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5BCA5" w14:textId="77777777" w:rsidR="006907F8" w:rsidRDefault="006907F8" w:rsidP="006907F8">
      <w:pPr>
        <w:rPr>
          <w:b/>
          <w:sz w:val="32"/>
        </w:rPr>
      </w:pPr>
    </w:p>
    <w:p w14:paraId="78242164" w14:textId="77777777" w:rsidR="00C5759A" w:rsidRPr="00241FD2" w:rsidRDefault="00C5759A" w:rsidP="007A1BE0">
      <w:pPr>
        <w:spacing w:after="120" w:line="216" w:lineRule="auto"/>
        <w:jc w:val="center"/>
        <w:rPr>
          <w:rFonts w:cs="Arial"/>
          <w:szCs w:val="20"/>
        </w:rPr>
      </w:pPr>
    </w:p>
    <w:p w14:paraId="1EF01845" w14:textId="77777777" w:rsidR="007A1BE0" w:rsidRPr="00241FD2" w:rsidRDefault="007A1BE0" w:rsidP="007A1BE0">
      <w:pPr>
        <w:pStyle w:val="Zkladntext3"/>
        <w:rPr>
          <w:rFonts w:cs="Arial"/>
          <w:b/>
          <w:i/>
          <w:noProof w:val="0"/>
          <w:color w:val="auto"/>
          <w:sz w:val="36"/>
          <w:szCs w:val="36"/>
        </w:rPr>
      </w:pPr>
      <w:r w:rsidRPr="00241FD2">
        <w:rPr>
          <w:rFonts w:cs="Arial"/>
          <w:b/>
          <w:noProof w:val="0"/>
          <w:color w:val="auto"/>
          <w:sz w:val="36"/>
          <w:szCs w:val="36"/>
        </w:rPr>
        <w:t>SÚŤAŽNÉ  PODKLADY</w:t>
      </w:r>
    </w:p>
    <w:p w14:paraId="7BDFD62C" w14:textId="77777777" w:rsidR="007A1BE0" w:rsidRPr="00241FD2" w:rsidRDefault="007A1BE0" w:rsidP="007A1BE0">
      <w:pPr>
        <w:pStyle w:val="Zkladntext3"/>
        <w:rPr>
          <w:rFonts w:cs="Arial"/>
          <w:color w:val="auto"/>
        </w:rPr>
      </w:pPr>
    </w:p>
    <w:p w14:paraId="2ACE561F" w14:textId="77777777" w:rsidR="00777486" w:rsidRDefault="00777486" w:rsidP="00777486">
      <w:pPr>
        <w:pStyle w:val="Zkladntext3"/>
        <w:rPr>
          <w:rFonts w:cs="Arial"/>
          <w:color w:val="auto"/>
          <w:sz w:val="24"/>
          <w:szCs w:val="24"/>
        </w:rPr>
      </w:pPr>
    </w:p>
    <w:p w14:paraId="66CB92DF" w14:textId="77777777" w:rsidR="00777486" w:rsidRPr="00241FD2" w:rsidRDefault="00777486" w:rsidP="00777486">
      <w:pPr>
        <w:pStyle w:val="Zkladntext3"/>
        <w:rPr>
          <w:rFonts w:cs="Arial"/>
          <w:color w:val="auto"/>
          <w:sz w:val="24"/>
          <w:szCs w:val="24"/>
        </w:rPr>
      </w:pPr>
      <w:r>
        <w:rPr>
          <w:rFonts w:cs="Arial"/>
          <w:color w:val="auto"/>
          <w:sz w:val="24"/>
          <w:szCs w:val="24"/>
        </w:rPr>
        <w:t>k Výzve na predkladanie ponúk v rámci zriadeného dynamickému nákupného systému</w:t>
      </w:r>
    </w:p>
    <w:p w14:paraId="03EA4A5E" w14:textId="77777777" w:rsidR="007A1BE0" w:rsidRPr="00241FD2" w:rsidRDefault="007A1BE0" w:rsidP="007A1BE0">
      <w:pPr>
        <w:pStyle w:val="Zkladntext3"/>
        <w:rPr>
          <w:rFonts w:cs="Arial"/>
          <w:color w:val="auto"/>
          <w:sz w:val="24"/>
          <w:szCs w:val="24"/>
        </w:rPr>
      </w:pPr>
    </w:p>
    <w:p w14:paraId="4E33B570" w14:textId="77777777" w:rsidR="007A1BE0" w:rsidRDefault="007A1BE0" w:rsidP="007A1BE0">
      <w:pPr>
        <w:spacing w:before="20"/>
        <w:rPr>
          <w:rFonts w:cs="Arial"/>
          <w:b/>
          <w:smallCaps/>
        </w:rPr>
      </w:pPr>
    </w:p>
    <w:p w14:paraId="48CAA653" w14:textId="77777777" w:rsidR="00777486" w:rsidRDefault="00777486" w:rsidP="007A1BE0">
      <w:pPr>
        <w:spacing w:before="20"/>
        <w:rPr>
          <w:rFonts w:cs="Arial"/>
          <w:b/>
          <w:smallCaps/>
          <w:sz w:val="24"/>
        </w:rPr>
      </w:pPr>
    </w:p>
    <w:p w14:paraId="30C479DB" w14:textId="77777777" w:rsidR="007A1BE0" w:rsidRPr="00241FD2" w:rsidRDefault="007A1BE0" w:rsidP="007A1BE0">
      <w:pPr>
        <w:spacing w:before="20"/>
        <w:rPr>
          <w:rFonts w:cs="Arial"/>
          <w:sz w:val="24"/>
        </w:rPr>
      </w:pPr>
      <w:r w:rsidRPr="00241FD2">
        <w:rPr>
          <w:rFonts w:cs="Arial"/>
          <w:b/>
          <w:smallCaps/>
          <w:sz w:val="24"/>
        </w:rPr>
        <w:t>Predmet zákazky</w:t>
      </w:r>
      <w:r w:rsidRPr="00241FD2">
        <w:rPr>
          <w:rFonts w:cs="Arial"/>
          <w:b/>
          <w:sz w:val="24"/>
        </w:rPr>
        <w:t>:</w:t>
      </w:r>
      <w:r w:rsidRPr="00241FD2">
        <w:rPr>
          <w:rFonts w:cs="Arial"/>
          <w:sz w:val="24"/>
        </w:rPr>
        <w:t xml:space="preserve"> </w:t>
      </w:r>
    </w:p>
    <w:p w14:paraId="7C839D2C" w14:textId="77777777" w:rsidR="007A1BE0" w:rsidRPr="00241FD2" w:rsidRDefault="007A1BE0" w:rsidP="007A1BE0">
      <w:pPr>
        <w:rPr>
          <w:rFonts w:cs="Arial"/>
          <w:b/>
          <w:sz w:val="24"/>
        </w:rPr>
      </w:pPr>
    </w:p>
    <w:p w14:paraId="070A084C" w14:textId="77BF7C02" w:rsidR="00226F29" w:rsidRPr="00226F29" w:rsidRDefault="001037C5" w:rsidP="00226F29">
      <w:pPr>
        <w:jc w:val="center"/>
        <w:rPr>
          <w:rFonts w:cs="Arial"/>
          <w:b/>
          <w:caps/>
          <w:sz w:val="24"/>
        </w:rPr>
      </w:pPr>
      <w:r w:rsidRPr="001037C5">
        <w:rPr>
          <w:rFonts w:cs="Arial"/>
          <w:b/>
          <w:caps/>
          <w:sz w:val="24"/>
        </w:rPr>
        <w:t>ZABEZPEČENIE DODÁVKY TONEROVÝCH A ATRAMENTOVÝCH NÁPLNÍ DO TLAČIARNÍ, MULTIFUNKČNÝCH ZARIADENÍ A KOPÍROVACÍCH STROJOV PRE INTERNÚ SPOTREBU SP, A.S. PRE ROK 2025</w:t>
      </w:r>
    </w:p>
    <w:p w14:paraId="5E558925" w14:textId="77777777" w:rsidR="007A1BE0" w:rsidRDefault="007A1BE0" w:rsidP="00226F29">
      <w:pPr>
        <w:jc w:val="center"/>
        <w:rPr>
          <w:sz w:val="22"/>
        </w:rPr>
      </w:pPr>
    </w:p>
    <w:p w14:paraId="1AAFF6B8" w14:textId="77777777" w:rsidR="007A1BE0" w:rsidRDefault="007A1BE0" w:rsidP="007A1BE0">
      <w:pPr>
        <w:pStyle w:val="Zarkazkladnhotextu3"/>
        <w:ind w:left="4956"/>
        <w:rPr>
          <w:sz w:val="20"/>
        </w:rPr>
      </w:pPr>
    </w:p>
    <w:p w14:paraId="612C9D5C" w14:textId="77777777" w:rsidR="008F13E1" w:rsidRDefault="008F13E1" w:rsidP="007A1BE0">
      <w:pPr>
        <w:pStyle w:val="Zarkazkladnhotextu3"/>
        <w:ind w:left="4956"/>
        <w:rPr>
          <w:sz w:val="20"/>
        </w:rPr>
      </w:pPr>
    </w:p>
    <w:p w14:paraId="383E6F6B" w14:textId="77777777" w:rsidR="008F13E1" w:rsidRDefault="008F13E1" w:rsidP="0087381F">
      <w:pPr>
        <w:pStyle w:val="Zarkazkladnhotextu3"/>
        <w:ind w:left="4956"/>
        <w:jc w:val="right"/>
        <w:rPr>
          <w:sz w:val="20"/>
        </w:rPr>
      </w:pPr>
    </w:p>
    <w:p w14:paraId="4150328B" w14:textId="77777777" w:rsidR="00323605" w:rsidRDefault="00323605" w:rsidP="0087381F">
      <w:pPr>
        <w:pStyle w:val="Zarkazkladnhotextu3"/>
        <w:ind w:left="4956"/>
        <w:jc w:val="right"/>
        <w:rPr>
          <w:sz w:val="20"/>
        </w:rPr>
      </w:pPr>
    </w:p>
    <w:p w14:paraId="3CAFC66E" w14:textId="77777777" w:rsidR="00323605" w:rsidRPr="00005083" w:rsidRDefault="00323605" w:rsidP="0087381F">
      <w:pPr>
        <w:pStyle w:val="Zarkazkladnhotextu3"/>
        <w:ind w:left="4956"/>
        <w:jc w:val="right"/>
        <w:rPr>
          <w:sz w:val="20"/>
        </w:rPr>
      </w:pPr>
    </w:p>
    <w:p w14:paraId="64B2F341" w14:textId="77777777" w:rsidR="00066266" w:rsidRPr="00F25CF2" w:rsidRDefault="00066266" w:rsidP="00066266">
      <w:pPr>
        <w:ind w:left="4248" w:firstLine="708"/>
        <w:rPr>
          <w:rFonts w:cs="Arial"/>
          <w:sz w:val="22"/>
          <w:szCs w:val="22"/>
        </w:rPr>
      </w:pPr>
      <w:r w:rsidRPr="00F25CF2">
        <w:rPr>
          <w:rFonts w:cs="Arial"/>
          <w:sz w:val="22"/>
          <w:szCs w:val="22"/>
        </w:rPr>
        <w:t>–––––––––––––––––––––––––––</w:t>
      </w:r>
    </w:p>
    <w:p w14:paraId="402AE14D" w14:textId="45568396" w:rsidR="00066266" w:rsidRPr="00F25CF2" w:rsidRDefault="00066266" w:rsidP="00066266">
      <w:pPr>
        <w:ind w:left="3515"/>
        <w:jc w:val="center"/>
        <w:rPr>
          <w:rFonts w:cs="Arial"/>
          <w:bCs/>
          <w:sz w:val="22"/>
          <w:szCs w:val="22"/>
        </w:rPr>
      </w:pPr>
      <w:r w:rsidRPr="00F25CF2">
        <w:rPr>
          <w:rFonts w:cs="Arial"/>
          <w:b/>
          <w:bCs/>
          <w:sz w:val="22"/>
          <w:szCs w:val="22"/>
        </w:rPr>
        <w:tab/>
      </w:r>
      <w:r w:rsidRPr="00F25CF2">
        <w:rPr>
          <w:rFonts w:cs="Arial"/>
          <w:b/>
          <w:bCs/>
          <w:sz w:val="22"/>
          <w:szCs w:val="22"/>
        </w:rPr>
        <w:tab/>
      </w:r>
      <w:r w:rsidRPr="00F25CF2">
        <w:rPr>
          <w:rFonts w:cs="Arial"/>
          <w:b/>
          <w:bCs/>
          <w:sz w:val="22"/>
          <w:szCs w:val="22"/>
        </w:rPr>
        <w:tab/>
      </w:r>
      <w:r>
        <w:rPr>
          <w:rFonts w:cs="Arial"/>
          <w:b/>
          <w:bCs/>
          <w:sz w:val="22"/>
          <w:szCs w:val="22"/>
        </w:rPr>
        <w:t xml:space="preserve">    </w:t>
      </w:r>
      <w:r w:rsidR="00323605" w:rsidRPr="00323605">
        <w:rPr>
          <w:rFonts w:cs="Arial"/>
          <w:bCs/>
          <w:sz w:val="22"/>
          <w:szCs w:val="22"/>
        </w:rPr>
        <w:t>Mgr. Vladislav Kupka</w:t>
      </w:r>
      <w:r w:rsidRPr="00F25CF2">
        <w:rPr>
          <w:rFonts w:cs="Arial"/>
          <w:bCs/>
          <w:sz w:val="22"/>
          <w:szCs w:val="22"/>
        </w:rPr>
        <w:tab/>
      </w:r>
      <w:r w:rsidRPr="00F25CF2">
        <w:rPr>
          <w:rFonts w:cs="Arial"/>
          <w:bCs/>
          <w:sz w:val="22"/>
          <w:szCs w:val="22"/>
        </w:rPr>
        <w:tab/>
        <w:t xml:space="preserve">              </w:t>
      </w:r>
    </w:p>
    <w:p w14:paraId="481214E6" w14:textId="2302E736" w:rsidR="00066266" w:rsidRPr="00F25CF2" w:rsidRDefault="00066266" w:rsidP="00066266">
      <w:pPr>
        <w:ind w:left="4933" w:firstLine="30"/>
        <w:rPr>
          <w:rFonts w:cs="Arial"/>
          <w:bCs/>
          <w:sz w:val="22"/>
          <w:szCs w:val="22"/>
        </w:rPr>
      </w:pPr>
      <w:r>
        <w:rPr>
          <w:rFonts w:cs="Arial"/>
          <w:bCs/>
          <w:sz w:val="22"/>
          <w:szCs w:val="22"/>
        </w:rPr>
        <w:t xml:space="preserve">          </w:t>
      </w:r>
      <w:r w:rsidR="00323605">
        <w:rPr>
          <w:rFonts w:cs="Arial"/>
          <w:bCs/>
          <w:sz w:val="22"/>
          <w:szCs w:val="22"/>
        </w:rPr>
        <w:t xml:space="preserve"> </w:t>
      </w:r>
      <w:r>
        <w:rPr>
          <w:rFonts w:cs="Arial"/>
          <w:bCs/>
          <w:sz w:val="22"/>
          <w:szCs w:val="22"/>
        </w:rPr>
        <w:t xml:space="preserve"> </w:t>
      </w:r>
      <w:r w:rsidRPr="00F25CF2">
        <w:rPr>
          <w:rFonts w:cs="Arial"/>
          <w:bCs/>
          <w:sz w:val="22"/>
          <w:szCs w:val="22"/>
        </w:rPr>
        <w:t>generálny riaditeľ</w:t>
      </w:r>
    </w:p>
    <w:p w14:paraId="78B891CB" w14:textId="77777777" w:rsidR="00066266" w:rsidRPr="00F25CF2" w:rsidRDefault="00066266" w:rsidP="00066266">
      <w:pPr>
        <w:rPr>
          <w:rFonts w:cs="Arial"/>
          <w:sz w:val="22"/>
          <w:szCs w:val="22"/>
        </w:rPr>
      </w:pPr>
    </w:p>
    <w:p w14:paraId="5BBE1B92" w14:textId="77777777" w:rsidR="00066266" w:rsidRDefault="00066266" w:rsidP="00066266">
      <w:pPr>
        <w:rPr>
          <w:rFonts w:cs="Arial"/>
          <w:sz w:val="22"/>
          <w:szCs w:val="22"/>
        </w:rPr>
      </w:pPr>
    </w:p>
    <w:p w14:paraId="27348F93" w14:textId="77777777" w:rsidR="00066266" w:rsidRDefault="00066266" w:rsidP="00066266">
      <w:pPr>
        <w:rPr>
          <w:rFonts w:cs="Arial"/>
          <w:sz w:val="22"/>
          <w:szCs w:val="22"/>
        </w:rPr>
      </w:pPr>
    </w:p>
    <w:p w14:paraId="28095AF6" w14:textId="77777777" w:rsidR="00066266" w:rsidRPr="00F25CF2" w:rsidRDefault="00066266" w:rsidP="00066266">
      <w:pPr>
        <w:rPr>
          <w:rFonts w:cs="Arial"/>
          <w:sz w:val="22"/>
          <w:szCs w:val="22"/>
        </w:rPr>
      </w:pPr>
    </w:p>
    <w:p w14:paraId="09F35906" w14:textId="77777777" w:rsidR="00066266" w:rsidRPr="00F25CF2" w:rsidRDefault="00066266" w:rsidP="00066266">
      <w:pPr>
        <w:rPr>
          <w:rFonts w:cs="Arial"/>
          <w:sz w:val="22"/>
          <w:szCs w:val="22"/>
        </w:rPr>
      </w:pPr>
      <w:r w:rsidRPr="00F25CF2">
        <w:rPr>
          <w:rFonts w:cs="Arial"/>
          <w:sz w:val="22"/>
          <w:szCs w:val="22"/>
        </w:rPr>
        <w:t>Súlad súťažných podkladov so zákonom o verejnom obstarávaní potvrdzuje:</w:t>
      </w:r>
    </w:p>
    <w:p w14:paraId="57AB03DC" w14:textId="77777777" w:rsidR="00066266" w:rsidRPr="00F25CF2" w:rsidRDefault="00066266" w:rsidP="00066266">
      <w:pPr>
        <w:rPr>
          <w:rFonts w:cs="Arial"/>
          <w:sz w:val="22"/>
          <w:szCs w:val="22"/>
        </w:rPr>
      </w:pPr>
      <w:r w:rsidRPr="00F25CF2">
        <w:rPr>
          <w:rFonts w:cs="Arial"/>
          <w:sz w:val="22"/>
          <w:szCs w:val="22"/>
        </w:rPr>
        <w:tab/>
      </w:r>
      <w:r w:rsidRPr="00F25CF2">
        <w:rPr>
          <w:rFonts w:cs="Arial"/>
          <w:sz w:val="22"/>
          <w:szCs w:val="22"/>
        </w:rPr>
        <w:tab/>
        <w:t xml:space="preserve">  </w:t>
      </w:r>
      <w:r w:rsidRPr="00F25CF2">
        <w:rPr>
          <w:rFonts w:cs="Arial"/>
          <w:sz w:val="22"/>
          <w:szCs w:val="22"/>
        </w:rPr>
        <w:tab/>
      </w:r>
      <w:r w:rsidRPr="00F25CF2">
        <w:rPr>
          <w:rFonts w:cs="Arial"/>
          <w:sz w:val="22"/>
          <w:szCs w:val="22"/>
        </w:rPr>
        <w:tab/>
      </w:r>
      <w:r w:rsidRPr="00F25CF2">
        <w:rPr>
          <w:rFonts w:cs="Arial"/>
          <w:sz w:val="22"/>
          <w:szCs w:val="22"/>
        </w:rPr>
        <w:tab/>
      </w:r>
      <w:r w:rsidRPr="00F25CF2">
        <w:rPr>
          <w:rFonts w:cs="Arial"/>
          <w:sz w:val="22"/>
          <w:szCs w:val="22"/>
        </w:rPr>
        <w:tab/>
      </w:r>
      <w:r w:rsidRPr="00F25CF2">
        <w:rPr>
          <w:rFonts w:cs="Arial"/>
          <w:sz w:val="22"/>
          <w:szCs w:val="22"/>
        </w:rPr>
        <w:tab/>
      </w:r>
      <w:r w:rsidRPr="00F25CF2">
        <w:rPr>
          <w:rFonts w:cs="Arial"/>
          <w:sz w:val="22"/>
          <w:szCs w:val="22"/>
        </w:rPr>
        <w:tab/>
      </w:r>
    </w:p>
    <w:p w14:paraId="56BFF01A" w14:textId="77777777" w:rsidR="00066266" w:rsidRDefault="00066266" w:rsidP="00066266">
      <w:pPr>
        <w:overflowPunct w:val="0"/>
        <w:autoSpaceDE w:val="0"/>
        <w:autoSpaceDN w:val="0"/>
        <w:adjustRightInd w:val="0"/>
        <w:jc w:val="center"/>
        <w:textAlignment w:val="baseline"/>
        <w:rPr>
          <w:rFonts w:cs="Arial"/>
          <w:b/>
          <w:sz w:val="22"/>
          <w:szCs w:val="22"/>
          <w:lang w:eastAsia="de-DE"/>
        </w:rPr>
      </w:pPr>
    </w:p>
    <w:p w14:paraId="3E5C2BD3" w14:textId="77777777" w:rsidR="00323605" w:rsidRDefault="00323605" w:rsidP="00066266">
      <w:pPr>
        <w:overflowPunct w:val="0"/>
        <w:autoSpaceDE w:val="0"/>
        <w:autoSpaceDN w:val="0"/>
        <w:adjustRightInd w:val="0"/>
        <w:jc w:val="center"/>
        <w:textAlignment w:val="baseline"/>
        <w:rPr>
          <w:rFonts w:cs="Arial"/>
          <w:b/>
          <w:sz w:val="22"/>
          <w:szCs w:val="22"/>
          <w:lang w:eastAsia="de-DE"/>
        </w:rPr>
      </w:pPr>
    </w:p>
    <w:p w14:paraId="1C6B05D7" w14:textId="77777777" w:rsidR="00066266" w:rsidRPr="00F25CF2" w:rsidRDefault="00066266" w:rsidP="00066266">
      <w:pPr>
        <w:overflowPunct w:val="0"/>
        <w:autoSpaceDE w:val="0"/>
        <w:autoSpaceDN w:val="0"/>
        <w:adjustRightInd w:val="0"/>
        <w:jc w:val="center"/>
        <w:textAlignment w:val="baseline"/>
        <w:rPr>
          <w:rFonts w:cs="Arial"/>
          <w:b/>
          <w:sz w:val="22"/>
          <w:szCs w:val="22"/>
          <w:lang w:eastAsia="de-DE"/>
        </w:rPr>
      </w:pPr>
    </w:p>
    <w:p w14:paraId="50CBCE43" w14:textId="77777777" w:rsidR="00066266" w:rsidRPr="00F25CF2" w:rsidRDefault="00066266" w:rsidP="00066266">
      <w:pPr>
        <w:overflowPunct w:val="0"/>
        <w:autoSpaceDE w:val="0"/>
        <w:autoSpaceDN w:val="0"/>
        <w:adjustRightInd w:val="0"/>
        <w:ind w:left="4248" w:firstLine="708"/>
        <w:jc w:val="left"/>
        <w:textAlignment w:val="baseline"/>
        <w:rPr>
          <w:rFonts w:cs="Arial"/>
          <w:sz w:val="22"/>
          <w:szCs w:val="22"/>
          <w:lang w:eastAsia="de-DE"/>
        </w:rPr>
      </w:pPr>
      <w:r w:rsidRPr="00F25CF2">
        <w:rPr>
          <w:rFonts w:cs="Arial"/>
          <w:sz w:val="22"/>
          <w:szCs w:val="22"/>
          <w:lang w:eastAsia="de-DE"/>
        </w:rPr>
        <w:t>__________________________</w:t>
      </w:r>
    </w:p>
    <w:p w14:paraId="35B4D348" w14:textId="3C0C7EBC" w:rsidR="00066266" w:rsidRPr="00F25CF2" w:rsidRDefault="00066266" w:rsidP="00066266">
      <w:pPr>
        <w:overflowPunct w:val="0"/>
        <w:autoSpaceDE w:val="0"/>
        <w:autoSpaceDN w:val="0"/>
        <w:adjustRightInd w:val="0"/>
        <w:ind w:left="4248" w:firstLine="708"/>
        <w:jc w:val="left"/>
        <w:textAlignment w:val="baseline"/>
        <w:rPr>
          <w:rFonts w:cs="Arial"/>
          <w:sz w:val="22"/>
          <w:szCs w:val="22"/>
          <w:lang w:eastAsia="de-DE"/>
        </w:rPr>
      </w:pPr>
      <w:r>
        <w:rPr>
          <w:rFonts w:cs="Arial"/>
          <w:sz w:val="22"/>
          <w:szCs w:val="22"/>
          <w:lang w:eastAsia="de-DE"/>
        </w:rPr>
        <w:t xml:space="preserve">      </w:t>
      </w:r>
      <w:r w:rsidR="00FF3750">
        <w:rPr>
          <w:rFonts w:cs="Arial"/>
          <w:sz w:val="22"/>
          <w:szCs w:val="22"/>
          <w:lang w:eastAsia="de-DE"/>
        </w:rPr>
        <w:t>JUDr. Ing. Stanislav Čarský</w:t>
      </w:r>
    </w:p>
    <w:p w14:paraId="751A3D0E" w14:textId="77777777" w:rsidR="00066266" w:rsidRPr="00F25CF2" w:rsidRDefault="00066266" w:rsidP="00066266">
      <w:pPr>
        <w:overflowPunct w:val="0"/>
        <w:autoSpaceDE w:val="0"/>
        <w:autoSpaceDN w:val="0"/>
        <w:adjustRightInd w:val="0"/>
        <w:ind w:left="4248" w:firstLine="708"/>
        <w:jc w:val="left"/>
        <w:textAlignment w:val="baseline"/>
        <w:rPr>
          <w:rFonts w:cs="Arial"/>
          <w:sz w:val="22"/>
          <w:szCs w:val="22"/>
          <w:lang w:eastAsia="de-DE"/>
        </w:rPr>
      </w:pPr>
      <w:r w:rsidRPr="00F25CF2">
        <w:rPr>
          <w:rFonts w:cs="Arial"/>
          <w:sz w:val="22"/>
          <w:szCs w:val="22"/>
          <w:lang w:eastAsia="de-DE"/>
        </w:rPr>
        <w:t xml:space="preserve">    vedúci odboru obstarávania</w:t>
      </w:r>
    </w:p>
    <w:p w14:paraId="0AA5425E" w14:textId="77777777" w:rsidR="00066266" w:rsidRPr="00F25CF2" w:rsidRDefault="00066266" w:rsidP="00066266">
      <w:pPr>
        <w:rPr>
          <w:rFonts w:cs="Arial"/>
          <w:sz w:val="22"/>
          <w:szCs w:val="22"/>
        </w:rPr>
      </w:pPr>
    </w:p>
    <w:p w14:paraId="00EFC26E" w14:textId="77777777" w:rsidR="00066266" w:rsidRDefault="00066266" w:rsidP="00066266">
      <w:pPr>
        <w:overflowPunct w:val="0"/>
        <w:autoSpaceDE w:val="0"/>
        <w:autoSpaceDN w:val="0"/>
        <w:adjustRightInd w:val="0"/>
        <w:jc w:val="center"/>
        <w:textAlignment w:val="baseline"/>
        <w:rPr>
          <w:rFonts w:cs="Arial"/>
          <w:b/>
          <w:sz w:val="22"/>
          <w:szCs w:val="22"/>
          <w:lang w:eastAsia="de-DE"/>
        </w:rPr>
      </w:pPr>
    </w:p>
    <w:p w14:paraId="0902A4DF" w14:textId="77777777" w:rsidR="00066266" w:rsidRDefault="00066266" w:rsidP="00066266">
      <w:pPr>
        <w:overflowPunct w:val="0"/>
        <w:autoSpaceDE w:val="0"/>
        <w:autoSpaceDN w:val="0"/>
        <w:adjustRightInd w:val="0"/>
        <w:jc w:val="center"/>
        <w:textAlignment w:val="baseline"/>
        <w:rPr>
          <w:rFonts w:cs="Arial"/>
          <w:b/>
          <w:sz w:val="22"/>
          <w:szCs w:val="22"/>
          <w:lang w:eastAsia="de-DE"/>
        </w:rPr>
      </w:pPr>
    </w:p>
    <w:p w14:paraId="710A0A87" w14:textId="77777777" w:rsidR="00323605" w:rsidRPr="00F25CF2" w:rsidRDefault="00323605" w:rsidP="00066266">
      <w:pPr>
        <w:overflowPunct w:val="0"/>
        <w:autoSpaceDE w:val="0"/>
        <w:autoSpaceDN w:val="0"/>
        <w:adjustRightInd w:val="0"/>
        <w:jc w:val="center"/>
        <w:textAlignment w:val="baseline"/>
        <w:rPr>
          <w:rFonts w:cs="Arial"/>
          <w:b/>
          <w:sz w:val="22"/>
          <w:szCs w:val="22"/>
          <w:lang w:eastAsia="de-DE"/>
        </w:rPr>
      </w:pPr>
    </w:p>
    <w:p w14:paraId="457BA740" w14:textId="77777777" w:rsidR="00066266" w:rsidRPr="00F25CF2" w:rsidRDefault="00066266" w:rsidP="00066266">
      <w:pPr>
        <w:overflowPunct w:val="0"/>
        <w:autoSpaceDE w:val="0"/>
        <w:autoSpaceDN w:val="0"/>
        <w:adjustRightInd w:val="0"/>
        <w:ind w:left="4248" w:firstLine="708"/>
        <w:jc w:val="left"/>
        <w:textAlignment w:val="baseline"/>
        <w:rPr>
          <w:rFonts w:cs="Arial"/>
          <w:sz w:val="22"/>
          <w:szCs w:val="22"/>
          <w:lang w:eastAsia="de-DE"/>
        </w:rPr>
      </w:pPr>
      <w:r w:rsidRPr="00F25CF2">
        <w:rPr>
          <w:rFonts w:cs="Arial"/>
          <w:sz w:val="22"/>
          <w:szCs w:val="22"/>
          <w:lang w:eastAsia="de-DE"/>
        </w:rPr>
        <w:t>__________________________</w:t>
      </w:r>
    </w:p>
    <w:p w14:paraId="33CC15FC" w14:textId="77777777" w:rsidR="00066266" w:rsidRPr="006C245E" w:rsidRDefault="00066266" w:rsidP="00066266">
      <w:pPr>
        <w:overflowPunct w:val="0"/>
        <w:autoSpaceDE w:val="0"/>
        <w:autoSpaceDN w:val="0"/>
        <w:adjustRightInd w:val="0"/>
        <w:ind w:left="4248" w:firstLine="708"/>
        <w:jc w:val="left"/>
        <w:textAlignment w:val="baseline"/>
        <w:rPr>
          <w:rFonts w:cs="Arial"/>
          <w:sz w:val="22"/>
          <w:szCs w:val="22"/>
          <w:lang w:eastAsia="de-DE"/>
        </w:rPr>
      </w:pPr>
      <w:r w:rsidRPr="00F25CF2">
        <w:rPr>
          <w:rFonts w:cs="Arial"/>
          <w:sz w:val="22"/>
          <w:szCs w:val="22"/>
          <w:lang w:eastAsia="de-DE"/>
        </w:rPr>
        <w:t xml:space="preserve">        </w:t>
      </w:r>
      <w:r>
        <w:rPr>
          <w:rFonts w:cs="Arial"/>
          <w:sz w:val="22"/>
          <w:szCs w:val="22"/>
          <w:lang w:eastAsia="de-DE"/>
        </w:rPr>
        <w:t xml:space="preserve">    Mgr. Michal Rybár</w:t>
      </w:r>
    </w:p>
    <w:p w14:paraId="37742A88" w14:textId="77777777" w:rsidR="00066266" w:rsidRPr="00F25CF2" w:rsidRDefault="00066266" w:rsidP="00066266">
      <w:pPr>
        <w:overflowPunct w:val="0"/>
        <w:autoSpaceDE w:val="0"/>
        <w:autoSpaceDN w:val="0"/>
        <w:adjustRightInd w:val="0"/>
        <w:ind w:left="4248" w:firstLine="708"/>
        <w:jc w:val="left"/>
        <w:textAlignment w:val="baseline"/>
        <w:rPr>
          <w:rFonts w:cs="Arial"/>
          <w:sz w:val="22"/>
          <w:szCs w:val="22"/>
          <w:lang w:eastAsia="de-DE"/>
        </w:rPr>
      </w:pPr>
      <w:r>
        <w:rPr>
          <w:rFonts w:cs="Arial"/>
          <w:sz w:val="22"/>
          <w:szCs w:val="22"/>
          <w:lang w:eastAsia="de-DE"/>
        </w:rPr>
        <w:t xml:space="preserve">           odbor obstarávania</w:t>
      </w:r>
    </w:p>
    <w:p w14:paraId="7E906FE8" w14:textId="77777777" w:rsidR="00066266" w:rsidRDefault="00066266" w:rsidP="00066266">
      <w:pPr>
        <w:rPr>
          <w:rFonts w:cs="Arial"/>
          <w:sz w:val="22"/>
          <w:szCs w:val="22"/>
        </w:rPr>
      </w:pPr>
    </w:p>
    <w:p w14:paraId="298170C7" w14:textId="77777777" w:rsidR="00764094" w:rsidRDefault="00764094" w:rsidP="00066266">
      <w:pPr>
        <w:rPr>
          <w:rFonts w:cs="Arial"/>
          <w:sz w:val="22"/>
          <w:szCs w:val="22"/>
        </w:rPr>
      </w:pPr>
    </w:p>
    <w:p w14:paraId="06220295" w14:textId="77777777" w:rsidR="00066266" w:rsidRPr="00F25CF2" w:rsidRDefault="00066266" w:rsidP="00066266">
      <w:pPr>
        <w:rPr>
          <w:rFonts w:cs="Arial"/>
          <w:sz w:val="22"/>
          <w:szCs w:val="22"/>
        </w:rPr>
      </w:pPr>
    </w:p>
    <w:p w14:paraId="61C9C5CD" w14:textId="77777777" w:rsidR="00066266" w:rsidRDefault="00066266" w:rsidP="00066266">
      <w:pPr>
        <w:rPr>
          <w:rFonts w:cs="Arial"/>
          <w:sz w:val="22"/>
          <w:szCs w:val="22"/>
        </w:rPr>
      </w:pPr>
    </w:p>
    <w:p w14:paraId="14B621BE" w14:textId="77777777" w:rsidR="00066266" w:rsidRPr="00F25CF2" w:rsidRDefault="00066266" w:rsidP="00066266">
      <w:pPr>
        <w:rPr>
          <w:rFonts w:cs="Arial"/>
          <w:sz w:val="22"/>
          <w:szCs w:val="22"/>
        </w:rPr>
      </w:pPr>
      <w:r w:rsidRPr="00F25CF2">
        <w:rPr>
          <w:rFonts w:cs="Arial"/>
          <w:sz w:val="22"/>
          <w:szCs w:val="22"/>
        </w:rPr>
        <w:t>Súťažné podklady sú vlastníctvom Slovenskej pošty, a.s., a záujemca sa ich prevzatím zaväzuje používať len na účely, pre ktoré boli vydané.</w:t>
      </w:r>
    </w:p>
    <w:p w14:paraId="2A392874" w14:textId="77777777" w:rsidR="00066266" w:rsidRPr="00F25CF2" w:rsidRDefault="00066266" w:rsidP="00066266">
      <w:pPr>
        <w:rPr>
          <w:rFonts w:cs="Arial"/>
          <w:sz w:val="22"/>
          <w:szCs w:val="22"/>
        </w:rPr>
      </w:pPr>
    </w:p>
    <w:p w14:paraId="6DD1A6FB" w14:textId="77777777" w:rsidR="00066266" w:rsidRPr="00F25CF2" w:rsidRDefault="00066266" w:rsidP="00066266">
      <w:pPr>
        <w:ind w:left="2832" w:firstLine="708"/>
        <w:rPr>
          <w:rFonts w:cs="Arial"/>
          <w:sz w:val="22"/>
          <w:szCs w:val="22"/>
        </w:rPr>
      </w:pPr>
    </w:p>
    <w:p w14:paraId="1EFFD7E8" w14:textId="555055B0" w:rsidR="00066266" w:rsidRDefault="00066266" w:rsidP="00066266">
      <w:pPr>
        <w:jc w:val="center"/>
        <w:rPr>
          <w:rFonts w:cs="Arial"/>
          <w:sz w:val="22"/>
          <w:szCs w:val="22"/>
        </w:rPr>
      </w:pPr>
      <w:r>
        <w:rPr>
          <w:rFonts w:cs="Arial"/>
          <w:sz w:val="22"/>
          <w:szCs w:val="22"/>
        </w:rPr>
        <w:t>Bratislava</w:t>
      </w:r>
      <w:r w:rsidRPr="00F25CF2">
        <w:rPr>
          <w:rFonts w:cs="Arial"/>
          <w:sz w:val="22"/>
          <w:szCs w:val="22"/>
        </w:rPr>
        <w:t xml:space="preserve">, </w:t>
      </w:r>
      <w:r w:rsidR="00404CD1">
        <w:rPr>
          <w:rFonts w:cs="Arial"/>
          <w:sz w:val="22"/>
          <w:szCs w:val="22"/>
        </w:rPr>
        <w:t>január 2025</w:t>
      </w:r>
    </w:p>
    <w:p w14:paraId="35636B81" w14:textId="7124EA45" w:rsidR="00242A2A" w:rsidRDefault="00616591" w:rsidP="009B35C5">
      <w:pPr>
        <w:rPr>
          <w:rFonts w:cs="Arial"/>
          <w:b/>
          <w:sz w:val="24"/>
        </w:rPr>
      </w:pPr>
      <w:r w:rsidRPr="004D617F">
        <w:rPr>
          <w:rFonts w:cs="Arial"/>
          <w:b/>
          <w:sz w:val="24"/>
        </w:rPr>
        <w:lastRenderedPageBreak/>
        <w:t>Obsah</w:t>
      </w:r>
    </w:p>
    <w:p w14:paraId="4F5F6EB9" w14:textId="77777777" w:rsidR="00C7351B" w:rsidRDefault="00C7351B" w:rsidP="009B35C5">
      <w:pPr>
        <w:rPr>
          <w:rFonts w:cs="Arial"/>
          <w:b/>
          <w:sz w:val="24"/>
        </w:rPr>
      </w:pPr>
    </w:p>
    <w:p w14:paraId="253D8DC7" w14:textId="77777777" w:rsidR="008F2E42" w:rsidRDefault="0017743D">
      <w:pPr>
        <w:pStyle w:val="Obsah2"/>
        <w:rPr>
          <w:rFonts w:asciiTheme="minorHAnsi" w:eastAsiaTheme="minorEastAsia" w:hAnsiTheme="minorHAnsi" w:cstheme="minorBidi"/>
          <w:b w:val="0"/>
          <w:sz w:val="22"/>
          <w:szCs w:val="22"/>
        </w:rPr>
      </w:pPr>
      <w:r w:rsidRPr="00DD1062">
        <w:rPr>
          <w:rFonts w:cs="Arial"/>
          <w:sz w:val="19"/>
          <w:szCs w:val="19"/>
        </w:rPr>
        <w:fldChar w:fldCharType="begin"/>
      </w:r>
      <w:r w:rsidR="004D617F" w:rsidRPr="00DD1062">
        <w:rPr>
          <w:rFonts w:cs="Arial"/>
          <w:sz w:val="19"/>
          <w:szCs w:val="19"/>
        </w:rPr>
        <w:instrText xml:space="preserve"> TOC \o "1-3" \h \z \u </w:instrText>
      </w:r>
      <w:r w:rsidRPr="00DD1062">
        <w:rPr>
          <w:rFonts w:cs="Arial"/>
          <w:sz w:val="19"/>
          <w:szCs w:val="19"/>
        </w:rPr>
        <w:fldChar w:fldCharType="separate"/>
      </w:r>
      <w:hyperlink w:anchor="_Toc112745922" w:history="1">
        <w:r w:rsidR="008F2E42" w:rsidRPr="00841FA6">
          <w:rPr>
            <w:rStyle w:val="Hypertextovprepojenie"/>
          </w:rPr>
          <w:t>A.1 Pokyny pre uchádzačov</w:t>
        </w:r>
        <w:r w:rsidR="008F2E42">
          <w:rPr>
            <w:webHidden/>
          </w:rPr>
          <w:tab/>
        </w:r>
        <w:r w:rsidR="008F2E42">
          <w:rPr>
            <w:webHidden/>
          </w:rPr>
          <w:fldChar w:fldCharType="begin"/>
        </w:r>
        <w:r w:rsidR="008F2E42">
          <w:rPr>
            <w:webHidden/>
          </w:rPr>
          <w:instrText xml:space="preserve"> PAGEREF _Toc112745922 \h </w:instrText>
        </w:r>
        <w:r w:rsidR="008F2E42">
          <w:rPr>
            <w:webHidden/>
          </w:rPr>
        </w:r>
        <w:r w:rsidR="008F2E42">
          <w:rPr>
            <w:webHidden/>
          </w:rPr>
          <w:fldChar w:fldCharType="separate"/>
        </w:r>
        <w:r w:rsidR="007C2CAA">
          <w:rPr>
            <w:webHidden/>
          </w:rPr>
          <w:t>3</w:t>
        </w:r>
        <w:r w:rsidR="008F2E42">
          <w:rPr>
            <w:webHidden/>
          </w:rPr>
          <w:fldChar w:fldCharType="end"/>
        </w:r>
      </w:hyperlink>
    </w:p>
    <w:p w14:paraId="4574DC24" w14:textId="071E3955" w:rsidR="008F2E42" w:rsidRDefault="00777569">
      <w:pPr>
        <w:pStyle w:val="Obsah2"/>
        <w:rPr>
          <w:rFonts w:asciiTheme="minorHAnsi" w:eastAsiaTheme="minorEastAsia" w:hAnsiTheme="minorHAnsi" w:cstheme="minorBidi"/>
          <w:b w:val="0"/>
          <w:sz w:val="22"/>
          <w:szCs w:val="22"/>
        </w:rPr>
      </w:pPr>
      <w:hyperlink w:anchor="_Toc112745923" w:history="1">
        <w:r w:rsidR="008F2E42" w:rsidRPr="00841FA6">
          <w:rPr>
            <w:rStyle w:val="Hypertextovprepojenie"/>
          </w:rPr>
          <w:t>Časť I.</w:t>
        </w:r>
        <w:r w:rsidR="008F2E42" w:rsidRPr="008F2E42">
          <w:t xml:space="preserve"> </w:t>
        </w:r>
        <w:r w:rsidR="008F2E42" w:rsidRPr="008F2E42">
          <w:rPr>
            <w:rStyle w:val="Hypertextovprepojenie"/>
          </w:rPr>
          <w:t>Všeobecné informácie</w:t>
        </w:r>
        <w:r w:rsidR="008F2E42">
          <w:rPr>
            <w:webHidden/>
          </w:rPr>
          <w:tab/>
        </w:r>
        <w:r w:rsidR="008F2E42">
          <w:rPr>
            <w:webHidden/>
          </w:rPr>
          <w:fldChar w:fldCharType="begin"/>
        </w:r>
        <w:r w:rsidR="008F2E42">
          <w:rPr>
            <w:webHidden/>
          </w:rPr>
          <w:instrText xml:space="preserve"> PAGEREF _Toc112745923 \h </w:instrText>
        </w:r>
        <w:r w:rsidR="008F2E42">
          <w:rPr>
            <w:webHidden/>
          </w:rPr>
        </w:r>
        <w:r w:rsidR="008F2E42">
          <w:rPr>
            <w:webHidden/>
          </w:rPr>
          <w:fldChar w:fldCharType="separate"/>
        </w:r>
        <w:r w:rsidR="007C2CAA">
          <w:rPr>
            <w:webHidden/>
          </w:rPr>
          <w:t>4</w:t>
        </w:r>
        <w:r w:rsidR="008F2E42">
          <w:rPr>
            <w:webHidden/>
          </w:rPr>
          <w:fldChar w:fldCharType="end"/>
        </w:r>
      </w:hyperlink>
    </w:p>
    <w:p w14:paraId="1922EBB1" w14:textId="77777777" w:rsidR="008F2E42" w:rsidRDefault="00777569">
      <w:pPr>
        <w:pStyle w:val="Obsah3"/>
        <w:rPr>
          <w:rFonts w:asciiTheme="minorHAnsi" w:eastAsiaTheme="minorEastAsia" w:hAnsiTheme="minorHAnsi" w:cstheme="minorBidi"/>
          <w:noProof/>
          <w:sz w:val="22"/>
          <w:szCs w:val="22"/>
        </w:rPr>
      </w:pPr>
      <w:hyperlink w:anchor="_Toc112745925" w:history="1">
        <w:r w:rsidR="008F2E42" w:rsidRPr="00841FA6">
          <w:rPr>
            <w:rStyle w:val="Hypertextovprepojenie"/>
            <w:noProof/>
          </w:rPr>
          <w:t>1</w:t>
        </w:r>
        <w:r w:rsidR="008F2E42">
          <w:rPr>
            <w:rFonts w:asciiTheme="minorHAnsi" w:eastAsiaTheme="minorEastAsia" w:hAnsiTheme="minorHAnsi" w:cstheme="minorBidi"/>
            <w:noProof/>
            <w:sz w:val="22"/>
            <w:szCs w:val="22"/>
          </w:rPr>
          <w:tab/>
        </w:r>
        <w:r w:rsidR="008F2E42" w:rsidRPr="00841FA6">
          <w:rPr>
            <w:rStyle w:val="Hypertextovprepojenie"/>
            <w:noProof/>
          </w:rPr>
          <w:t>Identifikácia obstarávateľa</w:t>
        </w:r>
        <w:r w:rsidR="008F2E42">
          <w:rPr>
            <w:noProof/>
            <w:webHidden/>
          </w:rPr>
          <w:tab/>
        </w:r>
        <w:r w:rsidR="008F2E42">
          <w:rPr>
            <w:noProof/>
            <w:webHidden/>
          </w:rPr>
          <w:fldChar w:fldCharType="begin"/>
        </w:r>
        <w:r w:rsidR="008F2E42">
          <w:rPr>
            <w:noProof/>
            <w:webHidden/>
          </w:rPr>
          <w:instrText xml:space="preserve"> PAGEREF _Toc112745925 \h </w:instrText>
        </w:r>
        <w:r w:rsidR="008F2E42">
          <w:rPr>
            <w:noProof/>
            <w:webHidden/>
          </w:rPr>
        </w:r>
        <w:r w:rsidR="008F2E42">
          <w:rPr>
            <w:noProof/>
            <w:webHidden/>
          </w:rPr>
          <w:fldChar w:fldCharType="separate"/>
        </w:r>
        <w:r w:rsidR="007C2CAA">
          <w:rPr>
            <w:noProof/>
            <w:webHidden/>
          </w:rPr>
          <w:t>4</w:t>
        </w:r>
        <w:r w:rsidR="008F2E42">
          <w:rPr>
            <w:noProof/>
            <w:webHidden/>
          </w:rPr>
          <w:fldChar w:fldCharType="end"/>
        </w:r>
      </w:hyperlink>
    </w:p>
    <w:p w14:paraId="6BB8ACEE" w14:textId="77777777" w:rsidR="008F2E42" w:rsidRDefault="00777569">
      <w:pPr>
        <w:pStyle w:val="Obsah3"/>
        <w:rPr>
          <w:rFonts w:asciiTheme="minorHAnsi" w:eastAsiaTheme="minorEastAsia" w:hAnsiTheme="minorHAnsi" w:cstheme="minorBidi"/>
          <w:noProof/>
          <w:sz w:val="22"/>
          <w:szCs w:val="22"/>
        </w:rPr>
      </w:pPr>
      <w:hyperlink w:anchor="_Toc112745926" w:history="1">
        <w:r w:rsidR="008F2E42" w:rsidRPr="00841FA6">
          <w:rPr>
            <w:rStyle w:val="Hypertextovprepojenie"/>
            <w:noProof/>
          </w:rPr>
          <w:t>2</w:t>
        </w:r>
        <w:r w:rsidR="008F2E42">
          <w:rPr>
            <w:rFonts w:asciiTheme="minorHAnsi" w:eastAsiaTheme="minorEastAsia" w:hAnsiTheme="minorHAnsi" w:cstheme="minorBidi"/>
            <w:noProof/>
            <w:sz w:val="22"/>
            <w:szCs w:val="22"/>
          </w:rPr>
          <w:tab/>
        </w:r>
        <w:r w:rsidR="008F2E42" w:rsidRPr="00841FA6">
          <w:rPr>
            <w:rStyle w:val="Hypertextovprepojenie"/>
            <w:noProof/>
          </w:rPr>
          <w:t>Predmet zákazky</w:t>
        </w:r>
        <w:r w:rsidR="008F2E42">
          <w:rPr>
            <w:noProof/>
            <w:webHidden/>
          </w:rPr>
          <w:tab/>
        </w:r>
        <w:r w:rsidR="008F2E42">
          <w:rPr>
            <w:noProof/>
            <w:webHidden/>
          </w:rPr>
          <w:fldChar w:fldCharType="begin"/>
        </w:r>
        <w:r w:rsidR="008F2E42">
          <w:rPr>
            <w:noProof/>
            <w:webHidden/>
          </w:rPr>
          <w:instrText xml:space="preserve"> PAGEREF _Toc112745926 \h </w:instrText>
        </w:r>
        <w:r w:rsidR="008F2E42">
          <w:rPr>
            <w:noProof/>
            <w:webHidden/>
          </w:rPr>
        </w:r>
        <w:r w:rsidR="008F2E42">
          <w:rPr>
            <w:noProof/>
            <w:webHidden/>
          </w:rPr>
          <w:fldChar w:fldCharType="separate"/>
        </w:r>
        <w:r w:rsidR="007C2CAA">
          <w:rPr>
            <w:noProof/>
            <w:webHidden/>
          </w:rPr>
          <w:t>4</w:t>
        </w:r>
        <w:r w:rsidR="008F2E42">
          <w:rPr>
            <w:noProof/>
            <w:webHidden/>
          </w:rPr>
          <w:fldChar w:fldCharType="end"/>
        </w:r>
      </w:hyperlink>
    </w:p>
    <w:p w14:paraId="26CF192E" w14:textId="77777777" w:rsidR="008F2E42" w:rsidRDefault="00777569">
      <w:pPr>
        <w:pStyle w:val="Obsah3"/>
        <w:rPr>
          <w:rFonts w:asciiTheme="minorHAnsi" w:eastAsiaTheme="minorEastAsia" w:hAnsiTheme="minorHAnsi" w:cstheme="minorBidi"/>
          <w:noProof/>
          <w:sz w:val="22"/>
          <w:szCs w:val="22"/>
        </w:rPr>
      </w:pPr>
      <w:hyperlink w:anchor="_Toc112745927" w:history="1">
        <w:r w:rsidR="008F2E42" w:rsidRPr="00841FA6">
          <w:rPr>
            <w:rStyle w:val="Hypertextovprepojenie"/>
            <w:noProof/>
          </w:rPr>
          <w:t>3</w:t>
        </w:r>
        <w:r w:rsidR="008F2E42">
          <w:rPr>
            <w:rFonts w:asciiTheme="minorHAnsi" w:eastAsiaTheme="minorEastAsia" w:hAnsiTheme="minorHAnsi" w:cstheme="minorBidi"/>
            <w:noProof/>
            <w:sz w:val="22"/>
            <w:szCs w:val="22"/>
          </w:rPr>
          <w:tab/>
        </w:r>
        <w:r w:rsidR="008F2E42" w:rsidRPr="00841FA6">
          <w:rPr>
            <w:rStyle w:val="Hypertextovprepojenie"/>
            <w:noProof/>
          </w:rPr>
          <w:t>Rozdelenie predmetu zákazky</w:t>
        </w:r>
        <w:r w:rsidR="008F2E42">
          <w:rPr>
            <w:noProof/>
            <w:webHidden/>
          </w:rPr>
          <w:tab/>
        </w:r>
        <w:r w:rsidR="008F2E42">
          <w:rPr>
            <w:noProof/>
            <w:webHidden/>
          </w:rPr>
          <w:fldChar w:fldCharType="begin"/>
        </w:r>
        <w:r w:rsidR="008F2E42">
          <w:rPr>
            <w:noProof/>
            <w:webHidden/>
          </w:rPr>
          <w:instrText xml:space="preserve"> PAGEREF _Toc112745927 \h </w:instrText>
        </w:r>
        <w:r w:rsidR="008F2E42">
          <w:rPr>
            <w:noProof/>
            <w:webHidden/>
          </w:rPr>
        </w:r>
        <w:r w:rsidR="008F2E42">
          <w:rPr>
            <w:noProof/>
            <w:webHidden/>
          </w:rPr>
          <w:fldChar w:fldCharType="separate"/>
        </w:r>
        <w:r w:rsidR="007C2CAA">
          <w:rPr>
            <w:noProof/>
            <w:webHidden/>
          </w:rPr>
          <w:t>4</w:t>
        </w:r>
        <w:r w:rsidR="008F2E42">
          <w:rPr>
            <w:noProof/>
            <w:webHidden/>
          </w:rPr>
          <w:fldChar w:fldCharType="end"/>
        </w:r>
      </w:hyperlink>
    </w:p>
    <w:p w14:paraId="7205B0C8" w14:textId="77777777" w:rsidR="008F2E42" w:rsidRDefault="00777569">
      <w:pPr>
        <w:pStyle w:val="Obsah3"/>
        <w:rPr>
          <w:rFonts w:asciiTheme="minorHAnsi" w:eastAsiaTheme="minorEastAsia" w:hAnsiTheme="minorHAnsi" w:cstheme="minorBidi"/>
          <w:noProof/>
          <w:sz w:val="22"/>
          <w:szCs w:val="22"/>
        </w:rPr>
      </w:pPr>
      <w:hyperlink w:anchor="_Toc112745928" w:history="1">
        <w:r w:rsidR="008F2E42" w:rsidRPr="00841FA6">
          <w:rPr>
            <w:rStyle w:val="Hypertextovprepojenie"/>
            <w:noProof/>
          </w:rPr>
          <w:t>4</w:t>
        </w:r>
        <w:r w:rsidR="008F2E42">
          <w:rPr>
            <w:rFonts w:asciiTheme="minorHAnsi" w:eastAsiaTheme="minorEastAsia" w:hAnsiTheme="minorHAnsi" w:cstheme="minorBidi"/>
            <w:noProof/>
            <w:sz w:val="22"/>
            <w:szCs w:val="22"/>
          </w:rPr>
          <w:tab/>
        </w:r>
        <w:r w:rsidR="008F2E42" w:rsidRPr="00841FA6">
          <w:rPr>
            <w:rStyle w:val="Hypertextovprepojenie"/>
            <w:noProof/>
          </w:rPr>
          <w:t>Variantné riešenie</w:t>
        </w:r>
        <w:r w:rsidR="008F2E42">
          <w:rPr>
            <w:noProof/>
            <w:webHidden/>
          </w:rPr>
          <w:tab/>
        </w:r>
        <w:r w:rsidR="008F2E42">
          <w:rPr>
            <w:noProof/>
            <w:webHidden/>
          </w:rPr>
          <w:fldChar w:fldCharType="begin"/>
        </w:r>
        <w:r w:rsidR="008F2E42">
          <w:rPr>
            <w:noProof/>
            <w:webHidden/>
          </w:rPr>
          <w:instrText xml:space="preserve"> PAGEREF _Toc112745928 \h </w:instrText>
        </w:r>
        <w:r w:rsidR="008F2E42">
          <w:rPr>
            <w:noProof/>
            <w:webHidden/>
          </w:rPr>
        </w:r>
        <w:r w:rsidR="008F2E42">
          <w:rPr>
            <w:noProof/>
            <w:webHidden/>
          </w:rPr>
          <w:fldChar w:fldCharType="separate"/>
        </w:r>
        <w:r w:rsidR="007C2CAA">
          <w:rPr>
            <w:noProof/>
            <w:webHidden/>
          </w:rPr>
          <w:t>4</w:t>
        </w:r>
        <w:r w:rsidR="008F2E42">
          <w:rPr>
            <w:noProof/>
            <w:webHidden/>
          </w:rPr>
          <w:fldChar w:fldCharType="end"/>
        </w:r>
      </w:hyperlink>
    </w:p>
    <w:p w14:paraId="5F5BD5E6" w14:textId="0EBC2B56" w:rsidR="008F2E42" w:rsidRDefault="00777569">
      <w:pPr>
        <w:pStyle w:val="Obsah3"/>
        <w:rPr>
          <w:rFonts w:asciiTheme="minorHAnsi" w:eastAsiaTheme="minorEastAsia" w:hAnsiTheme="minorHAnsi" w:cstheme="minorBidi"/>
          <w:noProof/>
          <w:sz w:val="22"/>
          <w:szCs w:val="22"/>
        </w:rPr>
      </w:pPr>
      <w:hyperlink w:anchor="_Toc112745929" w:history="1">
        <w:r w:rsidR="008F2E42" w:rsidRPr="00841FA6">
          <w:rPr>
            <w:rStyle w:val="Hypertextovprepojenie"/>
            <w:noProof/>
          </w:rPr>
          <w:t>5</w:t>
        </w:r>
        <w:r w:rsidR="008F2E42">
          <w:rPr>
            <w:rFonts w:asciiTheme="minorHAnsi" w:eastAsiaTheme="minorEastAsia" w:hAnsiTheme="minorHAnsi" w:cstheme="minorBidi"/>
            <w:noProof/>
            <w:sz w:val="22"/>
            <w:szCs w:val="22"/>
          </w:rPr>
          <w:tab/>
        </w:r>
        <w:r w:rsidR="008F2E42" w:rsidRPr="00841FA6">
          <w:rPr>
            <w:rStyle w:val="Hypertextovprepojenie"/>
            <w:noProof/>
          </w:rPr>
          <w:t>Miesto a termín poskytnutia predmetu zákazky</w:t>
        </w:r>
        <w:r w:rsidR="008F2E42">
          <w:rPr>
            <w:noProof/>
            <w:webHidden/>
          </w:rPr>
          <w:tab/>
        </w:r>
        <w:r w:rsidR="00CD6A96">
          <w:rPr>
            <w:noProof/>
            <w:webHidden/>
          </w:rPr>
          <w:t>4</w:t>
        </w:r>
      </w:hyperlink>
    </w:p>
    <w:p w14:paraId="6129D276" w14:textId="77777777" w:rsidR="008F2E42" w:rsidRDefault="00777569">
      <w:pPr>
        <w:pStyle w:val="Obsah3"/>
        <w:rPr>
          <w:rFonts w:asciiTheme="minorHAnsi" w:eastAsiaTheme="minorEastAsia" w:hAnsiTheme="minorHAnsi" w:cstheme="minorBidi"/>
          <w:noProof/>
          <w:sz w:val="22"/>
          <w:szCs w:val="22"/>
        </w:rPr>
      </w:pPr>
      <w:hyperlink w:anchor="_Toc112745930" w:history="1">
        <w:r w:rsidR="008F2E42" w:rsidRPr="00841FA6">
          <w:rPr>
            <w:rStyle w:val="Hypertextovprepojenie"/>
            <w:noProof/>
          </w:rPr>
          <w:t>6</w:t>
        </w:r>
        <w:r w:rsidR="008F2E42">
          <w:rPr>
            <w:rFonts w:asciiTheme="minorHAnsi" w:eastAsiaTheme="minorEastAsia" w:hAnsiTheme="minorHAnsi" w:cstheme="minorBidi"/>
            <w:noProof/>
            <w:sz w:val="22"/>
            <w:szCs w:val="22"/>
          </w:rPr>
          <w:tab/>
        </w:r>
        <w:r w:rsidR="008F2E42" w:rsidRPr="00841FA6">
          <w:rPr>
            <w:rStyle w:val="Hypertextovprepojenie"/>
            <w:noProof/>
          </w:rPr>
          <w:t>Zdroj finančných prostriedkov</w:t>
        </w:r>
        <w:r w:rsidR="008F2E42">
          <w:rPr>
            <w:noProof/>
            <w:webHidden/>
          </w:rPr>
          <w:tab/>
        </w:r>
        <w:r w:rsidR="008F2E42">
          <w:rPr>
            <w:noProof/>
            <w:webHidden/>
          </w:rPr>
          <w:fldChar w:fldCharType="begin"/>
        </w:r>
        <w:r w:rsidR="008F2E42">
          <w:rPr>
            <w:noProof/>
            <w:webHidden/>
          </w:rPr>
          <w:instrText xml:space="preserve"> PAGEREF _Toc112745930 \h </w:instrText>
        </w:r>
        <w:r w:rsidR="008F2E42">
          <w:rPr>
            <w:noProof/>
            <w:webHidden/>
          </w:rPr>
        </w:r>
        <w:r w:rsidR="008F2E42">
          <w:rPr>
            <w:noProof/>
            <w:webHidden/>
          </w:rPr>
          <w:fldChar w:fldCharType="separate"/>
        </w:r>
        <w:r w:rsidR="007C2CAA">
          <w:rPr>
            <w:noProof/>
            <w:webHidden/>
          </w:rPr>
          <w:t>5</w:t>
        </w:r>
        <w:r w:rsidR="008F2E42">
          <w:rPr>
            <w:noProof/>
            <w:webHidden/>
          </w:rPr>
          <w:fldChar w:fldCharType="end"/>
        </w:r>
      </w:hyperlink>
    </w:p>
    <w:p w14:paraId="1C7BE704" w14:textId="77777777" w:rsidR="008F2E42" w:rsidRDefault="00777569">
      <w:pPr>
        <w:pStyle w:val="Obsah3"/>
        <w:rPr>
          <w:rFonts w:asciiTheme="minorHAnsi" w:eastAsiaTheme="minorEastAsia" w:hAnsiTheme="minorHAnsi" w:cstheme="minorBidi"/>
          <w:noProof/>
          <w:sz w:val="22"/>
          <w:szCs w:val="22"/>
        </w:rPr>
      </w:pPr>
      <w:hyperlink w:anchor="_Toc112745931" w:history="1">
        <w:r w:rsidR="008F2E42" w:rsidRPr="00841FA6">
          <w:rPr>
            <w:rStyle w:val="Hypertextovprepojenie"/>
            <w:noProof/>
          </w:rPr>
          <w:t>7</w:t>
        </w:r>
        <w:r w:rsidR="008F2E42">
          <w:rPr>
            <w:rFonts w:asciiTheme="minorHAnsi" w:eastAsiaTheme="minorEastAsia" w:hAnsiTheme="minorHAnsi" w:cstheme="minorBidi"/>
            <w:noProof/>
            <w:sz w:val="22"/>
            <w:szCs w:val="22"/>
          </w:rPr>
          <w:tab/>
        </w:r>
        <w:r w:rsidR="008F2E42" w:rsidRPr="00841FA6">
          <w:rPr>
            <w:rStyle w:val="Hypertextovprepojenie"/>
            <w:noProof/>
          </w:rPr>
          <w:t>Podmienky predloženia ponuky</w:t>
        </w:r>
        <w:r w:rsidR="008F2E42">
          <w:rPr>
            <w:noProof/>
            <w:webHidden/>
          </w:rPr>
          <w:tab/>
        </w:r>
        <w:r w:rsidR="008F2E42">
          <w:rPr>
            <w:noProof/>
            <w:webHidden/>
          </w:rPr>
          <w:fldChar w:fldCharType="begin"/>
        </w:r>
        <w:r w:rsidR="008F2E42">
          <w:rPr>
            <w:noProof/>
            <w:webHidden/>
          </w:rPr>
          <w:instrText xml:space="preserve"> PAGEREF _Toc112745931 \h </w:instrText>
        </w:r>
        <w:r w:rsidR="008F2E42">
          <w:rPr>
            <w:noProof/>
            <w:webHidden/>
          </w:rPr>
        </w:r>
        <w:r w:rsidR="008F2E42">
          <w:rPr>
            <w:noProof/>
            <w:webHidden/>
          </w:rPr>
          <w:fldChar w:fldCharType="separate"/>
        </w:r>
        <w:r w:rsidR="007C2CAA">
          <w:rPr>
            <w:noProof/>
            <w:webHidden/>
          </w:rPr>
          <w:t>5</w:t>
        </w:r>
        <w:r w:rsidR="008F2E42">
          <w:rPr>
            <w:noProof/>
            <w:webHidden/>
          </w:rPr>
          <w:fldChar w:fldCharType="end"/>
        </w:r>
      </w:hyperlink>
    </w:p>
    <w:p w14:paraId="585A3861" w14:textId="77777777" w:rsidR="008F2E42" w:rsidRDefault="00777569">
      <w:pPr>
        <w:pStyle w:val="Obsah3"/>
        <w:rPr>
          <w:rFonts w:asciiTheme="minorHAnsi" w:eastAsiaTheme="minorEastAsia" w:hAnsiTheme="minorHAnsi" w:cstheme="minorBidi"/>
          <w:noProof/>
          <w:sz w:val="22"/>
          <w:szCs w:val="22"/>
        </w:rPr>
      </w:pPr>
      <w:hyperlink w:anchor="_Toc112745932" w:history="1">
        <w:r w:rsidR="008F2E42" w:rsidRPr="00841FA6">
          <w:rPr>
            <w:rStyle w:val="Hypertextovprepojenie"/>
            <w:noProof/>
          </w:rPr>
          <w:t>8</w:t>
        </w:r>
        <w:r w:rsidR="008F2E42">
          <w:rPr>
            <w:rFonts w:asciiTheme="minorHAnsi" w:eastAsiaTheme="minorEastAsia" w:hAnsiTheme="minorHAnsi" w:cstheme="minorBidi"/>
            <w:noProof/>
            <w:sz w:val="22"/>
            <w:szCs w:val="22"/>
          </w:rPr>
          <w:tab/>
        </w:r>
        <w:r w:rsidR="008F2E42" w:rsidRPr="00841FA6">
          <w:rPr>
            <w:rStyle w:val="Hypertextovprepojenie"/>
            <w:noProof/>
          </w:rPr>
          <w:t>Typ zmluvy</w:t>
        </w:r>
        <w:r w:rsidR="008F2E42">
          <w:rPr>
            <w:noProof/>
            <w:webHidden/>
          </w:rPr>
          <w:tab/>
        </w:r>
        <w:r w:rsidR="008F2E42">
          <w:rPr>
            <w:noProof/>
            <w:webHidden/>
          </w:rPr>
          <w:fldChar w:fldCharType="begin"/>
        </w:r>
        <w:r w:rsidR="008F2E42">
          <w:rPr>
            <w:noProof/>
            <w:webHidden/>
          </w:rPr>
          <w:instrText xml:space="preserve"> PAGEREF _Toc112745932 \h </w:instrText>
        </w:r>
        <w:r w:rsidR="008F2E42">
          <w:rPr>
            <w:noProof/>
            <w:webHidden/>
          </w:rPr>
        </w:r>
        <w:r w:rsidR="008F2E42">
          <w:rPr>
            <w:noProof/>
            <w:webHidden/>
          </w:rPr>
          <w:fldChar w:fldCharType="separate"/>
        </w:r>
        <w:r w:rsidR="007C2CAA">
          <w:rPr>
            <w:noProof/>
            <w:webHidden/>
          </w:rPr>
          <w:t>5</w:t>
        </w:r>
        <w:r w:rsidR="008F2E42">
          <w:rPr>
            <w:noProof/>
            <w:webHidden/>
          </w:rPr>
          <w:fldChar w:fldCharType="end"/>
        </w:r>
      </w:hyperlink>
    </w:p>
    <w:p w14:paraId="1831B65C" w14:textId="77777777" w:rsidR="008F2E42" w:rsidRDefault="00777569">
      <w:pPr>
        <w:pStyle w:val="Obsah3"/>
        <w:rPr>
          <w:rFonts w:asciiTheme="minorHAnsi" w:eastAsiaTheme="minorEastAsia" w:hAnsiTheme="minorHAnsi" w:cstheme="minorBidi"/>
          <w:noProof/>
          <w:sz w:val="22"/>
          <w:szCs w:val="22"/>
        </w:rPr>
      </w:pPr>
      <w:hyperlink w:anchor="_Toc112745933" w:history="1">
        <w:r w:rsidR="008F2E42" w:rsidRPr="00841FA6">
          <w:rPr>
            <w:rStyle w:val="Hypertextovprepojenie"/>
            <w:noProof/>
          </w:rPr>
          <w:t>9</w:t>
        </w:r>
        <w:r w:rsidR="008F2E42">
          <w:rPr>
            <w:rFonts w:asciiTheme="minorHAnsi" w:eastAsiaTheme="minorEastAsia" w:hAnsiTheme="minorHAnsi" w:cstheme="minorBidi"/>
            <w:noProof/>
            <w:sz w:val="22"/>
            <w:szCs w:val="22"/>
          </w:rPr>
          <w:tab/>
        </w:r>
        <w:r w:rsidR="008F2E42" w:rsidRPr="00841FA6">
          <w:rPr>
            <w:rStyle w:val="Hypertextovprepojenie"/>
            <w:noProof/>
          </w:rPr>
          <w:t>Lehota viazanosti ponúk</w:t>
        </w:r>
        <w:r w:rsidR="008F2E42">
          <w:rPr>
            <w:noProof/>
            <w:webHidden/>
          </w:rPr>
          <w:tab/>
        </w:r>
        <w:r w:rsidR="008F2E42">
          <w:rPr>
            <w:noProof/>
            <w:webHidden/>
          </w:rPr>
          <w:fldChar w:fldCharType="begin"/>
        </w:r>
        <w:r w:rsidR="008F2E42">
          <w:rPr>
            <w:noProof/>
            <w:webHidden/>
          </w:rPr>
          <w:instrText xml:space="preserve"> PAGEREF _Toc112745933 \h </w:instrText>
        </w:r>
        <w:r w:rsidR="008F2E42">
          <w:rPr>
            <w:noProof/>
            <w:webHidden/>
          </w:rPr>
        </w:r>
        <w:r w:rsidR="008F2E42">
          <w:rPr>
            <w:noProof/>
            <w:webHidden/>
          </w:rPr>
          <w:fldChar w:fldCharType="separate"/>
        </w:r>
        <w:r w:rsidR="007C2CAA">
          <w:rPr>
            <w:noProof/>
            <w:webHidden/>
          </w:rPr>
          <w:t>5</w:t>
        </w:r>
        <w:r w:rsidR="008F2E42">
          <w:rPr>
            <w:noProof/>
            <w:webHidden/>
          </w:rPr>
          <w:fldChar w:fldCharType="end"/>
        </w:r>
      </w:hyperlink>
    </w:p>
    <w:p w14:paraId="462DA816" w14:textId="50435BE3" w:rsidR="008F2E42" w:rsidRDefault="00777569">
      <w:pPr>
        <w:pStyle w:val="Obsah2"/>
        <w:rPr>
          <w:rFonts w:asciiTheme="minorHAnsi" w:eastAsiaTheme="minorEastAsia" w:hAnsiTheme="minorHAnsi" w:cstheme="minorBidi"/>
          <w:b w:val="0"/>
          <w:sz w:val="22"/>
          <w:szCs w:val="22"/>
        </w:rPr>
      </w:pPr>
      <w:hyperlink w:anchor="_Toc112745934" w:history="1">
        <w:r w:rsidR="008F2E42" w:rsidRPr="00841FA6">
          <w:rPr>
            <w:rStyle w:val="Hypertextovprepojenie"/>
          </w:rPr>
          <w:t>Časť II.</w:t>
        </w:r>
        <w:r w:rsidR="008F2E42" w:rsidRPr="008F2E42">
          <w:t xml:space="preserve"> </w:t>
        </w:r>
        <w:r w:rsidR="008F2E42" w:rsidRPr="008F2E42">
          <w:rPr>
            <w:rStyle w:val="Hypertextovprepojenie"/>
          </w:rPr>
          <w:t>Komunikácia a vysvetlenie</w:t>
        </w:r>
        <w:r w:rsidR="008F2E42">
          <w:rPr>
            <w:webHidden/>
          </w:rPr>
          <w:tab/>
        </w:r>
        <w:r w:rsidR="00CD6A96">
          <w:rPr>
            <w:webHidden/>
          </w:rPr>
          <w:t>5</w:t>
        </w:r>
      </w:hyperlink>
    </w:p>
    <w:p w14:paraId="7B01C637" w14:textId="176ED51E" w:rsidR="008F2E42" w:rsidRDefault="00777569">
      <w:pPr>
        <w:pStyle w:val="Obsah3"/>
        <w:rPr>
          <w:rFonts w:asciiTheme="minorHAnsi" w:eastAsiaTheme="minorEastAsia" w:hAnsiTheme="minorHAnsi" w:cstheme="minorBidi"/>
          <w:noProof/>
          <w:sz w:val="22"/>
          <w:szCs w:val="22"/>
        </w:rPr>
      </w:pPr>
      <w:hyperlink w:anchor="_Toc112745936" w:history="1">
        <w:r w:rsidR="008F2E42" w:rsidRPr="00841FA6">
          <w:rPr>
            <w:rStyle w:val="Hypertextovprepojenie"/>
            <w:noProof/>
          </w:rPr>
          <w:t>10</w:t>
        </w:r>
        <w:r w:rsidR="008F2E42">
          <w:rPr>
            <w:rFonts w:asciiTheme="minorHAnsi" w:eastAsiaTheme="minorEastAsia" w:hAnsiTheme="minorHAnsi" w:cstheme="minorBidi"/>
            <w:noProof/>
            <w:sz w:val="22"/>
            <w:szCs w:val="22"/>
          </w:rPr>
          <w:tab/>
        </w:r>
        <w:r w:rsidR="008F2E42" w:rsidRPr="00841FA6">
          <w:rPr>
            <w:rStyle w:val="Hypertextovprepojenie"/>
            <w:noProof/>
          </w:rPr>
          <w:t>Komunikácia medzi obstarávateľom a uchádzačmi</w:t>
        </w:r>
        <w:r w:rsidR="008F2E42">
          <w:rPr>
            <w:noProof/>
            <w:webHidden/>
          </w:rPr>
          <w:tab/>
        </w:r>
        <w:r w:rsidR="00CD6A96">
          <w:rPr>
            <w:noProof/>
            <w:webHidden/>
          </w:rPr>
          <w:t>5</w:t>
        </w:r>
      </w:hyperlink>
    </w:p>
    <w:p w14:paraId="0E1E15C8" w14:textId="77777777" w:rsidR="008F2E42" w:rsidRDefault="00777569">
      <w:pPr>
        <w:pStyle w:val="Obsah3"/>
        <w:rPr>
          <w:rFonts w:asciiTheme="minorHAnsi" w:eastAsiaTheme="minorEastAsia" w:hAnsiTheme="minorHAnsi" w:cstheme="minorBidi"/>
          <w:noProof/>
          <w:sz w:val="22"/>
          <w:szCs w:val="22"/>
        </w:rPr>
      </w:pPr>
      <w:hyperlink w:anchor="_Toc112745937" w:history="1">
        <w:r w:rsidR="008F2E42" w:rsidRPr="00841FA6">
          <w:rPr>
            <w:rStyle w:val="Hypertextovprepojenie"/>
            <w:noProof/>
          </w:rPr>
          <w:t>11</w:t>
        </w:r>
        <w:r w:rsidR="008F2E42">
          <w:rPr>
            <w:rFonts w:asciiTheme="minorHAnsi" w:eastAsiaTheme="minorEastAsia" w:hAnsiTheme="minorHAnsi" w:cstheme="minorBidi"/>
            <w:noProof/>
            <w:sz w:val="22"/>
            <w:szCs w:val="22"/>
          </w:rPr>
          <w:tab/>
        </w:r>
        <w:r w:rsidR="008F2E42" w:rsidRPr="00841FA6">
          <w:rPr>
            <w:rStyle w:val="Hypertextovprepojenie"/>
            <w:noProof/>
          </w:rPr>
          <w:t>Vysvetlenie informácií potrebných na vypracovanie ponuky</w:t>
        </w:r>
        <w:r w:rsidR="008F2E42">
          <w:rPr>
            <w:noProof/>
            <w:webHidden/>
          </w:rPr>
          <w:tab/>
        </w:r>
        <w:r w:rsidR="008F2E42">
          <w:rPr>
            <w:noProof/>
            <w:webHidden/>
          </w:rPr>
          <w:fldChar w:fldCharType="begin"/>
        </w:r>
        <w:r w:rsidR="008F2E42">
          <w:rPr>
            <w:noProof/>
            <w:webHidden/>
          </w:rPr>
          <w:instrText xml:space="preserve"> PAGEREF _Toc112745937 \h </w:instrText>
        </w:r>
        <w:r w:rsidR="008F2E42">
          <w:rPr>
            <w:noProof/>
            <w:webHidden/>
          </w:rPr>
        </w:r>
        <w:r w:rsidR="008F2E42">
          <w:rPr>
            <w:noProof/>
            <w:webHidden/>
          </w:rPr>
          <w:fldChar w:fldCharType="separate"/>
        </w:r>
        <w:r w:rsidR="007C2CAA">
          <w:rPr>
            <w:noProof/>
            <w:webHidden/>
          </w:rPr>
          <w:t>6</w:t>
        </w:r>
        <w:r w:rsidR="008F2E42">
          <w:rPr>
            <w:noProof/>
            <w:webHidden/>
          </w:rPr>
          <w:fldChar w:fldCharType="end"/>
        </w:r>
      </w:hyperlink>
    </w:p>
    <w:p w14:paraId="33365F6A" w14:textId="1B20D3E0" w:rsidR="008F2E42" w:rsidRDefault="00777569">
      <w:pPr>
        <w:pStyle w:val="Obsah2"/>
        <w:rPr>
          <w:rFonts w:asciiTheme="minorHAnsi" w:eastAsiaTheme="minorEastAsia" w:hAnsiTheme="minorHAnsi" w:cstheme="minorBidi"/>
          <w:b w:val="0"/>
          <w:sz w:val="22"/>
          <w:szCs w:val="22"/>
        </w:rPr>
      </w:pPr>
      <w:hyperlink w:anchor="_Toc112745938" w:history="1">
        <w:r w:rsidR="008F2E42" w:rsidRPr="00841FA6">
          <w:rPr>
            <w:rStyle w:val="Hypertextovprepojenie"/>
          </w:rPr>
          <w:t>Časť III.</w:t>
        </w:r>
        <w:r w:rsidR="008F2E42" w:rsidRPr="008F2E42">
          <w:t xml:space="preserve"> </w:t>
        </w:r>
        <w:r w:rsidR="008F2E42" w:rsidRPr="008F2E42">
          <w:rPr>
            <w:rStyle w:val="Hypertextovprepojenie"/>
          </w:rPr>
          <w:t>Príprava ponuky</w:t>
        </w:r>
        <w:r w:rsidR="008F2E42">
          <w:rPr>
            <w:webHidden/>
          </w:rPr>
          <w:tab/>
        </w:r>
        <w:r w:rsidR="008F2E42">
          <w:rPr>
            <w:webHidden/>
          </w:rPr>
          <w:fldChar w:fldCharType="begin"/>
        </w:r>
        <w:r w:rsidR="008F2E42">
          <w:rPr>
            <w:webHidden/>
          </w:rPr>
          <w:instrText xml:space="preserve"> PAGEREF _Toc112745938 \h </w:instrText>
        </w:r>
        <w:r w:rsidR="008F2E42">
          <w:rPr>
            <w:webHidden/>
          </w:rPr>
        </w:r>
        <w:r w:rsidR="008F2E42">
          <w:rPr>
            <w:webHidden/>
          </w:rPr>
          <w:fldChar w:fldCharType="separate"/>
        </w:r>
        <w:r w:rsidR="007C2CAA">
          <w:rPr>
            <w:webHidden/>
          </w:rPr>
          <w:t>7</w:t>
        </w:r>
        <w:r w:rsidR="008F2E42">
          <w:rPr>
            <w:webHidden/>
          </w:rPr>
          <w:fldChar w:fldCharType="end"/>
        </w:r>
      </w:hyperlink>
    </w:p>
    <w:p w14:paraId="73E423E3" w14:textId="77777777" w:rsidR="008F2E42" w:rsidRDefault="00777569">
      <w:pPr>
        <w:pStyle w:val="Obsah3"/>
        <w:rPr>
          <w:rFonts w:asciiTheme="minorHAnsi" w:eastAsiaTheme="minorEastAsia" w:hAnsiTheme="minorHAnsi" w:cstheme="minorBidi"/>
          <w:noProof/>
          <w:sz w:val="22"/>
          <w:szCs w:val="22"/>
        </w:rPr>
      </w:pPr>
      <w:hyperlink w:anchor="_Toc112745940" w:history="1">
        <w:r w:rsidR="008F2E42" w:rsidRPr="00841FA6">
          <w:rPr>
            <w:rStyle w:val="Hypertextovprepojenie"/>
            <w:noProof/>
          </w:rPr>
          <w:t>12</w:t>
        </w:r>
        <w:r w:rsidR="008F2E42">
          <w:rPr>
            <w:rFonts w:asciiTheme="minorHAnsi" w:eastAsiaTheme="minorEastAsia" w:hAnsiTheme="minorHAnsi" w:cstheme="minorBidi"/>
            <w:noProof/>
            <w:sz w:val="22"/>
            <w:szCs w:val="22"/>
          </w:rPr>
          <w:tab/>
        </w:r>
        <w:r w:rsidR="008F2E42" w:rsidRPr="00841FA6">
          <w:rPr>
            <w:rStyle w:val="Hypertextovprepojenie"/>
            <w:noProof/>
          </w:rPr>
          <w:t>Vyhotovenie ponuky</w:t>
        </w:r>
        <w:r w:rsidR="008F2E42">
          <w:rPr>
            <w:noProof/>
            <w:webHidden/>
          </w:rPr>
          <w:tab/>
        </w:r>
        <w:r w:rsidR="008F2E42">
          <w:rPr>
            <w:noProof/>
            <w:webHidden/>
          </w:rPr>
          <w:fldChar w:fldCharType="begin"/>
        </w:r>
        <w:r w:rsidR="008F2E42">
          <w:rPr>
            <w:noProof/>
            <w:webHidden/>
          </w:rPr>
          <w:instrText xml:space="preserve"> PAGEREF _Toc112745940 \h </w:instrText>
        </w:r>
        <w:r w:rsidR="008F2E42">
          <w:rPr>
            <w:noProof/>
            <w:webHidden/>
          </w:rPr>
        </w:r>
        <w:r w:rsidR="008F2E42">
          <w:rPr>
            <w:noProof/>
            <w:webHidden/>
          </w:rPr>
          <w:fldChar w:fldCharType="separate"/>
        </w:r>
        <w:r w:rsidR="007C2CAA">
          <w:rPr>
            <w:noProof/>
            <w:webHidden/>
          </w:rPr>
          <w:t>7</w:t>
        </w:r>
        <w:r w:rsidR="008F2E42">
          <w:rPr>
            <w:noProof/>
            <w:webHidden/>
          </w:rPr>
          <w:fldChar w:fldCharType="end"/>
        </w:r>
      </w:hyperlink>
    </w:p>
    <w:p w14:paraId="1241BEBE" w14:textId="77777777" w:rsidR="008F2E42" w:rsidRDefault="00777569">
      <w:pPr>
        <w:pStyle w:val="Obsah3"/>
        <w:rPr>
          <w:rFonts w:asciiTheme="minorHAnsi" w:eastAsiaTheme="minorEastAsia" w:hAnsiTheme="minorHAnsi" w:cstheme="minorBidi"/>
          <w:noProof/>
          <w:sz w:val="22"/>
          <w:szCs w:val="22"/>
        </w:rPr>
      </w:pPr>
      <w:hyperlink w:anchor="_Toc112745941" w:history="1">
        <w:r w:rsidR="008F2E42" w:rsidRPr="00841FA6">
          <w:rPr>
            <w:rStyle w:val="Hypertextovprepojenie"/>
            <w:noProof/>
          </w:rPr>
          <w:t>13</w:t>
        </w:r>
        <w:r w:rsidR="008F2E42">
          <w:rPr>
            <w:rFonts w:asciiTheme="minorHAnsi" w:eastAsiaTheme="minorEastAsia" w:hAnsiTheme="minorHAnsi" w:cstheme="minorBidi"/>
            <w:noProof/>
            <w:sz w:val="22"/>
            <w:szCs w:val="22"/>
          </w:rPr>
          <w:tab/>
        </w:r>
        <w:r w:rsidR="008F2E42" w:rsidRPr="00841FA6">
          <w:rPr>
            <w:rStyle w:val="Hypertextovprepojenie"/>
            <w:noProof/>
          </w:rPr>
          <w:t>Jazyk ponuky</w:t>
        </w:r>
        <w:r w:rsidR="008F2E42">
          <w:rPr>
            <w:noProof/>
            <w:webHidden/>
          </w:rPr>
          <w:tab/>
        </w:r>
        <w:r w:rsidR="008F2E42">
          <w:rPr>
            <w:noProof/>
            <w:webHidden/>
          </w:rPr>
          <w:fldChar w:fldCharType="begin"/>
        </w:r>
        <w:r w:rsidR="008F2E42">
          <w:rPr>
            <w:noProof/>
            <w:webHidden/>
          </w:rPr>
          <w:instrText xml:space="preserve"> PAGEREF _Toc112745941 \h </w:instrText>
        </w:r>
        <w:r w:rsidR="008F2E42">
          <w:rPr>
            <w:noProof/>
            <w:webHidden/>
          </w:rPr>
        </w:r>
        <w:r w:rsidR="008F2E42">
          <w:rPr>
            <w:noProof/>
            <w:webHidden/>
          </w:rPr>
          <w:fldChar w:fldCharType="separate"/>
        </w:r>
        <w:r w:rsidR="007C2CAA">
          <w:rPr>
            <w:noProof/>
            <w:webHidden/>
          </w:rPr>
          <w:t>7</w:t>
        </w:r>
        <w:r w:rsidR="008F2E42">
          <w:rPr>
            <w:noProof/>
            <w:webHidden/>
          </w:rPr>
          <w:fldChar w:fldCharType="end"/>
        </w:r>
      </w:hyperlink>
    </w:p>
    <w:p w14:paraId="7F3F3B7D" w14:textId="77777777" w:rsidR="008F2E42" w:rsidRDefault="00777569">
      <w:pPr>
        <w:pStyle w:val="Obsah3"/>
        <w:rPr>
          <w:rFonts w:asciiTheme="minorHAnsi" w:eastAsiaTheme="minorEastAsia" w:hAnsiTheme="minorHAnsi" w:cstheme="minorBidi"/>
          <w:noProof/>
          <w:sz w:val="22"/>
          <w:szCs w:val="22"/>
        </w:rPr>
      </w:pPr>
      <w:hyperlink w:anchor="_Toc112745942" w:history="1">
        <w:r w:rsidR="008F2E42" w:rsidRPr="00841FA6">
          <w:rPr>
            <w:rStyle w:val="Hypertextovprepojenie"/>
            <w:noProof/>
          </w:rPr>
          <w:t>14</w:t>
        </w:r>
        <w:r w:rsidR="008F2E42">
          <w:rPr>
            <w:rFonts w:asciiTheme="minorHAnsi" w:eastAsiaTheme="minorEastAsia" w:hAnsiTheme="minorHAnsi" w:cstheme="minorBidi"/>
            <w:noProof/>
            <w:sz w:val="22"/>
            <w:szCs w:val="22"/>
          </w:rPr>
          <w:tab/>
        </w:r>
        <w:r w:rsidR="008F2E42" w:rsidRPr="00841FA6">
          <w:rPr>
            <w:rStyle w:val="Hypertextovprepojenie"/>
            <w:noProof/>
          </w:rPr>
          <w:t>Mena a ceny uvádzané v ponuke</w:t>
        </w:r>
        <w:r w:rsidR="008F2E42">
          <w:rPr>
            <w:noProof/>
            <w:webHidden/>
          </w:rPr>
          <w:tab/>
        </w:r>
        <w:r w:rsidR="008F2E42">
          <w:rPr>
            <w:noProof/>
            <w:webHidden/>
          </w:rPr>
          <w:fldChar w:fldCharType="begin"/>
        </w:r>
        <w:r w:rsidR="008F2E42">
          <w:rPr>
            <w:noProof/>
            <w:webHidden/>
          </w:rPr>
          <w:instrText xml:space="preserve"> PAGEREF _Toc112745942 \h </w:instrText>
        </w:r>
        <w:r w:rsidR="008F2E42">
          <w:rPr>
            <w:noProof/>
            <w:webHidden/>
          </w:rPr>
        </w:r>
        <w:r w:rsidR="008F2E42">
          <w:rPr>
            <w:noProof/>
            <w:webHidden/>
          </w:rPr>
          <w:fldChar w:fldCharType="separate"/>
        </w:r>
        <w:r w:rsidR="007C2CAA">
          <w:rPr>
            <w:noProof/>
            <w:webHidden/>
          </w:rPr>
          <w:t>7</w:t>
        </w:r>
        <w:r w:rsidR="008F2E42">
          <w:rPr>
            <w:noProof/>
            <w:webHidden/>
          </w:rPr>
          <w:fldChar w:fldCharType="end"/>
        </w:r>
      </w:hyperlink>
    </w:p>
    <w:p w14:paraId="37DA1AA7" w14:textId="77777777" w:rsidR="008F2E42" w:rsidRDefault="00777569">
      <w:pPr>
        <w:pStyle w:val="Obsah3"/>
        <w:rPr>
          <w:rFonts w:asciiTheme="minorHAnsi" w:eastAsiaTheme="minorEastAsia" w:hAnsiTheme="minorHAnsi" w:cstheme="minorBidi"/>
          <w:noProof/>
          <w:sz w:val="22"/>
          <w:szCs w:val="22"/>
        </w:rPr>
      </w:pPr>
      <w:hyperlink w:anchor="_Toc112745943" w:history="1">
        <w:r w:rsidR="008F2E42" w:rsidRPr="00841FA6">
          <w:rPr>
            <w:rStyle w:val="Hypertextovprepojenie"/>
            <w:noProof/>
          </w:rPr>
          <w:t>15</w:t>
        </w:r>
        <w:r w:rsidR="008F2E42">
          <w:rPr>
            <w:rFonts w:asciiTheme="minorHAnsi" w:eastAsiaTheme="minorEastAsia" w:hAnsiTheme="minorHAnsi" w:cstheme="minorBidi"/>
            <w:noProof/>
            <w:sz w:val="22"/>
            <w:szCs w:val="22"/>
          </w:rPr>
          <w:tab/>
        </w:r>
        <w:r w:rsidR="008F2E42" w:rsidRPr="00841FA6">
          <w:rPr>
            <w:rStyle w:val="Hypertextovprepojenie"/>
            <w:noProof/>
          </w:rPr>
          <w:t>Zábezpeka ponuky</w:t>
        </w:r>
        <w:r w:rsidR="008F2E42">
          <w:rPr>
            <w:noProof/>
            <w:webHidden/>
          </w:rPr>
          <w:tab/>
        </w:r>
        <w:r w:rsidR="008F2E42">
          <w:rPr>
            <w:noProof/>
            <w:webHidden/>
          </w:rPr>
          <w:fldChar w:fldCharType="begin"/>
        </w:r>
        <w:r w:rsidR="008F2E42">
          <w:rPr>
            <w:noProof/>
            <w:webHidden/>
          </w:rPr>
          <w:instrText xml:space="preserve"> PAGEREF _Toc112745943 \h </w:instrText>
        </w:r>
        <w:r w:rsidR="008F2E42">
          <w:rPr>
            <w:noProof/>
            <w:webHidden/>
          </w:rPr>
        </w:r>
        <w:r w:rsidR="008F2E42">
          <w:rPr>
            <w:noProof/>
            <w:webHidden/>
          </w:rPr>
          <w:fldChar w:fldCharType="separate"/>
        </w:r>
        <w:r w:rsidR="007C2CAA">
          <w:rPr>
            <w:noProof/>
            <w:webHidden/>
          </w:rPr>
          <w:t>8</w:t>
        </w:r>
        <w:r w:rsidR="008F2E42">
          <w:rPr>
            <w:noProof/>
            <w:webHidden/>
          </w:rPr>
          <w:fldChar w:fldCharType="end"/>
        </w:r>
      </w:hyperlink>
    </w:p>
    <w:p w14:paraId="453D5667" w14:textId="230EEC7F" w:rsidR="008F2E42" w:rsidRDefault="00777569">
      <w:pPr>
        <w:pStyle w:val="Obsah3"/>
        <w:rPr>
          <w:rFonts w:asciiTheme="minorHAnsi" w:eastAsiaTheme="minorEastAsia" w:hAnsiTheme="minorHAnsi" w:cstheme="minorBidi"/>
          <w:noProof/>
          <w:sz w:val="22"/>
          <w:szCs w:val="22"/>
        </w:rPr>
      </w:pPr>
      <w:hyperlink w:anchor="_Toc112745944" w:history="1">
        <w:r w:rsidR="008F2E42" w:rsidRPr="00841FA6">
          <w:rPr>
            <w:rStyle w:val="Hypertextovprepojenie"/>
            <w:noProof/>
          </w:rPr>
          <w:t>16</w:t>
        </w:r>
        <w:r w:rsidR="008F2E42">
          <w:rPr>
            <w:rFonts w:asciiTheme="minorHAnsi" w:eastAsiaTheme="minorEastAsia" w:hAnsiTheme="minorHAnsi" w:cstheme="minorBidi"/>
            <w:noProof/>
            <w:sz w:val="22"/>
            <w:szCs w:val="22"/>
          </w:rPr>
          <w:tab/>
        </w:r>
        <w:r w:rsidR="008F2E42" w:rsidRPr="00841FA6">
          <w:rPr>
            <w:rStyle w:val="Hypertextovprepojenie"/>
            <w:noProof/>
          </w:rPr>
          <w:t>Obsah ponuky</w:t>
        </w:r>
        <w:r w:rsidR="008F2E42">
          <w:rPr>
            <w:noProof/>
            <w:webHidden/>
          </w:rPr>
          <w:tab/>
        </w:r>
        <w:r w:rsidR="00CD6A96">
          <w:rPr>
            <w:noProof/>
            <w:webHidden/>
          </w:rPr>
          <w:t>10</w:t>
        </w:r>
      </w:hyperlink>
    </w:p>
    <w:p w14:paraId="5D28902C" w14:textId="0B77A147" w:rsidR="008F2E42" w:rsidRDefault="00777569">
      <w:pPr>
        <w:pStyle w:val="Obsah3"/>
        <w:rPr>
          <w:rFonts w:asciiTheme="minorHAnsi" w:eastAsiaTheme="minorEastAsia" w:hAnsiTheme="minorHAnsi" w:cstheme="minorBidi"/>
          <w:noProof/>
          <w:sz w:val="22"/>
          <w:szCs w:val="22"/>
        </w:rPr>
      </w:pPr>
      <w:hyperlink w:anchor="_Toc112745945" w:history="1">
        <w:r w:rsidR="008F2E42" w:rsidRPr="00841FA6">
          <w:rPr>
            <w:rStyle w:val="Hypertextovprepojenie"/>
            <w:noProof/>
          </w:rPr>
          <w:t>17</w:t>
        </w:r>
        <w:r w:rsidR="008F2E42">
          <w:rPr>
            <w:rFonts w:asciiTheme="minorHAnsi" w:eastAsiaTheme="minorEastAsia" w:hAnsiTheme="minorHAnsi" w:cstheme="minorBidi"/>
            <w:noProof/>
            <w:sz w:val="22"/>
            <w:szCs w:val="22"/>
          </w:rPr>
          <w:tab/>
        </w:r>
        <w:r w:rsidR="008F2E42" w:rsidRPr="00841FA6">
          <w:rPr>
            <w:rStyle w:val="Hypertextovprepojenie"/>
            <w:noProof/>
          </w:rPr>
          <w:t>Náklady na ponuku</w:t>
        </w:r>
        <w:r w:rsidR="008F2E42">
          <w:rPr>
            <w:noProof/>
            <w:webHidden/>
          </w:rPr>
          <w:tab/>
        </w:r>
        <w:r w:rsidR="00CD6A96">
          <w:rPr>
            <w:noProof/>
            <w:webHidden/>
          </w:rPr>
          <w:t>11</w:t>
        </w:r>
      </w:hyperlink>
    </w:p>
    <w:p w14:paraId="782FD141" w14:textId="0401EA57" w:rsidR="008F2E42" w:rsidRDefault="00777569">
      <w:pPr>
        <w:pStyle w:val="Obsah2"/>
        <w:rPr>
          <w:rFonts w:asciiTheme="minorHAnsi" w:eastAsiaTheme="minorEastAsia" w:hAnsiTheme="minorHAnsi" w:cstheme="minorBidi"/>
          <w:b w:val="0"/>
          <w:sz w:val="22"/>
          <w:szCs w:val="22"/>
        </w:rPr>
      </w:pPr>
      <w:hyperlink w:anchor="_Toc112745946" w:history="1">
        <w:r w:rsidR="008F2E42" w:rsidRPr="00841FA6">
          <w:rPr>
            <w:rStyle w:val="Hypertextovprepojenie"/>
          </w:rPr>
          <w:t>Časť IV.</w:t>
        </w:r>
        <w:r w:rsidR="008F2E42" w:rsidRPr="008F2E42">
          <w:t xml:space="preserve"> </w:t>
        </w:r>
        <w:r w:rsidR="008F2E42" w:rsidRPr="008F2E42">
          <w:rPr>
            <w:rStyle w:val="Hypertextovprepojenie"/>
          </w:rPr>
          <w:t>Predkladanie ponuky</w:t>
        </w:r>
        <w:r w:rsidR="008F2E42">
          <w:rPr>
            <w:webHidden/>
          </w:rPr>
          <w:tab/>
        </w:r>
        <w:r w:rsidR="008F2E42">
          <w:rPr>
            <w:webHidden/>
          </w:rPr>
          <w:fldChar w:fldCharType="begin"/>
        </w:r>
        <w:r w:rsidR="008F2E42">
          <w:rPr>
            <w:webHidden/>
          </w:rPr>
          <w:instrText xml:space="preserve"> PAGEREF _Toc112745946 \h </w:instrText>
        </w:r>
        <w:r w:rsidR="008F2E42">
          <w:rPr>
            <w:webHidden/>
          </w:rPr>
        </w:r>
        <w:r w:rsidR="008F2E42">
          <w:rPr>
            <w:webHidden/>
          </w:rPr>
          <w:fldChar w:fldCharType="separate"/>
        </w:r>
        <w:r w:rsidR="007C2CAA">
          <w:rPr>
            <w:webHidden/>
          </w:rPr>
          <w:t>1</w:t>
        </w:r>
        <w:r w:rsidR="008F2E42">
          <w:rPr>
            <w:webHidden/>
          </w:rPr>
          <w:fldChar w:fldCharType="end"/>
        </w:r>
      </w:hyperlink>
      <w:r w:rsidR="007D2932">
        <w:t>1</w:t>
      </w:r>
    </w:p>
    <w:p w14:paraId="6D82B804" w14:textId="6CA5E42F" w:rsidR="008F2E42" w:rsidRDefault="00777569">
      <w:pPr>
        <w:pStyle w:val="Obsah3"/>
        <w:rPr>
          <w:rFonts w:asciiTheme="minorHAnsi" w:eastAsiaTheme="minorEastAsia" w:hAnsiTheme="minorHAnsi" w:cstheme="minorBidi"/>
          <w:noProof/>
          <w:sz w:val="22"/>
          <w:szCs w:val="22"/>
        </w:rPr>
      </w:pPr>
      <w:hyperlink w:anchor="_Toc112745948" w:history="1">
        <w:r w:rsidR="008F2E42" w:rsidRPr="00841FA6">
          <w:rPr>
            <w:rStyle w:val="Hypertextovprepojenie"/>
            <w:noProof/>
          </w:rPr>
          <w:t>18</w:t>
        </w:r>
        <w:r w:rsidR="008F2E42">
          <w:rPr>
            <w:rFonts w:asciiTheme="minorHAnsi" w:eastAsiaTheme="minorEastAsia" w:hAnsiTheme="minorHAnsi" w:cstheme="minorBidi"/>
            <w:noProof/>
            <w:sz w:val="22"/>
            <w:szCs w:val="22"/>
          </w:rPr>
          <w:tab/>
        </w:r>
        <w:r w:rsidR="008F2E42" w:rsidRPr="00841FA6">
          <w:rPr>
            <w:rStyle w:val="Hypertextovprepojenie"/>
            <w:noProof/>
          </w:rPr>
          <w:t>Predloženie ponuky</w:t>
        </w:r>
        <w:r w:rsidR="008F2E42">
          <w:rPr>
            <w:noProof/>
            <w:webHidden/>
          </w:rPr>
          <w:tab/>
        </w:r>
        <w:r w:rsidR="008F2E42">
          <w:rPr>
            <w:noProof/>
            <w:webHidden/>
          </w:rPr>
          <w:fldChar w:fldCharType="begin"/>
        </w:r>
        <w:r w:rsidR="008F2E42">
          <w:rPr>
            <w:noProof/>
            <w:webHidden/>
          </w:rPr>
          <w:instrText xml:space="preserve"> PAGEREF _Toc112745948 \h </w:instrText>
        </w:r>
        <w:r w:rsidR="008F2E42">
          <w:rPr>
            <w:noProof/>
            <w:webHidden/>
          </w:rPr>
        </w:r>
        <w:r w:rsidR="008F2E42">
          <w:rPr>
            <w:noProof/>
            <w:webHidden/>
          </w:rPr>
          <w:fldChar w:fldCharType="separate"/>
        </w:r>
        <w:r w:rsidR="007C2CAA">
          <w:rPr>
            <w:noProof/>
            <w:webHidden/>
          </w:rPr>
          <w:t>1</w:t>
        </w:r>
        <w:r w:rsidR="008F2E42">
          <w:rPr>
            <w:noProof/>
            <w:webHidden/>
          </w:rPr>
          <w:fldChar w:fldCharType="end"/>
        </w:r>
      </w:hyperlink>
      <w:r w:rsidR="007D2932">
        <w:rPr>
          <w:noProof/>
        </w:rPr>
        <w:t>1</w:t>
      </w:r>
    </w:p>
    <w:p w14:paraId="4ADA667E" w14:textId="0FA48AAC" w:rsidR="008F2E42" w:rsidRDefault="00777569">
      <w:pPr>
        <w:pStyle w:val="Obsah3"/>
        <w:rPr>
          <w:rFonts w:asciiTheme="minorHAnsi" w:eastAsiaTheme="minorEastAsia" w:hAnsiTheme="minorHAnsi" w:cstheme="minorBidi"/>
          <w:noProof/>
          <w:sz w:val="22"/>
          <w:szCs w:val="22"/>
        </w:rPr>
      </w:pPr>
      <w:hyperlink w:anchor="_Toc112745949" w:history="1">
        <w:r w:rsidR="008F2E42" w:rsidRPr="00841FA6">
          <w:rPr>
            <w:rStyle w:val="Hypertextovprepojenie"/>
            <w:noProof/>
          </w:rPr>
          <w:t>19</w:t>
        </w:r>
        <w:r w:rsidR="008F2E42">
          <w:rPr>
            <w:rFonts w:asciiTheme="minorHAnsi" w:eastAsiaTheme="minorEastAsia" w:hAnsiTheme="minorHAnsi" w:cstheme="minorBidi"/>
            <w:noProof/>
            <w:sz w:val="22"/>
            <w:szCs w:val="22"/>
          </w:rPr>
          <w:tab/>
        </w:r>
        <w:r w:rsidR="008F2E42" w:rsidRPr="00841FA6">
          <w:rPr>
            <w:rStyle w:val="Hypertextovprepojenie"/>
            <w:noProof/>
          </w:rPr>
          <w:t>Lehota na predkladanie ponúk</w:t>
        </w:r>
        <w:r w:rsidR="008F2E42">
          <w:rPr>
            <w:noProof/>
            <w:webHidden/>
          </w:rPr>
          <w:tab/>
        </w:r>
        <w:r w:rsidR="008F2E42">
          <w:rPr>
            <w:noProof/>
            <w:webHidden/>
          </w:rPr>
          <w:fldChar w:fldCharType="begin"/>
        </w:r>
        <w:r w:rsidR="008F2E42">
          <w:rPr>
            <w:noProof/>
            <w:webHidden/>
          </w:rPr>
          <w:instrText xml:space="preserve"> PAGEREF _Toc112745949 \h </w:instrText>
        </w:r>
        <w:r w:rsidR="008F2E42">
          <w:rPr>
            <w:noProof/>
            <w:webHidden/>
          </w:rPr>
        </w:r>
        <w:r w:rsidR="008F2E42">
          <w:rPr>
            <w:noProof/>
            <w:webHidden/>
          </w:rPr>
          <w:fldChar w:fldCharType="separate"/>
        </w:r>
        <w:r w:rsidR="007C2CAA">
          <w:rPr>
            <w:noProof/>
            <w:webHidden/>
          </w:rPr>
          <w:t>12</w:t>
        </w:r>
        <w:r w:rsidR="008F2E42">
          <w:rPr>
            <w:noProof/>
            <w:webHidden/>
          </w:rPr>
          <w:fldChar w:fldCharType="end"/>
        </w:r>
      </w:hyperlink>
    </w:p>
    <w:p w14:paraId="379ABF20" w14:textId="6528AA10" w:rsidR="008F2E42" w:rsidRDefault="00777569">
      <w:pPr>
        <w:pStyle w:val="Obsah3"/>
        <w:rPr>
          <w:rFonts w:asciiTheme="minorHAnsi" w:eastAsiaTheme="minorEastAsia" w:hAnsiTheme="minorHAnsi" w:cstheme="minorBidi"/>
          <w:noProof/>
          <w:sz w:val="22"/>
          <w:szCs w:val="22"/>
        </w:rPr>
      </w:pPr>
      <w:hyperlink w:anchor="_Toc112745950" w:history="1">
        <w:r w:rsidR="008F2E42" w:rsidRPr="00841FA6">
          <w:rPr>
            <w:rStyle w:val="Hypertextovprepojenie"/>
            <w:noProof/>
          </w:rPr>
          <w:t>20</w:t>
        </w:r>
        <w:r w:rsidR="008F2E42">
          <w:rPr>
            <w:rFonts w:asciiTheme="minorHAnsi" w:eastAsiaTheme="minorEastAsia" w:hAnsiTheme="minorHAnsi" w:cstheme="minorBidi"/>
            <w:noProof/>
            <w:sz w:val="22"/>
            <w:szCs w:val="22"/>
          </w:rPr>
          <w:tab/>
        </w:r>
        <w:r w:rsidR="008F2E42" w:rsidRPr="00841FA6">
          <w:rPr>
            <w:rStyle w:val="Hypertextovprepojenie"/>
            <w:noProof/>
          </w:rPr>
          <w:t>Doplnenie, zmena a odvolanie ponuky</w:t>
        </w:r>
        <w:r w:rsidR="008F2E42">
          <w:rPr>
            <w:noProof/>
            <w:webHidden/>
          </w:rPr>
          <w:tab/>
        </w:r>
        <w:r w:rsidR="008F2E42">
          <w:rPr>
            <w:noProof/>
            <w:webHidden/>
          </w:rPr>
          <w:fldChar w:fldCharType="begin"/>
        </w:r>
        <w:r w:rsidR="008F2E42">
          <w:rPr>
            <w:noProof/>
            <w:webHidden/>
          </w:rPr>
          <w:instrText xml:space="preserve"> PAGEREF _Toc112745950 \h </w:instrText>
        </w:r>
        <w:r w:rsidR="008F2E42">
          <w:rPr>
            <w:noProof/>
            <w:webHidden/>
          </w:rPr>
        </w:r>
        <w:r w:rsidR="008F2E42">
          <w:rPr>
            <w:noProof/>
            <w:webHidden/>
          </w:rPr>
          <w:fldChar w:fldCharType="separate"/>
        </w:r>
        <w:r w:rsidR="007C2CAA">
          <w:rPr>
            <w:noProof/>
            <w:webHidden/>
          </w:rPr>
          <w:t>12</w:t>
        </w:r>
        <w:r w:rsidR="008F2E42">
          <w:rPr>
            <w:noProof/>
            <w:webHidden/>
          </w:rPr>
          <w:fldChar w:fldCharType="end"/>
        </w:r>
      </w:hyperlink>
    </w:p>
    <w:p w14:paraId="46A2EFD0" w14:textId="0119548D" w:rsidR="008F2E42" w:rsidRDefault="00777569">
      <w:pPr>
        <w:pStyle w:val="Obsah2"/>
        <w:rPr>
          <w:rFonts w:asciiTheme="minorHAnsi" w:eastAsiaTheme="minorEastAsia" w:hAnsiTheme="minorHAnsi" w:cstheme="minorBidi"/>
          <w:b w:val="0"/>
          <w:sz w:val="22"/>
          <w:szCs w:val="22"/>
        </w:rPr>
      </w:pPr>
      <w:hyperlink w:anchor="_Toc112745951" w:history="1">
        <w:r w:rsidR="008F2E42" w:rsidRPr="00841FA6">
          <w:rPr>
            <w:rStyle w:val="Hypertextovprepojenie"/>
          </w:rPr>
          <w:t>Časť V.</w:t>
        </w:r>
        <w:r w:rsidR="008F2E42" w:rsidRPr="008F2E42">
          <w:t xml:space="preserve"> </w:t>
        </w:r>
        <w:r w:rsidR="008F2E42" w:rsidRPr="008F2E42">
          <w:rPr>
            <w:rStyle w:val="Hypertextovprepojenie"/>
          </w:rPr>
          <w:t>Otváranie a vyhodnotenie ponúk</w:t>
        </w:r>
        <w:r w:rsidR="008F2E42">
          <w:rPr>
            <w:webHidden/>
          </w:rPr>
          <w:tab/>
        </w:r>
        <w:r w:rsidR="008F2E42">
          <w:rPr>
            <w:webHidden/>
          </w:rPr>
          <w:fldChar w:fldCharType="begin"/>
        </w:r>
        <w:r w:rsidR="008F2E42">
          <w:rPr>
            <w:webHidden/>
          </w:rPr>
          <w:instrText xml:space="preserve"> PAGEREF _Toc112745951 \h </w:instrText>
        </w:r>
        <w:r w:rsidR="008F2E42">
          <w:rPr>
            <w:webHidden/>
          </w:rPr>
        </w:r>
        <w:r w:rsidR="008F2E42">
          <w:rPr>
            <w:webHidden/>
          </w:rPr>
          <w:fldChar w:fldCharType="separate"/>
        </w:r>
        <w:r w:rsidR="007C2CAA">
          <w:rPr>
            <w:webHidden/>
          </w:rPr>
          <w:t>12</w:t>
        </w:r>
        <w:r w:rsidR="008F2E42">
          <w:rPr>
            <w:webHidden/>
          </w:rPr>
          <w:fldChar w:fldCharType="end"/>
        </w:r>
      </w:hyperlink>
    </w:p>
    <w:p w14:paraId="1460F748" w14:textId="38CAB173" w:rsidR="008F2E42" w:rsidRDefault="00777569">
      <w:pPr>
        <w:pStyle w:val="Obsah3"/>
        <w:rPr>
          <w:rFonts w:asciiTheme="minorHAnsi" w:eastAsiaTheme="minorEastAsia" w:hAnsiTheme="minorHAnsi" w:cstheme="minorBidi"/>
          <w:noProof/>
          <w:sz w:val="22"/>
          <w:szCs w:val="22"/>
        </w:rPr>
      </w:pPr>
      <w:hyperlink w:anchor="_Toc112745953" w:history="1">
        <w:r w:rsidR="008F2E42" w:rsidRPr="00841FA6">
          <w:rPr>
            <w:rStyle w:val="Hypertextovprepojenie"/>
            <w:noProof/>
          </w:rPr>
          <w:t>21</w:t>
        </w:r>
        <w:r w:rsidR="008F2E42">
          <w:rPr>
            <w:rFonts w:asciiTheme="minorHAnsi" w:eastAsiaTheme="minorEastAsia" w:hAnsiTheme="minorHAnsi" w:cstheme="minorBidi"/>
            <w:noProof/>
            <w:sz w:val="22"/>
            <w:szCs w:val="22"/>
          </w:rPr>
          <w:tab/>
        </w:r>
        <w:r w:rsidR="008F2E42" w:rsidRPr="00841FA6">
          <w:rPr>
            <w:rStyle w:val="Hypertextovprepojenie"/>
            <w:noProof/>
          </w:rPr>
          <w:t>Otváranie ponúk</w:t>
        </w:r>
        <w:r w:rsidR="008F2E42">
          <w:rPr>
            <w:noProof/>
            <w:webHidden/>
          </w:rPr>
          <w:tab/>
        </w:r>
        <w:r w:rsidR="008F2E42">
          <w:rPr>
            <w:noProof/>
            <w:webHidden/>
          </w:rPr>
          <w:fldChar w:fldCharType="begin"/>
        </w:r>
        <w:r w:rsidR="008F2E42">
          <w:rPr>
            <w:noProof/>
            <w:webHidden/>
          </w:rPr>
          <w:instrText xml:space="preserve"> PAGEREF _Toc112745953 \h </w:instrText>
        </w:r>
        <w:r w:rsidR="008F2E42">
          <w:rPr>
            <w:noProof/>
            <w:webHidden/>
          </w:rPr>
        </w:r>
        <w:r w:rsidR="008F2E42">
          <w:rPr>
            <w:noProof/>
            <w:webHidden/>
          </w:rPr>
          <w:fldChar w:fldCharType="separate"/>
        </w:r>
        <w:r w:rsidR="007C2CAA">
          <w:rPr>
            <w:noProof/>
            <w:webHidden/>
          </w:rPr>
          <w:t>12</w:t>
        </w:r>
        <w:r w:rsidR="008F2E42">
          <w:rPr>
            <w:noProof/>
            <w:webHidden/>
          </w:rPr>
          <w:fldChar w:fldCharType="end"/>
        </w:r>
      </w:hyperlink>
    </w:p>
    <w:p w14:paraId="66FB4B36" w14:textId="36ABDCF3" w:rsidR="008F2E42" w:rsidRDefault="00777569">
      <w:pPr>
        <w:pStyle w:val="Obsah3"/>
        <w:rPr>
          <w:rFonts w:asciiTheme="minorHAnsi" w:eastAsiaTheme="minorEastAsia" w:hAnsiTheme="minorHAnsi" w:cstheme="minorBidi"/>
          <w:noProof/>
          <w:sz w:val="22"/>
          <w:szCs w:val="22"/>
        </w:rPr>
      </w:pPr>
      <w:hyperlink w:anchor="_Toc112745954" w:history="1">
        <w:r w:rsidR="008F2E42" w:rsidRPr="00841FA6">
          <w:rPr>
            <w:rStyle w:val="Hypertextovprepojenie"/>
            <w:noProof/>
          </w:rPr>
          <w:t>22</w:t>
        </w:r>
        <w:r w:rsidR="008F2E42">
          <w:rPr>
            <w:rFonts w:asciiTheme="minorHAnsi" w:eastAsiaTheme="minorEastAsia" w:hAnsiTheme="minorHAnsi" w:cstheme="minorBidi"/>
            <w:noProof/>
            <w:sz w:val="22"/>
            <w:szCs w:val="22"/>
          </w:rPr>
          <w:tab/>
        </w:r>
        <w:r w:rsidR="008F2E42" w:rsidRPr="00841FA6">
          <w:rPr>
            <w:rStyle w:val="Hypertextovprepojenie"/>
            <w:noProof/>
          </w:rPr>
          <w:t>Vyhodnotenie ponúk</w:t>
        </w:r>
        <w:r w:rsidR="008F2E42">
          <w:rPr>
            <w:noProof/>
            <w:webHidden/>
          </w:rPr>
          <w:tab/>
        </w:r>
        <w:r w:rsidR="008F2E42">
          <w:rPr>
            <w:noProof/>
            <w:webHidden/>
          </w:rPr>
          <w:fldChar w:fldCharType="begin"/>
        </w:r>
        <w:r w:rsidR="008F2E42">
          <w:rPr>
            <w:noProof/>
            <w:webHidden/>
          </w:rPr>
          <w:instrText xml:space="preserve"> PAGEREF _Toc112745954 \h </w:instrText>
        </w:r>
        <w:r w:rsidR="008F2E42">
          <w:rPr>
            <w:noProof/>
            <w:webHidden/>
          </w:rPr>
        </w:r>
        <w:r w:rsidR="008F2E42">
          <w:rPr>
            <w:noProof/>
            <w:webHidden/>
          </w:rPr>
          <w:fldChar w:fldCharType="separate"/>
        </w:r>
        <w:r w:rsidR="007C2CAA">
          <w:rPr>
            <w:noProof/>
            <w:webHidden/>
          </w:rPr>
          <w:t>12</w:t>
        </w:r>
        <w:r w:rsidR="008F2E42">
          <w:rPr>
            <w:noProof/>
            <w:webHidden/>
          </w:rPr>
          <w:fldChar w:fldCharType="end"/>
        </w:r>
      </w:hyperlink>
    </w:p>
    <w:p w14:paraId="51815073" w14:textId="3FA1329A" w:rsidR="008F2E42" w:rsidRDefault="00777569">
      <w:pPr>
        <w:pStyle w:val="Obsah3"/>
        <w:rPr>
          <w:rFonts w:asciiTheme="minorHAnsi" w:eastAsiaTheme="minorEastAsia" w:hAnsiTheme="minorHAnsi" w:cstheme="minorBidi"/>
          <w:noProof/>
          <w:sz w:val="22"/>
          <w:szCs w:val="22"/>
        </w:rPr>
      </w:pPr>
      <w:hyperlink w:anchor="_Toc112745955" w:history="1">
        <w:r w:rsidR="008F2E42" w:rsidRPr="00841FA6">
          <w:rPr>
            <w:rStyle w:val="Hypertextovprepojenie"/>
            <w:noProof/>
          </w:rPr>
          <w:t>23</w:t>
        </w:r>
        <w:r w:rsidR="008F2E42">
          <w:rPr>
            <w:rFonts w:asciiTheme="minorHAnsi" w:eastAsiaTheme="minorEastAsia" w:hAnsiTheme="minorHAnsi" w:cstheme="minorBidi"/>
            <w:noProof/>
            <w:sz w:val="22"/>
            <w:szCs w:val="22"/>
          </w:rPr>
          <w:tab/>
        </w:r>
        <w:r w:rsidR="008F2E42" w:rsidRPr="00841FA6">
          <w:rPr>
            <w:rStyle w:val="Hypertextovprepojenie"/>
            <w:noProof/>
          </w:rPr>
          <w:t>Vysvetlenie ponúk</w:t>
        </w:r>
        <w:r w:rsidR="008F2E42">
          <w:rPr>
            <w:noProof/>
            <w:webHidden/>
          </w:rPr>
          <w:tab/>
        </w:r>
        <w:r w:rsidR="008F2E42">
          <w:rPr>
            <w:noProof/>
            <w:webHidden/>
          </w:rPr>
          <w:fldChar w:fldCharType="begin"/>
        </w:r>
        <w:r w:rsidR="008F2E42">
          <w:rPr>
            <w:noProof/>
            <w:webHidden/>
          </w:rPr>
          <w:instrText xml:space="preserve"> PAGEREF _Toc112745955 \h </w:instrText>
        </w:r>
        <w:r w:rsidR="008F2E42">
          <w:rPr>
            <w:noProof/>
            <w:webHidden/>
          </w:rPr>
        </w:r>
        <w:r w:rsidR="008F2E42">
          <w:rPr>
            <w:noProof/>
            <w:webHidden/>
          </w:rPr>
          <w:fldChar w:fldCharType="separate"/>
        </w:r>
        <w:r w:rsidR="007C2CAA">
          <w:rPr>
            <w:noProof/>
            <w:webHidden/>
          </w:rPr>
          <w:t>12</w:t>
        </w:r>
        <w:r w:rsidR="008F2E42">
          <w:rPr>
            <w:noProof/>
            <w:webHidden/>
          </w:rPr>
          <w:fldChar w:fldCharType="end"/>
        </w:r>
      </w:hyperlink>
    </w:p>
    <w:p w14:paraId="68F832F4" w14:textId="141F31D4" w:rsidR="008F2E42" w:rsidRDefault="00777569">
      <w:pPr>
        <w:pStyle w:val="Obsah3"/>
        <w:rPr>
          <w:rFonts w:asciiTheme="minorHAnsi" w:eastAsiaTheme="minorEastAsia" w:hAnsiTheme="minorHAnsi" w:cstheme="minorBidi"/>
          <w:noProof/>
          <w:sz w:val="22"/>
          <w:szCs w:val="22"/>
        </w:rPr>
      </w:pPr>
      <w:hyperlink w:anchor="_Toc112745956" w:history="1">
        <w:r w:rsidR="008F2E42" w:rsidRPr="00841FA6">
          <w:rPr>
            <w:rStyle w:val="Hypertextovprepojenie"/>
            <w:noProof/>
          </w:rPr>
          <w:t>24</w:t>
        </w:r>
        <w:r w:rsidR="008F2E42">
          <w:rPr>
            <w:rFonts w:asciiTheme="minorHAnsi" w:eastAsiaTheme="minorEastAsia" w:hAnsiTheme="minorHAnsi" w:cstheme="minorBidi"/>
            <w:noProof/>
            <w:sz w:val="22"/>
            <w:szCs w:val="22"/>
          </w:rPr>
          <w:tab/>
        </w:r>
        <w:r w:rsidR="008F2E42" w:rsidRPr="00841FA6">
          <w:rPr>
            <w:rStyle w:val="Hypertextovprepojenie"/>
            <w:noProof/>
          </w:rPr>
          <w:t>Vylúčenie ponuky</w:t>
        </w:r>
        <w:r w:rsidR="008F2E42">
          <w:rPr>
            <w:noProof/>
            <w:webHidden/>
          </w:rPr>
          <w:tab/>
        </w:r>
        <w:r w:rsidR="008F2E42">
          <w:rPr>
            <w:noProof/>
            <w:webHidden/>
          </w:rPr>
          <w:fldChar w:fldCharType="begin"/>
        </w:r>
        <w:r w:rsidR="008F2E42">
          <w:rPr>
            <w:noProof/>
            <w:webHidden/>
          </w:rPr>
          <w:instrText xml:space="preserve"> PAGEREF _Toc112745956 \h </w:instrText>
        </w:r>
        <w:r w:rsidR="008F2E42">
          <w:rPr>
            <w:noProof/>
            <w:webHidden/>
          </w:rPr>
        </w:r>
        <w:r w:rsidR="008F2E42">
          <w:rPr>
            <w:noProof/>
            <w:webHidden/>
          </w:rPr>
          <w:fldChar w:fldCharType="separate"/>
        </w:r>
        <w:r w:rsidR="007C2CAA">
          <w:rPr>
            <w:noProof/>
            <w:webHidden/>
          </w:rPr>
          <w:t>13</w:t>
        </w:r>
        <w:r w:rsidR="008F2E42">
          <w:rPr>
            <w:noProof/>
            <w:webHidden/>
          </w:rPr>
          <w:fldChar w:fldCharType="end"/>
        </w:r>
      </w:hyperlink>
    </w:p>
    <w:p w14:paraId="14C7990E" w14:textId="79A76313" w:rsidR="008F2E42" w:rsidRDefault="00777569">
      <w:pPr>
        <w:pStyle w:val="Obsah3"/>
        <w:rPr>
          <w:rFonts w:asciiTheme="minorHAnsi" w:eastAsiaTheme="minorEastAsia" w:hAnsiTheme="minorHAnsi" w:cstheme="minorBidi"/>
          <w:noProof/>
          <w:sz w:val="22"/>
          <w:szCs w:val="22"/>
        </w:rPr>
      </w:pPr>
      <w:hyperlink w:anchor="_Toc112745957" w:history="1">
        <w:r w:rsidR="008F2E42" w:rsidRPr="00841FA6">
          <w:rPr>
            <w:rStyle w:val="Hypertextovprepojenie"/>
            <w:noProof/>
          </w:rPr>
          <w:t>25</w:t>
        </w:r>
        <w:r w:rsidR="008F2E42">
          <w:rPr>
            <w:rFonts w:asciiTheme="minorHAnsi" w:eastAsiaTheme="minorEastAsia" w:hAnsiTheme="minorHAnsi" w:cstheme="minorBidi"/>
            <w:noProof/>
            <w:sz w:val="22"/>
            <w:szCs w:val="22"/>
          </w:rPr>
          <w:tab/>
        </w:r>
        <w:r w:rsidR="008F2E42" w:rsidRPr="00841FA6">
          <w:rPr>
            <w:rStyle w:val="Hypertextovprepojenie"/>
            <w:noProof/>
          </w:rPr>
          <w:t>Oprava chýb</w:t>
        </w:r>
        <w:r w:rsidR="008F2E42">
          <w:rPr>
            <w:noProof/>
            <w:webHidden/>
          </w:rPr>
          <w:tab/>
        </w:r>
        <w:r w:rsidR="008F2E42">
          <w:rPr>
            <w:noProof/>
            <w:webHidden/>
          </w:rPr>
          <w:fldChar w:fldCharType="begin"/>
        </w:r>
        <w:r w:rsidR="008F2E42">
          <w:rPr>
            <w:noProof/>
            <w:webHidden/>
          </w:rPr>
          <w:instrText xml:space="preserve"> PAGEREF _Toc112745957 \h </w:instrText>
        </w:r>
        <w:r w:rsidR="008F2E42">
          <w:rPr>
            <w:noProof/>
            <w:webHidden/>
          </w:rPr>
        </w:r>
        <w:r w:rsidR="008F2E42">
          <w:rPr>
            <w:noProof/>
            <w:webHidden/>
          </w:rPr>
          <w:fldChar w:fldCharType="separate"/>
        </w:r>
        <w:r w:rsidR="007C2CAA">
          <w:rPr>
            <w:noProof/>
            <w:webHidden/>
          </w:rPr>
          <w:t>13</w:t>
        </w:r>
        <w:r w:rsidR="008F2E42">
          <w:rPr>
            <w:noProof/>
            <w:webHidden/>
          </w:rPr>
          <w:fldChar w:fldCharType="end"/>
        </w:r>
      </w:hyperlink>
    </w:p>
    <w:p w14:paraId="48475C77" w14:textId="411EDB73" w:rsidR="008F2E42" w:rsidRDefault="00777569">
      <w:pPr>
        <w:pStyle w:val="Obsah3"/>
        <w:rPr>
          <w:rFonts w:asciiTheme="minorHAnsi" w:eastAsiaTheme="minorEastAsia" w:hAnsiTheme="minorHAnsi" w:cstheme="minorBidi"/>
          <w:noProof/>
          <w:sz w:val="22"/>
          <w:szCs w:val="22"/>
        </w:rPr>
      </w:pPr>
      <w:hyperlink w:anchor="_Toc112745958" w:history="1">
        <w:r w:rsidR="008F2E42" w:rsidRPr="00841FA6">
          <w:rPr>
            <w:rStyle w:val="Hypertextovprepojenie"/>
            <w:noProof/>
          </w:rPr>
          <w:t>26</w:t>
        </w:r>
        <w:r w:rsidR="008F2E42">
          <w:rPr>
            <w:rFonts w:asciiTheme="minorHAnsi" w:eastAsiaTheme="minorEastAsia" w:hAnsiTheme="minorHAnsi" w:cstheme="minorBidi"/>
            <w:noProof/>
            <w:sz w:val="22"/>
            <w:szCs w:val="22"/>
          </w:rPr>
          <w:tab/>
        </w:r>
        <w:r w:rsidR="008F2E42" w:rsidRPr="00841FA6">
          <w:rPr>
            <w:rStyle w:val="Hypertextovprepojenie"/>
            <w:noProof/>
          </w:rPr>
          <w:t>Dôvernosť procesov verejného obstarávania</w:t>
        </w:r>
        <w:r w:rsidR="008F2E42">
          <w:rPr>
            <w:noProof/>
            <w:webHidden/>
          </w:rPr>
          <w:tab/>
        </w:r>
        <w:r w:rsidR="008F2E42">
          <w:rPr>
            <w:noProof/>
            <w:webHidden/>
          </w:rPr>
          <w:fldChar w:fldCharType="begin"/>
        </w:r>
        <w:r w:rsidR="008F2E42">
          <w:rPr>
            <w:noProof/>
            <w:webHidden/>
          </w:rPr>
          <w:instrText xml:space="preserve"> PAGEREF _Toc112745958 \h </w:instrText>
        </w:r>
        <w:r w:rsidR="008F2E42">
          <w:rPr>
            <w:noProof/>
            <w:webHidden/>
          </w:rPr>
        </w:r>
        <w:r w:rsidR="008F2E42">
          <w:rPr>
            <w:noProof/>
            <w:webHidden/>
          </w:rPr>
          <w:fldChar w:fldCharType="separate"/>
        </w:r>
        <w:r w:rsidR="007C2CAA">
          <w:rPr>
            <w:noProof/>
            <w:webHidden/>
          </w:rPr>
          <w:t>13</w:t>
        </w:r>
        <w:r w:rsidR="008F2E42">
          <w:rPr>
            <w:noProof/>
            <w:webHidden/>
          </w:rPr>
          <w:fldChar w:fldCharType="end"/>
        </w:r>
      </w:hyperlink>
    </w:p>
    <w:p w14:paraId="74B32BC7" w14:textId="3AD9AA68" w:rsidR="008F2E42" w:rsidRDefault="00777569">
      <w:pPr>
        <w:pStyle w:val="Obsah2"/>
        <w:rPr>
          <w:rFonts w:asciiTheme="minorHAnsi" w:eastAsiaTheme="minorEastAsia" w:hAnsiTheme="minorHAnsi" w:cstheme="minorBidi"/>
          <w:b w:val="0"/>
          <w:sz w:val="22"/>
          <w:szCs w:val="22"/>
        </w:rPr>
      </w:pPr>
      <w:hyperlink w:anchor="_Toc112745959" w:history="1">
        <w:r w:rsidR="008F2E42" w:rsidRPr="00841FA6">
          <w:rPr>
            <w:rStyle w:val="Hypertextovprepojenie"/>
          </w:rPr>
          <w:t>Časť VI.</w:t>
        </w:r>
        <w:r w:rsidR="008F2E42" w:rsidRPr="008F2E42">
          <w:t xml:space="preserve"> </w:t>
        </w:r>
        <w:r w:rsidR="008F2E42" w:rsidRPr="008F2E42">
          <w:rPr>
            <w:rStyle w:val="Hypertextovprepojenie"/>
          </w:rPr>
          <w:t>Prijatie ponuky</w:t>
        </w:r>
        <w:r w:rsidR="008F2E42">
          <w:rPr>
            <w:webHidden/>
          </w:rPr>
          <w:tab/>
        </w:r>
        <w:r w:rsidR="008F2E42">
          <w:rPr>
            <w:webHidden/>
          </w:rPr>
          <w:fldChar w:fldCharType="begin"/>
        </w:r>
        <w:r w:rsidR="008F2E42">
          <w:rPr>
            <w:webHidden/>
          </w:rPr>
          <w:instrText xml:space="preserve"> PAGEREF _Toc112745959 \h </w:instrText>
        </w:r>
        <w:r w:rsidR="008F2E42">
          <w:rPr>
            <w:webHidden/>
          </w:rPr>
        </w:r>
        <w:r w:rsidR="008F2E42">
          <w:rPr>
            <w:webHidden/>
          </w:rPr>
          <w:fldChar w:fldCharType="separate"/>
        </w:r>
        <w:r w:rsidR="007C2CAA">
          <w:rPr>
            <w:webHidden/>
          </w:rPr>
          <w:t>14</w:t>
        </w:r>
        <w:r w:rsidR="008F2E42">
          <w:rPr>
            <w:webHidden/>
          </w:rPr>
          <w:fldChar w:fldCharType="end"/>
        </w:r>
      </w:hyperlink>
    </w:p>
    <w:p w14:paraId="4D3555B3" w14:textId="6927E045" w:rsidR="008F2E42" w:rsidRDefault="00777569">
      <w:pPr>
        <w:pStyle w:val="Obsah3"/>
        <w:rPr>
          <w:rFonts w:asciiTheme="minorHAnsi" w:eastAsiaTheme="minorEastAsia" w:hAnsiTheme="minorHAnsi" w:cstheme="minorBidi"/>
          <w:noProof/>
          <w:sz w:val="22"/>
          <w:szCs w:val="22"/>
        </w:rPr>
      </w:pPr>
      <w:hyperlink w:anchor="_Toc112745961" w:history="1">
        <w:r w:rsidR="008F2E42" w:rsidRPr="00841FA6">
          <w:rPr>
            <w:rStyle w:val="Hypertextovprepojenie"/>
            <w:noProof/>
          </w:rPr>
          <w:t>27</w:t>
        </w:r>
        <w:r w:rsidR="008F2E42">
          <w:rPr>
            <w:rFonts w:asciiTheme="minorHAnsi" w:eastAsiaTheme="minorEastAsia" w:hAnsiTheme="minorHAnsi" w:cstheme="minorBidi"/>
            <w:noProof/>
            <w:sz w:val="22"/>
            <w:szCs w:val="22"/>
          </w:rPr>
          <w:tab/>
        </w:r>
        <w:r w:rsidR="008F2E42" w:rsidRPr="00841FA6">
          <w:rPr>
            <w:rStyle w:val="Hypertextovprepojenie"/>
            <w:noProof/>
          </w:rPr>
          <w:t>Postup po vyhodnotení ponúk</w:t>
        </w:r>
        <w:r w:rsidR="008F2E42">
          <w:rPr>
            <w:noProof/>
            <w:webHidden/>
          </w:rPr>
          <w:tab/>
        </w:r>
        <w:r w:rsidR="008F2E42">
          <w:rPr>
            <w:noProof/>
            <w:webHidden/>
          </w:rPr>
          <w:fldChar w:fldCharType="begin"/>
        </w:r>
        <w:r w:rsidR="008F2E42">
          <w:rPr>
            <w:noProof/>
            <w:webHidden/>
          </w:rPr>
          <w:instrText xml:space="preserve"> PAGEREF _Toc112745961 \h </w:instrText>
        </w:r>
        <w:r w:rsidR="008F2E42">
          <w:rPr>
            <w:noProof/>
            <w:webHidden/>
          </w:rPr>
        </w:r>
        <w:r w:rsidR="008F2E42">
          <w:rPr>
            <w:noProof/>
            <w:webHidden/>
          </w:rPr>
          <w:fldChar w:fldCharType="separate"/>
        </w:r>
        <w:r w:rsidR="007C2CAA">
          <w:rPr>
            <w:noProof/>
            <w:webHidden/>
          </w:rPr>
          <w:t>14</w:t>
        </w:r>
        <w:r w:rsidR="008F2E42">
          <w:rPr>
            <w:noProof/>
            <w:webHidden/>
          </w:rPr>
          <w:fldChar w:fldCharType="end"/>
        </w:r>
      </w:hyperlink>
    </w:p>
    <w:p w14:paraId="1225900B" w14:textId="0730E603" w:rsidR="008F2E42" w:rsidRDefault="00777569">
      <w:pPr>
        <w:pStyle w:val="Obsah3"/>
        <w:rPr>
          <w:rFonts w:asciiTheme="minorHAnsi" w:eastAsiaTheme="minorEastAsia" w:hAnsiTheme="minorHAnsi" w:cstheme="minorBidi"/>
          <w:noProof/>
          <w:sz w:val="22"/>
          <w:szCs w:val="22"/>
        </w:rPr>
      </w:pPr>
      <w:hyperlink w:anchor="_Toc112745962" w:history="1">
        <w:r w:rsidR="008F2E42" w:rsidRPr="00841FA6">
          <w:rPr>
            <w:rStyle w:val="Hypertextovprepojenie"/>
            <w:noProof/>
          </w:rPr>
          <w:t>28</w:t>
        </w:r>
        <w:r w:rsidR="008F2E42">
          <w:rPr>
            <w:rFonts w:asciiTheme="minorHAnsi" w:eastAsiaTheme="minorEastAsia" w:hAnsiTheme="minorHAnsi" w:cstheme="minorBidi"/>
            <w:noProof/>
            <w:sz w:val="22"/>
            <w:szCs w:val="22"/>
          </w:rPr>
          <w:tab/>
        </w:r>
        <w:r w:rsidR="008F2E42" w:rsidRPr="00841FA6">
          <w:rPr>
            <w:rStyle w:val="Hypertextovprepojenie"/>
            <w:noProof/>
          </w:rPr>
          <w:t>Uzavretie Zmluvy</w:t>
        </w:r>
        <w:r w:rsidR="008F2E42">
          <w:rPr>
            <w:noProof/>
            <w:webHidden/>
          </w:rPr>
          <w:tab/>
        </w:r>
        <w:r w:rsidR="008F2E42">
          <w:rPr>
            <w:noProof/>
            <w:webHidden/>
          </w:rPr>
          <w:fldChar w:fldCharType="begin"/>
        </w:r>
        <w:r w:rsidR="008F2E42">
          <w:rPr>
            <w:noProof/>
            <w:webHidden/>
          </w:rPr>
          <w:instrText xml:space="preserve"> PAGEREF _Toc112745962 \h </w:instrText>
        </w:r>
        <w:r w:rsidR="008F2E42">
          <w:rPr>
            <w:noProof/>
            <w:webHidden/>
          </w:rPr>
        </w:r>
        <w:r w:rsidR="008F2E42">
          <w:rPr>
            <w:noProof/>
            <w:webHidden/>
          </w:rPr>
          <w:fldChar w:fldCharType="separate"/>
        </w:r>
        <w:r w:rsidR="007C2CAA">
          <w:rPr>
            <w:noProof/>
            <w:webHidden/>
          </w:rPr>
          <w:t>14</w:t>
        </w:r>
        <w:r w:rsidR="008F2E42">
          <w:rPr>
            <w:noProof/>
            <w:webHidden/>
          </w:rPr>
          <w:fldChar w:fldCharType="end"/>
        </w:r>
      </w:hyperlink>
    </w:p>
    <w:p w14:paraId="4613AB92" w14:textId="3F6FCEFD" w:rsidR="008F2E42" w:rsidRDefault="00777569">
      <w:pPr>
        <w:pStyle w:val="Obsah3"/>
        <w:rPr>
          <w:rFonts w:asciiTheme="minorHAnsi" w:eastAsiaTheme="minorEastAsia" w:hAnsiTheme="minorHAnsi" w:cstheme="minorBidi"/>
          <w:noProof/>
          <w:sz w:val="22"/>
          <w:szCs w:val="22"/>
        </w:rPr>
      </w:pPr>
      <w:hyperlink w:anchor="_Toc112745963" w:history="1">
        <w:r w:rsidR="008F2E42" w:rsidRPr="00841FA6">
          <w:rPr>
            <w:rStyle w:val="Hypertextovprepojenie"/>
            <w:noProof/>
          </w:rPr>
          <w:t>29</w:t>
        </w:r>
        <w:r w:rsidR="008F2E42">
          <w:rPr>
            <w:rFonts w:asciiTheme="minorHAnsi" w:eastAsiaTheme="minorEastAsia" w:hAnsiTheme="minorHAnsi" w:cstheme="minorBidi"/>
            <w:noProof/>
            <w:sz w:val="22"/>
            <w:szCs w:val="22"/>
          </w:rPr>
          <w:tab/>
        </w:r>
        <w:r w:rsidR="008F2E42" w:rsidRPr="00841FA6">
          <w:rPr>
            <w:rStyle w:val="Hypertextovprepojenie"/>
            <w:noProof/>
          </w:rPr>
          <w:t>Využitie subdodávateľov</w:t>
        </w:r>
        <w:r w:rsidR="008F2E42">
          <w:rPr>
            <w:noProof/>
            <w:webHidden/>
          </w:rPr>
          <w:tab/>
        </w:r>
        <w:r w:rsidR="008F2E42">
          <w:rPr>
            <w:noProof/>
            <w:webHidden/>
          </w:rPr>
          <w:fldChar w:fldCharType="begin"/>
        </w:r>
        <w:r w:rsidR="008F2E42">
          <w:rPr>
            <w:noProof/>
            <w:webHidden/>
          </w:rPr>
          <w:instrText xml:space="preserve"> PAGEREF _Toc112745963 \h </w:instrText>
        </w:r>
        <w:r w:rsidR="008F2E42">
          <w:rPr>
            <w:noProof/>
            <w:webHidden/>
          </w:rPr>
        </w:r>
        <w:r w:rsidR="008F2E42">
          <w:rPr>
            <w:noProof/>
            <w:webHidden/>
          </w:rPr>
          <w:fldChar w:fldCharType="separate"/>
        </w:r>
        <w:r w:rsidR="007C2CAA">
          <w:rPr>
            <w:noProof/>
            <w:webHidden/>
          </w:rPr>
          <w:t>16</w:t>
        </w:r>
        <w:r w:rsidR="008F2E42">
          <w:rPr>
            <w:noProof/>
            <w:webHidden/>
          </w:rPr>
          <w:fldChar w:fldCharType="end"/>
        </w:r>
      </w:hyperlink>
    </w:p>
    <w:p w14:paraId="7BA9D501" w14:textId="4C9C90E9" w:rsidR="008F2E42" w:rsidRDefault="00777569">
      <w:pPr>
        <w:pStyle w:val="Obsah3"/>
        <w:rPr>
          <w:rFonts w:asciiTheme="minorHAnsi" w:eastAsiaTheme="minorEastAsia" w:hAnsiTheme="minorHAnsi" w:cstheme="minorBidi"/>
          <w:noProof/>
          <w:sz w:val="22"/>
          <w:szCs w:val="22"/>
        </w:rPr>
      </w:pPr>
      <w:hyperlink w:anchor="_Toc112745964" w:history="1">
        <w:r w:rsidR="008F2E42" w:rsidRPr="00841FA6">
          <w:rPr>
            <w:rStyle w:val="Hypertextovprepojenie"/>
            <w:rFonts w:cs="Arial"/>
            <w:noProof/>
          </w:rPr>
          <w:t>30</w:t>
        </w:r>
        <w:r w:rsidR="008F2E42">
          <w:rPr>
            <w:rFonts w:asciiTheme="minorHAnsi" w:eastAsiaTheme="minorEastAsia" w:hAnsiTheme="minorHAnsi" w:cstheme="minorBidi"/>
            <w:noProof/>
            <w:sz w:val="22"/>
            <w:szCs w:val="22"/>
          </w:rPr>
          <w:tab/>
        </w:r>
        <w:r w:rsidR="008F2E42" w:rsidRPr="00841FA6">
          <w:rPr>
            <w:rStyle w:val="Hypertextovprepojenie"/>
            <w:rFonts w:cs="Arial"/>
            <w:noProof/>
          </w:rPr>
          <w:t>Ostatné informácie</w:t>
        </w:r>
        <w:r w:rsidR="008F2E42">
          <w:rPr>
            <w:noProof/>
            <w:webHidden/>
          </w:rPr>
          <w:tab/>
        </w:r>
        <w:r w:rsidR="008F2E42">
          <w:rPr>
            <w:noProof/>
            <w:webHidden/>
          </w:rPr>
          <w:fldChar w:fldCharType="begin"/>
        </w:r>
        <w:r w:rsidR="008F2E42">
          <w:rPr>
            <w:noProof/>
            <w:webHidden/>
          </w:rPr>
          <w:instrText xml:space="preserve"> PAGEREF _Toc112745964 \h </w:instrText>
        </w:r>
        <w:r w:rsidR="008F2E42">
          <w:rPr>
            <w:noProof/>
            <w:webHidden/>
          </w:rPr>
        </w:r>
        <w:r w:rsidR="008F2E42">
          <w:rPr>
            <w:noProof/>
            <w:webHidden/>
          </w:rPr>
          <w:fldChar w:fldCharType="separate"/>
        </w:r>
        <w:r w:rsidR="007C2CAA">
          <w:rPr>
            <w:noProof/>
            <w:webHidden/>
          </w:rPr>
          <w:t>16</w:t>
        </w:r>
        <w:r w:rsidR="008F2E42">
          <w:rPr>
            <w:noProof/>
            <w:webHidden/>
          </w:rPr>
          <w:fldChar w:fldCharType="end"/>
        </w:r>
      </w:hyperlink>
    </w:p>
    <w:p w14:paraId="3D5D86D1" w14:textId="34150BA3" w:rsidR="008F2E42" w:rsidRDefault="00777569">
      <w:pPr>
        <w:pStyle w:val="Obsah3"/>
        <w:rPr>
          <w:noProof/>
        </w:rPr>
      </w:pPr>
      <w:hyperlink w:anchor="_Toc112745965" w:history="1">
        <w:r w:rsidR="008F2E42" w:rsidRPr="00841FA6">
          <w:rPr>
            <w:rStyle w:val="Hypertextovprepojenie"/>
            <w:rFonts w:cs="Arial"/>
            <w:noProof/>
          </w:rPr>
          <w:t>31</w:t>
        </w:r>
        <w:r w:rsidR="008F2E42">
          <w:rPr>
            <w:rFonts w:asciiTheme="minorHAnsi" w:eastAsiaTheme="minorEastAsia" w:hAnsiTheme="minorHAnsi" w:cstheme="minorBidi"/>
            <w:noProof/>
            <w:sz w:val="22"/>
            <w:szCs w:val="22"/>
          </w:rPr>
          <w:tab/>
        </w:r>
        <w:r w:rsidR="0051394F">
          <w:rPr>
            <w:rStyle w:val="Hypertextovprepojenie"/>
            <w:rFonts w:cs="Arial"/>
            <w:noProof/>
          </w:rPr>
          <w:t>Elektronická aukcia</w:t>
        </w:r>
        <w:r w:rsidR="008F2E42">
          <w:rPr>
            <w:noProof/>
            <w:webHidden/>
          </w:rPr>
          <w:tab/>
        </w:r>
        <w:r w:rsidR="008F2E42">
          <w:rPr>
            <w:noProof/>
            <w:webHidden/>
          </w:rPr>
          <w:fldChar w:fldCharType="begin"/>
        </w:r>
        <w:r w:rsidR="008F2E42">
          <w:rPr>
            <w:noProof/>
            <w:webHidden/>
          </w:rPr>
          <w:instrText xml:space="preserve"> PAGEREF _Toc112745965 \h </w:instrText>
        </w:r>
        <w:r w:rsidR="008F2E42">
          <w:rPr>
            <w:noProof/>
            <w:webHidden/>
          </w:rPr>
        </w:r>
        <w:r w:rsidR="008F2E42">
          <w:rPr>
            <w:noProof/>
            <w:webHidden/>
          </w:rPr>
          <w:fldChar w:fldCharType="separate"/>
        </w:r>
        <w:r w:rsidR="007C2CAA">
          <w:rPr>
            <w:noProof/>
            <w:webHidden/>
          </w:rPr>
          <w:t>16</w:t>
        </w:r>
        <w:r w:rsidR="008F2E42">
          <w:rPr>
            <w:noProof/>
            <w:webHidden/>
          </w:rPr>
          <w:fldChar w:fldCharType="end"/>
        </w:r>
      </w:hyperlink>
    </w:p>
    <w:p w14:paraId="71F606D8" w14:textId="5B16ABA7" w:rsidR="0051394F" w:rsidRPr="0051394F" w:rsidRDefault="0051394F" w:rsidP="0051394F">
      <w:pPr>
        <w:ind w:firstLine="426"/>
        <w:rPr>
          <w:rFonts w:eastAsiaTheme="minorEastAsia"/>
        </w:rPr>
      </w:pPr>
      <w:r>
        <w:rPr>
          <w:rFonts w:eastAsiaTheme="minorEastAsia"/>
        </w:rPr>
        <w:t>32    Prílohy....................................................................................................................................</w:t>
      </w:r>
      <w:r w:rsidRPr="0051394F">
        <w:rPr>
          <w:rFonts w:eastAsiaTheme="minorEastAsia"/>
        </w:rPr>
        <w:t>1</w:t>
      </w:r>
      <w:r w:rsidR="007D2932">
        <w:rPr>
          <w:rFonts w:eastAsiaTheme="minorEastAsia"/>
        </w:rPr>
        <w:t>9</w:t>
      </w:r>
    </w:p>
    <w:p w14:paraId="4809D8B7" w14:textId="43C39794" w:rsidR="008F2E42" w:rsidRDefault="00777569">
      <w:pPr>
        <w:pStyle w:val="Obsah2"/>
        <w:rPr>
          <w:rFonts w:asciiTheme="minorHAnsi" w:eastAsiaTheme="minorEastAsia" w:hAnsiTheme="minorHAnsi" w:cstheme="minorBidi"/>
          <w:b w:val="0"/>
          <w:sz w:val="22"/>
          <w:szCs w:val="22"/>
        </w:rPr>
      </w:pPr>
      <w:hyperlink w:anchor="_Toc112745966" w:history="1">
        <w:r w:rsidR="008F2E42" w:rsidRPr="00841FA6">
          <w:rPr>
            <w:rStyle w:val="Hypertextovprepojenie"/>
          </w:rPr>
          <w:t>A.2 Kritériá na vyhodnotenie ponúk a pravidlá ich uplatnenia</w:t>
        </w:r>
        <w:r w:rsidR="008F2E42">
          <w:rPr>
            <w:webHidden/>
          </w:rPr>
          <w:tab/>
        </w:r>
        <w:r w:rsidR="0051394F">
          <w:rPr>
            <w:webHidden/>
          </w:rPr>
          <w:t>2</w:t>
        </w:r>
        <w:r w:rsidR="007D2932">
          <w:rPr>
            <w:webHidden/>
          </w:rPr>
          <w:t>8</w:t>
        </w:r>
      </w:hyperlink>
    </w:p>
    <w:p w14:paraId="3CCBC7B0" w14:textId="3F687C9B" w:rsidR="008F2E42" w:rsidRDefault="00777569">
      <w:pPr>
        <w:pStyle w:val="Obsah2"/>
        <w:rPr>
          <w:rFonts w:asciiTheme="minorHAnsi" w:eastAsiaTheme="minorEastAsia" w:hAnsiTheme="minorHAnsi" w:cstheme="minorBidi"/>
          <w:b w:val="0"/>
          <w:sz w:val="22"/>
          <w:szCs w:val="22"/>
        </w:rPr>
      </w:pPr>
      <w:hyperlink w:anchor="_Toc112745967" w:history="1">
        <w:r w:rsidR="008F2E42" w:rsidRPr="00841FA6">
          <w:rPr>
            <w:rStyle w:val="Hypertextovprepojenie"/>
          </w:rPr>
          <w:t>B.1 Opis predmetu zákazky</w:t>
        </w:r>
        <w:r w:rsidR="008F2E42">
          <w:rPr>
            <w:webHidden/>
          </w:rPr>
          <w:tab/>
        </w:r>
        <w:r w:rsidR="00CD6A96">
          <w:rPr>
            <w:webHidden/>
          </w:rPr>
          <w:t>2</w:t>
        </w:r>
        <w:r w:rsidR="007D2932">
          <w:rPr>
            <w:webHidden/>
          </w:rPr>
          <w:t>2</w:t>
        </w:r>
      </w:hyperlink>
    </w:p>
    <w:p w14:paraId="70B8714B" w14:textId="6D94A300" w:rsidR="008F2E42" w:rsidRDefault="00777569">
      <w:pPr>
        <w:pStyle w:val="Obsah2"/>
        <w:rPr>
          <w:rFonts w:asciiTheme="minorHAnsi" w:eastAsiaTheme="minorEastAsia" w:hAnsiTheme="minorHAnsi" w:cstheme="minorBidi"/>
          <w:b w:val="0"/>
          <w:sz w:val="22"/>
          <w:szCs w:val="22"/>
        </w:rPr>
      </w:pPr>
      <w:hyperlink w:anchor="_Toc112745968" w:history="1">
        <w:r w:rsidR="008F2E42" w:rsidRPr="00841FA6">
          <w:rPr>
            <w:rStyle w:val="Hypertextovprepojenie"/>
          </w:rPr>
          <w:t>B.2 Obchodné podmienky poskytnutia predmetu zákazky</w:t>
        </w:r>
        <w:r w:rsidR="008F2E42">
          <w:rPr>
            <w:webHidden/>
          </w:rPr>
          <w:tab/>
        </w:r>
        <w:r w:rsidR="007D2932">
          <w:rPr>
            <w:webHidden/>
          </w:rPr>
          <w:t>34</w:t>
        </w:r>
      </w:hyperlink>
    </w:p>
    <w:p w14:paraId="5A74DE4D" w14:textId="77777777" w:rsidR="00B53F62" w:rsidRDefault="0017743D" w:rsidP="00EE10E7">
      <w:pPr>
        <w:spacing w:after="40"/>
        <w:rPr>
          <w:b/>
          <w:bCs/>
          <w:sz w:val="16"/>
          <w:szCs w:val="16"/>
        </w:rPr>
      </w:pPr>
      <w:r w:rsidRPr="00DD1062">
        <w:rPr>
          <w:rFonts w:cs="Arial"/>
          <w:b/>
          <w:bCs/>
          <w:sz w:val="19"/>
          <w:szCs w:val="19"/>
        </w:rPr>
        <w:fldChar w:fldCharType="end"/>
      </w:r>
      <w:bookmarkStart w:id="0" w:name="_Toc354993015"/>
      <w:bookmarkStart w:id="1" w:name="_Toc355611533"/>
      <w:bookmarkStart w:id="2" w:name="_Toc357758492"/>
      <w:bookmarkStart w:id="3" w:name="_Toc359919518"/>
      <w:bookmarkStart w:id="4" w:name="_Toc383529764"/>
      <w:bookmarkStart w:id="5" w:name="_Toc390158959"/>
    </w:p>
    <w:bookmarkEnd w:id="0"/>
    <w:bookmarkEnd w:id="1"/>
    <w:bookmarkEnd w:id="2"/>
    <w:bookmarkEnd w:id="3"/>
    <w:bookmarkEnd w:id="4"/>
    <w:bookmarkEnd w:id="5"/>
    <w:p w14:paraId="15D88935" w14:textId="77777777" w:rsidR="007A1BE0" w:rsidRDefault="007A1BE0" w:rsidP="0051394F">
      <w:pPr>
        <w:spacing w:after="120" w:line="216" w:lineRule="auto"/>
        <w:rPr>
          <w:rFonts w:cs="Arial"/>
          <w:szCs w:val="20"/>
        </w:rPr>
      </w:pPr>
    </w:p>
    <w:p w14:paraId="2942CC5D" w14:textId="77777777" w:rsidR="00764094" w:rsidRDefault="00764094" w:rsidP="0051394F">
      <w:pPr>
        <w:spacing w:after="120" w:line="216" w:lineRule="auto"/>
        <w:rPr>
          <w:rFonts w:cs="Arial"/>
          <w:szCs w:val="20"/>
        </w:rPr>
      </w:pPr>
    </w:p>
    <w:p w14:paraId="02A6E69A" w14:textId="77777777" w:rsidR="00764094" w:rsidRDefault="00764094" w:rsidP="0051394F">
      <w:pPr>
        <w:spacing w:after="120" w:line="216" w:lineRule="auto"/>
        <w:rPr>
          <w:rFonts w:cs="Arial"/>
          <w:szCs w:val="20"/>
        </w:rPr>
      </w:pPr>
    </w:p>
    <w:p w14:paraId="57E95B1D" w14:textId="77777777" w:rsidR="00764094" w:rsidRPr="00241FD2" w:rsidRDefault="00764094" w:rsidP="0051394F">
      <w:pPr>
        <w:spacing w:after="120" w:line="216" w:lineRule="auto"/>
        <w:rPr>
          <w:rFonts w:cs="Arial"/>
          <w:szCs w:val="20"/>
        </w:rPr>
      </w:pPr>
    </w:p>
    <w:p w14:paraId="2F146C0E" w14:textId="77777777" w:rsidR="007A1BE0" w:rsidRPr="00241FD2" w:rsidRDefault="007A1BE0" w:rsidP="007A1BE0">
      <w:pPr>
        <w:pStyle w:val="Zkladntext3"/>
        <w:rPr>
          <w:rFonts w:cs="Arial"/>
          <w:b/>
          <w:i/>
          <w:noProof w:val="0"/>
          <w:color w:val="auto"/>
          <w:sz w:val="36"/>
          <w:szCs w:val="36"/>
        </w:rPr>
      </w:pPr>
      <w:r w:rsidRPr="00241FD2">
        <w:rPr>
          <w:rFonts w:cs="Arial"/>
          <w:b/>
          <w:noProof w:val="0"/>
          <w:color w:val="auto"/>
          <w:sz w:val="36"/>
          <w:szCs w:val="36"/>
        </w:rPr>
        <w:t>SÚŤAŽNÉ  PODKLADY</w:t>
      </w:r>
    </w:p>
    <w:p w14:paraId="3D821899" w14:textId="77777777" w:rsidR="007A1BE0" w:rsidRPr="00241FD2" w:rsidRDefault="007A1BE0" w:rsidP="007A1BE0">
      <w:pPr>
        <w:pStyle w:val="Zkladntext3"/>
        <w:rPr>
          <w:rFonts w:cs="Arial"/>
          <w:color w:val="auto"/>
        </w:rPr>
      </w:pPr>
    </w:p>
    <w:p w14:paraId="42F6724F" w14:textId="43B922C4" w:rsidR="007A1BE0" w:rsidRPr="00241FD2" w:rsidRDefault="00DD1062" w:rsidP="007A1BE0">
      <w:pPr>
        <w:pStyle w:val="Zkladntext3"/>
        <w:rPr>
          <w:rFonts w:cs="Arial"/>
          <w:color w:val="auto"/>
          <w:sz w:val="24"/>
          <w:szCs w:val="24"/>
        </w:rPr>
      </w:pPr>
      <w:r>
        <w:rPr>
          <w:rFonts w:cs="Arial"/>
          <w:color w:val="auto"/>
          <w:sz w:val="24"/>
          <w:szCs w:val="24"/>
        </w:rPr>
        <w:t>k Výzve na predkladanie ponúk v rámci zriadeného dynamickému nákupného systému</w:t>
      </w:r>
    </w:p>
    <w:p w14:paraId="038C1A8B" w14:textId="77777777" w:rsidR="007A1BE0" w:rsidRPr="00241FD2" w:rsidRDefault="007A1BE0" w:rsidP="007A1BE0">
      <w:pPr>
        <w:pStyle w:val="Zkladntext3"/>
        <w:rPr>
          <w:rFonts w:cs="Arial"/>
          <w:color w:val="auto"/>
          <w:sz w:val="24"/>
          <w:szCs w:val="24"/>
        </w:rPr>
      </w:pPr>
    </w:p>
    <w:p w14:paraId="30E2F1CE" w14:textId="77777777" w:rsidR="007A1BE0" w:rsidRPr="0083366B" w:rsidRDefault="007A1BE0" w:rsidP="007A1BE0">
      <w:pPr>
        <w:spacing w:before="20"/>
        <w:rPr>
          <w:b/>
          <w:smallCaps/>
        </w:rPr>
      </w:pPr>
    </w:p>
    <w:p w14:paraId="0D63453B" w14:textId="77777777" w:rsidR="007A1BE0" w:rsidRPr="00241FD2" w:rsidRDefault="007A1BE0" w:rsidP="007A1BE0">
      <w:pPr>
        <w:spacing w:before="20"/>
        <w:rPr>
          <w:rFonts w:cs="Arial"/>
          <w:sz w:val="24"/>
        </w:rPr>
      </w:pPr>
      <w:r w:rsidRPr="0083366B">
        <w:rPr>
          <w:b/>
          <w:smallCaps/>
          <w:sz w:val="24"/>
        </w:rPr>
        <w:t xml:space="preserve">Predmet </w:t>
      </w:r>
      <w:r w:rsidRPr="00241FD2">
        <w:rPr>
          <w:rFonts w:cs="Arial"/>
          <w:b/>
          <w:smallCaps/>
          <w:sz w:val="24"/>
        </w:rPr>
        <w:t>zákazky</w:t>
      </w:r>
      <w:r w:rsidRPr="00241FD2">
        <w:rPr>
          <w:rFonts w:cs="Arial"/>
          <w:b/>
          <w:sz w:val="24"/>
        </w:rPr>
        <w:t>:</w:t>
      </w:r>
      <w:r w:rsidRPr="00241FD2">
        <w:rPr>
          <w:rFonts w:cs="Arial"/>
          <w:sz w:val="24"/>
        </w:rPr>
        <w:t xml:space="preserve"> </w:t>
      </w:r>
    </w:p>
    <w:p w14:paraId="3463904C" w14:textId="77777777" w:rsidR="007A1BE0" w:rsidRPr="00241FD2" w:rsidRDefault="007A1BE0" w:rsidP="007A1BE0">
      <w:pPr>
        <w:rPr>
          <w:rFonts w:cs="Arial"/>
          <w:b/>
          <w:sz w:val="24"/>
        </w:rPr>
      </w:pPr>
    </w:p>
    <w:p w14:paraId="1BC3BFBA" w14:textId="35EF6909" w:rsidR="007A1BE0" w:rsidRDefault="001037C5" w:rsidP="00066266">
      <w:pPr>
        <w:pStyle w:val="Nadpis2"/>
      </w:pPr>
      <w:bookmarkStart w:id="6" w:name="_Toc355611534"/>
      <w:bookmarkStart w:id="7" w:name="_Toc390158960"/>
      <w:r w:rsidRPr="001037C5">
        <w:rPr>
          <w:rFonts w:cs="Arial"/>
          <w:caps/>
        </w:rPr>
        <w:t>ZABEZPEČENIE DODÁVKY TONEROVÝCH A ATRAMENTOVÝCH NÁPLNÍ DO TLAČIARNÍ, MULTIFUNKČNÝCH ZARIADENÍ A KOPÍROVACÍCH STROJOV PRE INTERNÚ SPOTREBU SP, A.S. PRE ROK 2025</w:t>
      </w:r>
    </w:p>
    <w:p w14:paraId="1D464FA2" w14:textId="77777777" w:rsidR="00DD1062" w:rsidRDefault="00DD1062" w:rsidP="00DD1062"/>
    <w:p w14:paraId="1D65F052" w14:textId="77777777" w:rsidR="00066266" w:rsidRDefault="00066266" w:rsidP="00DD1062"/>
    <w:p w14:paraId="6AC14517" w14:textId="77777777" w:rsidR="00066266" w:rsidRDefault="00066266" w:rsidP="00DD1062"/>
    <w:p w14:paraId="13847241" w14:textId="77777777" w:rsidR="00066266" w:rsidRDefault="00066266" w:rsidP="00DD1062"/>
    <w:p w14:paraId="5B1FD47E" w14:textId="77777777" w:rsidR="00066266" w:rsidRDefault="00066266" w:rsidP="00DD1062"/>
    <w:p w14:paraId="6F27DE68" w14:textId="77777777" w:rsidR="00066266" w:rsidRDefault="00066266" w:rsidP="00DD1062"/>
    <w:p w14:paraId="678C268D" w14:textId="77777777" w:rsidR="00066266" w:rsidRDefault="00066266" w:rsidP="00DD1062"/>
    <w:p w14:paraId="06AFE949" w14:textId="77777777" w:rsidR="00066266" w:rsidRDefault="00066266" w:rsidP="00DD1062"/>
    <w:p w14:paraId="259544E0" w14:textId="77777777" w:rsidR="00066266" w:rsidRDefault="00066266" w:rsidP="00DD1062"/>
    <w:p w14:paraId="6A80176B" w14:textId="77777777" w:rsidR="00066266" w:rsidRDefault="00066266" w:rsidP="00DD1062"/>
    <w:p w14:paraId="4F0F601A" w14:textId="77777777" w:rsidR="00066266" w:rsidRDefault="00066266" w:rsidP="00DD1062"/>
    <w:p w14:paraId="2D69ADB4" w14:textId="77777777" w:rsidR="00DD1062" w:rsidRPr="00DD1062" w:rsidRDefault="00DD1062" w:rsidP="00DD1062"/>
    <w:p w14:paraId="3F9EF0BA" w14:textId="0D25CD22" w:rsidR="007A1BE0" w:rsidRDefault="007A1BE0" w:rsidP="007A1BE0">
      <w:pPr>
        <w:pStyle w:val="Nadpis2"/>
        <w:jc w:val="left"/>
      </w:pPr>
      <w:bookmarkStart w:id="8" w:name="_Toc112745922"/>
      <w:r>
        <w:t>A.1 Pokyny pre uchádzačov</w:t>
      </w:r>
      <w:bookmarkEnd w:id="6"/>
      <w:bookmarkEnd w:id="7"/>
      <w:bookmarkEnd w:id="8"/>
    </w:p>
    <w:p w14:paraId="4F85E536" w14:textId="77777777" w:rsidR="007A1BE0" w:rsidRDefault="007A1BE0" w:rsidP="007A1BE0">
      <w:pPr>
        <w:rPr>
          <w:rFonts w:cs="Arial"/>
          <w:szCs w:val="20"/>
        </w:rPr>
      </w:pPr>
    </w:p>
    <w:p w14:paraId="5EB73A0F" w14:textId="77777777" w:rsidR="007A1BE0" w:rsidRDefault="007A1BE0" w:rsidP="007A1BE0">
      <w:pPr>
        <w:rPr>
          <w:rFonts w:cs="Arial"/>
          <w:szCs w:val="20"/>
        </w:rPr>
      </w:pPr>
    </w:p>
    <w:p w14:paraId="363B2B70" w14:textId="77777777" w:rsidR="007A1BE0" w:rsidRDefault="007A1BE0" w:rsidP="007A1BE0">
      <w:pPr>
        <w:rPr>
          <w:rFonts w:cs="Arial"/>
          <w:szCs w:val="20"/>
        </w:rPr>
      </w:pPr>
    </w:p>
    <w:p w14:paraId="16FE474D" w14:textId="77777777" w:rsidR="007A1BE0" w:rsidRDefault="007A1BE0" w:rsidP="007A1BE0">
      <w:pPr>
        <w:rPr>
          <w:rFonts w:cs="Arial"/>
          <w:szCs w:val="20"/>
        </w:rPr>
      </w:pPr>
    </w:p>
    <w:p w14:paraId="3401FFC2" w14:textId="77777777" w:rsidR="007A1BE0" w:rsidRDefault="007A1BE0" w:rsidP="007A1BE0">
      <w:pPr>
        <w:rPr>
          <w:rFonts w:cs="Arial"/>
          <w:szCs w:val="20"/>
        </w:rPr>
      </w:pPr>
    </w:p>
    <w:p w14:paraId="4BBD8473" w14:textId="77777777" w:rsidR="007A1BE0" w:rsidRDefault="007A1BE0" w:rsidP="007A1BE0">
      <w:pPr>
        <w:rPr>
          <w:rFonts w:cs="Arial"/>
          <w:szCs w:val="20"/>
        </w:rPr>
      </w:pPr>
    </w:p>
    <w:p w14:paraId="408F1ADA" w14:textId="77777777" w:rsidR="007A1BE0" w:rsidRDefault="007A1BE0" w:rsidP="007A1BE0">
      <w:pPr>
        <w:rPr>
          <w:rFonts w:cs="Arial"/>
          <w:szCs w:val="20"/>
        </w:rPr>
      </w:pPr>
    </w:p>
    <w:p w14:paraId="4D05E653" w14:textId="77777777" w:rsidR="007A1BE0" w:rsidRDefault="007A1BE0" w:rsidP="007A1BE0">
      <w:pPr>
        <w:rPr>
          <w:rFonts w:cs="Arial"/>
          <w:szCs w:val="20"/>
        </w:rPr>
      </w:pPr>
    </w:p>
    <w:p w14:paraId="7661E2C7" w14:textId="77777777" w:rsidR="007A1BE0" w:rsidRDefault="007A1BE0" w:rsidP="007A1BE0">
      <w:pPr>
        <w:rPr>
          <w:rFonts w:cs="Arial"/>
          <w:szCs w:val="20"/>
        </w:rPr>
      </w:pPr>
    </w:p>
    <w:p w14:paraId="2445EA53" w14:textId="77777777" w:rsidR="007A1BE0" w:rsidRDefault="007A1BE0" w:rsidP="007A1BE0">
      <w:pPr>
        <w:rPr>
          <w:rFonts w:cs="Arial"/>
          <w:szCs w:val="20"/>
        </w:rPr>
      </w:pPr>
    </w:p>
    <w:p w14:paraId="293B39B6" w14:textId="77777777" w:rsidR="007A1BE0" w:rsidRDefault="007A1BE0" w:rsidP="007A1BE0">
      <w:pPr>
        <w:rPr>
          <w:rFonts w:cs="Arial"/>
          <w:szCs w:val="20"/>
        </w:rPr>
      </w:pPr>
    </w:p>
    <w:p w14:paraId="6021C080" w14:textId="77777777" w:rsidR="007A1BE0" w:rsidRDefault="007A1BE0" w:rsidP="007A1BE0">
      <w:pPr>
        <w:rPr>
          <w:rFonts w:cs="Arial"/>
          <w:szCs w:val="20"/>
        </w:rPr>
      </w:pPr>
    </w:p>
    <w:p w14:paraId="09E2CFFC" w14:textId="77777777" w:rsidR="007A1BE0" w:rsidRDefault="007A1BE0" w:rsidP="007A1BE0">
      <w:pPr>
        <w:rPr>
          <w:rFonts w:cs="Arial"/>
          <w:szCs w:val="20"/>
        </w:rPr>
      </w:pPr>
    </w:p>
    <w:p w14:paraId="5D51B616" w14:textId="77777777" w:rsidR="007A1BE0" w:rsidRDefault="007A1BE0" w:rsidP="007A1BE0">
      <w:pPr>
        <w:rPr>
          <w:rFonts w:cs="Arial"/>
          <w:szCs w:val="20"/>
        </w:rPr>
      </w:pPr>
    </w:p>
    <w:p w14:paraId="22C34508" w14:textId="77777777" w:rsidR="007A1BE0" w:rsidRDefault="007A1BE0" w:rsidP="007A1BE0">
      <w:pPr>
        <w:rPr>
          <w:rFonts w:cs="Arial"/>
          <w:szCs w:val="20"/>
        </w:rPr>
      </w:pPr>
    </w:p>
    <w:p w14:paraId="383C11FB" w14:textId="77777777" w:rsidR="007A1BE0" w:rsidRDefault="007A1BE0" w:rsidP="007A1BE0">
      <w:pPr>
        <w:rPr>
          <w:rFonts w:cs="Arial"/>
          <w:szCs w:val="20"/>
        </w:rPr>
      </w:pPr>
    </w:p>
    <w:p w14:paraId="738AAE5C" w14:textId="77777777" w:rsidR="007A1BE0" w:rsidRDefault="007A1BE0" w:rsidP="007A1BE0">
      <w:pPr>
        <w:rPr>
          <w:rFonts w:cs="Arial"/>
          <w:szCs w:val="20"/>
        </w:rPr>
      </w:pPr>
    </w:p>
    <w:p w14:paraId="2A4FFA02" w14:textId="77777777" w:rsidR="007A1BE0" w:rsidRDefault="007A1BE0" w:rsidP="007A1BE0">
      <w:pPr>
        <w:rPr>
          <w:rFonts w:cs="Arial"/>
          <w:szCs w:val="20"/>
        </w:rPr>
      </w:pPr>
    </w:p>
    <w:p w14:paraId="5936D87F" w14:textId="77777777" w:rsidR="007A1BE0" w:rsidRDefault="007A1BE0" w:rsidP="007A1BE0">
      <w:pPr>
        <w:rPr>
          <w:rFonts w:cs="Arial"/>
          <w:szCs w:val="20"/>
        </w:rPr>
      </w:pPr>
    </w:p>
    <w:p w14:paraId="3878A6B1" w14:textId="77777777" w:rsidR="00A87076" w:rsidRDefault="00A87076" w:rsidP="007A1BE0">
      <w:pPr>
        <w:rPr>
          <w:rFonts w:cs="Arial"/>
          <w:szCs w:val="20"/>
        </w:rPr>
      </w:pPr>
    </w:p>
    <w:p w14:paraId="079FB14A" w14:textId="77777777" w:rsidR="00A87076" w:rsidRDefault="00A87076" w:rsidP="007A1BE0">
      <w:pPr>
        <w:rPr>
          <w:rFonts w:cs="Arial"/>
          <w:szCs w:val="20"/>
        </w:rPr>
      </w:pPr>
    </w:p>
    <w:p w14:paraId="14612752" w14:textId="77777777" w:rsidR="00A87076" w:rsidRDefault="00A87076" w:rsidP="007A1BE0">
      <w:pPr>
        <w:rPr>
          <w:rFonts w:cs="Arial"/>
          <w:szCs w:val="20"/>
        </w:rPr>
      </w:pPr>
    </w:p>
    <w:p w14:paraId="6E2E3A8B" w14:textId="77777777" w:rsidR="00A87076" w:rsidRDefault="00A87076" w:rsidP="007A1BE0">
      <w:pPr>
        <w:rPr>
          <w:rFonts w:cs="Arial"/>
          <w:szCs w:val="20"/>
        </w:rPr>
      </w:pPr>
    </w:p>
    <w:p w14:paraId="7E88EAD1" w14:textId="77777777" w:rsidR="00A87076" w:rsidRDefault="00A87076" w:rsidP="007A1BE0">
      <w:pPr>
        <w:rPr>
          <w:rFonts w:cs="Arial"/>
          <w:szCs w:val="20"/>
        </w:rPr>
      </w:pPr>
    </w:p>
    <w:p w14:paraId="281C5BB3" w14:textId="77777777" w:rsidR="007A1BE0" w:rsidRDefault="007A1BE0" w:rsidP="007A1BE0">
      <w:pPr>
        <w:rPr>
          <w:rFonts w:cs="Arial"/>
          <w:szCs w:val="20"/>
        </w:rPr>
      </w:pPr>
    </w:p>
    <w:p w14:paraId="27C8FFD4" w14:textId="77777777" w:rsidR="002D6F73" w:rsidRDefault="002D6F73" w:rsidP="007A1BE0">
      <w:pPr>
        <w:jc w:val="center"/>
        <w:rPr>
          <w:rFonts w:cs="Arial"/>
          <w:szCs w:val="20"/>
        </w:rPr>
      </w:pPr>
    </w:p>
    <w:p w14:paraId="650B3C75" w14:textId="77777777" w:rsidR="002D6F73" w:rsidRDefault="002D6F73" w:rsidP="007A1BE0">
      <w:pPr>
        <w:jc w:val="center"/>
        <w:rPr>
          <w:rFonts w:cs="Arial"/>
          <w:szCs w:val="20"/>
        </w:rPr>
      </w:pPr>
    </w:p>
    <w:p w14:paraId="7B1B498A" w14:textId="77777777" w:rsidR="002D6F73" w:rsidRDefault="002D6F73" w:rsidP="007A1BE0">
      <w:pPr>
        <w:jc w:val="center"/>
        <w:rPr>
          <w:rFonts w:cs="Arial"/>
          <w:szCs w:val="20"/>
        </w:rPr>
      </w:pPr>
    </w:p>
    <w:p w14:paraId="60E128B2" w14:textId="77777777" w:rsidR="002D6F73" w:rsidRDefault="002D6F73" w:rsidP="007A1BE0">
      <w:pPr>
        <w:jc w:val="center"/>
        <w:rPr>
          <w:rFonts w:cs="Arial"/>
          <w:szCs w:val="20"/>
        </w:rPr>
      </w:pPr>
    </w:p>
    <w:p w14:paraId="38E30E5B" w14:textId="61FFF66E" w:rsidR="00616591" w:rsidRDefault="00066266" w:rsidP="007A1BE0">
      <w:pPr>
        <w:jc w:val="center"/>
        <w:rPr>
          <w:rFonts w:cs="Arial"/>
          <w:szCs w:val="20"/>
        </w:rPr>
      </w:pPr>
      <w:r w:rsidRPr="00066266">
        <w:rPr>
          <w:rFonts w:cs="Arial"/>
          <w:szCs w:val="20"/>
        </w:rPr>
        <w:t xml:space="preserve">Bratislava, </w:t>
      </w:r>
      <w:r w:rsidR="00404CD1" w:rsidRPr="00404CD1">
        <w:rPr>
          <w:rFonts w:cs="Arial"/>
          <w:szCs w:val="20"/>
        </w:rPr>
        <w:t>január 2025</w:t>
      </w:r>
      <w:r w:rsidR="00616591">
        <w:rPr>
          <w:rFonts w:cs="Arial"/>
          <w:szCs w:val="20"/>
        </w:rPr>
        <w:br w:type="page"/>
      </w:r>
    </w:p>
    <w:p w14:paraId="79AA7CCA" w14:textId="422F0F98" w:rsidR="00663E42" w:rsidRPr="004D617F" w:rsidRDefault="00663E42" w:rsidP="00663E42">
      <w:pPr>
        <w:jc w:val="right"/>
        <w:rPr>
          <w:rFonts w:cs="Arial"/>
          <w:b/>
          <w:szCs w:val="20"/>
        </w:rPr>
      </w:pPr>
      <w:r w:rsidRPr="004D617F">
        <w:rPr>
          <w:rFonts w:cs="Arial"/>
          <w:b/>
          <w:szCs w:val="20"/>
        </w:rPr>
        <w:lastRenderedPageBreak/>
        <w:t>A.1  Pokyny pre uchádzačov</w:t>
      </w:r>
    </w:p>
    <w:p w14:paraId="1C825961" w14:textId="77777777" w:rsidR="00663E42" w:rsidRPr="00663E42" w:rsidRDefault="00663E42" w:rsidP="00663E42">
      <w:pPr>
        <w:rPr>
          <w:rFonts w:cs="Arial"/>
          <w:szCs w:val="20"/>
        </w:rPr>
      </w:pPr>
    </w:p>
    <w:p w14:paraId="4FABABCA" w14:textId="77777777" w:rsidR="00663E42" w:rsidRPr="00663E42" w:rsidRDefault="00663E42" w:rsidP="00663E42">
      <w:pPr>
        <w:pStyle w:val="Nadpis2"/>
      </w:pPr>
      <w:bookmarkStart w:id="9" w:name="_Toc355611535"/>
      <w:bookmarkStart w:id="10" w:name="_Toc112745923"/>
      <w:r w:rsidRPr="00663E42">
        <w:t>Časť I.</w:t>
      </w:r>
      <w:bookmarkEnd w:id="9"/>
      <w:bookmarkEnd w:id="10"/>
    </w:p>
    <w:p w14:paraId="07EA3E27" w14:textId="77777777" w:rsidR="00663E42" w:rsidRPr="00663E42" w:rsidRDefault="00663E42" w:rsidP="00663E42">
      <w:pPr>
        <w:pStyle w:val="Nadpis2"/>
      </w:pPr>
      <w:bookmarkStart w:id="11" w:name="_Toc354993018"/>
      <w:bookmarkStart w:id="12" w:name="_Toc355611536"/>
      <w:bookmarkStart w:id="13" w:name="_Toc357758495"/>
      <w:bookmarkStart w:id="14" w:name="_Toc359919521"/>
      <w:bookmarkStart w:id="15" w:name="_Toc383529767"/>
      <w:bookmarkStart w:id="16" w:name="_Toc390158962"/>
      <w:bookmarkStart w:id="17" w:name="_Toc459228021"/>
      <w:bookmarkStart w:id="18" w:name="_Toc78897220"/>
      <w:bookmarkStart w:id="19" w:name="_Toc84452304"/>
      <w:bookmarkStart w:id="20" w:name="_Toc101268878"/>
      <w:bookmarkStart w:id="21" w:name="_Toc103161221"/>
      <w:bookmarkStart w:id="22" w:name="_Toc107491735"/>
      <w:bookmarkStart w:id="23" w:name="_Toc112745924"/>
      <w:r w:rsidRPr="00663E42">
        <w:t>Všeobecné informácie</w:t>
      </w:r>
      <w:bookmarkEnd w:id="11"/>
      <w:bookmarkEnd w:id="12"/>
      <w:bookmarkEnd w:id="13"/>
      <w:bookmarkEnd w:id="14"/>
      <w:bookmarkEnd w:id="15"/>
      <w:bookmarkEnd w:id="16"/>
      <w:bookmarkEnd w:id="17"/>
      <w:bookmarkEnd w:id="18"/>
      <w:bookmarkEnd w:id="19"/>
      <w:bookmarkEnd w:id="20"/>
      <w:bookmarkEnd w:id="21"/>
      <w:bookmarkEnd w:id="22"/>
      <w:bookmarkEnd w:id="23"/>
    </w:p>
    <w:p w14:paraId="405F0282" w14:textId="77777777" w:rsidR="00663E42" w:rsidRDefault="00663E42" w:rsidP="00663E42">
      <w:pPr>
        <w:rPr>
          <w:rFonts w:cs="Arial"/>
          <w:szCs w:val="20"/>
        </w:rPr>
      </w:pPr>
    </w:p>
    <w:p w14:paraId="17F012BD" w14:textId="77777777" w:rsidR="00663E42" w:rsidRPr="00663E42" w:rsidRDefault="00663E42" w:rsidP="00663E42">
      <w:pPr>
        <w:pStyle w:val="Nadpis3"/>
      </w:pPr>
      <w:bookmarkStart w:id="24" w:name="_Toc355611537"/>
      <w:bookmarkStart w:id="25" w:name="_Toc112745925"/>
      <w:r w:rsidRPr="00663E42">
        <w:t>Identifikácia obstarávateľa</w:t>
      </w:r>
      <w:bookmarkEnd w:id="24"/>
      <w:bookmarkEnd w:id="25"/>
      <w:r w:rsidRPr="00663E42">
        <w:t xml:space="preserve"> </w:t>
      </w:r>
    </w:p>
    <w:p w14:paraId="6AFCB07F" w14:textId="77777777" w:rsidR="00066266" w:rsidRPr="00066266" w:rsidRDefault="00066266" w:rsidP="00066266">
      <w:pPr>
        <w:rPr>
          <w:rFonts w:cs="Arial"/>
          <w:szCs w:val="20"/>
        </w:rPr>
      </w:pPr>
      <w:r w:rsidRPr="00066266">
        <w:rPr>
          <w:rFonts w:cs="Arial"/>
          <w:szCs w:val="20"/>
        </w:rPr>
        <w:t xml:space="preserve">Obstarávateľ: </w:t>
      </w:r>
    </w:p>
    <w:p w14:paraId="7B0BE2FB" w14:textId="77777777" w:rsidR="00066266" w:rsidRPr="00066266" w:rsidRDefault="00066266" w:rsidP="00066266">
      <w:pPr>
        <w:rPr>
          <w:rFonts w:cs="Arial"/>
          <w:szCs w:val="20"/>
        </w:rPr>
      </w:pPr>
      <w:r w:rsidRPr="00066266">
        <w:rPr>
          <w:rFonts w:cs="Arial"/>
          <w:szCs w:val="20"/>
        </w:rPr>
        <w:t>Obchodné meno:</w:t>
      </w:r>
      <w:r w:rsidRPr="00066266">
        <w:rPr>
          <w:rFonts w:cs="Arial"/>
          <w:szCs w:val="20"/>
        </w:rPr>
        <w:tab/>
      </w:r>
      <w:r w:rsidRPr="00066266">
        <w:rPr>
          <w:rFonts w:cs="Arial"/>
          <w:szCs w:val="20"/>
        </w:rPr>
        <w:tab/>
        <w:t>Slovenská pošta, a.s.</w:t>
      </w:r>
    </w:p>
    <w:p w14:paraId="120FB84A" w14:textId="77777777" w:rsidR="00066266" w:rsidRPr="00066266" w:rsidRDefault="00066266" w:rsidP="00066266">
      <w:pPr>
        <w:rPr>
          <w:rFonts w:cs="Arial"/>
          <w:szCs w:val="20"/>
        </w:rPr>
      </w:pPr>
      <w:r w:rsidRPr="00066266">
        <w:rPr>
          <w:rFonts w:cs="Arial"/>
          <w:szCs w:val="20"/>
        </w:rPr>
        <w:t>Sídlo:</w:t>
      </w:r>
      <w:r w:rsidRPr="00066266">
        <w:rPr>
          <w:rFonts w:cs="Arial"/>
          <w:szCs w:val="20"/>
        </w:rPr>
        <w:tab/>
      </w:r>
      <w:r w:rsidRPr="00066266">
        <w:rPr>
          <w:rFonts w:cs="Arial"/>
          <w:szCs w:val="20"/>
        </w:rPr>
        <w:tab/>
      </w:r>
      <w:r w:rsidRPr="00066266">
        <w:rPr>
          <w:rFonts w:cs="Arial"/>
          <w:szCs w:val="20"/>
        </w:rPr>
        <w:tab/>
      </w:r>
      <w:r w:rsidRPr="00066266">
        <w:rPr>
          <w:rFonts w:cs="Arial"/>
          <w:szCs w:val="20"/>
        </w:rPr>
        <w:tab/>
        <w:t>Partizánska cesta  9, 975 99 Banská Bystrica</w:t>
      </w:r>
    </w:p>
    <w:p w14:paraId="001DA12A" w14:textId="160AE378" w:rsidR="00066266" w:rsidRPr="00066266" w:rsidRDefault="00066266" w:rsidP="00066266">
      <w:pPr>
        <w:rPr>
          <w:rFonts w:cs="Arial"/>
          <w:szCs w:val="20"/>
        </w:rPr>
      </w:pPr>
      <w:r w:rsidRPr="00066266">
        <w:rPr>
          <w:rFonts w:cs="Arial"/>
          <w:szCs w:val="20"/>
        </w:rPr>
        <w:t>Zastúpený:</w:t>
      </w:r>
      <w:r w:rsidRPr="00066266">
        <w:rPr>
          <w:rFonts w:cs="Arial"/>
          <w:szCs w:val="20"/>
        </w:rPr>
        <w:tab/>
      </w:r>
      <w:r w:rsidRPr="00066266">
        <w:rPr>
          <w:rFonts w:cs="Arial"/>
          <w:szCs w:val="20"/>
        </w:rPr>
        <w:tab/>
      </w:r>
      <w:r w:rsidRPr="00066266">
        <w:rPr>
          <w:rFonts w:cs="Arial"/>
          <w:szCs w:val="20"/>
        </w:rPr>
        <w:tab/>
      </w:r>
      <w:r w:rsidR="00323605" w:rsidRPr="00323605">
        <w:rPr>
          <w:rFonts w:cs="Arial"/>
          <w:szCs w:val="20"/>
        </w:rPr>
        <w:t>Mgr. Vladislav Kupka</w:t>
      </w:r>
      <w:r w:rsidRPr="00066266">
        <w:rPr>
          <w:rFonts w:cs="Arial"/>
          <w:szCs w:val="20"/>
        </w:rPr>
        <w:t>, predseda predstavenstva</w:t>
      </w:r>
    </w:p>
    <w:p w14:paraId="0BBC772B" w14:textId="2FEFA201" w:rsidR="00066266" w:rsidRPr="00066266" w:rsidRDefault="00066266" w:rsidP="00066266">
      <w:pPr>
        <w:rPr>
          <w:rFonts w:cs="Arial"/>
          <w:szCs w:val="20"/>
        </w:rPr>
      </w:pPr>
      <w:r w:rsidRPr="00066266">
        <w:rPr>
          <w:rFonts w:cs="Arial"/>
          <w:szCs w:val="20"/>
        </w:rPr>
        <w:tab/>
      </w:r>
      <w:r w:rsidRPr="00066266">
        <w:rPr>
          <w:rFonts w:cs="Arial"/>
          <w:szCs w:val="20"/>
        </w:rPr>
        <w:tab/>
      </w:r>
      <w:r w:rsidRPr="00066266">
        <w:rPr>
          <w:rFonts w:cs="Arial"/>
          <w:szCs w:val="20"/>
        </w:rPr>
        <w:tab/>
      </w:r>
      <w:r w:rsidRPr="00066266">
        <w:rPr>
          <w:rFonts w:cs="Arial"/>
          <w:szCs w:val="20"/>
        </w:rPr>
        <w:tab/>
      </w:r>
      <w:r w:rsidR="00FF3750" w:rsidRPr="00FF3750">
        <w:rPr>
          <w:rFonts w:cs="Arial"/>
          <w:szCs w:val="20"/>
        </w:rPr>
        <w:t>Ing. Melinda Burdanová, podpredsedníčka predstavenstva</w:t>
      </w:r>
    </w:p>
    <w:p w14:paraId="583454DC" w14:textId="77777777" w:rsidR="00066266" w:rsidRPr="00066266" w:rsidRDefault="00066266" w:rsidP="00066266">
      <w:pPr>
        <w:rPr>
          <w:rFonts w:cs="Arial"/>
          <w:szCs w:val="20"/>
        </w:rPr>
      </w:pPr>
      <w:r w:rsidRPr="00066266">
        <w:rPr>
          <w:rFonts w:cs="Arial"/>
          <w:szCs w:val="20"/>
        </w:rPr>
        <w:t>Kontaktné miesto:</w:t>
      </w:r>
      <w:r w:rsidRPr="00066266">
        <w:rPr>
          <w:rFonts w:cs="Arial"/>
          <w:szCs w:val="20"/>
        </w:rPr>
        <w:tab/>
      </w:r>
      <w:r w:rsidRPr="00066266">
        <w:rPr>
          <w:rFonts w:cs="Arial"/>
          <w:szCs w:val="20"/>
        </w:rPr>
        <w:tab/>
        <w:t>Slovenská pošta, a.s., Nám. SNP 35, 814 20 Bratislava</w:t>
      </w:r>
    </w:p>
    <w:p w14:paraId="6AA85287" w14:textId="77777777" w:rsidR="00066266" w:rsidRPr="00066266" w:rsidRDefault="00066266" w:rsidP="00066266">
      <w:pPr>
        <w:rPr>
          <w:rFonts w:cs="Arial"/>
          <w:szCs w:val="20"/>
        </w:rPr>
      </w:pPr>
      <w:r w:rsidRPr="00066266">
        <w:rPr>
          <w:rFonts w:cs="Arial"/>
          <w:szCs w:val="20"/>
        </w:rPr>
        <w:t>Kontaktná osoba:</w:t>
      </w:r>
      <w:r w:rsidRPr="00066266">
        <w:rPr>
          <w:rFonts w:cs="Arial"/>
          <w:szCs w:val="20"/>
        </w:rPr>
        <w:tab/>
      </w:r>
      <w:r w:rsidRPr="00066266">
        <w:rPr>
          <w:rFonts w:cs="Arial"/>
          <w:szCs w:val="20"/>
        </w:rPr>
        <w:tab/>
        <w:t>Mgr. Michal Rybár, rybar.michal@slposta.sk</w:t>
      </w:r>
    </w:p>
    <w:p w14:paraId="5672F50F" w14:textId="77777777" w:rsidR="00066266" w:rsidRPr="00066266" w:rsidRDefault="00066266" w:rsidP="00066266">
      <w:pPr>
        <w:rPr>
          <w:rFonts w:cs="Arial"/>
          <w:szCs w:val="20"/>
        </w:rPr>
      </w:pPr>
      <w:r w:rsidRPr="00066266">
        <w:rPr>
          <w:rFonts w:cs="Arial"/>
          <w:szCs w:val="20"/>
        </w:rPr>
        <w:t>Telefón:</w:t>
      </w:r>
      <w:r w:rsidRPr="00066266">
        <w:rPr>
          <w:rFonts w:cs="Arial"/>
          <w:szCs w:val="20"/>
        </w:rPr>
        <w:tab/>
      </w:r>
      <w:r w:rsidRPr="00066266">
        <w:rPr>
          <w:rFonts w:cs="Arial"/>
          <w:szCs w:val="20"/>
        </w:rPr>
        <w:tab/>
      </w:r>
      <w:r w:rsidRPr="00066266">
        <w:rPr>
          <w:rFonts w:cs="Arial"/>
          <w:szCs w:val="20"/>
        </w:rPr>
        <w:tab/>
        <w:t>(+ 421) (2) 5939 3258</w:t>
      </w:r>
    </w:p>
    <w:p w14:paraId="13302F7F" w14:textId="77777777" w:rsidR="00066266" w:rsidRPr="00066266" w:rsidRDefault="00066266" w:rsidP="00066266">
      <w:pPr>
        <w:rPr>
          <w:rFonts w:cs="Arial"/>
          <w:szCs w:val="20"/>
        </w:rPr>
      </w:pPr>
      <w:r w:rsidRPr="00066266">
        <w:rPr>
          <w:rFonts w:cs="Arial"/>
          <w:szCs w:val="20"/>
        </w:rPr>
        <w:t>IČO:</w:t>
      </w:r>
      <w:r w:rsidRPr="00066266">
        <w:rPr>
          <w:rFonts w:cs="Arial"/>
          <w:szCs w:val="20"/>
        </w:rPr>
        <w:tab/>
      </w:r>
      <w:r w:rsidRPr="00066266">
        <w:rPr>
          <w:rFonts w:cs="Arial"/>
          <w:szCs w:val="20"/>
        </w:rPr>
        <w:tab/>
      </w:r>
      <w:r w:rsidRPr="00066266">
        <w:rPr>
          <w:rFonts w:cs="Arial"/>
          <w:szCs w:val="20"/>
        </w:rPr>
        <w:tab/>
      </w:r>
      <w:r w:rsidRPr="00066266">
        <w:rPr>
          <w:rFonts w:cs="Arial"/>
          <w:szCs w:val="20"/>
        </w:rPr>
        <w:tab/>
        <w:t>36 631 124</w:t>
      </w:r>
    </w:p>
    <w:p w14:paraId="3A9AD5F5" w14:textId="77777777" w:rsidR="00066266" w:rsidRPr="00066266" w:rsidRDefault="00066266" w:rsidP="00066266">
      <w:pPr>
        <w:rPr>
          <w:rFonts w:cs="Arial"/>
          <w:szCs w:val="20"/>
        </w:rPr>
      </w:pPr>
      <w:r w:rsidRPr="00066266">
        <w:rPr>
          <w:rFonts w:cs="Arial"/>
          <w:szCs w:val="20"/>
        </w:rPr>
        <w:t>DIČ:</w:t>
      </w:r>
      <w:r w:rsidRPr="00066266">
        <w:rPr>
          <w:rFonts w:cs="Arial"/>
          <w:szCs w:val="20"/>
        </w:rPr>
        <w:tab/>
      </w:r>
      <w:r w:rsidRPr="00066266">
        <w:rPr>
          <w:rFonts w:cs="Arial"/>
          <w:szCs w:val="20"/>
        </w:rPr>
        <w:tab/>
      </w:r>
      <w:r w:rsidRPr="00066266">
        <w:rPr>
          <w:rFonts w:cs="Arial"/>
          <w:szCs w:val="20"/>
        </w:rPr>
        <w:tab/>
      </w:r>
      <w:r w:rsidRPr="00066266">
        <w:rPr>
          <w:rFonts w:cs="Arial"/>
          <w:szCs w:val="20"/>
        </w:rPr>
        <w:tab/>
        <w:t>2021879959</w:t>
      </w:r>
    </w:p>
    <w:p w14:paraId="610EE208" w14:textId="77777777" w:rsidR="00066266" w:rsidRPr="00066266" w:rsidRDefault="00066266" w:rsidP="00066266">
      <w:pPr>
        <w:rPr>
          <w:rFonts w:cs="Arial"/>
          <w:szCs w:val="20"/>
        </w:rPr>
      </w:pPr>
      <w:r w:rsidRPr="00066266">
        <w:rPr>
          <w:rFonts w:cs="Arial"/>
          <w:szCs w:val="20"/>
        </w:rPr>
        <w:t>IČ DPH:</w:t>
      </w:r>
      <w:r w:rsidRPr="00066266">
        <w:rPr>
          <w:rFonts w:cs="Arial"/>
          <w:szCs w:val="20"/>
        </w:rPr>
        <w:tab/>
      </w:r>
      <w:r w:rsidRPr="00066266">
        <w:rPr>
          <w:rFonts w:cs="Arial"/>
          <w:szCs w:val="20"/>
        </w:rPr>
        <w:tab/>
      </w:r>
      <w:r w:rsidRPr="00066266">
        <w:rPr>
          <w:rFonts w:cs="Arial"/>
          <w:szCs w:val="20"/>
        </w:rPr>
        <w:tab/>
        <w:t>SK2021879959</w:t>
      </w:r>
    </w:p>
    <w:p w14:paraId="1302386E" w14:textId="77777777" w:rsidR="00066266" w:rsidRPr="00066266" w:rsidRDefault="00066266" w:rsidP="00066266">
      <w:pPr>
        <w:rPr>
          <w:rFonts w:cs="Arial"/>
          <w:szCs w:val="20"/>
        </w:rPr>
      </w:pPr>
      <w:r w:rsidRPr="00066266">
        <w:rPr>
          <w:rFonts w:cs="Arial"/>
          <w:szCs w:val="20"/>
        </w:rPr>
        <w:t>Bankové spojenie:</w:t>
      </w:r>
      <w:r w:rsidRPr="00066266">
        <w:rPr>
          <w:rFonts w:cs="Arial"/>
          <w:szCs w:val="20"/>
        </w:rPr>
        <w:tab/>
      </w:r>
      <w:r w:rsidRPr="00066266">
        <w:rPr>
          <w:rFonts w:cs="Arial"/>
          <w:szCs w:val="20"/>
        </w:rPr>
        <w:tab/>
        <w:t>365.bank, a.s., Bratislava</w:t>
      </w:r>
    </w:p>
    <w:p w14:paraId="573BA089" w14:textId="77777777" w:rsidR="00066266" w:rsidRPr="00066266" w:rsidRDefault="00066266" w:rsidP="00066266">
      <w:pPr>
        <w:rPr>
          <w:rFonts w:cs="Arial"/>
          <w:szCs w:val="20"/>
        </w:rPr>
      </w:pPr>
      <w:r w:rsidRPr="00066266">
        <w:rPr>
          <w:rFonts w:cs="Arial"/>
          <w:szCs w:val="20"/>
        </w:rPr>
        <w:t>IBAN:</w:t>
      </w:r>
      <w:r w:rsidRPr="00066266">
        <w:rPr>
          <w:rFonts w:cs="Arial"/>
          <w:szCs w:val="20"/>
        </w:rPr>
        <w:tab/>
      </w:r>
      <w:r w:rsidRPr="00066266">
        <w:rPr>
          <w:rFonts w:cs="Arial"/>
          <w:szCs w:val="20"/>
        </w:rPr>
        <w:tab/>
      </w:r>
      <w:r w:rsidRPr="00066266">
        <w:rPr>
          <w:rFonts w:cs="Arial"/>
          <w:szCs w:val="20"/>
        </w:rPr>
        <w:tab/>
      </w:r>
      <w:r w:rsidRPr="00066266">
        <w:rPr>
          <w:rFonts w:cs="Arial"/>
          <w:szCs w:val="20"/>
        </w:rPr>
        <w:tab/>
        <w:t>SK9765000000003001130011</w:t>
      </w:r>
    </w:p>
    <w:p w14:paraId="56E4EABF" w14:textId="258A9A0A" w:rsidR="00616591" w:rsidRDefault="00066266" w:rsidP="00066266">
      <w:pPr>
        <w:rPr>
          <w:rFonts w:cs="Arial"/>
          <w:szCs w:val="20"/>
        </w:rPr>
      </w:pPr>
      <w:r w:rsidRPr="00066266">
        <w:rPr>
          <w:rFonts w:cs="Arial"/>
          <w:szCs w:val="20"/>
        </w:rPr>
        <w:t>Zápis</w:t>
      </w:r>
      <w:r w:rsidRPr="00066266">
        <w:rPr>
          <w:rFonts w:cs="Arial"/>
          <w:szCs w:val="20"/>
        </w:rPr>
        <w:tab/>
        <w:t>v Obchodnom registri Okresného súdu Banská Bystrica, Oddiel: Sa, vložka č. 803/S.</w:t>
      </w:r>
    </w:p>
    <w:p w14:paraId="270E79E1" w14:textId="77777777" w:rsidR="006C2FF6" w:rsidRDefault="006C2FF6" w:rsidP="006C2FF6">
      <w:pPr>
        <w:pStyle w:val="Nadpis3"/>
      </w:pPr>
      <w:bookmarkStart w:id="26" w:name="_Toc355611538"/>
      <w:bookmarkStart w:id="27" w:name="_Toc112745926"/>
      <w:r>
        <w:t>Predmet zákazky</w:t>
      </w:r>
      <w:bookmarkEnd w:id="26"/>
      <w:bookmarkEnd w:id="27"/>
    </w:p>
    <w:p w14:paraId="71667411" w14:textId="77777777" w:rsidR="007A1BE0" w:rsidRDefault="007A1BE0" w:rsidP="007A1BE0">
      <w:pPr>
        <w:numPr>
          <w:ilvl w:val="1"/>
          <w:numId w:val="1"/>
        </w:numPr>
        <w:spacing w:after="120"/>
        <w:ind w:left="1021" w:hanging="567"/>
      </w:pPr>
      <w:bookmarkStart w:id="28" w:name="_Toc355611539"/>
      <w:r>
        <w:t>Názov predmetu zákazky:</w:t>
      </w:r>
    </w:p>
    <w:p w14:paraId="7882998A" w14:textId="789FA091" w:rsidR="00083FCD" w:rsidRDefault="001037C5" w:rsidP="007A1BE0">
      <w:pPr>
        <w:ind w:left="993"/>
        <w:rPr>
          <w:rFonts w:cs="Arial"/>
          <w:b/>
        </w:rPr>
      </w:pPr>
      <w:r w:rsidRPr="001037C5">
        <w:rPr>
          <w:rFonts w:cs="Arial"/>
          <w:b/>
        </w:rPr>
        <w:t>ZABEZPEČENIE DODÁVKY TONEROVÝCH A ATRAMENTOVÝCH NÁPLNÍ DO TLAČIARNÍ, MULTIFUNKČNÝCH ZARIADENÍ A KOPÍROVACÍCH STROJOV PRE INTERNÚ SPOTREBU SP, A.S. PRE ROK 2025</w:t>
      </w:r>
    </w:p>
    <w:p w14:paraId="0FD4C2FD" w14:textId="77777777" w:rsidR="00226F29" w:rsidRDefault="00226F29" w:rsidP="007A1BE0">
      <w:pPr>
        <w:ind w:left="993"/>
      </w:pPr>
    </w:p>
    <w:p w14:paraId="53AEFA48" w14:textId="77777777" w:rsidR="007A1BE0" w:rsidRDefault="007A1BE0" w:rsidP="007A1BE0">
      <w:pPr>
        <w:spacing w:after="120"/>
        <w:ind w:left="1021"/>
      </w:pPr>
      <w:r w:rsidRPr="00CC3342">
        <w:t xml:space="preserve">Číselný kód pre hlavný predmet a doplňujúce predmety z Hlavného slovníka, prípadne  alfanumerický kód z Doplnkového slovníka Spoločného slovníka obstarávania (CPV/SSO) </w:t>
      </w:r>
    </w:p>
    <w:p w14:paraId="2A41FCC1" w14:textId="77777777" w:rsidR="001037C5" w:rsidRPr="00B53F62" w:rsidRDefault="001037C5" w:rsidP="001037C5">
      <w:pPr>
        <w:spacing w:after="120"/>
        <w:ind w:left="3541" w:hanging="2520"/>
      </w:pPr>
      <w:r w:rsidRPr="00FE6708">
        <w:rPr>
          <w:u w:val="single"/>
        </w:rPr>
        <w:t>Hlavný predmet</w:t>
      </w:r>
      <w:r w:rsidRPr="00B53F62">
        <w:t xml:space="preserve">:  </w:t>
      </w:r>
      <w:r w:rsidRPr="00B53F62">
        <w:tab/>
      </w:r>
    </w:p>
    <w:p w14:paraId="408A40A5" w14:textId="77777777" w:rsidR="001037C5" w:rsidRDefault="001037C5" w:rsidP="001037C5">
      <w:pPr>
        <w:spacing w:after="120"/>
        <w:ind w:left="3544" w:hanging="2551"/>
        <w:rPr>
          <w:rFonts w:cs="Arial"/>
        </w:rPr>
      </w:pPr>
      <w:r w:rsidRPr="00893F1C">
        <w:rPr>
          <w:rFonts w:cs="Arial"/>
        </w:rPr>
        <w:t xml:space="preserve">Hlavný slovník: </w:t>
      </w:r>
      <w:r w:rsidRPr="00893F1C">
        <w:rPr>
          <w:rFonts w:cs="Arial"/>
        </w:rPr>
        <w:tab/>
      </w:r>
    </w:p>
    <w:p w14:paraId="12DECD31" w14:textId="77777777" w:rsidR="001037C5" w:rsidRPr="00EB6920" w:rsidRDefault="001037C5" w:rsidP="001037C5">
      <w:pPr>
        <w:spacing w:after="120"/>
        <w:ind w:left="3541" w:hanging="2520"/>
        <w:rPr>
          <w:rFonts w:cs="Arial"/>
        </w:rPr>
      </w:pPr>
      <w:r w:rsidRPr="00EB6920">
        <w:rPr>
          <w:rFonts w:cs="Arial"/>
        </w:rPr>
        <w:t>30125100-2 Tonerové náplne</w:t>
      </w:r>
    </w:p>
    <w:p w14:paraId="08727CB6" w14:textId="77777777" w:rsidR="001037C5" w:rsidRPr="00EB6920" w:rsidRDefault="001037C5" w:rsidP="001037C5">
      <w:pPr>
        <w:spacing w:after="120"/>
        <w:ind w:left="3541" w:hanging="2520"/>
        <w:rPr>
          <w:rFonts w:cs="Arial"/>
        </w:rPr>
      </w:pPr>
      <w:r w:rsidRPr="00EB6920">
        <w:rPr>
          <w:rFonts w:cs="Arial"/>
        </w:rPr>
        <w:t>30192113-6 Atramentové náplne</w:t>
      </w:r>
    </w:p>
    <w:p w14:paraId="2B271687" w14:textId="77777777" w:rsidR="001037C5" w:rsidRPr="00EB6920" w:rsidRDefault="001037C5" w:rsidP="001037C5">
      <w:pPr>
        <w:spacing w:after="120"/>
        <w:ind w:left="3541" w:hanging="2520"/>
        <w:rPr>
          <w:rFonts w:cs="Arial"/>
        </w:rPr>
      </w:pPr>
      <w:r w:rsidRPr="00EB6920">
        <w:rPr>
          <w:rFonts w:cs="Arial"/>
        </w:rPr>
        <w:t>30237310-5 Doplnkové náplne do tlačiarní</w:t>
      </w:r>
    </w:p>
    <w:p w14:paraId="244AEBC3" w14:textId="15980CAA" w:rsidR="00066266" w:rsidRDefault="001037C5" w:rsidP="001037C5">
      <w:pPr>
        <w:spacing w:after="120"/>
        <w:ind w:left="3541" w:hanging="2520"/>
        <w:rPr>
          <w:rFonts w:cs="Arial"/>
          <w:color w:val="000000"/>
          <w:szCs w:val="20"/>
          <w:u w:val="single"/>
        </w:rPr>
      </w:pPr>
      <w:r w:rsidRPr="00EB6920">
        <w:rPr>
          <w:rFonts w:cs="Arial"/>
        </w:rPr>
        <w:t>30192300-4 Farbiace pásky</w:t>
      </w:r>
    </w:p>
    <w:p w14:paraId="1CF7CCE7" w14:textId="240624D5" w:rsidR="007A1BE0" w:rsidRPr="00F86BF0" w:rsidRDefault="000E7F7F" w:rsidP="001037C5">
      <w:pPr>
        <w:numPr>
          <w:ilvl w:val="1"/>
          <w:numId w:val="1"/>
        </w:numPr>
        <w:spacing w:after="120"/>
        <w:ind w:left="993" w:hanging="567"/>
      </w:pPr>
      <w:r w:rsidRPr="004350EE">
        <w:t>Predpo</w:t>
      </w:r>
      <w:r w:rsidR="00204AEC">
        <w:t xml:space="preserve">kladaná hodnota zákazky: </w:t>
      </w:r>
      <w:r w:rsidR="006C3C46" w:rsidRPr="006C3C46">
        <w:rPr>
          <w:rFonts w:cs="Arial"/>
          <w:b/>
          <w:szCs w:val="20"/>
        </w:rPr>
        <w:t>782 790,37</w:t>
      </w:r>
      <w:r w:rsidR="00204AEC" w:rsidRPr="00F86BF0">
        <w:rPr>
          <w:rFonts w:cs="Arial"/>
          <w:szCs w:val="20"/>
        </w:rPr>
        <w:t xml:space="preserve"> </w:t>
      </w:r>
      <w:r w:rsidR="00083FCD" w:rsidRPr="00F86BF0">
        <w:t>EUR bez DPH</w:t>
      </w:r>
    </w:p>
    <w:p w14:paraId="6CA252B8" w14:textId="12120B01" w:rsidR="000E7F7F" w:rsidRPr="000E7F7F" w:rsidRDefault="001037C5" w:rsidP="00F34BCF">
      <w:pPr>
        <w:numPr>
          <w:ilvl w:val="1"/>
          <w:numId w:val="1"/>
        </w:numPr>
        <w:spacing w:after="120"/>
        <w:ind w:left="1021" w:hanging="567"/>
      </w:pPr>
      <w:r w:rsidRPr="001037C5">
        <w:t>Predmetom zákazky je dodávka tonerových a atramentových náplní do tlačiarní, multifunkčných zariadení a kopírovacích strojov</w:t>
      </w:r>
      <w:r w:rsidRPr="001037C5" w:rsidDel="0032507B">
        <w:t xml:space="preserve"> </w:t>
      </w:r>
      <w:r w:rsidRPr="001037C5">
        <w:t>pre intern</w:t>
      </w:r>
      <w:r>
        <w:t>ú spotrebu Slovenskej pošty, a. s. pre rok 2025</w:t>
      </w:r>
      <w:r w:rsidR="00DD5CF3" w:rsidRPr="00DD5CF3">
        <w:t>.</w:t>
      </w:r>
      <w:r w:rsidR="00DD5CF3">
        <w:t xml:space="preserve"> </w:t>
      </w:r>
      <w:r w:rsidR="000E7F7F" w:rsidRPr="000E7F7F">
        <w:t xml:space="preserve">Podrobné vymedzenie predmetu zákazky je v časti  </w:t>
      </w:r>
      <w:r w:rsidR="000E7F7F" w:rsidRPr="00BA4246">
        <w:rPr>
          <w:i/>
        </w:rPr>
        <w:t>B.1 Opis predmetu zákazky</w:t>
      </w:r>
      <w:r w:rsidR="000E7F7F" w:rsidRPr="000E7F7F">
        <w:t xml:space="preserve"> a </w:t>
      </w:r>
      <w:r w:rsidR="000E7F7F" w:rsidRPr="00BA4246">
        <w:rPr>
          <w:i/>
        </w:rPr>
        <w:t xml:space="preserve">B.2 Obchodné podmienky </w:t>
      </w:r>
      <w:r w:rsidR="00586E51" w:rsidRPr="00BA4246">
        <w:rPr>
          <w:i/>
        </w:rPr>
        <w:t>poskytnutia</w:t>
      </w:r>
      <w:r w:rsidR="000E7F7F" w:rsidRPr="00BA4246">
        <w:rPr>
          <w:i/>
        </w:rPr>
        <w:t xml:space="preserve"> predmetu zákazky</w:t>
      </w:r>
      <w:r w:rsidR="000E7F7F" w:rsidRPr="000E7F7F">
        <w:t>, týchto súťažných podkladov.</w:t>
      </w:r>
    </w:p>
    <w:p w14:paraId="6577CD9F" w14:textId="18CC8362" w:rsidR="004F6780" w:rsidRDefault="004F6780" w:rsidP="004F6780">
      <w:pPr>
        <w:pStyle w:val="Nadpis3"/>
      </w:pPr>
      <w:bookmarkStart w:id="29" w:name="_Toc112745927"/>
      <w:r>
        <w:t>Rozdelenie predmetu zákazky</w:t>
      </w:r>
      <w:bookmarkEnd w:id="28"/>
      <w:bookmarkEnd w:id="29"/>
    </w:p>
    <w:p w14:paraId="02E79C25" w14:textId="77777777" w:rsidR="00DD5CF3" w:rsidRDefault="00DD5CF3" w:rsidP="00DD5CF3">
      <w:pPr>
        <w:numPr>
          <w:ilvl w:val="1"/>
          <w:numId w:val="1"/>
        </w:numPr>
        <w:ind w:left="1021" w:hanging="567"/>
      </w:pPr>
      <w:bookmarkStart w:id="30" w:name="_Toc355611540"/>
      <w:r w:rsidRPr="004F6780">
        <w:t>Predmet zákazky nie je rozdelený na časti. Uchádzač musí predložiť ponuku na celý predmet zákazky.</w:t>
      </w:r>
    </w:p>
    <w:p w14:paraId="7AB8A62A" w14:textId="77777777" w:rsidR="004F6780" w:rsidRPr="00615223" w:rsidRDefault="004F6780" w:rsidP="004F6780">
      <w:pPr>
        <w:pStyle w:val="Nadpis3"/>
      </w:pPr>
      <w:bookmarkStart w:id="31" w:name="_Toc112745928"/>
      <w:r w:rsidRPr="00615223">
        <w:t>Variantné riešenie</w:t>
      </w:r>
      <w:bookmarkEnd w:id="30"/>
      <w:bookmarkEnd w:id="31"/>
    </w:p>
    <w:p w14:paraId="18CB926B" w14:textId="77777777" w:rsidR="004F6780" w:rsidRDefault="004F6780" w:rsidP="00022ED0">
      <w:pPr>
        <w:numPr>
          <w:ilvl w:val="1"/>
          <w:numId w:val="1"/>
        </w:numPr>
        <w:spacing w:after="120"/>
        <w:ind w:left="1021" w:hanging="567"/>
      </w:pPr>
      <w:r w:rsidRPr="004F6780">
        <w:t>Uchádzačom sa nepovoľuje predložiť variantné riešenie vo vzťahu k požadovanému predmetu zákazky.</w:t>
      </w:r>
    </w:p>
    <w:p w14:paraId="54BCE1C5" w14:textId="42B25225" w:rsidR="004F6780" w:rsidRDefault="004F6780" w:rsidP="00022ED0">
      <w:pPr>
        <w:numPr>
          <w:ilvl w:val="1"/>
          <w:numId w:val="1"/>
        </w:numPr>
        <w:spacing w:after="120"/>
        <w:ind w:left="1021" w:hanging="567"/>
      </w:pPr>
      <w:r w:rsidRPr="004F6780">
        <w:lastRenderedPageBreak/>
        <w:t>Ak súčasťou ponuky bude aj variantné riešenie, variantné riešenie nebude zaradené</w:t>
      </w:r>
      <w:r w:rsidR="00DB7ECF">
        <w:t xml:space="preserve">            </w:t>
      </w:r>
      <w:r w:rsidRPr="004F6780">
        <w:t xml:space="preserve"> do vyhodnotenia a bude sa naň hľadieť, akoby nebolo predložené. Vyhodnotené bude iba základné riešenie.</w:t>
      </w:r>
    </w:p>
    <w:p w14:paraId="6D2E26AB" w14:textId="6236B4B9" w:rsidR="004F6780" w:rsidRDefault="004F6780" w:rsidP="004F6780">
      <w:pPr>
        <w:pStyle w:val="Nadpis3"/>
      </w:pPr>
      <w:bookmarkStart w:id="32" w:name="_Toc355611541"/>
      <w:bookmarkStart w:id="33" w:name="_Toc112745929"/>
      <w:r w:rsidRPr="004F6780">
        <w:t xml:space="preserve">Miesto a termín </w:t>
      </w:r>
      <w:r w:rsidR="00586E51">
        <w:t>poskytnutia</w:t>
      </w:r>
      <w:r w:rsidRPr="004F6780">
        <w:t xml:space="preserve"> predmetu zákazky</w:t>
      </w:r>
      <w:bookmarkEnd w:id="32"/>
      <w:bookmarkEnd w:id="33"/>
    </w:p>
    <w:p w14:paraId="377BF5AC" w14:textId="75A1E2B2" w:rsidR="00257111" w:rsidRPr="00066266" w:rsidRDefault="00AA507D" w:rsidP="001037C5">
      <w:pPr>
        <w:numPr>
          <w:ilvl w:val="1"/>
          <w:numId w:val="1"/>
        </w:numPr>
        <w:spacing w:after="120"/>
        <w:ind w:left="1021" w:hanging="567"/>
        <w:rPr>
          <w:rFonts w:cs="Arial"/>
          <w:szCs w:val="20"/>
        </w:rPr>
      </w:pPr>
      <w:r w:rsidRPr="0018464E">
        <w:t xml:space="preserve">Miesto </w:t>
      </w:r>
      <w:r w:rsidR="00245894">
        <w:t>poskytnutia</w:t>
      </w:r>
      <w:r w:rsidRPr="0018464E">
        <w:t xml:space="preserve"> predmetu zákazky</w:t>
      </w:r>
      <w:bookmarkStart w:id="34" w:name="_Toc355611542"/>
      <w:r w:rsidR="001037C5" w:rsidRPr="001037C5">
        <w:rPr>
          <w:rFonts w:cs="Arial"/>
          <w:szCs w:val="22"/>
        </w:rPr>
        <w:t xml:space="preserve"> </w:t>
      </w:r>
      <w:r w:rsidR="001037C5" w:rsidRPr="001037C5">
        <w:t>sú objekty obstarávateľa v rámci Slovenskej republiky cca 1 600 miest v rámci SR.</w:t>
      </w:r>
    </w:p>
    <w:p w14:paraId="0BD6D549" w14:textId="77777777" w:rsidR="00AA507D" w:rsidRDefault="00AA507D" w:rsidP="00AA507D">
      <w:pPr>
        <w:pStyle w:val="Nadpis3"/>
      </w:pPr>
      <w:bookmarkStart w:id="35" w:name="_Toc112745930"/>
      <w:r w:rsidRPr="00AA507D">
        <w:t>Zdroj finančných prostriedkov</w:t>
      </w:r>
      <w:bookmarkEnd w:id="34"/>
      <w:bookmarkEnd w:id="35"/>
    </w:p>
    <w:p w14:paraId="4BC1030C" w14:textId="4E06350D" w:rsidR="00AA507D" w:rsidRDefault="00AA507D" w:rsidP="00022ED0">
      <w:pPr>
        <w:numPr>
          <w:ilvl w:val="1"/>
          <w:numId w:val="1"/>
        </w:numPr>
        <w:ind w:left="1021" w:hanging="567"/>
      </w:pPr>
      <w:r w:rsidRPr="00AA507D">
        <w:t xml:space="preserve">Predmet zákazky bude financovaný z finančných prostriedkov obstarávateľa viazaných </w:t>
      </w:r>
      <w:r w:rsidR="00DB7ECF">
        <w:t xml:space="preserve">       </w:t>
      </w:r>
      <w:r w:rsidRPr="00AA507D">
        <w:t>na tento účel. Preddavok sa nebude poskytovať.</w:t>
      </w:r>
    </w:p>
    <w:p w14:paraId="35EC927E" w14:textId="1BA24878" w:rsidR="006322CE" w:rsidRDefault="006322CE" w:rsidP="00AA507D">
      <w:pPr>
        <w:pStyle w:val="Nadpis3"/>
      </w:pPr>
      <w:bookmarkStart w:id="36" w:name="_Toc112745931"/>
      <w:bookmarkStart w:id="37" w:name="_Toc355611543"/>
      <w:r>
        <w:t>Podmienky predloženia ponuky</w:t>
      </w:r>
      <w:bookmarkEnd w:id="36"/>
    </w:p>
    <w:p w14:paraId="0540A262" w14:textId="1BDE40F6" w:rsidR="006322CE" w:rsidRPr="00214D17" w:rsidRDefault="006322CE" w:rsidP="00214D17">
      <w:pPr>
        <w:pStyle w:val="Odsekzoznamu"/>
        <w:numPr>
          <w:ilvl w:val="1"/>
          <w:numId w:val="1"/>
        </w:numPr>
        <w:spacing w:before="120"/>
        <w:ind w:left="1021" w:hanging="567"/>
        <w:jc w:val="both"/>
        <w:rPr>
          <w:rFonts w:ascii="Arial" w:hAnsi="Arial" w:cs="Arial"/>
          <w:sz w:val="20"/>
          <w:szCs w:val="20"/>
        </w:rPr>
      </w:pPr>
      <w:r w:rsidRPr="00214D17">
        <w:rPr>
          <w:rFonts w:ascii="Arial" w:hAnsi="Arial" w:cs="Arial"/>
          <w:sz w:val="20"/>
          <w:szCs w:val="20"/>
        </w:rPr>
        <w:t>Ponuku môže predložiť len zaradený záujemca do dynamického nákupného systému (fyzická, právnická osoba alebo skupina fyzických alebo právnických osôb vystupujúca voči obstarávateľovi spoločne).</w:t>
      </w:r>
    </w:p>
    <w:p w14:paraId="00820BFD" w14:textId="6933B6CF" w:rsidR="006322CE" w:rsidRDefault="006322CE" w:rsidP="002D275F">
      <w:pPr>
        <w:pStyle w:val="Odsekzoznamu"/>
        <w:numPr>
          <w:ilvl w:val="1"/>
          <w:numId w:val="1"/>
        </w:numPr>
        <w:spacing w:before="120"/>
        <w:ind w:left="1021" w:hanging="567"/>
        <w:jc w:val="both"/>
        <w:rPr>
          <w:rFonts w:ascii="Arial" w:hAnsi="Arial" w:cs="Arial"/>
          <w:sz w:val="20"/>
          <w:szCs w:val="20"/>
        </w:rPr>
      </w:pPr>
      <w:r w:rsidRPr="00214D17">
        <w:rPr>
          <w:rFonts w:ascii="Arial" w:hAnsi="Arial" w:cs="Arial"/>
          <w:sz w:val="20"/>
          <w:szCs w:val="20"/>
        </w:rPr>
        <w:t xml:space="preserve">Každý uchádzač môže vo verejnom obstarávaní predložiť </w:t>
      </w:r>
      <w:r w:rsidR="001F6AB5">
        <w:rPr>
          <w:rFonts w:ascii="Arial" w:hAnsi="Arial" w:cs="Arial"/>
          <w:sz w:val="20"/>
          <w:szCs w:val="20"/>
        </w:rPr>
        <w:t>len</w:t>
      </w:r>
      <w:r w:rsidR="001F6AB5" w:rsidRPr="00214D17">
        <w:rPr>
          <w:rFonts w:ascii="Arial" w:hAnsi="Arial" w:cs="Arial"/>
          <w:sz w:val="20"/>
          <w:szCs w:val="20"/>
        </w:rPr>
        <w:t xml:space="preserve"> </w:t>
      </w:r>
      <w:r w:rsidRPr="00214D17">
        <w:rPr>
          <w:rFonts w:ascii="Arial" w:hAnsi="Arial" w:cs="Arial"/>
          <w:sz w:val="20"/>
          <w:szCs w:val="20"/>
        </w:rPr>
        <w:t>jednu ponuku</w:t>
      </w:r>
      <w:r w:rsidR="003A778E">
        <w:rPr>
          <w:rFonts w:ascii="Arial" w:hAnsi="Arial" w:cs="Arial"/>
          <w:sz w:val="20"/>
          <w:szCs w:val="20"/>
        </w:rPr>
        <w:t>.</w:t>
      </w:r>
      <w:r w:rsidRPr="00214D17">
        <w:rPr>
          <w:rFonts w:ascii="Arial" w:hAnsi="Arial" w:cs="Arial"/>
          <w:sz w:val="20"/>
          <w:szCs w:val="20"/>
        </w:rPr>
        <w:t xml:space="preserve"> </w:t>
      </w:r>
      <w:r w:rsidR="00FC7163" w:rsidRPr="00FC7163">
        <w:rPr>
          <w:rFonts w:ascii="Arial" w:hAnsi="Arial" w:cs="Arial"/>
          <w:sz w:val="20"/>
          <w:szCs w:val="20"/>
        </w:rPr>
        <w:t xml:space="preserve">Ak uchádzač </w:t>
      </w:r>
      <w:r w:rsidR="00DB7ECF">
        <w:rPr>
          <w:rFonts w:ascii="Arial" w:hAnsi="Arial" w:cs="Arial"/>
          <w:sz w:val="20"/>
          <w:szCs w:val="20"/>
        </w:rPr>
        <w:t xml:space="preserve">           </w:t>
      </w:r>
      <w:r w:rsidR="00FC7163" w:rsidRPr="00FC7163">
        <w:rPr>
          <w:rFonts w:ascii="Arial" w:hAnsi="Arial" w:cs="Arial"/>
          <w:sz w:val="20"/>
          <w:szCs w:val="20"/>
        </w:rPr>
        <w:t>v lehote na predkladanie ponúk predloží viac ponúk, obstarávateľ prihliada len na ponuku, ktorá bola predložená ako posledná a na ostatné ponuky hľadí rovnako ako na ponuky, ktoré boli predložené po lehote na predkladanie ponúk</w:t>
      </w:r>
      <w:r w:rsidR="00FC7163">
        <w:rPr>
          <w:rFonts w:ascii="Arial" w:hAnsi="Arial" w:cs="Arial"/>
          <w:sz w:val="20"/>
          <w:szCs w:val="20"/>
        </w:rPr>
        <w:t>.</w:t>
      </w:r>
    </w:p>
    <w:p w14:paraId="294B04B9" w14:textId="5E6532D4" w:rsidR="00214D17" w:rsidRPr="00214D17" w:rsidRDefault="00214D17" w:rsidP="00214D17">
      <w:pPr>
        <w:pStyle w:val="Odsekzoznamu"/>
        <w:numPr>
          <w:ilvl w:val="1"/>
          <w:numId w:val="1"/>
        </w:numPr>
        <w:spacing w:before="120"/>
        <w:ind w:left="1021" w:hanging="567"/>
        <w:jc w:val="both"/>
        <w:rPr>
          <w:rFonts w:ascii="Arial" w:hAnsi="Arial" w:cs="Arial"/>
          <w:sz w:val="20"/>
          <w:szCs w:val="20"/>
        </w:rPr>
      </w:pPr>
      <w:r w:rsidRPr="00214D17">
        <w:rPr>
          <w:rFonts w:ascii="Arial" w:hAnsi="Arial" w:cs="Arial"/>
          <w:sz w:val="20"/>
          <w:szCs w:val="20"/>
        </w:rPr>
        <w:t>V prípade prijatia ponuky od skupiny dodávateľov obstarávateľ vyžaduje v súlade s § 37 ods. 2 zákona o verejnom obstarávaní, aby skupina pred podpisom Zmluvy vytvorila určitú právnu formu potrebnú z dôvodu riadneho plnenia Zmluvy, napr. vytvorila združenie bez právnej subjektivity podľa § 829 Občianskeho zákonníka, niektorú z obchodných spoločností podľa Obchodného zákonníka, alebo iný právny vzťah vhodný na riadne plnenie Zmluvy. Úspešný uchádzač preukazuje vyššie uvedené skutočnosti, napr. v prípade obchodných spoločností, podľa Obchodného zákonníka výpisom z Obchodného registra, v prípade konzorcia postačuje predložiť platnú a účinnú zmluvu o združení podľa § 829 Občianskeho zákonníka. Úspešný uchádzač so sídlom mimo územia Slovenskej republiky, predkladá doklady podľa predpisov v tejto krajine.</w:t>
      </w:r>
    </w:p>
    <w:p w14:paraId="469EBFAC" w14:textId="43772600" w:rsidR="00AA507D" w:rsidRPr="006E1C57" w:rsidRDefault="00AA507D" w:rsidP="00AA507D">
      <w:pPr>
        <w:pStyle w:val="Nadpis3"/>
      </w:pPr>
      <w:bookmarkStart w:id="38" w:name="_Toc112745932"/>
      <w:r w:rsidRPr="00AA507D">
        <w:t>Typ</w:t>
      </w:r>
      <w:r w:rsidRPr="006E1C57">
        <w:t> zmluv</w:t>
      </w:r>
      <w:bookmarkEnd w:id="37"/>
      <w:r w:rsidR="00DE6139">
        <w:t>y</w:t>
      </w:r>
      <w:bookmarkEnd w:id="38"/>
    </w:p>
    <w:p w14:paraId="7F49958B" w14:textId="551B1BB5" w:rsidR="00245894" w:rsidRPr="00A81F67" w:rsidRDefault="00DE6139" w:rsidP="00066266">
      <w:pPr>
        <w:numPr>
          <w:ilvl w:val="1"/>
          <w:numId w:val="1"/>
        </w:numPr>
        <w:spacing w:after="120"/>
        <w:ind w:left="993" w:hanging="567"/>
        <w:rPr>
          <w:i/>
        </w:rPr>
      </w:pPr>
      <w:bookmarkStart w:id="39" w:name="_Toc355611544"/>
      <w:r>
        <w:t xml:space="preserve">Obstarávateľ uzavrie </w:t>
      </w:r>
      <w:r w:rsidRPr="00DE6139">
        <w:t xml:space="preserve">s úspešným uchádzačom zákazky zadanej v rámci DNS  </w:t>
      </w:r>
      <w:r w:rsidR="001037C5">
        <w:t>Rámcovú dohodu</w:t>
      </w:r>
      <w:r w:rsidRPr="00DE6139">
        <w:t xml:space="preserve"> (ďalej len „Zmluva</w:t>
      </w:r>
      <w:r>
        <w:t>“</w:t>
      </w:r>
      <w:r w:rsidR="001037C5">
        <w:t>)</w:t>
      </w:r>
      <w:r w:rsidRPr="00DE6139">
        <w:t xml:space="preserve"> v súlade s ustanoveniami § </w:t>
      </w:r>
      <w:r w:rsidR="007D2932">
        <w:t>409 a nasl.</w:t>
      </w:r>
      <w:r w:rsidRPr="00DE6139">
        <w:t xml:space="preserve"> zákona</w:t>
      </w:r>
      <w:r w:rsidR="00DB7ECF">
        <w:t xml:space="preserve"> </w:t>
      </w:r>
      <w:r w:rsidRPr="00DE6139">
        <w:t xml:space="preserve">č. 513/1991 Zb. Obchodný zákonník v znení neskorších predpisov a zákona č. 343/2015 </w:t>
      </w:r>
      <w:r w:rsidR="00DB7ECF">
        <w:t xml:space="preserve"> </w:t>
      </w:r>
      <w:r w:rsidRPr="00DE6139">
        <w:t>Z. z. o verejnom obstarávaní a o zmene a doplnení niektorých zákonov v znení neskorších predpisov.</w:t>
      </w:r>
    </w:p>
    <w:p w14:paraId="44FB0476" w14:textId="28527919" w:rsidR="00245894" w:rsidRPr="003B44AC" w:rsidRDefault="00245894" w:rsidP="00245894">
      <w:pPr>
        <w:numPr>
          <w:ilvl w:val="1"/>
          <w:numId w:val="1"/>
        </w:numPr>
        <w:spacing w:after="120"/>
        <w:ind w:left="1021" w:hanging="567"/>
        <w:rPr>
          <w:i/>
        </w:rPr>
      </w:pPr>
      <w:r w:rsidRPr="00475C02">
        <w:t xml:space="preserve">Podrobné vymedzenie zmluvných podmienok tvorí časť </w:t>
      </w:r>
      <w:r w:rsidRPr="003B44AC">
        <w:rPr>
          <w:i/>
        </w:rPr>
        <w:t xml:space="preserve">B.2 Obchodné podmienky </w:t>
      </w:r>
      <w:r w:rsidR="00586E51">
        <w:rPr>
          <w:i/>
        </w:rPr>
        <w:t>poskytnutia</w:t>
      </w:r>
      <w:r w:rsidRPr="003B44AC">
        <w:rPr>
          <w:i/>
        </w:rPr>
        <w:t xml:space="preserve"> predmetu zákazky, </w:t>
      </w:r>
      <w:r w:rsidRPr="003B44AC">
        <w:t>týchto súťažných podkladov.</w:t>
      </w:r>
      <w:r w:rsidRPr="00475C02">
        <w:t xml:space="preserve"> </w:t>
      </w:r>
    </w:p>
    <w:p w14:paraId="08A80D84" w14:textId="69D4969D" w:rsidR="00475C02" w:rsidRDefault="00FA7ECA" w:rsidP="00475C02">
      <w:pPr>
        <w:pStyle w:val="Nadpis3"/>
      </w:pPr>
      <w:bookmarkStart w:id="40" w:name="_Toc112745933"/>
      <w:r>
        <w:t>L</w:t>
      </w:r>
      <w:r w:rsidR="007E5CB8">
        <w:t xml:space="preserve">ehota </w:t>
      </w:r>
      <w:r w:rsidR="00475C02" w:rsidRPr="00475C02">
        <w:t>viazanosti pon</w:t>
      </w:r>
      <w:bookmarkEnd w:id="39"/>
      <w:r>
        <w:t>úk</w:t>
      </w:r>
      <w:bookmarkEnd w:id="40"/>
    </w:p>
    <w:p w14:paraId="321B3122" w14:textId="77777777" w:rsidR="00475C02" w:rsidRDefault="00475C02" w:rsidP="00022ED0">
      <w:pPr>
        <w:numPr>
          <w:ilvl w:val="1"/>
          <w:numId w:val="1"/>
        </w:numPr>
        <w:spacing w:after="120"/>
        <w:ind w:left="1021" w:hanging="567"/>
      </w:pPr>
      <w:r w:rsidRPr="00475C02">
        <w:t>Uchádzač je svojou ponukou viazaný počas lehoty viazanosti ponúk. Lehota viazanosti ponúk plynie od uplynutia lehoty na predkladanie ponúk až do uplynutia lehoty viazanosti ponúk stanovenej obstarávateľom.</w:t>
      </w:r>
    </w:p>
    <w:p w14:paraId="12DDBA0E" w14:textId="6BFC002C" w:rsidR="00475C02" w:rsidRPr="00710949" w:rsidRDefault="00475C02" w:rsidP="00022ED0">
      <w:pPr>
        <w:numPr>
          <w:ilvl w:val="1"/>
          <w:numId w:val="1"/>
        </w:numPr>
        <w:spacing w:after="120"/>
        <w:ind w:left="1021" w:hanging="567"/>
      </w:pPr>
      <w:r w:rsidRPr="00710949">
        <w:t xml:space="preserve">Lehota viazanosti ponúk je </w:t>
      </w:r>
      <w:r w:rsidR="00FA7ECA">
        <w:t xml:space="preserve">stanovená </w:t>
      </w:r>
      <w:r w:rsidRPr="00710949">
        <w:t xml:space="preserve">do </w:t>
      </w:r>
      <w:r w:rsidR="001037C5">
        <w:rPr>
          <w:b/>
        </w:rPr>
        <w:t>30.09</w:t>
      </w:r>
      <w:r w:rsidR="00323605">
        <w:rPr>
          <w:b/>
        </w:rPr>
        <w:t>.202</w:t>
      </w:r>
      <w:r w:rsidR="00FF3750">
        <w:rPr>
          <w:b/>
        </w:rPr>
        <w:t>5</w:t>
      </w:r>
      <w:r w:rsidRPr="00931C26">
        <w:rPr>
          <w:b/>
        </w:rPr>
        <w:t>.</w:t>
      </w:r>
    </w:p>
    <w:p w14:paraId="68A98057" w14:textId="77777777" w:rsidR="00071899" w:rsidRDefault="00071899" w:rsidP="00FD0180">
      <w:pPr>
        <w:pStyle w:val="Nadpis2"/>
      </w:pPr>
      <w:bookmarkStart w:id="41" w:name="_Toc355611545"/>
    </w:p>
    <w:p w14:paraId="49AD738E" w14:textId="77777777" w:rsidR="00FD0180" w:rsidRDefault="00FD0180" w:rsidP="00FD0180">
      <w:pPr>
        <w:pStyle w:val="Nadpis2"/>
      </w:pPr>
      <w:bookmarkStart w:id="42" w:name="_Toc112745934"/>
      <w:r>
        <w:t>Časť II.</w:t>
      </w:r>
      <w:bookmarkEnd w:id="41"/>
      <w:bookmarkEnd w:id="42"/>
    </w:p>
    <w:p w14:paraId="1E36E249" w14:textId="77777777" w:rsidR="00FD0180" w:rsidRDefault="00FD0180" w:rsidP="00FD0180">
      <w:pPr>
        <w:pStyle w:val="Nadpis2"/>
      </w:pPr>
      <w:bookmarkStart w:id="43" w:name="_Toc354993028"/>
      <w:bookmarkStart w:id="44" w:name="_Toc355611546"/>
      <w:bookmarkStart w:id="45" w:name="_Toc357758505"/>
      <w:bookmarkStart w:id="46" w:name="_Toc359919531"/>
      <w:bookmarkStart w:id="47" w:name="_Toc383529777"/>
      <w:bookmarkStart w:id="48" w:name="_Toc390158972"/>
      <w:bookmarkStart w:id="49" w:name="_Toc459228031"/>
      <w:bookmarkStart w:id="50" w:name="_Toc78897230"/>
      <w:bookmarkStart w:id="51" w:name="_Toc84452315"/>
      <w:bookmarkStart w:id="52" w:name="_Toc101268889"/>
      <w:bookmarkStart w:id="53" w:name="_Toc103161232"/>
      <w:bookmarkStart w:id="54" w:name="_Toc107491746"/>
      <w:bookmarkStart w:id="55" w:name="_Toc112745935"/>
      <w:r>
        <w:t>Komunikácia a vysvetlenie</w:t>
      </w:r>
      <w:bookmarkEnd w:id="43"/>
      <w:bookmarkEnd w:id="44"/>
      <w:bookmarkEnd w:id="45"/>
      <w:bookmarkEnd w:id="46"/>
      <w:bookmarkEnd w:id="47"/>
      <w:bookmarkEnd w:id="48"/>
      <w:bookmarkEnd w:id="49"/>
      <w:bookmarkEnd w:id="50"/>
      <w:bookmarkEnd w:id="51"/>
      <w:bookmarkEnd w:id="52"/>
      <w:bookmarkEnd w:id="53"/>
      <w:bookmarkEnd w:id="54"/>
      <w:bookmarkEnd w:id="55"/>
    </w:p>
    <w:p w14:paraId="3A93B9E0" w14:textId="089407ED" w:rsidR="00FD0180" w:rsidRDefault="00FD0180" w:rsidP="00FD0180">
      <w:pPr>
        <w:pStyle w:val="Nadpis3"/>
      </w:pPr>
      <w:bookmarkStart w:id="56" w:name="_Toc355611547"/>
      <w:bookmarkStart w:id="57" w:name="_Toc112745936"/>
      <w:r w:rsidRPr="00FD0180">
        <w:t>Ko</w:t>
      </w:r>
      <w:r w:rsidR="00007045">
        <w:t xml:space="preserve">munikácia medzi obstarávateľom a </w:t>
      </w:r>
      <w:r w:rsidRPr="00FD0180">
        <w:t>uchádzačmi</w:t>
      </w:r>
      <w:bookmarkEnd w:id="56"/>
      <w:bookmarkEnd w:id="57"/>
    </w:p>
    <w:p w14:paraId="08A4DF51" w14:textId="467DF22C" w:rsidR="005C7FC9" w:rsidRPr="005C7FC9" w:rsidRDefault="005C7FC9" w:rsidP="005C7FC9">
      <w:pPr>
        <w:numPr>
          <w:ilvl w:val="1"/>
          <w:numId w:val="1"/>
        </w:numPr>
        <w:spacing w:after="120"/>
        <w:ind w:left="1021" w:hanging="567"/>
      </w:pPr>
      <w:r w:rsidRPr="005C7FC9">
        <w:t xml:space="preserve">Komunikácia medzi obstarávateľom a uchádzačmi sa bude uskutočňovať len v slovenskom alebo českom jazyku spôsobom, ktorý zabezpečí úplnosť a obsah údajov uvedených </w:t>
      </w:r>
      <w:r w:rsidR="00DB7ECF">
        <w:t xml:space="preserve">               </w:t>
      </w:r>
      <w:r w:rsidRPr="005C7FC9">
        <w:t>v žiadosti o účasť a ponuke v jednotlivých zákazkách a zaručí ochranu dôverných a osobných údajov uvedených v týchto dokumentoch.</w:t>
      </w:r>
    </w:p>
    <w:p w14:paraId="52BDB153" w14:textId="4D5D1F1A" w:rsidR="005C7FC9" w:rsidRDefault="006460C9" w:rsidP="000C4275">
      <w:pPr>
        <w:numPr>
          <w:ilvl w:val="1"/>
          <w:numId w:val="1"/>
        </w:numPr>
        <w:spacing w:after="120"/>
        <w:ind w:left="1134" w:hanging="567"/>
        <w:rPr>
          <w:rFonts w:cs="Arial"/>
          <w:szCs w:val="20"/>
        </w:rPr>
      </w:pPr>
      <w:r>
        <w:lastRenderedPageBreak/>
        <w:t>Obstarávateľ bud</w:t>
      </w:r>
      <w:r w:rsidR="00007045">
        <w:t xml:space="preserve">e pri komunikácii s uchádzačmi </w:t>
      </w:r>
      <w:r>
        <w:t xml:space="preserve">postupovať v zmysle § 20 zákona </w:t>
      </w:r>
      <w:r w:rsidR="00DB7ECF">
        <w:t xml:space="preserve">                  </w:t>
      </w:r>
      <w:r>
        <w:t xml:space="preserve">o verejnom obstarávaní, prostredníctvom </w:t>
      </w:r>
      <w:r w:rsidR="005C7FC9" w:rsidRPr="008170F3">
        <w:rPr>
          <w:rFonts w:cs="Arial"/>
          <w:szCs w:val="20"/>
        </w:rPr>
        <w:t xml:space="preserve">komunikačného rozhrania informačného systému pre verejné obstarávanie (ďalej len „IS </w:t>
      </w:r>
      <w:r w:rsidR="005C7FC9" w:rsidRPr="00A83A53">
        <w:rPr>
          <w:rFonts w:cs="Arial"/>
          <w:szCs w:val="20"/>
        </w:rPr>
        <w:t xml:space="preserve">ERANET“) umiestneného na adrese  </w:t>
      </w:r>
      <w:r w:rsidR="000C4275" w:rsidRPr="000C4275">
        <w:rPr>
          <w:rStyle w:val="Hypertextovprepojenie"/>
          <w:rFonts w:cs="Arial"/>
          <w:szCs w:val="20"/>
        </w:rPr>
        <w:t>https://posta.eranet.sk/#/publicQualifications</w:t>
      </w:r>
      <w:r w:rsidR="005C7FC9" w:rsidRPr="00A83A53">
        <w:rPr>
          <w:rFonts w:cs="Arial"/>
          <w:szCs w:val="20"/>
        </w:rPr>
        <w:t>. Tento spôsob komunikácie sa</w:t>
      </w:r>
      <w:r w:rsidR="005C7FC9" w:rsidRPr="008170F3">
        <w:rPr>
          <w:rFonts w:cs="Arial"/>
          <w:szCs w:val="20"/>
        </w:rPr>
        <w:t xml:space="preserve"> týka akejkoľvek komunikácie a podaní medzi obstarávateľom a</w:t>
      </w:r>
      <w:r w:rsidR="005C7FC9">
        <w:rPr>
          <w:rFonts w:cs="Arial"/>
          <w:szCs w:val="20"/>
        </w:rPr>
        <w:t> </w:t>
      </w:r>
      <w:r w:rsidR="00007045">
        <w:rPr>
          <w:rFonts w:cs="Arial"/>
          <w:szCs w:val="20"/>
        </w:rPr>
        <w:t>uchádzačmi</w:t>
      </w:r>
      <w:r w:rsidR="005C7FC9">
        <w:rPr>
          <w:rFonts w:cs="Arial"/>
          <w:szCs w:val="20"/>
        </w:rPr>
        <w:t>.</w:t>
      </w:r>
    </w:p>
    <w:p w14:paraId="0726BADD" w14:textId="4E2D7AC3" w:rsidR="00B61C58" w:rsidRDefault="00C74A4E" w:rsidP="00E946E4">
      <w:pPr>
        <w:numPr>
          <w:ilvl w:val="1"/>
          <w:numId w:val="1"/>
        </w:numPr>
        <w:spacing w:after="120"/>
        <w:ind w:left="1021" w:hanging="567"/>
        <w:rPr>
          <w:rFonts w:cs="Arial"/>
          <w:szCs w:val="20"/>
        </w:rPr>
      </w:pPr>
      <w:r w:rsidRPr="00E946E4">
        <w:t>Bližšie</w:t>
      </w:r>
      <w:r w:rsidRPr="00C74A4E">
        <w:rPr>
          <w:rFonts w:cs="Arial"/>
          <w:szCs w:val="20"/>
        </w:rPr>
        <w:t xml:space="preserve"> informácie </w:t>
      </w:r>
      <w:r w:rsidR="00E946E4">
        <w:rPr>
          <w:rFonts w:cs="Arial"/>
          <w:szCs w:val="20"/>
        </w:rPr>
        <w:t>týkajúce sa používania IS ERANET</w:t>
      </w:r>
      <w:r w:rsidRPr="00C74A4E">
        <w:rPr>
          <w:rFonts w:cs="Arial"/>
          <w:szCs w:val="20"/>
        </w:rPr>
        <w:t xml:space="preserve"> sú uvedené</w:t>
      </w:r>
      <w:r w:rsidR="00B61C58">
        <w:rPr>
          <w:rFonts w:cs="Arial"/>
          <w:szCs w:val="20"/>
        </w:rPr>
        <w:t>:</w:t>
      </w:r>
    </w:p>
    <w:p w14:paraId="0F002FE2" w14:textId="6875EB3D" w:rsidR="00C74A4E" w:rsidRDefault="00E946E4" w:rsidP="001C70ED">
      <w:pPr>
        <w:pStyle w:val="Odsekzoznamu"/>
        <w:numPr>
          <w:ilvl w:val="0"/>
          <w:numId w:val="11"/>
        </w:numPr>
        <w:spacing w:after="120"/>
        <w:ind w:left="1701" w:hanging="567"/>
        <w:rPr>
          <w:rFonts w:cs="Arial"/>
          <w:szCs w:val="20"/>
        </w:rPr>
      </w:pPr>
      <w:r w:rsidRPr="00E946E4">
        <w:rPr>
          <w:rFonts w:ascii="Arial" w:hAnsi="Arial" w:cs="Arial"/>
          <w:sz w:val="20"/>
          <w:szCs w:val="20"/>
        </w:rPr>
        <w:t>Manuál dodávateľa dostupný na URL adrese</w:t>
      </w:r>
      <w:r w:rsidRPr="00E946E4">
        <w:rPr>
          <w:rFonts w:ascii="Arial" w:hAnsi="Arial" w:cs="Arial"/>
          <w:sz w:val="20"/>
          <w:szCs w:val="20"/>
          <w:u w:val="single"/>
        </w:rPr>
        <w:t xml:space="preserve"> </w:t>
      </w:r>
      <w:hyperlink r:id="rId8" w:history="1">
        <w:r w:rsidR="00C74A4E" w:rsidRPr="00B61C58">
          <w:rPr>
            <w:rStyle w:val="Hypertextovprepojenie"/>
            <w:rFonts w:ascii="Arial" w:hAnsi="Arial" w:cs="Arial"/>
            <w:sz w:val="20"/>
            <w:szCs w:val="20"/>
            <w:lang w:eastAsia="sk-SK"/>
          </w:rPr>
          <w:t>https://posta.eranet.sk/data/innovis/manual_dodavatela.pdf</w:t>
        </w:r>
      </w:hyperlink>
      <w:r w:rsidR="00C74A4E" w:rsidRPr="00B61C58">
        <w:rPr>
          <w:rFonts w:cs="Arial"/>
          <w:szCs w:val="20"/>
        </w:rPr>
        <w:t xml:space="preserve">  </w:t>
      </w:r>
    </w:p>
    <w:p w14:paraId="7DD12C36" w14:textId="5E9E8CE1" w:rsidR="00E946E4" w:rsidRPr="00B61C58" w:rsidRDefault="00E946E4" w:rsidP="001C70ED">
      <w:pPr>
        <w:pStyle w:val="Odsekzoznamu"/>
        <w:numPr>
          <w:ilvl w:val="0"/>
          <w:numId w:val="11"/>
        </w:numPr>
        <w:spacing w:after="120"/>
        <w:ind w:left="1701" w:hanging="567"/>
        <w:rPr>
          <w:rFonts w:cs="Arial"/>
          <w:szCs w:val="20"/>
        </w:rPr>
      </w:pPr>
      <w:r w:rsidRPr="00E946E4">
        <w:rPr>
          <w:rFonts w:ascii="Arial" w:hAnsi="Arial" w:cs="Arial"/>
          <w:sz w:val="20"/>
          <w:szCs w:val="20"/>
        </w:rPr>
        <w:t>P</w:t>
      </w:r>
      <w:r>
        <w:rPr>
          <w:rFonts w:ascii="Arial" w:hAnsi="Arial" w:cs="Arial"/>
          <w:sz w:val="20"/>
          <w:szCs w:val="20"/>
        </w:rPr>
        <w:t>odmienky a pravidlá používania IS</w:t>
      </w:r>
      <w:r w:rsidRPr="00E946E4">
        <w:rPr>
          <w:rFonts w:ascii="Arial" w:hAnsi="Arial" w:cs="Arial"/>
          <w:sz w:val="20"/>
          <w:szCs w:val="20"/>
        </w:rPr>
        <w:t xml:space="preserve"> ERANET dostupn</w:t>
      </w:r>
      <w:r>
        <w:rPr>
          <w:rFonts w:ascii="Arial" w:hAnsi="Arial" w:cs="Arial"/>
          <w:sz w:val="20"/>
          <w:szCs w:val="20"/>
        </w:rPr>
        <w:t>é</w:t>
      </w:r>
      <w:r w:rsidRPr="00E946E4">
        <w:rPr>
          <w:rFonts w:ascii="Arial" w:hAnsi="Arial" w:cs="Arial"/>
          <w:sz w:val="20"/>
          <w:szCs w:val="20"/>
        </w:rPr>
        <w:t xml:space="preserve"> na URL adrese</w:t>
      </w:r>
      <w:r w:rsidRPr="00E946E4">
        <w:rPr>
          <w:rFonts w:ascii="Arial" w:hAnsi="Arial" w:cs="Arial"/>
          <w:sz w:val="20"/>
          <w:szCs w:val="20"/>
          <w:u w:val="single"/>
        </w:rPr>
        <w:t xml:space="preserve"> </w:t>
      </w:r>
      <w:hyperlink r:id="rId9" w:history="1">
        <w:r w:rsidRPr="006F1AF6">
          <w:rPr>
            <w:rStyle w:val="Hypertextovprepojenie"/>
            <w:rFonts w:ascii="Arial" w:hAnsi="Arial" w:cs="Arial"/>
            <w:sz w:val="20"/>
            <w:szCs w:val="20"/>
          </w:rPr>
          <w:t>https://posta.eranet.sk/data/innovis/license.pdf</w:t>
        </w:r>
      </w:hyperlink>
      <w:r>
        <w:rPr>
          <w:rFonts w:ascii="Arial" w:hAnsi="Arial" w:cs="Arial"/>
          <w:sz w:val="20"/>
          <w:szCs w:val="20"/>
        </w:rPr>
        <w:t xml:space="preserve"> </w:t>
      </w:r>
    </w:p>
    <w:p w14:paraId="5C9A031C" w14:textId="19F64CD6" w:rsidR="00E946E4" w:rsidRPr="00910E14" w:rsidRDefault="00E946E4" w:rsidP="001C70ED">
      <w:pPr>
        <w:pStyle w:val="Odsekzoznamu"/>
        <w:numPr>
          <w:ilvl w:val="0"/>
          <w:numId w:val="11"/>
        </w:numPr>
        <w:spacing w:after="120"/>
        <w:ind w:left="1701" w:hanging="567"/>
        <w:rPr>
          <w:rFonts w:cs="Arial"/>
          <w:szCs w:val="20"/>
        </w:rPr>
      </w:pPr>
      <w:r w:rsidRPr="00E946E4">
        <w:rPr>
          <w:rFonts w:ascii="Arial" w:hAnsi="Arial" w:cs="Arial"/>
          <w:sz w:val="20"/>
          <w:szCs w:val="20"/>
        </w:rPr>
        <w:t>Informácie o spracúvaní osobných údajov dostupn</w:t>
      </w:r>
      <w:r>
        <w:rPr>
          <w:rFonts w:ascii="Arial" w:hAnsi="Arial" w:cs="Arial"/>
          <w:sz w:val="20"/>
          <w:szCs w:val="20"/>
        </w:rPr>
        <w:t>é</w:t>
      </w:r>
      <w:r w:rsidRPr="00E946E4">
        <w:rPr>
          <w:rFonts w:ascii="Arial" w:hAnsi="Arial" w:cs="Arial"/>
          <w:sz w:val="20"/>
          <w:szCs w:val="20"/>
        </w:rPr>
        <w:t xml:space="preserve"> na URL adrese</w:t>
      </w:r>
      <w:r w:rsidRPr="00E946E4">
        <w:rPr>
          <w:rFonts w:ascii="Arial" w:hAnsi="Arial" w:cs="Arial"/>
          <w:sz w:val="20"/>
          <w:szCs w:val="20"/>
          <w:u w:val="single"/>
        </w:rPr>
        <w:t xml:space="preserve"> </w:t>
      </w:r>
      <w:hyperlink r:id="rId10" w:history="1">
        <w:r w:rsidRPr="006F1AF6">
          <w:rPr>
            <w:rStyle w:val="Hypertextovprepojenie"/>
            <w:rFonts w:ascii="Arial" w:hAnsi="Arial" w:cs="Arial"/>
            <w:sz w:val="20"/>
            <w:szCs w:val="20"/>
          </w:rPr>
          <w:t>https://posta.eranet.sk/data/innovis/gdpr.pdf</w:t>
        </w:r>
      </w:hyperlink>
      <w:r>
        <w:rPr>
          <w:rFonts w:ascii="Arial" w:hAnsi="Arial" w:cs="Arial"/>
          <w:sz w:val="20"/>
          <w:szCs w:val="20"/>
        </w:rPr>
        <w:t xml:space="preserve"> </w:t>
      </w:r>
    </w:p>
    <w:p w14:paraId="423B4C9E" w14:textId="78992F68" w:rsidR="00910E14" w:rsidRDefault="00910E14" w:rsidP="00910E14">
      <w:pPr>
        <w:numPr>
          <w:ilvl w:val="1"/>
          <w:numId w:val="1"/>
        </w:numPr>
        <w:spacing w:after="120"/>
        <w:ind w:left="1021" w:hanging="567"/>
        <w:rPr>
          <w:rFonts w:cs="Arial"/>
          <w:szCs w:val="20"/>
        </w:rPr>
      </w:pPr>
      <w:r>
        <w:rPr>
          <w:rFonts w:cs="Arial"/>
          <w:szCs w:val="20"/>
        </w:rPr>
        <w:t>V prípade potreby kontaktujte technickú podporu IS ERANET:</w:t>
      </w:r>
    </w:p>
    <w:p w14:paraId="2ABB6C79" w14:textId="6E638D3C" w:rsidR="00910E14" w:rsidRPr="00910E14" w:rsidRDefault="00910E14" w:rsidP="001C70ED">
      <w:pPr>
        <w:pStyle w:val="Odsekzoznamu"/>
        <w:numPr>
          <w:ilvl w:val="0"/>
          <w:numId w:val="12"/>
        </w:numPr>
        <w:spacing w:after="120"/>
        <w:ind w:left="1701" w:hanging="567"/>
        <w:rPr>
          <w:rFonts w:cs="Arial"/>
          <w:szCs w:val="20"/>
        </w:rPr>
      </w:pPr>
      <w:r>
        <w:rPr>
          <w:rFonts w:ascii="Arial" w:hAnsi="Arial" w:cs="Arial"/>
          <w:sz w:val="20"/>
          <w:szCs w:val="20"/>
        </w:rPr>
        <w:t xml:space="preserve">E-mail: </w:t>
      </w:r>
      <w:hyperlink r:id="rId11" w:history="1">
        <w:r w:rsidRPr="006F1AF6">
          <w:rPr>
            <w:rStyle w:val="Hypertextovprepojenie"/>
            <w:rFonts w:ascii="Arial" w:hAnsi="Arial" w:cs="Arial"/>
            <w:sz w:val="20"/>
            <w:szCs w:val="20"/>
          </w:rPr>
          <w:t>podpora@eranet.sk</w:t>
        </w:r>
      </w:hyperlink>
      <w:r>
        <w:rPr>
          <w:rFonts w:ascii="Arial" w:hAnsi="Arial" w:cs="Arial"/>
          <w:sz w:val="20"/>
          <w:szCs w:val="20"/>
        </w:rPr>
        <w:t xml:space="preserve">, </w:t>
      </w:r>
    </w:p>
    <w:p w14:paraId="660770D5" w14:textId="42AB8186" w:rsidR="00910E14" w:rsidRDefault="00910E14" w:rsidP="001C70ED">
      <w:pPr>
        <w:pStyle w:val="Odsekzoznamu"/>
        <w:numPr>
          <w:ilvl w:val="0"/>
          <w:numId w:val="12"/>
        </w:numPr>
        <w:spacing w:after="120"/>
        <w:ind w:left="1701" w:hanging="567"/>
        <w:rPr>
          <w:rFonts w:ascii="Arial" w:hAnsi="Arial" w:cs="Arial"/>
          <w:sz w:val="20"/>
          <w:szCs w:val="20"/>
        </w:rPr>
      </w:pPr>
      <w:r w:rsidRPr="00910E14">
        <w:rPr>
          <w:rFonts w:ascii="Arial" w:hAnsi="Arial" w:cs="Arial"/>
          <w:sz w:val="20"/>
          <w:szCs w:val="20"/>
        </w:rPr>
        <w:t>Tel.: +421 948 877</w:t>
      </w:r>
      <w:r>
        <w:rPr>
          <w:rFonts w:ascii="Arial" w:hAnsi="Arial" w:cs="Arial"/>
          <w:sz w:val="20"/>
          <w:szCs w:val="20"/>
        </w:rPr>
        <w:t> </w:t>
      </w:r>
      <w:r w:rsidRPr="00910E14">
        <w:rPr>
          <w:rFonts w:ascii="Arial" w:hAnsi="Arial" w:cs="Arial"/>
          <w:sz w:val="20"/>
          <w:szCs w:val="20"/>
        </w:rPr>
        <w:t>665</w:t>
      </w:r>
      <w:r>
        <w:rPr>
          <w:rFonts w:ascii="Arial" w:hAnsi="Arial" w:cs="Arial"/>
          <w:sz w:val="20"/>
          <w:szCs w:val="20"/>
        </w:rPr>
        <w:t>,</w:t>
      </w:r>
    </w:p>
    <w:p w14:paraId="4894BC29" w14:textId="26447928" w:rsidR="00910E14" w:rsidRPr="00910E14" w:rsidRDefault="00910E14" w:rsidP="00910E14">
      <w:pPr>
        <w:spacing w:after="120"/>
        <w:ind w:left="1134"/>
        <w:rPr>
          <w:rFonts w:cs="Arial"/>
          <w:szCs w:val="20"/>
        </w:rPr>
      </w:pPr>
      <w:r>
        <w:rPr>
          <w:rFonts w:cs="Arial"/>
          <w:szCs w:val="20"/>
        </w:rPr>
        <w:t>v pracovných dňoch od 08:00 hod. do 16:00 hod.</w:t>
      </w:r>
    </w:p>
    <w:p w14:paraId="031BFD0E" w14:textId="77777777" w:rsidR="00C74A4E" w:rsidRDefault="00C74A4E" w:rsidP="00C74A4E">
      <w:pPr>
        <w:pStyle w:val="Odsekzoznamu"/>
        <w:numPr>
          <w:ilvl w:val="1"/>
          <w:numId w:val="1"/>
        </w:numPr>
        <w:spacing w:before="120"/>
        <w:ind w:left="1021" w:hanging="567"/>
        <w:jc w:val="both"/>
        <w:rPr>
          <w:rFonts w:ascii="Arial" w:hAnsi="Arial" w:cs="Arial"/>
          <w:sz w:val="20"/>
          <w:szCs w:val="20"/>
        </w:rPr>
      </w:pPr>
      <w:r w:rsidRPr="00C862D5">
        <w:rPr>
          <w:rFonts w:ascii="Arial" w:hAnsi="Arial" w:cs="Arial"/>
          <w:sz w:val="20"/>
          <w:szCs w:val="20"/>
        </w:rPr>
        <w:t>Minimálne požiadavky na inte</w:t>
      </w:r>
      <w:r>
        <w:rPr>
          <w:rFonts w:ascii="Arial" w:hAnsi="Arial" w:cs="Arial"/>
          <w:sz w:val="20"/>
          <w:szCs w:val="20"/>
        </w:rPr>
        <w:t>rnetový prehliadač pre prácu v IS</w:t>
      </w:r>
      <w:r w:rsidRPr="00C862D5">
        <w:rPr>
          <w:rFonts w:ascii="Arial" w:hAnsi="Arial" w:cs="Arial"/>
          <w:sz w:val="20"/>
          <w:szCs w:val="20"/>
        </w:rPr>
        <w:t xml:space="preserve"> ERANET</w:t>
      </w:r>
      <w:r>
        <w:rPr>
          <w:rFonts w:ascii="Arial" w:hAnsi="Arial" w:cs="Arial"/>
          <w:sz w:val="20"/>
          <w:szCs w:val="20"/>
        </w:rPr>
        <w:t>:</w:t>
      </w:r>
    </w:p>
    <w:p w14:paraId="63C7AFF1" w14:textId="77777777" w:rsidR="00C74A4E" w:rsidRDefault="00C74A4E" w:rsidP="001C70ED">
      <w:pPr>
        <w:pStyle w:val="Odsekzoznamu"/>
        <w:numPr>
          <w:ilvl w:val="0"/>
          <w:numId w:val="13"/>
        </w:numPr>
        <w:spacing w:after="120"/>
        <w:ind w:left="1701" w:hanging="567"/>
        <w:rPr>
          <w:rFonts w:ascii="Arial" w:hAnsi="Arial" w:cs="Arial"/>
          <w:sz w:val="20"/>
          <w:szCs w:val="20"/>
        </w:rPr>
      </w:pPr>
      <w:r>
        <w:rPr>
          <w:rFonts w:ascii="Arial" w:hAnsi="Arial" w:cs="Arial"/>
          <w:sz w:val="20"/>
          <w:szCs w:val="20"/>
        </w:rPr>
        <w:t>Chrome ver. 40+</w:t>
      </w:r>
    </w:p>
    <w:p w14:paraId="7EB590AF" w14:textId="77777777" w:rsidR="00C74A4E" w:rsidRDefault="00C74A4E" w:rsidP="001C70ED">
      <w:pPr>
        <w:pStyle w:val="Odsekzoznamu"/>
        <w:numPr>
          <w:ilvl w:val="0"/>
          <w:numId w:val="13"/>
        </w:numPr>
        <w:spacing w:after="120"/>
        <w:ind w:left="1701" w:hanging="567"/>
        <w:rPr>
          <w:rFonts w:ascii="Arial" w:hAnsi="Arial" w:cs="Arial"/>
          <w:sz w:val="20"/>
          <w:szCs w:val="20"/>
        </w:rPr>
      </w:pPr>
      <w:r>
        <w:rPr>
          <w:rFonts w:ascii="Arial" w:hAnsi="Arial" w:cs="Arial"/>
          <w:sz w:val="20"/>
          <w:szCs w:val="20"/>
        </w:rPr>
        <w:t>Firefox 32+</w:t>
      </w:r>
    </w:p>
    <w:p w14:paraId="167C7C24" w14:textId="77777777" w:rsidR="00C74A4E" w:rsidRDefault="00C74A4E" w:rsidP="001C70ED">
      <w:pPr>
        <w:pStyle w:val="Odsekzoznamu"/>
        <w:numPr>
          <w:ilvl w:val="0"/>
          <w:numId w:val="13"/>
        </w:numPr>
        <w:spacing w:after="120"/>
        <w:ind w:left="1701" w:hanging="567"/>
        <w:rPr>
          <w:rFonts w:ascii="Arial" w:hAnsi="Arial" w:cs="Arial"/>
          <w:sz w:val="20"/>
          <w:szCs w:val="20"/>
        </w:rPr>
      </w:pPr>
      <w:r>
        <w:rPr>
          <w:rFonts w:ascii="Arial" w:hAnsi="Arial" w:cs="Arial"/>
          <w:sz w:val="20"/>
          <w:szCs w:val="20"/>
        </w:rPr>
        <w:t xml:space="preserve">Edge </w:t>
      </w:r>
    </w:p>
    <w:p w14:paraId="3F46EE6E" w14:textId="1F7055EF" w:rsidR="006460C9" w:rsidRDefault="006460C9" w:rsidP="00C74A4E">
      <w:pPr>
        <w:numPr>
          <w:ilvl w:val="1"/>
          <w:numId w:val="1"/>
        </w:numPr>
        <w:spacing w:after="120"/>
        <w:ind w:left="1021" w:hanging="567"/>
        <w:rPr>
          <w:b/>
        </w:rPr>
      </w:pPr>
      <w:r w:rsidRPr="00C74A4E">
        <w:rPr>
          <w:b/>
        </w:rPr>
        <w:t>Pravidlá pre</w:t>
      </w:r>
      <w:r w:rsidRPr="005C7FC9">
        <w:rPr>
          <w:b/>
        </w:rPr>
        <w:t xml:space="preserve"> doručovanie – informácie a dokumenty (ďalej aj „zásielka“) sa považujú za doručené uchádzačovi okamihom ich odoslania</w:t>
      </w:r>
      <w:r w:rsidR="00C74A4E">
        <w:rPr>
          <w:b/>
        </w:rPr>
        <w:t xml:space="preserve"> </w:t>
      </w:r>
      <w:r w:rsidR="00C74A4E" w:rsidRPr="00C74A4E">
        <w:rPr>
          <w:b/>
        </w:rPr>
        <w:t>obstarávateľom.</w:t>
      </w:r>
    </w:p>
    <w:p w14:paraId="07E2FAC4" w14:textId="33CC5F24" w:rsidR="00C74A4E" w:rsidRDefault="00C74A4E" w:rsidP="00C74A4E">
      <w:pPr>
        <w:pStyle w:val="Odsekzoznamu"/>
        <w:numPr>
          <w:ilvl w:val="1"/>
          <w:numId w:val="1"/>
        </w:numPr>
        <w:spacing w:after="120"/>
        <w:ind w:left="1021" w:hanging="567"/>
        <w:jc w:val="both"/>
        <w:rPr>
          <w:rFonts w:ascii="Arial" w:hAnsi="Arial" w:cs="Arial"/>
          <w:sz w:val="20"/>
          <w:szCs w:val="20"/>
        </w:rPr>
      </w:pPr>
      <w:r w:rsidRPr="00EF40BA">
        <w:rPr>
          <w:rFonts w:ascii="Arial" w:hAnsi="Arial" w:cs="Arial"/>
          <w:sz w:val="20"/>
          <w:szCs w:val="20"/>
        </w:rPr>
        <w:t>Dokumenty, správy a ostatné informácie budú uchádzačom doručované do IS ERANET</w:t>
      </w:r>
      <w:r>
        <w:rPr>
          <w:rFonts w:ascii="Arial" w:hAnsi="Arial" w:cs="Arial"/>
          <w:sz w:val="20"/>
          <w:szCs w:val="20"/>
        </w:rPr>
        <w:t xml:space="preserve"> </w:t>
      </w:r>
      <w:r w:rsidR="00DB7ECF">
        <w:rPr>
          <w:rFonts w:ascii="Arial" w:hAnsi="Arial" w:cs="Arial"/>
          <w:sz w:val="20"/>
          <w:szCs w:val="20"/>
        </w:rPr>
        <w:t xml:space="preserve">      </w:t>
      </w:r>
      <w:r>
        <w:rPr>
          <w:rFonts w:ascii="Arial" w:hAnsi="Arial" w:cs="Arial"/>
          <w:sz w:val="20"/>
          <w:szCs w:val="20"/>
        </w:rPr>
        <w:t>do modulu „Komunikácia“</w:t>
      </w:r>
      <w:r w:rsidRPr="00EF40BA">
        <w:rPr>
          <w:rFonts w:ascii="Arial" w:hAnsi="Arial" w:cs="Arial"/>
          <w:sz w:val="20"/>
          <w:szCs w:val="20"/>
        </w:rPr>
        <w:t>. Pre zobrazenie dokumentov, správ a informácií v</w:t>
      </w:r>
      <w:r>
        <w:rPr>
          <w:rFonts w:ascii="Arial" w:hAnsi="Arial" w:cs="Arial"/>
          <w:sz w:val="20"/>
          <w:szCs w:val="20"/>
        </w:rPr>
        <w:t> module „Komunikácia“</w:t>
      </w:r>
      <w:r w:rsidR="00007045">
        <w:rPr>
          <w:rFonts w:ascii="Arial" w:hAnsi="Arial" w:cs="Arial"/>
          <w:sz w:val="20"/>
          <w:szCs w:val="20"/>
        </w:rPr>
        <w:t xml:space="preserve"> sa musí </w:t>
      </w:r>
      <w:r w:rsidRPr="00EF40BA">
        <w:rPr>
          <w:rFonts w:ascii="Arial" w:hAnsi="Arial" w:cs="Arial"/>
          <w:sz w:val="20"/>
          <w:szCs w:val="20"/>
        </w:rPr>
        <w:t xml:space="preserve">uchádzač prihlásiť do IS ERANET. Ak je odosielateľom zásielky obstarávateľ, uchádzačovi bude na ním určený kontaktný email (zadaný pri registrácii do IS </w:t>
      </w:r>
      <w:r>
        <w:rPr>
          <w:rFonts w:ascii="Arial" w:hAnsi="Arial" w:cs="Arial"/>
          <w:sz w:val="20"/>
          <w:szCs w:val="20"/>
        </w:rPr>
        <w:t>ERANET</w:t>
      </w:r>
      <w:r w:rsidRPr="00EF40BA">
        <w:rPr>
          <w:rFonts w:ascii="Arial" w:hAnsi="Arial" w:cs="Arial"/>
          <w:sz w:val="20"/>
          <w:szCs w:val="20"/>
        </w:rPr>
        <w:t>) bezodkladne odoslaná informácia, že k predmetnej zákazke existuje nová správa</w:t>
      </w:r>
      <w:r>
        <w:rPr>
          <w:rFonts w:ascii="Arial" w:hAnsi="Arial" w:cs="Arial"/>
          <w:sz w:val="20"/>
          <w:szCs w:val="20"/>
        </w:rPr>
        <w:t>.</w:t>
      </w:r>
    </w:p>
    <w:p w14:paraId="29BAEA3A" w14:textId="150D9821" w:rsidR="00C74A4E" w:rsidRPr="00EF40BA" w:rsidRDefault="00C74A4E" w:rsidP="00C74A4E">
      <w:pPr>
        <w:pStyle w:val="Odsekzoznamu"/>
        <w:numPr>
          <w:ilvl w:val="1"/>
          <w:numId w:val="1"/>
        </w:numPr>
        <w:spacing w:after="120"/>
        <w:ind w:left="1021" w:hanging="567"/>
        <w:jc w:val="both"/>
        <w:rPr>
          <w:rFonts w:ascii="Arial" w:hAnsi="Arial" w:cs="Arial"/>
          <w:sz w:val="20"/>
          <w:szCs w:val="20"/>
        </w:rPr>
      </w:pPr>
      <w:r w:rsidRPr="00EF40BA">
        <w:rPr>
          <w:rFonts w:ascii="Arial" w:hAnsi="Arial" w:cs="Arial"/>
          <w:sz w:val="20"/>
          <w:szCs w:val="20"/>
        </w:rPr>
        <w:t>Ak je odosielat</w:t>
      </w:r>
      <w:r w:rsidR="00007045">
        <w:rPr>
          <w:rFonts w:ascii="Arial" w:hAnsi="Arial" w:cs="Arial"/>
          <w:sz w:val="20"/>
          <w:szCs w:val="20"/>
        </w:rPr>
        <w:t xml:space="preserve">eľom zásielky </w:t>
      </w:r>
      <w:r w:rsidRPr="00EF40BA">
        <w:rPr>
          <w:rFonts w:ascii="Arial" w:hAnsi="Arial" w:cs="Arial"/>
          <w:sz w:val="20"/>
          <w:szCs w:val="20"/>
        </w:rPr>
        <w:t>uchádzač, po prihlásení do IS ERANET k danej zákazke môže s obstarávateľom komunikovať prostredníctvom voľby „Poslať správu“.  Po odoslaní</w:t>
      </w:r>
      <w:r>
        <w:rPr>
          <w:rFonts w:ascii="Arial" w:hAnsi="Arial" w:cs="Arial"/>
          <w:sz w:val="20"/>
          <w:szCs w:val="20"/>
        </w:rPr>
        <w:t xml:space="preserve"> </w:t>
      </w:r>
      <w:r w:rsidRPr="00EF40BA">
        <w:rPr>
          <w:rFonts w:ascii="Arial" w:hAnsi="Arial" w:cs="Arial"/>
          <w:sz w:val="20"/>
          <w:szCs w:val="20"/>
        </w:rPr>
        <w:t>bude</w:t>
      </w:r>
      <w:r>
        <w:rPr>
          <w:rFonts w:ascii="Arial" w:hAnsi="Arial" w:cs="Arial"/>
          <w:sz w:val="20"/>
          <w:szCs w:val="20"/>
        </w:rPr>
        <w:t xml:space="preserve"> správa</w:t>
      </w:r>
      <w:r w:rsidRPr="00EF40BA">
        <w:rPr>
          <w:rFonts w:ascii="Arial" w:hAnsi="Arial" w:cs="Arial"/>
          <w:sz w:val="20"/>
          <w:szCs w:val="20"/>
        </w:rPr>
        <w:t xml:space="preserve"> automaticky</w:t>
      </w:r>
      <w:r>
        <w:rPr>
          <w:rFonts w:ascii="Arial" w:hAnsi="Arial" w:cs="Arial"/>
          <w:sz w:val="20"/>
          <w:szCs w:val="20"/>
        </w:rPr>
        <w:t xml:space="preserve"> </w:t>
      </w:r>
      <w:r w:rsidRPr="00EF40BA">
        <w:rPr>
          <w:rFonts w:ascii="Arial" w:hAnsi="Arial" w:cs="Arial"/>
          <w:sz w:val="20"/>
          <w:szCs w:val="20"/>
        </w:rPr>
        <w:t>doručená osob</w:t>
      </w:r>
      <w:r>
        <w:rPr>
          <w:rFonts w:ascii="Arial" w:hAnsi="Arial" w:cs="Arial"/>
          <w:sz w:val="20"/>
          <w:szCs w:val="20"/>
        </w:rPr>
        <w:t xml:space="preserve">e zodpovednej za konkrétne verejné obstarávanie. </w:t>
      </w:r>
    </w:p>
    <w:p w14:paraId="04552029" w14:textId="4591DE37" w:rsidR="00FD0180" w:rsidRDefault="00FD0180" w:rsidP="00EC6AB1">
      <w:pPr>
        <w:pStyle w:val="Nadpis3"/>
      </w:pPr>
      <w:bookmarkStart w:id="58" w:name="_Toc355611548"/>
      <w:bookmarkStart w:id="59" w:name="_Toc112745937"/>
      <w:r w:rsidRPr="00FD0180">
        <w:t xml:space="preserve">Vysvetlenie </w:t>
      </w:r>
      <w:bookmarkEnd w:id="58"/>
      <w:r w:rsidR="00EC6AB1" w:rsidRPr="00EC6AB1">
        <w:t>informácií potrebných na vypracovanie ponuky</w:t>
      </w:r>
      <w:bookmarkEnd w:id="59"/>
      <w:r w:rsidR="00EC6AB1" w:rsidRPr="00EC6AB1">
        <w:t xml:space="preserve"> </w:t>
      </w:r>
    </w:p>
    <w:p w14:paraId="50BF6D6E" w14:textId="05F89C8E" w:rsidR="006363EB" w:rsidRDefault="00FD0180" w:rsidP="00D625EB">
      <w:pPr>
        <w:numPr>
          <w:ilvl w:val="1"/>
          <w:numId w:val="1"/>
        </w:numPr>
        <w:spacing w:after="120"/>
        <w:ind w:left="1021" w:hanging="567"/>
      </w:pPr>
      <w:r w:rsidRPr="00FD0180">
        <w:t xml:space="preserve">V prípade </w:t>
      </w:r>
      <w:r w:rsidR="004305DA">
        <w:t>nejasností</w:t>
      </w:r>
      <w:r w:rsidRPr="00FD0180">
        <w:t xml:space="preserve"> alebo potreby </w:t>
      </w:r>
      <w:r w:rsidRPr="000636CF">
        <w:t xml:space="preserve">objasnenia požiadaviek uvedených v súťažných podkladoch, inej sprievodnej dokumentácie a/alebo iných dokumentoch poskytnutých obstarávateľom v lehote na predkladanie ponúk, môže ktorýkoľvek zo </w:t>
      </w:r>
      <w:r w:rsidR="006322CE">
        <w:t xml:space="preserve">zaradených </w:t>
      </w:r>
      <w:r w:rsidRPr="000636CF">
        <w:t xml:space="preserve">záujemcov požiadať </w:t>
      </w:r>
      <w:r w:rsidRPr="000636CF">
        <w:rPr>
          <w:b/>
        </w:rPr>
        <w:t xml:space="preserve">v slovenskom </w:t>
      </w:r>
      <w:r w:rsidR="002919ED" w:rsidRPr="000636CF">
        <w:rPr>
          <w:b/>
        </w:rPr>
        <w:t>alebo českom jazyku</w:t>
      </w:r>
      <w:r w:rsidR="002919ED" w:rsidRPr="000636CF">
        <w:t xml:space="preserve"> </w:t>
      </w:r>
      <w:r w:rsidRPr="000636CF">
        <w:t xml:space="preserve">o ich vysvetlenie </w:t>
      </w:r>
      <w:r w:rsidR="00D625EB" w:rsidRPr="000636CF">
        <w:t>prostredníctvom IS E</w:t>
      </w:r>
      <w:r w:rsidR="00C74A4E" w:rsidRPr="000636CF">
        <w:t>RANET, spôsobom uvedeným vyššie</w:t>
      </w:r>
      <w:r w:rsidR="00D625EB" w:rsidRPr="000636CF">
        <w:t>.</w:t>
      </w:r>
      <w:r w:rsidR="00D625EB" w:rsidRPr="00D625EB">
        <w:t xml:space="preserve"> </w:t>
      </w:r>
      <w:r w:rsidR="00D625EB">
        <w:t xml:space="preserve"> </w:t>
      </w:r>
    </w:p>
    <w:p w14:paraId="5AD5F910" w14:textId="426AAB70" w:rsidR="00D625EB" w:rsidRPr="00FA5802" w:rsidRDefault="00D625EB" w:rsidP="00DF1BA9">
      <w:pPr>
        <w:numPr>
          <w:ilvl w:val="1"/>
          <w:numId w:val="1"/>
        </w:numPr>
        <w:spacing w:after="120"/>
        <w:ind w:left="1021" w:hanging="567"/>
      </w:pPr>
      <w:r w:rsidRPr="00D625EB">
        <w:t>Obstarávateľ bezodkladne poskytne vysvetlenie informácií potr</w:t>
      </w:r>
      <w:r w:rsidR="006322CE">
        <w:t xml:space="preserve">ebných na vypracovanie ponuky </w:t>
      </w:r>
      <w:r w:rsidRPr="00D625EB">
        <w:t xml:space="preserve">všetkým </w:t>
      </w:r>
      <w:r w:rsidR="006322CE">
        <w:t>zaradeným záujemcom.</w:t>
      </w:r>
      <w:r w:rsidRPr="00D625EB">
        <w:t xml:space="preserve"> Obstarávateľ vysvetlenie zverejní aj </w:t>
      </w:r>
      <w:r w:rsidR="00DB7ECF">
        <w:t xml:space="preserve">                             </w:t>
      </w:r>
      <w:r w:rsidR="000636CF">
        <w:t>v dokumentoch</w:t>
      </w:r>
      <w:r w:rsidRPr="00D625EB">
        <w:t xml:space="preserve"> k predmetnej zákazke v IS </w:t>
      </w:r>
      <w:r w:rsidR="000636CF">
        <w:t>ERANET</w:t>
      </w:r>
      <w:r w:rsidR="00BA4246">
        <w:t>.</w:t>
      </w:r>
      <w:r w:rsidRPr="00D625EB">
        <w:t xml:space="preserve"> </w:t>
      </w:r>
    </w:p>
    <w:p w14:paraId="5DC0CE6D" w14:textId="77777777" w:rsidR="003C24D5" w:rsidRDefault="003C24D5" w:rsidP="003C24D5">
      <w:pPr>
        <w:numPr>
          <w:ilvl w:val="1"/>
          <w:numId w:val="1"/>
        </w:numPr>
        <w:spacing w:after="120"/>
        <w:ind w:left="1021" w:hanging="567"/>
      </w:pPr>
      <w:r w:rsidRPr="003C24D5">
        <w:t xml:space="preserve">Uchádzači zodpovedajú za pozorné preštudovanie súťažných podkladov vrátane všetkých </w:t>
      </w:r>
      <w:r w:rsidR="00430366">
        <w:t xml:space="preserve">prípadných </w:t>
      </w:r>
      <w:r w:rsidRPr="003C24D5">
        <w:t>doplnení</w:t>
      </w:r>
      <w:r w:rsidR="00430366">
        <w:t xml:space="preserve"> a úprav</w:t>
      </w:r>
      <w:r w:rsidRPr="003C24D5">
        <w:t xml:space="preserve"> súťažných podkladov, ktoré môžu byť vydané </w:t>
      </w:r>
      <w:r w:rsidR="00430366">
        <w:t>v rámci vysvetlenia informácií potrebných na vypracovanie ponuky a na preukázanie splnenia podmienok účasti</w:t>
      </w:r>
      <w:r w:rsidRPr="003C24D5">
        <w:t>. V prípade, že uchádzač uspeje, nebudú sa brať do úvahy žiadne nároky na zmenu/úpravu ceny ponuky vyplývajúce z chýb alebo opomenutí povinností uchádzača</w:t>
      </w:r>
      <w:r w:rsidR="00ED7845">
        <w:t>.</w:t>
      </w:r>
    </w:p>
    <w:p w14:paraId="2BD862F9" w14:textId="77777777" w:rsidR="00F5331B" w:rsidRDefault="00F5331B" w:rsidP="00F5331B"/>
    <w:p w14:paraId="2759BF6D" w14:textId="77777777" w:rsidR="00F5331B" w:rsidRDefault="00F5331B" w:rsidP="00F5331B">
      <w:pPr>
        <w:pStyle w:val="Nadpis2"/>
      </w:pPr>
      <w:bookmarkStart w:id="60" w:name="_Toc355611550"/>
      <w:bookmarkStart w:id="61" w:name="_Toc112745938"/>
      <w:r>
        <w:lastRenderedPageBreak/>
        <w:t>Časť III.</w:t>
      </w:r>
      <w:bookmarkEnd w:id="60"/>
      <w:bookmarkEnd w:id="61"/>
    </w:p>
    <w:p w14:paraId="391191B0" w14:textId="77777777" w:rsidR="00F5331B" w:rsidRDefault="00F5331B" w:rsidP="00F5331B">
      <w:pPr>
        <w:pStyle w:val="Nadpis2"/>
      </w:pPr>
      <w:bookmarkStart w:id="62" w:name="_Toc354993033"/>
      <w:bookmarkStart w:id="63" w:name="_Toc355611551"/>
      <w:bookmarkStart w:id="64" w:name="_Toc357758510"/>
      <w:bookmarkStart w:id="65" w:name="_Toc359919536"/>
      <w:bookmarkStart w:id="66" w:name="_Toc383529782"/>
      <w:bookmarkStart w:id="67" w:name="_Toc390158977"/>
      <w:bookmarkStart w:id="68" w:name="_Toc459228036"/>
      <w:bookmarkStart w:id="69" w:name="_Toc78897235"/>
      <w:bookmarkStart w:id="70" w:name="_Toc84452319"/>
      <w:bookmarkStart w:id="71" w:name="_Toc101268893"/>
      <w:bookmarkStart w:id="72" w:name="_Toc103161236"/>
      <w:bookmarkStart w:id="73" w:name="_Toc107491750"/>
      <w:bookmarkStart w:id="74" w:name="_Toc112745939"/>
      <w:r>
        <w:t>Príprava ponuky</w:t>
      </w:r>
      <w:bookmarkEnd w:id="62"/>
      <w:bookmarkEnd w:id="63"/>
      <w:bookmarkEnd w:id="64"/>
      <w:bookmarkEnd w:id="65"/>
      <w:bookmarkEnd w:id="66"/>
      <w:bookmarkEnd w:id="67"/>
      <w:bookmarkEnd w:id="68"/>
      <w:bookmarkEnd w:id="69"/>
      <w:bookmarkEnd w:id="70"/>
      <w:bookmarkEnd w:id="71"/>
      <w:bookmarkEnd w:id="72"/>
      <w:bookmarkEnd w:id="73"/>
      <w:bookmarkEnd w:id="74"/>
    </w:p>
    <w:p w14:paraId="720EE5A6" w14:textId="77777777" w:rsidR="00F5331B" w:rsidRDefault="00F5331B" w:rsidP="00F5331B">
      <w:pPr>
        <w:pStyle w:val="Nadpis3"/>
      </w:pPr>
      <w:bookmarkStart w:id="75" w:name="_Toc355611552"/>
      <w:bookmarkStart w:id="76" w:name="_Toc112745940"/>
      <w:r w:rsidRPr="00F5331B">
        <w:t>Vyhotovenie ponuky</w:t>
      </w:r>
      <w:bookmarkEnd w:id="75"/>
      <w:bookmarkEnd w:id="76"/>
    </w:p>
    <w:p w14:paraId="408D13E8" w14:textId="05B21159" w:rsidR="00617C05" w:rsidRDefault="00617C05" w:rsidP="000636CF">
      <w:pPr>
        <w:numPr>
          <w:ilvl w:val="1"/>
          <w:numId w:val="1"/>
        </w:numPr>
        <w:spacing w:after="120"/>
        <w:ind w:left="1021" w:hanging="567"/>
        <w:rPr>
          <w:bCs/>
        </w:rPr>
      </w:pPr>
      <w:r w:rsidRPr="00617C05">
        <w:rPr>
          <w:bCs/>
        </w:rPr>
        <w:t xml:space="preserve">Ponuka musí byť vyhotovená elektronicky v zmysle § 49 ods. 1 písm. a) zákona o verejnom obstarávaní a vložená do IS </w:t>
      </w:r>
      <w:r w:rsidR="000636CF">
        <w:rPr>
          <w:bCs/>
        </w:rPr>
        <w:t>ERANET</w:t>
      </w:r>
      <w:r w:rsidR="00323605" w:rsidRPr="00323605">
        <w:rPr>
          <w:bCs/>
        </w:rPr>
        <w:t xml:space="preserve"> </w:t>
      </w:r>
      <w:r w:rsidR="00323605" w:rsidRPr="00617C05">
        <w:rPr>
          <w:bCs/>
        </w:rPr>
        <w:t xml:space="preserve">umiestnenom na </w:t>
      </w:r>
      <w:r w:rsidR="00323605">
        <w:rPr>
          <w:bCs/>
        </w:rPr>
        <w:t>URL</w:t>
      </w:r>
      <w:r w:rsidR="00323605" w:rsidRPr="00617C05">
        <w:rPr>
          <w:bCs/>
        </w:rPr>
        <w:t xml:space="preserve"> adrese </w:t>
      </w:r>
      <w:hyperlink r:id="rId12" w:anchor="/" w:history="1">
        <w:r w:rsidR="00323605" w:rsidRPr="006F1AF6">
          <w:rPr>
            <w:rStyle w:val="Hypertextovprepojenie"/>
            <w:bCs/>
          </w:rPr>
          <w:t>https://posta.eranet.sk/#/</w:t>
        </w:r>
      </w:hyperlink>
      <w:r w:rsidR="00323605">
        <w:rPr>
          <w:bCs/>
        </w:rPr>
        <w:t>.</w:t>
      </w:r>
      <w:r w:rsidR="000636CF">
        <w:rPr>
          <w:rStyle w:val="Hypertextovprepojenie"/>
          <w:bCs/>
        </w:rPr>
        <w:t xml:space="preserve"> </w:t>
      </w:r>
    </w:p>
    <w:p w14:paraId="389EEEF8" w14:textId="53AC800A" w:rsidR="00B95D21" w:rsidRPr="00AC078C" w:rsidRDefault="00AC078C" w:rsidP="00FF661B">
      <w:pPr>
        <w:numPr>
          <w:ilvl w:val="1"/>
          <w:numId w:val="1"/>
        </w:numPr>
        <w:spacing w:after="120"/>
        <w:ind w:left="1021" w:hanging="567"/>
        <w:rPr>
          <w:bCs/>
        </w:rPr>
      </w:pPr>
      <w:r w:rsidRPr="00AC078C">
        <w:rPr>
          <w:rFonts w:cs="Arial"/>
        </w:rPr>
        <w:t>V predloženej ponuke musia byť pripojené požadované naskenované doklady podľa bodu 16. tejto časti súťažných podkladov (doporučený formát je „PDF“).</w:t>
      </w:r>
      <w:r w:rsidR="00B95D21" w:rsidRPr="00AC078C">
        <w:rPr>
          <w:bCs/>
        </w:rPr>
        <w:t xml:space="preserve"> </w:t>
      </w:r>
    </w:p>
    <w:p w14:paraId="2C9293AB" w14:textId="113FCCD8" w:rsidR="000C0952" w:rsidRDefault="00E068E4" w:rsidP="00971E9E">
      <w:pPr>
        <w:numPr>
          <w:ilvl w:val="1"/>
          <w:numId w:val="1"/>
        </w:numPr>
        <w:spacing w:after="120"/>
        <w:ind w:left="1021" w:hanging="567"/>
      </w:pPr>
      <w:r w:rsidRPr="00E068E4">
        <w:t>V zmysle § 2</w:t>
      </w:r>
      <w:r w:rsidR="00C46573">
        <w:t>2</w:t>
      </w:r>
      <w:r w:rsidRPr="00E068E4">
        <w:t xml:space="preserve"> zákona o verejnom obstarávaní je obstarávateľ povinný zachovávať </w:t>
      </w:r>
      <w:r w:rsidR="00971E9E" w:rsidRPr="00971E9E">
        <w:t>mlčanlivosť o informáciách označených ako dôverné</w:t>
      </w:r>
      <w:r w:rsidRPr="00E068E4">
        <w:t>, ktoré mu uchádzač poskytol</w:t>
      </w:r>
      <w:r w:rsidR="00173754">
        <w:t>;</w:t>
      </w:r>
      <w:r w:rsidRPr="00C46573">
        <w:t xml:space="preserve"> </w:t>
      </w:r>
      <w:r w:rsidR="00173754">
        <w:t>n</w:t>
      </w:r>
      <w:r w:rsidR="00C46573" w:rsidRPr="00C46573">
        <w:t>a tento účel uchádzač označí, ktoré skutočnosti považuje za dôverné.</w:t>
      </w:r>
      <w:r w:rsidR="00C46573">
        <w:t xml:space="preserve"> </w:t>
      </w:r>
      <w:r w:rsidRPr="00E068E4">
        <w:t xml:space="preserve">Za dôverné informácie je </w:t>
      </w:r>
      <w:r w:rsidR="00DB7ECF">
        <w:t xml:space="preserve">      </w:t>
      </w:r>
      <w:r w:rsidRPr="00E068E4">
        <w:t xml:space="preserve">na účely tohto zákona možné označiť výhradne </w:t>
      </w:r>
      <w:r w:rsidR="00C46573">
        <w:t xml:space="preserve">obchodné tajomstvo, </w:t>
      </w:r>
      <w:r w:rsidRPr="00E068E4">
        <w:t>technické riešenia a predlohy, návody, výkresy, projektové dokumentácie, modely, spôsob výpočtu jednotkových cien a ak sa neuvádzajú jednotkové ceny ale len cena, tak aj spôsob výpočtu ceny a vzory. Ustanoveniami prvej vety nie sú dotknuté ustanovenia zákona o verejnom obstarávaní</w:t>
      </w:r>
      <w:r w:rsidR="00173754">
        <w:t>  a ani ustanovenia ukladajúce prevádzkovateľovi elektronického prostriedku, prostredníctvom</w:t>
      </w:r>
      <w:r w:rsidR="00D16F10">
        <w:t xml:space="preserve"> ktorého sa verejné  obstarávanie realizuje, sprístupniť dokumenty a informácie týkajúce sa verejného obstarávania</w:t>
      </w:r>
      <w:r w:rsidRPr="00E068E4">
        <w:t xml:space="preserve"> </w:t>
      </w:r>
      <w:r w:rsidR="00D16F10">
        <w:t xml:space="preserve">a tiež </w:t>
      </w:r>
      <w:r w:rsidRPr="00E068E4">
        <w:t>povinnosti zverejňovania zmlúv podľa osobitného predpisu.</w:t>
      </w:r>
    </w:p>
    <w:p w14:paraId="0E37E396" w14:textId="77777777" w:rsidR="00C30764" w:rsidRDefault="00E068E4" w:rsidP="00C30764">
      <w:pPr>
        <w:numPr>
          <w:ilvl w:val="1"/>
          <w:numId w:val="1"/>
        </w:numPr>
        <w:spacing w:after="120"/>
        <w:ind w:left="1021" w:hanging="567"/>
      </w:pPr>
      <w:r w:rsidRPr="00E068E4">
        <w:t xml:space="preserve">Ak ponuka uchádzača obsahuje informácie, ktoré sú podľa uchádzača dôverné, uchádzač ich v ponuke viditeľne označí. Obstarávateľ odporúča, aby ponuka uchádzača obsahovala uchádzačom vypracovaný „Zoznam dôverných informácií“ s identifikáciou čísla strany, </w:t>
      </w:r>
      <w:r w:rsidRPr="000E35C4">
        <w:t>čísla odseku, bodu a textu obsahujúceho dôverné informácie.</w:t>
      </w:r>
    </w:p>
    <w:p w14:paraId="5A1B0A53" w14:textId="77777777" w:rsidR="00AC078C" w:rsidRDefault="00AC078C" w:rsidP="00AC078C">
      <w:pPr>
        <w:numPr>
          <w:ilvl w:val="1"/>
          <w:numId w:val="1"/>
        </w:numPr>
        <w:spacing w:after="120"/>
        <w:ind w:left="1021" w:hanging="567"/>
      </w:pPr>
      <w:r>
        <w:t xml:space="preserve">Úspešný uchádzač </w:t>
      </w:r>
      <w:r w:rsidRPr="00973626">
        <w:rPr>
          <w:u w:val="single"/>
        </w:rPr>
        <w:t>v </w:t>
      </w:r>
      <w:r>
        <w:rPr>
          <w:u w:val="single"/>
        </w:rPr>
        <w:t>zmluve</w:t>
      </w:r>
      <w:r w:rsidRPr="00973626">
        <w:rPr>
          <w:u w:val="single"/>
        </w:rPr>
        <w:t xml:space="preserve"> najneskôr v čase jej uzavretia uvedie údaje o všetkých známych subdodávateľo</w:t>
      </w:r>
      <w:r>
        <w:rPr>
          <w:u w:val="single"/>
        </w:rPr>
        <w:t>ch</w:t>
      </w:r>
      <w:r w:rsidRPr="00973626">
        <w:rPr>
          <w:u w:val="single"/>
        </w:rPr>
        <w:t>, údaje o osobe oprávnenej konať za subdodávateľa</w:t>
      </w:r>
      <w:r>
        <w:t xml:space="preserve"> v rozsahu meno a priezvisko, adresa pobytu a dátum narodenia. Tým nie je dotknutá zodpovednosť úspešného uchádzača za plnenie zmluvy.</w:t>
      </w:r>
    </w:p>
    <w:p w14:paraId="79F44631" w14:textId="77777777" w:rsidR="00187EF0" w:rsidRDefault="00EE22BF" w:rsidP="00EE22BF">
      <w:pPr>
        <w:pStyle w:val="Nadpis3"/>
      </w:pPr>
      <w:bookmarkStart w:id="77" w:name="_Toc355611553"/>
      <w:bookmarkStart w:id="78" w:name="_Toc112745941"/>
      <w:r w:rsidRPr="00EE22BF">
        <w:t>Jazyk ponuky</w:t>
      </w:r>
      <w:bookmarkEnd w:id="77"/>
      <w:bookmarkEnd w:id="78"/>
    </w:p>
    <w:p w14:paraId="2B35C781" w14:textId="63F23B8A" w:rsidR="00EE22BF" w:rsidRDefault="0052741F" w:rsidP="0052741F">
      <w:pPr>
        <w:numPr>
          <w:ilvl w:val="1"/>
          <w:numId w:val="1"/>
        </w:numPr>
        <w:spacing w:after="120"/>
        <w:ind w:left="1021" w:hanging="567"/>
      </w:pPr>
      <w:r w:rsidRPr="0052741F">
        <w:t>Ponuky</w:t>
      </w:r>
      <w:r w:rsidR="00236BFC">
        <w:t>, všetky doklady a dokumenty</w:t>
      </w:r>
      <w:r w:rsidRPr="0052741F">
        <w:t xml:space="preserve"> sa predkladajú v slovenskom jazyku. Ak je ponuka</w:t>
      </w:r>
      <w:r w:rsidR="00236BFC">
        <w:t xml:space="preserve">/doklady/dokumenty </w:t>
      </w:r>
      <w:r w:rsidRPr="0052741F">
        <w:t>vyhotovená v cudzom jazyku, predkladá sa spolu s jeho úradným prekladom do slovenského jazyka; to neplatí pre ponuky</w:t>
      </w:r>
      <w:r w:rsidR="00236BFC">
        <w:t>/doklady/dokumenty</w:t>
      </w:r>
      <w:r w:rsidRPr="0052741F">
        <w:t xml:space="preserve"> vyhotovené v českom jazyku. Ak sa zistí rozdiel v ich obsahu, rozhodujúci je úradný preklad do slovenského jazyka</w:t>
      </w:r>
      <w:r w:rsidR="00EE22BF">
        <w:t>.</w:t>
      </w:r>
    </w:p>
    <w:p w14:paraId="537DE658" w14:textId="77777777" w:rsidR="00EE22BF" w:rsidRDefault="00EE22BF" w:rsidP="00EE22BF">
      <w:pPr>
        <w:pStyle w:val="Nadpis3"/>
      </w:pPr>
      <w:bookmarkStart w:id="79" w:name="_Toc355611554"/>
      <w:bookmarkStart w:id="80" w:name="_Toc112745942"/>
      <w:r w:rsidRPr="00EE22BF">
        <w:t>Mena a ceny uvádzané v</w:t>
      </w:r>
      <w:r>
        <w:t> </w:t>
      </w:r>
      <w:r w:rsidRPr="00EE22BF">
        <w:t>ponuke</w:t>
      </w:r>
      <w:bookmarkEnd w:id="79"/>
      <w:bookmarkEnd w:id="80"/>
    </w:p>
    <w:p w14:paraId="482893AE" w14:textId="24C476CE" w:rsidR="0052741F" w:rsidRPr="00E20A1E" w:rsidRDefault="0052741F" w:rsidP="0052741F">
      <w:pPr>
        <w:pStyle w:val="Odsekzoznamu"/>
        <w:numPr>
          <w:ilvl w:val="1"/>
          <w:numId w:val="1"/>
        </w:numPr>
        <w:spacing w:after="120"/>
        <w:ind w:left="1021" w:hanging="567"/>
        <w:jc w:val="both"/>
        <w:rPr>
          <w:rFonts w:ascii="Arial" w:hAnsi="Arial" w:cs="Arial"/>
          <w:sz w:val="20"/>
          <w:szCs w:val="20"/>
        </w:rPr>
      </w:pPr>
      <w:bookmarkStart w:id="81" w:name="_Toc355611555"/>
      <w:r w:rsidRPr="00E20A1E">
        <w:rPr>
          <w:rFonts w:ascii="Arial" w:hAnsi="Arial" w:cs="Arial"/>
          <w:sz w:val="20"/>
          <w:szCs w:val="20"/>
        </w:rPr>
        <w:t>Uchádzačom navrhovaná cena</w:t>
      </w:r>
      <w:r w:rsidR="00F86BF0" w:rsidRPr="00F86BF0">
        <w:rPr>
          <w:rFonts w:ascii="Arial" w:hAnsi="Arial" w:cs="Arial"/>
          <w:sz w:val="20"/>
          <w:szCs w:val="20"/>
          <w:lang w:eastAsia="sk-SK"/>
        </w:rPr>
        <w:t xml:space="preserve"> </w:t>
      </w:r>
      <w:r w:rsidR="00F86BF0">
        <w:rPr>
          <w:rFonts w:ascii="Arial" w:hAnsi="Arial" w:cs="Arial"/>
          <w:sz w:val="20"/>
          <w:szCs w:val="20"/>
          <w:lang w:eastAsia="sk-SK"/>
        </w:rPr>
        <w:t>(</w:t>
      </w:r>
      <w:r w:rsidR="00F86BF0" w:rsidRPr="00F86BF0">
        <w:rPr>
          <w:rFonts w:ascii="Arial" w:hAnsi="Arial" w:cs="Arial"/>
          <w:sz w:val="20"/>
          <w:szCs w:val="20"/>
        </w:rPr>
        <w:t>aditívna hodnota</w:t>
      </w:r>
      <w:r w:rsidR="00F86BF0">
        <w:rPr>
          <w:rFonts w:ascii="Arial" w:hAnsi="Arial" w:cs="Arial"/>
          <w:sz w:val="20"/>
          <w:szCs w:val="20"/>
        </w:rPr>
        <w:t>)</w:t>
      </w:r>
      <w:r w:rsidRPr="00E20A1E">
        <w:rPr>
          <w:rFonts w:ascii="Arial" w:hAnsi="Arial" w:cs="Arial"/>
          <w:sz w:val="20"/>
          <w:szCs w:val="20"/>
        </w:rPr>
        <w:t xml:space="preserve"> za plnenie požadovaného predmetu zákazky, uvedená </w:t>
      </w:r>
      <w:r w:rsidR="00F86BF0">
        <w:rPr>
          <w:rFonts w:ascii="Arial" w:hAnsi="Arial" w:cs="Arial"/>
          <w:sz w:val="20"/>
          <w:szCs w:val="20"/>
        </w:rPr>
        <w:t xml:space="preserve"> </w:t>
      </w:r>
      <w:r w:rsidRPr="00E20A1E">
        <w:rPr>
          <w:rFonts w:ascii="Arial" w:hAnsi="Arial" w:cs="Arial"/>
          <w:sz w:val="20"/>
          <w:szCs w:val="20"/>
        </w:rPr>
        <w:t xml:space="preserve">v ponuke uchádzača, bude vyjadrená v EUR (Eurách). Pri určovaní cien jednotlivých položiek predmetu zákazky je potrebné venovať pozornosť pokynom a záväzkom vyplývajúcim z pokynov pre uchádzačov na vyhotovenie ponuky, z obchodných podmienok dodania predmetu zákazky a z dokladov tvoriacich súčasť zmluvného záväzku. </w:t>
      </w:r>
    </w:p>
    <w:p w14:paraId="57B65925" w14:textId="77777777" w:rsidR="0052741F" w:rsidRPr="00E20A1E" w:rsidRDefault="0052741F" w:rsidP="0052741F">
      <w:pPr>
        <w:pStyle w:val="Odsekzoznamu"/>
        <w:numPr>
          <w:ilvl w:val="1"/>
          <w:numId w:val="1"/>
        </w:numPr>
        <w:spacing w:after="120"/>
        <w:ind w:left="1021" w:hanging="567"/>
        <w:jc w:val="both"/>
        <w:rPr>
          <w:rFonts w:ascii="Arial" w:hAnsi="Arial" w:cs="Arial"/>
          <w:sz w:val="20"/>
          <w:szCs w:val="20"/>
        </w:rPr>
      </w:pPr>
      <w:r w:rsidRPr="00E20A1E">
        <w:rPr>
          <w:rFonts w:ascii="Arial" w:hAnsi="Arial" w:cs="Arial"/>
          <w:sz w:val="20"/>
          <w:szCs w:val="20"/>
        </w:rPr>
        <w:t>Uchádzač stanoví cenu za predmet zákazky na základe vlastných výpočtov, činností, výdavkov a príjmov podľa zákona č. 18/1996 Z. z. o cenách v znení neskorších predpisov a vyhlášky  MF SR č. 87/1996 Z. z., ktorou sa zákon  o cenách vykonáva a cena bude záväzná pre požadovaný rozsah predmetu zákazky.</w:t>
      </w:r>
    </w:p>
    <w:p w14:paraId="0986BF9B" w14:textId="77777777" w:rsidR="0052741F" w:rsidRPr="00E20A1E" w:rsidRDefault="0052741F" w:rsidP="0052741F">
      <w:pPr>
        <w:pStyle w:val="Odsekzoznamu"/>
        <w:numPr>
          <w:ilvl w:val="1"/>
          <w:numId w:val="1"/>
        </w:numPr>
        <w:spacing w:after="120"/>
        <w:ind w:left="1021" w:hanging="567"/>
        <w:jc w:val="both"/>
        <w:rPr>
          <w:rFonts w:ascii="Arial" w:hAnsi="Arial" w:cs="Arial"/>
          <w:sz w:val="20"/>
          <w:szCs w:val="20"/>
        </w:rPr>
      </w:pPr>
      <w:r w:rsidRPr="00E20A1E">
        <w:rPr>
          <w:rFonts w:ascii="Arial" w:hAnsi="Arial" w:cs="Arial"/>
          <w:sz w:val="20"/>
          <w:szCs w:val="20"/>
        </w:rPr>
        <w:t>Navrhovaná cena musí obsahovať cenu za celý požadovaný predmet zákazky a všetk</w:t>
      </w:r>
      <w:r>
        <w:rPr>
          <w:rFonts w:ascii="Arial" w:hAnsi="Arial" w:cs="Arial"/>
          <w:sz w:val="20"/>
          <w:szCs w:val="20"/>
        </w:rPr>
        <w:t>y</w:t>
      </w:r>
      <w:r w:rsidRPr="00E20A1E">
        <w:rPr>
          <w:rFonts w:ascii="Arial" w:hAnsi="Arial" w:cs="Arial"/>
          <w:sz w:val="20"/>
          <w:szCs w:val="20"/>
        </w:rPr>
        <w:t xml:space="preserve"> ostatn</w:t>
      </w:r>
      <w:r>
        <w:rPr>
          <w:rFonts w:ascii="Arial" w:hAnsi="Arial" w:cs="Arial"/>
          <w:sz w:val="20"/>
          <w:szCs w:val="20"/>
        </w:rPr>
        <w:t>é súvisiace</w:t>
      </w:r>
      <w:r w:rsidRPr="00E20A1E">
        <w:rPr>
          <w:rFonts w:ascii="Arial" w:hAnsi="Arial" w:cs="Arial"/>
          <w:sz w:val="20"/>
          <w:szCs w:val="20"/>
        </w:rPr>
        <w:t xml:space="preserve"> náklad</w:t>
      </w:r>
      <w:r>
        <w:rPr>
          <w:rFonts w:ascii="Arial" w:hAnsi="Arial" w:cs="Arial"/>
          <w:sz w:val="20"/>
          <w:szCs w:val="20"/>
        </w:rPr>
        <w:t>y</w:t>
      </w:r>
      <w:r w:rsidRPr="00E20A1E">
        <w:rPr>
          <w:rFonts w:ascii="Arial" w:hAnsi="Arial" w:cs="Arial"/>
          <w:sz w:val="20"/>
          <w:szCs w:val="20"/>
        </w:rPr>
        <w:t>, ktor</w:t>
      </w:r>
      <w:r>
        <w:rPr>
          <w:rFonts w:ascii="Arial" w:hAnsi="Arial" w:cs="Arial"/>
          <w:sz w:val="20"/>
          <w:szCs w:val="20"/>
        </w:rPr>
        <w:t>á</w:t>
      </w:r>
      <w:r w:rsidRPr="00E20A1E">
        <w:rPr>
          <w:rFonts w:ascii="Arial" w:hAnsi="Arial" w:cs="Arial"/>
          <w:sz w:val="20"/>
          <w:szCs w:val="20"/>
        </w:rPr>
        <w:t xml:space="preserve"> vychádza z uchádzačom ocenených položiek. </w:t>
      </w:r>
    </w:p>
    <w:p w14:paraId="117144A6" w14:textId="77777777" w:rsidR="0052741F" w:rsidRPr="00E20A1E" w:rsidRDefault="0052741F" w:rsidP="0052741F">
      <w:pPr>
        <w:pStyle w:val="Odsekzoznamu"/>
        <w:numPr>
          <w:ilvl w:val="1"/>
          <w:numId w:val="1"/>
        </w:numPr>
        <w:spacing w:after="120"/>
        <w:ind w:left="1021" w:hanging="567"/>
        <w:jc w:val="both"/>
        <w:rPr>
          <w:rFonts w:ascii="Arial" w:hAnsi="Arial" w:cs="Arial"/>
          <w:sz w:val="20"/>
          <w:szCs w:val="20"/>
        </w:rPr>
      </w:pPr>
      <w:r w:rsidRPr="00E20A1E">
        <w:rPr>
          <w:rFonts w:ascii="Arial" w:hAnsi="Arial" w:cs="Arial"/>
          <w:sz w:val="20"/>
          <w:szCs w:val="20"/>
        </w:rPr>
        <w:t>Navrhovaná cena musí obsahovať cenu, ktorá zohľadní požiadavky na predmet zákazky.</w:t>
      </w:r>
    </w:p>
    <w:p w14:paraId="416355A4" w14:textId="2163B0D7" w:rsidR="0052741F" w:rsidRPr="00E20A1E" w:rsidRDefault="0052741F" w:rsidP="0052741F">
      <w:pPr>
        <w:pStyle w:val="Odsekzoznamu"/>
        <w:numPr>
          <w:ilvl w:val="1"/>
          <w:numId w:val="1"/>
        </w:numPr>
        <w:spacing w:after="120"/>
        <w:ind w:left="1021" w:hanging="567"/>
        <w:jc w:val="both"/>
        <w:rPr>
          <w:rFonts w:ascii="Arial" w:hAnsi="Arial" w:cs="Arial"/>
          <w:sz w:val="20"/>
          <w:szCs w:val="20"/>
        </w:rPr>
      </w:pPr>
      <w:r w:rsidRPr="00E20A1E">
        <w:rPr>
          <w:rFonts w:ascii="Arial" w:hAnsi="Arial" w:cs="Arial"/>
          <w:sz w:val="20"/>
          <w:szCs w:val="20"/>
        </w:rPr>
        <w:t xml:space="preserve">Uchádzač svoju navrhovanú cenu za predmet zákazky uvedie vo formulári </w:t>
      </w:r>
      <w:r>
        <w:rPr>
          <w:rFonts w:ascii="Arial" w:hAnsi="Arial" w:cs="Arial"/>
          <w:sz w:val="20"/>
          <w:szCs w:val="20"/>
        </w:rPr>
        <w:t>„</w:t>
      </w:r>
      <w:r w:rsidRPr="00E20A1E">
        <w:rPr>
          <w:rFonts w:ascii="Arial" w:hAnsi="Arial" w:cs="Arial"/>
          <w:sz w:val="20"/>
          <w:szCs w:val="20"/>
        </w:rPr>
        <w:t>Návrh uchádzača na plnenie kritérií</w:t>
      </w:r>
      <w:r>
        <w:rPr>
          <w:rFonts w:ascii="Arial" w:hAnsi="Arial" w:cs="Arial"/>
          <w:sz w:val="20"/>
          <w:szCs w:val="20"/>
        </w:rPr>
        <w:t xml:space="preserve">“, ktorý </w:t>
      </w:r>
      <w:r w:rsidR="00CF04E3">
        <w:rPr>
          <w:rFonts w:ascii="Arial" w:hAnsi="Arial" w:cs="Arial"/>
          <w:sz w:val="20"/>
          <w:szCs w:val="20"/>
        </w:rPr>
        <w:t>je</w:t>
      </w:r>
      <w:r>
        <w:rPr>
          <w:rFonts w:ascii="Arial" w:hAnsi="Arial" w:cs="Arial"/>
          <w:sz w:val="20"/>
          <w:szCs w:val="20"/>
        </w:rPr>
        <w:t xml:space="preserve"> súčasťou</w:t>
      </w:r>
      <w:r w:rsidR="00525D34">
        <w:rPr>
          <w:rFonts w:ascii="Arial" w:hAnsi="Arial" w:cs="Arial"/>
          <w:sz w:val="20"/>
          <w:szCs w:val="20"/>
        </w:rPr>
        <w:t xml:space="preserve"> </w:t>
      </w:r>
      <w:r w:rsidRPr="00E20A1E">
        <w:rPr>
          <w:rFonts w:ascii="Arial" w:hAnsi="Arial" w:cs="Arial"/>
          <w:sz w:val="20"/>
          <w:szCs w:val="20"/>
        </w:rPr>
        <w:t>súťažných podkladov</w:t>
      </w:r>
      <w:r>
        <w:rPr>
          <w:rFonts w:ascii="Arial" w:hAnsi="Arial" w:cs="Arial"/>
          <w:sz w:val="20"/>
          <w:szCs w:val="20"/>
        </w:rPr>
        <w:t xml:space="preserve"> predmetnej zákazky v rámci DNS a súčasne cenu uvedie aj v IS ERANET, v časti „Návrh na plnenie kritérií – cena“</w:t>
      </w:r>
      <w:r w:rsidRPr="00E20A1E">
        <w:rPr>
          <w:rFonts w:ascii="Arial" w:hAnsi="Arial" w:cs="Arial"/>
          <w:sz w:val="20"/>
          <w:szCs w:val="20"/>
        </w:rPr>
        <w:t>.</w:t>
      </w:r>
      <w:r>
        <w:rPr>
          <w:rFonts w:ascii="Arial" w:hAnsi="Arial" w:cs="Arial"/>
          <w:sz w:val="20"/>
          <w:szCs w:val="20"/>
        </w:rPr>
        <w:t xml:space="preserve"> Popis vloženia ponuky je uvedený v Manuáli dodávateľa - </w:t>
      </w:r>
      <w:r w:rsidRPr="0038532D">
        <w:rPr>
          <w:rStyle w:val="Hypertextovprepojenie"/>
          <w:rFonts w:ascii="Arial" w:hAnsi="Arial" w:cs="Arial"/>
          <w:sz w:val="20"/>
          <w:szCs w:val="20"/>
        </w:rPr>
        <w:t>https://posta.eranet.sk/data/innovis/manual_dodavatela.pdf</w:t>
      </w:r>
      <w:r>
        <w:rPr>
          <w:rFonts w:ascii="Arial" w:hAnsi="Arial" w:cs="Arial"/>
          <w:sz w:val="20"/>
          <w:szCs w:val="20"/>
        </w:rPr>
        <w:t xml:space="preserve">. </w:t>
      </w:r>
    </w:p>
    <w:p w14:paraId="1AD95D68" w14:textId="0505A05D" w:rsidR="0052741F" w:rsidRPr="00FE3692" w:rsidRDefault="0052741F" w:rsidP="0052741F">
      <w:pPr>
        <w:pStyle w:val="Odsekzoznamu"/>
        <w:numPr>
          <w:ilvl w:val="1"/>
          <w:numId w:val="1"/>
        </w:numPr>
        <w:spacing w:after="120"/>
        <w:ind w:left="1021" w:hanging="567"/>
        <w:jc w:val="both"/>
        <w:rPr>
          <w:rFonts w:ascii="Arial" w:hAnsi="Arial" w:cs="Arial"/>
          <w:sz w:val="20"/>
          <w:szCs w:val="20"/>
        </w:rPr>
      </w:pPr>
      <w:r w:rsidRPr="00E20A1E">
        <w:rPr>
          <w:rFonts w:ascii="Arial" w:hAnsi="Arial" w:cs="Arial"/>
          <w:sz w:val="20"/>
          <w:szCs w:val="20"/>
        </w:rPr>
        <w:lastRenderedPageBreak/>
        <w:t>Ak uchádzač nie je platiteľom DPH, na skutočnosť</w:t>
      </w:r>
      <w:r w:rsidR="00DA588D">
        <w:rPr>
          <w:rFonts w:ascii="Arial" w:hAnsi="Arial" w:cs="Arial"/>
          <w:sz w:val="20"/>
          <w:szCs w:val="20"/>
        </w:rPr>
        <w:t>,</w:t>
      </w:r>
      <w:r w:rsidRPr="00E20A1E">
        <w:rPr>
          <w:rFonts w:ascii="Arial" w:hAnsi="Arial" w:cs="Arial"/>
          <w:sz w:val="20"/>
          <w:szCs w:val="20"/>
        </w:rPr>
        <w:t xml:space="preserve"> že nie je platiteľom DPH upozorní </w:t>
      </w:r>
      <w:r w:rsidR="00DB7ECF">
        <w:rPr>
          <w:rFonts w:ascii="Arial" w:hAnsi="Arial" w:cs="Arial"/>
          <w:sz w:val="20"/>
          <w:szCs w:val="20"/>
        </w:rPr>
        <w:t xml:space="preserve">               </w:t>
      </w:r>
      <w:r w:rsidRPr="00E20A1E">
        <w:rPr>
          <w:rFonts w:ascii="Arial" w:hAnsi="Arial" w:cs="Arial"/>
          <w:sz w:val="20"/>
          <w:szCs w:val="20"/>
        </w:rPr>
        <w:t>v ponuke. Obstarávateľ upozorňuje, že v prípade, ak sa úspešný uchádzač, ktorý́ v čase uzatvorenia Zmluvy nebol platcom DPH, v priebehu plnenia Zmluvy stane platcom DPH, nemá nárok na zvýšenie ceny o DPH.</w:t>
      </w:r>
    </w:p>
    <w:p w14:paraId="25508075" w14:textId="28A226FF" w:rsidR="00EE22BF" w:rsidRPr="003C3AE7" w:rsidRDefault="00EE22BF" w:rsidP="00EE22BF">
      <w:pPr>
        <w:pStyle w:val="Nadpis3"/>
      </w:pPr>
      <w:bookmarkStart w:id="82" w:name="_Toc112745943"/>
      <w:r w:rsidRPr="003C3AE7">
        <w:t>Zábezpeka ponuky</w:t>
      </w:r>
      <w:bookmarkEnd w:id="81"/>
      <w:bookmarkEnd w:id="82"/>
    </w:p>
    <w:p w14:paraId="2ABA8385" w14:textId="77777777" w:rsidR="008B0880" w:rsidRPr="008B0880" w:rsidRDefault="008B0880" w:rsidP="008B0880">
      <w:pPr>
        <w:numPr>
          <w:ilvl w:val="1"/>
          <w:numId w:val="1"/>
        </w:numPr>
        <w:spacing w:after="120"/>
        <w:ind w:left="1021" w:hanging="567"/>
      </w:pPr>
      <w:bookmarkStart w:id="83" w:name="_Toc355611556"/>
      <w:r w:rsidRPr="008B0880">
        <w:t>Zábezpeka sa vyžaduje. Zábezpeka zabezpečí viazanosť ponuky počas lehoty viazanosti ponúk.</w:t>
      </w:r>
    </w:p>
    <w:p w14:paraId="50545F28" w14:textId="2DA9E641" w:rsidR="008B0880" w:rsidRPr="008B0880" w:rsidRDefault="008B0880" w:rsidP="008B0880">
      <w:pPr>
        <w:numPr>
          <w:ilvl w:val="1"/>
          <w:numId w:val="1"/>
        </w:numPr>
        <w:spacing w:after="120"/>
        <w:ind w:left="1021" w:hanging="567"/>
        <w:rPr>
          <w:rFonts w:cs="Arial"/>
          <w:color w:val="000000" w:themeColor="text1"/>
        </w:rPr>
      </w:pPr>
      <w:r w:rsidRPr="008B0880">
        <w:rPr>
          <w:rFonts w:cs="Arial"/>
          <w:color w:val="000000" w:themeColor="text1"/>
        </w:rPr>
        <w:t>Zábezpeka je stanovená vo výške</w:t>
      </w:r>
      <w:r>
        <w:rPr>
          <w:rFonts w:cs="Arial"/>
          <w:color w:val="000000" w:themeColor="text1"/>
        </w:rPr>
        <w:t xml:space="preserve"> </w:t>
      </w:r>
      <w:r w:rsidR="00BF5446">
        <w:rPr>
          <w:rFonts w:cs="Arial"/>
          <w:color w:val="000000" w:themeColor="text1"/>
        </w:rPr>
        <w:t>2</w:t>
      </w:r>
      <w:r w:rsidR="001037C5">
        <w:rPr>
          <w:rFonts w:cs="Arial"/>
          <w:color w:val="000000" w:themeColor="text1"/>
        </w:rPr>
        <w:t>0</w:t>
      </w:r>
      <w:r>
        <w:rPr>
          <w:rFonts w:cs="Arial"/>
          <w:color w:val="000000" w:themeColor="text1"/>
        </w:rPr>
        <w:t> 000,- EUR</w:t>
      </w:r>
      <w:r w:rsidR="00F34BCF">
        <w:rPr>
          <w:rFonts w:cs="Arial"/>
          <w:color w:val="000000" w:themeColor="text1"/>
        </w:rPr>
        <w:t>.</w:t>
      </w:r>
    </w:p>
    <w:p w14:paraId="06896D0A" w14:textId="77777777" w:rsidR="008B0880" w:rsidRPr="008B0880" w:rsidRDefault="008B0880" w:rsidP="008B0880">
      <w:pPr>
        <w:numPr>
          <w:ilvl w:val="1"/>
          <w:numId w:val="1"/>
        </w:numPr>
        <w:spacing w:after="120"/>
        <w:ind w:left="1021" w:hanging="567"/>
      </w:pPr>
      <w:r w:rsidRPr="008B0880">
        <w:t>Spôsob zloženia zábezpeky si vyberie uchádzač. Spôsoby zloženia zábezpeky sú:</w:t>
      </w:r>
    </w:p>
    <w:p w14:paraId="6128D326" w14:textId="77777777" w:rsidR="008B0880" w:rsidRPr="008B0880" w:rsidRDefault="008B0880" w:rsidP="008B0880">
      <w:pPr>
        <w:numPr>
          <w:ilvl w:val="2"/>
          <w:numId w:val="1"/>
        </w:numPr>
        <w:spacing w:after="120"/>
        <w:ind w:left="1758" w:hanging="737"/>
      </w:pPr>
      <w:r w:rsidRPr="008B0880">
        <w:t>poskytnutím bankovej záruky za uchádzača alebo</w:t>
      </w:r>
    </w:p>
    <w:p w14:paraId="763953AF" w14:textId="77777777" w:rsidR="008B0880" w:rsidRPr="008B0880" w:rsidRDefault="008B0880" w:rsidP="008B0880">
      <w:pPr>
        <w:numPr>
          <w:ilvl w:val="2"/>
          <w:numId w:val="1"/>
        </w:numPr>
        <w:spacing w:after="120"/>
        <w:ind w:left="1758" w:hanging="737"/>
      </w:pPr>
      <w:r w:rsidRPr="008B0880">
        <w:t>zložením finančných prostriedkov na bankový účet obstarávateľa,</w:t>
      </w:r>
    </w:p>
    <w:p w14:paraId="104C5C95" w14:textId="77777777" w:rsidR="008B0880" w:rsidRPr="008B0880" w:rsidRDefault="008B0880" w:rsidP="008B0880">
      <w:pPr>
        <w:numPr>
          <w:ilvl w:val="2"/>
          <w:numId w:val="1"/>
        </w:numPr>
        <w:spacing w:after="120"/>
        <w:ind w:left="1758" w:hanging="737"/>
      </w:pPr>
      <w:r w:rsidRPr="008B0880">
        <w:t>poistením záruky.</w:t>
      </w:r>
    </w:p>
    <w:p w14:paraId="5C888B48" w14:textId="77777777" w:rsidR="008B0880" w:rsidRPr="008B0880" w:rsidRDefault="008B0880" w:rsidP="008B0880">
      <w:pPr>
        <w:numPr>
          <w:ilvl w:val="1"/>
          <w:numId w:val="1"/>
        </w:numPr>
        <w:spacing w:after="120"/>
        <w:ind w:left="1021" w:hanging="567"/>
      </w:pPr>
      <w:r w:rsidRPr="008B0880">
        <w:t xml:space="preserve">Podmienky zloženia zábezpeky </w:t>
      </w:r>
      <w:r w:rsidRPr="008B0880">
        <w:rPr>
          <w:b/>
        </w:rPr>
        <w:t>poskytnutím bankovej záruky</w:t>
      </w:r>
      <w:r w:rsidRPr="008B0880">
        <w:t xml:space="preserve"> za uchádzača sa riadia ustanoveniami § 313 až § 322 zákona č. 513/1991 Zb. Obchodného zákonníka v znení neskorších predpisov alebo ustanoveniami ekvivalentného právneho predpisu. Záručná listina môže byť vystavená bankou, pobočkou zahraničnej banky (banka) alebo zahraničnou bankou (ďalej len „banka“). Zo záručnej listiny vystavenej bankou musí vyplývať, že banka uspokojí veriteľa (obstarávateľa) za dlžníka (uchádzača) v prípade prepadnutia jeho zábezpeky v prospech obstarávateľa. Banka sa musí v záručnej listine zaviazať, že zaplatí vzniknutú pohľadávku bez zbytočných prieťahov po doručení výzvy obstarávateľa na zaplatenie, na účet obstarávateľa. V záručnej listine musí byť uvedené, že banková záruka platí počas celej lehoty viazanosti ponuky. Banková záruka sa použije na úhradu zábezpeky vo výške podľa bodu 15.2. tejto časti súťažných podkladov. Záručná listina vyhotovená zahraničnou bankou musí byť predložená v pôvodnom jazyku (jazyk, v ktorom bola vystavená) a súčasne úradne preložená do slovenského jazyka, okrem záručnej listiny vyhotovenej v českom jazyku.</w:t>
      </w:r>
    </w:p>
    <w:p w14:paraId="7D542A1C" w14:textId="77777777" w:rsidR="008B0880" w:rsidRPr="008B0880" w:rsidRDefault="008B0880" w:rsidP="008B0880">
      <w:pPr>
        <w:numPr>
          <w:ilvl w:val="1"/>
          <w:numId w:val="1"/>
        </w:numPr>
        <w:spacing w:after="120"/>
        <w:ind w:left="1021" w:hanging="567"/>
      </w:pPr>
      <w:r w:rsidRPr="008B0880">
        <w:t xml:space="preserve">Podmienky zloženia zábezpeky </w:t>
      </w:r>
      <w:r w:rsidRPr="008B0880">
        <w:rPr>
          <w:b/>
        </w:rPr>
        <w:t>zložením finančných prostriedkov</w:t>
      </w:r>
      <w:r w:rsidRPr="008B0880">
        <w:t xml:space="preserve"> na bankový účet obstarávateľa:</w:t>
      </w:r>
    </w:p>
    <w:p w14:paraId="20E07606" w14:textId="77777777" w:rsidR="008B0880" w:rsidRPr="008B0880" w:rsidRDefault="008B0880" w:rsidP="008B0880">
      <w:pPr>
        <w:numPr>
          <w:ilvl w:val="2"/>
          <w:numId w:val="1"/>
        </w:numPr>
        <w:spacing w:after="120"/>
        <w:ind w:left="1758" w:hanging="737"/>
      </w:pPr>
      <w:r w:rsidRPr="008B0880">
        <w:t>Finančné prostriedky musia byť zložené na účet obstarávateľa:</w:t>
      </w:r>
    </w:p>
    <w:p w14:paraId="5E1C95C6" w14:textId="77777777" w:rsidR="008B0880" w:rsidRPr="008B0880" w:rsidRDefault="008B0880" w:rsidP="008B0880">
      <w:pPr>
        <w:ind w:left="1080"/>
      </w:pPr>
      <w:r w:rsidRPr="008B0880">
        <w:t>Majiteľ účtu:</w:t>
      </w:r>
      <w:r w:rsidRPr="008B0880">
        <w:tab/>
      </w:r>
      <w:r w:rsidRPr="008B0880">
        <w:tab/>
        <w:t>Slovenská pošta, a. s.</w:t>
      </w:r>
    </w:p>
    <w:p w14:paraId="09AAC5B8" w14:textId="77777777" w:rsidR="008B0880" w:rsidRPr="008B0880" w:rsidRDefault="008B0880" w:rsidP="008B0880">
      <w:pPr>
        <w:ind w:left="1080"/>
      </w:pPr>
      <w:r w:rsidRPr="008B0880">
        <w:t>Banka:</w:t>
      </w:r>
      <w:r w:rsidRPr="008B0880">
        <w:tab/>
      </w:r>
      <w:r w:rsidRPr="008B0880">
        <w:tab/>
      </w:r>
      <w:r w:rsidRPr="008B0880">
        <w:tab/>
        <w:t xml:space="preserve">365.bank, a. s.    </w:t>
      </w:r>
    </w:p>
    <w:p w14:paraId="776FCFD3" w14:textId="77777777" w:rsidR="008B0880" w:rsidRPr="008B0880" w:rsidRDefault="008B0880" w:rsidP="008B0880">
      <w:pPr>
        <w:ind w:left="1080"/>
      </w:pPr>
      <w:r w:rsidRPr="008B0880">
        <w:t>Variabilný symbol:</w:t>
      </w:r>
      <w:r w:rsidRPr="008B0880">
        <w:tab/>
      </w:r>
      <w:r w:rsidRPr="008B0880">
        <w:tab/>
        <w:t>IČO uchádzača</w:t>
      </w:r>
    </w:p>
    <w:p w14:paraId="1784C365" w14:textId="77777777" w:rsidR="008B0880" w:rsidRPr="008B0880" w:rsidRDefault="008B0880" w:rsidP="008B0880">
      <w:pPr>
        <w:ind w:left="1080"/>
      </w:pPr>
      <w:r w:rsidRPr="008B0880">
        <w:t>Konštantný symbol:</w:t>
      </w:r>
      <w:r w:rsidRPr="008B0880">
        <w:tab/>
      </w:r>
      <w:r w:rsidRPr="008B0880">
        <w:tab/>
        <w:t>0298</w:t>
      </w:r>
    </w:p>
    <w:p w14:paraId="5B48C957" w14:textId="77777777" w:rsidR="008B0880" w:rsidRPr="008B0880" w:rsidRDefault="008B0880" w:rsidP="008B0880">
      <w:pPr>
        <w:ind w:left="1080"/>
      </w:pPr>
      <w:r w:rsidRPr="008B0880">
        <w:t>IBAN:</w:t>
      </w:r>
      <w:r w:rsidRPr="008B0880">
        <w:tab/>
      </w:r>
      <w:r w:rsidRPr="008B0880">
        <w:tab/>
      </w:r>
      <w:r w:rsidRPr="008B0880">
        <w:tab/>
        <w:t>SK9765000000003001130011</w:t>
      </w:r>
    </w:p>
    <w:p w14:paraId="1260EBAB" w14:textId="77777777" w:rsidR="008B0880" w:rsidRPr="008B0880" w:rsidRDefault="008B0880" w:rsidP="008B0880">
      <w:pPr>
        <w:ind w:left="1080"/>
      </w:pPr>
      <w:r w:rsidRPr="008B0880">
        <w:t>BIC:</w:t>
      </w:r>
      <w:r w:rsidRPr="008B0880">
        <w:tab/>
      </w:r>
      <w:r w:rsidRPr="008B0880">
        <w:tab/>
      </w:r>
      <w:r w:rsidRPr="008B0880">
        <w:tab/>
        <w:t>POBNSKBA</w:t>
      </w:r>
    </w:p>
    <w:p w14:paraId="2B3DC987" w14:textId="77777777" w:rsidR="008B0880" w:rsidRPr="008B0880" w:rsidRDefault="008B0880" w:rsidP="008B0880">
      <w:pPr>
        <w:ind w:left="1077"/>
      </w:pPr>
      <w:r w:rsidRPr="008B0880">
        <w:t>Pri platbách do zahraničia a použití IBAN a SWIFT (BIC) kódu je potrebné uviesť aj platobnú inštrukciu:</w:t>
      </w:r>
    </w:p>
    <w:p w14:paraId="7C6901AD" w14:textId="77777777" w:rsidR="008B0880" w:rsidRPr="008B0880" w:rsidRDefault="008B0880" w:rsidP="008B0880">
      <w:pPr>
        <w:ind w:left="1077"/>
      </w:pPr>
      <w:r w:rsidRPr="008B0880">
        <w:t>Please pay to:</w:t>
      </w:r>
      <w:r w:rsidRPr="008B0880">
        <w:tab/>
        <w:t xml:space="preserve"> </w:t>
      </w:r>
      <w:r w:rsidRPr="008B0880">
        <w:tab/>
        <w:t>365.bank, a. s., Slovakia</w:t>
      </w:r>
    </w:p>
    <w:p w14:paraId="63724E8B" w14:textId="77777777" w:rsidR="008B0880" w:rsidRPr="008B0880" w:rsidRDefault="008B0880" w:rsidP="008B0880">
      <w:pPr>
        <w:spacing w:after="120"/>
        <w:ind w:left="3540" w:hanging="2460"/>
      </w:pPr>
      <w:r w:rsidRPr="008B0880">
        <w:t xml:space="preserve">Názov prevodu: </w:t>
      </w:r>
      <w:r w:rsidRPr="008B0880">
        <w:tab/>
        <w:t>zábezpeka .................................................. (uchádzač uvedie svoje obchodné meno alebo názov)</w:t>
      </w:r>
    </w:p>
    <w:p w14:paraId="333C1EB6" w14:textId="089258F0" w:rsidR="008B0880" w:rsidRPr="008B0880" w:rsidRDefault="008B0880" w:rsidP="008B0880">
      <w:pPr>
        <w:numPr>
          <w:ilvl w:val="2"/>
          <w:numId w:val="1"/>
        </w:numPr>
        <w:spacing w:after="120"/>
        <w:ind w:left="1758" w:hanging="737"/>
      </w:pPr>
      <w:r w:rsidRPr="008B0880">
        <w:t xml:space="preserve">Finančné prostriedky musia byť pripísané na účte obstarávateľa najneskôr do uplynutia lehoty na predkladanie ponúk uvedenej v bode </w:t>
      </w:r>
      <w:r w:rsidR="00CD04BA">
        <w:t>19.1</w:t>
      </w:r>
      <w:r w:rsidRPr="008B0880">
        <w:t>. súťažných podkladov.</w:t>
      </w:r>
    </w:p>
    <w:p w14:paraId="2472FB65" w14:textId="77777777" w:rsidR="008B0880" w:rsidRPr="008B0880" w:rsidRDefault="008B0880" w:rsidP="008B0880">
      <w:pPr>
        <w:numPr>
          <w:ilvl w:val="2"/>
          <w:numId w:val="1"/>
        </w:numPr>
        <w:spacing w:after="120"/>
        <w:ind w:left="1758" w:hanging="737"/>
      </w:pPr>
      <w:r w:rsidRPr="008B0880">
        <w:t>Ak finančné prostriedky nebudú zložené na účte obstarávateľa do stanovenej doby, bude uchádzač zo súťaže vylúčený.</w:t>
      </w:r>
    </w:p>
    <w:p w14:paraId="6A230BE9" w14:textId="77777777" w:rsidR="008B0880" w:rsidRPr="008B0880" w:rsidRDefault="008B0880" w:rsidP="008B0880">
      <w:pPr>
        <w:numPr>
          <w:ilvl w:val="2"/>
          <w:numId w:val="1"/>
        </w:numPr>
        <w:spacing w:after="120"/>
        <w:ind w:left="1758" w:hanging="737"/>
      </w:pPr>
      <w:r w:rsidRPr="008B0880">
        <w:t>Uchádzač doloží k svojej ponuke výpis z bankového účtu o vklade požadovanej čiastky na daný účet obstarávateľa.</w:t>
      </w:r>
    </w:p>
    <w:p w14:paraId="5D8CC8A7" w14:textId="77777777" w:rsidR="008B0880" w:rsidRPr="008B0880" w:rsidRDefault="008B0880" w:rsidP="008B0880">
      <w:pPr>
        <w:numPr>
          <w:ilvl w:val="1"/>
          <w:numId w:val="1"/>
        </w:numPr>
        <w:spacing w:after="120"/>
        <w:ind w:left="1021" w:hanging="567"/>
        <w:rPr>
          <w:szCs w:val="20"/>
        </w:rPr>
      </w:pPr>
      <w:r w:rsidRPr="008B0880">
        <w:rPr>
          <w:b/>
          <w:szCs w:val="20"/>
        </w:rPr>
        <w:t>Poistenie záruky</w:t>
      </w:r>
      <w:r w:rsidRPr="008B0880">
        <w:rPr>
          <w:szCs w:val="20"/>
        </w:rPr>
        <w:t xml:space="preserve"> sa riadi ustanoveniami zákona č. 39/2015 Z. z. o poisťovníctve a o zmene a doplnení niektorých zákonov v platnom znení </w:t>
      </w:r>
      <w:r w:rsidRPr="008B0880">
        <w:t>alebo ustanoveniami ekvivalentného právneho predpisu.</w:t>
      </w:r>
      <w:r w:rsidRPr="008B0880">
        <w:rPr>
          <w:szCs w:val="20"/>
        </w:rPr>
        <w:t xml:space="preserve"> Poistenie záruky môže byť vystavené poisťovňou alebo pobočkou zahraničnej poisťovne alebo zahraničnou poisťovňou (ďalej len „poisťovňa“). Z poistnej </w:t>
      </w:r>
      <w:r w:rsidRPr="008B0880">
        <w:rPr>
          <w:szCs w:val="20"/>
        </w:rPr>
        <w:lastRenderedPageBreak/>
        <w:t xml:space="preserve">listiny vystavenej poisťovňou musí vyplývať, že v prípade ak obstarávateľ písomne oznámi poisťovni svoje nároky z poistenia záruky v lehote platnosti poistenia záruky: </w:t>
      </w:r>
    </w:p>
    <w:p w14:paraId="7CFA94CB" w14:textId="77777777" w:rsidR="008B0880" w:rsidRPr="008B0880" w:rsidRDefault="008B0880" w:rsidP="008B0880">
      <w:pPr>
        <w:numPr>
          <w:ilvl w:val="2"/>
          <w:numId w:val="1"/>
        </w:numPr>
        <w:spacing w:after="120"/>
        <w:rPr>
          <w:szCs w:val="20"/>
        </w:rPr>
      </w:pPr>
      <w:r w:rsidRPr="008B0880">
        <w:rPr>
          <w:szCs w:val="20"/>
        </w:rPr>
        <w:t>poisťovňa uspokojí veriteľa (obstarávateľa) za dlžníka (uchádzača) v prípade prepadnutia jeho zábezpeky ponuky v prospech obstarávateľa,</w:t>
      </w:r>
    </w:p>
    <w:p w14:paraId="342B1FB1" w14:textId="77777777" w:rsidR="008B0880" w:rsidRPr="008B0880" w:rsidRDefault="008B0880" w:rsidP="008B0880">
      <w:pPr>
        <w:numPr>
          <w:ilvl w:val="2"/>
          <w:numId w:val="1"/>
        </w:numPr>
        <w:spacing w:after="120"/>
        <w:rPr>
          <w:szCs w:val="20"/>
        </w:rPr>
      </w:pPr>
      <w:r w:rsidRPr="008B0880">
        <w:rPr>
          <w:szCs w:val="20"/>
        </w:rPr>
        <w:t>poistenie záruky sa použije na úhradu zábezpeky ponuky vo výške podľa bodu 15.2. týchto súťažných podkladov,</w:t>
      </w:r>
    </w:p>
    <w:p w14:paraId="756B8B29" w14:textId="77777777" w:rsidR="008B0880" w:rsidRPr="008B0880" w:rsidRDefault="008B0880" w:rsidP="008B0880">
      <w:pPr>
        <w:numPr>
          <w:ilvl w:val="2"/>
          <w:numId w:val="1"/>
        </w:numPr>
        <w:spacing w:after="120"/>
        <w:rPr>
          <w:szCs w:val="20"/>
        </w:rPr>
      </w:pPr>
      <w:r w:rsidRPr="008B0880">
        <w:rPr>
          <w:szCs w:val="20"/>
        </w:rPr>
        <w:t>zmluva (poistná listina) medzi poisťovňou a dlžníkom nesmie obsahovať žiadne námietky dlžníka voči veriteľovi,</w:t>
      </w:r>
    </w:p>
    <w:p w14:paraId="39C69723" w14:textId="77777777" w:rsidR="008B0880" w:rsidRPr="008B0880" w:rsidRDefault="008B0880" w:rsidP="008B0880">
      <w:pPr>
        <w:numPr>
          <w:ilvl w:val="2"/>
          <w:numId w:val="1"/>
        </w:numPr>
        <w:spacing w:after="120"/>
        <w:rPr>
          <w:szCs w:val="20"/>
        </w:rPr>
      </w:pPr>
      <w:r w:rsidRPr="008B0880">
        <w:rPr>
          <w:szCs w:val="20"/>
        </w:rPr>
        <w:t>poisťovňa sa zaväzuje zaplatiť vzniknutú pohľadávku do  7 dní po doručení výzvy obstarávateľa na zaplatenie, na bankový účet obstarávateľa,</w:t>
      </w:r>
    </w:p>
    <w:p w14:paraId="12A0DB48" w14:textId="77777777" w:rsidR="008B0880" w:rsidRPr="008B0880" w:rsidRDefault="008B0880" w:rsidP="008B0880">
      <w:pPr>
        <w:numPr>
          <w:ilvl w:val="2"/>
          <w:numId w:val="1"/>
        </w:numPr>
        <w:spacing w:after="120"/>
        <w:rPr>
          <w:szCs w:val="20"/>
        </w:rPr>
      </w:pPr>
      <w:r w:rsidRPr="008B0880">
        <w:rPr>
          <w:szCs w:val="20"/>
        </w:rPr>
        <w:t>poistenie záruky nadobúda platnosť dňom jej vystavenia poisťovňou a vzniká doručením poistnej listiny obstarávateľovi,</w:t>
      </w:r>
    </w:p>
    <w:p w14:paraId="40090A29" w14:textId="0F47ABAC" w:rsidR="008B0880" w:rsidRPr="008B0880" w:rsidRDefault="008B0880" w:rsidP="008B0880">
      <w:pPr>
        <w:numPr>
          <w:ilvl w:val="2"/>
          <w:numId w:val="1"/>
        </w:numPr>
        <w:spacing w:after="120"/>
        <w:rPr>
          <w:szCs w:val="20"/>
        </w:rPr>
      </w:pPr>
      <w:r w:rsidRPr="008B0880">
        <w:rPr>
          <w:szCs w:val="20"/>
        </w:rPr>
        <w:t xml:space="preserve">platnosť poistenia záruky končí uplynutím lehoty viazanosti ponúk podľa bodu </w:t>
      </w:r>
      <w:r w:rsidR="00CD04BA">
        <w:rPr>
          <w:szCs w:val="20"/>
        </w:rPr>
        <w:t>9.2.</w:t>
      </w:r>
      <w:r w:rsidRPr="008B0880">
        <w:rPr>
          <w:szCs w:val="20"/>
        </w:rPr>
        <w:t xml:space="preserve"> týchto súťažných podkladov.</w:t>
      </w:r>
    </w:p>
    <w:p w14:paraId="35D798CB" w14:textId="77777777" w:rsidR="008B0880" w:rsidRPr="008B0880" w:rsidRDefault="008B0880" w:rsidP="008B0880">
      <w:pPr>
        <w:spacing w:after="120"/>
        <w:ind w:left="1560"/>
        <w:rPr>
          <w:szCs w:val="20"/>
        </w:rPr>
      </w:pPr>
      <w:r w:rsidRPr="008B0880">
        <w:rPr>
          <w:szCs w:val="20"/>
        </w:rPr>
        <w:t>Poistenie záruky zanikne:</w:t>
      </w:r>
    </w:p>
    <w:p w14:paraId="2B0D6BAE" w14:textId="77777777" w:rsidR="008B0880" w:rsidRPr="008B0880" w:rsidRDefault="008B0880" w:rsidP="001C70ED">
      <w:pPr>
        <w:numPr>
          <w:ilvl w:val="0"/>
          <w:numId w:val="15"/>
        </w:numPr>
        <w:spacing w:after="120"/>
        <w:rPr>
          <w:rFonts w:cs="Arial"/>
          <w:szCs w:val="20"/>
          <w:lang w:eastAsia="en-US"/>
        </w:rPr>
      </w:pPr>
      <w:r w:rsidRPr="008B0880">
        <w:rPr>
          <w:rFonts w:cs="Arial"/>
          <w:szCs w:val="20"/>
          <w:lang w:eastAsia="en-US"/>
        </w:rPr>
        <w:t>plnením poisťovne v rozsahu, v akom poisťovňa za uchádzača poskytla plnenie v prospech obstarávateľa,</w:t>
      </w:r>
    </w:p>
    <w:p w14:paraId="3CE8B413" w14:textId="77777777" w:rsidR="008B0880" w:rsidRPr="008B0880" w:rsidRDefault="008B0880" w:rsidP="001C70ED">
      <w:pPr>
        <w:numPr>
          <w:ilvl w:val="0"/>
          <w:numId w:val="15"/>
        </w:numPr>
        <w:spacing w:after="120"/>
        <w:rPr>
          <w:rFonts w:cs="Arial"/>
          <w:szCs w:val="20"/>
          <w:lang w:eastAsia="en-US"/>
        </w:rPr>
      </w:pPr>
      <w:r w:rsidRPr="008B0880">
        <w:rPr>
          <w:rFonts w:cs="Arial"/>
          <w:szCs w:val="20"/>
          <w:lang w:eastAsia="en-US"/>
        </w:rPr>
        <w:t>odvolaním poistenia záruky na základe písomného vyhlásenia obstarávateľa,</w:t>
      </w:r>
    </w:p>
    <w:p w14:paraId="465109C7" w14:textId="77777777" w:rsidR="008B0880" w:rsidRPr="008B0880" w:rsidRDefault="008B0880" w:rsidP="001C70ED">
      <w:pPr>
        <w:numPr>
          <w:ilvl w:val="0"/>
          <w:numId w:val="15"/>
        </w:numPr>
        <w:spacing w:after="120"/>
        <w:rPr>
          <w:rFonts w:cs="Arial"/>
          <w:szCs w:val="20"/>
          <w:lang w:eastAsia="en-US"/>
        </w:rPr>
      </w:pPr>
      <w:r w:rsidRPr="008B0880">
        <w:rPr>
          <w:rFonts w:cs="Arial"/>
          <w:szCs w:val="20"/>
          <w:lang w:eastAsia="en-US"/>
        </w:rPr>
        <w:t>uplynutím doby platnosti, ak si obstarávateľ do uplynutia doby platnosti neuplatnil svoje nároky voči  poisťovni  vyplývajúce z vystavenej poistnej listiny.</w:t>
      </w:r>
    </w:p>
    <w:p w14:paraId="2DF0FF12" w14:textId="77777777" w:rsidR="008B0880" w:rsidRPr="008B0880" w:rsidRDefault="008B0880" w:rsidP="008B0880">
      <w:pPr>
        <w:spacing w:after="120"/>
        <w:ind w:left="1021"/>
      </w:pPr>
      <w:r w:rsidRPr="008B0880">
        <w:rPr>
          <w:rFonts w:cs="Arial"/>
          <w:szCs w:val="20"/>
        </w:rPr>
        <w:t>Poistná listina, v ktorej poisťovňa písomne vyhlási, že uspokojí obstarávateľa za uchádzača do výšky finančných prostriedkov, ktoré obstarávateľ požaduje ako zábezpeku viazanosti ponuky uchádzača, musí byť súčasťou ponuky. Ak poistenie záruky poskytne zahraničná poisťovňa, ktorá nemá pobočku na území Slovenskej republiky, poistná záručná listina vyhotovená zahraničnou poisťovňou musí byť predložená v pôvodnom jazyku (jazyk, v ktorom bola vystavená) a musí byť zároveň doložená úradným prekladom do slovenského jazyka, okrem poistnej listiny vyhotovenej v českom jazyku</w:t>
      </w:r>
      <w:r w:rsidRPr="008B0880">
        <w:t>.</w:t>
      </w:r>
    </w:p>
    <w:p w14:paraId="11761EF9" w14:textId="77777777" w:rsidR="008B0880" w:rsidRPr="008B0880" w:rsidRDefault="008B0880" w:rsidP="008B0880">
      <w:pPr>
        <w:numPr>
          <w:ilvl w:val="1"/>
          <w:numId w:val="1"/>
        </w:numPr>
        <w:spacing w:after="120"/>
        <w:ind w:left="1021" w:hanging="567"/>
      </w:pPr>
      <w:r w:rsidRPr="008B0880">
        <w:t>Obstarávateľ uvoľní alebo vráti uchádzačovi zábezpeku vrátane prislúchajúcich úrokov, ak mu ich jeho banka poskytuje, do 7 dní odo dňa:</w:t>
      </w:r>
    </w:p>
    <w:p w14:paraId="7B8EEA3B" w14:textId="77777777" w:rsidR="008B0880" w:rsidRPr="008B0880" w:rsidRDefault="008B0880" w:rsidP="008B0880">
      <w:pPr>
        <w:numPr>
          <w:ilvl w:val="2"/>
          <w:numId w:val="1"/>
        </w:numPr>
        <w:spacing w:after="120"/>
        <w:ind w:left="1758" w:hanging="737"/>
      </w:pPr>
      <w:r w:rsidRPr="008B0880">
        <w:t>uplynutia lehoty viazanosti ponúk,</w:t>
      </w:r>
    </w:p>
    <w:p w14:paraId="34BCC6FB" w14:textId="77777777" w:rsidR="008B0880" w:rsidRPr="008B0880" w:rsidRDefault="008B0880" w:rsidP="008B0880">
      <w:pPr>
        <w:numPr>
          <w:ilvl w:val="2"/>
          <w:numId w:val="1"/>
        </w:numPr>
        <w:spacing w:after="120"/>
        <w:ind w:left="1758" w:hanging="737"/>
      </w:pPr>
      <w:r w:rsidRPr="008B0880">
        <w:t>márneho uplynutia lehoty na doručenie námietky, ak ho obstarávateľ vylúčil z verejného obstarávania, alebo ak obstarávateľ zruší použitý postup zadávania zákazky,</w:t>
      </w:r>
    </w:p>
    <w:p w14:paraId="492A543D" w14:textId="77777777" w:rsidR="008B0880" w:rsidRPr="008B0880" w:rsidRDefault="008B0880" w:rsidP="008B0880">
      <w:pPr>
        <w:numPr>
          <w:ilvl w:val="2"/>
          <w:numId w:val="1"/>
        </w:numPr>
        <w:spacing w:after="120"/>
        <w:ind w:left="1758" w:hanging="737"/>
      </w:pPr>
      <w:r w:rsidRPr="008B0880">
        <w:t>uzavretia zmluvy.</w:t>
      </w:r>
    </w:p>
    <w:p w14:paraId="77EE85D1" w14:textId="77777777" w:rsidR="008B0880" w:rsidRPr="008B0880" w:rsidRDefault="008B0880" w:rsidP="008B0880">
      <w:pPr>
        <w:numPr>
          <w:ilvl w:val="1"/>
          <w:numId w:val="1"/>
        </w:numPr>
        <w:spacing w:after="120"/>
        <w:ind w:left="1021" w:hanging="567"/>
      </w:pPr>
      <w:r w:rsidRPr="008B0880">
        <w:t>Zábezpeka prepadne v prospech obstarávateľa, ak uchádzač:</w:t>
      </w:r>
    </w:p>
    <w:p w14:paraId="1490A514" w14:textId="77777777" w:rsidR="008B0880" w:rsidRPr="008B0880" w:rsidRDefault="008B0880" w:rsidP="008B0880">
      <w:pPr>
        <w:numPr>
          <w:ilvl w:val="2"/>
          <w:numId w:val="1"/>
        </w:numPr>
        <w:spacing w:after="120"/>
        <w:ind w:left="1758" w:hanging="737"/>
      </w:pPr>
      <w:r w:rsidRPr="008B0880">
        <w:t xml:space="preserve">odstúpi od svojej ponuky, </w:t>
      </w:r>
    </w:p>
    <w:p w14:paraId="0C19B760" w14:textId="02095542" w:rsidR="008B0880" w:rsidRPr="008B0880" w:rsidRDefault="008B0880" w:rsidP="008B0880">
      <w:pPr>
        <w:numPr>
          <w:ilvl w:val="2"/>
          <w:numId w:val="1"/>
        </w:numPr>
        <w:spacing w:after="120"/>
        <w:ind w:left="1758" w:hanging="737"/>
      </w:pPr>
      <w:r w:rsidRPr="008B0880">
        <w:t xml:space="preserve">neposkytne súčinnosť alebo odmietne uzavrieť zmluvu podľa § 56 ods. </w:t>
      </w:r>
      <w:r w:rsidR="00FF3750">
        <w:t>5</w:t>
      </w:r>
      <w:r w:rsidRPr="008B0880">
        <w:t xml:space="preserve"> až </w:t>
      </w:r>
      <w:r w:rsidR="00FF3750">
        <w:t>9</w:t>
      </w:r>
      <w:r w:rsidRPr="008B0880">
        <w:t xml:space="preserve"> zákona o verejnom obstarávaní. </w:t>
      </w:r>
    </w:p>
    <w:p w14:paraId="519C9FD0" w14:textId="77777777" w:rsidR="008B0880" w:rsidRPr="008B0880" w:rsidRDefault="008B0880" w:rsidP="008B0880">
      <w:pPr>
        <w:spacing w:after="120"/>
        <w:ind w:left="1134" w:hanging="774"/>
      </w:pPr>
      <w:r w:rsidRPr="008B0880">
        <w:t xml:space="preserve">15.9       Platnosť poskytnutej bankovej záruky alebo poistenia záruky zanikne uplynutím lehoty, na ktorú bola banková záruka alebo  poistenie záruky vystavené, pokiaľ obstarávateľ písomne neoznámi banke alebo poisťovni svoje nároky z bankovej záruky alebo poistenia záruky počas doby ich platnosti. </w:t>
      </w:r>
    </w:p>
    <w:p w14:paraId="5711B35A" w14:textId="170BFBEE" w:rsidR="008A2530" w:rsidRPr="007D40EC" w:rsidRDefault="008B0880" w:rsidP="008B0880">
      <w:pPr>
        <w:spacing w:after="120"/>
        <w:ind w:left="1021" w:hanging="595"/>
      </w:pPr>
      <w:r w:rsidRPr="008B0880">
        <w:t xml:space="preserve">15.10     Uchádzač predloží vo svojej ponuke scan uvedených dokladov v originálnom vyhotovení alebo ako ich úradne osvedčených fotokópií. V prípade, ak sa uchádzač rozhodne pre zloženie zábezpeky ponuky formou bankovej záruky alebo poistením záruky, je zároveň povinný v listinnej forme doručiť obstarávateľovi aj originál bankovej záruky alebo poistenia záruky na kontaktnú adresu obstarávateľa Slovenská pošta, a.s., Nám SNP 35, 814 20 Bratislava, najneskôr do uplynutia lehoty na predkladanie ponúk. V prípade osobného dourčenia bankovej záruky alebo poistenia záruky ich uchádzač doručí do podateľne </w:t>
      </w:r>
      <w:r w:rsidRPr="008B0880">
        <w:lastRenderedPageBreak/>
        <w:t>obstarávateľa na adrese Nám SNP 35, 814 20 Bratislava, v pracovných dňoch, v čase do 08.00 hod. do 12:00 a od 12:30 hod do 14.30 hod. Na obálke zásielky uchádzač uvedie: VS – „</w:t>
      </w:r>
      <w:r w:rsidR="001037C5">
        <w:t>TONERY</w:t>
      </w:r>
      <w:r>
        <w:t xml:space="preserve"> 202</w:t>
      </w:r>
      <w:r w:rsidR="00FF3750">
        <w:t>5</w:t>
      </w:r>
      <w:r w:rsidRPr="008B0880">
        <w:t>“ – NEOTVÁRAŤ. V prípade, ak je banková záruka (poistenie záruky) podpísaná zaručeným elektronickým podpisom vystavovateľa bankovej záruky (poistenia záruky) opatreným časovou pečiatkou, uchádzač predloží vo svojej ponuke takto podpísaný dokument a nie je povinný doručiť obstarávateľovi originál bankovej záruky (poistenia záruky) v listinnej forme.</w:t>
      </w:r>
      <w:r w:rsidR="008A2530" w:rsidRPr="007D40EC">
        <w:t xml:space="preserve"> </w:t>
      </w:r>
    </w:p>
    <w:p w14:paraId="7A06902C" w14:textId="5B51EEA7" w:rsidR="001210C2" w:rsidRDefault="001210C2" w:rsidP="001210C2">
      <w:pPr>
        <w:pStyle w:val="Nadpis3"/>
      </w:pPr>
      <w:bookmarkStart w:id="84" w:name="_Toc112745944"/>
      <w:r>
        <w:t>Obsah ponuky</w:t>
      </w:r>
      <w:bookmarkEnd w:id="83"/>
      <w:bookmarkEnd w:id="84"/>
    </w:p>
    <w:p w14:paraId="57B0A7D1" w14:textId="7B5B4BCC" w:rsidR="004D44F3" w:rsidRPr="00745CE3" w:rsidRDefault="004D44F3" w:rsidP="004D44F3">
      <w:pPr>
        <w:numPr>
          <w:ilvl w:val="1"/>
          <w:numId w:val="1"/>
        </w:numPr>
        <w:spacing w:after="120"/>
        <w:ind w:left="1021" w:hanging="567"/>
      </w:pPr>
      <w:r w:rsidRPr="003D0CE9">
        <w:t xml:space="preserve">Ponuka </w:t>
      </w:r>
      <w:r>
        <w:t xml:space="preserve">uchádzača </w:t>
      </w:r>
      <w:r w:rsidRPr="003D0CE9">
        <w:t>musí obsahovať</w:t>
      </w:r>
      <w:r>
        <w:t>:</w:t>
      </w:r>
    </w:p>
    <w:p w14:paraId="72B799E8" w14:textId="7F9C89FE" w:rsidR="00745CE3" w:rsidRPr="00745CE3" w:rsidRDefault="00745CE3" w:rsidP="00022ED0">
      <w:pPr>
        <w:numPr>
          <w:ilvl w:val="2"/>
          <w:numId w:val="1"/>
        </w:numPr>
        <w:spacing w:after="120"/>
        <w:ind w:left="1758" w:hanging="737"/>
      </w:pPr>
      <w:r w:rsidRPr="0047213A">
        <w:t xml:space="preserve">zoznam potvrdení, </w:t>
      </w:r>
      <w:r w:rsidRPr="006E1C57">
        <w:t xml:space="preserve">dokladov a </w:t>
      </w:r>
      <w:r w:rsidRPr="000877A0">
        <w:t>dokument</w:t>
      </w:r>
      <w:r w:rsidRPr="00311CEA">
        <w:t>ov s uvedenými číslami strán, kd</w:t>
      </w:r>
      <w:r w:rsidR="001D4264" w:rsidRPr="00311CEA">
        <w:t>e sa nachádzajú podľa bodov 16.1</w:t>
      </w:r>
      <w:r w:rsidRPr="00311CEA">
        <w:t>.1</w:t>
      </w:r>
      <w:r w:rsidR="00617204" w:rsidRPr="00311CEA">
        <w:t>.</w:t>
      </w:r>
      <w:r w:rsidRPr="00311CEA">
        <w:t xml:space="preserve"> </w:t>
      </w:r>
      <w:r w:rsidR="001D4264" w:rsidRPr="00311CEA">
        <w:t xml:space="preserve">až </w:t>
      </w:r>
      <w:r w:rsidR="001D4264" w:rsidRPr="00015539">
        <w:t>16.1</w:t>
      </w:r>
      <w:r w:rsidRPr="00015539">
        <w:t>.</w:t>
      </w:r>
      <w:r w:rsidR="005B7845" w:rsidRPr="00015539">
        <w:t>1</w:t>
      </w:r>
      <w:r w:rsidR="000C4275">
        <w:t>4</w:t>
      </w:r>
      <w:r w:rsidRPr="00015539">
        <w:t>.</w:t>
      </w:r>
      <w:r w:rsidRPr="0047213A">
        <w:t xml:space="preserve"> </w:t>
      </w:r>
      <w:r w:rsidRPr="0047213A">
        <w:rPr>
          <w:b/>
        </w:rPr>
        <w:t xml:space="preserve">Čestné vyhlásenia a doklady </w:t>
      </w:r>
      <w:r w:rsidR="008B770E">
        <w:rPr>
          <w:b/>
        </w:rPr>
        <w:t xml:space="preserve">vyhotovené uchádzačom </w:t>
      </w:r>
      <w:r w:rsidRPr="0047213A">
        <w:rPr>
          <w:b/>
        </w:rPr>
        <w:t>musia byť podpísané uchádzačom alebo osobou oprávnenou konať za uchádzača</w:t>
      </w:r>
      <w:r w:rsidR="0071757D">
        <w:rPr>
          <w:b/>
        </w:rPr>
        <w:t>. V</w:t>
      </w:r>
      <w:r w:rsidR="00466C1E" w:rsidRPr="00424858">
        <w:rPr>
          <w:b/>
        </w:rPr>
        <w:t xml:space="preserve"> prípade skupiny dodávateľov mus</w:t>
      </w:r>
      <w:r w:rsidR="008B770E">
        <w:rPr>
          <w:b/>
        </w:rPr>
        <w:t>ia</w:t>
      </w:r>
      <w:r w:rsidR="00466C1E" w:rsidRPr="00424858">
        <w:rPr>
          <w:b/>
        </w:rPr>
        <w:t xml:space="preserve"> byť podpísané každým členom skupiny alebo osobou/osobami oprávnenými konať v danej veci za člena skupiny dodávateľov, resp. splnomocneným lídrom skupiny dodávateľov</w:t>
      </w:r>
      <w:r w:rsidRPr="0047213A">
        <w:rPr>
          <w:b/>
        </w:rPr>
        <w:t>.</w:t>
      </w:r>
    </w:p>
    <w:p w14:paraId="08984E06" w14:textId="2CE0DFB9" w:rsidR="00DD683D" w:rsidRDefault="00DD683D" w:rsidP="00DD683D">
      <w:pPr>
        <w:numPr>
          <w:ilvl w:val="2"/>
          <w:numId w:val="1"/>
        </w:numPr>
        <w:spacing w:after="120"/>
        <w:ind w:left="1758" w:hanging="737"/>
      </w:pPr>
      <w:r w:rsidRPr="00057CBB">
        <w:rPr>
          <w:b/>
        </w:rPr>
        <w:t>identifikačné údaje uchádzača</w:t>
      </w:r>
      <w:r w:rsidRPr="00057CBB">
        <w:t xml:space="preserve"> (v prípade skupiny dodávateľov identifikačné údaje každého člena skupiny) s uvedením obchodného mena, adresy síd</w:t>
      </w:r>
      <w:r>
        <w:t>la alebo miesta jeho podnikania;</w:t>
      </w:r>
      <w:r w:rsidRPr="00057CBB">
        <w:t xml:space="preserve"> mena kontaktnej osoby, </w:t>
      </w:r>
      <w:r>
        <w:t xml:space="preserve">jej </w:t>
      </w:r>
      <w:r w:rsidRPr="00057CBB">
        <w:t xml:space="preserve">telefónneho </w:t>
      </w:r>
      <w:r w:rsidR="008B770E">
        <w:t xml:space="preserve">čísla </w:t>
      </w:r>
      <w:r w:rsidRPr="00057CBB">
        <w:t>a</w:t>
      </w:r>
      <w:r>
        <w:t xml:space="preserve"> e-mailovej adresy. </w:t>
      </w:r>
      <w:r>
        <w:rPr>
          <w:rFonts w:cs="Arial"/>
          <w:szCs w:val="20"/>
        </w:rPr>
        <w:t>D</w:t>
      </w:r>
      <w:r w:rsidRPr="006E0FD5">
        <w:rPr>
          <w:rFonts w:cs="Arial"/>
          <w:szCs w:val="20"/>
        </w:rPr>
        <w:t xml:space="preserve">okument bude podpísaný </w:t>
      </w:r>
      <w:r w:rsidR="00466C1E">
        <w:rPr>
          <w:rFonts w:cs="Arial"/>
          <w:szCs w:val="20"/>
        </w:rPr>
        <w:t xml:space="preserve">uchádzačom alebo </w:t>
      </w:r>
      <w:r w:rsidRPr="006E0FD5">
        <w:rPr>
          <w:rFonts w:cs="Arial"/>
          <w:szCs w:val="20"/>
        </w:rPr>
        <w:t xml:space="preserve">osobou oprávnenou konať za uchádzača, v prípade skupiny dodávateľov </w:t>
      </w:r>
      <w:r w:rsidR="00466C1E" w:rsidRPr="00424858">
        <w:rPr>
          <w:rFonts w:cs="Arial"/>
          <w:szCs w:val="20"/>
        </w:rPr>
        <w:t xml:space="preserve">musí byť podpísané každým členom skupiny alebo </w:t>
      </w:r>
      <w:r w:rsidR="00466C1E">
        <w:rPr>
          <w:rFonts w:cs="Arial"/>
          <w:szCs w:val="20"/>
        </w:rPr>
        <w:t>osobou/</w:t>
      </w:r>
      <w:r w:rsidRPr="006E0FD5">
        <w:rPr>
          <w:rFonts w:cs="Arial"/>
          <w:szCs w:val="20"/>
        </w:rPr>
        <w:t>osobami, oprávnenými konať v danej veci za členov skupiny, resp. splnomocneným lídrom skupiny dodávateľov</w:t>
      </w:r>
      <w:r>
        <w:rPr>
          <w:rFonts w:cs="Arial"/>
          <w:szCs w:val="20"/>
        </w:rPr>
        <w:t>.</w:t>
      </w:r>
    </w:p>
    <w:p w14:paraId="55F5EFA8" w14:textId="2C01E48B" w:rsidR="00057CBB" w:rsidRDefault="00B6294B" w:rsidP="00022ED0">
      <w:pPr>
        <w:numPr>
          <w:ilvl w:val="2"/>
          <w:numId w:val="1"/>
        </w:numPr>
        <w:spacing w:after="120"/>
        <w:ind w:left="1758" w:hanging="737"/>
      </w:pPr>
      <w:r>
        <w:rPr>
          <w:b/>
        </w:rPr>
        <w:t xml:space="preserve">čestné </w:t>
      </w:r>
      <w:r w:rsidR="00057CBB" w:rsidRPr="00057CBB">
        <w:rPr>
          <w:b/>
        </w:rPr>
        <w:t>vyhlásenie</w:t>
      </w:r>
      <w:r w:rsidR="00057CBB" w:rsidRPr="00057CBB">
        <w:t xml:space="preserve"> uchádzača, že súhlasí s podmienkami </w:t>
      </w:r>
      <w:r w:rsidR="008B770E">
        <w:t>zadávanej zákazky</w:t>
      </w:r>
      <w:r w:rsidR="00057CBB" w:rsidRPr="00057CBB">
        <w:t xml:space="preserve"> určenými obstarávateľom; citované vyhlásenie musí byť podpísané uchádzačom alebo osobou oprávnenou konať za uchádzača, v prípade skupiny dodávateľov musí byť podpísané každým členom skupiny alebo osobou/osobami oprávnenými konať v danej veci za člena skupiny dodávateľov, resp. splnomocnen</w:t>
      </w:r>
      <w:r w:rsidR="00A3756F">
        <w:t>ým lídrom skupiny dodávateľov.</w:t>
      </w:r>
    </w:p>
    <w:p w14:paraId="56F7D1B4" w14:textId="1D891477" w:rsidR="00045065" w:rsidRDefault="00B6294B" w:rsidP="00045065">
      <w:pPr>
        <w:numPr>
          <w:ilvl w:val="2"/>
          <w:numId w:val="1"/>
        </w:numPr>
        <w:spacing w:after="120"/>
        <w:ind w:left="1758" w:hanging="737"/>
      </w:pPr>
      <w:r>
        <w:rPr>
          <w:b/>
        </w:rPr>
        <w:t>čestné</w:t>
      </w:r>
      <w:r w:rsidRPr="00057CBB">
        <w:rPr>
          <w:b/>
        </w:rPr>
        <w:t xml:space="preserve"> </w:t>
      </w:r>
      <w:r w:rsidR="00057CBB" w:rsidRPr="00057CBB">
        <w:rPr>
          <w:b/>
        </w:rPr>
        <w:t>vyhlásenie</w:t>
      </w:r>
      <w:r w:rsidR="00057CBB" w:rsidRPr="00057CBB">
        <w:t xml:space="preserve"> o pravdivosti a úplnosti všetkých údajov uvedených v ponuke; citované vyhlásenie musí byť podpísané uchádzačom alebo osobou oprávnenou konať za uchádzača, v prípade skupiny dodávateľov musí byť podpísané každým členom skupiny alebo osobou/osobami oprávnenými konať v danej veci za člena skupiny dodávateľov, resp. splnomocn</w:t>
      </w:r>
      <w:r w:rsidR="00A3756F">
        <w:t>eným lídrom skupiny dodávateľov.</w:t>
      </w:r>
      <w:r w:rsidR="00057CBB" w:rsidRPr="00057CBB">
        <w:t xml:space="preserve">   </w:t>
      </w:r>
    </w:p>
    <w:p w14:paraId="70F0C5F6" w14:textId="315DA002" w:rsidR="00B725A3" w:rsidRDefault="00B725A3" w:rsidP="00B725A3">
      <w:pPr>
        <w:numPr>
          <w:ilvl w:val="2"/>
          <w:numId w:val="1"/>
        </w:numPr>
        <w:spacing w:after="120"/>
        <w:ind w:left="1758" w:hanging="737"/>
      </w:pPr>
      <w:r w:rsidRPr="008C1C3B">
        <w:rPr>
          <w:b/>
        </w:rPr>
        <w:t xml:space="preserve">čestné vyhlásenie uchádzača, </w:t>
      </w:r>
      <w:r w:rsidRPr="008C1C3B">
        <w:t xml:space="preserve">že </w:t>
      </w:r>
      <w:r>
        <w:t xml:space="preserve">bez výhrad </w:t>
      </w:r>
      <w:r w:rsidRPr="008C1C3B">
        <w:t xml:space="preserve">súhlasí so znením zmluvných podmienok ustanovených v časti </w:t>
      </w:r>
      <w:r w:rsidRPr="008B770E">
        <w:rPr>
          <w:i/>
        </w:rPr>
        <w:t xml:space="preserve">B.2 Obchodné podmienky </w:t>
      </w:r>
      <w:r w:rsidR="00586E51" w:rsidRPr="008B770E">
        <w:rPr>
          <w:i/>
        </w:rPr>
        <w:t>poskytnutia</w:t>
      </w:r>
      <w:r w:rsidR="008B770E" w:rsidRPr="008B770E">
        <w:rPr>
          <w:i/>
        </w:rPr>
        <w:t xml:space="preserve"> predmetu zákazky</w:t>
      </w:r>
      <w:r w:rsidR="008B770E">
        <w:t>, súťažných podkladov.</w:t>
      </w:r>
      <w:r w:rsidRPr="008C1C3B">
        <w:t xml:space="preserve"> </w:t>
      </w:r>
      <w:r w:rsidR="008A2530">
        <w:t>Čestné</w:t>
      </w:r>
      <w:r w:rsidRPr="00561DB1">
        <w:t xml:space="preserve"> vyhlásenie musí byť podpísané uchádzačom alebo osobou oprávnenou konať za uchádzača, v prípade skupiny dodávateľov musí byť podpísané každým členom skupiny alebo osobou/osobami oprávnenými konať v danej veci za člena skupiny dodávateľov, resp. splnomocneným lídrom skupiny dodávateľov</w:t>
      </w:r>
      <w:r>
        <w:t>,</w:t>
      </w:r>
    </w:p>
    <w:p w14:paraId="4A898EDB" w14:textId="695A1EC9" w:rsidR="006E7A82" w:rsidRDefault="001C5B37" w:rsidP="0042318F">
      <w:pPr>
        <w:numPr>
          <w:ilvl w:val="2"/>
          <w:numId w:val="1"/>
        </w:numPr>
        <w:spacing w:after="120"/>
        <w:ind w:left="1758" w:hanging="737"/>
      </w:pPr>
      <w:r w:rsidRPr="0015268F">
        <w:rPr>
          <w:b/>
        </w:rPr>
        <w:t xml:space="preserve">relevantne a kompletne vyplnený </w:t>
      </w:r>
      <w:r w:rsidR="006E7A82" w:rsidRPr="00C97E83">
        <w:rPr>
          <w:b/>
        </w:rPr>
        <w:t>návrh uchádzača na plnenie kritérií</w:t>
      </w:r>
      <w:r w:rsidR="00A3756F">
        <w:rPr>
          <w:b/>
        </w:rPr>
        <w:t xml:space="preserve"> </w:t>
      </w:r>
      <w:r w:rsidR="006E7A82" w:rsidRPr="00C97E83">
        <w:t xml:space="preserve"> určených obstarávateľom na vyhodnotenie ponúk uvedený v časti </w:t>
      </w:r>
      <w:r w:rsidR="006E7A82" w:rsidRPr="0080543E">
        <w:rPr>
          <w:i/>
        </w:rPr>
        <w:t>A.3 „Kritériá na vyhodnotenie ponúk a pravidlá ich uplatnenia“</w:t>
      </w:r>
      <w:r w:rsidR="006E7A82" w:rsidRPr="00C97E83">
        <w:t xml:space="preserve"> týchto súťažných podkladov. Formulár musí byť podpísaný uchádzačom, jeho štatutárnym orgánom alebo iným zástupcom uchádzača, ktorý je oprávnený konať v mene uchádzača. V prípade skupiny dodávateľov musí byť podpísaný každým členom skupiny alebo osobou/osobami oprávnenými konať v danej veci za člena skupiny dodávateľov, resp. splnomocneným lídrom skupiny dodávateľov</w:t>
      </w:r>
      <w:r w:rsidR="006E7A82">
        <w:t>.</w:t>
      </w:r>
      <w:r w:rsidR="00536A01">
        <w:t xml:space="preserve"> </w:t>
      </w:r>
    </w:p>
    <w:p w14:paraId="1A3A338A" w14:textId="2C94B9DC" w:rsidR="00B07C06" w:rsidRPr="00015539" w:rsidRDefault="00B07C06" w:rsidP="00022ED0">
      <w:pPr>
        <w:numPr>
          <w:ilvl w:val="2"/>
          <w:numId w:val="1"/>
        </w:numPr>
        <w:spacing w:after="120"/>
        <w:ind w:left="1758" w:hanging="737"/>
      </w:pPr>
      <w:r w:rsidRPr="00015539">
        <w:rPr>
          <w:b/>
        </w:rPr>
        <w:t xml:space="preserve">v prípade skupiny dodávateľov vystavené splnomocnenie pre jedného </w:t>
      </w:r>
      <w:r w:rsidR="00DB7ECF">
        <w:rPr>
          <w:b/>
        </w:rPr>
        <w:t xml:space="preserve">                </w:t>
      </w:r>
      <w:r w:rsidRPr="00015539">
        <w:rPr>
          <w:b/>
        </w:rPr>
        <w:t>z členov skupiny</w:t>
      </w:r>
      <w:r w:rsidRPr="00015539">
        <w:t xml:space="preserve"> (lídra skupiny), ktorý bude oprávnený prijímať pokyny v tomto verejnom obstarávaní a</w:t>
      </w:r>
      <w:r w:rsidR="004D3768" w:rsidRPr="00015539">
        <w:t xml:space="preserve"> bude </w:t>
      </w:r>
      <w:r w:rsidRPr="00015539">
        <w:t xml:space="preserve">oprávnený konať v mene skupiny pre prípad prijatia ponuky, podpisu </w:t>
      </w:r>
      <w:r w:rsidR="00FA0840" w:rsidRPr="00015539">
        <w:t>Zmluvy</w:t>
      </w:r>
      <w:r w:rsidRPr="00015539">
        <w:t xml:space="preserve"> a</w:t>
      </w:r>
      <w:r w:rsidR="008B770E" w:rsidRPr="00015539">
        <w:t xml:space="preserve"> </w:t>
      </w:r>
      <w:r w:rsidR="007F429F" w:rsidRPr="00015539">
        <w:t>(v prípade, ak návrh Zmluvy, predložený v ponuke uchádzača, nebudú podpisovať všetci členovia skupiny)</w:t>
      </w:r>
      <w:r w:rsidRPr="00015539">
        <w:t xml:space="preserve"> </w:t>
      </w:r>
      <w:r w:rsidRPr="00015539">
        <w:lastRenderedPageBreak/>
        <w:t xml:space="preserve">komunikácie/zodpovednosti v procese plnenia zmluvy. Splnomocnenie musí byť podpísané všetkými členmi skupiny alebo osobou/osobami oprávnenými konať </w:t>
      </w:r>
      <w:r w:rsidR="00DB7ECF">
        <w:t xml:space="preserve">         </w:t>
      </w:r>
      <w:r w:rsidRPr="00015539">
        <w:t>v danej</w:t>
      </w:r>
      <w:r w:rsidR="00A3756F" w:rsidRPr="00015539">
        <w:t xml:space="preserve"> veci za každého člena skupiny.</w:t>
      </w:r>
    </w:p>
    <w:p w14:paraId="0811AE31" w14:textId="77777777" w:rsidR="003D0E46" w:rsidRPr="00E248CC" w:rsidRDefault="003D0E46" w:rsidP="00022ED0">
      <w:pPr>
        <w:numPr>
          <w:ilvl w:val="2"/>
          <w:numId w:val="1"/>
        </w:numPr>
        <w:spacing w:after="120"/>
        <w:ind w:left="1758" w:hanging="737"/>
      </w:pPr>
      <w:r w:rsidRPr="00015539">
        <w:rPr>
          <w:rFonts w:cs="Arial"/>
          <w:b/>
          <w:color w:val="000000"/>
          <w:szCs w:val="20"/>
        </w:rPr>
        <w:t>čestné vyhlásenie</w:t>
      </w:r>
      <w:r w:rsidRPr="00015539">
        <w:rPr>
          <w:rFonts w:cs="Arial"/>
          <w:color w:val="000000"/>
          <w:szCs w:val="20"/>
        </w:rPr>
        <w:t xml:space="preserve"> v prípade skupiny dodávateľov, podpísané všetkými členmi skupiny alebo osobou/osobami oprávnenými konať v danej veci za každého člena skupiny, v ktorom vyhlásia, že v prípade prijatia ich ponuky obstarávateľom vytvoria všetci členovia skupiny dodávateľov niektorú z právnych foriem podľa Obchodného zákonníka alebo Občianskeho zákonníka z dôvodu riadneho plnenia zmluvy, resp. podľa príslušných právnych predpisov platných v krajine sídla členov skupiny</w:t>
      </w:r>
      <w:r w:rsidR="005D6E1B" w:rsidRPr="00015539">
        <w:rPr>
          <w:rFonts w:cs="Arial"/>
          <w:color w:val="000000"/>
          <w:szCs w:val="20"/>
        </w:rPr>
        <w:t>.</w:t>
      </w:r>
    </w:p>
    <w:p w14:paraId="3D1012C6" w14:textId="7633F76C" w:rsidR="000D1D40" w:rsidRPr="00521629" w:rsidRDefault="000D1D40" w:rsidP="00FF661B">
      <w:pPr>
        <w:numPr>
          <w:ilvl w:val="2"/>
          <w:numId w:val="1"/>
        </w:numPr>
        <w:spacing w:after="120"/>
        <w:ind w:left="1758" w:hanging="737"/>
      </w:pPr>
      <w:r w:rsidRPr="000D1D40">
        <w:rPr>
          <w:rFonts w:cs="Arial"/>
          <w:b/>
          <w:szCs w:val="20"/>
        </w:rPr>
        <w:t>vyhlásenie uchádzača</w:t>
      </w:r>
      <w:r w:rsidRPr="004E4178">
        <w:rPr>
          <w:rFonts w:cs="Arial"/>
          <w:szCs w:val="20"/>
        </w:rPr>
        <w:t xml:space="preserve"> </w:t>
      </w:r>
      <w:r>
        <w:rPr>
          <w:rFonts w:cs="Arial"/>
          <w:szCs w:val="20"/>
        </w:rPr>
        <w:t>týkajúce sa súhlasu so spracovaním osobných údajov uvedené v Prílohe</w:t>
      </w:r>
      <w:r w:rsidRPr="004E4178">
        <w:rPr>
          <w:rFonts w:cs="Arial"/>
          <w:szCs w:val="20"/>
        </w:rPr>
        <w:t xml:space="preserve"> č. 1 týchto súťažných</w:t>
      </w:r>
      <w:r>
        <w:rPr>
          <w:rFonts w:cs="Arial"/>
          <w:szCs w:val="20"/>
        </w:rPr>
        <w:t xml:space="preserve"> podkladov</w:t>
      </w:r>
      <w:r w:rsidRPr="005F08C8">
        <w:rPr>
          <w:rFonts w:cs="Arial"/>
          <w:szCs w:val="20"/>
        </w:rPr>
        <w:t>.</w:t>
      </w:r>
    </w:p>
    <w:p w14:paraId="29543D15" w14:textId="60AAF5C0" w:rsidR="0015268F" w:rsidRDefault="000D1D40" w:rsidP="0015268F">
      <w:pPr>
        <w:numPr>
          <w:ilvl w:val="2"/>
          <w:numId w:val="1"/>
        </w:numPr>
        <w:spacing w:after="120"/>
        <w:ind w:left="1758" w:hanging="737"/>
      </w:pPr>
      <w:r>
        <w:t>a</w:t>
      </w:r>
      <w:r w:rsidR="0015268F" w:rsidRPr="00510B7C">
        <w:t xml:space="preserve">k uchádzač nevypracoval ponuku sám, uvedie v ponuke osobu, ktorej služby alebo podklady pri jej vypracovaní využil. Údaje podľa prvej vety uchádzač uvedie </w:t>
      </w:r>
      <w:r w:rsidR="00DB7ECF">
        <w:t xml:space="preserve">                </w:t>
      </w:r>
      <w:r w:rsidR="0015268F" w:rsidRPr="00510B7C">
        <w:t>v rozsahu meno a priezvisko, obchodné meno alebo názov, adresa pobytu, sídlo alebo miesto podnikania a identifikačné číslo, ak bolo pridelené</w:t>
      </w:r>
      <w:r w:rsidR="0015268F">
        <w:t>.</w:t>
      </w:r>
    </w:p>
    <w:p w14:paraId="2F337B9D" w14:textId="2481A95F" w:rsidR="00BC1B31" w:rsidRDefault="00BC1B31" w:rsidP="0015268F">
      <w:pPr>
        <w:numPr>
          <w:ilvl w:val="2"/>
          <w:numId w:val="1"/>
        </w:numPr>
        <w:spacing w:after="120"/>
        <w:ind w:left="1758" w:hanging="737"/>
      </w:pPr>
      <w:r w:rsidRPr="00BC1B31">
        <w:rPr>
          <w:b/>
        </w:rPr>
        <w:t>doklad o zložení zábezpeky</w:t>
      </w:r>
      <w:r w:rsidRPr="00BC1B31">
        <w:t xml:space="preserve"> podľa bodu 15 týchto súťažných podkladov (t.j. výpis z účtu uchádzača v prípade zloženia finančných prostriedkov na bankový účet obstarávateľa, záručná listina banky alebo doklad o poistení záruky v prípade poskytnutia bankovej záruky alebo poistenia záruky za uchádzača). </w:t>
      </w:r>
      <w:r w:rsidRPr="00BC1B31">
        <w:rPr>
          <w:b/>
          <w:u w:val="single"/>
        </w:rPr>
        <w:t>Dôležité upozornenie:</w:t>
      </w:r>
      <w:r w:rsidRPr="00BC1B31">
        <w:t xml:space="preserve"> v prípade ak sa uchádzač rozhodne pre zloženie zábezpeky formou poskytnutia bankovej záruky alebo poistenia záruky, predloženie záručnej listiny alebo dokladu o poistení záruky je potrebné realizovať v súlade s bodom č. 15.10.súťažných podkladov,</w:t>
      </w:r>
    </w:p>
    <w:p w14:paraId="3366E18A" w14:textId="55E14CA5" w:rsidR="000C4275" w:rsidRDefault="000C4275" w:rsidP="0015268F">
      <w:pPr>
        <w:numPr>
          <w:ilvl w:val="2"/>
          <w:numId w:val="1"/>
        </w:numPr>
        <w:spacing w:after="120"/>
        <w:ind w:left="1758" w:hanging="737"/>
      </w:pPr>
      <w:r>
        <w:rPr>
          <w:b/>
        </w:rPr>
        <w:t>č</w:t>
      </w:r>
      <w:r w:rsidRPr="000C4275">
        <w:rPr>
          <w:b/>
        </w:rPr>
        <w:t>estné vyhlásenie uchádzača k overeniu sankcionovaných osôb</w:t>
      </w:r>
      <w:r>
        <w:rPr>
          <w:b/>
        </w:rPr>
        <w:t xml:space="preserve">. </w:t>
      </w:r>
      <w:r w:rsidRPr="000C4275">
        <w:rPr>
          <w:b/>
        </w:rPr>
        <w:t xml:space="preserve">Vzor čestného vyhlásenia tvorí prílohu č. </w:t>
      </w:r>
      <w:r>
        <w:rPr>
          <w:b/>
        </w:rPr>
        <w:t>4</w:t>
      </w:r>
      <w:r w:rsidRPr="000C4275">
        <w:rPr>
          <w:b/>
        </w:rPr>
        <w:t xml:space="preserve"> týchto SP.</w:t>
      </w:r>
    </w:p>
    <w:p w14:paraId="2B1665C5" w14:textId="0C690D07" w:rsidR="00FF3750" w:rsidRPr="00DA7378" w:rsidRDefault="00FF3750" w:rsidP="00343C2F">
      <w:pPr>
        <w:numPr>
          <w:ilvl w:val="2"/>
          <w:numId w:val="1"/>
        </w:numPr>
        <w:spacing w:after="120"/>
        <w:ind w:left="1758" w:hanging="737"/>
        <w:rPr>
          <w:b/>
        </w:rPr>
      </w:pPr>
      <w:r>
        <w:t xml:space="preserve"> </w:t>
      </w:r>
      <w:r w:rsidR="00343C2F" w:rsidRPr="00B12287">
        <w:rPr>
          <w:b/>
          <w:color w:val="FF0000"/>
        </w:rPr>
        <w:t>čestné vyhlásenie preukazujúce</w:t>
      </w:r>
      <w:r w:rsidRPr="00B12287">
        <w:rPr>
          <w:b/>
          <w:color w:val="FF0000"/>
        </w:rPr>
        <w:t xml:space="preserve"> splnenie </w:t>
      </w:r>
      <w:r w:rsidR="00343C2F" w:rsidRPr="00B12287">
        <w:rPr>
          <w:b/>
          <w:color w:val="FF0000"/>
        </w:rPr>
        <w:t>podmienky účasti podľa § 32 ods. 1 písm. a) v spojení s ods. 7 a 8 zákona o verejnom obstarávaní v znení po 1. 8. 2024. Vzor čestného vyhlásenia tvorí prílohu č. 3 týchto SP</w:t>
      </w:r>
      <w:r w:rsidR="00DA7378" w:rsidRPr="00B12287">
        <w:rPr>
          <w:b/>
          <w:color w:val="FF0000"/>
        </w:rPr>
        <w:t>.</w:t>
      </w:r>
      <w:r w:rsidR="00343C2F" w:rsidRPr="00B12287">
        <w:rPr>
          <w:b/>
          <w:color w:val="FF0000"/>
        </w:rPr>
        <w:t xml:space="preserve"> </w:t>
      </w:r>
      <w:r w:rsidR="00DA7378" w:rsidRPr="00B12287">
        <w:rPr>
          <w:b/>
          <w:color w:val="FF0000"/>
        </w:rPr>
        <w:t xml:space="preserve"> </w:t>
      </w:r>
    </w:p>
    <w:p w14:paraId="0311B753" w14:textId="51E2E600" w:rsidR="00434383" w:rsidRDefault="000D1D40" w:rsidP="00434383">
      <w:pPr>
        <w:numPr>
          <w:ilvl w:val="2"/>
          <w:numId w:val="1"/>
        </w:numPr>
        <w:spacing w:after="120"/>
        <w:ind w:left="1758" w:hanging="737"/>
      </w:pPr>
      <w:r>
        <w:t>o</w:t>
      </w:r>
      <w:r w:rsidR="00434383" w:rsidRPr="00D23AF1">
        <w:t xml:space="preserve">bstarávateľ odporúča uchádzačom, aby ponuka obsahovala „Zoznam </w:t>
      </w:r>
      <w:r w:rsidR="00434383">
        <w:t>dôverných informácií</w:t>
      </w:r>
      <w:r w:rsidR="00434383" w:rsidRPr="00D23AF1">
        <w:t>“ podľa bodu 12.</w:t>
      </w:r>
      <w:r w:rsidR="00CE6B0E">
        <w:t>4.</w:t>
      </w:r>
      <w:r w:rsidR="00434383" w:rsidRPr="00D23AF1">
        <w:t xml:space="preserve"> súťažných podkladov</w:t>
      </w:r>
      <w:r w:rsidR="00434383">
        <w:t>.</w:t>
      </w:r>
    </w:p>
    <w:p w14:paraId="73DD85B2" w14:textId="647706D0" w:rsidR="00A3756F" w:rsidRDefault="00A3756F" w:rsidP="00F07B25">
      <w:pPr>
        <w:spacing w:after="120"/>
        <w:ind w:left="1021"/>
      </w:pPr>
      <w:r w:rsidRPr="00A3756F">
        <w:t>Uchádzač v ponuke predloží scany uvedených dokladov a dokumentov v originálnom vyhotovení alebo ako ich úradne osvedčených fotokópií, pokiaľ n</w:t>
      </w:r>
      <w:r w:rsidR="008B770E">
        <w:t>ie je v s</w:t>
      </w:r>
      <w:r w:rsidRPr="00A3756F">
        <w:t>úťažných podkladoch uvedené inak.</w:t>
      </w:r>
      <w:r w:rsidR="007F429F" w:rsidRPr="007F429F">
        <w:t xml:space="preserve"> </w:t>
      </w:r>
      <w:r w:rsidR="008A0EE0" w:rsidRPr="008A0EE0">
        <w:t>Uchádzač môže v ponuke predložiť aj kópie dokladov vrátane kópií v elektronickej podobe. Obstarávateľ môže kedykoľvek počas priebehu verejného obstarávania požiadať uchádzača o predloženie originálu príslušného dokumentu, úradne osvedčenej kópie originálu príslušného dokumentu alebo zaručenej konverzie, ak má pochybnosti o pravosti predloženého dokumentu alebo ak je to potrebné na zabezpečenie riadneho priebehu verejného obstarávania. Ak uchádzač nepredloží doklady v lehote určenej obstarávateľom, ktorá nesmie byť kratšia ako päť pracovných dní odo dňa doručenia žiadosti, obstarávateľ uchádzača vylúči</w:t>
      </w:r>
      <w:r w:rsidR="008A0EE0">
        <w:t>.</w:t>
      </w:r>
    </w:p>
    <w:p w14:paraId="74BF0EBD" w14:textId="395F49BB" w:rsidR="00DE614D" w:rsidRDefault="00DE614D" w:rsidP="00DE614D">
      <w:pPr>
        <w:pStyle w:val="Nadpis3"/>
      </w:pPr>
      <w:bookmarkStart w:id="85" w:name="_Toc355611557"/>
      <w:bookmarkStart w:id="86" w:name="_Toc112745945"/>
      <w:r>
        <w:t>Náklady na ponuku</w:t>
      </w:r>
      <w:bookmarkEnd w:id="85"/>
      <w:bookmarkEnd w:id="86"/>
    </w:p>
    <w:p w14:paraId="7015B81E" w14:textId="77777777" w:rsidR="007F429F" w:rsidRPr="004A392F" w:rsidRDefault="00D94B7E" w:rsidP="00D94B7E">
      <w:pPr>
        <w:numPr>
          <w:ilvl w:val="1"/>
          <w:numId w:val="1"/>
        </w:numPr>
        <w:ind w:left="1021" w:hanging="567"/>
      </w:pPr>
      <w:r w:rsidRPr="00D94B7E">
        <w:t xml:space="preserve">Všetky náklady a výdavky spojené s prípravou a predložením ponuky znáša uchádzač bez </w:t>
      </w:r>
      <w:r w:rsidRPr="004A392F">
        <w:t>finančného nároku alebo iného nároku voči obstarávateľovi, bez ohľadu na výsledok alebo zrušenie verejného obstarávania.</w:t>
      </w:r>
    </w:p>
    <w:p w14:paraId="45920E00" w14:textId="4EFA9D12" w:rsidR="00923311" w:rsidRDefault="00923311" w:rsidP="004A392F">
      <w:pPr>
        <w:ind w:left="1021"/>
      </w:pPr>
    </w:p>
    <w:p w14:paraId="0F2FE4FA" w14:textId="77777777" w:rsidR="00907E72" w:rsidRDefault="00907E72" w:rsidP="00213463">
      <w:pPr>
        <w:pStyle w:val="Nadpis2"/>
      </w:pPr>
      <w:bookmarkStart w:id="87" w:name="_Toc355611558"/>
      <w:bookmarkStart w:id="88" w:name="_Toc112745946"/>
      <w:r>
        <w:t>Časť IV.</w:t>
      </w:r>
      <w:bookmarkEnd w:id="87"/>
      <w:bookmarkEnd w:id="88"/>
    </w:p>
    <w:p w14:paraId="3B700F88" w14:textId="77777777" w:rsidR="00907E72" w:rsidRPr="00907E72" w:rsidRDefault="00907E72" w:rsidP="00213463">
      <w:pPr>
        <w:pStyle w:val="Nadpis2"/>
      </w:pPr>
      <w:bookmarkStart w:id="89" w:name="_Toc354993041"/>
      <w:bookmarkStart w:id="90" w:name="_Toc355611559"/>
      <w:bookmarkStart w:id="91" w:name="_Toc357758518"/>
      <w:bookmarkStart w:id="92" w:name="_Toc359919544"/>
      <w:bookmarkStart w:id="93" w:name="_Toc383529790"/>
      <w:bookmarkStart w:id="94" w:name="_Toc390158985"/>
      <w:bookmarkStart w:id="95" w:name="_Toc459228044"/>
      <w:bookmarkStart w:id="96" w:name="_Toc78897243"/>
      <w:bookmarkStart w:id="97" w:name="_Toc84452327"/>
      <w:bookmarkStart w:id="98" w:name="_Toc101268901"/>
      <w:bookmarkStart w:id="99" w:name="_Toc103161244"/>
      <w:bookmarkStart w:id="100" w:name="_Toc107491758"/>
      <w:bookmarkStart w:id="101" w:name="_Toc112745947"/>
      <w:r>
        <w:t>Predkladanie ponuky</w:t>
      </w:r>
      <w:bookmarkEnd w:id="89"/>
      <w:bookmarkEnd w:id="90"/>
      <w:bookmarkEnd w:id="91"/>
      <w:bookmarkEnd w:id="92"/>
      <w:bookmarkEnd w:id="93"/>
      <w:bookmarkEnd w:id="94"/>
      <w:bookmarkEnd w:id="95"/>
      <w:bookmarkEnd w:id="96"/>
      <w:bookmarkEnd w:id="97"/>
      <w:bookmarkEnd w:id="98"/>
      <w:bookmarkEnd w:id="99"/>
      <w:bookmarkEnd w:id="100"/>
      <w:bookmarkEnd w:id="101"/>
    </w:p>
    <w:p w14:paraId="170E14FA" w14:textId="77777777" w:rsidR="0077314D" w:rsidRDefault="0077314D" w:rsidP="0077314D">
      <w:pPr>
        <w:pStyle w:val="Nadpis3"/>
      </w:pPr>
      <w:bookmarkStart w:id="102" w:name="_Toc355611561"/>
      <w:bookmarkStart w:id="103" w:name="_Toc112745948"/>
      <w:r>
        <w:t>Predloženie ponuky</w:t>
      </w:r>
      <w:bookmarkEnd w:id="102"/>
      <w:bookmarkEnd w:id="103"/>
    </w:p>
    <w:p w14:paraId="3F5078BE" w14:textId="53B7EB1C" w:rsidR="00CE6B0E" w:rsidRDefault="00CE6B0E" w:rsidP="000C4275">
      <w:pPr>
        <w:pStyle w:val="Odsekzoznamu"/>
        <w:numPr>
          <w:ilvl w:val="1"/>
          <w:numId w:val="1"/>
        </w:numPr>
        <w:spacing w:after="120"/>
        <w:ind w:left="1134" w:hanging="567"/>
        <w:jc w:val="both"/>
        <w:rPr>
          <w:rFonts w:ascii="Arial" w:hAnsi="Arial"/>
          <w:sz w:val="20"/>
          <w:lang w:eastAsia="sk-SK"/>
        </w:rPr>
      </w:pPr>
      <w:r w:rsidRPr="00CE6B0E">
        <w:rPr>
          <w:rFonts w:ascii="Arial" w:hAnsi="Arial"/>
          <w:sz w:val="20"/>
          <w:lang w:eastAsia="sk-SK"/>
        </w:rPr>
        <w:t>Elektronickú ponuku predkladajú uchádzači v IS ERANET, umiestnenom na URL a</w:t>
      </w:r>
      <w:r>
        <w:rPr>
          <w:rFonts w:ascii="Arial" w:hAnsi="Arial"/>
          <w:sz w:val="20"/>
          <w:lang w:eastAsia="sk-SK"/>
        </w:rPr>
        <w:t xml:space="preserve">drese </w:t>
      </w:r>
      <w:r w:rsidR="000C4275" w:rsidRPr="000C4275">
        <w:rPr>
          <w:rStyle w:val="Hypertextovprepojenie"/>
          <w:rFonts w:ascii="Arial" w:hAnsi="Arial" w:cs="Arial"/>
          <w:sz w:val="20"/>
          <w:szCs w:val="20"/>
        </w:rPr>
        <w:t>https://posta.eranet.sk/#/tenders</w:t>
      </w:r>
      <w:r w:rsidRPr="00D62B96">
        <w:rPr>
          <w:rFonts w:ascii="Arial" w:hAnsi="Arial"/>
          <w:sz w:val="20"/>
          <w:szCs w:val="20"/>
          <w:lang w:eastAsia="sk-SK"/>
        </w:rPr>
        <w:t>.</w:t>
      </w:r>
      <w:r w:rsidRPr="00D62B96">
        <w:rPr>
          <w:rFonts w:ascii="Arial" w:hAnsi="Arial"/>
          <w:sz w:val="20"/>
          <w:lang w:eastAsia="sk-SK"/>
        </w:rPr>
        <w:t xml:space="preserve"> Bližšie</w:t>
      </w:r>
      <w:r w:rsidRPr="00CE6B0E">
        <w:rPr>
          <w:rFonts w:ascii="Arial" w:hAnsi="Arial"/>
          <w:sz w:val="20"/>
          <w:lang w:eastAsia="sk-SK"/>
        </w:rPr>
        <w:t xml:space="preserve"> informácie týkajúce sa predloženia ponuky sú uvedené v manuáli dodávateľa dostupnom na URL adrese </w:t>
      </w:r>
      <w:hyperlink r:id="rId13" w:history="1">
        <w:r w:rsidRPr="004D126C">
          <w:rPr>
            <w:rStyle w:val="Hypertextovprepojenie"/>
            <w:rFonts w:ascii="Arial" w:hAnsi="Arial"/>
            <w:sz w:val="20"/>
            <w:lang w:eastAsia="sk-SK"/>
          </w:rPr>
          <w:t>https://posta.eranet.sk/data/innovis/manual_dodavatela.pdf</w:t>
        </w:r>
      </w:hyperlink>
      <w:r w:rsidRPr="00CE6B0E">
        <w:rPr>
          <w:rFonts w:ascii="Arial" w:hAnsi="Arial"/>
          <w:sz w:val="20"/>
          <w:lang w:eastAsia="sk-SK"/>
        </w:rPr>
        <w:t xml:space="preserve">.  </w:t>
      </w:r>
    </w:p>
    <w:p w14:paraId="6B595A63" w14:textId="412CFFEB" w:rsidR="00CE6B0E" w:rsidRDefault="00CE6B0E" w:rsidP="00CE6B0E">
      <w:pPr>
        <w:pStyle w:val="Odsekzoznamu"/>
        <w:numPr>
          <w:ilvl w:val="1"/>
          <w:numId w:val="1"/>
        </w:numPr>
        <w:spacing w:after="120"/>
        <w:ind w:left="1021" w:hanging="567"/>
        <w:jc w:val="both"/>
        <w:rPr>
          <w:rFonts w:ascii="Arial" w:hAnsi="Arial"/>
          <w:sz w:val="20"/>
          <w:lang w:eastAsia="sk-SK"/>
        </w:rPr>
      </w:pPr>
      <w:r w:rsidRPr="00CE6B0E">
        <w:rPr>
          <w:rFonts w:ascii="Arial" w:hAnsi="Arial"/>
          <w:sz w:val="20"/>
          <w:lang w:eastAsia="sk-SK"/>
        </w:rPr>
        <w:lastRenderedPageBreak/>
        <w:t>Po odoslaní ponuky bude na e-mail uchádzača doručené potvrdenie o jej doručení obstarávateľovi. Odosiela sa kompletná ponuka</w:t>
      </w:r>
      <w:r>
        <w:rPr>
          <w:rFonts w:ascii="Arial" w:hAnsi="Arial"/>
          <w:sz w:val="20"/>
          <w:lang w:eastAsia="sk-SK"/>
        </w:rPr>
        <w:t>.</w:t>
      </w:r>
    </w:p>
    <w:p w14:paraId="6235B350" w14:textId="5205FBAE" w:rsidR="00CE6B0E" w:rsidRPr="00F9240F" w:rsidRDefault="00CE6B0E" w:rsidP="00CE6B0E">
      <w:pPr>
        <w:pStyle w:val="Odsekzoznamu"/>
        <w:numPr>
          <w:ilvl w:val="1"/>
          <w:numId w:val="1"/>
        </w:numPr>
        <w:spacing w:after="120"/>
        <w:ind w:left="1021" w:hanging="567"/>
        <w:jc w:val="both"/>
        <w:rPr>
          <w:rFonts w:ascii="Arial" w:hAnsi="Arial"/>
          <w:sz w:val="20"/>
          <w:lang w:eastAsia="sk-SK"/>
        </w:rPr>
      </w:pPr>
      <w:r w:rsidRPr="00CE6B0E">
        <w:rPr>
          <w:rFonts w:ascii="Arial" w:hAnsi="Arial"/>
          <w:sz w:val="20"/>
          <w:lang w:eastAsia="sk-SK"/>
        </w:rPr>
        <w:t xml:space="preserve">IS ERANET neumožní odoslanie ponuky po uplynutí </w:t>
      </w:r>
      <w:r w:rsidRPr="00F9240F">
        <w:rPr>
          <w:rFonts w:ascii="Arial" w:hAnsi="Arial"/>
          <w:sz w:val="20"/>
          <w:lang w:eastAsia="sk-SK"/>
        </w:rPr>
        <w:t>stanovenej lehoty na predkladanie ponúk.</w:t>
      </w:r>
    </w:p>
    <w:p w14:paraId="0E68F08E" w14:textId="4A9522DE" w:rsidR="00CE6B0E" w:rsidRPr="00F9240F" w:rsidRDefault="00CE6B0E" w:rsidP="00CE6B0E">
      <w:pPr>
        <w:pStyle w:val="Odsekzoznamu"/>
        <w:numPr>
          <w:ilvl w:val="1"/>
          <w:numId w:val="1"/>
        </w:numPr>
        <w:spacing w:after="120"/>
        <w:ind w:left="1021" w:hanging="567"/>
        <w:jc w:val="both"/>
        <w:rPr>
          <w:rFonts w:ascii="Arial" w:hAnsi="Arial"/>
          <w:sz w:val="20"/>
          <w:lang w:eastAsia="sk-SK"/>
        </w:rPr>
      </w:pPr>
      <w:r w:rsidRPr="00F9240F">
        <w:rPr>
          <w:rFonts w:ascii="Arial" w:hAnsi="Arial"/>
          <w:sz w:val="20"/>
          <w:lang w:eastAsia="sk-SK"/>
        </w:rPr>
        <w:t>V prípade, že uchádzač predloží listinnú ponuku, obstarávateľ na ňu nebude prihliadať.</w:t>
      </w:r>
    </w:p>
    <w:p w14:paraId="43F36689" w14:textId="37130F8E" w:rsidR="00924C93" w:rsidRPr="00F9240F" w:rsidRDefault="00CE6B0E" w:rsidP="00924C93">
      <w:pPr>
        <w:pStyle w:val="Nadpis3"/>
      </w:pPr>
      <w:bookmarkStart w:id="104" w:name="_Toc355611563"/>
      <w:bookmarkStart w:id="105" w:name="_Toc112745949"/>
      <w:r w:rsidRPr="00F9240F">
        <w:t>L</w:t>
      </w:r>
      <w:r w:rsidR="00924C93" w:rsidRPr="00F9240F">
        <w:t>ehota na predkladanie pon</w:t>
      </w:r>
      <w:bookmarkEnd w:id="104"/>
      <w:r w:rsidR="00FA7ECA" w:rsidRPr="00F9240F">
        <w:t>úk</w:t>
      </w:r>
      <w:bookmarkEnd w:id="105"/>
    </w:p>
    <w:p w14:paraId="10DFC7AD" w14:textId="23DC5D4B" w:rsidR="00B64645" w:rsidRPr="00F9240F" w:rsidRDefault="00B64645" w:rsidP="00B64645">
      <w:pPr>
        <w:numPr>
          <w:ilvl w:val="1"/>
          <w:numId w:val="1"/>
        </w:numPr>
        <w:spacing w:after="120"/>
        <w:ind w:left="1021" w:hanging="567"/>
      </w:pPr>
      <w:r w:rsidRPr="00F9240F">
        <w:t xml:space="preserve">Lehota na predkladanie ponúk je obstarávateľom stanovená do </w:t>
      </w:r>
      <w:r w:rsidR="006C3C46" w:rsidRPr="00E61A3B">
        <w:rPr>
          <w:b/>
          <w:strike/>
          <w:color w:val="FF0000"/>
        </w:rPr>
        <w:t>28.01</w:t>
      </w:r>
      <w:r w:rsidR="00FF3750" w:rsidRPr="00E61A3B">
        <w:rPr>
          <w:b/>
          <w:strike/>
          <w:color w:val="FF0000"/>
        </w:rPr>
        <w:t>.</w:t>
      </w:r>
      <w:r w:rsidR="00E61A3B" w:rsidRPr="00E61A3B">
        <w:rPr>
          <w:b/>
          <w:color w:val="FF0000"/>
        </w:rPr>
        <w:t xml:space="preserve">03.02. </w:t>
      </w:r>
      <w:r w:rsidR="002C4A26" w:rsidRPr="00E61A3B">
        <w:rPr>
          <w:b/>
          <w:color w:val="FF0000"/>
        </w:rPr>
        <w:t>202</w:t>
      </w:r>
      <w:r w:rsidR="00404CD1" w:rsidRPr="00E61A3B">
        <w:rPr>
          <w:b/>
          <w:color w:val="FF0000"/>
        </w:rPr>
        <w:t>5</w:t>
      </w:r>
      <w:r w:rsidR="00716C8A" w:rsidRPr="00F9240F">
        <w:rPr>
          <w:b/>
        </w:rPr>
        <w:t xml:space="preserve"> do </w:t>
      </w:r>
      <w:r w:rsidR="0075247C" w:rsidRPr="00F9240F">
        <w:rPr>
          <w:b/>
        </w:rPr>
        <w:t>10:00</w:t>
      </w:r>
      <w:r w:rsidR="00DC4391" w:rsidRPr="00F9240F">
        <w:rPr>
          <w:b/>
        </w:rPr>
        <w:t xml:space="preserve"> hod</w:t>
      </w:r>
      <w:r w:rsidRPr="00F9240F">
        <w:rPr>
          <w:b/>
        </w:rPr>
        <w:t>.</w:t>
      </w:r>
      <w:r w:rsidRPr="00F9240F">
        <w:t xml:space="preserve"> miestneho času. </w:t>
      </w:r>
    </w:p>
    <w:p w14:paraId="73FBE853" w14:textId="77777777" w:rsidR="00F013EE" w:rsidRPr="00F9240F" w:rsidRDefault="00F013EE" w:rsidP="00F013EE">
      <w:pPr>
        <w:pStyle w:val="Nadpis3"/>
      </w:pPr>
      <w:bookmarkStart w:id="106" w:name="_Toc355611564"/>
      <w:bookmarkStart w:id="107" w:name="_Toc112745950"/>
      <w:r w:rsidRPr="00F9240F">
        <w:t>Doplnenie, zmena a odvolanie ponuky</w:t>
      </w:r>
      <w:bookmarkEnd w:id="106"/>
      <w:bookmarkEnd w:id="107"/>
    </w:p>
    <w:p w14:paraId="3D3F8B6D" w14:textId="0BF8A9D1" w:rsidR="00311CEA" w:rsidRPr="00F9240F" w:rsidRDefault="00F013EE" w:rsidP="00311CEA">
      <w:pPr>
        <w:numPr>
          <w:ilvl w:val="1"/>
          <w:numId w:val="1"/>
        </w:numPr>
        <w:spacing w:after="120"/>
        <w:ind w:left="1021" w:hanging="567"/>
        <w:rPr>
          <w:rStyle w:val="Hypertextovprepojenie"/>
          <w:bCs/>
        </w:rPr>
      </w:pPr>
      <w:r w:rsidRPr="00F9240F">
        <w:t>Uchádzač môže predloženú ponuku dodatočne doplniť, zmeniť alebo vziať späť do uplynutia lehoty na predkladanie ponúk.</w:t>
      </w:r>
      <w:r w:rsidR="00311CEA" w:rsidRPr="00F9240F">
        <w:t xml:space="preserve"> Bližšie informácie sú uvedené v manuáli dodávateľa dostupnom na URL adrese</w:t>
      </w:r>
      <w:r w:rsidR="00311CEA" w:rsidRPr="00F9240F">
        <w:rPr>
          <w:rStyle w:val="Hypertextovprepojenie"/>
          <w:bCs/>
        </w:rPr>
        <w:t xml:space="preserve"> https://posta.eranet.sk/data/innovis/manual_dodavatela.pdf</w:t>
      </w:r>
      <w:r w:rsidR="00CE6B0E" w:rsidRPr="00F9240F">
        <w:rPr>
          <w:rStyle w:val="Hypertextovprepojenie"/>
          <w:bCs/>
        </w:rPr>
        <w:t>.</w:t>
      </w:r>
      <w:r w:rsidR="00311CEA" w:rsidRPr="00F9240F">
        <w:rPr>
          <w:rStyle w:val="Hypertextovprepojenie"/>
          <w:bCs/>
        </w:rPr>
        <w:t xml:space="preserve">  </w:t>
      </w:r>
    </w:p>
    <w:p w14:paraId="220CA600" w14:textId="0649188D" w:rsidR="00F013EE" w:rsidRPr="00F9240F" w:rsidRDefault="00F013EE" w:rsidP="00311CEA">
      <w:pPr>
        <w:spacing w:after="120"/>
        <w:ind w:left="1021"/>
      </w:pPr>
    </w:p>
    <w:p w14:paraId="3F73E3DA" w14:textId="77777777" w:rsidR="002D6F73" w:rsidRPr="00F9240F" w:rsidRDefault="002D6F73" w:rsidP="0069064B"/>
    <w:p w14:paraId="7A6DF0FD" w14:textId="77777777" w:rsidR="0069064B" w:rsidRPr="00F9240F" w:rsidRDefault="0069064B" w:rsidP="00BF3DD5">
      <w:pPr>
        <w:pStyle w:val="Nadpis2"/>
      </w:pPr>
      <w:bookmarkStart w:id="108" w:name="_Toc355611565"/>
      <w:bookmarkStart w:id="109" w:name="_Toc112745951"/>
      <w:r w:rsidRPr="00F9240F">
        <w:t>Časť V.</w:t>
      </w:r>
      <w:bookmarkEnd w:id="108"/>
      <w:bookmarkEnd w:id="109"/>
    </w:p>
    <w:p w14:paraId="66C31BE9" w14:textId="77777777" w:rsidR="0069064B" w:rsidRPr="00F9240F" w:rsidRDefault="0069064B" w:rsidP="00BF3DD5">
      <w:pPr>
        <w:pStyle w:val="Nadpis2"/>
      </w:pPr>
      <w:bookmarkStart w:id="110" w:name="_Toc354993048"/>
      <w:bookmarkStart w:id="111" w:name="_Toc355611566"/>
      <w:bookmarkStart w:id="112" w:name="_Toc357758525"/>
      <w:bookmarkStart w:id="113" w:name="_Toc359919551"/>
      <w:bookmarkStart w:id="114" w:name="_Toc383529797"/>
      <w:bookmarkStart w:id="115" w:name="_Toc390158992"/>
      <w:bookmarkStart w:id="116" w:name="_Toc459228051"/>
      <w:bookmarkStart w:id="117" w:name="_Toc78897249"/>
      <w:bookmarkStart w:id="118" w:name="_Toc84452332"/>
      <w:bookmarkStart w:id="119" w:name="_Toc101268906"/>
      <w:bookmarkStart w:id="120" w:name="_Toc103161249"/>
      <w:bookmarkStart w:id="121" w:name="_Toc107491763"/>
      <w:bookmarkStart w:id="122" w:name="_Toc112745952"/>
      <w:r w:rsidRPr="00F9240F">
        <w:t>Otváranie a vyhodnotenie ponúk</w:t>
      </w:r>
      <w:bookmarkEnd w:id="110"/>
      <w:bookmarkEnd w:id="111"/>
      <w:bookmarkEnd w:id="112"/>
      <w:bookmarkEnd w:id="113"/>
      <w:bookmarkEnd w:id="114"/>
      <w:bookmarkEnd w:id="115"/>
      <w:bookmarkEnd w:id="116"/>
      <w:bookmarkEnd w:id="117"/>
      <w:bookmarkEnd w:id="118"/>
      <w:bookmarkEnd w:id="119"/>
      <w:bookmarkEnd w:id="120"/>
      <w:bookmarkEnd w:id="121"/>
      <w:bookmarkEnd w:id="122"/>
    </w:p>
    <w:p w14:paraId="728B43E3" w14:textId="77777777" w:rsidR="0069064B" w:rsidRPr="00F9240F" w:rsidRDefault="0069064B" w:rsidP="0069064B">
      <w:pPr>
        <w:pStyle w:val="Nadpis3"/>
      </w:pPr>
      <w:bookmarkStart w:id="123" w:name="_Toc355611567"/>
      <w:bookmarkStart w:id="124" w:name="_Toc112745953"/>
      <w:r w:rsidRPr="00F9240F">
        <w:t>Otváranie ponúk</w:t>
      </w:r>
      <w:bookmarkEnd w:id="123"/>
      <w:bookmarkEnd w:id="124"/>
    </w:p>
    <w:p w14:paraId="5165FD63" w14:textId="27BB4243" w:rsidR="00643D38" w:rsidRPr="00F9240F" w:rsidRDefault="00643D38" w:rsidP="00643D38">
      <w:pPr>
        <w:numPr>
          <w:ilvl w:val="1"/>
          <w:numId w:val="1"/>
        </w:numPr>
        <w:spacing w:after="120"/>
        <w:ind w:left="1021" w:hanging="567"/>
      </w:pPr>
      <w:bookmarkStart w:id="125" w:name="_Toc355611568"/>
      <w:r w:rsidRPr="00F9240F">
        <w:t xml:space="preserve">Otváranie ponúk sa uskutoční </w:t>
      </w:r>
      <w:r w:rsidR="00716C8A" w:rsidRPr="00F9240F">
        <w:t xml:space="preserve">dňa </w:t>
      </w:r>
      <w:r w:rsidR="00E61A3B" w:rsidRPr="00E61A3B">
        <w:rPr>
          <w:b/>
          <w:strike/>
          <w:color w:val="FF0000"/>
        </w:rPr>
        <w:t>28.01.</w:t>
      </w:r>
      <w:r w:rsidR="00E61A3B" w:rsidRPr="00E61A3B">
        <w:rPr>
          <w:b/>
          <w:color w:val="FF0000"/>
        </w:rPr>
        <w:t>03.02. 2025</w:t>
      </w:r>
      <w:r w:rsidR="00716C8A" w:rsidRPr="00F9240F">
        <w:rPr>
          <w:b/>
        </w:rPr>
        <w:t xml:space="preserve"> od </w:t>
      </w:r>
      <w:r w:rsidR="0075247C" w:rsidRPr="00F9240F">
        <w:rPr>
          <w:b/>
        </w:rPr>
        <w:t>10:30</w:t>
      </w:r>
      <w:r w:rsidR="00DC4391" w:rsidRPr="00F9240F">
        <w:rPr>
          <w:b/>
        </w:rPr>
        <w:t xml:space="preserve"> hod</w:t>
      </w:r>
      <w:r w:rsidRPr="00F9240F">
        <w:rPr>
          <w:b/>
        </w:rPr>
        <w:t>.</w:t>
      </w:r>
      <w:r w:rsidRPr="00F9240F">
        <w:t xml:space="preserve"> miestneho času. </w:t>
      </w:r>
    </w:p>
    <w:p w14:paraId="0A0B9511" w14:textId="01AAD145" w:rsidR="00217F8E" w:rsidRPr="00F9240F" w:rsidRDefault="00343C2F" w:rsidP="00217F8E">
      <w:pPr>
        <w:pStyle w:val="Odsekzoznamu"/>
        <w:numPr>
          <w:ilvl w:val="1"/>
          <w:numId w:val="1"/>
        </w:numPr>
        <w:ind w:left="1021" w:hanging="567"/>
        <w:jc w:val="both"/>
        <w:rPr>
          <w:rFonts w:ascii="Arial" w:hAnsi="Arial" w:cs="Arial"/>
          <w:sz w:val="20"/>
          <w:szCs w:val="20"/>
        </w:rPr>
      </w:pPr>
      <w:r w:rsidRPr="00F9240F">
        <w:rPr>
          <w:rFonts w:ascii="Arial" w:hAnsi="Arial" w:cs="Arial"/>
          <w:sz w:val="20"/>
          <w:szCs w:val="20"/>
        </w:rPr>
        <w:t>Otváranie ponúk je neverejné, údaje z otvárania ponúk obstarávateľ nezverejňuje a neposiela uchádzačom ani zápisnicu z otvárania ponúk</w:t>
      </w:r>
      <w:r w:rsidR="00217F8E" w:rsidRPr="00F9240F">
        <w:rPr>
          <w:rFonts w:ascii="Arial" w:hAnsi="Arial" w:cs="Arial"/>
          <w:sz w:val="20"/>
          <w:szCs w:val="20"/>
        </w:rPr>
        <w:t>.</w:t>
      </w:r>
    </w:p>
    <w:p w14:paraId="34186AD9" w14:textId="2A584C1A" w:rsidR="0089652E" w:rsidRDefault="0089652E" w:rsidP="0089652E">
      <w:pPr>
        <w:pStyle w:val="Nadpis3"/>
      </w:pPr>
      <w:bookmarkStart w:id="126" w:name="_Toc526172775"/>
      <w:bookmarkStart w:id="127" w:name="_Toc112745954"/>
      <w:bookmarkStart w:id="128" w:name="_Toc355611573"/>
      <w:bookmarkEnd w:id="125"/>
      <w:r>
        <w:t>Vyhodnotenie ponúk</w:t>
      </w:r>
      <w:bookmarkEnd w:id="126"/>
      <w:bookmarkEnd w:id="127"/>
    </w:p>
    <w:p w14:paraId="58135A45" w14:textId="6032D187" w:rsidR="002C4A26" w:rsidRPr="002C4A26" w:rsidRDefault="00643D38" w:rsidP="002C4A26">
      <w:pPr>
        <w:numPr>
          <w:ilvl w:val="1"/>
          <w:numId w:val="1"/>
        </w:numPr>
        <w:spacing w:after="120"/>
        <w:ind w:left="1021" w:hanging="567"/>
        <w:rPr>
          <w:rFonts w:cs="Arial"/>
        </w:rPr>
      </w:pPr>
      <w:bookmarkStart w:id="129" w:name="_Toc526172776"/>
      <w:r w:rsidRPr="00643D38">
        <w:rPr>
          <w:rFonts w:cs="Arial"/>
        </w:rPr>
        <w:t>Komisia zriadená obstarávateľom vyhodnotí doručené ponuky podľa § 53 zákona o verejnom obstarávaní</w:t>
      </w:r>
      <w:r w:rsidR="002C4A26" w:rsidRPr="002C4A26">
        <w:rPr>
          <w:rFonts w:cs="Arial"/>
        </w:rPr>
        <w:t xml:space="preserve"> z pohľadu splnenia formálnych požiadaviek na ponuku, požiadaviek na predmet zákazky, v zmysle kritérií na vyhodnotenie ponúk uvedených v časti A.3 Kritériá na vyhodnotenie ponúk a pravidlá ich uplatnenia týchto súťažných podkladov a určí poradie uchádzačov od prvého miesta po x – té miesto. Ponuky uchádzačov, ktoré neboli po vyhodnotení ponúk v zmysle § 53 zákona o verejnom obstarávaní z verejnej súťaže vylúčené, následne obstarávateľ vyhodnotí prostredníctvom elektronickej aukcie.</w:t>
      </w:r>
    </w:p>
    <w:p w14:paraId="27C7D595" w14:textId="189D09FA" w:rsidR="00CC1870" w:rsidRPr="00311CEA" w:rsidRDefault="002C4A26" w:rsidP="002C4A26">
      <w:pPr>
        <w:numPr>
          <w:ilvl w:val="1"/>
          <w:numId w:val="1"/>
        </w:numPr>
        <w:spacing w:after="120"/>
        <w:ind w:left="1021" w:hanging="567"/>
        <w:rPr>
          <w:rFonts w:cs="Arial"/>
        </w:rPr>
      </w:pPr>
      <w:r w:rsidRPr="002C4A26">
        <w:rPr>
          <w:rFonts w:cs="Arial"/>
        </w:rPr>
        <w:t>Obstarávateľ nie je povinný použiť na vyhodnotenie ponúk elektronickú aukciu, ak by sa jej mal zúčastniť len jeden uchádzač.</w:t>
      </w:r>
    </w:p>
    <w:p w14:paraId="5E41B81A" w14:textId="77777777" w:rsidR="0089652E" w:rsidRDefault="0089652E" w:rsidP="0089652E">
      <w:pPr>
        <w:pStyle w:val="Nadpis3"/>
      </w:pPr>
      <w:bookmarkStart w:id="130" w:name="_Toc112745955"/>
      <w:r>
        <w:t>Vysvetlenie ponúk</w:t>
      </w:r>
      <w:bookmarkEnd w:id="129"/>
      <w:bookmarkEnd w:id="130"/>
    </w:p>
    <w:p w14:paraId="1186411F" w14:textId="20A63AD0" w:rsidR="00BD4F01" w:rsidRPr="00311CEA" w:rsidRDefault="00BD4F01" w:rsidP="00BD4F01">
      <w:pPr>
        <w:numPr>
          <w:ilvl w:val="1"/>
          <w:numId w:val="1"/>
        </w:numPr>
        <w:spacing w:after="120"/>
        <w:ind w:left="1021" w:hanging="567"/>
        <w:rPr>
          <w:rFonts w:cs="Arial"/>
          <w:szCs w:val="20"/>
        </w:rPr>
      </w:pPr>
      <w:bookmarkStart w:id="131" w:name="_Toc526172777"/>
      <w:r>
        <w:rPr>
          <w:rFonts w:cs="Arial"/>
          <w:color w:val="000000"/>
          <w:szCs w:val="20"/>
        </w:rPr>
        <w:t>V súlade s § 53 ods. 1 zákona o verejnom obstarávaní, ak k</w:t>
      </w:r>
      <w:r w:rsidRPr="00E07FA8">
        <w:rPr>
          <w:rFonts w:cs="Arial"/>
          <w:color w:val="000000"/>
          <w:szCs w:val="20"/>
        </w:rPr>
        <w:t>omisia</w:t>
      </w:r>
      <w:r>
        <w:rPr>
          <w:rFonts w:cs="Arial"/>
          <w:color w:val="000000"/>
          <w:szCs w:val="20"/>
        </w:rPr>
        <w:t xml:space="preserve"> identifikuje nezrovnalosti alebo nejasnosti v informáciách alebo dôkazoch, ktoré uchádzač poskytol, požiada prostredníctvom </w:t>
      </w:r>
      <w:r w:rsidRPr="00F27E36">
        <w:rPr>
          <w:rFonts w:cs="Arial"/>
          <w:color w:val="000000"/>
          <w:szCs w:val="20"/>
        </w:rPr>
        <w:t xml:space="preserve">IS </w:t>
      </w:r>
      <w:r w:rsidR="00311CEA">
        <w:rPr>
          <w:rFonts w:cs="Arial"/>
          <w:color w:val="000000"/>
          <w:szCs w:val="20"/>
        </w:rPr>
        <w:t>ERANET</w:t>
      </w:r>
      <w:r>
        <w:rPr>
          <w:rFonts w:cs="Arial"/>
          <w:color w:val="000000"/>
          <w:szCs w:val="20"/>
        </w:rPr>
        <w:t xml:space="preserve"> o vysvetlenie ponuky a ak je to potrebné aj o predloženie dôkazov.</w:t>
      </w:r>
      <w:r w:rsidRPr="00E07FA8">
        <w:rPr>
          <w:rFonts w:cs="Arial"/>
          <w:color w:val="000000"/>
          <w:szCs w:val="20"/>
        </w:rPr>
        <w:t xml:space="preserve"> Vysvetlením ponuky nemôže dôjsť k jej zmene. Za zmenu ponuky sa nepovažuje odstránenie zrejmých chýb v písaní a počítaní.</w:t>
      </w:r>
      <w:r>
        <w:rPr>
          <w:rFonts w:cs="Arial"/>
          <w:color w:val="000000"/>
          <w:szCs w:val="20"/>
        </w:rPr>
        <w:t xml:space="preserve"> Uchádzač je povinný doručiť vysvetlenie ponuky do</w:t>
      </w:r>
      <w:r>
        <w:rPr>
          <w:rFonts w:cs="Arial"/>
          <w:szCs w:val="20"/>
        </w:rPr>
        <w:t xml:space="preserve"> </w:t>
      </w:r>
      <w:r w:rsidRPr="00F27E36">
        <w:rPr>
          <w:rFonts w:cs="Arial"/>
          <w:color w:val="000000"/>
          <w:szCs w:val="20"/>
        </w:rPr>
        <w:t>dvoch pracovných dní odo dňa odoslania žiadosti o vysvetlenie, ak komisia neurčila dlhšiu lehotu</w:t>
      </w:r>
      <w:r>
        <w:rPr>
          <w:rFonts w:cs="Arial"/>
          <w:color w:val="000000"/>
          <w:szCs w:val="20"/>
        </w:rPr>
        <w:t>.</w:t>
      </w:r>
      <w:r w:rsidRPr="00F27E36">
        <w:rPr>
          <w:rFonts w:cs="Arial"/>
          <w:color w:val="000000"/>
          <w:szCs w:val="20"/>
        </w:rPr>
        <w:t xml:space="preserve"> </w:t>
      </w:r>
    </w:p>
    <w:p w14:paraId="585DCDA5" w14:textId="6FA4B3E3" w:rsidR="00311CEA" w:rsidRPr="00E07FA8" w:rsidRDefault="00311CEA" w:rsidP="00311CEA">
      <w:pPr>
        <w:numPr>
          <w:ilvl w:val="1"/>
          <w:numId w:val="1"/>
        </w:numPr>
        <w:spacing w:after="120"/>
        <w:ind w:left="1021" w:hanging="567"/>
        <w:rPr>
          <w:rFonts w:cs="Arial"/>
          <w:szCs w:val="20"/>
        </w:rPr>
      </w:pPr>
      <w:r w:rsidRPr="00E07FA8">
        <w:rPr>
          <w:rFonts w:cs="Arial"/>
          <w:color w:val="000000"/>
          <w:szCs w:val="20"/>
        </w:rPr>
        <w:t xml:space="preserve">Ak </w:t>
      </w:r>
      <w:r>
        <w:rPr>
          <w:rFonts w:cs="Arial"/>
          <w:color w:val="000000"/>
          <w:szCs w:val="20"/>
        </w:rPr>
        <w:t>sa ponuka uchádzača javí ako mimoriadne nízka</w:t>
      </w:r>
      <w:r w:rsidRPr="00E07FA8">
        <w:rPr>
          <w:rFonts w:cs="Arial"/>
          <w:color w:val="000000"/>
          <w:szCs w:val="20"/>
        </w:rPr>
        <w:t>, komisia požiada uchádzača</w:t>
      </w:r>
      <w:r>
        <w:rPr>
          <w:rFonts w:cs="Arial"/>
          <w:color w:val="000000"/>
          <w:szCs w:val="20"/>
        </w:rPr>
        <w:t xml:space="preserve"> prostredníctvom IS ERANET</w:t>
      </w:r>
      <w:r w:rsidRPr="00E07FA8">
        <w:rPr>
          <w:rFonts w:cs="Arial"/>
          <w:color w:val="000000"/>
          <w:szCs w:val="20"/>
        </w:rPr>
        <w:t xml:space="preserve"> o</w:t>
      </w:r>
      <w:r>
        <w:rPr>
          <w:rFonts w:cs="Arial"/>
          <w:color w:val="000000"/>
          <w:szCs w:val="20"/>
        </w:rPr>
        <w:t> vysvetlenie týkajúce sa tej časti ponuky,</w:t>
      </w:r>
      <w:r w:rsidRPr="00E07FA8">
        <w:rPr>
          <w:rFonts w:cs="Arial"/>
          <w:color w:val="000000"/>
          <w:szCs w:val="20"/>
        </w:rPr>
        <w:t xml:space="preserve"> ktoré sú pre jej cenu podstatné, podľa § </w:t>
      </w:r>
      <w:r>
        <w:rPr>
          <w:rFonts w:cs="Arial"/>
          <w:color w:val="000000"/>
          <w:szCs w:val="20"/>
        </w:rPr>
        <w:t>53</w:t>
      </w:r>
      <w:r w:rsidRPr="00E07FA8">
        <w:rPr>
          <w:rFonts w:cs="Arial"/>
          <w:color w:val="000000"/>
          <w:szCs w:val="20"/>
        </w:rPr>
        <w:t xml:space="preserve"> ods. </w:t>
      </w:r>
      <w:r>
        <w:rPr>
          <w:rFonts w:cs="Arial"/>
          <w:color w:val="000000"/>
          <w:szCs w:val="20"/>
        </w:rPr>
        <w:t>2</w:t>
      </w:r>
      <w:r w:rsidRPr="00E07FA8">
        <w:rPr>
          <w:rFonts w:cs="Arial"/>
          <w:color w:val="000000"/>
          <w:szCs w:val="20"/>
        </w:rPr>
        <w:t xml:space="preserve"> zákona o verejnom obstarávaní. Uchádzač musí doručiť odôvodnenie </w:t>
      </w:r>
      <w:r>
        <w:rPr>
          <w:rFonts w:cs="Arial"/>
          <w:color w:val="000000"/>
          <w:szCs w:val="20"/>
        </w:rPr>
        <w:t xml:space="preserve">mimoriadne </w:t>
      </w:r>
      <w:r w:rsidRPr="00E07FA8">
        <w:rPr>
          <w:rFonts w:cs="Arial"/>
          <w:color w:val="000000"/>
          <w:szCs w:val="20"/>
        </w:rPr>
        <w:t xml:space="preserve">nízkej ponuky </w:t>
      </w:r>
      <w:r w:rsidRPr="00E07FA8">
        <w:rPr>
          <w:rFonts w:cs="Arial"/>
          <w:b/>
          <w:color w:val="000000"/>
          <w:szCs w:val="20"/>
        </w:rPr>
        <w:t>do piatich pracovných dní</w:t>
      </w:r>
      <w:r w:rsidRPr="00E07FA8">
        <w:rPr>
          <w:rFonts w:cs="Arial"/>
          <w:color w:val="000000"/>
          <w:szCs w:val="20"/>
        </w:rPr>
        <w:t xml:space="preserve"> odo dňa doručenia žiadosti, pokiaľ </w:t>
      </w:r>
      <w:r w:rsidR="00312945">
        <w:rPr>
          <w:rFonts w:cs="Arial"/>
          <w:color w:val="000000"/>
          <w:szCs w:val="20"/>
        </w:rPr>
        <w:t>obstarávateľ neurčil</w:t>
      </w:r>
      <w:r w:rsidRPr="00E07FA8">
        <w:rPr>
          <w:rFonts w:cs="Arial"/>
          <w:color w:val="000000"/>
          <w:szCs w:val="20"/>
        </w:rPr>
        <w:t xml:space="preserve"> dlhšiu lehotu. Tieto podrobnosti sa môžu týkať najmä:</w:t>
      </w:r>
    </w:p>
    <w:p w14:paraId="21A729C8" w14:textId="77777777" w:rsidR="00311CEA" w:rsidRDefault="00311CEA" w:rsidP="00311CEA">
      <w:pPr>
        <w:numPr>
          <w:ilvl w:val="2"/>
          <w:numId w:val="1"/>
        </w:numPr>
        <w:spacing w:after="120"/>
        <w:ind w:left="1758" w:hanging="737"/>
      </w:pPr>
      <w:r>
        <w:t>hospodárnosti stavebných postupov, hospodárnosti výrobných postupov alebo hospodárnosti poskytovaných služieb,</w:t>
      </w:r>
    </w:p>
    <w:p w14:paraId="24FA9448" w14:textId="1227EDCD" w:rsidR="00311CEA" w:rsidRDefault="00311CEA" w:rsidP="00311CEA">
      <w:pPr>
        <w:numPr>
          <w:ilvl w:val="2"/>
          <w:numId w:val="1"/>
        </w:numPr>
        <w:spacing w:after="120"/>
        <w:ind w:left="1758" w:hanging="737"/>
      </w:pPr>
      <w:r>
        <w:lastRenderedPageBreak/>
        <w:t xml:space="preserve">technického riešenia alebo osobitne výhodných podmienok, ktoré má uchádzač </w:t>
      </w:r>
      <w:r w:rsidR="00DB7ECF">
        <w:t xml:space="preserve">        </w:t>
      </w:r>
      <w:r>
        <w:t>k dispozícii na dodanie tovaru, na uskutočnenie stavebných prác a na poskytnutie služby,</w:t>
      </w:r>
    </w:p>
    <w:p w14:paraId="3C175198" w14:textId="77777777" w:rsidR="00311CEA" w:rsidRDefault="00311CEA" w:rsidP="00311CEA">
      <w:pPr>
        <w:numPr>
          <w:ilvl w:val="2"/>
          <w:numId w:val="1"/>
        </w:numPr>
        <w:spacing w:after="120"/>
        <w:ind w:left="1758" w:hanging="737"/>
      </w:pPr>
      <w:r>
        <w:t>osobitosti tovaru, osobitosti stavebných prác alebo osobitosti služby navrhovanej uchádzačom,</w:t>
      </w:r>
    </w:p>
    <w:p w14:paraId="65A1F9FA" w14:textId="20DA9762" w:rsidR="00311CEA" w:rsidRDefault="00311CEA" w:rsidP="00311CEA">
      <w:pPr>
        <w:numPr>
          <w:ilvl w:val="2"/>
          <w:numId w:val="1"/>
        </w:numPr>
        <w:spacing w:after="120"/>
        <w:ind w:left="1758" w:hanging="737"/>
      </w:pPr>
      <w:r>
        <w:t xml:space="preserve">dodržiavania povinností v oblasti pracovného práva,  </w:t>
      </w:r>
      <w:r w:rsidRPr="002C2714">
        <w:t xml:space="preserve">najmä s ohľadom </w:t>
      </w:r>
      <w:r w:rsidR="00DB7ECF">
        <w:t xml:space="preserve">                       </w:t>
      </w:r>
      <w:r w:rsidRPr="002C2714">
        <w:t xml:space="preserve">na dodržiavanie minimálny mzdových nárokov, ochrany životného prostredia alebo sociálneho práva </w:t>
      </w:r>
      <w:r>
        <w:t>podľa osobitných predpisov,</w:t>
      </w:r>
    </w:p>
    <w:p w14:paraId="11FFC9C9" w14:textId="77777777" w:rsidR="00311CEA" w:rsidRDefault="00311CEA" w:rsidP="00311CEA">
      <w:pPr>
        <w:numPr>
          <w:ilvl w:val="2"/>
          <w:numId w:val="1"/>
        </w:numPr>
        <w:spacing w:after="120"/>
        <w:ind w:left="1758" w:hanging="737"/>
      </w:pPr>
      <w:r>
        <w:t>dodržiavania povinností voči subdodávateľom,</w:t>
      </w:r>
    </w:p>
    <w:p w14:paraId="1CECCEF5" w14:textId="77777777" w:rsidR="00311CEA" w:rsidRDefault="00311CEA" w:rsidP="00311CEA">
      <w:pPr>
        <w:numPr>
          <w:ilvl w:val="2"/>
          <w:numId w:val="1"/>
        </w:numPr>
        <w:spacing w:after="120"/>
        <w:ind w:left="1758" w:hanging="737"/>
      </w:pPr>
      <w:r>
        <w:t>možnosti uchádzača získať štátnu pomoc.</w:t>
      </w:r>
    </w:p>
    <w:p w14:paraId="43CC438D" w14:textId="77777777" w:rsidR="00311CEA" w:rsidRDefault="00311CEA" w:rsidP="00311CEA">
      <w:pPr>
        <w:numPr>
          <w:ilvl w:val="1"/>
          <w:numId w:val="1"/>
        </w:numPr>
        <w:spacing w:after="120"/>
        <w:ind w:left="1021" w:hanging="567"/>
      </w:pPr>
      <w:r>
        <w:t xml:space="preserve">Ak uchádzač odôvodňuje mimoriadne nízku ponuku získaním štátnej pomoci, musí byť schopný v primeranej lehote určenej komisiou preukázať, že mu štátna pomoc bola poskytnutá, v súlade s pravidlami vnútorného trhu Európskej únie, inak obstarávateľ vylúči ponuku. </w:t>
      </w:r>
    </w:p>
    <w:p w14:paraId="69336398" w14:textId="77777777" w:rsidR="0089652E" w:rsidRDefault="0089652E" w:rsidP="0089652E">
      <w:pPr>
        <w:pStyle w:val="Nadpis3"/>
      </w:pPr>
      <w:bookmarkStart w:id="132" w:name="_Toc112745956"/>
      <w:r>
        <w:t>Vylúčenie ponuky</w:t>
      </w:r>
      <w:bookmarkEnd w:id="131"/>
      <w:bookmarkEnd w:id="132"/>
    </w:p>
    <w:p w14:paraId="73809FEC" w14:textId="77777777" w:rsidR="001F2C14" w:rsidRDefault="001F2C14" w:rsidP="001F2C14">
      <w:pPr>
        <w:numPr>
          <w:ilvl w:val="1"/>
          <w:numId w:val="1"/>
        </w:numPr>
        <w:spacing w:after="120"/>
        <w:ind w:left="1021" w:hanging="567"/>
      </w:pPr>
      <w:bookmarkStart w:id="133" w:name="_Toc355611571"/>
      <w:bookmarkStart w:id="134" w:name="_Toc355611569"/>
      <w:bookmarkStart w:id="135" w:name="_Toc526172778"/>
      <w:r>
        <w:t>Obstarávateľ vylúči ponuku, ak:</w:t>
      </w:r>
    </w:p>
    <w:p w14:paraId="6F21723E" w14:textId="77777777" w:rsidR="001F2C14" w:rsidRDefault="001F2C14" w:rsidP="001F2C14">
      <w:pPr>
        <w:numPr>
          <w:ilvl w:val="2"/>
          <w:numId w:val="1"/>
        </w:numPr>
        <w:spacing w:after="120"/>
        <w:ind w:left="1758" w:hanging="737"/>
      </w:pPr>
      <w:r>
        <w:t>ponuka nespĺňa požiadavky na predmet zákazky uvedené v dokumentoch potrebných na vypracovanie ponuky,</w:t>
      </w:r>
    </w:p>
    <w:p w14:paraId="7128B10D" w14:textId="1F766969" w:rsidR="001F2C14" w:rsidRDefault="001F2C14" w:rsidP="001F2C14">
      <w:pPr>
        <w:numPr>
          <w:ilvl w:val="2"/>
          <w:numId w:val="1"/>
        </w:numPr>
        <w:spacing w:after="120"/>
        <w:ind w:left="1758" w:hanging="737"/>
      </w:pPr>
      <w:r w:rsidRPr="00F30B8F">
        <w:t>uchádzač nedoručí vysvetlenie ponuky na základe požiadavky</w:t>
      </w:r>
      <w:r>
        <w:t xml:space="preserve"> a v lehote</w:t>
      </w:r>
      <w:r w:rsidRPr="00F30B8F">
        <w:t xml:space="preserve"> podľa </w:t>
      </w:r>
      <w:r>
        <w:t>bodu 2</w:t>
      </w:r>
      <w:r w:rsidR="00907F6D">
        <w:t>3</w:t>
      </w:r>
      <w:r>
        <w:t>.1. tejto časti súťažných podkladov,</w:t>
      </w:r>
    </w:p>
    <w:p w14:paraId="411D3BBB" w14:textId="7CEE5022" w:rsidR="001F2C14" w:rsidRDefault="001F2C14" w:rsidP="001F2C14">
      <w:pPr>
        <w:numPr>
          <w:ilvl w:val="2"/>
          <w:numId w:val="1"/>
        </w:numPr>
        <w:spacing w:after="120"/>
        <w:ind w:left="1758" w:hanging="737"/>
      </w:pPr>
      <w:r>
        <w:t xml:space="preserve">uchádzačom predložené vysvetlenie ponuky nie je svojim obsahom v súlade </w:t>
      </w:r>
      <w:r w:rsidR="00DB7ECF">
        <w:t xml:space="preserve">              </w:t>
      </w:r>
      <w:r>
        <w:t xml:space="preserve">s požiadavkou podľa </w:t>
      </w:r>
      <w:r w:rsidRPr="00F30B8F">
        <w:t>bodu 2</w:t>
      </w:r>
      <w:r w:rsidR="00907F6D">
        <w:t>3</w:t>
      </w:r>
      <w:r w:rsidRPr="00F30B8F">
        <w:t>.1. tejto časti súťažných podkladov</w:t>
      </w:r>
      <w:r>
        <w:t xml:space="preserve">, </w:t>
      </w:r>
    </w:p>
    <w:p w14:paraId="19894017" w14:textId="77777777" w:rsidR="001F2C14" w:rsidRDefault="001F2C14" w:rsidP="001F2C14">
      <w:pPr>
        <w:numPr>
          <w:ilvl w:val="2"/>
          <w:numId w:val="1"/>
        </w:numPr>
        <w:spacing w:after="120"/>
        <w:ind w:left="1758" w:hanging="737"/>
      </w:pPr>
      <w:r>
        <w:t xml:space="preserve">uchádzač nedoručí odôvodnenie mimoriadne nízkej ponuky do piatich pracovných dní odo dňa doručenia žiadosti, ak komisia neurčila dlhšiu lehotu, </w:t>
      </w:r>
    </w:p>
    <w:p w14:paraId="416C6CF3" w14:textId="5D8517C5" w:rsidR="001F2C14" w:rsidRDefault="001F2C14" w:rsidP="001F2C14">
      <w:pPr>
        <w:numPr>
          <w:ilvl w:val="2"/>
          <w:numId w:val="1"/>
        </w:numPr>
        <w:spacing w:after="120"/>
        <w:ind w:left="1758" w:hanging="737"/>
      </w:pPr>
      <w:r>
        <w:t xml:space="preserve">uchádzačom predložené vysvetlenie mimoriadne nízkej ponuky a dôkazy dostatočne neodôvodňujú nízku úroveň cien alebo nákladov najmä s ohľadom </w:t>
      </w:r>
      <w:r w:rsidR="00DB7ECF">
        <w:t xml:space="preserve">        </w:t>
      </w:r>
      <w:r>
        <w:t>na skutočnosti podľa bodu 2</w:t>
      </w:r>
      <w:r w:rsidR="00907F6D">
        <w:t>3</w:t>
      </w:r>
      <w:r>
        <w:t xml:space="preserve">.2. tejto časti súťažných podkladov, </w:t>
      </w:r>
    </w:p>
    <w:p w14:paraId="779C81C3" w14:textId="77777777" w:rsidR="001F2C14" w:rsidRDefault="001F2C14" w:rsidP="001F2C14">
      <w:pPr>
        <w:numPr>
          <w:ilvl w:val="2"/>
          <w:numId w:val="1"/>
        </w:numPr>
        <w:spacing w:after="120"/>
        <w:ind w:left="1758" w:hanging="737"/>
      </w:pPr>
      <w:r>
        <w:t xml:space="preserve">uchádzač poskytol nepravdivé informácie alebo skreslené informácie s podstatným vplyvom na vyhodnotenie ponúk, </w:t>
      </w:r>
    </w:p>
    <w:p w14:paraId="4A2B0DBA" w14:textId="77777777" w:rsidR="001F2C14" w:rsidRDefault="001F2C14" w:rsidP="001F2C14">
      <w:pPr>
        <w:numPr>
          <w:ilvl w:val="2"/>
          <w:numId w:val="1"/>
        </w:numPr>
        <w:spacing w:after="120"/>
        <w:ind w:left="1758" w:hanging="737"/>
      </w:pPr>
      <w:r>
        <w:t>uchádzač sa pokúsil neoprávnene ovplyvniť postup verejného obstarávania.</w:t>
      </w:r>
    </w:p>
    <w:p w14:paraId="70BA6405" w14:textId="3CFC779D" w:rsidR="001F2C14" w:rsidRDefault="001F2C14" w:rsidP="001F2C14">
      <w:pPr>
        <w:numPr>
          <w:ilvl w:val="1"/>
          <w:numId w:val="1"/>
        </w:numPr>
        <w:spacing w:after="120"/>
        <w:ind w:left="1021" w:hanging="567"/>
      </w:pPr>
      <w:r>
        <w:t xml:space="preserve">Obstarávateľ oznámi uchádzačovi prostredníctvom </w:t>
      </w:r>
      <w:r w:rsidRPr="00F27E36">
        <w:t xml:space="preserve">IS </w:t>
      </w:r>
      <w:r w:rsidR="00586E51">
        <w:t>ERANET</w:t>
      </w:r>
      <w:r w:rsidRPr="00F27E36">
        <w:t xml:space="preserve"> </w:t>
      </w:r>
      <w:r>
        <w:t>vylúčenie s uvedením</w:t>
      </w:r>
    </w:p>
    <w:p w14:paraId="399C10A6" w14:textId="520032D8" w:rsidR="001F2C14" w:rsidRDefault="001F2C14" w:rsidP="001F2C14">
      <w:pPr>
        <w:numPr>
          <w:ilvl w:val="2"/>
          <w:numId w:val="1"/>
        </w:numPr>
        <w:spacing w:after="120"/>
        <w:ind w:left="1758" w:hanging="737"/>
      </w:pPr>
      <w:r>
        <w:t xml:space="preserve">dôvodov vyplývajúcich najmä z nesúladu predloženej ponuky s technickými špecifikáciami, výkonnostnými požiadavkami a funkčnými požiadavkami </w:t>
      </w:r>
      <w:r w:rsidR="00DB7ECF">
        <w:t xml:space="preserve">                   </w:t>
      </w:r>
      <w:r>
        <w:t xml:space="preserve">na predmet zákazky určenými obstarávateľom, </w:t>
      </w:r>
    </w:p>
    <w:p w14:paraId="33377B75" w14:textId="77777777" w:rsidR="001F2C14" w:rsidRPr="004372F4" w:rsidRDefault="001F2C14" w:rsidP="001F2C14">
      <w:pPr>
        <w:numPr>
          <w:ilvl w:val="2"/>
          <w:numId w:val="1"/>
        </w:numPr>
        <w:spacing w:after="120"/>
        <w:ind w:left="1758" w:hanging="737"/>
      </w:pPr>
      <w:r>
        <w:t>lehoty, v ktorej môžu byť doručené námietky.</w:t>
      </w:r>
    </w:p>
    <w:p w14:paraId="10C28068" w14:textId="77777777" w:rsidR="0089652E" w:rsidRDefault="0089652E" w:rsidP="0089652E">
      <w:pPr>
        <w:pStyle w:val="Nadpis3"/>
      </w:pPr>
      <w:bookmarkStart w:id="136" w:name="_Toc355611570"/>
      <w:bookmarkStart w:id="137" w:name="_Toc526172779"/>
      <w:bookmarkStart w:id="138" w:name="_Toc112745957"/>
      <w:bookmarkEnd w:id="133"/>
      <w:bookmarkEnd w:id="134"/>
      <w:bookmarkEnd w:id="135"/>
      <w:r>
        <w:t>Oprava chýb</w:t>
      </w:r>
      <w:bookmarkEnd w:id="136"/>
      <w:bookmarkEnd w:id="137"/>
      <w:bookmarkEnd w:id="138"/>
    </w:p>
    <w:p w14:paraId="10C4C2BE" w14:textId="6CAB6A2C" w:rsidR="0089652E" w:rsidRDefault="0089652E" w:rsidP="0089652E">
      <w:pPr>
        <w:numPr>
          <w:ilvl w:val="1"/>
          <w:numId w:val="1"/>
        </w:numPr>
        <w:spacing w:after="120"/>
        <w:ind w:left="1021" w:hanging="567"/>
      </w:pPr>
      <w:r w:rsidRPr="00415EBD">
        <w:t xml:space="preserve">Oprava chýb je možná iba v rámci inštitútu vysvetlenia ponuky </w:t>
      </w:r>
      <w:r>
        <w:t xml:space="preserve">podľa </w:t>
      </w:r>
      <w:r w:rsidRPr="00415EBD">
        <w:t xml:space="preserve">§ </w:t>
      </w:r>
      <w:r>
        <w:t>53</w:t>
      </w:r>
      <w:r w:rsidRPr="00415EBD">
        <w:t xml:space="preserve"> ods. </w:t>
      </w:r>
      <w:r>
        <w:t>1</w:t>
      </w:r>
      <w:r w:rsidRPr="00415EBD">
        <w:t xml:space="preserve"> zákona </w:t>
      </w:r>
      <w:r w:rsidR="00DB7ECF">
        <w:t xml:space="preserve">     </w:t>
      </w:r>
      <w:r w:rsidRPr="00415EBD">
        <w:t>o verejnom obstarávaní a bodu 2</w:t>
      </w:r>
      <w:r w:rsidR="0034346F">
        <w:t>3</w:t>
      </w:r>
      <w:r w:rsidRPr="00415EBD">
        <w:t xml:space="preserve"> </w:t>
      </w:r>
      <w:r>
        <w:t>tejto časti súťažných podkladov.</w:t>
      </w:r>
    </w:p>
    <w:p w14:paraId="676FA5E6" w14:textId="2749AF59" w:rsidR="00C15AF6" w:rsidRDefault="00C15AF6" w:rsidP="00C15AF6">
      <w:pPr>
        <w:pStyle w:val="Nadpis3"/>
      </w:pPr>
      <w:bookmarkStart w:id="139" w:name="_Toc355611574"/>
      <w:bookmarkStart w:id="140" w:name="_Toc112745958"/>
      <w:bookmarkEnd w:id="128"/>
      <w:r w:rsidRPr="00C15AF6">
        <w:t>Dôvernosť procesov verejného obstarávania</w:t>
      </w:r>
      <w:bookmarkEnd w:id="139"/>
      <w:bookmarkEnd w:id="140"/>
    </w:p>
    <w:p w14:paraId="413C4F35" w14:textId="071514CC" w:rsidR="00C15AF6" w:rsidRPr="00D42533" w:rsidRDefault="00D94B7E" w:rsidP="00D94B7E">
      <w:pPr>
        <w:numPr>
          <w:ilvl w:val="1"/>
          <w:numId w:val="1"/>
        </w:numPr>
        <w:spacing w:after="120"/>
        <w:ind w:left="1021" w:hanging="567"/>
      </w:pPr>
      <w:r w:rsidRPr="00D94B7E">
        <w:t>Informácie, ktoré uchádzač v ponuke označí za dôverné</w:t>
      </w:r>
      <w:r w:rsidR="0045640D" w:rsidRPr="0045640D">
        <w:t xml:space="preserve"> </w:t>
      </w:r>
      <w:r w:rsidR="0045640D">
        <w:t>podľa bodu 12.4 týchto súťažných podkladov</w:t>
      </w:r>
      <w:r w:rsidRPr="00D94B7E">
        <w:t xml:space="preserve">, nebudú zverejnené alebo inak použité bez predošlého súhlasu uchádzača, pokiaľ uvedené nebude v rozpore so zákonom o verejnom obstarávaní alebo inými všeobecne záväznými právnymi predpismi (zákon č. 211/2000 Z. z. o slobodnom prístupe </w:t>
      </w:r>
      <w:r w:rsidR="00DB7ECF">
        <w:t xml:space="preserve">  </w:t>
      </w:r>
      <w:r w:rsidRPr="00D94B7E">
        <w:t xml:space="preserve">k informáciám a o zmene a doplnení niektorých zákonov, zákon č. 215/2004 Z. z. o ochrane utajovaných skutočností a o zmene a doplnení niektorých zákonov, </w:t>
      </w:r>
      <w:r w:rsidR="00071523">
        <w:t>a pod</w:t>
      </w:r>
      <w:r w:rsidRPr="00D94B7E">
        <w:t>.</w:t>
      </w:r>
      <w:r w:rsidR="00A34B6F" w:rsidRPr="00D42533">
        <w:t>)</w:t>
      </w:r>
      <w:r w:rsidR="00C15AF6" w:rsidRPr="00D42533">
        <w:t xml:space="preserve">. </w:t>
      </w:r>
    </w:p>
    <w:p w14:paraId="41B77840" w14:textId="6FC0A44D" w:rsidR="00C15AF6" w:rsidRDefault="008277BC" w:rsidP="003F0CA9">
      <w:pPr>
        <w:numPr>
          <w:ilvl w:val="1"/>
          <w:numId w:val="1"/>
        </w:numPr>
        <w:spacing w:after="120"/>
        <w:ind w:left="1021" w:hanging="567"/>
      </w:pPr>
      <w:r w:rsidRPr="008277BC">
        <w:lastRenderedPageBreak/>
        <w:t xml:space="preserve">Uchádzač, ktorého ponuka bude prijatá a s ktorým bude uzavretá </w:t>
      </w:r>
      <w:r w:rsidR="00024867">
        <w:t>Zmluva</w:t>
      </w:r>
      <w:r w:rsidRPr="008277BC">
        <w:t xml:space="preserve"> (ďalej len „zmluvný dodávateľ“), akýkoľvek iný dodávateľ, s ktorým je/bude zmluvný dodávateľ prepojený alebo ku ktorému je/bude pridružený (ďalej len „pridružený podnik“), jeho dodávatelia vo vzťahu </w:t>
      </w:r>
      <w:r w:rsidR="00DB7ECF">
        <w:t xml:space="preserve">   </w:t>
      </w:r>
      <w:r w:rsidRPr="008277BC">
        <w:t xml:space="preserve">k plneniu uzavretej </w:t>
      </w:r>
      <w:r w:rsidR="00024867">
        <w:t>Zmluvy</w:t>
      </w:r>
      <w:r w:rsidRPr="008277BC">
        <w:t xml:space="preserve"> (ďalej len „poddodávateľ“), vrátane ich pracovníkov, budú povinní dodržiavať mlčanlivosť vo vzťahu ku skutočnostiam, zisteným počas plnenia predmetu zákazky, resp. </w:t>
      </w:r>
      <w:r w:rsidR="00071523">
        <w:t>súvisiacich</w:t>
      </w:r>
      <w:r w:rsidRPr="008277BC">
        <w:t xml:space="preserve"> s predmetom plnenia predmetu zákazky. Všetky dokumenty, ktoré zmluvný dodávateľ od obstarávateľa obdrží alebo zmluvný dodávateľ alebo jeho poddodávatelia, vrátane ich pracovníkov vyhotovia podľa požiadaviek obstarávateľa a </w:t>
      </w:r>
      <w:r w:rsidR="00DB7ECF">
        <w:t xml:space="preserve">            </w:t>
      </w:r>
      <w:r w:rsidRPr="008277BC">
        <w:t xml:space="preserve">v súlade s uzavretou </w:t>
      </w:r>
      <w:r w:rsidR="00024867">
        <w:t>Zmluvou</w:t>
      </w:r>
      <w:r w:rsidRPr="008277BC">
        <w:t>, budú dôverné a nebude možné ich použiť bez predchádzajúceho súhlasu obstarávateľa.</w:t>
      </w:r>
    </w:p>
    <w:p w14:paraId="368CFA7B" w14:textId="77777777" w:rsidR="00541B33" w:rsidRDefault="00541B33" w:rsidP="00C15AF6"/>
    <w:p w14:paraId="5972023F" w14:textId="77777777" w:rsidR="00C15AF6" w:rsidRDefault="00C15AF6" w:rsidP="00410033">
      <w:pPr>
        <w:pStyle w:val="Nadpis2"/>
      </w:pPr>
      <w:bookmarkStart w:id="141" w:name="_Toc355611575"/>
      <w:bookmarkStart w:id="142" w:name="_Toc112745959"/>
      <w:r>
        <w:t>Časť VI.</w:t>
      </w:r>
      <w:bookmarkEnd w:id="141"/>
      <w:bookmarkEnd w:id="142"/>
    </w:p>
    <w:p w14:paraId="05CD0242" w14:textId="77777777" w:rsidR="00C15AF6" w:rsidRDefault="00C15AF6" w:rsidP="00410033">
      <w:pPr>
        <w:pStyle w:val="Nadpis2"/>
      </w:pPr>
      <w:bookmarkStart w:id="143" w:name="_Toc354993057"/>
      <w:bookmarkStart w:id="144" w:name="_Toc355611576"/>
      <w:bookmarkStart w:id="145" w:name="_Toc357758535"/>
      <w:bookmarkStart w:id="146" w:name="_Toc359919561"/>
      <w:bookmarkStart w:id="147" w:name="_Toc383529807"/>
      <w:bookmarkStart w:id="148" w:name="_Toc390159002"/>
      <w:bookmarkStart w:id="149" w:name="_Toc459228061"/>
      <w:bookmarkStart w:id="150" w:name="_Toc78897258"/>
      <w:bookmarkStart w:id="151" w:name="_Toc84452340"/>
      <w:bookmarkStart w:id="152" w:name="_Toc101268914"/>
      <w:bookmarkStart w:id="153" w:name="_Toc103161257"/>
      <w:bookmarkStart w:id="154" w:name="_Toc107491771"/>
      <w:bookmarkStart w:id="155" w:name="_Toc112745960"/>
      <w:r>
        <w:t>Prijatie ponuky</w:t>
      </w:r>
      <w:bookmarkEnd w:id="143"/>
      <w:bookmarkEnd w:id="144"/>
      <w:bookmarkEnd w:id="145"/>
      <w:bookmarkEnd w:id="146"/>
      <w:bookmarkEnd w:id="147"/>
      <w:bookmarkEnd w:id="148"/>
      <w:bookmarkEnd w:id="149"/>
      <w:bookmarkEnd w:id="150"/>
      <w:bookmarkEnd w:id="151"/>
      <w:bookmarkEnd w:id="152"/>
      <w:bookmarkEnd w:id="153"/>
      <w:bookmarkEnd w:id="154"/>
      <w:bookmarkEnd w:id="155"/>
    </w:p>
    <w:p w14:paraId="24DC4983" w14:textId="2793EE2F" w:rsidR="00E73603" w:rsidRPr="00716C8A" w:rsidRDefault="00716C8A" w:rsidP="00716C8A">
      <w:pPr>
        <w:pStyle w:val="Nadpis3"/>
      </w:pPr>
      <w:bookmarkStart w:id="156" w:name="_Toc112745961"/>
      <w:r w:rsidRPr="002D275F">
        <w:t>Postup po vyhodnotení ponúk</w:t>
      </w:r>
      <w:bookmarkEnd w:id="156"/>
    </w:p>
    <w:p w14:paraId="4F574C8B" w14:textId="5CDFE86C" w:rsidR="008269D0" w:rsidRPr="004A392F" w:rsidRDefault="00BF193E" w:rsidP="002D275F">
      <w:pPr>
        <w:numPr>
          <w:ilvl w:val="1"/>
          <w:numId w:val="1"/>
        </w:numPr>
        <w:spacing w:after="120"/>
        <w:ind w:left="993" w:hanging="567"/>
      </w:pPr>
      <w:bookmarkStart w:id="157" w:name="_Toc355611578"/>
      <w:r w:rsidRPr="00BF193E">
        <w:rPr>
          <w:color w:val="000000"/>
          <w:szCs w:val="22"/>
        </w:rPr>
        <w:t>Obstarávateľ po vyhodnotení ponúk</w:t>
      </w:r>
      <w:r w:rsidR="002C4A26">
        <w:rPr>
          <w:color w:val="000000"/>
          <w:szCs w:val="22"/>
        </w:rPr>
        <w:t>, po elektronickej aukcii</w:t>
      </w:r>
      <w:r w:rsidRPr="00BF193E">
        <w:rPr>
          <w:color w:val="000000"/>
          <w:szCs w:val="22"/>
        </w:rPr>
        <w:t xml:space="preserve"> a po odoslaní všetkých oznámení o vylúčení uchádzača bezodkladne oznámi prostredníctvom IS ERANET všetkým dotknutým uchádzačom, ktorých ponuky sa vyhodnocovali, výsledok vyhodnotenia ponúk, vrátane poradia uchádzačov a súčasne zverejní informáciu o výsledku vyhodnotenia ponúk a poradie uchádzač</w:t>
      </w:r>
      <w:r w:rsidR="00FF0CC3">
        <w:rPr>
          <w:color w:val="000000"/>
          <w:szCs w:val="22"/>
        </w:rPr>
        <w:t>ov</w:t>
      </w:r>
      <w:r w:rsidRPr="00BF193E">
        <w:rPr>
          <w:color w:val="000000"/>
          <w:szCs w:val="22"/>
        </w:rPr>
        <w:t xml:space="preserve"> v profile. Dotknutým uchádzačom je uchádzač, ktorého ponuka sa vyhodnocovala, vylúčený uchádzač, ktorému plynie lehota na podanie námietok proti vylúčeniu, a uchádzač, ktorý podal námietky proti vylúčeniu, pričom úrad o námietkach zatiaľ právoplatne nerozhodol. Úspešnému uchádzačovi oznámi, že jeho ponuku prijíma. Neúspešnému uchádzačovi oznámi, že neuspel a dôvody neprijatia jeho ponuky. Informácia o výsledku vyhodnotenia ponúk zasielaná dotknutým uchádzačom obsahuje najmä informácie uvedené v § 55 ods. 2 zákona o verejnom obstarávaní</w:t>
      </w:r>
      <w:r>
        <w:rPr>
          <w:color w:val="000000"/>
          <w:szCs w:val="22"/>
        </w:rPr>
        <w:t>.</w:t>
      </w:r>
    </w:p>
    <w:p w14:paraId="63203D5F" w14:textId="13585B34" w:rsidR="00D02559" w:rsidRDefault="00D02559" w:rsidP="00D02559">
      <w:pPr>
        <w:pStyle w:val="Nadpis3"/>
      </w:pPr>
      <w:bookmarkStart w:id="158" w:name="_Toc112745962"/>
      <w:r>
        <w:t xml:space="preserve">Uzavretie </w:t>
      </w:r>
      <w:bookmarkEnd w:id="157"/>
      <w:r w:rsidR="00024867">
        <w:t>Zmluvy</w:t>
      </w:r>
      <w:bookmarkEnd w:id="158"/>
    </w:p>
    <w:p w14:paraId="2F37688C" w14:textId="77777777" w:rsidR="006F3E59" w:rsidRPr="005517E2" w:rsidRDefault="006F3E59" w:rsidP="001C70ED">
      <w:pPr>
        <w:numPr>
          <w:ilvl w:val="1"/>
          <w:numId w:val="9"/>
        </w:numPr>
        <w:spacing w:after="120"/>
        <w:ind w:left="1021" w:hanging="567"/>
        <w:rPr>
          <w:color w:val="FF0000"/>
        </w:rPr>
      </w:pPr>
      <w:r w:rsidRPr="00B46FBA">
        <w:t xml:space="preserve">Obstarávateľ </w:t>
      </w:r>
      <w:r w:rsidRPr="00B46FBA">
        <w:rPr>
          <w:b/>
        </w:rPr>
        <w:t>nesmie</w:t>
      </w:r>
      <w:r w:rsidRPr="00B46FBA">
        <w:t xml:space="preserve"> uzavrieť zmluvu s</w:t>
      </w:r>
      <w:r>
        <w:t>:</w:t>
      </w:r>
    </w:p>
    <w:p w14:paraId="7BB2A04B" w14:textId="77777777" w:rsidR="006F3E59" w:rsidRPr="00A76DB0" w:rsidRDefault="006F3E59" w:rsidP="006F3E59">
      <w:pPr>
        <w:numPr>
          <w:ilvl w:val="2"/>
          <w:numId w:val="1"/>
        </w:numPr>
        <w:spacing w:after="120"/>
        <w:ind w:left="1701" w:hanging="708"/>
      </w:pPr>
      <w:r w:rsidRPr="00A76DB0">
        <w:t xml:space="preserve">uchádzačom, ktorý má povinnosť zapisovať sa do registra partnerov verejného sektora a nie je zapísaný v registri partnerov verejného sektora, podľa osobitného predpisu </w:t>
      </w:r>
      <w:r w:rsidRPr="00A76DB0">
        <w:rPr>
          <w:vertAlign w:val="superscript"/>
        </w:rPr>
        <w:footnoteReference w:id="2"/>
      </w:r>
      <w:r w:rsidRPr="00A76DB0">
        <w:t xml:space="preserve"> </w:t>
      </w:r>
    </w:p>
    <w:p w14:paraId="0EBC4A7F" w14:textId="77777777" w:rsidR="006F3E59" w:rsidRPr="00A76DB0" w:rsidRDefault="006F3E59" w:rsidP="006F3E59">
      <w:pPr>
        <w:numPr>
          <w:ilvl w:val="2"/>
          <w:numId w:val="1"/>
        </w:numPr>
        <w:spacing w:after="120"/>
        <w:ind w:left="1701" w:hanging="708"/>
      </w:pPr>
      <w:r w:rsidRPr="00A76DB0">
        <w:t>uchádzačom, ktorého subdodávateľ a subdodávateľ podľa osobitného predpisu</w:t>
      </w:r>
      <w:r w:rsidRPr="00A76DB0">
        <w:rPr>
          <w:vertAlign w:val="superscript"/>
        </w:rPr>
        <w:footnoteReference w:id="3"/>
      </w:r>
      <w:r w:rsidRPr="00A76DB0">
        <w:t xml:space="preserve"> má povinnosť zapisovať sa do registra partnerov verejného sektora a nie je zapísaný </w:t>
      </w:r>
      <w:r>
        <w:t xml:space="preserve">    </w:t>
      </w:r>
      <w:r w:rsidRPr="00A76DB0">
        <w:t>v registri partnerov verejného sektora,</w:t>
      </w:r>
    </w:p>
    <w:p w14:paraId="68829751" w14:textId="77777777" w:rsidR="006F3E59" w:rsidRPr="00A76DB0" w:rsidRDefault="006F3E59" w:rsidP="006F3E59">
      <w:pPr>
        <w:numPr>
          <w:ilvl w:val="2"/>
          <w:numId w:val="1"/>
        </w:numPr>
        <w:spacing w:after="120"/>
        <w:ind w:left="1701" w:hanging="708"/>
      </w:pPr>
      <w:r w:rsidRPr="00A76DB0">
        <w:t>uchádzačom, ktorý má povinnosť zapisovať sa do registra partnerov verejného sektora</w:t>
      </w:r>
      <w:r w:rsidRPr="00A76DB0">
        <w:rPr>
          <w:vertAlign w:val="superscript"/>
        </w:rPr>
        <w:footnoteReference w:id="4"/>
      </w:r>
      <w:r w:rsidRPr="00A76DB0">
        <w:t xml:space="preserve"> a ktorého konečným užívateľom výhod zapísaným v registri partnerov verejného sektora je:</w:t>
      </w:r>
    </w:p>
    <w:p w14:paraId="74F3EC91" w14:textId="77777777" w:rsidR="006F3E59" w:rsidRPr="00A76DB0" w:rsidRDefault="006F3E59" w:rsidP="001C70ED">
      <w:pPr>
        <w:numPr>
          <w:ilvl w:val="0"/>
          <w:numId w:val="14"/>
        </w:numPr>
        <w:ind w:left="1985" w:hanging="284"/>
        <w:rPr>
          <w:rFonts w:cs="Arial"/>
          <w:lang w:eastAsia="en-US"/>
        </w:rPr>
      </w:pPr>
      <w:r w:rsidRPr="00A76DB0">
        <w:rPr>
          <w:rFonts w:cs="Arial"/>
          <w:lang w:eastAsia="en-US"/>
        </w:rPr>
        <w:t xml:space="preserve">prezident Slovenskej republiky, </w:t>
      </w:r>
    </w:p>
    <w:p w14:paraId="4CC77754" w14:textId="77777777" w:rsidR="006F3E59" w:rsidRPr="00A76DB0" w:rsidRDefault="006F3E59" w:rsidP="001C70ED">
      <w:pPr>
        <w:numPr>
          <w:ilvl w:val="0"/>
          <w:numId w:val="14"/>
        </w:numPr>
        <w:ind w:left="1985" w:hanging="284"/>
        <w:rPr>
          <w:rFonts w:cs="Arial"/>
          <w:lang w:eastAsia="en-US"/>
        </w:rPr>
      </w:pPr>
      <w:r w:rsidRPr="00A76DB0">
        <w:rPr>
          <w:rFonts w:cs="Arial"/>
          <w:lang w:eastAsia="en-US"/>
        </w:rPr>
        <w:t>člen vlády Slovenskej republiky (ďalej len „vláda“),</w:t>
      </w:r>
    </w:p>
    <w:p w14:paraId="1B39A6B6" w14:textId="77777777" w:rsidR="006F3E59" w:rsidRPr="00A76DB0" w:rsidRDefault="006F3E59" w:rsidP="001C70ED">
      <w:pPr>
        <w:numPr>
          <w:ilvl w:val="0"/>
          <w:numId w:val="14"/>
        </w:numPr>
        <w:ind w:left="1985" w:hanging="284"/>
        <w:rPr>
          <w:rFonts w:cs="Arial"/>
          <w:lang w:eastAsia="en-US"/>
        </w:rPr>
      </w:pPr>
      <w:r w:rsidRPr="00A76DB0">
        <w:rPr>
          <w:rFonts w:cs="Arial"/>
          <w:lang w:eastAsia="en-US"/>
        </w:rPr>
        <w:t>vedúci ústredného orgánu štátnej správy, ktorý nie je členom vlády,</w:t>
      </w:r>
    </w:p>
    <w:p w14:paraId="0DBD5BC1" w14:textId="77777777" w:rsidR="006F3E59" w:rsidRPr="00A76DB0" w:rsidRDefault="006F3E59" w:rsidP="001C70ED">
      <w:pPr>
        <w:numPr>
          <w:ilvl w:val="0"/>
          <w:numId w:val="14"/>
        </w:numPr>
        <w:ind w:left="1985" w:hanging="284"/>
        <w:rPr>
          <w:rFonts w:cs="Arial"/>
          <w:lang w:eastAsia="en-US"/>
        </w:rPr>
      </w:pPr>
      <w:r w:rsidRPr="00A76DB0">
        <w:rPr>
          <w:rFonts w:cs="Arial"/>
          <w:lang w:eastAsia="en-US"/>
        </w:rPr>
        <w:t>vedúci orgánu štátnej správy s celoslovenskou pôsobnosťou,</w:t>
      </w:r>
    </w:p>
    <w:p w14:paraId="3475A11A" w14:textId="77777777" w:rsidR="006F3E59" w:rsidRPr="00A76DB0" w:rsidRDefault="006F3E59" w:rsidP="001C70ED">
      <w:pPr>
        <w:numPr>
          <w:ilvl w:val="0"/>
          <w:numId w:val="14"/>
        </w:numPr>
        <w:ind w:left="1985" w:hanging="284"/>
        <w:rPr>
          <w:rFonts w:cs="Arial"/>
          <w:lang w:eastAsia="en-US"/>
        </w:rPr>
      </w:pPr>
      <w:r w:rsidRPr="00A76DB0">
        <w:rPr>
          <w:rFonts w:cs="Arial"/>
          <w:lang w:eastAsia="en-US"/>
        </w:rPr>
        <w:t>sudca Ústavného súdu Slovenskej republiky alebo sudca,</w:t>
      </w:r>
    </w:p>
    <w:p w14:paraId="1FB23FCF" w14:textId="77777777" w:rsidR="006F3E59" w:rsidRPr="00A76DB0" w:rsidRDefault="006F3E59" w:rsidP="001C70ED">
      <w:pPr>
        <w:numPr>
          <w:ilvl w:val="0"/>
          <w:numId w:val="14"/>
        </w:numPr>
        <w:ind w:left="1985" w:hanging="284"/>
        <w:rPr>
          <w:rFonts w:cs="Arial"/>
          <w:lang w:eastAsia="en-US"/>
        </w:rPr>
      </w:pPr>
      <w:r w:rsidRPr="00A76DB0">
        <w:rPr>
          <w:rFonts w:cs="Arial"/>
          <w:lang w:eastAsia="en-US"/>
        </w:rPr>
        <w:lastRenderedPageBreak/>
        <w:t>generálny prokurátor Slovenskej republiky, špeciálny prokurátor alebo prokurátor,</w:t>
      </w:r>
    </w:p>
    <w:p w14:paraId="1446A81E" w14:textId="77777777" w:rsidR="006F3E59" w:rsidRPr="00A76DB0" w:rsidRDefault="006F3E59" w:rsidP="001C70ED">
      <w:pPr>
        <w:numPr>
          <w:ilvl w:val="0"/>
          <w:numId w:val="14"/>
        </w:numPr>
        <w:ind w:left="1985" w:hanging="284"/>
        <w:rPr>
          <w:rFonts w:cs="Arial"/>
          <w:lang w:eastAsia="en-US"/>
        </w:rPr>
      </w:pPr>
      <w:r w:rsidRPr="00A76DB0">
        <w:rPr>
          <w:rFonts w:cs="Arial"/>
          <w:lang w:eastAsia="en-US"/>
        </w:rPr>
        <w:t>verejný ochranca práv,</w:t>
      </w:r>
    </w:p>
    <w:p w14:paraId="75AC380C" w14:textId="77777777" w:rsidR="006F3E59" w:rsidRPr="00A76DB0" w:rsidRDefault="006F3E59" w:rsidP="001C70ED">
      <w:pPr>
        <w:numPr>
          <w:ilvl w:val="0"/>
          <w:numId w:val="14"/>
        </w:numPr>
        <w:ind w:left="1985" w:hanging="284"/>
        <w:rPr>
          <w:rFonts w:cs="Arial"/>
          <w:lang w:eastAsia="en-US"/>
        </w:rPr>
      </w:pPr>
      <w:r w:rsidRPr="00A76DB0">
        <w:rPr>
          <w:rFonts w:cs="Arial"/>
          <w:lang w:eastAsia="en-US"/>
        </w:rPr>
        <w:t>predseda Najvyššieho kontrolného úradu Slovenskej republiky a podpredseda Najvyššieho kontrolného úradu Slovenskej republiky,</w:t>
      </w:r>
    </w:p>
    <w:p w14:paraId="6AEF2A8E" w14:textId="77777777" w:rsidR="006F3E59" w:rsidRPr="00A76DB0" w:rsidRDefault="006F3E59" w:rsidP="001C70ED">
      <w:pPr>
        <w:numPr>
          <w:ilvl w:val="0"/>
          <w:numId w:val="14"/>
        </w:numPr>
        <w:ind w:left="1985" w:hanging="284"/>
        <w:rPr>
          <w:rFonts w:cs="Arial"/>
          <w:lang w:eastAsia="en-US"/>
        </w:rPr>
      </w:pPr>
      <w:r w:rsidRPr="00A76DB0">
        <w:rPr>
          <w:rFonts w:cs="Arial"/>
          <w:lang w:eastAsia="en-US"/>
        </w:rPr>
        <w:t>štátny tajomník,</w:t>
      </w:r>
    </w:p>
    <w:p w14:paraId="74406FB6" w14:textId="77777777" w:rsidR="006F3E59" w:rsidRPr="00A76DB0" w:rsidRDefault="006F3E59" w:rsidP="001C70ED">
      <w:pPr>
        <w:numPr>
          <w:ilvl w:val="0"/>
          <w:numId w:val="14"/>
        </w:numPr>
        <w:ind w:left="1985" w:hanging="284"/>
        <w:rPr>
          <w:rFonts w:cs="Arial"/>
          <w:lang w:eastAsia="en-US"/>
        </w:rPr>
      </w:pPr>
      <w:r w:rsidRPr="00A76DB0">
        <w:rPr>
          <w:rFonts w:cs="Arial"/>
          <w:lang w:eastAsia="en-US"/>
        </w:rPr>
        <w:t>generálny tajomník služobného úradu,</w:t>
      </w:r>
    </w:p>
    <w:p w14:paraId="670A8922" w14:textId="77777777" w:rsidR="006F3E59" w:rsidRPr="00A76DB0" w:rsidRDefault="006F3E59" w:rsidP="001C70ED">
      <w:pPr>
        <w:numPr>
          <w:ilvl w:val="0"/>
          <w:numId w:val="14"/>
        </w:numPr>
        <w:ind w:left="1985" w:hanging="284"/>
        <w:rPr>
          <w:rFonts w:cs="Arial"/>
          <w:lang w:eastAsia="en-US"/>
        </w:rPr>
      </w:pPr>
      <w:r w:rsidRPr="00A76DB0">
        <w:rPr>
          <w:rFonts w:cs="Arial"/>
          <w:lang w:eastAsia="en-US"/>
        </w:rPr>
        <w:t>prednosta okresného úradu,</w:t>
      </w:r>
    </w:p>
    <w:p w14:paraId="1A3BCC79" w14:textId="77777777" w:rsidR="006F3E59" w:rsidRPr="00A76DB0" w:rsidRDefault="006F3E59" w:rsidP="001C70ED">
      <w:pPr>
        <w:numPr>
          <w:ilvl w:val="0"/>
          <w:numId w:val="14"/>
        </w:numPr>
        <w:ind w:left="1985" w:hanging="284"/>
        <w:rPr>
          <w:rFonts w:cs="Arial"/>
          <w:lang w:eastAsia="en-US"/>
        </w:rPr>
      </w:pPr>
      <w:r w:rsidRPr="00A76DB0">
        <w:rPr>
          <w:rFonts w:cs="Arial"/>
          <w:lang w:eastAsia="en-US"/>
        </w:rPr>
        <w:t>primátor hlavného mesta Slovenskej republiky Bratislavy, primátor krajského mesta alebo primátor okresného mesta, alebo,</w:t>
      </w:r>
    </w:p>
    <w:p w14:paraId="031FFFC0" w14:textId="77777777" w:rsidR="006F3E59" w:rsidRPr="00A76DB0" w:rsidRDefault="006F3E59" w:rsidP="001C70ED">
      <w:pPr>
        <w:numPr>
          <w:ilvl w:val="0"/>
          <w:numId w:val="14"/>
        </w:numPr>
        <w:spacing w:after="120"/>
        <w:ind w:left="1985" w:hanging="284"/>
        <w:rPr>
          <w:rFonts w:cs="Arial"/>
          <w:lang w:eastAsia="en-US"/>
        </w:rPr>
      </w:pPr>
      <w:r w:rsidRPr="00A76DB0">
        <w:rPr>
          <w:rFonts w:cs="Arial"/>
          <w:lang w:eastAsia="en-US"/>
        </w:rPr>
        <w:t>predseda vyššieho územného celku.</w:t>
      </w:r>
    </w:p>
    <w:p w14:paraId="7DA3084B" w14:textId="5E8FE5D1" w:rsidR="006F3E59" w:rsidRPr="00A76DB0" w:rsidRDefault="006F3E59" w:rsidP="006F3E59">
      <w:pPr>
        <w:numPr>
          <w:ilvl w:val="2"/>
          <w:numId w:val="1"/>
        </w:numPr>
        <w:spacing w:after="120"/>
        <w:ind w:left="1701" w:hanging="708"/>
        <w:rPr>
          <w:rFonts w:cs="Arial"/>
        </w:rPr>
      </w:pPr>
      <w:r w:rsidRPr="00A76DB0">
        <w:t>uchádzačom, ktorého subdodávateľ a subdodávateľ podľa osobitného predpisu</w:t>
      </w:r>
      <w:r w:rsidRPr="00A76DB0">
        <w:rPr>
          <w:vertAlign w:val="superscript"/>
        </w:rPr>
        <w:footnoteReference w:id="5"/>
      </w:r>
      <w:r w:rsidRPr="00A76DB0">
        <w:t xml:space="preserve">, ktorí majú povinnosť zapisovať sa do registra partnerov verejného sektora majú </w:t>
      </w:r>
      <w:r>
        <w:t xml:space="preserve">         </w:t>
      </w:r>
      <w:r w:rsidRPr="00A76DB0">
        <w:t xml:space="preserve">v registri partnerov verejného sektora zapísaného konečného užívateľa výhod, ktorým je osoba podľa písmena </w:t>
      </w:r>
      <w:r w:rsidR="00900E8A">
        <w:t>28</w:t>
      </w:r>
      <w:r>
        <w:t>.1.3. súťažných podkladov</w:t>
      </w:r>
      <w:r w:rsidRPr="00A76DB0">
        <w:t>,</w:t>
      </w:r>
    </w:p>
    <w:p w14:paraId="72821124" w14:textId="647EE84C" w:rsidR="006F3E59" w:rsidRPr="00A76DB0" w:rsidRDefault="006F3E59" w:rsidP="001C70ED">
      <w:pPr>
        <w:numPr>
          <w:ilvl w:val="1"/>
          <w:numId w:val="9"/>
        </w:numPr>
        <w:spacing w:after="120"/>
        <w:ind w:left="1021" w:hanging="567"/>
      </w:pPr>
      <w:r w:rsidRPr="00A76DB0">
        <w:t xml:space="preserve">Úspešný uchádzač a jeho subdodávatelia v zmysle vyššie uvedeného musia mať platný zápis v registri partnerov verejného sektora v rámci poskytnutia súčinnosti k uzatvoreniu </w:t>
      </w:r>
      <w:r>
        <w:t>z</w:t>
      </w:r>
      <w:r w:rsidRPr="00A76DB0">
        <w:t xml:space="preserve">mluvy podľa § 56 ods. </w:t>
      </w:r>
      <w:r w:rsidR="000C4275">
        <w:t xml:space="preserve">5 </w:t>
      </w:r>
      <w:r w:rsidRPr="00A76DB0">
        <w:t xml:space="preserve">zákona o verejnom obstarávaní v takom čase, aby Zmluva mohla byť uzavretá do desiatich pracovných dní odo dňa uplynutia lehoty podľa § 56 ods. 2 až </w:t>
      </w:r>
      <w:r w:rsidR="000C4275">
        <w:t>4</w:t>
      </w:r>
      <w:r w:rsidRPr="00A76DB0">
        <w:t xml:space="preserve"> zákona o verejnom obstarávaní, ak bol na jej uzavretie </w:t>
      </w:r>
      <w:r>
        <w:t>z</w:t>
      </w:r>
      <w:r w:rsidRPr="00A76DB0">
        <w:t>mluvy písomne vyzvaný.</w:t>
      </w:r>
    </w:p>
    <w:p w14:paraId="02D89894" w14:textId="0532C740" w:rsidR="006F3E59" w:rsidRPr="00A76DB0" w:rsidRDefault="006F3E59" w:rsidP="001C70ED">
      <w:pPr>
        <w:numPr>
          <w:ilvl w:val="1"/>
          <w:numId w:val="9"/>
        </w:numPr>
        <w:spacing w:after="120"/>
        <w:ind w:left="1021" w:hanging="567"/>
      </w:pPr>
      <w:r w:rsidRPr="00A76DB0">
        <w:t xml:space="preserve">Obstarávateľ môže </w:t>
      </w:r>
      <w:r w:rsidR="000C4275" w:rsidRPr="000C4275">
        <w:t>pred uzavretím zmluvy</w:t>
      </w:r>
      <w:r w:rsidRPr="00A76DB0">
        <w:t xml:space="preserve"> uskutočniť s úspešným uchádzačom rokovania výhradne o znížení zmluvnej ceny.</w:t>
      </w:r>
    </w:p>
    <w:p w14:paraId="4A621B0A" w14:textId="77777777" w:rsidR="006F3E59" w:rsidRDefault="006F3E59" w:rsidP="001C70ED">
      <w:pPr>
        <w:numPr>
          <w:ilvl w:val="1"/>
          <w:numId w:val="9"/>
        </w:numPr>
        <w:spacing w:after="120"/>
        <w:ind w:left="1021" w:hanging="567"/>
      </w:pPr>
      <w:r w:rsidRPr="00A76DB0">
        <w:t xml:space="preserve">Uzavretá </w:t>
      </w:r>
      <w:r>
        <w:t>z</w:t>
      </w:r>
      <w:r w:rsidRPr="00A76DB0">
        <w:t>mluva nesmie byť v rozpore so súťažnými podkladmi a s ponukou predloženou úspešným uchádzačom.</w:t>
      </w:r>
    </w:p>
    <w:p w14:paraId="70747471" w14:textId="77777777" w:rsidR="00C5008D" w:rsidRDefault="00C5008D" w:rsidP="00C5008D">
      <w:pPr>
        <w:spacing w:after="120"/>
        <w:ind w:left="1021"/>
      </w:pPr>
      <w:r w:rsidRPr="00B46FBA">
        <w:t>Obstarávateľ uzavr</w:t>
      </w:r>
      <w:r>
        <w:t>ie zmluvu s úspešným uchádzačom. Úspešný uchádzač je povinný obstarávateľovi poskytnúť súčinnosť tak, aby mohla byť zmluva uzatvorená do desiatich pracovných dní,</w:t>
      </w:r>
      <w:r w:rsidRPr="00B46FBA">
        <w:t xml:space="preserve"> odo dňa </w:t>
      </w:r>
      <w:r>
        <w:t>kedy bol uchádzač na jej uzavretie, písomne prostredníctvom IS ERANET, vyzvaný.</w:t>
      </w:r>
    </w:p>
    <w:p w14:paraId="3EA40E62" w14:textId="77777777" w:rsidR="00C5008D" w:rsidRPr="00332415" w:rsidRDefault="00C5008D" w:rsidP="00C5008D">
      <w:pPr>
        <w:spacing w:after="120"/>
        <w:ind w:left="1021"/>
        <w:rPr>
          <w:rFonts w:cs="Arial"/>
          <w:szCs w:val="20"/>
          <w:lang w:eastAsia="en-US" w:bidi="sk-SK"/>
        </w:rPr>
      </w:pPr>
      <w:r w:rsidRPr="00332415">
        <w:t xml:space="preserve">Úspešný uchádzač, v rámci poskytnutia súčinnosti k uzavretiu zmluvy, je povinný obstarávateľovi doručiť: </w:t>
      </w:r>
    </w:p>
    <w:p w14:paraId="36C89ED8" w14:textId="77777777" w:rsidR="00C5008D" w:rsidRPr="00332415" w:rsidRDefault="00C5008D" w:rsidP="001C70ED">
      <w:pPr>
        <w:numPr>
          <w:ilvl w:val="0"/>
          <w:numId w:val="10"/>
        </w:numPr>
        <w:spacing w:after="120"/>
        <w:rPr>
          <w:rFonts w:cs="Arial"/>
          <w:szCs w:val="20"/>
          <w:lang w:eastAsia="en-US" w:bidi="sk-SK"/>
        </w:rPr>
      </w:pPr>
      <w:r w:rsidRPr="00332415">
        <w:rPr>
          <w:rFonts w:cs="Arial"/>
          <w:szCs w:val="20"/>
          <w:lang w:eastAsia="en-US" w:bidi="sk-SK"/>
        </w:rPr>
        <w:t>kompletne vyplnenú a podpísanú Zmluvu vo všetkých vyhotoveniach v zmysle cenovej ponuky, vrátane  všetkých príloh;</w:t>
      </w:r>
    </w:p>
    <w:p w14:paraId="22CFB1C0" w14:textId="057DAB73" w:rsidR="00C5008D" w:rsidRPr="00332415" w:rsidRDefault="00C5008D" w:rsidP="001C70ED">
      <w:pPr>
        <w:numPr>
          <w:ilvl w:val="0"/>
          <w:numId w:val="10"/>
        </w:numPr>
        <w:spacing w:after="120"/>
        <w:rPr>
          <w:rFonts w:cs="Arial"/>
          <w:szCs w:val="20"/>
          <w:lang w:eastAsia="en-US" w:bidi="sk-SK"/>
        </w:rPr>
      </w:pPr>
      <w:r w:rsidRPr="00332415">
        <w:rPr>
          <w:rFonts w:cs="Arial"/>
          <w:szCs w:val="20"/>
          <w:lang w:eastAsia="en-US" w:bidi="sk-SK"/>
        </w:rPr>
        <w:t>v prípade uchádzača, ktorým je skupina fyzických osôb a/alebo právnických osôb, zmluvu (resp. dokumentáciu), preukazujúcu vytvorenie právnych vzťahov medzi členmi skupiny dodávateľov podľa bodu 7.3 tejto časti súťažných podkladov</w:t>
      </w:r>
    </w:p>
    <w:p w14:paraId="30B42E18" w14:textId="77777777" w:rsidR="006F3E59" w:rsidRPr="00A76DB0" w:rsidRDefault="006F3E59" w:rsidP="001C70ED">
      <w:pPr>
        <w:numPr>
          <w:ilvl w:val="1"/>
          <w:numId w:val="9"/>
        </w:numPr>
        <w:spacing w:after="120"/>
        <w:ind w:left="1021" w:hanging="567"/>
      </w:pPr>
      <w:r w:rsidRPr="00A76DB0">
        <w:t xml:space="preserve">Obstarávateľ uzavrie zmluvu s úspešným uchádzačom v lehotách v zmysle § 56 zákona o verejnom obstarávaní. </w:t>
      </w:r>
    </w:p>
    <w:p w14:paraId="768426F9" w14:textId="1D1A3CAA" w:rsidR="006F3E59" w:rsidRPr="00A76DB0" w:rsidRDefault="006F3E59" w:rsidP="001C70ED">
      <w:pPr>
        <w:numPr>
          <w:ilvl w:val="1"/>
          <w:numId w:val="9"/>
        </w:numPr>
        <w:spacing w:after="120"/>
        <w:ind w:left="1021" w:hanging="567"/>
      </w:pPr>
      <w:r w:rsidRPr="00A76DB0">
        <w:t xml:space="preserve">Ak uchádzač </w:t>
      </w:r>
      <w:r>
        <w:t>odmietne</w:t>
      </w:r>
      <w:r w:rsidRPr="00A76DB0">
        <w:t xml:space="preserve"> uzavrieť zmluvu, koncesnú zmluvu alebo rámcovú dohodu alebo </w:t>
      </w:r>
      <w:r>
        <w:t xml:space="preserve">     </w:t>
      </w:r>
      <w:r w:rsidRPr="00A76DB0">
        <w:t>do desiatich pracovných dní odo dňa, keď bol</w:t>
      </w:r>
      <w:r>
        <w:t xml:space="preserve"> na ich uzavretie vyzvaný neposkytne</w:t>
      </w:r>
      <w:r w:rsidRPr="00A76DB0">
        <w:t xml:space="preserve"> súčinnosť podľa § 56 ods. </w:t>
      </w:r>
      <w:r w:rsidR="000C4275">
        <w:t>5</w:t>
      </w:r>
      <w:r w:rsidRPr="00A76DB0">
        <w:t xml:space="preserve"> zákona o verejnom obstarávaní, obstarávateľ môže uzavrieť zmluvu, koncesnú zmluvu alebo rámcovú dohodu s uchádzačom, ktor</w:t>
      </w:r>
      <w:r>
        <w:t>ý</w:t>
      </w:r>
      <w:r w:rsidRPr="00A76DB0">
        <w:t xml:space="preserve"> sa umiestnil </w:t>
      </w:r>
      <w:r>
        <w:t xml:space="preserve">               </w:t>
      </w:r>
      <w:r w:rsidRPr="00A76DB0">
        <w:t>na nasledujúcom mieste v poradí. Povinnosti obstarávateľa podľa § 55 a 56 zákona o verejnom obstarávaní tým nie sú dotknuté.</w:t>
      </w:r>
    </w:p>
    <w:p w14:paraId="39C0A602" w14:textId="57122310" w:rsidR="00F87705" w:rsidRDefault="00F87705" w:rsidP="001C70ED">
      <w:pPr>
        <w:pStyle w:val="Nadpis3"/>
        <w:numPr>
          <w:ilvl w:val="0"/>
          <w:numId w:val="9"/>
        </w:numPr>
      </w:pPr>
      <w:bookmarkStart w:id="159" w:name="_Toc9945626"/>
      <w:bookmarkStart w:id="160" w:name="_Toc112745963"/>
      <w:bookmarkStart w:id="161" w:name="_Toc355611579"/>
      <w:bookmarkStart w:id="162" w:name="_Toc461525934"/>
      <w:r>
        <w:lastRenderedPageBreak/>
        <w:t>Využitie subdodávateľov</w:t>
      </w:r>
      <w:bookmarkEnd w:id="159"/>
      <w:bookmarkEnd w:id="160"/>
      <w:r w:rsidR="00A52A44">
        <w:t xml:space="preserve"> </w:t>
      </w:r>
    </w:p>
    <w:p w14:paraId="2A43CB6E" w14:textId="0C746299" w:rsidR="004E4178" w:rsidRDefault="004E4178" w:rsidP="001C70ED">
      <w:pPr>
        <w:pStyle w:val="Odsekzoznamu"/>
        <w:numPr>
          <w:ilvl w:val="1"/>
          <w:numId w:val="9"/>
        </w:numPr>
        <w:spacing w:before="120"/>
        <w:ind w:left="1021" w:hanging="567"/>
        <w:jc w:val="both"/>
        <w:rPr>
          <w:rFonts w:ascii="Arial" w:hAnsi="Arial" w:cs="Arial"/>
          <w:sz w:val="20"/>
          <w:szCs w:val="20"/>
        </w:rPr>
      </w:pPr>
      <w:r w:rsidRPr="00E5798C">
        <w:rPr>
          <w:rFonts w:ascii="Arial" w:hAnsi="Arial" w:cs="Arial"/>
          <w:sz w:val="20"/>
          <w:szCs w:val="20"/>
        </w:rPr>
        <w:t>V prípade, že úspešný uchádzač k plneniu predmetu zákazky využije subdodávateľov</w:t>
      </w:r>
      <w:r>
        <w:rPr>
          <w:rFonts w:ascii="Arial" w:hAnsi="Arial" w:cs="Arial"/>
          <w:sz w:val="20"/>
          <w:szCs w:val="20"/>
        </w:rPr>
        <w:t xml:space="preserve">, títo sú povinní </w:t>
      </w:r>
      <w:r w:rsidRPr="000E55C7">
        <w:rPr>
          <w:rFonts w:ascii="Arial" w:hAnsi="Arial" w:cs="Arial"/>
          <w:sz w:val="20"/>
          <w:szCs w:val="20"/>
        </w:rPr>
        <w:t>mať zapísaných konečných užívateľov výhod v registri partnerov verejného sektora po celú dobu trvania zmluvy, pokiaľ im táto povinnosť vyplýva zo zákona č. 315/2016 Z.</w:t>
      </w:r>
      <w:r w:rsidR="000D1D40">
        <w:rPr>
          <w:rFonts w:ascii="Arial" w:hAnsi="Arial" w:cs="Arial"/>
          <w:sz w:val="20"/>
          <w:szCs w:val="20"/>
        </w:rPr>
        <w:t xml:space="preserve"> </w:t>
      </w:r>
      <w:r w:rsidRPr="000E55C7">
        <w:rPr>
          <w:rFonts w:ascii="Arial" w:hAnsi="Arial" w:cs="Arial"/>
          <w:sz w:val="20"/>
          <w:szCs w:val="20"/>
        </w:rPr>
        <w:t>z.</w:t>
      </w:r>
      <w:r w:rsidR="000D1D40">
        <w:rPr>
          <w:rFonts w:ascii="Arial" w:hAnsi="Arial" w:cs="Arial"/>
          <w:sz w:val="20"/>
          <w:szCs w:val="20"/>
        </w:rPr>
        <w:t>,</w:t>
      </w:r>
      <w:r w:rsidRPr="000E55C7">
        <w:rPr>
          <w:rFonts w:ascii="Arial" w:hAnsi="Arial" w:cs="Arial"/>
          <w:sz w:val="20"/>
          <w:szCs w:val="20"/>
        </w:rPr>
        <w:t xml:space="preserve"> o registri partnerov verejného sektora a o zmene a doplnení niektorých zákonov</w:t>
      </w:r>
      <w:r>
        <w:rPr>
          <w:rFonts w:ascii="Arial" w:hAnsi="Arial" w:cs="Arial"/>
          <w:sz w:val="20"/>
          <w:szCs w:val="20"/>
        </w:rPr>
        <w:t>.</w:t>
      </w:r>
    </w:p>
    <w:p w14:paraId="499E76D5" w14:textId="63FE280F" w:rsidR="00C4177C" w:rsidRPr="004A5421" w:rsidRDefault="00C4177C" w:rsidP="001C70ED">
      <w:pPr>
        <w:pStyle w:val="Odsekzoznamu"/>
        <w:numPr>
          <w:ilvl w:val="1"/>
          <w:numId w:val="9"/>
        </w:numPr>
        <w:spacing w:before="120"/>
        <w:ind w:left="1021" w:hanging="567"/>
        <w:jc w:val="both"/>
        <w:rPr>
          <w:rFonts w:ascii="Arial" w:hAnsi="Arial" w:cs="Arial"/>
          <w:sz w:val="20"/>
          <w:szCs w:val="20"/>
        </w:rPr>
      </w:pPr>
      <w:r w:rsidRPr="00C6524D">
        <w:rPr>
          <w:rFonts w:ascii="Arial" w:hAnsi="Arial" w:cs="Arial"/>
          <w:sz w:val="20"/>
          <w:szCs w:val="20"/>
        </w:rPr>
        <w:t>Úspešný uchádzač, najneskôr ku dňu podpisu zmluvy</w:t>
      </w:r>
      <w:r w:rsidRPr="004A5421">
        <w:rPr>
          <w:rFonts w:ascii="Arial" w:hAnsi="Arial" w:cs="Arial"/>
          <w:sz w:val="20"/>
          <w:szCs w:val="20"/>
        </w:rPr>
        <w:t xml:space="preserve">, uvedie navrhovaných subdodávateľov a podiel subdodávok v rozsahu údajov uvedených </w:t>
      </w:r>
      <w:r w:rsidR="007D2932">
        <w:rPr>
          <w:rFonts w:ascii="Arial" w:hAnsi="Arial" w:cs="Arial"/>
          <w:sz w:val="20"/>
          <w:szCs w:val="20"/>
        </w:rPr>
        <w:t>v</w:t>
      </w:r>
      <w:r w:rsidRPr="00606BBB">
        <w:rPr>
          <w:rFonts w:ascii="Arial" w:hAnsi="Arial" w:cs="Arial"/>
          <w:sz w:val="20"/>
          <w:szCs w:val="20"/>
        </w:rPr>
        <w:t xml:space="preserve"> </w:t>
      </w:r>
      <w:r w:rsidR="000D1D40" w:rsidRPr="00606BBB">
        <w:rPr>
          <w:rFonts w:ascii="Arial" w:hAnsi="Arial" w:cs="Arial"/>
          <w:sz w:val="20"/>
          <w:szCs w:val="20"/>
        </w:rPr>
        <w:t>návrhu Zmluvy - Zoznam subdodávateľov</w:t>
      </w:r>
      <w:r w:rsidRPr="004A5421">
        <w:rPr>
          <w:rFonts w:ascii="Arial" w:hAnsi="Arial" w:cs="Arial"/>
          <w:sz w:val="20"/>
          <w:szCs w:val="20"/>
        </w:rPr>
        <w:t>.</w:t>
      </w:r>
    </w:p>
    <w:p w14:paraId="1F83BDA1" w14:textId="45A243F1" w:rsidR="00C4177C" w:rsidRPr="004B6E90" w:rsidRDefault="00C4177C" w:rsidP="001C70ED">
      <w:pPr>
        <w:pStyle w:val="Nadpis3"/>
        <w:numPr>
          <w:ilvl w:val="0"/>
          <w:numId w:val="9"/>
        </w:numPr>
        <w:spacing w:before="120"/>
        <w:rPr>
          <w:rFonts w:cs="Arial"/>
          <w:szCs w:val="22"/>
        </w:rPr>
      </w:pPr>
      <w:bookmarkStart w:id="163" w:name="_Toc64976584"/>
      <w:bookmarkStart w:id="164" w:name="_Toc112745964"/>
      <w:bookmarkEnd w:id="161"/>
      <w:bookmarkEnd w:id="162"/>
      <w:r w:rsidRPr="004B6E90">
        <w:rPr>
          <w:rFonts w:cs="Arial"/>
          <w:szCs w:val="22"/>
        </w:rPr>
        <w:t>Ostatné informácie</w:t>
      </w:r>
      <w:bookmarkEnd w:id="163"/>
      <w:bookmarkEnd w:id="164"/>
    </w:p>
    <w:p w14:paraId="2504E97C" w14:textId="6A27BD98" w:rsidR="0042318F" w:rsidRPr="005F08C8" w:rsidRDefault="0042318F" w:rsidP="001C70ED">
      <w:pPr>
        <w:pStyle w:val="Odsekzoznamu"/>
        <w:numPr>
          <w:ilvl w:val="1"/>
          <w:numId w:val="9"/>
        </w:numPr>
        <w:spacing w:after="120"/>
        <w:ind w:left="1021" w:hanging="567"/>
        <w:jc w:val="both"/>
        <w:rPr>
          <w:rFonts w:ascii="Arial" w:hAnsi="Arial" w:cs="Arial"/>
          <w:sz w:val="20"/>
          <w:szCs w:val="20"/>
        </w:rPr>
      </w:pPr>
      <w:r w:rsidRPr="005F08C8">
        <w:rPr>
          <w:rFonts w:ascii="Arial" w:hAnsi="Arial" w:cs="Arial"/>
          <w:sz w:val="20"/>
          <w:szCs w:val="20"/>
        </w:rPr>
        <w:t xml:space="preserve">V súvislosti so zadávaním tejto zákazky bude obstarávateľ spracúvať osobné údaje fyzických osôb uvedených v ponuke každého uchádzača, ktorý predložil ponuku v lehote </w:t>
      </w:r>
      <w:r w:rsidR="00DB7ECF">
        <w:rPr>
          <w:rFonts w:ascii="Arial" w:hAnsi="Arial" w:cs="Arial"/>
          <w:sz w:val="20"/>
          <w:szCs w:val="20"/>
        </w:rPr>
        <w:t xml:space="preserve">   </w:t>
      </w:r>
      <w:r w:rsidRPr="005F08C8">
        <w:rPr>
          <w:rFonts w:ascii="Arial" w:hAnsi="Arial" w:cs="Arial"/>
          <w:sz w:val="20"/>
          <w:szCs w:val="20"/>
        </w:rPr>
        <w:t xml:space="preserve">na predkladanie ponúk. </w:t>
      </w:r>
      <w:r w:rsidRPr="004E4178">
        <w:rPr>
          <w:rFonts w:ascii="Arial" w:hAnsi="Arial" w:cs="Arial"/>
          <w:sz w:val="20"/>
          <w:szCs w:val="20"/>
        </w:rPr>
        <w:t xml:space="preserve">Uchádzač predkladá </w:t>
      </w:r>
      <w:r w:rsidR="00DB280C">
        <w:rPr>
          <w:rFonts w:ascii="Arial" w:hAnsi="Arial" w:cs="Arial"/>
          <w:sz w:val="20"/>
          <w:szCs w:val="20"/>
        </w:rPr>
        <w:t>o</w:t>
      </w:r>
      <w:r w:rsidRPr="004E4178">
        <w:rPr>
          <w:rFonts w:ascii="Arial" w:hAnsi="Arial" w:cs="Arial"/>
          <w:sz w:val="20"/>
          <w:szCs w:val="20"/>
        </w:rPr>
        <w:t>bstarávateľovi  „Vyhlásenie uchádzača“, ktoré tvorí Prílohu č. 1 týchto súťažných</w:t>
      </w:r>
      <w:r>
        <w:rPr>
          <w:rFonts w:ascii="Arial" w:hAnsi="Arial" w:cs="Arial"/>
          <w:sz w:val="20"/>
          <w:szCs w:val="20"/>
        </w:rPr>
        <w:t xml:space="preserve"> podkladov</w:t>
      </w:r>
      <w:r w:rsidRPr="005F08C8">
        <w:rPr>
          <w:rFonts w:ascii="Arial" w:hAnsi="Arial" w:cs="Arial"/>
          <w:sz w:val="20"/>
          <w:szCs w:val="20"/>
        </w:rPr>
        <w:t>.</w:t>
      </w:r>
      <w:r>
        <w:rPr>
          <w:rFonts w:ascii="Arial" w:hAnsi="Arial" w:cs="Arial"/>
          <w:sz w:val="20"/>
          <w:szCs w:val="20"/>
        </w:rPr>
        <w:t xml:space="preserve"> </w:t>
      </w:r>
      <w:r w:rsidRPr="005F08C8">
        <w:rPr>
          <w:rFonts w:ascii="Arial" w:hAnsi="Arial" w:cs="Arial"/>
          <w:sz w:val="20"/>
          <w:szCs w:val="20"/>
        </w:rPr>
        <w:t xml:space="preserve">Osobné údaje budú spracúvané </w:t>
      </w:r>
      <w:r w:rsidR="00DB7ECF">
        <w:rPr>
          <w:rFonts w:ascii="Arial" w:hAnsi="Arial" w:cs="Arial"/>
          <w:sz w:val="20"/>
          <w:szCs w:val="20"/>
        </w:rPr>
        <w:t xml:space="preserve">                 </w:t>
      </w:r>
      <w:r w:rsidRPr="005F08C8">
        <w:rPr>
          <w:rFonts w:ascii="Arial" w:hAnsi="Arial" w:cs="Arial"/>
          <w:sz w:val="20"/>
          <w:szCs w:val="20"/>
        </w:rPr>
        <w:t xml:space="preserve">v súlade s platnou legislatívou za účelom predloženia ponuky, jej vyhodnotenia a zverejnenia v súlade so zákonom o verejnom obstarávaní. </w:t>
      </w:r>
    </w:p>
    <w:p w14:paraId="487E0340" w14:textId="11A1596C" w:rsidR="0042318F" w:rsidRDefault="0042318F" w:rsidP="0042318F">
      <w:pPr>
        <w:pStyle w:val="Odsekzoznamu"/>
        <w:spacing w:after="120"/>
        <w:ind w:left="1021"/>
        <w:jc w:val="both"/>
        <w:rPr>
          <w:rFonts w:ascii="Arial" w:hAnsi="Arial" w:cs="Arial"/>
          <w:sz w:val="20"/>
          <w:szCs w:val="20"/>
        </w:rPr>
      </w:pPr>
      <w:r w:rsidRPr="005F08C8">
        <w:rPr>
          <w:rFonts w:ascii="Arial" w:hAnsi="Arial" w:cs="Arial"/>
          <w:sz w:val="20"/>
          <w:szCs w:val="20"/>
        </w:rPr>
        <w:t xml:space="preserve">Práva dotknutej osoby, ktorej osobné údaje sa spracúvajú, sú upravené v čl. 15 – čl. 22 Nariadenia EP a R 2016/679 o ochrane fyzických osôb pri spracúvaní osobných údajov a </w:t>
      </w:r>
      <w:r w:rsidR="00DB7ECF">
        <w:rPr>
          <w:rFonts w:ascii="Arial" w:hAnsi="Arial" w:cs="Arial"/>
          <w:sz w:val="20"/>
          <w:szCs w:val="20"/>
        </w:rPr>
        <w:t xml:space="preserve">   </w:t>
      </w:r>
      <w:r w:rsidRPr="005F08C8">
        <w:rPr>
          <w:rFonts w:ascii="Arial" w:hAnsi="Arial" w:cs="Arial"/>
          <w:sz w:val="20"/>
          <w:szCs w:val="20"/>
        </w:rPr>
        <w:t xml:space="preserve">o voľnom pohybe takýchto údajov známeho pod skratkou GDPR.  Informačná povinnosť obstarávateľa je dostupná na adrese: </w:t>
      </w:r>
      <w:hyperlink r:id="rId14" w:history="1">
        <w:r w:rsidRPr="000D7B9F">
          <w:rPr>
            <w:rStyle w:val="Hypertextovprepojenie"/>
            <w:rFonts w:ascii="Arial" w:hAnsi="Arial" w:cs="Arial"/>
            <w:sz w:val="20"/>
            <w:szCs w:val="20"/>
          </w:rPr>
          <w:t>https://www.posta.sk/stranky/ochrana-osobnych-udajov</w:t>
        </w:r>
      </w:hyperlink>
      <w:r w:rsidRPr="00732160">
        <w:rPr>
          <w:rFonts w:ascii="Arial" w:hAnsi="Arial" w:cs="Arial"/>
          <w:sz w:val="20"/>
          <w:szCs w:val="20"/>
        </w:rPr>
        <w:t xml:space="preserve">. </w:t>
      </w:r>
    </w:p>
    <w:p w14:paraId="22C51163" w14:textId="77777777" w:rsidR="00332415" w:rsidRDefault="00332415" w:rsidP="0042318F">
      <w:pPr>
        <w:pStyle w:val="Odsekzoznamu"/>
        <w:spacing w:after="120"/>
        <w:ind w:left="1021"/>
        <w:jc w:val="both"/>
        <w:rPr>
          <w:rFonts w:ascii="Arial" w:hAnsi="Arial" w:cs="Arial"/>
          <w:sz w:val="20"/>
          <w:szCs w:val="20"/>
        </w:rPr>
      </w:pPr>
    </w:p>
    <w:p w14:paraId="14E46E26" w14:textId="7B6B2C05" w:rsidR="002C4A26" w:rsidRDefault="001138AC" w:rsidP="001C70ED">
      <w:pPr>
        <w:pStyle w:val="Nadpis3"/>
        <w:numPr>
          <w:ilvl w:val="0"/>
          <w:numId w:val="9"/>
        </w:numPr>
        <w:spacing w:before="120"/>
        <w:rPr>
          <w:rFonts w:cs="Arial"/>
          <w:szCs w:val="22"/>
        </w:rPr>
      </w:pPr>
      <w:bookmarkStart w:id="165" w:name="_Toc112745965"/>
      <w:r>
        <w:rPr>
          <w:rFonts w:cs="Arial"/>
          <w:szCs w:val="22"/>
        </w:rPr>
        <w:t>E</w:t>
      </w:r>
      <w:r w:rsidR="00FA2A52">
        <w:rPr>
          <w:rFonts w:cs="Arial"/>
          <w:szCs w:val="22"/>
        </w:rPr>
        <w:t>lektro</w:t>
      </w:r>
      <w:r>
        <w:rPr>
          <w:rFonts w:cs="Arial"/>
          <w:szCs w:val="22"/>
        </w:rPr>
        <w:t>nická aukcia</w:t>
      </w:r>
    </w:p>
    <w:p w14:paraId="799E8EA7" w14:textId="77777777" w:rsidR="00ED52F7" w:rsidRPr="00ED52F7" w:rsidRDefault="00ED52F7" w:rsidP="00ED52F7"/>
    <w:p w14:paraId="20EEF10B" w14:textId="77777777" w:rsidR="00ED52F7" w:rsidRPr="00ED52F7" w:rsidRDefault="00ED52F7" w:rsidP="00ED52F7">
      <w:pPr>
        <w:numPr>
          <w:ilvl w:val="1"/>
          <w:numId w:val="1"/>
        </w:numPr>
        <w:spacing w:after="120"/>
        <w:ind w:left="1134" w:hanging="708"/>
      </w:pPr>
      <w:r w:rsidRPr="00ED52F7">
        <w:t>Vyhodnocovanie ponúk bude realizované prostredníctvom automatizovaného informačného systému – elektronickej aukcie, podľa § 54 zákona o verejnom obstarávaní.</w:t>
      </w:r>
    </w:p>
    <w:p w14:paraId="09A20160" w14:textId="77777777" w:rsidR="00ED52F7" w:rsidRPr="00ED52F7" w:rsidRDefault="00ED52F7" w:rsidP="00ED52F7">
      <w:pPr>
        <w:numPr>
          <w:ilvl w:val="1"/>
          <w:numId w:val="1"/>
        </w:numPr>
        <w:spacing w:after="120"/>
        <w:ind w:left="1134" w:hanging="708"/>
      </w:pPr>
      <w:r w:rsidRPr="00ED52F7">
        <w:t>Uchádzači, ktorí nebudú po vyhodnotení ponúk vylúčení, budú vyzvaní na účasť v elektronickej aukcii a na vloženie hodnôt z ponuky, ktoré sú predmetom elektronickej aukcie. Tieto hodnoty musia byť rovnaké ako v  ponuke uchádzača predloženej do verejnej súťaže. Predmetom elektronickej aukcie bude predkladanie nových hodnôt upravených smerom nahor/nadol za účelom zostavenia ponúk automatizovaným vyhodnotením.</w:t>
      </w:r>
    </w:p>
    <w:p w14:paraId="271B7334" w14:textId="77777777" w:rsidR="00ED52F7" w:rsidRPr="00ED52F7" w:rsidRDefault="00ED52F7" w:rsidP="00ED52F7">
      <w:pPr>
        <w:numPr>
          <w:ilvl w:val="1"/>
          <w:numId w:val="1"/>
        </w:numPr>
        <w:spacing w:after="120"/>
        <w:ind w:left="1134" w:hanging="708"/>
        <w:rPr>
          <w:b/>
        </w:rPr>
      </w:pPr>
      <w:r w:rsidRPr="00ED52F7">
        <w:rPr>
          <w:b/>
        </w:rPr>
        <w:t>Aukčný softvér:</w:t>
      </w:r>
    </w:p>
    <w:p w14:paraId="631F55A0" w14:textId="77777777" w:rsidR="00ED52F7" w:rsidRPr="00ED52F7" w:rsidRDefault="00ED52F7" w:rsidP="00ED52F7">
      <w:pPr>
        <w:spacing w:after="120"/>
        <w:ind w:left="1134"/>
      </w:pPr>
      <w:r w:rsidRPr="00ED52F7">
        <w:t>Elektronická aukcia  sa  bude  vykonávať  prostredníctvom certifikovaného softvéru „EA eranet“ – na internetovej  adrese https://posta.ea.eranet.sk.</w:t>
      </w:r>
    </w:p>
    <w:p w14:paraId="4424BCC2" w14:textId="77777777" w:rsidR="00ED52F7" w:rsidRPr="00ED52F7" w:rsidRDefault="00ED52F7" w:rsidP="00ED52F7">
      <w:pPr>
        <w:spacing w:after="120"/>
        <w:ind w:left="1134"/>
      </w:pPr>
      <w:r w:rsidRPr="00ED52F7">
        <w:t>Kontakt  na technickú podporu elektronickej aukcie:</w:t>
      </w:r>
    </w:p>
    <w:p w14:paraId="506A2BF4" w14:textId="77777777" w:rsidR="00ED52F7" w:rsidRPr="00ED52F7" w:rsidRDefault="00ED52F7" w:rsidP="00ED52F7">
      <w:pPr>
        <w:spacing w:after="120"/>
        <w:ind w:left="1134"/>
      </w:pPr>
      <w:r w:rsidRPr="00ED52F7">
        <w:t>e-mail: podpora@eranet.sk</w:t>
      </w:r>
    </w:p>
    <w:p w14:paraId="14250270" w14:textId="77777777" w:rsidR="00ED52F7" w:rsidRPr="00ED52F7" w:rsidRDefault="00ED52F7" w:rsidP="00ED52F7">
      <w:pPr>
        <w:spacing w:after="120"/>
        <w:ind w:left="1134"/>
      </w:pPr>
      <w:r w:rsidRPr="00ED52F7">
        <w:t>tel. číslo: +421 948 877 665</w:t>
      </w:r>
    </w:p>
    <w:p w14:paraId="6ADB5183" w14:textId="77777777" w:rsidR="00ED52F7" w:rsidRPr="00ED52F7" w:rsidRDefault="00ED52F7" w:rsidP="00ED52F7">
      <w:pPr>
        <w:numPr>
          <w:ilvl w:val="1"/>
          <w:numId w:val="1"/>
        </w:numPr>
        <w:spacing w:after="120"/>
        <w:ind w:left="1134" w:hanging="708"/>
        <w:rPr>
          <w:b/>
        </w:rPr>
      </w:pPr>
      <w:r w:rsidRPr="00ED52F7">
        <w:rPr>
          <w:b/>
        </w:rPr>
        <w:t xml:space="preserve">Výzva: </w:t>
      </w:r>
    </w:p>
    <w:p w14:paraId="7AD2EBB9" w14:textId="77777777" w:rsidR="00ED52F7" w:rsidRPr="00ED52F7" w:rsidRDefault="00ED52F7" w:rsidP="00ED52F7">
      <w:pPr>
        <w:spacing w:after="120"/>
        <w:ind w:left="1134"/>
      </w:pPr>
      <w:r w:rsidRPr="00ED52F7">
        <w:t xml:space="preserve">Po určení poradia na základe predložených ponúk v elektronickej podobe, verejný obstarávateľ vyzve elektronickými prostriedkami súčasne všetkých uchádzačov, ktorých ponuky spĺňajú určené podmienky, na predloženie nových cien v elektronickej aukcii. </w:t>
      </w:r>
    </w:p>
    <w:p w14:paraId="08AA1005" w14:textId="77777777" w:rsidR="00ED52F7" w:rsidRPr="00ED52F7" w:rsidRDefault="00ED52F7" w:rsidP="00ED52F7">
      <w:pPr>
        <w:spacing w:after="120"/>
        <w:ind w:left="1134"/>
      </w:pPr>
      <w:r w:rsidRPr="00ED52F7">
        <w:t>Vo Výzve na účasť v elektronickej aukcii – pozvánke (ďalej len „Výzva“) verejný obstarávateľ uvedie podrobné informácie týkajúce sa elektronickej aukcie v zmysle § 54 ods. 7 zákona o verejnom obstarávaní.</w:t>
      </w:r>
    </w:p>
    <w:p w14:paraId="7F35545F" w14:textId="77777777" w:rsidR="00ED52F7" w:rsidRPr="00ED52F7" w:rsidRDefault="00ED52F7" w:rsidP="00ED52F7">
      <w:pPr>
        <w:spacing w:after="120"/>
        <w:ind w:left="1134"/>
      </w:pPr>
      <w:r w:rsidRPr="00ED52F7">
        <w:t>Výzva bude zaslaná osobe, ktorá v IS eranet predložila ponuku. V prípade zmeny kontaktných údajov uvedenej osoby je potrebné príslušnú zmenu dať verejnému obstarávateľovi na vedomie najneskôr dva pracovné dni pred začatím elektronickej aukcie.</w:t>
      </w:r>
    </w:p>
    <w:p w14:paraId="3BF2C86F" w14:textId="77777777" w:rsidR="00ED52F7" w:rsidRPr="00ED52F7" w:rsidRDefault="00ED52F7" w:rsidP="00ED52F7">
      <w:pPr>
        <w:spacing w:after="120"/>
        <w:ind w:left="1134"/>
      </w:pPr>
      <w:r w:rsidRPr="00ED52F7">
        <w:t>Výzva bude odoslaná z emailovej adresy noreply@ea.eranet.sk. Uchádzač zabezpečí nastavenie emailového klienta/servera tak, aby doména ea.eranet.sk bola považovaná za dôveryhodnú a prijaté emaily z emailovej adresy noreply@ea.eranet.sk boli doručené do poštovej schránky uchádzača.</w:t>
      </w:r>
    </w:p>
    <w:p w14:paraId="6C0010FB" w14:textId="77777777" w:rsidR="00ED52F7" w:rsidRPr="00ED52F7" w:rsidRDefault="00ED52F7" w:rsidP="00ED52F7">
      <w:pPr>
        <w:spacing w:after="120"/>
        <w:ind w:left="1134" w:hanging="708"/>
      </w:pPr>
    </w:p>
    <w:p w14:paraId="59985209" w14:textId="77777777" w:rsidR="00ED52F7" w:rsidRPr="00ED52F7" w:rsidRDefault="00ED52F7" w:rsidP="00ED52F7">
      <w:pPr>
        <w:numPr>
          <w:ilvl w:val="1"/>
          <w:numId w:val="1"/>
        </w:numPr>
        <w:spacing w:after="120"/>
        <w:ind w:left="1134" w:hanging="708"/>
        <w:rPr>
          <w:b/>
        </w:rPr>
      </w:pPr>
      <w:r w:rsidRPr="00ED52F7">
        <w:rPr>
          <w:b/>
        </w:rPr>
        <w:t xml:space="preserve">Testovacia aukcia: </w:t>
      </w:r>
    </w:p>
    <w:p w14:paraId="43900FFE" w14:textId="77777777" w:rsidR="00ED52F7" w:rsidRPr="00ED52F7" w:rsidRDefault="00ED52F7" w:rsidP="00ED52F7">
      <w:pPr>
        <w:spacing w:after="120"/>
        <w:ind w:left="1134"/>
      </w:pPr>
      <w:r w:rsidRPr="00ED52F7">
        <w:t>Uchádzačom, ktorí budú vyzvaní na vstup do aukčnej siene, bude v čase uvedenom vo výzve sprístupnená aukčná sieň, kde bude prebiehať testovacia aukcia, v rámci ktorej sa môžu uchádzači oboznámiť s prostredím aukčnej siene. V testovacej aukcii bude uchádzačovi priradená náhodná cenová ponuka, ktorej zmenou nedochádza k zmene jeho vstupnej ponuky v súťažnom kole. Pred začatím súťažného kola – ostrej aukcie sa testovacia aukcia ukončí.</w:t>
      </w:r>
    </w:p>
    <w:p w14:paraId="52EE003E" w14:textId="77777777" w:rsidR="00ED52F7" w:rsidRPr="00ED52F7" w:rsidRDefault="00ED52F7" w:rsidP="00ED52F7">
      <w:pPr>
        <w:spacing w:after="120"/>
        <w:ind w:left="1134" w:hanging="708"/>
      </w:pPr>
    </w:p>
    <w:p w14:paraId="0F8C378C" w14:textId="77777777" w:rsidR="00ED52F7" w:rsidRPr="00ED52F7" w:rsidRDefault="00ED52F7" w:rsidP="00ED52F7">
      <w:pPr>
        <w:numPr>
          <w:ilvl w:val="1"/>
          <w:numId w:val="1"/>
        </w:numPr>
        <w:spacing w:after="120"/>
        <w:ind w:left="1134" w:hanging="708"/>
        <w:rPr>
          <w:b/>
        </w:rPr>
      </w:pPr>
      <w:r w:rsidRPr="00ED52F7">
        <w:rPr>
          <w:b/>
        </w:rPr>
        <w:t xml:space="preserve">Ostrá aukcia: </w:t>
      </w:r>
    </w:p>
    <w:p w14:paraId="113BB45A" w14:textId="77777777" w:rsidR="00ED52F7" w:rsidRPr="00ED52F7" w:rsidRDefault="00ED52F7" w:rsidP="00ED52F7">
      <w:pPr>
        <w:spacing w:after="120"/>
        <w:ind w:left="1134"/>
      </w:pPr>
      <w:r w:rsidRPr="00ED52F7">
        <w:t>Po spustení súťažného kola – ostrej aukcie budú uchádzačom priradené ich vstupné ceny na základe hodnôt uvedených v predložených ponukách.</w:t>
      </w:r>
    </w:p>
    <w:p w14:paraId="3A82A6E7" w14:textId="77777777" w:rsidR="00ED52F7" w:rsidRPr="00ED52F7" w:rsidRDefault="00ED52F7" w:rsidP="00ED52F7">
      <w:pPr>
        <w:spacing w:after="120"/>
        <w:ind w:left="1134"/>
      </w:pPr>
      <w:r w:rsidRPr="00ED52F7">
        <w:t xml:space="preserve">Do začiatku súťažného kola nemôže uchádzač svoju vstupnú ponuku meniť. </w:t>
      </w:r>
    </w:p>
    <w:p w14:paraId="4149CD53" w14:textId="77777777" w:rsidR="00ED52F7" w:rsidRPr="00ED52F7" w:rsidRDefault="00ED52F7" w:rsidP="00ED52F7">
      <w:pPr>
        <w:spacing w:after="120"/>
        <w:ind w:left="1134"/>
      </w:pPr>
      <w:r w:rsidRPr="00ED52F7">
        <w:t>Všetky informácie o prihlásení sa do elektronickej aukcie a podrobnejšie informácie o priebehu elektronickej aukcie budú uvedené vo Výzve.</w:t>
      </w:r>
    </w:p>
    <w:p w14:paraId="4756C816" w14:textId="77777777" w:rsidR="00ED52F7" w:rsidRPr="00ED52F7" w:rsidRDefault="00ED52F7" w:rsidP="00ED52F7">
      <w:pPr>
        <w:spacing w:after="120"/>
        <w:ind w:left="1134"/>
      </w:pPr>
      <w:r w:rsidRPr="00ED52F7">
        <w:t>Elektronická aukcia bude jednokolová a súťažné kolo elektronickej aukcie sa začne a skončí v termínoch uvedených vo Výzve na účasť v elektronickej aukcii. Na začiatku súťažného kola sa všetkým uchádzačom zobrazí najnižšia cena bez DPH za predmet zákazky a zároveň ich ponúknutá cena. V priebehu elektronickej aukcie počas konania súťažného kola budú zverejňované všetkým uchádzačom zaradeným do elektronickej aukcie v aukčnej sieni informácie, ktoré umožnia uchádzačom zistiť v každom okamihu ich relatívne umiestnenie. V prípade, ak viacerí uchádzači v ponuke predložili rovnakú najnižšiu celkovú cenu, najnižšia cena sa v aukcii nezobrazí a súčasne je týmto uchádzačom v aukcii zobrazené poradie, ktoré zodpovedá počtu uchádzačov, ktorí ponúkli najnižšiu cenu (t.j. ak najnižšiu ceny ponúkli dvaja uchádzači, v aukcii sa im zobrazuje 2. miesto). V tejto situácii je žiadúce, aby uchádzači využili znižovanie ceny smerom nadol v elektronickej aukcii pre dosiahnutie jednoznačného poradia.</w:t>
      </w:r>
    </w:p>
    <w:p w14:paraId="6746D326" w14:textId="77777777" w:rsidR="00ED52F7" w:rsidRPr="00ED52F7" w:rsidRDefault="00ED52F7" w:rsidP="00ED52F7">
      <w:pPr>
        <w:spacing w:after="120"/>
        <w:ind w:left="1134"/>
      </w:pPr>
      <w:r w:rsidRPr="00ED52F7">
        <w:t>Všetky informácie zobrazené uchádzačom sú aktuálne v čase načítania stránky, a to buď po zadaní novej ponuky alebo aktualizácii stránky stlačením klávesy F5 na klávesnici. Za aktualizáciu údajov sú zodpovední uchádzači.</w:t>
      </w:r>
    </w:p>
    <w:p w14:paraId="231F4CDF" w14:textId="77777777" w:rsidR="00ED52F7" w:rsidRPr="00ED52F7" w:rsidRDefault="00ED52F7" w:rsidP="00ED52F7">
      <w:pPr>
        <w:spacing w:after="120"/>
        <w:ind w:left="1134"/>
      </w:pPr>
      <w:r w:rsidRPr="00ED52F7">
        <w:rPr>
          <w:b/>
        </w:rPr>
        <w:t>Trvanie aukcie:</w:t>
      </w:r>
      <w:r w:rsidRPr="00ED52F7">
        <w:t xml:space="preserve"> 60 minút s automatickým predlžovaním v zmysle nižšie uvedeného.</w:t>
      </w:r>
    </w:p>
    <w:p w14:paraId="02D4C85A" w14:textId="77777777" w:rsidR="00ED52F7" w:rsidRPr="00ED52F7" w:rsidRDefault="00ED52F7" w:rsidP="00ED52F7">
      <w:pPr>
        <w:spacing w:after="120"/>
        <w:ind w:left="1134" w:hanging="708"/>
        <w:rPr>
          <w:b/>
        </w:rPr>
      </w:pPr>
    </w:p>
    <w:p w14:paraId="3816E728" w14:textId="77777777" w:rsidR="00ED52F7" w:rsidRPr="00ED52F7" w:rsidRDefault="00ED52F7" w:rsidP="00ED52F7">
      <w:pPr>
        <w:numPr>
          <w:ilvl w:val="1"/>
          <w:numId w:val="1"/>
        </w:numPr>
        <w:spacing w:after="120"/>
        <w:ind w:left="1134" w:hanging="708"/>
      </w:pPr>
      <w:r w:rsidRPr="00ED52F7">
        <w:rPr>
          <w:b/>
          <w:bCs/>
        </w:rPr>
        <w:t xml:space="preserve">Spôsob </w:t>
      </w:r>
      <w:r w:rsidRPr="00ED52F7">
        <w:rPr>
          <w:b/>
        </w:rPr>
        <w:t>menenia ponuky</w:t>
      </w:r>
      <w:r w:rsidRPr="00ED52F7">
        <w:rPr>
          <w:b/>
          <w:bCs/>
        </w:rPr>
        <w:t>:</w:t>
      </w:r>
    </w:p>
    <w:p w14:paraId="61AEC7CB" w14:textId="4A5C2C0A" w:rsidR="00ED52F7" w:rsidRPr="00ED52F7" w:rsidRDefault="00ED52F7" w:rsidP="00ED52F7">
      <w:pPr>
        <w:spacing w:after="120"/>
        <w:ind w:left="1134"/>
      </w:pPr>
      <w:r w:rsidRPr="00ED52F7">
        <w:t>Minimálny krok zmeny hodnoty položky: 0,01 EUR bez DPH,</w:t>
      </w:r>
    </w:p>
    <w:p w14:paraId="0933948F" w14:textId="77777777" w:rsidR="00ED52F7" w:rsidRPr="00ED52F7" w:rsidRDefault="00ED52F7" w:rsidP="00ED52F7">
      <w:pPr>
        <w:spacing w:after="120"/>
        <w:ind w:left="1134"/>
      </w:pPr>
      <w:r w:rsidRPr="00ED52F7">
        <w:t>Maximálny krok zmeny hodnoty položky: 100%.</w:t>
      </w:r>
    </w:p>
    <w:p w14:paraId="1AD6F550" w14:textId="77777777" w:rsidR="00ED52F7" w:rsidRPr="00ED52F7" w:rsidRDefault="00ED52F7" w:rsidP="00ED52F7">
      <w:pPr>
        <w:spacing w:after="120"/>
        <w:ind w:left="1134" w:hanging="708"/>
        <w:rPr>
          <w:b/>
        </w:rPr>
      </w:pPr>
    </w:p>
    <w:p w14:paraId="438DBCDA" w14:textId="77777777" w:rsidR="00ED52F7" w:rsidRPr="00ED52F7" w:rsidRDefault="00ED52F7" w:rsidP="00ED52F7">
      <w:pPr>
        <w:numPr>
          <w:ilvl w:val="1"/>
          <w:numId w:val="1"/>
        </w:numPr>
        <w:spacing w:after="120"/>
        <w:ind w:left="1134" w:hanging="708"/>
        <w:rPr>
          <w:b/>
        </w:rPr>
      </w:pPr>
      <w:r w:rsidRPr="00ED52F7">
        <w:rPr>
          <w:b/>
        </w:rPr>
        <w:t>Spôsob ukončenia eAukcie:</w:t>
      </w:r>
    </w:p>
    <w:p w14:paraId="2F92D947" w14:textId="77777777" w:rsidR="00ED52F7" w:rsidRPr="00ED52F7" w:rsidRDefault="00ED52F7" w:rsidP="00ED52F7">
      <w:pPr>
        <w:spacing w:after="120"/>
        <w:ind w:left="1134"/>
      </w:pPr>
      <w:r w:rsidRPr="00ED52F7">
        <w:t>Elektronická aukcia sa skončí podľa § 54 ods.11 písm. b):</w:t>
      </w:r>
    </w:p>
    <w:p w14:paraId="2FA649B8" w14:textId="77777777" w:rsidR="00ED52F7" w:rsidRPr="00ED52F7" w:rsidRDefault="00ED52F7" w:rsidP="00ED52F7">
      <w:pPr>
        <w:spacing w:after="120"/>
        <w:ind w:left="1134"/>
      </w:pPr>
      <w:r w:rsidRPr="00ED52F7">
        <w:t>v prípade zníženia aktuálne najlepšej ponuky uchádzača v posledných 2 minútach aukcie sa na základe nastavenia automatického predlžovania aukcia predĺži o vopred stanovený čas 2 minút, aby aj ostatní uchádzači mali možnosť reagovať na aktualizovanú ponuku. Takýchto predĺžení môže byť neobmedzený počet, až kým cena nezostane nezmenená posledné 2 minúty pred koncom.</w:t>
      </w:r>
    </w:p>
    <w:p w14:paraId="1966D1EA" w14:textId="77777777" w:rsidR="00ED52F7" w:rsidRPr="00ED52F7" w:rsidRDefault="00ED52F7" w:rsidP="00ED52F7">
      <w:pPr>
        <w:spacing w:after="120"/>
        <w:ind w:left="1134"/>
      </w:pPr>
      <w:r w:rsidRPr="00ED52F7">
        <w:t>•</w:t>
      </w:r>
      <w:r w:rsidRPr="00ED52F7">
        <w:tab/>
        <w:t>súťažné kolo skončí vtedy, ak už ani jeden z uchádzačov nepredloží v riadnom čase  (v lehote do 2 minút pred koncom) svoju novú aktuálne najlepšiu ponuku v danom kole upravenú smerom nadol.</w:t>
      </w:r>
    </w:p>
    <w:p w14:paraId="188FCF15" w14:textId="77777777" w:rsidR="00ED52F7" w:rsidRPr="00ED52F7" w:rsidRDefault="00ED52F7" w:rsidP="00ED52F7">
      <w:pPr>
        <w:spacing w:after="120"/>
        <w:ind w:left="1134"/>
      </w:pPr>
      <w:r w:rsidRPr="00ED52F7">
        <w:t xml:space="preserve">Na predkladanie ponúk sa neodporúča sa využiť posledných 10 sekúnd elektronickej aukcie. Dôležitým momentom pri predkladaní návrhu je doručenie návrhu uchádzača do systému EA eranet včas, pred uplynutím ukončenia elektronickej aukcie. </w:t>
      </w:r>
    </w:p>
    <w:p w14:paraId="600820A2" w14:textId="77777777" w:rsidR="00ED52F7" w:rsidRPr="00ED52F7" w:rsidRDefault="00ED52F7" w:rsidP="00ED52F7">
      <w:pPr>
        <w:spacing w:after="120"/>
        <w:ind w:left="1134"/>
      </w:pPr>
      <w:r w:rsidRPr="00ED52F7">
        <w:lastRenderedPageBreak/>
        <w:t>Treba pritom počítať s časom potrebným na úspešné odoslanie návrhu prostredníctvom internetu, prijatie a spracovanie návrhu aukčným systémom. Tento proces je ovplyvnený viacerými faktormi, ako je momentálna rýchlosť prenosu údajov cez internet medzi počítačom uchádzača a serverom systému EA eranet, veľkosť prenášaných údajov, parametre počítača uchádzača (HW a SW vybavenie), momentálna vyťaženosť počítača, prípadne momentálna priepustnosť počítačovej siete LAN uchádzača a pod. To znamená, že návrhy, ktoré boli do lehoty stanovenej ako ukončenie elektronickej aukcie do systému EA eranet doručené a systémom EA eranet spracované - systém EA eranet zaznamená. Ak uchádzač odošle návrh v krátkom časovom intervale pred termínom ukončenia elektronickej aukcie, môže nastať situácia, že jeho návrh nebude včas doručený a spracovaný systémom EA eranet  a nebude zaznamenaný z dôvodu uzavretia systému EA eranet presne v čase stanovenom verejným obstarávateľom ako ukončenie aukcie.</w:t>
      </w:r>
    </w:p>
    <w:p w14:paraId="32D8D60C" w14:textId="77777777" w:rsidR="00ED52F7" w:rsidRPr="00ED52F7" w:rsidRDefault="00ED52F7" w:rsidP="00ED52F7">
      <w:pPr>
        <w:spacing w:after="120"/>
        <w:ind w:left="1134"/>
      </w:pPr>
    </w:p>
    <w:p w14:paraId="4398531D" w14:textId="77777777" w:rsidR="00ED52F7" w:rsidRPr="00ED52F7" w:rsidRDefault="00ED52F7" w:rsidP="00ED52F7">
      <w:pPr>
        <w:spacing w:after="120"/>
        <w:ind w:left="1134"/>
      </w:pPr>
      <w:r w:rsidRPr="00ED52F7">
        <w:t>Po ukončení súťažného kola už nebude možné upravovať jednotkové ceny, ktoré boli predmetom daného súťažného kola.</w:t>
      </w:r>
    </w:p>
    <w:p w14:paraId="45B967AF" w14:textId="77777777" w:rsidR="00ED52F7" w:rsidRPr="00ED52F7" w:rsidRDefault="00ED52F7" w:rsidP="00ED52F7">
      <w:pPr>
        <w:spacing w:after="120"/>
        <w:ind w:left="1134"/>
      </w:pPr>
      <w:r w:rsidRPr="00ED52F7">
        <w:t>Po ukončení aukcie prostredníctvom on-line systému verejný obstarávateľ označí uchádzača, ktorý predloží v aukcii prostredníctvom on-line systému ekonomicky najvýhodnejšiu ponuku za úspešného.</w:t>
      </w:r>
    </w:p>
    <w:p w14:paraId="74CB90D8" w14:textId="77777777" w:rsidR="00ED52F7" w:rsidRPr="00ED52F7" w:rsidRDefault="00ED52F7" w:rsidP="00ED52F7">
      <w:pPr>
        <w:spacing w:after="120"/>
        <w:ind w:left="1134"/>
      </w:pPr>
    </w:p>
    <w:p w14:paraId="40809A5E" w14:textId="77777777" w:rsidR="00ED52F7" w:rsidRPr="00ED52F7" w:rsidRDefault="00ED52F7" w:rsidP="00ED52F7">
      <w:pPr>
        <w:numPr>
          <w:ilvl w:val="1"/>
          <w:numId w:val="1"/>
        </w:numPr>
        <w:spacing w:after="120"/>
        <w:ind w:left="1134" w:hanging="708"/>
        <w:rPr>
          <w:b/>
        </w:rPr>
      </w:pPr>
      <w:r w:rsidRPr="00ED52F7">
        <w:rPr>
          <w:b/>
        </w:rPr>
        <w:t>Technické požiadavky:</w:t>
      </w:r>
    </w:p>
    <w:p w14:paraId="20AED135" w14:textId="77777777" w:rsidR="00ED52F7" w:rsidRPr="00ED52F7" w:rsidRDefault="00ED52F7" w:rsidP="001C70ED">
      <w:pPr>
        <w:numPr>
          <w:ilvl w:val="0"/>
          <w:numId w:val="17"/>
        </w:numPr>
        <w:ind w:firstLine="414"/>
        <w:contextualSpacing/>
        <w:rPr>
          <w:rFonts w:ascii="DINPro-Regular" w:hAnsi="DINPro-Regular"/>
          <w:color w:val="000000"/>
          <w:sz w:val="18"/>
          <w:szCs w:val="18"/>
        </w:rPr>
      </w:pPr>
      <w:r w:rsidRPr="00ED52F7">
        <w:rPr>
          <w:rFonts w:cs="Arial"/>
          <w:color w:val="000000"/>
          <w:szCs w:val="20"/>
        </w:rPr>
        <w:t>Počítač s operačným systémom Windows</w:t>
      </w:r>
    </w:p>
    <w:p w14:paraId="6D9C958C" w14:textId="77777777" w:rsidR="00ED52F7" w:rsidRPr="00ED52F7" w:rsidRDefault="00ED52F7" w:rsidP="001C70ED">
      <w:pPr>
        <w:numPr>
          <w:ilvl w:val="0"/>
          <w:numId w:val="17"/>
        </w:numPr>
        <w:ind w:firstLine="414"/>
        <w:contextualSpacing/>
        <w:rPr>
          <w:rFonts w:ascii="DINPro-Regular" w:hAnsi="DINPro-Regular"/>
          <w:color w:val="000000"/>
          <w:sz w:val="18"/>
          <w:szCs w:val="18"/>
        </w:rPr>
      </w:pPr>
      <w:r w:rsidRPr="00ED52F7">
        <w:rPr>
          <w:rFonts w:cs="Arial"/>
          <w:color w:val="000000"/>
          <w:szCs w:val="20"/>
        </w:rPr>
        <w:t>Prehliadač: Microsoft Edge, Mozilla Firefox 32.0 a vyšší, Google Chrome 40 a vyšší</w:t>
      </w:r>
    </w:p>
    <w:p w14:paraId="2B221E03" w14:textId="77777777" w:rsidR="00ED52F7" w:rsidRPr="00ED52F7" w:rsidRDefault="00ED52F7" w:rsidP="001C70ED">
      <w:pPr>
        <w:numPr>
          <w:ilvl w:val="0"/>
          <w:numId w:val="17"/>
        </w:numPr>
        <w:ind w:firstLine="414"/>
        <w:contextualSpacing/>
        <w:rPr>
          <w:rFonts w:ascii="DINPro-Regular" w:hAnsi="DINPro-Regular"/>
          <w:color w:val="000000"/>
          <w:sz w:val="18"/>
          <w:szCs w:val="18"/>
        </w:rPr>
      </w:pPr>
      <w:r w:rsidRPr="00ED52F7">
        <w:rPr>
          <w:rFonts w:cs="Arial"/>
          <w:color w:val="000000"/>
          <w:szCs w:val="20"/>
        </w:rPr>
        <w:t>Odporúčaný prehliadač: aktualizované webové prehliadače Edge, Chrome, Firefox</w:t>
      </w:r>
    </w:p>
    <w:p w14:paraId="56E62032" w14:textId="77777777" w:rsidR="00ED52F7" w:rsidRPr="00ED52F7" w:rsidRDefault="00ED52F7" w:rsidP="001C70ED">
      <w:pPr>
        <w:numPr>
          <w:ilvl w:val="0"/>
          <w:numId w:val="17"/>
        </w:numPr>
        <w:ind w:firstLine="414"/>
        <w:contextualSpacing/>
        <w:rPr>
          <w:rFonts w:ascii="DINPro-Regular" w:hAnsi="DINPro-Regular"/>
          <w:color w:val="000000"/>
          <w:sz w:val="18"/>
          <w:szCs w:val="18"/>
        </w:rPr>
      </w:pPr>
      <w:r w:rsidRPr="00ED52F7">
        <w:rPr>
          <w:rFonts w:cs="Arial"/>
          <w:color w:val="000000"/>
          <w:szCs w:val="20"/>
        </w:rPr>
        <w:t>Pripojenie k internetu</w:t>
      </w:r>
    </w:p>
    <w:p w14:paraId="556E0677" w14:textId="77777777" w:rsidR="00ED52F7" w:rsidRPr="00ED52F7" w:rsidRDefault="00ED52F7" w:rsidP="001C70ED">
      <w:pPr>
        <w:numPr>
          <w:ilvl w:val="0"/>
          <w:numId w:val="17"/>
        </w:numPr>
        <w:ind w:firstLine="414"/>
        <w:contextualSpacing/>
        <w:rPr>
          <w:rFonts w:ascii="DINPro-Regular" w:hAnsi="DINPro-Regular"/>
          <w:color w:val="000000"/>
          <w:sz w:val="18"/>
          <w:szCs w:val="18"/>
        </w:rPr>
      </w:pPr>
      <w:r w:rsidRPr="00ED52F7">
        <w:rPr>
          <w:rFonts w:cs="Arial"/>
          <w:color w:val="000000"/>
          <w:szCs w:val="20"/>
        </w:rPr>
        <w:t>Zapnutý Javascript a Cookies</w:t>
      </w:r>
    </w:p>
    <w:p w14:paraId="78FAD712" w14:textId="77777777" w:rsidR="00ED52F7" w:rsidRPr="00ED52F7" w:rsidRDefault="00ED52F7" w:rsidP="001C70ED">
      <w:pPr>
        <w:numPr>
          <w:ilvl w:val="0"/>
          <w:numId w:val="17"/>
        </w:numPr>
        <w:ind w:left="1418" w:hanging="284"/>
        <w:contextualSpacing/>
        <w:rPr>
          <w:rFonts w:ascii="DINPro-Regular" w:hAnsi="DINPro-Regular"/>
          <w:color w:val="000000"/>
          <w:sz w:val="18"/>
          <w:szCs w:val="18"/>
        </w:rPr>
      </w:pPr>
      <w:r w:rsidRPr="00ED52F7">
        <w:rPr>
          <w:rFonts w:cs="Arial"/>
          <w:color w:val="000000"/>
          <w:szCs w:val="20"/>
        </w:rPr>
        <w:t>V prípade nejasností je možné získať detailnejšie informácie technického zabezpečenia elektronickej aukcie u pracovníkov centra podpory +421 948 877 665</w:t>
      </w:r>
    </w:p>
    <w:p w14:paraId="4A19D78F" w14:textId="77777777" w:rsidR="00ED52F7" w:rsidRPr="00ED52F7" w:rsidRDefault="00ED52F7" w:rsidP="00ED52F7">
      <w:pPr>
        <w:spacing w:after="120"/>
        <w:ind w:left="1134" w:hanging="1134"/>
      </w:pPr>
    </w:p>
    <w:p w14:paraId="31FC2CF0" w14:textId="5C6F52E7" w:rsidR="00BB76BB" w:rsidRPr="00190E99" w:rsidRDefault="00ED52F7" w:rsidP="00ED52F7">
      <w:pPr>
        <w:numPr>
          <w:ilvl w:val="1"/>
          <w:numId w:val="1"/>
        </w:numPr>
        <w:spacing w:after="120"/>
        <w:ind w:left="1021" w:hanging="567"/>
      </w:pPr>
      <w:r w:rsidRPr="00ED52F7">
        <w:t xml:space="preserve">Porucha na strane uchádzača  nie  je dôvod na opakovanie elektronickej aukcie alebo kola elektronickej aukcie. Obstarávateľ nenesie zodpovednosť za uchádzačmi použité technické prostriedky. V prípade objektívnych technických problémov na strane obstarávateľa, resp. poskytovateľa služby, si obstarávateľ  vyhradzuje právo </w:t>
      </w:r>
      <w:r w:rsidRPr="00ED52F7">
        <w:rPr>
          <w:lang w:bidi="sk-SK"/>
        </w:rPr>
        <w:t>opakovať  elektronickú  aukciu  v  náhradnom  termíne.  V prípade opakovania aukcie bude uchádzačom zaslaná výzva podľa zákona.</w:t>
      </w:r>
      <w:r w:rsidR="00BB76BB" w:rsidRPr="00190E99">
        <w:t>Vyhodnocovanie ponúk bude realizované prostredníctvom automatizovaného informačného systému – elektronickej aukcie, podľa § 54 zákona o verejnom obstarávaní.</w:t>
      </w:r>
    </w:p>
    <w:p w14:paraId="3254BDD1" w14:textId="77777777" w:rsidR="00BB76BB" w:rsidRPr="00190E99" w:rsidRDefault="00BB76BB" w:rsidP="00BB76BB">
      <w:pPr>
        <w:numPr>
          <w:ilvl w:val="1"/>
          <w:numId w:val="1"/>
        </w:numPr>
        <w:spacing w:after="120"/>
        <w:ind w:left="1021" w:hanging="567"/>
      </w:pPr>
      <w:r w:rsidRPr="00190E99">
        <w:t xml:space="preserve">Uchádzači, ktorí nebudú po vyhodnotení ponúk vylúčení, budú vyzvaní na účasť v elektronickej aukcii a na vloženie hodnôt z ponuky, ktoré sú predmetom elektronickej aukcie. Tieto hodnoty musia byť rovnaké ako v  ponuke uchádzača predloženej do verejnej súťaže. Predmetom elektronickej aukcie bude predkladanie nových hodnôt upravených smerom </w:t>
      </w:r>
      <w:r>
        <w:t>nadol</w:t>
      </w:r>
      <w:r w:rsidRPr="00190E99">
        <w:t xml:space="preserve"> za účelom zostavenia ponúk automatizovaným vyhodnotením.</w:t>
      </w:r>
    </w:p>
    <w:p w14:paraId="61B3523D" w14:textId="77777777" w:rsidR="0042318F" w:rsidRPr="004E4178" w:rsidRDefault="0042318F" w:rsidP="001C70ED">
      <w:pPr>
        <w:pStyle w:val="Nadpis3"/>
        <w:numPr>
          <w:ilvl w:val="0"/>
          <w:numId w:val="9"/>
        </w:numPr>
        <w:spacing w:before="120"/>
        <w:rPr>
          <w:rFonts w:cs="Arial"/>
          <w:szCs w:val="22"/>
        </w:rPr>
      </w:pPr>
      <w:r w:rsidRPr="004E4178">
        <w:rPr>
          <w:rFonts w:cs="Arial"/>
          <w:szCs w:val="22"/>
        </w:rPr>
        <w:t>Prílohy</w:t>
      </w:r>
      <w:bookmarkEnd w:id="165"/>
    </w:p>
    <w:p w14:paraId="3766CC0C" w14:textId="77777777" w:rsidR="0042318F" w:rsidRPr="004E4178" w:rsidRDefault="0042318F" w:rsidP="0042318F">
      <w:pPr>
        <w:numPr>
          <w:ilvl w:val="1"/>
          <w:numId w:val="1"/>
        </w:numPr>
        <w:spacing w:before="120"/>
        <w:ind w:left="1021" w:hanging="567"/>
        <w:jc w:val="left"/>
        <w:rPr>
          <w:lang w:eastAsia="en-US"/>
        </w:rPr>
      </w:pPr>
      <w:r w:rsidRPr="004E4178">
        <w:rPr>
          <w:lang w:eastAsia="en-US"/>
        </w:rPr>
        <w:t>Neoddeliteľnou súčasťou súťažných podkladov sú prílohy:</w:t>
      </w:r>
    </w:p>
    <w:p w14:paraId="726D487C" w14:textId="77777777" w:rsidR="0042318F" w:rsidRPr="004E4178" w:rsidRDefault="0042318F" w:rsidP="0042318F">
      <w:pPr>
        <w:ind w:left="1134"/>
        <w:jc w:val="left"/>
        <w:rPr>
          <w:lang w:eastAsia="en-US"/>
        </w:rPr>
      </w:pPr>
    </w:p>
    <w:p w14:paraId="463BA3D8" w14:textId="68AC84D0" w:rsidR="0042318F" w:rsidRPr="004E4178" w:rsidRDefault="0042318F" w:rsidP="0042318F">
      <w:pPr>
        <w:numPr>
          <w:ilvl w:val="2"/>
          <w:numId w:val="1"/>
        </w:numPr>
        <w:spacing w:after="120"/>
        <w:ind w:left="1701" w:hanging="708"/>
        <w:rPr>
          <w:rFonts w:cs="Arial"/>
        </w:rPr>
      </w:pPr>
      <w:r w:rsidRPr="004E4178">
        <w:rPr>
          <w:rFonts w:cs="Arial"/>
        </w:rPr>
        <w:t>Príloha č. 1</w:t>
      </w:r>
      <w:r w:rsidRPr="004E4178">
        <w:rPr>
          <w:rFonts w:cs="Arial"/>
          <w:lang w:eastAsia="en-US"/>
        </w:rPr>
        <w:t xml:space="preserve"> – Vyhlásenie uchádzača</w:t>
      </w:r>
      <w:r w:rsidR="00F622DE">
        <w:rPr>
          <w:rFonts w:cs="Arial"/>
          <w:lang w:eastAsia="en-US"/>
        </w:rPr>
        <w:t xml:space="preserve"> </w:t>
      </w:r>
    </w:p>
    <w:p w14:paraId="10326DF6" w14:textId="4C8F4BFC" w:rsidR="002C6A83" w:rsidRDefault="001638E9" w:rsidP="00900E8A">
      <w:pPr>
        <w:numPr>
          <w:ilvl w:val="2"/>
          <w:numId w:val="1"/>
        </w:numPr>
        <w:spacing w:after="120"/>
        <w:ind w:left="1701"/>
        <w:rPr>
          <w:rFonts w:cs="Arial"/>
        </w:rPr>
      </w:pPr>
      <w:r>
        <w:rPr>
          <w:rFonts w:cs="Arial"/>
          <w:lang w:eastAsia="en-US"/>
        </w:rPr>
        <w:t>Príloha č. 2</w:t>
      </w:r>
      <w:r w:rsidR="002C6A83" w:rsidRPr="00DB280C">
        <w:rPr>
          <w:rFonts w:cs="Arial"/>
          <w:lang w:eastAsia="en-US"/>
        </w:rPr>
        <w:t xml:space="preserve"> – Návrh </w:t>
      </w:r>
      <w:r w:rsidR="00DB280C">
        <w:rPr>
          <w:rFonts w:cs="Arial"/>
          <w:lang w:eastAsia="en-US"/>
        </w:rPr>
        <w:t xml:space="preserve">zmluvy </w:t>
      </w:r>
      <w:r w:rsidR="00900E8A" w:rsidRPr="00900E8A">
        <w:rPr>
          <w:rFonts w:cs="Arial"/>
          <w:lang w:eastAsia="en-US"/>
        </w:rPr>
        <w:t>(B.2 Obchodné podmienky poskytnutia predmetu zákazky)</w:t>
      </w:r>
    </w:p>
    <w:p w14:paraId="5F5480F4" w14:textId="77D92252" w:rsidR="00343C2F" w:rsidRPr="00B12287" w:rsidRDefault="00343C2F" w:rsidP="00900E8A">
      <w:pPr>
        <w:numPr>
          <w:ilvl w:val="2"/>
          <w:numId w:val="1"/>
        </w:numPr>
        <w:spacing w:after="120"/>
        <w:ind w:left="1701"/>
        <w:rPr>
          <w:rFonts w:cs="Arial"/>
          <w:b/>
          <w:color w:val="FF0000"/>
        </w:rPr>
      </w:pPr>
      <w:r w:rsidRPr="00B12287">
        <w:rPr>
          <w:rFonts w:cs="Arial"/>
          <w:b/>
          <w:color w:val="FF0000"/>
          <w:lang w:eastAsia="en-US"/>
        </w:rPr>
        <w:t>Príloha č. 3 - čestné vyhlásenie preukazujúce splnenie podmienky účasti podľa § 32 ods. 1 písm. a) v spojení s ods. 7 a 8 zákona o verejnom obstarávaní</w:t>
      </w:r>
    </w:p>
    <w:p w14:paraId="52D38E8F" w14:textId="5422AB62" w:rsidR="00ED52F7" w:rsidRPr="008932A3" w:rsidRDefault="000C4275" w:rsidP="00343C2F">
      <w:pPr>
        <w:numPr>
          <w:ilvl w:val="2"/>
          <w:numId w:val="1"/>
        </w:numPr>
        <w:spacing w:after="120"/>
        <w:ind w:left="1701"/>
        <w:rPr>
          <w:rFonts w:cs="Arial"/>
        </w:rPr>
      </w:pPr>
      <w:r w:rsidRPr="000C4275">
        <w:rPr>
          <w:rFonts w:cs="Arial"/>
          <w:lang w:eastAsia="en-US"/>
        </w:rPr>
        <w:t>Príloha č. 4 - čestné vyhlásenie uchádzača</w:t>
      </w:r>
      <w:bookmarkStart w:id="166" w:name="_Toc354993061"/>
      <w:bookmarkStart w:id="167" w:name="_Toc355611580"/>
      <w:bookmarkStart w:id="168" w:name="_Toc357758539"/>
      <w:bookmarkStart w:id="169" w:name="_Toc359919565"/>
      <w:bookmarkStart w:id="170" w:name="_Toc383529812"/>
      <w:bookmarkStart w:id="171" w:name="_Toc390159006"/>
      <w:bookmarkStart w:id="172" w:name="_Toc459228065"/>
      <w:r w:rsidR="008932A3">
        <w:rPr>
          <w:rFonts w:cs="Arial"/>
          <w:lang w:eastAsia="en-US"/>
        </w:rPr>
        <w:t xml:space="preserve"> k overeniu sankcionovaných osôb</w:t>
      </w:r>
    </w:p>
    <w:p w14:paraId="244A9626" w14:textId="77777777" w:rsidR="000C4275" w:rsidRDefault="000C4275" w:rsidP="00343C2F">
      <w:pPr>
        <w:rPr>
          <w:b/>
          <w:sz w:val="32"/>
        </w:rPr>
      </w:pPr>
    </w:p>
    <w:bookmarkEnd w:id="166"/>
    <w:bookmarkEnd w:id="167"/>
    <w:bookmarkEnd w:id="168"/>
    <w:bookmarkEnd w:id="169"/>
    <w:bookmarkEnd w:id="170"/>
    <w:bookmarkEnd w:id="171"/>
    <w:bookmarkEnd w:id="172"/>
    <w:p w14:paraId="33A8CD78" w14:textId="49EDCEAE" w:rsidR="00DB280C" w:rsidRPr="003C300F" w:rsidRDefault="00DB280C" w:rsidP="003C300F">
      <w:pPr>
        <w:jc w:val="center"/>
        <w:rPr>
          <w:b/>
          <w:sz w:val="32"/>
        </w:rPr>
      </w:pPr>
      <w:r w:rsidRPr="00241FD2">
        <w:rPr>
          <w:rFonts w:cs="Arial"/>
          <w:b/>
          <w:sz w:val="36"/>
          <w:szCs w:val="36"/>
        </w:rPr>
        <w:lastRenderedPageBreak/>
        <w:t>SÚŤAŽNÉ  PODKLADY</w:t>
      </w:r>
    </w:p>
    <w:p w14:paraId="6DDF44C4" w14:textId="77777777" w:rsidR="00DB280C" w:rsidRPr="00241FD2" w:rsidRDefault="00DB280C" w:rsidP="00DB280C">
      <w:pPr>
        <w:pStyle w:val="Zkladntext3"/>
        <w:rPr>
          <w:rFonts w:cs="Arial"/>
          <w:color w:val="auto"/>
        </w:rPr>
      </w:pPr>
    </w:p>
    <w:p w14:paraId="295DFAAE" w14:textId="77777777" w:rsidR="00DB280C" w:rsidRPr="00241FD2" w:rsidRDefault="00DB280C" w:rsidP="00DB280C">
      <w:pPr>
        <w:pStyle w:val="Zkladntext3"/>
        <w:rPr>
          <w:rFonts w:cs="Arial"/>
          <w:color w:val="auto"/>
          <w:sz w:val="24"/>
          <w:szCs w:val="24"/>
        </w:rPr>
      </w:pPr>
      <w:r>
        <w:rPr>
          <w:rFonts w:cs="Arial"/>
          <w:color w:val="auto"/>
          <w:sz w:val="24"/>
          <w:szCs w:val="24"/>
        </w:rPr>
        <w:t>k Výzve na predkladanie ponúk v rámci zriadeného dynamickému nákupného systému</w:t>
      </w:r>
    </w:p>
    <w:p w14:paraId="1566B935" w14:textId="77777777" w:rsidR="00DB280C" w:rsidRPr="00241FD2" w:rsidRDefault="00DB280C" w:rsidP="00DB280C">
      <w:pPr>
        <w:pStyle w:val="Zkladntext3"/>
        <w:rPr>
          <w:rFonts w:cs="Arial"/>
          <w:color w:val="auto"/>
          <w:sz w:val="24"/>
          <w:szCs w:val="24"/>
        </w:rPr>
      </w:pPr>
    </w:p>
    <w:p w14:paraId="20DBF17C" w14:textId="77777777" w:rsidR="00DB280C" w:rsidRPr="0083366B" w:rsidRDefault="00DB280C" w:rsidP="00DB280C">
      <w:pPr>
        <w:spacing w:before="20"/>
        <w:rPr>
          <w:b/>
          <w:smallCaps/>
        </w:rPr>
      </w:pPr>
    </w:p>
    <w:p w14:paraId="30CBE39C" w14:textId="77777777" w:rsidR="00DB280C" w:rsidRDefault="00DB280C" w:rsidP="00DB280C">
      <w:pPr>
        <w:spacing w:before="20"/>
        <w:rPr>
          <w:rFonts w:cs="Arial"/>
          <w:sz w:val="24"/>
        </w:rPr>
      </w:pPr>
      <w:r w:rsidRPr="0083366B">
        <w:rPr>
          <w:b/>
          <w:smallCaps/>
          <w:sz w:val="24"/>
        </w:rPr>
        <w:t xml:space="preserve">Predmet </w:t>
      </w:r>
      <w:r w:rsidRPr="00241FD2">
        <w:rPr>
          <w:rFonts w:cs="Arial"/>
          <w:b/>
          <w:smallCaps/>
          <w:sz w:val="24"/>
        </w:rPr>
        <w:t>zákazky</w:t>
      </w:r>
      <w:r w:rsidRPr="00241FD2">
        <w:rPr>
          <w:rFonts w:cs="Arial"/>
          <w:b/>
          <w:sz w:val="24"/>
        </w:rPr>
        <w:t>:</w:t>
      </w:r>
      <w:r w:rsidRPr="00241FD2">
        <w:rPr>
          <w:rFonts w:cs="Arial"/>
          <w:sz w:val="24"/>
        </w:rPr>
        <w:t xml:space="preserve"> </w:t>
      </w:r>
    </w:p>
    <w:p w14:paraId="4EB034C6" w14:textId="77777777" w:rsidR="008B0880" w:rsidRPr="00241FD2" w:rsidRDefault="008B0880" w:rsidP="00DB280C">
      <w:pPr>
        <w:spacing w:before="20"/>
        <w:rPr>
          <w:rFonts w:cs="Arial"/>
          <w:sz w:val="24"/>
        </w:rPr>
      </w:pPr>
    </w:p>
    <w:p w14:paraId="18E7AF0A" w14:textId="77777777" w:rsidR="00DB280C" w:rsidRPr="00241FD2" w:rsidRDefault="00DB280C" w:rsidP="00DB280C">
      <w:pPr>
        <w:rPr>
          <w:rFonts w:cs="Arial"/>
          <w:b/>
          <w:sz w:val="24"/>
        </w:rPr>
      </w:pPr>
    </w:p>
    <w:p w14:paraId="2973D927" w14:textId="77777777" w:rsidR="00AB6510" w:rsidRPr="00AB6510" w:rsidRDefault="00AB6510" w:rsidP="00AB6510">
      <w:pPr>
        <w:jc w:val="center"/>
        <w:rPr>
          <w:rFonts w:cs="Arial"/>
          <w:b/>
          <w:bCs/>
          <w:iCs/>
          <w:caps/>
          <w:sz w:val="24"/>
        </w:rPr>
      </w:pPr>
      <w:r w:rsidRPr="00AB6510">
        <w:rPr>
          <w:rFonts w:cs="Arial"/>
          <w:b/>
          <w:bCs/>
          <w:iCs/>
          <w:caps/>
          <w:sz w:val="24"/>
        </w:rPr>
        <w:t>ZABEZPEČENIE DODÁVKY TONEROVÝCH A ATRAMENTOVÝCH NÁPLNÍ DO TLAČIARNÍ, MULTIFUNKČNÝCH ZARIADENÍ A KOPÍROVACÍCH STROJOV PRE INTERNÚ SPOTREBU SP, A.S. PRE ROK 2025</w:t>
      </w:r>
    </w:p>
    <w:p w14:paraId="01678521" w14:textId="06C0B1DB" w:rsidR="00226F29" w:rsidRPr="00226F29" w:rsidRDefault="00226F29" w:rsidP="00226F29">
      <w:pPr>
        <w:jc w:val="center"/>
        <w:rPr>
          <w:rFonts w:cs="Arial"/>
          <w:b/>
          <w:bCs/>
          <w:iCs/>
          <w:caps/>
          <w:sz w:val="24"/>
        </w:rPr>
      </w:pPr>
    </w:p>
    <w:p w14:paraId="4618836A" w14:textId="77777777" w:rsidR="000606CA" w:rsidRDefault="000606CA" w:rsidP="00E86636">
      <w:pPr>
        <w:rPr>
          <w:rFonts w:cs="Arial"/>
          <w:szCs w:val="20"/>
        </w:rPr>
      </w:pPr>
    </w:p>
    <w:p w14:paraId="5B84B477" w14:textId="77777777" w:rsidR="00DB280C" w:rsidRDefault="00DB280C" w:rsidP="00E86636">
      <w:pPr>
        <w:rPr>
          <w:rFonts w:cs="Arial"/>
          <w:szCs w:val="20"/>
        </w:rPr>
      </w:pPr>
    </w:p>
    <w:p w14:paraId="58E56100" w14:textId="77777777" w:rsidR="008B0880" w:rsidRDefault="008B0880" w:rsidP="00E86636">
      <w:pPr>
        <w:rPr>
          <w:rFonts w:cs="Arial"/>
          <w:szCs w:val="20"/>
        </w:rPr>
      </w:pPr>
    </w:p>
    <w:p w14:paraId="72C72B5E" w14:textId="77777777" w:rsidR="008B0880" w:rsidRDefault="008B0880" w:rsidP="00E86636">
      <w:pPr>
        <w:rPr>
          <w:rFonts w:cs="Arial"/>
          <w:szCs w:val="20"/>
        </w:rPr>
      </w:pPr>
    </w:p>
    <w:p w14:paraId="5DD7A457" w14:textId="77777777" w:rsidR="008B0880" w:rsidRDefault="008B0880" w:rsidP="00E86636">
      <w:pPr>
        <w:rPr>
          <w:rFonts w:cs="Arial"/>
          <w:szCs w:val="20"/>
        </w:rPr>
      </w:pPr>
    </w:p>
    <w:p w14:paraId="34C88CBA" w14:textId="77777777" w:rsidR="008B0880" w:rsidRDefault="008B0880" w:rsidP="00E86636">
      <w:pPr>
        <w:rPr>
          <w:rFonts w:cs="Arial"/>
          <w:szCs w:val="20"/>
        </w:rPr>
      </w:pPr>
    </w:p>
    <w:p w14:paraId="0CCB7D5C" w14:textId="77777777" w:rsidR="008B0880" w:rsidRDefault="008B0880" w:rsidP="00E86636">
      <w:pPr>
        <w:rPr>
          <w:rFonts w:cs="Arial"/>
          <w:szCs w:val="20"/>
        </w:rPr>
      </w:pPr>
    </w:p>
    <w:p w14:paraId="7594F854" w14:textId="77777777" w:rsidR="008B0880" w:rsidRDefault="008B0880" w:rsidP="00E86636">
      <w:pPr>
        <w:rPr>
          <w:rFonts w:cs="Arial"/>
          <w:szCs w:val="20"/>
        </w:rPr>
      </w:pPr>
    </w:p>
    <w:p w14:paraId="6F079A69" w14:textId="77777777" w:rsidR="008B0880" w:rsidRPr="00DA5239" w:rsidRDefault="008B0880" w:rsidP="00E86636">
      <w:pPr>
        <w:rPr>
          <w:rFonts w:cs="Arial"/>
          <w:szCs w:val="20"/>
        </w:rPr>
      </w:pPr>
    </w:p>
    <w:p w14:paraId="35764F3A" w14:textId="2CBE0853" w:rsidR="00E86636" w:rsidRDefault="00E86636" w:rsidP="004D617F">
      <w:pPr>
        <w:pStyle w:val="Nadpis2"/>
        <w:jc w:val="left"/>
      </w:pPr>
      <w:bookmarkStart w:id="173" w:name="_Toc355611583"/>
      <w:bookmarkStart w:id="174" w:name="_Toc112745966"/>
      <w:r w:rsidRPr="00DA5239">
        <w:t>A.</w:t>
      </w:r>
      <w:r w:rsidR="00ED52F7">
        <w:t>2</w:t>
      </w:r>
      <w:r w:rsidRPr="00DA5239">
        <w:t xml:space="preserve"> Kritériá na vyhodnotenie ponúk a pravidlá ich uplatnenia</w:t>
      </w:r>
      <w:bookmarkEnd w:id="173"/>
      <w:bookmarkEnd w:id="174"/>
    </w:p>
    <w:p w14:paraId="16CA361F" w14:textId="77777777" w:rsidR="00E86636" w:rsidRDefault="00E86636" w:rsidP="00E86636">
      <w:pPr>
        <w:rPr>
          <w:rFonts w:cs="Arial"/>
          <w:szCs w:val="20"/>
        </w:rPr>
      </w:pPr>
    </w:p>
    <w:p w14:paraId="668AF2C4" w14:textId="77777777" w:rsidR="00E86636" w:rsidRDefault="00E86636" w:rsidP="00E86636">
      <w:pPr>
        <w:rPr>
          <w:rFonts w:cs="Arial"/>
          <w:szCs w:val="20"/>
        </w:rPr>
      </w:pPr>
    </w:p>
    <w:p w14:paraId="7B90292F" w14:textId="77777777" w:rsidR="00E86636" w:rsidRDefault="00E86636" w:rsidP="00E86636">
      <w:pPr>
        <w:rPr>
          <w:rFonts w:cs="Arial"/>
          <w:szCs w:val="20"/>
        </w:rPr>
      </w:pPr>
    </w:p>
    <w:p w14:paraId="6488E410" w14:textId="77777777" w:rsidR="00E86636" w:rsidRDefault="00E86636" w:rsidP="00E86636">
      <w:pPr>
        <w:rPr>
          <w:rFonts w:cs="Arial"/>
          <w:szCs w:val="20"/>
        </w:rPr>
      </w:pPr>
    </w:p>
    <w:p w14:paraId="72A21A8B" w14:textId="77777777" w:rsidR="00E86636" w:rsidRDefault="00E86636" w:rsidP="00E86636">
      <w:pPr>
        <w:rPr>
          <w:rFonts w:cs="Arial"/>
          <w:szCs w:val="20"/>
        </w:rPr>
      </w:pPr>
    </w:p>
    <w:p w14:paraId="4FE13371" w14:textId="77777777" w:rsidR="00E86636" w:rsidRDefault="00E86636" w:rsidP="00E86636">
      <w:pPr>
        <w:rPr>
          <w:rFonts w:cs="Arial"/>
          <w:szCs w:val="20"/>
        </w:rPr>
      </w:pPr>
    </w:p>
    <w:p w14:paraId="0D7F5417" w14:textId="77777777" w:rsidR="00E86636" w:rsidRDefault="00E86636" w:rsidP="00E86636">
      <w:pPr>
        <w:rPr>
          <w:rFonts w:cs="Arial"/>
          <w:szCs w:val="20"/>
        </w:rPr>
      </w:pPr>
    </w:p>
    <w:p w14:paraId="68C9A841" w14:textId="77777777" w:rsidR="00E86636" w:rsidRDefault="00E86636" w:rsidP="00E86636">
      <w:pPr>
        <w:rPr>
          <w:rFonts w:cs="Arial"/>
          <w:szCs w:val="20"/>
        </w:rPr>
      </w:pPr>
    </w:p>
    <w:p w14:paraId="1B48C4C5" w14:textId="77777777" w:rsidR="00E86636" w:rsidRDefault="00E86636" w:rsidP="00E86636">
      <w:pPr>
        <w:rPr>
          <w:rFonts w:cs="Arial"/>
          <w:szCs w:val="20"/>
        </w:rPr>
      </w:pPr>
    </w:p>
    <w:p w14:paraId="20186081" w14:textId="77777777" w:rsidR="00E86636" w:rsidRDefault="00E86636" w:rsidP="00E86636">
      <w:pPr>
        <w:rPr>
          <w:rFonts w:cs="Arial"/>
          <w:szCs w:val="20"/>
        </w:rPr>
      </w:pPr>
    </w:p>
    <w:p w14:paraId="623AFDD7" w14:textId="77777777" w:rsidR="00E86636" w:rsidRDefault="00E86636" w:rsidP="00E86636">
      <w:pPr>
        <w:rPr>
          <w:rFonts w:cs="Arial"/>
          <w:szCs w:val="20"/>
        </w:rPr>
      </w:pPr>
    </w:p>
    <w:p w14:paraId="0C291E2A" w14:textId="77777777" w:rsidR="00E86636" w:rsidRDefault="00E86636" w:rsidP="00E86636">
      <w:pPr>
        <w:rPr>
          <w:rFonts w:cs="Arial"/>
          <w:szCs w:val="20"/>
        </w:rPr>
      </w:pPr>
    </w:p>
    <w:p w14:paraId="2076EACE" w14:textId="77777777" w:rsidR="00E86636" w:rsidRDefault="00E86636" w:rsidP="00E86636">
      <w:pPr>
        <w:rPr>
          <w:rFonts w:cs="Arial"/>
          <w:szCs w:val="20"/>
        </w:rPr>
      </w:pPr>
    </w:p>
    <w:p w14:paraId="0D1AA77F" w14:textId="77777777" w:rsidR="00E86636" w:rsidRDefault="00E86636" w:rsidP="00E86636">
      <w:pPr>
        <w:rPr>
          <w:rFonts w:cs="Arial"/>
          <w:szCs w:val="20"/>
        </w:rPr>
      </w:pPr>
    </w:p>
    <w:p w14:paraId="529871A0" w14:textId="77777777" w:rsidR="00E86636" w:rsidRDefault="00E86636" w:rsidP="00E86636">
      <w:pPr>
        <w:rPr>
          <w:rFonts w:cs="Arial"/>
          <w:szCs w:val="20"/>
        </w:rPr>
      </w:pPr>
    </w:p>
    <w:p w14:paraId="3D4BF3B2" w14:textId="77777777" w:rsidR="00E86636" w:rsidRDefault="00E86636" w:rsidP="00E86636">
      <w:pPr>
        <w:rPr>
          <w:rFonts w:cs="Arial"/>
          <w:szCs w:val="20"/>
        </w:rPr>
      </w:pPr>
    </w:p>
    <w:p w14:paraId="0884EB1F" w14:textId="77777777" w:rsidR="00E86636" w:rsidRDefault="00E86636" w:rsidP="00E86636">
      <w:pPr>
        <w:rPr>
          <w:rFonts w:cs="Arial"/>
          <w:szCs w:val="20"/>
        </w:rPr>
      </w:pPr>
    </w:p>
    <w:p w14:paraId="40A5BDD2" w14:textId="77777777" w:rsidR="008B0880" w:rsidRDefault="008B0880" w:rsidP="00E86636">
      <w:pPr>
        <w:rPr>
          <w:rFonts w:cs="Arial"/>
          <w:szCs w:val="20"/>
        </w:rPr>
      </w:pPr>
    </w:p>
    <w:p w14:paraId="316FF5E2" w14:textId="77777777" w:rsidR="008B0880" w:rsidRDefault="008B0880" w:rsidP="00E86636">
      <w:pPr>
        <w:rPr>
          <w:rFonts w:cs="Arial"/>
          <w:szCs w:val="20"/>
        </w:rPr>
      </w:pPr>
    </w:p>
    <w:p w14:paraId="2F38BBB7" w14:textId="77777777" w:rsidR="008B0880" w:rsidRDefault="008B0880" w:rsidP="00E86636">
      <w:pPr>
        <w:rPr>
          <w:rFonts w:cs="Arial"/>
          <w:szCs w:val="20"/>
        </w:rPr>
      </w:pPr>
    </w:p>
    <w:p w14:paraId="2E862270" w14:textId="77777777" w:rsidR="008B0880" w:rsidRDefault="008B0880" w:rsidP="00E86636">
      <w:pPr>
        <w:rPr>
          <w:rFonts w:cs="Arial"/>
          <w:szCs w:val="20"/>
        </w:rPr>
      </w:pPr>
    </w:p>
    <w:p w14:paraId="23EB632E" w14:textId="77777777" w:rsidR="008B0880" w:rsidRDefault="008B0880" w:rsidP="00E86636">
      <w:pPr>
        <w:rPr>
          <w:rFonts w:cs="Arial"/>
          <w:szCs w:val="20"/>
        </w:rPr>
      </w:pPr>
    </w:p>
    <w:p w14:paraId="51800ED8" w14:textId="77777777" w:rsidR="008B0880" w:rsidRDefault="008B0880" w:rsidP="00E86636">
      <w:pPr>
        <w:rPr>
          <w:rFonts w:cs="Arial"/>
          <w:szCs w:val="20"/>
        </w:rPr>
      </w:pPr>
    </w:p>
    <w:p w14:paraId="6C64F46C" w14:textId="77777777" w:rsidR="00BB76BB" w:rsidRDefault="00BB76BB" w:rsidP="00E86636">
      <w:pPr>
        <w:rPr>
          <w:rFonts w:cs="Arial"/>
          <w:szCs w:val="20"/>
        </w:rPr>
      </w:pPr>
    </w:p>
    <w:p w14:paraId="3D56BE02" w14:textId="77777777" w:rsidR="00BB76BB" w:rsidRDefault="00BB76BB" w:rsidP="00E86636">
      <w:pPr>
        <w:rPr>
          <w:rFonts w:cs="Arial"/>
          <w:szCs w:val="20"/>
        </w:rPr>
      </w:pPr>
    </w:p>
    <w:p w14:paraId="43C429DE" w14:textId="77777777" w:rsidR="00BB76BB" w:rsidRDefault="00BB76BB" w:rsidP="00E86636">
      <w:pPr>
        <w:rPr>
          <w:rFonts w:cs="Arial"/>
          <w:szCs w:val="20"/>
        </w:rPr>
      </w:pPr>
    </w:p>
    <w:p w14:paraId="11522C86" w14:textId="77777777" w:rsidR="00ED52F7" w:rsidRDefault="00ED52F7" w:rsidP="00E86636">
      <w:pPr>
        <w:rPr>
          <w:rFonts w:cs="Arial"/>
          <w:szCs w:val="20"/>
        </w:rPr>
      </w:pPr>
    </w:p>
    <w:p w14:paraId="1882D864" w14:textId="77777777" w:rsidR="00ED52F7" w:rsidRDefault="00ED52F7" w:rsidP="00E86636">
      <w:pPr>
        <w:rPr>
          <w:rFonts w:cs="Arial"/>
          <w:szCs w:val="20"/>
        </w:rPr>
      </w:pPr>
    </w:p>
    <w:p w14:paraId="6EB42148" w14:textId="77777777" w:rsidR="00ED52F7" w:rsidRDefault="00ED52F7" w:rsidP="00E86636">
      <w:pPr>
        <w:rPr>
          <w:rFonts w:cs="Arial"/>
          <w:szCs w:val="20"/>
        </w:rPr>
      </w:pPr>
    </w:p>
    <w:p w14:paraId="562D5F30" w14:textId="77777777" w:rsidR="00326A2D" w:rsidRDefault="00326A2D" w:rsidP="00E86636">
      <w:pPr>
        <w:rPr>
          <w:rFonts w:cs="Arial"/>
          <w:szCs w:val="20"/>
        </w:rPr>
      </w:pPr>
    </w:p>
    <w:p w14:paraId="74721764" w14:textId="77777777" w:rsidR="002D6F73" w:rsidRDefault="002D6F73" w:rsidP="00E86636">
      <w:pPr>
        <w:rPr>
          <w:rFonts w:cs="Arial"/>
          <w:szCs w:val="20"/>
        </w:rPr>
      </w:pPr>
    </w:p>
    <w:p w14:paraId="57F8458C" w14:textId="77777777" w:rsidR="009C3FD1" w:rsidRDefault="009C3FD1" w:rsidP="00E86636">
      <w:pPr>
        <w:rPr>
          <w:rFonts w:cs="Arial"/>
          <w:szCs w:val="20"/>
        </w:rPr>
      </w:pPr>
    </w:p>
    <w:p w14:paraId="54E848C4" w14:textId="541C6771" w:rsidR="00E86636" w:rsidRDefault="008B0880" w:rsidP="00E86636">
      <w:pPr>
        <w:jc w:val="center"/>
        <w:rPr>
          <w:rFonts w:cs="Arial"/>
          <w:szCs w:val="20"/>
        </w:rPr>
      </w:pPr>
      <w:r>
        <w:rPr>
          <w:rFonts w:cs="Arial"/>
          <w:szCs w:val="20"/>
        </w:rPr>
        <w:t xml:space="preserve">Bratislava, </w:t>
      </w:r>
      <w:r w:rsidR="00404CD1" w:rsidRPr="00404CD1">
        <w:rPr>
          <w:rFonts w:cs="Arial"/>
          <w:szCs w:val="20"/>
        </w:rPr>
        <w:t>január 2025</w:t>
      </w:r>
    </w:p>
    <w:p w14:paraId="6E3C6A7B" w14:textId="6DCC56F5" w:rsidR="00E86636" w:rsidRPr="00731362" w:rsidRDefault="00E86636" w:rsidP="00A676FC">
      <w:pPr>
        <w:jc w:val="right"/>
        <w:rPr>
          <w:rFonts w:cs="Arial"/>
          <w:szCs w:val="20"/>
        </w:rPr>
      </w:pPr>
      <w:r w:rsidRPr="004D617F">
        <w:rPr>
          <w:rFonts w:cs="Arial"/>
          <w:b/>
          <w:szCs w:val="20"/>
        </w:rPr>
        <w:lastRenderedPageBreak/>
        <w:t>A.</w:t>
      </w:r>
      <w:r w:rsidR="00235EAF">
        <w:rPr>
          <w:rFonts w:cs="Arial"/>
          <w:b/>
          <w:szCs w:val="20"/>
        </w:rPr>
        <w:t>2</w:t>
      </w:r>
      <w:r w:rsidRPr="004D617F">
        <w:rPr>
          <w:rFonts w:cs="Arial"/>
          <w:b/>
          <w:szCs w:val="20"/>
        </w:rPr>
        <w:t xml:space="preserve"> </w:t>
      </w:r>
      <w:r w:rsidRPr="00731362">
        <w:rPr>
          <w:rFonts w:cs="Arial"/>
          <w:b/>
          <w:szCs w:val="20"/>
        </w:rPr>
        <w:t>Kritéria na vyhodnotenie ponúk a pravidlá ich uplatnenia</w:t>
      </w:r>
    </w:p>
    <w:p w14:paraId="1ECDE460" w14:textId="77777777" w:rsidR="00D16431" w:rsidRDefault="00D16431" w:rsidP="003029D4">
      <w:pPr>
        <w:jc w:val="right"/>
        <w:rPr>
          <w:rFonts w:cs="Arial"/>
          <w:b/>
          <w:szCs w:val="20"/>
        </w:rPr>
      </w:pPr>
    </w:p>
    <w:p w14:paraId="5EE18810" w14:textId="77777777" w:rsidR="00A676FC" w:rsidRPr="00731362" w:rsidRDefault="00A676FC" w:rsidP="003029D4">
      <w:pPr>
        <w:jc w:val="right"/>
        <w:rPr>
          <w:rFonts w:cs="Arial"/>
          <w:b/>
          <w:szCs w:val="20"/>
        </w:rPr>
      </w:pPr>
    </w:p>
    <w:p w14:paraId="7E59B91A" w14:textId="47C63EE5" w:rsidR="00DB280C" w:rsidRPr="00BB76BB" w:rsidRDefault="00DB280C" w:rsidP="00DB280C">
      <w:pPr>
        <w:numPr>
          <w:ilvl w:val="0"/>
          <w:numId w:val="2"/>
        </w:numPr>
        <w:spacing w:after="120"/>
        <w:ind w:left="357"/>
        <w:rPr>
          <w:rFonts w:cs="Arial"/>
          <w:color w:val="000000" w:themeColor="text1"/>
          <w:szCs w:val="20"/>
        </w:rPr>
      </w:pPr>
      <w:r>
        <w:rPr>
          <w:rFonts w:cs="Arial"/>
          <w:color w:val="000000" w:themeColor="text1"/>
          <w:szCs w:val="20"/>
        </w:rPr>
        <w:t xml:space="preserve">Kritériom na vyhodnotenie ponúk je </w:t>
      </w:r>
      <w:r w:rsidRPr="00BB2C0C">
        <w:rPr>
          <w:rFonts w:cs="Arial"/>
          <w:b/>
          <w:color w:val="000000" w:themeColor="text1"/>
          <w:szCs w:val="20"/>
        </w:rPr>
        <w:t xml:space="preserve">najnižšia </w:t>
      </w:r>
      <w:r w:rsidR="008932A3">
        <w:rPr>
          <w:rFonts w:cs="Arial"/>
          <w:b/>
          <w:color w:val="000000" w:themeColor="text1"/>
          <w:szCs w:val="20"/>
        </w:rPr>
        <w:t xml:space="preserve">celková </w:t>
      </w:r>
      <w:r w:rsidRPr="00BB2C0C">
        <w:rPr>
          <w:rFonts w:cs="Arial"/>
          <w:b/>
          <w:color w:val="000000" w:themeColor="text1"/>
          <w:szCs w:val="20"/>
        </w:rPr>
        <w:t>cena</w:t>
      </w:r>
      <w:r w:rsidR="0075247C">
        <w:rPr>
          <w:rFonts w:cs="Arial"/>
          <w:b/>
          <w:color w:val="000000" w:themeColor="text1"/>
          <w:szCs w:val="20"/>
        </w:rPr>
        <w:t xml:space="preserve"> v EUR bez DPH za celý predmet zákazky</w:t>
      </w:r>
      <w:r w:rsidRPr="00BB2C0C">
        <w:rPr>
          <w:rFonts w:cs="Arial"/>
          <w:b/>
          <w:color w:val="000000" w:themeColor="text1"/>
          <w:szCs w:val="20"/>
        </w:rPr>
        <w:t>.</w:t>
      </w:r>
    </w:p>
    <w:p w14:paraId="0A0202A8" w14:textId="1F90251F" w:rsidR="00BB76BB" w:rsidRPr="00CA4AC9" w:rsidRDefault="00BB76BB" w:rsidP="00BB76BB">
      <w:pPr>
        <w:numPr>
          <w:ilvl w:val="0"/>
          <w:numId w:val="2"/>
        </w:numPr>
        <w:spacing w:after="120"/>
        <w:rPr>
          <w:rFonts w:cs="Arial"/>
          <w:color w:val="000000" w:themeColor="text1"/>
          <w:szCs w:val="20"/>
        </w:rPr>
      </w:pPr>
      <w:r w:rsidRPr="00BB76BB">
        <w:rPr>
          <w:rFonts w:cs="Arial"/>
          <w:color w:val="000000" w:themeColor="text1"/>
          <w:szCs w:val="20"/>
        </w:rPr>
        <w:t>Po úvodnom vyhodnotení ponúk sa uskutoční elektronická aukcia v zmysle bodu č. 3</w:t>
      </w:r>
      <w:r>
        <w:rPr>
          <w:rFonts w:cs="Arial"/>
          <w:color w:val="000000" w:themeColor="text1"/>
          <w:szCs w:val="20"/>
        </w:rPr>
        <w:t>1</w:t>
      </w:r>
      <w:r w:rsidRPr="00BB76BB">
        <w:rPr>
          <w:rFonts w:cs="Arial"/>
          <w:color w:val="000000" w:themeColor="text1"/>
          <w:szCs w:val="20"/>
        </w:rPr>
        <w:t>. časti A.1 Súťažných podkladov – Pokyny pre záujemcov a uchádzačov.</w:t>
      </w:r>
    </w:p>
    <w:p w14:paraId="531F1C98" w14:textId="1DA36B9A" w:rsidR="00DB280C" w:rsidRPr="00723718" w:rsidRDefault="00DB280C" w:rsidP="00DB280C">
      <w:pPr>
        <w:numPr>
          <w:ilvl w:val="0"/>
          <w:numId w:val="2"/>
        </w:numPr>
        <w:spacing w:after="120"/>
        <w:rPr>
          <w:rFonts w:cs="Arial"/>
          <w:color w:val="000000" w:themeColor="text1"/>
          <w:szCs w:val="20"/>
        </w:rPr>
      </w:pPr>
      <w:r w:rsidRPr="00723718">
        <w:rPr>
          <w:rFonts w:cs="Arial"/>
          <w:color w:val="000000" w:themeColor="text1"/>
          <w:szCs w:val="20"/>
        </w:rPr>
        <w:t xml:space="preserve">Uchádzač svoj návrh na plnenie kritérií uvedie </w:t>
      </w:r>
      <w:r w:rsidR="00606BBB">
        <w:rPr>
          <w:rFonts w:cs="Arial"/>
          <w:color w:val="000000" w:themeColor="text1"/>
          <w:szCs w:val="20"/>
        </w:rPr>
        <w:t xml:space="preserve">na </w:t>
      </w:r>
      <w:r w:rsidRPr="00723718">
        <w:rPr>
          <w:rFonts w:cs="Arial"/>
          <w:color w:val="000000" w:themeColor="text1"/>
          <w:szCs w:val="20"/>
        </w:rPr>
        <w:t>formulár</w:t>
      </w:r>
      <w:r w:rsidR="00235EAF">
        <w:rPr>
          <w:rFonts w:cs="Arial"/>
          <w:color w:val="000000" w:themeColor="text1"/>
          <w:szCs w:val="20"/>
        </w:rPr>
        <w:t>i</w:t>
      </w:r>
      <w:r w:rsidRPr="00723718">
        <w:rPr>
          <w:rFonts w:cs="Arial"/>
          <w:color w:val="000000" w:themeColor="text1"/>
          <w:szCs w:val="20"/>
        </w:rPr>
        <w:t xml:space="preserve"> „Návrh uchádzača</w:t>
      </w:r>
      <w:r w:rsidR="00235EAF">
        <w:rPr>
          <w:rFonts w:cs="Arial"/>
          <w:color w:val="000000" w:themeColor="text1"/>
          <w:szCs w:val="20"/>
        </w:rPr>
        <w:t xml:space="preserve"> na plnenie kritérií“</w:t>
      </w:r>
      <w:r w:rsidR="00606BBB">
        <w:rPr>
          <w:rFonts w:cs="Arial"/>
          <w:color w:val="000000" w:themeColor="text1"/>
          <w:szCs w:val="20"/>
        </w:rPr>
        <w:t>,</w:t>
      </w:r>
      <w:r>
        <w:rPr>
          <w:rFonts w:cs="Arial"/>
          <w:color w:val="000000" w:themeColor="text1"/>
          <w:szCs w:val="20"/>
        </w:rPr>
        <w:t xml:space="preserve">. </w:t>
      </w:r>
      <w:r w:rsidRPr="00787CC3">
        <w:rPr>
          <w:rFonts w:cs="Arial"/>
          <w:color w:val="000000" w:themeColor="text1"/>
          <w:szCs w:val="20"/>
        </w:rPr>
        <w:t>Formulár bude podpísaný uchádzačom alebo osobou oprávnenou konať za uchádzača</w:t>
      </w:r>
      <w:r>
        <w:rPr>
          <w:rFonts w:cs="Arial"/>
          <w:color w:val="000000" w:themeColor="text1"/>
          <w:szCs w:val="20"/>
        </w:rPr>
        <w:t>,</w:t>
      </w:r>
      <w:r w:rsidRPr="000005E0">
        <w:t xml:space="preserve"> </w:t>
      </w:r>
      <w:r w:rsidRPr="000005E0">
        <w:rPr>
          <w:rFonts w:cs="Arial"/>
          <w:color w:val="000000" w:themeColor="text1"/>
          <w:szCs w:val="20"/>
        </w:rPr>
        <w:t>v prípade skupin</w:t>
      </w:r>
      <w:r w:rsidR="00235EAF">
        <w:rPr>
          <w:rFonts w:cs="Arial"/>
          <w:color w:val="000000" w:themeColor="text1"/>
          <w:szCs w:val="20"/>
        </w:rPr>
        <w:t>y dodávateľov musí byť podpísaný</w:t>
      </w:r>
      <w:r w:rsidRPr="000005E0">
        <w:rPr>
          <w:rFonts w:cs="Arial"/>
          <w:color w:val="000000" w:themeColor="text1"/>
          <w:szCs w:val="20"/>
        </w:rPr>
        <w:t xml:space="preserve"> každým členom skupiny alebo osobou/osobami oprávnenými konať v danej veci za člena skupiny dodávateľov, resp. splnomocneným lídrom skupiny dodávateľov</w:t>
      </w:r>
      <w:r w:rsidRPr="00787CC3">
        <w:rPr>
          <w:rFonts w:cs="Arial"/>
          <w:color w:val="000000" w:themeColor="text1"/>
          <w:szCs w:val="20"/>
        </w:rPr>
        <w:t xml:space="preserve">. </w:t>
      </w:r>
      <w:r w:rsidRPr="00723718">
        <w:rPr>
          <w:rFonts w:cs="Arial"/>
          <w:color w:val="000000" w:themeColor="text1"/>
          <w:szCs w:val="20"/>
        </w:rPr>
        <w:t xml:space="preserve">Pri predkladaní ponuky uchádzač zároveň vyplní aj elektronický formulár v IS ERANET. </w:t>
      </w:r>
    </w:p>
    <w:p w14:paraId="6B98E0B0" w14:textId="602839FE" w:rsidR="00DB280C" w:rsidRDefault="00DB280C" w:rsidP="00DB280C">
      <w:pPr>
        <w:numPr>
          <w:ilvl w:val="0"/>
          <w:numId w:val="2"/>
        </w:numPr>
        <w:spacing w:after="120"/>
        <w:rPr>
          <w:rFonts w:cs="Arial"/>
          <w:color w:val="000000" w:themeColor="text1"/>
          <w:szCs w:val="20"/>
        </w:rPr>
      </w:pPr>
      <w:r w:rsidRPr="00BB2C0C">
        <w:rPr>
          <w:rFonts w:cs="Arial"/>
          <w:color w:val="000000" w:themeColor="text1"/>
          <w:szCs w:val="20"/>
        </w:rPr>
        <w:t>Úspešným uchádzačom sa stane uchádzač, ktorý</w:t>
      </w:r>
      <w:r w:rsidR="00D147D9">
        <w:rPr>
          <w:rFonts w:cs="Arial"/>
          <w:color w:val="000000" w:themeColor="text1"/>
          <w:szCs w:val="20"/>
        </w:rPr>
        <w:t xml:space="preserve"> v elektronickej aukcii</w:t>
      </w:r>
      <w:r w:rsidRPr="00BB2C0C">
        <w:rPr>
          <w:rFonts w:cs="Arial"/>
          <w:color w:val="000000" w:themeColor="text1"/>
          <w:szCs w:val="20"/>
        </w:rPr>
        <w:t xml:space="preserve"> predloží najnižšiu </w:t>
      </w:r>
      <w:r w:rsidR="001638E9">
        <w:rPr>
          <w:rFonts w:cs="Arial"/>
          <w:color w:val="000000" w:themeColor="text1"/>
          <w:szCs w:val="20"/>
        </w:rPr>
        <w:t>celkovú</w:t>
      </w:r>
      <w:r w:rsidRPr="00BB2C0C">
        <w:rPr>
          <w:rFonts w:cs="Arial"/>
          <w:color w:val="000000" w:themeColor="text1"/>
          <w:szCs w:val="20"/>
        </w:rPr>
        <w:t xml:space="preserve"> </w:t>
      </w:r>
      <w:r w:rsidR="008932A3">
        <w:rPr>
          <w:rFonts w:cs="Arial"/>
          <w:color w:val="000000" w:themeColor="text1"/>
          <w:szCs w:val="20"/>
        </w:rPr>
        <w:t>cenu</w:t>
      </w:r>
      <w:r>
        <w:rPr>
          <w:rFonts w:cs="Arial"/>
          <w:color w:val="000000" w:themeColor="text1"/>
          <w:szCs w:val="20"/>
        </w:rPr>
        <w:t xml:space="preserve"> </w:t>
      </w:r>
      <w:r w:rsidRPr="00BB2C0C">
        <w:rPr>
          <w:rFonts w:cs="Arial"/>
          <w:color w:val="000000" w:themeColor="text1"/>
          <w:szCs w:val="20"/>
        </w:rPr>
        <w:t>v EUR bez DPH</w:t>
      </w:r>
      <w:r w:rsidR="0075247C">
        <w:rPr>
          <w:rFonts w:cs="Arial"/>
          <w:color w:val="000000" w:themeColor="text1"/>
          <w:szCs w:val="20"/>
        </w:rPr>
        <w:t xml:space="preserve"> na celý predmet zákazky</w:t>
      </w:r>
      <w:r w:rsidR="00606BBB">
        <w:rPr>
          <w:rFonts w:cs="Arial"/>
          <w:color w:val="000000" w:themeColor="text1"/>
          <w:szCs w:val="20"/>
        </w:rPr>
        <w:t xml:space="preserve"> </w:t>
      </w:r>
      <w:r w:rsidRPr="00BB2C0C">
        <w:rPr>
          <w:rFonts w:cs="Arial"/>
          <w:color w:val="000000" w:themeColor="text1"/>
          <w:szCs w:val="20"/>
        </w:rPr>
        <w:t>a splní požiadavky na predmet zákazky</w:t>
      </w:r>
      <w:r>
        <w:rPr>
          <w:rFonts w:cs="Arial"/>
          <w:color w:val="000000" w:themeColor="text1"/>
          <w:szCs w:val="20"/>
        </w:rPr>
        <w:t>.</w:t>
      </w:r>
    </w:p>
    <w:p w14:paraId="6D825974" w14:textId="77777777" w:rsidR="00CD6A96" w:rsidRDefault="00CD6A96" w:rsidP="008B0880">
      <w:pPr>
        <w:spacing w:after="120"/>
        <w:rPr>
          <w:rFonts w:cs="Arial"/>
          <w:color w:val="000000" w:themeColor="text1"/>
          <w:szCs w:val="20"/>
        </w:rPr>
      </w:pPr>
    </w:p>
    <w:p w14:paraId="0245BE96" w14:textId="77777777" w:rsidR="008932A3" w:rsidRDefault="008932A3" w:rsidP="008B0880">
      <w:pPr>
        <w:spacing w:after="120"/>
        <w:rPr>
          <w:rFonts w:cs="Arial"/>
          <w:color w:val="000000" w:themeColor="text1"/>
          <w:szCs w:val="20"/>
        </w:rPr>
      </w:pPr>
    </w:p>
    <w:p w14:paraId="48AD36E4" w14:textId="77777777" w:rsidR="008932A3" w:rsidRDefault="008932A3" w:rsidP="008B0880">
      <w:pPr>
        <w:spacing w:after="120"/>
        <w:rPr>
          <w:rFonts w:cs="Arial"/>
          <w:color w:val="000000" w:themeColor="text1"/>
          <w:szCs w:val="20"/>
        </w:rPr>
      </w:pPr>
    </w:p>
    <w:p w14:paraId="381F9DBA" w14:textId="77777777" w:rsidR="008932A3" w:rsidRDefault="008932A3" w:rsidP="008B0880">
      <w:pPr>
        <w:spacing w:after="120"/>
        <w:rPr>
          <w:rFonts w:cs="Arial"/>
          <w:color w:val="000000" w:themeColor="text1"/>
          <w:szCs w:val="20"/>
        </w:rPr>
      </w:pPr>
    </w:p>
    <w:p w14:paraId="2FF2AB55" w14:textId="77777777" w:rsidR="008932A3" w:rsidRDefault="008932A3" w:rsidP="008B0880">
      <w:pPr>
        <w:spacing w:after="120"/>
        <w:rPr>
          <w:rFonts w:cs="Arial"/>
          <w:color w:val="000000" w:themeColor="text1"/>
          <w:szCs w:val="20"/>
        </w:rPr>
      </w:pPr>
    </w:p>
    <w:p w14:paraId="0BA3AFA7" w14:textId="77777777" w:rsidR="008932A3" w:rsidRDefault="008932A3" w:rsidP="008B0880">
      <w:pPr>
        <w:spacing w:after="120"/>
        <w:rPr>
          <w:rFonts w:cs="Arial"/>
          <w:color w:val="000000" w:themeColor="text1"/>
          <w:szCs w:val="20"/>
        </w:rPr>
      </w:pPr>
    </w:p>
    <w:p w14:paraId="21964FFE" w14:textId="77777777" w:rsidR="008932A3" w:rsidRDefault="008932A3" w:rsidP="008B0880">
      <w:pPr>
        <w:spacing w:after="120"/>
        <w:rPr>
          <w:rFonts w:cs="Arial"/>
          <w:color w:val="000000" w:themeColor="text1"/>
          <w:szCs w:val="20"/>
        </w:rPr>
      </w:pPr>
    </w:p>
    <w:p w14:paraId="1E879134" w14:textId="77777777" w:rsidR="008932A3" w:rsidRDefault="008932A3" w:rsidP="008B0880">
      <w:pPr>
        <w:spacing w:after="120"/>
        <w:rPr>
          <w:rFonts w:cs="Arial"/>
          <w:color w:val="000000" w:themeColor="text1"/>
          <w:szCs w:val="20"/>
        </w:rPr>
      </w:pPr>
    </w:p>
    <w:p w14:paraId="3CAE98D9" w14:textId="77777777" w:rsidR="00CD6A96" w:rsidRDefault="00CD6A96" w:rsidP="008B0880">
      <w:pPr>
        <w:spacing w:after="120"/>
        <w:rPr>
          <w:rFonts w:cs="Arial"/>
          <w:color w:val="000000" w:themeColor="text1"/>
          <w:szCs w:val="20"/>
        </w:rPr>
      </w:pPr>
    </w:p>
    <w:p w14:paraId="112A9148" w14:textId="77777777" w:rsidR="00CD6A96" w:rsidRDefault="00CD6A96" w:rsidP="008B0880">
      <w:pPr>
        <w:spacing w:after="120"/>
        <w:rPr>
          <w:rFonts w:cs="Arial"/>
          <w:color w:val="000000" w:themeColor="text1"/>
          <w:szCs w:val="20"/>
        </w:rPr>
      </w:pPr>
    </w:p>
    <w:p w14:paraId="29141F78" w14:textId="77777777" w:rsidR="00CD6A96" w:rsidRDefault="00CD6A96" w:rsidP="008B0880">
      <w:pPr>
        <w:spacing w:after="120"/>
        <w:rPr>
          <w:rFonts w:cs="Arial"/>
          <w:color w:val="000000" w:themeColor="text1"/>
          <w:szCs w:val="20"/>
        </w:rPr>
      </w:pPr>
    </w:p>
    <w:p w14:paraId="04080DCC" w14:textId="77777777" w:rsidR="00CD6A96" w:rsidRDefault="00CD6A96" w:rsidP="008B0880">
      <w:pPr>
        <w:spacing w:after="120"/>
        <w:rPr>
          <w:rFonts w:cs="Arial"/>
          <w:color w:val="000000" w:themeColor="text1"/>
          <w:szCs w:val="20"/>
        </w:rPr>
      </w:pPr>
    </w:p>
    <w:p w14:paraId="4405FE5C" w14:textId="77777777" w:rsidR="00CD6A96" w:rsidRDefault="00CD6A96" w:rsidP="008B0880">
      <w:pPr>
        <w:spacing w:after="120"/>
        <w:rPr>
          <w:rFonts w:cs="Arial"/>
          <w:color w:val="000000" w:themeColor="text1"/>
          <w:szCs w:val="20"/>
        </w:rPr>
      </w:pPr>
    </w:p>
    <w:p w14:paraId="34FBF28E" w14:textId="77777777" w:rsidR="00CD6A96" w:rsidRDefault="00CD6A96" w:rsidP="008B0880">
      <w:pPr>
        <w:spacing w:after="120"/>
        <w:rPr>
          <w:rFonts w:cs="Arial"/>
          <w:color w:val="000000" w:themeColor="text1"/>
          <w:szCs w:val="20"/>
        </w:rPr>
      </w:pPr>
    </w:p>
    <w:p w14:paraId="4094F0FA" w14:textId="77777777" w:rsidR="00CD6A96" w:rsidRDefault="00CD6A96" w:rsidP="008B0880">
      <w:pPr>
        <w:spacing w:after="120"/>
        <w:rPr>
          <w:rFonts w:cs="Arial"/>
          <w:color w:val="000000" w:themeColor="text1"/>
          <w:szCs w:val="20"/>
        </w:rPr>
      </w:pPr>
    </w:p>
    <w:p w14:paraId="2CED73EC" w14:textId="77777777" w:rsidR="00CD6A96" w:rsidRDefault="00CD6A96" w:rsidP="008B0880">
      <w:pPr>
        <w:spacing w:after="120"/>
        <w:rPr>
          <w:rFonts w:cs="Arial"/>
          <w:color w:val="000000" w:themeColor="text1"/>
          <w:szCs w:val="20"/>
        </w:rPr>
      </w:pPr>
    </w:p>
    <w:p w14:paraId="2C84FB0E" w14:textId="77777777" w:rsidR="00CD6A96" w:rsidRDefault="00CD6A96" w:rsidP="008B0880">
      <w:pPr>
        <w:spacing w:after="120"/>
        <w:rPr>
          <w:rFonts w:cs="Arial"/>
          <w:color w:val="000000" w:themeColor="text1"/>
          <w:szCs w:val="20"/>
        </w:rPr>
      </w:pPr>
    </w:p>
    <w:p w14:paraId="04A00528" w14:textId="77777777" w:rsidR="00CD6A96" w:rsidRDefault="00CD6A96" w:rsidP="008B0880">
      <w:pPr>
        <w:spacing w:after="120"/>
        <w:rPr>
          <w:rFonts w:cs="Arial"/>
          <w:color w:val="000000" w:themeColor="text1"/>
          <w:szCs w:val="20"/>
        </w:rPr>
      </w:pPr>
    </w:p>
    <w:p w14:paraId="09F2846F" w14:textId="77777777" w:rsidR="00CD6A96" w:rsidRDefault="00CD6A96" w:rsidP="008B0880">
      <w:pPr>
        <w:spacing w:after="120"/>
        <w:rPr>
          <w:rFonts w:cs="Arial"/>
          <w:color w:val="000000" w:themeColor="text1"/>
          <w:szCs w:val="20"/>
        </w:rPr>
      </w:pPr>
    </w:p>
    <w:p w14:paraId="37CF52F1" w14:textId="77777777" w:rsidR="00CD6A96" w:rsidRDefault="00CD6A96" w:rsidP="008B0880">
      <w:pPr>
        <w:spacing w:after="120"/>
        <w:rPr>
          <w:rFonts w:cs="Arial"/>
          <w:color w:val="000000" w:themeColor="text1"/>
          <w:szCs w:val="20"/>
        </w:rPr>
      </w:pPr>
    </w:p>
    <w:p w14:paraId="27ADBF5E" w14:textId="77777777" w:rsidR="00CD6A96" w:rsidRDefault="00CD6A96" w:rsidP="008B0880">
      <w:pPr>
        <w:spacing w:after="120"/>
        <w:rPr>
          <w:rFonts w:cs="Arial"/>
          <w:color w:val="000000" w:themeColor="text1"/>
          <w:szCs w:val="20"/>
        </w:rPr>
      </w:pPr>
    </w:p>
    <w:p w14:paraId="4F934E7E" w14:textId="77777777" w:rsidR="00CD6A96" w:rsidRDefault="00CD6A96" w:rsidP="008B0880">
      <w:pPr>
        <w:spacing w:after="120"/>
        <w:rPr>
          <w:rFonts w:cs="Arial"/>
          <w:color w:val="000000" w:themeColor="text1"/>
          <w:szCs w:val="20"/>
        </w:rPr>
      </w:pPr>
    </w:p>
    <w:p w14:paraId="0F6DC6C3" w14:textId="77777777" w:rsidR="00ED52F7" w:rsidRDefault="00ED52F7" w:rsidP="008B0880">
      <w:pPr>
        <w:spacing w:after="120"/>
        <w:rPr>
          <w:rFonts w:cs="Arial"/>
          <w:color w:val="000000" w:themeColor="text1"/>
          <w:szCs w:val="20"/>
        </w:rPr>
      </w:pPr>
    </w:p>
    <w:p w14:paraId="61370D57" w14:textId="77777777" w:rsidR="00CD6A96" w:rsidRDefault="00CD6A96" w:rsidP="008B0880">
      <w:pPr>
        <w:spacing w:after="120"/>
        <w:rPr>
          <w:rFonts w:cs="Arial"/>
          <w:color w:val="000000" w:themeColor="text1"/>
          <w:szCs w:val="20"/>
        </w:rPr>
      </w:pPr>
    </w:p>
    <w:p w14:paraId="1807AD15" w14:textId="77777777" w:rsidR="00CD6A96" w:rsidRDefault="00CD6A96" w:rsidP="008B0880">
      <w:pPr>
        <w:spacing w:after="120"/>
        <w:rPr>
          <w:rFonts w:cs="Arial"/>
          <w:color w:val="000000" w:themeColor="text1"/>
          <w:szCs w:val="20"/>
        </w:rPr>
      </w:pPr>
    </w:p>
    <w:p w14:paraId="7987B65F" w14:textId="77777777" w:rsidR="00CD6A96" w:rsidRDefault="00CD6A96" w:rsidP="008B0880">
      <w:pPr>
        <w:spacing w:after="120"/>
        <w:rPr>
          <w:rFonts w:cs="Arial"/>
          <w:color w:val="000000" w:themeColor="text1"/>
          <w:szCs w:val="20"/>
        </w:rPr>
      </w:pPr>
    </w:p>
    <w:p w14:paraId="666C601B" w14:textId="77777777" w:rsidR="00CD6A96" w:rsidRDefault="00CD6A96" w:rsidP="008B0880">
      <w:pPr>
        <w:spacing w:after="120"/>
        <w:rPr>
          <w:rFonts w:cs="Arial"/>
          <w:color w:val="000000" w:themeColor="text1"/>
          <w:szCs w:val="20"/>
        </w:rPr>
      </w:pPr>
    </w:p>
    <w:p w14:paraId="328188D0" w14:textId="77777777" w:rsidR="00CD6A96" w:rsidRDefault="00CD6A96" w:rsidP="008B0880">
      <w:pPr>
        <w:spacing w:after="120"/>
        <w:rPr>
          <w:rFonts w:cs="Arial"/>
          <w:color w:val="000000" w:themeColor="text1"/>
          <w:szCs w:val="20"/>
        </w:rPr>
      </w:pPr>
    </w:p>
    <w:tbl>
      <w:tblPr>
        <w:tblStyle w:val="Mriekatabuky"/>
        <w:tblW w:w="9833" w:type="dxa"/>
        <w:tblLayout w:type="fixed"/>
        <w:tblLook w:val="04A0" w:firstRow="1" w:lastRow="0" w:firstColumn="1" w:lastColumn="0" w:noHBand="0" w:noVBand="1"/>
      </w:tblPr>
      <w:tblGrid>
        <w:gridCol w:w="2547"/>
        <w:gridCol w:w="2551"/>
        <w:gridCol w:w="4735"/>
      </w:tblGrid>
      <w:tr w:rsidR="00CD6A96" w:rsidRPr="00CD6A96" w14:paraId="27D5CBA2" w14:textId="77777777" w:rsidTr="00BC1B31">
        <w:trPr>
          <w:trHeight w:val="383"/>
        </w:trPr>
        <w:tc>
          <w:tcPr>
            <w:tcW w:w="9833" w:type="dxa"/>
            <w:gridSpan w:val="3"/>
            <w:vAlign w:val="center"/>
            <w:hideMark/>
          </w:tcPr>
          <w:p w14:paraId="5593F2C8" w14:textId="77777777" w:rsidR="00CD6A96" w:rsidRPr="00CD6A96" w:rsidRDefault="00CD6A96" w:rsidP="00CD6A96">
            <w:pPr>
              <w:jc w:val="center"/>
              <w:rPr>
                <w:rFonts w:ascii="Arial" w:hAnsi="Arial" w:cs="Arial"/>
                <w:b/>
                <w:bCs/>
                <w:szCs w:val="20"/>
                <w:lang w:val="sk-SK"/>
              </w:rPr>
            </w:pPr>
            <w:bookmarkStart w:id="175" w:name="_Hlk61605657"/>
            <w:r w:rsidRPr="00CD6A96">
              <w:rPr>
                <w:rFonts w:ascii="Arial" w:hAnsi="Arial" w:cs="Arial"/>
                <w:b/>
                <w:bCs/>
                <w:szCs w:val="20"/>
                <w:lang w:val="sk-SK"/>
              </w:rPr>
              <w:lastRenderedPageBreak/>
              <w:t xml:space="preserve">Návrh uchádzača na plnenie kritérií </w:t>
            </w:r>
          </w:p>
        </w:tc>
      </w:tr>
      <w:tr w:rsidR="00CD6A96" w:rsidRPr="00CD6A96" w14:paraId="0A1FDD82" w14:textId="77777777" w:rsidTr="00BC1B31">
        <w:trPr>
          <w:trHeight w:val="383"/>
        </w:trPr>
        <w:tc>
          <w:tcPr>
            <w:tcW w:w="9833" w:type="dxa"/>
            <w:gridSpan w:val="3"/>
            <w:vAlign w:val="center"/>
            <w:hideMark/>
          </w:tcPr>
          <w:p w14:paraId="4FF1CBAF" w14:textId="77777777" w:rsidR="00CD6A96" w:rsidRPr="00CD6A96" w:rsidRDefault="00CD6A96" w:rsidP="00CD6A96">
            <w:pPr>
              <w:rPr>
                <w:rFonts w:ascii="Arial" w:hAnsi="Arial" w:cs="Arial"/>
                <w:szCs w:val="20"/>
                <w:lang w:val="sk-SK"/>
              </w:rPr>
            </w:pPr>
            <w:r w:rsidRPr="00CD6A96">
              <w:rPr>
                <w:rFonts w:ascii="Arial" w:hAnsi="Arial" w:cs="Arial"/>
                <w:szCs w:val="20"/>
                <w:lang w:val="sk-SK"/>
              </w:rPr>
              <w:t>Názov uchádzača:</w:t>
            </w:r>
          </w:p>
        </w:tc>
      </w:tr>
      <w:tr w:rsidR="00CD6A96" w:rsidRPr="00CD6A96" w14:paraId="16F43BEC" w14:textId="77777777" w:rsidTr="00BC1B31">
        <w:trPr>
          <w:trHeight w:val="383"/>
        </w:trPr>
        <w:tc>
          <w:tcPr>
            <w:tcW w:w="9833" w:type="dxa"/>
            <w:gridSpan w:val="3"/>
            <w:vAlign w:val="center"/>
            <w:hideMark/>
          </w:tcPr>
          <w:p w14:paraId="03816B0B" w14:textId="77777777" w:rsidR="00CD6A96" w:rsidRPr="00CD6A96" w:rsidRDefault="00CD6A96" w:rsidP="00CD6A96">
            <w:pPr>
              <w:rPr>
                <w:rFonts w:ascii="Arial" w:hAnsi="Arial" w:cs="Arial"/>
                <w:szCs w:val="20"/>
                <w:lang w:val="sk-SK"/>
              </w:rPr>
            </w:pPr>
            <w:r w:rsidRPr="00CD6A96">
              <w:rPr>
                <w:rFonts w:ascii="Arial" w:hAnsi="Arial" w:cs="Arial"/>
                <w:szCs w:val="20"/>
                <w:lang w:val="sk-SK"/>
              </w:rPr>
              <w:t>Adresa uchádzača:</w:t>
            </w:r>
          </w:p>
        </w:tc>
      </w:tr>
      <w:tr w:rsidR="00CD6A96" w:rsidRPr="00CD6A96" w14:paraId="74F5CB9B" w14:textId="77777777" w:rsidTr="00BC1B31">
        <w:trPr>
          <w:trHeight w:val="383"/>
        </w:trPr>
        <w:tc>
          <w:tcPr>
            <w:tcW w:w="2547" w:type="dxa"/>
            <w:vAlign w:val="center"/>
            <w:hideMark/>
          </w:tcPr>
          <w:p w14:paraId="32AB85AE" w14:textId="77777777" w:rsidR="00CD6A96" w:rsidRPr="00CD6A96" w:rsidRDefault="00CD6A96" w:rsidP="00CD6A96">
            <w:pPr>
              <w:rPr>
                <w:rFonts w:ascii="Arial" w:hAnsi="Arial" w:cs="Arial"/>
                <w:szCs w:val="20"/>
                <w:lang w:val="sk-SK"/>
              </w:rPr>
            </w:pPr>
            <w:r w:rsidRPr="00CD6A96">
              <w:rPr>
                <w:rFonts w:ascii="Arial" w:hAnsi="Arial" w:cs="Arial"/>
                <w:szCs w:val="20"/>
                <w:lang w:val="sk-SK"/>
              </w:rPr>
              <w:t>IČO:</w:t>
            </w:r>
          </w:p>
        </w:tc>
        <w:tc>
          <w:tcPr>
            <w:tcW w:w="2551" w:type="dxa"/>
            <w:vAlign w:val="center"/>
            <w:hideMark/>
          </w:tcPr>
          <w:p w14:paraId="79343FD8" w14:textId="77777777" w:rsidR="00CD6A96" w:rsidRPr="00CD6A96" w:rsidRDefault="00CD6A96" w:rsidP="00CD6A96">
            <w:pPr>
              <w:rPr>
                <w:rFonts w:ascii="Arial" w:hAnsi="Arial" w:cs="Arial"/>
                <w:szCs w:val="20"/>
                <w:lang w:val="sk-SK"/>
              </w:rPr>
            </w:pPr>
            <w:r w:rsidRPr="00CD6A96">
              <w:rPr>
                <w:rFonts w:ascii="Arial" w:hAnsi="Arial" w:cs="Arial"/>
                <w:szCs w:val="20"/>
                <w:lang w:val="sk-SK"/>
              </w:rPr>
              <w:t>DIČ:</w:t>
            </w:r>
          </w:p>
        </w:tc>
        <w:tc>
          <w:tcPr>
            <w:tcW w:w="4735" w:type="dxa"/>
            <w:vAlign w:val="center"/>
            <w:hideMark/>
          </w:tcPr>
          <w:p w14:paraId="6482474A" w14:textId="77777777" w:rsidR="00CD6A96" w:rsidRPr="00CD6A96" w:rsidRDefault="00CD6A96" w:rsidP="00CD6A96">
            <w:pPr>
              <w:rPr>
                <w:rFonts w:ascii="Arial" w:hAnsi="Arial" w:cs="Arial"/>
                <w:szCs w:val="20"/>
                <w:lang w:val="sk-SK"/>
              </w:rPr>
            </w:pPr>
            <w:r w:rsidRPr="00CD6A96">
              <w:rPr>
                <w:rFonts w:ascii="Arial" w:hAnsi="Arial" w:cs="Arial"/>
                <w:szCs w:val="20"/>
                <w:lang w:val="sk-SK"/>
              </w:rPr>
              <w:t>IČ DPH:</w:t>
            </w:r>
          </w:p>
        </w:tc>
      </w:tr>
      <w:tr w:rsidR="00CD6A96" w:rsidRPr="00CD6A96" w14:paraId="14B3371A" w14:textId="77777777" w:rsidTr="00BC1B31">
        <w:trPr>
          <w:trHeight w:val="383"/>
        </w:trPr>
        <w:tc>
          <w:tcPr>
            <w:tcW w:w="9833" w:type="dxa"/>
            <w:gridSpan w:val="3"/>
            <w:vAlign w:val="center"/>
            <w:hideMark/>
          </w:tcPr>
          <w:p w14:paraId="1490DE77" w14:textId="77777777" w:rsidR="00CD6A96" w:rsidRPr="00CD6A96" w:rsidRDefault="00CD6A96" w:rsidP="00CD6A96">
            <w:pPr>
              <w:rPr>
                <w:rFonts w:ascii="Arial" w:hAnsi="Arial" w:cs="Arial"/>
                <w:szCs w:val="20"/>
                <w:lang w:val="sk-SK"/>
              </w:rPr>
            </w:pPr>
            <w:r w:rsidRPr="00CD6A96">
              <w:rPr>
                <w:rFonts w:ascii="Arial" w:hAnsi="Arial" w:cs="Arial"/>
                <w:szCs w:val="20"/>
                <w:lang w:val="sk-SK"/>
              </w:rPr>
              <w:t xml:space="preserve">Zapísaný v </w:t>
            </w:r>
          </w:p>
        </w:tc>
      </w:tr>
      <w:tr w:rsidR="00CD6A96" w:rsidRPr="00CD6A96" w14:paraId="00D92DBF" w14:textId="77777777" w:rsidTr="00BC1B31">
        <w:trPr>
          <w:trHeight w:val="974"/>
        </w:trPr>
        <w:tc>
          <w:tcPr>
            <w:tcW w:w="9833" w:type="dxa"/>
            <w:gridSpan w:val="3"/>
            <w:hideMark/>
          </w:tcPr>
          <w:p w14:paraId="3A5598F1" w14:textId="77777777" w:rsidR="00CD6A96" w:rsidRPr="00CD6A96" w:rsidRDefault="00CD6A96" w:rsidP="00CD6A96">
            <w:pPr>
              <w:rPr>
                <w:rFonts w:ascii="Arial" w:hAnsi="Arial" w:cs="Arial"/>
                <w:szCs w:val="20"/>
                <w:lang w:val="sk-SK"/>
              </w:rPr>
            </w:pPr>
            <w:r w:rsidRPr="00CD6A96">
              <w:rPr>
                <w:rFonts w:ascii="Arial" w:hAnsi="Arial" w:cs="Arial"/>
                <w:szCs w:val="20"/>
                <w:lang w:val="sk-SK"/>
              </w:rPr>
              <w:t>Štatutárni zástupcovia:</w:t>
            </w:r>
          </w:p>
        </w:tc>
      </w:tr>
      <w:tr w:rsidR="00CD6A96" w:rsidRPr="00CD6A96" w14:paraId="2DE67CCC" w14:textId="77777777" w:rsidTr="00BC1B31">
        <w:trPr>
          <w:trHeight w:val="383"/>
        </w:trPr>
        <w:tc>
          <w:tcPr>
            <w:tcW w:w="9833" w:type="dxa"/>
            <w:gridSpan w:val="3"/>
            <w:vAlign w:val="center"/>
          </w:tcPr>
          <w:p w14:paraId="26BCA3D9" w14:textId="77777777" w:rsidR="00CD6A96" w:rsidRPr="00CD6A96" w:rsidRDefault="00CD6A96" w:rsidP="00CD6A96">
            <w:pPr>
              <w:rPr>
                <w:rFonts w:ascii="Arial" w:hAnsi="Arial" w:cs="Arial"/>
                <w:szCs w:val="20"/>
                <w:lang w:val="sk-SK"/>
              </w:rPr>
            </w:pPr>
            <w:r w:rsidRPr="00CD6A96">
              <w:rPr>
                <w:rFonts w:ascii="Arial" w:hAnsi="Arial" w:cs="Arial"/>
                <w:szCs w:val="20"/>
                <w:lang w:val="sk-SK"/>
              </w:rPr>
              <w:t xml:space="preserve">Kontaktná osoba: </w:t>
            </w:r>
          </w:p>
        </w:tc>
      </w:tr>
      <w:tr w:rsidR="00CD6A96" w:rsidRPr="00CD6A96" w14:paraId="221BF55F" w14:textId="77777777" w:rsidTr="00BC1B31">
        <w:trPr>
          <w:trHeight w:val="383"/>
        </w:trPr>
        <w:tc>
          <w:tcPr>
            <w:tcW w:w="9833" w:type="dxa"/>
            <w:gridSpan w:val="3"/>
            <w:vAlign w:val="center"/>
            <w:hideMark/>
          </w:tcPr>
          <w:p w14:paraId="7E4E6F97" w14:textId="77777777" w:rsidR="00CD6A96" w:rsidRPr="00CD6A96" w:rsidRDefault="00CD6A96" w:rsidP="00CD6A96">
            <w:pPr>
              <w:rPr>
                <w:rFonts w:ascii="Arial" w:hAnsi="Arial" w:cs="Arial"/>
                <w:szCs w:val="20"/>
                <w:lang w:val="sk-SK"/>
              </w:rPr>
            </w:pPr>
            <w:r w:rsidRPr="00CD6A96">
              <w:rPr>
                <w:rFonts w:ascii="Arial" w:hAnsi="Arial" w:cs="Arial"/>
                <w:szCs w:val="20"/>
                <w:lang w:val="sk-SK"/>
              </w:rPr>
              <w:t>Telefón:</w:t>
            </w:r>
          </w:p>
        </w:tc>
      </w:tr>
      <w:tr w:rsidR="00CD6A96" w:rsidRPr="00CD6A96" w14:paraId="2CFBCC8C" w14:textId="77777777" w:rsidTr="00BC1B31">
        <w:trPr>
          <w:trHeight w:val="383"/>
        </w:trPr>
        <w:tc>
          <w:tcPr>
            <w:tcW w:w="9833" w:type="dxa"/>
            <w:gridSpan w:val="3"/>
            <w:tcBorders>
              <w:bottom w:val="single" w:sz="4" w:space="0" w:color="auto"/>
            </w:tcBorders>
            <w:vAlign w:val="center"/>
            <w:hideMark/>
          </w:tcPr>
          <w:p w14:paraId="25A102F9" w14:textId="77777777" w:rsidR="00CD6A96" w:rsidRPr="00CD6A96" w:rsidRDefault="00CD6A96" w:rsidP="00CD6A96">
            <w:pPr>
              <w:rPr>
                <w:rFonts w:ascii="Arial" w:hAnsi="Arial" w:cs="Arial"/>
                <w:szCs w:val="20"/>
                <w:lang w:val="sk-SK"/>
              </w:rPr>
            </w:pPr>
            <w:r w:rsidRPr="00CD6A96">
              <w:rPr>
                <w:rFonts w:ascii="Arial" w:hAnsi="Arial" w:cs="Arial"/>
                <w:szCs w:val="20"/>
                <w:lang w:val="sk-SK"/>
              </w:rPr>
              <w:t>E-mail:</w:t>
            </w:r>
          </w:p>
        </w:tc>
      </w:tr>
      <w:tr w:rsidR="00CD6A96" w:rsidRPr="00CD6A96" w14:paraId="62A9C934" w14:textId="77777777" w:rsidTr="00BC1B31">
        <w:trPr>
          <w:trHeight w:val="610"/>
        </w:trPr>
        <w:tc>
          <w:tcPr>
            <w:tcW w:w="9833" w:type="dxa"/>
            <w:gridSpan w:val="3"/>
            <w:hideMark/>
          </w:tcPr>
          <w:p w14:paraId="52E2D247" w14:textId="77777777" w:rsidR="00CD6A96" w:rsidRPr="00CD6A96" w:rsidRDefault="00CD6A96" w:rsidP="00CD6A96">
            <w:pPr>
              <w:rPr>
                <w:rFonts w:ascii="Arial" w:hAnsi="Arial" w:cs="Arial"/>
                <w:szCs w:val="20"/>
                <w:lang w:val="sk-SK"/>
              </w:rPr>
            </w:pPr>
            <w:r w:rsidRPr="00CD6A96">
              <w:rPr>
                <w:rFonts w:ascii="Arial" w:hAnsi="Arial" w:cs="Arial"/>
                <w:szCs w:val="20"/>
                <w:lang w:val="sk-SK"/>
              </w:rPr>
              <w:t>E-mail na zaslanie výzvy na účasť v elektronickej aukcii:</w:t>
            </w:r>
          </w:p>
        </w:tc>
      </w:tr>
    </w:tbl>
    <w:tbl>
      <w:tblPr>
        <w:tblW w:w="9781" w:type="dxa"/>
        <w:tblInd w:w="-5" w:type="dxa"/>
        <w:tblCellMar>
          <w:left w:w="70" w:type="dxa"/>
          <w:right w:w="70" w:type="dxa"/>
        </w:tblCellMar>
        <w:tblLook w:val="04A0" w:firstRow="1" w:lastRow="0" w:firstColumn="1" w:lastColumn="0" w:noHBand="0" w:noVBand="1"/>
      </w:tblPr>
      <w:tblGrid>
        <w:gridCol w:w="567"/>
        <w:gridCol w:w="7513"/>
        <w:gridCol w:w="1701"/>
      </w:tblGrid>
      <w:tr w:rsidR="00CD6A96" w:rsidRPr="00CD6A96" w14:paraId="5A77D8C4" w14:textId="77777777" w:rsidTr="00BC1B31">
        <w:trPr>
          <w:trHeight w:val="288"/>
        </w:trPr>
        <w:tc>
          <w:tcPr>
            <w:tcW w:w="567"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7ADA0BBB" w14:textId="77777777" w:rsidR="00CD6A96" w:rsidRPr="00CD6A96" w:rsidRDefault="00CD6A96" w:rsidP="00CD6A96">
            <w:pPr>
              <w:jc w:val="center"/>
              <w:rPr>
                <w:rFonts w:cs="Arial"/>
                <w:b/>
                <w:bCs/>
                <w:sz w:val="18"/>
                <w:szCs w:val="18"/>
              </w:rPr>
            </w:pPr>
          </w:p>
        </w:tc>
        <w:tc>
          <w:tcPr>
            <w:tcW w:w="7513" w:type="dxa"/>
            <w:tcBorders>
              <w:top w:val="single" w:sz="4" w:space="0" w:color="auto"/>
              <w:left w:val="single" w:sz="4" w:space="0" w:color="auto"/>
              <w:bottom w:val="single" w:sz="4" w:space="0" w:color="auto"/>
              <w:right w:val="single" w:sz="12" w:space="0" w:color="auto"/>
            </w:tcBorders>
            <w:shd w:val="clear" w:color="000000" w:fill="FFFFFF" w:themeFill="background1"/>
            <w:vAlign w:val="center"/>
            <w:hideMark/>
          </w:tcPr>
          <w:p w14:paraId="1A00FB3F" w14:textId="77777777" w:rsidR="00CD6A96" w:rsidRPr="00CD6A96" w:rsidRDefault="00CD6A96" w:rsidP="00CD6A96">
            <w:pPr>
              <w:jc w:val="center"/>
              <w:rPr>
                <w:rFonts w:cs="Arial"/>
                <w:b/>
                <w:bCs/>
                <w:sz w:val="18"/>
                <w:szCs w:val="18"/>
              </w:rPr>
            </w:pPr>
          </w:p>
          <w:p w14:paraId="32B37289" w14:textId="5FA5A936" w:rsidR="00CD6A96" w:rsidRPr="00CD6A96" w:rsidRDefault="00CD6A96" w:rsidP="00CD6A96">
            <w:pPr>
              <w:jc w:val="center"/>
              <w:rPr>
                <w:rFonts w:cs="Arial"/>
                <w:b/>
                <w:bCs/>
                <w:szCs w:val="18"/>
              </w:rPr>
            </w:pPr>
            <w:r w:rsidRPr="00CD6A96">
              <w:rPr>
                <w:rFonts w:cs="Arial"/>
                <w:b/>
                <w:bCs/>
                <w:szCs w:val="18"/>
              </w:rPr>
              <w:t xml:space="preserve">Celková </w:t>
            </w:r>
            <w:r w:rsidR="008932A3">
              <w:rPr>
                <w:rFonts w:cs="Arial"/>
                <w:b/>
                <w:bCs/>
                <w:szCs w:val="18"/>
              </w:rPr>
              <w:t>cena</w:t>
            </w:r>
            <w:r>
              <w:rPr>
                <w:rFonts w:cs="Arial"/>
                <w:b/>
                <w:bCs/>
                <w:szCs w:val="18"/>
              </w:rPr>
              <w:t> </w:t>
            </w:r>
            <w:r w:rsidRPr="00CD6A96">
              <w:rPr>
                <w:rFonts w:cs="Arial"/>
                <w:b/>
                <w:bCs/>
                <w:szCs w:val="18"/>
              </w:rPr>
              <w:t xml:space="preserve"> v EUR bez </w:t>
            </w:r>
            <w:r w:rsidRPr="00CD6A96">
              <w:rPr>
                <w:rFonts w:cs="Arial"/>
                <w:b/>
                <w:bCs/>
                <w:color w:val="000000"/>
                <w:sz w:val="18"/>
                <w:szCs w:val="18"/>
              </w:rPr>
              <w:t>DPH</w:t>
            </w:r>
            <w:r w:rsidRPr="00CD6A96">
              <w:rPr>
                <w:rFonts w:cs="Arial"/>
                <w:b/>
                <w:bCs/>
                <w:szCs w:val="18"/>
              </w:rPr>
              <w:t xml:space="preserve"> </w:t>
            </w:r>
            <w:r>
              <w:rPr>
                <w:rFonts w:cs="Arial"/>
                <w:b/>
                <w:bCs/>
                <w:szCs w:val="18"/>
              </w:rPr>
              <w:t>za celý predmet zákazky</w:t>
            </w:r>
            <w:r w:rsidR="00F86BF0">
              <w:rPr>
                <w:rFonts w:cs="Arial"/>
                <w:b/>
                <w:bCs/>
                <w:szCs w:val="18"/>
              </w:rPr>
              <w:t xml:space="preserve"> (F1+F2)</w:t>
            </w:r>
          </w:p>
          <w:p w14:paraId="293DB2A9" w14:textId="77777777" w:rsidR="00CD6A96" w:rsidRPr="00CD6A96" w:rsidRDefault="00CD6A96" w:rsidP="00CD6A96">
            <w:pPr>
              <w:jc w:val="center"/>
              <w:rPr>
                <w:rFonts w:cs="Arial"/>
                <w:b/>
                <w:bCs/>
                <w:sz w:val="18"/>
                <w:szCs w:val="18"/>
              </w:rPr>
            </w:pPr>
          </w:p>
        </w:tc>
        <w:tc>
          <w:tcPr>
            <w:tcW w:w="1701" w:type="dxa"/>
            <w:tcBorders>
              <w:top w:val="single" w:sz="12" w:space="0" w:color="auto"/>
              <w:left w:val="single" w:sz="12" w:space="0" w:color="auto"/>
              <w:bottom w:val="single" w:sz="12" w:space="0" w:color="auto"/>
              <w:right w:val="single" w:sz="12" w:space="0" w:color="auto"/>
            </w:tcBorders>
            <w:shd w:val="clear" w:color="000000" w:fill="A6A6A6"/>
            <w:noWrap/>
            <w:vAlign w:val="center"/>
            <w:hideMark/>
          </w:tcPr>
          <w:p w14:paraId="3EFBBC69" w14:textId="77777777" w:rsidR="00CD6A96" w:rsidRPr="00CD6A96" w:rsidRDefault="00CD6A96" w:rsidP="00CD6A96">
            <w:pPr>
              <w:jc w:val="center"/>
              <w:rPr>
                <w:rFonts w:cs="Arial"/>
                <w:b/>
                <w:bCs/>
                <w:sz w:val="18"/>
                <w:szCs w:val="18"/>
              </w:rPr>
            </w:pPr>
          </w:p>
        </w:tc>
      </w:tr>
      <w:bookmarkEnd w:id="175"/>
    </w:tbl>
    <w:p w14:paraId="42C3C220" w14:textId="77777777" w:rsidR="00CD6A96" w:rsidRPr="00CD6A96" w:rsidRDefault="00CD6A96" w:rsidP="00CD6A96">
      <w:pPr>
        <w:rPr>
          <w:rFonts w:cs="Arial"/>
          <w:szCs w:val="20"/>
        </w:rPr>
      </w:pPr>
    </w:p>
    <w:p w14:paraId="6AFB272E" w14:textId="77777777" w:rsidR="00CD6A96" w:rsidRPr="00CD6A96" w:rsidRDefault="00CD6A96" w:rsidP="00CD6A96">
      <w:pPr>
        <w:rPr>
          <w:rFonts w:cs="Arial"/>
          <w:szCs w:val="20"/>
        </w:rPr>
      </w:pPr>
    </w:p>
    <w:p w14:paraId="401AFC95" w14:textId="53CD8C0E" w:rsidR="00CD6A96" w:rsidRPr="00CD6A96" w:rsidRDefault="00CD6A96" w:rsidP="00CD6A96">
      <w:pPr>
        <w:rPr>
          <w:rFonts w:cs="Arial"/>
          <w:szCs w:val="20"/>
        </w:rPr>
      </w:pPr>
      <w:r w:rsidRPr="00CD6A96">
        <w:rPr>
          <w:rFonts w:cs="Arial"/>
          <w:szCs w:val="20"/>
        </w:rPr>
        <w:t xml:space="preserve">Pozn.: </w:t>
      </w:r>
      <w:r w:rsidRPr="00CD6A96">
        <w:rPr>
          <w:rFonts w:cs="Arial"/>
        </w:rPr>
        <w:t xml:space="preserve">Všetky hodnoty je potrebné zaokrúhliť na </w:t>
      </w:r>
      <w:r w:rsidR="008932A3">
        <w:rPr>
          <w:rFonts w:cs="Arial"/>
        </w:rPr>
        <w:t>2</w:t>
      </w:r>
      <w:r w:rsidRPr="00CD6A96">
        <w:rPr>
          <w:rFonts w:cs="Arial"/>
        </w:rPr>
        <w:t xml:space="preserve"> desatinné miesta.</w:t>
      </w:r>
      <w:r w:rsidR="00166029">
        <w:rPr>
          <w:rFonts w:cs="Arial"/>
        </w:rPr>
        <w:t xml:space="preserve"> Uchádzač zároveň priloží vyplnený hodnotiaci formulár v editovateľnej forme s doplnenými jednotkovými cenami.</w:t>
      </w:r>
    </w:p>
    <w:p w14:paraId="7475F5AD" w14:textId="42545296" w:rsidR="00CD6A96" w:rsidRPr="00CD6A96" w:rsidRDefault="00CD6A96" w:rsidP="00CD6A96"/>
    <w:p w14:paraId="6C5EF0BF" w14:textId="77777777" w:rsidR="00CD6A96" w:rsidRPr="00CD6A96" w:rsidRDefault="00CD6A96" w:rsidP="00CD6A96"/>
    <w:p w14:paraId="1146B5D1" w14:textId="77777777" w:rsidR="00CD6A96" w:rsidRDefault="00CD6A96" w:rsidP="00CD6A96"/>
    <w:p w14:paraId="3C064FB0" w14:textId="77777777" w:rsidR="00CD6A96" w:rsidRPr="00CD6A96" w:rsidRDefault="00CD6A96" w:rsidP="00CD6A96"/>
    <w:p w14:paraId="60B9D217" w14:textId="77777777" w:rsidR="00CD6A96" w:rsidRPr="00CD6A96" w:rsidRDefault="00CD6A96" w:rsidP="00CD6A96"/>
    <w:p w14:paraId="53BD9AEA" w14:textId="77777777" w:rsidR="00CD6A96" w:rsidRPr="00CD6A96" w:rsidRDefault="00CD6A96" w:rsidP="00CD6A96"/>
    <w:p w14:paraId="2BECE5B1" w14:textId="77777777" w:rsidR="00CD6A96" w:rsidRPr="00CD6A96" w:rsidRDefault="00CD6A96" w:rsidP="00CD6A96">
      <w:r w:rsidRPr="00CD6A96">
        <w:t>..............................................................</w:t>
      </w:r>
      <w:r w:rsidRPr="00CD6A96">
        <w:tab/>
      </w:r>
      <w:r w:rsidRPr="00CD6A96">
        <w:tab/>
      </w:r>
      <w:r w:rsidRPr="00CD6A96">
        <w:tab/>
      </w:r>
      <w:r w:rsidRPr="00CD6A96">
        <w:tab/>
      </w:r>
      <w:r w:rsidRPr="00CD6A96">
        <w:tab/>
      </w:r>
      <w:r w:rsidRPr="00CD6A96">
        <w:tab/>
      </w:r>
      <w:r w:rsidRPr="00CD6A96">
        <w:tab/>
      </w:r>
      <w:r w:rsidRPr="00CD6A96">
        <w:tab/>
      </w:r>
      <w:r w:rsidRPr="00CD6A96">
        <w:tab/>
      </w:r>
      <w:r w:rsidRPr="00CD6A96">
        <w:tab/>
      </w:r>
      <w:r w:rsidRPr="00CD6A96">
        <w:tab/>
      </w:r>
      <w:r w:rsidRPr="00CD6A96">
        <w:tab/>
      </w:r>
      <w:r w:rsidRPr="00CD6A96">
        <w:tab/>
      </w:r>
      <w:r w:rsidRPr="00CD6A96">
        <w:tab/>
      </w:r>
      <w:r w:rsidRPr="00CD6A96">
        <w:tab/>
      </w:r>
      <w:r w:rsidRPr="00CD6A96">
        <w:tab/>
        <w:t>Dátum: .........................................</w:t>
      </w:r>
    </w:p>
    <w:p w14:paraId="6EFC0C24" w14:textId="140414A9" w:rsidR="008B0880" w:rsidRPr="00CD6A96" w:rsidRDefault="00CD6A96" w:rsidP="00CD6A96">
      <w:pPr>
        <w:contextualSpacing/>
      </w:pPr>
      <w:r w:rsidRPr="00CD6A96">
        <w:t xml:space="preserve">     pečiatka a podpis osoby oprávnenej </w:t>
      </w:r>
    </w:p>
    <w:p w14:paraId="417F05C8" w14:textId="293848CF" w:rsidR="00C356B6" w:rsidRDefault="00CD6A96" w:rsidP="00CD6A96">
      <w:pPr>
        <w:pStyle w:val="ListParagraph3"/>
        <w:ind w:left="0"/>
        <w:rPr>
          <w:rFonts w:ascii="Arial" w:hAnsi="Arial" w:cs="Arial"/>
          <w:sz w:val="20"/>
          <w:szCs w:val="20"/>
        </w:rPr>
      </w:pPr>
      <w:r>
        <w:rPr>
          <w:rFonts w:ascii="Arial" w:hAnsi="Arial" w:cs="Arial"/>
          <w:sz w:val="20"/>
          <w:szCs w:val="20"/>
        </w:rPr>
        <w:t xml:space="preserve">              v mene uchádzača konať</w:t>
      </w:r>
    </w:p>
    <w:p w14:paraId="024FB079" w14:textId="77777777" w:rsidR="00CD6A96" w:rsidRDefault="00CD6A96" w:rsidP="00CD6A96">
      <w:pPr>
        <w:pStyle w:val="ListParagraph3"/>
        <w:ind w:left="0"/>
        <w:rPr>
          <w:rFonts w:ascii="Arial" w:hAnsi="Arial" w:cs="Arial"/>
          <w:sz w:val="20"/>
          <w:szCs w:val="20"/>
        </w:rPr>
      </w:pPr>
    </w:p>
    <w:p w14:paraId="4631D29F" w14:textId="77777777" w:rsidR="00CD6A96" w:rsidRDefault="00CD6A96" w:rsidP="00CD6A96">
      <w:pPr>
        <w:pStyle w:val="ListParagraph3"/>
        <w:ind w:left="0"/>
        <w:rPr>
          <w:rFonts w:ascii="Arial" w:hAnsi="Arial" w:cs="Arial"/>
          <w:sz w:val="20"/>
          <w:szCs w:val="20"/>
        </w:rPr>
      </w:pPr>
    </w:p>
    <w:p w14:paraId="051877AA" w14:textId="77777777" w:rsidR="00F86BF0" w:rsidRDefault="00F86BF0" w:rsidP="00CD6A96">
      <w:pPr>
        <w:pStyle w:val="ListParagraph3"/>
        <w:ind w:left="0"/>
        <w:rPr>
          <w:rFonts w:ascii="Arial" w:hAnsi="Arial" w:cs="Arial"/>
          <w:sz w:val="20"/>
          <w:szCs w:val="20"/>
        </w:rPr>
      </w:pPr>
    </w:p>
    <w:p w14:paraId="1622E8A9" w14:textId="77777777" w:rsidR="00CD6A96" w:rsidRDefault="00CD6A96" w:rsidP="00CD6A96">
      <w:pPr>
        <w:pStyle w:val="ListParagraph3"/>
        <w:ind w:left="0"/>
        <w:rPr>
          <w:rFonts w:ascii="Arial" w:hAnsi="Arial" w:cs="Arial"/>
          <w:sz w:val="20"/>
          <w:szCs w:val="20"/>
        </w:rPr>
      </w:pPr>
    </w:p>
    <w:p w14:paraId="016EE735" w14:textId="77777777" w:rsidR="00ED52F7" w:rsidRDefault="00ED52F7" w:rsidP="00CD6A96">
      <w:pPr>
        <w:pStyle w:val="ListParagraph3"/>
        <w:ind w:left="0"/>
        <w:rPr>
          <w:rFonts w:ascii="Arial" w:hAnsi="Arial" w:cs="Arial"/>
          <w:sz w:val="20"/>
          <w:szCs w:val="20"/>
        </w:rPr>
      </w:pPr>
    </w:p>
    <w:p w14:paraId="16A890DB" w14:textId="77777777" w:rsidR="00ED52F7" w:rsidRDefault="00ED52F7" w:rsidP="00CD6A96">
      <w:pPr>
        <w:pStyle w:val="ListParagraph3"/>
        <w:ind w:left="0"/>
        <w:rPr>
          <w:rFonts w:ascii="Arial" w:hAnsi="Arial" w:cs="Arial"/>
          <w:sz w:val="20"/>
          <w:szCs w:val="20"/>
        </w:rPr>
      </w:pPr>
    </w:p>
    <w:p w14:paraId="5BC9E8AA" w14:textId="77777777" w:rsidR="00ED52F7" w:rsidRDefault="00ED52F7" w:rsidP="00CD6A96">
      <w:pPr>
        <w:pStyle w:val="ListParagraph3"/>
        <w:ind w:left="0"/>
        <w:rPr>
          <w:rFonts w:ascii="Arial" w:hAnsi="Arial" w:cs="Arial"/>
          <w:sz w:val="20"/>
          <w:szCs w:val="20"/>
        </w:rPr>
      </w:pPr>
    </w:p>
    <w:p w14:paraId="4FA97BE3" w14:textId="77777777" w:rsidR="00166029" w:rsidRDefault="00166029" w:rsidP="00CD6A96">
      <w:pPr>
        <w:pStyle w:val="ListParagraph3"/>
        <w:ind w:left="0"/>
        <w:rPr>
          <w:rFonts w:ascii="Arial" w:hAnsi="Arial" w:cs="Arial"/>
          <w:sz w:val="20"/>
          <w:szCs w:val="20"/>
        </w:rPr>
      </w:pPr>
    </w:p>
    <w:p w14:paraId="340285AA" w14:textId="77777777" w:rsidR="00166029" w:rsidRDefault="00166029" w:rsidP="00CD6A96">
      <w:pPr>
        <w:pStyle w:val="ListParagraph3"/>
        <w:ind w:left="0"/>
        <w:rPr>
          <w:rFonts w:ascii="Arial" w:hAnsi="Arial" w:cs="Arial"/>
          <w:sz w:val="20"/>
          <w:szCs w:val="20"/>
        </w:rPr>
      </w:pPr>
    </w:p>
    <w:p w14:paraId="5FCE8833" w14:textId="77777777" w:rsidR="00166029" w:rsidRDefault="00166029" w:rsidP="00CD6A96">
      <w:pPr>
        <w:pStyle w:val="ListParagraph3"/>
        <w:ind w:left="0"/>
        <w:rPr>
          <w:rFonts w:ascii="Arial" w:hAnsi="Arial" w:cs="Arial"/>
          <w:sz w:val="20"/>
          <w:szCs w:val="20"/>
        </w:rPr>
      </w:pPr>
    </w:p>
    <w:p w14:paraId="114BE446" w14:textId="77777777" w:rsidR="00166029" w:rsidRDefault="00166029" w:rsidP="00CD6A96">
      <w:pPr>
        <w:pStyle w:val="ListParagraph3"/>
        <w:ind w:left="0"/>
        <w:rPr>
          <w:rFonts w:ascii="Arial" w:hAnsi="Arial" w:cs="Arial"/>
          <w:sz w:val="20"/>
          <w:szCs w:val="20"/>
        </w:rPr>
      </w:pPr>
    </w:p>
    <w:p w14:paraId="2780F971" w14:textId="77777777" w:rsidR="00166029" w:rsidRDefault="00166029" w:rsidP="00CD6A96">
      <w:pPr>
        <w:pStyle w:val="ListParagraph3"/>
        <w:ind w:left="0"/>
        <w:rPr>
          <w:rFonts w:ascii="Arial" w:hAnsi="Arial" w:cs="Arial"/>
          <w:sz w:val="20"/>
          <w:szCs w:val="20"/>
        </w:rPr>
      </w:pPr>
    </w:p>
    <w:p w14:paraId="19EE3DBE" w14:textId="77777777" w:rsidR="00166029" w:rsidRDefault="00166029" w:rsidP="00CD6A96">
      <w:pPr>
        <w:pStyle w:val="ListParagraph3"/>
        <w:ind w:left="0"/>
        <w:rPr>
          <w:rFonts w:ascii="Arial" w:hAnsi="Arial" w:cs="Arial"/>
          <w:sz w:val="20"/>
          <w:szCs w:val="20"/>
        </w:rPr>
      </w:pPr>
    </w:p>
    <w:p w14:paraId="63C365C2" w14:textId="77777777" w:rsidR="00166029" w:rsidRDefault="00166029" w:rsidP="00CD6A96">
      <w:pPr>
        <w:pStyle w:val="ListParagraph3"/>
        <w:ind w:left="0"/>
        <w:rPr>
          <w:rFonts w:ascii="Arial" w:hAnsi="Arial" w:cs="Arial"/>
          <w:sz w:val="20"/>
          <w:szCs w:val="20"/>
        </w:rPr>
      </w:pPr>
    </w:p>
    <w:p w14:paraId="5A23A51B" w14:textId="77777777" w:rsidR="00166029" w:rsidRDefault="00166029" w:rsidP="00CD6A96">
      <w:pPr>
        <w:pStyle w:val="ListParagraph3"/>
        <w:ind w:left="0"/>
        <w:rPr>
          <w:rFonts w:ascii="Arial" w:hAnsi="Arial" w:cs="Arial"/>
          <w:sz w:val="20"/>
          <w:szCs w:val="20"/>
        </w:rPr>
      </w:pPr>
    </w:p>
    <w:p w14:paraId="2481F0A6" w14:textId="77777777" w:rsidR="00166029" w:rsidRDefault="00166029" w:rsidP="00CD6A96">
      <w:pPr>
        <w:pStyle w:val="ListParagraph3"/>
        <w:ind w:left="0"/>
        <w:rPr>
          <w:rFonts w:ascii="Arial" w:hAnsi="Arial" w:cs="Arial"/>
          <w:sz w:val="20"/>
          <w:szCs w:val="20"/>
        </w:rPr>
      </w:pPr>
    </w:p>
    <w:p w14:paraId="27F9E31A" w14:textId="77777777" w:rsidR="00166029" w:rsidRDefault="00166029" w:rsidP="00CD6A96">
      <w:pPr>
        <w:pStyle w:val="ListParagraph3"/>
        <w:ind w:left="0"/>
        <w:rPr>
          <w:rFonts w:ascii="Arial" w:hAnsi="Arial" w:cs="Arial"/>
          <w:sz w:val="20"/>
          <w:szCs w:val="20"/>
        </w:rPr>
      </w:pPr>
    </w:p>
    <w:p w14:paraId="388A2B45" w14:textId="77777777" w:rsidR="00166029" w:rsidRDefault="00166029" w:rsidP="00CD6A96">
      <w:pPr>
        <w:pStyle w:val="ListParagraph3"/>
        <w:ind w:left="0"/>
        <w:rPr>
          <w:rFonts w:ascii="Arial" w:hAnsi="Arial" w:cs="Arial"/>
          <w:sz w:val="20"/>
          <w:szCs w:val="20"/>
        </w:rPr>
      </w:pPr>
    </w:p>
    <w:p w14:paraId="27AAD334" w14:textId="77777777" w:rsidR="00166029" w:rsidRDefault="00166029" w:rsidP="00CD6A96">
      <w:pPr>
        <w:pStyle w:val="ListParagraph3"/>
        <w:ind w:left="0"/>
        <w:rPr>
          <w:rFonts w:ascii="Arial" w:hAnsi="Arial" w:cs="Arial"/>
          <w:sz w:val="20"/>
          <w:szCs w:val="20"/>
        </w:rPr>
      </w:pPr>
    </w:p>
    <w:p w14:paraId="5F754343" w14:textId="77777777" w:rsidR="00166029" w:rsidRDefault="00166029" w:rsidP="00CD6A96">
      <w:pPr>
        <w:pStyle w:val="ListParagraph3"/>
        <w:ind w:left="0"/>
        <w:rPr>
          <w:rFonts w:ascii="Arial" w:hAnsi="Arial" w:cs="Arial"/>
          <w:sz w:val="20"/>
          <w:szCs w:val="20"/>
        </w:rPr>
      </w:pPr>
    </w:p>
    <w:p w14:paraId="7B9941A7" w14:textId="77777777" w:rsidR="00CD6A96" w:rsidRPr="00A30A53" w:rsidRDefault="00CD6A96" w:rsidP="00CD6A96">
      <w:pPr>
        <w:pStyle w:val="ListParagraph3"/>
        <w:ind w:left="0"/>
        <w:rPr>
          <w:rFonts w:ascii="Arial" w:hAnsi="Arial" w:cs="Arial"/>
          <w:sz w:val="20"/>
          <w:szCs w:val="20"/>
        </w:rPr>
      </w:pPr>
    </w:p>
    <w:p w14:paraId="38CC0499" w14:textId="77777777" w:rsidR="00235EAF" w:rsidRPr="00241FD2" w:rsidRDefault="00235EAF" w:rsidP="00235EAF">
      <w:pPr>
        <w:pStyle w:val="Zkladntext3"/>
        <w:rPr>
          <w:rFonts w:cs="Arial"/>
          <w:b/>
          <w:i/>
          <w:noProof w:val="0"/>
          <w:color w:val="auto"/>
          <w:sz w:val="36"/>
          <w:szCs w:val="36"/>
        </w:rPr>
      </w:pPr>
      <w:r w:rsidRPr="00241FD2">
        <w:rPr>
          <w:rFonts w:cs="Arial"/>
          <w:b/>
          <w:noProof w:val="0"/>
          <w:color w:val="auto"/>
          <w:sz w:val="36"/>
          <w:szCs w:val="36"/>
        </w:rPr>
        <w:lastRenderedPageBreak/>
        <w:t>SÚŤAŽNÉ  PODKLADY</w:t>
      </w:r>
    </w:p>
    <w:p w14:paraId="05D92492" w14:textId="77777777" w:rsidR="00235EAF" w:rsidRPr="00241FD2" w:rsidRDefault="00235EAF" w:rsidP="00235EAF">
      <w:pPr>
        <w:pStyle w:val="Zkladntext3"/>
        <w:rPr>
          <w:rFonts w:cs="Arial"/>
          <w:color w:val="auto"/>
        </w:rPr>
      </w:pPr>
    </w:p>
    <w:p w14:paraId="765CB759" w14:textId="77777777" w:rsidR="00235EAF" w:rsidRPr="00241FD2" w:rsidRDefault="00235EAF" w:rsidP="00235EAF">
      <w:pPr>
        <w:pStyle w:val="Zkladntext3"/>
        <w:rPr>
          <w:rFonts w:cs="Arial"/>
          <w:color w:val="auto"/>
          <w:sz w:val="24"/>
          <w:szCs w:val="24"/>
        </w:rPr>
      </w:pPr>
      <w:r>
        <w:rPr>
          <w:rFonts w:cs="Arial"/>
          <w:color w:val="auto"/>
          <w:sz w:val="24"/>
          <w:szCs w:val="24"/>
        </w:rPr>
        <w:t>k Výzve na predkladanie ponúk v rámci zriadeného dynamickému nákupného systému</w:t>
      </w:r>
    </w:p>
    <w:p w14:paraId="5DF2C804" w14:textId="77777777" w:rsidR="00235EAF" w:rsidRDefault="00235EAF" w:rsidP="00235EAF">
      <w:pPr>
        <w:pStyle w:val="Zkladntext3"/>
        <w:rPr>
          <w:rFonts w:cs="Arial"/>
          <w:color w:val="auto"/>
          <w:sz w:val="24"/>
          <w:szCs w:val="24"/>
        </w:rPr>
      </w:pPr>
    </w:p>
    <w:p w14:paraId="7A7646ED" w14:textId="77777777" w:rsidR="00A676FC" w:rsidRDefault="00A676FC" w:rsidP="00235EAF">
      <w:pPr>
        <w:pStyle w:val="Zkladntext3"/>
        <w:rPr>
          <w:rFonts w:cs="Arial"/>
          <w:color w:val="auto"/>
          <w:sz w:val="24"/>
          <w:szCs w:val="24"/>
        </w:rPr>
      </w:pPr>
    </w:p>
    <w:p w14:paraId="268BDE72" w14:textId="77777777" w:rsidR="00A676FC" w:rsidRPr="00241FD2" w:rsidRDefault="00A676FC" w:rsidP="00235EAF">
      <w:pPr>
        <w:pStyle w:val="Zkladntext3"/>
        <w:rPr>
          <w:rFonts w:cs="Arial"/>
          <w:color w:val="auto"/>
          <w:sz w:val="24"/>
          <w:szCs w:val="24"/>
        </w:rPr>
      </w:pPr>
    </w:p>
    <w:p w14:paraId="45F036DE" w14:textId="77777777" w:rsidR="00235EAF" w:rsidRPr="0083366B" w:rsidRDefault="00235EAF" w:rsidP="00235EAF">
      <w:pPr>
        <w:spacing w:before="20"/>
        <w:rPr>
          <w:b/>
          <w:smallCaps/>
        </w:rPr>
      </w:pPr>
    </w:p>
    <w:p w14:paraId="2B75AE54" w14:textId="77777777" w:rsidR="00235EAF" w:rsidRDefault="00235EAF" w:rsidP="00235EAF">
      <w:pPr>
        <w:spacing w:before="20"/>
        <w:rPr>
          <w:rFonts w:cs="Arial"/>
          <w:sz w:val="24"/>
        </w:rPr>
      </w:pPr>
      <w:r w:rsidRPr="0083366B">
        <w:rPr>
          <w:b/>
          <w:smallCaps/>
          <w:sz w:val="24"/>
        </w:rPr>
        <w:t xml:space="preserve">Predmet </w:t>
      </w:r>
      <w:r w:rsidRPr="00241FD2">
        <w:rPr>
          <w:rFonts w:cs="Arial"/>
          <w:b/>
          <w:smallCaps/>
          <w:sz w:val="24"/>
        </w:rPr>
        <w:t>zákazky</w:t>
      </w:r>
      <w:r w:rsidRPr="00241FD2">
        <w:rPr>
          <w:rFonts w:cs="Arial"/>
          <w:b/>
          <w:sz w:val="24"/>
        </w:rPr>
        <w:t>:</w:t>
      </w:r>
      <w:r w:rsidRPr="00241FD2">
        <w:rPr>
          <w:rFonts w:cs="Arial"/>
          <w:sz w:val="24"/>
        </w:rPr>
        <w:t xml:space="preserve"> </w:t>
      </w:r>
    </w:p>
    <w:p w14:paraId="25B55E1E" w14:textId="77777777" w:rsidR="008B0880" w:rsidRPr="00241FD2" w:rsidRDefault="008B0880" w:rsidP="00235EAF">
      <w:pPr>
        <w:spacing w:before="20"/>
        <w:rPr>
          <w:rFonts w:cs="Arial"/>
          <w:sz w:val="24"/>
        </w:rPr>
      </w:pPr>
    </w:p>
    <w:p w14:paraId="5CAD9186" w14:textId="77777777" w:rsidR="00235EAF" w:rsidRPr="00241FD2" w:rsidRDefault="00235EAF" w:rsidP="00235EAF">
      <w:pPr>
        <w:rPr>
          <w:rFonts w:cs="Arial"/>
          <w:b/>
          <w:sz w:val="24"/>
        </w:rPr>
      </w:pPr>
    </w:p>
    <w:p w14:paraId="11BB9D91" w14:textId="0F31403A" w:rsidR="008B0880" w:rsidRPr="00226F29" w:rsidRDefault="008932A3" w:rsidP="008B0880">
      <w:pPr>
        <w:jc w:val="center"/>
        <w:rPr>
          <w:rFonts w:cs="Arial"/>
          <w:b/>
          <w:bCs/>
          <w:iCs/>
          <w:caps/>
          <w:sz w:val="24"/>
        </w:rPr>
      </w:pPr>
      <w:r w:rsidRPr="008932A3">
        <w:rPr>
          <w:rFonts w:cs="Arial"/>
          <w:b/>
          <w:bCs/>
          <w:iCs/>
          <w:caps/>
          <w:sz w:val="24"/>
        </w:rPr>
        <w:t>ZABEZPEČENIE DODÁVKY TONEROVÝCH A ATRAMENTOVÝCH NÁPLNÍ DO TLAČIARNÍ, MULTIFUNKČNÝCH ZARIADENÍ A KOPÍROVACÍCH STROJOV PRE INTERNÚ SPOTREBU SP, A.S. PRE ROK 2025</w:t>
      </w:r>
    </w:p>
    <w:p w14:paraId="65987B0C" w14:textId="77777777" w:rsidR="008B0880" w:rsidRDefault="008B0880" w:rsidP="008B0880">
      <w:pPr>
        <w:rPr>
          <w:rFonts w:cs="Arial"/>
          <w:szCs w:val="20"/>
        </w:rPr>
      </w:pPr>
    </w:p>
    <w:p w14:paraId="1BAA7B03" w14:textId="77777777" w:rsidR="00235EAF" w:rsidRDefault="00235EAF" w:rsidP="00235EAF">
      <w:pPr>
        <w:rPr>
          <w:rFonts w:cs="Arial"/>
          <w:szCs w:val="20"/>
        </w:rPr>
      </w:pPr>
    </w:p>
    <w:p w14:paraId="763DDB8F" w14:textId="77777777" w:rsidR="00235EAF" w:rsidRPr="00DA5239" w:rsidRDefault="00235EAF" w:rsidP="00235EAF">
      <w:pPr>
        <w:rPr>
          <w:rFonts w:cs="Arial"/>
          <w:szCs w:val="20"/>
        </w:rPr>
      </w:pPr>
    </w:p>
    <w:p w14:paraId="753D601F" w14:textId="77777777" w:rsidR="00235EAF" w:rsidRDefault="00235EAF" w:rsidP="00235EAF">
      <w:pPr>
        <w:rPr>
          <w:rFonts w:cs="Arial"/>
          <w:szCs w:val="20"/>
        </w:rPr>
      </w:pPr>
    </w:p>
    <w:p w14:paraId="6F0E258D" w14:textId="77777777" w:rsidR="00A822CE" w:rsidRDefault="00A822CE" w:rsidP="00A822CE">
      <w:pPr>
        <w:jc w:val="center"/>
        <w:rPr>
          <w:rFonts w:cs="Arial"/>
          <w:b/>
          <w:caps/>
          <w:sz w:val="24"/>
        </w:rPr>
      </w:pPr>
    </w:p>
    <w:p w14:paraId="0CC37AAD" w14:textId="77777777" w:rsidR="00A822CE" w:rsidRDefault="00A822CE" w:rsidP="00A822CE">
      <w:pPr>
        <w:jc w:val="center"/>
        <w:rPr>
          <w:rFonts w:cs="Arial"/>
          <w:szCs w:val="20"/>
        </w:rPr>
      </w:pPr>
    </w:p>
    <w:p w14:paraId="4245FA6A" w14:textId="77777777" w:rsidR="002E7F0A" w:rsidRDefault="002E7F0A" w:rsidP="004D617F">
      <w:pPr>
        <w:pStyle w:val="Nadpis2"/>
        <w:jc w:val="left"/>
      </w:pPr>
      <w:bookmarkStart w:id="176" w:name="_Toc355611585"/>
      <w:bookmarkStart w:id="177" w:name="_Toc112745967"/>
      <w:r>
        <w:t>B.1 Opis predmetu zákazky</w:t>
      </w:r>
      <w:bookmarkEnd w:id="176"/>
      <w:bookmarkEnd w:id="177"/>
    </w:p>
    <w:p w14:paraId="11A49DDC" w14:textId="77777777" w:rsidR="002E7F0A" w:rsidRDefault="002E7F0A" w:rsidP="002E7F0A">
      <w:pPr>
        <w:rPr>
          <w:rFonts w:cs="Arial"/>
          <w:szCs w:val="20"/>
        </w:rPr>
      </w:pPr>
    </w:p>
    <w:p w14:paraId="7348C33B" w14:textId="77777777" w:rsidR="002E7F0A" w:rsidRDefault="002E7F0A" w:rsidP="002E7F0A">
      <w:pPr>
        <w:rPr>
          <w:rFonts w:cs="Arial"/>
          <w:szCs w:val="20"/>
        </w:rPr>
      </w:pPr>
    </w:p>
    <w:p w14:paraId="4976A51F" w14:textId="77777777" w:rsidR="002E7F0A" w:rsidRDefault="002E7F0A" w:rsidP="002E7F0A">
      <w:pPr>
        <w:rPr>
          <w:rFonts w:cs="Arial"/>
          <w:szCs w:val="20"/>
        </w:rPr>
      </w:pPr>
    </w:p>
    <w:p w14:paraId="67A9654F" w14:textId="77777777" w:rsidR="002E7F0A" w:rsidRDefault="002E7F0A" w:rsidP="002E7F0A">
      <w:pPr>
        <w:rPr>
          <w:rFonts w:cs="Arial"/>
          <w:szCs w:val="20"/>
        </w:rPr>
      </w:pPr>
    </w:p>
    <w:p w14:paraId="68A079BD" w14:textId="77777777" w:rsidR="002E7F0A" w:rsidRDefault="002E7F0A" w:rsidP="002E7F0A">
      <w:pPr>
        <w:rPr>
          <w:rFonts w:cs="Arial"/>
          <w:szCs w:val="20"/>
        </w:rPr>
      </w:pPr>
    </w:p>
    <w:p w14:paraId="6F6B3308" w14:textId="77777777" w:rsidR="002E7F0A" w:rsidRDefault="002E7F0A" w:rsidP="002E7F0A">
      <w:pPr>
        <w:rPr>
          <w:rFonts w:cs="Arial"/>
          <w:szCs w:val="20"/>
        </w:rPr>
      </w:pPr>
    </w:p>
    <w:p w14:paraId="10E38A81" w14:textId="77777777" w:rsidR="002E7F0A" w:rsidRDefault="002E7F0A" w:rsidP="002E7F0A">
      <w:pPr>
        <w:rPr>
          <w:rFonts w:cs="Arial"/>
          <w:szCs w:val="20"/>
        </w:rPr>
      </w:pPr>
    </w:p>
    <w:p w14:paraId="04454218" w14:textId="77777777" w:rsidR="002E7F0A" w:rsidRDefault="002E7F0A" w:rsidP="002E7F0A">
      <w:pPr>
        <w:rPr>
          <w:rFonts w:cs="Arial"/>
          <w:szCs w:val="20"/>
        </w:rPr>
      </w:pPr>
    </w:p>
    <w:p w14:paraId="70055447" w14:textId="77777777" w:rsidR="002E7F0A" w:rsidRDefault="002E7F0A" w:rsidP="002E7F0A">
      <w:pPr>
        <w:rPr>
          <w:rFonts w:cs="Arial"/>
          <w:szCs w:val="20"/>
        </w:rPr>
      </w:pPr>
    </w:p>
    <w:p w14:paraId="2AC40209" w14:textId="77777777" w:rsidR="003D46AE" w:rsidRDefault="003D46AE" w:rsidP="002E7F0A">
      <w:pPr>
        <w:rPr>
          <w:rFonts w:cs="Arial"/>
          <w:szCs w:val="20"/>
        </w:rPr>
      </w:pPr>
    </w:p>
    <w:p w14:paraId="398ECE64" w14:textId="77777777" w:rsidR="002E7F0A" w:rsidRDefault="002E7F0A" w:rsidP="002E7F0A">
      <w:pPr>
        <w:rPr>
          <w:rFonts w:cs="Arial"/>
          <w:szCs w:val="20"/>
        </w:rPr>
      </w:pPr>
    </w:p>
    <w:p w14:paraId="369093F7" w14:textId="77777777" w:rsidR="002E7F0A" w:rsidRDefault="002E7F0A" w:rsidP="002E7F0A">
      <w:pPr>
        <w:rPr>
          <w:rFonts w:cs="Arial"/>
          <w:szCs w:val="20"/>
        </w:rPr>
      </w:pPr>
    </w:p>
    <w:p w14:paraId="63894910" w14:textId="77777777" w:rsidR="002E7F0A" w:rsidRDefault="002E7F0A" w:rsidP="002E7F0A">
      <w:pPr>
        <w:rPr>
          <w:rFonts w:cs="Arial"/>
          <w:szCs w:val="20"/>
        </w:rPr>
      </w:pPr>
    </w:p>
    <w:p w14:paraId="24C4DEF4" w14:textId="77777777" w:rsidR="00C01D2C" w:rsidRDefault="00C01D2C" w:rsidP="002E7F0A">
      <w:pPr>
        <w:rPr>
          <w:rFonts w:cs="Arial"/>
          <w:szCs w:val="20"/>
        </w:rPr>
      </w:pPr>
    </w:p>
    <w:p w14:paraId="2FA9FEF3" w14:textId="77777777" w:rsidR="002D6F73" w:rsidRDefault="002D6F73" w:rsidP="002E7F0A">
      <w:pPr>
        <w:rPr>
          <w:rFonts w:cs="Arial"/>
          <w:szCs w:val="20"/>
        </w:rPr>
      </w:pPr>
    </w:p>
    <w:p w14:paraId="1D2858E3" w14:textId="77777777" w:rsidR="00362F71" w:rsidRDefault="00362F71" w:rsidP="002E7F0A">
      <w:pPr>
        <w:rPr>
          <w:rFonts w:cs="Arial"/>
          <w:szCs w:val="20"/>
        </w:rPr>
      </w:pPr>
    </w:p>
    <w:p w14:paraId="54A083AB" w14:textId="77777777" w:rsidR="00DB7ECF" w:rsidRDefault="00DB7ECF" w:rsidP="002E7F0A">
      <w:pPr>
        <w:rPr>
          <w:rFonts w:cs="Arial"/>
          <w:szCs w:val="20"/>
        </w:rPr>
      </w:pPr>
    </w:p>
    <w:p w14:paraId="2CE80CC4" w14:textId="77777777" w:rsidR="00DB7ECF" w:rsidRDefault="00DB7ECF" w:rsidP="002E7F0A">
      <w:pPr>
        <w:rPr>
          <w:rFonts w:cs="Arial"/>
          <w:szCs w:val="20"/>
        </w:rPr>
      </w:pPr>
    </w:p>
    <w:p w14:paraId="5D3E8648" w14:textId="77777777" w:rsidR="00DB7ECF" w:rsidRDefault="00DB7ECF" w:rsidP="002E7F0A">
      <w:pPr>
        <w:rPr>
          <w:rFonts w:cs="Arial"/>
          <w:szCs w:val="20"/>
        </w:rPr>
      </w:pPr>
    </w:p>
    <w:p w14:paraId="36EE8209" w14:textId="77777777" w:rsidR="006A1BEE" w:rsidRDefault="006A1BEE" w:rsidP="002E7F0A">
      <w:pPr>
        <w:rPr>
          <w:rFonts w:cs="Arial"/>
          <w:szCs w:val="20"/>
        </w:rPr>
      </w:pPr>
    </w:p>
    <w:p w14:paraId="39E867CF" w14:textId="77777777" w:rsidR="008B0880" w:rsidRDefault="008B0880" w:rsidP="002E7F0A">
      <w:pPr>
        <w:rPr>
          <w:rFonts w:cs="Arial"/>
          <w:szCs w:val="20"/>
        </w:rPr>
      </w:pPr>
    </w:p>
    <w:p w14:paraId="23E351E8" w14:textId="77777777" w:rsidR="008B0880" w:rsidRDefault="008B0880" w:rsidP="002E7F0A">
      <w:pPr>
        <w:rPr>
          <w:rFonts w:cs="Arial"/>
          <w:szCs w:val="20"/>
        </w:rPr>
      </w:pPr>
    </w:p>
    <w:p w14:paraId="62CA05B9" w14:textId="77777777" w:rsidR="008B0880" w:rsidRDefault="008B0880" w:rsidP="002E7F0A">
      <w:pPr>
        <w:rPr>
          <w:rFonts w:cs="Arial"/>
          <w:szCs w:val="20"/>
        </w:rPr>
      </w:pPr>
    </w:p>
    <w:p w14:paraId="7B4A7F3E" w14:textId="77777777" w:rsidR="008B0880" w:rsidRDefault="008B0880" w:rsidP="002E7F0A">
      <w:pPr>
        <w:rPr>
          <w:rFonts w:cs="Arial"/>
          <w:szCs w:val="20"/>
        </w:rPr>
      </w:pPr>
    </w:p>
    <w:p w14:paraId="74006315" w14:textId="77777777" w:rsidR="008B0880" w:rsidRDefault="008B0880" w:rsidP="002E7F0A">
      <w:pPr>
        <w:rPr>
          <w:rFonts w:cs="Arial"/>
          <w:szCs w:val="20"/>
        </w:rPr>
      </w:pPr>
    </w:p>
    <w:p w14:paraId="4DE61CAE" w14:textId="77777777" w:rsidR="008B0880" w:rsidRDefault="008B0880" w:rsidP="002E7F0A">
      <w:pPr>
        <w:rPr>
          <w:rFonts w:cs="Arial"/>
          <w:szCs w:val="20"/>
        </w:rPr>
      </w:pPr>
    </w:p>
    <w:p w14:paraId="0FE72963" w14:textId="77777777" w:rsidR="008B0880" w:rsidRDefault="008B0880" w:rsidP="002E7F0A">
      <w:pPr>
        <w:rPr>
          <w:rFonts w:cs="Arial"/>
          <w:szCs w:val="20"/>
        </w:rPr>
      </w:pPr>
    </w:p>
    <w:p w14:paraId="322B7D34" w14:textId="77777777" w:rsidR="008B0880" w:rsidRDefault="008B0880" w:rsidP="002E7F0A">
      <w:pPr>
        <w:rPr>
          <w:rFonts w:cs="Arial"/>
          <w:szCs w:val="20"/>
        </w:rPr>
      </w:pPr>
    </w:p>
    <w:p w14:paraId="41F62D0F" w14:textId="77777777" w:rsidR="008B0880" w:rsidRDefault="008B0880" w:rsidP="002E7F0A">
      <w:pPr>
        <w:rPr>
          <w:rFonts w:cs="Arial"/>
          <w:szCs w:val="20"/>
        </w:rPr>
      </w:pPr>
    </w:p>
    <w:p w14:paraId="76FF568D" w14:textId="77777777" w:rsidR="006A1BEE" w:rsidRDefault="006A1BEE" w:rsidP="002E7F0A">
      <w:pPr>
        <w:rPr>
          <w:rFonts w:cs="Arial"/>
          <w:szCs w:val="20"/>
        </w:rPr>
      </w:pPr>
    </w:p>
    <w:p w14:paraId="3CA863C5" w14:textId="3074C44F" w:rsidR="002E7F0A" w:rsidRDefault="008B0880" w:rsidP="002E7F0A">
      <w:pPr>
        <w:jc w:val="center"/>
        <w:rPr>
          <w:rFonts w:cs="Arial"/>
          <w:szCs w:val="20"/>
        </w:rPr>
      </w:pPr>
      <w:r>
        <w:rPr>
          <w:rFonts w:cs="Arial"/>
          <w:szCs w:val="20"/>
        </w:rPr>
        <w:t xml:space="preserve">Bratislava, </w:t>
      </w:r>
      <w:r w:rsidR="00404CD1" w:rsidRPr="00404CD1">
        <w:rPr>
          <w:rFonts w:cs="Arial"/>
          <w:szCs w:val="20"/>
        </w:rPr>
        <w:t>január 2025</w:t>
      </w:r>
    </w:p>
    <w:p w14:paraId="230862D8" w14:textId="77777777" w:rsidR="008171F3" w:rsidRPr="001E0CD8" w:rsidRDefault="002E7F0A" w:rsidP="00A676FC">
      <w:pPr>
        <w:jc w:val="right"/>
        <w:rPr>
          <w:rFonts w:cs="Arial"/>
          <w:b/>
          <w:szCs w:val="20"/>
        </w:rPr>
      </w:pPr>
      <w:r>
        <w:rPr>
          <w:rFonts w:cs="Arial"/>
          <w:szCs w:val="20"/>
        </w:rPr>
        <w:br w:type="page"/>
      </w:r>
      <w:bookmarkStart w:id="178" w:name="_Toc354993067"/>
      <w:bookmarkStart w:id="179" w:name="_Toc355611586"/>
      <w:bookmarkStart w:id="180" w:name="_Toc357758545"/>
      <w:bookmarkStart w:id="181" w:name="_Toc359919571"/>
      <w:bookmarkStart w:id="182" w:name="_Toc383529818"/>
      <w:bookmarkStart w:id="183" w:name="_Toc390159012"/>
      <w:bookmarkStart w:id="184" w:name="_Toc459228071"/>
      <w:r w:rsidR="008171F3" w:rsidRPr="001E0CD8">
        <w:rPr>
          <w:rFonts w:cs="Arial"/>
          <w:b/>
          <w:szCs w:val="20"/>
        </w:rPr>
        <w:lastRenderedPageBreak/>
        <w:t>B.1 Opis predmetu zákazky</w:t>
      </w:r>
    </w:p>
    <w:p w14:paraId="13C4CFFD" w14:textId="77777777" w:rsidR="008171F3" w:rsidRDefault="008171F3" w:rsidP="008171F3">
      <w:pPr>
        <w:rPr>
          <w:rFonts w:cs="Arial"/>
          <w:szCs w:val="20"/>
        </w:rPr>
      </w:pPr>
    </w:p>
    <w:p w14:paraId="006BD662" w14:textId="77777777" w:rsidR="008171F3" w:rsidRPr="001E0CD8" w:rsidRDefault="008171F3" w:rsidP="008171F3">
      <w:pPr>
        <w:jc w:val="center"/>
        <w:rPr>
          <w:rFonts w:cs="Arial"/>
          <w:b/>
          <w:sz w:val="24"/>
        </w:rPr>
      </w:pPr>
      <w:r>
        <w:rPr>
          <w:rFonts w:cs="Arial"/>
          <w:b/>
          <w:sz w:val="24"/>
        </w:rPr>
        <w:t>Opis</w:t>
      </w:r>
      <w:r w:rsidRPr="001E0CD8">
        <w:rPr>
          <w:rFonts w:cs="Arial"/>
          <w:b/>
          <w:sz w:val="24"/>
        </w:rPr>
        <w:t xml:space="preserve"> predmetu zákazky</w:t>
      </w:r>
    </w:p>
    <w:p w14:paraId="440C2D4A" w14:textId="77777777" w:rsidR="008171F3" w:rsidRDefault="008171F3" w:rsidP="008171F3"/>
    <w:p w14:paraId="0F1147AE" w14:textId="77777777" w:rsidR="00FA6940" w:rsidRDefault="00FA6940" w:rsidP="00C13275"/>
    <w:p w14:paraId="11D28783" w14:textId="321545E6" w:rsidR="00FA6940" w:rsidRDefault="007D2932" w:rsidP="00C13275">
      <w:r w:rsidRPr="007D2932">
        <w:t>Predmetom zákazky je dodávka tonerových a atramentových náplní do tlačiarní, multifunkčných zariadení a kopírovacích strojov</w:t>
      </w:r>
      <w:r w:rsidRPr="007D2932" w:rsidDel="0032507B">
        <w:t xml:space="preserve"> </w:t>
      </w:r>
      <w:r w:rsidRPr="007D2932">
        <w:t>pre internú spotrebu Slovenskej pošty, a. s. pre rok 2025.</w:t>
      </w:r>
    </w:p>
    <w:p w14:paraId="54A57592" w14:textId="77777777" w:rsidR="00FA6940" w:rsidRDefault="00FA6940" w:rsidP="00C13275"/>
    <w:tbl>
      <w:tblPr>
        <w:tblW w:w="9346" w:type="dxa"/>
        <w:tblLayout w:type="fixed"/>
        <w:tblCellMar>
          <w:left w:w="70" w:type="dxa"/>
          <w:right w:w="70" w:type="dxa"/>
        </w:tblCellMar>
        <w:tblLook w:val="04A0" w:firstRow="1" w:lastRow="0" w:firstColumn="1" w:lastColumn="0" w:noHBand="0" w:noVBand="1"/>
      </w:tblPr>
      <w:tblGrid>
        <w:gridCol w:w="516"/>
        <w:gridCol w:w="1084"/>
        <w:gridCol w:w="4569"/>
        <w:gridCol w:w="1588"/>
        <w:gridCol w:w="452"/>
        <w:gridCol w:w="1137"/>
      </w:tblGrid>
      <w:tr w:rsidR="001B7750" w:rsidRPr="001B7750" w14:paraId="7E127417" w14:textId="77777777" w:rsidTr="00E61A3B">
        <w:trPr>
          <w:trHeight w:val="1695"/>
        </w:trPr>
        <w:tc>
          <w:tcPr>
            <w:tcW w:w="516" w:type="dxa"/>
            <w:tcBorders>
              <w:top w:val="single" w:sz="8" w:space="0" w:color="auto"/>
              <w:left w:val="single" w:sz="8" w:space="0" w:color="auto"/>
              <w:bottom w:val="nil"/>
              <w:right w:val="single" w:sz="8" w:space="0" w:color="auto"/>
            </w:tcBorders>
            <w:shd w:val="clear" w:color="000000" w:fill="9BC2E6"/>
            <w:vAlign w:val="center"/>
            <w:hideMark/>
          </w:tcPr>
          <w:p w14:paraId="16062F21" w14:textId="77777777" w:rsidR="001B7750" w:rsidRPr="001B7750" w:rsidRDefault="001B7750" w:rsidP="001B7750">
            <w:pPr>
              <w:jc w:val="center"/>
              <w:rPr>
                <w:rFonts w:ascii="Calibri" w:hAnsi="Calibri" w:cs="Calibri"/>
                <w:b/>
                <w:bCs/>
                <w:color w:val="000000"/>
                <w:sz w:val="18"/>
                <w:szCs w:val="18"/>
              </w:rPr>
            </w:pPr>
            <w:r w:rsidRPr="001B7750">
              <w:rPr>
                <w:rFonts w:ascii="Calibri" w:hAnsi="Calibri" w:cs="Calibri"/>
                <w:b/>
                <w:bCs/>
                <w:color w:val="000000"/>
                <w:sz w:val="18"/>
                <w:szCs w:val="18"/>
              </w:rPr>
              <w:t>P.č.</w:t>
            </w:r>
          </w:p>
        </w:tc>
        <w:tc>
          <w:tcPr>
            <w:tcW w:w="1084" w:type="dxa"/>
            <w:tcBorders>
              <w:top w:val="single" w:sz="8" w:space="0" w:color="auto"/>
              <w:left w:val="single" w:sz="4" w:space="0" w:color="auto"/>
              <w:bottom w:val="nil"/>
              <w:right w:val="single" w:sz="8" w:space="0" w:color="auto"/>
            </w:tcBorders>
            <w:shd w:val="clear" w:color="000000" w:fill="9BC2E6"/>
            <w:vAlign w:val="center"/>
            <w:hideMark/>
          </w:tcPr>
          <w:p w14:paraId="064AC5F4" w14:textId="77777777" w:rsidR="001B7750" w:rsidRPr="001B7750" w:rsidRDefault="001B7750" w:rsidP="001B7750">
            <w:pPr>
              <w:jc w:val="center"/>
              <w:rPr>
                <w:rFonts w:ascii="Calibri" w:hAnsi="Calibri" w:cs="Calibri"/>
                <w:b/>
                <w:bCs/>
                <w:color w:val="000000"/>
                <w:sz w:val="18"/>
                <w:szCs w:val="18"/>
              </w:rPr>
            </w:pPr>
            <w:r w:rsidRPr="001B7750">
              <w:rPr>
                <w:rFonts w:ascii="Calibri" w:hAnsi="Calibri" w:cs="Calibri"/>
                <w:b/>
                <w:bCs/>
                <w:color w:val="000000"/>
                <w:sz w:val="18"/>
                <w:szCs w:val="18"/>
              </w:rPr>
              <w:t>SAP číslo</w:t>
            </w:r>
          </w:p>
        </w:tc>
        <w:tc>
          <w:tcPr>
            <w:tcW w:w="4569" w:type="dxa"/>
            <w:tcBorders>
              <w:top w:val="single" w:sz="8" w:space="0" w:color="auto"/>
              <w:left w:val="single" w:sz="4" w:space="0" w:color="auto"/>
              <w:bottom w:val="nil"/>
              <w:right w:val="single" w:sz="8" w:space="0" w:color="auto"/>
            </w:tcBorders>
            <w:shd w:val="clear" w:color="000000" w:fill="9BC2E6"/>
            <w:vAlign w:val="center"/>
            <w:hideMark/>
          </w:tcPr>
          <w:p w14:paraId="7D98E79F" w14:textId="77777777" w:rsidR="001B7750" w:rsidRPr="001B7750" w:rsidRDefault="001B7750" w:rsidP="001B7750">
            <w:pPr>
              <w:jc w:val="center"/>
              <w:rPr>
                <w:rFonts w:ascii="Calibri" w:hAnsi="Calibri" w:cs="Calibri"/>
                <w:b/>
                <w:bCs/>
                <w:color w:val="000000"/>
                <w:sz w:val="18"/>
                <w:szCs w:val="18"/>
              </w:rPr>
            </w:pPr>
            <w:r w:rsidRPr="001B7750">
              <w:rPr>
                <w:rFonts w:ascii="Calibri" w:hAnsi="Calibri" w:cs="Calibri"/>
                <w:b/>
                <w:bCs/>
                <w:color w:val="000000"/>
                <w:sz w:val="18"/>
                <w:szCs w:val="18"/>
              </w:rPr>
              <w:t>Názov položky</w:t>
            </w:r>
          </w:p>
        </w:tc>
        <w:tc>
          <w:tcPr>
            <w:tcW w:w="1588" w:type="dxa"/>
            <w:tcBorders>
              <w:top w:val="single" w:sz="8" w:space="0" w:color="auto"/>
              <w:left w:val="single" w:sz="4" w:space="0" w:color="auto"/>
              <w:bottom w:val="nil"/>
              <w:right w:val="single" w:sz="8" w:space="0" w:color="auto"/>
            </w:tcBorders>
            <w:shd w:val="clear" w:color="000000" w:fill="9BC2E6"/>
            <w:vAlign w:val="center"/>
            <w:hideMark/>
          </w:tcPr>
          <w:p w14:paraId="6DFAB1A0" w14:textId="77777777" w:rsidR="001B7750" w:rsidRPr="001B7750" w:rsidRDefault="001B7750" w:rsidP="001B7750">
            <w:pPr>
              <w:jc w:val="center"/>
              <w:rPr>
                <w:rFonts w:ascii="Calibri" w:hAnsi="Calibri" w:cs="Calibri"/>
                <w:b/>
                <w:bCs/>
                <w:color w:val="000000"/>
                <w:sz w:val="18"/>
                <w:szCs w:val="18"/>
              </w:rPr>
            </w:pPr>
            <w:r w:rsidRPr="001B7750">
              <w:rPr>
                <w:rFonts w:ascii="Calibri" w:hAnsi="Calibri" w:cs="Calibri"/>
                <w:b/>
                <w:bCs/>
                <w:color w:val="000000"/>
                <w:sz w:val="18"/>
                <w:szCs w:val="18"/>
              </w:rPr>
              <w:t>Špecifikácia položiek predmetu zákazky - typ náplne</w:t>
            </w:r>
          </w:p>
        </w:tc>
        <w:tc>
          <w:tcPr>
            <w:tcW w:w="452" w:type="dxa"/>
            <w:tcBorders>
              <w:top w:val="single" w:sz="8" w:space="0" w:color="auto"/>
              <w:left w:val="single" w:sz="4" w:space="0" w:color="auto"/>
              <w:bottom w:val="nil"/>
              <w:right w:val="single" w:sz="8" w:space="0" w:color="auto"/>
            </w:tcBorders>
            <w:shd w:val="clear" w:color="000000" w:fill="9BC2E6"/>
            <w:vAlign w:val="center"/>
            <w:hideMark/>
          </w:tcPr>
          <w:p w14:paraId="457D327F" w14:textId="77777777" w:rsidR="001B7750" w:rsidRPr="001B7750" w:rsidRDefault="001B7750" w:rsidP="001B7750">
            <w:pPr>
              <w:jc w:val="center"/>
              <w:rPr>
                <w:rFonts w:ascii="Calibri" w:hAnsi="Calibri" w:cs="Calibri"/>
                <w:b/>
                <w:bCs/>
                <w:color w:val="000000"/>
                <w:sz w:val="18"/>
                <w:szCs w:val="18"/>
              </w:rPr>
            </w:pPr>
            <w:r w:rsidRPr="001B7750">
              <w:rPr>
                <w:rFonts w:ascii="Calibri" w:hAnsi="Calibri" w:cs="Calibri"/>
                <w:b/>
                <w:bCs/>
                <w:color w:val="000000"/>
                <w:sz w:val="18"/>
                <w:szCs w:val="18"/>
              </w:rPr>
              <w:t>MJ</w:t>
            </w:r>
          </w:p>
        </w:tc>
        <w:tc>
          <w:tcPr>
            <w:tcW w:w="1137" w:type="dxa"/>
            <w:tcBorders>
              <w:top w:val="single" w:sz="8" w:space="0" w:color="auto"/>
              <w:left w:val="single" w:sz="4" w:space="0" w:color="auto"/>
              <w:bottom w:val="nil"/>
              <w:right w:val="single" w:sz="8" w:space="0" w:color="auto"/>
            </w:tcBorders>
            <w:shd w:val="clear" w:color="000000" w:fill="9BC2E6"/>
            <w:vAlign w:val="center"/>
            <w:hideMark/>
          </w:tcPr>
          <w:p w14:paraId="6F071736" w14:textId="77777777" w:rsidR="001B7750" w:rsidRPr="001B7750" w:rsidRDefault="001B7750" w:rsidP="001B7750">
            <w:pPr>
              <w:jc w:val="center"/>
              <w:rPr>
                <w:rFonts w:ascii="Calibri" w:hAnsi="Calibri" w:cs="Calibri"/>
                <w:b/>
                <w:bCs/>
                <w:color w:val="000000"/>
                <w:sz w:val="18"/>
                <w:szCs w:val="18"/>
              </w:rPr>
            </w:pPr>
            <w:r w:rsidRPr="001B7750">
              <w:rPr>
                <w:rFonts w:ascii="Calibri" w:hAnsi="Calibri" w:cs="Calibri"/>
                <w:b/>
                <w:bCs/>
                <w:color w:val="000000"/>
                <w:sz w:val="18"/>
                <w:szCs w:val="18"/>
              </w:rPr>
              <w:t>(A)</w:t>
            </w:r>
            <w:r w:rsidRPr="001B7750">
              <w:rPr>
                <w:rFonts w:ascii="Calibri" w:hAnsi="Calibri" w:cs="Calibri"/>
                <w:b/>
                <w:bCs/>
                <w:color w:val="000000"/>
                <w:sz w:val="18"/>
                <w:szCs w:val="18"/>
              </w:rPr>
              <w:br/>
              <w:t>Predpokladaný počet v MJ na 12 mesiacov</w:t>
            </w:r>
          </w:p>
        </w:tc>
      </w:tr>
      <w:tr w:rsidR="001B7750" w:rsidRPr="001B7750" w14:paraId="3253253C" w14:textId="77777777" w:rsidTr="00E61A3B">
        <w:trPr>
          <w:trHeight w:val="480"/>
        </w:trPr>
        <w:tc>
          <w:tcPr>
            <w:tcW w:w="516"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24FC91C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w:t>
            </w:r>
          </w:p>
        </w:tc>
        <w:tc>
          <w:tcPr>
            <w:tcW w:w="1084" w:type="dxa"/>
            <w:tcBorders>
              <w:top w:val="single" w:sz="8" w:space="0" w:color="auto"/>
              <w:left w:val="nil"/>
              <w:bottom w:val="single" w:sz="4" w:space="0" w:color="auto"/>
              <w:right w:val="single" w:sz="4" w:space="0" w:color="auto"/>
            </w:tcBorders>
            <w:shd w:val="clear" w:color="auto" w:fill="auto"/>
            <w:vAlign w:val="center"/>
            <w:hideMark/>
          </w:tcPr>
          <w:p w14:paraId="0870C5F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11000947</w:t>
            </w:r>
          </w:p>
        </w:tc>
        <w:tc>
          <w:tcPr>
            <w:tcW w:w="4569" w:type="dxa"/>
            <w:tcBorders>
              <w:top w:val="single" w:sz="8" w:space="0" w:color="auto"/>
              <w:left w:val="nil"/>
              <w:bottom w:val="single" w:sz="4" w:space="0" w:color="auto"/>
              <w:right w:val="single" w:sz="4" w:space="0" w:color="auto"/>
            </w:tcBorders>
            <w:shd w:val="clear" w:color="auto" w:fill="auto"/>
            <w:vAlign w:val="center"/>
            <w:hideMark/>
          </w:tcPr>
          <w:p w14:paraId="6967BD0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Brother páska do popisovača TC-291 9 mm, páska biela-písmo čierne</w:t>
            </w:r>
          </w:p>
        </w:tc>
        <w:tc>
          <w:tcPr>
            <w:tcW w:w="1588" w:type="dxa"/>
            <w:tcBorders>
              <w:top w:val="single" w:sz="8" w:space="0" w:color="auto"/>
              <w:left w:val="nil"/>
              <w:bottom w:val="single" w:sz="4" w:space="0" w:color="auto"/>
              <w:right w:val="single" w:sz="4" w:space="0" w:color="auto"/>
            </w:tcBorders>
            <w:shd w:val="clear" w:color="auto" w:fill="auto"/>
            <w:vAlign w:val="center"/>
            <w:hideMark/>
          </w:tcPr>
          <w:p w14:paraId="4BCB414E"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TC-291</w:t>
            </w:r>
          </w:p>
        </w:tc>
        <w:tc>
          <w:tcPr>
            <w:tcW w:w="452" w:type="dxa"/>
            <w:tcBorders>
              <w:top w:val="single" w:sz="8" w:space="0" w:color="auto"/>
              <w:left w:val="nil"/>
              <w:bottom w:val="single" w:sz="4" w:space="0" w:color="auto"/>
              <w:right w:val="single" w:sz="4" w:space="0" w:color="auto"/>
            </w:tcBorders>
            <w:shd w:val="clear" w:color="auto" w:fill="auto"/>
            <w:vAlign w:val="center"/>
            <w:hideMark/>
          </w:tcPr>
          <w:p w14:paraId="4F953B0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single" w:sz="8" w:space="0" w:color="auto"/>
              <w:left w:val="nil"/>
              <w:bottom w:val="single" w:sz="4" w:space="0" w:color="auto"/>
              <w:right w:val="single" w:sz="8" w:space="0" w:color="auto"/>
            </w:tcBorders>
            <w:shd w:val="clear" w:color="000000" w:fill="FFFFFF"/>
            <w:vAlign w:val="center"/>
            <w:hideMark/>
          </w:tcPr>
          <w:p w14:paraId="2B0678C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w:t>
            </w:r>
          </w:p>
        </w:tc>
      </w:tr>
      <w:tr w:rsidR="001B7750" w:rsidRPr="001B7750" w14:paraId="4D6AD7A2"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AC82D3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c>
          <w:tcPr>
            <w:tcW w:w="1084" w:type="dxa"/>
            <w:tcBorders>
              <w:top w:val="nil"/>
              <w:left w:val="nil"/>
              <w:bottom w:val="single" w:sz="4" w:space="0" w:color="auto"/>
              <w:right w:val="single" w:sz="4" w:space="0" w:color="auto"/>
            </w:tcBorders>
            <w:shd w:val="clear" w:color="auto" w:fill="auto"/>
            <w:vAlign w:val="center"/>
            <w:hideMark/>
          </w:tcPr>
          <w:p w14:paraId="2C7B563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11003621</w:t>
            </w:r>
          </w:p>
        </w:tc>
        <w:tc>
          <w:tcPr>
            <w:tcW w:w="4569" w:type="dxa"/>
            <w:tcBorders>
              <w:top w:val="nil"/>
              <w:left w:val="nil"/>
              <w:bottom w:val="single" w:sz="4" w:space="0" w:color="auto"/>
              <w:right w:val="single" w:sz="4" w:space="0" w:color="auto"/>
            </w:tcBorders>
            <w:shd w:val="clear" w:color="auto" w:fill="auto"/>
            <w:vAlign w:val="center"/>
            <w:hideMark/>
          </w:tcPr>
          <w:p w14:paraId="12A787E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Brother páska do popisovača TZ-231 12 mm, páska biela-písmo čierne</w:t>
            </w:r>
          </w:p>
        </w:tc>
        <w:tc>
          <w:tcPr>
            <w:tcW w:w="1588" w:type="dxa"/>
            <w:tcBorders>
              <w:top w:val="nil"/>
              <w:left w:val="nil"/>
              <w:bottom w:val="single" w:sz="4" w:space="0" w:color="auto"/>
              <w:right w:val="single" w:sz="4" w:space="0" w:color="auto"/>
            </w:tcBorders>
            <w:shd w:val="clear" w:color="auto" w:fill="auto"/>
            <w:vAlign w:val="center"/>
            <w:hideMark/>
          </w:tcPr>
          <w:p w14:paraId="4014549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TZ -231</w:t>
            </w:r>
          </w:p>
        </w:tc>
        <w:tc>
          <w:tcPr>
            <w:tcW w:w="452" w:type="dxa"/>
            <w:tcBorders>
              <w:top w:val="nil"/>
              <w:left w:val="nil"/>
              <w:bottom w:val="single" w:sz="4" w:space="0" w:color="auto"/>
              <w:right w:val="single" w:sz="4" w:space="0" w:color="auto"/>
            </w:tcBorders>
            <w:shd w:val="clear" w:color="auto" w:fill="auto"/>
            <w:vAlign w:val="center"/>
            <w:hideMark/>
          </w:tcPr>
          <w:p w14:paraId="66FD47B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DB5402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20</w:t>
            </w:r>
          </w:p>
        </w:tc>
      </w:tr>
      <w:tr w:rsidR="001B7750" w:rsidRPr="001B7750" w14:paraId="401D4A87"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6DF35E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3</w:t>
            </w:r>
          </w:p>
        </w:tc>
        <w:tc>
          <w:tcPr>
            <w:tcW w:w="1084" w:type="dxa"/>
            <w:tcBorders>
              <w:top w:val="nil"/>
              <w:left w:val="nil"/>
              <w:bottom w:val="single" w:sz="4" w:space="0" w:color="auto"/>
              <w:right w:val="single" w:sz="4" w:space="0" w:color="auto"/>
            </w:tcBorders>
            <w:shd w:val="clear" w:color="auto" w:fill="auto"/>
            <w:vAlign w:val="center"/>
            <w:hideMark/>
          </w:tcPr>
          <w:p w14:paraId="0C2470E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11003077</w:t>
            </w:r>
          </w:p>
        </w:tc>
        <w:tc>
          <w:tcPr>
            <w:tcW w:w="4569" w:type="dxa"/>
            <w:tcBorders>
              <w:top w:val="nil"/>
              <w:left w:val="nil"/>
              <w:bottom w:val="single" w:sz="4" w:space="0" w:color="auto"/>
              <w:right w:val="single" w:sz="4" w:space="0" w:color="auto"/>
            </w:tcBorders>
            <w:shd w:val="clear" w:color="auto" w:fill="auto"/>
            <w:vAlign w:val="center"/>
            <w:hideMark/>
          </w:tcPr>
          <w:p w14:paraId="6D0D3E43"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Brother páska do popisovača TZ-325 9 mm, páska čierna-písmo biele</w:t>
            </w:r>
          </w:p>
        </w:tc>
        <w:tc>
          <w:tcPr>
            <w:tcW w:w="1588" w:type="dxa"/>
            <w:tcBorders>
              <w:top w:val="nil"/>
              <w:left w:val="nil"/>
              <w:bottom w:val="single" w:sz="4" w:space="0" w:color="auto"/>
              <w:right w:val="single" w:sz="4" w:space="0" w:color="auto"/>
            </w:tcBorders>
            <w:shd w:val="clear" w:color="auto" w:fill="auto"/>
            <w:vAlign w:val="center"/>
            <w:hideMark/>
          </w:tcPr>
          <w:p w14:paraId="301A8E7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TZ-325</w:t>
            </w:r>
          </w:p>
        </w:tc>
        <w:tc>
          <w:tcPr>
            <w:tcW w:w="452" w:type="dxa"/>
            <w:tcBorders>
              <w:top w:val="nil"/>
              <w:left w:val="nil"/>
              <w:bottom w:val="single" w:sz="4" w:space="0" w:color="auto"/>
              <w:right w:val="single" w:sz="4" w:space="0" w:color="auto"/>
            </w:tcBorders>
            <w:shd w:val="clear" w:color="auto" w:fill="auto"/>
            <w:vAlign w:val="center"/>
            <w:hideMark/>
          </w:tcPr>
          <w:p w14:paraId="05D779D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66AF3F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20</w:t>
            </w:r>
          </w:p>
        </w:tc>
      </w:tr>
      <w:tr w:rsidR="001B7750" w:rsidRPr="001B7750" w14:paraId="58829527"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EC0FF0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c>
          <w:tcPr>
            <w:tcW w:w="1084" w:type="dxa"/>
            <w:tcBorders>
              <w:top w:val="nil"/>
              <w:left w:val="nil"/>
              <w:bottom w:val="single" w:sz="4" w:space="0" w:color="auto"/>
              <w:right w:val="single" w:sz="4" w:space="0" w:color="auto"/>
            </w:tcBorders>
            <w:shd w:val="clear" w:color="auto" w:fill="auto"/>
            <w:vAlign w:val="center"/>
            <w:hideMark/>
          </w:tcPr>
          <w:p w14:paraId="0D055FA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11004581</w:t>
            </w:r>
          </w:p>
        </w:tc>
        <w:tc>
          <w:tcPr>
            <w:tcW w:w="4569" w:type="dxa"/>
            <w:tcBorders>
              <w:top w:val="nil"/>
              <w:left w:val="nil"/>
              <w:bottom w:val="single" w:sz="4" w:space="0" w:color="auto"/>
              <w:right w:val="single" w:sz="4" w:space="0" w:color="auto"/>
            </w:tcBorders>
            <w:shd w:val="clear" w:color="auto" w:fill="auto"/>
            <w:vAlign w:val="center"/>
            <w:hideMark/>
          </w:tcPr>
          <w:p w14:paraId="2234546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Brother páska do popisovača TZ-335 12 mm, páska čierna-písmo biele </w:t>
            </w:r>
          </w:p>
        </w:tc>
        <w:tc>
          <w:tcPr>
            <w:tcW w:w="1588" w:type="dxa"/>
            <w:tcBorders>
              <w:top w:val="nil"/>
              <w:left w:val="nil"/>
              <w:bottom w:val="single" w:sz="4" w:space="0" w:color="auto"/>
              <w:right w:val="single" w:sz="4" w:space="0" w:color="auto"/>
            </w:tcBorders>
            <w:shd w:val="clear" w:color="auto" w:fill="auto"/>
            <w:vAlign w:val="center"/>
            <w:hideMark/>
          </w:tcPr>
          <w:p w14:paraId="4C96C41E"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TZ-335</w:t>
            </w:r>
          </w:p>
        </w:tc>
        <w:tc>
          <w:tcPr>
            <w:tcW w:w="452" w:type="dxa"/>
            <w:tcBorders>
              <w:top w:val="nil"/>
              <w:left w:val="nil"/>
              <w:bottom w:val="single" w:sz="4" w:space="0" w:color="auto"/>
              <w:right w:val="single" w:sz="4" w:space="0" w:color="auto"/>
            </w:tcBorders>
            <w:shd w:val="clear" w:color="auto" w:fill="auto"/>
            <w:vAlign w:val="center"/>
            <w:hideMark/>
          </w:tcPr>
          <w:p w14:paraId="4EEE7E6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2E74F90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4A0AB628"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24A0CC9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5</w:t>
            </w:r>
          </w:p>
        </w:tc>
        <w:tc>
          <w:tcPr>
            <w:tcW w:w="1084" w:type="dxa"/>
            <w:tcBorders>
              <w:top w:val="nil"/>
              <w:left w:val="nil"/>
              <w:bottom w:val="single" w:sz="4" w:space="0" w:color="auto"/>
              <w:right w:val="single" w:sz="4" w:space="0" w:color="auto"/>
            </w:tcBorders>
            <w:shd w:val="clear" w:color="auto" w:fill="auto"/>
            <w:vAlign w:val="center"/>
            <w:hideMark/>
          </w:tcPr>
          <w:p w14:paraId="47D4908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11005350</w:t>
            </w:r>
          </w:p>
        </w:tc>
        <w:tc>
          <w:tcPr>
            <w:tcW w:w="4569" w:type="dxa"/>
            <w:tcBorders>
              <w:top w:val="nil"/>
              <w:left w:val="nil"/>
              <w:bottom w:val="single" w:sz="4" w:space="0" w:color="auto"/>
              <w:right w:val="single" w:sz="4" w:space="0" w:color="auto"/>
            </w:tcBorders>
            <w:shd w:val="clear" w:color="auto" w:fill="auto"/>
            <w:vAlign w:val="center"/>
            <w:hideMark/>
          </w:tcPr>
          <w:p w14:paraId="40B920D9"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Brother páska do popisovača TZ-421 9 mm, páska červ.-písmo čierne</w:t>
            </w:r>
          </w:p>
        </w:tc>
        <w:tc>
          <w:tcPr>
            <w:tcW w:w="1588" w:type="dxa"/>
            <w:tcBorders>
              <w:top w:val="nil"/>
              <w:left w:val="nil"/>
              <w:bottom w:val="single" w:sz="4" w:space="0" w:color="auto"/>
              <w:right w:val="single" w:sz="4" w:space="0" w:color="auto"/>
            </w:tcBorders>
            <w:shd w:val="clear" w:color="auto" w:fill="auto"/>
            <w:vAlign w:val="center"/>
            <w:hideMark/>
          </w:tcPr>
          <w:p w14:paraId="192DF93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TZ-421</w:t>
            </w:r>
          </w:p>
        </w:tc>
        <w:tc>
          <w:tcPr>
            <w:tcW w:w="452" w:type="dxa"/>
            <w:tcBorders>
              <w:top w:val="nil"/>
              <w:left w:val="nil"/>
              <w:bottom w:val="single" w:sz="4" w:space="0" w:color="auto"/>
              <w:right w:val="single" w:sz="4" w:space="0" w:color="auto"/>
            </w:tcBorders>
            <w:shd w:val="clear" w:color="auto" w:fill="auto"/>
            <w:vAlign w:val="center"/>
            <w:hideMark/>
          </w:tcPr>
          <w:p w14:paraId="13BE079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7C364BE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50CE6217"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7FB034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w:t>
            </w:r>
          </w:p>
        </w:tc>
        <w:tc>
          <w:tcPr>
            <w:tcW w:w="1084" w:type="dxa"/>
            <w:tcBorders>
              <w:top w:val="nil"/>
              <w:left w:val="nil"/>
              <w:bottom w:val="single" w:sz="4" w:space="0" w:color="auto"/>
              <w:right w:val="single" w:sz="4" w:space="0" w:color="auto"/>
            </w:tcBorders>
            <w:shd w:val="clear" w:color="auto" w:fill="auto"/>
            <w:vAlign w:val="center"/>
            <w:hideMark/>
          </w:tcPr>
          <w:p w14:paraId="13B8D5F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11005643</w:t>
            </w:r>
          </w:p>
        </w:tc>
        <w:tc>
          <w:tcPr>
            <w:tcW w:w="4569" w:type="dxa"/>
            <w:tcBorders>
              <w:top w:val="nil"/>
              <w:left w:val="nil"/>
              <w:bottom w:val="single" w:sz="4" w:space="0" w:color="auto"/>
              <w:right w:val="single" w:sz="4" w:space="0" w:color="auto"/>
            </w:tcBorders>
            <w:shd w:val="clear" w:color="auto" w:fill="auto"/>
            <w:vAlign w:val="center"/>
            <w:hideMark/>
          </w:tcPr>
          <w:p w14:paraId="34F445A9"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Brother páska do popisovača TZ-431 12mm, páska červ.-písmo čierne</w:t>
            </w:r>
          </w:p>
        </w:tc>
        <w:tc>
          <w:tcPr>
            <w:tcW w:w="1588" w:type="dxa"/>
            <w:tcBorders>
              <w:top w:val="nil"/>
              <w:left w:val="nil"/>
              <w:bottom w:val="single" w:sz="4" w:space="0" w:color="auto"/>
              <w:right w:val="single" w:sz="4" w:space="0" w:color="auto"/>
            </w:tcBorders>
            <w:shd w:val="clear" w:color="auto" w:fill="auto"/>
            <w:vAlign w:val="center"/>
            <w:hideMark/>
          </w:tcPr>
          <w:p w14:paraId="1A21265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TZ -431</w:t>
            </w:r>
          </w:p>
        </w:tc>
        <w:tc>
          <w:tcPr>
            <w:tcW w:w="452" w:type="dxa"/>
            <w:tcBorders>
              <w:top w:val="nil"/>
              <w:left w:val="nil"/>
              <w:bottom w:val="single" w:sz="4" w:space="0" w:color="auto"/>
              <w:right w:val="single" w:sz="4" w:space="0" w:color="auto"/>
            </w:tcBorders>
            <w:shd w:val="clear" w:color="auto" w:fill="auto"/>
            <w:vAlign w:val="center"/>
            <w:hideMark/>
          </w:tcPr>
          <w:p w14:paraId="04C85EB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5E6C2D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247234BB"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895E2F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7</w:t>
            </w:r>
          </w:p>
        </w:tc>
        <w:tc>
          <w:tcPr>
            <w:tcW w:w="1084" w:type="dxa"/>
            <w:tcBorders>
              <w:top w:val="nil"/>
              <w:left w:val="nil"/>
              <w:bottom w:val="single" w:sz="4" w:space="0" w:color="auto"/>
              <w:right w:val="single" w:sz="4" w:space="0" w:color="auto"/>
            </w:tcBorders>
            <w:shd w:val="clear" w:color="auto" w:fill="auto"/>
            <w:vAlign w:val="center"/>
            <w:hideMark/>
          </w:tcPr>
          <w:p w14:paraId="4931436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11005349</w:t>
            </w:r>
          </w:p>
        </w:tc>
        <w:tc>
          <w:tcPr>
            <w:tcW w:w="4569" w:type="dxa"/>
            <w:tcBorders>
              <w:top w:val="nil"/>
              <w:left w:val="nil"/>
              <w:bottom w:val="single" w:sz="4" w:space="0" w:color="auto"/>
              <w:right w:val="single" w:sz="4" w:space="0" w:color="auto"/>
            </w:tcBorders>
            <w:shd w:val="clear" w:color="auto" w:fill="auto"/>
            <w:vAlign w:val="center"/>
            <w:hideMark/>
          </w:tcPr>
          <w:p w14:paraId="01F36AD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Brother páska do popisovača TZ-521 9 mm, páska mod. - písmo čierne </w:t>
            </w:r>
          </w:p>
        </w:tc>
        <w:tc>
          <w:tcPr>
            <w:tcW w:w="1588" w:type="dxa"/>
            <w:tcBorders>
              <w:top w:val="nil"/>
              <w:left w:val="nil"/>
              <w:bottom w:val="single" w:sz="4" w:space="0" w:color="auto"/>
              <w:right w:val="single" w:sz="4" w:space="0" w:color="auto"/>
            </w:tcBorders>
            <w:shd w:val="clear" w:color="auto" w:fill="auto"/>
            <w:vAlign w:val="center"/>
            <w:hideMark/>
          </w:tcPr>
          <w:p w14:paraId="725651D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TZ-521</w:t>
            </w:r>
          </w:p>
        </w:tc>
        <w:tc>
          <w:tcPr>
            <w:tcW w:w="452" w:type="dxa"/>
            <w:tcBorders>
              <w:top w:val="nil"/>
              <w:left w:val="nil"/>
              <w:bottom w:val="single" w:sz="4" w:space="0" w:color="auto"/>
              <w:right w:val="single" w:sz="4" w:space="0" w:color="auto"/>
            </w:tcBorders>
            <w:shd w:val="clear" w:color="auto" w:fill="auto"/>
            <w:vAlign w:val="center"/>
            <w:hideMark/>
          </w:tcPr>
          <w:p w14:paraId="748F2EA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3FDA36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w:t>
            </w:r>
          </w:p>
        </w:tc>
      </w:tr>
      <w:tr w:rsidR="001B7750" w:rsidRPr="001B7750" w14:paraId="52302E55"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4C5DB80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8</w:t>
            </w:r>
          </w:p>
        </w:tc>
        <w:tc>
          <w:tcPr>
            <w:tcW w:w="1084" w:type="dxa"/>
            <w:tcBorders>
              <w:top w:val="nil"/>
              <w:left w:val="nil"/>
              <w:bottom w:val="single" w:sz="4" w:space="0" w:color="auto"/>
              <w:right w:val="single" w:sz="4" w:space="0" w:color="auto"/>
            </w:tcBorders>
            <w:shd w:val="clear" w:color="auto" w:fill="auto"/>
            <w:vAlign w:val="center"/>
            <w:hideMark/>
          </w:tcPr>
          <w:p w14:paraId="426908E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11005351</w:t>
            </w:r>
          </w:p>
        </w:tc>
        <w:tc>
          <w:tcPr>
            <w:tcW w:w="4569" w:type="dxa"/>
            <w:tcBorders>
              <w:top w:val="nil"/>
              <w:left w:val="nil"/>
              <w:bottom w:val="single" w:sz="4" w:space="0" w:color="auto"/>
              <w:right w:val="single" w:sz="4" w:space="0" w:color="auto"/>
            </w:tcBorders>
            <w:shd w:val="clear" w:color="auto" w:fill="auto"/>
            <w:vAlign w:val="center"/>
            <w:hideMark/>
          </w:tcPr>
          <w:p w14:paraId="5287808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Brother páska do popisovača TZ-721 9 mm, páska zelená-písmo čierne </w:t>
            </w:r>
          </w:p>
        </w:tc>
        <w:tc>
          <w:tcPr>
            <w:tcW w:w="1588" w:type="dxa"/>
            <w:tcBorders>
              <w:top w:val="nil"/>
              <w:left w:val="nil"/>
              <w:bottom w:val="single" w:sz="4" w:space="0" w:color="auto"/>
              <w:right w:val="single" w:sz="4" w:space="0" w:color="auto"/>
            </w:tcBorders>
            <w:shd w:val="clear" w:color="auto" w:fill="auto"/>
            <w:vAlign w:val="center"/>
            <w:hideMark/>
          </w:tcPr>
          <w:p w14:paraId="33598EA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TZ-721</w:t>
            </w:r>
          </w:p>
        </w:tc>
        <w:tc>
          <w:tcPr>
            <w:tcW w:w="452" w:type="dxa"/>
            <w:tcBorders>
              <w:top w:val="nil"/>
              <w:left w:val="nil"/>
              <w:bottom w:val="single" w:sz="4" w:space="0" w:color="auto"/>
              <w:right w:val="single" w:sz="4" w:space="0" w:color="auto"/>
            </w:tcBorders>
            <w:shd w:val="clear" w:color="auto" w:fill="auto"/>
            <w:vAlign w:val="center"/>
            <w:hideMark/>
          </w:tcPr>
          <w:p w14:paraId="0DC1B86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5BCC92F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w:t>
            </w:r>
          </w:p>
        </w:tc>
      </w:tr>
      <w:tr w:rsidR="001B7750" w:rsidRPr="001B7750" w14:paraId="6A4ADFE8"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D6E49B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9</w:t>
            </w:r>
          </w:p>
        </w:tc>
        <w:tc>
          <w:tcPr>
            <w:tcW w:w="1084" w:type="dxa"/>
            <w:tcBorders>
              <w:top w:val="nil"/>
              <w:left w:val="nil"/>
              <w:bottom w:val="single" w:sz="4" w:space="0" w:color="auto"/>
              <w:right w:val="single" w:sz="4" w:space="0" w:color="auto"/>
            </w:tcBorders>
            <w:shd w:val="clear" w:color="auto" w:fill="auto"/>
            <w:vAlign w:val="center"/>
            <w:hideMark/>
          </w:tcPr>
          <w:p w14:paraId="2B0F05B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11008270</w:t>
            </w:r>
          </w:p>
        </w:tc>
        <w:tc>
          <w:tcPr>
            <w:tcW w:w="4569" w:type="dxa"/>
            <w:tcBorders>
              <w:top w:val="nil"/>
              <w:left w:val="nil"/>
              <w:bottom w:val="single" w:sz="4" w:space="0" w:color="auto"/>
              <w:right w:val="single" w:sz="4" w:space="0" w:color="auto"/>
            </w:tcBorders>
            <w:shd w:val="clear" w:color="auto" w:fill="auto"/>
            <w:vAlign w:val="center"/>
            <w:hideMark/>
          </w:tcPr>
          <w:p w14:paraId="7A5A15B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Brother páska do popisovača TZe-231s, 12 mm, páska  biela-písmo čierne</w:t>
            </w:r>
          </w:p>
        </w:tc>
        <w:tc>
          <w:tcPr>
            <w:tcW w:w="1588" w:type="dxa"/>
            <w:tcBorders>
              <w:top w:val="nil"/>
              <w:left w:val="nil"/>
              <w:bottom w:val="single" w:sz="4" w:space="0" w:color="auto"/>
              <w:right w:val="single" w:sz="4" w:space="0" w:color="auto"/>
            </w:tcBorders>
            <w:shd w:val="clear" w:color="auto" w:fill="auto"/>
            <w:vAlign w:val="center"/>
            <w:hideMark/>
          </w:tcPr>
          <w:p w14:paraId="6CFFF315"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TZe-231s</w:t>
            </w:r>
          </w:p>
        </w:tc>
        <w:tc>
          <w:tcPr>
            <w:tcW w:w="452" w:type="dxa"/>
            <w:tcBorders>
              <w:top w:val="nil"/>
              <w:left w:val="nil"/>
              <w:bottom w:val="single" w:sz="4" w:space="0" w:color="auto"/>
              <w:right w:val="single" w:sz="4" w:space="0" w:color="auto"/>
            </w:tcBorders>
            <w:shd w:val="clear" w:color="auto" w:fill="auto"/>
            <w:vAlign w:val="center"/>
            <w:hideMark/>
          </w:tcPr>
          <w:p w14:paraId="321D522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29E5A72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w:t>
            </w:r>
          </w:p>
        </w:tc>
      </w:tr>
      <w:tr w:rsidR="001B7750" w:rsidRPr="001B7750" w14:paraId="13B67D3C"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57CA57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w:t>
            </w:r>
          </w:p>
        </w:tc>
        <w:tc>
          <w:tcPr>
            <w:tcW w:w="1084" w:type="dxa"/>
            <w:tcBorders>
              <w:top w:val="nil"/>
              <w:left w:val="nil"/>
              <w:bottom w:val="single" w:sz="4" w:space="0" w:color="auto"/>
              <w:right w:val="single" w:sz="4" w:space="0" w:color="auto"/>
            </w:tcBorders>
            <w:shd w:val="clear" w:color="auto" w:fill="auto"/>
            <w:vAlign w:val="center"/>
            <w:hideMark/>
          </w:tcPr>
          <w:p w14:paraId="29E4AC6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11008272</w:t>
            </w:r>
          </w:p>
        </w:tc>
        <w:tc>
          <w:tcPr>
            <w:tcW w:w="4569" w:type="dxa"/>
            <w:tcBorders>
              <w:top w:val="nil"/>
              <w:left w:val="nil"/>
              <w:bottom w:val="single" w:sz="4" w:space="0" w:color="auto"/>
              <w:right w:val="single" w:sz="4" w:space="0" w:color="auto"/>
            </w:tcBorders>
            <w:shd w:val="clear" w:color="auto" w:fill="auto"/>
            <w:vAlign w:val="center"/>
            <w:hideMark/>
          </w:tcPr>
          <w:p w14:paraId="44B7EEDF"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Brother páska do popisovača TZe-555, 24 mm, páska  modrá-písmo biele </w:t>
            </w:r>
          </w:p>
        </w:tc>
        <w:tc>
          <w:tcPr>
            <w:tcW w:w="1588" w:type="dxa"/>
            <w:tcBorders>
              <w:top w:val="nil"/>
              <w:left w:val="nil"/>
              <w:bottom w:val="single" w:sz="4" w:space="0" w:color="auto"/>
              <w:right w:val="single" w:sz="4" w:space="0" w:color="auto"/>
            </w:tcBorders>
            <w:shd w:val="clear" w:color="auto" w:fill="auto"/>
            <w:vAlign w:val="center"/>
            <w:hideMark/>
          </w:tcPr>
          <w:p w14:paraId="5F53C4F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TZe-555</w:t>
            </w:r>
          </w:p>
        </w:tc>
        <w:tc>
          <w:tcPr>
            <w:tcW w:w="452" w:type="dxa"/>
            <w:tcBorders>
              <w:top w:val="nil"/>
              <w:left w:val="nil"/>
              <w:bottom w:val="single" w:sz="4" w:space="0" w:color="auto"/>
              <w:right w:val="single" w:sz="4" w:space="0" w:color="auto"/>
            </w:tcBorders>
            <w:shd w:val="clear" w:color="auto" w:fill="auto"/>
            <w:vAlign w:val="center"/>
            <w:hideMark/>
          </w:tcPr>
          <w:p w14:paraId="2BB81D6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514D0B4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63E18BD2"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AEF237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w:t>
            </w:r>
          </w:p>
        </w:tc>
        <w:tc>
          <w:tcPr>
            <w:tcW w:w="1084" w:type="dxa"/>
            <w:tcBorders>
              <w:top w:val="nil"/>
              <w:left w:val="nil"/>
              <w:bottom w:val="single" w:sz="4" w:space="0" w:color="auto"/>
              <w:right w:val="single" w:sz="4" w:space="0" w:color="auto"/>
            </w:tcBorders>
            <w:shd w:val="clear" w:color="auto" w:fill="auto"/>
            <w:vAlign w:val="center"/>
            <w:hideMark/>
          </w:tcPr>
          <w:p w14:paraId="2331513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11007579</w:t>
            </w:r>
          </w:p>
        </w:tc>
        <w:tc>
          <w:tcPr>
            <w:tcW w:w="4569" w:type="dxa"/>
            <w:tcBorders>
              <w:top w:val="nil"/>
              <w:left w:val="nil"/>
              <w:bottom w:val="single" w:sz="4" w:space="0" w:color="auto"/>
              <w:right w:val="single" w:sz="4" w:space="0" w:color="auto"/>
            </w:tcBorders>
            <w:shd w:val="clear" w:color="auto" w:fill="auto"/>
            <w:vAlign w:val="center"/>
            <w:hideMark/>
          </w:tcPr>
          <w:p w14:paraId="3604BC63"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Canon JX 200/500 - náplň, atr. komp. - fax</w:t>
            </w:r>
          </w:p>
        </w:tc>
        <w:tc>
          <w:tcPr>
            <w:tcW w:w="1588" w:type="dxa"/>
            <w:tcBorders>
              <w:top w:val="nil"/>
              <w:left w:val="nil"/>
              <w:bottom w:val="single" w:sz="4" w:space="0" w:color="auto"/>
              <w:right w:val="single" w:sz="4" w:space="0" w:color="auto"/>
            </w:tcBorders>
            <w:shd w:val="clear" w:color="auto" w:fill="auto"/>
            <w:vAlign w:val="center"/>
            <w:hideMark/>
          </w:tcPr>
          <w:p w14:paraId="6EBBF7E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PG 40</w:t>
            </w:r>
          </w:p>
        </w:tc>
        <w:tc>
          <w:tcPr>
            <w:tcW w:w="452" w:type="dxa"/>
            <w:tcBorders>
              <w:top w:val="nil"/>
              <w:left w:val="nil"/>
              <w:bottom w:val="single" w:sz="4" w:space="0" w:color="auto"/>
              <w:right w:val="single" w:sz="4" w:space="0" w:color="auto"/>
            </w:tcBorders>
            <w:shd w:val="clear" w:color="auto" w:fill="auto"/>
            <w:vAlign w:val="center"/>
            <w:hideMark/>
          </w:tcPr>
          <w:p w14:paraId="3C22663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EB8D57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365DD39B"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EBDD87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12</w:t>
            </w:r>
          </w:p>
        </w:tc>
        <w:tc>
          <w:tcPr>
            <w:tcW w:w="1084" w:type="dxa"/>
            <w:tcBorders>
              <w:top w:val="nil"/>
              <w:left w:val="nil"/>
              <w:bottom w:val="single" w:sz="4" w:space="0" w:color="auto"/>
              <w:right w:val="single" w:sz="4" w:space="0" w:color="auto"/>
            </w:tcBorders>
            <w:shd w:val="clear" w:color="auto" w:fill="auto"/>
            <w:vAlign w:val="center"/>
            <w:hideMark/>
          </w:tcPr>
          <w:p w14:paraId="342663F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11004508</w:t>
            </w:r>
          </w:p>
        </w:tc>
        <w:tc>
          <w:tcPr>
            <w:tcW w:w="4569" w:type="dxa"/>
            <w:tcBorders>
              <w:top w:val="nil"/>
              <w:left w:val="nil"/>
              <w:bottom w:val="single" w:sz="4" w:space="0" w:color="auto"/>
              <w:right w:val="single" w:sz="4" w:space="0" w:color="auto"/>
            </w:tcBorders>
            <w:shd w:val="clear" w:color="auto" w:fill="auto"/>
            <w:vAlign w:val="center"/>
            <w:hideMark/>
          </w:tcPr>
          <w:p w14:paraId="3FD6A61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Canon L100, L120 - náplň, fax originál</w:t>
            </w:r>
          </w:p>
        </w:tc>
        <w:tc>
          <w:tcPr>
            <w:tcW w:w="1588" w:type="dxa"/>
            <w:tcBorders>
              <w:top w:val="nil"/>
              <w:left w:val="nil"/>
              <w:bottom w:val="single" w:sz="4" w:space="0" w:color="auto"/>
              <w:right w:val="single" w:sz="4" w:space="0" w:color="auto"/>
            </w:tcBorders>
            <w:shd w:val="clear" w:color="auto" w:fill="auto"/>
            <w:vAlign w:val="center"/>
            <w:hideMark/>
          </w:tcPr>
          <w:p w14:paraId="28ADCD1E"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FX10</w:t>
            </w:r>
          </w:p>
        </w:tc>
        <w:tc>
          <w:tcPr>
            <w:tcW w:w="452" w:type="dxa"/>
            <w:tcBorders>
              <w:top w:val="nil"/>
              <w:left w:val="nil"/>
              <w:bottom w:val="single" w:sz="4" w:space="0" w:color="auto"/>
              <w:right w:val="single" w:sz="4" w:space="0" w:color="auto"/>
            </w:tcBorders>
            <w:shd w:val="clear" w:color="auto" w:fill="auto"/>
            <w:vAlign w:val="center"/>
            <w:hideMark/>
          </w:tcPr>
          <w:p w14:paraId="2EA2C3C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53E696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78536588"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488BB69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13</w:t>
            </w:r>
          </w:p>
        </w:tc>
        <w:tc>
          <w:tcPr>
            <w:tcW w:w="1084" w:type="dxa"/>
            <w:tcBorders>
              <w:top w:val="nil"/>
              <w:left w:val="nil"/>
              <w:bottom w:val="single" w:sz="4" w:space="0" w:color="auto"/>
              <w:right w:val="single" w:sz="4" w:space="0" w:color="auto"/>
            </w:tcBorders>
            <w:shd w:val="clear" w:color="auto" w:fill="auto"/>
            <w:vAlign w:val="center"/>
            <w:hideMark/>
          </w:tcPr>
          <w:p w14:paraId="32E81A5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11007987</w:t>
            </w:r>
          </w:p>
        </w:tc>
        <w:tc>
          <w:tcPr>
            <w:tcW w:w="4569" w:type="dxa"/>
            <w:tcBorders>
              <w:top w:val="nil"/>
              <w:left w:val="nil"/>
              <w:bottom w:val="single" w:sz="4" w:space="0" w:color="auto"/>
              <w:right w:val="single" w:sz="4" w:space="0" w:color="auto"/>
            </w:tcBorders>
            <w:shd w:val="clear" w:color="auto" w:fill="auto"/>
            <w:vAlign w:val="center"/>
            <w:hideMark/>
          </w:tcPr>
          <w:p w14:paraId="0D48506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Canon LBP 3200, MF 3110/5630/ 5650 - náplň, las. kompatibil</w:t>
            </w:r>
          </w:p>
        </w:tc>
        <w:tc>
          <w:tcPr>
            <w:tcW w:w="1588" w:type="dxa"/>
            <w:tcBorders>
              <w:top w:val="nil"/>
              <w:left w:val="nil"/>
              <w:bottom w:val="single" w:sz="4" w:space="0" w:color="auto"/>
              <w:right w:val="single" w:sz="4" w:space="0" w:color="auto"/>
            </w:tcBorders>
            <w:shd w:val="clear" w:color="auto" w:fill="auto"/>
            <w:vAlign w:val="center"/>
            <w:hideMark/>
          </w:tcPr>
          <w:p w14:paraId="2A4076F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EP 27</w:t>
            </w:r>
          </w:p>
        </w:tc>
        <w:tc>
          <w:tcPr>
            <w:tcW w:w="452" w:type="dxa"/>
            <w:tcBorders>
              <w:top w:val="nil"/>
              <w:left w:val="nil"/>
              <w:bottom w:val="single" w:sz="4" w:space="0" w:color="auto"/>
              <w:right w:val="single" w:sz="4" w:space="0" w:color="auto"/>
            </w:tcBorders>
            <w:shd w:val="clear" w:color="auto" w:fill="auto"/>
            <w:vAlign w:val="center"/>
            <w:hideMark/>
          </w:tcPr>
          <w:p w14:paraId="0621113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D9E2DE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3D02D144"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26B0D3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14</w:t>
            </w:r>
          </w:p>
        </w:tc>
        <w:tc>
          <w:tcPr>
            <w:tcW w:w="1084" w:type="dxa"/>
            <w:tcBorders>
              <w:top w:val="nil"/>
              <w:left w:val="nil"/>
              <w:bottom w:val="single" w:sz="4" w:space="0" w:color="auto"/>
              <w:right w:val="single" w:sz="4" w:space="0" w:color="auto"/>
            </w:tcBorders>
            <w:shd w:val="clear" w:color="auto" w:fill="auto"/>
            <w:vAlign w:val="center"/>
            <w:hideMark/>
          </w:tcPr>
          <w:p w14:paraId="4FE6C5B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11007571</w:t>
            </w:r>
          </w:p>
        </w:tc>
        <w:tc>
          <w:tcPr>
            <w:tcW w:w="4569" w:type="dxa"/>
            <w:tcBorders>
              <w:top w:val="nil"/>
              <w:left w:val="nil"/>
              <w:bottom w:val="single" w:sz="4" w:space="0" w:color="auto"/>
              <w:right w:val="single" w:sz="4" w:space="0" w:color="auto"/>
            </w:tcBorders>
            <w:shd w:val="clear" w:color="auto" w:fill="auto"/>
            <w:vAlign w:val="center"/>
            <w:hideMark/>
          </w:tcPr>
          <w:p w14:paraId="633C6D19"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Canon LBP 7200, MF8330, MF8340CDN, MF8350, MF8380Cdw, MF8540, MF 8550,  multif.z. - náplň komp. čierna</w:t>
            </w:r>
          </w:p>
        </w:tc>
        <w:tc>
          <w:tcPr>
            <w:tcW w:w="1588" w:type="dxa"/>
            <w:tcBorders>
              <w:top w:val="nil"/>
              <w:left w:val="nil"/>
              <w:bottom w:val="single" w:sz="4" w:space="0" w:color="auto"/>
              <w:right w:val="single" w:sz="4" w:space="0" w:color="auto"/>
            </w:tcBorders>
            <w:shd w:val="clear" w:color="auto" w:fill="auto"/>
            <w:vAlign w:val="center"/>
            <w:hideMark/>
          </w:tcPr>
          <w:p w14:paraId="203253F1"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CRG 718Bk </w:t>
            </w:r>
          </w:p>
        </w:tc>
        <w:tc>
          <w:tcPr>
            <w:tcW w:w="452" w:type="dxa"/>
            <w:tcBorders>
              <w:top w:val="nil"/>
              <w:left w:val="nil"/>
              <w:bottom w:val="single" w:sz="4" w:space="0" w:color="auto"/>
              <w:right w:val="single" w:sz="4" w:space="0" w:color="auto"/>
            </w:tcBorders>
            <w:shd w:val="clear" w:color="auto" w:fill="auto"/>
            <w:vAlign w:val="center"/>
            <w:hideMark/>
          </w:tcPr>
          <w:p w14:paraId="45CB01B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80CC58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20</w:t>
            </w:r>
          </w:p>
        </w:tc>
      </w:tr>
      <w:tr w:rsidR="001B7750" w:rsidRPr="001B7750" w14:paraId="13CCA16D"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022F5E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15</w:t>
            </w:r>
          </w:p>
        </w:tc>
        <w:tc>
          <w:tcPr>
            <w:tcW w:w="1084" w:type="dxa"/>
            <w:tcBorders>
              <w:top w:val="nil"/>
              <w:left w:val="nil"/>
              <w:bottom w:val="single" w:sz="4" w:space="0" w:color="auto"/>
              <w:right w:val="single" w:sz="4" w:space="0" w:color="auto"/>
            </w:tcBorders>
            <w:shd w:val="clear" w:color="auto" w:fill="auto"/>
            <w:vAlign w:val="center"/>
            <w:hideMark/>
          </w:tcPr>
          <w:p w14:paraId="4840240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11006717</w:t>
            </w:r>
          </w:p>
        </w:tc>
        <w:tc>
          <w:tcPr>
            <w:tcW w:w="4569" w:type="dxa"/>
            <w:tcBorders>
              <w:top w:val="nil"/>
              <w:left w:val="nil"/>
              <w:bottom w:val="single" w:sz="4" w:space="0" w:color="auto"/>
              <w:right w:val="single" w:sz="4" w:space="0" w:color="auto"/>
            </w:tcBorders>
            <w:shd w:val="clear" w:color="auto" w:fill="auto"/>
            <w:vAlign w:val="center"/>
            <w:hideMark/>
          </w:tcPr>
          <w:p w14:paraId="5FB26E6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Canon LBP 7200, MF8330, MF8340CDN, MF8350, MF8380Cdw, MF8540, MF 8550,  multif.z. - náplň orig. čierna</w:t>
            </w:r>
          </w:p>
        </w:tc>
        <w:tc>
          <w:tcPr>
            <w:tcW w:w="1588" w:type="dxa"/>
            <w:tcBorders>
              <w:top w:val="nil"/>
              <w:left w:val="nil"/>
              <w:bottom w:val="single" w:sz="4" w:space="0" w:color="auto"/>
              <w:right w:val="single" w:sz="4" w:space="0" w:color="auto"/>
            </w:tcBorders>
            <w:shd w:val="clear" w:color="auto" w:fill="auto"/>
            <w:vAlign w:val="center"/>
            <w:hideMark/>
          </w:tcPr>
          <w:p w14:paraId="5B42C4D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CRG 718Bk </w:t>
            </w:r>
          </w:p>
        </w:tc>
        <w:tc>
          <w:tcPr>
            <w:tcW w:w="452" w:type="dxa"/>
            <w:tcBorders>
              <w:top w:val="nil"/>
              <w:left w:val="nil"/>
              <w:bottom w:val="single" w:sz="4" w:space="0" w:color="auto"/>
              <w:right w:val="single" w:sz="4" w:space="0" w:color="auto"/>
            </w:tcBorders>
            <w:shd w:val="clear" w:color="auto" w:fill="auto"/>
            <w:vAlign w:val="center"/>
            <w:hideMark/>
          </w:tcPr>
          <w:p w14:paraId="2B86D21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E3574B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w:t>
            </w:r>
          </w:p>
        </w:tc>
      </w:tr>
      <w:tr w:rsidR="001B7750" w:rsidRPr="001B7750" w14:paraId="0AFA7B2B"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2C59849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16</w:t>
            </w:r>
          </w:p>
        </w:tc>
        <w:tc>
          <w:tcPr>
            <w:tcW w:w="1084" w:type="dxa"/>
            <w:tcBorders>
              <w:top w:val="nil"/>
              <w:left w:val="nil"/>
              <w:bottom w:val="single" w:sz="4" w:space="0" w:color="auto"/>
              <w:right w:val="single" w:sz="4" w:space="0" w:color="auto"/>
            </w:tcBorders>
            <w:shd w:val="clear" w:color="auto" w:fill="auto"/>
            <w:vAlign w:val="center"/>
            <w:hideMark/>
          </w:tcPr>
          <w:p w14:paraId="013FDB2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11007572</w:t>
            </w:r>
          </w:p>
        </w:tc>
        <w:tc>
          <w:tcPr>
            <w:tcW w:w="4569" w:type="dxa"/>
            <w:tcBorders>
              <w:top w:val="nil"/>
              <w:left w:val="nil"/>
              <w:bottom w:val="single" w:sz="4" w:space="0" w:color="auto"/>
              <w:right w:val="single" w:sz="4" w:space="0" w:color="auto"/>
            </w:tcBorders>
            <w:shd w:val="clear" w:color="auto" w:fill="auto"/>
            <w:vAlign w:val="center"/>
            <w:hideMark/>
          </w:tcPr>
          <w:p w14:paraId="09C792F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Canon LBP 7200, MF8330, MF8340CDN, MF8350, MF8380Cdw, MF8540, MF 8550, multif.z.- náplň komp. modrá</w:t>
            </w:r>
          </w:p>
        </w:tc>
        <w:tc>
          <w:tcPr>
            <w:tcW w:w="1588" w:type="dxa"/>
            <w:tcBorders>
              <w:top w:val="nil"/>
              <w:left w:val="nil"/>
              <w:bottom w:val="single" w:sz="4" w:space="0" w:color="auto"/>
              <w:right w:val="single" w:sz="4" w:space="0" w:color="auto"/>
            </w:tcBorders>
            <w:shd w:val="clear" w:color="auto" w:fill="auto"/>
            <w:vAlign w:val="center"/>
            <w:hideMark/>
          </w:tcPr>
          <w:p w14:paraId="485E6DE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CRG 718C</w:t>
            </w:r>
          </w:p>
        </w:tc>
        <w:tc>
          <w:tcPr>
            <w:tcW w:w="452" w:type="dxa"/>
            <w:tcBorders>
              <w:top w:val="nil"/>
              <w:left w:val="nil"/>
              <w:bottom w:val="single" w:sz="4" w:space="0" w:color="auto"/>
              <w:right w:val="single" w:sz="4" w:space="0" w:color="auto"/>
            </w:tcBorders>
            <w:shd w:val="clear" w:color="auto" w:fill="auto"/>
            <w:vAlign w:val="center"/>
            <w:hideMark/>
          </w:tcPr>
          <w:p w14:paraId="69ABA15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78590AA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12</w:t>
            </w:r>
          </w:p>
        </w:tc>
      </w:tr>
      <w:tr w:rsidR="001B7750" w:rsidRPr="001B7750" w14:paraId="60D78DC2"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4653D3A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17</w:t>
            </w:r>
          </w:p>
        </w:tc>
        <w:tc>
          <w:tcPr>
            <w:tcW w:w="1084" w:type="dxa"/>
            <w:tcBorders>
              <w:top w:val="nil"/>
              <w:left w:val="nil"/>
              <w:bottom w:val="single" w:sz="4" w:space="0" w:color="auto"/>
              <w:right w:val="single" w:sz="4" w:space="0" w:color="auto"/>
            </w:tcBorders>
            <w:shd w:val="clear" w:color="auto" w:fill="auto"/>
            <w:vAlign w:val="center"/>
            <w:hideMark/>
          </w:tcPr>
          <w:p w14:paraId="18EB558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11007573</w:t>
            </w:r>
          </w:p>
        </w:tc>
        <w:tc>
          <w:tcPr>
            <w:tcW w:w="4569" w:type="dxa"/>
            <w:tcBorders>
              <w:top w:val="nil"/>
              <w:left w:val="nil"/>
              <w:bottom w:val="single" w:sz="4" w:space="0" w:color="auto"/>
              <w:right w:val="single" w:sz="4" w:space="0" w:color="auto"/>
            </w:tcBorders>
            <w:shd w:val="clear" w:color="auto" w:fill="auto"/>
            <w:vAlign w:val="center"/>
            <w:hideMark/>
          </w:tcPr>
          <w:p w14:paraId="173D0E29"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Canon LBP 7200, MF8330, MF8340CDN, MF8350, MF8380Cdw, MF8540, MF 8550, multif.z.- náplň komp. žltá</w:t>
            </w:r>
          </w:p>
        </w:tc>
        <w:tc>
          <w:tcPr>
            <w:tcW w:w="1588" w:type="dxa"/>
            <w:tcBorders>
              <w:top w:val="nil"/>
              <w:left w:val="nil"/>
              <w:bottom w:val="single" w:sz="4" w:space="0" w:color="auto"/>
              <w:right w:val="single" w:sz="4" w:space="0" w:color="auto"/>
            </w:tcBorders>
            <w:shd w:val="clear" w:color="auto" w:fill="auto"/>
            <w:vAlign w:val="center"/>
            <w:hideMark/>
          </w:tcPr>
          <w:p w14:paraId="1C5506E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CRG 718Y</w:t>
            </w:r>
          </w:p>
        </w:tc>
        <w:tc>
          <w:tcPr>
            <w:tcW w:w="452" w:type="dxa"/>
            <w:tcBorders>
              <w:top w:val="nil"/>
              <w:left w:val="nil"/>
              <w:bottom w:val="single" w:sz="4" w:space="0" w:color="auto"/>
              <w:right w:val="single" w:sz="4" w:space="0" w:color="auto"/>
            </w:tcBorders>
            <w:shd w:val="clear" w:color="auto" w:fill="auto"/>
            <w:vAlign w:val="center"/>
            <w:hideMark/>
          </w:tcPr>
          <w:p w14:paraId="04F579E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58521AB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12</w:t>
            </w:r>
          </w:p>
        </w:tc>
      </w:tr>
      <w:tr w:rsidR="001B7750" w:rsidRPr="001B7750" w14:paraId="1DBBEDD0" w14:textId="77777777" w:rsidTr="00E61A3B">
        <w:trPr>
          <w:trHeight w:val="720"/>
        </w:trPr>
        <w:tc>
          <w:tcPr>
            <w:tcW w:w="51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8663CE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18</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14:paraId="153BDD5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11006720</w:t>
            </w:r>
          </w:p>
        </w:tc>
        <w:tc>
          <w:tcPr>
            <w:tcW w:w="4569" w:type="dxa"/>
            <w:tcBorders>
              <w:top w:val="single" w:sz="4" w:space="0" w:color="auto"/>
              <w:left w:val="nil"/>
              <w:bottom w:val="single" w:sz="4" w:space="0" w:color="auto"/>
              <w:right w:val="single" w:sz="4" w:space="0" w:color="auto"/>
            </w:tcBorders>
            <w:shd w:val="clear" w:color="auto" w:fill="auto"/>
            <w:vAlign w:val="center"/>
            <w:hideMark/>
          </w:tcPr>
          <w:p w14:paraId="34A7F20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Canon LBP 7200, MF8330, MF8340CDN, MF8350, MF8380Cdw, MF8540, MF 8550, multif.z.- náplň orig. modrá</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14:paraId="29FCEE0E"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CRG 718C</w:t>
            </w:r>
          </w:p>
        </w:tc>
        <w:tc>
          <w:tcPr>
            <w:tcW w:w="452" w:type="dxa"/>
            <w:tcBorders>
              <w:top w:val="single" w:sz="4" w:space="0" w:color="auto"/>
              <w:left w:val="nil"/>
              <w:bottom w:val="single" w:sz="4" w:space="0" w:color="auto"/>
              <w:right w:val="single" w:sz="4" w:space="0" w:color="auto"/>
            </w:tcBorders>
            <w:shd w:val="clear" w:color="auto" w:fill="auto"/>
            <w:vAlign w:val="center"/>
            <w:hideMark/>
          </w:tcPr>
          <w:p w14:paraId="67455E0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single" w:sz="4" w:space="0" w:color="auto"/>
              <w:left w:val="nil"/>
              <w:bottom w:val="single" w:sz="4" w:space="0" w:color="auto"/>
              <w:right w:val="single" w:sz="8" w:space="0" w:color="auto"/>
            </w:tcBorders>
            <w:shd w:val="clear" w:color="000000" w:fill="FFFFFF"/>
            <w:vAlign w:val="center"/>
            <w:hideMark/>
          </w:tcPr>
          <w:p w14:paraId="6B36508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w:t>
            </w:r>
          </w:p>
        </w:tc>
      </w:tr>
      <w:tr w:rsidR="001B7750" w:rsidRPr="001B7750" w14:paraId="7ABF7776" w14:textId="77777777" w:rsidTr="00E61A3B">
        <w:trPr>
          <w:trHeight w:val="720"/>
        </w:trPr>
        <w:tc>
          <w:tcPr>
            <w:tcW w:w="51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D9F02D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lastRenderedPageBreak/>
              <w:t>19</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14:paraId="683C56A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11006718</w:t>
            </w:r>
          </w:p>
        </w:tc>
        <w:tc>
          <w:tcPr>
            <w:tcW w:w="4569" w:type="dxa"/>
            <w:tcBorders>
              <w:top w:val="single" w:sz="4" w:space="0" w:color="auto"/>
              <w:left w:val="nil"/>
              <w:bottom w:val="single" w:sz="4" w:space="0" w:color="auto"/>
              <w:right w:val="single" w:sz="4" w:space="0" w:color="auto"/>
            </w:tcBorders>
            <w:shd w:val="clear" w:color="auto" w:fill="auto"/>
            <w:vAlign w:val="center"/>
            <w:hideMark/>
          </w:tcPr>
          <w:p w14:paraId="6DD63EF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Canon LBP 7200, MF8330, MF8340CDN, MF8350, MF8380Cdw, MF8540, MF 8550, multif.z.- náplň orig. žltá</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14:paraId="4F3B00FE"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CRG 718Y</w:t>
            </w:r>
          </w:p>
        </w:tc>
        <w:tc>
          <w:tcPr>
            <w:tcW w:w="452" w:type="dxa"/>
            <w:tcBorders>
              <w:top w:val="single" w:sz="4" w:space="0" w:color="auto"/>
              <w:left w:val="nil"/>
              <w:bottom w:val="single" w:sz="4" w:space="0" w:color="auto"/>
              <w:right w:val="single" w:sz="4" w:space="0" w:color="auto"/>
            </w:tcBorders>
            <w:shd w:val="clear" w:color="auto" w:fill="auto"/>
            <w:vAlign w:val="center"/>
            <w:hideMark/>
          </w:tcPr>
          <w:p w14:paraId="25A1FA0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single" w:sz="4" w:space="0" w:color="auto"/>
              <w:left w:val="nil"/>
              <w:bottom w:val="single" w:sz="4" w:space="0" w:color="auto"/>
              <w:right w:val="single" w:sz="8" w:space="0" w:color="auto"/>
            </w:tcBorders>
            <w:shd w:val="clear" w:color="000000" w:fill="FFFFFF"/>
            <w:vAlign w:val="center"/>
            <w:hideMark/>
          </w:tcPr>
          <w:p w14:paraId="520090C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w:t>
            </w:r>
          </w:p>
        </w:tc>
      </w:tr>
      <w:tr w:rsidR="001B7750" w:rsidRPr="001B7750" w14:paraId="7D33319F"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E56E12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20</w:t>
            </w:r>
          </w:p>
        </w:tc>
        <w:tc>
          <w:tcPr>
            <w:tcW w:w="1084" w:type="dxa"/>
            <w:tcBorders>
              <w:top w:val="nil"/>
              <w:left w:val="nil"/>
              <w:bottom w:val="single" w:sz="4" w:space="0" w:color="auto"/>
              <w:right w:val="single" w:sz="4" w:space="0" w:color="auto"/>
            </w:tcBorders>
            <w:shd w:val="clear" w:color="auto" w:fill="auto"/>
            <w:vAlign w:val="center"/>
            <w:hideMark/>
          </w:tcPr>
          <w:p w14:paraId="0608759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11007574</w:t>
            </w:r>
          </w:p>
        </w:tc>
        <w:tc>
          <w:tcPr>
            <w:tcW w:w="4569" w:type="dxa"/>
            <w:tcBorders>
              <w:top w:val="nil"/>
              <w:left w:val="nil"/>
              <w:bottom w:val="single" w:sz="4" w:space="0" w:color="auto"/>
              <w:right w:val="single" w:sz="4" w:space="0" w:color="auto"/>
            </w:tcBorders>
            <w:shd w:val="clear" w:color="auto" w:fill="auto"/>
            <w:vAlign w:val="center"/>
            <w:hideMark/>
          </w:tcPr>
          <w:p w14:paraId="0D946605"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Canon LBP 7200, MF8330,MF8340CDN, MF8350, MF8380Cdw, MF8540, MF 8550, multif.z.- náplň komp. červená</w:t>
            </w:r>
          </w:p>
        </w:tc>
        <w:tc>
          <w:tcPr>
            <w:tcW w:w="1588" w:type="dxa"/>
            <w:tcBorders>
              <w:top w:val="nil"/>
              <w:left w:val="nil"/>
              <w:bottom w:val="single" w:sz="4" w:space="0" w:color="auto"/>
              <w:right w:val="single" w:sz="4" w:space="0" w:color="auto"/>
            </w:tcBorders>
            <w:shd w:val="clear" w:color="auto" w:fill="auto"/>
            <w:vAlign w:val="center"/>
            <w:hideMark/>
          </w:tcPr>
          <w:p w14:paraId="111A95D3"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CRG 718M</w:t>
            </w:r>
          </w:p>
        </w:tc>
        <w:tc>
          <w:tcPr>
            <w:tcW w:w="452" w:type="dxa"/>
            <w:tcBorders>
              <w:top w:val="nil"/>
              <w:left w:val="nil"/>
              <w:bottom w:val="single" w:sz="4" w:space="0" w:color="auto"/>
              <w:right w:val="single" w:sz="4" w:space="0" w:color="auto"/>
            </w:tcBorders>
            <w:shd w:val="clear" w:color="auto" w:fill="auto"/>
            <w:vAlign w:val="center"/>
            <w:hideMark/>
          </w:tcPr>
          <w:p w14:paraId="43F2887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4A6AC5C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12</w:t>
            </w:r>
          </w:p>
        </w:tc>
      </w:tr>
      <w:tr w:rsidR="001B7750" w:rsidRPr="001B7750" w14:paraId="28200A30"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0038D0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21</w:t>
            </w:r>
          </w:p>
        </w:tc>
        <w:tc>
          <w:tcPr>
            <w:tcW w:w="1084" w:type="dxa"/>
            <w:tcBorders>
              <w:top w:val="nil"/>
              <w:left w:val="nil"/>
              <w:bottom w:val="single" w:sz="4" w:space="0" w:color="auto"/>
              <w:right w:val="single" w:sz="4" w:space="0" w:color="auto"/>
            </w:tcBorders>
            <w:shd w:val="clear" w:color="auto" w:fill="auto"/>
            <w:vAlign w:val="center"/>
            <w:hideMark/>
          </w:tcPr>
          <w:p w14:paraId="134657E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11006719</w:t>
            </w:r>
          </w:p>
        </w:tc>
        <w:tc>
          <w:tcPr>
            <w:tcW w:w="4569" w:type="dxa"/>
            <w:tcBorders>
              <w:top w:val="nil"/>
              <w:left w:val="nil"/>
              <w:bottom w:val="single" w:sz="4" w:space="0" w:color="auto"/>
              <w:right w:val="single" w:sz="4" w:space="0" w:color="auto"/>
            </w:tcBorders>
            <w:shd w:val="clear" w:color="auto" w:fill="auto"/>
            <w:vAlign w:val="center"/>
            <w:hideMark/>
          </w:tcPr>
          <w:p w14:paraId="0CA622C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Canon LBP 7200, MF8330,MF8340CDN, MF8350, MF8380Cdw, MF8540, MF 8550, multif.z.- náplň orig. červená</w:t>
            </w:r>
          </w:p>
        </w:tc>
        <w:tc>
          <w:tcPr>
            <w:tcW w:w="1588" w:type="dxa"/>
            <w:tcBorders>
              <w:top w:val="nil"/>
              <w:left w:val="nil"/>
              <w:bottom w:val="single" w:sz="4" w:space="0" w:color="auto"/>
              <w:right w:val="single" w:sz="4" w:space="0" w:color="auto"/>
            </w:tcBorders>
            <w:shd w:val="clear" w:color="auto" w:fill="auto"/>
            <w:vAlign w:val="center"/>
            <w:hideMark/>
          </w:tcPr>
          <w:p w14:paraId="5C906C61"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CRG 718M</w:t>
            </w:r>
          </w:p>
        </w:tc>
        <w:tc>
          <w:tcPr>
            <w:tcW w:w="452" w:type="dxa"/>
            <w:tcBorders>
              <w:top w:val="nil"/>
              <w:left w:val="nil"/>
              <w:bottom w:val="single" w:sz="4" w:space="0" w:color="auto"/>
              <w:right w:val="single" w:sz="4" w:space="0" w:color="auto"/>
            </w:tcBorders>
            <w:shd w:val="clear" w:color="auto" w:fill="auto"/>
            <w:vAlign w:val="center"/>
            <w:hideMark/>
          </w:tcPr>
          <w:p w14:paraId="2B9AA16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62EAFE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w:t>
            </w:r>
          </w:p>
        </w:tc>
      </w:tr>
      <w:tr w:rsidR="001B7750" w:rsidRPr="001B7750" w14:paraId="44CD52EB"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033AD4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22</w:t>
            </w:r>
          </w:p>
        </w:tc>
        <w:tc>
          <w:tcPr>
            <w:tcW w:w="1084" w:type="dxa"/>
            <w:tcBorders>
              <w:top w:val="nil"/>
              <w:left w:val="nil"/>
              <w:bottom w:val="single" w:sz="4" w:space="0" w:color="auto"/>
              <w:right w:val="single" w:sz="4" w:space="0" w:color="auto"/>
            </w:tcBorders>
            <w:shd w:val="clear" w:color="auto" w:fill="auto"/>
            <w:vAlign w:val="center"/>
            <w:hideMark/>
          </w:tcPr>
          <w:p w14:paraId="098B4E7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11007570</w:t>
            </w:r>
          </w:p>
        </w:tc>
        <w:tc>
          <w:tcPr>
            <w:tcW w:w="4569" w:type="dxa"/>
            <w:tcBorders>
              <w:top w:val="nil"/>
              <w:left w:val="nil"/>
              <w:bottom w:val="single" w:sz="4" w:space="0" w:color="auto"/>
              <w:right w:val="single" w:sz="4" w:space="0" w:color="auto"/>
            </w:tcBorders>
            <w:shd w:val="clear" w:color="auto" w:fill="auto"/>
            <w:vAlign w:val="center"/>
            <w:hideMark/>
          </w:tcPr>
          <w:p w14:paraId="404E04C5"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Canon MF 4410, 4430, 4450, 4570, 4580  multif.z. - náplň komp. čierna</w:t>
            </w:r>
          </w:p>
        </w:tc>
        <w:tc>
          <w:tcPr>
            <w:tcW w:w="1588" w:type="dxa"/>
            <w:tcBorders>
              <w:top w:val="nil"/>
              <w:left w:val="nil"/>
              <w:bottom w:val="single" w:sz="4" w:space="0" w:color="auto"/>
              <w:right w:val="single" w:sz="4" w:space="0" w:color="auto"/>
            </w:tcBorders>
            <w:shd w:val="clear" w:color="auto" w:fill="auto"/>
            <w:vAlign w:val="center"/>
            <w:hideMark/>
          </w:tcPr>
          <w:p w14:paraId="0C19D5B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CRG 728Bk</w:t>
            </w:r>
          </w:p>
        </w:tc>
        <w:tc>
          <w:tcPr>
            <w:tcW w:w="452" w:type="dxa"/>
            <w:tcBorders>
              <w:top w:val="nil"/>
              <w:left w:val="nil"/>
              <w:bottom w:val="single" w:sz="4" w:space="0" w:color="auto"/>
              <w:right w:val="single" w:sz="4" w:space="0" w:color="auto"/>
            </w:tcBorders>
            <w:shd w:val="clear" w:color="auto" w:fill="auto"/>
            <w:vAlign w:val="center"/>
            <w:hideMark/>
          </w:tcPr>
          <w:p w14:paraId="56292A7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44E242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w:t>
            </w:r>
          </w:p>
        </w:tc>
      </w:tr>
      <w:tr w:rsidR="001B7750" w:rsidRPr="001B7750" w14:paraId="6224E992"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3F2D30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23</w:t>
            </w:r>
          </w:p>
        </w:tc>
        <w:tc>
          <w:tcPr>
            <w:tcW w:w="1084" w:type="dxa"/>
            <w:tcBorders>
              <w:top w:val="nil"/>
              <w:left w:val="nil"/>
              <w:bottom w:val="single" w:sz="4" w:space="0" w:color="auto"/>
              <w:right w:val="single" w:sz="4" w:space="0" w:color="auto"/>
            </w:tcBorders>
            <w:shd w:val="clear" w:color="auto" w:fill="auto"/>
            <w:vAlign w:val="center"/>
            <w:hideMark/>
          </w:tcPr>
          <w:p w14:paraId="6597266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11007566</w:t>
            </w:r>
          </w:p>
        </w:tc>
        <w:tc>
          <w:tcPr>
            <w:tcW w:w="4569" w:type="dxa"/>
            <w:tcBorders>
              <w:top w:val="nil"/>
              <w:left w:val="nil"/>
              <w:bottom w:val="single" w:sz="4" w:space="0" w:color="auto"/>
              <w:right w:val="single" w:sz="4" w:space="0" w:color="auto"/>
            </w:tcBorders>
            <w:shd w:val="clear" w:color="auto" w:fill="auto"/>
            <w:vAlign w:val="center"/>
            <w:hideMark/>
          </w:tcPr>
          <w:p w14:paraId="72A8723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Canon MF 5940, kompatibilná                                         </w:t>
            </w:r>
          </w:p>
        </w:tc>
        <w:tc>
          <w:tcPr>
            <w:tcW w:w="1588" w:type="dxa"/>
            <w:tcBorders>
              <w:top w:val="nil"/>
              <w:left w:val="nil"/>
              <w:bottom w:val="single" w:sz="4" w:space="0" w:color="auto"/>
              <w:right w:val="single" w:sz="4" w:space="0" w:color="auto"/>
            </w:tcBorders>
            <w:shd w:val="clear" w:color="auto" w:fill="auto"/>
            <w:vAlign w:val="center"/>
            <w:hideMark/>
          </w:tcPr>
          <w:p w14:paraId="43318D8E"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CRG  719</w:t>
            </w:r>
          </w:p>
        </w:tc>
        <w:tc>
          <w:tcPr>
            <w:tcW w:w="452" w:type="dxa"/>
            <w:tcBorders>
              <w:top w:val="nil"/>
              <w:left w:val="nil"/>
              <w:bottom w:val="single" w:sz="4" w:space="0" w:color="auto"/>
              <w:right w:val="single" w:sz="4" w:space="0" w:color="auto"/>
            </w:tcBorders>
            <w:shd w:val="clear" w:color="auto" w:fill="auto"/>
            <w:vAlign w:val="center"/>
            <w:hideMark/>
          </w:tcPr>
          <w:p w14:paraId="5F104CA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F58F11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7085A650"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D21826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24</w:t>
            </w:r>
          </w:p>
        </w:tc>
        <w:tc>
          <w:tcPr>
            <w:tcW w:w="1084" w:type="dxa"/>
            <w:tcBorders>
              <w:top w:val="nil"/>
              <w:left w:val="nil"/>
              <w:bottom w:val="single" w:sz="4" w:space="0" w:color="auto"/>
              <w:right w:val="single" w:sz="4" w:space="0" w:color="auto"/>
            </w:tcBorders>
            <w:shd w:val="clear" w:color="auto" w:fill="auto"/>
            <w:vAlign w:val="center"/>
            <w:hideMark/>
          </w:tcPr>
          <w:p w14:paraId="499530C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11008787</w:t>
            </w:r>
          </w:p>
        </w:tc>
        <w:tc>
          <w:tcPr>
            <w:tcW w:w="4569" w:type="dxa"/>
            <w:tcBorders>
              <w:top w:val="nil"/>
              <w:left w:val="nil"/>
              <w:bottom w:val="single" w:sz="4" w:space="0" w:color="auto"/>
              <w:right w:val="single" w:sz="4" w:space="0" w:color="auto"/>
            </w:tcBorders>
            <w:shd w:val="clear" w:color="auto" w:fill="auto"/>
            <w:vAlign w:val="center"/>
            <w:hideMark/>
          </w:tcPr>
          <w:p w14:paraId="7B7DA12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Compuprint SP40plus Tractor - ihličková tlač., páska čierna, orig., 10 mil. znakov, bal = 6 ks</w:t>
            </w:r>
          </w:p>
        </w:tc>
        <w:tc>
          <w:tcPr>
            <w:tcW w:w="1588" w:type="dxa"/>
            <w:tcBorders>
              <w:top w:val="nil"/>
              <w:left w:val="nil"/>
              <w:bottom w:val="single" w:sz="4" w:space="0" w:color="auto"/>
              <w:right w:val="single" w:sz="4" w:space="0" w:color="auto"/>
            </w:tcBorders>
            <w:shd w:val="clear" w:color="auto" w:fill="auto"/>
            <w:vAlign w:val="center"/>
            <w:hideMark/>
          </w:tcPr>
          <w:p w14:paraId="1D9B5079"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PRK6287-6</w:t>
            </w:r>
          </w:p>
        </w:tc>
        <w:tc>
          <w:tcPr>
            <w:tcW w:w="452" w:type="dxa"/>
            <w:tcBorders>
              <w:top w:val="nil"/>
              <w:left w:val="nil"/>
              <w:bottom w:val="single" w:sz="4" w:space="0" w:color="auto"/>
              <w:right w:val="single" w:sz="4" w:space="0" w:color="auto"/>
            </w:tcBorders>
            <w:shd w:val="clear" w:color="auto" w:fill="auto"/>
            <w:vAlign w:val="center"/>
            <w:hideMark/>
          </w:tcPr>
          <w:p w14:paraId="6A6AF19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bal</w:t>
            </w:r>
          </w:p>
        </w:tc>
        <w:tc>
          <w:tcPr>
            <w:tcW w:w="1137" w:type="dxa"/>
            <w:tcBorders>
              <w:top w:val="nil"/>
              <w:left w:val="nil"/>
              <w:bottom w:val="single" w:sz="4" w:space="0" w:color="auto"/>
              <w:right w:val="single" w:sz="8" w:space="0" w:color="auto"/>
            </w:tcBorders>
            <w:shd w:val="clear" w:color="000000" w:fill="FFFFFF"/>
            <w:vAlign w:val="center"/>
            <w:hideMark/>
          </w:tcPr>
          <w:p w14:paraId="23C2500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40</w:t>
            </w:r>
          </w:p>
        </w:tc>
      </w:tr>
      <w:tr w:rsidR="001B7750" w:rsidRPr="001B7750" w14:paraId="42E42B23"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24A2F9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25</w:t>
            </w:r>
          </w:p>
        </w:tc>
        <w:tc>
          <w:tcPr>
            <w:tcW w:w="1084" w:type="dxa"/>
            <w:tcBorders>
              <w:top w:val="nil"/>
              <w:left w:val="nil"/>
              <w:bottom w:val="single" w:sz="4" w:space="0" w:color="auto"/>
              <w:right w:val="single" w:sz="4" w:space="0" w:color="auto"/>
            </w:tcBorders>
            <w:shd w:val="clear" w:color="auto" w:fill="auto"/>
            <w:vAlign w:val="center"/>
            <w:hideMark/>
          </w:tcPr>
          <w:p w14:paraId="0311914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11008786</w:t>
            </w:r>
          </w:p>
        </w:tc>
        <w:tc>
          <w:tcPr>
            <w:tcW w:w="4569" w:type="dxa"/>
            <w:tcBorders>
              <w:top w:val="nil"/>
              <w:left w:val="nil"/>
              <w:bottom w:val="single" w:sz="4" w:space="0" w:color="auto"/>
              <w:right w:val="single" w:sz="4" w:space="0" w:color="auto"/>
            </w:tcBorders>
            <w:shd w:val="clear" w:color="auto" w:fill="auto"/>
            <w:vAlign w:val="center"/>
            <w:hideMark/>
          </w:tcPr>
          <w:p w14:paraId="53FDF75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Compuprint SP40plus Tractor - ihličková tlač., páska čierna, originál, 4 mil. znakov, bal = 6 ks</w:t>
            </w:r>
          </w:p>
        </w:tc>
        <w:tc>
          <w:tcPr>
            <w:tcW w:w="1588" w:type="dxa"/>
            <w:tcBorders>
              <w:top w:val="nil"/>
              <w:left w:val="nil"/>
              <w:bottom w:val="single" w:sz="4" w:space="0" w:color="auto"/>
              <w:right w:val="single" w:sz="4" w:space="0" w:color="auto"/>
            </w:tcBorders>
            <w:shd w:val="clear" w:color="auto" w:fill="auto"/>
            <w:vAlign w:val="center"/>
            <w:hideMark/>
          </w:tcPr>
          <w:p w14:paraId="51070CE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PRK6240-6</w:t>
            </w:r>
          </w:p>
        </w:tc>
        <w:tc>
          <w:tcPr>
            <w:tcW w:w="452" w:type="dxa"/>
            <w:tcBorders>
              <w:top w:val="nil"/>
              <w:left w:val="nil"/>
              <w:bottom w:val="single" w:sz="4" w:space="0" w:color="auto"/>
              <w:right w:val="single" w:sz="4" w:space="0" w:color="auto"/>
            </w:tcBorders>
            <w:shd w:val="clear" w:color="auto" w:fill="auto"/>
            <w:vAlign w:val="center"/>
            <w:hideMark/>
          </w:tcPr>
          <w:p w14:paraId="1686657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bal</w:t>
            </w:r>
          </w:p>
        </w:tc>
        <w:tc>
          <w:tcPr>
            <w:tcW w:w="1137" w:type="dxa"/>
            <w:tcBorders>
              <w:top w:val="nil"/>
              <w:left w:val="nil"/>
              <w:bottom w:val="single" w:sz="4" w:space="0" w:color="auto"/>
              <w:right w:val="single" w:sz="8" w:space="0" w:color="auto"/>
            </w:tcBorders>
            <w:shd w:val="clear" w:color="000000" w:fill="FFFFFF"/>
            <w:vAlign w:val="center"/>
            <w:hideMark/>
          </w:tcPr>
          <w:p w14:paraId="3CEF498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20</w:t>
            </w:r>
          </w:p>
        </w:tc>
      </w:tr>
      <w:tr w:rsidR="001B7750" w:rsidRPr="001B7750" w14:paraId="28AD2E9A"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4657C3E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26</w:t>
            </w:r>
          </w:p>
        </w:tc>
        <w:tc>
          <w:tcPr>
            <w:tcW w:w="1084" w:type="dxa"/>
            <w:tcBorders>
              <w:top w:val="nil"/>
              <w:left w:val="nil"/>
              <w:bottom w:val="single" w:sz="4" w:space="0" w:color="auto"/>
              <w:right w:val="single" w:sz="4" w:space="0" w:color="auto"/>
            </w:tcBorders>
            <w:shd w:val="clear" w:color="auto" w:fill="auto"/>
            <w:vAlign w:val="center"/>
            <w:hideMark/>
          </w:tcPr>
          <w:p w14:paraId="3003DEE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11008748</w:t>
            </w:r>
          </w:p>
        </w:tc>
        <w:tc>
          <w:tcPr>
            <w:tcW w:w="4569" w:type="dxa"/>
            <w:tcBorders>
              <w:top w:val="nil"/>
              <w:left w:val="nil"/>
              <w:bottom w:val="single" w:sz="4" w:space="0" w:color="auto"/>
              <w:right w:val="single" w:sz="4" w:space="0" w:color="auto"/>
            </w:tcBorders>
            <w:shd w:val="clear" w:color="auto" w:fill="auto"/>
            <w:vAlign w:val="center"/>
            <w:hideMark/>
          </w:tcPr>
          <w:p w14:paraId="1F8BC15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DELL 2230d/2330d, dn/2350d, dn/3335dn - valec kompatibil., 30000 kópií</w:t>
            </w:r>
          </w:p>
        </w:tc>
        <w:tc>
          <w:tcPr>
            <w:tcW w:w="1588" w:type="dxa"/>
            <w:tcBorders>
              <w:top w:val="nil"/>
              <w:left w:val="nil"/>
              <w:bottom w:val="single" w:sz="4" w:space="0" w:color="auto"/>
              <w:right w:val="single" w:sz="4" w:space="0" w:color="auto"/>
            </w:tcBorders>
            <w:shd w:val="clear" w:color="auto" w:fill="auto"/>
            <w:vAlign w:val="center"/>
            <w:hideMark/>
          </w:tcPr>
          <w:p w14:paraId="4F8472D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PK496 </w:t>
            </w:r>
          </w:p>
        </w:tc>
        <w:tc>
          <w:tcPr>
            <w:tcW w:w="452" w:type="dxa"/>
            <w:tcBorders>
              <w:top w:val="nil"/>
              <w:left w:val="nil"/>
              <w:bottom w:val="single" w:sz="4" w:space="0" w:color="auto"/>
              <w:right w:val="single" w:sz="4" w:space="0" w:color="auto"/>
            </w:tcBorders>
            <w:shd w:val="clear" w:color="auto" w:fill="auto"/>
            <w:vAlign w:val="center"/>
            <w:hideMark/>
          </w:tcPr>
          <w:p w14:paraId="27361B8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1CA4B0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123591FD"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6E1825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27</w:t>
            </w:r>
          </w:p>
        </w:tc>
        <w:tc>
          <w:tcPr>
            <w:tcW w:w="1084" w:type="dxa"/>
            <w:tcBorders>
              <w:top w:val="nil"/>
              <w:left w:val="nil"/>
              <w:bottom w:val="single" w:sz="4" w:space="0" w:color="auto"/>
              <w:right w:val="single" w:sz="4" w:space="0" w:color="auto"/>
            </w:tcBorders>
            <w:shd w:val="clear" w:color="auto" w:fill="auto"/>
            <w:vAlign w:val="center"/>
            <w:hideMark/>
          </w:tcPr>
          <w:p w14:paraId="6453215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11007568</w:t>
            </w:r>
          </w:p>
        </w:tc>
        <w:tc>
          <w:tcPr>
            <w:tcW w:w="4569" w:type="dxa"/>
            <w:tcBorders>
              <w:top w:val="nil"/>
              <w:left w:val="nil"/>
              <w:bottom w:val="single" w:sz="4" w:space="0" w:color="auto"/>
              <w:right w:val="single" w:sz="4" w:space="0" w:color="auto"/>
            </w:tcBorders>
            <w:shd w:val="clear" w:color="auto" w:fill="auto"/>
            <w:vAlign w:val="center"/>
            <w:hideMark/>
          </w:tcPr>
          <w:p w14:paraId="64340F7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DELL 2330d/dn,2350d/ - náplň čier. kompat., 6000 kópií</w:t>
            </w:r>
          </w:p>
        </w:tc>
        <w:tc>
          <w:tcPr>
            <w:tcW w:w="1588" w:type="dxa"/>
            <w:tcBorders>
              <w:top w:val="nil"/>
              <w:left w:val="nil"/>
              <w:bottom w:val="single" w:sz="4" w:space="0" w:color="auto"/>
              <w:right w:val="single" w:sz="4" w:space="0" w:color="auto"/>
            </w:tcBorders>
            <w:shd w:val="clear" w:color="auto" w:fill="auto"/>
            <w:vAlign w:val="center"/>
            <w:hideMark/>
          </w:tcPr>
          <w:p w14:paraId="3C41BC1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PK 937</w:t>
            </w:r>
          </w:p>
        </w:tc>
        <w:tc>
          <w:tcPr>
            <w:tcW w:w="452" w:type="dxa"/>
            <w:tcBorders>
              <w:top w:val="nil"/>
              <w:left w:val="nil"/>
              <w:bottom w:val="single" w:sz="4" w:space="0" w:color="auto"/>
              <w:right w:val="single" w:sz="4" w:space="0" w:color="auto"/>
            </w:tcBorders>
            <w:shd w:val="clear" w:color="auto" w:fill="auto"/>
            <w:vAlign w:val="center"/>
            <w:hideMark/>
          </w:tcPr>
          <w:p w14:paraId="40D9AE3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79FDA1D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8</w:t>
            </w:r>
          </w:p>
        </w:tc>
      </w:tr>
      <w:tr w:rsidR="001B7750" w:rsidRPr="001B7750" w14:paraId="05E2E905"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2C2E604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28</w:t>
            </w:r>
          </w:p>
        </w:tc>
        <w:tc>
          <w:tcPr>
            <w:tcW w:w="1084" w:type="dxa"/>
            <w:tcBorders>
              <w:top w:val="nil"/>
              <w:left w:val="nil"/>
              <w:bottom w:val="single" w:sz="4" w:space="0" w:color="auto"/>
              <w:right w:val="single" w:sz="4" w:space="0" w:color="auto"/>
            </w:tcBorders>
            <w:shd w:val="clear" w:color="auto" w:fill="auto"/>
            <w:vAlign w:val="center"/>
            <w:hideMark/>
          </w:tcPr>
          <w:p w14:paraId="0A2FE3E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11008747</w:t>
            </w:r>
          </w:p>
        </w:tc>
        <w:tc>
          <w:tcPr>
            <w:tcW w:w="4569" w:type="dxa"/>
            <w:tcBorders>
              <w:top w:val="nil"/>
              <w:left w:val="nil"/>
              <w:bottom w:val="single" w:sz="4" w:space="0" w:color="auto"/>
              <w:right w:val="single" w:sz="4" w:space="0" w:color="auto"/>
            </w:tcBorders>
            <w:shd w:val="clear" w:color="auto" w:fill="auto"/>
            <w:vAlign w:val="center"/>
            <w:hideMark/>
          </w:tcPr>
          <w:p w14:paraId="6A45D3AD"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DELL 2355dn - náplň komp. čierna, 6000 kópií</w:t>
            </w:r>
          </w:p>
        </w:tc>
        <w:tc>
          <w:tcPr>
            <w:tcW w:w="1588" w:type="dxa"/>
            <w:tcBorders>
              <w:top w:val="nil"/>
              <w:left w:val="nil"/>
              <w:bottom w:val="single" w:sz="4" w:space="0" w:color="auto"/>
              <w:right w:val="single" w:sz="4" w:space="0" w:color="auto"/>
            </w:tcBorders>
            <w:shd w:val="clear" w:color="auto" w:fill="auto"/>
            <w:vAlign w:val="center"/>
            <w:hideMark/>
          </w:tcPr>
          <w:p w14:paraId="13D682BF"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2355dn</w:t>
            </w:r>
          </w:p>
        </w:tc>
        <w:tc>
          <w:tcPr>
            <w:tcW w:w="452" w:type="dxa"/>
            <w:tcBorders>
              <w:top w:val="nil"/>
              <w:left w:val="nil"/>
              <w:bottom w:val="single" w:sz="4" w:space="0" w:color="auto"/>
              <w:right w:val="single" w:sz="4" w:space="0" w:color="auto"/>
            </w:tcBorders>
            <w:shd w:val="clear" w:color="auto" w:fill="auto"/>
            <w:vAlign w:val="center"/>
            <w:hideMark/>
          </w:tcPr>
          <w:p w14:paraId="2762864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9C5D75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0831E21F"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6D12121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29</w:t>
            </w:r>
          </w:p>
        </w:tc>
        <w:tc>
          <w:tcPr>
            <w:tcW w:w="1084" w:type="dxa"/>
            <w:tcBorders>
              <w:top w:val="nil"/>
              <w:left w:val="nil"/>
              <w:bottom w:val="single" w:sz="4" w:space="0" w:color="auto"/>
              <w:right w:val="single" w:sz="4" w:space="0" w:color="auto"/>
            </w:tcBorders>
            <w:shd w:val="clear" w:color="auto" w:fill="auto"/>
            <w:vAlign w:val="center"/>
            <w:hideMark/>
          </w:tcPr>
          <w:p w14:paraId="694C31A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11007965</w:t>
            </w:r>
          </w:p>
        </w:tc>
        <w:tc>
          <w:tcPr>
            <w:tcW w:w="4569" w:type="dxa"/>
            <w:tcBorders>
              <w:top w:val="nil"/>
              <w:left w:val="nil"/>
              <w:bottom w:val="single" w:sz="4" w:space="0" w:color="auto"/>
              <w:right w:val="single" w:sz="4" w:space="0" w:color="auto"/>
            </w:tcBorders>
            <w:shd w:val="clear" w:color="auto" w:fill="auto"/>
            <w:vAlign w:val="center"/>
            <w:hideMark/>
          </w:tcPr>
          <w:p w14:paraId="2B19A9E9"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DELL 3115 cn PCL 60 - náplň komp. žltá 8000 kópií, MZ</w:t>
            </w:r>
          </w:p>
        </w:tc>
        <w:tc>
          <w:tcPr>
            <w:tcW w:w="1588" w:type="dxa"/>
            <w:tcBorders>
              <w:top w:val="nil"/>
              <w:left w:val="nil"/>
              <w:bottom w:val="single" w:sz="4" w:space="0" w:color="auto"/>
              <w:right w:val="single" w:sz="4" w:space="0" w:color="auto"/>
            </w:tcBorders>
            <w:shd w:val="clear" w:color="auto" w:fill="auto"/>
            <w:vAlign w:val="center"/>
            <w:hideMark/>
          </w:tcPr>
          <w:p w14:paraId="12982C1C"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NF556</w:t>
            </w:r>
          </w:p>
        </w:tc>
        <w:tc>
          <w:tcPr>
            <w:tcW w:w="452" w:type="dxa"/>
            <w:tcBorders>
              <w:top w:val="nil"/>
              <w:left w:val="nil"/>
              <w:bottom w:val="single" w:sz="4" w:space="0" w:color="auto"/>
              <w:right w:val="single" w:sz="4" w:space="0" w:color="auto"/>
            </w:tcBorders>
            <w:shd w:val="clear" w:color="auto" w:fill="auto"/>
            <w:vAlign w:val="center"/>
            <w:hideMark/>
          </w:tcPr>
          <w:p w14:paraId="72E0E73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912256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w:t>
            </w:r>
          </w:p>
        </w:tc>
      </w:tr>
      <w:tr w:rsidR="001B7750" w:rsidRPr="001B7750" w14:paraId="14B30548"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CBC82D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30</w:t>
            </w:r>
          </w:p>
        </w:tc>
        <w:tc>
          <w:tcPr>
            <w:tcW w:w="1084" w:type="dxa"/>
            <w:tcBorders>
              <w:top w:val="nil"/>
              <w:left w:val="nil"/>
              <w:bottom w:val="single" w:sz="4" w:space="0" w:color="auto"/>
              <w:right w:val="single" w:sz="4" w:space="0" w:color="auto"/>
            </w:tcBorders>
            <w:shd w:val="clear" w:color="auto" w:fill="auto"/>
            <w:vAlign w:val="center"/>
            <w:hideMark/>
          </w:tcPr>
          <w:p w14:paraId="66F4928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11007665</w:t>
            </w:r>
          </w:p>
        </w:tc>
        <w:tc>
          <w:tcPr>
            <w:tcW w:w="4569" w:type="dxa"/>
            <w:tcBorders>
              <w:top w:val="nil"/>
              <w:left w:val="nil"/>
              <w:bottom w:val="single" w:sz="4" w:space="0" w:color="auto"/>
              <w:right w:val="single" w:sz="4" w:space="0" w:color="auto"/>
            </w:tcBorders>
            <w:shd w:val="clear" w:color="auto" w:fill="auto"/>
            <w:vAlign w:val="center"/>
            <w:hideMark/>
          </w:tcPr>
          <w:p w14:paraId="4FA61AD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DELL B2360/B3460/B3465 -  náplň kom. čierna, 8500 kópií</w:t>
            </w:r>
          </w:p>
        </w:tc>
        <w:tc>
          <w:tcPr>
            <w:tcW w:w="1588" w:type="dxa"/>
            <w:tcBorders>
              <w:top w:val="nil"/>
              <w:left w:val="nil"/>
              <w:bottom w:val="single" w:sz="4" w:space="0" w:color="auto"/>
              <w:right w:val="single" w:sz="4" w:space="0" w:color="auto"/>
            </w:tcBorders>
            <w:shd w:val="clear" w:color="auto" w:fill="auto"/>
            <w:vAlign w:val="center"/>
            <w:hideMark/>
          </w:tcPr>
          <w:p w14:paraId="32605CC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M11XH </w:t>
            </w:r>
          </w:p>
        </w:tc>
        <w:tc>
          <w:tcPr>
            <w:tcW w:w="452" w:type="dxa"/>
            <w:tcBorders>
              <w:top w:val="nil"/>
              <w:left w:val="nil"/>
              <w:bottom w:val="single" w:sz="4" w:space="0" w:color="auto"/>
              <w:right w:val="single" w:sz="4" w:space="0" w:color="auto"/>
            </w:tcBorders>
            <w:shd w:val="clear" w:color="auto" w:fill="auto"/>
            <w:vAlign w:val="center"/>
            <w:hideMark/>
          </w:tcPr>
          <w:p w14:paraId="35D3503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6B97B1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w:t>
            </w:r>
          </w:p>
        </w:tc>
      </w:tr>
      <w:tr w:rsidR="001B7750" w:rsidRPr="001B7750" w14:paraId="5187B2C6"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2DE674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31</w:t>
            </w:r>
          </w:p>
        </w:tc>
        <w:tc>
          <w:tcPr>
            <w:tcW w:w="1084" w:type="dxa"/>
            <w:tcBorders>
              <w:top w:val="nil"/>
              <w:left w:val="nil"/>
              <w:bottom w:val="single" w:sz="4" w:space="0" w:color="auto"/>
              <w:right w:val="single" w:sz="4" w:space="0" w:color="auto"/>
            </w:tcBorders>
            <w:shd w:val="clear" w:color="auto" w:fill="auto"/>
            <w:vAlign w:val="center"/>
            <w:hideMark/>
          </w:tcPr>
          <w:p w14:paraId="192D23F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11006959</w:t>
            </w:r>
          </w:p>
        </w:tc>
        <w:tc>
          <w:tcPr>
            <w:tcW w:w="4569" w:type="dxa"/>
            <w:tcBorders>
              <w:top w:val="nil"/>
              <w:left w:val="nil"/>
              <w:bottom w:val="single" w:sz="4" w:space="0" w:color="auto"/>
              <w:right w:val="single" w:sz="4" w:space="0" w:color="auto"/>
            </w:tcBorders>
            <w:shd w:val="clear" w:color="auto" w:fill="auto"/>
            <w:vAlign w:val="center"/>
            <w:hideMark/>
          </w:tcPr>
          <w:p w14:paraId="73C9FA1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DYMO Label Manager 420P - páska do popisovača 19 mm, páska biela - písmo čierne</w:t>
            </w:r>
          </w:p>
        </w:tc>
        <w:tc>
          <w:tcPr>
            <w:tcW w:w="1588" w:type="dxa"/>
            <w:tcBorders>
              <w:top w:val="nil"/>
              <w:left w:val="nil"/>
              <w:bottom w:val="single" w:sz="4" w:space="0" w:color="auto"/>
              <w:right w:val="single" w:sz="4" w:space="0" w:color="auto"/>
            </w:tcBorders>
            <w:shd w:val="clear" w:color="auto" w:fill="auto"/>
            <w:vAlign w:val="center"/>
            <w:hideMark/>
          </w:tcPr>
          <w:p w14:paraId="268C677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45803, S0720830</w:t>
            </w:r>
          </w:p>
        </w:tc>
        <w:tc>
          <w:tcPr>
            <w:tcW w:w="452" w:type="dxa"/>
            <w:tcBorders>
              <w:top w:val="nil"/>
              <w:left w:val="nil"/>
              <w:bottom w:val="single" w:sz="4" w:space="0" w:color="auto"/>
              <w:right w:val="single" w:sz="4" w:space="0" w:color="auto"/>
            </w:tcBorders>
            <w:shd w:val="clear" w:color="auto" w:fill="auto"/>
            <w:vAlign w:val="center"/>
            <w:hideMark/>
          </w:tcPr>
          <w:p w14:paraId="736A776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5674951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20</w:t>
            </w:r>
          </w:p>
        </w:tc>
      </w:tr>
      <w:tr w:rsidR="001B7750" w:rsidRPr="001B7750" w14:paraId="3E7AF7D4"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DE22A9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32</w:t>
            </w:r>
          </w:p>
        </w:tc>
        <w:tc>
          <w:tcPr>
            <w:tcW w:w="1084" w:type="dxa"/>
            <w:tcBorders>
              <w:top w:val="nil"/>
              <w:left w:val="nil"/>
              <w:bottom w:val="single" w:sz="4" w:space="0" w:color="auto"/>
              <w:right w:val="single" w:sz="4" w:space="0" w:color="auto"/>
            </w:tcBorders>
            <w:shd w:val="clear" w:color="auto" w:fill="auto"/>
            <w:vAlign w:val="center"/>
            <w:hideMark/>
          </w:tcPr>
          <w:p w14:paraId="4889132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11000905</w:t>
            </w:r>
          </w:p>
        </w:tc>
        <w:tc>
          <w:tcPr>
            <w:tcW w:w="4569" w:type="dxa"/>
            <w:tcBorders>
              <w:top w:val="nil"/>
              <w:left w:val="nil"/>
              <w:bottom w:val="single" w:sz="4" w:space="0" w:color="auto"/>
              <w:right w:val="single" w:sz="4" w:space="0" w:color="auto"/>
            </w:tcBorders>
            <w:shd w:val="clear" w:color="auto" w:fill="auto"/>
            <w:vAlign w:val="center"/>
            <w:hideMark/>
          </w:tcPr>
          <w:p w14:paraId="4DB0F51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EPSON  LQ1000. 1010,  1050, 1070, 1170, 1600k - páska, ihl. orig.</w:t>
            </w:r>
          </w:p>
        </w:tc>
        <w:tc>
          <w:tcPr>
            <w:tcW w:w="1588" w:type="dxa"/>
            <w:tcBorders>
              <w:top w:val="nil"/>
              <w:left w:val="nil"/>
              <w:bottom w:val="single" w:sz="4" w:space="0" w:color="auto"/>
              <w:right w:val="single" w:sz="4" w:space="0" w:color="auto"/>
            </w:tcBorders>
            <w:shd w:val="clear" w:color="auto" w:fill="auto"/>
            <w:vAlign w:val="center"/>
            <w:hideMark/>
          </w:tcPr>
          <w:p w14:paraId="18B7747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7754, C13S015022</w:t>
            </w:r>
          </w:p>
        </w:tc>
        <w:tc>
          <w:tcPr>
            <w:tcW w:w="452" w:type="dxa"/>
            <w:tcBorders>
              <w:top w:val="nil"/>
              <w:left w:val="nil"/>
              <w:bottom w:val="single" w:sz="4" w:space="0" w:color="auto"/>
              <w:right w:val="single" w:sz="4" w:space="0" w:color="auto"/>
            </w:tcBorders>
            <w:shd w:val="clear" w:color="auto" w:fill="auto"/>
            <w:vAlign w:val="center"/>
            <w:hideMark/>
          </w:tcPr>
          <w:p w14:paraId="50FB851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5C2CD1D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w:t>
            </w:r>
          </w:p>
        </w:tc>
      </w:tr>
      <w:tr w:rsidR="001B7750" w:rsidRPr="001B7750" w14:paraId="4EE29990"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0E8247E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33</w:t>
            </w:r>
          </w:p>
        </w:tc>
        <w:tc>
          <w:tcPr>
            <w:tcW w:w="1084" w:type="dxa"/>
            <w:tcBorders>
              <w:top w:val="nil"/>
              <w:left w:val="nil"/>
              <w:bottom w:val="single" w:sz="4" w:space="0" w:color="auto"/>
              <w:right w:val="single" w:sz="4" w:space="0" w:color="auto"/>
            </w:tcBorders>
            <w:shd w:val="clear" w:color="auto" w:fill="auto"/>
            <w:vAlign w:val="center"/>
            <w:hideMark/>
          </w:tcPr>
          <w:p w14:paraId="370C174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11002528</w:t>
            </w:r>
          </w:p>
        </w:tc>
        <w:tc>
          <w:tcPr>
            <w:tcW w:w="4569" w:type="dxa"/>
            <w:tcBorders>
              <w:top w:val="nil"/>
              <w:left w:val="nil"/>
              <w:bottom w:val="single" w:sz="4" w:space="0" w:color="auto"/>
              <w:right w:val="single" w:sz="4" w:space="0" w:color="auto"/>
            </w:tcBorders>
            <w:shd w:val="clear" w:color="auto" w:fill="auto"/>
            <w:vAlign w:val="center"/>
            <w:hideMark/>
          </w:tcPr>
          <w:p w14:paraId="65E5831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Epson FX 80, 85,  86e, 800, 870, 880, LX 300,400,800,810,850,860 - páska, ihl. kompatibilná</w:t>
            </w:r>
          </w:p>
        </w:tc>
        <w:tc>
          <w:tcPr>
            <w:tcW w:w="1588" w:type="dxa"/>
            <w:tcBorders>
              <w:top w:val="nil"/>
              <w:left w:val="nil"/>
              <w:bottom w:val="single" w:sz="4" w:space="0" w:color="auto"/>
              <w:right w:val="single" w:sz="4" w:space="0" w:color="auto"/>
            </w:tcBorders>
            <w:shd w:val="clear" w:color="auto" w:fill="auto"/>
            <w:vAlign w:val="center"/>
            <w:hideMark/>
          </w:tcPr>
          <w:p w14:paraId="30E1E43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8750,C13S015019</w:t>
            </w:r>
          </w:p>
        </w:tc>
        <w:tc>
          <w:tcPr>
            <w:tcW w:w="452" w:type="dxa"/>
            <w:tcBorders>
              <w:top w:val="nil"/>
              <w:left w:val="nil"/>
              <w:bottom w:val="single" w:sz="4" w:space="0" w:color="auto"/>
              <w:right w:val="single" w:sz="4" w:space="0" w:color="auto"/>
            </w:tcBorders>
            <w:shd w:val="clear" w:color="auto" w:fill="auto"/>
            <w:vAlign w:val="center"/>
            <w:hideMark/>
          </w:tcPr>
          <w:p w14:paraId="64FCDEE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54013F3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16</w:t>
            </w:r>
          </w:p>
        </w:tc>
      </w:tr>
      <w:tr w:rsidR="001B7750" w:rsidRPr="001B7750" w14:paraId="5A1368D9"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662A03D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34</w:t>
            </w:r>
          </w:p>
        </w:tc>
        <w:tc>
          <w:tcPr>
            <w:tcW w:w="1084" w:type="dxa"/>
            <w:tcBorders>
              <w:top w:val="nil"/>
              <w:left w:val="nil"/>
              <w:bottom w:val="single" w:sz="4" w:space="0" w:color="auto"/>
              <w:right w:val="single" w:sz="4" w:space="0" w:color="auto"/>
            </w:tcBorders>
            <w:shd w:val="clear" w:color="auto" w:fill="auto"/>
            <w:vAlign w:val="center"/>
            <w:hideMark/>
          </w:tcPr>
          <w:p w14:paraId="74E19FA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11007562</w:t>
            </w:r>
          </w:p>
        </w:tc>
        <w:tc>
          <w:tcPr>
            <w:tcW w:w="4569" w:type="dxa"/>
            <w:tcBorders>
              <w:top w:val="nil"/>
              <w:left w:val="nil"/>
              <w:bottom w:val="single" w:sz="4" w:space="0" w:color="auto"/>
              <w:right w:val="single" w:sz="4" w:space="0" w:color="auto"/>
            </w:tcBorders>
            <w:shd w:val="clear" w:color="auto" w:fill="auto"/>
            <w:vAlign w:val="center"/>
            <w:hideMark/>
          </w:tcPr>
          <w:p w14:paraId="0EB78A8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Epson FX 890 - páska , ihličková, kompatibilná</w:t>
            </w:r>
          </w:p>
        </w:tc>
        <w:tc>
          <w:tcPr>
            <w:tcW w:w="1588" w:type="dxa"/>
            <w:tcBorders>
              <w:top w:val="nil"/>
              <w:left w:val="nil"/>
              <w:bottom w:val="single" w:sz="4" w:space="0" w:color="auto"/>
              <w:right w:val="single" w:sz="4" w:space="0" w:color="auto"/>
            </w:tcBorders>
            <w:shd w:val="clear" w:color="auto" w:fill="auto"/>
            <w:vAlign w:val="center"/>
            <w:hideMark/>
          </w:tcPr>
          <w:p w14:paraId="3249955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C13S015329</w:t>
            </w:r>
          </w:p>
        </w:tc>
        <w:tc>
          <w:tcPr>
            <w:tcW w:w="452" w:type="dxa"/>
            <w:tcBorders>
              <w:top w:val="nil"/>
              <w:left w:val="nil"/>
              <w:bottom w:val="single" w:sz="4" w:space="0" w:color="auto"/>
              <w:right w:val="single" w:sz="4" w:space="0" w:color="auto"/>
            </w:tcBorders>
            <w:shd w:val="clear" w:color="auto" w:fill="auto"/>
            <w:vAlign w:val="center"/>
            <w:hideMark/>
          </w:tcPr>
          <w:p w14:paraId="4BF2E49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4038B20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1 000</w:t>
            </w:r>
          </w:p>
        </w:tc>
      </w:tr>
      <w:tr w:rsidR="001B7750" w:rsidRPr="001B7750" w14:paraId="6EEABA70"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5AA3BA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35</w:t>
            </w:r>
          </w:p>
        </w:tc>
        <w:tc>
          <w:tcPr>
            <w:tcW w:w="1084" w:type="dxa"/>
            <w:tcBorders>
              <w:top w:val="nil"/>
              <w:left w:val="nil"/>
              <w:bottom w:val="single" w:sz="4" w:space="0" w:color="auto"/>
              <w:right w:val="single" w:sz="4" w:space="0" w:color="auto"/>
            </w:tcBorders>
            <w:shd w:val="clear" w:color="auto" w:fill="auto"/>
            <w:vAlign w:val="center"/>
            <w:hideMark/>
          </w:tcPr>
          <w:p w14:paraId="5EBF41F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11008788</w:t>
            </w:r>
          </w:p>
        </w:tc>
        <w:tc>
          <w:tcPr>
            <w:tcW w:w="4569" w:type="dxa"/>
            <w:tcBorders>
              <w:top w:val="nil"/>
              <w:left w:val="nil"/>
              <w:bottom w:val="single" w:sz="4" w:space="0" w:color="auto"/>
              <w:right w:val="single" w:sz="4" w:space="0" w:color="auto"/>
            </w:tcBorders>
            <w:shd w:val="clear" w:color="auto" w:fill="auto"/>
            <w:vAlign w:val="center"/>
            <w:hideMark/>
          </w:tcPr>
          <w:p w14:paraId="6A51B74E"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Epson PLQ-50 -  ihličková tlač., páska čierna, originál, bal = 3 ks</w:t>
            </w:r>
          </w:p>
        </w:tc>
        <w:tc>
          <w:tcPr>
            <w:tcW w:w="1588" w:type="dxa"/>
            <w:tcBorders>
              <w:top w:val="nil"/>
              <w:left w:val="nil"/>
              <w:bottom w:val="single" w:sz="4" w:space="0" w:color="auto"/>
              <w:right w:val="single" w:sz="4" w:space="0" w:color="auto"/>
            </w:tcBorders>
            <w:shd w:val="clear" w:color="auto" w:fill="auto"/>
            <w:vAlign w:val="center"/>
            <w:hideMark/>
          </w:tcPr>
          <w:p w14:paraId="5BF215BC"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C13S015339</w:t>
            </w:r>
          </w:p>
        </w:tc>
        <w:tc>
          <w:tcPr>
            <w:tcW w:w="452" w:type="dxa"/>
            <w:tcBorders>
              <w:top w:val="nil"/>
              <w:left w:val="nil"/>
              <w:bottom w:val="single" w:sz="4" w:space="0" w:color="auto"/>
              <w:right w:val="single" w:sz="4" w:space="0" w:color="auto"/>
            </w:tcBorders>
            <w:shd w:val="clear" w:color="auto" w:fill="auto"/>
            <w:vAlign w:val="center"/>
            <w:hideMark/>
          </w:tcPr>
          <w:p w14:paraId="7138A47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bal</w:t>
            </w:r>
          </w:p>
        </w:tc>
        <w:tc>
          <w:tcPr>
            <w:tcW w:w="1137" w:type="dxa"/>
            <w:tcBorders>
              <w:top w:val="nil"/>
              <w:left w:val="nil"/>
              <w:bottom w:val="single" w:sz="4" w:space="0" w:color="auto"/>
              <w:right w:val="single" w:sz="8" w:space="0" w:color="auto"/>
            </w:tcBorders>
            <w:shd w:val="clear" w:color="000000" w:fill="FFFFFF"/>
            <w:vAlign w:val="center"/>
            <w:hideMark/>
          </w:tcPr>
          <w:p w14:paraId="2509400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20</w:t>
            </w:r>
          </w:p>
        </w:tc>
      </w:tr>
      <w:tr w:rsidR="001B7750" w:rsidRPr="001B7750" w14:paraId="09C8D750"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DFF4FB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36</w:t>
            </w:r>
          </w:p>
        </w:tc>
        <w:tc>
          <w:tcPr>
            <w:tcW w:w="1084" w:type="dxa"/>
            <w:tcBorders>
              <w:top w:val="nil"/>
              <w:left w:val="nil"/>
              <w:bottom w:val="single" w:sz="4" w:space="0" w:color="auto"/>
              <w:right w:val="single" w:sz="4" w:space="0" w:color="auto"/>
            </w:tcBorders>
            <w:shd w:val="clear" w:color="auto" w:fill="auto"/>
            <w:vAlign w:val="center"/>
            <w:hideMark/>
          </w:tcPr>
          <w:p w14:paraId="06A261E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11008779</w:t>
            </w:r>
          </w:p>
        </w:tc>
        <w:tc>
          <w:tcPr>
            <w:tcW w:w="4569" w:type="dxa"/>
            <w:tcBorders>
              <w:top w:val="nil"/>
              <w:left w:val="nil"/>
              <w:bottom w:val="single" w:sz="4" w:space="0" w:color="auto"/>
              <w:right w:val="single" w:sz="4" w:space="0" w:color="auto"/>
            </w:tcBorders>
            <w:shd w:val="clear" w:color="auto" w:fill="auto"/>
            <w:vAlign w:val="center"/>
            <w:hideMark/>
          </w:tcPr>
          <w:p w14:paraId="1E935BED"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Color LJ Managed E45028  a HP LJ Managed MFP E47528 - náplň las. originál, modrá, 6900 kópií</w:t>
            </w:r>
          </w:p>
        </w:tc>
        <w:tc>
          <w:tcPr>
            <w:tcW w:w="1588" w:type="dxa"/>
            <w:tcBorders>
              <w:top w:val="nil"/>
              <w:left w:val="nil"/>
              <w:bottom w:val="single" w:sz="4" w:space="0" w:color="auto"/>
              <w:right w:val="single" w:sz="4" w:space="0" w:color="auto"/>
            </w:tcBorders>
            <w:shd w:val="clear" w:color="auto" w:fill="auto"/>
            <w:vAlign w:val="center"/>
            <w:hideMark/>
          </w:tcPr>
          <w:p w14:paraId="163A47A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W9091MC</w:t>
            </w:r>
          </w:p>
        </w:tc>
        <w:tc>
          <w:tcPr>
            <w:tcW w:w="452" w:type="dxa"/>
            <w:tcBorders>
              <w:top w:val="nil"/>
              <w:left w:val="nil"/>
              <w:bottom w:val="single" w:sz="4" w:space="0" w:color="auto"/>
              <w:right w:val="single" w:sz="4" w:space="0" w:color="auto"/>
            </w:tcBorders>
            <w:shd w:val="clear" w:color="auto" w:fill="auto"/>
            <w:vAlign w:val="center"/>
            <w:hideMark/>
          </w:tcPr>
          <w:p w14:paraId="54DA854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5E3747C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w:t>
            </w:r>
          </w:p>
        </w:tc>
      </w:tr>
      <w:tr w:rsidR="001B7750" w:rsidRPr="001B7750" w14:paraId="6FEAF46A"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8F8D8D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37</w:t>
            </w:r>
          </w:p>
        </w:tc>
        <w:tc>
          <w:tcPr>
            <w:tcW w:w="1084" w:type="dxa"/>
            <w:tcBorders>
              <w:top w:val="nil"/>
              <w:left w:val="nil"/>
              <w:bottom w:val="single" w:sz="4" w:space="0" w:color="auto"/>
              <w:right w:val="single" w:sz="4" w:space="0" w:color="auto"/>
            </w:tcBorders>
            <w:shd w:val="clear" w:color="auto" w:fill="auto"/>
            <w:vAlign w:val="center"/>
            <w:hideMark/>
          </w:tcPr>
          <w:p w14:paraId="7DA4E7C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11008780</w:t>
            </w:r>
          </w:p>
        </w:tc>
        <w:tc>
          <w:tcPr>
            <w:tcW w:w="4569" w:type="dxa"/>
            <w:tcBorders>
              <w:top w:val="nil"/>
              <w:left w:val="nil"/>
              <w:bottom w:val="single" w:sz="4" w:space="0" w:color="auto"/>
              <w:right w:val="single" w:sz="4" w:space="0" w:color="auto"/>
            </w:tcBorders>
            <w:shd w:val="clear" w:color="auto" w:fill="auto"/>
            <w:vAlign w:val="center"/>
            <w:hideMark/>
          </w:tcPr>
          <w:p w14:paraId="3A5CDEC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Color LJ Managed E45028 a HP LJ Managed MFP E47528 - náplň las. originál, červená, 6900 kópií</w:t>
            </w:r>
          </w:p>
        </w:tc>
        <w:tc>
          <w:tcPr>
            <w:tcW w:w="1588" w:type="dxa"/>
            <w:tcBorders>
              <w:top w:val="nil"/>
              <w:left w:val="nil"/>
              <w:bottom w:val="single" w:sz="4" w:space="0" w:color="auto"/>
              <w:right w:val="single" w:sz="4" w:space="0" w:color="auto"/>
            </w:tcBorders>
            <w:shd w:val="clear" w:color="auto" w:fill="auto"/>
            <w:vAlign w:val="center"/>
            <w:hideMark/>
          </w:tcPr>
          <w:p w14:paraId="17DAC97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W9093MC</w:t>
            </w:r>
          </w:p>
        </w:tc>
        <w:tc>
          <w:tcPr>
            <w:tcW w:w="452" w:type="dxa"/>
            <w:tcBorders>
              <w:top w:val="nil"/>
              <w:left w:val="nil"/>
              <w:bottom w:val="single" w:sz="4" w:space="0" w:color="auto"/>
              <w:right w:val="single" w:sz="4" w:space="0" w:color="auto"/>
            </w:tcBorders>
            <w:shd w:val="clear" w:color="auto" w:fill="auto"/>
            <w:vAlign w:val="center"/>
            <w:hideMark/>
          </w:tcPr>
          <w:p w14:paraId="3F6F9FE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856AB0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w:t>
            </w:r>
          </w:p>
        </w:tc>
      </w:tr>
      <w:tr w:rsidR="001B7750" w:rsidRPr="001B7750" w14:paraId="64BCD0C8" w14:textId="77777777" w:rsidTr="00E61A3B">
        <w:trPr>
          <w:trHeight w:val="720"/>
        </w:trPr>
        <w:tc>
          <w:tcPr>
            <w:tcW w:w="51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3AF896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38</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14:paraId="2037413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11008778</w:t>
            </w:r>
          </w:p>
        </w:tc>
        <w:tc>
          <w:tcPr>
            <w:tcW w:w="4569" w:type="dxa"/>
            <w:tcBorders>
              <w:top w:val="single" w:sz="4" w:space="0" w:color="auto"/>
              <w:left w:val="nil"/>
              <w:bottom w:val="single" w:sz="4" w:space="0" w:color="auto"/>
              <w:right w:val="single" w:sz="4" w:space="0" w:color="auto"/>
            </w:tcBorders>
            <w:shd w:val="clear" w:color="auto" w:fill="auto"/>
            <w:vAlign w:val="center"/>
            <w:hideMark/>
          </w:tcPr>
          <w:p w14:paraId="02CD73B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Color LJ Managed E45028 a HP LJ Managed MFP E47528 - náplň las. originál, čierna, 8600 kópií</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14:paraId="1EDCBE59"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W9090MC</w:t>
            </w:r>
          </w:p>
        </w:tc>
        <w:tc>
          <w:tcPr>
            <w:tcW w:w="452" w:type="dxa"/>
            <w:tcBorders>
              <w:top w:val="single" w:sz="4" w:space="0" w:color="auto"/>
              <w:left w:val="nil"/>
              <w:bottom w:val="single" w:sz="4" w:space="0" w:color="auto"/>
              <w:right w:val="single" w:sz="4" w:space="0" w:color="auto"/>
            </w:tcBorders>
            <w:shd w:val="clear" w:color="auto" w:fill="auto"/>
            <w:vAlign w:val="center"/>
            <w:hideMark/>
          </w:tcPr>
          <w:p w14:paraId="157F1CC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single" w:sz="4" w:space="0" w:color="auto"/>
              <w:left w:val="nil"/>
              <w:bottom w:val="single" w:sz="4" w:space="0" w:color="auto"/>
              <w:right w:val="single" w:sz="8" w:space="0" w:color="auto"/>
            </w:tcBorders>
            <w:shd w:val="clear" w:color="000000" w:fill="FFFFFF"/>
            <w:vAlign w:val="center"/>
            <w:hideMark/>
          </w:tcPr>
          <w:p w14:paraId="487FAA8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20</w:t>
            </w:r>
          </w:p>
        </w:tc>
      </w:tr>
      <w:tr w:rsidR="001B7750" w:rsidRPr="001B7750" w14:paraId="31A1B6EE" w14:textId="77777777" w:rsidTr="00E61A3B">
        <w:trPr>
          <w:trHeight w:val="720"/>
        </w:trPr>
        <w:tc>
          <w:tcPr>
            <w:tcW w:w="51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AA2722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39</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14:paraId="050238C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11008781</w:t>
            </w:r>
          </w:p>
        </w:tc>
        <w:tc>
          <w:tcPr>
            <w:tcW w:w="4569" w:type="dxa"/>
            <w:tcBorders>
              <w:top w:val="single" w:sz="4" w:space="0" w:color="auto"/>
              <w:left w:val="nil"/>
              <w:bottom w:val="single" w:sz="4" w:space="0" w:color="auto"/>
              <w:right w:val="single" w:sz="4" w:space="0" w:color="auto"/>
            </w:tcBorders>
            <w:shd w:val="clear" w:color="auto" w:fill="auto"/>
            <w:vAlign w:val="center"/>
            <w:hideMark/>
          </w:tcPr>
          <w:p w14:paraId="414918BD"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Color LJ Managed E45028 a HP LJ Managed MFP E47528 - náplň las. originál, žltá, 6900 kópií</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14:paraId="2C46DA7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W9092MC</w:t>
            </w:r>
          </w:p>
        </w:tc>
        <w:tc>
          <w:tcPr>
            <w:tcW w:w="452" w:type="dxa"/>
            <w:tcBorders>
              <w:top w:val="single" w:sz="4" w:space="0" w:color="auto"/>
              <w:left w:val="nil"/>
              <w:bottom w:val="single" w:sz="4" w:space="0" w:color="auto"/>
              <w:right w:val="single" w:sz="4" w:space="0" w:color="auto"/>
            </w:tcBorders>
            <w:shd w:val="clear" w:color="auto" w:fill="auto"/>
            <w:vAlign w:val="center"/>
            <w:hideMark/>
          </w:tcPr>
          <w:p w14:paraId="3537A58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single" w:sz="4" w:space="0" w:color="auto"/>
              <w:left w:val="nil"/>
              <w:bottom w:val="single" w:sz="4" w:space="0" w:color="auto"/>
              <w:right w:val="single" w:sz="8" w:space="0" w:color="auto"/>
            </w:tcBorders>
            <w:shd w:val="clear" w:color="000000" w:fill="FFFFFF"/>
            <w:vAlign w:val="center"/>
            <w:hideMark/>
          </w:tcPr>
          <w:p w14:paraId="32D5080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w:t>
            </w:r>
          </w:p>
        </w:tc>
      </w:tr>
      <w:tr w:rsidR="001B7750" w:rsidRPr="001B7750" w14:paraId="77BBEC83"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23F39FC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40</w:t>
            </w:r>
          </w:p>
        </w:tc>
        <w:tc>
          <w:tcPr>
            <w:tcW w:w="1084" w:type="dxa"/>
            <w:tcBorders>
              <w:top w:val="nil"/>
              <w:left w:val="nil"/>
              <w:bottom w:val="single" w:sz="4" w:space="0" w:color="auto"/>
              <w:right w:val="single" w:sz="4" w:space="0" w:color="auto"/>
            </w:tcBorders>
            <w:shd w:val="clear" w:color="auto" w:fill="auto"/>
            <w:vAlign w:val="center"/>
            <w:hideMark/>
          </w:tcPr>
          <w:p w14:paraId="54447A0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11007588</w:t>
            </w:r>
          </w:p>
        </w:tc>
        <w:tc>
          <w:tcPr>
            <w:tcW w:w="4569" w:type="dxa"/>
            <w:tcBorders>
              <w:top w:val="nil"/>
              <w:left w:val="nil"/>
              <w:bottom w:val="single" w:sz="4" w:space="0" w:color="auto"/>
              <w:right w:val="single" w:sz="4" w:space="0" w:color="auto"/>
            </w:tcBorders>
            <w:shd w:val="clear" w:color="auto" w:fill="auto"/>
            <w:vAlign w:val="center"/>
            <w:hideMark/>
          </w:tcPr>
          <w:p w14:paraId="620AC40C"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HP DJ 450, 5150, ...HP Pr 1100, ..., HP Off.4105, 4110, ...- náplň, atr. komp. - black  </w:t>
            </w:r>
          </w:p>
        </w:tc>
        <w:tc>
          <w:tcPr>
            <w:tcW w:w="1588" w:type="dxa"/>
            <w:tcBorders>
              <w:top w:val="nil"/>
              <w:left w:val="nil"/>
              <w:bottom w:val="single" w:sz="4" w:space="0" w:color="auto"/>
              <w:right w:val="single" w:sz="4" w:space="0" w:color="auto"/>
            </w:tcBorders>
            <w:shd w:val="clear" w:color="auto" w:fill="auto"/>
            <w:vAlign w:val="center"/>
            <w:hideMark/>
          </w:tcPr>
          <w:p w14:paraId="520FE83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C6656AE </w:t>
            </w:r>
          </w:p>
        </w:tc>
        <w:tc>
          <w:tcPr>
            <w:tcW w:w="452" w:type="dxa"/>
            <w:tcBorders>
              <w:top w:val="nil"/>
              <w:left w:val="nil"/>
              <w:bottom w:val="single" w:sz="4" w:space="0" w:color="auto"/>
              <w:right w:val="single" w:sz="4" w:space="0" w:color="auto"/>
            </w:tcBorders>
            <w:shd w:val="clear" w:color="auto" w:fill="auto"/>
            <w:vAlign w:val="center"/>
            <w:hideMark/>
          </w:tcPr>
          <w:p w14:paraId="474C300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50DADF7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2B0947BD"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F6D495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41</w:t>
            </w:r>
          </w:p>
        </w:tc>
        <w:tc>
          <w:tcPr>
            <w:tcW w:w="1084" w:type="dxa"/>
            <w:tcBorders>
              <w:top w:val="nil"/>
              <w:left w:val="nil"/>
              <w:bottom w:val="single" w:sz="4" w:space="0" w:color="auto"/>
              <w:right w:val="single" w:sz="4" w:space="0" w:color="auto"/>
            </w:tcBorders>
            <w:shd w:val="clear" w:color="auto" w:fill="auto"/>
            <w:vAlign w:val="center"/>
            <w:hideMark/>
          </w:tcPr>
          <w:p w14:paraId="1EA349E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11001374</w:t>
            </w:r>
          </w:p>
        </w:tc>
        <w:tc>
          <w:tcPr>
            <w:tcW w:w="4569" w:type="dxa"/>
            <w:tcBorders>
              <w:top w:val="nil"/>
              <w:left w:val="nil"/>
              <w:bottom w:val="single" w:sz="4" w:space="0" w:color="auto"/>
              <w:right w:val="single" w:sz="4" w:space="0" w:color="auto"/>
            </w:tcBorders>
            <w:shd w:val="clear" w:color="auto" w:fill="auto"/>
            <w:vAlign w:val="center"/>
            <w:hideMark/>
          </w:tcPr>
          <w:p w14:paraId="7955E3EC"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DJ 450,5150, ..., HP Pr. 1110,..., HP Off.  4105,... - náplň, atr.orig.-color</w:t>
            </w:r>
          </w:p>
        </w:tc>
        <w:tc>
          <w:tcPr>
            <w:tcW w:w="1588" w:type="dxa"/>
            <w:tcBorders>
              <w:top w:val="nil"/>
              <w:left w:val="nil"/>
              <w:bottom w:val="single" w:sz="4" w:space="0" w:color="auto"/>
              <w:right w:val="single" w:sz="4" w:space="0" w:color="auto"/>
            </w:tcBorders>
            <w:shd w:val="clear" w:color="auto" w:fill="auto"/>
            <w:vAlign w:val="center"/>
            <w:hideMark/>
          </w:tcPr>
          <w:p w14:paraId="6F15D4DC"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C6657AE </w:t>
            </w:r>
          </w:p>
        </w:tc>
        <w:tc>
          <w:tcPr>
            <w:tcW w:w="452" w:type="dxa"/>
            <w:tcBorders>
              <w:top w:val="nil"/>
              <w:left w:val="nil"/>
              <w:bottom w:val="single" w:sz="4" w:space="0" w:color="auto"/>
              <w:right w:val="single" w:sz="4" w:space="0" w:color="auto"/>
            </w:tcBorders>
            <w:shd w:val="clear" w:color="auto" w:fill="auto"/>
            <w:vAlign w:val="center"/>
            <w:hideMark/>
          </w:tcPr>
          <w:p w14:paraId="3393ED2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4CFD433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5D189704"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E11E99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lastRenderedPageBreak/>
              <w:t>42</w:t>
            </w:r>
          </w:p>
        </w:tc>
        <w:tc>
          <w:tcPr>
            <w:tcW w:w="1084" w:type="dxa"/>
            <w:tcBorders>
              <w:top w:val="nil"/>
              <w:left w:val="nil"/>
              <w:bottom w:val="single" w:sz="4" w:space="0" w:color="auto"/>
              <w:right w:val="single" w:sz="4" w:space="0" w:color="auto"/>
            </w:tcBorders>
            <w:shd w:val="clear" w:color="auto" w:fill="auto"/>
            <w:vAlign w:val="center"/>
            <w:hideMark/>
          </w:tcPr>
          <w:p w14:paraId="303A133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11007587</w:t>
            </w:r>
          </w:p>
        </w:tc>
        <w:tc>
          <w:tcPr>
            <w:tcW w:w="4569" w:type="dxa"/>
            <w:tcBorders>
              <w:top w:val="nil"/>
              <w:left w:val="nil"/>
              <w:bottom w:val="single" w:sz="4" w:space="0" w:color="auto"/>
              <w:right w:val="single" w:sz="4" w:space="0" w:color="auto"/>
            </w:tcBorders>
            <w:shd w:val="clear" w:color="auto" w:fill="auto"/>
            <w:vAlign w:val="center"/>
            <w:hideMark/>
          </w:tcPr>
          <w:p w14:paraId="3F0070B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DJ 5740, 6540, 6620 black - náplň, atr. kompatibilná</w:t>
            </w:r>
          </w:p>
        </w:tc>
        <w:tc>
          <w:tcPr>
            <w:tcW w:w="1588" w:type="dxa"/>
            <w:tcBorders>
              <w:top w:val="nil"/>
              <w:left w:val="nil"/>
              <w:bottom w:val="single" w:sz="4" w:space="0" w:color="auto"/>
              <w:right w:val="single" w:sz="4" w:space="0" w:color="auto"/>
            </w:tcBorders>
            <w:shd w:val="clear" w:color="auto" w:fill="auto"/>
            <w:vAlign w:val="center"/>
            <w:hideMark/>
          </w:tcPr>
          <w:p w14:paraId="0EF0CB6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C8767EE</w:t>
            </w:r>
          </w:p>
        </w:tc>
        <w:tc>
          <w:tcPr>
            <w:tcW w:w="452" w:type="dxa"/>
            <w:tcBorders>
              <w:top w:val="nil"/>
              <w:left w:val="nil"/>
              <w:bottom w:val="single" w:sz="4" w:space="0" w:color="auto"/>
              <w:right w:val="single" w:sz="4" w:space="0" w:color="auto"/>
            </w:tcBorders>
            <w:shd w:val="clear" w:color="auto" w:fill="auto"/>
            <w:vAlign w:val="center"/>
            <w:hideMark/>
          </w:tcPr>
          <w:p w14:paraId="46B7639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47379E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5809EFF3"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366573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43</w:t>
            </w:r>
          </w:p>
        </w:tc>
        <w:tc>
          <w:tcPr>
            <w:tcW w:w="1084" w:type="dxa"/>
            <w:tcBorders>
              <w:top w:val="nil"/>
              <w:left w:val="nil"/>
              <w:bottom w:val="single" w:sz="4" w:space="0" w:color="auto"/>
              <w:right w:val="single" w:sz="4" w:space="0" w:color="auto"/>
            </w:tcBorders>
            <w:shd w:val="clear" w:color="auto" w:fill="auto"/>
            <w:vAlign w:val="center"/>
            <w:hideMark/>
          </w:tcPr>
          <w:p w14:paraId="582C758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11007589</w:t>
            </w:r>
          </w:p>
        </w:tc>
        <w:tc>
          <w:tcPr>
            <w:tcW w:w="4569" w:type="dxa"/>
            <w:tcBorders>
              <w:top w:val="nil"/>
              <w:left w:val="nil"/>
              <w:bottom w:val="single" w:sz="4" w:space="0" w:color="auto"/>
              <w:right w:val="single" w:sz="4" w:space="0" w:color="auto"/>
            </w:tcBorders>
            <w:shd w:val="clear" w:color="auto" w:fill="auto"/>
            <w:vAlign w:val="center"/>
            <w:hideMark/>
          </w:tcPr>
          <w:p w14:paraId="3CA59DC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DJ 5740, 6540, 6620 color - náplň, atr. kompat.</w:t>
            </w:r>
          </w:p>
        </w:tc>
        <w:tc>
          <w:tcPr>
            <w:tcW w:w="1588" w:type="dxa"/>
            <w:tcBorders>
              <w:top w:val="nil"/>
              <w:left w:val="nil"/>
              <w:bottom w:val="single" w:sz="4" w:space="0" w:color="auto"/>
              <w:right w:val="single" w:sz="4" w:space="0" w:color="auto"/>
            </w:tcBorders>
            <w:shd w:val="clear" w:color="auto" w:fill="auto"/>
            <w:vAlign w:val="center"/>
            <w:hideMark/>
          </w:tcPr>
          <w:p w14:paraId="38A1A33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C9363EE</w:t>
            </w:r>
          </w:p>
        </w:tc>
        <w:tc>
          <w:tcPr>
            <w:tcW w:w="452" w:type="dxa"/>
            <w:tcBorders>
              <w:top w:val="nil"/>
              <w:left w:val="nil"/>
              <w:bottom w:val="single" w:sz="4" w:space="0" w:color="auto"/>
              <w:right w:val="single" w:sz="4" w:space="0" w:color="auto"/>
            </w:tcBorders>
            <w:shd w:val="clear" w:color="auto" w:fill="auto"/>
            <w:vAlign w:val="center"/>
            <w:hideMark/>
          </w:tcPr>
          <w:p w14:paraId="2BFE83D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5E149E4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0E2FBD7B"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047206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44</w:t>
            </w:r>
          </w:p>
        </w:tc>
        <w:tc>
          <w:tcPr>
            <w:tcW w:w="1084" w:type="dxa"/>
            <w:tcBorders>
              <w:top w:val="nil"/>
              <w:left w:val="nil"/>
              <w:bottom w:val="single" w:sz="4" w:space="0" w:color="auto"/>
              <w:right w:val="single" w:sz="4" w:space="0" w:color="auto"/>
            </w:tcBorders>
            <w:shd w:val="clear" w:color="auto" w:fill="auto"/>
            <w:vAlign w:val="center"/>
            <w:hideMark/>
          </w:tcPr>
          <w:p w14:paraId="13B31B8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11004087</w:t>
            </w:r>
          </w:p>
        </w:tc>
        <w:tc>
          <w:tcPr>
            <w:tcW w:w="4569" w:type="dxa"/>
            <w:tcBorders>
              <w:top w:val="nil"/>
              <w:left w:val="nil"/>
              <w:bottom w:val="single" w:sz="4" w:space="0" w:color="auto"/>
              <w:right w:val="single" w:sz="4" w:space="0" w:color="auto"/>
            </w:tcBorders>
            <w:shd w:val="clear" w:color="auto" w:fill="auto"/>
            <w:vAlign w:val="center"/>
            <w:hideMark/>
          </w:tcPr>
          <w:p w14:paraId="593423DF"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HP DJ 5740, 6540,... PSC2355 - náplň, atr. orig. black                                          </w:t>
            </w:r>
          </w:p>
        </w:tc>
        <w:tc>
          <w:tcPr>
            <w:tcW w:w="1588" w:type="dxa"/>
            <w:tcBorders>
              <w:top w:val="nil"/>
              <w:left w:val="nil"/>
              <w:bottom w:val="single" w:sz="4" w:space="0" w:color="auto"/>
              <w:right w:val="single" w:sz="4" w:space="0" w:color="auto"/>
            </w:tcBorders>
            <w:shd w:val="clear" w:color="auto" w:fill="auto"/>
            <w:vAlign w:val="center"/>
            <w:hideMark/>
          </w:tcPr>
          <w:p w14:paraId="4050F85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C8765</w:t>
            </w:r>
          </w:p>
        </w:tc>
        <w:tc>
          <w:tcPr>
            <w:tcW w:w="452" w:type="dxa"/>
            <w:tcBorders>
              <w:top w:val="nil"/>
              <w:left w:val="nil"/>
              <w:bottom w:val="single" w:sz="4" w:space="0" w:color="auto"/>
              <w:right w:val="single" w:sz="4" w:space="0" w:color="auto"/>
            </w:tcBorders>
            <w:shd w:val="clear" w:color="auto" w:fill="auto"/>
            <w:vAlign w:val="center"/>
            <w:hideMark/>
          </w:tcPr>
          <w:p w14:paraId="7D5391F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A12CC2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600C87CE"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884D71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45</w:t>
            </w:r>
          </w:p>
        </w:tc>
        <w:tc>
          <w:tcPr>
            <w:tcW w:w="1084" w:type="dxa"/>
            <w:tcBorders>
              <w:top w:val="nil"/>
              <w:left w:val="nil"/>
              <w:bottom w:val="single" w:sz="4" w:space="0" w:color="auto"/>
              <w:right w:val="single" w:sz="4" w:space="0" w:color="auto"/>
            </w:tcBorders>
            <w:shd w:val="clear" w:color="auto" w:fill="auto"/>
            <w:vAlign w:val="center"/>
            <w:hideMark/>
          </w:tcPr>
          <w:p w14:paraId="7B3BC10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11008824</w:t>
            </w:r>
          </w:p>
        </w:tc>
        <w:tc>
          <w:tcPr>
            <w:tcW w:w="4569" w:type="dxa"/>
            <w:tcBorders>
              <w:top w:val="nil"/>
              <w:left w:val="nil"/>
              <w:bottom w:val="single" w:sz="4" w:space="0" w:color="auto"/>
              <w:right w:val="single" w:sz="4" w:space="0" w:color="auto"/>
            </w:tcBorders>
            <w:shd w:val="clear" w:color="auto" w:fill="auto"/>
            <w:vAlign w:val="center"/>
            <w:hideMark/>
          </w:tcPr>
          <w:p w14:paraId="3E6819AE"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DJ 710, 720, ..., HP Ph.1000, 1100, ... - náplň,atr. kompatibil - čierna</w:t>
            </w:r>
          </w:p>
        </w:tc>
        <w:tc>
          <w:tcPr>
            <w:tcW w:w="1588" w:type="dxa"/>
            <w:tcBorders>
              <w:top w:val="nil"/>
              <w:left w:val="nil"/>
              <w:bottom w:val="single" w:sz="4" w:space="0" w:color="auto"/>
              <w:right w:val="single" w:sz="4" w:space="0" w:color="auto"/>
            </w:tcBorders>
            <w:shd w:val="clear" w:color="auto" w:fill="auto"/>
            <w:vAlign w:val="center"/>
            <w:hideMark/>
          </w:tcPr>
          <w:p w14:paraId="3AAE0BA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51645AE </w:t>
            </w:r>
          </w:p>
        </w:tc>
        <w:tc>
          <w:tcPr>
            <w:tcW w:w="452" w:type="dxa"/>
            <w:tcBorders>
              <w:top w:val="nil"/>
              <w:left w:val="nil"/>
              <w:bottom w:val="single" w:sz="4" w:space="0" w:color="auto"/>
              <w:right w:val="single" w:sz="4" w:space="0" w:color="auto"/>
            </w:tcBorders>
            <w:shd w:val="clear" w:color="auto" w:fill="auto"/>
            <w:vAlign w:val="center"/>
            <w:hideMark/>
          </w:tcPr>
          <w:p w14:paraId="42016DD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4BDFB41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36590858"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BC2E58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46</w:t>
            </w:r>
          </w:p>
        </w:tc>
        <w:tc>
          <w:tcPr>
            <w:tcW w:w="1084" w:type="dxa"/>
            <w:tcBorders>
              <w:top w:val="nil"/>
              <w:left w:val="nil"/>
              <w:bottom w:val="single" w:sz="4" w:space="0" w:color="auto"/>
              <w:right w:val="single" w:sz="4" w:space="0" w:color="auto"/>
            </w:tcBorders>
            <w:shd w:val="clear" w:color="auto" w:fill="auto"/>
            <w:vAlign w:val="center"/>
            <w:hideMark/>
          </w:tcPr>
          <w:p w14:paraId="5EECDB1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11008749</w:t>
            </w:r>
          </w:p>
        </w:tc>
        <w:tc>
          <w:tcPr>
            <w:tcW w:w="4569" w:type="dxa"/>
            <w:tcBorders>
              <w:top w:val="nil"/>
              <w:left w:val="nil"/>
              <w:bottom w:val="single" w:sz="4" w:space="0" w:color="auto"/>
              <w:right w:val="single" w:sz="4" w:space="0" w:color="auto"/>
            </w:tcBorders>
            <w:shd w:val="clear" w:color="auto" w:fill="auto"/>
            <w:vAlign w:val="center"/>
            <w:hideMark/>
          </w:tcPr>
          <w:p w14:paraId="3F9CDF49"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DJ 810, 812, 840C - náplň, atr. komp.</w:t>
            </w:r>
          </w:p>
        </w:tc>
        <w:tc>
          <w:tcPr>
            <w:tcW w:w="1588" w:type="dxa"/>
            <w:tcBorders>
              <w:top w:val="nil"/>
              <w:left w:val="nil"/>
              <w:bottom w:val="single" w:sz="4" w:space="0" w:color="auto"/>
              <w:right w:val="single" w:sz="4" w:space="0" w:color="auto"/>
            </w:tcBorders>
            <w:shd w:val="clear" w:color="auto" w:fill="auto"/>
            <w:vAlign w:val="center"/>
            <w:hideMark/>
          </w:tcPr>
          <w:p w14:paraId="002ED1A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C6625A</w:t>
            </w:r>
          </w:p>
        </w:tc>
        <w:tc>
          <w:tcPr>
            <w:tcW w:w="452" w:type="dxa"/>
            <w:tcBorders>
              <w:top w:val="nil"/>
              <w:left w:val="nil"/>
              <w:bottom w:val="single" w:sz="4" w:space="0" w:color="auto"/>
              <w:right w:val="single" w:sz="4" w:space="0" w:color="auto"/>
            </w:tcBorders>
            <w:shd w:val="clear" w:color="auto" w:fill="auto"/>
            <w:vAlign w:val="center"/>
            <w:hideMark/>
          </w:tcPr>
          <w:p w14:paraId="1F2CECB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98249E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15945C29"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0A1D60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47</w:t>
            </w:r>
          </w:p>
        </w:tc>
        <w:tc>
          <w:tcPr>
            <w:tcW w:w="1084" w:type="dxa"/>
            <w:tcBorders>
              <w:top w:val="nil"/>
              <w:left w:val="nil"/>
              <w:bottom w:val="single" w:sz="4" w:space="0" w:color="auto"/>
              <w:right w:val="single" w:sz="4" w:space="0" w:color="auto"/>
            </w:tcBorders>
            <w:shd w:val="clear" w:color="auto" w:fill="auto"/>
            <w:vAlign w:val="center"/>
            <w:hideMark/>
          </w:tcPr>
          <w:p w14:paraId="2B9BF3D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11007590</w:t>
            </w:r>
          </w:p>
        </w:tc>
        <w:tc>
          <w:tcPr>
            <w:tcW w:w="4569" w:type="dxa"/>
            <w:tcBorders>
              <w:top w:val="nil"/>
              <w:left w:val="nil"/>
              <w:bottom w:val="single" w:sz="4" w:space="0" w:color="auto"/>
              <w:right w:val="single" w:sz="4" w:space="0" w:color="auto"/>
            </w:tcBorders>
            <w:shd w:val="clear" w:color="auto" w:fill="auto"/>
            <w:vAlign w:val="center"/>
            <w:hideMark/>
          </w:tcPr>
          <w:p w14:paraId="18E6C5F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DJ 810,816,..., HP Print. 500, ... HP Off.v40,v45, 500,... - náplň, atr. komp.</w:t>
            </w:r>
          </w:p>
        </w:tc>
        <w:tc>
          <w:tcPr>
            <w:tcW w:w="1588" w:type="dxa"/>
            <w:tcBorders>
              <w:top w:val="nil"/>
              <w:left w:val="nil"/>
              <w:bottom w:val="single" w:sz="4" w:space="0" w:color="auto"/>
              <w:right w:val="single" w:sz="4" w:space="0" w:color="auto"/>
            </w:tcBorders>
            <w:shd w:val="clear" w:color="auto" w:fill="auto"/>
            <w:vAlign w:val="center"/>
            <w:hideMark/>
          </w:tcPr>
          <w:p w14:paraId="6845716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C6615DE </w:t>
            </w:r>
          </w:p>
        </w:tc>
        <w:tc>
          <w:tcPr>
            <w:tcW w:w="452" w:type="dxa"/>
            <w:tcBorders>
              <w:top w:val="nil"/>
              <w:left w:val="nil"/>
              <w:bottom w:val="single" w:sz="4" w:space="0" w:color="auto"/>
              <w:right w:val="single" w:sz="4" w:space="0" w:color="auto"/>
            </w:tcBorders>
            <w:shd w:val="clear" w:color="auto" w:fill="auto"/>
            <w:vAlign w:val="center"/>
            <w:hideMark/>
          </w:tcPr>
          <w:p w14:paraId="4B1CE3C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2E5BDF5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20</w:t>
            </w:r>
          </w:p>
        </w:tc>
      </w:tr>
      <w:tr w:rsidR="001B7750" w:rsidRPr="001B7750" w14:paraId="5F6170F3"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7A049E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48</w:t>
            </w:r>
          </w:p>
        </w:tc>
        <w:tc>
          <w:tcPr>
            <w:tcW w:w="1084" w:type="dxa"/>
            <w:tcBorders>
              <w:top w:val="nil"/>
              <w:left w:val="nil"/>
              <w:bottom w:val="single" w:sz="4" w:space="0" w:color="auto"/>
              <w:right w:val="single" w:sz="4" w:space="0" w:color="auto"/>
            </w:tcBorders>
            <w:shd w:val="clear" w:color="auto" w:fill="auto"/>
            <w:vAlign w:val="center"/>
            <w:hideMark/>
          </w:tcPr>
          <w:p w14:paraId="5B40789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11006543</w:t>
            </w:r>
          </w:p>
        </w:tc>
        <w:tc>
          <w:tcPr>
            <w:tcW w:w="4569" w:type="dxa"/>
            <w:tcBorders>
              <w:top w:val="nil"/>
              <w:left w:val="nil"/>
              <w:bottom w:val="single" w:sz="4" w:space="0" w:color="auto"/>
              <w:right w:val="single" w:sz="4" w:space="0" w:color="auto"/>
            </w:tcBorders>
            <w:shd w:val="clear" w:color="auto" w:fill="auto"/>
            <w:vAlign w:val="center"/>
            <w:hideMark/>
          </w:tcPr>
          <w:p w14:paraId="535FFA5F"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DJ D5560 - náplň, atr. orig. - čierna</w:t>
            </w:r>
          </w:p>
        </w:tc>
        <w:tc>
          <w:tcPr>
            <w:tcW w:w="1588" w:type="dxa"/>
            <w:tcBorders>
              <w:top w:val="nil"/>
              <w:left w:val="nil"/>
              <w:bottom w:val="single" w:sz="4" w:space="0" w:color="auto"/>
              <w:right w:val="single" w:sz="4" w:space="0" w:color="auto"/>
            </w:tcBorders>
            <w:shd w:val="clear" w:color="auto" w:fill="auto"/>
            <w:vAlign w:val="center"/>
            <w:hideMark/>
          </w:tcPr>
          <w:p w14:paraId="2414F87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CC641EE </w:t>
            </w:r>
          </w:p>
        </w:tc>
        <w:tc>
          <w:tcPr>
            <w:tcW w:w="452" w:type="dxa"/>
            <w:tcBorders>
              <w:top w:val="nil"/>
              <w:left w:val="nil"/>
              <w:bottom w:val="single" w:sz="4" w:space="0" w:color="auto"/>
              <w:right w:val="single" w:sz="4" w:space="0" w:color="auto"/>
            </w:tcBorders>
            <w:shd w:val="clear" w:color="auto" w:fill="auto"/>
            <w:vAlign w:val="center"/>
            <w:hideMark/>
          </w:tcPr>
          <w:p w14:paraId="538C9A9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54125C0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279A2FF7"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837168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49</w:t>
            </w:r>
          </w:p>
        </w:tc>
        <w:tc>
          <w:tcPr>
            <w:tcW w:w="1084" w:type="dxa"/>
            <w:tcBorders>
              <w:top w:val="nil"/>
              <w:left w:val="nil"/>
              <w:bottom w:val="single" w:sz="4" w:space="0" w:color="auto"/>
              <w:right w:val="single" w:sz="4" w:space="0" w:color="auto"/>
            </w:tcBorders>
            <w:shd w:val="clear" w:color="auto" w:fill="auto"/>
            <w:vAlign w:val="center"/>
            <w:hideMark/>
          </w:tcPr>
          <w:p w14:paraId="3467593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11006544</w:t>
            </w:r>
          </w:p>
        </w:tc>
        <w:tc>
          <w:tcPr>
            <w:tcW w:w="4569" w:type="dxa"/>
            <w:tcBorders>
              <w:top w:val="nil"/>
              <w:left w:val="nil"/>
              <w:bottom w:val="single" w:sz="4" w:space="0" w:color="auto"/>
              <w:right w:val="single" w:sz="4" w:space="0" w:color="auto"/>
            </w:tcBorders>
            <w:shd w:val="clear" w:color="auto" w:fill="auto"/>
            <w:vAlign w:val="center"/>
            <w:hideMark/>
          </w:tcPr>
          <w:p w14:paraId="7BD63A3D"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DJ D5560 - náplň, atr. orig. - farebná</w:t>
            </w:r>
          </w:p>
        </w:tc>
        <w:tc>
          <w:tcPr>
            <w:tcW w:w="1588" w:type="dxa"/>
            <w:tcBorders>
              <w:top w:val="nil"/>
              <w:left w:val="nil"/>
              <w:bottom w:val="single" w:sz="4" w:space="0" w:color="auto"/>
              <w:right w:val="single" w:sz="4" w:space="0" w:color="auto"/>
            </w:tcBorders>
            <w:shd w:val="clear" w:color="auto" w:fill="auto"/>
            <w:vAlign w:val="center"/>
            <w:hideMark/>
          </w:tcPr>
          <w:p w14:paraId="64853D41"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CC644EE </w:t>
            </w:r>
          </w:p>
        </w:tc>
        <w:tc>
          <w:tcPr>
            <w:tcW w:w="452" w:type="dxa"/>
            <w:tcBorders>
              <w:top w:val="nil"/>
              <w:left w:val="nil"/>
              <w:bottom w:val="single" w:sz="4" w:space="0" w:color="auto"/>
              <w:right w:val="single" w:sz="4" w:space="0" w:color="auto"/>
            </w:tcBorders>
            <w:shd w:val="clear" w:color="auto" w:fill="auto"/>
            <w:vAlign w:val="center"/>
            <w:hideMark/>
          </w:tcPr>
          <w:p w14:paraId="668BD3A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D42D2B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0668A706"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612ED1C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50</w:t>
            </w:r>
          </w:p>
        </w:tc>
        <w:tc>
          <w:tcPr>
            <w:tcW w:w="1084" w:type="dxa"/>
            <w:tcBorders>
              <w:top w:val="nil"/>
              <w:left w:val="nil"/>
              <w:bottom w:val="single" w:sz="4" w:space="0" w:color="auto"/>
              <w:right w:val="single" w:sz="4" w:space="0" w:color="auto"/>
            </w:tcBorders>
            <w:shd w:val="clear" w:color="auto" w:fill="auto"/>
            <w:vAlign w:val="center"/>
            <w:hideMark/>
          </w:tcPr>
          <w:p w14:paraId="5C3277D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11006427</w:t>
            </w:r>
          </w:p>
        </w:tc>
        <w:tc>
          <w:tcPr>
            <w:tcW w:w="4569" w:type="dxa"/>
            <w:tcBorders>
              <w:top w:val="nil"/>
              <w:left w:val="nil"/>
              <w:bottom w:val="single" w:sz="4" w:space="0" w:color="auto"/>
              <w:right w:val="single" w:sz="4" w:space="0" w:color="auto"/>
            </w:tcBorders>
            <w:shd w:val="clear" w:color="auto" w:fill="auto"/>
            <w:vAlign w:val="center"/>
            <w:hideMark/>
          </w:tcPr>
          <w:p w14:paraId="172D387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1320, 3390, 3392 - náplň, las. kompatibilná, 6000 kópií</w:t>
            </w:r>
          </w:p>
        </w:tc>
        <w:tc>
          <w:tcPr>
            <w:tcW w:w="1588" w:type="dxa"/>
            <w:tcBorders>
              <w:top w:val="nil"/>
              <w:left w:val="nil"/>
              <w:bottom w:val="single" w:sz="4" w:space="0" w:color="auto"/>
              <w:right w:val="single" w:sz="4" w:space="0" w:color="auto"/>
            </w:tcBorders>
            <w:shd w:val="clear" w:color="auto" w:fill="auto"/>
            <w:vAlign w:val="center"/>
            <w:hideMark/>
          </w:tcPr>
          <w:p w14:paraId="3CDB3B1D"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Q5949X</w:t>
            </w:r>
          </w:p>
        </w:tc>
        <w:tc>
          <w:tcPr>
            <w:tcW w:w="452" w:type="dxa"/>
            <w:tcBorders>
              <w:top w:val="nil"/>
              <w:left w:val="nil"/>
              <w:bottom w:val="single" w:sz="4" w:space="0" w:color="auto"/>
              <w:right w:val="single" w:sz="4" w:space="0" w:color="auto"/>
            </w:tcBorders>
            <w:shd w:val="clear" w:color="auto" w:fill="auto"/>
            <w:vAlign w:val="center"/>
            <w:hideMark/>
          </w:tcPr>
          <w:p w14:paraId="4177AF3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278A79A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30</w:t>
            </w:r>
          </w:p>
        </w:tc>
      </w:tr>
      <w:tr w:rsidR="001B7750" w:rsidRPr="001B7750" w14:paraId="6E4FE480"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7DC57F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51</w:t>
            </w:r>
          </w:p>
        </w:tc>
        <w:tc>
          <w:tcPr>
            <w:tcW w:w="1084" w:type="dxa"/>
            <w:tcBorders>
              <w:top w:val="nil"/>
              <w:left w:val="nil"/>
              <w:bottom w:val="single" w:sz="4" w:space="0" w:color="auto"/>
              <w:right w:val="single" w:sz="4" w:space="0" w:color="auto"/>
            </w:tcBorders>
            <w:shd w:val="clear" w:color="auto" w:fill="auto"/>
            <w:vAlign w:val="center"/>
            <w:hideMark/>
          </w:tcPr>
          <w:p w14:paraId="5B28515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11007565</w:t>
            </w:r>
          </w:p>
        </w:tc>
        <w:tc>
          <w:tcPr>
            <w:tcW w:w="4569" w:type="dxa"/>
            <w:tcBorders>
              <w:top w:val="nil"/>
              <w:left w:val="nil"/>
              <w:bottom w:val="single" w:sz="4" w:space="0" w:color="auto"/>
              <w:right w:val="single" w:sz="4" w:space="0" w:color="auto"/>
            </w:tcBorders>
            <w:shd w:val="clear" w:color="auto" w:fill="auto"/>
            <w:vAlign w:val="center"/>
            <w:hideMark/>
          </w:tcPr>
          <w:p w14:paraId="34C5349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Pro 1530, Pro1536 dnf MFP, P1560, Pro P1566, M1530, P1660 - náplň las.kompat. čierna, 2100 kópií</w:t>
            </w:r>
          </w:p>
        </w:tc>
        <w:tc>
          <w:tcPr>
            <w:tcW w:w="1588" w:type="dxa"/>
            <w:tcBorders>
              <w:top w:val="nil"/>
              <w:left w:val="nil"/>
              <w:bottom w:val="single" w:sz="4" w:space="0" w:color="auto"/>
              <w:right w:val="single" w:sz="4" w:space="0" w:color="auto"/>
            </w:tcBorders>
            <w:shd w:val="clear" w:color="auto" w:fill="auto"/>
            <w:vAlign w:val="center"/>
            <w:hideMark/>
          </w:tcPr>
          <w:p w14:paraId="0C7EA733"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CE278A</w:t>
            </w:r>
          </w:p>
        </w:tc>
        <w:tc>
          <w:tcPr>
            <w:tcW w:w="452" w:type="dxa"/>
            <w:tcBorders>
              <w:top w:val="nil"/>
              <w:left w:val="nil"/>
              <w:bottom w:val="single" w:sz="4" w:space="0" w:color="auto"/>
              <w:right w:val="single" w:sz="4" w:space="0" w:color="auto"/>
            </w:tcBorders>
            <w:shd w:val="clear" w:color="auto" w:fill="auto"/>
            <w:vAlign w:val="center"/>
            <w:hideMark/>
          </w:tcPr>
          <w:p w14:paraId="71E1010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5FF2526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220</w:t>
            </w:r>
          </w:p>
        </w:tc>
      </w:tr>
      <w:tr w:rsidR="001B7750" w:rsidRPr="001B7750" w14:paraId="5EE92FE9"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09FDED5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52</w:t>
            </w:r>
          </w:p>
        </w:tc>
        <w:tc>
          <w:tcPr>
            <w:tcW w:w="1084" w:type="dxa"/>
            <w:tcBorders>
              <w:top w:val="nil"/>
              <w:left w:val="nil"/>
              <w:bottom w:val="single" w:sz="4" w:space="0" w:color="auto"/>
              <w:right w:val="single" w:sz="4" w:space="0" w:color="auto"/>
            </w:tcBorders>
            <w:shd w:val="clear" w:color="auto" w:fill="auto"/>
            <w:vAlign w:val="center"/>
            <w:hideMark/>
          </w:tcPr>
          <w:p w14:paraId="6D874A1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11006778</w:t>
            </w:r>
          </w:p>
        </w:tc>
        <w:tc>
          <w:tcPr>
            <w:tcW w:w="4569" w:type="dxa"/>
            <w:tcBorders>
              <w:top w:val="nil"/>
              <w:left w:val="nil"/>
              <w:bottom w:val="single" w:sz="4" w:space="0" w:color="auto"/>
              <w:right w:val="single" w:sz="4" w:space="0" w:color="auto"/>
            </w:tcBorders>
            <w:shd w:val="clear" w:color="auto" w:fill="auto"/>
            <w:vAlign w:val="center"/>
            <w:hideMark/>
          </w:tcPr>
          <w:p w14:paraId="7A316D1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Pro 1530, Pro1536 dnf MFP, P1560, Pro P1566, M1530, P1660 - náplň las.originál čierna, 2100 kópií</w:t>
            </w:r>
          </w:p>
        </w:tc>
        <w:tc>
          <w:tcPr>
            <w:tcW w:w="1588" w:type="dxa"/>
            <w:tcBorders>
              <w:top w:val="nil"/>
              <w:left w:val="nil"/>
              <w:bottom w:val="single" w:sz="4" w:space="0" w:color="auto"/>
              <w:right w:val="single" w:sz="4" w:space="0" w:color="auto"/>
            </w:tcBorders>
            <w:shd w:val="clear" w:color="auto" w:fill="auto"/>
            <w:vAlign w:val="center"/>
            <w:hideMark/>
          </w:tcPr>
          <w:p w14:paraId="5533734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CE278A</w:t>
            </w:r>
          </w:p>
        </w:tc>
        <w:tc>
          <w:tcPr>
            <w:tcW w:w="452" w:type="dxa"/>
            <w:tcBorders>
              <w:top w:val="nil"/>
              <w:left w:val="nil"/>
              <w:bottom w:val="single" w:sz="4" w:space="0" w:color="auto"/>
              <w:right w:val="single" w:sz="4" w:space="0" w:color="auto"/>
            </w:tcBorders>
            <w:shd w:val="clear" w:color="auto" w:fill="auto"/>
            <w:vAlign w:val="center"/>
            <w:hideMark/>
          </w:tcPr>
          <w:p w14:paraId="31D98BB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1D18BB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30</w:t>
            </w:r>
          </w:p>
        </w:tc>
      </w:tr>
      <w:tr w:rsidR="001B7750" w:rsidRPr="001B7750" w14:paraId="3C8AFEBE"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2DFEE5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53</w:t>
            </w:r>
          </w:p>
        </w:tc>
        <w:tc>
          <w:tcPr>
            <w:tcW w:w="1084" w:type="dxa"/>
            <w:tcBorders>
              <w:top w:val="nil"/>
              <w:left w:val="nil"/>
              <w:bottom w:val="single" w:sz="4" w:space="0" w:color="auto"/>
              <w:right w:val="single" w:sz="4" w:space="0" w:color="auto"/>
            </w:tcBorders>
            <w:shd w:val="clear" w:color="auto" w:fill="auto"/>
            <w:vAlign w:val="center"/>
            <w:hideMark/>
          </w:tcPr>
          <w:p w14:paraId="53C7514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11005713</w:t>
            </w:r>
          </w:p>
        </w:tc>
        <w:tc>
          <w:tcPr>
            <w:tcW w:w="4569" w:type="dxa"/>
            <w:tcBorders>
              <w:top w:val="nil"/>
              <w:left w:val="nil"/>
              <w:bottom w:val="single" w:sz="4" w:space="0" w:color="auto"/>
              <w:right w:val="single" w:sz="4" w:space="0" w:color="auto"/>
            </w:tcBorders>
            <w:shd w:val="clear" w:color="auto" w:fill="auto"/>
            <w:vAlign w:val="center"/>
            <w:hideMark/>
          </w:tcPr>
          <w:p w14:paraId="2085EA2F"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1010, 1012, 1015, 1018, 1020, 1022,3015, 3020, 3030, 3050, 3050Z, 3052, 3055, M1005mfp - náplň, las. kompatibilná</w:t>
            </w:r>
          </w:p>
        </w:tc>
        <w:tc>
          <w:tcPr>
            <w:tcW w:w="1588" w:type="dxa"/>
            <w:tcBorders>
              <w:top w:val="nil"/>
              <w:left w:val="nil"/>
              <w:bottom w:val="single" w:sz="4" w:space="0" w:color="auto"/>
              <w:right w:val="single" w:sz="4" w:space="0" w:color="auto"/>
            </w:tcBorders>
            <w:shd w:val="clear" w:color="auto" w:fill="auto"/>
            <w:vAlign w:val="center"/>
            <w:hideMark/>
          </w:tcPr>
          <w:p w14:paraId="4C75DB4D"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Q2612A</w:t>
            </w:r>
          </w:p>
        </w:tc>
        <w:tc>
          <w:tcPr>
            <w:tcW w:w="452" w:type="dxa"/>
            <w:tcBorders>
              <w:top w:val="nil"/>
              <w:left w:val="nil"/>
              <w:bottom w:val="single" w:sz="4" w:space="0" w:color="auto"/>
              <w:right w:val="single" w:sz="4" w:space="0" w:color="auto"/>
            </w:tcBorders>
            <w:shd w:val="clear" w:color="auto" w:fill="auto"/>
            <w:vAlign w:val="center"/>
            <w:hideMark/>
          </w:tcPr>
          <w:p w14:paraId="606AE4B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7FD57F8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30</w:t>
            </w:r>
          </w:p>
        </w:tc>
      </w:tr>
      <w:tr w:rsidR="001B7750" w:rsidRPr="001B7750" w14:paraId="431D1205"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B5B939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54</w:t>
            </w:r>
          </w:p>
        </w:tc>
        <w:tc>
          <w:tcPr>
            <w:tcW w:w="1084" w:type="dxa"/>
            <w:tcBorders>
              <w:top w:val="nil"/>
              <w:left w:val="nil"/>
              <w:bottom w:val="single" w:sz="4" w:space="0" w:color="auto"/>
              <w:right w:val="single" w:sz="4" w:space="0" w:color="auto"/>
            </w:tcBorders>
            <w:shd w:val="clear" w:color="auto" w:fill="auto"/>
            <w:vAlign w:val="center"/>
            <w:hideMark/>
          </w:tcPr>
          <w:p w14:paraId="433AF10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11006423</w:t>
            </w:r>
          </w:p>
        </w:tc>
        <w:tc>
          <w:tcPr>
            <w:tcW w:w="4569" w:type="dxa"/>
            <w:tcBorders>
              <w:top w:val="nil"/>
              <w:left w:val="nil"/>
              <w:bottom w:val="single" w:sz="4" w:space="0" w:color="auto"/>
              <w:right w:val="single" w:sz="4" w:space="0" w:color="auto"/>
            </w:tcBorders>
            <w:shd w:val="clear" w:color="auto" w:fill="auto"/>
            <w:vAlign w:val="center"/>
            <w:hideMark/>
          </w:tcPr>
          <w:p w14:paraId="473CC70C"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1200,1220,3300,3380 - náplň, las. kompatibilná, 4000 kópií</w:t>
            </w:r>
          </w:p>
        </w:tc>
        <w:tc>
          <w:tcPr>
            <w:tcW w:w="1588" w:type="dxa"/>
            <w:tcBorders>
              <w:top w:val="nil"/>
              <w:left w:val="nil"/>
              <w:bottom w:val="single" w:sz="4" w:space="0" w:color="auto"/>
              <w:right w:val="single" w:sz="4" w:space="0" w:color="auto"/>
            </w:tcBorders>
            <w:shd w:val="clear" w:color="auto" w:fill="auto"/>
            <w:vAlign w:val="center"/>
            <w:hideMark/>
          </w:tcPr>
          <w:p w14:paraId="01ACF1B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C7115X </w:t>
            </w:r>
          </w:p>
        </w:tc>
        <w:tc>
          <w:tcPr>
            <w:tcW w:w="452" w:type="dxa"/>
            <w:tcBorders>
              <w:top w:val="nil"/>
              <w:left w:val="nil"/>
              <w:bottom w:val="single" w:sz="4" w:space="0" w:color="auto"/>
              <w:right w:val="single" w:sz="4" w:space="0" w:color="auto"/>
            </w:tcBorders>
            <w:shd w:val="clear" w:color="auto" w:fill="auto"/>
            <w:vAlign w:val="center"/>
            <w:hideMark/>
          </w:tcPr>
          <w:p w14:paraId="62C2224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4CAA7A2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77017030"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4D491A3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55</w:t>
            </w:r>
          </w:p>
        </w:tc>
        <w:tc>
          <w:tcPr>
            <w:tcW w:w="1084" w:type="dxa"/>
            <w:tcBorders>
              <w:top w:val="nil"/>
              <w:left w:val="nil"/>
              <w:bottom w:val="single" w:sz="4" w:space="0" w:color="auto"/>
              <w:right w:val="single" w:sz="4" w:space="0" w:color="auto"/>
            </w:tcBorders>
            <w:shd w:val="clear" w:color="auto" w:fill="auto"/>
            <w:vAlign w:val="center"/>
            <w:hideMark/>
          </w:tcPr>
          <w:p w14:paraId="087F860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11006425</w:t>
            </w:r>
          </w:p>
        </w:tc>
        <w:tc>
          <w:tcPr>
            <w:tcW w:w="4569" w:type="dxa"/>
            <w:tcBorders>
              <w:top w:val="nil"/>
              <w:left w:val="nil"/>
              <w:bottom w:val="single" w:sz="4" w:space="0" w:color="auto"/>
              <w:right w:val="single" w:sz="4" w:space="0" w:color="auto"/>
            </w:tcBorders>
            <w:shd w:val="clear" w:color="auto" w:fill="auto"/>
            <w:vAlign w:val="center"/>
            <w:hideMark/>
          </w:tcPr>
          <w:p w14:paraId="1F44758F"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1300 - náplň, las. kompatibilná, 4000 kópií</w:t>
            </w:r>
          </w:p>
        </w:tc>
        <w:tc>
          <w:tcPr>
            <w:tcW w:w="1588" w:type="dxa"/>
            <w:tcBorders>
              <w:top w:val="nil"/>
              <w:left w:val="nil"/>
              <w:bottom w:val="single" w:sz="4" w:space="0" w:color="auto"/>
              <w:right w:val="single" w:sz="4" w:space="0" w:color="auto"/>
            </w:tcBorders>
            <w:shd w:val="clear" w:color="auto" w:fill="auto"/>
            <w:vAlign w:val="center"/>
            <w:hideMark/>
          </w:tcPr>
          <w:p w14:paraId="205EB45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Q2613X</w:t>
            </w:r>
          </w:p>
        </w:tc>
        <w:tc>
          <w:tcPr>
            <w:tcW w:w="452" w:type="dxa"/>
            <w:tcBorders>
              <w:top w:val="nil"/>
              <w:left w:val="nil"/>
              <w:bottom w:val="single" w:sz="4" w:space="0" w:color="auto"/>
              <w:right w:val="single" w:sz="4" w:space="0" w:color="auto"/>
            </w:tcBorders>
            <w:shd w:val="clear" w:color="auto" w:fill="auto"/>
            <w:vAlign w:val="center"/>
            <w:hideMark/>
          </w:tcPr>
          <w:p w14:paraId="6C39025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21C695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03AE9F3C"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0D39D5E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56</w:t>
            </w:r>
          </w:p>
        </w:tc>
        <w:tc>
          <w:tcPr>
            <w:tcW w:w="1084" w:type="dxa"/>
            <w:tcBorders>
              <w:top w:val="nil"/>
              <w:left w:val="nil"/>
              <w:bottom w:val="single" w:sz="4" w:space="0" w:color="auto"/>
              <w:right w:val="single" w:sz="4" w:space="0" w:color="auto"/>
            </w:tcBorders>
            <w:shd w:val="clear" w:color="auto" w:fill="auto"/>
            <w:vAlign w:val="center"/>
            <w:hideMark/>
          </w:tcPr>
          <w:p w14:paraId="7ECED6B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11006564</w:t>
            </w:r>
          </w:p>
        </w:tc>
        <w:tc>
          <w:tcPr>
            <w:tcW w:w="4569" w:type="dxa"/>
            <w:tcBorders>
              <w:top w:val="nil"/>
              <w:left w:val="nil"/>
              <w:bottom w:val="single" w:sz="4" w:space="0" w:color="auto"/>
              <w:right w:val="single" w:sz="4" w:space="0" w:color="auto"/>
            </w:tcBorders>
            <w:shd w:val="clear" w:color="auto" w:fill="auto"/>
            <w:vAlign w:val="center"/>
            <w:hideMark/>
          </w:tcPr>
          <w:p w14:paraId="600F998C"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1600, 2600N, 2605, CM 1015, CM 1017 - náplň, las. kompatibilná black</w:t>
            </w:r>
          </w:p>
        </w:tc>
        <w:tc>
          <w:tcPr>
            <w:tcW w:w="1588" w:type="dxa"/>
            <w:tcBorders>
              <w:top w:val="nil"/>
              <w:left w:val="nil"/>
              <w:bottom w:val="single" w:sz="4" w:space="0" w:color="auto"/>
              <w:right w:val="single" w:sz="4" w:space="0" w:color="auto"/>
            </w:tcBorders>
            <w:shd w:val="clear" w:color="auto" w:fill="auto"/>
            <w:vAlign w:val="center"/>
            <w:hideMark/>
          </w:tcPr>
          <w:p w14:paraId="518267E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Q6000A</w:t>
            </w:r>
          </w:p>
        </w:tc>
        <w:tc>
          <w:tcPr>
            <w:tcW w:w="452" w:type="dxa"/>
            <w:tcBorders>
              <w:top w:val="nil"/>
              <w:left w:val="nil"/>
              <w:bottom w:val="single" w:sz="4" w:space="0" w:color="auto"/>
              <w:right w:val="single" w:sz="4" w:space="0" w:color="auto"/>
            </w:tcBorders>
            <w:shd w:val="clear" w:color="auto" w:fill="auto"/>
            <w:vAlign w:val="center"/>
            <w:hideMark/>
          </w:tcPr>
          <w:p w14:paraId="12D8CCC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2235C40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1FED361C"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D1F6DF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57</w:t>
            </w:r>
          </w:p>
        </w:tc>
        <w:tc>
          <w:tcPr>
            <w:tcW w:w="1084" w:type="dxa"/>
            <w:tcBorders>
              <w:top w:val="nil"/>
              <w:left w:val="nil"/>
              <w:bottom w:val="single" w:sz="4" w:space="0" w:color="auto"/>
              <w:right w:val="single" w:sz="4" w:space="0" w:color="auto"/>
            </w:tcBorders>
            <w:shd w:val="clear" w:color="auto" w:fill="auto"/>
            <w:vAlign w:val="center"/>
            <w:hideMark/>
          </w:tcPr>
          <w:p w14:paraId="19CAFDF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11006565</w:t>
            </w:r>
          </w:p>
        </w:tc>
        <w:tc>
          <w:tcPr>
            <w:tcW w:w="4569" w:type="dxa"/>
            <w:tcBorders>
              <w:top w:val="nil"/>
              <w:left w:val="nil"/>
              <w:bottom w:val="single" w:sz="4" w:space="0" w:color="auto"/>
              <w:right w:val="single" w:sz="4" w:space="0" w:color="auto"/>
            </w:tcBorders>
            <w:shd w:val="clear" w:color="auto" w:fill="auto"/>
            <w:vAlign w:val="center"/>
            <w:hideMark/>
          </w:tcPr>
          <w:p w14:paraId="1B7DC70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1600, 2600N, 2605, CM 1015, CM 1017 - náplň, las. kompatibilná cyan</w:t>
            </w:r>
          </w:p>
        </w:tc>
        <w:tc>
          <w:tcPr>
            <w:tcW w:w="1588" w:type="dxa"/>
            <w:tcBorders>
              <w:top w:val="nil"/>
              <w:left w:val="nil"/>
              <w:bottom w:val="single" w:sz="4" w:space="0" w:color="auto"/>
              <w:right w:val="single" w:sz="4" w:space="0" w:color="auto"/>
            </w:tcBorders>
            <w:shd w:val="clear" w:color="auto" w:fill="auto"/>
            <w:vAlign w:val="center"/>
            <w:hideMark/>
          </w:tcPr>
          <w:p w14:paraId="4348DFEF"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Q6001A</w:t>
            </w:r>
          </w:p>
        </w:tc>
        <w:tc>
          <w:tcPr>
            <w:tcW w:w="452" w:type="dxa"/>
            <w:tcBorders>
              <w:top w:val="nil"/>
              <w:left w:val="nil"/>
              <w:bottom w:val="single" w:sz="4" w:space="0" w:color="auto"/>
              <w:right w:val="single" w:sz="4" w:space="0" w:color="auto"/>
            </w:tcBorders>
            <w:shd w:val="clear" w:color="auto" w:fill="auto"/>
            <w:vAlign w:val="center"/>
            <w:hideMark/>
          </w:tcPr>
          <w:p w14:paraId="5DC3BAD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8E40DA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634A44C2"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6A41939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58</w:t>
            </w:r>
          </w:p>
        </w:tc>
        <w:tc>
          <w:tcPr>
            <w:tcW w:w="1084" w:type="dxa"/>
            <w:tcBorders>
              <w:top w:val="nil"/>
              <w:left w:val="nil"/>
              <w:bottom w:val="single" w:sz="4" w:space="0" w:color="auto"/>
              <w:right w:val="single" w:sz="4" w:space="0" w:color="auto"/>
            </w:tcBorders>
            <w:shd w:val="clear" w:color="auto" w:fill="auto"/>
            <w:vAlign w:val="center"/>
            <w:hideMark/>
          </w:tcPr>
          <w:p w14:paraId="70C88D6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11006567</w:t>
            </w:r>
          </w:p>
        </w:tc>
        <w:tc>
          <w:tcPr>
            <w:tcW w:w="4569" w:type="dxa"/>
            <w:tcBorders>
              <w:top w:val="nil"/>
              <w:left w:val="nil"/>
              <w:bottom w:val="single" w:sz="4" w:space="0" w:color="auto"/>
              <w:right w:val="single" w:sz="4" w:space="0" w:color="auto"/>
            </w:tcBorders>
            <w:shd w:val="clear" w:color="auto" w:fill="auto"/>
            <w:vAlign w:val="center"/>
            <w:hideMark/>
          </w:tcPr>
          <w:p w14:paraId="58E692E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1600, 2600N, 2605, CM 1015, CM 1017 - náplň, las. kompatibilná magenta</w:t>
            </w:r>
          </w:p>
        </w:tc>
        <w:tc>
          <w:tcPr>
            <w:tcW w:w="1588" w:type="dxa"/>
            <w:tcBorders>
              <w:top w:val="nil"/>
              <w:left w:val="nil"/>
              <w:bottom w:val="single" w:sz="4" w:space="0" w:color="auto"/>
              <w:right w:val="single" w:sz="4" w:space="0" w:color="auto"/>
            </w:tcBorders>
            <w:shd w:val="clear" w:color="auto" w:fill="auto"/>
            <w:vAlign w:val="center"/>
            <w:hideMark/>
          </w:tcPr>
          <w:p w14:paraId="209F392F"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Q6003A</w:t>
            </w:r>
          </w:p>
        </w:tc>
        <w:tc>
          <w:tcPr>
            <w:tcW w:w="452" w:type="dxa"/>
            <w:tcBorders>
              <w:top w:val="nil"/>
              <w:left w:val="nil"/>
              <w:bottom w:val="single" w:sz="4" w:space="0" w:color="auto"/>
              <w:right w:val="single" w:sz="4" w:space="0" w:color="auto"/>
            </w:tcBorders>
            <w:shd w:val="clear" w:color="auto" w:fill="auto"/>
            <w:vAlign w:val="center"/>
            <w:hideMark/>
          </w:tcPr>
          <w:p w14:paraId="1761849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3273C8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4704C871"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33CC36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59</w:t>
            </w:r>
          </w:p>
        </w:tc>
        <w:tc>
          <w:tcPr>
            <w:tcW w:w="1084" w:type="dxa"/>
            <w:tcBorders>
              <w:top w:val="nil"/>
              <w:left w:val="nil"/>
              <w:bottom w:val="single" w:sz="4" w:space="0" w:color="auto"/>
              <w:right w:val="single" w:sz="4" w:space="0" w:color="auto"/>
            </w:tcBorders>
            <w:shd w:val="clear" w:color="auto" w:fill="auto"/>
            <w:vAlign w:val="center"/>
            <w:hideMark/>
          </w:tcPr>
          <w:p w14:paraId="3D20589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11006566</w:t>
            </w:r>
          </w:p>
        </w:tc>
        <w:tc>
          <w:tcPr>
            <w:tcW w:w="4569" w:type="dxa"/>
            <w:tcBorders>
              <w:top w:val="nil"/>
              <w:left w:val="nil"/>
              <w:bottom w:val="single" w:sz="4" w:space="0" w:color="auto"/>
              <w:right w:val="single" w:sz="4" w:space="0" w:color="auto"/>
            </w:tcBorders>
            <w:shd w:val="clear" w:color="auto" w:fill="auto"/>
            <w:vAlign w:val="center"/>
            <w:hideMark/>
          </w:tcPr>
          <w:p w14:paraId="1CF2CE4E"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1600, 2600N, 2605, CM 1015, CM 1017 - náplň, las. kompatibilná yellow</w:t>
            </w:r>
          </w:p>
        </w:tc>
        <w:tc>
          <w:tcPr>
            <w:tcW w:w="1588" w:type="dxa"/>
            <w:tcBorders>
              <w:top w:val="nil"/>
              <w:left w:val="nil"/>
              <w:bottom w:val="single" w:sz="4" w:space="0" w:color="auto"/>
              <w:right w:val="single" w:sz="4" w:space="0" w:color="auto"/>
            </w:tcBorders>
            <w:shd w:val="clear" w:color="auto" w:fill="auto"/>
            <w:vAlign w:val="center"/>
            <w:hideMark/>
          </w:tcPr>
          <w:p w14:paraId="29E1441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Q6002A</w:t>
            </w:r>
          </w:p>
        </w:tc>
        <w:tc>
          <w:tcPr>
            <w:tcW w:w="452" w:type="dxa"/>
            <w:tcBorders>
              <w:top w:val="nil"/>
              <w:left w:val="nil"/>
              <w:bottom w:val="single" w:sz="4" w:space="0" w:color="auto"/>
              <w:right w:val="single" w:sz="4" w:space="0" w:color="auto"/>
            </w:tcBorders>
            <w:shd w:val="clear" w:color="auto" w:fill="auto"/>
            <w:vAlign w:val="center"/>
            <w:hideMark/>
          </w:tcPr>
          <w:p w14:paraId="41FD808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5382C3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51DF12FD"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D8A731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60</w:t>
            </w:r>
          </w:p>
        </w:tc>
        <w:tc>
          <w:tcPr>
            <w:tcW w:w="1084" w:type="dxa"/>
            <w:tcBorders>
              <w:top w:val="nil"/>
              <w:left w:val="nil"/>
              <w:bottom w:val="single" w:sz="4" w:space="0" w:color="auto"/>
              <w:right w:val="single" w:sz="4" w:space="0" w:color="auto"/>
            </w:tcBorders>
            <w:shd w:val="clear" w:color="auto" w:fill="auto"/>
            <w:vAlign w:val="center"/>
            <w:hideMark/>
          </w:tcPr>
          <w:p w14:paraId="636D08B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11007881</w:t>
            </w:r>
          </w:p>
        </w:tc>
        <w:tc>
          <w:tcPr>
            <w:tcW w:w="4569" w:type="dxa"/>
            <w:tcBorders>
              <w:top w:val="nil"/>
              <w:left w:val="nil"/>
              <w:bottom w:val="single" w:sz="4" w:space="0" w:color="auto"/>
              <w:right w:val="single" w:sz="4" w:space="0" w:color="auto"/>
            </w:tcBorders>
            <w:shd w:val="clear" w:color="auto" w:fill="auto"/>
            <w:vAlign w:val="center"/>
            <w:hideMark/>
          </w:tcPr>
          <w:p w14:paraId="68F582B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4200 komp.</w:t>
            </w:r>
          </w:p>
        </w:tc>
        <w:tc>
          <w:tcPr>
            <w:tcW w:w="1588" w:type="dxa"/>
            <w:tcBorders>
              <w:top w:val="nil"/>
              <w:left w:val="nil"/>
              <w:bottom w:val="single" w:sz="4" w:space="0" w:color="auto"/>
              <w:right w:val="single" w:sz="4" w:space="0" w:color="auto"/>
            </w:tcBorders>
            <w:shd w:val="clear" w:color="auto" w:fill="auto"/>
            <w:vAlign w:val="center"/>
            <w:hideMark/>
          </w:tcPr>
          <w:p w14:paraId="2DA4A5EF"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Q1338A</w:t>
            </w:r>
          </w:p>
        </w:tc>
        <w:tc>
          <w:tcPr>
            <w:tcW w:w="452" w:type="dxa"/>
            <w:tcBorders>
              <w:top w:val="nil"/>
              <w:left w:val="nil"/>
              <w:bottom w:val="single" w:sz="4" w:space="0" w:color="auto"/>
              <w:right w:val="single" w:sz="4" w:space="0" w:color="auto"/>
            </w:tcBorders>
            <w:shd w:val="clear" w:color="auto" w:fill="auto"/>
            <w:vAlign w:val="center"/>
            <w:hideMark/>
          </w:tcPr>
          <w:p w14:paraId="207E9A8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3FB7C5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6B969BC1" w14:textId="77777777" w:rsidTr="00E61A3B">
        <w:trPr>
          <w:trHeight w:val="480"/>
        </w:trPr>
        <w:tc>
          <w:tcPr>
            <w:tcW w:w="51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5E862E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61</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14:paraId="6F262BF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11007578</w:t>
            </w:r>
          </w:p>
        </w:tc>
        <w:tc>
          <w:tcPr>
            <w:tcW w:w="4569" w:type="dxa"/>
            <w:tcBorders>
              <w:top w:val="single" w:sz="4" w:space="0" w:color="auto"/>
              <w:left w:val="nil"/>
              <w:bottom w:val="single" w:sz="4" w:space="0" w:color="auto"/>
              <w:right w:val="single" w:sz="4" w:space="0" w:color="auto"/>
            </w:tcBorders>
            <w:shd w:val="clear" w:color="auto" w:fill="auto"/>
            <w:vAlign w:val="center"/>
            <w:hideMark/>
          </w:tcPr>
          <w:p w14:paraId="2670FDC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CM1312, CP1215, CP1515N - náplň, las. komp. - purpur., 1400 kópií</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14:paraId="57C5199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CB543A </w:t>
            </w:r>
          </w:p>
        </w:tc>
        <w:tc>
          <w:tcPr>
            <w:tcW w:w="452" w:type="dxa"/>
            <w:tcBorders>
              <w:top w:val="single" w:sz="4" w:space="0" w:color="auto"/>
              <w:left w:val="nil"/>
              <w:bottom w:val="single" w:sz="4" w:space="0" w:color="auto"/>
              <w:right w:val="single" w:sz="4" w:space="0" w:color="auto"/>
            </w:tcBorders>
            <w:shd w:val="clear" w:color="auto" w:fill="auto"/>
            <w:vAlign w:val="center"/>
            <w:hideMark/>
          </w:tcPr>
          <w:p w14:paraId="3F74266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single" w:sz="4" w:space="0" w:color="auto"/>
              <w:left w:val="nil"/>
              <w:bottom w:val="single" w:sz="4" w:space="0" w:color="auto"/>
              <w:right w:val="single" w:sz="8" w:space="0" w:color="auto"/>
            </w:tcBorders>
            <w:shd w:val="clear" w:color="000000" w:fill="FFFFFF"/>
            <w:vAlign w:val="center"/>
            <w:hideMark/>
          </w:tcPr>
          <w:p w14:paraId="65F10D4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59A151F3" w14:textId="77777777" w:rsidTr="00E61A3B">
        <w:trPr>
          <w:trHeight w:val="480"/>
        </w:trPr>
        <w:tc>
          <w:tcPr>
            <w:tcW w:w="51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BE221D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62</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14:paraId="7D39102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11007576</w:t>
            </w:r>
          </w:p>
        </w:tc>
        <w:tc>
          <w:tcPr>
            <w:tcW w:w="4569" w:type="dxa"/>
            <w:tcBorders>
              <w:top w:val="single" w:sz="4" w:space="0" w:color="auto"/>
              <w:left w:val="nil"/>
              <w:bottom w:val="single" w:sz="4" w:space="0" w:color="auto"/>
              <w:right w:val="single" w:sz="4" w:space="0" w:color="auto"/>
            </w:tcBorders>
            <w:shd w:val="clear" w:color="auto" w:fill="auto"/>
            <w:vAlign w:val="center"/>
            <w:hideMark/>
          </w:tcPr>
          <w:p w14:paraId="112D2985"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CM1312, CP1215, CP1515N - náplň, las. kompatibilná - azúr., 1400 kópií</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14:paraId="0C9E9149"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CB541A </w:t>
            </w:r>
          </w:p>
        </w:tc>
        <w:tc>
          <w:tcPr>
            <w:tcW w:w="452" w:type="dxa"/>
            <w:tcBorders>
              <w:top w:val="single" w:sz="4" w:space="0" w:color="auto"/>
              <w:left w:val="nil"/>
              <w:bottom w:val="single" w:sz="4" w:space="0" w:color="auto"/>
              <w:right w:val="single" w:sz="4" w:space="0" w:color="auto"/>
            </w:tcBorders>
            <w:shd w:val="clear" w:color="auto" w:fill="auto"/>
            <w:vAlign w:val="center"/>
            <w:hideMark/>
          </w:tcPr>
          <w:p w14:paraId="3A38595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single" w:sz="4" w:space="0" w:color="auto"/>
              <w:left w:val="nil"/>
              <w:bottom w:val="single" w:sz="4" w:space="0" w:color="auto"/>
              <w:right w:val="single" w:sz="8" w:space="0" w:color="auto"/>
            </w:tcBorders>
            <w:shd w:val="clear" w:color="000000" w:fill="FFFFFF"/>
            <w:vAlign w:val="center"/>
            <w:hideMark/>
          </w:tcPr>
          <w:p w14:paraId="1EC729F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1937F1F6"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CD1CF1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63</w:t>
            </w:r>
          </w:p>
        </w:tc>
        <w:tc>
          <w:tcPr>
            <w:tcW w:w="1084" w:type="dxa"/>
            <w:tcBorders>
              <w:top w:val="nil"/>
              <w:left w:val="nil"/>
              <w:bottom w:val="single" w:sz="4" w:space="0" w:color="auto"/>
              <w:right w:val="single" w:sz="4" w:space="0" w:color="auto"/>
            </w:tcBorders>
            <w:shd w:val="clear" w:color="auto" w:fill="auto"/>
            <w:vAlign w:val="center"/>
            <w:hideMark/>
          </w:tcPr>
          <w:p w14:paraId="380269D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11007577</w:t>
            </w:r>
          </w:p>
        </w:tc>
        <w:tc>
          <w:tcPr>
            <w:tcW w:w="4569" w:type="dxa"/>
            <w:tcBorders>
              <w:top w:val="nil"/>
              <w:left w:val="nil"/>
              <w:bottom w:val="single" w:sz="4" w:space="0" w:color="auto"/>
              <w:right w:val="single" w:sz="4" w:space="0" w:color="auto"/>
            </w:tcBorders>
            <w:shd w:val="clear" w:color="auto" w:fill="auto"/>
            <w:vAlign w:val="center"/>
            <w:hideMark/>
          </w:tcPr>
          <w:p w14:paraId="4FA337B1"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CM1312, CP1215, CP1515N - náplň, las. kompatibilná - žltá, 1400 kópií</w:t>
            </w:r>
          </w:p>
        </w:tc>
        <w:tc>
          <w:tcPr>
            <w:tcW w:w="1588" w:type="dxa"/>
            <w:tcBorders>
              <w:top w:val="nil"/>
              <w:left w:val="nil"/>
              <w:bottom w:val="single" w:sz="4" w:space="0" w:color="auto"/>
              <w:right w:val="single" w:sz="4" w:space="0" w:color="auto"/>
            </w:tcBorders>
            <w:shd w:val="clear" w:color="auto" w:fill="auto"/>
            <w:vAlign w:val="center"/>
            <w:hideMark/>
          </w:tcPr>
          <w:p w14:paraId="439C724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CB542A</w:t>
            </w:r>
          </w:p>
        </w:tc>
        <w:tc>
          <w:tcPr>
            <w:tcW w:w="452" w:type="dxa"/>
            <w:tcBorders>
              <w:top w:val="nil"/>
              <w:left w:val="nil"/>
              <w:bottom w:val="single" w:sz="4" w:space="0" w:color="auto"/>
              <w:right w:val="single" w:sz="4" w:space="0" w:color="auto"/>
            </w:tcBorders>
            <w:shd w:val="clear" w:color="auto" w:fill="auto"/>
            <w:vAlign w:val="center"/>
            <w:hideMark/>
          </w:tcPr>
          <w:p w14:paraId="63D97DC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29BB805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2CA24780"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24A281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64</w:t>
            </w:r>
          </w:p>
        </w:tc>
        <w:tc>
          <w:tcPr>
            <w:tcW w:w="1084" w:type="dxa"/>
            <w:tcBorders>
              <w:top w:val="nil"/>
              <w:left w:val="nil"/>
              <w:bottom w:val="single" w:sz="4" w:space="0" w:color="auto"/>
              <w:right w:val="single" w:sz="4" w:space="0" w:color="auto"/>
            </w:tcBorders>
            <w:shd w:val="clear" w:color="auto" w:fill="auto"/>
            <w:vAlign w:val="center"/>
            <w:hideMark/>
          </w:tcPr>
          <w:p w14:paraId="41F1876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11007575</w:t>
            </w:r>
          </w:p>
        </w:tc>
        <w:tc>
          <w:tcPr>
            <w:tcW w:w="4569" w:type="dxa"/>
            <w:tcBorders>
              <w:top w:val="nil"/>
              <w:left w:val="nil"/>
              <w:bottom w:val="single" w:sz="4" w:space="0" w:color="auto"/>
              <w:right w:val="single" w:sz="4" w:space="0" w:color="auto"/>
            </w:tcBorders>
            <w:shd w:val="clear" w:color="auto" w:fill="auto"/>
            <w:vAlign w:val="center"/>
            <w:hideMark/>
          </w:tcPr>
          <w:p w14:paraId="69E51E7C"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CM1312, CP1215, CP1515N - náplň, las.kompat. - čierna, 2200 kópií</w:t>
            </w:r>
          </w:p>
        </w:tc>
        <w:tc>
          <w:tcPr>
            <w:tcW w:w="1588" w:type="dxa"/>
            <w:tcBorders>
              <w:top w:val="nil"/>
              <w:left w:val="nil"/>
              <w:bottom w:val="single" w:sz="4" w:space="0" w:color="auto"/>
              <w:right w:val="single" w:sz="4" w:space="0" w:color="auto"/>
            </w:tcBorders>
            <w:shd w:val="clear" w:color="auto" w:fill="auto"/>
            <w:vAlign w:val="center"/>
            <w:hideMark/>
          </w:tcPr>
          <w:p w14:paraId="15CF7C9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CB540A</w:t>
            </w:r>
          </w:p>
        </w:tc>
        <w:tc>
          <w:tcPr>
            <w:tcW w:w="452" w:type="dxa"/>
            <w:tcBorders>
              <w:top w:val="nil"/>
              <w:left w:val="nil"/>
              <w:bottom w:val="single" w:sz="4" w:space="0" w:color="auto"/>
              <w:right w:val="single" w:sz="4" w:space="0" w:color="auto"/>
            </w:tcBorders>
            <w:shd w:val="clear" w:color="auto" w:fill="auto"/>
            <w:vAlign w:val="center"/>
            <w:hideMark/>
          </w:tcPr>
          <w:p w14:paraId="53EBD59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96E042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7056DA32"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689DD29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65</w:t>
            </w:r>
          </w:p>
        </w:tc>
        <w:tc>
          <w:tcPr>
            <w:tcW w:w="1084" w:type="dxa"/>
            <w:tcBorders>
              <w:top w:val="nil"/>
              <w:left w:val="nil"/>
              <w:bottom w:val="single" w:sz="4" w:space="0" w:color="auto"/>
              <w:right w:val="single" w:sz="4" w:space="0" w:color="auto"/>
            </w:tcBorders>
            <w:shd w:val="clear" w:color="auto" w:fill="auto"/>
            <w:vAlign w:val="center"/>
            <w:hideMark/>
          </w:tcPr>
          <w:p w14:paraId="09A4C39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11007591</w:t>
            </w:r>
          </w:p>
        </w:tc>
        <w:tc>
          <w:tcPr>
            <w:tcW w:w="4569" w:type="dxa"/>
            <w:tcBorders>
              <w:top w:val="nil"/>
              <w:left w:val="nil"/>
              <w:bottom w:val="single" w:sz="4" w:space="0" w:color="auto"/>
              <w:right w:val="single" w:sz="4" w:space="0" w:color="auto"/>
            </w:tcBorders>
            <w:shd w:val="clear" w:color="auto" w:fill="auto"/>
            <w:vAlign w:val="center"/>
            <w:hideMark/>
          </w:tcPr>
          <w:p w14:paraId="10EF944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CP1025, 1025nw, Pro 100, M175 -  náplň las. komp. čierna, 1200 kópií</w:t>
            </w:r>
          </w:p>
        </w:tc>
        <w:tc>
          <w:tcPr>
            <w:tcW w:w="1588" w:type="dxa"/>
            <w:tcBorders>
              <w:top w:val="nil"/>
              <w:left w:val="nil"/>
              <w:bottom w:val="single" w:sz="4" w:space="0" w:color="auto"/>
              <w:right w:val="single" w:sz="4" w:space="0" w:color="auto"/>
            </w:tcBorders>
            <w:shd w:val="clear" w:color="auto" w:fill="auto"/>
            <w:vAlign w:val="center"/>
            <w:hideMark/>
          </w:tcPr>
          <w:p w14:paraId="52183245"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CE310A</w:t>
            </w:r>
          </w:p>
        </w:tc>
        <w:tc>
          <w:tcPr>
            <w:tcW w:w="452" w:type="dxa"/>
            <w:tcBorders>
              <w:top w:val="nil"/>
              <w:left w:val="nil"/>
              <w:bottom w:val="single" w:sz="4" w:space="0" w:color="auto"/>
              <w:right w:val="single" w:sz="4" w:space="0" w:color="auto"/>
            </w:tcBorders>
            <w:shd w:val="clear" w:color="auto" w:fill="auto"/>
            <w:vAlign w:val="center"/>
            <w:hideMark/>
          </w:tcPr>
          <w:p w14:paraId="054D700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6CFE37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0859DC52"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4EFD9B5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66</w:t>
            </w:r>
          </w:p>
        </w:tc>
        <w:tc>
          <w:tcPr>
            <w:tcW w:w="1084" w:type="dxa"/>
            <w:tcBorders>
              <w:top w:val="nil"/>
              <w:left w:val="nil"/>
              <w:bottom w:val="single" w:sz="4" w:space="0" w:color="auto"/>
              <w:right w:val="single" w:sz="4" w:space="0" w:color="auto"/>
            </w:tcBorders>
            <w:shd w:val="clear" w:color="auto" w:fill="auto"/>
            <w:vAlign w:val="center"/>
            <w:hideMark/>
          </w:tcPr>
          <w:p w14:paraId="723C1C4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11007986</w:t>
            </w:r>
          </w:p>
        </w:tc>
        <w:tc>
          <w:tcPr>
            <w:tcW w:w="4569" w:type="dxa"/>
            <w:tcBorders>
              <w:top w:val="nil"/>
              <w:left w:val="nil"/>
              <w:bottom w:val="single" w:sz="4" w:space="0" w:color="auto"/>
              <w:right w:val="single" w:sz="4" w:space="0" w:color="auto"/>
            </w:tcBorders>
            <w:shd w:val="clear" w:color="auto" w:fill="auto"/>
            <w:vAlign w:val="center"/>
            <w:hideMark/>
          </w:tcPr>
          <w:p w14:paraId="0716F12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CP1025, 1025nw, Pro 100, M175 - náplň las. kompatibil červená</w:t>
            </w:r>
          </w:p>
        </w:tc>
        <w:tc>
          <w:tcPr>
            <w:tcW w:w="1588" w:type="dxa"/>
            <w:tcBorders>
              <w:top w:val="nil"/>
              <w:left w:val="nil"/>
              <w:bottom w:val="single" w:sz="4" w:space="0" w:color="auto"/>
              <w:right w:val="single" w:sz="4" w:space="0" w:color="auto"/>
            </w:tcBorders>
            <w:shd w:val="clear" w:color="auto" w:fill="auto"/>
            <w:vAlign w:val="center"/>
            <w:hideMark/>
          </w:tcPr>
          <w:p w14:paraId="162DE865"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CE313A</w:t>
            </w:r>
          </w:p>
        </w:tc>
        <w:tc>
          <w:tcPr>
            <w:tcW w:w="452" w:type="dxa"/>
            <w:tcBorders>
              <w:top w:val="nil"/>
              <w:left w:val="nil"/>
              <w:bottom w:val="single" w:sz="4" w:space="0" w:color="auto"/>
              <w:right w:val="single" w:sz="4" w:space="0" w:color="auto"/>
            </w:tcBorders>
            <w:shd w:val="clear" w:color="auto" w:fill="auto"/>
            <w:vAlign w:val="center"/>
            <w:hideMark/>
          </w:tcPr>
          <w:p w14:paraId="7A3916E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7B3055D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74E08AA2"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A65E6B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67</w:t>
            </w:r>
          </w:p>
        </w:tc>
        <w:tc>
          <w:tcPr>
            <w:tcW w:w="1084" w:type="dxa"/>
            <w:tcBorders>
              <w:top w:val="nil"/>
              <w:left w:val="nil"/>
              <w:bottom w:val="single" w:sz="4" w:space="0" w:color="auto"/>
              <w:right w:val="single" w:sz="4" w:space="0" w:color="auto"/>
            </w:tcBorders>
            <w:shd w:val="clear" w:color="auto" w:fill="auto"/>
            <w:vAlign w:val="center"/>
            <w:hideMark/>
          </w:tcPr>
          <w:p w14:paraId="3250EBC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11007984</w:t>
            </w:r>
          </w:p>
        </w:tc>
        <w:tc>
          <w:tcPr>
            <w:tcW w:w="4569" w:type="dxa"/>
            <w:tcBorders>
              <w:top w:val="nil"/>
              <w:left w:val="nil"/>
              <w:bottom w:val="single" w:sz="4" w:space="0" w:color="auto"/>
              <w:right w:val="single" w:sz="4" w:space="0" w:color="auto"/>
            </w:tcBorders>
            <w:shd w:val="clear" w:color="auto" w:fill="auto"/>
            <w:vAlign w:val="center"/>
            <w:hideMark/>
          </w:tcPr>
          <w:p w14:paraId="6571D6F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CP1025, 1025nw, Pro 100, M175 - náplň las. kompatibil modrá</w:t>
            </w:r>
          </w:p>
        </w:tc>
        <w:tc>
          <w:tcPr>
            <w:tcW w:w="1588" w:type="dxa"/>
            <w:tcBorders>
              <w:top w:val="nil"/>
              <w:left w:val="nil"/>
              <w:bottom w:val="single" w:sz="4" w:space="0" w:color="auto"/>
              <w:right w:val="single" w:sz="4" w:space="0" w:color="auto"/>
            </w:tcBorders>
            <w:shd w:val="clear" w:color="auto" w:fill="auto"/>
            <w:vAlign w:val="center"/>
            <w:hideMark/>
          </w:tcPr>
          <w:p w14:paraId="5B51430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CE311A</w:t>
            </w:r>
          </w:p>
        </w:tc>
        <w:tc>
          <w:tcPr>
            <w:tcW w:w="452" w:type="dxa"/>
            <w:tcBorders>
              <w:top w:val="nil"/>
              <w:left w:val="nil"/>
              <w:bottom w:val="single" w:sz="4" w:space="0" w:color="auto"/>
              <w:right w:val="single" w:sz="4" w:space="0" w:color="auto"/>
            </w:tcBorders>
            <w:shd w:val="clear" w:color="auto" w:fill="auto"/>
            <w:vAlign w:val="center"/>
            <w:hideMark/>
          </w:tcPr>
          <w:p w14:paraId="578580A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7A5F62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65BDE6AA"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6533549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68</w:t>
            </w:r>
          </w:p>
        </w:tc>
        <w:tc>
          <w:tcPr>
            <w:tcW w:w="1084" w:type="dxa"/>
            <w:tcBorders>
              <w:top w:val="nil"/>
              <w:left w:val="nil"/>
              <w:bottom w:val="single" w:sz="4" w:space="0" w:color="auto"/>
              <w:right w:val="single" w:sz="4" w:space="0" w:color="auto"/>
            </w:tcBorders>
            <w:shd w:val="clear" w:color="auto" w:fill="auto"/>
            <w:vAlign w:val="center"/>
            <w:hideMark/>
          </w:tcPr>
          <w:p w14:paraId="7D41533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11007985</w:t>
            </w:r>
          </w:p>
        </w:tc>
        <w:tc>
          <w:tcPr>
            <w:tcW w:w="4569" w:type="dxa"/>
            <w:tcBorders>
              <w:top w:val="nil"/>
              <w:left w:val="nil"/>
              <w:bottom w:val="single" w:sz="4" w:space="0" w:color="auto"/>
              <w:right w:val="single" w:sz="4" w:space="0" w:color="auto"/>
            </w:tcBorders>
            <w:shd w:val="clear" w:color="auto" w:fill="auto"/>
            <w:vAlign w:val="center"/>
            <w:hideMark/>
          </w:tcPr>
          <w:p w14:paraId="4E223275"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CP1025, 1025nw, Pro 100, M175 - náplň las. kompatibil žltá</w:t>
            </w:r>
          </w:p>
        </w:tc>
        <w:tc>
          <w:tcPr>
            <w:tcW w:w="1588" w:type="dxa"/>
            <w:tcBorders>
              <w:top w:val="nil"/>
              <w:left w:val="nil"/>
              <w:bottom w:val="single" w:sz="4" w:space="0" w:color="auto"/>
              <w:right w:val="single" w:sz="4" w:space="0" w:color="auto"/>
            </w:tcBorders>
            <w:shd w:val="clear" w:color="auto" w:fill="auto"/>
            <w:vAlign w:val="center"/>
            <w:hideMark/>
          </w:tcPr>
          <w:p w14:paraId="10F6857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CE312A</w:t>
            </w:r>
          </w:p>
        </w:tc>
        <w:tc>
          <w:tcPr>
            <w:tcW w:w="452" w:type="dxa"/>
            <w:tcBorders>
              <w:top w:val="nil"/>
              <w:left w:val="nil"/>
              <w:bottom w:val="single" w:sz="4" w:space="0" w:color="auto"/>
              <w:right w:val="single" w:sz="4" w:space="0" w:color="auto"/>
            </w:tcBorders>
            <w:shd w:val="clear" w:color="auto" w:fill="auto"/>
            <w:vAlign w:val="center"/>
            <w:hideMark/>
          </w:tcPr>
          <w:p w14:paraId="5C6A698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795FA80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7EC6665D"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4146E49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69</w:t>
            </w:r>
          </w:p>
        </w:tc>
        <w:tc>
          <w:tcPr>
            <w:tcW w:w="1084" w:type="dxa"/>
            <w:tcBorders>
              <w:top w:val="nil"/>
              <w:left w:val="nil"/>
              <w:bottom w:val="single" w:sz="4" w:space="0" w:color="auto"/>
              <w:right w:val="single" w:sz="4" w:space="0" w:color="auto"/>
            </w:tcBorders>
            <w:shd w:val="clear" w:color="auto" w:fill="auto"/>
            <w:vAlign w:val="center"/>
            <w:hideMark/>
          </w:tcPr>
          <w:p w14:paraId="57BC771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11007743</w:t>
            </w:r>
          </w:p>
        </w:tc>
        <w:tc>
          <w:tcPr>
            <w:tcW w:w="4569" w:type="dxa"/>
            <w:tcBorders>
              <w:top w:val="nil"/>
              <w:left w:val="nil"/>
              <w:bottom w:val="single" w:sz="4" w:space="0" w:color="auto"/>
              <w:right w:val="single" w:sz="4" w:space="0" w:color="auto"/>
            </w:tcBorders>
            <w:shd w:val="clear" w:color="auto" w:fill="auto"/>
            <w:vAlign w:val="center"/>
            <w:hideMark/>
          </w:tcPr>
          <w:p w14:paraId="74312EA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CP1025, 1025nw, Pro 100, M175,..., zobr. valec, originál, 1400 kópií</w:t>
            </w:r>
          </w:p>
        </w:tc>
        <w:tc>
          <w:tcPr>
            <w:tcW w:w="1588" w:type="dxa"/>
            <w:tcBorders>
              <w:top w:val="nil"/>
              <w:left w:val="nil"/>
              <w:bottom w:val="single" w:sz="4" w:space="0" w:color="auto"/>
              <w:right w:val="single" w:sz="4" w:space="0" w:color="auto"/>
            </w:tcBorders>
            <w:shd w:val="clear" w:color="auto" w:fill="auto"/>
            <w:vAlign w:val="center"/>
            <w:hideMark/>
          </w:tcPr>
          <w:p w14:paraId="1DD6B3B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CE314A</w:t>
            </w:r>
          </w:p>
        </w:tc>
        <w:tc>
          <w:tcPr>
            <w:tcW w:w="452" w:type="dxa"/>
            <w:tcBorders>
              <w:top w:val="nil"/>
              <w:left w:val="nil"/>
              <w:bottom w:val="single" w:sz="4" w:space="0" w:color="auto"/>
              <w:right w:val="single" w:sz="4" w:space="0" w:color="auto"/>
            </w:tcBorders>
            <w:shd w:val="clear" w:color="auto" w:fill="auto"/>
            <w:vAlign w:val="center"/>
            <w:hideMark/>
          </w:tcPr>
          <w:p w14:paraId="50B8B25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589F9FE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04F7FE92"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C51EAE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lastRenderedPageBreak/>
              <w:t>70</w:t>
            </w:r>
          </w:p>
        </w:tc>
        <w:tc>
          <w:tcPr>
            <w:tcW w:w="1084" w:type="dxa"/>
            <w:tcBorders>
              <w:top w:val="nil"/>
              <w:left w:val="nil"/>
              <w:bottom w:val="single" w:sz="4" w:space="0" w:color="auto"/>
              <w:right w:val="single" w:sz="4" w:space="0" w:color="auto"/>
            </w:tcBorders>
            <w:shd w:val="clear" w:color="auto" w:fill="auto"/>
            <w:vAlign w:val="center"/>
            <w:hideMark/>
          </w:tcPr>
          <w:p w14:paraId="0DACA59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11007592</w:t>
            </w:r>
          </w:p>
        </w:tc>
        <w:tc>
          <w:tcPr>
            <w:tcW w:w="4569" w:type="dxa"/>
            <w:tcBorders>
              <w:top w:val="nil"/>
              <w:left w:val="nil"/>
              <w:bottom w:val="single" w:sz="4" w:space="0" w:color="auto"/>
              <w:right w:val="single" w:sz="4" w:space="0" w:color="auto"/>
            </w:tcBorders>
            <w:shd w:val="clear" w:color="auto" w:fill="auto"/>
            <w:vAlign w:val="center"/>
            <w:hideMark/>
          </w:tcPr>
          <w:p w14:paraId="3358476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CP1525,CM1415 - náplň las. komp. azúrová, 1300 kópií</w:t>
            </w:r>
          </w:p>
        </w:tc>
        <w:tc>
          <w:tcPr>
            <w:tcW w:w="1588" w:type="dxa"/>
            <w:tcBorders>
              <w:top w:val="nil"/>
              <w:left w:val="nil"/>
              <w:bottom w:val="single" w:sz="4" w:space="0" w:color="auto"/>
              <w:right w:val="single" w:sz="4" w:space="0" w:color="auto"/>
            </w:tcBorders>
            <w:shd w:val="clear" w:color="auto" w:fill="auto"/>
            <w:vAlign w:val="center"/>
            <w:hideMark/>
          </w:tcPr>
          <w:p w14:paraId="5CB7F5D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CE321A</w:t>
            </w:r>
          </w:p>
        </w:tc>
        <w:tc>
          <w:tcPr>
            <w:tcW w:w="452" w:type="dxa"/>
            <w:tcBorders>
              <w:top w:val="nil"/>
              <w:left w:val="nil"/>
              <w:bottom w:val="single" w:sz="4" w:space="0" w:color="auto"/>
              <w:right w:val="single" w:sz="4" w:space="0" w:color="auto"/>
            </w:tcBorders>
            <w:shd w:val="clear" w:color="auto" w:fill="auto"/>
            <w:vAlign w:val="center"/>
            <w:hideMark/>
          </w:tcPr>
          <w:p w14:paraId="185EEE2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CE33F1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2921F75C"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8EDD6C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71</w:t>
            </w:r>
          </w:p>
        </w:tc>
        <w:tc>
          <w:tcPr>
            <w:tcW w:w="1084" w:type="dxa"/>
            <w:tcBorders>
              <w:top w:val="nil"/>
              <w:left w:val="nil"/>
              <w:bottom w:val="single" w:sz="4" w:space="0" w:color="auto"/>
              <w:right w:val="single" w:sz="4" w:space="0" w:color="auto"/>
            </w:tcBorders>
            <w:shd w:val="clear" w:color="auto" w:fill="auto"/>
            <w:vAlign w:val="center"/>
            <w:hideMark/>
          </w:tcPr>
          <w:p w14:paraId="1755121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11007594</w:t>
            </w:r>
          </w:p>
        </w:tc>
        <w:tc>
          <w:tcPr>
            <w:tcW w:w="4569" w:type="dxa"/>
            <w:tcBorders>
              <w:top w:val="nil"/>
              <w:left w:val="nil"/>
              <w:bottom w:val="single" w:sz="4" w:space="0" w:color="auto"/>
              <w:right w:val="single" w:sz="4" w:space="0" w:color="auto"/>
            </w:tcBorders>
            <w:shd w:val="clear" w:color="auto" w:fill="auto"/>
            <w:vAlign w:val="center"/>
            <w:hideMark/>
          </w:tcPr>
          <w:p w14:paraId="35A3E3F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CP1525,CM1415 - náplň las. komp. červená, 1300 kópií</w:t>
            </w:r>
          </w:p>
        </w:tc>
        <w:tc>
          <w:tcPr>
            <w:tcW w:w="1588" w:type="dxa"/>
            <w:tcBorders>
              <w:top w:val="nil"/>
              <w:left w:val="nil"/>
              <w:bottom w:val="single" w:sz="4" w:space="0" w:color="auto"/>
              <w:right w:val="single" w:sz="4" w:space="0" w:color="auto"/>
            </w:tcBorders>
            <w:shd w:val="clear" w:color="auto" w:fill="auto"/>
            <w:vAlign w:val="center"/>
            <w:hideMark/>
          </w:tcPr>
          <w:p w14:paraId="6B6DF60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CE323A</w:t>
            </w:r>
          </w:p>
        </w:tc>
        <w:tc>
          <w:tcPr>
            <w:tcW w:w="452" w:type="dxa"/>
            <w:tcBorders>
              <w:top w:val="nil"/>
              <w:left w:val="nil"/>
              <w:bottom w:val="single" w:sz="4" w:space="0" w:color="auto"/>
              <w:right w:val="single" w:sz="4" w:space="0" w:color="auto"/>
            </w:tcBorders>
            <w:shd w:val="clear" w:color="auto" w:fill="auto"/>
            <w:vAlign w:val="center"/>
            <w:hideMark/>
          </w:tcPr>
          <w:p w14:paraId="7484C00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23C71FF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291C63AD"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71B59D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72</w:t>
            </w:r>
          </w:p>
        </w:tc>
        <w:tc>
          <w:tcPr>
            <w:tcW w:w="1084" w:type="dxa"/>
            <w:tcBorders>
              <w:top w:val="nil"/>
              <w:left w:val="nil"/>
              <w:bottom w:val="single" w:sz="4" w:space="0" w:color="auto"/>
              <w:right w:val="single" w:sz="4" w:space="0" w:color="auto"/>
            </w:tcBorders>
            <w:shd w:val="clear" w:color="auto" w:fill="auto"/>
            <w:vAlign w:val="center"/>
            <w:hideMark/>
          </w:tcPr>
          <w:p w14:paraId="0F5269A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11007580</w:t>
            </w:r>
          </w:p>
        </w:tc>
        <w:tc>
          <w:tcPr>
            <w:tcW w:w="4569" w:type="dxa"/>
            <w:tcBorders>
              <w:top w:val="nil"/>
              <w:left w:val="nil"/>
              <w:bottom w:val="single" w:sz="4" w:space="0" w:color="auto"/>
              <w:right w:val="single" w:sz="4" w:space="0" w:color="auto"/>
            </w:tcBorders>
            <w:shd w:val="clear" w:color="auto" w:fill="auto"/>
            <w:vAlign w:val="center"/>
            <w:hideMark/>
          </w:tcPr>
          <w:p w14:paraId="67AB9EEE"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CP1525,CM1415 - náplň las. komp. čierna, 2000 kópií</w:t>
            </w:r>
          </w:p>
        </w:tc>
        <w:tc>
          <w:tcPr>
            <w:tcW w:w="1588" w:type="dxa"/>
            <w:tcBorders>
              <w:top w:val="nil"/>
              <w:left w:val="nil"/>
              <w:bottom w:val="single" w:sz="4" w:space="0" w:color="auto"/>
              <w:right w:val="single" w:sz="4" w:space="0" w:color="auto"/>
            </w:tcBorders>
            <w:shd w:val="clear" w:color="auto" w:fill="auto"/>
            <w:vAlign w:val="center"/>
            <w:hideMark/>
          </w:tcPr>
          <w:p w14:paraId="3DFCEEF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CE320A </w:t>
            </w:r>
          </w:p>
        </w:tc>
        <w:tc>
          <w:tcPr>
            <w:tcW w:w="452" w:type="dxa"/>
            <w:tcBorders>
              <w:top w:val="nil"/>
              <w:left w:val="nil"/>
              <w:bottom w:val="single" w:sz="4" w:space="0" w:color="auto"/>
              <w:right w:val="single" w:sz="4" w:space="0" w:color="auto"/>
            </w:tcBorders>
            <w:shd w:val="clear" w:color="auto" w:fill="auto"/>
            <w:vAlign w:val="center"/>
            <w:hideMark/>
          </w:tcPr>
          <w:p w14:paraId="2B6795A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FE4018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02EE09CE"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4128BB7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73</w:t>
            </w:r>
          </w:p>
        </w:tc>
        <w:tc>
          <w:tcPr>
            <w:tcW w:w="1084" w:type="dxa"/>
            <w:tcBorders>
              <w:top w:val="nil"/>
              <w:left w:val="nil"/>
              <w:bottom w:val="single" w:sz="4" w:space="0" w:color="auto"/>
              <w:right w:val="single" w:sz="4" w:space="0" w:color="auto"/>
            </w:tcBorders>
            <w:shd w:val="clear" w:color="auto" w:fill="auto"/>
            <w:vAlign w:val="center"/>
            <w:hideMark/>
          </w:tcPr>
          <w:p w14:paraId="52AB9E7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11007593</w:t>
            </w:r>
          </w:p>
        </w:tc>
        <w:tc>
          <w:tcPr>
            <w:tcW w:w="4569" w:type="dxa"/>
            <w:tcBorders>
              <w:top w:val="nil"/>
              <w:left w:val="nil"/>
              <w:bottom w:val="single" w:sz="4" w:space="0" w:color="auto"/>
              <w:right w:val="single" w:sz="4" w:space="0" w:color="auto"/>
            </w:tcBorders>
            <w:shd w:val="clear" w:color="auto" w:fill="auto"/>
            <w:vAlign w:val="center"/>
            <w:hideMark/>
          </w:tcPr>
          <w:p w14:paraId="1CEC035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CP1525,CM1415 - náplň las. komp. žltá, 1300 kópií</w:t>
            </w:r>
          </w:p>
        </w:tc>
        <w:tc>
          <w:tcPr>
            <w:tcW w:w="1588" w:type="dxa"/>
            <w:tcBorders>
              <w:top w:val="nil"/>
              <w:left w:val="nil"/>
              <w:bottom w:val="single" w:sz="4" w:space="0" w:color="auto"/>
              <w:right w:val="single" w:sz="4" w:space="0" w:color="auto"/>
            </w:tcBorders>
            <w:shd w:val="clear" w:color="auto" w:fill="auto"/>
            <w:vAlign w:val="center"/>
            <w:hideMark/>
          </w:tcPr>
          <w:p w14:paraId="254909F5"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CE322A </w:t>
            </w:r>
          </w:p>
        </w:tc>
        <w:tc>
          <w:tcPr>
            <w:tcW w:w="452" w:type="dxa"/>
            <w:tcBorders>
              <w:top w:val="nil"/>
              <w:left w:val="nil"/>
              <w:bottom w:val="single" w:sz="4" w:space="0" w:color="auto"/>
              <w:right w:val="single" w:sz="4" w:space="0" w:color="auto"/>
            </w:tcBorders>
            <w:shd w:val="clear" w:color="auto" w:fill="auto"/>
            <w:vAlign w:val="center"/>
            <w:hideMark/>
          </w:tcPr>
          <w:p w14:paraId="7E0FBE5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D04F9C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21190490"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00FAC92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74</w:t>
            </w:r>
          </w:p>
        </w:tc>
        <w:tc>
          <w:tcPr>
            <w:tcW w:w="1084" w:type="dxa"/>
            <w:tcBorders>
              <w:top w:val="nil"/>
              <w:left w:val="nil"/>
              <w:bottom w:val="single" w:sz="4" w:space="0" w:color="auto"/>
              <w:right w:val="single" w:sz="4" w:space="0" w:color="auto"/>
            </w:tcBorders>
            <w:shd w:val="clear" w:color="auto" w:fill="auto"/>
            <w:vAlign w:val="center"/>
            <w:hideMark/>
          </w:tcPr>
          <w:p w14:paraId="3003A22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11007900</w:t>
            </w:r>
          </w:p>
        </w:tc>
        <w:tc>
          <w:tcPr>
            <w:tcW w:w="4569" w:type="dxa"/>
            <w:tcBorders>
              <w:top w:val="nil"/>
              <w:left w:val="nil"/>
              <w:bottom w:val="single" w:sz="4" w:space="0" w:color="auto"/>
              <w:right w:val="single" w:sz="4" w:space="0" w:color="auto"/>
            </w:tcBorders>
            <w:shd w:val="clear" w:color="auto" w:fill="auto"/>
            <w:vAlign w:val="center"/>
            <w:hideMark/>
          </w:tcPr>
          <w:p w14:paraId="1671945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CP2025, CM2320 - kompatibilná, červená</w:t>
            </w:r>
          </w:p>
        </w:tc>
        <w:tc>
          <w:tcPr>
            <w:tcW w:w="1588" w:type="dxa"/>
            <w:tcBorders>
              <w:top w:val="nil"/>
              <w:left w:val="nil"/>
              <w:bottom w:val="single" w:sz="4" w:space="0" w:color="auto"/>
              <w:right w:val="single" w:sz="4" w:space="0" w:color="auto"/>
            </w:tcBorders>
            <w:shd w:val="clear" w:color="auto" w:fill="auto"/>
            <w:vAlign w:val="center"/>
            <w:hideMark/>
          </w:tcPr>
          <w:p w14:paraId="1E54F8A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CC533A</w:t>
            </w:r>
          </w:p>
        </w:tc>
        <w:tc>
          <w:tcPr>
            <w:tcW w:w="452" w:type="dxa"/>
            <w:tcBorders>
              <w:top w:val="nil"/>
              <w:left w:val="nil"/>
              <w:bottom w:val="single" w:sz="4" w:space="0" w:color="auto"/>
              <w:right w:val="single" w:sz="4" w:space="0" w:color="auto"/>
            </w:tcBorders>
            <w:shd w:val="clear" w:color="auto" w:fill="auto"/>
            <w:vAlign w:val="center"/>
            <w:hideMark/>
          </w:tcPr>
          <w:p w14:paraId="3CD315F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8FE5BE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0E0FA18A"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7D0D90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75</w:t>
            </w:r>
          </w:p>
        </w:tc>
        <w:tc>
          <w:tcPr>
            <w:tcW w:w="1084" w:type="dxa"/>
            <w:tcBorders>
              <w:top w:val="nil"/>
              <w:left w:val="nil"/>
              <w:bottom w:val="single" w:sz="4" w:space="0" w:color="auto"/>
              <w:right w:val="single" w:sz="4" w:space="0" w:color="auto"/>
            </w:tcBorders>
            <w:shd w:val="clear" w:color="auto" w:fill="auto"/>
            <w:vAlign w:val="center"/>
            <w:hideMark/>
          </w:tcPr>
          <w:p w14:paraId="0222139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11007897</w:t>
            </w:r>
          </w:p>
        </w:tc>
        <w:tc>
          <w:tcPr>
            <w:tcW w:w="4569" w:type="dxa"/>
            <w:tcBorders>
              <w:top w:val="nil"/>
              <w:left w:val="nil"/>
              <w:bottom w:val="single" w:sz="4" w:space="0" w:color="auto"/>
              <w:right w:val="single" w:sz="4" w:space="0" w:color="auto"/>
            </w:tcBorders>
            <w:shd w:val="clear" w:color="auto" w:fill="auto"/>
            <w:vAlign w:val="center"/>
            <w:hideMark/>
          </w:tcPr>
          <w:p w14:paraId="705771D5"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CP2025, CM2320 - kompatibilná, čierna</w:t>
            </w:r>
          </w:p>
        </w:tc>
        <w:tc>
          <w:tcPr>
            <w:tcW w:w="1588" w:type="dxa"/>
            <w:tcBorders>
              <w:top w:val="nil"/>
              <w:left w:val="nil"/>
              <w:bottom w:val="single" w:sz="4" w:space="0" w:color="auto"/>
              <w:right w:val="single" w:sz="4" w:space="0" w:color="auto"/>
            </w:tcBorders>
            <w:shd w:val="clear" w:color="auto" w:fill="auto"/>
            <w:vAlign w:val="center"/>
            <w:hideMark/>
          </w:tcPr>
          <w:p w14:paraId="65B6E5A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CC530A</w:t>
            </w:r>
          </w:p>
        </w:tc>
        <w:tc>
          <w:tcPr>
            <w:tcW w:w="452" w:type="dxa"/>
            <w:tcBorders>
              <w:top w:val="nil"/>
              <w:left w:val="nil"/>
              <w:bottom w:val="single" w:sz="4" w:space="0" w:color="auto"/>
              <w:right w:val="single" w:sz="4" w:space="0" w:color="auto"/>
            </w:tcBorders>
            <w:shd w:val="clear" w:color="auto" w:fill="auto"/>
            <w:vAlign w:val="center"/>
            <w:hideMark/>
          </w:tcPr>
          <w:p w14:paraId="3494159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00D6CB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44CFBAE6"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08B4D97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76</w:t>
            </w:r>
          </w:p>
        </w:tc>
        <w:tc>
          <w:tcPr>
            <w:tcW w:w="1084" w:type="dxa"/>
            <w:tcBorders>
              <w:top w:val="nil"/>
              <w:left w:val="nil"/>
              <w:bottom w:val="single" w:sz="4" w:space="0" w:color="auto"/>
              <w:right w:val="single" w:sz="4" w:space="0" w:color="auto"/>
            </w:tcBorders>
            <w:shd w:val="clear" w:color="auto" w:fill="auto"/>
            <w:vAlign w:val="center"/>
            <w:hideMark/>
          </w:tcPr>
          <w:p w14:paraId="1D06814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11007898</w:t>
            </w:r>
          </w:p>
        </w:tc>
        <w:tc>
          <w:tcPr>
            <w:tcW w:w="4569" w:type="dxa"/>
            <w:tcBorders>
              <w:top w:val="nil"/>
              <w:left w:val="nil"/>
              <w:bottom w:val="single" w:sz="4" w:space="0" w:color="auto"/>
              <w:right w:val="single" w:sz="4" w:space="0" w:color="auto"/>
            </w:tcBorders>
            <w:shd w:val="clear" w:color="auto" w:fill="auto"/>
            <w:vAlign w:val="center"/>
            <w:hideMark/>
          </w:tcPr>
          <w:p w14:paraId="1D99F6E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CP2025, CM2320 - kompatibilná, modrá</w:t>
            </w:r>
          </w:p>
        </w:tc>
        <w:tc>
          <w:tcPr>
            <w:tcW w:w="1588" w:type="dxa"/>
            <w:tcBorders>
              <w:top w:val="nil"/>
              <w:left w:val="nil"/>
              <w:bottom w:val="single" w:sz="4" w:space="0" w:color="auto"/>
              <w:right w:val="single" w:sz="4" w:space="0" w:color="auto"/>
            </w:tcBorders>
            <w:shd w:val="clear" w:color="auto" w:fill="auto"/>
            <w:vAlign w:val="center"/>
            <w:hideMark/>
          </w:tcPr>
          <w:p w14:paraId="36A1D6A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CC531A</w:t>
            </w:r>
          </w:p>
        </w:tc>
        <w:tc>
          <w:tcPr>
            <w:tcW w:w="452" w:type="dxa"/>
            <w:tcBorders>
              <w:top w:val="nil"/>
              <w:left w:val="nil"/>
              <w:bottom w:val="single" w:sz="4" w:space="0" w:color="auto"/>
              <w:right w:val="single" w:sz="4" w:space="0" w:color="auto"/>
            </w:tcBorders>
            <w:shd w:val="clear" w:color="auto" w:fill="auto"/>
            <w:vAlign w:val="center"/>
            <w:hideMark/>
          </w:tcPr>
          <w:p w14:paraId="79B4C39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26C092E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00C0A1B5"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041D86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77</w:t>
            </w:r>
          </w:p>
        </w:tc>
        <w:tc>
          <w:tcPr>
            <w:tcW w:w="1084" w:type="dxa"/>
            <w:tcBorders>
              <w:top w:val="nil"/>
              <w:left w:val="nil"/>
              <w:bottom w:val="single" w:sz="4" w:space="0" w:color="auto"/>
              <w:right w:val="single" w:sz="4" w:space="0" w:color="auto"/>
            </w:tcBorders>
            <w:shd w:val="clear" w:color="auto" w:fill="auto"/>
            <w:vAlign w:val="center"/>
            <w:hideMark/>
          </w:tcPr>
          <w:p w14:paraId="2916DE6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11007899</w:t>
            </w:r>
          </w:p>
        </w:tc>
        <w:tc>
          <w:tcPr>
            <w:tcW w:w="4569" w:type="dxa"/>
            <w:tcBorders>
              <w:top w:val="nil"/>
              <w:left w:val="nil"/>
              <w:bottom w:val="single" w:sz="4" w:space="0" w:color="auto"/>
              <w:right w:val="single" w:sz="4" w:space="0" w:color="auto"/>
            </w:tcBorders>
            <w:shd w:val="clear" w:color="auto" w:fill="auto"/>
            <w:vAlign w:val="center"/>
            <w:hideMark/>
          </w:tcPr>
          <w:p w14:paraId="6D5DDA5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CP2025, CM2320 - kompatibilná, žltá</w:t>
            </w:r>
          </w:p>
        </w:tc>
        <w:tc>
          <w:tcPr>
            <w:tcW w:w="1588" w:type="dxa"/>
            <w:tcBorders>
              <w:top w:val="nil"/>
              <w:left w:val="nil"/>
              <w:bottom w:val="single" w:sz="4" w:space="0" w:color="auto"/>
              <w:right w:val="single" w:sz="4" w:space="0" w:color="auto"/>
            </w:tcBorders>
            <w:shd w:val="clear" w:color="auto" w:fill="auto"/>
            <w:vAlign w:val="center"/>
            <w:hideMark/>
          </w:tcPr>
          <w:p w14:paraId="448D66A3"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CC532A</w:t>
            </w:r>
          </w:p>
        </w:tc>
        <w:tc>
          <w:tcPr>
            <w:tcW w:w="452" w:type="dxa"/>
            <w:tcBorders>
              <w:top w:val="nil"/>
              <w:left w:val="nil"/>
              <w:bottom w:val="single" w:sz="4" w:space="0" w:color="auto"/>
              <w:right w:val="single" w:sz="4" w:space="0" w:color="auto"/>
            </w:tcBorders>
            <w:shd w:val="clear" w:color="auto" w:fill="auto"/>
            <w:vAlign w:val="center"/>
            <w:hideMark/>
          </w:tcPr>
          <w:p w14:paraId="7FA755F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51994A3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353C8242"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908570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78</w:t>
            </w:r>
          </w:p>
        </w:tc>
        <w:tc>
          <w:tcPr>
            <w:tcW w:w="1084" w:type="dxa"/>
            <w:tcBorders>
              <w:top w:val="nil"/>
              <w:left w:val="nil"/>
              <w:bottom w:val="single" w:sz="4" w:space="0" w:color="auto"/>
              <w:right w:val="single" w:sz="4" w:space="0" w:color="auto"/>
            </w:tcBorders>
            <w:shd w:val="clear" w:color="auto" w:fill="auto"/>
            <w:vAlign w:val="center"/>
            <w:hideMark/>
          </w:tcPr>
          <w:p w14:paraId="50004D5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11007975</w:t>
            </w:r>
          </w:p>
        </w:tc>
        <w:tc>
          <w:tcPr>
            <w:tcW w:w="4569" w:type="dxa"/>
            <w:tcBorders>
              <w:top w:val="nil"/>
              <w:left w:val="nil"/>
              <w:bottom w:val="single" w:sz="4" w:space="0" w:color="auto"/>
              <w:right w:val="single" w:sz="4" w:space="0" w:color="auto"/>
            </w:tcBorders>
            <w:shd w:val="clear" w:color="auto" w:fill="auto"/>
            <w:vAlign w:val="center"/>
            <w:hideMark/>
          </w:tcPr>
          <w:p w14:paraId="36A3C9DD"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CP4525 - náplň las. kompatibil  červená</w:t>
            </w:r>
          </w:p>
        </w:tc>
        <w:tc>
          <w:tcPr>
            <w:tcW w:w="1588" w:type="dxa"/>
            <w:tcBorders>
              <w:top w:val="nil"/>
              <w:left w:val="nil"/>
              <w:bottom w:val="single" w:sz="4" w:space="0" w:color="auto"/>
              <w:right w:val="single" w:sz="4" w:space="0" w:color="auto"/>
            </w:tcBorders>
            <w:shd w:val="clear" w:color="auto" w:fill="auto"/>
            <w:vAlign w:val="center"/>
            <w:hideMark/>
          </w:tcPr>
          <w:p w14:paraId="4483F329"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CE263A</w:t>
            </w:r>
          </w:p>
        </w:tc>
        <w:tc>
          <w:tcPr>
            <w:tcW w:w="452" w:type="dxa"/>
            <w:tcBorders>
              <w:top w:val="nil"/>
              <w:left w:val="nil"/>
              <w:bottom w:val="single" w:sz="4" w:space="0" w:color="auto"/>
              <w:right w:val="single" w:sz="4" w:space="0" w:color="auto"/>
            </w:tcBorders>
            <w:shd w:val="clear" w:color="auto" w:fill="auto"/>
            <w:vAlign w:val="center"/>
            <w:hideMark/>
          </w:tcPr>
          <w:p w14:paraId="1514378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43A1E78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13FF1684"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6D5DF1B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79</w:t>
            </w:r>
          </w:p>
        </w:tc>
        <w:tc>
          <w:tcPr>
            <w:tcW w:w="1084" w:type="dxa"/>
            <w:tcBorders>
              <w:top w:val="nil"/>
              <w:left w:val="nil"/>
              <w:bottom w:val="single" w:sz="4" w:space="0" w:color="auto"/>
              <w:right w:val="single" w:sz="4" w:space="0" w:color="auto"/>
            </w:tcBorders>
            <w:shd w:val="clear" w:color="auto" w:fill="auto"/>
            <w:vAlign w:val="center"/>
            <w:hideMark/>
          </w:tcPr>
          <w:p w14:paraId="4810091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11007972</w:t>
            </w:r>
          </w:p>
        </w:tc>
        <w:tc>
          <w:tcPr>
            <w:tcW w:w="4569" w:type="dxa"/>
            <w:tcBorders>
              <w:top w:val="nil"/>
              <w:left w:val="nil"/>
              <w:bottom w:val="single" w:sz="4" w:space="0" w:color="auto"/>
              <w:right w:val="single" w:sz="4" w:space="0" w:color="auto"/>
            </w:tcBorders>
            <w:shd w:val="clear" w:color="auto" w:fill="auto"/>
            <w:vAlign w:val="center"/>
            <w:hideMark/>
          </w:tcPr>
          <w:p w14:paraId="2A38EBE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CP4525 - náplň las. kompatibil čierna</w:t>
            </w:r>
          </w:p>
        </w:tc>
        <w:tc>
          <w:tcPr>
            <w:tcW w:w="1588" w:type="dxa"/>
            <w:tcBorders>
              <w:top w:val="nil"/>
              <w:left w:val="nil"/>
              <w:bottom w:val="single" w:sz="4" w:space="0" w:color="auto"/>
              <w:right w:val="single" w:sz="4" w:space="0" w:color="auto"/>
            </w:tcBorders>
            <w:shd w:val="clear" w:color="auto" w:fill="auto"/>
            <w:vAlign w:val="center"/>
            <w:hideMark/>
          </w:tcPr>
          <w:p w14:paraId="64BEDA2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CE260A </w:t>
            </w:r>
          </w:p>
        </w:tc>
        <w:tc>
          <w:tcPr>
            <w:tcW w:w="452" w:type="dxa"/>
            <w:tcBorders>
              <w:top w:val="nil"/>
              <w:left w:val="nil"/>
              <w:bottom w:val="single" w:sz="4" w:space="0" w:color="auto"/>
              <w:right w:val="single" w:sz="4" w:space="0" w:color="auto"/>
            </w:tcBorders>
            <w:shd w:val="clear" w:color="auto" w:fill="auto"/>
            <w:vAlign w:val="center"/>
            <w:hideMark/>
          </w:tcPr>
          <w:p w14:paraId="08C2FC5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B57024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69FA2BAE"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C0F8CB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80</w:t>
            </w:r>
          </w:p>
        </w:tc>
        <w:tc>
          <w:tcPr>
            <w:tcW w:w="1084" w:type="dxa"/>
            <w:tcBorders>
              <w:top w:val="nil"/>
              <w:left w:val="nil"/>
              <w:bottom w:val="single" w:sz="4" w:space="0" w:color="auto"/>
              <w:right w:val="single" w:sz="4" w:space="0" w:color="auto"/>
            </w:tcBorders>
            <w:shd w:val="clear" w:color="auto" w:fill="auto"/>
            <w:vAlign w:val="center"/>
            <w:hideMark/>
          </w:tcPr>
          <w:p w14:paraId="3B95016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11007973</w:t>
            </w:r>
          </w:p>
        </w:tc>
        <w:tc>
          <w:tcPr>
            <w:tcW w:w="4569" w:type="dxa"/>
            <w:tcBorders>
              <w:top w:val="nil"/>
              <w:left w:val="nil"/>
              <w:bottom w:val="single" w:sz="4" w:space="0" w:color="auto"/>
              <w:right w:val="single" w:sz="4" w:space="0" w:color="auto"/>
            </w:tcBorders>
            <w:shd w:val="clear" w:color="auto" w:fill="auto"/>
            <w:vAlign w:val="center"/>
            <w:hideMark/>
          </w:tcPr>
          <w:p w14:paraId="5E63682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CP4525 - náplň las. kompatibil modrá</w:t>
            </w:r>
          </w:p>
        </w:tc>
        <w:tc>
          <w:tcPr>
            <w:tcW w:w="1588" w:type="dxa"/>
            <w:tcBorders>
              <w:top w:val="nil"/>
              <w:left w:val="nil"/>
              <w:bottom w:val="single" w:sz="4" w:space="0" w:color="auto"/>
              <w:right w:val="single" w:sz="4" w:space="0" w:color="auto"/>
            </w:tcBorders>
            <w:shd w:val="clear" w:color="auto" w:fill="auto"/>
            <w:vAlign w:val="center"/>
            <w:hideMark/>
          </w:tcPr>
          <w:p w14:paraId="269F0EDD"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CE261A </w:t>
            </w:r>
          </w:p>
        </w:tc>
        <w:tc>
          <w:tcPr>
            <w:tcW w:w="452" w:type="dxa"/>
            <w:tcBorders>
              <w:top w:val="nil"/>
              <w:left w:val="nil"/>
              <w:bottom w:val="single" w:sz="4" w:space="0" w:color="auto"/>
              <w:right w:val="single" w:sz="4" w:space="0" w:color="auto"/>
            </w:tcBorders>
            <w:shd w:val="clear" w:color="auto" w:fill="auto"/>
            <w:vAlign w:val="center"/>
            <w:hideMark/>
          </w:tcPr>
          <w:p w14:paraId="3F09E95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7A4952C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71628D2E"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D6AAED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81</w:t>
            </w:r>
          </w:p>
        </w:tc>
        <w:tc>
          <w:tcPr>
            <w:tcW w:w="1084" w:type="dxa"/>
            <w:tcBorders>
              <w:top w:val="nil"/>
              <w:left w:val="nil"/>
              <w:bottom w:val="single" w:sz="4" w:space="0" w:color="auto"/>
              <w:right w:val="single" w:sz="4" w:space="0" w:color="auto"/>
            </w:tcBorders>
            <w:shd w:val="clear" w:color="auto" w:fill="auto"/>
            <w:vAlign w:val="center"/>
            <w:hideMark/>
          </w:tcPr>
          <w:p w14:paraId="40C1646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11007974</w:t>
            </w:r>
          </w:p>
        </w:tc>
        <w:tc>
          <w:tcPr>
            <w:tcW w:w="4569" w:type="dxa"/>
            <w:tcBorders>
              <w:top w:val="nil"/>
              <w:left w:val="nil"/>
              <w:bottom w:val="single" w:sz="4" w:space="0" w:color="auto"/>
              <w:right w:val="single" w:sz="4" w:space="0" w:color="auto"/>
            </w:tcBorders>
            <w:shd w:val="clear" w:color="auto" w:fill="auto"/>
            <w:vAlign w:val="center"/>
            <w:hideMark/>
          </w:tcPr>
          <w:p w14:paraId="56350959"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CP4525 - náplň las. kompatibil žltá</w:t>
            </w:r>
          </w:p>
        </w:tc>
        <w:tc>
          <w:tcPr>
            <w:tcW w:w="1588" w:type="dxa"/>
            <w:tcBorders>
              <w:top w:val="nil"/>
              <w:left w:val="nil"/>
              <w:bottom w:val="single" w:sz="4" w:space="0" w:color="auto"/>
              <w:right w:val="single" w:sz="4" w:space="0" w:color="auto"/>
            </w:tcBorders>
            <w:shd w:val="clear" w:color="auto" w:fill="auto"/>
            <w:vAlign w:val="center"/>
            <w:hideMark/>
          </w:tcPr>
          <w:p w14:paraId="4BB47DF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CE262A </w:t>
            </w:r>
          </w:p>
        </w:tc>
        <w:tc>
          <w:tcPr>
            <w:tcW w:w="452" w:type="dxa"/>
            <w:tcBorders>
              <w:top w:val="nil"/>
              <w:left w:val="nil"/>
              <w:bottom w:val="single" w:sz="4" w:space="0" w:color="auto"/>
              <w:right w:val="single" w:sz="4" w:space="0" w:color="auto"/>
            </w:tcBorders>
            <w:shd w:val="clear" w:color="auto" w:fill="auto"/>
            <w:vAlign w:val="center"/>
            <w:hideMark/>
          </w:tcPr>
          <w:p w14:paraId="66503B8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2F086DA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2C18A2F9"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6CCF19C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82</w:t>
            </w:r>
          </w:p>
        </w:tc>
        <w:tc>
          <w:tcPr>
            <w:tcW w:w="1084" w:type="dxa"/>
            <w:tcBorders>
              <w:top w:val="nil"/>
              <w:left w:val="nil"/>
              <w:bottom w:val="single" w:sz="4" w:space="0" w:color="auto"/>
              <w:right w:val="single" w:sz="4" w:space="0" w:color="auto"/>
            </w:tcBorders>
            <w:shd w:val="clear" w:color="auto" w:fill="auto"/>
            <w:vAlign w:val="center"/>
            <w:hideMark/>
          </w:tcPr>
          <w:p w14:paraId="601D52C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11007870</w:t>
            </w:r>
          </w:p>
        </w:tc>
        <w:tc>
          <w:tcPr>
            <w:tcW w:w="4569" w:type="dxa"/>
            <w:tcBorders>
              <w:top w:val="nil"/>
              <w:left w:val="nil"/>
              <w:bottom w:val="single" w:sz="4" w:space="0" w:color="auto"/>
              <w:right w:val="single" w:sz="4" w:space="0" w:color="auto"/>
            </w:tcBorders>
            <w:shd w:val="clear" w:color="auto" w:fill="auto"/>
            <w:vAlign w:val="center"/>
            <w:hideMark/>
          </w:tcPr>
          <w:p w14:paraId="5FFE0BB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M 551, ...,  - kompatibilná, čierna</w:t>
            </w:r>
          </w:p>
        </w:tc>
        <w:tc>
          <w:tcPr>
            <w:tcW w:w="1588" w:type="dxa"/>
            <w:tcBorders>
              <w:top w:val="nil"/>
              <w:left w:val="nil"/>
              <w:bottom w:val="single" w:sz="4" w:space="0" w:color="auto"/>
              <w:right w:val="single" w:sz="4" w:space="0" w:color="auto"/>
            </w:tcBorders>
            <w:shd w:val="clear" w:color="auto" w:fill="auto"/>
            <w:vAlign w:val="center"/>
            <w:hideMark/>
          </w:tcPr>
          <w:p w14:paraId="301345E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CE400X </w:t>
            </w:r>
          </w:p>
        </w:tc>
        <w:tc>
          <w:tcPr>
            <w:tcW w:w="452" w:type="dxa"/>
            <w:tcBorders>
              <w:top w:val="nil"/>
              <w:left w:val="nil"/>
              <w:bottom w:val="single" w:sz="4" w:space="0" w:color="auto"/>
              <w:right w:val="single" w:sz="4" w:space="0" w:color="auto"/>
            </w:tcBorders>
            <w:shd w:val="clear" w:color="auto" w:fill="auto"/>
            <w:vAlign w:val="center"/>
            <w:hideMark/>
          </w:tcPr>
          <w:p w14:paraId="6E6D055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7726EF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16AC5189"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4830F3B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83</w:t>
            </w:r>
          </w:p>
        </w:tc>
        <w:tc>
          <w:tcPr>
            <w:tcW w:w="1084" w:type="dxa"/>
            <w:tcBorders>
              <w:top w:val="nil"/>
              <w:left w:val="nil"/>
              <w:bottom w:val="single" w:sz="4" w:space="0" w:color="auto"/>
              <w:right w:val="single" w:sz="4" w:space="0" w:color="auto"/>
            </w:tcBorders>
            <w:shd w:val="clear" w:color="auto" w:fill="auto"/>
            <w:vAlign w:val="center"/>
            <w:hideMark/>
          </w:tcPr>
          <w:p w14:paraId="190365D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11007872</w:t>
            </w:r>
          </w:p>
        </w:tc>
        <w:tc>
          <w:tcPr>
            <w:tcW w:w="4569" w:type="dxa"/>
            <w:tcBorders>
              <w:top w:val="nil"/>
              <w:left w:val="nil"/>
              <w:bottom w:val="single" w:sz="4" w:space="0" w:color="auto"/>
              <w:right w:val="single" w:sz="4" w:space="0" w:color="auto"/>
            </w:tcBorders>
            <w:shd w:val="clear" w:color="auto" w:fill="auto"/>
            <w:vAlign w:val="center"/>
            <w:hideMark/>
          </w:tcPr>
          <w:p w14:paraId="32679EB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M 551, ...,  - kompatibilná, žltá</w:t>
            </w:r>
          </w:p>
        </w:tc>
        <w:tc>
          <w:tcPr>
            <w:tcW w:w="1588" w:type="dxa"/>
            <w:tcBorders>
              <w:top w:val="nil"/>
              <w:left w:val="nil"/>
              <w:bottom w:val="single" w:sz="4" w:space="0" w:color="auto"/>
              <w:right w:val="single" w:sz="4" w:space="0" w:color="auto"/>
            </w:tcBorders>
            <w:shd w:val="clear" w:color="auto" w:fill="auto"/>
            <w:vAlign w:val="center"/>
            <w:hideMark/>
          </w:tcPr>
          <w:p w14:paraId="4C40744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CE402A</w:t>
            </w:r>
          </w:p>
        </w:tc>
        <w:tc>
          <w:tcPr>
            <w:tcW w:w="452" w:type="dxa"/>
            <w:tcBorders>
              <w:top w:val="nil"/>
              <w:left w:val="nil"/>
              <w:bottom w:val="single" w:sz="4" w:space="0" w:color="auto"/>
              <w:right w:val="single" w:sz="4" w:space="0" w:color="auto"/>
            </w:tcBorders>
            <w:shd w:val="clear" w:color="auto" w:fill="auto"/>
            <w:vAlign w:val="center"/>
            <w:hideMark/>
          </w:tcPr>
          <w:p w14:paraId="5FB9783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944FD0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78A56C9C"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6BC0B3A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84</w:t>
            </w:r>
          </w:p>
        </w:tc>
        <w:tc>
          <w:tcPr>
            <w:tcW w:w="1084" w:type="dxa"/>
            <w:tcBorders>
              <w:top w:val="nil"/>
              <w:left w:val="nil"/>
              <w:bottom w:val="single" w:sz="4" w:space="0" w:color="auto"/>
              <w:right w:val="single" w:sz="4" w:space="0" w:color="auto"/>
            </w:tcBorders>
            <w:shd w:val="clear" w:color="auto" w:fill="auto"/>
            <w:vAlign w:val="center"/>
            <w:hideMark/>
          </w:tcPr>
          <w:p w14:paraId="5AB836E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11007873</w:t>
            </w:r>
          </w:p>
        </w:tc>
        <w:tc>
          <w:tcPr>
            <w:tcW w:w="4569" w:type="dxa"/>
            <w:tcBorders>
              <w:top w:val="nil"/>
              <w:left w:val="nil"/>
              <w:bottom w:val="single" w:sz="4" w:space="0" w:color="auto"/>
              <w:right w:val="single" w:sz="4" w:space="0" w:color="auto"/>
            </w:tcBorders>
            <w:shd w:val="clear" w:color="auto" w:fill="auto"/>
            <w:vAlign w:val="center"/>
            <w:hideMark/>
          </w:tcPr>
          <w:p w14:paraId="681F08DE"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M 551, ...,  kompatibilná, červená</w:t>
            </w:r>
          </w:p>
        </w:tc>
        <w:tc>
          <w:tcPr>
            <w:tcW w:w="1588" w:type="dxa"/>
            <w:tcBorders>
              <w:top w:val="nil"/>
              <w:left w:val="nil"/>
              <w:bottom w:val="single" w:sz="4" w:space="0" w:color="auto"/>
              <w:right w:val="single" w:sz="4" w:space="0" w:color="auto"/>
            </w:tcBorders>
            <w:shd w:val="clear" w:color="auto" w:fill="auto"/>
            <w:vAlign w:val="center"/>
            <w:hideMark/>
          </w:tcPr>
          <w:p w14:paraId="09A41B65"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CE403A</w:t>
            </w:r>
          </w:p>
        </w:tc>
        <w:tc>
          <w:tcPr>
            <w:tcW w:w="452" w:type="dxa"/>
            <w:tcBorders>
              <w:top w:val="nil"/>
              <w:left w:val="nil"/>
              <w:bottom w:val="single" w:sz="4" w:space="0" w:color="auto"/>
              <w:right w:val="single" w:sz="4" w:space="0" w:color="auto"/>
            </w:tcBorders>
            <w:shd w:val="clear" w:color="auto" w:fill="auto"/>
            <w:vAlign w:val="center"/>
            <w:hideMark/>
          </w:tcPr>
          <w:p w14:paraId="77BBB6F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7768558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17E94A09"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D449DC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85</w:t>
            </w:r>
          </w:p>
        </w:tc>
        <w:tc>
          <w:tcPr>
            <w:tcW w:w="1084" w:type="dxa"/>
            <w:tcBorders>
              <w:top w:val="nil"/>
              <w:left w:val="nil"/>
              <w:bottom w:val="single" w:sz="4" w:space="0" w:color="auto"/>
              <w:right w:val="single" w:sz="4" w:space="0" w:color="auto"/>
            </w:tcBorders>
            <w:shd w:val="clear" w:color="auto" w:fill="auto"/>
            <w:vAlign w:val="center"/>
            <w:hideMark/>
          </w:tcPr>
          <w:p w14:paraId="4C658D9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11007871</w:t>
            </w:r>
          </w:p>
        </w:tc>
        <w:tc>
          <w:tcPr>
            <w:tcW w:w="4569" w:type="dxa"/>
            <w:tcBorders>
              <w:top w:val="nil"/>
              <w:left w:val="nil"/>
              <w:bottom w:val="single" w:sz="4" w:space="0" w:color="auto"/>
              <w:right w:val="single" w:sz="4" w:space="0" w:color="auto"/>
            </w:tcBorders>
            <w:shd w:val="clear" w:color="auto" w:fill="auto"/>
            <w:vAlign w:val="center"/>
            <w:hideMark/>
          </w:tcPr>
          <w:p w14:paraId="6EF4EF61"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M 551, ..., - kompatibilná, modrá</w:t>
            </w:r>
          </w:p>
        </w:tc>
        <w:tc>
          <w:tcPr>
            <w:tcW w:w="1588" w:type="dxa"/>
            <w:tcBorders>
              <w:top w:val="nil"/>
              <w:left w:val="nil"/>
              <w:bottom w:val="single" w:sz="4" w:space="0" w:color="auto"/>
              <w:right w:val="single" w:sz="4" w:space="0" w:color="auto"/>
            </w:tcBorders>
            <w:shd w:val="clear" w:color="auto" w:fill="auto"/>
            <w:vAlign w:val="center"/>
            <w:hideMark/>
          </w:tcPr>
          <w:p w14:paraId="4590582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CE401A</w:t>
            </w:r>
          </w:p>
        </w:tc>
        <w:tc>
          <w:tcPr>
            <w:tcW w:w="452" w:type="dxa"/>
            <w:tcBorders>
              <w:top w:val="nil"/>
              <w:left w:val="nil"/>
              <w:bottom w:val="single" w:sz="4" w:space="0" w:color="auto"/>
              <w:right w:val="single" w:sz="4" w:space="0" w:color="auto"/>
            </w:tcBorders>
            <w:shd w:val="clear" w:color="auto" w:fill="auto"/>
            <w:vAlign w:val="center"/>
            <w:hideMark/>
          </w:tcPr>
          <w:p w14:paraId="4D93543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2813BA9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0726EAF0"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6BC9EA5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86</w:t>
            </w:r>
          </w:p>
        </w:tc>
        <w:tc>
          <w:tcPr>
            <w:tcW w:w="1084" w:type="dxa"/>
            <w:tcBorders>
              <w:top w:val="nil"/>
              <w:left w:val="nil"/>
              <w:bottom w:val="single" w:sz="4" w:space="0" w:color="auto"/>
              <w:right w:val="single" w:sz="4" w:space="0" w:color="auto"/>
            </w:tcBorders>
            <w:shd w:val="clear" w:color="auto" w:fill="auto"/>
            <w:vAlign w:val="center"/>
            <w:hideMark/>
          </w:tcPr>
          <w:p w14:paraId="3C2F4EB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11007564</w:t>
            </w:r>
          </w:p>
        </w:tc>
        <w:tc>
          <w:tcPr>
            <w:tcW w:w="4569" w:type="dxa"/>
            <w:tcBorders>
              <w:top w:val="nil"/>
              <w:left w:val="nil"/>
              <w:bottom w:val="single" w:sz="4" w:space="0" w:color="auto"/>
              <w:right w:val="single" w:sz="4" w:space="0" w:color="auto"/>
            </w:tcBorders>
            <w:shd w:val="clear" w:color="auto" w:fill="auto"/>
            <w:vAlign w:val="center"/>
            <w:hideMark/>
          </w:tcPr>
          <w:p w14:paraId="7DEA9C5C"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M1522n,1522nf, M1120,M1120n, P1505,P1505n - náplň, las. komp. multif. - čierna, 2000 kópií</w:t>
            </w:r>
          </w:p>
        </w:tc>
        <w:tc>
          <w:tcPr>
            <w:tcW w:w="1588" w:type="dxa"/>
            <w:tcBorders>
              <w:top w:val="nil"/>
              <w:left w:val="nil"/>
              <w:bottom w:val="single" w:sz="4" w:space="0" w:color="auto"/>
              <w:right w:val="single" w:sz="4" w:space="0" w:color="auto"/>
            </w:tcBorders>
            <w:shd w:val="clear" w:color="auto" w:fill="auto"/>
            <w:vAlign w:val="center"/>
            <w:hideMark/>
          </w:tcPr>
          <w:p w14:paraId="2C7D813D"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CB436A</w:t>
            </w:r>
          </w:p>
        </w:tc>
        <w:tc>
          <w:tcPr>
            <w:tcW w:w="452" w:type="dxa"/>
            <w:tcBorders>
              <w:top w:val="nil"/>
              <w:left w:val="nil"/>
              <w:bottom w:val="single" w:sz="4" w:space="0" w:color="auto"/>
              <w:right w:val="single" w:sz="4" w:space="0" w:color="auto"/>
            </w:tcBorders>
            <w:shd w:val="clear" w:color="auto" w:fill="auto"/>
            <w:vAlign w:val="center"/>
            <w:hideMark/>
          </w:tcPr>
          <w:p w14:paraId="65D3D8E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B34E44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24</w:t>
            </w:r>
          </w:p>
        </w:tc>
      </w:tr>
      <w:tr w:rsidR="001B7750" w:rsidRPr="001B7750" w14:paraId="742EBDBB"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B0FBCE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87</w:t>
            </w:r>
          </w:p>
        </w:tc>
        <w:tc>
          <w:tcPr>
            <w:tcW w:w="1084" w:type="dxa"/>
            <w:tcBorders>
              <w:top w:val="nil"/>
              <w:left w:val="nil"/>
              <w:bottom w:val="single" w:sz="4" w:space="0" w:color="auto"/>
              <w:right w:val="single" w:sz="4" w:space="0" w:color="auto"/>
            </w:tcBorders>
            <w:shd w:val="clear" w:color="auto" w:fill="auto"/>
            <w:vAlign w:val="center"/>
            <w:hideMark/>
          </w:tcPr>
          <w:p w14:paraId="25CF8B5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11005623</w:t>
            </w:r>
          </w:p>
        </w:tc>
        <w:tc>
          <w:tcPr>
            <w:tcW w:w="4569" w:type="dxa"/>
            <w:tcBorders>
              <w:top w:val="nil"/>
              <w:left w:val="nil"/>
              <w:bottom w:val="single" w:sz="4" w:space="0" w:color="auto"/>
              <w:right w:val="single" w:sz="4" w:space="0" w:color="auto"/>
            </w:tcBorders>
            <w:shd w:val="clear" w:color="auto" w:fill="auto"/>
            <w:vAlign w:val="center"/>
            <w:hideMark/>
          </w:tcPr>
          <w:p w14:paraId="262262B3"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M1522n,1522nf, M1120,M1120n, P1505,P1505n - náplň, las. orig. multif. - čierna, 2000 kópií</w:t>
            </w:r>
          </w:p>
        </w:tc>
        <w:tc>
          <w:tcPr>
            <w:tcW w:w="1588" w:type="dxa"/>
            <w:tcBorders>
              <w:top w:val="nil"/>
              <w:left w:val="nil"/>
              <w:bottom w:val="single" w:sz="4" w:space="0" w:color="auto"/>
              <w:right w:val="single" w:sz="4" w:space="0" w:color="auto"/>
            </w:tcBorders>
            <w:shd w:val="clear" w:color="auto" w:fill="auto"/>
            <w:vAlign w:val="center"/>
            <w:hideMark/>
          </w:tcPr>
          <w:p w14:paraId="103146C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CB436A </w:t>
            </w:r>
          </w:p>
        </w:tc>
        <w:tc>
          <w:tcPr>
            <w:tcW w:w="452" w:type="dxa"/>
            <w:tcBorders>
              <w:top w:val="nil"/>
              <w:left w:val="nil"/>
              <w:bottom w:val="single" w:sz="4" w:space="0" w:color="auto"/>
              <w:right w:val="single" w:sz="4" w:space="0" w:color="auto"/>
            </w:tcBorders>
            <w:shd w:val="clear" w:color="auto" w:fill="auto"/>
            <w:vAlign w:val="center"/>
            <w:hideMark/>
          </w:tcPr>
          <w:p w14:paraId="4D75A47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532AD4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8</w:t>
            </w:r>
          </w:p>
        </w:tc>
      </w:tr>
      <w:tr w:rsidR="001B7750" w:rsidRPr="001B7750" w14:paraId="768742B2" w14:textId="77777777" w:rsidTr="00E61A3B">
        <w:trPr>
          <w:trHeight w:val="480"/>
        </w:trPr>
        <w:tc>
          <w:tcPr>
            <w:tcW w:w="51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031A49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88</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14:paraId="4B8355C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11008772</w:t>
            </w:r>
          </w:p>
        </w:tc>
        <w:tc>
          <w:tcPr>
            <w:tcW w:w="4569" w:type="dxa"/>
            <w:tcBorders>
              <w:top w:val="single" w:sz="4" w:space="0" w:color="auto"/>
              <w:left w:val="nil"/>
              <w:bottom w:val="single" w:sz="4" w:space="0" w:color="auto"/>
              <w:right w:val="single" w:sz="4" w:space="0" w:color="auto"/>
            </w:tcBorders>
            <w:shd w:val="clear" w:color="auto" w:fill="auto"/>
            <w:vAlign w:val="center"/>
            <w:hideMark/>
          </w:tcPr>
          <w:p w14:paraId="087E538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Managed E50145 - náplň las. originál, čierna, 23000 kópií</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14:paraId="7156A679"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W9008MC</w:t>
            </w:r>
          </w:p>
        </w:tc>
        <w:tc>
          <w:tcPr>
            <w:tcW w:w="452" w:type="dxa"/>
            <w:tcBorders>
              <w:top w:val="single" w:sz="4" w:space="0" w:color="auto"/>
              <w:left w:val="nil"/>
              <w:bottom w:val="single" w:sz="4" w:space="0" w:color="auto"/>
              <w:right w:val="single" w:sz="4" w:space="0" w:color="auto"/>
            </w:tcBorders>
            <w:shd w:val="clear" w:color="auto" w:fill="auto"/>
            <w:vAlign w:val="center"/>
            <w:hideMark/>
          </w:tcPr>
          <w:p w14:paraId="243D60A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single" w:sz="4" w:space="0" w:color="auto"/>
              <w:left w:val="nil"/>
              <w:bottom w:val="single" w:sz="4" w:space="0" w:color="auto"/>
              <w:right w:val="single" w:sz="8" w:space="0" w:color="auto"/>
            </w:tcBorders>
            <w:shd w:val="clear" w:color="000000" w:fill="FFFFFF"/>
            <w:vAlign w:val="center"/>
            <w:hideMark/>
          </w:tcPr>
          <w:p w14:paraId="61B1A15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50</w:t>
            </w:r>
          </w:p>
        </w:tc>
      </w:tr>
      <w:tr w:rsidR="001B7750" w:rsidRPr="001B7750" w14:paraId="35EB1CEF" w14:textId="77777777" w:rsidTr="00E61A3B">
        <w:trPr>
          <w:trHeight w:val="480"/>
        </w:trPr>
        <w:tc>
          <w:tcPr>
            <w:tcW w:w="51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E169A6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89</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14:paraId="042F39D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11008829</w:t>
            </w:r>
          </w:p>
        </w:tc>
        <w:tc>
          <w:tcPr>
            <w:tcW w:w="4569" w:type="dxa"/>
            <w:tcBorders>
              <w:top w:val="single" w:sz="4" w:space="0" w:color="auto"/>
              <w:left w:val="nil"/>
              <w:bottom w:val="single" w:sz="4" w:space="0" w:color="auto"/>
              <w:right w:val="single" w:sz="4" w:space="0" w:color="auto"/>
            </w:tcBorders>
            <w:shd w:val="clear" w:color="auto" w:fill="auto"/>
            <w:vAlign w:val="center"/>
            <w:hideMark/>
          </w:tcPr>
          <w:p w14:paraId="22CBAD3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Managed E50145,HP89 - náp. Las.orig. čierna,5000 kópií</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14:paraId="7AC0562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CF289A</w:t>
            </w:r>
          </w:p>
        </w:tc>
        <w:tc>
          <w:tcPr>
            <w:tcW w:w="452" w:type="dxa"/>
            <w:tcBorders>
              <w:top w:val="single" w:sz="4" w:space="0" w:color="auto"/>
              <w:left w:val="nil"/>
              <w:bottom w:val="single" w:sz="4" w:space="0" w:color="auto"/>
              <w:right w:val="single" w:sz="4" w:space="0" w:color="auto"/>
            </w:tcBorders>
            <w:shd w:val="clear" w:color="auto" w:fill="auto"/>
            <w:vAlign w:val="center"/>
            <w:hideMark/>
          </w:tcPr>
          <w:p w14:paraId="3FB684E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single" w:sz="4" w:space="0" w:color="auto"/>
              <w:left w:val="nil"/>
              <w:bottom w:val="single" w:sz="4" w:space="0" w:color="auto"/>
              <w:right w:val="single" w:sz="8" w:space="0" w:color="auto"/>
            </w:tcBorders>
            <w:shd w:val="clear" w:color="000000" w:fill="FFFFFF"/>
            <w:vAlign w:val="center"/>
            <w:hideMark/>
          </w:tcPr>
          <w:p w14:paraId="5814ED9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w:t>
            </w:r>
          </w:p>
        </w:tc>
      </w:tr>
      <w:tr w:rsidR="001B7750" w:rsidRPr="001B7750" w14:paraId="563A9252"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7C1D25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90</w:t>
            </w:r>
          </w:p>
        </w:tc>
        <w:tc>
          <w:tcPr>
            <w:tcW w:w="1084" w:type="dxa"/>
            <w:tcBorders>
              <w:top w:val="nil"/>
              <w:left w:val="nil"/>
              <w:bottom w:val="single" w:sz="4" w:space="0" w:color="auto"/>
              <w:right w:val="single" w:sz="4" w:space="0" w:color="auto"/>
            </w:tcBorders>
            <w:shd w:val="clear" w:color="auto" w:fill="auto"/>
            <w:vAlign w:val="center"/>
            <w:hideMark/>
          </w:tcPr>
          <w:p w14:paraId="01AE50E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11008830</w:t>
            </w:r>
          </w:p>
        </w:tc>
        <w:tc>
          <w:tcPr>
            <w:tcW w:w="4569" w:type="dxa"/>
            <w:tcBorders>
              <w:top w:val="nil"/>
              <w:left w:val="nil"/>
              <w:bottom w:val="single" w:sz="4" w:space="0" w:color="auto"/>
              <w:right w:val="single" w:sz="4" w:space="0" w:color="auto"/>
            </w:tcBorders>
            <w:shd w:val="clear" w:color="auto" w:fill="auto"/>
            <w:vAlign w:val="center"/>
            <w:hideMark/>
          </w:tcPr>
          <w:p w14:paraId="17639CB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Managed E50145,HP89 - náp. Las.komp. čierna,5000 kópií</w:t>
            </w:r>
          </w:p>
        </w:tc>
        <w:tc>
          <w:tcPr>
            <w:tcW w:w="1588" w:type="dxa"/>
            <w:tcBorders>
              <w:top w:val="nil"/>
              <w:left w:val="nil"/>
              <w:bottom w:val="single" w:sz="4" w:space="0" w:color="auto"/>
              <w:right w:val="single" w:sz="4" w:space="0" w:color="auto"/>
            </w:tcBorders>
            <w:shd w:val="clear" w:color="auto" w:fill="auto"/>
            <w:vAlign w:val="center"/>
            <w:hideMark/>
          </w:tcPr>
          <w:p w14:paraId="637F1129"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CF289A-TP</w:t>
            </w:r>
          </w:p>
        </w:tc>
        <w:tc>
          <w:tcPr>
            <w:tcW w:w="452" w:type="dxa"/>
            <w:tcBorders>
              <w:top w:val="nil"/>
              <w:left w:val="nil"/>
              <w:bottom w:val="single" w:sz="4" w:space="0" w:color="auto"/>
              <w:right w:val="single" w:sz="4" w:space="0" w:color="auto"/>
            </w:tcBorders>
            <w:shd w:val="clear" w:color="auto" w:fill="auto"/>
            <w:vAlign w:val="center"/>
            <w:hideMark/>
          </w:tcPr>
          <w:p w14:paraId="1CC2411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347D81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w:t>
            </w:r>
          </w:p>
        </w:tc>
      </w:tr>
      <w:tr w:rsidR="001B7750" w:rsidRPr="001B7750" w14:paraId="78ABF2F6"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200C401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91</w:t>
            </w:r>
          </w:p>
        </w:tc>
        <w:tc>
          <w:tcPr>
            <w:tcW w:w="1084" w:type="dxa"/>
            <w:tcBorders>
              <w:top w:val="nil"/>
              <w:left w:val="nil"/>
              <w:bottom w:val="single" w:sz="4" w:space="0" w:color="auto"/>
              <w:right w:val="single" w:sz="4" w:space="0" w:color="auto"/>
            </w:tcBorders>
            <w:shd w:val="clear" w:color="auto" w:fill="auto"/>
            <w:vAlign w:val="center"/>
            <w:hideMark/>
          </w:tcPr>
          <w:p w14:paraId="11026B5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11008831</w:t>
            </w:r>
          </w:p>
        </w:tc>
        <w:tc>
          <w:tcPr>
            <w:tcW w:w="4569" w:type="dxa"/>
            <w:tcBorders>
              <w:top w:val="nil"/>
              <w:left w:val="nil"/>
              <w:bottom w:val="single" w:sz="4" w:space="0" w:color="auto"/>
              <w:right w:val="single" w:sz="4" w:space="0" w:color="auto"/>
            </w:tcBorders>
            <w:shd w:val="clear" w:color="auto" w:fill="auto"/>
            <w:vAlign w:val="center"/>
            <w:hideMark/>
          </w:tcPr>
          <w:p w14:paraId="24DCFE6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Managed E50145,HP89 - náp. Las.orig. čierna,10000 kópií</w:t>
            </w:r>
          </w:p>
        </w:tc>
        <w:tc>
          <w:tcPr>
            <w:tcW w:w="1588" w:type="dxa"/>
            <w:tcBorders>
              <w:top w:val="nil"/>
              <w:left w:val="nil"/>
              <w:bottom w:val="single" w:sz="4" w:space="0" w:color="auto"/>
              <w:right w:val="single" w:sz="4" w:space="0" w:color="auto"/>
            </w:tcBorders>
            <w:shd w:val="clear" w:color="auto" w:fill="auto"/>
            <w:vAlign w:val="center"/>
            <w:hideMark/>
          </w:tcPr>
          <w:p w14:paraId="4D17F9A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CF289X</w:t>
            </w:r>
          </w:p>
        </w:tc>
        <w:tc>
          <w:tcPr>
            <w:tcW w:w="452" w:type="dxa"/>
            <w:tcBorders>
              <w:top w:val="nil"/>
              <w:left w:val="nil"/>
              <w:bottom w:val="single" w:sz="4" w:space="0" w:color="auto"/>
              <w:right w:val="single" w:sz="4" w:space="0" w:color="auto"/>
            </w:tcBorders>
            <w:shd w:val="clear" w:color="auto" w:fill="auto"/>
            <w:vAlign w:val="center"/>
            <w:hideMark/>
          </w:tcPr>
          <w:p w14:paraId="2BD04AE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70D6BA0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w:t>
            </w:r>
          </w:p>
        </w:tc>
      </w:tr>
      <w:tr w:rsidR="001B7750" w:rsidRPr="001B7750" w14:paraId="63FD0FDA"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794C5C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92</w:t>
            </w:r>
          </w:p>
        </w:tc>
        <w:tc>
          <w:tcPr>
            <w:tcW w:w="1084" w:type="dxa"/>
            <w:tcBorders>
              <w:top w:val="nil"/>
              <w:left w:val="nil"/>
              <w:bottom w:val="single" w:sz="4" w:space="0" w:color="auto"/>
              <w:right w:val="single" w:sz="4" w:space="0" w:color="auto"/>
            </w:tcBorders>
            <w:shd w:val="clear" w:color="auto" w:fill="auto"/>
            <w:vAlign w:val="center"/>
            <w:hideMark/>
          </w:tcPr>
          <w:p w14:paraId="217400E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11008832</w:t>
            </w:r>
          </w:p>
        </w:tc>
        <w:tc>
          <w:tcPr>
            <w:tcW w:w="4569" w:type="dxa"/>
            <w:tcBorders>
              <w:top w:val="nil"/>
              <w:left w:val="nil"/>
              <w:bottom w:val="single" w:sz="4" w:space="0" w:color="auto"/>
              <w:right w:val="single" w:sz="4" w:space="0" w:color="auto"/>
            </w:tcBorders>
            <w:shd w:val="clear" w:color="auto" w:fill="auto"/>
            <w:vAlign w:val="center"/>
            <w:hideMark/>
          </w:tcPr>
          <w:p w14:paraId="7A52FB13"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Managed E50145,HP89 - náp. Las.komp. čierna,10000 kópií</w:t>
            </w:r>
          </w:p>
        </w:tc>
        <w:tc>
          <w:tcPr>
            <w:tcW w:w="1588" w:type="dxa"/>
            <w:tcBorders>
              <w:top w:val="nil"/>
              <w:left w:val="nil"/>
              <w:bottom w:val="single" w:sz="4" w:space="0" w:color="auto"/>
              <w:right w:val="single" w:sz="4" w:space="0" w:color="auto"/>
            </w:tcBorders>
            <w:shd w:val="clear" w:color="auto" w:fill="auto"/>
            <w:vAlign w:val="center"/>
            <w:hideMark/>
          </w:tcPr>
          <w:p w14:paraId="5C76F65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CF289X-TP</w:t>
            </w:r>
          </w:p>
        </w:tc>
        <w:tc>
          <w:tcPr>
            <w:tcW w:w="452" w:type="dxa"/>
            <w:tcBorders>
              <w:top w:val="nil"/>
              <w:left w:val="nil"/>
              <w:bottom w:val="single" w:sz="4" w:space="0" w:color="auto"/>
              <w:right w:val="single" w:sz="4" w:space="0" w:color="auto"/>
            </w:tcBorders>
            <w:shd w:val="clear" w:color="auto" w:fill="auto"/>
            <w:vAlign w:val="center"/>
            <w:hideMark/>
          </w:tcPr>
          <w:p w14:paraId="5AD5844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4C4090B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w:t>
            </w:r>
          </w:p>
        </w:tc>
      </w:tr>
      <w:tr w:rsidR="001B7750" w:rsidRPr="001B7750" w14:paraId="66FE48C6"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E5607B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93</w:t>
            </w:r>
          </w:p>
        </w:tc>
        <w:tc>
          <w:tcPr>
            <w:tcW w:w="1084" w:type="dxa"/>
            <w:tcBorders>
              <w:top w:val="nil"/>
              <w:left w:val="nil"/>
              <w:bottom w:val="single" w:sz="4" w:space="0" w:color="auto"/>
              <w:right w:val="single" w:sz="4" w:space="0" w:color="auto"/>
            </w:tcBorders>
            <w:shd w:val="clear" w:color="auto" w:fill="auto"/>
            <w:vAlign w:val="center"/>
            <w:hideMark/>
          </w:tcPr>
          <w:p w14:paraId="457207E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11008833</w:t>
            </w:r>
          </w:p>
        </w:tc>
        <w:tc>
          <w:tcPr>
            <w:tcW w:w="4569" w:type="dxa"/>
            <w:tcBorders>
              <w:top w:val="nil"/>
              <w:left w:val="nil"/>
              <w:bottom w:val="single" w:sz="4" w:space="0" w:color="auto"/>
              <w:right w:val="single" w:sz="4" w:space="0" w:color="auto"/>
            </w:tcBorders>
            <w:shd w:val="clear" w:color="auto" w:fill="auto"/>
            <w:vAlign w:val="center"/>
            <w:hideMark/>
          </w:tcPr>
          <w:p w14:paraId="42A6642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Managed E50145,HP89 - náp. Las.orig. čierna,20000 kópií</w:t>
            </w:r>
          </w:p>
        </w:tc>
        <w:tc>
          <w:tcPr>
            <w:tcW w:w="1588" w:type="dxa"/>
            <w:tcBorders>
              <w:top w:val="nil"/>
              <w:left w:val="nil"/>
              <w:bottom w:val="single" w:sz="4" w:space="0" w:color="auto"/>
              <w:right w:val="single" w:sz="4" w:space="0" w:color="auto"/>
            </w:tcBorders>
            <w:shd w:val="clear" w:color="auto" w:fill="auto"/>
            <w:vAlign w:val="center"/>
            <w:hideMark/>
          </w:tcPr>
          <w:p w14:paraId="045D760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CF289Y</w:t>
            </w:r>
          </w:p>
        </w:tc>
        <w:tc>
          <w:tcPr>
            <w:tcW w:w="452" w:type="dxa"/>
            <w:tcBorders>
              <w:top w:val="nil"/>
              <w:left w:val="nil"/>
              <w:bottom w:val="single" w:sz="4" w:space="0" w:color="auto"/>
              <w:right w:val="single" w:sz="4" w:space="0" w:color="auto"/>
            </w:tcBorders>
            <w:shd w:val="clear" w:color="auto" w:fill="auto"/>
            <w:vAlign w:val="center"/>
            <w:hideMark/>
          </w:tcPr>
          <w:p w14:paraId="1085AB0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730020F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w:t>
            </w:r>
          </w:p>
        </w:tc>
      </w:tr>
      <w:tr w:rsidR="001B7750" w:rsidRPr="001B7750" w14:paraId="5AA02FFE"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443ABD0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94</w:t>
            </w:r>
          </w:p>
        </w:tc>
        <w:tc>
          <w:tcPr>
            <w:tcW w:w="1084" w:type="dxa"/>
            <w:tcBorders>
              <w:top w:val="nil"/>
              <w:left w:val="nil"/>
              <w:bottom w:val="single" w:sz="4" w:space="0" w:color="auto"/>
              <w:right w:val="single" w:sz="4" w:space="0" w:color="auto"/>
            </w:tcBorders>
            <w:shd w:val="clear" w:color="auto" w:fill="auto"/>
            <w:vAlign w:val="center"/>
            <w:hideMark/>
          </w:tcPr>
          <w:p w14:paraId="1C7395D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11008789</w:t>
            </w:r>
          </w:p>
        </w:tc>
        <w:tc>
          <w:tcPr>
            <w:tcW w:w="4569" w:type="dxa"/>
            <w:tcBorders>
              <w:top w:val="nil"/>
              <w:left w:val="nil"/>
              <w:bottom w:val="single" w:sz="4" w:space="0" w:color="auto"/>
              <w:right w:val="single" w:sz="4" w:space="0" w:color="auto"/>
            </w:tcBorders>
            <w:shd w:val="clear" w:color="auto" w:fill="auto"/>
            <w:vAlign w:val="center"/>
            <w:hideMark/>
          </w:tcPr>
          <w:p w14:paraId="1948CF3F"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Managed MFP E42540 - náplň las. originál, čierna, 11500 kópií</w:t>
            </w:r>
          </w:p>
        </w:tc>
        <w:tc>
          <w:tcPr>
            <w:tcW w:w="1588" w:type="dxa"/>
            <w:tcBorders>
              <w:top w:val="nil"/>
              <w:left w:val="nil"/>
              <w:bottom w:val="single" w:sz="4" w:space="0" w:color="auto"/>
              <w:right w:val="single" w:sz="4" w:space="0" w:color="auto"/>
            </w:tcBorders>
            <w:shd w:val="clear" w:color="auto" w:fill="auto"/>
            <w:vAlign w:val="center"/>
            <w:hideMark/>
          </w:tcPr>
          <w:p w14:paraId="194371D1"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W9024MC</w:t>
            </w:r>
          </w:p>
        </w:tc>
        <w:tc>
          <w:tcPr>
            <w:tcW w:w="452" w:type="dxa"/>
            <w:tcBorders>
              <w:top w:val="nil"/>
              <w:left w:val="nil"/>
              <w:bottom w:val="single" w:sz="4" w:space="0" w:color="auto"/>
              <w:right w:val="single" w:sz="4" w:space="0" w:color="auto"/>
            </w:tcBorders>
            <w:shd w:val="clear" w:color="auto" w:fill="auto"/>
            <w:vAlign w:val="center"/>
            <w:hideMark/>
          </w:tcPr>
          <w:p w14:paraId="4B720EC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71AED14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w:t>
            </w:r>
          </w:p>
        </w:tc>
      </w:tr>
      <w:tr w:rsidR="001B7750" w:rsidRPr="001B7750" w14:paraId="64D6B615"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4E5E05F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95</w:t>
            </w:r>
          </w:p>
        </w:tc>
        <w:tc>
          <w:tcPr>
            <w:tcW w:w="1084" w:type="dxa"/>
            <w:tcBorders>
              <w:top w:val="nil"/>
              <w:left w:val="nil"/>
              <w:bottom w:val="single" w:sz="4" w:space="0" w:color="auto"/>
              <w:right w:val="single" w:sz="4" w:space="0" w:color="auto"/>
            </w:tcBorders>
            <w:shd w:val="clear" w:color="auto" w:fill="auto"/>
            <w:vAlign w:val="center"/>
            <w:hideMark/>
          </w:tcPr>
          <w:p w14:paraId="081743F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11008795</w:t>
            </w:r>
          </w:p>
        </w:tc>
        <w:tc>
          <w:tcPr>
            <w:tcW w:w="4569" w:type="dxa"/>
            <w:tcBorders>
              <w:top w:val="nil"/>
              <w:left w:val="nil"/>
              <w:bottom w:val="single" w:sz="4" w:space="0" w:color="auto"/>
              <w:right w:val="single" w:sz="4" w:space="0" w:color="auto"/>
            </w:tcBorders>
            <w:shd w:val="clear" w:color="auto" w:fill="auto"/>
            <w:vAlign w:val="center"/>
            <w:hideMark/>
          </w:tcPr>
          <w:p w14:paraId="7F9680BD"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Managed MFP E731 - náplň las. originál, čierna, 55200 kópií</w:t>
            </w:r>
          </w:p>
        </w:tc>
        <w:tc>
          <w:tcPr>
            <w:tcW w:w="1588" w:type="dxa"/>
            <w:tcBorders>
              <w:top w:val="nil"/>
              <w:left w:val="nil"/>
              <w:bottom w:val="single" w:sz="4" w:space="0" w:color="auto"/>
              <w:right w:val="single" w:sz="4" w:space="0" w:color="auto"/>
            </w:tcBorders>
            <w:shd w:val="clear" w:color="auto" w:fill="auto"/>
            <w:vAlign w:val="center"/>
            <w:hideMark/>
          </w:tcPr>
          <w:p w14:paraId="4BD5CD1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W9065MC</w:t>
            </w:r>
          </w:p>
        </w:tc>
        <w:tc>
          <w:tcPr>
            <w:tcW w:w="452" w:type="dxa"/>
            <w:tcBorders>
              <w:top w:val="nil"/>
              <w:left w:val="nil"/>
              <w:bottom w:val="single" w:sz="4" w:space="0" w:color="auto"/>
              <w:right w:val="single" w:sz="4" w:space="0" w:color="auto"/>
            </w:tcBorders>
            <w:shd w:val="clear" w:color="auto" w:fill="auto"/>
            <w:vAlign w:val="center"/>
            <w:hideMark/>
          </w:tcPr>
          <w:p w14:paraId="6429E41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61F2B8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19FC61F6"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C14391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96</w:t>
            </w:r>
          </w:p>
        </w:tc>
        <w:tc>
          <w:tcPr>
            <w:tcW w:w="1084" w:type="dxa"/>
            <w:tcBorders>
              <w:top w:val="nil"/>
              <w:left w:val="nil"/>
              <w:bottom w:val="single" w:sz="4" w:space="0" w:color="auto"/>
              <w:right w:val="single" w:sz="4" w:space="0" w:color="auto"/>
            </w:tcBorders>
            <w:shd w:val="clear" w:color="auto" w:fill="auto"/>
            <w:vAlign w:val="center"/>
            <w:hideMark/>
          </w:tcPr>
          <w:p w14:paraId="4EE0068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11008807</w:t>
            </w:r>
          </w:p>
        </w:tc>
        <w:tc>
          <w:tcPr>
            <w:tcW w:w="4569" w:type="dxa"/>
            <w:tcBorders>
              <w:top w:val="nil"/>
              <w:left w:val="nil"/>
              <w:bottom w:val="single" w:sz="4" w:space="0" w:color="auto"/>
              <w:right w:val="single" w:sz="4" w:space="0" w:color="auto"/>
            </w:tcBorders>
            <w:shd w:val="clear" w:color="auto" w:fill="auto"/>
            <w:vAlign w:val="center"/>
            <w:hideMark/>
          </w:tcPr>
          <w:p w14:paraId="0367E9C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Managed MFP E786 - náplň las. originál, červená, 27600 kópií</w:t>
            </w:r>
          </w:p>
        </w:tc>
        <w:tc>
          <w:tcPr>
            <w:tcW w:w="1588" w:type="dxa"/>
            <w:tcBorders>
              <w:top w:val="nil"/>
              <w:left w:val="nil"/>
              <w:bottom w:val="single" w:sz="4" w:space="0" w:color="auto"/>
              <w:right w:val="single" w:sz="4" w:space="0" w:color="auto"/>
            </w:tcBorders>
            <w:shd w:val="clear" w:color="auto" w:fill="auto"/>
            <w:vAlign w:val="center"/>
            <w:hideMark/>
          </w:tcPr>
          <w:p w14:paraId="447F29C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W9153MC</w:t>
            </w:r>
          </w:p>
        </w:tc>
        <w:tc>
          <w:tcPr>
            <w:tcW w:w="452" w:type="dxa"/>
            <w:tcBorders>
              <w:top w:val="nil"/>
              <w:left w:val="nil"/>
              <w:bottom w:val="single" w:sz="4" w:space="0" w:color="auto"/>
              <w:right w:val="single" w:sz="4" w:space="0" w:color="auto"/>
            </w:tcBorders>
            <w:shd w:val="clear" w:color="auto" w:fill="auto"/>
            <w:vAlign w:val="center"/>
            <w:hideMark/>
          </w:tcPr>
          <w:p w14:paraId="5D7214D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7C95CD9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w:t>
            </w:r>
          </w:p>
        </w:tc>
      </w:tr>
      <w:tr w:rsidR="001B7750" w:rsidRPr="001B7750" w14:paraId="74BF6204"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0246E10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97</w:t>
            </w:r>
          </w:p>
        </w:tc>
        <w:tc>
          <w:tcPr>
            <w:tcW w:w="1084" w:type="dxa"/>
            <w:tcBorders>
              <w:top w:val="nil"/>
              <w:left w:val="nil"/>
              <w:bottom w:val="single" w:sz="4" w:space="0" w:color="auto"/>
              <w:right w:val="single" w:sz="4" w:space="0" w:color="auto"/>
            </w:tcBorders>
            <w:shd w:val="clear" w:color="auto" w:fill="auto"/>
            <w:vAlign w:val="center"/>
            <w:hideMark/>
          </w:tcPr>
          <w:p w14:paraId="7433880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11008805</w:t>
            </w:r>
          </w:p>
        </w:tc>
        <w:tc>
          <w:tcPr>
            <w:tcW w:w="4569" w:type="dxa"/>
            <w:tcBorders>
              <w:top w:val="nil"/>
              <w:left w:val="nil"/>
              <w:bottom w:val="single" w:sz="4" w:space="0" w:color="auto"/>
              <w:right w:val="single" w:sz="4" w:space="0" w:color="auto"/>
            </w:tcBorders>
            <w:shd w:val="clear" w:color="auto" w:fill="auto"/>
            <w:vAlign w:val="center"/>
            <w:hideMark/>
          </w:tcPr>
          <w:p w14:paraId="77F6877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Managed MFP E786 - náplň las. originál, čierna, 33350 kópií</w:t>
            </w:r>
          </w:p>
        </w:tc>
        <w:tc>
          <w:tcPr>
            <w:tcW w:w="1588" w:type="dxa"/>
            <w:tcBorders>
              <w:top w:val="nil"/>
              <w:left w:val="nil"/>
              <w:bottom w:val="single" w:sz="4" w:space="0" w:color="auto"/>
              <w:right w:val="single" w:sz="4" w:space="0" w:color="auto"/>
            </w:tcBorders>
            <w:shd w:val="clear" w:color="auto" w:fill="auto"/>
            <w:vAlign w:val="center"/>
            <w:hideMark/>
          </w:tcPr>
          <w:p w14:paraId="47B84BB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W9150MC</w:t>
            </w:r>
          </w:p>
        </w:tc>
        <w:tc>
          <w:tcPr>
            <w:tcW w:w="452" w:type="dxa"/>
            <w:tcBorders>
              <w:top w:val="nil"/>
              <w:left w:val="nil"/>
              <w:bottom w:val="single" w:sz="4" w:space="0" w:color="auto"/>
              <w:right w:val="single" w:sz="4" w:space="0" w:color="auto"/>
            </w:tcBorders>
            <w:shd w:val="clear" w:color="auto" w:fill="auto"/>
            <w:vAlign w:val="center"/>
            <w:hideMark/>
          </w:tcPr>
          <w:p w14:paraId="043E1AE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5D99EA5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w:t>
            </w:r>
          </w:p>
        </w:tc>
      </w:tr>
      <w:tr w:rsidR="001B7750" w:rsidRPr="001B7750" w14:paraId="5DB63A00"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6D203AE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98</w:t>
            </w:r>
          </w:p>
        </w:tc>
        <w:tc>
          <w:tcPr>
            <w:tcW w:w="1084" w:type="dxa"/>
            <w:tcBorders>
              <w:top w:val="nil"/>
              <w:left w:val="nil"/>
              <w:bottom w:val="single" w:sz="4" w:space="0" w:color="auto"/>
              <w:right w:val="single" w:sz="4" w:space="0" w:color="auto"/>
            </w:tcBorders>
            <w:shd w:val="clear" w:color="auto" w:fill="auto"/>
            <w:vAlign w:val="center"/>
            <w:hideMark/>
          </w:tcPr>
          <w:p w14:paraId="0881592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11008806</w:t>
            </w:r>
          </w:p>
        </w:tc>
        <w:tc>
          <w:tcPr>
            <w:tcW w:w="4569" w:type="dxa"/>
            <w:tcBorders>
              <w:top w:val="nil"/>
              <w:left w:val="nil"/>
              <w:bottom w:val="single" w:sz="4" w:space="0" w:color="auto"/>
              <w:right w:val="single" w:sz="4" w:space="0" w:color="auto"/>
            </w:tcBorders>
            <w:shd w:val="clear" w:color="auto" w:fill="auto"/>
            <w:vAlign w:val="center"/>
            <w:hideMark/>
          </w:tcPr>
          <w:p w14:paraId="6546433F"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Managed MFP E786 - náplň las. originál, modrá, 27600 kópií</w:t>
            </w:r>
          </w:p>
        </w:tc>
        <w:tc>
          <w:tcPr>
            <w:tcW w:w="1588" w:type="dxa"/>
            <w:tcBorders>
              <w:top w:val="nil"/>
              <w:left w:val="nil"/>
              <w:bottom w:val="single" w:sz="4" w:space="0" w:color="auto"/>
              <w:right w:val="single" w:sz="4" w:space="0" w:color="auto"/>
            </w:tcBorders>
            <w:shd w:val="clear" w:color="auto" w:fill="auto"/>
            <w:vAlign w:val="center"/>
            <w:hideMark/>
          </w:tcPr>
          <w:p w14:paraId="538EC16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W9151MC</w:t>
            </w:r>
          </w:p>
        </w:tc>
        <w:tc>
          <w:tcPr>
            <w:tcW w:w="452" w:type="dxa"/>
            <w:tcBorders>
              <w:top w:val="nil"/>
              <w:left w:val="nil"/>
              <w:bottom w:val="single" w:sz="4" w:space="0" w:color="auto"/>
              <w:right w:val="single" w:sz="4" w:space="0" w:color="auto"/>
            </w:tcBorders>
            <w:shd w:val="clear" w:color="auto" w:fill="auto"/>
            <w:vAlign w:val="center"/>
            <w:hideMark/>
          </w:tcPr>
          <w:p w14:paraId="269F178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4056D1A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w:t>
            </w:r>
          </w:p>
        </w:tc>
      </w:tr>
      <w:tr w:rsidR="001B7750" w:rsidRPr="001B7750" w14:paraId="47EF3FB9"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2DC0AA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99</w:t>
            </w:r>
          </w:p>
        </w:tc>
        <w:tc>
          <w:tcPr>
            <w:tcW w:w="1084" w:type="dxa"/>
            <w:tcBorders>
              <w:top w:val="nil"/>
              <w:left w:val="nil"/>
              <w:bottom w:val="single" w:sz="4" w:space="0" w:color="auto"/>
              <w:right w:val="single" w:sz="4" w:space="0" w:color="auto"/>
            </w:tcBorders>
            <w:shd w:val="clear" w:color="auto" w:fill="auto"/>
            <w:vAlign w:val="center"/>
            <w:hideMark/>
          </w:tcPr>
          <w:p w14:paraId="3E90D3A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11008808</w:t>
            </w:r>
          </w:p>
        </w:tc>
        <w:tc>
          <w:tcPr>
            <w:tcW w:w="4569" w:type="dxa"/>
            <w:tcBorders>
              <w:top w:val="nil"/>
              <w:left w:val="nil"/>
              <w:bottom w:val="single" w:sz="4" w:space="0" w:color="auto"/>
              <w:right w:val="single" w:sz="4" w:space="0" w:color="auto"/>
            </w:tcBorders>
            <w:shd w:val="clear" w:color="auto" w:fill="auto"/>
            <w:vAlign w:val="center"/>
            <w:hideMark/>
          </w:tcPr>
          <w:p w14:paraId="551374BE"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Managed MFP E786 - náplň las. originál, žltá, 27600 kópií</w:t>
            </w:r>
          </w:p>
        </w:tc>
        <w:tc>
          <w:tcPr>
            <w:tcW w:w="1588" w:type="dxa"/>
            <w:tcBorders>
              <w:top w:val="nil"/>
              <w:left w:val="nil"/>
              <w:bottom w:val="single" w:sz="4" w:space="0" w:color="auto"/>
              <w:right w:val="single" w:sz="4" w:space="0" w:color="auto"/>
            </w:tcBorders>
            <w:shd w:val="clear" w:color="auto" w:fill="auto"/>
            <w:vAlign w:val="center"/>
            <w:hideMark/>
          </w:tcPr>
          <w:p w14:paraId="6672922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W9152MC</w:t>
            </w:r>
          </w:p>
        </w:tc>
        <w:tc>
          <w:tcPr>
            <w:tcW w:w="452" w:type="dxa"/>
            <w:tcBorders>
              <w:top w:val="nil"/>
              <w:left w:val="nil"/>
              <w:bottom w:val="single" w:sz="4" w:space="0" w:color="auto"/>
              <w:right w:val="single" w:sz="4" w:space="0" w:color="auto"/>
            </w:tcBorders>
            <w:shd w:val="clear" w:color="auto" w:fill="auto"/>
            <w:vAlign w:val="center"/>
            <w:hideMark/>
          </w:tcPr>
          <w:p w14:paraId="545D1EE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376999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w:t>
            </w:r>
          </w:p>
        </w:tc>
      </w:tr>
      <w:tr w:rsidR="001B7750" w:rsidRPr="001B7750" w14:paraId="53A460B7"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406C7E7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lastRenderedPageBreak/>
              <w:t>100</w:t>
            </w:r>
          </w:p>
        </w:tc>
        <w:tc>
          <w:tcPr>
            <w:tcW w:w="1084" w:type="dxa"/>
            <w:tcBorders>
              <w:top w:val="nil"/>
              <w:left w:val="nil"/>
              <w:bottom w:val="single" w:sz="4" w:space="0" w:color="auto"/>
              <w:right w:val="single" w:sz="4" w:space="0" w:color="auto"/>
            </w:tcBorders>
            <w:shd w:val="clear" w:color="auto" w:fill="auto"/>
            <w:vAlign w:val="center"/>
            <w:hideMark/>
          </w:tcPr>
          <w:p w14:paraId="1D3B6D8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11006432</w:t>
            </w:r>
          </w:p>
        </w:tc>
        <w:tc>
          <w:tcPr>
            <w:tcW w:w="4569" w:type="dxa"/>
            <w:tcBorders>
              <w:top w:val="nil"/>
              <w:left w:val="nil"/>
              <w:bottom w:val="single" w:sz="4" w:space="0" w:color="auto"/>
              <w:right w:val="single" w:sz="4" w:space="0" w:color="auto"/>
            </w:tcBorders>
            <w:shd w:val="clear" w:color="auto" w:fill="auto"/>
            <w:vAlign w:val="center"/>
            <w:hideMark/>
          </w:tcPr>
          <w:p w14:paraId="0BE66C0E"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P2015dn - náplň,  las. kompatibilná - čierna,  7000 kópií</w:t>
            </w:r>
          </w:p>
        </w:tc>
        <w:tc>
          <w:tcPr>
            <w:tcW w:w="1588" w:type="dxa"/>
            <w:tcBorders>
              <w:top w:val="nil"/>
              <w:left w:val="nil"/>
              <w:bottom w:val="single" w:sz="4" w:space="0" w:color="auto"/>
              <w:right w:val="single" w:sz="4" w:space="0" w:color="auto"/>
            </w:tcBorders>
            <w:shd w:val="clear" w:color="auto" w:fill="auto"/>
            <w:vAlign w:val="center"/>
            <w:hideMark/>
          </w:tcPr>
          <w:p w14:paraId="21CC008C"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Q7553X </w:t>
            </w:r>
          </w:p>
        </w:tc>
        <w:tc>
          <w:tcPr>
            <w:tcW w:w="452" w:type="dxa"/>
            <w:tcBorders>
              <w:top w:val="nil"/>
              <w:left w:val="nil"/>
              <w:bottom w:val="single" w:sz="4" w:space="0" w:color="auto"/>
              <w:right w:val="single" w:sz="4" w:space="0" w:color="auto"/>
            </w:tcBorders>
            <w:shd w:val="clear" w:color="auto" w:fill="auto"/>
            <w:vAlign w:val="center"/>
            <w:hideMark/>
          </w:tcPr>
          <w:p w14:paraId="2A3DBBD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D5B53A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50</w:t>
            </w:r>
          </w:p>
        </w:tc>
      </w:tr>
      <w:tr w:rsidR="001B7750" w:rsidRPr="001B7750" w14:paraId="0A368665"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641F37C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101</w:t>
            </w:r>
          </w:p>
        </w:tc>
        <w:tc>
          <w:tcPr>
            <w:tcW w:w="1084" w:type="dxa"/>
            <w:tcBorders>
              <w:top w:val="nil"/>
              <w:left w:val="nil"/>
              <w:bottom w:val="single" w:sz="4" w:space="0" w:color="auto"/>
              <w:right w:val="single" w:sz="4" w:space="0" w:color="auto"/>
            </w:tcBorders>
            <w:shd w:val="clear" w:color="auto" w:fill="auto"/>
            <w:vAlign w:val="center"/>
            <w:hideMark/>
          </w:tcPr>
          <w:p w14:paraId="1CABAB5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11006434</w:t>
            </w:r>
          </w:p>
        </w:tc>
        <w:tc>
          <w:tcPr>
            <w:tcW w:w="4569" w:type="dxa"/>
            <w:tcBorders>
              <w:top w:val="nil"/>
              <w:left w:val="nil"/>
              <w:bottom w:val="single" w:sz="4" w:space="0" w:color="auto"/>
              <w:right w:val="single" w:sz="4" w:space="0" w:color="auto"/>
            </w:tcBorders>
            <w:shd w:val="clear" w:color="auto" w:fill="auto"/>
            <w:vAlign w:val="center"/>
            <w:hideMark/>
          </w:tcPr>
          <w:p w14:paraId="00D88DC9"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P2035/P2055d  - náplň las. kompatibilná čierna,  6500 kópií</w:t>
            </w:r>
          </w:p>
        </w:tc>
        <w:tc>
          <w:tcPr>
            <w:tcW w:w="1588" w:type="dxa"/>
            <w:tcBorders>
              <w:top w:val="nil"/>
              <w:left w:val="nil"/>
              <w:bottom w:val="single" w:sz="4" w:space="0" w:color="auto"/>
              <w:right w:val="single" w:sz="4" w:space="0" w:color="auto"/>
            </w:tcBorders>
            <w:shd w:val="clear" w:color="auto" w:fill="auto"/>
            <w:vAlign w:val="center"/>
            <w:hideMark/>
          </w:tcPr>
          <w:p w14:paraId="0EC40A73"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CE505X </w:t>
            </w:r>
          </w:p>
        </w:tc>
        <w:tc>
          <w:tcPr>
            <w:tcW w:w="452" w:type="dxa"/>
            <w:tcBorders>
              <w:top w:val="nil"/>
              <w:left w:val="nil"/>
              <w:bottom w:val="single" w:sz="4" w:space="0" w:color="auto"/>
              <w:right w:val="single" w:sz="4" w:space="0" w:color="auto"/>
            </w:tcBorders>
            <w:shd w:val="clear" w:color="auto" w:fill="auto"/>
            <w:vAlign w:val="center"/>
            <w:hideMark/>
          </w:tcPr>
          <w:p w14:paraId="11D19AA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125979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60</w:t>
            </w:r>
          </w:p>
        </w:tc>
      </w:tr>
      <w:tr w:rsidR="001B7750" w:rsidRPr="001B7750" w14:paraId="11F7CEDE"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68CE816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102</w:t>
            </w:r>
          </w:p>
        </w:tc>
        <w:tc>
          <w:tcPr>
            <w:tcW w:w="1084" w:type="dxa"/>
            <w:tcBorders>
              <w:top w:val="nil"/>
              <w:left w:val="nil"/>
              <w:bottom w:val="single" w:sz="4" w:space="0" w:color="auto"/>
              <w:right w:val="single" w:sz="4" w:space="0" w:color="auto"/>
            </w:tcBorders>
            <w:shd w:val="clear" w:color="auto" w:fill="auto"/>
            <w:vAlign w:val="center"/>
            <w:hideMark/>
          </w:tcPr>
          <w:p w14:paraId="55484C0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11007569</w:t>
            </w:r>
          </w:p>
        </w:tc>
        <w:tc>
          <w:tcPr>
            <w:tcW w:w="4569" w:type="dxa"/>
            <w:tcBorders>
              <w:top w:val="nil"/>
              <w:left w:val="nil"/>
              <w:bottom w:val="single" w:sz="4" w:space="0" w:color="auto"/>
              <w:right w:val="single" w:sz="4" w:space="0" w:color="auto"/>
            </w:tcBorders>
            <w:shd w:val="clear" w:color="auto" w:fill="auto"/>
            <w:vAlign w:val="center"/>
            <w:hideMark/>
          </w:tcPr>
          <w:p w14:paraId="5198F89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P3015 - náplň, las. kompat. čierna,  12500 kópií</w:t>
            </w:r>
          </w:p>
        </w:tc>
        <w:tc>
          <w:tcPr>
            <w:tcW w:w="1588" w:type="dxa"/>
            <w:tcBorders>
              <w:top w:val="nil"/>
              <w:left w:val="nil"/>
              <w:bottom w:val="single" w:sz="4" w:space="0" w:color="auto"/>
              <w:right w:val="single" w:sz="4" w:space="0" w:color="auto"/>
            </w:tcBorders>
            <w:shd w:val="clear" w:color="auto" w:fill="auto"/>
            <w:vAlign w:val="center"/>
            <w:hideMark/>
          </w:tcPr>
          <w:p w14:paraId="7485891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CE255X</w:t>
            </w:r>
          </w:p>
        </w:tc>
        <w:tc>
          <w:tcPr>
            <w:tcW w:w="452" w:type="dxa"/>
            <w:tcBorders>
              <w:top w:val="nil"/>
              <w:left w:val="nil"/>
              <w:bottom w:val="single" w:sz="4" w:space="0" w:color="auto"/>
              <w:right w:val="single" w:sz="4" w:space="0" w:color="auto"/>
            </w:tcBorders>
            <w:shd w:val="clear" w:color="auto" w:fill="auto"/>
            <w:vAlign w:val="center"/>
            <w:hideMark/>
          </w:tcPr>
          <w:p w14:paraId="41E998E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99B32C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6068B6A7"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6AC7D49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103</w:t>
            </w:r>
          </w:p>
        </w:tc>
        <w:tc>
          <w:tcPr>
            <w:tcW w:w="1084" w:type="dxa"/>
            <w:tcBorders>
              <w:top w:val="nil"/>
              <w:left w:val="nil"/>
              <w:bottom w:val="single" w:sz="4" w:space="0" w:color="auto"/>
              <w:right w:val="single" w:sz="4" w:space="0" w:color="auto"/>
            </w:tcBorders>
            <w:shd w:val="clear" w:color="auto" w:fill="auto"/>
            <w:vAlign w:val="center"/>
            <w:hideMark/>
          </w:tcPr>
          <w:p w14:paraId="0F32A82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11006469</w:t>
            </w:r>
          </w:p>
        </w:tc>
        <w:tc>
          <w:tcPr>
            <w:tcW w:w="4569" w:type="dxa"/>
            <w:tcBorders>
              <w:top w:val="nil"/>
              <w:left w:val="nil"/>
              <w:bottom w:val="single" w:sz="4" w:space="0" w:color="auto"/>
              <w:right w:val="single" w:sz="4" w:space="0" w:color="auto"/>
            </w:tcBorders>
            <w:shd w:val="clear" w:color="auto" w:fill="auto"/>
            <w:vAlign w:val="center"/>
            <w:hideMark/>
          </w:tcPr>
          <w:p w14:paraId="256A9699"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P4014n/P4015n,tn,x/P4515n,tn,x,xm - náplň las. originál, 24000 kópií</w:t>
            </w:r>
          </w:p>
        </w:tc>
        <w:tc>
          <w:tcPr>
            <w:tcW w:w="1588" w:type="dxa"/>
            <w:tcBorders>
              <w:top w:val="nil"/>
              <w:left w:val="nil"/>
              <w:bottom w:val="single" w:sz="4" w:space="0" w:color="auto"/>
              <w:right w:val="single" w:sz="4" w:space="0" w:color="auto"/>
            </w:tcBorders>
            <w:shd w:val="clear" w:color="auto" w:fill="auto"/>
            <w:vAlign w:val="center"/>
            <w:hideMark/>
          </w:tcPr>
          <w:p w14:paraId="052033A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CC364X </w:t>
            </w:r>
          </w:p>
        </w:tc>
        <w:tc>
          <w:tcPr>
            <w:tcW w:w="452" w:type="dxa"/>
            <w:tcBorders>
              <w:top w:val="nil"/>
              <w:left w:val="nil"/>
              <w:bottom w:val="single" w:sz="4" w:space="0" w:color="auto"/>
              <w:right w:val="single" w:sz="4" w:space="0" w:color="auto"/>
            </w:tcBorders>
            <w:shd w:val="clear" w:color="auto" w:fill="auto"/>
            <w:vAlign w:val="center"/>
            <w:hideMark/>
          </w:tcPr>
          <w:p w14:paraId="3F6AD08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7FCFC29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37286E0C"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2C340D7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104</w:t>
            </w:r>
          </w:p>
        </w:tc>
        <w:tc>
          <w:tcPr>
            <w:tcW w:w="1084" w:type="dxa"/>
            <w:tcBorders>
              <w:top w:val="nil"/>
              <w:left w:val="nil"/>
              <w:bottom w:val="single" w:sz="4" w:space="0" w:color="auto"/>
              <w:right w:val="single" w:sz="4" w:space="0" w:color="auto"/>
            </w:tcBorders>
            <w:shd w:val="clear" w:color="auto" w:fill="auto"/>
            <w:vAlign w:val="center"/>
            <w:hideMark/>
          </w:tcPr>
          <w:p w14:paraId="63F6790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11007583</w:t>
            </w:r>
          </w:p>
        </w:tc>
        <w:tc>
          <w:tcPr>
            <w:tcW w:w="4569" w:type="dxa"/>
            <w:tcBorders>
              <w:top w:val="nil"/>
              <w:left w:val="nil"/>
              <w:bottom w:val="single" w:sz="4" w:space="0" w:color="auto"/>
              <w:right w:val="single" w:sz="4" w:space="0" w:color="auto"/>
            </w:tcBorders>
            <w:shd w:val="clear" w:color="auto" w:fill="auto"/>
            <w:vAlign w:val="center"/>
            <w:hideMark/>
          </w:tcPr>
          <w:p w14:paraId="018E1515"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Pro 200 col M251, M276 - náplň las. komp. modrá, 1800 kópií</w:t>
            </w:r>
          </w:p>
        </w:tc>
        <w:tc>
          <w:tcPr>
            <w:tcW w:w="1588" w:type="dxa"/>
            <w:tcBorders>
              <w:top w:val="nil"/>
              <w:left w:val="nil"/>
              <w:bottom w:val="single" w:sz="4" w:space="0" w:color="auto"/>
              <w:right w:val="single" w:sz="4" w:space="0" w:color="auto"/>
            </w:tcBorders>
            <w:shd w:val="clear" w:color="auto" w:fill="auto"/>
            <w:vAlign w:val="center"/>
            <w:hideMark/>
          </w:tcPr>
          <w:p w14:paraId="42CB6CB1"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CF211A </w:t>
            </w:r>
          </w:p>
        </w:tc>
        <w:tc>
          <w:tcPr>
            <w:tcW w:w="452" w:type="dxa"/>
            <w:tcBorders>
              <w:top w:val="nil"/>
              <w:left w:val="nil"/>
              <w:bottom w:val="single" w:sz="4" w:space="0" w:color="auto"/>
              <w:right w:val="single" w:sz="4" w:space="0" w:color="auto"/>
            </w:tcBorders>
            <w:shd w:val="clear" w:color="auto" w:fill="auto"/>
            <w:vAlign w:val="center"/>
            <w:hideMark/>
          </w:tcPr>
          <w:p w14:paraId="1115A6A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6A65C1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5AA61BE1"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25128DF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105</w:t>
            </w:r>
          </w:p>
        </w:tc>
        <w:tc>
          <w:tcPr>
            <w:tcW w:w="1084" w:type="dxa"/>
            <w:tcBorders>
              <w:top w:val="nil"/>
              <w:left w:val="nil"/>
              <w:bottom w:val="single" w:sz="4" w:space="0" w:color="auto"/>
              <w:right w:val="single" w:sz="4" w:space="0" w:color="auto"/>
            </w:tcBorders>
            <w:shd w:val="clear" w:color="auto" w:fill="auto"/>
            <w:vAlign w:val="center"/>
            <w:hideMark/>
          </w:tcPr>
          <w:p w14:paraId="53DCFAC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11007584</w:t>
            </w:r>
          </w:p>
        </w:tc>
        <w:tc>
          <w:tcPr>
            <w:tcW w:w="4569" w:type="dxa"/>
            <w:tcBorders>
              <w:top w:val="nil"/>
              <w:left w:val="nil"/>
              <w:bottom w:val="single" w:sz="4" w:space="0" w:color="auto"/>
              <w:right w:val="single" w:sz="4" w:space="0" w:color="auto"/>
            </w:tcBorders>
            <w:shd w:val="clear" w:color="auto" w:fill="auto"/>
            <w:vAlign w:val="center"/>
            <w:hideMark/>
          </w:tcPr>
          <w:p w14:paraId="5F8D40B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Pro 200 col M251, M276 - náplň las. komp. žltá, 1800 kópií</w:t>
            </w:r>
          </w:p>
        </w:tc>
        <w:tc>
          <w:tcPr>
            <w:tcW w:w="1588" w:type="dxa"/>
            <w:tcBorders>
              <w:top w:val="nil"/>
              <w:left w:val="nil"/>
              <w:bottom w:val="single" w:sz="4" w:space="0" w:color="auto"/>
              <w:right w:val="single" w:sz="4" w:space="0" w:color="auto"/>
            </w:tcBorders>
            <w:shd w:val="clear" w:color="auto" w:fill="auto"/>
            <w:vAlign w:val="center"/>
            <w:hideMark/>
          </w:tcPr>
          <w:p w14:paraId="48F79A1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CF212A </w:t>
            </w:r>
          </w:p>
        </w:tc>
        <w:tc>
          <w:tcPr>
            <w:tcW w:w="452" w:type="dxa"/>
            <w:tcBorders>
              <w:top w:val="nil"/>
              <w:left w:val="nil"/>
              <w:bottom w:val="single" w:sz="4" w:space="0" w:color="auto"/>
              <w:right w:val="single" w:sz="4" w:space="0" w:color="auto"/>
            </w:tcBorders>
            <w:shd w:val="clear" w:color="auto" w:fill="auto"/>
            <w:vAlign w:val="center"/>
            <w:hideMark/>
          </w:tcPr>
          <w:p w14:paraId="5DDE813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C105BF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2F9D65FF"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188633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106</w:t>
            </w:r>
          </w:p>
        </w:tc>
        <w:tc>
          <w:tcPr>
            <w:tcW w:w="1084" w:type="dxa"/>
            <w:tcBorders>
              <w:top w:val="nil"/>
              <w:left w:val="nil"/>
              <w:bottom w:val="single" w:sz="4" w:space="0" w:color="auto"/>
              <w:right w:val="single" w:sz="4" w:space="0" w:color="auto"/>
            </w:tcBorders>
            <w:shd w:val="clear" w:color="auto" w:fill="auto"/>
            <w:vAlign w:val="center"/>
            <w:hideMark/>
          </w:tcPr>
          <w:p w14:paraId="58527AE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11007585</w:t>
            </w:r>
          </w:p>
        </w:tc>
        <w:tc>
          <w:tcPr>
            <w:tcW w:w="4569" w:type="dxa"/>
            <w:tcBorders>
              <w:top w:val="nil"/>
              <w:left w:val="nil"/>
              <w:bottom w:val="single" w:sz="4" w:space="0" w:color="auto"/>
              <w:right w:val="single" w:sz="4" w:space="0" w:color="auto"/>
            </w:tcBorders>
            <w:shd w:val="clear" w:color="auto" w:fill="auto"/>
            <w:vAlign w:val="center"/>
            <w:hideMark/>
          </w:tcPr>
          <w:p w14:paraId="6F421F3F"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Pro 200 col M251, M276 - náplň las. kompatibilná červená, 1800 kópií</w:t>
            </w:r>
          </w:p>
        </w:tc>
        <w:tc>
          <w:tcPr>
            <w:tcW w:w="1588" w:type="dxa"/>
            <w:tcBorders>
              <w:top w:val="nil"/>
              <w:left w:val="nil"/>
              <w:bottom w:val="single" w:sz="4" w:space="0" w:color="auto"/>
              <w:right w:val="single" w:sz="4" w:space="0" w:color="auto"/>
            </w:tcBorders>
            <w:shd w:val="clear" w:color="auto" w:fill="auto"/>
            <w:vAlign w:val="center"/>
            <w:hideMark/>
          </w:tcPr>
          <w:p w14:paraId="56B5B59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CF213A</w:t>
            </w:r>
          </w:p>
        </w:tc>
        <w:tc>
          <w:tcPr>
            <w:tcW w:w="452" w:type="dxa"/>
            <w:tcBorders>
              <w:top w:val="nil"/>
              <w:left w:val="nil"/>
              <w:bottom w:val="single" w:sz="4" w:space="0" w:color="auto"/>
              <w:right w:val="single" w:sz="4" w:space="0" w:color="auto"/>
            </w:tcBorders>
            <w:shd w:val="clear" w:color="auto" w:fill="auto"/>
            <w:vAlign w:val="center"/>
            <w:hideMark/>
          </w:tcPr>
          <w:p w14:paraId="1404258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7E20139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4B13312F"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445EBA2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107</w:t>
            </w:r>
          </w:p>
        </w:tc>
        <w:tc>
          <w:tcPr>
            <w:tcW w:w="1084" w:type="dxa"/>
            <w:tcBorders>
              <w:top w:val="nil"/>
              <w:left w:val="nil"/>
              <w:bottom w:val="single" w:sz="4" w:space="0" w:color="auto"/>
              <w:right w:val="single" w:sz="4" w:space="0" w:color="auto"/>
            </w:tcBorders>
            <w:shd w:val="clear" w:color="auto" w:fill="auto"/>
            <w:vAlign w:val="center"/>
            <w:hideMark/>
          </w:tcPr>
          <w:p w14:paraId="011783A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11007582</w:t>
            </w:r>
          </w:p>
        </w:tc>
        <w:tc>
          <w:tcPr>
            <w:tcW w:w="4569" w:type="dxa"/>
            <w:tcBorders>
              <w:top w:val="nil"/>
              <w:left w:val="nil"/>
              <w:bottom w:val="single" w:sz="4" w:space="0" w:color="auto"/>
              <w:right w:val="single" w:sz="4" w:space="0" w:color="auto"/>
            </w:tcBorders>
            <w:shd w:val="clear" w:color="auto" w:fill="auto"/>
            <w:vAlign w:val="center"/>
            <w:hideMark/>
          </w:tcPr>
          <w:p w14:paraId="7E22FE6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Pro 200 col M251, M276 - náplň las. kompatibilná čierna, 2400 kópií</w:t>
            </w:r>
          </w:p>
        </w:tc>
        <w:tc>
          <w:tcPr>
            <w:tcW w:w="1588" w:type="dxa"/>
            <w:tcBorders>
              <w:top w:val="nil"/>
              <w:left w:val="nil"/>
              <w:bottom w:val="single" w:sz="4" w:space="0" w:color="auto"/>
              <w:right w:val="single" w:sz="4" w:space="0" w:color="auto"/>
            </w:tcBorders>
            <w:shd w:val="clear" w:color="auto" w:fill="auto"/>
            <w:vAlign w:val="center"/>
            <w:hideMark/>
          </w:tcPr>
          <w:p w14:paraId="1F859F1E"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CF210X </w:t>
            </w:r>
          </w:p>
        </w:tc>
        <w:tc>
          <w:tcPr>
            <w:tcW w:w="452" w:type="dxa"/>
            <w:tcBorders>
              <w:top w:val="nil"/>
              <w:left w:val="nil"/>
              <w:bottom w:val="single" w:sz="4" w:space="0" w:color="auto"/>
              <w:right w:val="single" w:sz="4" w:space="0" w:color="auto"/>
            </w:tcBorders>
            <w:shd w:val="clear" w:color="auto" w:fill="auto"/>
            <w:vAlign w:val="center"/>
            <w:hideMark/>
          </w:tcPr>
          <w:p w14:paraId="6435F2A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4ABBA3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0E5F6370"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A52BF2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108</w:t>
            </w:r>
          </w:p>
        </w:tc>
        <w:tc>
          <w:tcPr>
            <w:tcW w:w="1084" w:type="dxa"/>
            <w:tcBorders>
              <w:top w:val="nil"/>
              <w:left w:val="nil"/>
              <w:bottom w:val="single" w:sz="4" w:space="0" w:color="auto"/>
              <w:right w:val="single" w:sz="4" w:space="0" w:color="auto"/>
            </w:tcBorders>
            <w:shd w:val="clear" w:color="auto" w:fill="auto"/>
            <w:vAlign w:val="center"/>
            <w:hideMark/>
          </w:tcPr>
          <w:p w14:paraId="137CF8C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11007901</w:t>
            </w:r>
          </w:p>
        </w:tc>
        <w:tc>
          <w:tcPr>
            <w:tcW w:w="4569" w:type="dxa"/>
            <w:tcBorders>
              <w:top w:val="nil"/>
              <w:left w:val="nil"/>
              <w:bottom w:val="single" w:sz="4" w:space="0" w:color="auto"/>
              <w:right w:val="single" w:sz="4" w:space="0" w:color="auto"/>
            </w:tcBorders>
            <w:shd w:val="clear" w:color="auto" w:fill="auto"/>
            <w:vAlign w:val="center"/>
            <w:hideMark/>
          </w:tcPr>
          <w:p w14:paraId="3C61364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HP LJ Pro M 176, M177 MFZ - náplň las. kompatibil čierna </w:t>
            </w:r>
          </w:p>
        </w:tc>
        <w:tc>
          <w:tcPr>
            <w:tcW w:w="1588" w:type="dxa"/>
            <w:tcBorders>
              <w:top w:val="nil"/>
              <w:left w:val="nil"/>
              <w:bottom w:val="single" w:sz="4" w:space="0" w:color="auto"/>
              <w:right w:val="single" w:sz="4" w:space="0" w:color="auto"/>
            </w:tcBorders>
            <w:shd w:val="clear" w:color="auto" w:fill="auto"/>
            <w:vAlign w:val="center"/>
            <w:hideMark/>
          </w:tcPr>
          <w:p w14:paraId="786AF90F"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CF350A </w:t>
            </w:r>
          </w:p>
        </w:tc>
        <w:tc>
          <w:tcPr>
            <w:tcW w:w="452" w:type="dxa"/>
            <w:tcBorders>
              <w:top w:val="nil"/>
              <w:left w:val="nil"/>
              <w:bottom w:val="single" w:sz="4" w:space="0" w:color="auto"/>
              <w:right w:val="single" w:sz="4" w:space="0" w:color="auto"/>
            </w:tcBorders>
            <w:shd w:val="clear" w:color="auto" w:fill="auto"/>
            <w:vAlign w:val="center"/>
            <w:hideMark/>
          </w:tcPr>
          <w:p w14:paraId="3AE19D0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7C52C51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484697CA"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C768B2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109</w:t>
            </w:r>
          </w:p>
        </w:tc>
        <w:tc>
          <w:tcPr>
            <w:tcW w:w="1084" w:type="dxa"/>
            <w:tcBorders>
              <w:top w:val="nil"/>
              <w:left w:val="nil"/>
              <w:bottom w:val="single" w:sz="4" w:space="0" w:color="auto"/>
              <w:right w:val="single" w:sz="4" w:space="0" w:color="auto"/>
            </w:tcBorders>
            <w:shd w:val="clear" w:color="auto" w:fill="auto"/>
            <w:vAlign w:val="center"/>
            <w:hideMark/>
          </w:tcPr>
          <w:p w14:paraId="6AC4BA8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11008746</w:t>
            </w:r>
          </w:p>
        </w:tc>
        <w:tc>
          <w:tcPr>
            <w:tcW w:w="4569" w:type="dxa"/>
            <w:tcBorders>
              <w:top w:val="nil"/>
              <w:left w:val="nil"/>
              <w:bottom w:val="single" w:sz="4" w:space="0" w:color="auto"/>
              <w:right w:val="single" w:sz="4" w:space="0" w:color="auto"/>
            </w:tcBorders>
            <w:shd w:val="clear" w:color="auto" w:fill="auto"/>
            <w:vAlign w:val="center"/>
            <w:hideMark/>
          </w:tcPr>
          <w:p w14:paraId="1835580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Pro M110W ,M110WE,MFP M140W, M140WE - náplň las.originál, 950 kópií</w:t>
            </w:r>
          </w:p>
        </w:tc>
        <w:tc>
          <w:tcPr>
            <w:tcW w:w="1588" w:type="dxa"/>
            <w:tcBorders>
              <w:top w:val="nil"/>
              <w:left w:val="nil"/>
              <w:bottom w:val="single" w:sz="4" w:space="0" w:color="auto"/>
              <w:right w:val="single" w:sz="4" w:space="0" w:color="auto"/>
            </w:tcBorders>
            <w:shd w:val="clear" w:color="auto" w:fill="auto"/>
            <w:vAlign w:val="center"/>
            <w:hideMark/>
          </w:tcPr>
          <w:p w14:paraId="517E4C1F"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W1420A</w:t>
            </w:r>
          </w:p>
        </w:tc>
        <w:tc>
          <w:tcPr>
            <w:tcW w:w="452" w:type="dxa"/>
            <w:tcBorders>
              <w:top w:val="nil"/>
              <w:left w:val="nil"/>
              <w:bottom w:val="single" w:sz="4" w:space="0" w:color="auto"/>
              <w:right w:val="single" w:sz="4" w:space="0" w:color="auto"/>
            </w:tcBorders>
            <w:shd w:val="clear" w:color="auto" w:fill="auto"/>
            <w:vAlign w:val="center"/>
            <w:hideMark/>
          </w:tcPr>
          <w:p w14:paraId="753B23B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78D6173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w:t>
            </w:r>
          </w:p>
        </w:tc>
      </w:tr>
      <w:tr w:rsidR="001B7750" w:rsidRPr="001B7750" w14:paraId="2D91481F"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739FA5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w:t>
            </w:r>
          </w:p>
        </w:tc>
        <w:tc>
          <w:tcPr>
            <w:tcW w:w="1084" w:type="dxa"/>
            <w:tcBorders>
              <w:top w:val="nil"/>
              <w:left w:val="nil"/>
              <w:bottom w:val="single" w:sz="4" w:space="0" w:color="auto"/>
              <w:right w:val="single" w:sz="4" w:space="0" w:color="auto"/>
            </w:tcBorders>
            <w:shd w:val="clear" w:color="auto" w:fill="auto"/>
            <w:vAlign w:val="center"/>
            <w:hideMark/>
          </w:tcPr>
          <w:p w14:paraId="6646EE1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11007567</w:t>
            </w:r>
          </w:p>
        </w:tc>
        <w:tc>
          <w:tcPr>
            <w:tcW w:w="4569" w:type="dxa"/>
            <w:tcBorders>
              <w:top w:val="nil"/>
              <w:left w:val="nil"/>
              <w:bottom w:val="single" w:sz="4" w:space="0" w:color="auto"/>
              <w:right w:val="single" w:sz="4" w:space="0" w:color="auto"/>
            </w:tcBorders>
            <w:shd w:val="clear" w:color="auto" w:fill="auto"/>
            <w:vAlign w:val="center"/>
            <w:hideMark/>
          </w:tcPr>
          <w:p w14:paraId="4A29EC69"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Pro M1212nf MFP, kompatibilná</w:t>
            </w:r>
          </w:p>
        </w:tc>
        <w:tc>
          <w:tcPr>
            <w:tcW w:w="1588" w:type="dxa"/>
            <w:tcBorders>
              <w:top w:val="nil"/>
              <w:left w:val="nil"/>
              <w:bottom w:val="single" w:sz="4" w:space="0" w:color="auto"/>
              <w:right w:val="single" w:sz="4" w:space="0" w:color="auto"/>
            </w:tcBorders>
            <w:shd w:val="clear" w:color="auto" w:fill="auto"/>
            <w:vAlign w:val="center"/>
            <w:hideMark/>
          </w:tcPr>
          <w:p w14:paraId="455F471E"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CE285A</w:t>
            </w:r>
          </w:p>
        </w:tc>
        <w:tc>
          <w:tcPr>
            <w:tcW w:w="452" w:type="dxa"/>
            <w:tcBorders>
              <w:top w:val="nil"/>
              <w:left w:val="nil"/>
              <w:bottom w:val="single" w:sz="4" w:space="0" w:color="auto"/>
              <w:right w:val="single" w:sz="4" w:space="0" w:color="auto"/>
            </w:tcBorders>
            <w:shd w:val="clear" w:color="auto" w:fill="auto"/>
            <w:vAlign w:val="center"/>
            <w:hideMark/>
          </w:tcPr>
          <w:p w14:paraId="733834F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4E54FD9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22</w:t>
            </w:r>
          </w:p>
        </w:tc>
      </w:tr>
      <w:tr w:rsidR="001B7750" w:rsidRPr="001B7750" w14:paraId="6918B54E"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988A4E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111</w:t>
            </w:r>
          </w:p>
        </w:tc>
        <w:tc>
          <w:tcPr>
            <w:tcW w:w="1084" w:type="dxa"/>
            <w:tcBorders>
              <w:top w:val="nil"/>
              <w:left w:val="nil"/>
              <w:bottom w:val="single" w:sz="4" w:space="0" w:color="auto"/>
              <w:right w:val="single" w:sz="4" w:space="0" w:color="auto"/>
            </w:tcBorders>
            <w:shd w:val="clear" w:color="auto" w:fill="auto"/>
            <w:vAlign w:val="center"/>
            <w:hideMark/>
          </w:tcPr>
          <w:p w14:paraId="4A2C05D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11006820</w:t>
            </w:r>
          </w:p>
        </w:tc>
        <w:tc>
          <w:tcPr>
            <w:tcW w:w="4569" w:type="dxa"/>
            <w:tcBorders>
              <w:top w:val="nil"/>
              <w:left w:val="nil"/>
              <w:bottom w:val="single" w:sz="4" w:space="0" w:color="auto"/>
              <w:right w:val="single" w:sz="4" w:space="0" w:color="auto"/>
            </w:tcBorders>
            <w:shd w:val="clear" w:color="auto" w:fill="auto"/>
            <w:vAlign w:val="center"/>
            <w:hideMark/>
          </w:tcPr>
          <w:p w14:paraId="15E9F37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Pro M1212nf MFP, originál</w:t>
            </w:r>
          </w:p>
        </w:tc>
        <w:tc>
          <w:tcPr>
            <w:tcW w:w="1588" w:type="dxa"/>
            <w:tcBorders>
              <w:top w:val="nil"/>
              <w:left w:val="nil"/>
              <w:bottom w:val="single" w:sz="4" w:space="0" w:color="auto"/>
              <w:right w:val="single" w:sz="4" w:space="0" w:color="auto"/>
            </w:tcBorders>
            <w:shd w:val="clear" w:color="auto" w:fill="auto"/>
            <w:vAlign w:val="center"/>
            <w:hideMark/>
          </w:tcPr>
          <w:p w14:paraId="4B2DB93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CE285A</w:t>
            </w:r>
          </w:p>
        </w:tc>
        <w:tc>
          <w:tcPr>
            <w:tcW w:w="452" w:type="dxa"/>
            <w:tcBorders>
              <w:top w:val="nil"/>
              <w:left w:val="nil"/>
              <w:bottom w:val="single" w:sz="4" w:space="0" w:color="auto"/>
              <w:right w:val="single" w:sz="4" w:space="0" w:color="auto"/>
            </w:tcBorders>
            <w:shd w:val="clear" w:color="auto" w:fill="auto"/>
            <w:vAlign w:val="center"/>
            <w:hideMark/>
          </w:tcPr>
          <w:p w14:paraId="3427CB3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75AC2BC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0223ABF9"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3F051C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112</w:t>
            </w:r>
          </w:p>
        </w:tc>
        <w:tc>
          <w:tcPr>
            <w:tcW w:w="1084" w:type="dxa"/>
            <w:tcBorders>
              <w:top w:val="nil"/>
              <w:left w:val="nil"/>
              <w:bottom w:val="single" w:sz="4" w:space="0" w:color="auto"/>
              <w:right w:val="single" w:sz="4" w:space="0" w:color="auto"/>
            </w:tcBorders>
            <w:shd w:val="clear" w:color="auto" w:fill="auto"/>
            <w:vAlign w:val="center"/>
            <w:hideMark/>
          </w:tcPr>
          <w:p w14:paraId="657DC3A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11008231</w:t>
            </w:r>
          </w:p>
        </w:tc>
        <w:tc>
          <w:tcPr>
            <w:tcW w:w="4569" w:type="dxa"/>
            <w:tcBorders>
              <w:top w:val="nil"/>
              <w:left w:val="nil"/>
              <w:bottom w:val="single" w:sz="4" w:space="0" w:color="auto"/>
              <w:right w:val="single" w:sz="4" w:space="0" w:color="auto"/>
            </w:tcBorders>
            <w:shd w:val="clear" w:color="auto" w:fill="auto"/>
            <w:vAlign w:val="center"/>
            <w:hideMark/>
          </w:tcPr>
          <w:p w14:paraId="24C732BC"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Pro M12a,12w, ... náplň las. kompatibil čierna, 1000 kópií</w:t>
            </w:r>
          </w:p>
        </w:tc>
        <w:tc>
          <w:tcPr>
            <w:tcW w:w="1588" w:type="dxa"/>
            <w:tcBorders>
              <w:top w:val="nil"/>
              <w:left w:val="nil"/>
              <w:bottom w:val="single" w:sz="4" w:space="0" w:color="auto"/>
              <w:right w:val="single" w:sz="4" w:space="0" w:color="auto"/>
            </w:tcBorders>
            <w:shd w:val="clear" w:color="auto" w:fill="auto"/>
            <w:vAlign w:val="center"/>
            <w:hideMark/>
          </w:tcPr>
          <w:p w14:paraId="08F22D11"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CF279A</w:t>
            </w:r>
          </w:p>
        </w:tc>
        <w:tc>
          <w:tcPr>
            <w:tcW w:w="452" w:type="dxa"/>
            <w:tcBorders>
              <w:top w:val="nil"/>
              <w:left w:val="nil"/>
              <w:bottom w:val="single" w:sz="4" w:space="0" w:color="auto"/>
              <w:right w:val="single" w:sz="4" w:space="0" w:color="auto"/>
            </w:tcBorders>
            <w:shd w:val="clear" w:color="auto" w:fill="auto"/>
            <w:vAlign w:val="center"/>
            <w:hideMark/>
          </w:tcPr>
          <w:p w14:paraId="4DB7A5B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95C39D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348DBF85" w14:textId="77777777" w:rsidTr="00E61A3B">
        <w:trPr>
          <w:trHeight w:val="480"/>
        </w:trPr>
        <w:tc>
          <w:tcPr>
            <w:tcW w:w="51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D89322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113</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14:paraId="0355824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11008233</w:t>
            </w:r>
          </w:p>
        </w:tc>
        <w:tc>
          <w:tcPr>
            <w:tcW w:w="4569" w:type="dxa"/>
            <w:tcBorders>
              <w:top w:val="single" w:sz="4" w:space="0" w:color="auto"/>
              <w:left w:val="nil"/>
              <w:bottom w:val="single" w:sz="4" w:space="0" w:color="auto"/>
              <w:right w:val="single" w:sz="4" w:space="0" w:color="auto"/>
            </w:tcBorders>
            <w:shd w:val="clear" w:color="auto" w:fill="auto"/>
            <w:vAlign w:val="center"/>
            <w:hideMark/>
          </w:tcPr>
          <w:p w14:paraId="02727C5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Pro M15,15w,... náplň las. kompatibil čierna, 1000 kópií</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14:paraId="7D18B3B9"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CF244A</w:t>
            </w:r>
          </w:p>
        </w:tc>
        <w:tc>
          <w:tcPr>
            <w:tcW w:w="452" w:type="dxa"/>
            <w:tcBorders>
              <w:top w:val="single" w:sz="4" w:space="0" w:color="auto"/>
              <w:left w:val="nil"/>
              <w:bottom w:val="single" w:sz="4" w:space="0" w:color="auto"/>
              <w:right w:val="single" w:sz="4" w:space="0" w:color="auto"/>
            </w:tcBorders>
            <w:shd w:val="clear" w:color="auto" w:fill="auto"/>
            <w:vAlign w:val="center"/>
            <w:hideMark/>
          </w:tcPr>
          <w:p w14:paraId="37B3C12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single" w:sz="4" w:space="0" w:color="auto"/>
              <w:left w:val="nil"/>
              <w:bottom w:val="single" w:sz="4" w:space="0" w:color="auto"/>
              <w:right w:val="single" w:sz="8" w:space="0" w:color="auto"/>
            </w:tcBorders>
            <w:shd w:val="clear" w:color="000000" w:fill="FFFFFF"/>
            <w:vAlign w:val="center"/>
            <w:hideMark/>
          </w:tcPr>
          <w:p w14:paraId="0606238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40</w:t>
            </w:r>
          </w:p>
        </w:tc>
      </w:tr>
      <w:tr w:rsidR="001B7750" w:rsidRPr="001B7750" w14:paraId="2D651094" w14:textId="77777777" w:rsidTr="00E61A3B">
        <w:trPr>
          <w:trHeight w:val="480"/>
        </w:trPr>
        <w:tc>
          <w:tcPr>
            <w:tcW w:w="51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CF9241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114</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14:paraId="3CEB3B5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11008232</w:t>
            </w:r>
          </w:p>
        </w:tc>
        <w:tc>
          <w:tcPr>
            <w:tcW w:w="4569" w:type="dxa"/>
            <w:tcBorders>
              <w:top w:val="single" w:sz="4" w:space="0" w:color="auto"/>
              <w:left w:val="nil"/>
              <w:bottom w:val="single" w:sz="4" w:space="0" w:color="auto"/>
              <w:right w:val="single" w:sz="4" w:space="0" w:color="auto"/>
            </w:tcBorders>
            <w:shd w:val="clear" w:color="auto" w:fill="auto"/>
            <w:vAlign w:val="center"/>
            <w:hideMark/>
          </w:tcPr>
          <w:p w14:paraId="2751158F"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Pro M15,15w,... náplň las.originál čierna, 1000 kópií</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14:paraId="6CB4E05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CF244A</w:t>
            </w:r>
          </w:p>
        </w:tc>
        <w:tc>
          <w:tcPr>
            <w:tcW w:w="452" w:type="dxa"/>
            <w:tcBorders>
              <w:top w:val="single" w:sz="4" w:space="0" w:color="auto"/>
              <w:left w:val="nil"/>
              <w:bottom w:val="single" w:sz="4" w:space="0" w:color="auto"/>
              <w:right w:val="single" w:sz="4" w:space="0" w:color="auto"/>
            </w:tcBorders>
            <w:shd w:val="clear" w:color="auto" w:fill="auto"/>
            <w:vAlign w:val="center"/>
            <w:hideMark/>
          </w:tcPr>
          <w:p w14:paraId="720E8DA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single" w:sz="4" w:space="0" w:color="auto"/>
              <w:left w:val="nil"/>
              <w:bottom w:val="single" w:sz="4" w:space="0" w:color="auto"/>
              <w:right w:val="single" w:sz="8" w:space="0" w:color="auto"/>
            </w:tcBorders>
            <w:shd w:val="clear" w:color="000000" w:fill="FFFFFF"/>
            <w:vAlign w:val="center"/>
            <w:hideMark/>
          </w:tcPr>
          <w:p w14:paraId="335DB7E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5F80CCB7"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939DAA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115</w:t>
            </w:r>
          </w:p>
        </w:tc>
        <w:tc>
          <w:tcPr>
            <w:tcW w:w="1084" w:type="dxa"/>
            <w:tcBorders>
              <w:top w:val="nil"/>
              <w:left w:val="nil"/>
              <w:bottom w:val="single" w:sz="4" w:space="0" w:color="auto"/>
              <w:right w:val="single" w:sz="4" w:space="0" w:color="auto"/>
            </w:tcBorders>
            <w:shd w:val="clear" w:color="auto" w:fill="auto"/>
            <w:vAlign w:val="center"/>
            <w:hideMark/>
          </w:tcPr>
          <w:p w14:paraId="5B8701A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11008282</w:t>
            </w:r>
          </w:p>
        </w:tc>
        <w:tc>
          <w:tcPr>
            <w:tcW w:w="4569" w:type="dxa"/>
            <w:tcBorders>
              <w:top w:val="nil"/>
              <w:left w:val="nil"/>
              <w:bottom w:val="single" w:sz="4" w:space="0" w:color="auto"/>
              <w:right w:val="single" w:sz="4" w:space="0" w:color="auto"/>
            </w:tcBorders>
            <w:shd w:val="clear" w:color="auto" w:fill="auto"/>
            <w:vAlign w:val="center"/>
            <w:hideMark/>
          </w:tcPr>
          <w:p w14:paraId="65583A1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Pro M428 - náplň las. kompatibil čierna, 10000 kópií</w:t>
            </w:r>
          </w:p>
        </w:tc>
        <w:tc>
          <w:tcPr>
            <w:tcW w:w="1588" w:type="dxa"/>
            <w:tcBorders>
              <w:top w:val="nil"/>
              <w:left w:val="nil"/>
              <w:bottom w:val="single" w:sz="4" w:space="0" w:color="auto"/>
              <w:right w:val="single" w:sz="4" w:space="0" w:color="auto"/>
            </w:tcBorders>
            <w:shd w:val="clear" w:color="auto" w:fill="auto"/>
            <w:vAlign w:val="center"/>
            <w:hideMark/>
          </w:tcPr>
          <w:p w14:paraId="04B961F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CF259X</w:t>
            </w:r>
          </w:p>
        </w:tc>
        <w:tc>
          <w:tcPr>
            <w:tcW w:w="452" w:type="dxa"/>
            <w:tcBorders>
              <w:top w:val="nil"/>
              <w:left w:val="nil"/>
              <w:bottom w:val="single" w:sz="4" w:space="0" w:color="auto"/>
              <w:right w:val="single" w:sz="4" w:space="0" w:color="auto"/>
            </w:tcBorders>
            <w:shd w:val="clear" w:color="auto" w:fill="auto"/>
            <w:vAlign w:val="center"/>
            <w:hideMark/>
          </w:tcPr>
          <w:p w14:paraId="56EF2F5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0F91AA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140</w:t>
            </w:r>
          </w:p>
        </w:tc>
      </w:tr>
      <w:tr w:rsidR="001B7750" w:rsidRPr="001B7750" w14:paraId="14CBC5A8"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6B3A63F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116</w:t>
            </w:r>
          </w:p>
        </w:tc>
        <w:tc>
          <w:tcPr>
            <w:tcW w:w="1084" w:type="dxa"/>
            <w:tcBorders>
              <w:top w:val="nil"/>
              <w:left w:val="nil"/>
              <w:bottom w:val="single" w:sz="4" w:space="0" w:color="auto"/>
              <w:right w:val="single" w:sz="4" w:space="0" w:color="auto"/>
            </w:tcBorders>
            <w:shd w:val="clear" w:color="auto" w:fill="auto"/>
            <w:vAlign w:val="center"/>
            <w:hideMark/>
          </w:tcPr>
          <w:p w14:paraId="3A19F29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11008281</w:t>
            </w:r>
          </w:p>
        </w:tc>
        <w:tc>
          <w:tcPr>
            <w:tcW w:w="4569" w:type="dxa"/>
            <w:tcBorders>
              <w:top w:val="nil"/>
              <w:left w:val="nil"/>
              <w:bottom w:val="single" w:sz="4" w:space="0" w:color="auto"/>
              <w:right w:val="single" w:sz="4" w:space="0" w:color="auto"/>
            </w:tcBorders>
            <w:shd w:val="clear" w:color="auto" w:fill="auto"/>
            <w:vAlign w:val="center"/>
            <w:hideMark/>
          </w:tcPr>
          <w:p w14:paraId="107D62D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Pro M428 - náplň las. originál čierna, 10000 kópií</w:t>
            </w:r>
          </w:p>
        </w:tc>
        <w:tc>
          <w:tcPr>
            <w:tcW w:w="1588" w:type="dxa"/>
            <w:tcBorders>
              <w:top w:val="nil"/>
              <w:left w:val="nil"/>
              <w:bottom w:val="single" w:sz="4" w:space="0" w:color="auto"/>
              <w:right w:val="single" w:sz="4" w:space="0" w:color="auto"/>
            </w:tcBorders>
            <w:shd w:val="clear" w:color="auto" w:fill="auto"/>
            <w:vAlign w:val="center"/>
            <w:hideMark/>
          </w:tcPr>
          <w:p w14:paraId="35461BA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CF259X</w:t>
            </w:r>
          </w:p>
        </w:tc>
        <w:tc>
          <w:tcPr>
            <w:tcW w:w="452" w:type="dxa"/>
            <w:tcBorders>
              <w:top w:val="nil"/>
              <w:left w:val="nil"/>
              <w:bottom w:val="single" w:sz="4" w:space="0" w:color="auto"/>
              <w:right w:val="single" w:sz="4" w:space="0" w:color="auto"/>
            </w:tcBorders>
            <w:shd w:val="clear" w:color="auto" w:fill="auto"/>
            <w:vAlign w:val="center"/>
            <w:hideMark/>
          </w:tcPr>
          <w:p w14:paraId="5DA013C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122F2D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280</w:t>
            </w:r>
          </w:p>
        </w:tc>
      </w:tr>
      <w:tr w:rsidR="001B7750" w:rsidRPr="001B7750" w14:paraId="419F638C"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686A687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117</w:t>
            </w:r>
          </w:p>
        </w:tc>
        <w:tc>
          <w:tcPr>
            <w:tcW w:w="1084" w:type="dxa"/>
            <w:tcBorders>
              <w:top w:val="nil"/>
              <w:left w:val="nil"/>
              <w:bottom w:val="single" w:sz="4" w:space="0" w:color="auto"/>
              <w:right w:val="single" w:sz="4" w:space="0" w:color="auto"/>
            </w:tcBorders>
            <w:shd w:val="clear" w:color="auto" w:fill="auto"/>
            <w:vAlign w:val="center"/>
            <w:hideMark/>
          </w:tcPr>
          <w:p w14:paraId="5535898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11008278</w:t>
            </w:r>
          </w:p>
        </w:tc>
        <w:tc>
          <w:tcPr>
            <w:tcW w:w="4569" w:type="dxa"/>
            <w:tcBorders>
              <w:top w:val="nil"/>
              <w:left w:val="nil"/>
              <w:bottom w:val="single" w:sz="4" w:space="0" w:color="auto"/>
              <w:right w:val="single" w:sz="4" w:space="0" w:color="auto"/>
            </w:tcBorders>
            <w:shd w:val="clear" w:color="auto" w:fill="auto"/>
            <w:vAlign w:val="center"/>
            <w:hideMark/>
          </w:tcPr>
          <w:p w14:paraId="01EA992E"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Pro M501, M506 - náplň las. kompatibil čierna, 18000 kópií</w:t>
            </w:r>
          </w:p>
        </w:tc>
        <w:tc>
          <w:tcPr>
            <w:tcW w:w="1588" w:type="dxa"/>
            <w:tcBorders>
              <w:top w:val="nil"/>
              <w:left w:val="nil"/>
              <w:bottom w:val="single" w:sz="4" w:space="0" w:color="auto"/>
              <w:right w:val="single" w:sz="4" w:space="0" w:color="auto"/>
            </w:tcBorders>
            <w:shd w:val="clear" w:color="auto" w:fill="auto"/>
            <w:vAlign w:val="center"/>
            <w:hideMark/>
          </w:tcPr>
          <w:p w14:paraId="20031A9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CF287X</w:t>
            </w:r>
          </w:p>
        </w:tc>
        <w:tc>
          <w:tcPr>
            <w:tcW w:w="452" w:type="dxa"/>
            <w:tcBorders>
              <w:top w:val="nil"/>
              <w:left w:val="nil"/>
              <w:bottom w:val="single" w:sz="4" w:space="0" w:color="auto"/>
              <w:right w:val="single" w:sz="4" w:space="0" w:color="auto"/>
            </w:tcBorders>
            <w:shd w:val="clear" w:color="auto" w:fill="auto"/>
            <w:vAlign w:val="center"/>
            <w:hideMark/>
          </w:tcPr>
          <w:p w14:paraId="32207C3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2348F9A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200</w:t>
            </w:r>
          </w:p>
        </w:tc>
      </w:tr>
      <w:tr w:rsidR="001B7750" w:rsidRPr="001B7750" w14:paraId="63FEBDEF"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ABADBD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118</w:t>
            </w:r>
          </w:p>
        </w:tc>
        <w:tc>
          <w:tcPr>
            <w:tcW w:w="1084" w:type="dxa"/>
            <w:tcBorders>
              <w:top w:val="nil"/>
              <w:left w:val="nil"/>
              <w:bottom w:val="single" w:sz="4" w:space="0" w:color="auto"/>
              <w:right w:val="single" w:sz="4" w:space="0" w:color="auto"/>
            </w:tcBorders>
            <w:shd w:val="clear" w:color="auto" w:fill="auto"/>
            <w:vAlign w:val="center"/>
            <w:hideMark/>
          </w:tcPr>
          <w:p w14:paraId="0D8F67E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11008277</w:t>
            </w:r>
          </w:p>
        </w:tc>
        <w:tc>
          <w:tcPr>
            <w:tcW w:w="4569" w:type="dxa"/>
            <w:tcBorders>
              <w:top w:val="nil"/>
              <w:left w:val="nil"/>
              <w:bottom w:val="single" w:sz="4" w:space="0" w:color="auto"/>
              <w:right w:val="single" w:sz="4" w:space="0" w:color="auto"/>
            </w:tcBorders>
            <w:shd w:val="clear" w:color="auto" w:fill="auto"/>
            <w:vAlign w:val="center"/>
            <w:hideMark/>
          </w:tcPr>
          <w:p w14:paraId="519191E9"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Pro M501, M506 - náplň las. kompatibil čierna, 9000 kópií</w:t>
            </w:r>
          </w:p>
        </w:tc>
        <w:tc>
          <w:tcPr>
            <w:tcW w:w="1588" w:type="dxa"/>
            <w:tcBorders>
              <w:top w:val="nil"/>
              <w:left w:val="nil"/>
              <w:bottom w:val="single" w:sz="4" w:space="0" w:color="auto"/>
              <w:right w:val="single" w:sz="4" w:space="0" w:color="auto"/>
            </w:tcBorders>
            <w:shd w:val="clear" w:color="auto" w:fill="auto"/>
            <w:vAlign w:val="center"/>
            <w:hideMark/>
          </w:tcPr>
          <w:p w14:paraId="589769B1"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CF287A</w:t>
            </w:r>
          </w:p>
        </w:tc>
        <w:tc>
          <w:tcPr>
            <w:tcW w:w="452" w:type="dxa"/>
            <w:tcBorders>
              <w:top w:val="nil"/>
              <w:left w:val="nil"/>
              <w:bottom w:val="single" w:sz="4" w:space="0" w:color="auto"/>
              <w:right w:val="single" w:sz="4" w:space="0" w:color="auto"/>
            </w:tcBorders>
            <w:shd w:val="clear" w:color="auto" w:fill="auto"/>
            <w:vAlign w:val="center"/>
            <w:hideMark/>
          </w:tcPr>
          <w:p w14:paraId="43BE812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7E6E2E9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60</w:t>
            </w:r>
          </w:p>
        </w:tc>
      </w:tr>
      <w:tr w:rsidR="001B7750" w:rsidRPr="001B7750" w14:paraId="0C404202"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EC95A8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119</w:t>
            </w:r>
          </w:p>
        </w:tc>
        <w:tc>
          <w:tcPr>
            <w:tcW w:w="1084" w:type="dxa"/>
            <w:tcBorders>
              <w:top w:val="nil"/>
              <w:left w:val="nil"/>
              <w:bottom w:val="single" w:sz="4" w:space="0" w:color="auto"/>
              <w:right w:val="single" w:sz="4" w:space="0" w:color="auto"/>
            </w:tcBorders>
            <w:shd w:val="clear" w:color="auto" w:fill="auto"/>
            <w:vAlign w:val="center"/>
            <w:hideMark/>
          </w:tcPr>
          <w:p w14:paraId="4DA3E68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11008276</w:t>
            </w:r>
          </w:p>
        </w:tc>
        <w:tc>
          <w:tcPr>
            <w:tcW w:w="4569" w:type="dxa"/>
            <w:tcBorders>
              <w:top w:val="nil"/>
              <w:left w:val="nil"/>
              <w:bottom w:val="single" w:sz="4" w:space="0" w:color="auto"/>
              <w:right w:val="single" w:sz="4" w:space="0" w:color="auto"/>
            </w:tcBorders>
            <w:shd w:val="clear" w:color="auto" w:fill="auto"/>
            <w:vAlign w:val="center"/>
            <w:hideMark/>
          </w:tcPr>
          <w:p w14:paraId="23CFCD4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Pro M501, M506 - náplň las. originál čierna, 18000 kópií</w:t>
            </w:r>
          </w:p>
        </w:tc>
        <w:tc>
          <w:tcPr>
            <w:tcW w:w="1588" w:type="dxa"/>
            <w:tcBorders>
              <w:top w:val="nil"/>
              <w:left w:val="nil"/>
              <w:bottom w:val="single" w:sz="4" w:space="0" w:color="auto"/>
              <w:right w:val="single" w:sz="4" w:space="0" w:color="auto"/>
            </w:tcBorders>
            <w:shd w:val="clear" w:color="auto" w:fill="auto"/>
            <w:vAlign w:val="center"/>
            <w:hideMark/>
          </w:tcPr>
          <w:p w14:paraId="7603809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CF287X</w:t>
            </w:r>
          </w:p>
        </w:tc>
        <w:tc>
          <w:tcPr>
            <w:tcW w:w="452" w:type="dxa"/>
            <w:tcBorders>
              <w:top w:val="nil"/>
              <w:left w:val="nil"/>
              <w:bottom w:val="single" w:sz="4" w:space="0" w:color="auto"/>
              <w:right w:val="single" w:sz="4" w:space="0" w:color="auto"/>
            </w:tcBorders>
            <w:shd w:val="clear" w:color="auto" w:fill="auto"/>
            <w:vAlign w:val="center"/>
            <w:hideMark/>
          </w:tcPr>
          <w:p w14:paraId="7F68686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37B4CD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20</w:t>
            </w:r>
          </w:p>
        </w:tc>
      </w:tr>
      <w:tr w:rsidR="001B7750" w:rsidRPr="001B7750" w14:paraId="0C1C4A5B"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830EF0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120</w:t>
            </w:r>
          </w:p>
        </w:tc>
        <w:tc>
          <w:tcPr>
            <w:tcW w:w="1084" w:type="dxa"/>
            <w:tcBorders>
              <w:top w:val="nil"/>
              <w:left w:val="nil"/>
              <w:bottom w:val="single" w:sz="4" w:space="0" w:color="auto"/>
              <w:right w:val="single" w:sz="4" w:space="0" w:color="auto"/>
            </w:tcBorders>
            <w:shd w:val="clear" w:color="auto" w:fill="auto"/>
            <w:vAlign w:val="center"/>
            <w:hideMark/>
          </w:tcPr>
          <w:p w14:paraId="284F21D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11008275</w:t>
            </w:r>
          </w:p>
        </w:tc>
        <w:tc>
          <w:tcPr>
            <w:tcW w:w="4569" w:type="dxa"/>
            <w:tcBorders>
              <w:top w:val="nil"/>
              <w:left w:val="nil"/>
              <w:bottom w:val="single" w:sz="4" w:space="0" w:color="auto"/>
              <w:right w:val="single" w:sz="4" w:space="0" w:color="auto"/>
            </w:tcBorders>
            <w:shd w:val="clear" w:color="auto" w:fill="auto"/>
            <w:vAlign w:val="center"/>
            <w:hideMark/>
          </w:tcPr>
          <w:p w14:paraId="7ED1C1FD"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Pro M501, M506 - náplň las. originál čierna, 9000 kópií</w:t>
            </w:r>
          </w:p>
        </w:tc>
        <w:tc>
          <w:tcPr>
            <w:tcW w:w="1588" w:type="dxa"/>
            <w:tcBorders>
              <w:top w:val="nil"/>
              <w:left w:val="nil"/>
              <w:bottom w:val="single" w:sz="4" w:space="0" w:color="auto"/>
              <w:right w:val="single" w:sz="4" w:space="0" w:color="auto"/>
            </w:tcBorders>
            <w:shd w:val="clear" w:color="auto" w:fill="auto"/>
            <w:vAlign w:val="center"/>
            <w:hideMark/>
          </w:tcPr>
          <w:p w14:paraId="500C106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CF287A</w:t>
            </w:r>
          </w:p>
        </w:tc>
        <w:tc>
          <w:tcPr>
            <w:tcW w:w="452" w:type="dxa"/>
            <w:tcBorders>
              <w:top w:val="nil"/>
              <w:left w:val="nil"/>
              <w:bottom w:val="single" w:sz="4" w:space="0" w:color="auto"/>
              <w:right w:val="single" w:sz="4" w:space="0" w:color="auto"/>
            </w:tcBorders>
            <w:shd w:val="clear" w:color="auto" w:fill="auto"/>
            <w:vAlign w:val="center"/>
            <w:hideMark/>
          </w:tcPr>
          <w:p w14:paraId="79DE253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5A47B5F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20</w:t>
            </w:r>
          </w:p>
        </w:tc>
      </w:tr>
      <w:tr w:rsidR="001B7750" w:rsidRPr="001B7750" w14:paraId="35AB69B5"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45D2A1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121</w:t>
            </w:r>
          </w:p>
        </w:tc>
        <w:tc>
          <w:tcPr>
            <w:tcW w:w="1084" w:type="dxa"/>
            <w:tcBorders>
              <w:top w:val="nil"/>
              <w:left w:val="nil"/>
              <w:bottom w:val="single" w:sz="4" w:space="0" w:color="auto"/>
              <w:right w:val="single" w:sz="4" w:space="0" w:color="auto"/>
            </w:tcBorders>
            <w:shd w:val="clear" w:color="auto" w:fill="auto"/>
            <w:vAlign w:val="center"/>
            <w:hideMark/>
          </w:tcPr>
          <w:p w14:paraId="7523EA6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11007982</w:t>
            </w:r>
          </w:p>
        </w:tc>
        <w:tc>
          <w:tcPr>
            <w:tcW w:w="4569" w:type="dxa"/>
            <w:tcBorders>
              <w:top w:val="nil"/>
              <w:left w:val="nil"/>
              <w:bottom w:val="single" w:sz="4" w:space="0" w:color="auto"/>
              <w:right w:val="single" w:sz="4" w:space="0" w:color="auto"/>
            </w:tcBorders>
            <w:shd w:val="clear" w:color="auto" w:fill="auto"/>
            <w:vAlign w:val="center"/>
            <w:hideMark/>
          </w:tcPr>
          <w:p w14:paraId="7DE4408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Pro MFP M 225dn - náplň las. komp. čierna, MFZ</w:t>
            </w:r>
          </w:p>
        </w:tc>
        <w:tc>
          <w:tcPr>
            <w:tcW w:w="1588" w:type="dxa"/>
            <w:tcBorders>
              <w:top w:val="nil"/>
              <w:left w:val="nil"/>
              <w:bottom w:val="single" w:sz="4" w:space="0" w:color="auto"/>
              <w:right w:val="single" w:sz="4" w:space="0" w:color="auto"/>
            </w:tcBorders>
            <w:shd w:val="clear" w:color="auto" w:fill="auto"/>
            <w:vAlign w:val="center"/>
            <w:hideMark/>
          </w:tcPr>
          <w:p w14:paraId="388CE725"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CF283X</w:t>
            </w:r>
          </w:p>
        </w:tc>
        <w:tc>
          <w:tcPr>
            <w:tcW w:w="452" w:type="dxa"/>
            <w:tcBorders>
              <w:top w:val="nil"/>
              <w:left w:val="nil"/>
              <w:bottom w:val="single" w:sz="4" w:space="0" w:color="auto"/>
              <w:right w:val="single" w:sz="4" w:space="0" w:color="auto"/>
            </w:tcBorders>
            <w:shd w:val="clear" w:color="auto" w:fill="auto"/>
            <w:vAlign w:val="center"/>
            <w:hideMark/>
          </w:tcPr>
          <w:p w14:paraId="108C376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E3656C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30</w:t>
            </w:r>
          </w:p>
        </w:tc>
      </w:tr>
      <w:tr w:rsidR="001B7750" w:rsidRPr="001B7750" w14:paraId="40B82A5A"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0C0309C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122</w:t>
            </w:r>
          </w:p>
        </w:tc>
        <w:tc>
          <w:tcPr>
            <w:tcW w:w="1084" w:type="dxa"/>
            <w:tcBorders>
              <w:top w:val="nil"/>
              <w:left w:val="nil"/>
              <w:bottom w:val="single" w:sz="4" w:space="0" w:color="auto"/>
              <w:right w:val="single" w:sz="4" w:space="0" w:color="auto"/>
            </w:tcBorders>
            <w:shd w:val="clear" w:color="auto" w:fill="auto"/>
            <w:vAlign w:val="center"/>
            <w:hideMark/>
          </w:tcPr>
          <w:p w14:paraId="6B9A62D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11007496</w:t>
            </w:r>
          </w:p>
        </w:tc>
        <w:tc>
          <w:tcPr>
            <w:tcW w:w="4569" w:type="dxa"/>
            <w:tcBorders>
              <w:top w:val="nil"/>
              <w:left w:val="nil"/>
              <w:bottom w:val="single" w:sz="4" w:space="0" w:color="auto"/>
              <w:right w:val="single" w:sz="4" w:space="0" w:color="auto"/>
            </w:tcBorders>
            <w:shd w:val="clear" w:color="auto" w:fill="auto"/>
            <w:vAlign w:val="center"/>
            <w:hideMark/>
          </w:tcPr>
          <w:p w14:paraId="1CCECC9E"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Pro MFP M 225dn - náplň las. orig. čierna, MFZ</w:t>
            </w:r>
          </w:p>
        </w:tc>
        <w:tc>
          <w:tcPr>
            <w:tcW w:w="1588" w:type="dxa"/>
            <w:tcBorders>
              <w:top w:val="nil"/>
              <w:left w:val="nil"/>
              <w:bottom w:val="single" w:sz="4" w:space="0" w:color="auto"/>
              <w:right w:val="single" w:sz="4" w:space="0" w:color="auto"/>
            </w:tcBorders>
            <w:shd w:val="clear" w:color="auto" w:fill="auto"/>
            <w:vAlign w:val="center"/>
            <w:hideMark/>
          </w:tcPr>
          <w:p w14:paraId="448C7C4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CF283X</w:t>
            </w:r>
          </w:p>
        </w:tc>
        <w:tc>
          <w:tcPr>
            <w:tcW w:w="452" w:type="dxa"/>
            <w:tcBorders>
              <w:top w:val="nil"/>
              <w:left w:val="nil"/>
              <w:bottom w:val="single" w:sz="4" w:space="0" w:color="auto"/>
              <w:right w:val="single" w:sz="4" w:space="0" w:color="auto"/>
            </w:tcBorders>
            <w:shd w:val="clear" w:color="auto" w:fill="auto"/>
            <w:vAlign w:val="center"/>
            <w:hideMark/>
          </w:tcPr>
          <w:p w14:paraId="5C88701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7940A99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70BE599A"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43DA69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123</w:t>
            </w:r>
          </w:p>
        </w:tc>
        <w:tc>
          <w:tcPr>
            <w:tcW w:w="1084" w:type="dxa"/>
            <w:tcBorders>
              <w:top w:val="nil"/>
              <w:left w:val="nil"/>
              <w:bottom w:val="single" w:sz="4" w:space="0" w:color="auto"/>
              <w:right w:val="single" w:sz="4" w:space="0" w:color="auto"/>
            </w:tcBorders>
            <w:shd w:val="clear" w:color="auto" w:fill="auto"/>
            <w:vAlign w:val="center"/>
            <w:hideMark/>
          </w:tcPr>
          <w:p w14:paraId="7C2DF92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11008825</w:t>
            </w:r>
          </w:p>
        </w:tc>
        <w:tc>
          <w:tcPr>
            <w:tcW w:w="4569" w:type="dxa"/>
            <w:tcBorders>
              <w:top w:val="nil"/>
              <w:left w:val="nil"/>
              <w:bottom w:val="single" w:sz="4" w:space="0" w:color="auto"/>
              <w:right w:val="single" w:sz="4" w:space="0" w:color="auto"/>
            </w:tcBorders>
            <w:shd w:val="clear" w:color="auto" w:fill="auto"/>
            <w:vAlign w:val="center"/>
            <w:hideMark/>
          </w:tcPr>
          <w:p w14:paraId="0ABB390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Pro MFP M4102 - náplň las. kompatibil, čierna, 2900 kópií</w:t>
            </w:r>
          </w:p>
        </w:tc>
        <w:tc>
          <w:tcPr>
            <w:tcW w:w="1588" w:type="dxa"/>
            <w:tcBorders>
              <w:top w:val="nil"/>
              <w:left w:val="nil"/>
              <w:bottom w:val="single" w:sz="4" w:space="0" w:color="auto"/>
              <w:right w:val="single" w:sz="4" w:space="0" w:color="auto"/>
            </w:tcBorders>
            <w:shd w:val="clear" w:color="auto" w:fill="auto"/>
            <w:vAlign w:val="center"/>
            <w:hideMark/>
          </w:tcPr>
          <w:p w14:paraId="4B87E43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W1490A</w:t>
            </w:r>
          </w:p>
        </w:tc>
        <w:tc>
          <w:tcPr>
            <w:tcW w:w="452" w:type="dxa"/>
            <w:tcBorders>
              <w:top w:val="nil"/>
              <w:left w:val="nil"/>
              <w:bottom w:val="single" w:sz="4" w:space="0" w:color="auto"/>
              <w:right w:val="single" w:sz="4" w:space="0" w:color="auto"/>
            </w:tcBorders>
            <w:shd w:val="clear" w:color="auto" w:fill="auto"/>
            <w:vAlign w:val="center"/>
            <w:hideMark/>
          </w:tcPr>
          <w:p w14:paraId="374AD29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4C7CF48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40</w:t>
            </w:r>
          </w:p>
        </w:tc>
      </w:tr>
      <w:tr w:rsidR="001B7750" w:rsidRPr="001B7750" w14:paraId="7F4C40E8"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180525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124</w:t>
            </w:r>
          </w:p>
        </w:tc>
        <w:tc>
          <w:tcPr>
            <w:tcW w:w="1084" w:type="dxa"/>
            <w:tcBorders>
              <w:top w:val="nil"/>
              <w:left w:val="nil"/>
              <w:bottom w:val="single" w:sz="4" w:space="0" w:color="auto"/>
              <w:right w:val="single" w:sz="4" w:space="0" w:color="auto"/>
            </w:tcBorders>
            <w:shd w:val="clear" w:color="auto" w:fill="auto"/>
            <w:vAlign w:val="center"/>
            <w:hideMark/>
          </w:tcPr>
          <w:p w14:paraId="42E4CFD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11008826</w:t>
            </w:r>
          </w:p>
        </w:tc>
        <w:tc>
          <w:tcPr>
            <w:tcW w:w="4569" w:type="dxa"/>
            <w:tcBorders>
              <w:top w:val="nil"/>
              <w:left w:val="nil"/>
              <w:bottom w:val="single" w:sz="4" w:space="0" w:color="auto"/>
              <w:right w:val="single" w:sz="4" w:space="0" w:color="auto"/>
            </w:tcBorders>
            <w:shd w:val="clear" w:color="auto" w:fill="auto"/>
            <w:vAlign w:val="center"/>
            <w:hideMark/>
          </w:tcPr>
          <w:p w14:paraId="5F074AD1"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Pro MFP M4102 - náplň las. kompatibil, čierna, 9500 kópií</w:t>
            </w:r>
          </w:p>
        </w:tc>
        <w:tc>
          <w:tcPr>
            <w:tcW w:w="1588" w:type="dxa"/>
            <w:tcBorders>
              <w:top w:val="nil"/>
              <w:left w:val="nil"/>
              <w:bottom w:val="single" w:sz="4" w:space="0" w:color="auto"/>
              <w:right w:val="single" w:sz="4" w:space="0" w:color="auto"/>
            </w:tcBorders>
            <w:shd w:val="clear" w:color="auto" w:fill="auto"/>
            <w:vAlign w:val="center"/>
            <w:hideMark/>
          </w:tcPr>
          <w:p w14:paraId="35CE259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W1490X</w:t>
            </w:r>
          </w:p>
        </w:tc>
        <w:tc>
          <w:tcPr>
            <w:tcW w:w="452" w:type="dxa"/>
            <w:tcBorders>
              <w:top w:val="nil"/>
              <w:left w:val="nil"/>
              <w:bottom w:val="single" w:sz="4" w:space="0" w:color="auto"/>
              <w:right w:val="single" w:sz="4" w:space="0" w:color="auto"/>
            </w:tcBorders>
            <w:shd w:val="clear" w:color="auto" w:fill="auto"/>
            <w:vAlign w:val="center"/>
            <w:hideMark/>
          </w:tcPr>
          <w:p w14:paraId="408500C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497A98F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60</w:t>
            </w:r>
          </w:p>
        </w:tc>
      </w:tr>
      <w:tr w:rsidR="001B7750" w:rsidRPr="001B7750" w14:paraId="47C6CF29"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2B62EF0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125</w:t>
            </w:r>
          </w:p>
        </w:tc>
        <w:tc>
          <w:tcPr>
            <w:tcW w:w="1084" w:type="dxa"/>
            <w:tcBorders>
              <w:top w:val="nil"/>
              <w:left w:val="nil"/>
              <w:bottom w:val="single" w:sz="4" w:space="0" w:color="auto"/>
              <w:right w:val="single" w:sz="4" w:space="0" w:color="auto"/>
            </w:tcBorders>
            <w:shd w:val="clear" w:color="auto" w:fill="auto"/>
            <w:vAlign w:val="center"/>
            <w:hideMark/>
          </w:tcPr>
          <w:p w14:paraId="0D79BFC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11008758</w:t>
            </w:r>
          </w:p>
        </w:tc>
        <w:tc>
          <w:tcPr>
            <w:tcW w:w="4569" w:type="dxa"/>
            <w:tcBorders>
              <w:top w:val="nil"/>
              <w:left w:val="nil"/>
              <w:bottom w:val="single" w:sz="4" w:space="0" w:color="auto"/>
              <w:right w:val="single" w:sz="4" w:space="0" w:color="auto"/>
            </w:tcBorders>
            <w:shd w:val="clear" w:color="auto" w:fill="auto"/>
            <w:vAlign w:val="center"/>
            <w:hideMark/>
          </w:tcPr>
          <w:p w14:paraId="12BF3161"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Pro MFP M4102 - náplň las. originál, čierna, 2900 kópií</w:t>
            </w:r>
          </w:p>
        </w:tc>
        <w:tc>
          <w:tcPr>
            <w:tcW w:w="1588" w:type="dxa"/>
            <w:tcBorders>
              <w:top w:val="nil"/>
              <w:left w:val="nil"/>
              <w:bottom w:val="single" w:sz="4" w:space="0" w:color="auto"/>
              <w:right w:val="single" w:sz="4" w:space="0" w:color="auto"/>
            </w:tcBorders>
            <w:shd w:val="clear" w:color="auto" w:fill="auto"/>
            <w:vAlign w:val="center"/>
            <w:hideMark/>
          </w:tcPr>
          <w:p w14:paraId="4BD601EC"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W1490A</w:t>
            </w:r>
          </w:p>
        </w:tc>
        <w:tc>
          <w:tcPr>
            <w:tcW w:w="452" w:type="dxa"/>
            <w:tcBorders>
              <w:top w:val="nil"/>
              <w:left w:val="nil"/>
              <w:bottom w:val="single" w:sz="4" w:space="0" w:color="auto"/>
              <w:right w:val="single" w:sz="4" w:space="0" w:color="auto"/>
            </w:tcBorders>
            <w:shd w:val="clear" w:color="auto" w:fill="auto"/>
            <w:vAlign w:val="center"/>
            <w:hideMark/>
          </w:tcPr>
          <w:p w14:paraId="6C14909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BFC43E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20</w:t>
            </w:r>
          </w:p>
        </w:tc>
      </w:tr>
      <w:tr w:rsidR="001B7750" w:rsidRPr="001B7750" w14:paraId="11964056"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1063FA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126</w:t>
            </w:r>
          </w:p>
        </w:tc>
        <w:tc>
          <w:tcPr>
            <w:tcW w:w="1084" w:type="dxa"/>
            <w:tcBorders>
              <w:top w:val="nil"/>
              <w:left w:val="nil"/>
              <w:bottom w:val="single" w:sz="4" w:space="0" w:color="auto"/>
              <w:right w:val="single" w:sz="4" w:space="0" w:color="auto"/>
            </w:tcBorders>
            <w:shd w:val="clear" w:color="auto" w:fill="auto"/>
            <w:vAlign w:val="center"/>
            <w:hideMark/>
          </w:tcPr>
          <w:p w14:paraId="57C572E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11008757</w:t>
            </w:r>
          </w:p>
        </w:tc>
        <w:tc>
          <w:tcPr>
            <w:tcW w:w="4569" w:type="dxa"/>
            <w:tcBorders>
              <w:top w:val="nil"/>
              <w:left w:val="nil"/>
              <w:bottom w:val="single" w:sz="4" w:space="0" w:color="auto"/>
              <w:right w:val="single" w:sz="4" w:space="0" w:color="auto"/>
            </w:tcBorders>
            <w:shd w:val="clear" w:color="auto" w:fill="auto"/>
            <w:vAlign w:val="center"/>
            <w:hideMark/>
          </w:tcPr>
          <w:p w14:paraId="4CD65525"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Pro MFP M4102 - náplň las. originál, čierna, 9500 kópií</w:t>
            </w:r>
          </w:p>
        </w:tc>
        <w:tc>
          <w:tcPr>
            <w:tcW w:w="1588" w:type="dxa"/>
            <w:tcBorders>
              <w:top w:val="nil"/>
              <w:left w:val="nil"/>
              <w:bottom w:val="single" w:sz="4" w:space="0" w:color="auto"/>
              <w:right w:val="single" w:sz="4" w:space="0" w:color="auto"/>
            </w:tcBorders>
            <w:shd w:val="clear" w:color="auto" w:fill="auto"/>
            <w:vAlign w:val="center"/>
            <w:hideMark/>
          </w:tcPr>
          <w:p w14:paraId="558D59FC"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W1490X</w:t>
            </w:r>
          </w:p>
        </w:tc>
        <w:tc>
          <w:tcPr>
            <w:tcW w:w="452" w:type="dxa"/>
            <w:tcBorders>
              <w:top w:val="nil"/>
              <w:left w:val="nil"/>
              <w:bottom w:val="single" w:sz="4" w:space="0" w:color="auto"/>
              <w:right w:val="single" w:sz="4" w:space="0" w:color="auto"/>
            </w:tcBorders>
            <w:shd w:val="clear" w:color="auto" w:fill="auto"/>
            <w:vAlign w:val="center"/>
            <w:hideMark/>
          </w:tcPr>
          <w:p w14:paraId="2AC207D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70B2ACA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20</w:t>
            </w:r>
          </w:p>
        </w:tc>
      </w:tr>
      <w:tr w:rsidR="001B7750" w:rsidRPr="001B7750" w14:paraId="00E0A724"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4C2EE99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127</w:t>
            </w:r>
          </w:p>
        </w:tc>
        <w:tc>
          <w:tcPr>
            <w:tcW w:w="1084" w:type="dxa"/>
            <w:tcBorders>
              <w:top w:val="nil"/>
              <w:left w:val="nil"/>
              <w:bottom w:val="single" w:sz="4" w:space="0" w:color="auto"/>
              <w:right w:val="single" w:sz="4" w:space="0" w:color="auto"/>
            </w:tcBorders>
            <w:shd w:val="clear" w:color="auto" w:fill="auto"/>
            <w:vAlign w:val="center"/>
            <w:hideMark/>
          </w:tcPr>
          <w:p w14:paraId="3EC481E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11007981</w:t>
            </w:r>
          </w:p>
        </w:tc>
        <w:tc>
          <w:tcPr>
            <w:tcW w:w="4569" w:type="dxa"/>
            <w:tcBorders>
              <w:top w:val="nil"/>
              <w:left w:val="nil"/>
              <w:bottom w:val="single" w:sz="4" w:space="0" w:color="auto"/>
              <w:right w:val="single" w:sz="4" w:space="0" w:color="auto"/>
            </w:tcBorders>
            <w:shd w:val="clear" w:color="auto" w:fill="auto"/>
            <w:vAlign w:val="center"/>
            <w:hideMark/>
          </w:tcPr>
          <w:p w14:paraId="13B937C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Pro MFP M426dn, komp. multif. zariadenie, 9000 kópií</w:t>
            </w:r>
          </w:p>
        </w:tc>
        <w:tc>
          <w:tcPr>
            <w:tcW w:w="1588" w:type="dxa"/>
            <w:tcBorders>
              <w:top w:val="nil"/>
              <w:left w:val="nil"/>
              <w:bottom w:val="single" w:sz="4" w:space="0" w:color="auto"/>
              <w:right w:val="single" w:sz="4" w:space="0" w:color="auto"/>
            </w:tcBorders>
            <w:shd w:val="clear" w:color="auto" w:fill="auto"/>
            <w:vAlign w:val="center"/>
            <w:hideMark/>
          </w:tcPr>
          <w:p w14:paraId="439E204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CF226X</w:t>
            </w:r>
          </w:p>
        </w:tc>
        <w:tc>
          <w:tcPr>
            <w:tcW w:w="452" w:type="dxa"/>
            <w:tcBorders>
              <w:top w:val="nil"/>
              <w:left w:val="nil"/>
              <w:bottom w:val="single" w:sz="4" w:space="0" w:color="auto"/>
              <w:right w:val="single" w:sz="4" w:space="0" w:color="auto"/>
            </w:tcBorders>
            <w:shd w:val="clear" w:color="auto" w:fill="auto"/>
            <w:vAlign w:val="center"/>
            <w:hideMark/>
          </w:tcPr>
          <w:p w14:paraId="2449A3E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821B9C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600</w:t>
            </w:r>
          </w:p>
        </w:tc>
      </w:tr>
      <w:tr w:rsidR="001B7750" w:rsidRPr="001B7750" w14:paraId="5998082B"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4578CB1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lastRenderedPageBreak/>
              <w:t>128</w:t>
            </w:r>
          </w:p>
        </w:tc>
        <w:tc>
          <w:tcPr>
            <w:tcW w:w="1084" w:type="dxa"/>
            <w:tcBorders>
              <w:top w:val="nil"/>
              <w:left w:val="nil"/>
              <w:bottom w:val="single" w:sz="4" w:space="0" w:color="auto"/>
              <w:right w:val="single" w:sz="4" w:space="0" w:color="auto"/>
            </w:tcBorders>
            <w:shd w:val="clear" w:color="auto" w:fill="auto"/>
            <w:vAlign w:val="center"/>
            <w:hideMark/>
          </w:tcPr>
          <w:p w14:paraId="4615433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11007746</w:t>
            </w:r>
          </w:p>
        </w:tc>
        <w:tc>
          <w:tcPr>
            <w:tcW w:w="4569" w:type="dxa"/>
            <w:tcBorders>
              <w:top w:val="nil"/>
              <w:left w:val="nil"/>
              <w:bottom w:val="single" w:sz="4" w:space="0" w:color="auto"/>
              <w:right w:val="single" w:sz="4" w:space="0" w:color="auto"/>
            </w:tcBorders>
            <w:shd w:val="clear" w:color="auto" w:fill="auto"/>
            <w:vAlign w:val="center"/>
            <w:hideMark/>
          </w:tcPr>
          <w:p w14:paraId="38BFBFC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Pro MFP M426dn, originál multif. zariadenie, 9000 kópií</w:t>
            </w:r>
          </w:p>
        </w:tc>
        <w:tc>
          <w:tcPr>
            <w:tcW w:w="1588" w:type="dxa"/>
            <w:tcBorders>
              <w:top w:val="nil"/>
              <w:left w:val="nil"/>
              <w:bottom w:val="single" w:sz="4" w:space="0" w:color="auto"/>
              <w:right w:val="single" w:sz="4" w:space="0" w:color="auto"/>
            </w:tcBorders>
            <w:shd w:val="clear" w:color="auto" w:fill="auto"/>
            <w:vAlign w:val="center"/>
            <w:hideMark/>
          </w:tcPr>
          <w:p w14:paraId="2F2D6E11"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CF226X</w:t>
            </w:r>
          </w:p>
        </w:tc>
        <w:tc>
          <w:tcPr>
            <w:tcW w:w="452" w:type="dxa"/>
            <w:tcBorders>
              <w:top w:val="nil"/>
              <w:left w:val="nil"/>
              <w:bottom w:val="single" w:sz="4" w:space="0" w:color="auto"/>
              <w:right w:val="single" w:sz="4" w:space="0" w:color="auto"/>
            </w:tcBorders>
            <w:shd w:val="clear" w:color="auto" w:fill="auto"/>
            <w:vAlign w:val="center"/>
            <w:hideMark/>
          </w:tcPr>
          <w:p w14:paraId="7CE4592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5F3D9C0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80</w:t>
            </w:r>
          </w:p>
        </w:tc>
      </w:tr>
      <w:tr w:rsidR="001B7750" w:rsidRPr="001B7750" w14:paraId="3713B274"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87E3FF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129</w:t>
            </w:r>
          </w:p>
        </w:tc>
        <w:tc>
          <w:tcPr>
            <w:tcW w:w="1084" w:type="dxa"/>
            <w:tcBorders>
              <w:top w:val="nil"/>
              <w:left w:val="nil"/>
              <w:bottom w:val="single" w:sz="4" w:space="0" w:color="auto"/>
              <w:right w:val="single" w:sz="4" w:space="0" w:color="auto"/>
            </w:tcBorders>
            <w:shd w:val="clear" w:color="auto" w:fill="auto"/>
            <w:vAlign w:val="center"/>
            <w:hideMark/>
          </w:tcPr>
          <w:p w14:paraId="5E6911F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11007563</w:t>
            </w:r>
          </w:p>
        </w:tc>
        <w:tc>
          <w:tcPr>
            <w:tcW w:w="4569" w:type="dxa"/>
            <w:tcBorders>
              <w:top w:val="nil"/>
              <w:left w:val="nil"/>
              <w:bottom w:val="single" w:sz="4" w:space="0" w:color="auto"/>
              <w:right w:val="single" w:sz="4" w:space="0" w:color="auto"/>
            </w:tcBorders>
            <w:shd w:val="clear" w:color="auto" w:fill="auto"/>
            <w:vAlign w:val="center"/>
            <w:hideMark/>
          </w:tcPr>
          <w:p w14:paraId="7FE2264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Pro400 M401a,d,dn,dw, MFP M425dn - kompatibilná, 6900 kópií</w:t>
            </w:r>
          </w:p>
        </w:tc>
        <w:tc>
          <w:tcPr>
            <w:tcW w:w="1588" w:type="dxa"/>
            <w:tcBorders>
              <w:top w:val="nil"/>
              <w:left w:val="nil"/>
              <w:bottom w:val="single" w:sz="4" w:space="0" w:color="auto"/>
              <w:right w:val="single" w:sz="4" w:space="0" w:color="auto"/>
            </w:tcBorders>
            <w:shd w:val="clear" w:color="auto" w:fill="auto"/>
            <w:vAlign w:val="center"/>
            <w:hideMark/>
          </w:tcPr>
          <w:p w14:paraId="21E2BEC5"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CF280X</w:t>
            </w:r>
          </w:p>
        </w:tc>
        <w:tc>
          <w:tcPr>
            <w:tcW w:w="452" w:type="dxa"/>
            <w:tcBorders>
              <w:top w:val="nil"/>
              <w:left w:val="nil"/>
              <w:bottom w:val="single" w:sz="4" w:space="0" w:color="auto"/>
              <w:right w:val="single" w:sz="4" w:space="0" w:color="auto"/>
            </w:tcBorders>
            <w:shd w:val="clear" w:color="auto" w:fill="auto"/>
            <w:vAlign w:val="center"/>
            <w:hideMark/>
          </w:tcPr>
          <w:p w14:paraId="12BD4AB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2E8C67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800</w:t>
            </w:r>
          </w:p>
        </w:tc>
      </w:tr>
      <w:tr w:rsidR="001B7750" w:rsidRPr="001B7750" w14:paraId="4F407B7D"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09B1EE7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130</w:t>
            </w:r>
          </w:p>
        </w:tc>
        <w:tc>
          <w:tcPr>
            <w:tcW w:w="1084" w:type="dxa"/>
            <w:tcBorders>
              <w:top w:val="nil"/>
              <w:left w:val="nil"/>
              <w:bottom w:val="single" w:sz="4" w:space="0" w:color="auto"/>
              <w:right w:val="single" w:sz="4" w:space="0" w:color="auto"/>
            </w:tcBorders>
            <w:shd w:val="clear" w:color="auto" w:fill="auto"/>
            <w:vAlign w:val="center"/>
            <w:hideMark/>
          </w:tcPr>
          <w:p w14:paraId="0A15884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11006816</w:t>
            </w:r>
          </w:p>
        </w:tc>
        <w:tc>
          <w:tcPr>
            <w:tcW w:w="4569" w:type="dxa"/>
            <w:tcBorders>
              <w:top w:val="nil"/>
              <w:left w:val="nil"/>
              <w:bottom w:val="single" w:sz="4" w:space="0" w:color="auto"/>
              <w:right w:val="single" w:sz="4" w:space="0" w:color="auto"/>
            </w:tcBorders>
            <w:shd w:val="clear" w:color="auto" w:fill="auto"/>
            <w:vAlign w:val="center"/>
            <w:hideMark/>
          </w:tcPr>
          <w:p w14:paraId="7718A3E3"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Pro400 M401a,d,dn,dw, MFP M425dn - originál, 6900 kópií</w:t>
            </w:r>
          </w:p>
        </w:tc>
        <w:tc>
          <w:tcPr>
            <w:tcW w:w="1588" w:type="dxa"/>
            <w:tcBorders>
              <w:top w:val="nil"/>
              <w:left w:val="nil"/>
              <w:bottom w:val="single" w:sz="4" w:space="0" w:color="auto"/>
              <w:right w:val="single" w:sz="4" w:space="0" w:color="auto"/>
            </w:tcBorders>
            <w:shd w:val="clear" w:color="auto" w:fill="auto"/>
            <w:vAlign w:val="center"/>
            <w:hideMark/>
          </w:tcPr>
          <w:p w14:paraId="075434D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CF280X</w:t>
            </w:r>
          </w:p>
        </w:tc>
        <w:tc>
          <w:tcPr>
            <w:tcW w:w="452" w:type="dxa"/>
            <w:tcBorders>
              <w:top w:val="nil"/>
              <w:left w:val="nil"/>
              <w:bottom w:val="single" w:sz="4" w:space="0" w:color="auto"/>
              <w:right w:val="single" w:sz="4" w:space="0" w:color="auto"/>
            </w:tcBorders>
            <w:shd w:val="clear" w:color="auto" w:fill="auto"/>
            <w:vAlign w:val="center"/>
            <w:hideMark/>
          </w:tcPr>
          <w:p w14:paraId="447C4C9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F92011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20</w:t>
            </w:r>
          </w:p>
        </w:tc>
      </w:tr>
      <w:tr w:rsidR="001B7750" w:rsidRPr="001B7750" w14:paraId="09321185"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7CE43C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131</w:t>
            </w:r>
          </w:p>
        </w:tc>
        <w:tc>
          <w:tcPr>
            <w:tcW w:w="1084" w:type="dxa"/>
            <w:tcBorders>
              <w:top w:val="nil"/>
              <w:left w:val="nil"/>
              <w:bottom w:val="single" w:sz="4" w:space="0" w:color="auto"/>
              <w:right w:val="single" w:sz="4" w:space="0" w:color="auto"/>
            </w:tcBorders>
            <w:shd w:val="clear" w:color="auto" w:fill="auto"/>
            <w:vAlign w:val="center"/>
            <w:hideMark/>
          </w:tcPr>
          <w:p w14:paraId="3F0BDDB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11007858</w:t>
            </w:r>
          </w:p>
        </w:tc>
        <w:tc>
          <w:tcPr>
            <w:tcW w:w="4569" w:type="dxa"/>
            <w:tcBorders>
              <w:top w:val="nil"/>
              <w:left w:val="nil"/>
              <w:bottom w:val="single" w:sz="4" w:space="0" w:color="auto"/>
              <w:right w:val="single" w:sz="4" w:space="0" w:color="auto"/>
            </w:tcBorders>
            <w:shd w:val="clear" w:color="auto" w:fill="auto"/>
            <w:vAlign w:val="center"/>
            <w:hideMark/>
          </w:tcPr>
          <w:p w14:paraId="4544E7C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M552, 553, 577 - náplň kompatibil červená</w:t>
            </w:r>
          </w:p>
        </w:tc>
        <w:tc>
          <w:tcPr>
            <w:tcW w:w="1588" w:type="dxa"/>
            <w:tcBorders>
              <w:top w:val="nil"/>
              <w:left w:val="nil"/>
              <w:bottom w:val="single" w:sz="4" w:space="0" w:color="auto"/>
              <w:right w:val="single" w:sz="4" w:space="0" w:color="auto"/>
            </w:tcBorders>
            <w:shd w:val="clear" w:color="auto" w:fill="auto"/>
            <w:vAlign w:val="center"/>
            <w:hideMark/>
          </w:tcPr>
          <w:p w14:paraId="7F7CAFA1"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CF363X</w:t>
            </w:r>
          </w:p>
        </w:tc>
        <w:tc>
          <w:tcPr>
            <w:tcW w:w="452" w:type="dxa"/>
            <w:tcBorders>
              <w:top w:val="nil"/>
              <w:left w:val="nil"/>
              <w:bottom w:val="single" w:sz="4" w:space="0" w:color="auto"/>
              <w:right w:val="single" w:sz="4" w:space="0" w:color="auto"/>
            </w:tcBorders>
            <w:shd w:val="clear" w:color="auto" w:fill="auto"/>
            <w:vAlign w:val="center"/>
            <w:hideMark/>
          </w:tcPr>
          <w:p w14:paraId="6D6ABAB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28A92E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6A65D182"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60D6C2E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132</w:t>
            </w:r>
          </w:p>
        </w:tc>
        <w:tc>
          <w:tcPr>
            <w:tcW w:w="1084" w:type="dxa"/>
            <w:tcBorders>
              <w:top w:val="nil"/>
              <w:left w:val="nil"/>
              <w:bottom w:val="single" w:sz="4" w:space="0" w:color="auto"/>
              <w:right w:val="single" w:sz="4" w:space="0" w:color="auto"/>
            </w:tcBorders>
            <w:shd w:val="clear" w:color="auto" w:fill="auto"/>
            <w:vAlign w:val="center"/>
            <w:hideMark/>
          </w:tcPr>
          <w:p w14:paraId="29FF07F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11007855</w:t>
            </w:r>
          </w:p>
        </w:tc>
        <w:tc>
          <w:tcPr>
            <w:tcW w:w="4569" w:type="dxa"/>
            <w:tcBorders>
              <w:top w:val="nil"/>
              <w:left w:val="nil"/>
              <w:bottom w:val="single" w:sz="4" w:space="0" w:color="auto"/>
              <w:right w:val="single" w:sz="4" w:space="0" w:color="auto"/>
            </w:tcBorders>
            <w:shd w:val="clear" w:color="auto" w:fill="auto"/>
            <w:vAlign w:val="center"/>
            <w:hideMark/>
          </w:tcPr>
          <w:p w14:paraId="37E204A5"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M552, 553, 577 - náplň kompatibil čierna</w:t>
            </w:r>
          </w:p>
        </w:tc>
        <w:tc>
          <w:tcPr>
            <w:tcW w:w="1588" w:type="dxa"/>
            <w:tcBorders>
              <w:top w:val="nil"/>
              <w:left w:val="nil"/>
              <w:bottom w:val="single" w:sz="4" w:space="0" w:color="auto"/>
              <w:right w:val="single" w:sz="4" w:space="0" w:color="auto"/>
            </w:tcBorders>
            <w:shd w:val="clear" w:color="auto" w:fill="auto"/>
            <w:vAlign w:val="center"/>
            <w:hideMark/>
          </w:tcPr>
          <w:p w14:paraId="74D90D5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CF360X</w:t>
            </w:r>
          </w:p>
        </w:tc>
        <w:tc>
          <w:tcPr>
            <w:tcW w:w="452" w:type="dxa"/>
            <w:tcBorders>
              <w:top w:val="nil"/>
              <w:left w:val="nil"/>
              <w:bottom w:val="single" w:sz="4" w:space="0" w:color="auto"/>
              <w:right w:val="single" w:sz="4" w:space="0" w:color="auto"/>
            </w:tcBorders>
            <w:shd w:val="clear" w:color="auto" w:fill="auto"/>
            <w:vAlign w:val="center"/>
            <w:hideMark/>
          </w:tcPr>
          <w:p w14:paraId="45E10BC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58CECD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3AEE5E87"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F23624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133</w:t>
            </w:r>
          </w:p>
        </w:tc>
        <w:tc>
          <w:tcPr>
            <w:tcW w:w="1084" w:type="dxa"/>
            <w:tcBorders>
              <w:top w:val="nil"/>
              <w:left w:val="nil"/>
              <w:bottom w:val="single" w:sz="4" w:space="0" w:color="auto"/>
              <w:right w:val="single" w:sz="4" w:space="0" w:color="auto"/>
            </w:tcBorders>
            <w:shd w:val="clear" w:color="auto" w:fill="auto"/>
            <w:vAlign w:val="center"/>
            <w:hideMark/>
          </w:tcPr>
          <w:p w14:paraId="6B7E603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11007856</w:t>
            </w:r>
          </w:p>
        </w:tc>
        <w:tc>
          <w:tcPr>
            <w:tcW w:w="4569" w:type="dxa"/>
            <w:tcBorders>
              <w:top w:val="nil"/>
              <w:left w:val="nil"/>
              <w:bottom w:val="single" w:sz="4" w:space="0" w:color="auto"/>
              <w:right w:val="single" w:sz="4" w:space="0" w:color="auto"/>
            </w:tcBorders>
            <w:shd w:val="clear" w:color="auto" w:fill="auto"/>
            <w:vAlign w:val="center"/>
            <w:hideMark/>
          </w:tcPr>
          <w:p w14:paraId="6A3ED63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M552, 553, 577 - náplň kompatibil modrá</w:t>
            </w:r>
          </w:p>
        </w:tc>
        <w:tc>
          <w:tcPr>
            <w:tcW w:w="1588" w:type="dxa"/>
            <w:tcBorders>
              <w:top w:val="nil"/>
              <w:left w:val="nil"/>
              <w:bottom w:val="single" w:sz="4" w:space="0" w:color="auto"/>
              <w:right w:val="single" w:sz="4" w:space="0" w:color="auto"/>
            </w:tcBorders>
            <w:shd w:val="clear" w:color="auto" w:fill="auto"/>
            <w:vAlign w:val="center"/>
            <w:hideMark/>
          </w:tcPr>
          <w:p w14:paraId="07AC8533"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CF361X</w:t>
            </w:r>
          </w:p>
        </w:tc>
        <w:tc>
          <w:tcPr>
            <w:tcW w:w="452" w:type="dxa"/>
            <w:tcBorders>
              <w:top w:val="nil"/>
              <w:left w:val="nil"/>
              <w:bottom w:val="single" w:sz="4" w:space="0" w:color="auto"/>
              <w:right w:val="single" w:sz="4" w:space="0" w:color="auto"/>
            </w:tcBorders>
            <w:shd w:val="clear" w:color="auto" w:fill="auto"/>
            <w:vAlign w:val="center"/>
            <w:hideMark/>
          </w:tcPr>
          <w:p w14:paraId="007EB61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81D666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517F9286"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65AD2F9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134</w:t>
            </w:r>
          </w:p>
        </w:tc>
        <w:tc>
          <w:tcPr>
            <w:tcW w:w="1084" w:type="dxa"/>
            <w:tcBorders>
              <w:top w:val="nil"/>
              <w:left w:val="nil"/>
              <w:bottom w:val="single" w:sz="4" w:space="0" w:color="auto"/>
              <w:right w:val="single" w:sz="4" w:space="0" w:color="auto"/>
            </w:tcBorders>
            <w:shd w:val="clear" w:color="auto" w:fill="auto"/>
            <w:vAlign w:val="center"/>
            <w:hideMark/>
          </w:tcPr>
          <w:p w14:paraId="4008254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11007857</w:t>
            </w:r>
          </w:p>
        </w:tc>
        <w:tc>
          <w:tcPr>
            <w:tcW w:w="4569" w:type="dxa"/>
            <w:tcBorders>
              <w:top w:val="nil"/>
              <w:left w:val="nil"/>
              <w:bottom w:val="single" w:sz="4" w:space="0" w:color="auto"/>
              <w:right w:val="single" w:sz="4" w:space="0" w:color="auto"/>
            </w:tcBorders>
            <w:shd w:val="clear" w:color="auto" w:fill="auto"/>
            <w:vAlign w:val="center"/>
            <w:hideMark/>
          </w:tcPr>
          <w:p w14:paraId="138AD1B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HP LJ M552, 553, 577 - náplň kompatibil žltá</w:t>
            </w:r>
          </w:p>
        </w:tc>
        <w:tc>
          <w:tcPr>
            <w:tcW w:w="1588" w:type="dxa"/>
            <w:tcBorders>
              <w:top w:val="nil"/>
              <w:left w:val="nil"/>
              <w:bottom w:val="single" w:sz="4" w:space="0" w:color="auto"/>
              <w:right w:val="single" w:sz="4" w:space="0" w:color="auto"/>
            </w:tcBorders>
            <w:shd w:val="clear" w:color="auto" w:fill="auto"/>
            <w:vAlign w:val="center"/>
            <w:hideMark/>
          </w:tcPr>
          <w:p w14:paraId="4F9C0071"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CF362X </w:t>
            </w:r>
          </w:p>
        </w:tc>
        <w:tc>
          <w:tcPr>
            <w:tcW w:w="452" w:type="dxa"/>
            <w:tcBorders>
              <w:top w:val="nil"/>
              <w:left w:val="nil"/>
              <w:bottom w:val="single" w:sz="4" w:space="0" w:color="auto"/>
              <w:right w:val="single" w:sz="4" w:space="0" w:color="auto"/>
            </w:tcBorders>
            <w:shd w:val="clear" w:color="auto" w:fill="auto"/>
            <w:vAlign w:val="center"/>
            <w:hideMark/>
          </w:tcPr>
          <w:p w14:paraId="2EC9DA4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0C7868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6C82BAC7"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2624F71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135</w:t>
            </w:r>
          </w:p>
        </w:tc>
        <w:tc>
          <w:tcPr>
            <w:tcW w:w="1084" w:type="dxa"/>
            <w:tcBorders>
              <w:top w:val="nil"/>
              <w:left w:val="nil"/>
              <w:bottom w:val="single" w:sz="4" w:space="0" w:color="auto"/>
              <w:right w:val="single" w:sz="4" w:space="0" w:color="auto"/>
            </w:tcBorders>
            <w:shd w:val="clear" w:color="auto" w:fill="auto"/>
            <w:vAlign w:val="center"/>
            <w:hideMark/>
          </w:tcPr>
          <w:p w14:paraId="73283A7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11007495</w:t>
            </w:r>
          </w:p>
        </w:tc>
        <w:tc>
          <w:tcPr>
            <w:tcW w:w="4569" w:type="dxa"/>
            <w:tcBorders>
              <w:top w:val="nil"/>
              <w:left w:val="nil"/>
              <w:bottom w:val="single" w:sz="4" w:space="0" w:color="auto"/>
              <w:right w:val="single" w:sz="4" w:space="0" w:color="auto"/>
            </w:tcBorders>
            <w:shd w:val="clear" w:color="auto" w:fill="auto"/>
            <w:vAlign w:val="center"/>
            <w:hideMark/>
          </w:tcPr>
          <w:p w14:paraId="6957026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IBM LTO Universal Cleaning Cartridge</w:t>
            </w:r>
          </w:p>
        </w:tc>
        <w:tc>
          <w:tcPr>
            <w:tcW w:w="1588" w:type="dxa"/>
            <w:tcBorders>
              <w:top w:val="nil"/>
              <w:left w:val="nil"/>
              <w:bottom w:val="single" w:sz="4" w:space="0" w:color="auto"/>
              <w:right w:val="single" w:sz="4" w:space="0" w:color="auto"/>
            </w:tcBorders>
            <w:shd w:val="clear" w:color="auto" w:fill="auto"/>
            <w:vAlign w:val="center"/>
            <w:hideMark/>
          </w:tcPr>
          <w:p w14:paraId="4A030A7F"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35L2086</w:t>
            </w:r>
          </w:p>
        </w:tc>
        <w:tc>
          <w:tcPr>
            <w:tcW w:w="452" w:type="dxa"/>
            <w:tcBorders>
              <w:top w:val="nil"/>
              <w:left w:val="nil"/>
              <w:bottom w:val="single" w:sz="4" w:space="0" w:color="auto"/>
              <w:right w:val="single" w:sz="4" w:space="0" w:color="auto"/>
            </w:tcBorders>
            <w:shd w:val="clear" w:color="auto" w:fill="auto"/>
            <w:vAlign w:val="center"/>
            <w:hideMark/>
          </w:tcPr>
          <w:p w14:paraId="71B67A0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07390B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21DABE67"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6E44546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136</w:t>
            </w:r>
          </w:p>
        </w:tc>
        <w:tc>
          <w:tcPr>
            <w:tcW w:w="1084" w:type="dxa"/>
            <w:tcBorders>
              <w:top w:val="nil"/>
              <w:left w:val="nil"/>
              <w:bottom w:val="single" w:sz="4" w:space="0" w:color="auto"/>
              <w:right w:val="single" w:sz="4" w:space="0" w:color="auto"/>
            </w:tcBorders>
            <w:shd w:val="clear" w:color="auto" w:fill="auto"/>
            <w:vAlign w:val="center"/>
            <w:hideMark/>
          </w:tcPr>
          <w:p w14:paraId="4E66352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11007295</w:t>
            </w:r>
          </w:p>
        </w:tc>
        <w:tc>
          <w:tcPr>
            <w:tcW w:w="4569" w:type="dxa"/>
            <w:tcBorders>
              <w:top w:val="nil"/>
              <w:left w:val="nil"/>
              <w:bottom w:val="single" w:sz="4" w:space="0" w:color="auto"/>
              <w:right w:val="single" w:sz="4" w:space="0" w:color="auto"/>
            </w:tcBorders>
            <w:shd w:val="clear" w:color="auto" w:fill="auto"/>
            <w:vAlign w:val="center"/>
            <w:hideMark/>
          </w:tcPr>
          <w:p w14:paraId="4211F541"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Konica Minolta bizhub 223, 283 - náplň las. orig. multif. zar., 17500 kópií</w:t>
            </w:r>
          </w:p>
        </w:tc>
        <w:tc>
          <w:tcPr>
            <w:tcW w:w="1588" w:type="dxa"/>
            <w:tcBorders>
              <w:top w:val="nil"/>
              <w:left w:val="nil"/>
              <w:bottom w:val="single" w:sz="4" w:space="0" w:color="auto"/>
              <w:right w:val="single" w:sz="4" w:space="0" w:color="auto"/>
            </w:tcBorders>
            <w:shd w:val="clear" w:color="auto" w:fill="auto"/>
            <w:vAlign w:val="center"/>
            <w:hideMark/>
          </w:tcPr>
          <w:p w14:paraId="45FAA185"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TN -217 </w:t>
            </w:r>
          </w:p>
        </w:tc>
        <w:tc>
          <w:tcPr>
            <w:tcW w:w="452" w:type="dxa"/>
            <w:tcBorders>
              <w:top w:val="nil"/>
              <w:left w:val="nil"/>
              <w:bottom w:val="single" w:sz="4" w:space="0" w:color="auto"/>
              <w:right w:val="single" w:sz="4" w:space="0" w:color="auto"/>
            </w:tcBorders>
            <w:shd w:val="clear" w:color="auto" w:fill="auto"/>
            <w:vAlign w:val="center"/>
            <w:hideMark/>
          </w:tcPr>
          <w:p w14:paraId="3B133C2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BF7F0B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65A81097"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FC73D1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137</w:t>
            </w:r>
          </w:p>
        </w:tc>
        <w:tc>
          <w:tcPr>
            <w:tcW w:w="1084" w:type="dxa"/>
            <w:tcBorders>
              <w:top w:val="nil"/>
              <w:left w:val="nil"/>
              <w:bottom w:val="single" w:sz="4" w:space="0" w:color="auto"/>
              <w:right w:val="single" w:sz="4" w:space="0" w:color="auto"/>
            </w:tcBorders>
            <w:shd w:val="clear" w:color="auto" w:fill="auto"/>
            <w:vAlign w:val="center"/>
            <w:hideMark/>
          </w:tcPr>
          <w:p w14:paraId="7980C7F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11008773</w:t>
            </w:r>
          </w:p>
        </w:tc>
        <w:tc>
          <w:tcPr>
            <w:tcW w:w="4569" w:type="dxa"/>
            <w:tcBorders>
              <w:top w:val="nil"/>
              <w:left w:val="nil"/>
              <w:bottom w:val="single" w:sz="4" w:space="0" w:color="auto"/>
              <w:right w:val="single" w:sz="4" w:space="0" w:color="auto"/>
            </w:tcBorders>
            <w:shd w:val="clear" w:color="auto" w:fill="auto"/>
            <w:vAlign w:val="center"/>
            <w:hideMark/>
          </w:tcPr>
          <w:p w14:paraId="5C83682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KYOCERA ECOSYS P3145 - náplň las. originál, čierna, 12500 kópií</w:t>
            </w:r>
          </w:p>
        </w:tc>
        <w:tc>
          <w:tcPr>
            <w:tcW w:w="1588" w:type="dxa"/>
            <w:tcBorders>
              <w:top w:val="nil"/>
              <w:left w:val="nil"/>
              <w:bottom w:val="single" w:sz="4" w:space="0" w:color="auto"/>
              <w:right w:val="single" w:sz="4" w:space="0" w:color="auto"/>
            </w:tcBorders>
            <w:shd w:val="clear" w:color="auto" w:fill="auto"/>
            <w:vAlign w:val="center"/>
            <w:hideMark/>
          </w:tcPr>
          <w:p w14:paraId="383F86E5"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TK-3160 </w:t>
            </w:r>
          </w:p>
        </w:tc>
        <w:tc>
          <w:tcPr>
            <w:tcW w:w="452" w:type="dxa"/>
            <w:tcBorders>
              <w:top w:val="nil"/>
              <w:left w:val="nil"/>
              <w:bottom w:val="single" w:sz="4" w:space="0" w:color="auto"/>
              <w:right w:val="single" w:sz="4" w:space="0" w:color="auto"/>
            </w:tcBorders>
            <w:shd w:val="clear" w:color="auto" w:fill="auto"/>
            <w:vAlign w:val="center"/>
            <w:hideMark/>
          </w:tcPr>
          <w:p w14:paraId="7826DA2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58BF7A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40</w:t>
            </w:r>
          </w:p>
        </w:tc>
      </w:tr>
      <w:tr w:rsidR="001B7750" w:rsidRPr="001B7750" w14:paraId="136960CA" w14:textId="77777777" w:rsidTr="00E61A3B">
        <w:trPr>
          <w:trHeight w:val="480"/>
        </w:trPr>
        <w:tc>
          <w:tcPr>
            <w:tcW w:w="51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B914BA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138</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14:paraId="1010BEA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11008784</w:t>
            </w:r>
          </w:p>
        </w:tc>
        <w:tc>
          <w:tcPr>
            <w:tcW w:w="4569" w:type="dxa"/>
            <w:tcBorders>
              <w:top w:val="single" w:sz="4" w:space="0" w:color="auto"/>
              <w:left w:val="nil"/>
              <w:bottom w:val="single" w:sz="4" w:space="0" w:color="auto"/>
              <w:right w:val="single" w:sz="4" w:space="0" w:color="auto"/>
            </w:tcBorders>
            <w:shd w:val="clear" w:color="auto" w:fill="auto"/>
            <w:vAlign w:val="center"/>
            <w:hideMark/>
          </w:tcPr>
          <w:p w14:paraId="6D6EFD4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KYOCERA ECOSYS P6230 - náplň las. originál, červená, 6000 kópií</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14:paraId="55F7B395"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TK-5270M</w:t>
            </w:r>
          </w:p>
        </w:tc>
        <w:tc>
          <w:tcPr>
            <w:tcW w:w="452" w:type="dxa"/>
            <w:tcBorders>
              <w:top w:val="single" w:sz="4" w:space="0" w:color="auto"/>
              <w:left w:val="nil"/>
              <w:bottom w:val="single" w:sz="4" w:space="0" w:color="auto"/>
              <w:right w:val="single" w:sz="4" w:space="0" w:color="auto"/>
            </w:tcBorders>
            <w:shd w:val="clear" w:color="auto" w:fill="auto"/>
            <w:vAlign w:val="center"/>
            <w:hideMark/>
          </w:tcPr>
          <w:p w14:paraId="1AB141D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single" w:sz="4" w:space="0" w:color="auto"/>
              <w:left w:val="nil"/>
              <w:bottom w:val="single" w:sz="4" w:space="0" w:color="auto"/>
              <w:right w:val="single" w:sz="8" w:space="0" w:color="auto"/>
            </w:tcBorders>
            <w:shd w:val="clear" w:color="auto" w:fill="auto"/>
            <w:vAlign w:val="center"/>
            <w:hideMark/>
          </w:tcPr>
          <w:p w14:paraId="1D38498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w:t>
            </w:r>
          </w:p>
        </w:tc>
      </w:tr>
      <w:tr w:rsidR="001B7750" w:rsidRPr="001B7750" w14:paraId="3E6DD38A" w14:textId="77777777" w:rsidTr="00E61A3B">
        <w:trPr>
          <w:trHeight w:val="480"/>
        </w:trPr>
        <w:tc>
          <w:tcPr>
            <w:tcW w:w="51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CB2E75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139</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14:paraId="066108A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11008782</w:t>
            </w:r>
          </w:p>
        </w:tc>
        <w:tc>
          <w:tcPr>
            <w:tcW w:w="4569" w:type="dxa"/>
            <w:tcBorders>
              <w:top w:val="single" w:sz="4" w:space="0" w:color="auto"/>
              <w:left w:val="nil"/>
              <w:bottom w:val="single" w:sz="4" w:space="0" w:color="auto"/>
              <w:right w:val="single" w:sz="4" w:space="0" w:color="auto"/>
            </w:tcBorders>
            <w:shd w:val="clear" w:color="auto" w:fill="auto"/>
            <w:vAlign w:val="center"/>
            <w:hideMark/>
          </w:tcPr>
          <w:p w14:paraId="53951281"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KYOCERA ECOSYS P6230 - náplň las. originál, čierna, 8000 kópií</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14:paraId="18F3CF09"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TK-5270K</w:t>
            </w:r>
          </w:p>
        </w:tc>
        <w:tc>
          <w:tcPr>
            <w:tcW w:w="452" w:type="dxa"/>
            <w:tcBorders>
              <w:top w:val="single" w:sz="4" w:space="0" w:color="auto"/>
              <w:left w:val="nil"/>
              <w:bottom w:val="single" w:sz="4" w:space="0" w:color="auto"/>
              <w:right w:val="single" w:sz="4" w:space="0" w:color="auto"/>
            </w:tcBorders>
            <w:shd w:val="clear" w:color="auto" w:fill="auto"/>
            <w:vAlign w:val="center"/>
            <w:hideMark/>
          </w:tcPr>
          <w:p w14:paraId="5C5A3C8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single" w:sz="4" w:space="0" w:color="auto"/>
              <w:left w:val="nil"/>
              <w:bottom w:val="single" w:sz="4" w:space="0" w:color="auto"/>
              <w:right w:val="single" w:sz="8" w:space="0" w:color="auto"/>
            </w:tcBorders>
            <w:shd w:val="clear" w:color="000000" w:fill="FFFFFF"/>
            <w:vAlign w:val="center"/>
            <w:hideMark/>
          </w:tcPr>
          <w:p w14:paraId="0CD0B99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w:t>
            </w:r>
          </w:p>
        </w:tc>
      </w:tr>
      <w:tr w:rsidR="001B7750" w:rsidRPr="001B7750" w14:paraId="6CDED4B2"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659399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140</w:t>
            </w:r>
          </w:p>
        </w:tc>
        <w:tc>
          <w:tcPr>
            <w:tcW w:w="1084" w:type="dxa"/>
            <w:tcBorders>
              <w:top w:val="nil"/>
              <w:left w:val="nil"/>
              <w:bottom w:val="single" w:sz="4" w:space="0" w:color="auto"/>
              <w:right w:val="single" w:sz="4" w:space="0" w:color="auto"/>
            </w:tcBorders>
            <w:shd w:val="clear" w:color="auto" w:fill="auto"/>
            <w:vAlign w:val="center"/>
            <w:hideMark/>
          </w:tcPr>
          <w:p w14:paraId="780405C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11008783</w:t>
            </w:r>
          </w:p>
        </w:tc>
        <w:tc>
          <w:tcPr>
            <w:tcW w:w="4569" w:type="dxa"/>
            <w:tcBorders>
              <w:top w:val="nil"/>
              <w:left w:val="nil"/>
              <w:bottom w:val="single" w:sz="4" w:space="0" w:color="auto"/>
              <w:right w:val="single" w:sz="4" w:space="0" w:color="auto"/>
            </w:tcBorders>
            <w:shd w:val="clear" w:color="auto" w:fill="auto"/>
            <w:vAlign w:val="center"/>
            <w:hideMark/>
          </w:tcPr>
          <w:p w14:paraId="4D5DFFD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KYOCERA ECOSYS P6230 - náplň las. originál, modrá, 6000 kópií</w:t>
            </w:r>
          </w:p>
        </w:tc>
        <w:tc>
          <w:tcPr>
            <w:tcW w:w="1588" w:type="dxa"/>
            <w:tcBorders>
              <w:top w:val="nil"/>
              <w:left w:val="nil"/>
              <w:bottom w:val="single" w:sz="4" w:space="0" w:color="auto"/>
              <w:right w:val="single" w:sz="4" w:space="0" w:color="auto"/>
            </w:tcBorders>
            <w:shd w:val="clear" w:color="auto" w:fill="auto"/>
            <w:vAlign w:val="center"/>
            <w:hideMark/>
          </w:tcPr>
          <w:p w14:paraId="2A2D2B55"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TK-5270C</w:t>
            </w:r>
          </w:p>
        </w:tc>
        <w:tc>
          <w:tcPr>
            <w:tcW w:w="452" w:type="dxa"/>
            <w:tcBorders>
              <w:top w:val="nil"/>
              <w:left w:val="nil"/>
              <w:bottom w:val="single" w:sz="4" w:space="0" w:color="auto"/>
              <w:right w:val="single" w:sz="4" w:space="0" w:color="auto"/>
            </w:tcBorders>
            <w:shd w:val="clear" w:color="auto" w:fill="auto"/>
            <w:vAlign w:val="center"/>
            <w:hideMark/>
          </w:tcPr>
          <w:p w14:paraId="21E42D4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49A8D42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w:t>
            </w:r>
          </w:p>
        </w:tc>
      </w:tr>
      <w:tr w:rsidR="001B7750" w:rsidRPr="001B7750" w14:paraId="7E2BCD22"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B92A14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141</w:t>
            </w:r>
          </w:p>
        </w:tc>
        <w:tc>
          <w:tcPr>
            <w:tcW w:w="1084" w:type="dxa"/>
            <w:tcBorders>
              <w:top w:val="nil"/>
              <w:left w:val="nil"/>
              <w:bottom w:val="single" w:sz="4" w:space="0" w:color="auto"/>
              <w:right w:val="single" w:sz="4" w:space="0" w:color="auto"/>
            </w:tcBorders>
            <w:shd w:val="clear" w:color="auto" w:fill="auto"/>
            <w:vAlign w:val="center"/>
            <w:hideMark/>
          </w:tcPr>
          <w:p w14:paraId="0342214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11008785</w:t>
            </w:r>
          </w:p>
        </w:tc>
        <w:tc>
          <w:tcPr>
            <w:tcW w:w="4569" w:type="dxa"/>
            <w:tcBorders>
              <w:top w:val="nil"/>
              <w:left w:val="nil"/>
              <w:bottom w:val="single" w:sz="4" w:space="0" w:color="auto"/>
              <w:right w:val="single" w:sz="4" w:space="0" w:color="auto"/>
            </w:tcBorders>
            <w:shd w:val="clear" w:color="auto" w:fill="auto"/>
            <w:vAlign w:val="center"/>
            <w:hideMark/>
          </w:tcPr>
          <w:p w14:paraId="1B0427C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KYOCERA ECOSYS P6230 - náplň las. originál, žltá, 6000 kópií</w:t>
            </w:r>
          </w:p>
        </w:tc>
        <w:tc>
          <w:tcPr>
            <w:tcW w:w="1588" w:type="dxa"/>
            <w:tcBorders>
              <w:top w:val="nil"/>
              <w:left w:val="nil"/>
              <w:bottom w:val="single" w:sz="4" w:space="0" w:color="auto"/>
              <w:right w:val="single" w:sz="4" w:space="0" w:color="auto"/>
            </w:tcBorders>
            <w:shd w:val="clear" w:color="auto" w:fill="auto"/>
            <w:vAlign w:val="center"/>
            <w:hideMark/>
          </w:tcPr>
          <w:p w14:paraId="09775FA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TK-5270Y</w:t>
            </w:r>
          </w:p>
        </w:tc>
        <w:tc>
          <w:tcPr>
            <w:tcW w:w="452" w:type="dxa"/>
            <w:tcBorders>
              <w:top w:val="nil"/>
              <w:left w:val="nil"/>
              <w:bottom w:val="single" w:sz="4" w:space="0" w:color="auto"/>
              <w:right w:val="single" w:sz="4" w:space="0" w:color="auto"/>
            </w:tcBorders>
            <w:shd w:val="clear" w:color="auto" w:fill="auto"/>
            <w:vAlign w:val="center"/>
            <w:hideMark/>
          </w:tcPr>
          <w:p w14:paraId="439D706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9EDADA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w:t>
            </w:r>
          </w:p>
        </w:tc>
      </w:tr>
      <w:tr w:rsidR="001B7750" w:rsidRPr="001B7750" w14:paraId="20BDA47F"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169A00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142</w:t>
            </w:r>
          </w:p>
        </w:tc>
        <w:tc>
          <w:tcPr>
            <w:tcW w:w="1084" w:type="dxa"/>
            <w:tcBorders>
              <w:top w:val="nil"/>
              <w:left w:val="nil"/>
              <w:bottom w:val="single" w:sz="4" w:space="0" w:color="auto"/>
              <w:right w:val="single" w:sz="4" w:space="0" w:color="auto"/>
            </w:tcBorders>
            <w:shd w:val="clear" w:color="auto" w:fill="auto"/>
            <w:vAlign w:val="center"/>
            <w:hideMark/>
          </w:tcPr>
          <w:p w14:paraId="7C2C8D4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11008793</w:t>
            </w:r>
          </w:p>
        </w:tc>
        <w:tc>
          <w:tcPr>
            <w:tcW w:w="4569" w:type="dxa"/>
            <w:tcBorders>
              <w:top w:val="nil"/>
              <w:left w:val="nil"/>
              <w:bottom w:val="single" w:sz="4" w:space="0" w:color="auto"/>
              <w:right w:val="single" w:sz="4" w:space="0" w:color="auto"/>
            </w:tcBorders>
            <w:shd w:val="clear" w:color="auto" w:fill="auto"/>
            <w:vAlign w:val="center"/>
            <w:hideMark/>
          </w:tcPr>
          <w:p w14:paraId="5435805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KYOCERA TASKALFA 308 MFP - náplň las. originál, červená, 7000 kópií</w:t>
            </w:r>
          </w:p>
        </w:tc>
        <w:tc>
          <w:tcPr>
            <w:tcW w:w="1588" w:type="dxa"/>
            <w:tcBorders>
              <w:top w:val="nil"/>
              <w:left w:val="nil"/>
              <w:bottom w:val="single" w:sz="4" w:space="0" w:color="auto"/>
              <w:right w:val="single" w:sz="4" w:space="0" w:color="auto"/>
            </w:tcBorders>
            <w:shd w:val="clear" w:color="auto" w:fill="auto"/>
            <w:vAlign w:val="center"/>
            <w:hideMark/>
          </w:tcPr>
          <w:p w14:paraId="23895A75"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TK-5195M</w:t>
            </w:r>
          </w:p>
        </w:tc>
        <w:tc>
          <w:tcPr>
            <w:tcW w:w="452" w:type="dxa"/>
            <w:tcBorders>
              <w:top w:val="nil"/>
              <w:left w:val="nil"/>
              <w:bottom w:val="single" w:sz="4" w:space="0" w:color="auto"/>
              <w:right w:val="single" w:sz="4" w:space="0" w:color="auto"/>
            </w:tcBorders>
            <w:shd w:val="clear" w:color="auto" w:fill="auto"/>
            <w:vAlign w:val="center"/>
            <w:hideMark/>
          </w:tcPr>
          <w:p w14:paraId="675FED9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62B288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w:t>
            </w:r>
          </w:p>
        </w:tc>
      </w:tr>
      <w:tr w:rsidR="001B7750" w:rsidRPr="001B7750" w14:paraId="030371BB"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265C687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143</w:t>
            </w:r>
          </w:p>
        </w:tc>
        <w:tc>
          <w:tcPr>
            <w:tcW w:w="1084" w:type="dxa"/>
            <w:tcBorders>
              <w:top w:val="nil"/>
              <w:left w:val="nil"/>
              <w:bottom w:val="single" w:sz="4" w:space="0" w:color="auto"/>
              <w:right w:val="single" w:sz="4" w:space="0" w:color="auto"/>
            </w:tcBorders>
            <w:shd w:val="clear" w:color="auto" w:fill="auto"/>
            <w:vAlign w:val="center"/>
            <w:hideMark/>
          </w:tcPr>
          <w:p w14:paraId="422160C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11008790</w:t>
            </w:r>
          </w:p>
        </w:tc>
        <w:tc>
          <w:tcPr>
            <w:tcW w:w="4569" w:type="dxa"/>
            <w:tcBorders>
              <w:top w:val="nil"/>
              <w:left w:val="nil"/>
              <w:bottom w:val="single" w:sz="4" w:space="0" w:color="auto"/>
              <w:right w:val="single" w:sz="4" w:space="0" w:color="auto"/>
            </w:tcBorders>
            <w:shd w:val="clear" w:color="auto" w:fill="auto"/>
            <w:vAlign w:val="center"/>
            <w:hideMark/>
          </w:tcPr>
          <w:p w14:paraId="158A4BD9"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KYOCERA TASKALFA 308 MFP - náplň las. originál, čierna, 15000 kópií</w:t>
            </w:r>
          </w:p>
        </w:tc>
        <w:tc>
          <w:tcPr>
            <w:tcW w:w="1588" w:type="dxa"/>
            <w:tcBorders>
              <w:top w:val="nil"/>
              <w:left w:val="nil"/>
              <w:bottom w:val="single" w:sz="4" w:space="0" w:color="auto"/>
              <w:right w:val="single" w:sz="4" w:space="0" w:color="auto"/>
            </w:tcBorders>
            <w:shd w:val="clear" w:color="auto" w:fill="auto"/>
            <w:vAlign w:val="center"/>
            <w:hideMark/>
          </w:tcPr>
          <w:p w14:paraId="758C74F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TK-5195K</w:t>
            </w:r>
          </w:p>
        </w:tc>
        <w:tc>
          <w:tcPr>
            <w:tcW w:w="452" w:type="dxa"/>
            <w:tcBorders>
              <w:top w:val="nil"/>
              <w:left w:val="nil"/>
              <w:bottom w:val="single" w:sz="4" w:space="0" w:color="auto"/>
              <w:right w:val="single" w:sz="4" w:space="0" w:color="auto"/>
            </w:tcBorders>
            <w:shd w:val="clear" w:color="auto" w:fill="auto"/>
            <w:vAlign w:val="center"/>
            <w:hideMark/>
          </w:tcPr>
          <w:p w14:paraId="2870C76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99DBA5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w:t>
            </w:r>
          </w:p>
        </w:tc>
      </w:tr>
      <w:tr w:rsidR="001B7750" w:rsidRPr="001B7750" w14:paraId="046F9C22"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62ED4A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144</w:t>
            </w:r>
          </w:p>
        </w:tc>
        <w:tc>
          <w:tcPr>
            <w:tcW w:w="1084" w:type="dxa"/>
            <w:tcBorders>
              <w:top w:val="nil"/>
              <w:left w:val="nil"/>
              <w:bottom w:val="single" w:sz="4" w:space="0" w:color="auto"/>
              <w:right w:val="single" w:sz="4" w:space="0" w:color="auto"/>
            </w:tcBorders>
            <w:shd w:val="clear" w:color="auto" w:fill="auto"/>
            <w:vAlign w:val="center"/>
            <w:hideMark/>
          </w:tcPr>
          <w:p w14:paraId="3DA0A33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11008791</w:t>
            </w:r>
          </w:p>
        </w:tc>
        <w:tc>
          <w:tcPr>
            <w:tcW w:w="4569" w:type="dxa"/>
            <w:tcBorders>
              <w:top w:val="nil"/>
              <w:left w:val="nil"/>
              <w:bottom w:val="single" w:sz="4" w:space="0" w:color="auto"/>
              <w:right w:val="single" w:sz="4" w:space="0" w:color="auto"/>
            </w:tcBorders>
            <w:shd w:val="clear" w:color="auto" w:fill="auto"/>
            <w:vAlign w:val="center"/>
            <w:hideMark/>
          </w:tcPr>
          <w:p w14:paraId="56A3888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KYOCERA TASKALFA 308 MFP - náplň las. originál, modrá, 7000 kópií</w:t>
            </w:r>
          </w:p>
        </w:tc>
        <w:tc>
          <w:tcPr>
            <w:tcW w:w="1588" w:type="dxa"/>
            <w:tcBorders>
              <w:top w:val="nil"/>
              <w:left w:val="nil"/>
              <w:bottom w:val="single" w:sz="4" w:space="0" w:color="auto"/>
              <w:right w:val="single" w:sz="4" w:space="0" w:color="auto"/>
            </w:tcBorders>
            <w:shd w:val="clear" w:color="auto" w:fill="auto"/>
            <w:vAlign w:val="center"/>
            <w:hideMark/>
          </w:tcPr>
          <w:p w14:paraId="5ABA2279"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TK-5195C</w:t>
            </w:r>
          </w:p>
        </w:tc>
        <w:tc>
          <w:tcPr>
            <w:tcW w:w="452" w:type="dxa"/>
            <w:tcBorders>
              <w:top w:val="nil"/>
              <w:left w:val="nil"/>
              <w:bottom w:val="single" w:sz="4" w:space="0" w:color="auto"/>
              <w:right w:val="single" w:sz="4" w:space="0" w:color="auto"/>
            </w:tcBorders>
            <w:shd w:val="clear" w:color="auto" w:fill="auto"/>
            <w:vAlign w:val="center"/>
            <w:hideMark/>
          </w:tcPr>
          <w:p w14:paraId="31C95DF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52696B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w:t>
            </w:r>
          </w:p>
        </w:tc>
      </w:tr>
      <w:tr w:rsidR="001B7750" w:rsidRPr="001B7750" w14:paraId="41B8691B"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48C56EB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145</w:t>
            </w:r>
          </w:p>
        </w:tc>
        <w:tc>
          <w:tcPr>
            <w:tcW w:w="1084" w:type="dxa"/>
            <w:tcBorders>
              <w:top w:val="nil"/>
              <w:left w:val="nil"/>
              <w:bottom w:val="single" w:sz="4" w:space="0" w:color="auto"/>
              <w:right w:val="single" w:sz="4" w:space="0" w:color="auto"/>
            </w:tcBorders>
            <w:shd w:val="clear" w:color="auto" w:fill="auto"/>
            <w:vAlign w:val="center"/>
            <w:hideMark/>
          </w:tcPr>
          <w:p w14:paraId="5934217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11008792</w:t>
            </w:r>
          </w:p>
        </w:tc>
        <w:tc>
          <w:tcPr>
            <w:tcW w:w="4569" w:type="dxa"/>
            <w:tcBorders>
              <w:top w:val="nil"/>
              <w:left w:val="nil"/>
              <w:bottom w:val="single" w:sz="4" w:space="0" w:color="auto"/>
              <w:right w:val="single" w:sz="4" w:space="0" w:color="auto"/>
            </w:tcBorders>
            <w:shd w:val="clear" w:color="auto" w:fill="auto"/>
            <w:vAlign w:val="center"/>
            <w:hideMark/>
          </w:tcPr>
          <w:p w14:paraId="3FF4AFA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KYOCERA TASKALFA 308 MFP - náplň las. originál, žltá, 7000 kópií</w:t>
            </w:r>
          </w:p>
        </w:tc>
        <w:tc>
          <w:tcPr>
            <w:tcW w:w="1588" w:type="dxa"/>
            <w:tcBorders>
              <w:top w:val="nil"/>
              <w:left w:val="nil"/>
              <w:bottom w:val="single" w:sz="4" w:space="0" w:color="auto"/>
              <w:right w:val="single" w:sz="4" w:space="0" w:color="auto"/>
            </w:tcBorders>
            <w:shd w:val="clear" w:color="auto" w:fill="auto"/>
            <w:vAlign w:val="center"/>
            <w:hideMark/>
          </w:tcPr>
          <w:p w14:paraId="2903FA01"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TK-5195Y</w:t>
            </w:r>
          </w:p>
        </w:tc>
        <w:tc>
          <w:tcPr>
            <w:tcW w:w="452" w:type="dxa"/>
            <w:tcBorders>
              <w:top w:val="nil"/>
              <w:left w:val="nil"/>
              <w:bottom w:val="single" w:sz="4" w:space="0" w:color="auto"/>
              <w:right w:val="single" w:sz="4" w:space="0" w:color="auto"/>
            </w:tcBorders>
            <w:shd w:val="clear" w:color="auto" w:fill="auto"/>
            <w:vAlign w:val="center"/>
            <w:hideMark/>
          </w:tcPr>
          <w:p w14:paraId="189ACBC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587B1B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w:t>
            </w:r>
          </w:p>
        </w:tc>
      </w:tr>
      <w:tr w:rsidR="001B7750" w:rsidRPr="001B7750" w14:paraId="55EB272E"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AA5052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146</w:t>
            </w:r>
          </w:p>
        </w:tc>
        <w:tc>
          <w:tcPr>
            <w:tcW w:w="1084" w:type="dxa"/>
            <w:tcBorders>
              <w:top w:val="nil"/>
              <w:left w:val="nil"/>
              <w:bottom w:val="single" w:sz="4" w:space="0" w:color="auto"/>
              <w:right w:val="single" w:sz="4" w:space="0" w:color="auto"/>
            </w:tcBorders>
            <w:shd w:val="clear" w:color="auto" w:fill="auto"/>
            <w:vAlign w:val="center"/>
            <w:hideMark/>
          </w:tcPr>
          <w:p w14:paraId="07C47D6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11008812</w:t>
            </w:r>
          </w:p>
        </w:tc>
        <w:tc>
          <w:tcPr>
            <w:tcW w:w="4569" w:type="dxa"/>
            <w:tcBorders>
              <w:top w:val="nil"/>
              <w:left w:val="nil"/>
              <w:bottom w:val="single" w:sz="4" w:space="0" w:color="auto"/>
              <w:right w:val="single" w:sz="4" w:space="0" w:color="auto"/>
            </w:tcBorders>
            <w:shd w:val="clear" w:color="auto" w:fill="auto"/>
            <w:vAlign w:val="center"/>
            <w:hideMark/>
          </w:tcPr>
          <w:p w14:paraId="180C453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KYOCERA TASKALFA 3554, MFP - náplň las. originál, červená, 20000 kópií</w:t>
            </w:r>
          </w:p>
        </w:tc>
        <w:tc>
          <w:tcPr>
            <w:tcW w:w="1588" w:type="dxa"/>
            <w:tcBorders>
              <w:top w:val="nil"/>
              <w:left w:val="nil"/>
              <w:bottom w:val="single" w:sz="4" w:space="0" w:color="auto"/>
              <w:right w:val="single" w:sz="4" w:space="0" w:color="auto"/>
            </w:tcBorders>
            <w:shd w:val="clear" w:color="auto" w:fill="auto"/>
            <w:vAlign w:val="center"/>
            <w:hideMark/>
          </w:tcPr>
          <w:p w14:paraId="29C7420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TK-8375M</w:t>
            </w:r>
          </w:p>
        </w:tc>
        <w:tc>
          <w:tcPr>
            <w:tcW w:w="452" w:type="dxa"/>
            <w:tcBorders>
              <w:top w:val="nil"/>
              <w:left w:val="nil"/>
              <w:bottom w:val="single" w:sz="4" w:space="0" w:color="auto"/>
              <w:right w:val="single" w:sz="4" w:space="0" w:color="auto"/>
            </w:tcBorders>
            <w:shd w:val="clear" w:color="auto" w:fill="auto"/>
            <w:vAlign w:val="center"/>
            <w:hideMark/>
          </w:tcPr>
          <w:p w14:paraId="5C3D604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9A3A48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37649B0F"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94AF7A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147</w:t>
            </w:r>
          </w:p>
        </w:tc>
        <w:tc>
          <w:tcPr>
            <w:tcW w:w="1084" w:type="dxa"/>
            <w:tcBorders>
              <w:top w:val="nil"/>
              <w:left w:val="nil"/>
              <w:bottom w:val="single" w:sz="4" w:space="0" w:color="auto"/>
              <w:right w:val="single" w:sz="4" w:space="0" w:color="auto"/>
            </w:tcBorders>
            <w:shd w:val="clear" w:color="auto" w:fill="auto"/>
            <w:vAlign w:val="center"/>
            <w:hideMark/>
          </w:tcPr>
          <w:p w14:paraId="0C0AFF9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11008809</w:t>
            </w:r>
          </w:p>
        </w:tc>
        <w:tc>
          <w:tcPr>
            <w:tcW w:w="4569" w:type="dxa"/>
            <w:tcBorders>
              <w:top w:val="nil"/>
              <w:left w:val="nil"/>
              <w:bottom w:val="single" w:sz="4" w:space="0" w:color="auto"/>
              <w:right w:val="single" w:sz="4" w:space="0" w:color="auto"/>
            </w:tcBorders>
            <w:shd w:val="clear" w:color="auto" w:fill="auto"/>
            <w:vAlign w:val="center"/>
            <w:hideMark/>
          </w:tcPr>
          <w:p w14:paraId="1CFBC90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KYOCERA TASKALFA 3554, MFP - náplň las. originál, čierna, 30000 kópií</w:t>
            </w:r>
          </w:p>
        </w:tc>
        <w:tc>
          <w:tcPr>
            <w:tcW w:w="1588" w:type="dxa"/>
            <w:tcBorders>
              <w:top w:val="nil"/>
              <w:left w:val="nil"/>
              <w:bottom w:val="single" w:sz="4" w:space="0" w:color="auto"/>
              <w:right w:val="single" w:sz="4" w:space="0" w:color="auto"/>
            </w:tcBorders>
            <w:shd w:val="clear" w:color="auto" w:fill="auto"/>
            <w:vAlign w:val="center"/>
            <w:hideMark/>
          </w:tcPr>
          <w:p w14:paraId="025BD97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TK-8375K</w:t>
            </w:r>
          </w:p>
        </w:tc>
        <w:tc>
          <w:tcPr>
            <w:tcW w:w="452" w:type="dxa"/>
            <w:tcBorders>
              <w:top w:val="nil"/>
              <w:left w:val="nil"/>
              <w:bottom w:val="single" w:sz="4" w:space="0" w:color="auto"/>
              <w:right w:val="single" w:sz="4" w:space="0" w:color="auto"/>
            </w:tcBorders>
            <w:shd w:val="clear" w:color="auto" w:fill="auto"/>
            <w:vAlign w:val="center"/>
            <w:hideMark/>
          </w:tcPr>
          <w:p w14:paraId="18B2DF2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2128DAF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4FD122F5"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299D4ED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148</w:t>
            </w:r>
          </w:p>
        </w:tc>
        <w:tc>
          <w:tcPr>
            <w:tcW w:w="1084" w:type="dxa"/>
            <w:tcBorders>
              <w:top w:val="nil"/>
              <w:left w:val="nil"/>
              <w:bottom w:val="single" w:sz="4" w:space="0" w:color="auto"/>
              <w:right w:val="single" w:sz="4" w:space="0" w:color="auto"/>
            </w:tcBorders>
            <w:shd w:val="clear" w:color="auto" w:fill="auto"/>
            <w:vAlign w:val="center"/>
            <w:hideMark/>
          </w:tcPr>
          <w:p w14:paraId="12E55C8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11008810</w:t>
            </w:r>
          </w:p>
        </w:tc>
        <w:tc>
          <w:tcPr>
            <w:tcW w:w="4569" w:type="dxa"/>
            <w:tcBorders>
              <w:top w:val="nil"/>
              <w:left w:val="nil"/>
              <w:bottom w:val="single" w:sz="4" w:space="0" w:color="auto"/>
              <w:right w:val="single" w:sz="4" w:space="0" w:color="auto"/>
            </w:tcBorders>
            <w:shd w:val="clear" w:color="auto" w:fill="auto"/>
            <w:vAlign w:val="center"/>
            <w:hideMark/>
          </w:tcPr>
          <w:p w14:paraId="041B6E2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KYOCERA TASKALFA 3554, MFP - náplň las. originál, modrá, 20000 kópií</w:t>
            </w:r>
          </w:p>
        </w:tc>
        <w:tc>
          <w:tcPr>
            <w:tcW w:w="1588" w:type="dxa"/>
            <w:tcBorders>
              <w:top w:val="nil"/>
              <w:left w:val="nil"/>
              <w:bottom w:val="single" w:sz="4" w:space="0" w:color="auto"/>
              <w:right w:val="single" w:sz="4" w:space="0" w:color="auto"/>
            </w:tcBorders>
            <w:shd w:val="clear" w:color="auto" w:fill="auto"/>
            <w:vAlign w:val="center"/>
            <w:hideMark/>
          </w:tcPr>
          <w:p w14:paraId="2B5D901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TK-8375C</w:t>
            </w:r>
          </w:p>
        </w:tc>
        <w:tc>
          <w:tcPr>
            <w:tcW w:w="452" w:type="dxa"/>
            <w:tcBorders>
              <w:top w:val="nil"/>
              <w:left w:val="nil"/>
              <w:bottom w:val="single" w:sz="4" w:space="0" w:color="auto"/>
              <w:right w:val="single" w:sz="4" w:space="0" w:color="auto"/>
            </w:tcBorders>
            <w:shd w:val="clear" w:color="auto" w:fill="auto"/>
            <w:vAlign w:val="center"/>
            <w:hideMark/>
          </w:tcPr>
          <w:p w14:paraId="3F6E2FA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126FD5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27D94476"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2536E7A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149</w:t>
            </w:r>
          </w:p>
        </w:tc>
        <w:tc>
          <w:tcPr>
            <w:tcW w:w="1084" w:type="dxa"/>
            <w:tcBorders>
              <w:top w:val="nil"/>
              <w:left w:val="nil"/>
              <w:bottom w:val="single" w:sz="4" w:space="0" w:color="auto"/>
              <w:right w:val="single" w:sz="4" w:space="0" w:color="auto"/>
            </w:tcBorders>
            <w:shd w:val="clear" w:color="auto" w:fill="auto"/>
            <w:vAlign w:val="center"/>
            <w:hideMark/>
          </w:tcPr>
          <w:p w14:paraId="4660A32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11008811</w:t>
            </w:r>
          </w:p>
        </w:tc>
        <w:tc>
          <w:tcPr>
            <w:tcW w:w="4569" w:type="dxa"/>
            <w:tcBorders>
              <w:top w:val="nil"/>
              <w:left w:val="nil"/>
              <w:bottom w:val="single" w:sz="4" w:space="0" w:color="auto"/>
              <w:right w:val="single" w:sz="4" w:space="0" w:color="auto"/>
            </w:tcBorders>
            <w:shd w:val="clear" w:color="auto" w:fill="auto"/>
            <w:vAlign w:val="center"/>
            <w:hideMark/>
          </w:tcPr>
          <w:p w14:paraId="04606B63"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KYOCERA TASKALFA 3554, MFP - náplň las. originál, žltá, 20000 kópií</w:t>
            </w:r>
          </w:p>
        </w:tc>
        <w:tc>
          <w:tcPr>
            <w:tcW w:w="1588" w:type="dxa"/>
            <w:tcBorders>
              <w:top w:val="nil"/>
              <w:left w:val="nil"/>
              <w:bottom w:val="single" w:sz="4" w:space="0" w:color="auto"/>
              <w:right w:val="single" w:sz="4" w:space="0" w:color="auto"/>
            </w:tcBorders>
            <w:shd w:val="clear" w:color="auto" w:fill="auto"/>
            <w:vAlign w:val="center"/>
            <w:hideMark/>
          </w:tcPr>
          <w:p w14:paraId="0204626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TK-8375Y</w:t>
            </w:r>
          </w:p>
        </w:tc>
        <w:tc>
          <w:tcPr>
            <w:tcW w:w="452" w:type="dxa"/>
            <w:tcBorders>
              <w:top w:val="nil"/>
              <w:left w:val="nil"/>
              <w:bottom w:val="single" w:sz="4" w:space="0" w:color="auto"/>
              <w:right w:val="single" w:sz="4" w:space="0" w:color="auto"/>
            </w:tcBorders>
            <w:shd w:val="clear" w:color="auto" w:fill="auto"/>
            <w:vAlign w:val="center"/>
            <w:hideMark/>
          </w:tcPr>
          <w:p w14:paraId="7D3EB33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96D797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115006BF"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5243D3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150</w:t>
            </w:r>
          </w:p>
        </w:tc>
        <w:tc>
          <w:tcPr>
            <w:tcW w:w="1084" w:type="dxa"/>
            <w:tcBorders>
              <w:top w:val="nil"/>
              <w:left w:val="nil"/>
              <w:bottom w:val="single" w:sz="4" w:space="0" w:color="auto"/>
              <w:right w:val="single" w:sz="4" w:space="0" w:color="auto"/>
            </w:tcBorders>
            <w:shd w:val="clear" w:color="auto" w:fill="auto"/>
            <w:vAlign w:val="center"/>
            <w:hideMark/>
          </w:tcPr>
          <w:p w14:paraId="6A4DDC8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11008796</w:t>
            </w:r>
          </w:p>
        </w:tc>
        <w:tc>
          <w:tcPr>
            <w:tcW w:w="4569" w:type="dxa"/>
            <w:tcBorders>
              <w:top w:val="nil"/>
              <w:left w:val="nil"/>
              <w:bottom w:val="single" w:sz="4" w:space="0" w:color="auto"/>
              <w:right w:val="single" w:sz="4" w:space="0" w:color="auto"/>
            </w:tcBorders>
            <w:shd w:val="clear" w:color="auto" w:fill="auto"/>
            <w:vAlign w:val="center"/>
            <w:hideMark/>
          </w:tcPr>
          <w:p w14:paraId="4811BD39"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KYOCERA TASKALFA MFP MZ3200 - náplň las. originál, čierna, 20000 kópií</w:t>
            </w:r>
          </w:p>
        </w:tc>
        <w:tc>
          <w:tcPr>
            <w:tcW w:w="1588" w:type="dxa"/>
            <w:tcBorders>
              <w:top w:val="nil"/>
              <w:left w:val="nil"/>
              <w:bottom w:val="single" w:sz="4" w:space="0" w:color="auto"/>
              <w:right w:val="single" w:sz="4" w:space="0" w:color="auto"/>
            </w:tcBorders>
            <w:shd w:val="clear" w:color="auto" w:fill="auto"/>
            <w:vAlign w:val="center"/>
            <w:hideMark/>
          </w:tcPr>
          <w:p w14:paraId="6B95048D"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TK-7135K</w:t>
            </w:r>
          </w:p>
        </w:tc>
        <w:tc>
          <w:tcPr>
            <w:tcW w:w="452" w:type="dxa"/>
            <w:tcBorders>
              <w:top w:val="nil"/>
              <w:left w:val="nil"/>
              <w:bottom w:val="single" w:sz="4" w:space="0" w:color="auto"/>
              <w:right w:val="single" w:sz="4" w:space="0" w:color="auto"/>
            </w:tcBorders>
            <w:shd w:val="clear" w:color="auto" w:fill="auto"/>
            <w:vAlign w:val="center"/>
            <w:hideMark/>
          </w:tcPr>
          <w:p w14:paraId="4EDC950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7F4EE91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5E93506D"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461F91A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151</w:t>
            </w:r>
          </w:p>
        </w:tc>
        <w:tc>
          <w:tcPr>
            <w:tcW w:w="1084" w:type="dxa"/>
            <w:tcBorders>
              <w:top w:val="nil"/>
              <w:left w:val="nil"/>
              <w:bottom w:val="single" w:sz="4" w:space="0" w:color="auto"/>
              <w:right w:val="single" w:sz="4" w:space="0" w:color="auto"/>
            </w:tcBorders>
            <w:shd w:val="clear" w:color="auto" w:fill="auto"/>
            <w:vAlign w:val="center"/>
            <w:hideMark/>
          </w:tcPr>
          <w:p w14:paraId="442352F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11008776</w:t>
            </w:r>
          </w:p>
        </w:tc>
        <w:tc>
          <w:tcPr>
            <w:tcW w:w="4569" w:type="dxa"/>
            <w:tcBorders>
              <w:top w:val="nil"/>
              <w:left w:val="nil"/>
              <w:bottom w:val="single" w:sz="4" w:space="0" w:color="auto"/>
              <w:right w:val="single" w:sz="4" w:space="0" w:color="auto"/>
            </w:tcBorders>
            <w:shd w:val="clear" w:color="auto" w:fill="auto"/>
            <w:vAlign w:val="center"/>
            <w:hideMark/>
          </w:tcPr>
          <w:p w14:paraId="1A338AE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Lexmark CS730 a MFP CX730 - náplň las. originál, červená, 10500 kópií</w:t>
            </w:r>
          </w:p>
        </w:tc>
        <w:tc>
          <w:tcPr>
            <w:tcW w:w="1588" w:type="dxa"/>
            <w:tcBorders>
              <w:top w:val="nil"/>
              <w:left w:val="nil"/>
              <w:bottom w:val="single" w:sz="4" w:space="0" w:color="auto"/>
              <w:right w:val="single" w:sz="4" w:space="0" w:color="auto"/>
            </w:tcBorders>
            <w:shd w:val="clear" w:color="auto" w:fill="auto"/>
            <w:vAlign w:val="center"/>
            <w:hideMark/>
          </w:tcPr>
          <w:p w14:paraId="4664955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71C2HM0</w:t>
            </w:r>
          </w:p>
        </w:tc>
        <w:tc>
          <w:tcPr>
            <w:tcW w:w="452" w:type="dxa"/>
            <w:tcBorders>
              <w:top w:val="nil"/>
              <w:left w:val="nil"/>
              <w:bottom w:val="single" w:sz="4" w:space="0" w:color="auto"/>
              <w:right w:val="single" w:sz="4" w:space="0" w:color="auto"/>
            </w:tcBorders>
            <w:shd w:val="clear" w:color="auto" w:fill="auto"/>
            <w:vAlign w:val="center"/>
            <w:hideMark/>
          </w:tcPr>
          <w:p w14:paraId="1BC1E0C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77D918A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w:t>
            </w:r>
          </w:p>
        </w:tc>
      </w:tr>
      <w:tr w:rsidR="001B7750" w:rsidRPr="001B7750" w14:paraId="28950E7A"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481416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152</w:t>
            </w:r>
          </w:p>
        </w:tc>
        <w:tc>
          <w:tcPr>
            <w:tcW w:w="1084" w:type="dxa"/>
            <w:tcBorders>
              <w:top w:val="nil"/>
              <w:left w:val="nil"/>
              <w:bottom w:val="single" w:sz="4" w:space="0" w:color="auto"/>
              <w:right w:val="single" w:sz="4" w:space="0" w:color="auto"/>
            </w:tcBorders>
            <w:shd w:val="clear" w:color="auto" w:fill="auto"/>
            <w:vAlign w:val="center"/>
            <w:hideMark/>
          </w:tcPr>
          <w:p w14:paraId="7DB639F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11008774</w:t>
            </w:r>
          </w:p>
        </w:tc>
        <w:tc>
          <w:tcPr>
            <w:tcW w:w="4569" w:type="dxa"/>
            <w:tcBorders>
              <w:top w:val="nil"/>
              <w:left w:val="nil"/>
              <w:bottom w:val="single" w:sz="4" w:space="0" w:color="auto"/>
              <w:right w:val="single" w:sz="4" w:space="0" w:color="auto"/>
            </w:tcBorders>
            <w:shd w:val="clear" w:color="auto" w:fill="auto"/>
            <w:vAlign w:val="center"/>
            <w:hideMark/>
          </w:tcPr>
          <w:p w14:paraId="52DBCCF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Lexmark CS730 a MFP CX730 - náplň las. originál, čierna, 22000 kópií</w:t>
            </w:r>
          </w:p>
        </w:tc>
        <w:tc>
          <w:tcPr>
            <w:tcW w:w="1588" w:type="dxa"/>
            <w:tcBorders>
              <w:top w:val="nil"/>
              <w:left w:val="nil"/>
              <w:bottom w:val="single" w:sz="4" w:space="0" w:color="auto"/>
              <w:right w:val="single" w:sz="4" w:space="0" w:color="auto"/>
            </w:tcBorders>
            <w:shd w:val="clear" w:color="auto" w:fill="auto"/>
            <w:vAlign w:val="center"/>
            <w:hideMark/>
          </w:tcPr>
          <w:p w14:paraId="55531E2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71C2HK0</w:t>
            </w:r>
          </w:p>
        </w:tc>
        <w:tc>
          <w:tcPr>
            <w:tcW w:w="452" w:type="dxa"/>
            <w:tcBorders>
              <w:top w:val="nil"/>
              <w:left w:val="nil"/>
              <w:bottom w:val="single" w:sz="4" w:space="0" w:color="auto"/>
              <w:right w:val="single" w:sz="4" w:space="0" w:color="auto"/>
            </w:tcBorders>
            <w:shd w:val="clear" w:color="auto" w:fill="auto"/>
            <w:vAlign w:val="center"/>
            <w:hideMark/>
          </w:tcPr>
          <w:p w14:paraId="70B7E89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5A63252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20</w:t>
            </w:r>
          </w:p>
        </w:tc>
      </w:tr>
      <w:tr w:rsidR="001B7750" w:rsidRPr="001B7750" w14:paraId="3A1FBD36"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95938D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153</w:t>
            </w:r>
          </w:p>
        </w:tc>
        <w:tc>
          <w:tcPr>
            <w:tcW w:w="1084" w:type="dxa"/>
            <w:tcBorders>
              <w:top w:val="nil"/>
              <w:left w:val="nil"/>
              <w:bottom w:val="single" w:sz="4" w:space="0" w:color="auto"/>
              <w:right w:val="single" w:sz="4" w:space="0" w:color="auto"/>
            </w:tcBorders>
            <w:shd w:val="clear" w:color="auto" w:fill="auto"/>
            <w:vAlign w:val="center"/>
            <w:hideMark/>
          </w:tcPr>
          <w:p w14:paraId="6EE62D6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11008775</w:t>
            </w:r>
          </w:p>
        </w:tc>
        <w:tc>
          <w:tcPr>
            <w:tcW w:w="4569" w:type="dxa"/>
            <w:tcBorders>
              <w:top w:val="nil"/>
              <w:left w:val="nil"/>
              <w:bottom w:val="single" w:sz="4" w:space="0" w:color="auto"/>
              <w:right w:val="single" w:sz="4" w:space="0" w:color="auto"/>
            </w:tcBorders>
            <w:shd w:val="clear" w:color="auto" w:fill="auto"/>
            <w:vAlign w:val="center"/>
            <w:hideMark/>
          </w:tcPr>
          <w:p w14:paraId="0F68A329"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Lexmark CS730 a MFP CX730 - náplň las. originál, modrá, 10500 kópií</w:t>
            </w:r>
          </w:p>
        </w:tc>
        <w:tc>
          <w:tcPr>
            <w:tcW w:w="1588" w:type="dxa"/>
            <w:tcBorders>
              <w:top w:val="nil"/>
              <w:left w:val="nil"/>
              <w:bottom w:val="single" w:sz="4" w:space="0" w:color="auto"/>
              <w:right w:val="single" w:sz="4" w:space="0" w:color="auto"/>
            </w:tcBorders>
            <w:shd w:val="clear" w:color="auto" w:fill="auto"/>
            <w:vAlign w:val="center"/>
            <w:hideMark/>
          </w:tcPr>
          <w:p w14:paraId="3C480E2C"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71C2HC0</w:t>
            </w:r>
          </w:p>
        </w:tc>
        <w:tc>
          <w:tcPr>
            <w:tcW w:w="452" w:type="dxa"/>
            <w:tcBorders>
              <w:top w:val="nil"/>
              <w:left w:val="nil"/>
              <w:bottom w:val="single" w:sz="4" w:space="0" w:color="auto"/>
              <w:right w:val="single" w:sz="4" w:space="0" w:color="auto"/>
            </w:tcBorders>
            <w:shd w:val="clear" w:color="auto" w:fill="auto"/>
            <w:vAlign w:val="center"/>
            <w:hideMark/>
          </w:tcPr>
          <w:p w14:paraId="3354834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4C3C233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w:t>
            </w:r>
          </w:p>
        </w:tc>
      </w:tr>
      <w:tr w:rsidR="001B7750" w:rsidRPr="001B7750" w14:paraId="203CE472"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6EAA9E5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154</w:t>
            </w:r>
          </w:p>
        </w:tc>
        <w:tc>
          <w:tcPr>
            <w:tcW w:w="1084" w:type="dxa"/>
            <w:tcBorders>
              <w:top w:val="nil"/>
              <w:left w:val="nil"/>
              <w:bottom w:val="single" w:sz="4" w:space="0" w:color="auto"/>
              <w:right w:val="single" w:sz="4" w:space="0" w:color="auto"/>
            </w:tcBorders>
            <w:shd w:val="clear" w:color="auto" w:fill="auto"/>
            <w:vAlign w:val="center"/>
            <w:hideMark/>
          </w:tcPr>
          <w:p w14:paraId="2289C57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11008777</w:t>
            </w:r>
          </w:p>
        </w:tc>
        <w:tc>
          <w:tcPr>
            <w:tcW w:w="4569" w:type="dxa"/>
            <w:tcBorders>
              <w:top w:val="nil"/>
              <w:left w:val="nil"/>
              <w:bottom w:val="single" w:sz="4" w:space="0" w:color="auto"/>
              <w:right w:val="single" w:sz="4" w:space="0" w:color="auto"/>
            </w:tcBorders>
            <w:shd w:val="clear" w:color="auto" w:fill="auto"/>
            <w:vAlign w:val="center"/>
            <w:hideMark/>
          </w:tcPr>
          <w:p w14:paraId="1A68B63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Lexmark CS730 a MFP CX730 - náplň las. originál, žltá, 10500 kópií</w:t>
            </w:r>
          </w:p>
        </w:tc>
        <w:tc>
          <w:tcPr>
            <w:tcW w:w="1588" w:type="dxa"/>
            <w:tcBorders>
              <w:top w:val="nil"/>
              <w:left w:val="nil"/>
              <w:bottom w:val="single" w:sz="4" w:space="0" w:color="auto"/>
              <w:right w:val="single" w:sz="4" w:space="0" w:color="auto"/>
            </w:tcBorders>
            <w:shd w:val="clear" w:color="auto" w:fill="auto"/>
            <w:vAlign w:val="center"/>
            <w:hideMark/>
          </w:tcPr>
          <w:p w14:paraId="3E22B22C"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71C2HY0</w:t>
            </w:r>
          </w:p>
        </w:tc>
        <w:tc>
          <w:tcPr>
            <w:tcW w:w="452" w:type="dxa"/>
            <w:tcBorders>
              <w:top w:val="nil"/>
              <w:left w:val="nil"/>
              <w:bottom w:val="single" w:sz="4" w:space="0" w:color="auto"/>
              <w:right w:val="single" w:sz="4" w:space="0" w:color="auto"/>
            </w:tcBorders>
            <w:shd w:val="clear" w:color="auto" w:fill="auto"/>
            <w:vAlign w:val="center"/>
            <w:hideMark/>
          </w:tcPr>
          <w:p w14:paraId="541A0E3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69F16D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w:t>
            </w:r>
          </w:p>
        </w:tc>
      </w:tr>
      <w:tr w:rsidR="001B7750" w:rsidRPr="001B7750" w14:paraId="4C70D42E"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B1499D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155</w:t>
            </w:r>
          </w:p>
        </w:tc>
        <w:tc>
          <w:tcPr>
            <w:tcW w:w="1084" w:type="dxa"/>
            <w:tcBorders>
              <w:top w:val="nil"/>
              <w:left w:val="nil"/>
              <w:bottom w:val="single" w:sz="4" w:space="0" w:color="auto"/>
              <w:right w:val="single" w:sz="4" w:space="0" w:color="auto"/>
            </w:tcBorders>
            <w:shd w:val="clear" w:color="auto" w:fill="auto"/>
            <w:vAlign w:val="center"/>
            <w:hideMark/>
          </w:tcPr>
          <w:p w14:paraId="405DCDC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11008770</w:t>
            </w:r>
          </w:p>
        </w:tc>
        <w:tc>
          <w:tcPr>
            <w:tcW w:w="4569" w:type="dxa"/>
            <w:tcBorders>
              <w:top w:val="nil"/>
              <w:left w:val="nil"/>
              <w:bottom w:val="single" w:sz="4" w:space="0" w:color="auto"/>
              <w:right w:val="single" w:sz="4" w:space="0" w:color="auto"/>
            </w:tcBorders>
            <w:shd w:val="clear" w:color="auto" w:fill="auto"/>
            <w:vAlign w:val="center"/>
            <w:hideMark/>
          </w:tcPr>
          <w:p w14:paraId="69AD1A5F"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Lexmark MS431 a MFP MX431 - náplň las. originál, čierna, 20000 kópií</w:t>
            </w:r>
          </w:p>
        </w:tc>
        <w:tc>
          <w:tcPr>
            <w:tcW w:w="1588" w:type="dxa"/>
            <w:tcBorders>
              <w:top w:val="nil"/>
              <w:left w:val="nil"/>
              <w:bottom w:val="single" w:sz="4" w:space="0" w:color="auto"/>
              <w:right w:val="single" w:sz="4" w:space="0" w:color="auto"/>
            </w:tcBorders>
            <w:shd w:val="clear" w:color="auto" w:fill="auto"/>
            <w:vAlign w:val="center"/>
            <w:hideMark/>
          </w:tcPr>
          <w:p w14:paraId="30D993BE"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55B2X0E</w:t>
            </w:r>
          </w:p>
        </w:tc>
        <w:tc>
          <w:tcPr>
            <w:tcW w:w="452" w:type="dxa"/>
            <w:tcBorders>
              <w:top w:val="nil"/>
              <w:left w:val="nil"/>
              <w:bottom w:val="single" w:sz="4" w:space="0" w:color="auto"/>
              <w:right w:val="single" w:sz="4" w:space="0" w:color="auto"/>
            </w:tcBorders>
            <w:shd w:val="clear" w:color="auto" w:fill="auto"/>
            <w:vAlign w:val="center"/>
            <w:hideMark/>
          </w:tcPr>
          <w:p w14:paraId="2605A2B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413FECE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40</w:t>
            </w:r>
          </w:p>
        </w:tc>
      </w:tr>
      <w:tr w:rsidR="001B7750" w:rsidRPr="001B7750" w14:paraId="74367ED5"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F88B64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lastRenderedPageBreak/>
              <w:t>156</w:t>
            </w:r>
          </w:p>
        </w:tc>
        <w:tc>
          <w:tcPr>
            <w:tcW w:w="1084" w:type="dxa"/>
            <w:tcBorders>
              <w:top w:val="nil"/>
              <w:left w:val="nil"/>
              <w:bottom w:val="single" w:sz="4" w:space="0" w:color="auto"/>
              <w:right w:val="single" w:sz="4" w:space="0" w:color="auto"/>
            </w:tcBorders>
            <w:shd w:val="clear" w:color="auto" w:fill="auto"/>
            <w:vAlign w:val="center"/>
            <w:hideMark/>
          </w:tcPr>
          <w:p w14:paraId="5AC5021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11008771</w:t>
            </w:r>
          </w:p>
        </w:tc>
        <w:tc>
          <w:tcPr>
            <w:tcW w:w="4569" w:type="dxa"/>
            <w:tcBorders>
              <w:top w:val="nil"/>
              <w:left w:val="nil"/>
              <w:bottom w:val="single" w:sz="4" w:space="0" w:color="auto"/>
              <w:right w:val="single" w:sz="4" w:space="0" w:color="auto"/>
            </w:tcBorders>
            <w:shd w:val="clear" w:color="auto" w:fill="auto"/>
            <w:vAlign w:val="center"/>
            <w:hideMark/>
          </w:tcPr>
          <w:p w14:paraId="52EE9083"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Lexmark MS431 a MFP MX431 - optická jednotka, originál, 40000 kópií</w:t>
            </w:r>
          </w:p>
        </w:tc>
        <w:tc>
          <w:tcPr>
            <w:tcW w:w="1588" w:type="dxa"/>
            <w:tcBorders>
              <w:top w:val="nil"/>
              <w:left w:val="nil"/>
              <w:bottom w:val="single" w:sz="4" w:space="0" w:color="auto"/>
              <w:right w:val="single" w:sz="4" w:space="0" w:color="auto"/>
            </w:tcBorders>
            <w:shd w:val="clear" w:color="auto" w:fill="auto"/>
            <w:vAlign w:val="center"/>
            <w:hideMark/>
          </w:tcPr>
          <w:p w14:paraId="252ACF1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55B0ZA0</w:t>
            </w:r>
          </w:p>
        </w:tc>
        <w:tc>
          <w:tcPr>
            <w:tcW w:w="452" w:type="dxa"/>
            <w:tcBorders>
              <w:top w:val="nil"/>
              <w:left w:val="nil"/>
              <w:bottom w:val="single" w:sz="4" w:space="0" w:color="auto"/>
              <w:right w:val="single" w:sz="4" w:space="0" w:color="auto"/>
            </w:tcBorders>
            <w:shd w:val="clear" w:color="auto" w:fill="auto"/>
            <w:vAlign w:val="center"/>
            <w:hideMark/>
          </w:tcPr>
          <w:p w14:paraId="7657E64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252AC0E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w:t>
            </w:r>
          </w:p>
        </w:tc>
      </w:tr>
      <w:tr w:rsidR="001B7750" w:rsidRPr="001B7750" w14:paraId="4F653660"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69AC9E5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157</w:t>
            </w:r>
          </w:p>
        </w:tc>
        <w:tc>
          <w:tcPr>
            <w:tcW w:w="1084" w:type="dxa"/>
            <w:tcBorders>
              <w:top w:val="nil"/>
              <w:left w:val="nil"/>
              <w:bottom w:val="single" w:sz="4" w:space="0" w:color="auto"/>
              <w:right w:val="single" w:sz="4" w:space="0" w:color="auto"/>
            </w:tcBorders>
            <w:shd w:val="clear" w:color="auto" w:fill="auto"/>
            <w:vAlign w:val="center"/>
            <w:hideMark/>
          </w:tcPr>
          <w:p w14:paraId="1E42B43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11000907</w:t>
            </w:r>
          </w:p>
        </w:tc>
        <w:tc>
          <w:tcPr>
            <w:tcW w:w="4569" w:type="dxa"/>
            <w:tcBorders>
              <w:top w:val="nil"/>
              <w:left w:val="nil"/>
              <w:bottom w:val="single" w:sz="4" w:space="0" w:color="auto"/>
              <w:right w:val="single" w:sz="4" w:space="0" w:color="auto"/>
            </w:tcBorders>
            <w:shd w:val="clear" w:color="auto" w:fill="auto"/>
            <w:vAlign w:val="center"/>
            <w:hideMark/>
          </w:tcPr>
          <w:p w14:paraId="00076DB5"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Manessmann Tally 691, 6092 - páska, ihličková - kompatibilná, 50mil.znakov</w:t>
            </w:r>
          </w:p>
        </w:tc>
        <w:tc>
          <w:tcPr>
            <w:tcW w:w="1588" w:type="dxa"/>
            <w:tcBorders>
              <w:top w:val="nil"/>
              <w:left w:val="nil"/>
              <w:bottom w:val="single" w:sz="4" w:space="0" w:color="auto"/>
              <w:right w:val="single" w:sz="4" w:space="0" w:color="auto"/>
            </w:tcBorders>
            <w:shd w:val="clear" w:color="auto" w:fill="auto"/>
            <w:vAlign w:val="center"/>
            <w:hideMark/>
          </w:tcPr>
          <w:p w14:paraId="38086B2E"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MT691 </w:t>
            </w:r>
          </w:p>
        </w:tc>
        <w:tc>
          <w:tcPr>
            <w:tcW w:w="452" w:type="dxa"/>
            <w:tcBorders>
              <w:top w:val="nil"/>
              <w:left w:val="nil"/>
              <w:bottom w:val="single" w:sz="4" w:space="0" w:color="auto"/>
              <w:right w:val="single" w:sz="4" w:space="0" w:color="auto"/>
            </w:tcBorders>
            <w:shd w:val="clear" w:color="auto" w:fill="auto"/>
            <w:vAlign w:val="center"/>
            <w:hideMark/>
          </w:tcPr>
          <w:p w14:paraId="3604A6E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B84595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w:t>
            </w:r>
          </w:p>
        </w:tc>
      </w:tr>
      <w:tr w:rsidR="001B7750" w:rsidRPr="001B7750" w14:paraId="015CBFC4"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8E3E8C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158</w:t>
            </w:r>
          </w:p>
        </w:tc>
        <w:tc>
          <w:tcPr>
            <w:tcW w:w="1084" w:type="dxa"/>
            <w:tcBorders>
              <w:top w:val="nil"/>
              <w:left w:val="nil"/>
              <w:bottom w:val="single" w:sz="4" w:space="0" w:color="auto"/>
              <w:right w:val="single" w:sz="4" w:space="0" w:color="auto"/>
            </w:tcBorders>
            <w:shd w:val="clear" w:color="auto" w:fill="auto"/>
            <w:vAlign w:val="center"/>
            <w:hideMark/>
          </w:tcPr>
          <w:p w14:paraId="5A66D7D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11008048</w:t>
            </w:r>
          </w:p>
        </w:tc>
        <w:tc>
          <w:tcPr>
            <w:tcW w:w="4569" w:type="dxa"/>
            <w:tcBorders>
              <w:top w:val="nil"/>
              <w:left w:val="nil"/>
              <w:bottom w:val="single" w:sz="4" w:space="0" w:color="auto"/>
              <w:right w:val="single" w:sz="4" w:space="0" w:color="auto"/>
            </w:tcBorders>
            <w:shd w:val="clear" w:color="auto" w:fill="auto"/>
            <w:vAlign w:val="center"/>
            <w:hideMark/>
          </w:tcPr>
          <w:p w14:paraId="3673252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C332/MC363 - červený, orig., 3000 kópií</w:t>
            </w:r>
          </w:p>
        </w:tc>
        <w:tc>
          <w:tcPr>
            <w:tcW w:w="1588" w:type="dxa"/>
            <w:tcBorders>
              <w:top w:val="nil"/>
              <w:left w:val="nil"/>
              <w:bottom w:val="single" w:sz="4" w:space="0" w:color="auto"/>
              <w:right w:val="single" w:sz="4" w:space="0" w:color="auto"/>
            </w:tcBorders>
            <w:shd w:val="clear" w:color="auto" w:fill="auto"/>
            <w:vAlign w:val="center"/>
            <w:hideMark/>
          </w:tcPr>
          <w:p w14:paraId="7A651F0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46508710</w:t>
            </w:r>
          </w:p>
        </w:tc>
        <w:tc>
          <w:tcPr>
            <w:tcW w:w="452" w:type="dxa"/>
            <w:tcBorders>
              <w:top w:val="nil"/>
              <w:left w:val="nil"/>
              <w:bottom w:val="single" w:sz="4" w:space="0" w:color="auto"/>
              <w:right w:val="single" w:sz="4" w:space="0" w:color="auto"/>
            </w:tcBorders>
            <w:shd w:val="clear" w:color="auto" w:fill="auto"/>
            <w:vAlign w:val="center"/>
            <w:hideMark/>
          </w:tcPr>
          <w:p w14:paraId="14647C4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DFF975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w:t>
            </w:r>
          </w:p>
        </w:tc>
      </w:tr>
      <w:tr w:rsidR="001B7750" w:rsidRPr="001B7750" w14:paraId="3865BCA9"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E3584A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159</w:t>
            </w:r>
          </w:p>
        </w:tc>
        <w:tc>
          <w:tcPr>
            <w:tcW w:w="1084" w:type="dxa"/>
            <w:tcBorders>
              <w:top w:val="nil"/>
              <w:left w:val="nil"/>
              <w:bottom w:val="single" w:sz="4" w:space="0" w:color="auto"/>
              <w:right w:val="single" w:sz="4" w:space="0" w:color="auto"/>
            </w:tcBorders>
            <w:shd w:val="clear" w:color="auto" w:fill="auto"/>
            <w:vAlign w:val="center"/>
            <w:hideMark/>
          </w:tcPr>
          <w:p w14:paraId="462F4C0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11008046</w:t>
            </w:r>
          </w:p>
        </w:tc>
        <w:tc>
          <w:tcPr>
            <w:tcW w:w="4569" w:type="dxa"/>
            <w:tcBorders>
              <w:top w:val="nil"/>
              <w:left w:val="nil"/>
              <w:bottom w:val="single" w:sz="4" w:space="0" w:color="auto"/>
              <w:right w:val="single" w:sz="4" w:space="0" w:color="auto"/>
            </w:tcBorders>
            <w:shd w:val="clear" w:color="auto" w:fill="auto"/>
            <w:vAlign w:val="center"/>
            <w:hideMark/>
          </w:tcPr>
          <w:p w14:paraId="1F842E1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C332/MC363 - čierny, orig., 3500 kópií</w:t>
            </w:r>
          </w:p>
        </w:tc>
        <w:tc>
          <w:tcPr>
            <w:tcW w:w="1588" w:type="dxa"/>
            <w:tcBorders>
              <w:top w:val="nil"/>
              <w:left w:val="nil"/>
              <w:bottom w:val="single" w:sz="4" w:space="0" w:color="auto"/>
              <w:right w:val="single" w:sz="4" w:space="0" w:color="auto"/>
            </w:tcBorders>
            <w:shd w:val="clear" w:color="auto" w:fill="auto"/>
            <w:vAlign w:val="center"/>
            <w:hideMark/>
          </w:tcPr>
          <w:p w14:paraId="2CE8ECC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46508712</w:t>
            </w:r>
          </w:p>
        </w:tc>
        <w:tc>
          <w:tcPr>
            <w:tcW w:w="452" w:type="dxa"/>
            <w:tcBorders>
              <w:top w:val="nil"/>
              <w:left w:val="nil"/>
              <w:bottom w:val="single" w:sz="4" w:space="0" w:color="auto"/>
              <w:right w:val="single" w:sz="4" w:space="0" w:color="auto"/>
            </w:tcBorders>
            <w:shd w:val="clear" w:color="auto" w:fill="auto"/>
            <w:vAlign w:val="center"/>
            <w:hideMark/>
          </w:tcPr>
          <w:p w14:paraId="7ECFEED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A09E36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12</w:t>
            </w:r>
          </w:p>
        </w:tc>
      </w:tr>
      <w:tr w:rsidR="001B7750" w:rsidRPr="001B7750" w14:paraId="00ACE484"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2037BD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160</w:t>
            </w:r>
          </w:p>
        </w:tc>
        <w:tc>
          <w:tcPr>
            <w:tcW w:w="1084" w:type="dxa"/>
            <w:tcBorders>
              <w:top w:val="nil"/>
              <w:left w:val="nil"/>
              <w:bottom w:val="single" w:sz="4" w:space="0" w:color="auto"/>
              <w:right w:val="single" w:sz="4" w:space="0" w:color="auto"/>
            </w:tcBorders>
            <w:shd w:val="clear" w:color="auto" w:fill="auto"/>
            <w:vAlign w:val="center"/>
            <w:hideMark/>
          </w:tcPr>
          <w:p w14:paraId="4AB35FF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11008600</w:t>
            </w:r>
          </w:p>
        </w:tc>
        <w:tc>
          <w:tcPr>
            <w:tcW w:w="4569" w:type="dxa"/>
            <w:tcBorders>
              <w:top w:val="nil"/>
              <w:left w:val="nil"/>
              <w:bottom w:val="single" w:sz="4" w:space="0" w:color="auto"/>
              <w:right w:val="single" w:sz="4" w:space="0" w:color="auto"/>
            </w:tcBorders>
            <w:shd w:val="clear" w:color="auto" w:fill="auto"/>
            <w:vAlign w:val="center"/>
            <w:hideMark/>
          </w:tcPr>
          <w:p w14:paraId="5E74832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OKI  C831/841, zapekacia jednotka do:       C823/C831/C833/C841/C843/MC853/MC873 (100 000 kópií)                                                           </w:t>
            </w:r>
          </w:p>
        </w:tc>
        <w:tc>
          <w:tcPr>
            <w:tcW w:w="1588" w:type="dxa"/>
            <w:tcBorders>
              <w:top w:val="nil"/>
              <w:left w:val="nil"/>
              <w:bottom w:val="single" w:sz="4" w:space="0" w:color="auto"/>
              <w:right w:val="single" w:sz="4" w:space="0" w:color="auto"/>
            </w:tcBorders>
            <w:shd w:val="clear" w:color="auto" w:fill="auto"/>
            <w:vAlign w:val="center"/>
            <w:hideMark/>
          </w:tcPr>
          <w:p w14:paraId="36D870DF"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44848805</w:t>
            </w:r>
          </w:p>
        </w:tc>
        <w:tc>
          <w:tcPr>
            <w:tcW w:w="452" w:type="dxa"/>
            <w:tcBorders>
              <w:top w:val="nil"/>
              <w:left w:val="nil"/>
              <w:bottom w:val="single" w:sz="4" w:space="0" w:color="auto"/>
              <w:right w:val="single" w:sz="4" w:space="0" w:color="auto"/>
            </w:tcBorders>
            <w:shd w:val="clear" w:color="auto" w:fill="auto"/>
            <w:vAlign w:val="center"/>
            <w:hideMark/>
          </w:tcPr>
          <w:p w14:paraId="286EDE9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405E674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17C7AC96"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03C747A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161</w:t>
            </w:r>
          </w:p>
        </w:tc>
        <w:tc>
          <w:tcPr>
            <w:tcW w:w="1084" w:type="dxa"/>
            <w:tcBorders>
              <w:top w:val="nil"/>
              <w:left w:val="nil"/>
              <w:bottom w:val="single" w:sz="4" w:space="0" w:color="auto"/>
              <w:right w:val="single" w:sz="4" w:space="0" w:color="auto"/>
            </w:tcBorders>
            <w:shd w:val="clear" w:color="auto" w:fill="auto"/>
            <w:vAlign w:val="center"/>
            <w:hideMark/>
          </w:tcPr>
          <w:p w14:paraId="0F140E1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11008599</w:t>
            </w:r>
          </w:p>
        </w:tc>
        <w:tc>
          <w:tcPr>
            <w:tcW w:w="4569" w:type="dxa"/>
            <w:tcBorders>
              <w:top w:val="nil"/>
              <w:left w:val="nil"/>
              <w:bottom w:val="single" w:sz="4" w:space="0" w:color="auto"/>
              <w:right w:val="single" w:sz="4" w:space="0" w:color="auto"/>
            </w:tcBorders>
            <w:shd w:val="clear" w:color="auto" w:fill="auto"/>
            <w:vAlign w:val="center"/>
            <w:hideMark/>
          </w:tcPr>
          <w:p w14:paraId="0F6D271D"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OKI  C831/841/822, pásová jednotka do:       C822/C823/C831/C833/C841/C843/MC853/MC873 (80 000 kópií)                                                           </w:t>
            </w:r>
          </w:p>
        </w:tc>
        <w:tc>
          <w:tcPr>
            <w:tcW w:w="1588" w:type="dxa"/>
            <w:tcBorders>
              <w:top w:val="nil"/>
              <w:left w:val="nil"/>
              <w:bottom w:val="single" w:sz="4" w:space="0" w:color="auto"/>
              <w:right w:val="single" w:sz="4" w:space="0" w:color="auto"/>
            </w:tcBorders>
            <w:shd w:val="clear" w:color="auto" w:fill="auto"/>
            <w:vAlign w:val="center"/>
            <w:hideMark/>
          </w:tcPr>
          <w:p w14:paraId="698231D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44846204</w:t>
            </w:r>
          </w:p>
        </w:tc>
        <w:tc>
          <w:tcPr>
            <w:tcW w:w="452" w:type="dxa"/>
            <w:tcBorders>
              <w:top w:val="nil"/>
              <w:left w:val="nil"/>
              <w:bottom w:val="single" w:sz="4" w:space="0" w:color="auto"/>
              <w:right w:val="single" w:sz="4" w:space="0" w:color="auto"/>
            </w:tcBorders>
            <w:shd w:val="clear" w:color="auto" w:fill="auto"/>
            <w:vAlign w:val="center"/>
            <w:hideMark/>
          </w:tcPr>
          <w:p w14:paraId="42BE30B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55FD05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777F19EA" w14:textId="77777777" w:rsidTr="00E61A3B">
        <w:trPr>
          <w:trHeight w:val="720"/>
        </w:trPr>
        <w:tc>
          <w:tcPr>
            <w:tcW w:w="51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234C55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162</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14:paraId="1D82919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11007967</w:t>
            </w:r>
          </w:p>
        </w:tc>
        <w:tc>
          <w:tcPr>
            <w:tcW w:w="4569" w:type="dxa"/>
            <w:tcBorders>
              <w:top w:val="single" w:sz="4" w:space="0" w:color="auto"/>
              <w:left w:val="nil"/>
              <w:bottom w:val="single" w:sz="4" w:space="0" w:color="auto"/>
              <w:right w:val="single" w:sz="4" w:space="0" w:color="auto"/>
            </w:tcBorders>
            <w:shd w:val="clear" w:color="auto" w:fill="auto"/>
            <w:vAlign w:val="center"/>
            <w:hideMark/>
          </w:tcPr>
          <w:p w14:paraId="351712B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B411/412/431/432/512/MB461/471/ 472/ 491/ 492/562- valec kompat., MFZ -25000 kópií</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14:paraId="5134A77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44574302</w:t>
            </w:r>
          </w:p>
        </w:tc>
        <w:tc>
          <w:tcPr>
            <w:tcW w:w="452" w:type="dxa"/>
            <w:tcBorders>
              <w:top w:val="single" w:sz="4" w:space="0" w:color="auto"/>
              <w:left w:val="nil"/>
              <w:bottom w:val="single" w:sz="4" w:space="0" w:color="auto"/>
              <w:right w:val="single" w:sz="4" w:space="0" w:color="auto"/>
            </w:tcBorders>
            <w:shd w:val="clear" w:color="auto" w:fill="auto"/>
            <w:vAlign w:val="center"/>
            <w:hideMark/>
          </w:tcPr>
          <w:p w14:paraId="6C08EBD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single" w:sz="4" w:space="0" w:color="auto"/>
              <w:left w:val="nil"/>
              <w:bottom w:val="single" w:sz="4" w:space="0" w:color="auto"/>
              <w:right w:val="single" w:sz="8" w:space="0" w:color="auto"/>
            </w:tcBorders>
            <w:shd w:val="clear" w:color="000000" w:fill="FFFFFF"/>
            <w:vAlign w:val="center"/>
            <w:hideMark/>
          </w:tcPr>
          <w:p w14:paraId="2D4CD47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30</w:t>
            </w:r>
          </w:p>
        </w:tc>
      </w:tr>
      <w:tr w:rsidR="001B7750" w:rsidRPr="001B7750" w14:paraId="3A5042DF" w14:textId="77777777" w:rsidTr="00E61A3B">
        <w:trPr>
          <w:trHeight w:val="720"/>
        </w:trPr>
        <w:tc>
          <w:tcPr>
            <w:tcW w:w="51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212138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163</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14:paraId="6A84F7A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11007820</w:t>
            </w:r>
          </w:p>
        </w:tc>
        <w:tc>
          <w:tcPr>
            <w:tcW w:w="4569" w:type="dxa"/>
            <w:tcBorders>
              <w:top w:val="single" w:sz="4" w:space="0" w:color="auto"/>
              <w:left w:val="nil"/>
              <w:bottom w:val="single" w:sz="4" w:space="0" w:color="auto"/>
              <w:right w:val="single" w:sz="4" w:space="0" w:color="auto"/>
            </w:tcBorders>
            <w:shd w:val="clear" w:color="auto" w:fill="auto"/>
            <w:vAlign w:val="center"/>
            <w:hideMark/>
          </w:tcPr>
          <w:p w14:paraId="0A1D2C3E"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B411/412/431/432/512/MB461/471/ 472/491/492/562 - valec orig., MFZ - 25000 kópií</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14:paraId="1C36FBF3"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44574302</w:t>
            </w:r>
          </w:p>
        </w:tc>
        <w:tc>
          <w:tcPr>
            <w:tcW w:w="452" w:type="dxa"/>
            <w:tcBorders>
              <w:top w:val="single" w:sz="4" w:space="0" w:color="auto"/>
              <w:left w:val="nil"/>
              <w:bottom w:val="single" w:sz="4" w:space="0" w:color="auto"/>
              <w:right w:val="single" w:sz="4" w:space="0" w:color="auto"/>
            </w:tcBorders>
            <w:shd w:val="clear" w:color="auto" w:fill="auto"/>
            <w:vAlign w:val="center"/>
            <w:hideMark/>
          </w:tcPr>
          <w:p w14:paraId="046C605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single" w:sz="4" w:space="0" w:color="auto"/>
              <w:left w:val="nil"/>
              <w:bottom w:val="single" w:sz="4" w:space="0" w:color="auto"/>
              <w:right w:val="single" w:sz="8" w:space="0" w:color="auto"/>
            </w:tcBorders>
            <w:shd w:val="clear" w:color="000000" w:fill="FFFFFF"/>
            <w:vAlign w:val="center"/>
            <w:hideMark/>
          </w:tcPr>
          <w:p w14:paraId="4CB7980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30</w:t>
            </w:r>
          </w:p>
        </w:tc>
      </w:tr>
      <w:tr w:rsidR="001B7750" w:rsidRPr="001B7750" w14:paraId="6641B2ED"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422484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164</w:t>
            </w:r>
          </w:p>
        </w:tc>
        <w:tc>
          <w:tcPr>
            <w:tcW w:w="1084" w:type="dxa"/>
            <w:tcBorders>
              <w:top w:val="nil"/>
              <w:left w:val="nil"/>
              <w:bottom w:val="single" w:sz="4" w:space="0" w:color="auto"/>
              <w:right w:val="single" w:sz="4" w:space="0" w:color="auto"/>
            </w:tcBorders>
            <w:shd w:val="clear" w:color="auto" w:fill="auto"/>
            <w:vAlign w:val="center"/>
            <w:hideMark/>
          </w:tcPr>
          <w:p w14:paraId="223C329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11007649</w:t>
            </w:r>
          </w:p>
        </w:tc>
        <w:tc>
          <w:tcPr>
            <w:tcW w:w="4569" w:type="dxa"/>
            <w:tcBorders>
              <w:top w:val="nil"/>
              <w:left w:val="nil"/>
              <w:bottom w:val="single" w:sz="4" w:space="0" w:color="auto"/>
              <w:right w:val="single" w:sz="4" w:space="0" w:color="auto"/>
            </w:tcBorders>
            <w:shd w:val="clear" w:color="auto" w:fill="auto"/>
            <w:vAlign w:val="center"/>
            <w:hideMark/>
          </w:tcPr>
          <w:p w14:paraId="7A6CF64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B411/431/MB461/71/91 komp. 12000 kópií, MFZ</w:t>
            </w:r>
          </w:p>
        </w:tc>
        <w:tc>
          <w:tcPr>
            <w:tcW w:w="1588" w:type="dxa"/>
            <w:tcBorders>
              <w:top w:val="nil"/>
              <w:left w:val="nil"/>
              <w:bottom w:val="single" w:sz="4" w:space="0" w:color="auto"/>
              <w:right w:val="single" w:sz="4" w:space="0" w:color="auto"/>
            </w:tcBorders>
            <w:shd w:val="clear" w:color="auto" w:fill="auto"/>
            <w:vAlign w:val="center"/>
            <w:hideMark/>
          </w:tcPr>
          <w:p w14:paraId="41303F6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44917602</w:t>
            </w:r>
          </w:p>
        </w:tc>
        <w:tc>
          <w:tcPr>
            <w:tcW w:w="452" w:type="dxa"/>
            <w:tcBorders>
              <w:top w:val="nil"/>
              <w:left w:val="nil"/>
              <w:bottom w:val="single" w:sz="4" w:space="0" w:color="auto"/>
              <w:right w:val="single" w:sz="4" w:space="0" w:color="auto"/>
            </w:tcBorders>
            <w:shd w:val="clear" w:color="auto" w:fill="auto"/>
            <w:vAlign w:val="center"/>
            <w:hideMark/>
          </w:tcPr>
          <w:p w14:paraId="72FD555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7BBEEAC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3CABDE74"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017A17D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165</w:t>
            </w:r>
          </w:p>
        </w:tc>
        <w:tc>
          <w:tcPr>
            <w:tcW w:w="1084" w:type="dxa"/>
            <w:tcBorders>
              <w:top w:val="nil"/>
              <w:left w:val="nil"/>
              <w:bottom w:val="single" w:sz="4" w:space="0" w:color="auto"/>
              <w:right w:val="single" w:sz="4" w:space="0" w:color="auto"/>
            </w:tcBorders>
            <w:shd w:val="clear" w:color="auto" w:fill="auto"/>
            <w:vAlign w:val="center"/>
            <w:hideMark/>
          </w:tcPr>
          <w:p w14:paraId="43F0B87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11008005</w:t>
            </w:r>
          </w:p>
        </w:tc>
        <w:tc>
          <w:tcPr>
            <w:tcW w:w="4569" w:type="dxa"/>
            <w:tcBorders>
              <w:top w:val="nil"/>
              <w:left w:val="nil"/>
              <w:bottom w:val="single" w:sz="4" w:space="0" w:color="auto"/>
              <w:right w:val="single" w:sz="4" w:space="0" w:color="auto"/>
            </w:tcBorders>
            <w:shd w:val="clear" w:color="auto" w:fill="auto"/>
            <w:vAlign w:val="center"/>
            <w:hideMark/>
          </w:tcPr>
          <w:p w14:paraId="04E0A923"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B412/432dn/B512dn, MB472/92/562 komp. 3000 kópií</w:t>
            </w:r>
          </w:p>
        </w:tc>
        <w:tc>
          <w:tcPr>
            <w:tcW w:w="1588" w:type="dxa"/>
            <w:tcBorders>
              <w:top w:val="nil"/>
              <w:left w:val="nil"/>
              <w:bottom w:val="single" w:sz="4" w:space="0" w:color="auto"/>
              <w:right w:val="single" w:sz="4" w:space="0" w:color="auto"/>
            </w:tcBorders>
            <w:shd w:val="clear" w:color="auto" w:fill="auto"/>
            <w:vAlign w:val="center"/>
            <w:hideMark/>
          </w:tcPr>
          <w:p w14:paraId="39C559BD"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45807102</w:t>
            </w:r>
          </w:p>
        </w:tc>
        <w:tc>
          <w:tcPr>
            <w:tcW w:w="452" w:type="dxa"/>
            <w:tcBorders>
              <w:top w:val="nil"/>
              <w:left w:val="nil"/>
              <w:bottom w:val="single" w:sz="4" w:space="0" w:color="auto"/>
              <w:right w:val="single" w:sz="4" w:space="0" w:color="auto"/>
            </w:tcBorders>
            <w:shd w:val="clear" w:color="auto" w:fill="auto"/>
            <w:vAlign w:val="center"/>
            <w:hideMark/>
          </w:tcPr>
          <w:p w14:paraId="6310801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B0E3FA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w:t>
            </w:r>
          </w:p>
        </w:tc>
      </w:tr>
      <w:tr w:rsidR="001B7750" w:rsidRPr="001B7750" w14:paraId="61416324"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2881CF4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166</w:t>
            </w:r>
          </w:p>
        </w:tc>
        <w:tc>
          <w:tcPr>
            <w:tcW w:w="1084" w:type="dxa"/>
            <w:tcBorders>
              <w:top w:val="nil"/>
              <w:left w:val="nil"/>
              <w:bottom w:val="single" w:sz="4" w:space="0" w:color="auto"/>
              <w:right w:val="single" w:sz="4" w:space="0" w:color="auto"/>
            </w:tcBorders>
            <w:shd w:val="clear" w:color="auto" w:fill="auto"/>
            <w:vAlign w:val="center"/>
            <w:hideMark/>
          </w:tcPr>
          <w:p w14:paraId="16F88C3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11008006</w:t>
            </w:r>
          </w:p>
        </w:tc>
        <w:tc>
          <w:tcPr>
            <w:tcW w:w="4569" w:type="dxa"/>
            <w:tcBorders>
              <w:top w:val="nil"/>
              <w:left w:val="nil"/>
              <w:bottom w:val="single" w:sz="4" w:space="0" w:color="auto"/>
              <w:right w:val="single" w:sz="4" w:space="0" w:color="auto"/>
            </w:tcBorders>
            <w:shd w:val="clear" w:color="auto" w:fill="auto"/>
            <w:vAlign w:val="center"/>
            <w:hideMark/>
          </w:tcPr>
          <w:p w14:paraId="5826E14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B412/432dn/B512dn, MB472/92/562 komp. 7000 kópií</w:t>
            </w:r>
          </w:p>
        </w:tc>
        <w:tc>
          <w:tcPr>
            <w:tcW w:w="1588" w:type="dxa"/>
            <w:tcBorders>
              <w:top w:val="nil"/>
              <w:left w:val="nil"/>
              <w:bottom w:val="single" w:sz="4" w:space="0" w:color="auto"/>
              <w:right w:val="single" w:sz="4" w:space="0" w:color="auto"/>
            </w:tcBorders>
            <w:shd w:val="clear" w:color="auto" w:fill="auto"/>
            <w:vAlign w:val="center"/>
            <w:hideMark/>
          </w:tcPr>
          <w:p w14:paraId="669D6ACF"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45807106</w:t>
            </w:r>
          </w:p>
        </w:tc>
        <w:tc>
          <w:tcPr>
            <w:tcW w:w="452" w:type="dxa"/>
            <w:tcBorders>
              <w:top w:val="nil"/>
              <w:left w:val="nil"/>
              <w:bottom w:val="single" w:sz="4" w:space="0" w:color="auto"/>
              <w:right w:val="single" w:sz="4" w:space="0" w:color="auto"/>
            </w:tcBorders>
            <w:shd w:val="clear" w:color="auto" w:fill="auto"/>
            <w:vAlign w:val="center"/>
            <w:hideMark/>
          </w:tcPr>
          <w:p w14:paraId="4017775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5F4B27C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30</w:t>
            </w:r>
          </w:p>
        </w:tc>
      </w:tr>
      <w:tr w:rsidR="001B7750" w:rsidRPr="001B7750" w14:paraId="45F0AC3B"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24854D3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167</w:t>
            </w:r>
          </w:p>
        </w:tc>
        <w:tc>
          <w:tcPr>
            <w:tcW w:w="1084" w:type="dxa"/>
            <w:tcBorders>
              <w:top w:val="nil"/>
              <w:left w:val="nil"/>
              <w:bottom w:val="single" w:sz="4" w:space="0" w:color="auto"/>
              <w:right w:val="single" w:sz="4" w:space="0" w:color="auto"/>
            </w:tcBorders>
            <w:shd w:val="clear" w:color="auto" w:fill="auto"/>
            <w:vAlign w:val="center"/>
            <w:hideMark/>
          </w:tcPr>
          <w:p w14:paraId="28F041D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11007614</w:t>
            </w:r>
          </w:p>
        </w:tc>
        <w:tc>
          <w:tcPr>
            <w:tcW w:w="4569" w:type="dxa"/>
            <w:tcBorders>
              <w:top w:val="nil"/>
              <w:left w:val="nil"/>
              <w:bottom w:val="single" w:sz="4" w:space="0" w:color="auto"/>
              <w:right w:val="single" w:sz="4" w:space="0" w:color="auto"/>
            </w:tcBorders>
            <w:shd w:val="clear" w:color="auto" w:fill="auto"/>
            <w:vAlign w:val="center"/>
            <w:hideMark/>
          </w:tcPr>
          <w:p w14:paraId="241A056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B412/432dn/B512dn, MB472/92/562 orig. 3000 kópií</w:t>
            </w:r>
          </w:p>
        </w:tc>
        <w:tc>
          <w:tcPr>
            <w:tcW w:w="1588" w:type="dxa"/>
            <w:tcBorders>
              <w:top w:val="nil"/>
              <w:left w:val="nil"/>
              <w:bottom w:val="single" w:sz="4" w:space="0" w:color="auto"/>
              <w:right w:val="single" w:sz="4" w:space="0" w:color="auto"/>
            </w:tcBorders>
            <w:shd w:val="clear" w:color="auto" w:fill="auto"/>
            <w:vAlign w:val="center"/>
            <w:hideMark/>
          </w:tcPr>
          <w:p w14:paraId="154D5041"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45807102</w:t>
            </w:r>
          </w:p>
        </w:tc>
        <w:tc>
          <w:tcPr>
            <w:tcW w:w="452" w:type="dxa"/>
            <w:tcBorders>
              <w:top w:val="nil"/>
              <w:left w:val="nil"/>
              <w:bottom w:val="single" w:sz="4" w:space="0" w:color="auto"/>
              <w:right w:val="single" w:sz="4" w:space="0" w:color="auto"/>
            </w:tcBorders>
            <w:shd w:val="clear" w:color="auto" w:fill="auto"/>
            <w:vAlign w:val="center"/>
            <w:hideMark/>
          </w:tcPr>
          <w:p w14:paraId="520C844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453CBB7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24</w:t>
            </w:r>
          </w:p>
        </w:tc>
      </w:tr>
      <w:tr w:rsidR="001B7750" w:rsidRPr="001B7750" w14:paraId="2D075D5A"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D0C31C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168</w:t>
            </w:r>
          </w:p>
        </w:tc>
        <w:tc>
          <w:tcPr>
            <w:tcW w:w="1084" w:type="dxa"/>
            <w:tcBorders>
              <w:top w:val="nil"/>
              <w:left w:val="nil"/>
              <w:bottom w:val="single" w:sz="4" w:space="0" w:color="auto"/>
              <w:right w:val="single" w:sz="4" w:space="0" w:color="auto"/>
            </w:tcBorders>
            <w:shd w:val="clear" w:color="auto" w:fill="auto"/>
            <w:vAlign w:val="center"/>
            <w:hideMark/>
          </w:tcPr>
          <w:p w14:paraId="17DE205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11007615</w:t>
            </w:r>
          </w:p>
        </w:tc>
        <w:tc>
          <w:tcPr>
            <w:tcW w:w="4569" w:type="dxa"/>
            <w:tcBorders>
              <w:top w:val="nil"/>
              <w:left w:val="nil"/>
              <w:bottom w:val="single" w:sz="4" w:space="0" w:color="auto"/>
              <w:right w:val="single" w:sz="4" w:space="0" w:color="auto"/>
            </w:tcBorders>
            <w:shd w:val="clear" w:color="auto" w:fill="auto"/>
            <w:vAlign w:val="center"/>
            <w:hideMark/>
          </w:tcPr>
          <w:p w14:paraId="3F8B984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B412/432dn/B512dn, MB472/92/562 orig. 7000 kópií</w:t>
            </w:r>
          </w:p>
        </w:tc>
        <w:tc>
          <w:tcPr>
            <w:tcW w:w="1588" w:type="dxa"/>
            <w:tcBorders>
              <w:top w:val="nil"/>
              <w:left w:val="nil"/>
              <w:bottom w:val="single" w:sz="4" w:space="0" w:color="auto"/>
              <w:right w:val="single" w:sz="4" w:space="0" w:color="auto"/>
            </w:tcBorders>
            <w:shd w:val="clear" w:color="auto" w:fill="auto"/>
            <w:vAlign w:val="center"/>
            <w:hideMark/>
          </w:tcPr>
          <w:p w14:paraId="695D9A2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45807106</w:t>
            </w:r>
          </w:p>
        </w:tc>
        <w:tc>
          <w:tcPr>
            <w:tcW w:w="452" w:type="dxa"/>
            <w:tcBorders>
              <w:top w:val="nil"/>
              <w:left w:val="nil"/>
              <w:bottom w:val="single" w:sz="4" w:space="0" w:color="auto"/>
              <w:right w:val="single" w:sz="4" w:space="0" w:color="auto"/>
            </w:tcBorders>
            <w:shd w:val="clear" w:color="auto" w:fill="auto"/>
            <w:vAlign w:val="center"/>
            <w:hideMark/>
          </w:tcPr>
          <w:p w14:paraId="46EEE8F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566CF53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w:t>
            </w:r>
          </w:p>
        </w:tc>
      </w:tr>
      <w:tr w:rsidR="001B7750" w:rsidRPr="001B7750" w14:paraId="7B0EF706"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0E95058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169</w:t>
            </w:r>
          </w:p>
        </w:tc>
        <w:tc>
          <w:tcPr>
            <w:tcW w:w="1084" w:type="dxa"/>
            <w:tcBorders>
              <w:top w:val="nil"/>
              <w:left w:val="nil"/>
              <w:bottom w:val="single" w:sz="4" w:space="0" w:color="auto"/>
              <w:right w:val="single" w:sz="4" w:space="0" w:color="auto"/>
            </w:tcBorders>
            <w:shd w:val="clear" w:color="auto" w:fill="auto"/>
            <w:vAlign w:val="center"/>
            <w:hideMark/>
          </w:tcPr>
          <w:p w14:paraId="0602295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11008007</w:t>
            </w:r>
          </w:p>
        </w:tc>
        <w:tc>
          <w:tcPr>
            <w:tcW w:w="4569" w:type="dxa"/>
            <w:tcBorders>
              <w:top w:val="nil"/>
              <w:left w:val="nil"/>
              <w:bottom w:val="single" w:sz="4" w:space="0" w:color="auto"/>
              <w:right w:val="single" w:sz="4" w:space="0" w:color="auto"/>
            </w:tcBorders>
            <w:shd w:val="clear" w:color="auto" w:fill="auto"/>
            <w:vAlign w:val="center"/>
            <w:hideMark/>
          </w:tcPr>
          <w:p w14:paraId="1BF7EC6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B432dn/B512dn,MB492/562 komp. 12000 kópií</w:t>
            </w:r>
          </w:p>
        </w:tc>
        <w:tc>
          <w:tcPr>
            <w:tcW w:w="1588" w:type="dxa"/>
            <w:tcBorders>
              <w:top w:val="nil"/>
              <w:left w:val="nil"/>
              <w:bottom w:val="single" w:sz="4" w:space="0" w:color="auto"/>
              <w:right w:val="single" w:sz="4" w:space="0" w:color="auto"/>
            </w:tcBorders>
            <w:shd w:val="clear" w:color="auto" w:fill="auto"/>
            <w:vAlign w:val="center"/>
            <w:hideMark/>
          </w:tcPr>
          <w:p w14:paraId="11342AE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45807111</w:t>
            </w:r>
          </w:p>
        </w:tc>
        <w:tc>
          <w:tcPr>
            <w:tcW w:w="452" w:type="dxa"/>
            <w:tcBorders>
              <w:top w:val="nil"/>
              <w:left w:val="nil"/>
              <w:bottom w:val="single" w:sz="4" w:space="0" w:color="auto"/>
              <w:right w:val="single" w:sz="4" w:space="0" w:color="auto"/>
            </w:tcBorders>
            <w:shd w:val="clear" w:color="auto" w:fill="auto"/>
            <w:vAlign w:val="center"/>
            <w:hideMark/>
          </w:tcPr>
          <w:p w14:paraId="195F3F8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7614124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60</w:t>
            </w:r>
          </w:p>
        </w:tc>
      </w:tr>
      <w:tr w:rsidR="001B7750" w:rsidRPr="001B7750" w14:paraId="1B3D58A2"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0827A67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170</w:t>
            </w:r>
          </w:p>
        </w:tc>
        <w:tc>
          <w:tcPr>
            <w:tcW w:w="1084" w:type="dxa"/>
            <w:tcBorders>
              <w:top w:val="nil"/>
              <w:left w:val="nil"/>
              <w:bottom w:val="single" w:sz="4" w:space="0" w:color="auto"/>
              <w:right w:val="single" w:sz="4" w:space="0" w:color="auto"/>
            </w:tcBorders>
            <w:shd w:val="clear" w:color="auto" w:fill="auto"/>
            <w:vAlign w:val="center"/>
            <w:hideMark/>
          </w:tcPr>
          <w:p w14:paraId="742A758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11007616</w:t>
            </w:r>
          </w:p>
        </w:tc>
        <w:tc>
          <w:tcPr>
            <w:tcW w:w="4569" w:type="dxa"/>
            <w:tcBorders>
              <w:top w:val="nil"/>
              <w:left w:val="nil"/>
              <w:bottom w:val="single" w:sz="4" w:space="0" w:color="auto"/>
              <w:right w:val="single" w:sz="4" w:space="0" w:color="auto"/>
            </w:tcBorders>
            <w:shd w:val="clear" w:color="auto" w:fill="auto"/>
            <w:vAlign w:val="center"/>
            <w:hideMark/>
          </w:tcPr>
          <w:p w14:paraId="1BEC9D4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B432dn/B512dn,MB492/562 orig. 12000 kópií</w:t>
            </w:r>
          </w:p>
        </w:tc>
        <w:tc>
          <w:tcPr>
            <w:tcW w:w="1588" w:type="dxa"/>
            <w:tcBorders>
              <w:top w:val="nil"/>
              <w:left w:val="nil"/>
              <w:bottom w:val="single" w:sz="4" w:space="0" w:color="auto"/>
              <w:right w:val="single" w:sz="4" w:space="0" w:color="auto"/>
            </w:tcBorders>
            <w:shd w:val="clear" w:color="auto" w:fill="auto"/>
            <w:vAlign w:val="center"/>
            <w:hideMark/>
          </w:tcPr>
          <w:p w14:paraId="5F59AA5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45807111</w:t>
            </w:r>
          </w:p>
        </w:tc>
        <w:tc>
          <w:tcPr>
            <w:tcW w:w="452" w:type="dxa"/>
            <w:tcBorders>
              <w:top w:val="nil"/>
              <w:left w:val="nil"/>
              <w:bottom w:val="single" w:sz="4" w:space="0" w:color="auto"/>
              <w:right w:val="single" w:sz="4" w:space="0" w:color="auto"/>
            </w:tcBorders>
            <w:shd w:val="clear" w:color="auto" w:fill="auto"/>
            <w:vAlign w:val="center"/>
            <w:hideMark/>
          </w:tcPr>
          <w:p w14:paraId="0DE8C2B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583C58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40</w:t>
            </w:r>
          </w:p>
        </w:tc>
      </w:tr>
      <w:tr w:rsidR="001B7750" w:rsidRPr="001B7750" w14:paraId="730E1B39"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B7E061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171</w:t>
            </w:r>
          </w:p>
        </w:tc>
        <w:tc>
          <w:tcPr>
            <w:tcW w:w="1084" w:type="dxa"/>
            <w:tcBorders>
              <w:top w:val="nil"/>
              <w:left w:val="nil"/>
              <w:bottom w:val="single" w:sz="4" w:space="0" w:color="auto"/>
              <w:right w:val="single" w:sz="4" w:space="0" w:color="auto"/>
            </w:tcBorders>
            <w:shd w:val="clear" w:color="auto" w:fill="auto"/>
            <w:vAlign w:val="center"/>
            <w:hideMark/>
          </w:tcPr>
          <w:p w14:paraId="4CBD300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11007618</w:t>
            </w:r>
          </w:p>
        </w:tc>
        <w:tc>
          <w:tcPr>
            <w:tcW w:w="4569" w:type="dxa"/>
            <w:tcBorders>
              <w:top w:val="nil"/>
              <w:left w:val="nil"/>
              <w:bottom w:val="single" w:sz="4" w:space="0" w:color="auto"/>
              <w:right w:val="single" w:sz="4" w:space="0" w:color="auto"/>
            </w:tcBorders>
            <w:shd w:val="clear" w:color="auto" w:fill="auto"/>
            <w:vAlign w:val="center"/>
            <w:hideMark/>
          </w:tcPr>
          <w:p w14:paraId="10E907F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B731/MB770 originál 36000 kópií</w:t>
            </w:r>
          </w:p>
        </w:tc>
        <w:tc>
          <w:tcPr>
            <w:tcW w:w="1588" w:type="dxa"/>
            <w:tcBorders>
              <w:top w:val="nil"/>
              <w:left w:val="nil"/>
              <w:bottom w:val="single" w:sz="4" w:space="0" w:color="auto"/>
              <w:right w:val="single" w:sz="4" w:space="0" w:color="auto"/>
            </w:tcBorders>
            <w:shd w:val="clear" w:color="auto" w:fill="auto"/>
            <w:vAlign w:val="center"/>
            <w:hideMark/>
          </w:tcPr>
          <w:p w14:paraId="56E34CC5"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45439002</w:t>
            </w:r>
          </w:p>
        </w:tc>
        <w:tc>
          <w:tcPr>
            <w:tcW w:w="452" w:type="dxa"/>
            <w:tcBorders>
              <w:top w:val="nil"/>
              <w:left w:val="nil"/>
              <w:bottom w:val="single" w:sz="4" w:space="0" w:color="auto"/>
              <w:right w:val="single" w:sz="4" w:space="0" w:color="auto"/>
            </w:tcBorders>
            <w:shd w:val="clear" w:color="auto" w:fill="auto"/>
            <w:vAlign w:val="center"/>
            <w:hideMark/>
          </w:tcPr>
          <w:p w14:paraId="69050AB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177FC1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1596DE68"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F374DF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172</w:t>
            </w:r>
          </w:p>
        </w:tc>
        <w:tc>
          <w:tcPr>
            <w:tcW w:w="1084" w:type="dxa"/>
            <w:tcBorders>
              <w:top w:val="nil"/>
              <w:left w:val="nil"/>
              <w:bottom w:val="single" w:sz="4" w:space="0" w:color="auto"/>
              <w:right w:val="single" w:sz="4" w:space="0" w:color="auto"/>
            </w:tcBorders>
            <w:shd w:val="clear" w:color="auto" w:fill="auto"/>
            <w:vAlign w:val="center"/>
            <w:hideMark/>
          </w:tcPr>
          <w:p w14:paraId="07B8116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11007671</w:t>
            </w:r>
          </w:p>
        </w:tc>
        <w:tc>
          <w:tcPr>
            <w:tcW w:w="4569" w:type="dxa"/>
            <w:tcBorders>
              <w:top w:val="nil"/>
              <w:left w:val="nil"/>
              <w:bottom w:val="single" w:sz="4" w:space="0" w:color="auto"/>
              <w:right w:val="single" w:sz="4" w:space="0" w:color="auto"/>
            </w:tcBorders>
            <w:shd w:val="clear" w:color="auto" w:fill="auto"/>
            <w:vAlign w:val="center"/>
            <w:hideMark/>
          </w:tcPr>
          <w:p w14:paraId="3B81115C"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OKI C301/310/321/330/331/510/511/530/ 531/MC332/342/351/352/361/362/363/561/562  pásová jednotka orig., 60000 kópií </w:t>
            </w:r>
          </w:p>
        </w:tc>
        <w:tc>
          <w:tcPr>
            <w:tcW w:w="1588" w:type="dxa"/>
            <w:tcBorders>
              <w:top w:val="nil"/>
              <w:left w:val="nil"/>
              <w:bottom w:val="single" w:sz="4" w:space="0" w:color="auto"/>
              <w:right w:val="single" w:sz="4" w:space="0" w:color="auto"/>
            </w:tcBorders>
            <w:shd w:val="clear" w:color="auto" w:fill="auto"/>
            <w:vAlign w:val="center"/>
            <w:hideMark/>
          </w:tcPr>
          <w:p w14:paraId="6183C7F1"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44472202</w:t>
            </w:r>
          </w:p>
        </w:tc>
        <w:tc>
          <w:tcPr>
            <w:tcW w:w="452" w:type="dxa"/>
            <w:tcBorders>
              <w:top w:val="nil"/>
              <w:left w:val="nil"/>
              <w:bottom w:val="single" w:sz="4" w:space="0" w:color="auto"/>
              <w:right w:val="single" w:sz="4" w:space="0" w:color="auto"/>
            </w:tcBorders>
            <w:shd w:val="clear" w:color="auto" w:fill="auto"/>
            <w:vAlign w:val="center"/>
            <w:hideMark/>
          </w:tcPr>
          <w:p w14:paraId="179A5A5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7899E9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07E7B7B7"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7DEE87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173</w:t>
            </w:r>
          </w:p>
        </w:tc>
        <w:tc>
          <w:tcPr>
            <w:tcW w:w="1084" w:type="dxa"/>
            <w:tcBorders>
              <w:top w:val="nil"/>
              <w:left w:val="nil"/>
              <w:bottom w:val="single" w:sz="4" w:space="0" w:color="auto"/>
              <w:right w:val="single" w:sz="4" w:space="0" w:color="auto"/>
            </w:tcBorders>
            <w:shd w:val="clear" w:color="auto" w:fill="auto"/>
            <w:vAlign w:val="center"/>
            <w:hideMark/>
          </w:tcPr>
          <w:p w14:paraId="1D87F46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11008028</w:t>
            </w:r>
          </w:p>
        </w:tc>
        <w:tc>
          <w:tcPr>
            <w:tcW w:w="4569" w:type="dxa"/>
            <w:tcBorders>
              <w:top w:val="nil"/>
              <w:left w:val="nil"/>
              <w:bottom w:val="single" w:sz="4" w:space="0" w:color="auto"/>
              <w:right w:val="single" w:sz="4" w:space="0" w:color="auto"/>
            </w:tcBorders>
            <w:shd w:val="clear" w:color="auto" w:fill="auto"/>
            <w:vAlign w:val="center"/>
            <w:hideMark/>
          </w:tcPr>
          <w:p w14:paraId="03B87DA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OKI C301/310/321/330/331/510/511/530/ 531/MC332/342/351/352/361/362/363/561/562 zapekacia jednotka orig., 60000 kópií </w:t>
            </w:r>
          </w:p>
        </w:tc>
        <w:tc>
          <w:tcPr>
            <w:tcW w:w="1588" w:type="dxa"/>
            <w:tcBorders>
              <w:top w:val="nil"/>
              <w:left w:val="nil"/>
              <w:bottom w:val="single" w:sz="4" w:space="0" w:color="auto"/>
              <w:right w:val="single" w:sz="4" w:space="0" w:color="auto"/>
            </w:tcBorders>
            <w:shd w:val="clear" w:color="auto" w:fill="auto"/>
            <w:vAlign w:val="center"/>
            <w:hideMark/>
          </w:tcPr>
          <w:p w14:paraId="57B8F57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44472603</w:t>
            </w:r>
          </w:p>
        </w:tc>
        <w:tc>
          <w:tcPr>
            <w:tcW w:w="452" w:type="dxa"/>
            <w:tcBorders>
              <w:top w:val="nil"/>
              <w:left w:val="nil"/>
              <w:bottom w:val="single" w:sz="4" w:space="0" w:color="auto"/>
              <w:right w:val="single" w:sz="4" w:space="0" w:color="auto"/>
            </w:tcBorders>
            <w:shd w:val="clear" w:color="auto" w:fill="auto"/>
            <w:vAlign w:val="center"/>
            <w:hideMark/>
          </w:tcPr>
          <w:p w14:paraId="6DACA30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2F624A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w:t>
            </w:r>
          </w:p>
        </w:tc>
      </w:tr>
      <w:tr w:rsidR="001B7750" w:rsidRPr="001B7750" w14:paraId="479C6B30"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F7F93B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174</w:t>
            </w:r>
          </w:p>
        </w:tc>
        <w:tc>
          <w:tcPr>
            <w:tcW w:w="1084" w:type="dxa"/>
            <w:tcBorders>
              <w:top w:val="nil"/>
              <w:left w:val="nil"/>
              <w:bottom w:val="single" w:sz="4" w:space="0" w:color="auto"/>
              <w:right w:val="single" w:sz="4" w:space="0" w:color="auto"/>
            </w:tcBorders>
            <w:shd w:val="clear" w:color="auto" w:fill="auto"/>
            <w:vAlign w:val="center"/>
            <w:hideMark/>
          </w:tcPr>
          <w:p w14:paraId="3C51A73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11007670</w:t>
            </w:r>
          </w:p>
        </w:tc>
        <w:tc>
          <w:tcPr>
            <w:tcW w:w="4569" w:type="dxa"/>
            <w:tcBorders>
              <w:top w:val="nil"/>
              <w:left w:val="nil"/>
              <w:bottom w:val="single" w:sz="4" w:space="0" w:color="auto"/>
              <w:right w:val="single" w:sz="4" w:space="0" w:color="auto"/>
            </w:tcBorders>
            <w:shd w:val="clear" w:color="auto" w:fill="auto"/>
            <w:vAlign w:val="center"/>
            <w:hideMark/>
          </w:tcPr>
          <w:p w14:paraId="2388F8D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C301/321/331/511/C531/MC332/342/ 352/362/363/562, valec orig., 30000 kópií čierna, 20000 kópií farebná</w:t>
            </w:r>
          </w:p>
        </w:tc>
        <w:tc>
          <w:tcPr>
            <w:tcW w:w="1588" w:type="dxa"/>
            <w:tcBorders>
              <w:top w:val="nil"/>
              <w:left w:val="nil"/>
              <w:bottom w:val="single" w:sz="4" w:space="0" w:color="auto"/>
              <w:right w:val="single" w:sz="4" w:space="0" w:color="auto"/>
            </w:tcBorders>
            <w:shd w:val="clear" w:color="auto" w:fill="auto"/>
            <w:vAlign w:val="center"/>
            <w:hideMark/>
          </w:tcPr>
          <w:p w14:paraId="58BF46B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44968301</w:t>
            </w:r>
          </w:p>
        </w:tc>
        <w:tc>
          <w:tcPr>
            <w:tcW w:w="452" w:type="dxa"/>
            <w:tcBorders>
              <w:top w:val="nil"/>
              <w:left w:val="nil"/>
              <w:bottom w:val="single" w:sz="4" w:space="0" w:color="auto"/>
              <w:right w:val="single" w:sz="4" w:space="0" w:color="auto"/>
            </w:tcBorders>
            <w:shd w:val="clear" w:color="auto" w:fill="auto"/>
            <w:vAlign w:val="center"/>
            <w:hideMark/>
          </w:tcPr>
          <w:p w14:paraId="3D08C8E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510FBE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w:t>
            </w:r>
          </w:p>
        </w:tc>
      </w:tr>
      <w:tr w:rsidR="001B7750" w:rsidRPr="001B7750" w14:paraId="6DDE07BA"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6C8F8F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175</w:t>
            </w:r>
          </w:p>
        </w:tc>
        <w:tc>
          <w:tcPr>
            <w:tcW w:w="1084" w:type="dxa"/>
            <w:tcBorders>
              <w:top w:val="nil"/>
              <w:left w:val="nil"/>
              <w:bottom w:val="single" w:sz="4" w:space="0" w:color="auto"/>
              <w:right w:val="single" w:sz="4" w:space="0" w:color="auto"/>
            </w:tcBorders>
            <w:shd w:val="clear" w:color="auto" w:fill="auto"/>
            <w:vAlign w:val="center"/>
            <w:hideMark/>
          </w:tcPr>
          <w:p w14:paraId="7703DE1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11007629</w:t>
            </w:r>
          </w:p>
        </w:tc>
        <w:tc>
          <w:tcPr>
            <w:tcW w:w="4569" w:type="dxa"/>
            <w:tcBorders>
              <w:top w:val="nil"/>
              <w:left w:val="nil"/>
              <w:bottom w:val="single" w:sz="4" w:space="0" w:color="auto"/>
              <w:right w:val="single" w:sz="4" w:space="0" w:color="auto"/>
            </w:tcBorders>
            <w:shd w:val="clear" w:color="auto" w:fill="auto"/>
            <w:vAlign w:val="center"/>
            <w:hideMark/>
          </w:tcPr>
          <w:p w14:paraId="6A6CFC3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C310/330/331/510/511/530/531/ MC351/352/361/362/561/562 komp. červ. 2000 kópií</w:t>
            </w:r>
          </w:p>
        </w:tc>
        <w:tc>
          <w:tcPr>
            <w:tcW w:w="1588" w:type="dxa"/>
            <w:tcBorders>
              <w:top w:val="nil"/>
              <w:left w:val="nil"/>
              <w:bottom w:val="single" w:sz="4" w:space="0" w:color="auto"/>
              <w:right w:val="single" w:sz="4" w:space="0" w:color="auto"/>
            </w:tcBorders>
            <w:shd w:val="clear" w:color="auto" w:fill="auto"/>
            <w:vAlign w:val="center"/>
            <w:hideMark/>
          </w:tcPr>
          <w:p w14:paraId="7213AECD"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44469705</w:t>
            </w:r>
          </w:p>
        </w:tc>
        <w:tc>
          <w:tcPr>
            <w:tcW w:w="452" w:type="dxa"/>
            <w:tcBorders>
              <w:top w:val="nil"/>
              <w:left w:val="nil"/>
              <w:bottom w:val="single" w:sz="4" w:space="0" w:color="auto"/>
              <w:right w:val="single" w:sz="4" w:space="0" w:color="auto"/>
            </w:tcBorders>
            <w:shd w:val="clear" w:color="auto" w:fill="auto"/>
            <w:vAlign w:val="center"/>
            <w:hideMark/>
          </w:tcPr>
          <w:p w14:paraId="7825E7D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13CA04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w:t>
            </w:r>
          </w:p>
        </w:tc>
      </w:tr>
      <w:tr w:rsidR="001B7750" w:rsidRPr="001B7750" w14:paraId="4D314232"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9DB6A6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176</w:t>
            </w:r>
          </w:p>
        </w:tc>
        <w:tc>
          <w:tcPr>
            <w:tcW w:w="1084" w:type="dxa"/>
            <w:tcBorders>
              <w:top w:val="nil"/>
              <w:left w:val="nil"/>
              <w:bottom w:val="single" w:sz="4" w:space="0" w:color="auto"/>
              <w:right w:val="single" w:sz="4" w:space="0" w:color="auto"/>
            </w:tcBorders>
            <w:shd w:val="clear" w:color="auto" w:fill="auto"/>
            <w:vAlign w:val="center"/>
            <w:hideMark/>
          </w:tcPr>
          <w:p w14:paraId="718DA06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11007627</w:t>
            </w:r>
          </w:p>
        </w:tc>
        <w:tc>
          <w:tcPr>
            <w:tcW w:w="4569" w:type="dxa"/>
            <w:tcBorders>
              <w:top w:val="nil"/>
              <w:left w:val="nil"/>
              <w:bottom w:val="single" w:sz="4" w:space="0" w:color="auto"/>
              <w:right w:val="single" w:sz="4" w:space="0" w:color="auto"/>
            </w:tcBorders>
            <w:shd w:val="clear" w:color="auto" w:fill="auto"/>
            <w:vAlign w:val="center"/>
            <w:hideMark/>
          </w:tcPr>
          <w:p w14:paraId="614F3EB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C310/330/331/510/511/530/531/ MC351/352/361/362/561/562 komp. čierny 3500 kópií</w:t>
            </w:r>
          </w:p>
        </w:tc>
        <w:tc>
          <w:tcPr>
            <w:tcW w:w="1588" w:type="dxa"/>
            <w:tcBorders>
              <w:top w:val="nil"/>
              <w:left w:val="nil"/>
              <w:bottom w:val="single" w:sz="4" w:space="0" w:color="auto"/>
              <w:right w:val="single" w:sz="4" w:space="0" w:color="auto"/>
            </w:tcBorders>
            <w:shd w:val="clear" w:color="auto" w:fill="auto"/>
            <w:vAlign w:val="center"/>
            <w:hideMark/>
          </w:tcPr>
          <w:p w14:paraId="3825242E"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44469803</w:t>
            </w:r>
          </w:p>
        </w:tc>
        <w:tc>
          <w:tcPr>
            <w:tcW w:w="452" w:type="dxa"/>
            <w:tcBorders>
              <w:top w:val="nil"/>
              <w:left w:val="nil"/>
              <w:bottom w:val="single" w:sz="4" w:space="0" w:color="auto"/>
              <w:right w:val="single" w:sz="4" w:space="0" w:color="auto"/>
            </w:tcBorders>
            <w:shd w:val="clear" w:color="auto" w:fill="auto"/>
            <w:vAlign w:val="center"/>
            <w:hideMark/>
          </w:tcPr>
          <w:p w14:paraId="03E9D9A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D50509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w:t>
            </w:r>
          </w:p>
        </w:tc>
      </w:tr>
      <w:tr w:rsidR="001B7750" w:rsidRPr="001B7750" w14:paraId="7F7F1F13"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5C5439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177</w:t>
            </w:r>
          </w:p>
        </w:tc>
        <w:tc>
          <w:tcPr>
            <w:tcW w:w="1084" w:type="dxa"/>
            <w:tcBorders>
              <w:top w:val="nil"/>
              <w:left w:val="nil"/>
              <w:bottom w:val="single" w:sz="4" w:space="0" w:color="auto"/>
              <w:right w:val="single" w:sz="4" w:space="0" w:color="auto"/>
            </w:tcBorders>
            <w:shd w:val="clear" w:color="auto" w:fill="auto"/>
            <w:vAlign w:val="center"/>
            <w:hideMark/>
          </w:tcPr>
          <w:p w14:paraId="2BBFDAD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11007628</w:t>
            </w:r>
          </w:p>
        </w:tc>
        <w:tc>
          <w:tcPr>
            <w:tcW w:w="4569" w:type="dxa"/>
            <w:tcBorders>
              <w:top w:val="nil"/>
              <w:left w:val="nil"/>
              <w:bottom w:val="single" w:sz="4" w:space="0" w:color="auto"/>
              <w:right w:val="single" w:sz="4" w:space="0" w:color="auto"/>
            </w:tcBorders>
            <w:shd w:val="clear" w:color="auto" w:fill="auto"/>
            <w:vAlign w:val="center"/>
            <w:hideMark/>
          </w:tcPr>
          <w:p w14:paraId="7A3C41CC"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C310/330/331/510/511/530/531/ MC351/352/361/362/561/562 komp. modrý 2000 kópií</w:t>
            </w:r>
          </w:p>
        </w:tc>
        <w:tc>
          <w:tcPr>
            <w:tcW w:w="1588" w:type="dxa"/>
            <w:tcBorders>
              <w:top w:val="nil"/>
              <w:left w:val="nil"/>
              <w:bottom w:val="single" w:sz="4" w:space="0" w:color="auto"/>
              <w:right w:val="single" w:sz="4" w:space="0" w:color="auto"/>
            </w:tcBorders>
            <w:shd w:val="clear" w:color="auto" w:fill="auto"/>
            <w:vAlign w:val="center"/>
            <w:hideMark/>
          </w:tcPr>
          <w:p w14:paraId="74B5366D"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44469706</w:t>
            </w:r>
          </w:p>
        </w:tc>
        <w:tc>
          <w:tcPr>
            <w:tcW w:w="452" w:type="dxa"/>
            <w:tcBorders>
              <w:top w:val="nil"/>
              <w:left w:val="nil"/>
              <w:bottom w:val="single" w:sz="4" w:space="0" w:color="auto"/>
              <w:right w:val="single" w:sz="4" w:space="0" w:color="auto"/>
            </w:tcBorders>
            <w:shd w:val="clear" w:color="auto" w:fill="auto"/>
            <w:vAlign w:val="center"/>
            <w:hideMark/>
          </w:tcPr>
          <w:p w14:paraId="66F5F59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4DBCE1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w:t>
            </w:r>
          </w:p>
        </w:tc>
      </w:tr>
      <w:tr w:rsidR="001B7750" w:rsidRPr="001B7750" w14:paraId="32E56BF7"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4AD8155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178</w:t>
            </w:r>
          </w:p>
        </w:tc>
        <w:tc>
          <w:tcPr>
            <w:tcW w:w="1084" w:type="dxa"/>
            <w:tcBorders>
              <w:top w:val="nil"/>
              <w:left w:val="nil"/>
              <w:bottom w:val="single" w:sz="4" w:space="0" w:color="auto"/>
              <w:right w:val="single" w:sz="4" w:space="0" w:color="auto"/>
            </w:tcBorders>
            <w:shd w:val="clear" w:color="auto" w:fill="auto"/>
            <w:vAlign w:val="center"/>
            <w:hideMark/>
          </w:tcPr>
          <w:p w14:paraId="5EB8553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11007630</w:t>
            </w:r>
          </w:p>
        </w:tc>
        <w:tc>
          <w:tcPr>
            <w:tcW w:w="4569" w:type="dxa"/>
            <w:tcBorders>
              <w:top w:val="nil"/>
              <w:left w:val="nil"/>
              <w:bottom w:val="single" w:sz="4" w:space="0" w:color="auto"/>
              <w:right w:val="single" w:sz="4" w:space="0" w:color="auto"/>
            </w:tcBorders>
            <w:shd w:val="clear" w:color="auto" w:fill="auto"/>
            <w:vAlign w:val="center"/>
            <w:hideMark/>
          </w:tcPr>
          <w:p w14:paraId="60A932C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C310/330/331/510/511/530/531/ MC351/352/361/362/561/562 komp. žltý 2000 kópií</w:t>
            </w:r>
          </w:p>
        </w:tc>
        <w:tc>
          <w:tcPr>
            <w:tcW w:w="1588" w:type="dxa"/>
            <w:tcBorders>
              <w:top w:val="nil"/>
              <w:left w:val="nil"/>
              <w:bottom w:val="single" w:sz="4" w:space="0" w:color="auto"/>
              <w:right w:val="single" w:sz="4" w:space="0" w:color="auto"/>
            </w:tcBorders>
            <w:shd w:val="clear" w:color="auto" w:fill="auto"/>
            <w:vAlign w:val="center"/>
            <w:hideMark/>
          </w:tcPr>
          <w:p w14:paraId="560E17C5"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44469704</w:t>
            </w:r>
          </w:p>
        </w:tc>
        <w:tc>
          <w:tcPr>
            <w:tcW w:w="452" w:type="dxa"/>
            <w:tcBorders>
              <w:top w:val="nil"/>
              <w:left w:val="nil"/>
              <w:bottom w:val="single" w:sz="4" w:space="0" w:color="auto"/>
              <w:right w:val="single" w:sz="4" w:space="0" w:color="auto"/>
            </w:tcBorders>
            <w:shd w:val="clear" w:color="auto" w:fill="auto"/>
            <w:vAlign w:val="center"/>
            <w:hideMark/>
          </w:tcPr>
          <w:p w14:paraId="75B2B6B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4191FC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w:t>
            </w:r>
          </w:p>
        </w:tc>
      </w:tr>
      <w:tr w:rsidR="001B7750" w:rsidRPr="001B7750" w14:paraId="2B86A329"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266BA59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lastRenderedPageBreak/>
              <w:t>179</w:t>
            </w:r>
          </w:p>
        </w:tc>
        <w:tc>
          <w:tcPr>
            <w:tcW w:w="1084" w:type="dxa"/>
            <w:tcBorders>
              <w:top w:val="nil"/>
              <w:left w:val="nil"/>
              <w:bottom w:val="single" w:sz="4" w:space="0" w:color="auto"/>
              <w:right w:val="single" w:sz="4" w:space="0" w:color="auto"/>
            </w:tcBorders>
            <w:shd w:val="clear" w:color="auto" w:fill="auto"/>
            <w:vAlign w:val="center"/>
            <w:hideMark/>
          </w:tcPr>
          <w:p w14:paraId="0ABB866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11007621</w:t>
            </w:r>
          </w:p>
        </w:tc>
        <w:tc>
          <w:tcPr>
            <w:tcW w:w="4569" w:type="dxa"/>
            <w:tcBorders>
              <w:top w:val="nil"/>
              <w:left w:val="nil"/>
              <w:bottom w:val="single" w:sz="4" w:space="0" w:color="auto"/>
              <w:right w:val="single" w:sz="4" w:space="0" w:color="auto"/>
            </w:tcBorders>
            <w:shd w:val="clear" w:color="auto" w:fill="auto"/>
            <w:vAlign w:val="center"/>
            <w:hideMark/>
          </w:tcPr>
          <w:p w14:paraId="5720691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C310/330/331/510/511/530/531/ MC351/352/361/362/561/562 orig. červený 2000 kópií</w:t>
            </w:r>
          </w:p>
        </w:tc>
        <w:tc>
          <w:tcPr>
            <w:tcW w:w="1588" w:type="dxa"/>
            <w:tcBorders>
              <w:top w:val="nil"/>
              <w:left w:val="nil"/>
              <w:bottom w:val="single" w:sz="4" w:space="0" w:color="auto"/>
              <w:right w:val="single" w:sz="4" w:space="0" w:color="auto"/>
            </w:tcBorders>
            <w:shd w:val="clear" w:color="auto" w:fill="auto"/>
            <w:vAlign w:val="center"/>
            <w:hideMark/>
          </w:tcPr>
          <w:p w14:paraId="116BCC35"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44469705</w:t>
            </w:r>
          </w:p>
        </w:tc>
        <w:tc>
          <w:tcPr>
            <w:tcW w:w="452" w:type="dxa"/>
            <w:tcBorders>
              <w:top w:val="nil"/>
              <w:left w:val="nil"/>
              <w:bottom w:val="single" w:sz="4" w:space="0" w:color="auto"/>
              <w:right w:val="single" w:sz="4" w:space="0" w:color="auto"/>
            </w:tcBorders>
            <w:shd w:val="clear" w:color="auto" w:fill="auto"/>
            <w:vAlign w:val="center"/>
            <w:hideMark/>
          </w:tcPr>
          <w:p w14:paraId="6F85B99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782E83E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20</w:t>
            </w:r>
          </w:p>
        </w:tc>
      </w:tr>
      <w:tr w:rsidR="001B7750" w:rsidRPr="001B7750" w14:paraId="7F055419"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672E33E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180</w:t>
            </w:r>
          </w:p>
        </w:tc>
        <w:tc>
          <w:tcPr>
            <w:tcW w:w="1084" w:type="dxa"/>
            <w:tcBorders>
              <w:top w:val="nil"/>
              <w:left w:val="nil"/>
              <w:bottom w:val="single" w:sz="4" w:space="0" w:color="auto"/>
              <w:right w:val="single" w:sz="4" w:space="0" w:color="auto"/>
            </w:tcBorders>
            <w:shd w:val="clear" w:color="auto" w:fill="auto"/>
            <w:vAlign w:val="center"/>
            <w:hideMark/>
          </w:tcPr>
          <w:p w14:paraId="728B421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11007619</w:t>
            </w:r>
          </w:p>
        </w:tc>
        <w:tc>
          <w:tcPr>
            <w:tcW w:w="4569" w:type="dxa"/>
            <w:tcBorders>
              <w:top w:val="nil"/>
              <w:left w:val="nil"/>
              <w:bottom w:val="single" w:sz="4" w:space="0" w:color="auto"/>
              <w:right w:val="single" w:sz="4" w:space="0" w:color="auto"/>
            </w:tcBorders>
            <w:shd w:val="clear" w:color="auto" w:fill="auto"/>
            <w:vAlign w:val="center"/>
            <w:hideMark/>
          </w:tcPr>
          <w:p w14:paraId="63729C1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C310/330/331/510/511/530/531/ MC351/352/361/362/561/562 orig. čierny 3500 kópií</w:t>
            </w:r>
          </w:p>
        </w:tc>
        <w:tc>
          <w:tcPr>
            <w:tcW w:w="1588" w:type="dxa"/>
            <w:tcBorders>
              <w:top w:val="nil"/>
              <w:left w:val="nil"/>
              <w:bottom w:val="single" w:sz="4" w:space="0" w:color="auto"/>
              <w:right w:val="single" w:sz="4" w:space="0" w:color="auto"/>
            </w:tcBorders>
            <w:shd w:val="clear" w:color="auto" w:fill="auto"/>
            <w:vAlign w:val="center"/>
            <w:hideMark/>
          </w:tcPr>
          <w:p w14:paraId="3EDBA37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44469803</w:t>
            </w:r>
          </w:p>
        </w:tc>
        <w:tc>
          <w:tcPr>
            <w:tcW w:w="452" w:type="dxa"/>
            <w:tcBorders>
              <w:top w:val="nil"/>
              <w:left w:val="nil"/>
              <w:bottom w:val="single" w:sz="4" w:space="0" w:color="auto"/>
              <w:right w:val="single" w:sz="4" w:space="0" w:color="auto"/>
            </w:tcBorders>
            <w:shd w:val="clear" w:color="auto" w:fill="auto"/>
            <w:vAlign w:val="center"/>
            <w:hideMark/>
          </w:tcPr>
          <w:p w14:paraId="0B1B803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911E83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16</w:t>
            </w:r>
          </w:p>
        </w:tc>
      </w:tr>
      <w:tr w:rsidR="001B7750" w:rsidRPr="001B7750" w14:paraId="6EA59C4A" w14:textId="77777777" w:rsidTr="00E61A3B">
        <w:trPr>
          <w:trHeight w:val="720"/>
        </w:trPr>
        <w:tc>
          <w:tcPr>
            <w:tcW w:w="51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A783B0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181</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14:paraId="417DE77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11007620</w:t>
            </w:r>
          </w:p>
        </w:tc>
        <w:tc>
          <w:tcPr>
            <w:tcW w:w="4569" w:type="dxa"/>
            <w:tcBorders>
              <w:top w:val="single" w:sz="4" w:space="0" w:color="auto"/>
              <w:left w:val="nil"/>
              <w:bottom w:val="single" w:sz="4" w:space="0" w:color="auto"/>
              <w:right w:val="single" w:sz="4" w:space="0" w:color="auto"/>
            </w:tcBorders>
            <w:shd w:val="clear" w:color="auto" w:fill="auto"/>
            <w:vAlign w:val="center"/>
            <w:hideMark/>
          </w:tcPr>
          <w:p w14:paraId="1626A61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C310/330/331/510/511/530/531/ MC351/352/361/362/561/562 orig. modrý 2000 kópií</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14:paraId="63BE879C"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44469706</w:t>
            </w:r>
          </w:p>
        </w:tc>
        <w:tc>
          <w:tcPr>
            <w:tcW w:w="452" w:type="dxa"/>
            <w:tcBorders>
              <w:top w:val="single" w:sz="4" w:space="0" w:color="auto"/>
              <w:left w:val="nil"/>
              <w:bottom w:val="single" w:sz="4" w:space="0" w:color="auto"/>
              <w:right w:val="single" w:sz="4" w:space="0" w:color="auto"/>
            </w:tcBorders>
            <w:shd w:val="clear" w:color="auto" w:fill="auto"/>
            <w:vAlign w:val="center"/>
            <w:hideMark/>
          </w:tcPr>
          <w:p w14:paraId="1F6561E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single" w:sz="4" w:space="0" w:color="auto"/>
              <w:left w:val="nil"/>
              <w:bottom w:val="single" w:sz="4" w:space="0" w:color="auto"/>
              <w:right w:val="single" w:sz="8" w:space="0" w:color="auto"/>
            </w:tcBorders>
            <w:shd w:val="clear" w:color="000000" w:fill="FFFFFF"/>
            <w:vAlign w:val="center"/>
            <w:hideMark/>
          </w:tcPr>
          <w:p w14:paraId="0F69F34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20</w:t>
            </w:r>
          </w:p>
        </w:tc>
      </w:tr>
      <w:tr w:rsidR="001B7750" w:rsidRPr="001B7750" w14:paraId="3ACC729E" w14:textId="77777777" w:rsidTr="00E61A3B">
        <w:trPr>
          <w:trHeight w:val="720"/>
        </w:trPr>
        <w:tc>
          <w:tcPr>
            <w:tcW w:w="51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269AC0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182</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14:paraId="0AF89C9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11007622</w:t>
            </w:r>
          </w:p>
        </w:tc>
        <w:tc>
          <w:tcPr>
            <w:tcW w:w="4569" w:type="dxa"/>
            <w:tcBorders>
              <w:top w:val="single" w:sz="4" w:space="0" w:color="auto"/>
              <w:left w:val="nil"/>
              <w:bottom w:val="single" w:sz="4" w:space="0" w:color="auto"/>
              <w:right w:val="single" w:sz="4" w:space="0" w:color="auto"/>
            </w:tcBorders>
            <w:shd w:val="clear" w:color="auto" w:fill="auto"/>
            <w:vAlign w:val="center"/>
            <w:hideMark/>
          </w:tcPr>
          <w:p w14:paraId="7E9B70B1"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C310/330/331/510/511/530/531/ MC351/352/361/362/561/562 orig. žltý 2000 kópií</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14:paraId="2C3F267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44469704</w:t>
            </w:r>
          </w:p>
        </w:tc>
        <w:tc>
          <w:tcPr>
            <w:tcW w:w="452" w:type="dxa"/>
            <w:tcBorders>
              <w:top w:val="single" w:sz="4" w:space="0" w:color="auto"/>
              <w:left w:val="nil"/>
              <w:bottom w:val="single" w:sz="4" w:space="0" w:color="auto"/>
              <w:right w:val="single" w:sz="4" w:space="0" w:color="auto"/>
            </w:tcBorders>
            <w:shd w:val="clear" w:color="auto" w:fill="auto"/>
            <w:vAlign w:val="center"/>
            <w:hideMark/>
          </w:tcPr>
          <w:p w14:paraId="0DB3A04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single" w:sz="4" w:space="0" w:color="auto"/>
              <w:left w:val="nil"/>
              <w:bottom w:val="single" w:sz="4" w:space="0" w:color="auto"/>
              <w:right w:val="single" w:sz="8" w:space="0" w:color="auto"/>
            </w:tcBorders>
            <w:shd w:val="clear" w:color="000000" w:fill="FFFFFF"/>
            <w:vAlign w:val="center"/>
            <w:hideMark/>
          </w:tcPr>
          <w:p w14:paraId="3F18F06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20</w:t>
            </w:r>
          </w:p>
        </w:tc>
      </w:tr>
      <w:tr w:rsidR="001B7750" w:rsidRPr="001B7750" w14:paraId="75D47DE8"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055FC4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183</w:t>
            </w:r>
          </w:p>
        </w:tc>
        <w:tc>
          <w:tcPr>
            <w:tcW w:w="1084" w:type="dxa"/>
            <w:tcBorders>
              <w:top w:val="nil"/>
              <w:left w:val="nil"/>
              <w:bottom w:val="single" w:sz="4" w:space="0" w:color="auto"/>
              <w:right w:val="single" w:sz="4" w:space="0" w:color="auto"/>
            </w:tcBorders>
            <w:shd w:val="clear" w:color="auto" w:fill="auto"/>
            <w:vAlign w:val="center"/>
            <w:hideMark/>
          </w:tcPr>
          <w:p w14:paraId="0DBB0FD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11008047</w:t>
            </w:r>
          </w:p>
        </w:tc>
        <w:tc>
          <w:tcPr>
            <w:tcW w:w="4569" w:type="dxa"/>
            <w:tcBorders>
              <w:top w:val="nil"/>
              <w:left w:val="nil"/>
              <w:bottom w:val="single" w:sz="4" w:space="0" w:color="auto"/>
              <w:right w:val="single" w:sz="4" w:space="0" w:color="auto"/>
            </w:tcBorders>
            <w:shd w:val="clear" w:color="auto" w:fill="auto"/>
            <w:vAlign w:val="center"/>
            <w:hideMark/>
          </w:tcPr>
          <w:p w14:paraId="5C5ACCB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C332/MC363 - modrý, orig., 3000 kópií</w:t>
            </w:r>
          </w:p>
        </w:tc>
        <w:tc>
          <w:tcPr>
            <w:tcW w:w="1588" w:type="dxa"/>
            <w:tcBorders>
              <w:top w:val="nil"/>
              <w:left w:val="nil"/>
              <w:bottom w:val="single" w:sz="4" w:space="0" w:color="auto"/>
              <w:right w:val="single" w:sz="4" w:space="0" w:color="auto"/>
            </w:tcBorders>
            <w:shd w:val="clear" w:color="auto" w:fill="auto"/>
            <w:vAlign w:val="center"/>
            <w:hideMark/>
          </w:tcPr>
          <w:p w14:paraId="226BA79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46508711</w:t>
            </w:r>
          </w:p>
        </w:tc>
        <w:tc>
          <w:tcPr>
            <w:tcW w:w="452" w:type="dxa"/>
            <w:tcBorders>
              <w:top w:val="nil"/>
              <w:left w:val="nil"/>
              <w:bottom w:val="single" w:sz="4" w:space="0" w:color="auto"/>
              <w:right w:val="single" w:sz="4" w:space="0" w:color="auto"/>
            </w:tcBorders>
            <w:shd w:val="clear" w:color="auto" w:fill="auto"/>
            <w:vAlign w:val="center"/>
            <w:hideMark/>
          </w:tcPr>
          <w:p w14:paraId="170977B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14381B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w:t>
            </w:r>
          </w:p>
        </w:tc>
      </w:tr>
      <w:tr w:rsidR="001B7750" w:rsidRPr="001B7750" w14:paraId="124C2371"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3EF161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184</w:t>
            </w:r>
          </w:p>
        </w:tc>
        <w:tc>
          <w:tcPr>
            <w:tcW w:w="1084" w:type="dxa"/>
            <w:tcBorders>
              <w:top w:val="nil"/>
              <w:left w:val="nil"/>
              <w:bottom w:val="single" w:sz="4" w:space="0" w:color="auto"/>
              <w:right w:val="single" w:sz="4" w:space="0" w:color="auto"/>
            </w:tcBorders>
            <w:shd w:val="clear" w:color="auto" w:fill="auto"/>
            <w:vAlign w:val="center"/>
            <w:hideMark/>
          </w:tcPr>
          <w:p w14:paraId="362FE82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11008706</w:t>
            </w:r>
          </w:p>
        </w:tc>
        <w:tc>
          <w:tcPr>
            <w:tcW w:w="4569" w:type="dxa"/>
            <w:tcBorders>
              <w:top w:val="nil"/>
              <w:left w:val="nil"/>
              <w:bottom w:val="single" w:sz="4" w:space="0" w:color="auto"/>
              <w:right w:val="single" w:sz="4" w:space="0" w:color="auto"/>
            </w:tcBorders>
            <w:shd w:val="clear" w:color="auto" w:fill="auto"/>
            <w:vAlign w:val="center"/>
            <w:hideMark/>
          </w:tcPr>
          <w:p w14:paraId="66E9A14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C332/MC363 - náplň kompatibilná  modrá, 3000 kópií</w:t>
            </w:r>
          </w:p>
        </w:tc>
        <w:tc>
          <w:tcPr>
            <w:tcW w:w="1588" w:type="dxa"/>
            <w:tcBorders>
              <w:top w:val="nil"/>
              <w:left w:val="nil"/>
              <w:bottom w:val="single" w:sz="4" w:space="0" w:color="auto"/>
              <w:right w:val="single" w:sz="4" w:space="0" w:color="auto"/>
            </w:tcBorders>
            <w:shd w:val="clear" w:color="auto" w:fill="auto"/>
            <w:vAlign w:val="center"/>
            <w:hideMark/>
          </w:tcPr>
          <w:p w14:paraId="2BDD898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46508711</w:t>
            </w:r>
          </w:p>
        </w:tc>
        <w:tc>
          <w:tcPr>
            <w:tcW w:w="452" w:type="dxa"/>
            <w:tcBorders>
              <w:top w:val="nil"/>
              <w:left w:val="nil"/>
              <w:bottom w:val="single" w:sz="4" w:space="0" w:color="auto"/>
              <w:right w:val="single" w:sz="4" w:space="0" w:color="auto"/>
            </w:tcBorders>
            <w:shd w:val="clear" w:color="auto" w:fill="auto"/>
            <w:vAlign w:val="center"/>
            <w:hideMark/>
          </w:tcPr>
          <w:p w14:paraId="6CF193E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AC3BD9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3DDDE3FF"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0DF86FA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185</w:t>
            </w:r>
          </w:p>
        </w:tc>
        <w:tc>
          <w:tcPr>
            <w:tcW w:w="1084" w:type="dxa"/>
            <w:tcBorders>
              <w:top w:val="nil"/>
              <w:left w:val="nil"/>
              <w:bottom w:val="single" w:sz="4" w:space="0" w:color="auto"/>
              <w:right w:val="single" w:sz="4" w:space="0" w:color="auto"/>
            </w:tcBorders>
            <w:shd w:val="clear" w:color="auto" w:fill="auto"/>
            <w:vAlign w:val="center"/>
            <w:hideMark/>
          </w:tcPr>
          <w:p w14:paraId="0EDF5B9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11008707</w:t>
            </w:r>
          </w:p>
        </w:tc>
        <w:tc>
          <w:tcPr>
            <w:tcW w:w="4569" w:type="dxa"/>
            <w:tcBorders>
              <w:top w:val="nil"/>
              <w:left w:val="nil"/>
              <w:bottom w:val="single" w:sz="4" w:space="0" w:color="auto"/>
              <w:right w:val="single" w:sz="4" w:space="0" w:color="auto"/>
            </w:tcBorders>
            <w:shd w:val="clear" w:color="auto" w:fill="auto"/>
            <w:vAlign w:val="center"/>
            <w:hideMark/>
          </w:tcPr>
          <w:p w14:paraId="29C8889E"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C332/MC363 - náplň kompatibilná červená, 3000 kópií</w:t>
            </w:r>
          </w:p>
        </w:tc>
        <w:tc>
          <w:tcPr>
            <w:tcW w:w="1588" w:type="dxa"/>
            <w:tcBorders>
              <w:top w:val="nil"/>
              <w:left w:val="nil"/>
              <w:bottom w:val="single" w:sz="4" w:space="0" w:color="auto"/>
              <w:right w:val="single" w:sz="4" w:space="0" w:color="auto"/>
            </w:tcBorders>
            <w:shd w:val="clear" w:color="auto" w:fill="auto"/>
            <w:vAlign w:val="center"/>
            <w:hideMark/>
          </w:tcPr>
          <w:p w14:paraId="0D2DDF0E"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46508710</w:t>
            </w:r>
          </w:p>
        </w:tc>
        <w:tc>
          <w:tcPr>
            <w:tcW w:w="452" w:type="dxa"/>
            <w:tcBorders>
              <w:top w:val="nil"/>
              <w:left w:val="nil"/>
              <w:bottom w:val="single" w:sz="4" w:space="0" w:color="auto"/>
              <w:right w:val="single" w:sz="4" w:space="0" w:color="auto"/>
            </w:tcBorders>
            <w:shd w:val="clear" w:color="auto" w:fill="auto"/>
            <w:vAlign w:val="center"/>
            <w:hideMark/>
          </w:tcPr>
          <w:p w14:paraId="33D2E4C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C9F146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727638AD"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048072C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186</w:t>
            </w:r>
          </w:p>
        </w:tc>
        <w:tc>
          <w:tcPr>
            <w:tcW w:w="1084" w:type="dxa"/>
            <w:tcBorders>
              <w:top w:val="nil"/>
              <w:left w:val="nil"/>
              <w:bottom w:val="single" w:sz="4" w:space="0" w:color="auto"/>
              <w:right w:val="single" w:sz="4" w:space="0" w:color="auto"/>
            </w:tcBorders>
            <w:shd w:val="clear" w:color="auto" w:fill="auto"/>
            <w:vAlign w:val="center"/>
            <w:hideMark/>
          </w:tcPr>
          <w:p w14:paraId="4EC0C8A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11008705</w:t>
            </w:r>
          </w:p>
        </w:tc>
        <w:tc>
          <w:tcPr>
            <w:tcW w:w="4569" w:type="dxa"/>
            <w:tcBorders>
              <w:top w:val="nil"/>
              <w:left w:val="nil"/>
              <w:bottom w:val="single" w:sz="4" w:space="0" w:color="auto"/>
              <w:right w:val="single" w:sz="4" w:space="0" w:color="auto"/>
            </w:tcBorders>
            <w:shd w:val="clear" w:color="auto" w:fill="auto"/>
            <w:vAlign w:val="center"/>
            <w:hideMark/>
          </w:tcPr>
          <w:p w14:paraId="54DFD3D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C332/MC363 - náplň kompatibilná čierna, 3500 kópií</w:t>
            </w:r>
          </w:p>
        </w:tc>
        <w:tc>
          <w:tcPr>
            <w:tcW w:w="1588" w:type="dxa"/>
            <w:tcBorders>
              <w:top w:val="nil"/>
              <w:left w:val="nil"/>
              <w:bottom w:val="single" w:sz="4" w:space="0" w:color="auto"/>
              <w:right w:val="single" w:sz="4" w:space="0" w:color="auto"/>
            </w:tcBorders>
            <w:shd w:val="clear" w:color="auto" w:fill="auto"/>
            <w:vAlign w:val="center"/>
            <w:hideMark/>
          </w:tcPr>
          <w:p w14:paraId="29CEB905"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46508712</w:t>
            </w:r>
          </w:p>
        </w:tc>
        <w:tc>
          <w:tcPr>
            <w:tcW w:w="452" w:type="dxa"/>
            <w:tcBorders>
              <w:top w:val="nil"/>
              <w:left w:val="nil"/>
              <w:bottom w:val="single" w:sz="4" w:space="0" w:color="auto"/>
              <w:right w:val="single" w:sz="4" w:space="0" w:color="auto"/>
            </w:tcBorders>
            <w:shd w:val="clear" w:color="auto" w:fill="auto"/>
            <w:vAlign w:val="center"/>
            <w:hideMark/>
          </w:tcPr>
          <w:p w14:paraId="7A9CCD7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C82D6C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w:t>
            </w:r>
          </w:p>
        </w:tc>
      </w:tr>
      <w:tr w:rsidR="001B7750" w:rsidRPr="001B7750" w14:paraId="0A789216"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C69417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187</w:t>
            </w:r>
          </w:p>
        </w:tc>
        <w:tc>
          <w:tcPr>
            <w:tcW w:w="1084" w:type="dxa"/>
            <w:tcBorders>
              <w:top w:val="nil"/>
              <w:left w:val="nil"/>
              <w:bottom w:val="single" w:sz="4" w:space="0" w:color="auto"/>
              <w:right w:val="single" w:sz="4" w:space="0" w:color="auto"/>
            </w:tcBorders>
            <w:shd w:val="clear" w:color="auto" w:fill="auto"/>
            <w:vAlign w:val="center"/>
            <w:hideMark/>
          </w:tcPr>
          <w:p w14:paraId="2D00DBA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11008708</w:t>
            </w:r>
          </w:p>
        </w:tc>
        <w:tc>
          <w:tcPr>
            <w:tcW w:w="4569" w:type="dxa"/>
            <w:tcBorders>
              <w:top w:val="nil"/>
              <w:left w:val="nil"/>
              <w:bottom w:val="single" w:sz="4" w:space="0" w:color="auto"/>
              <w:right w:val="single" w:sz="4" w:space="0" w:color="auto"/>
            </w:tcBorders>
            <w:shd w:val="clear" w:color="auto" w:fill="auto"/>
            <w:vAlign w:val="center"/>
            <w:hideMark/>
          </w:tcPr>
          <w:p w14:paraId="14F8623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C332/MC363 - náplň kompatibilná žltá, 3000 kópií</w:t>
            </w:r>
          </w:p>
        </w:tc>
        <w:tc>
          <w:tcPr>
            <w:tcW w:w="1588" w:type="dxa"/>
            <w:tcBorders>
              <w:top w:val="nil"/>
              <w:left w:val="nil"/>
              <w:bottom w:val="single" w:sz="4" w:space="0" w:color="auto"/>
              <w:right w:val="single" w:sz="4" w:space="0" w:color="auto"/>
            </w:tcBorders>
            <w:shd w:val="clear" w:color="auto" w:fill="auto"/>
            <w:vAlign w:val="center"/>
            <w:hideMark/>
          </w:tcPr>
          <w:p w14:paraId="17DC1D0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46508709</w:t>
            </w:r>
          </w:p>
        </w:tc>
        <w:tc>
          <w:tcPr>
            <w:tcW w:w="452" w:type="dxa"/>
            <w:tcBorders>
              <w:top w:val="nil"/>
              <w:left w:val="nil"/>
              <w:bottom w:val="single" w:sz="4" w:space="0" w:color="auto"/>
              <w:right w:val="single" w:sz="4" w:space="0" w:color="auto"/>
            </w:tcBorders>
            <w:shd w:val="clear" w:color="auto" w:fill="auto"/>
            <w:vAlign w:val="center"/>
            <w:hideMark/>
          </w:tcPr>
          <w:p w14:paraId="7251D7C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48D0B9E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0459BEB3"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4E890E3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188</w:t>
            </w:r>
          </w:p>
        </w:tc>
        <w:tc>
          <w:tcPr>
            <w:tcW w:w="1084" w:type="dxa"/>
            <w:tcBorders>
              <w:top w:val="nil"/>
              <w:left w:val="nil"/>
              <w:bottom w:val="single" w:sz="4" w:space="0" w:color="auto"/>
              <w:right w:val="single" w:sz="4" w:space="0" w:color="auto"/>
            </w:tcBorders>
            <w:shd w:val="clear" w:color="auto" w:fill="auto"/>
            <w:vAlign w:val="center"/>
            <w:hideMark/>
          </w:tcPr>
          <w:p w14:paraId="7AF22A1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11007634</w:t>
            </w:r>
          </w:p>
        </w:tc>
        <w:tc>
          <w:tcPr>
            <w:tcW w:w="4569" w:type="dxa"/>
            <w:tcBorders>
              <w:top w:val="nil"/>
              <w:left w:val="nil"/>
              <w:bottom w:val="single" w:sz="4" w:space="0" w:color="auto"/>
              <w:right w:val="single" w:sz="4" w:space="0" w:color="auto"/>
            </w:tcBorders>
            <w:shd w:val="clear" w:color="auto" w:fill="auto"/>
            <w:vAlign w:val="center"/>
            <w:hideMark/>
          </w:tcPr>
          <w:p w14:paraId="3746A335"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C510/C530/MC562 komp žltý 5000 kópií</w:t>
            </w:r>
          </w:p>
        </w:tc>
        <w:tc>
          <w:tcPr>
            <w:tcW w:w="1588" w:type="dxa"/>
            <w:tcBorders>
              <w:top w:val="nil"/>
              <w:left w:val="nil"/>
              <w:bottom w:val="single" w:sz="4" w:space="0" w:color="auto"/>
              <w:right w:val="single" w:sz="4" w:space="0" w:color="auto"/>
            </w:tcBorders>
            <w:shd w:val="clear" w:color="auto" w:fill="auto"/>
            <w:vAlign w:val="center"/>
            <w:hideMark/>
          </w:tcPr>
          <w:p w14:paraId="2BEFE7B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44469722</w:t>
            </w:r>
          </w:p>
        </w:tc>
        <w:tc>
          <w:tcPr>
            <w:tcW w:w="452" w:type="dxa"/>
            <w:tcBorders>
              <w:top w:val="nil"/>
              <w:left w:val="nil"/>
              <w:bottom w:val="single" w:sz="4" w:space="0" w:color="auto"/>
              <w:right w:val="single" w:sz="4" w:space="0" w:color="auto"/>
            </w:tcBorders>
            <w:shd w:val="clear" w:color="auto" w:fill="auto"/>
            <w:vAlign w:val="center"/>
            <w:hideMark/>
          </w:tcPr>
          <w:p w14:paraId="2D9951E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DE8503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168124A9"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01F58A6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189</w:t>
            </w:r>
          </w:p>
        </w:tc>
        <w:tc>
          <w:tcPr>
            <w:tcW w:w="1084" w:type="dxa"/>
            <w:tcBorders>
              <w:top w:val="nil"/>
              <w:left w:val="nil"/>
              <w:bottom w:val="single" w:sz="4" w:space="0" w:color="auto"/>
              <w:right w:val="single" w:sz="4" w:space="0" w:color="auto"/>
            </w:tcBorders>
            <w:shd w:val="clear" w:color="auto" w:fill="auto"/>
            <w:vAlign w:val="center"/>
            <w:hideMark/>
          </w:tcPr>
          <w:p w14:paraId="43CB862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11007633</w:t>
            </w:r>
          </w:p>
        </w:tc>
        <w:tc>
          <w:tcPr>
            <w:tcW w:w="4569" w:type="dxa"/>
            <w:tcBorders>
              <w:top w:val="nil"/>
              <w:left w:val="nil"/>
              <w:bottom w:val="single" w:sz="4" w:space="0" w:color="auto"/>
              <w:right w:val="single" w:sz="4" w:space="0" w:color="auto"/>
            </w:tcBorders>
            <w:shd w:val="clear" w:color="auto" w:fill="auto"/>
            <w:vAlign w:val="center"/>
            <w:hideMark/>
          </w:tcPr>
          <w:p w14:paraId="71E6863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C510/C530/MC562 komp. červený 5000 kópií</w:t>
            </w:r>
          </w:p>
        </w:tc>
        <w:tc>
          <w:tcPr>
            <w:tcW w:w="1588" w:type="dxa"/>
            <w:tcBorders>
              <w:top w:val="nil"/>
              <w:left w:val="nil"/>
              <w:bottom w:val="single" w:sz="4" w:space="0" w:color="auto"/>
              <w:right w:val="single" w:sz="4" w:space="0" w:color="auto"/>
            </w:tcBorders>
            <w:shd w:val="clear" w:color="auto" w:fill="auto"/>
            <w:vAlign w:val="center"/>
            <w:hideMark/>
          </w:tcPr>
          <w:p w14:paraId="33B8137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44469723</w:t>
            </w:r>
          </w:p>
        </w:tc>
        <w:tc>
          <w:tcPr>
            <w:tcW w:w="452" w:type="dxa"/>
            <w:tcBorders>
              <w:top w:val="nil"/>
              <w:left w:val="nil"/>
              <w:bottom w:val="single" w:sz="4" w:space="0" w:color="auto"/>
              <w:right w:val="single" w:sz="4" w:space="0" w:color="auto"/>
            </w:tcBorders>
            <w:shd w:val="clear" w:color="auto" w:fill="auto"/>
            <w:vAlign w:val="center"/>
            <w:hideMark/>
          </w:tcPr>
          <w:p w14:paraId="37CED50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4D04F5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680EEA61"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3682F9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190</w:t>
            </w:r>
          </w:p>
        </w:tc>
        <w:tc>
          <w:tcPr>
            <w:tcW w:w="1084" w:type="dxa"/>
            <w:tcBorders>
              <w:top w:val="nil"/>
              <w:left w:val="nil"/>
              <w:bottom w:val="single" w:sz="4" w:space="0" w:color="auto"/>
              <w:right w:val="single" w:sz="4" w:space="0" w:color="auto"/>
            </w:tcBorders>
            <w:shd w:val="clear" w:color="auto" w:fill="auto"/>
            <w:vAlign w:val="center"/>
            <w:hideMark/>
          </w:tcPr>
          <w:p w14:paraId="7EF7EAD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11007632</w:t>
            </w:r>
          </w:p>
        </w:tc>
        <w:tc>
          <w:tcPr>
            <w:tcW w:w="4569" w:type="dxa"/>
            <w:tcBorders>
              <w:top w:val="nil"/>
              <w:left w:val="nil"/>
              <w:bottom w:val="single" w:sz="4" w:space="0" w:color="auto"/>
              <w:right w:val="single" w:sz="4" w:space="0" w:color="auto"/>
            </w:tcBorders>
            <w:shd w:val="clear" w:color="auto" w:fill="auto"/>
            <w:vAlign w:val="center"/>
            <w:hideMark/>
          </w:tcPr>
          <w:p w14:paraId="07F9DCC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C510/C530/MC562 komp. modrý 5000 kópií</w:t>
            </w:r>
          </w:p>
        </w:tc>
        <w:tc>
          <w:tcPr>
            <w:tcW w:w="1588" w:type="dxa"/>
            <w:tcBorders>
              <w:top w:val="nil"/>
              <w:left w:val="nil"/>
              <w:bottom w:val="single" w:sz="4" w:space="0" w:color="auto"/>
              <w:right w:val="single" w:sz="4" w:space="0" w:color="auto"/>
            </w:tcBorders>
            <w:shd w:val="clear" w:color="auto" w:fill="auto"/>
            <w:vAlign w:val="center"/>
            <w:hideMark/>
          </w:tcPr>
          <w:p w14:paraId="1796A21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44469724</w:t>
            </w:r>
          </w:p>
        </w:tc>
        <w:tc>
          <w:tcPr>
            <w:tcW w:w="452" w:type="dxa"/>
            <w:tcBorders>
              <w:top w:val="nil"/>
              <w:left w:val="nil"/>
              <w:bottom w:val="single" w:sz="4" w:space="0" w:color="auto"/>
              <w:right w:val="single" w:sz="4" w:space="0" w:color="auto"/>
            </w:tcBorders>
            <w:shd w:val="clear" w:color="auto" w:fill="auto"/>
            <w:vAlign w:val="center"/>
            <w:hideMark/>
          </w:tcPr>
          <w:p w14:paraId="08D44AB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5343B8A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32B72E9D"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F4268A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191</w:t>
            </w:r>
          </w:p>
        </w:tc>
        <w:tc>
          <w:tcPr>
            <w:tcW w:w="1084" w:type="dxa"/>
            <w:tcBorders>
              <w:top w:val="nil"/>
              <w:left w:val="nil"/>
              <w:bottom w:val="single" w:sz="4" w:space="0" w:color="auto"/>
              <w:right w:val="single" w:sz="4" w:space="0" w:color="auto"/>
            </w:tcBorders>
            <w:shd w:val="clear" w:color="auto" w:fill="auto"/>
            <w:vAlign w:val="center"/>
            <w:hideMark/>
          </w:tcPr>
          <w:p w14:paraId="51B67BB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11007625</w:t>
            </w:r>
          </w:p>
        </w:tc>
        <w:tc>
          <w:tcPr>
            <w:tcW w:w="4569" w:type="dxa"/>
            <w:tcBorders>
              <w:top w:val="nil"/>
              <w:left w:val="nil"/>
              <w:bottom w:val="single" w:sz="4" w:space="0" w:color="auto"/>
              <w:right w:val="single" w:sz="4" w:space="0" w:color="auto"/>
            </w:tcBorders>
            <w:shd w:val="clear" w:color="auto" w:fill="auto"/>
            <w:vAlign w:val="center"/>
            <w:hideMark/>
          </w:tcPr>
          <w:p w14:paraId="60B5885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C510/C530/MC562 orig. červený 5000 kópií</w:t>
            </w:r>
          </w:p>
        </w:tc>
        <w:tc>
          <w:tcPr>
            <w:tcW w:w="1588" w:type="dxa"/>
            <w:tcBorders>
              <w:top w:val="nil"/>
              <w:left w:val="nil"/>
              <w:bottom w:val="single" w:sz="4" w:space="0" w:color="auto"/>
              <w:right w:val="single" w:sz="4" w:space="0" w:color="auto"/>
            </w:tcBorders>
            <w:shd w:val="clear" w:color="auto" w:fill="auto"/>
            <w:vAlign w:val="center"/>
            <w:hideMark/>
          </w:tcPr>
          <w:p w14:paraId="2F3BDEB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44469723</w:t>
            </w:r>
          </w:p>
        </w:tc>
        <w:tc>
          <w:tcPr>
            <w:tcW w:w="452" w:type="dxa"/>
            <w:tcBorders>
              <w:top w:val="nil"/>
              <w:left w:val="nil"/>
              <w:bottom w:val="single" w:sz="4" w:space="0" w:color="auto"/>
              <w:right w:val="single" w:sz="4" w:space="0" w:color="auto"/>
            </w:tcBorders>
            <w:shd w:val="clear" w:color="auto" w:fill="auto"/>
            <w:vAlign w:val="center"/>
            <w:hideMark/>
          </w:tcPr>
          <w:p w14:paraId="26DC41B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AD2C40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0CB6B6D7"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884106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192</w:t>
            </w:r>
          </w:p>
        </w:tc>
        <w:tc>
          <w:tcPr>
            <w:tcW w:w="1084" w:type="dxa"/>
            <w:tcBorders>
              <w:top w:val="nil"/>
              <w:left w:val="nil"/>
              <w:bottom w:val="single" w:sz="4" w:space="0" w:color="auto"/>
              <w:right w:val="single" w:sz="4" w:space="0" w:color="auto"/>
            </w:tcBorders>
            <w:shd w:val="clear" w:color="auto" w:fill="auto"/>
            <w:vAlign w:val="center"/>
            <w:hideMark/>
          </w:tcPr>
          <w:p w14:paraId="3D772C2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11007624</w:t>
            </w:r>
          </w:p>
        </w:tc>
        <w:tc>
          <w:tcPr>
            <w:tcW w:w="4569" w:type="dxa"/>
            <w:tcBorders>
              <w:top w:val="nil"/>
              <w:left w:val="nil"/>
              <w:bottom w:val="single" w:sz="4" w:space="0" w:color="auto"/>
              <w:right w:val="single" w:sz="4" w:space="0" w:color="auto"/>
            </w:tcBorders>
            <w:shd w:val="clear" w:color="auto" w:fill="auto"/>
            <w:vAlign w:val="center"/>
            <w:hideMark/>
          </w:tcPr>
          <w:p w14:paraId="1FE6502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C510/C530/MC562 orig. modrý 5000 kópií</w:t>
            </w:r>
          </w:p>
        </w:tc>
        <w:tc>
          <w:tcPr>
            <w:tcW w:w="1588" w:type="dxa"/>
            <w:tcBorders>
              <w:top w:val="nil"/>
              <w:left w:val="nil"/>
              <w:bottom w:val="single" w:sz="4" w:space="0" w:color="auto"/>
              <w:right w:val="single" w:sz="4" w:space="0" w:color="auto"/>
            </w:tcBorders>
            <w:shd w:val="clear" w:color="auto" w:fill="auto"/>
            <w:vAlign w:val="center"/>
            <w:hideMark/>
          </w:tcPr>
          <w:p w14:paraId="619DBC89"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44469724</w:t>
            </w:r>
          </w:p>
        </w:tc>
        <w:tc>
          <w:tcPr>
            <w:tcW w:w="452" w:type="dxa"/>
            <w:tcBorders>
              <w:top w:val="nil"/>
              <w:left w:val="nil"/>
              <w:bottom w:val="single" w:sz="4" w:space="0" w:color="auto"/>
              <w:right w:val="single" w:sz="4" w:space="0" w:color="auto"/>
            </w:tcBorders>
            <w:shd w:val="clear" w:color="auto" w:fill="auto"/>
            <w:vAlign w:val="center"/>
            <w:hideMark/>
          </w:tcPr>
          <w:p w14:paraId="7B56C1D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4A57286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171121F4"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891166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193</w:t>
            </w:r>
          </w:p>
        </w:tc>
        <w:tc>
          <w:tcPr>
            <w:tcW w:w="1084" w:type="dxa"/>
            <w:tcBorders>
              <w:top w:val="nil"/>
              <w:left w:val="nil"/>
              <w:bottom w:val="single" w:sz="4" w:space="0" w:color="auto"/>
              <w:right w:val="single" w:sz="4" w:space="0" w:color="auto"/>
            </w:tcBorders>
            <w:shd w:val="clear" w:color="auto" w:fill="auto"/>
            <w:vAlign w:val="center"/>
            <w:hideMark/>
          </w:tcPr>
          <w:p w14:paraId="5114F4A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11007626</w:t>
            </w:r>
          </w:p>
        </w:tc>
        <w:tc>
          <w:tcPr>
            <w:tcW w:w="4569" w:type="dxa"/>
            <w:tcBorders>
              <w:top w:val="nil"/>
              <w:left w:val="nil"/>
              <w:bottom w:val="single" w:sz="4" w:space="0" w:color="auto"/>
              <w:right w:val="single" w:sz="4" w:space="0" w:color="auto"/>
            </w:tcBorders>
            <w:shd w:val="clear" w:color="auto" w:fill="auto"/>
            <w:vAlign w:val="center"/>
            <w:hideMark/>
          </w:tcPr>
          <w:p w14:paraId="2BFBCF2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C510/C530/MC562 orig. žltý 5000 kópií</w:t>
            </w:r>
          </w:p>
        </w:tc>
        <w:tc>
          <w:tcPr>
            <w:tcW w:w="1588" w:type="dxa"/>
            <w:tcBorders>
              <w:top w:val="nil"/>
              <w:left w:val="nil"/>
              <w:bottom w:val="single" w:sz="4" w:space="0" w:color="auto"/>
              <w:right w:val="single" w:sz="4" w:space="0" w:color="auto"/>
            </w:tcBorders>
            <w:shd w:val="clear" w:color="auto" w:fill="auto"/>
            <w:vAlign w:val="center"/>
            <w:hideMark/>
          </w:tcPr>
          <w:p w14:paraId="7647662E"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44469722</w:t>
            </w:r>
          </w:p>
        </w:tc>
        <w:tc>
          <w:tcPr>
            <w:tcW w:w="452" w:type="dxa"/>
            <w:tcBorders>
              <w:top w:val="nil"/>
              <w:left w:val="nil"/>
              <w:bottom w:val="single" w:sz="4" w:space="0" w:color="auto"/>
              <w:right w:val="single" w:sz="4" w:space="0" w:color="auto"/>
            </w:tcBorders>
            <w:shd w:val="clear" w:color="auto" w:fill="auto"/>
            <w:vAlign w:val="center"/>
            <w:hideMark/>
          </w:tcPr>
          <w:p w14:paraId="2C27F07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33FF11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40CD50D7"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0750474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194</w:t>
            </w:r>
          </w:p>
        </w:tc>
        <w:tc>
          <w:tcPr>
            <w:tcW w:w="1084" w:type="dxa"/>
            <w:tcBorders>
              <w:top w:val="nil"/>
              <w:left w:val="nil"/>
              <w:bottom w:val="single" w:sz="4" w:space="0" w:color="auto"/>
              <w:right w:val="single" w:sz="4" w:space="0" w:color="auto"/>
            </w:tcBorders>
            <w:shd w:val="clear" w:color="auto" w:fill="auto"/>
            <w:vAlign w:val="center"/>
            <w:hideMark/>
          </w:tcPr>
          <w:p w14:paraId="2DCAA2F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11007631</w:t>
            </w:r>
          </w:p>
        </w:tc>
        <w:tc>
          <w:tcPr>
            <w:tcW w:w="4569" w:type="dxa"/>
            <w:tcBorders>
              <w:top w:val="nil"/>
              <w:left w:val="nil"/>
              <w:bottom w:val="single" w:sz="4" w:space="0" w:color="auto"/>
              <w:right w:val="single" w:sz="4" w:space="0" w:color="auto"/>
            </w:tcBorders>
            <w:shd w:val="clear" w:color="auto" w:fill="auto"/>
            <w:vAlign w:val="center"/>
            <w:hideMark/>
          </w:tcPr>
          <w:p w14:paraId="51DABE7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C511/C531/MC562 komp. čierny 7000 kópií.</w:t>
            </w:r>
          </w:p>
        </w:tc>
        <w:tc>
          <w:tcPr>
            <w:tcW w:w="1588" w:type="dxa"/>
            <w:tcBorders>
              <w:top w:val="nil"/>
              <w:left w:val="nil"/>
              <w:bottom w:val="single" w:sz="4" w:space="0" w:color="auto"/>
              <w:right w:val="single" w:sz="4" w:space="0" w:color="auto"/>
            </w:tcBorders>
            <w:shd w:val="clear" w:color="auto" w:fill="auto"/>
            <w:vAlign w:val="center"/>
            <w:hideMark/>
          </w:tcPr>
          <w:p w14:paraId="4FC9A1D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44973508</w:t>
            </w:r>
          </w:p>
        </w:tc>
        <w:tc>
          <w:tcPr>
            <w:tcW w:w="452" w:type="dxa"/>
            <w:tcBorders>
              <w:top w:val="nil"/>
              <w:left w:val="nil"/>
              <w:bottom w:val="single" w:sz="4" w:space="0" w:color="auto"/>
              <w:right w:val="single" w:sz="4" w:space="0" w:color="auto"/>
            </w:tcBorders>
            <w:shd w:val="clear" w:color="auto" w:fill="auto"/>
            <w:vAlign w:val="center"/>
            <w:hideMark/>
          </w:tcPr>
          <w:p w14:paraId="0551867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239FB41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13624AB8"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FA32A9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195</w:t>
            </w:r>
          </w:p>
        </w:tc>
        <w:tc>
          <w:tcPr>
            <w:tcW w:w="1084" w:type="dxa"/>
            <w:tcBorders>
              <w:top w:val="nil"/>
              <w:left w:val="nil"/>
              <w:bottom w:val="single" w:sz="4" w:space="0" w:color="auto"/>
              <w:right w:val="single" w:sz="4" w:space="0" w:color="auto"/>
            </w:tcBorders>
            <w:shd w:val="clear" w:color="auto" w:fill="auto"/>
            <w:vAlign w:val="center"/>
            <w:hideMark/>
          </w:tcPr>
          <w:p w14:paraId="51A4A3B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11007623</w:t>
            </w:r>
          </w:p>
        </w:tc>
        <w:tc>
          <w:tcPr>
            <w:tcW w:w="4569" w:type="dxa"/>
            <w:tcBorders>
              <w:top w:val="nil"/>
              <w:left w:val="nil"/>
              <w:bottom w:val="single" w:sz="4" w:space="0" w:color="auto"/>
              <w:right w:val="single" w:sz="4" w:space="0" w:color="auto"/>
            </w:tcBorders>
            <w:shd w:val="clear" w:color="auto" w:fill="auto"/>
            <w:vAlign w:val="center"/>
            <w:hideMark/>
          </w:tcPr>
          <w:p w14:paraId="34296F4F"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C511/C531/MC562 orig. čierny 7000 kópií.</w:t>
            </w:r>
          </w:p>
        </w:tc>
        <w:tc>
          <w:tcPr>
            <w:tcW w:w="1588" w:type="dxa"/>
            <w:tcBorders>
              <w:top w:val="nil"/>
              <w:left w:val="nil"/>
              <w:bottom w:val="single" w:sz="4" w:space="0" w:color="auto"/>
              <w:right w:val="single" w:sz="4" w:space="0" w:color="auto"/>
            </w:tcBorders>
            <w:shd w:val="clear" w:color="auto" w:fill="auto"/>
            <w:vAlign w:val="center"/>
            <w:hideMark/>
          </w:tcPr>
          <w:p w14:paraId="349FFCA5"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44973508</w:t>
            </w:r>
          </w:p>
        </w:tc>
        <w:tc>
          <w:tcPr>
            <w:tcW w:w="452" w:type="dxa"/>
            <w:tcBorders>
              <w:top w:val="nil"/>
              <w:left w:val="nil"/>
              <w:bottom w:val="single" w:sz="4" w:space="0" w:color="auto"/>
              <w:right w:val="single" w:sz="4" w:space="0" w:color="auto"/>
            </w:tcBorders>
            <w:shd w:val="clear" w:color="auto" w:fill="auto"/>
            <w:vAlign w:val="center"/>
            <w:hideMark/>
          </w:tcPr>
          <w:p w14:paraId="78AC22B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7EBC284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48933CE5"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CD9325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196</w:t>
            </w:r>
          </w:p>
        </w:tc>
        <w:tc>
          <w:tcPr>
            <w:tcW w:w="1084" w:type="dxa"/>
            <w:tcBorders>
              <w:top w:val="nil"/>
              <w:left w:val="nil"/>
              <w:bottom w:val="single" w:sz="4" w:space="0" w:color="auto"/>
              <w:right w:val="single" w:sz="4" w:space="0" w:color="auto"/>
            </w:tcBorders>
            <w:shd w:val="clear" w:color="auto" w:fill="auto"/>
            <w:vAlign w:val="center"/>
            <w:hideMark/>
          </w:tcPr>
          <w:p w14:paraId="736DD22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11007674</w:t>
            </w:r>
          </w:p>
        </w:tc>
        <w:tc>
          <w:tcPr>
            <w:tcW w:w="4569" w:type="dxa"/>
            <w:tcBorders>
              <w:top w:val="nil"/>
              <w:left w:val="nil"/>
              <w:bottom w:val="single" w:sz="4" w:space="0" w:color="auto"/>
              <w:right w:val="single" w:sz="4" w:space="0" w:color="auto"/>
            </w:tcBorders>
            <w:shd w:val="clear" w:color="auto" w:fill="auto"/>
            <w:vAlign w:val="center"/>
            <w:hideMark/>
          </w:tcPr>
          <w:p w14:paraId="57232C9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C822/C831/C841 - valec originál, červený - 10000 kópií</w:t>
            </w:r>
          </w:p>
        </w:tc>
        <w:tc>
          <w:tcPr>
            <w:tcW w:w="1588" w:type="dxa"/>
            <w:tcBorders>
              <w:top w:val="nil"/>
              <w:left w:val="nil"/>
              <w:bottom w:val="single" w:sz="4" w:space="0" w:color="auto"/>
              <w:right w:val="single" w:sz="4" w:space="0" w:color="auto"/>
            </w:tcBorders>
            <w:shd w:val="clear" w:color="auto" w:fill="auto"/>
            <w:vAlign w:val="center"/>
            <w:hideMark/>
          </w:tcPr>
          <w:p w14:paraId="7B73107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44844406</w:t>
            </w:r>
          </w:p>
        </w:tc>
        <w:tc>
          <w:tcPr>
            <w:tcW w:w="452" w:type="dxa"/>
            <w:tcBorders>
              <w:top w:val="nil"/>
              <w:left w:val="nil"/>
              <w:bottom w:val="single" w:sz="4" w:space="0" w:color="auto"/>
              <w:right w:val="single" w:sz="4" w:space="0" w:color="auto"/>
            </w:tcBorders>
            <w:shd w:val="clear" w:color="auto" w:fill="auto"/>
            <w:vAlign w:val="center"/>
            <w:hideMark/>
          </w:tcPr>
          <w:p w14:paraId="084AD2F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98BF06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488C7C3F"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393F8F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197</w:t>
            </w:r>
          </w:p>
        </w:tc>
        <w:tc>
          <w:tcPr>
            <w:tcW w:w="1084" w:type="dxa"/>
            <w:tcBorders>
              <w:top w:val="nil"/>
              <w:left w:val="nil"/>
              <w:bottom w:val="single" w:sz="4" w:space="0" w:color="auto"/>
              <w:right w:val="single" w:sz="4" w:space="0" w:color="auto"/>
            </w:tcBorders>
            <w:shd w:val="clear" w:color="auto" w:fill="auto"/>
            <w:vAlign w:val="center"/>
            <w:hideMark/>
          </w:tcPr>
          <w:p w14:paraId="6EC37C3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11007672</w:t>
            </w:r>
          </w:p>
        </w:tc>
        <w:tc>
          <w:tcPr>
            <w:tcW w:w="4569" w:type="dxa"/>
            <w:tcBorders>
              <w:top w:val="nil"/>
              <w:left w:val="nil"/>
              <w:bottom w:val="single" w:sz="4" w:space="0" w:color="auto"/>
              <w:right w:val="single" w:sz="4" w:space="0" w:color="auto"/>
            </w:tcBorders>
            <w:shd w:val="clear" w:color="auto" w:fill="auto"/>
            <w:vAlign w:val="center"/>
            <w:hideMark/>
          </w:tcPr>
          <w:p w14:paraId="5C812B5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C822/C831/C841 - valec originál, čierny- 30000 kópií</w:t>
            </w:r>
          </w:p>
        </w:tc>
        <w:tc>
          <w:tcPr>
            <w:tcW w:w="1588" w:type="dxa"/>
            <w:tcBorders>
              <w:top w:val="nil"/>
              <w:left w:val="nil"/>
              <w:bottom w:val="single" w:sz="4" w:space="0" w:color="auto"/>
              <w:right w:val="single" w:sz="4" w:space="0" w:color="auto"/>
            </w:tcBorders>
            <w:shd w:val="clear" w:color="auto" w:fill="auto"/>
            <w:vAlign w:val="center"/>
            <w:hideMark/>
          </w:tcPr>
          <w:p w14:paraId="6267741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44844408</w:t>
            </w:r>
          </w:p>
        </w:tc>
        <w:tc>
          <w:tcPr>
            <w:tcW w:w="452" w:type="dxa"/>
            <w:tcBorders>
              <w:top w:val="nil"/>
              <w:left w:val="nil"/>
              <w:bottom w:val="single" w:sz="4" w:space="0" w:color="auto"/>
              <w:right w:val="single" w:sz="4" w:space="0" w:color="auto"/>
            </w:tcBorders>
            <w:shd w:val="clear" w:color="auto" w:fill="auto"/>
            <w:vAlign w:val="center"/>
            <w:hideMark/>
          </w:tcPr>
          <w:p w14:paraId="35DDF3B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EDABCD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66A0E3A3"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087506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198</w:t>
            </w:r>
          </w:p>
        </w:tc>
        <w:tc>
          <w:tcPr>
            <w:tcW w:w="1084" w:type="dxa"/>
            <w:tcBorders>
              <w:top w:val="nil"/>
              <w:left w:val="nil"/>
              <w:bottom w:val="single" w:sz="4" w:space="0" w:color="auto"/>
              <w:right w:val="single" w:sz="4" w:space="0" w:color="auto"/>
            </w:tcBorders>
            <w:shd w:val="clear" w:color="auto" w:fill="auto"/>
            <w:vAlign w:val="center"/>
            <w:hideMark/>
          </w:tcPr>
          <w:p w14:paraId="72257A1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11007675</w:t>
            </w:r>
          </w:p>
        </w:tc>
        <w:tc>
          <w:tcPr>
            <w:tcW w:w="4569" w:type="dxa"/>
            <w:tcBorders>
              <w:top w:val="nil"/>
              <w:left w:val="nil"/>
              <w:bottom w:val="single" w:sz="4" w:space="0" w:color="auto"/>
              <w:right w:val="single" w:sz="4" w:space="0" w:color="auto"/>
            </w:tcBorders>
            <w:shd w:val="clear" w:color="auto" w:fill="auto"/>
            <w:vAlign w:val="center"/>
            <w:hideMark/>
          </w:tcPr>
          <w:p w14:paraId="22CA3819"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C822/C831/C841 - valec originál, modrý - 10000 kópií</w:t>
            </w:r>
          </w:p>
        </w:tc>
        <w:tc>
          <w:tcPr>
            <w:tcW w:w="1588" w:type="dxa"/>
            <w:tcBorders>
              <w:top w:val="nil"/>
              <w:left w:val="nil"/>
              <w:bottom w:val="single" w:sz="4" w:space="0" w:color="auto"/>
              <w:right w:val="single" w:sz="4" w:space="0" w:color="auto"/>
            </w:tcBorders>
            <w:shd w:val="clear" w:color="auto" w:fill="auto"/>
            <w:vAlign w:val="center"/>
            <w:hideMark/>
          </w:tcPr>
          <w:p w14:paraId="42D6EC4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44844407</w:t>
            </w:r>
          </w:p>
        </w:tc>
        <w:tc>
          <w:tcPr>
            <w:tcW w:w="452" w:type="dxa"/>
            <w:tcBorders>
              <w:top w:val="nil"/>
              <w:left w:val="nil"/>
              <w:bottom w:val="single" w:sz="4" w:space="0" w:color="auto"/>
              <w:right w:val="single" w:sz="4" w:space="0" w:color="auto"/>
            </w:tcBorders>
            <w:shd w:val="clear" w:color="auto" w:fill="auto"/>
            <w:vAlign w:val="center"/>
            <w:hideMark/>
          </w:tcPr>
          <w:p w14:paraId="4A33276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277C4CF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0F2C9142"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4549CA7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199</w:t>
            </w:r>
          </w:p>
        </w:tc>
        <w:tc>
          <w:tcPr>
            <w:tcW w:w="1084" w:type="dxa"/>
            <w:tcBorders>
              <w:top w:val="nil"/>
              <w:left w:val="nil"/>
              <w:bottom w:val="single" w:sz="4" w:space="0" w:color="auto"/>
              <w:right w:val="single" w:sz="4" w:space="0" w:color="auto"/>
            </w:tcBorders>
            <w:shd w:val="clear" w:color="auto" w:fill="auto"/>
            <w:vAlign w:val="center"/>
            <w:hideMark/>
          </w:tcPr>
          <w:p w14:paraId="3AEA1B4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11007673</w:t>
            </w:r>
          </w:p>
        </w:tc>
        <w:tc>
          <w:tcPr>
            <w:tcW w:w="4569" w:type="dxa"/>
            <w:tcBorders>
              <w:top w:val="nil"/>
              <w:left w:val="nil"/>
              <w:bottom w:val="single" w:sz="4" w:space="0" w:color="auto"/>
              <w:right w:val="single" w:sz="4" w:space="0" w:color="auto"/>
            </w:tcBorders>
            <w:shd w:val="clear" w:color="auto" w:fill="auto"/>
            <w:vAlign w:val="center"/>
            <w:hideMark/>
          </w:tcPr>
          <w:p w14:paraId="4225C5B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C822/C831/C841 - valec originál, žltý - 10000 kópií</w:t>
            </w:r>
          </w:p>
        </w:tc>
        <w:tc>
          <w:tcPr>
            <w:tcW w:w="1588" w:type="dxa"/>
            <w:tcBorders>
              <w:top w:val="nil"/>
              <w:left w:val="nil"/>
              <w:bottom w:val="single" w:sz="4" w:space="0" w:color="auto"/>
              <w:right w:val="single" w:sz="4" w:space="0" w:color="auto"/>
            </w:tcBorders>
            <w:shd w:val="clear" w:color="auto" w:fill="auto"/>
            <w:vAlign w:val="center"/>
            <w:hideMark/>
          </w:tcPr>
          <w:p w14:paraId="3E1EE389"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44844405</w:t>
            </w:r>
          </w:p>
        </w:tc>
        <w:tc>
          <w:tcPr>
            <w:tcW w:w="452" w:type="dxa"/>
            <w:tcBorders>
              <w:top w:val="nil"/>
              <w:left w:val="nil"/>
              <w:bottom w:val="single" w:sz="4" w:space="0" w:color="auto"/>
              <w:right w:val="single" w:sz="4" w:space="0" w:color="auto"/>
            </w:tcBorders>
            <w:shd w:val="clear" w:color="auto" w:fill="auto"/>
            <w:vAlign w:val="center"/>
            <w:hideMark/>
          </w:tcPr>
          <w:p w14:paraId="420BC16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5806926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0A0E1D79"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BCD37C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200</w:t>
            </w:r>
          </w:p>
        </w:tc>
        <w:tc>
          <w:tcPr>
            <w:tcW w:w="1084" w:type="dxa"/>
            <w:tcBorders>
              <w:top w:val="nil"/>
              <w:left w:val="nil"/>
              <w:bottom w:val="single" w:sz="4" w:space="0" w:color="auto"/>
              <w:right w:val="single" w:sz="4" w:space="0" w:color="auto"/>
            </w:tcBorders>
            <w:shd w:val="clear" w:color="auto" w:fill="auto"/>
            <w:vAlign w:val="center"/>
            <w:hideMark/>
          </w:tcPr>
          <w:p w14:paraId="4AE21DA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11008702</w:t>
            </w:r>
          </w:p>
        </w:tc>
        <w:tc>
          <w:tcPr>
            <w:tcW w:w="4569" w:type="dxa"/>
            <w:tcBorders>
              <w:top w:val="nil"/>
              <w:left w:val="nil"/>
              <w:bottom w:val="single" w:sz="4" w:space="0" w:color="auto"/>
              <w:right w:val="single" w:sz="4" w:space="0" w:color="auto"/>
            </w:tcBorders>
            <w:shd w:val="clear" w:color="auto" w:fill="auto"/>
            <w:vAlign w:val="center"/>
            <w:hideMark/>
          </w:tcPr>
          <w:p w14:paraId="5F99086E"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C831/ C841  - náplň kompatibilná modrá - 10000 kópií</w:t>
            </w:r>
          </w:p>
        </w:tc>
        <w:tc>
          <w:tcPr>
            <w:tcW w:w="1588" w:type="dxa"/>
            <w:tcBorders>
              <w:top w:val="nil"/>
              <w:left w:val="nil"/>
              <w:bottom w:val="single" w:sz="4" w:space="0" w:color="auto"/>
              <w:right w:val="single" w:sz="4" w:space="0" w:color="auto"/>
            </w:tcBorders>
            <w:shd w:val="clear" w:color="auto" w:fill="auto"/>
            <w:vAlign w:val="center"/>
            <w:hideMark/>
          </w:tcPr>
          <w:p w14:paraId="0CE53F9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44844507</w:t>
            </w:r>
          </w:p>
        </w:tc>
        <w:tc>
          <w:tcPr>
            <w:tcW w:w="452" w:type="dxa"/>
            <w:tcBorders>
              <w:top w:val="nil"/>
              <w:left w:val="nil"/>
              <w:bottom w:val="single" w:sz="4" w:space="0" w:color="auto"/>
              <w:right w:val="single" w:sz="4" w:space="0" w:color="auto"/>
            </w:tcBorders>
            <w:shd w:val="clear" w:color="auto" w:fill="auto"/>
            <w:vAlign w:val="center"/>
            <w:hideMark/>
          </w:tcPr>
          <w:p w14:paraId="51C5B00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27FF593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2D27E345"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A8D6EE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201</w:t>
            </w:r>
          </w:p>
        </w:tc>
        <w:tc>
          <w:tcPr>
            <w:tcW w:w="1084" w:type="dxa"/>
            <w:tcBorders>
              <w:top w:val="nil"/>
              <w:left w:val="nil"/>
              <w:bottom w:val="single" w:sz="4" w:space="0" w:color="auto"/>
              <w:right w:val="single" w:sz="4" w:space="0" w:color="auto"/>
            </w:tcBorders>
            <w:shd w:val="clear" w:color="auto" w:fill="auto"/>
            <w:vAlign w:val="center"/>
            <w:hideMark/>
          </w:tcPr>
          <w:p w14:paraId="7EE4FD8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11007636</w:t>
            </w:r>
          </w:p>
        </w:tc>
        <w:tc>
          <w:tcPr>
            <w:tcW w:w="4569" w:type="dxa"/>
            <w:tcBorders>
              <w:top w:val="nil"/>
              <w:left w:val="nil"/>
              <w:bottom w:val="single" w:sz="4" w:space="0" w:color="auto"/>
              <w:right w:val="single" w:sz="4" w:space="0" w:color="auto"/>
            </w:tcBorders>
            <w:shd w:val="clear" w:color="auto" w:fill="auto"/>
            <w:vAlign w:val="center"/>
            <w:hideMark/>
          </w:tcPr>
          <w:p w14:paraId="31DFA4F9"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C831/ C841  - náplň orig. modrá - 10000 kópií</w:t>
            </w:r>
          </w:p>
        </w:tc>
        <w:tc>
          <w:tcPr>
            <w:tcW w:w="1588" w:type="dxa"/>
            <w:tcBorders>
              <w:top w:val="nil"/>
              <w:left w:val="nil"/>
              <w:bottom w:val="single" w:sz="4" w:space="0" w:color="auto"/>
              <w:right w:val="single" w:sz="4" w:space="0" w:color="auto"/>
            </w:tcBorders>
            <w:shd w:val="clear" w:color="auto" w:fill="auto"/>
            <w:vAlign w:val="center"/>
            <w:hideMark/>
          </w:tcPr>
          <w:p w14:paraId="6BC8B873"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44844507</w:t>
            </w:r>
          </w:p>
        </w:tc>
        <w:tc>
          <w:tcPr>
            <w:tcW w:w="452" w:type="dxa"/>
            <w:tcBorders>
              <w:top w:val="nil"/>
              <w:left w:val="nil"/>
              <w:bottom w:val="single" w:sz="4" w:space="0" w:color="auto"/>
              <w:right w:val="single" w:sz="4" w:space="0" w:color="auto"/>
            </w:tcBorders>
            <w:shd w:val="clear" w:color="auto" w:fill="auto"/>
            <w:vAlign w:val="center"/>
            <w:hideMark/>
          </w:tcPr>
          <w:p w14:paraId="0E59055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82FCF1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7E165D87"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6E469FF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202</w:t>
            </w:r>
          </w:p>
        </w:tc>
        <w:tc>
          <w:tcPr>
            <w:tcW w:w="1084" w:type="dxa"/>
            <w:tcBorders>
              <w:top w:val="nil"/>
              <w:left w:val="nil"/>
              <w:bottom w:val="single" w:sz="4" w:space="0" w:color="auto"/>
              <w:right w:val="single" w:sz="4" w:space="0" w:color="auto"/>
            </w:tcBorders>
            <w:shd w:val="clear" w:color="auto" w:fill="auto"/>
            <w:vAlign w:val="center"/>
            <w:hideMark/>
          </w:tcPr>
          <w:p w14:paraId="26738EA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11008703</w:t>
            </w:r>
          </w:p>
        </w:tc>
        <w:tc>
          <w:tcPr>
            <w:tcW w:w="4569" w:type="dxa"/>
            <w:tcBorders>
              <w:top w:val="nil"/>
              <w:left w:val="nil"/>
              <w:bottom w:val="single" w:sz="4" w:space="0" w:color="auto"/>
              <w:right w:val="single" w:sz="4" w:space="0" w:color="auto"/>
            </w:tcBorders>
            <w:shd w:val="clear" w:color="auto" w:fill="auto"/>
            <w:vAlign w:val="center"/>
            <w:hideMark/>
          </w:tcPr>
          <w:p w14:paraId="3A34D19F"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C831/ C841 - náplň kompatibilná červená - 10000 kópií</w:t>
            </w:r>
          </w:p>
        </w:tc>
        <w:tc>
          <w:tcPr>
            <w:tcW w:w="1588" w:type="dxa"/>
            <w:tcBorders>
              <w:top w:val="nil"/>
              <w:left w:val="nil"/>
              <w:bottom w:val="single" w:sz="4" w:space="0" w:color="auto"/>
              <w:right w:val="single" w:sz="4" w:space="0" w:color="auto"/>
            </w:tcBorders>
            <w:shd w:val="clear" w:color="auto" w:fill="auto"/>
            <w:vAlign w:val="center"/>
            <w:hideMark/>
          </w:tcPr>
          <w:p w14:paraId="175A8DA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44844506</w:t>
            </w:r>
          </w:p>
        </w:tc>
        <w:tc>
          <w:tcPr>
            <w:tcW w:w="452" w:type="dxa"/>
            <w:tcBorders>
              <w:top w:val="nil"/>
              <w:left w:val="nil"/>
              <w:bottom w:val="single" w:sz="4" w:space="0" w:color="auto"/>
              <w:right w:val="single" w:sz="4" w:space="0" w:color="auto"/>
            </w:tcBorders>
            <w:shd w:val="clear" w:color="auto" w:fill="auto"/>
            <w:vAlign w:val="center"/>
            <w:hideMark/>
          </w:tcPr>
          <w:p w14:paraId="07F88DF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56C12B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545CABA4"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B0EF19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203</w:t>
            </w:r>
          </w:p>
        </w:tc>
        <w:tc>
          <w:tcPr>
            <w:tcW w:w="1084" w:type="dxa"/>
            <w:tcBorders>
              <w:top w:val="nil"/>
              <w:left w:val="nil"/>
              <w:bottom w:val="single" w:sz="4" w:space="0" w:color="auto"/>
              <w:right w:val="single" w:sz="4" w:space="0" w:color="auto"/>
            </w:tcBorders>
            <w:shd w:val="clear" w:color="auto" w:fill="auto"/>
            <w:vAlign w:val="center"/>
            <w:hideMark/>
          </w:tcPr>
          <w:p w14:paraId="4756F6E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11008701</w:t>
            </w:r>
          </w:p>
        </w:tc>
        <w:tc>
          <w:tcPr>
            <w:tcW w:w="4569" w:type="dxa"/>
            <w:tcBorders>
              <w:top w:val="nil"/>
              <w:left w:val="nil"/>
              <w:bottom w:val="single" w:sz="4" w:space="0" w:color="auto"/>
              <w:right w:val="single" w:sz="4" w:space="0" w:color="auto"/>
            </w:tcBorders>
            <w:shd w:val="clear" w:color="auto" w:fill="auto"/>
            <w:vAlign w:val="center"/>
            <w:hideMark/>
          </w:tcPr>
          <w:p w14:paraId="6E4B264D"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C831/ C841 - náplň kompatibilná čierna - 10000 kópií</w:t>
            </w:r>
          </w:p>
        </w:tc>
        <w:tc>
          <w:tcPr>
            <w:tcW w:w="1588" w:type="dxa"/>
            <w:tcBorders>
              <w:top w:val="nil"/>
              <w:left w:val="nil"/>
              <w:bottom w:val="single" w:sz="4" w:space="0" w:color="auto"/>
              <w:right w:val="single" w:sz="4" w:space="0" w:color="auto"/>
            </w:tcBorders>
            <w:shd w:val="clear" w:color="auto" w:fill="auto"/>
            <w:vAlign w:val="center"/>
            <w:hideMark/>
          </w:tcPr>
          <w:p w14:paraId="54095A1F"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44844508</w:t>
            </w:r>
          </w:p>
        </w:tc>
        <w:tc>
          <w:tcPr>
            <w:tcW w:w="452" w:type="dxa"/>
            <w:tcBorders>
              <w:top w:val="nil"/>
              <w:left w:val="nil"/>
              <w:bottom w:val="single" w:sz="4" w:space="0" w:color="auto"/>
              <w:right w:val="single" w:sz="4" w:space="0" w:color="auto"/>
            </w:tcBorders>
            <w:shd w:val="clear" w:color="auto" w:fill="auto"/>
            <w:vAlign w:val="center"/>
            <w:hideMark/>
          </w:tcPr>
          <w:p w14:paraId="05D344B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500A23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290704F6"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0231963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204</w:t>
            </w:r>
          </w:p>
        </w:tc>
        <w:tc>
          <w:tcPr>
            <w:tcW w:w="1084" w:type="dxa"/>
            <w:tcBorders>
              <w:top w:val="nil"/>
              <w:left w:val="nil"/>
              <w:bottom w:val="single" w:sz="4" w:space="0" w:color="auto"/>
              <w:right w:val="single" w:sz="4" w:space="0" w:color="auto"/>
            </w:tcBorders>
            <w:shd w:val="clear" w:color="auto" w:fill="auto"/>
            <w:vAlign w:val="center"/>
            <w:hideMark/>
          </w:tcPr>
          <w:p w14:paraId="435D459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11008704</w:t>
            </w:r>
          </w:p>
        </w:tc>
        <w:tc>
          <w:tcPr>
            <w:tcW w:w="4569" w:type="dxa"/>
            <w:tcBorders>
              <w:top w:val="nil"/>
              <w:left w:val="nil"/>
              <w:bottom w:val="single" w:sz="4" w:space="0" w:color="auto"/>
              <w:right w:val="single" w:sz="4" w:space="0" w:color="auto"/>
            </w:tcBorders>
            <w:shd w:val="clear" w:color="auto" w:fill="auto"/>
            <w:vAlign w:val="center"/>
            <w:hideMark/>
          </w:tcPr>
          <w:p w14:paraId="6C43FB9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C831/ C841 - náplň kompatibilná žltá - 10000 kópií</w:t>
            </w:r>
          </w:p>
        </w:tc>
        <w:tc>
          <w:tcPr>
            <w:tcW w:w="1588" w:type="dxa"/>
            <w:tcBorders>
              <w:top w:val="nil"/>
              <w:left w:val="nil"/>
              <w:bottom w:val="single" w:sz="4" w:space="0" w:color="auto"/>
              <w:right w:val="single" w:sz="4" w:space="0" w:color="auto"/>
            </w:tcBorders>
            <w:shd w:val="clear" w:color="auto" w:fill="auto"/>
            <w:vAlign w:val="center"/>
            <w:hideMark/>
          </w:tcPr>
          <w:p w14:paraId="0716B34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44844505</w:t>
            </w:r>
          </w:p>
        </w:tc>
        <w:tc>
          <w:tcPr>
            <w:tcW w:w="452" w:type="dxa"/>
            <w:tcBorders>
              <w:top w:val="nil"/>
              <w:left w:val="nil"/>
              <w:bottom w:val="single" w:sz="4" w:space="0" w:color="auto"/>
              <w:right w:val="single" w:sz="4" w:space="0" w:color="auto"/>
            </w:tcBorders>
            <w:shd w:val="clear" w:color="auto" w:fill="auto"/>
            <w:vAlign w:val="center"/>
            <w:hideMark/>
          </w:tcPr>
          <w:p w14:paraId="0CE7ACD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2EDE80F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6020EEAB"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0D561AC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205</w:t>
            </w:r>
          </w:p>
        </w:tc>
        <w:tc>
          <w:tcPr>
            <w:tcW w:w="1084" w:type="dxa"/>
            <w:tcBorders>
              <w:top w:val="nil"/>
              <w:left w:val="nil"/>
              <w:bottom w:val="single" w:sz="4" w:space="0" w:color="auto"/>
              <w:right w:val="single" w:sz="4" w:space="0" w:color="auto"/>
            </w:tcBorders>
            <w:shd w:val="clear" w:color="auto" w:fill="auto"/>
            <w:vAlign w:val="center"/>
            <w:hideMark/>
          </w:tcPr>
          <w:p w14:paraId="3B4EDE4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11007637</w:t>
            </w:r>
          </w:p>
        </w:tc>
        <w:tc>
          <w:tcPr>
            <w:tcW w:w="4569" w:type="dxa"/>
            <w:tcBorders>
              <w:top w:val="nil"/>
              <w:left w:val="nil"/>
              <w:bottom w:val="single" w:sz="4" w:space="0" w:color="auto"/>
              <w:right w:val="single" w:sz="4" w:space="0" w:color="auto"/>
            </w:tcBorders>
            <w:shd w:val="clear" w:color="auto" w:fill="auto"/>
            <w:vAlign w:val="center"/>
            <w:hideMark/>
          </w:tcPr>
          <w:p w14:paraId="5BB1046E"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C831/ C841 - náplň orig. červená - 10000 kópií</w:t>
            </w:r>
          </w:p>
        </w:tc>
        <w:tc>
          <w:tcPr>
            <w:tcW w:w="1588" w:type="dxa"/>
            <w:tcBorders>
              <w:top w:val="nil"/>
              <w:left w:val="nil"/>
              <w:bottom w:val="single" w:sz="4" w:space="0" w:color="auto"/>
              <w:right w:val="single" w:sz="4" w:space="0" w:color="auto"/>
            </w:tcBorders>
            <w:shd w:val="clear" w:color="auto" w:fill="auto"/>
            <w:vAlign w:val="center"/>
            <w:hideMark/>
          </w:tcPr>
          <w:p w14:paraId="3103DF3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44844506</w:t>
            </w:r>
          </w:p>
        </w:tc>
        <w:tc>
          <w:tcPr>
            <w:tcW w:w="452" w:type="dxa"/>
            <w:tcBorders>
              <w:top w:val="nil"/>
              <w:left w:val="nil"/>
              <w:bottom w:val="single" w:sz="4" w:space="0" w:color="auto"/>
              <w:right w:val="single" w:sz="4" w:space="0" w:color="auto"/>
            </w:tcBorders>
            <w:shd w:val="clear" w:color="auto" w:fill="auto"/>
            <w:vAlign w:val="center"/>
            <w:hideMark/>
          </w:tcPr>
          <w:p w14:paraId="7C97AA2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167A48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02E3C3AD" w14:textId="77777777" w:rsidTr="00E61A3B">
        <w:trPr>
          <w:trHeight w:val="480"/>
        </w:trPr>
        <w:tc>
          <w:tcPr>
            <w:tcW w:w="51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A71057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206</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14:paraId="0CEB7CE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11007635</w:t>
            </w:r>
          </w:p>
        </w:tc>
        <w:tc>
          <w:tcPr>
            <w:tcW w:w="4569" w:type="dxa"/>
            <w:tcBorders>
              <w:top w:val="single" w:sz="4" w:space="0" w:color="auto"/>
              <w:left w:val="nil"/>
              <w:bottom w:val="single" w:sz="4" w:space="0" w:color="auto"/>
              <w:right w:val="single" w:sz="4" w:space="0" w:color="auto"/>
            </w:tcBorders>
            <w:shd w:val="clear" w:color="auto" w:fill="auto"/>
            <w:vAlign w:val="center"/>
            <w:hideMark/>
          </w:tcPr>
          <w:p w14:paraId="412449A5"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C831/ C841 - náplň orig. čierna - 10000 kópií</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14:paraId="282A059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44844508</w:t>
            </w:r>
          </w:p>
        </w:tc>
        <w:tc>
          <w:tcPr>
            <w:tcW w:w="452" w:type="dxa"/>
            <w:tcBorders>
              <w:top w:val="single" w:sz="4" w:space="0" w:color="auto"/>
              <w:left w:val="nil"/>
              <w:bottom w:val="single" w:sz="4" w:space="0" w:color="auto"/>
              <w:right w:val="single" w:sz="4" w:space="0" w:color="auto"/>
            </w:tcBorders>
            <w:shd w:val="clear" w:color="auto" w:fill="auto"/>
            <w:vAlign w:val="center"/>
            <w:hideMark/>
          </w:tcPr>
          <w:p w14:paraId="6F25A36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single" w:sz="4" w:space="0" w:color="auto"/>
              <w:left w:val="nil"/>
              <w:bottom w:val="single" w:sz="4" w:space="0" w:color="auto"/>
              <w:right w:val="single" w:sz="8" w:space="0" w:color="auto"/>
            </w:tcBorders>
            <w:shd w:val="clear" w:color="000000" w:fill="FFFFFF"/>
            <w:vAlign w:val="center"/>
            <w:hideMark/>
          </w:tcPr>
          <w:p w14:paraId="11FBC5E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04C63E81" w14:textId="77777777" w:rsidTr="00E61A3B">
        <w:trPr>
          <w:trHeight w:val="480"/>
        </w:trPr>
        <w:tc>
          <w:tcPr>
            <w:tcW w:w="51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6D6836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lastRenderedPageBreak/>
              <w:t>207</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14:paraId="1E7B480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11007638</w:t>
            </w:r>
          </w:p>
        </w:tc>
        <w:tc>
          <w:tcPr>
            <w:tcW w:w="4569" w:type="dxa"/>
            <w:tcBorders>
              <w:top w:val="single" w:sz="4" w:space="0" w:color="auto"/>
              <w:left w:val="nil"/>
              <w:bottom w:val="single" w:sz="4" w:space="0" w:color="auto"/>
              <w:right w:val="single" w:sz="4" w:space="0" w:color="auto"/>
            </w:tcBorders>
            <w:shd w:val="clear" w:color="auto" w:fill="auto"/>
            <w:vAlign w:val="center"/>
            <w:hideMark/>
          </w:tcPr>
          <w:p w14:paraId="7A86337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C831/ C841 - náplň orig. žltá - 10000 kópií</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14:paraId="0970512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44844505</w:t>
            </w:r>
          </w:p>
        </w:tc>
        <w:tc>
          <w:tcPr>
            <w:tcW w:w="452" w:type="dxa"/>
            <w:tcBorders>
              <w:top w:val="single" w:sz="4" w:space="0" w:color="auto"/>
              <w:left w:val="nil"/>
              <w:bottom w:val="single" w:sz="4" w:space="0" w:color="auto"/>
              <w:right w:val="single" w:sz="4" w:space="0" w:color="auto"/>
            </w:tcBorders>
            <w:shd w:val="clear" w:color="auto" w:fill="auto"/>
            <w:vAlign w:val="center"/>
            <w:hideMark/>
          </w:tcPr>
          <w:p w14:paraId="34E68D4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single" w:sz="4" w:space="0" w:color="auto"/>
              <w:left w:val="nil"/>
              <w:bottom w:val="single" w:sz="4" w:space="0" w:color="auto"/>
              <w:right w:val="single" w:sz="8" w:space="0" w:color="auto"/>
            </w:tcBorders>
            <w:shd w:val="clear" w:color="000000" w:fill="FFFFFF"/>
            <w:vAlign w:val="center"/>
            <w:hideMark/>
          </w:tcPr>
          <w:p w14:paraId="0BC7A30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5D526475"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4458911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208</w:t>
            </w:r>
          </w:p>
        </w:tc>
        <w:tc>
          <w:tcPr>
            <w:tcW w:w="1084" w:type="dxa"/>
            <w:tcBorders>
              <w:top w:val="nil"/>
              <w:left w:val="nil"/>
              <w:bottom w:val="single" w:sz="4" w:space="0" w:color="auto"/>
              <w:right w:val="single" w:sz="4" w:space="0" w:color="auto"/>
            </w:tcBorders>
            <w:shd w:val="clear" w:color="auto" w:fill="auto"/>
            <w:vAlign w:val="center"/>
            <w:hideMark/>
          </w:tcPr>
          <w:p w14:paraId="14C3CC7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11008699</w:t>
            </w:r>
          </w:p>
        </w:tc>
        <w:tc>
          <w:tcPr>
            <w:tcW w:w="4569" w:type="dxa"/>
            <w:tcBorders>
              <w:top w:val="nil"/>
              <w:left w:val="nil"/>
              <w:bottom w:val="single" w:sz="4" w:space="0" w:color="auto"/>
              <w:right w:val="single" w:sz="4" w:space="0" w:color="auto"/>
            </w:tcBorders>
            <w:shd w:val="clear" w:color="auto" w:fill="auto"/>
            <w:vAlign w:val="center"/>
            <w:hideMark/>
          </w:tcPr>
          <w:p w14:paraId="3688D823"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C833/ C843 - náplň kompatibilná červená 10000 kópií</w:t>
            </w:r>
          </w:p>
        </w:tc>
        <w:tc>
          <w:tcPr>
            <w:tcW w:w="1588" w:type="dxa"/>
            <w:tcBorders>
              <w:top w:val="nil"/>
              <w:left w:val="nil"/>
              <w:bottom w:val="single" w:sz="4" w:space="0" w:color="auto"/>
              <w:right w:val="single" w:sz="4" w:space="0" w:color="auto"/>
            </w:tcBorders>
            <w:shd w:val="clear" w:color="auto" w:fill="auto"/>
            <w:vAlign w:val="center"/>
            <w:hideMark/>
          </w:tcPr>
          <w:p w14:paraId="3AD892CD"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46443102</w:t>
            </w:r>
          </w:p>
        </w:tc>
        <w:tc>
          <w:tcPr>
            <w:tcW w:w="452" w:type="dxa"/>
            <w:tcBorders>
              <w:top w:val="nil"/>
              <w:left w:val="nil"/>
              <w:bottom w:val="single" w:sz="4" w:space="0" w:color="auto"/>
              <w:right w:val="single" w:sz="4" w:space="0" w:color="auto"/>
            </w:tcBorders>
            <w:shd w:val="clear" w:color="auto" w:fill="auto"/>
            <w:vAlign w:val="center"/>
            <w:hideMark/>
          </w:tcPr>
          <w:p w14:paraId="2184A56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78C94B1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752B4D92"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CE4B1D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209</w:t>
            </w:r>
          </w:p>
        </w:tc>
        <w:tc>
          <w:tcPr>
            <w:tcW w:w="1084" w:type="dxa"/>
            <w:tcBorders>
              <w:top w:val="nil"/>
              <w:left w:val="nil"/>
              <w:bottom w:val="single" w:sz="4" w:space="0" w:color="auto"/>
              <w:right w:val="single" w:sz="4" w:space="0" w:color="auto"/>
            </w:tcBorders>
            <w:shd w:val="clear" w:color="auto" w:fill="auto"/>
            <w:vAlign w:val="center"/>
            <w:hideMark/>
          </w:tcPr>
          <w:p w14:paraId="2C87A76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11008697</w:t>
            </w:r>
          </w:p>
        </w:tc>
        <w:tc>
          <w:tcPr>
            <w:tcW w:w="4569" w:type="dxa"/>
            <w:tcBorders>
              <w:top w:val="nil"/>
              <w:left w:val="nil"/>
              <w:bottom w:val="single" w:sz="4" w:space="0" w:color="auto"/>
              <w:right w:val="single" w:sz="4" w:space="0" w:color="auto"/>
            </w:tcBorders>
            <w:shd w:val="clear" w:color="auto" w:fill="auto"/>
            <w:vAlign w:val="center"/>
            <w:hideMark/>
          </w:tcPr>
          <w:p w14:paraId="6B2DDE8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C833/ C843 - náplň kompatibilná čierna 10000 kópií</w:t>
            </w:r>
          </w:p>
        </w:tc>
        <w:tc>
          <w:tcPr>
            <w:tcW w:w="1588" w:type="dxa"/>
            <w:tcBorders>
              <w:top w:val="nil"/>
              <w:left w:val="nil"/>
              <w:bottom w:val="single" w:sz="4" w:space="0" w:color="auto"/>
              <w:right w:val="single" w:sz="4" w:space="0" w:color="auto"/>
            </w:tcBorders>
            <w:shd w:val="clear" w:color="auto" w:fill="auto"/>
            <w:vAlign w:val="center"/>
            <w:hideMark/>
          </w:tcPr>
          <w:p w14:paraId="59BEBF2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46443104</w:t>
            </w:r>
          </w:p>
        </w:tc>
        <w:tc>
          <w:tcPr>
            <w:tcW w:w="452" w:type="dxa"/>
            <w:tcBorders>
              <w:top w:val="nil"/>
              <w:left w:val="nil"/>
              <w:bottom w:val="single" w:sz="4" w:space="0" w:color="auto"/>
              <w:right w:val="single" w:sz="4" w:space="0" w:color="auto"/>
            </w:tcBorders>
            <w:shd w:val="clear" w:color="auto" w:fill="auto"/>
            <w:vAlign w:val="center"/>
            <w:hideMark/>
          </w:tcPr>
          <w:p w14:paraId="05B81A6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2D9B61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145C405E"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94BC33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210</w:t>
            </w:r>
          </w:p>
        </w:tc>
        <w:tc>
          <w:tcPr>
            <w:tcW w:w="1084" w:type="dxa"/>
            <w:tcBorders>
              <w:top w:val="nil"/>
              <w:left w:val="nil"/>
              <w:bottom w:val="single" w:sz="4" w:space="0" w:color="auto"/>
              <w:right w:val="single" w:sz="4" w:space="0" w:color="auto"/>
            </w:tcBorders>
            <w:shd w:val="clear" w:color="auto" w:fill="auto"/>
            <w:vAlign w:val="center"/>
            <w:hideMark/>
          </w:tcPr>
          <w:p w14:paraId="0A8DECF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11008698</w:t>
            </w:r>
          </w:p>
        </w:tc>
        <w:tc>
          <w:tcPr>
            <w:tcW w:w="4569" w:type="dxa"/>
            <w:tcBorders>
              <w:top w:val="nil"/>
              <w:left w:val="nil"/>
              <w:bottom w:val="single" w:sz="4" w:space="0" w:color="auto"/>
              <w:right w:val="single" w:sz="4" w:space="0" w:color="auto"/>
            </w:tcBorders>
            <w:shd w:val="clear" w:color="auto" w:fill="auto"/>
            <w:vAlign w:val="center"/>
            <w:hideMark/>
          </w:tcPr>
          <w:p w14:paraId="01C9094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C833/ C843 - náplň kompatibilná modrá 10000 kópií</w:t>
            </w:r>
          </w:p>
        </w:tc>
        <w:tc>
          <w:tcPr>
            <w:tcW w:w="1588" w:type="dxa"/>
            <w:tcBorders>
              <w:top w:val="nil"/>
              <w:left w:val="nil"/>
              <w:bottom w:val="single" w:sz="4" w:space="0" w:color="auto"/>
              <w:right w:val="single" w:sz="4" w:space="0" w:color="auto"/>
            </w:tcBorders>
            <w:shd w:val="clear" w:color="auto" w:fill="auto"/>
            <w:vAlign w:val="center"/>
            <w:hideMark/>
          </w:tcPr>
          <w:p w14:paraId="187626E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46443103</w:t>
            </w:r>
          </w:p>
        </w:tc>
        <w:tc>
          <w:tcPr>
            <w:tcW w:w="452" w:type="dxa"/>
            <w:tcBorders>
              <w:top w:val="nil"/>
              <w:left w:val="nil"/>
              <w:bottom w:val="single" w:sz="4" w:space="0" w:color="auto"/>
              <w:right w:val="single" w:sz="4" w:space="0" w:color="auto"/>
            </w:tcBorders>
            <w:shd w:val="clear" w:color="auto" w:fill="auto"/>
            <w:vAlign w:val="center"/>
            <w:hideMark/>
          </w:tcPr>
          <w:p w14:paraId="07BEA57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7DF80C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24A6AB6F"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21E031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211</w:t>
            </w:r>
          </w:p>
        </w:tc>
        <w:tc>
          <w:tcPr>
            <w:tcW w:w="1084" w:type="dxa"/>
            <w:tcBorders>
              <w:top w:val="nil"/>
              <w:left w:val="nil"/>
              <w:bottom w:val="single" w:sz="4" w:space="0" w:color="auto"/>
              <w:right w:val="single" w:sz="4" w:space="0" w:color="auto"/>
            </w:tcBorders>
            <w:shd w:val="clear" w:color="auto" w:fill="auto"/>
            <w:vAlign w:val="center"/>
            <w:hideMark/>
          </w:tcPr>
          <w:p w14:paraId="4469FC0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11008700</w:t>
            </w:r>
          </w:p>
        </w:tc>
        <w:tc>
          <w:tcPr>
            <w:tcW w:w="4569" w:type="dxa"/>
            <w:tcBorders>
              <w:top w:val="nil"/>
              <w:left w:val="nil"/>
              <w:bottom w:val="single" w:sz="4" w:space="0" w:color="auto"/>
              <w:right w:val="single" w:sz="4" w:space="0" w:color="auto"/>
            </w:tcBorders>
            <w:shd w:val="clear" w:color="auto" w:fill="auto"/>
            <w:vAlign w:val="center"/>
            <w:hideMark/>
          </w:tcPr>
          <w:p w14:paraId="30F73F03"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C833/ C843 - náplň kompatibilná žltá 10000 kópií</w:t>
            </w:r>
          </w:p>
        </w:tc>
        <w:tc>
          <w:tcPr>
            <w:tcW w:w="1588" w:type="dxa"/>
            <w:tcBorders>
              <w:top w:val="nil"/>
              <w:left w:val="nil"/>
              <w:bottom w:val="single" w:sz="4" w:space="0" w:color="auto"/>
              <w:right w:val="single" w:sz="4" w:space="0" w:color="auto"/>
            </w:tcBorders>
            <w:shd w:val="clear" w:color="auto" w:fill="auto"/>
            <w:vAlign w:val="center"/>
            <w:hideMark/>
          </w:tcPr>
          <w:p w14:paraId="18392A1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46443101</w:t>
            </w:r>
          </w:p>
        </w:tc>
        <w:tc>
          <w:tcPr>
            <w:tcW w:w="452" w:type="dxa"/>
            <w:tcBorders>
              <w:top w:val="nil"/>
              <w:left w:val="nil"/>
              <w:bottom w:val="single" w:sz="4" w:space="0" w:color="auto"/>
              <w:right w:val="single" w:sz="4" w:space="0" w:color="auto"/>
            </w:tcBorders>
            <w:shd w:val="clear" w:color="auto" w:fill="auto"/>
            <w:vAlign w:val="center"/>
            <w:hideMark/>
          </w:tcPr>
          <w:p w14:paraId="6410593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23BA14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3A41BEFA"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290B933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212</w:t>
            </w:r>
          </w:p>
        </w:tc>
        <w:tc>
          <w:tcPr>
            <w:tcW w:w="1084" w:type="dxa"/>
            <w:tcBorders>
              <w:top w:val="nil"/>
              <w:left w:val="nil"/>
              <w:bottom w:val="single" w:sz="4" w:space="0" w:color="auto"/>
              <w:right w:val="single" w:sz="4" w:space="0" w:color="auto"/>
            </w:tcBorders>
            <w:shd w:val="clear" w:color="auto" w:fill="auto"/>
            <w:vAlign w:val="center"/>
            <w:hideMark/>
          </w:tcPr>
          <w:p w14:paraId="3C1BB9A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11007960</w:t>
            </w:r>
          </w:p>
        </w:tc>
        <w:tc>
          <w:tcPr>
            <w:tcW w:w="4569" w:type="dxa"/>
            <w:tcBorders>
              <w:top w:val="nil"/>
              <w:left w:val="nil"/>
              <w:bottom w:val="single" w:sz="4" w:space="0" w:color="auto"/>
              <w:right w:val="single" w:sz="4" w:space="0" w:color="auto"/>
            </w:tcBorders>
            <w:shd w:val="clear" w:color="auto" w:fill="auto"/>
            <w:vAlign w:val="center"/>
            <w:hideMark/>
          </w:tcPr>
          <w:p w14:paraId="0EAD8A7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C833/ C843 - náplň orig. červená 10000 kópií</w:t>
            </w:r>
          </w:p>
        </w:tc>
        <w:tc>
          <w:tcPr>
            <w:tcW w:w="1588" w:type="dxa"/>
            <w:tcBorders>
              <w:top w:val="nil"/>
              <w:left w:val="nil"/>
              <w:bottom w:val="single" w:sz="4" w:space="0" w:color="auto"/>
              <w:right w:val="single" w:sz="4" w:space="0" w:color="auto"/>
            </w:tcBorders>
            <w:shd w:val="clear" w:color="auto" w:fill="auto"/>
            <w:vAlign w:val="center"/>
            <w:hideMark/>
          </w:tcPr>
          <w:p w14:paraId="32A4DDEE"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46443102</w:t>
            </w:r>
          </w:p>
        </w:tc>
        <w:tc>
          <w:tcPr>
            <w:tcW w:w="452" w:type="dxa"/>
            <w:tcBorders>
              <w:top w:val="nil"/>
              <w:left w:val="nil"/>
              <w:bottom w:val="single" w:sz="4" w:space="0" w:color="auto"/>
              <w:right w:val="single" w:sz="4" w:space="0" w:color="auto"/>
            </w:tcBorders>
            <w:shd w:val="clear" w:color="auto" w:fill="auto"/>
            <w:vAlign w:val="center"/>
            <w:hideMark/>
          </w:tcPr>
          <w:p w14:paraId="79E2B4D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941BEC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22EAE84B"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0748440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213</w:t>
            </w:r>
          </w:p>
        </w:tc>
        <w:tc>
          <w:tcPr>
            <w:tcW w:w="1084" w:type="dxa"/>
            <w:tcBorders>
              <w:top w:val="nil"/>
              <w:left w:val="nil"/>
              <w:bottom w:val="single" w:sz="4" w:space="0" w:color="auto"/>
              <w:right w:val="single" w:sz="4" w:space="0" w:color="auto"/>
            </w:tcBorders>
            <w:shd w:val="clear" w:color="auto" w:fill="auto"/>
            <w:vAlign w:val="center"/>
            <w:hideMark/>
          </w:tcPr>
          <w:p w14:paraId="7A65A34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11007958</w:t>
            </w:r>
          </w:p>
        </w:tc>
        <w:tc>
          <w:tcPr>
            <w:tcW w:w="4569" w:type="dxa"/>
            <w:tcBorders>
              <w:top w:val="nil"/>
              <w:left w:val="nil"/>
              <w:bottom w:val="single" w:sz="4" w:space="0" w:color="auto"/>
              <w:right w:val="single" w:sz="4" w:space="0" w:color="auto"/>
            </w:tcBorders>
            <w:shd w:val="clear" w:color="auto" w:fill="auto"/>
            <w:vAlign w:val="center"/>
            <w:hideMark/>
          </w:tcPr>
          <w:p w14:paraId="28355DC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C833/ C843 - náplň orig. čierna 10000 kópií</w:t>
            </w:r>
          </w:p>
        </w:tc>
        <w:tc>
          <w:tcPr>
            <w:tcW w:w="1588" w:type="dxa"/>
            <w:tcBorders>
              <w:top w:val="nil"/>
              <w:left w:val="nil"/>
              <w:bottom w:val="single" w:sz="4" w:space="0" w:color="auto"/>
              <w:right w:val="single" w:sz="4" w:space="0" w:color="auto"/>
            </w:tcBorders>
            <w:shd w:val="clear" w:color="auto" w:fill="auto"/>
            <w:vAlign w:val="center"/>
            <w:hideMark/>
          </w:tcPr>
          <w:p w14:paraId="225BF26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46443104</w:t>
            </w:r>
          </w:p>
        </w:tc>
        <w:tc>
          <w:tcPr>
            <w:tcW w:w="452" w:type="dxa"/>
            <w:tcBorders>
              <w:top w:val="nil"/>
              <w:left w:val="nil"/>
              <w:bottom w:val="single" w:sz="4" w:space="0" w:color="auto"/>
              <w:right w:val="single" w:sz="4" w:space="0" w:color="auto"/>
            </w:tcBorders>
            <w:shd w:val="clear" w:color="auto" w:fill="auto"/>
            <w:vAlign w:val="center"/>
            <w:hideMark/>
          </w:tcPr>
          <w:p w14:paraId="3C6F92C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F5F37C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292F3E41"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28DE3E6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214</w:t>
            </w:r>
          </w:p>
        </w:tc>
        <w:tc>
          <w:tcPr>
            <w:tcW w:w="1084" w:type="dxa"/>
            <w:tcBorders>
              <w:top w:val="nil"/>
              <w:left w:val="nil"/>
              <w:bottom w:val="single" w:sz="4" w:space="0" w:color="auto"/>
              <w:right w:val="single" w:sz="4" w:space="0" w:color="auto"/>
            </w:tcBorders>
            <w:shd w:val="clear" w:color="auto" w:fill="auto"/>
            <w:vAlign w:val="center"/>
            <w:hideMark/>
          </w:tcPr>
          <w:p w14:paraId="710D590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11007959</w:t>
            </w:r>
          </w:p>
        </w:tc>
        <w:tc>
          <w:tcPr>
            <w:tcW w:w="4569" w:type="dxa"/>
            <w:tcBorders>
              <w:top w:val="nil"/>
              <w:left w:val="nil"/>
              <w:bottom w:val="single" w:sz="4" w:space="0" w:color="auto"/>
              <w:right w:val="single" w:sz="4" w:space="0" w:color="auto"/>
            </w:tcBorders>
            <w:shd w:val="clear" w:color="auto" w:fill="auto"/>
            <w:vAlign w:val="center"/>
            <w:hideMark/>
          </w:tcPr>
          <w:p w14:paraId="281E1AD2"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C833/ C843 - náplň orig. modrá 10000 kópií</w:t>
            </w:r>
          </w:p>
        </w:tc>
        <w:tc>
          <w:tcPr>
            <w:tcW w:w="1588" w:type="dxa"/>
            <w:tcBorders>
              <w:top w:val="nil"/>
              <w:left w:val="nil"/>
              <w:bottom w:val="single" w:sz="4" w:space="0" w:color="auto"/>
              <w:right w:val="single" w:sz="4" w:space="0" w:color="auto"/>
            </w:tcBorders>
            <w:shd w:val="clear" w:color="auto" w:fill="auto"/>
            <w:vAlign w:val="center"/>
            <w:hideMark/>
          </w:tcPr>
          <w:p w14:paraId="25F7AEB3"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46443103</w:t>
            </w:r>
          </w:p>
        </w:tc>
        <w:tc>
          <w:tcPr>
            <w:tcW w:w="452" w:type="dxa"/>
            <w:tcBorders>
              <w:top w:val="nil"/>
              <w:left w:val="nil"/>
              <w:bottom w:val="single" w:sz="4" w:space="0" w:color="auto"/>
              <w:right w:val="single" w:sz="4" w:space="0" w:color="auto"/>
            </w:tcBorders>
            <w:shd w:val="clear" w:color="auto" w:fill="auto"/>
            <w:vAlign w:val="center"/>
            <w:hideMark/>
          </w:tcPr>
          <w:p w14:paraId="29F5DCA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581E9B0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5DAB7F7C"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474191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215</w:t>
            </w:r>
          </w:p>
        </w:tc>
        <w:tc>
          <w:tcPr>
            <w:tcW w:w="1084" w:type="dxa"/>
            <w:tcBorders>
              <w:top w:val="nil"/>
              <w:left w:val="nil"/>
              <w:bottom w:val="single" w:sz="4" w:space="0" w:color="auto"/>
              <w:right w:val="single" w:sz="4" w:space="0" w:color="auto"/>
            </w:tcBorders>
            <w:shd w:val="clear" w:color="auto" w:fill="auto"/>
            <w:vAlign w:val="center"/>
            <w:hideMark/>
          </w:tcPr>
          <w:p w14:paraId="44F4045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11007961</w:t>
            </w:r>
          </w:p>
        </w:tc>
        <w:tc>
          <w:tcPr>
            <w:tcW w:w="4569" w:type="dxa"/>
            <w:tcBorders>
              <w:top w:val="nil"/>
              <w:left w:val="nil"/>
              <w:bottom w:val="single" w:sz="4" w:space="0" w:color="auto"/>
              <w:right w:val="single" w:sz="4" w:space="0" w:color="auto"/>
            </w:tcBorders>
            <w:shd w:val="clear" w:color="auto" w:fill="auto"/>
            <w:vAlign w:val="center"/>
            <w:hideMark/>
          </w:tcPr>
          <w:p w14:paraId="6056534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C833/ C843 - náplň orig. žltá 10000 kópií</w:t>
            </w:r>
          </w:p>
        </w:tc>
        <w:tc>
          <w:tcPr>
            <w:tcW w:w="1588" w:type="dxa"/>
            <w:tcBorders>
              <w:top w:val="nil"/>
              <w:left w:val="nil"/>
              <w:bottom w:val="single" w:sz="4" w:space="0" w:color="auto"/>
              <w:right w:val="single" w:sz="4" w:space="0" w:color="auto"/>
            </w:tcBorders>
            <w:shd w:val="clear" w:color="auto" w:fill="auto"/>
            <w:vAlign w:val="center"/>
            <w:hideMark/>
          </w:tcPr>
          <w:p w14:paraId="6AC6431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46443101</w:t>
            </w:r>
          </w:p>
        </w:tc>
        <w:tc>
          <w:tcPr>
            <w:tcW w:w="452" w:type="dxa"/>
            <w:tcBorders>
              <w:top w:val="nil"/>
              <w:left w:val="nil"/>
              <w:bottom w:val="single" w:sz="4" w:space="0" w:color="auto"/>
              <w:right w:val="single" w:sz="4" w:space="0" w:color="auto"/>
            </w:tcBorders>
            <w:shd w:val="clear" w:color="auto" w:fill="auto"/>
            <w:vAlign w:val="center"/>
            <w:hideMark/>
          </w:tcPr>
          <w:p w14:paraId="53093B0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242940E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46BED538"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746A04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216</w:t>
            </w:r>
          </w:p>
        </w:tc>
        <w:tc>
          <w:tcPr>
            <w:tcW w:w="1084" w:type="dxa"/>
            <w:tcBorders>
              <w:top w:val="nil"/>
              <w:left w:val="nil"/>
              <w:bottom w:val="single" w:sz="4" w:space="0" w:color="auto"/>
              <w:right w:val="single" w:sz="4" w:space="0" w:color="auto"/>
            </w:tcBorders>
            <w:shd w:val="clear" w:color="auto" w:fill="auto"/>
            <w:vAlign w:val="center"/>
            <w:hideMark/>
          </w:tcPr>
          <w:p w14:paraId="0B7F6A4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11007994</w:t>
            </w:r>
          </w:p>
        </w:tc>
        <w:tc>
          <w:tcPr>
            <w:tcW w:w="4569" w:type="dxa"/>
            <w:tcBorders>
              <w:top w:val="nil"/>
              <w:left w:val="nil"/>
              <w:bottom w:val="single" w:sz="4" w:space="0" w:color="auto"/>
              <w:right w:val="single" w:sz="4" w:space="0" w:color="auto"/>
            </w:tcBorders>
            <w:shd w:val="clear" w:color="auto" w:fill="auto"/>
            <w:vAlign w:val="center"/>
            <w:hideMark/>
          </w:tcPr>
          <w:p w14:paraId="321E1A1D"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C833/ C843  obrazový valec orig. červený</w:t>
            </w:r>
          </w:p>
        </w:tc>
        <w:tc>
          <w:tcPr>
            <w:tcW w:w="1588" w:type="dxa"/>
            <w:tcBorders>
              <w:top w:val="nil"/>
              <w:left w:val="nil"/>
              <w:bottom w:val="single" w:sz="4" w:space="0" w:color="auto"/>
              <w:right w:val="single" w:sz="4" w:space="0" w:color="auto"/>
            </w:tcBorders>
            <w:shd w:val="clear" w:color="auto" w:fill="auto"/>
            <w:vAlign w:val="center"/>
            <w:hideMark/>
          </w:tcPr>
          <w:p w14:paraId="47DC93F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46438002</w:t>
            </w:r>
          </w:p>
        </w:tc>
        <w:tc>
          <w:tcPr>
            <w:tcW w:w="452" w:type="dxa"/>
            <w:tcBorders>
              <w:top w:val="nil"/>
              <w:left w:val="nil"/>
              <w:bottom w:val="single" w:sz="4" w:space="0" w:color="auto"/>
              <w:right w:val="single" w:sz="4" w:space="0" w:color="auto"/>
            </w:tcBorders>
            <w:shd w:val="clear" w:color="auto" w:fill="auto"/>
            <w:vAlign w:val="center"/>
            <w:hideMark/>
          </w:tcPr>
          <w:p w14:paraId="742544D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54CFE63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0C5C0BB7"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2206A30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217</w:t>
            </w:r>
          </w:p>
        </w:tc>
        <w:tc>
          <w:tcPr>
            <w:tcW w:w="1084" w:type="dxa"/>
            <w:tcBorders>
              <w:top w:val="nil"/>
              <w:left w:val="nil"/>
              <w:bottom w:val="single" w:sz="4" w:space="0" w:color="auto"/>
              <w:right w:val="single" w:sz="4" w:space="0" w:color="auto"/>
            </w:tcBorders>
            <w:shd w:val="clear" w:color="auto" w:fill="auto"/>
            <w:vAlign w:val="center"/>
            <w:hideMark/>
          </w:tcPr>
          <w:p w14:paraId="73A8392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11007993</w:t>
            </w:r>
          </w:p>
        </w:tc>
        <w:tc>
          <w:tcPr>
            <w:tcW w:w="4569" w:type="dxa"/>
            <w:tcBorders>
              <w:top w:val="nil"/>
              <w:left w:val="nil"/>
              <w:bottom w:val="single" w:sz="4" w:space="0" w:color="auto"/>
              <w:right w:val="single" w:sz="4" w:space="0" w:color="auto"/>
            </w:tcBorders>
            <w:shd w:val="clear" w:color="auto" w:fill="auto"/>
            <w:vAlign w:val="center"/>
            <w:hideMark/>
          </w:tcPr>
          <w:p w14:paraId="17A5543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C833/ C843  obrazový valec orig. modrý</w:t>
            </w:r>
          </w:p>
        </w:tc>
        <w:tc>
          <w:tcPr>
            <w:tcW w:w="1588" w:type="dxa"/>
            <w:tcBorders>
              <w:top w:val="nil"/>
              <w:left w:val="nil"/>
              <w:bottom w:val="single" w:sz="4" w:space="0" w:color="auto"/>
              <w:right w:val="single" w:sz="4" w:space="0" w:color="auto"/>
            </w:tcBorders>
            <w:shd w:val="clear" w:color="auto" w:fill="auto"/>
            <w:vAlign w:val="center"/>
            <w:hideMark/>
          </w:tcPr>
          <w:p w14:paraId="3C9C09DC"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46438003</w:t>
            </w:r>
          </w:p>
        </w:tc>
        <w:tc>
          <w:tcPr>
            <w:tcW w:w="452" w:type="dxa"/>
            <w:tcBorders>
              <w:top w:val="nil"/>
              <w:left w:val="nil"/>
              <w:bottom w:val="single" w:sz="4" w:space="0" w:color="auto"/>
              <w:right w:val="single" w:sz="4" w:space="0" w:color="auto"/>
            </w:tcBorders>
            <w:shd w:val="clear" w:color="auto" w:fill="auto"/>
            <w:vAlign w:val="center"/>
            <w:hideMark/>
          </w:tcPr>
          <w:p w14:paraId="493314E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47B52BB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38BE4202"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423A305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218</w:t>
            </w:r>
          </w:p>
        </w:tc>
        <w:tc>
          <w:tcPr>
            <w:tcW w:w="1084" w:type="dxa"/>
            <w:tcBorders>
              <w:top w:val="nil"/>
              <w:left w:val="nil"/>
              <w:bottom w:val="single" w:sz="4" w:space="0" w:color="auto"/>
              <w:right w:val="single" w:sz="4" w:space="0" w:color="auto"/>
            </w:tcBorders>
            <w:shd w:val="clear" w:color="auto" w:fill="auto"/>
            <w:vAlign w:val="center"/>
            <w:hideMark/>
          </w:tcPr>
          <w:p w14:paraId="4D5D50A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11007995</w:t>
            </w:r>
          </w:p>
        </w:tc>
        <w:tc>
          <w:tcPr>
            <w:tcW w:w="4569" w:type="dxa"/>
            <w:tcBorders>
              <w:top w:val="nil"/>
              <w:left w:val="nil"/>
              <w:bottom w:val="single" w:sz="4" w:space="0" w:color="auto"/>
              <w:right w:val="single" w:sz="4" w:space="0" w:color="auto"/>
            </w:tcBorders>
            <w:shd w:val="clear" w:color="auto" w:fill="auto"/>
            <w:vAlign w:val="center"/>
            <w:hideMark/>
          </w:tcPr>
          <w:p w14:paraId="0FECB2E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 xml:space="preserve">OKI C833/ C843  obrazový valec orig. žltý </w:t>
            </w:r>
          </w:p>
        </w:tc>
        <w:tc>
          <w:tcPr>
            <w:tcW w:w="1588" w:type="dxa"/>
            <w:tcBorders>
              <w:top w:val="nil"/>
              <w:left w:val="nil"/>
              <w:bottom w:val="single" w:sz="4" w:space="0" w:color="auto"/>
              <w:right w:val="single" w:sz="4" w:space="0" w:color="auto"/>
            </w:tcBorders>
            <w:shd w:val="clear" w:color="auto" w:fill="auto"/>
            <w:vAlign w:val="center"/>
            <w:hideMark/>
          </w:tcPr>
          <w:p w14:paraId="0696ED6E"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46438001</w:t>
            </w:r>
          </w:p>
        </w:tc>
        <w:tc>
          <w:tcPr>
            <w:tcW w:w="452" w:type="dxa"/>
            <w:tcBorders>
              <w:top w:val="nil"/>
              <w:left w:val="nil"/>
              <w:bottom w:val="single" w:sz="4" w:space="0" w:color="auto"/>
              <w:right w:val="single" w:sz="4" w:space="0" w:color="auto"/>
            </w:tcBorders>
            <w:shd w:val="clear" w:color="auto" w:fill="auto"/>
            <w:vAlign w:val="center"/>
            <w:hideMark/>
          </w:tcPr>
          <w:p w14:paraId="671F555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8192C1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1A856C81"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5F708A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219</w:t>
            </w:r>
          </w:p>
        </w:tc>
        <w:tc>
          <w:tcPr>
            <w:tcW w:w="1084" w:type="dxa"/>
            <w:tcBorders>
              <w:top w:val="nil"/>
              <w:left w:val="nil"/>
              <w:bottom w:val="single" w:sz="4" w:space="0" w:color="auto"/>
              <w:right w:val="single" w:sz="4" w:space="0" w:color="auto"/>
            </w:tcBorders>
            <w:shd w:val="clear" w:color="auto" w:fill="auto"/>
            <w:vAlign w:val="center"/>
            <w:hideMark/>
          </w:tcPr>
          <w:p w14:paraId="2114359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11007992</w:t>
            </w:r>
          </w:p>
        </w:tc>
        <w:tc>
          <w:tcPr>
            <w:tcW w:w="4569" w:type="dxa"/>
            <w:tcBorders>
              <w:top w:val="nil"/>
              <w:left w:val="nil"/>
              <w:bottom w:val="single" w:sz="4" w:space="0" w:color="auto"/>
              <w:right w:val="single" w:sz="4" w:space="0" w:color="auto"/>
            </w:tcBorders>
            <w:shd w:val="clear" w:color="auto" w:fill="auto"/>
            <w:vAlign w:val="center"/>
            <w:hideMark/>
          </w:tcPr>
          <w:p w14:paraId="1F5938AD"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C833/ C843 obrazový valec orig. čierny</w:t>
            </w:r>
          </w:p>
        </w:tc>
        <w:tc>
          <w:tcPr>
            <w:tcW w:w="1588" w:type="dxa"/>
            <w:tcBorders>
              <w:top w:val="nil"/>
              <w:left w:val="nil"/>
              <w:bottom w:val="single" w:sz="4" w:space="0" w:color="auto"/>
              <w:right w:val="single" w:sz="4" w:space="0" w:color="auto"/>
            </w:tcBorders>
            <w:shd w:val="clear" w:color="auto" w:fill="auto"/>
            <w:vAlign w:val="center"/>
            <w:hideMark/>
          </w:tcPr>
          <w:p w14:paraId="3CE0159F"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46438004</w:t>
            </w:r>
          </w:p>
        </w:tc>
        <w:tc>
          <w:tcPr>
            <w:tcW w:w="452" w:type="dxa"/>
            <w:tcBorders>
              <w:top w:val="nil"/>
              <w:left w:val="nil"/>
              <w:bottom w:val="single" w:sz="4" w:space="0" w:color="auto"/>
              <w:right w:val="single" w:sz="4" w:space="0" w:color="auto"/>
            </w:tcBorders>
            <w:shd w:val="clear" w:color="auto" w:fill="auto"/>
            <w:vAlign w:val="center"/>
            <w:hideMark/>
          </w:tcPr>
          <w:p w14:paraId="7BAA474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4E7C884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4</w:t>
            </w:r>
          </w:p>
        </w:tc>
      </w:tr>
      <w:tr w:rsidR="001B7750" w:rsidRPr="001B7750" w14:paraId="12EBDF49"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0BA060B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220</w:t>
            </w:r>
          </w:p>
        </w:tc>
        <w:tc>
          <w:tcPr>
            <w:tcW w:w="1084" w:type="dxa"/>
            <w:tcBorders>
              <w:top w:val="nil"/>
              <w:left w:val="nil"/>
              <w:bottom w:val="single" w:sz="4" w:space="0" w:color="auto"/>
              <w:right w:val="single" w:sz="4" w:space="0" w:color="auto"/>
            </w:tcBorders>
            <w:shd w:val="clear" w:color="auto" w:fill="auto"/>
            <w:vAlign w:val="center"/>
            <w:hideMark/>
          </w:tcPr>
          <w:p w14:paraId="22ABFE4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11007998</w:t>
            </w:r>
          </w:p>
        </w:tc>
        <w:tc>
          <w:tcPr>
            <w:tcW w:w="4569" w:type="dxa"/>
            <w:tcBorders>
              <w:top w:val="nil"/>
              <w:left w:val="nil"/>
              <w:bottom w:val="single" w:sz="4" w:space="0" w:color="auto"/>
              <w:right w:val="single" w:sz="4" w:space="0" w:color="auto"/>
            </w:tcBorders>
            <w:shd w:val="clear" w:color="auto" w:fill="auto"/>
            <w:vAlign w:val="center"/>
            <w:hideMark/>
          </w:tcPr>
          <w:p w14:paraId="3B4634BF"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C8600/8800, náplň las. kompatibil - červená</w:t>
            </w:r>
          </w:p>
        </w:tc>
        <w:tc>
          <w:tcPr>
            <w:tcW w:w="1588" w:type="dxa"/>
            <w:tcBorders>
              <w:top w:val="nil"/>
              <w:left w:val="nil"/>
              <w:bottom w:val="single" w:sz="4" w:space="0" w:color="auto"/>
              <w:right w:val="single" w:sz="4" w:space="0" w:color="auto"/>
            </w:tcBorders>
            <w:shd w:val="clear" w:color="auto" w:fill="auto"/>
            <w:vAlign w:val="center"/>
            <w:hideMark/>
          </w:tcPr>
          <w:p w14:paraId="0F62462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43487710</w:t>
            </w:r>
          </w:p>
        </w:tc>
        <w:tc>
          <w:tcPr>
            <w:tcW w:w="452" w:type="dxa"/>
            <w:tcBorders>
              <w:top w:val="nil"/>
              <w:left w:val="nil"/>
              <w:bottom w:val="single" w:sz="4" w:space="0" w:color="auto"/>
              <w:right w:val="single" w:sz="4" w:space="0" w:color="auto"/>
            </w:tcBorders>
            <w:shd w:val="clear" w:color="auto" w:fill="auto"/>
            <w:vAlign w:val="center"/>
            <w:hideMark/>
          </w:tcPr>
          <w:p w14:paraId="4829F39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C722B1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3E642E79"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DE1A36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221</w:t>
            </w:r>
          </w:p>
        </w:tc>
        <w:tc>
          <w:tcPr>
            <w:tcW w:w="1084" w:type="dxa"/>
            <w:tcBorders>
              <w:top w:val="nil"/>
              <w:left w:val="nil"/>
              <w:bottom w:val="single" w:sz="4" w:space="0" w:color="auto"/>
              <w:right w:val="single" w:sz="4" w:space="0" w:color="auto"/>
            </w:tcBorders>
            <w:shd w:val="clear" w:color="auto" w:fill="auto"/>
            <w:vAlign w:val="center"/>
            <w:hideMark/>
          </w:tcPr>
          <w:p w14:paraId="54465C8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11007996</w:t>
            </w:r>
          </w:p>
        </w:tc>
        <w:tc>
          <w:tcPr>
            <w:tcW w:w="4569" w:type="dxa"/>
            <w:tcBorders>
              <w:top w:val="nil"/>
              <w:left w:val="nil"/>
              <w:bottom w:val="single" w:sz="4" w:space="0" w:color="auto"/>
              <w:right w:val="single" w:sz="4" w:space="0" w:color="auto"/>
            </w:tcBorders>
            <w:shd w:val="clear" w:color="auto" w:fill="auto"/>
            <w:vAlign w:val="center"/>
            <w:hideMark/>
          </w:tcPr>
          <w:p w14:paraId="2A58137D"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C8600/8800, náplň las. kompatibil - čierna</w:t>
            </w:r>
          </w:p>
        </w:tc>
        <w:tc>
          <w:tcPr>
            <w:tcW w:w="1588" w:type="dxa"/>
            <w:tcBorders>
              <w:top w:val="nil"/>
              <w:left w:val="nil"/>
              <w:bottom w:val="single" w:sz="4" w:space="0" w:color="auto"/>
              <w:right w:val="single" w:sz="4" w:space="0" w:color="auto"/>
            </w:tcBorders>
            <w:shd w:val="clear" w:color="auto" w:fill="auto"/>
            <w:vAlign w:val="center"/>
            <w:hideMark/>
          </w:tcPr>
          <w:p w14:paraId="0FF06C9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43487712</w:t>
            </w:r>
          </w:p>
        </w:tc>
        <w:tc>
          <w:tcPr>
            <w:tcW w:w="452" w:type="dxa"/>
            <w:tcBorders>
              <w:top w:val="nil"/>
              <w:left w:val="nil"/>
              <w:bottom w:val="single" w:sz="4" w:space="0" w:color="auto"/>
              <w:right w:val="single" w:sz="4" w:space="0" w:color="auto"/>
            </w:tcBorders>
            <w:shd w:val="clear" w:color="auto" w:fill="auto"/>
            <w:vAlign w:val="center"/>
            <w:hideMark/>
          </w:tcPr>
          <w:p w14:paraId="1582AFF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51A4E7F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3151169F"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2457AAD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222</w:t>
            </w:r>
          </w:p>
        </w:tc>
        <w:tc>
          <w:tcPr>
            <w:tcW w:w="1084" w:type="dxa"/>
            <w:tcBorders>
              <w:top w:val="nil"/>
              <w:left w:val="nil"/>
              <w:bottom w:val="single" w:sz="4" w:space="0" w:color="auto"/>
              <w:right w:val="single" w:sz="4" w:space="0" w:color="auto"/>
            </w:tcBorders>
            <w:shd w:val="clear" w:color="auto" w:fill="auto"/>
            <w:vAlign w:val="center"/>
            <w:hideMark/>
          </w:tcPr>
          <w:p w14:paraId="52415CC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11007997</w:t>
            </w:r>
          </w:p>
        </w:tc>
        <w:tc>
          <w:tcPr>
            <w:tcW w:w="4569" w:type="dxa"/>
            <w:tcBorders>
              <w:top w:val="nil"/>
              <w:left w:val="nil"/>
              <w:bottom w:val="single" w:sz="4" w:space="0" w:color="auto"/>
              <w:right w:val="single" w:sz="4" w:space="0" w:color="auto"/>
            </w:tcBorders>
            <w:shd w:val="clear" w:color="auto" w:fill="auto"/>
            <w:vAlign w:val="center"/>
            <w:hideMark/>
          </w:tcPr>
          <w:p w14:paraId="30924A3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C8600/8800, náplň las. kompatibil - modrá</w:t>
            </w:r>
          </w:p>
        </w:tc>
        <w:tc>
          <w:tcPr>
            <w:tcW w:w="1588" w:type="dxa"/>
            <w:tcBorders>
              <w:top w:val="nil"/>
              <w:left w:val="nil"/>
              <w:bottom w:val="single" w:sz="4" w:space="0" w:color="auto"/>
              <w:right w:val="single" w:sz="4" w:space="0" w:color="auto"/>
            </w:tcBorders>
            <w:shd w:val="clear" w:color="auto" w:fill="auto"/>
            <w:vAlign w:val="center"/>
            <w:hideMark/>
          </w:tcPr>
          <w:p w14:paraId="7735F1B9"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43487711</w:t>
            </w:r>
          </w:p>
        </w:tc>
        <w:tc>
          <w:tcPr>
            <w:tcW w:w="452" w:type="dxa"/>
            <w:tcBorders>
              <w:top w:val="nil"/>
              <w:left w:val="nil"/>
              <w:bottom w:val="single" w:sz="4" w:space="0" w:color="auto"/>
              <w:right w:val="single" w:sz="4" w:space="0" w:color="auto"/>
            </w:tcBorders>
            <w:shd w:val="clear" w:color="auto" w:fill="auto"/>
            <w:vAlign w:val="center"/>
            <w:hideMark/>
          </w:tcPr>
          <w:p w14:paraId="6B874CE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409F10B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50FF6DB7"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0EDD98F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223</w:t>
            </w:r>
          </w:p>
        </w:tc>
        <w:tc>
          <w:tcPr>
            <w:tcW w:w="1084" w:type="dxa"/>
            <w:tcBorders>
              <w:top w:val="nil"/>
              <w:left w:val="nil"/>
              <w:bottom w:val="single" w:sz="4" w:space="0" w:color="auto"/>
              <w:right w:val="single" w:sz="4" w:space="0" w:color="auto"/>
            </w:tcBorders>
            <w:shd w:val="clear" w:color="auto" w:fill="auto"/>
            <w:vAlign w:val="center"/>
            <w:hideMark/>
          </w:tcPr>
          <w:p w14:paraId="664144D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11007999</w:t>
            </w:r>
          </w:p>
        </w:tc>
        <w:tc>
          <w:tcPr>
            <w:tcW w:w="4569" w:type="dxa"/>
            <w:tcBorders>
              <w:top w:val="nil"/>
              <w:left w:val="nil"/>
              <w:bottom w:val="single" w:sz="4" w:space="0" w:color="auto"/>
              <w:right w:val="single" w:sz="4" w:space="0" w:color="auto"/>
            </w:tcBorders>
            <w:shd w:val="clear" w:color="auto" w:fill="auto"/>
            <w:vAlign w:val="center"/>
            <w:hideMark/>
          </w:tcPr>
          <w:p w14:paraId="70F9FC03"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C8600/8800, náplň las. kompatibil - žltá</w:t>
            </w:r>
          </w:p>
        </w:tc>
        <w:tc>
          <w:tcPr>
            <w:tcW w:w="1588" w:type="dxa"/>
            <w:tcBorders>
              <w:top w:val="nil"/>
              <w:left w:val="nil"/>
              <w:bottom w:val="single" w:sz="4" w:space="0" w:color="auto"/>
              <w:right w:val="single" w:sz="4" w:space="0" w:color="auto"/>
            </w:tcBorders>
            <w:shd w:val="clear" w:color="auto" w:fill="auto"/>
            <w:vAlign w:val="center"/>
            <w:hideMark/>
          </w:tcPr>
          <w:p w14:paraId="4145E31F"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43487709</w:t>
            </w:r>
          </w:p>
        </w:tc>
        <w:tc>
          <w:tcPr>
            <w:tcW w:w="452" w:type="dxa"/>
            <w:tcBorders>
              <w:top w:val="nil"/>
              <w:left w:val="nil"/>
              <w:bottom w:val="single" w:sz="4" w:space="0" w:color="auto"/>
              <w:right w:val="single" w:sz="4" w:space="0" w:color="auto"/>
            </w:tcBorders>
            <w:shd w:val="clear" w:color="auto" w:fill="auto"/>
            <w:vAlign w:val="center"/>
            <w:hideMark/>
          </w:tcPr>
          <w:p w14:paraId="3126E29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BD0B6B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5F936B56"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220E56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224</w:t>
            </w:r>
          </w:p>
        </w:tc>
        <w:tc>
          <w:tcPr>
            <w:tcW w:w="1084" w:type="dxa"/>
            <w:tcBorders>
              <w:top w:val="nil"/>
              <w:left w:val="nil"/>
              <w:bottom w:val="single" w:sz="4" w:space="0" w:color="auto"/>
              <w:right w:val="single" w:sz="4" w:space="0" w:color="auto"/>
            </w:tcBorders>
            <w:shd w:val="clear" w:color="auto" w:fill="auto"/>
            <w:vAlign w:val="center"/>
            <w:hideMark/>
          </w:tcPr>
          <w:p w14:paraId="730CF3F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11008695</w:t>
            </w:r>
          </w:p>
        </w:tc>
        <w:tc>
          <w:tcPr>
            <w:tcW w:w="4569" w:type="dxa"/>
            <w:tcBorders>
              <w:top w:val="nil"/>
              <w:left w:val="nil"/>
              <w:bottom w:val="single" w:sz="4" w:space="0" w:color="auto"/>
              <w:right w:val="single" w:sz="4" w:space="0" w:color="auto"/>
            </w:tcBorders>
            <w:shd w:val="clear" w:color="auto" w:fill="auto"/>
            <w:vAlign w:val="center"/>
            <w:hideMark/>
          </w:tcPr>
          <w:p w14:paraId="52F8EF79"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ES4132/4192/5112/5162 - náplň kompatibilná čierna, 12000 kópií</w:t>
            </w:r>
          </w:p>
        </w:tc>
        <w:tc>
          <w:tcPr>
            <w:tcW w:w="1588" w:type="dxa"/>
            <w:tcBorders>
              <w:top w:val="nil"/>
              <w:left w:val="nil"/>
              <w:bottom w:val="single" w:sz="4" w:space="0" w:color="auto"/>
              <w:right w:val="single" w:sz="4" w:space="0" w:color="auto"/>
            </w:tcBorders>
            <w:shd w:val="clear" w:color="auto" w:fill="auto"/>
            <w:vAlign w:val="center"/>
            <w:hideMark/>
          </w:tcPr>
          <w:p w14:paraId="3307E893"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45807116</w:t>
            </w:r>
          </w:p>
        </w:tc>
        <w:tc>
          <w:tcPr>
            <w:tcW w:w="452" w:type="dxa"/>
            <w:tcBorders>
              <w:top w:val="nil"/>
              <w:left w:val="nil"/>
              <w:bottom w:val="single" w:sz="4" w:space="0" w:color="auto"/>
              <w:right w:val="single" w:sz="4" w:space="0" w:color="auto"/>
            </w:tcBorders>
            <w:shd w:val="clear" w:color="auto" w:fill="auto"/>
            <w:vAlign w:val="center"/>
            <w:hideMark/>
          </w:tcPr>
          <w:p w14:paraId="51720D4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F74D17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018EAAE7"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5899E2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225</w:t>
            </w:r>
          </w:p>
        </w:tc>
        <w:tc>
          <w:tcPr>
            <w:tcW w:w="1084" w:type="dxa"/>
            <w:tcBorders>
              <w:top w:val="nil"/>
              <w:left w:val="nil"/>
              <w:bottom w:val="single" w:sz="4" w:space="0" w:color="auto"/>
              <w:right w:val="single" w:sz="4" w:space="0" w:color="auto"/>
            </w:tcBorders>
            <w:shd w:val="clear" w:color="auto" w:fill="auto"/>
            <w:vAlign w:val="center"/>
            <w:hideMark/>
          </w:tcPr>
          <w:p w14:paraId="7B861FA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11007702</w:t>
            </w:r>
          </w:p>
        </w:tc>
        <w:tc>
          <w:tcPr>
            <w:tcW w:w="4569" w:type="dxa"/>
            <w:tcBorders>
              <w:top w:val="nil"/>
              <w:left w:val="nil"/>
              <w:bottom w:val="single" w:sz="4" w:space="0" w:color="auto"/>
              <w:right w:val="single" w:sz="4" w:space="0" w:color="auto"/>
            </w:tcBorders>
            <w:shd w:val="clear" w:color="auto" w:fill="auto"/>
            <w:vAlign w:val="center"/>
            <w:hideMark/>
          </w:tcPr>
          <w:p w14:paraId="637A2F4D"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ES4132/4192/5112/5162 - náplň originál čierna, 12000 kópií</w:t>
            </w:r>
          </w:p>
        </w:tc>
        <w:tc>
          <w:tcPr>
            <w:tcW w:w="1588" w:type="dxa"/>
            <w:tcBorders>
              <w:top w:val="nil"/>
              <w:left w:val="nil"/>
              <w:bottom w:val="single" w:sz="4" w:space="0" w:color="auto"/>
              <w:right w:val="single" w:sz="4" w:space="0" w:color="auto"/>
            </w:tcBorders>
            <w:shd w:val="clear" w:color="auto" w:fill="auto"/>
            <w:vAlign w:val="center"/>
            <w:hideMark/>
          </w:tcPr>
          <w:p w14:paraId="617575C3"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45807116</w:t>
            </w:r>
          </w:p>
        </w:tc>
        <w:tc>
          <w:tcPr>
            <w:tcW w:w="452" w:type="dxa"/>
            <w:tcBorders>
              <w:top w:val="nil"/>
              <w:left w:val="nil"/>
              <w:bottom w:val="single" w:sz="4" w:space="0" w:color="auto"/>
              <w:right w:val="single" w:sz="4" w:space="0" w:color="auto"/>
            </w:tcBorders>
            <w:shd w:val="clear" w:color="auto" w:fill="auto"/>
            <w:vAlign w:val="center"/>
            <w:hideMark/>
          </w:tcPr>
          <w:p w14:paraId="72339D0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411C9BB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w:t>
            </w:r>
          </w:p>
        </w:tc>
      </w:tr>
      <w:tr w:rsidR="001B7750" w:rsidRPr="001B7750" w14:paraId="2D79FC72"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93F173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226</w:t>
            </w:r>
          </w:p>
        </w:tc>
        <w:tc>
          <w:tcPr>
            <w:tcW w:w="1084" w:type="dxa"/>
            <w:tcBorders>
              <w:top w:val="nil"/>
              <w:left w:val="nil"/>
              <w:bottom w:val="single" w:sz="4" w:space="0" w:color="auto"/>
              <w:right w:val="single" w:sz="4" w:space="0" w:color="auto"/>
            </w:tcBorders>
            <w:shd w:val="clear" w:color="auto" w:fill="auto"/>
            <w:vAlign w:val="center"/>
            <w:hideMark/>
          </w:tcPr>
          <w:p w14:paraId="646A74C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11008696</w:t>
            </w:r>
          </w:p>
        </w:tc>
        <w:tc>
          <w:tcPr>
            <w:tcW w:w="4569" w:type="dxa"/>
            <w:tcBorders>
              <w:top w:val="nil"/>
              <w:left w:val="nil"/>
              <w:bottom w:val="single" w:sz="4" w:space="0" w:color="auto"/>
              <w:right w:val="single" w:sz="4" w:space="0" w:color="auto"/>
            </w:tcBorders>
            <w:shd w:val="clear" w:color="auto" w:fill="auto"/>
            <w:vAlign w:val="center"/>
            <w:hideMark/>
          </w:tcPr>
          <w:p w14:paraId="630E7C1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ES4132/4192/5112/5162/4131/4161/ 4191 - valec kompatibilná čierna, 25000 kópií</w:t>
            </w:r>
          </w:p>
        </w:tc>
        <w:tc>
          <w:tcPr>
            <w:tcW w:w="1588" w:type="dxa"/>
            <w:tcBorders>
              <w:top w:val="nil"/>
              <w:left w:val="nil"/>
              <w:bottom w:val="single" w:sz="4" w:space="0" w:color="auto"/>
              <w:right w:val="single" w:sz="4" w:space="0" w:color="auto"/>
            </w:tcBorders>
            <w:shd w:val="clear" w:color="auto" w:fill="auto"/>
            <w:vAlign w:val="center"/>
            <w:hideMark/>
          </w:tcPr>
          <w:p w14:paraId="3DBA4B21"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1283601</w:t>
            </w:r>
          </w:p>
        </w:tc>
        <w:tc>
          <w:tcPr>
            <w:tcW w:w="452" w:type="dxa"/>
            <w:tcBorders>
              <w:top w:val="nil"/>
              <w:left w:val="nil"/>
              <w:bottom w:val="single" w:sz="4" w:space="0" w:color="auto"/>
              <w:right w:val="single" w:sz="4" w:space="0" w:color="auto"/>
            </w:tcBorders>
            <w:shd w:val="clear" w:color="auto" w:fill="auto"/>
            <w:vAlign w:val="center"/>
            <w:hideMark/>
          </w:tcPr>
          <w:p w14:paraId="2EE0F83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7A058C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3D9C684A"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BD65F7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227</w:t>
            </w:r>
          </w:p>
        </w:tc>
        <w:tc>
          <w:tcPr>
            <w:tcW w:w="1084" w:type="dxa"/>
            <w:tcBorders>
              <w:top w:val="nil"/>
              <w:left w:val="nil"/>
              <w:bottom w:val="single" w:sz="4" w:space="0" w:color="auto"/>
              <w:right w:val="single" w:sz="4" w:space="0" w:color="auto"/>
            </w:tcBorders>
            <w:shd w:val="clear" w:color="auto" w:fill="auto"/>
            <w:vAlign w:val="center"/>
            <w:hideMark/>
          </w:tcPr>
          <w:p w14:paraId="2A18CE4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11007703</w:t>
            </w:r>
          </w:p>
        </w:tc>
        <w:tc>
          <w:tcPr>
            <w:tcW w:w="4569" w:type="dxa"/>
            <w:tcBorders>
              <w:top w:val="nil"/>
              <w:left w:val="nil"/>
              <w:bottom w:val="single" w:sz="4" w:space="0" w:color="auto"/>
              <w:right w:val="single" w:sz="4" w:space="0" w:color="auto"/>
            </w:tcBorders>
            <w:shd w:val="clear" w:color="auto" w:fill="auto"/>
            <w:vAlign w:val="center"/>
            <w:hideMark/>
          </w:tcPr>
          <w:p w14:paraId="14ADDA7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ES4132/4192/5112/5162/4131/4161/ 4191 - valec originál čierna, 25000 kópií</w:t>
            </w:r>
          </w:p>
        </w:tc>
        <w:tc>
          <w:tcPr>
            <w:tcW w:w="1588" w:type="dxa"/>
            <w:tcBorders>
              <w:top w:val="nil"/>
              <w:left w:val="nil"/>
              <w:bottom w:val="single" w:sz="4" w:space="0" w:color="auto"/>
              <w:right w:val="single" w:sz="4" w:space="0" w:color="auto"/>
            </w:tcBorders>
            <w:shd w:val="clear" w:color="auto" w:fill="auto"/>
            <w:vAlign w:val="center"/>
            <w:hideMark/>
          </w:tcPr>
          <w:p w14:paraId="6CA330A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1283601</w:t>
            </w:r>
          </w:p>
        </w:tc>
        <w:tc>
          <w:tcPr>
            <w:tcW w:w="452" w:type="dxa"/>
            <w:tcBorders>
              <w:top w:val="nil"/>
              <w:left w:val="nil"/>
              <w:bottom w:val="single" w:sz="4" w:space="0" w:color="auto"/>
              <w:right w:val="single" w:sz="4" w:space="0" w:color="auto"/>
            </w:tcBorders>
            <w:shd w:val="clear" w:color="auto" w:fill="auto"/>
            <w:vAlign w:val="center"/>
            <w:hideMark/>
          </w:tcPr>
          <w:p w14:paraId="4B8DF7D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206AD5E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185BA7D7"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459BE4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228</w:t>
            </w:r>
          </w:p>
        </w:tc>
        <w:tc>
          <w:tcPr>
            <w:tcW w:w="1084" w:type="dxa"/>
            <w:tcBorders>
              <w:top w:val="nil"/>
              <w:left w:val="nil"/>
              <w:bottom w:val="single" w:sz="4" w:space="0" w:color="auto"/>
              <w:right w:val="single" w:sz="4" w:space="0" w:color="auto"/>
            </w:tcBorders>
            <w:shd w:val="clear" w:color="auto" w:fill="auto"/>
            <w:vAlign w:val="center"/>
            <w:hideMark/>
          </w:tcPr>
          <w:p w14:paraId="71E5194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11008689</w:t>
            </w:r>
          </w:p>
        </w:tc>
        <w:tc>
          <w:tcPr>
            <w:tcW w:w="4569" w:type="dxa"/>
            <w:tcBorders>
              <w:top w:val="nil"/>
              <w:left w:val="nil"/>
              <w:bottom w:val="single" w:sz="4" w:space="0" w:color="auto"/>
              <w:right w:val="single" w:sz="4" w:space="0" w:color="auto"/>
            </w:tcBorders>
            <w:shd w:val="clear" w:color="auto" w:fill="auto"/>
            <w:vAlign w:val="center"/>
            <w:hideMark/>
          </w:tcPr>
          <w:p w14:paraId="7D08C709"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ES5473 MFP,5432dn, 5442dn,5463 DN MFP - náplň kompatibilná červená 6000 kópií</w:t>
            </w:r>
          </w:p>
        </w:tc>
        <w:tc>
          <w:tcPr>
            <w:tcW w:w="1588" w:type="dxa"/>
            <w:tcBorders>
              <w:top w:val="nil"/>
              <w:left w:val="nil"/>
              <w:bottom w:val="single" w:sz="4" w:space="0" w:color="auto"/>
              <w:right w:val="single" w:sz="4" w:space="0" w:color="auto"/>
            </w:tcBorders>
            <w:shd w:val="clear" w:color="auto" w:fill="auto"/>
            <w:vAlign w:val="center"/>
            <w:hideMark/>
          </w:tcPr>
          <w:p w14:paraId="54C88E4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46490622</w:t>
            </w:r>
          </w:p>
        </w:tc>
        <w:tc>
          <w:tcPr>
            <w:tcW w:w="452" w:type="dxa"/>
            <w:tcBorders>
              <w:top w:val="nil"/>
              <w:left w:val="nil"/>
              <w:bottom w:val="single" w:sz="4" w:space="0" w:color="auto"/>
              <w:right w:val="single" w:sz="4" w:space="0" w:color="auto"/>
            </w:tcBorders>
            <w:shd w:val="clear" w:color="auto" w:fill="auto"/>
            <w:vAlign w:val="center"/>
            <w:hideMark/>
          </w:tcPr>
          <w:p w14:paraId="2D07ADF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AAA751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w:t>
            </w:r>
          </w:p>
        </w:tc>
      </w:tr>
      <w:tr w:rsidR="001B7750" w:rsidRPr="001B7750" w14:paraId="0E627E34"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0F428F7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229</w:t>
            </w:r>
          </w:p>
        </w:tc>
        <w:tc>
          <w:tcPr>
            <w:tcW w:w="1084" w:type="dxa"/>
            <w:tcBorders>
              <w:top w:val="nil"/>
              <w:left w:val="nil"/>
              <w:bottom w:val="single" w:sz="4" w:space="0" w:color="auto"/>
              <w:right w:val="single" w:sz="4" w:space="0" w:color="auto"/>
            </w:tcBorders>
            <w:shd w:val="clear" w:color="auto" w:fill="auto"/>
            <w:vAlign w:val="center"/>
            <w:hideMark/>
          </w:tcPr>
          <w:p w14:paraId="0786901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11008687</w:t>
            </w:r>
          </w:p>
        </w:tc>
        <w:tc>
          <w:tcPr>
            <w:tcW w:w="4569" w:type="dxa"/>
            <w:tcBorders>
              <w:top w:val="nil"/>
              <w:left w:val="nil"/>
              <w:bottom w:val="single" w:sz="4" w:space="0" w:color="auto"/>
              <w:right w:val="single" w:sz="4" w:space="0" w:color="auto"/>
            </w:tcBorders>
            <w:shd w:val="clear" w:color="auto" w:fill="auto"/>
            <w:vAlign w:val="center"/>
            <w:hideMark/>
          </w:tcPr>
          <w:p w14:paraId="50527D4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ES5473 MFP,5432dn, 5442dn,5463 DN MFP - náplň kompatibilná čierna 7000 kópií</w:t>
            </w:r>
          </w:p>
        </w:tc>
        <w:tc>
          <w:tcPr>
            <w:tcW w:w="1588" w:type="dxa"/>
            <w:tcBorders>
              <w:top w:val="nil"/>
              <w:left w:val="nil"/>
              <w:bottom w:val="single" w:sz="4" w:space="0" w:color="auto"/>
              <w:right w:val="single" w:sz="4" w:space="0" w:color="auto"/>
            </w:tcBorders>
            <w:shd w:val="clear" w:color="auto" w:fill="auto"/>
            <w:vAlign w:val="center"/>
            <w:hideMark/>
          </w:tcPr>
          <w:p w14:paraId="079BD14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46490624</w:t>
            </w:r>
          </w:p>
        </w:tc>
        <w:tc>
          <w:tcPr>
            <w:tcW w:w="452" w:type="dxa"/>
            <w:tcBorders>
              <w:top w:val="nil"/>
              <w:left w:val="nil"/>
              <w:bottom w:val="single" w:sz="4" w:space="0" w:color="auto"/>
              <w:right w:val="single" w:sz="4" w:space="0" w:color="auto"/>
            </w:tcBorders>
            <w:shd w:val="clear" w:color="auto" w:fill="auto"/>
            <w:vAlign w:val="center"/>
            <w:hideMark/>
          </w:tcPr>
          <w:p w14:paraId="7FB7454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4E9F4D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w:t>
            </w:r>
          </w:p>
        </w:tc>
      </w:tr>
      <w:tr w:rsidR="001B7750" w:rsidRPr="001B7750" w14:paraId="0BD3CAEF"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39036C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230</w:t>
            </w:r>
          </w:p>
        </w:tc>
        <w:tc>
          <w:tcPr>
            <w:tcW w:w="1084" w:type="dxa"/>
            <w:tcBorders>
              <w:top w:val="nil"/>
              <w:left w:val="nil"/>
              <w:bottom w:val="single" w:sz="4" w:space="0" w:color="auto"/>
              <w:right w:val="single" w:sz="4" w:space="0" w:color="auto"/>
            </w:tcBorders>
            <w:shd w:val="clear" w:color="auto" w:fill="auto"/>
            <w:vAlign w:val="center"/>
            <w:hideMark/>
          </w:tcPr>
          <w:p w14:paraId="7E93533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11008688</w:t>
            </w:r>
          </w:p>
        </w:tc>
        <w:tc>
          <w:tcPr>
            <w:tcW w:w="4569" w:type="dxa"/>
            <w:tcBorders>
              <w:top w:val="nil"/>
              <w:left w:val="nil"/>
              <w:bottom w:val="single" w:sz="4" w:space="0" w:color="auto"/>
              <w:right w:val="single" w:sz="4" w:space="0" w:color="auto"/>
            </w:tcBorders>
            <w:shd w:val="clear" w:color="auto" w:fill="auto"/>
            <w:vAlign w:val="center"/>
            <w:hideMark/>
          </w:tcPr>
          <w:p w14:paraId="74ECC28A"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ES5473 MFP,5432dn, 5442dn,5463 DN MFP - náplň kompatibilná modrá 6000 kópií</w:t>
            </w:r>
          </w:p>
        </w:tc>
        <w:tc>
          <w:tcPr>
            <w:tcW w:w="1588" w:type="dxa"/>
            <w:tcBorders>
              <w:top w:val="nil"/>
              <w:left w:val="nil"/>
              <w:bottom w:val="single" w:sz="4" w:space="0" w:color="auto"/>
              <w:right w:val="single" w:sz="4" w:space="0" w:color="auto"/>
            </w:tcBorders>
            <w:shd w:val="clear" w:color="auto" w:fill="auto"/>
            <w:vAlign w:val="center"/>
            <w:hideMark/>
          </w:tcPr>
          <w:p w14:paraId="39F02CAF"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46490623</w:t>
            </w:r>
          </w:p>
        </w:tc>
        <w:tc>
          <w:tcPr>
            <w:tcW w:w="452" w:type="dxa"/>
            <w:tcBorders>
              <w:top w:val="nil"/>
              <w:left w:val="nil"/>
              <w:bottom w:val="single" w:sz="4" w:space="0" w:color="auto"/>
              <w:right w:val="single" w:sz="4" w:space="0" w:color="auto"/>
            </w:tcBorders>
            <w:shd w:val="clear" w:color="auto" w:fill="auto"/>
            <w:vAlign w:val="center"/>
            <w:hideMark/>
          </w:tcPr>
          <w:p w14:paraId="4DEEF57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34C93E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8</w:t>
            </w:r>
          </w:p>
        </w:tc>
      </w:tr>
      <w:tr w:rsidR="001B7750" w:rsidRPr="001B7750" w14:paraId="08FB6EF2"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71CF28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231</w:t>
            </w:r>
          </w:p>
        </w:tc>
        <w:tc>
          <w:tcPr>
            <w:tcW w:w="1084" w:type="dxa"/>
            <w:tcBorders>
              <w:top w:val="nil"/>
              <w:left w:val="nil"/>
              <w:bottom w:val="single" w:sz="4" w:space="0" w:color="auto"/>
              <w:right w:val="single" w:sz="4" w:space="0" w:color="auto"/>
            </w:tcBorders>
            <w:shd w:val="clear" w:color="auto" w:fill="auto"/>
            <w:vAlign w:val="center"/>
            <w:hideMark/>
          </w:tcPr>
          <w:p w14:paraId="0C90749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11008690</w:t>
            </w:r>
          </w:p>
        </w:tc>
        <w:tc>
          <w:tcPr>
            <w:tcW w:w="4569" w:type="dxa"/>
            <w:tcBorders>
              <w:top w:val="nil"/>
              <w:left w:val="nil"/>
              <w:bottom w:val="single" w:sz="4" w:space="0" w:color="auto"/>
              <w:right w:val="single" w:sz="4" w:space="0" w:color="auto"/>
            </w:tcBorders>
            <w:shd w:val="clear" w:color="auto" w:fill="auto"/>
            <w:vAlign w:val="center"/>
            <w:hideMark/>
          </w:tcPr>
          <w:p w14:paraId="1CD4A483"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ES5473 MFP,5432dn, 5442dn,5463 DN MFP - náplň kompatibilná žltá 6000 kópií</w:t>
            </w:r>
          </w:p>
        </w:tc>
        <w:tc>
          <w:tcPr>
            <w:tcW w:w="1588" w:type="dxa"/>
            <w:tcBorders>
              <w:top w:val="nil"/>
              <w:left w:val="nil"/>
              <w:bottom w:val="single" w:sz="4" w:space="0" w:color="auto"/>
              <w:right w:val="single" w:sz="4" w:space="0" w:color="auto"/>
            </w:tcBorders>
            <w:shd w:val="clear" w:color="auto" w:fill="auto"/>
            <w:vAlign w:val="center"/>
            <w:hideMark/>
          </w:tcPr>
          <w:p w14:paraId="24B7F42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46490621</w:t>
            </w:r>
          </w:p>
        </w:tc>
        <w:tc>
          <w:tcPr>
            <w:tcW w:w="452" w:type="dxa"/>
            <w:tcBorders>
              <w:top w:val="nil"/>
              <w:left w:val="nil"/>
              <w:bottom w:val="single" w:sz="4" w:space="0" w:color="auto"/>
              <w:right w:val="single" w:sz="4" w:space="0" w:color="auto"/>
            </w:tcBorders>
            <w:shd w:val="clear" w:color="auto" w:fill="auto"/>
            <w:vAlign w:val="center"/>
            <w:hideMark/>
          </w:tcPr>
          <w:p w14:paraId="401E6FB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AB0500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10</w:t>
            </w:r>
          </w:p>
        </w:tc>
      </w:tr>
      <w:tr w:rsidR="001B7750" w:rsidRPr="001B7750" w14:paraId="07702DE2" w14:textId="77777777" w:rsidTr="00E61A3B">
        <w:trPr>
          <w:trHeight w:val="480"/>
        </w:trPr>
        <w:tc>
          <w:tcPr>
            <w:tcW w:w="51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0DBEF30"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232</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14:paraId="0073E3E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11008181</w:t>
            </w:r>
          </w:p>
        </w:tc>
        <w:tc>
          <w:tcPr>
            <w:tcW w:w="4569" w:type="dxa"/>
            <w:tcBorders>
              <w:top w:val="single" w:sz="4" w:space="0" w:color="auto"/>
              <w:left w:val="nil"/>
              <w:bottom w:val="single" w:sz="4" w:space="0" w:color="auto"/>
              <w:right w:val="single" w:sz="4" w:space="0" w:color="auto"/>
            </w:tcBorders>
            <w:shd w:val="clear" w:color="auto" w:fill="auto"/>
            <w:vAlign w:val="center"/>
            <w:hideMark/>
          </w:tcPr>
          <w:p w14:paraId="78FAB1C3"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ES5473 MFP,5432dn, 5442dn,5463 DN MFP - náplň originál červená 7000 kópiíí</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14:paraId="4482836C"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46490622</w:t>
            </w:r>
          </w:p>
        </w:tc>
        <w:tc>
          <w:tcPr>
            <w:tcW w:w="452" w:type="dxa"/>
            <w:tcBorders>
              <w:top w:val="single" w:sz="4" w:space="0" w:color="auto"/>
              <w:left w:val="nil"/>
              <w:bottom w:val="single" w:sz="4" w:space="0" w:color="auto"/>
              <w:right w:val="single" w:sz="4" w:space="0" w:color="auto"/>
            </w:tcBorders>
            <w:shd w:val="clear" w:color="auto" w:fill="auto"/>
            <w:vAlign w:val="center"/>
            <w:hideMark/>
          </w:tcPr>
          <w:p w14:paraId="5DF895B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single" w:sz="4" w:space="0" w:color="auto"/>
              <w:left w:val="nil"/>
              <w:bottom w:val="single" w:sz="4" w:space="0" w:color="auto"/>
              <w:right w:val="single" w:sz="8" w:space="0" w:color="auto"/>
            </w:tcBorders>
            <w:shd w:val="clear" w:color="000000" w:fill="FFFFFF"/>
            <w:vAlign w:val="center"/>
            <w:hideMark/>
          </w:tcPr>
          <w:p w14:paraId="24951C6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8</w:t>
            </w:r>
          </w:p>
        </w:tc>
      </w:tr>
      <w:tr w:rsidR="001B7750" w:rsidRPr="001B7750" w14:paraId="0BC563B8" w14:textId="77777777" w:rsidTr="00E61A3B">
        <w:trPr>
          <w:trHeight w:val="480"/>
        </w:trPr>
        <w:tc>
          <w:tcPr>
            <w:tcW w:w="51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59CF7F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233</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14:paraId="21E28A4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11008179</w:t>
            </w:r>
          </w:p>
        </w:tc>
        <w:tc>
          <w:tcPr>
            <w:tcW w:w="4569" w:type="dxa"/>
            <w:tcBorders>
              <w:top w:val="single" w:sz="4" w:space="0" w:color="auto"/>
              <w:left w:val="nil"/>
              <w:bottom w:val="single" w:sz="4" w:space="0" w:color="auto"/>
              <w:right w:val="single" w:sz="4" w:space="0" w:color="auto"/>
            </w:tcBorders>
            <w:shd w:val="clear" w:color="auto" w:fill="auto"/>
            <w:vAlign w:val="center"/>
            <w:hideMark/>
          </w:tcPr>
          <w:p w14:paraId="0AE0099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ES5473 MFP,5432dn, 5442dn,5463 DN MFP - náplň originál čierna 7000 kópiíí</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14:paraId="4FDC64A8"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46490624</w:t>
            </w:r>
          </w:p>
        </w:tc>
        <w:tc>
          <w:tcPr>
            <w:tcW w:w="452" w:type="dxa"/>
            <w:tcBorders>
              <w:top w:val="single" w:sz="4" w:space="0" w:color="auto"/>
              <w:left w:val="nil"/>
              <w:bottom w:val="single" w:sz="4" w:space="0" w:color="auto"/>
              <w:right w:val="single" w:sz="4" w:space="0" w:color="auto"/>
            </w:tcBorders>
            <w:shd w:val="clear" w:color="auto" w:fill="auto"/>
            <w:vAlign w:val="center"/>
            <w:hideMark/>
          </w:tcPr>
          <w:p w14:paraId="550E5E7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single" w:sz="4" w:space="0" w:color="auto"/>
              <w:left w:val="nil"/>
              <w:bottom w:val="single" w:sz="4" w:space="0" w:color="auto"/>
              <w:right w:val="single" w:sz="8" w:space="0" w:color="auto"/>
            </w:tcBorders>
            <w:shd w:val="clear" w:color="000000" w:fill="FFFFFF"/>
            <w:vAlign w:val="center"/>
            <w:hideMark/>
          </w:tcPr>
          <w:p w14:paraId="234AE87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20</w:t>
            </w:r>
          </w:p>
        </w:tc>
      </w:tr>
      <w:tr w:rsidR="001B7750" w:rsidRPr="001B7750" w14:paraId="2B207275"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2E8F43B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234</w:t>
            </w:r>
          </w:p>
        </w:tc>
        <w:tc>
          <w:tcPr>
            <w:tcW w:w="1084" w:type="dxa"/>
            <w:tcBorders>
              <w:top w:val="nil"/>
              <w:left w:val="nil"/>
              <w:bottom w:val="single" w:sz="4" w:space="0" w:color="auto"/>
              <w:right w:val="single" w:sz="4" w:space="0" w:color="auto"/>
            </w:tcBorders>
            <w:shd w:val="clear" w:color="auto" w:fill="auto"/>
            <w:vAlign w:val="center"/>
            <w:hideMark/>
          </w:tcPr>
          <w:p w14:paraId="4924997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11008180</w:t>
            </w:r>
          </w:p>
        </w:tc>
        <w:tc>
          <w:tcPr>
            <w:tcW w:w="4569" w:type="dxa"/>
            <w:tcBorders>
              <w:top w:val="nil"/>
              <w:left w:val="nil"/>
              <w:bottom w:val="single" w:sz="4" w:space="0" w:color="auto"/>
              <w:right w:val="single" w:sz="4" w:space="0" w:color="auto"/>
            </w:tcBorders>
            <w:shd w:val="clear" w:color="auto" w:fill="auto"/>
            <w:vAlign w:val="center"/>
            <w:hideMark/>
          </w:tcPr>
          <w:p w14:paraId="1C2064F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ES5473 MFP,5432dn, 5442dn,5463 DN MFP - náplň originál modrá 7000 kópiíí</w:t>
            </w:r>
          </w:p>
        </w:tc>
        <w:tc>
          <w:tcPr>
            <w:tcW w:w="1588" w:type="dxa"/>
            <w:tcBorders>
              <w:top w:val="nil"/>
              <w:left w:val="nil"/>
              <w:bottom w:val="single" w:sz="4" w:space="0" w:color="auto"/>
              <w:right w:val="single" w:sz="4" w:space="0" w:color="auto"/>
            </w:tcBorders>
            <w:shd w:val="clear" w:color="auto" w:fill="auto"/>
            <w:vAlign w:val="center"/>
            <w:hideMark/>
          </w:tcPr>
          <w:p w14:paraId="21CE1F70"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46490623</w:t>
            </w:r>
          </w:p>
        </w:tc>
        <w:tc>
          <w:tcPr>
            <w:tcW w:w="452" w:type="dxa"/>
            <w:tcBorders>
              <w:top w:val="nil"/>
              <w:left w:val="nil"/>
              <w:bottom w:val="single" w:sz="4" w:space="0" w:color="auto"/>
              <w:right w:val="single" w:sz="4" w:space="0" w:color="auto"/>
            </w:tcBorders>
            <w:shd w:val="clear" w:color="auto" w:fill="auto"/>
            <w:vAlign w:val="center"/>
            <w:hideMark/>
          </w:tcPr>
          <w:p w14:paraId="7B98DF0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2B028F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12</w:t>
            </w:r>
          </w:p>
        </w:tc>
      </w:tr>
      <w:tr w:rsidR="001B7750" w:rsidRPr="001B7750" w14:paraId="7C7E7EE5"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6D3CD7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235</w:t>
            </w:r>
          </w:p>
        </w:tc>
        <w:tc>
          <w:tcPr>
            <w:tcW w:w="1084" w:type="dxa"/>
            <w:tcBorders>
              <w:top w:val="nil"/>
              <w:left w:val="nil"/>
              <w:bottom w:val="single" w:sz="4" w:space="0" w:color="auto"/>
              <w:right w:val="single" w:sz="4" w:space="0" w:color="auto"/>
            </w:tcBorders>
            <w:shd w:val="clear" w:color="auto" w:fill="auto"/>
            <w:vAlign w:val="center"/>
            <w:hideMark/>
          </w:tcPr>
          <w:p w14:paraId="567E3BB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11008182</w:t>
            </w:r>
          </w:p>
        </w:tc>
        <w:tc>
          <w:tcPr>
            <w:tcW w:w="4569" w:type="dxa"/>
            <w:tcBorders>
              <w:top w:val="nil"/>
              <w:left w:val="nil"/>
              <w:bottom w:val="single" w:sz="4" w:space="0" w:color="auto"/>
              <w:right w:val="single" w:sz="4" w:space="0" w:color="auto"/>
            </w:tcBorders>
            <w:shd w:val="clear" w:color="auto" w:fill="auto"/>
            <w:vAlign w:val="center"/>
            <w:hideMark/>
          </w:tcPr>
          <w:p w14:paraId="43C52A5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ES5473 MFP,5432dn, 5442dn,5463 DN MFP - náplň originál žltá 7000 kópiíí</w:t>
            </w:r>
          </w:p>
        </w:tc>
        <w:tc>
          <w:tcPr>
            <w:tcW w:w="1588" w:type="dxa"/>
            <w:tcBorders>
              <w:top w:val="nil"/>
              <w:left w:val="nil"/>
              <w:bottom w:val="single" w:sz="4" w:space="0" w:color="auto"/>
              <w:right w:val="single" w:sz="4" w:space="0" w:color="auto"/>
            </w:tcBorders>
            <w:shd w:val="clear" w:color="auto" w:fill="auto"/>
            <w:vAlign w:val="center"/>
            <w:hideMark/>
          </w:tcPr>
          <w:p w14:paraId="7DF5AC5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46490621</w:t>
            </w:r>
          </w:p>
        </w:tc>
        <w:tc>
          <w:tcPr>
            <w:tcW w:w="452" w:type="dxa"/>
            <w:tcBorders>
              <w:top w:val="nil"/>
              <w:left w:val="nil"/>
              <w:bottom w:val="single" w:sz="4" w:space="0" w:color="auto"/>
              <w:right w:val="single" w:sz="4" w:space="0" w:color="auto"/>
            </w:tcBorders>
            <w:shd w:val="clear" w:color="auto" w:fill="auto"/>
            <w:vAlign w:val="center"/>
            <w:hideMark/>
          </w:tcPr>
          <w:p w14:paraId="54E2291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34EAE39"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w:t>
            </w:r>
          </w:p>
        </w:tc>
      </w:tr>
      <w:tr w:rsidR="001B7750" w:rsidRPr="001B7750" w14:paraId="750E0A8A"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BD70E42"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lastRenderedPageBreak/>
              <w:t>236</w:t>
            </w:r>
          </w:p>
        </w:tc>
        <w:tc>
          <w:tcPr>
            <w:tcW w:w="1084" w:type="dxa"/>
            <w:tcBorders>
              <w:top w:val="nil"/>
              <w:left w:val="nil"/>
              <w:bottom w:val="single" w:sz="4" w:space="0" w:color="auto"/>
              <w:right w:val="single" w:sz="4" w:space="0" w:color="auto"/>
            </w:tcBorders>
            <w:shd w:val="clear" w:color="auto" w:fill="auto"/>
            <w:vAlign w:val="center"/>
            <w:hideMark/>
          </w:tcPr>
          <w:p w14:paraId="244AB62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11008693</w:t>
            </w:r>
          </w:p>
        </w:tc>
        <w:tc>
          <w:tcPr>
            <w:tcW w:w="4569" w:type="dxa"/>
            <w:tcBorders>
              <w:top w:val="nil"/>
              <w:left w:val="nil"/>
              <w:bottom w:val="single" w:sz="4" w:space="0" w:color="auto"/>
              <w:right w:val="single" w:sz="4" w:space="0" w:color="auto"/>
            </w:tcBorders>
            <w:shd w:val="clear" w:color="auto" w:fill="auto"/>
            <w:vAlign w:val="center"/>
            <w:hideMark/>
          </w:tcPr>
          <w:p w14:paraId="613A7DCF"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ES5473 MFP,5432dn, 5442dn,5463 DN MFP - valec originál červený 30 000 kópií</w:t>
            </w:r>
          </w:p>
        </w:tc>
        <w:tc>
          <w:tcPr>
            <w:tcW w:w="1588" w:type="dxa"/>
            <w:tcBorders>
              <w:top w:val="nil"/>
              <w:left w:val="nil"/>
              <w:bottom w:val="single" w:sz="4" w:space="0" w:color="auto"/>
              <w:right w:val="single" w:sz="4" w:space="0" w:color="auto"/>
            </w:tcBorders>
            <w:shd w:val="clear" w:color="auto" w:fill="auto"/>
            <w:vAlign w:val="center"/>
            <w:hideMark/>
          </w:tcPr>
          <w:p w14:paraId="1BF95C45"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46484122</w:t>
            </w:r>
          </w:p>
        </w:tc>
        <w:tc>
          <w:tcPr>
            <w:tcW w:w="452" w:type="dxa"/>
            <w:tcBorders>
              <w:top w:val="nil"/>
              <w:left w:val="nil"/>
              <w:bottom w:val="single" w:sz="4" w:space="0" w:color="auto"/>
              <w:right w:val="single" w:sz="4" w:space="0" w:color="auto"/>
            </w:tcBorders>
            <w:shd w:val="clear" w:color="auto" w:fill="auto"/>
            <w:vAlign w:val="center"/>
            <w:hideMark/>
          </w:tcPr>
          <w:p w14:paraId="4855966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6772D3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w:t>
            </w:r>
          </w:p>
        </w:tc>
      </w:tr>
      <w:tr w:rsidR="001B7750" w:rsidRPr="001B7750" w14:paraId="01C17782"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6B74A7E"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237</w:t>
            </w:r>
          </w:p>
        </w:tc>
        <w:tc>
          <w:tcPr>
            <w:tcW w:w="1084" w:type="dxa"/>
            <w:tcBorders>
              <w:top w:val="nil"/>
              <w:left w:val="nil"/>
              <w:bottom w:val="single" w:sz="4" w:space="0" w:color="auto"/>
              <w:right w:val="single" w:sz="4" w:space="0" w:color="auto"/>
            </w:tcBorders>
            <w:shd w:val="clear" w:color="auto" w:fill="auto"/>
            <w:vAlign w:val="center"/>
            <w:hideMark/>
          </w:tcPr>
          <w:p w14:paraId="30B18F1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11008691</w:t>
            </w:r>
          </w:p>
        </w:tc>
        <w:tc>
          <w:tcPr>
            <w:tcW w:w="4569" w:type="dxa"/>
            <w:tcBorders>
              <w:top w:val="nil"/>
              <w:left w:val="nil"/>
              <w:bottom w:val="single" w:sz="4" w:space="0" w:color="auto"/>
              <w:right w:val="single" w:sz="4" w:space="0" w:color="auto"/>
            </w:tcBorders>
            <w:shd w:val="clear" w:color="auto" w:fill="auto"/>
            <w:vAlign w:val="center"/>
            <w:hideMark/>
          </w:tcPr>
          <w:p w14:paraId="26CABACC"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ES5473 MFP,5432dn, 5442dn,5463 DN MFP - valec originál čierny 30 000 kópií</w:t>
            </w:r>
          </w:p>
        </w:tc>
        <w:tc>
          <w:tcPr>
            <w:tcW w:w="1588" w:type="dxa"/>
            <w:tcBorders>
              <w:top w:val="nil"/>
              <w:left w:val="nil"/>
              <w:bottom w:val="single" w:sz="4" w:space="0" w:color="auto"/>
              <w:right w:val="single" w:sz="4" w:space="0" w:color="auto"/>
            </w:tcBorders>
            <w:shd w:val="clear" w:color="auto" w:fill="auto"/>
            <w:vAlign w:val="center"/>
            <w:hideMark/>
          </w:tcPr>
          <w:p w14:paraId="4A6CF75B"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46484124</w:t>
            </w:r>
          </w:p>
        </w:tc>
        <w:tc>
          <w:tcPr>
            <w:tcW w:w="452" w:type="dxa"/>
            <w:tcBorders>
              <w:top w:val="nil"/>
              <w:left w:val="nil"/>
              <w:bottom w:val="single" w:sz="4" w:space="0" w:color="auto"/>
              <w:right w:val="single" w:sz="4" w:space="0" w:color="auto"/>
            </w:tcBorders>
            <w:shd w:val="clear" w:color="auto" w:fill="auto"/>
            <w:vAlign w:val="center"/>
            <w:hideMark/>
          </w:tcPr>
          <w:p w14:paraId="515A3054"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BFCF14B"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w:t>
            </w:r>
          </w:p>
        </w:tc>
      </w:tr>
      <w:tr w:rsidR="001B7750" w:rsidRPr="001B7750" w14:paraId="5589A19D"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6125E9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238</w:t>
            </w:r>
          </w:p>
        </w:tc>
        <w:tc>
          <w:tcPr>
            <w:tcW w:w="1084" w:type="dxa"/>
            <w:tcBorders>
              <w:top w:val="nil"/>
              <w:left w:val="nil"/>
              <w:bottom w:val="single" w:sz="4" w:space="0" w:color="auto"/>
              <w:right w:val="single" w:sz="4" w:space="0" w:color="auto"/>
            </w:tcBorders>
            <w:shd w:val="clear" w:color="auto" w:fill="auto"/>
            <w:vAlign w:val="center"/>
            <w:hideMark/>
          </w:tcPr>
          <w:p w14:paraId="39C48335"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11008692</w:t>
            </w:r>
          </w:p>
        </w:tc>
        <w:tc>
          <w:tcPr>
            <w:tcW w:w="4569" w:type="dxa"/>
            <w:tcBorders>
              <w:top w:val="nil"/>
              <w:left w:val="nil"/>
              <w:bottom w:val="single" w:sz="4" w:space="0" w:color="auto"/>
              <w:right w:val="single" w:sz="4" w:space="0" w:color="auto"/>
            </w:tcBorders>
            <w:shd w:val="clear" w:color="auto" w:fill="auto"/>
            <w:vAlign w:val="center"/>
            <w:hideMark/>
          </w:tcPr>
          <w:p w14:paraId="42EA4E7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ES5473 MFP,5432dn, 5442dn,5463 DN MFP - valec originál modrý 30 000 kópií</w:t>
            </w:r>
          </w:p>
        </w:tc>
        <w:tc>
          <w:tcPr>
            <w:tcW w:w="1588" w:type="dxa"/>
            <w:tcBorders>
              <w:top w:val="nil"/>
              <w:left w:val="nil"/>
              <w:bottom w:val="single" w:sz="4" w:space="0" w:color="auto"/>
              <w:right w:val="single" w:sz="4" w:space="0" w:color="auto"/>
            </w:tcBorders>
            <w:shd w:val="clear" w:color="auto" w:fill="auto"/>
            <w:vAlign w:val="center"/>
            <w:hideMark/>
          </w:tcPr>
          <w:p w14:paraId="31D0E64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46484123</w:t>
            </w:r>
          </w:p>
        </w:tc>
        <w:tc>
          <w:tcPr>
            <w:tcW w:w="452" w:type="dxa"/>
            <w:tcBorders>
              <w:top w:val="nil"/>
              <w:left w:val="nil"/>
              <w:bottom w:val="single" w:sz="4" w:space="0" w:color="auto"/>
              <w:right w:val="single" w:sz="4" w:space="0" w:color="auto"/>
            </w:tcBorders>
            <w:shd w:val="clear" w:color="auto" w:fill="auto"/>
            <w:vAlign w:val="center"/>
            <w:hideMark/>
          </w:tcPr>
          <w:p w14:paraId="361EEA5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5B11D0F1"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w:t>
            </w:r>
          </w:p>
        </w:tc>
      </w:tr>
      <w:tr w:rsidR="001B7750" w:rsidRPr="001B7750" w14:paraId="246E8FC6"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C09EBB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239</w:t>
            </w:r>
          </w:p>
        </w:tc>
        <w:tc>
          <w:tcPr>
            <w:tcW w:w="1084" w:type="dxa"/>
            <w:tcBorders>
              <w:top w:val="nil"/>
              <w:left w:val="nil"/>
              <w:bottom w:val="single" w:sz="4" w:space="0" w:color="auto"/>
              <w:right w:val="single" w:sz="4" w:space="0" w:color="auto"/>
            </w:tcBorders>
            <w:shd w:val="clear" w:color="auto" w:fill="auto"/>
            <w:vAlign w:val="center"/>
            <w:hideMark/>
          </w:tcPr>
          <w:p w14:paraId="43A5741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11008694</w:t>
            </w:r>
          </w:p>
        </w:tc>
        <w:tc>
          <w:tcPr>
            <w:tcW w:w="4569" w:type="dxa"/>
            <w:tcBorders>
              <w:top w:val="nil"/>
              <w:left w:val="nil"/>
              <w:bottom w:val="single" w:sz="4" w:space="0" w:color="auto"/>
              <w:right w:val="single" w:sz="4" w:space="0" w:color="auto"/>
            </w:tcBorders>
            <w:shd w:val="clear" w:color="auto" w:fill="auto"/>
            <w:vAlign w:val="center"/>
            <w:hideMark/>
          </w:tcPr>
          <w:p w14:paraId="3D64A786"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ES5473 MFP,5432dn, 5442dn,5463 DN MFP - valec originál žltý 30 000 kópií</w:t>
            </w:r>
          </w:p>
        </w:tc>
        <w:tc>
          <w:tcPr>
            <w:tcW w:w="1588" w:type="dxa"/>
            <w:tcBorders>
              <w:top w:val="nil"/>
              <w:left w:val="nil"/>
              <w:bottom w:val="single" w:sz="4" w:space="0" w:color="auto"/>
              <w:right w:val="single" w:sz="4" w:space="0" w:color="auto"/>
            </w:tcBorders>
            <w:shd w:val="clear" w:color="auto" w:fill="auto"/>
            <w:vAlign w:val="center"/>
            <w:hideMark/>
          </w:tcPr>
          <w:p w14:paraId="597B867C"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46484121</w:t>
            </w:r>
          </w:p>
        </w:tc>
        <w:tc>
          <w:tcPr>
            <w:tcW w:w="452" w:type="dxa"/>
            <w:tcBorders>
              <w:top w:val="nil"/>
              <w:left w:val="nil"/>
              <w:bottom w:val="single" w:sz="4" w:space="0" w:color="auto"/>
              <w:right w:val="single" w:sz="4" w:space="0" w:color="auto"/>
            </w:tcBorders>
            <w:shd w:val="clear" w:color="auto" w:fill="auto"/>
            <w:vAlign w:val="center"/>
            <w:hideMark/>
          </w:tcPr>
          <w:p w14:paraId="72E335D6"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195371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6</w:t>
            </w:r>
          </w:p>
        </w:tc>
      </w:tr>
      <w:tr w:rsidR="001B7750" w:rsidRPr="001B7750" w14:paraId="716D2882"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408E576D"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240</w:t>
            </w:r>
          </w:p>
        </w:tc>
        <w:tc>
          <w:tcPr>
            <w:tcW w:w="1084" w:type="dxa"/>
            <w:tcBorders>
              <w:top w:val="nil"/>
              <w:left w:val="nil"/>
              <w:bottom w:val="single" w:sz="4" w:space="0" w:color="auto"/>
              <w:right w:val="single" w:sz="4" w:space="0" w:color="auto"/>
            </w:tcBorders>
            <w:shd w:val="clear" w:color="auto" w:fill="auto"/>
            <w:vAlign w:val="center"/>
            <w:hideMark/>
          </w:tcPr>
          <w:p w14:paraId="2FBCC8CA"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11008752</w:t>
            </w:r>
          </w:p>
        </w:tc>
        <w:tc>
          <w:tcPr>
            <w:tcW w:w="4569" w:type="dxa"/>
            <w:tcBorders>
              <w:top w:val="nil"/>
              <w:left w:val="nil"/>
              <w:bottom w:val="single" w:sz="4" w:space="0" w:color="auto"/>
              <w:right w:val="single" w:sz="4" w:space="0" w:color="auto"/>
            </w:tcBorders>
            <w:shd w:val="clear" w:color="auto" w:fill="auto"/>
            <w:vAlign w:val="center"/>
            <w:hideMark/>
          </w:tcPr>
          <w:p w14:paraId="786FBF34"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ES5473 MFP/5432dn/5463 DN MFP /MC563DN/573DN/C532DN/542DN - pásová jednotka, 60 000 strán</w:t>
            </w:r>
          </w:p>
        </w:tc>
        <w:tc>
          <w:tcPr>
            <w:tcW w:w="1588" w:type="dxa"/>
            <w:tcBorders>
              <w:top w:val="nil"/>
              <w:left w:val="nil"/>
              <w:bottom w:val="single" w:sz="4" w:space="0" w:color="auto"/>
              <w:right w:val="single" w:sz="4" w:space="0" w:color="auto"/>
            </w:tcBorders>
            <w:shd w:val="clear" w:color="auto" w:fill="auto"/>
            <w:vAlign w:val="center"/>
            <w:hideMark/>
          </w:tcPr>
          <w:p w14:paraId="72071537"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46394902</w:t>
            </w:r>
          </w:p>
        </w:tc>
        <w:tc>
          <w:tcPr>
            <w:tcW w:w="452" w:type="dxa"/>
            <w:tcBorders>
              <w:top w:val="nil"/>
              <w:left w:val="nil"/>
              <w:bottom w:val="single" w:sz="4" w:space="0" w:color="auto"/>
              <w:right w:val="single" w:sz="4" w:space="0" w:color="auto"/>
            </w:tcBorders>
            <w:shd w:val="clear" w:color="auto" w:fill="auto"/>
            <w:vAlign w:val="center"/>
            <w:hideMark/>
          </w:tcPr>
          <w:p w14:paraId="14C5CB6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31901F8"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30D97B31"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03B803E3"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241</w:t>
            </w:r>
          </w:p>
        </w:tc>
        <w:tc>
          <w:tcPr>
            <w:tcW w:w="1084" w:type="dxa"/>
            <w:tcBorders>
              <w:top w:val="nil"/>
              <w:left w:val="nil"/>
              <w:bottom w:val="single" w:sz="4" w:space="0" w:color="auto"/>
              <w:right w:val="single" w:sz="4" w:space="0" w:color="auto"/>
            </w:tcBorders>
            <w:shd w:val="clear" w:color="auto" w:fill="auto"/>
            <w:vAlign w:val="center"/>
            <w:hideMark/>
          </w:tcPr>
          <w:p w14:paraId="4579BADC"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11008751</w:t>
            </w:r>
          </w:p>
        </w:tc>
        <w:tc>
          <w:tcPr>
            <w:tcW w:w="4569" w:type="dxa"/>
            <w:tcBorders>
              <w:top w:val="nil"/>
              <w:left w:val="nil"/>
              <w:bottom w:val="single" w:sz="4" w:space="0" w:color="auto"/>
              <w:right w:val="single" w:sz="4" w:space="0" w:color="auto"/>
            </w:tcBorders>
            <w:shd w:val="clear" w:color="auto" w:fill="auto"/>
            <w:vAlign w:val="center"/>
            <w:hideMark/>
          </w:tcPr>
          <w:p w14:paraId="6A0267E1"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OKI ES5473 MFP/5432dn/5463 DN MFP /MC563DN/573DN/C532DN/542DN - zapekacia jednotka, 60 000 strán</w:t>
            </w:r>
          </w:p>
        </w:tc>
        <w:tc>
          <w:tcPr>
            <w:tcW w:w="1588" w:type="dxa"/>
            <w:tcBorders>
              <w:top w:val="nil"/>
              <w:left w:val="nil"/>
              <w:bottom w:val="single" w:sz="4" w:space="0" w:color="auto"/>
              <w:right w:val="single" w:sz="4" w:space="0" w:color="auto"/>
            </w:tcBorders>
            <w:shd w:val="clear" w:color="auto" w:fill="auto"/>
            <w:vAlign w:val="center"/>
            <w:hideMark/>
          </w:tcPr>
          <w:p w14:paraId="79581A65" w14:textId="77777777" w:rsidR="001B7750" w:rsidRPr="001B7750" w:rsidRDefault="001B7750" w:rsidP="001B7750">
            <w:pPr>
              <w:jc w:val="left"/>
              <w:rPr>
                <w:rFonts w:ascii="Calibri" w:hAnsi="Calibri" w:cs="Calibri"/>
                <w:sz w:val="18"/>
                <w:szCs w:val="18"/>
              </w:rPr>
            </w:pPr>
            <w:r w:rsidRPr="001B7750">
              <w:rPr>
                <w:rFonts w:ascii="Calibri" w:hAnsi="Calibri" w:cs="Calibri"/>
                <w:sz w:val="18"/>
                <w:szCs w:val="18"/>
              </w:rPr>
              <w:t>46358502</w:t>
            </w:r>
          </w:p>
        </w:tc>
        <w:tc>
          <w:tcPr>
            <w:tcW w:w="452" w:type="dxa"/>
            <w:tcBorders>
              <w:top w:val="nil"/>
              <w:left w:val="nil"/>
              <w:bottom w:val="single" w:sz="4" w:space="0" w:color="auto"/>
              <w:right w:val="single" w:sz="4" w:space="0" w:color="auto"/>
            </w:tcBorders>
            <w:shd w:val="clear" w:color="auto" w:fill="auto"/>
            <w:vAlign w:val="center"/>
            <w:hideMark/>
          </w:tcPr>
          <w:p w14:paraId="43F997F7"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5947C18F" w14:textId="77777777" w:rsidR="001B7750" w:rsidRPr="001B7750" w:rsidRDefault="001B7750" w:rsidP="001B7750">
            <w:pPr>
              <w:jc w:val="center"/>
              <w:rPr>
                <w:rFonts w:ascii="Calibri" w:hAnsi="Calibri" w:cs="Calibri"/>
                <w:sz w:val="18"/>
                <w:szCs w:val="18"/>
              </w:rPr>
            </w:pPr>
            <w:r w:rsidRPr="001B7750">
              <w:rPr>
                <w:rFonts w:ascii="Calibri" w:hAnsi="Calibri" w:cs="Calibri"/>
                <w:sz w:val="18"/>
                <w:szCs w:val="18"/>
              </w:rPr>
              <w:t>2</w:t>
            </w:r>
          </w:p>
        </w:tc>
      </w:tr>
      <w:tr w:rsidR="001B7750" w:rsidRPr="001B7750" w14:paraId="5C2EBFFC"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2257E463" w14:textId="77777777" w:rsidR="001B7750" w:rsidRPr="00E61A3B" w:rsidRDefault="001B7750" w:rsidP="001B7750">
            <w:pPr>
              <w:jc w:val="center"/>
              <w:rPr>
                <w:rFonts w:ascii="Calibri" w:hAnsi="Calibri" w:cs="Calibri"/>
                <w:strike/>
                <w:color w:val="FF0000"/>
                <w:sz w:val="18"/>
                <w:szCs w:val="18"/>
              </w:rPr>
            </w:pPr>
            <w:r w:rsidRPr="00E61A3B">
              <w:rPr>
                <w:rFonts w:ascii="Calibri" w:hAnsi="Calibri" w:cs="Calibri"/>
                <w:strike/>
                <w:color w:val="FF0000"/>
                <w:sz w:val="18"/>
                <w:szCs w:val="18"/>
              </w:rPr>
              <w:t>242</w:t>
            </w:r>
          </w:p>
        </w:tc>
        <w:tc>
          <w:tcPr>
            <w:tcW w:w="1084" w:type="dxa"/>
            <w:tcBorders>
              <w:top w:val="nil"/>
              <w:left w:val="nil"/>
              <w:bottom w:val="single" w:sz="4" w:space="0" w:color="auto"/>
              <w:right w:val="single" w:sz="4" w:space="0" w:color="auto"/>
            </w:tcBorders>
            <w:shd w:val="clear" w:color="auto" w:fill="auto"/>
            <w:vAlign w:val="center"/>
            <w:hideMark/>
          </w:tcPr>
          <w:p w14:paraId="20E17EC9" w14:textId="77777777" w:rsidR="001B7750" w:rsidRPr="00E61A3B" w:rsidRDefault="001B7750" w:rsidP="001B7750">
            <w:pPr>
              <w:jc w:val="center"/>
              <w:rPr>
                <w:rFonts w:ascii="Calibri" w:hAnsi="Calibri" w:cs="Calibri"/>
                <w:strike/>
                <w:color w:val="FF0000"/>
                <w:sz w:val="18"/>
                <w:szCs w:val="18"/>
              </w:rPr>
            </w:pPr>
            <w:r w:rsidRPr="00E61A3B">
              <w:rPr>
                <w:rFonts w:ascii="Calibri" w:hAnsi="Calibri" w:cs="Calibri"/>
                <w:strike/>
                <w:color w:val="FF0000"/>
                <w:sz w:val="18"/>
                <w:szCs w:val="18"/>
              </w:rPr>
              <w:t>11008827</w:t>
            </w:r>
          </w:p>
        </w:tc>
        <w:tc>
          <w:tcPr>
            <w:tcW w:w="4569" w:type="dxa"/>
            <w:tcBorders>
              <w:top w:val="nil"/>
              <w:left w:val="nil"/>
              <w:bottom w:val="single" w:sz="4" w:space="0" w:color="auto"/>
              <w:right w:val="single" w:sz="4" w:space="0" w:color="auto"/>
            </w:tcBorders>
            <w:shd w:val="clear" w:color="auto" w:fill="auto"/>
            <w:vAlign w:val="center"/>
            <w:hideMark/>
          </w:tcPr>
          <w:p w14:paraId="05C9B02D" w14:textId="77777777" w:rsidR="001B7750" w:rsidRPr="00E61A3B" w:rsidRDefault="001B7750" w:rsidP="001B7750">
            <w:pPr>
              <w:jc w:val="left"/>
              <w:rPr>
                <w:rFonts w:ascii="Calibri" w:hAnsi="Calibri" w:cs="Calibri"/>
                <w:strike/>
                <w:color w:val="FF0000"/>
                <w:sz w:val="18"/>
                <w:szCs w:val="18"/>
              </w:rPr>
            </w:pPr>
            <w:r w:rsidRPr="00E61A3B">
              <w:rPr>
                <w:rFonts w:ascii="Calibri" w:hAnsi="Calibri" w:cs="Calibri"/>
                <w:strike/>
                <w:color w:val="FF0000"/>
                <w:sz w:val="18"/>
                <w:szCs w:val="18"/>
              </w:rPr>
              <w:t>OKI ES7131 dnw, 7170 - náplň las. kompatibilný - 36000 kópií</w:t>
            </w:r>
          </w:p>
        </w:tc>
        <w:tc>
          <w:tcPr>
            <w:tcW w:w="1588" w:type="dxa"/>
            <w:tcBorders>
              <w:top w:val="nil"/>
              <w:left w:val="nil"/>
              <w:bottom w:val="single" w:sz="4" w:space="0" w:color="auto"/>
              <w:right w:val="single" w:sz="4" w:space="0" w:color="auto"/>
            </w:tcBorders>
            <w:shd w:val="clear" w:color="auto" w:fill="auto"/>
            <w:vAlign w:val="center"/>
            <w:hideMark/>
          </w:tcPr>
          <w:p w14:paraId="257868F2" w14:textId="77777777" w:rsidR="001B7750" w:rsidRPr="00E61A3B" w:rsidRDefault="001B7750" w:rsidP="001B7750">
            <w:pPr>
              <w:jc w:val="left"/>
              <w:rPr>
                <w:rFonts w:ascii="Calibri" w:hAnsi="Calibri" w:cs="Calibri"/>
                <w:strike/>
                <w:color w:val="FF0000"/>
                <w:sz w:val="18"/>
                <w:szCs w:val="18"/>
              </w:rPr>
            </w:pPr>
            <w:r w:rsidRPr="00E61A3B">
              <w:rPr>
                <w:rFonts w:ascii="Calibri" w:hAnsi="Calibri" w:cs="Calibri"/>
                <w:strike/>
                <w:color w:val="FF0000"/>
                <w:sz w:val="18"/>
                <w:szCs w:val="18"/>
              </w:rPr>
              <w:t>45460502</w:t>
            </w:r>
          </w:p>
        </w:tc>
        <w:tc>
          <w:tcPr>
            <w:tcW w:w="452" w:type="dxa"/>
            <w:tcBorders>
              <w:top w:val="nil"/>
              <w:left w:val="nil"/>
              <w:bottom w:val="single" w:sz="4" w:space="0" w:color="auto"/>
              <w:right w:val="single" w:sz="4" w:space="0" w:color="auto"/>
            </w:tcBorders>
            <w:shd w:val="clear" w:color="auto" w:fill="auto"/>
            <w:vAlign w:val="center"/>
            <w:hideMark/>
          </w:tcPr>
          <w:p w14:paraId="175EC10B" w14:textId="77777777" w:rsidR="001B7750" w:rsidRPr="00E61A3B" w:rsidRDefault="001B7750" w:rsidP="001B7750">
            <w:pPr>
              <w:jc w:val="center"/>
              <w:rPr>
                <w:rFonts w:ascii="Calibri" w:hAnsi="Calibri" w:cs="Calibri"/>
                <w:strike/>
                <w:color w:val="FF0000"/>
                <w:sz w:val="18"/>
                <w:szCs w:val="18"/>
              </w:rPr>
            </w:pPr>
            <w:r w:rsidRPr="00E61A3B">
              <w:rPr>
                <w:rFonts w:ascii="Calibri" w:hAnsi="Calibri" w:cs="Calibri"/>
                <w:strike/>
                <w:color w:val="FF0000"/>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29206E28" w14:textId="77777777" w:rsidR="001B7750" w:rsidRPr="00E61A3B" w:rsidRDefault="001B7750" w:rsidP="001B7750">
            <w:pPr>
              <w:jc w:val="center"/>
              <w:rPr>
                <w:rFonts w:ascii="Calibri" w:hAnsi="Calibri" w:cs="Calibri"/>
                <w:strike/>
                <w:color w:val="FF0000"/>
                <w:sz w:val="18"/>
                <w:szCs w:val="18"/>
              </w:rPr>
            </w:pPr>
            <w:r w:rsidRPr="00E61A3B">
              <w:rPr>
                <w:rFonts w:ascii="Calibri" w:hAnsi="Calibri" w:cs="Calibri"/>
                <w:strike/>
                <w:color w:val="FF0000"/>
                <w:sz w:val="18"/>
                <w:szCs w:val="18"/>
              </w:rPr>
              <w:t>20</w:t>
            </w:r>
          </w:p>
        </w:tc>
      </w:tr>
      <w:tr w:rsidR="00E61A3B" w:rsidRPr="001B7750" w14:paraId="7634BAF6"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0887FD05" w14:textId="569A95AB"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242</w:t>
            </w:r>
          </w:p>
        </w:tc>
        <w:tc>
          <w:tcPr>
            <w:tcW w:w="1084" w:type="dxa"/>
            <w:tcBorders>
              <w:top w:val="nil"/>
              <w:left w:val="nil"/>
              <w:bottom w:val="single" w:sz="4" w:space="0" w:color="auto"/>
              <w:right w:val="single" w:sz="4" w:space="0" w:color="auto"/>
            </w:tcBorders>
            <w:shd w:val="clear" w:color="auto" w:fill="auto"/>
            <w:vAlign w:val="center"/>
            <w:hideMark/>
          </w:tcPr>
          <w:p w14:paraId="64024D74"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11008073</w:t>
            </w:r>
          </w:p>
        </w:tc>
        <w:tc>
          <w:tcPr>
            <w:tcW w:w="4569" w:type="dxa"/>
            <w:tcBorders>
              <w:top w:val="nil"/>
              <w:left w:val="nil"/>
              <w:bottom w:val="single" w:sz="4" w:space="0" w:color="auto"/>
              <w:right w:val="single" w:sz="4" w:space="0" w:color="auto"/>
            </w:tcBorders>
            <w:shd w:val="clear" w:color="auto" w:fill="auto"/>
            <w:vAlign w:val="center"/>
            <w:hideMark/>
          </w:tcPr>
          <w:p w14:paraId="47625486"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OKI ES7131 dnw, 7170 - náplň las. originál - 36000 kópií</w:t>
            </w:r>
          </w:p>
        </w:tc>
        <w:tc>
          <w:tcPr>
            <w:tcW w:w="1588" w:type="dxa"/>
            <w:tcBorders>
              <w:top w:val="nil"/>
              <w:left w:val="nil"/>
              <w:bottom w:val="single" w:sz="4" w:space="0" w:color="auto"/>
              <w:right w:val="single" w:sz="4" w:space="0" w:color="auto"/>
            </w:tcBorders>
            <w:shd w:val="clear" w:color="auto" w:fill="auto"/>
            <w:vAlign w:val="center"/>
            <w:hideMark/>
          </w:tcPr>
          <w:p w14:paraId="22517C69"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45460502</w:t>
            </w:r>
          </w:p>
        </w:tc>
        <w:tc>
          <w:tcPr>
            <w:tcW w:w="452" w:type="dxa"/>
            <w:tcBorders>
              <w:top w:val="nil"/>
              <w:left w:val="nil"/>
              <w:bottom w:val="single" w:sz="4" w:space="0" w:color="auto"/>
              <w:right w:val="single" w:sz="4" w:space="0" w:color="auto"/>
            </w:tcBorders>
            <w:shd w:val="clear" w:color="auto" w:fill="auto"/>
            <w:vAlign w:val="center"/>
            <w:hideMark/>
          </w:tcPr>
          <w:p w14:paraId="2B1E98EB"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4FDD41DE" w14:textId="5C2B1C05" w:rsidR="00E61A3B" w:rsidRPr="00E61A3B" w:rsidRDefault="00E61A3B" w:rsidP="00E61A3B">
            <w:pPr>
              <w:jc w:val="center"/>
              <w:rPr>
                <w:rFonts w:ascii="Calibri" w:hAnsi="Calibri" w:cs="Calibri"/>
                <w:strike/>
                <w:sz w:val="18"/>
                <w:szCs w:val="18"/>
              </w:rPr>
            </w:pPr>
            <w:r w:rsidRPr="00E61A3B">
              <w:rPr>
                <w:rFonts w:ascii="Calibri" w:hAnsi="Calibri" w:cs="Calibri"/>
                <w:strike/>
                <w:color w:val="FF0000"/>
                <w:sz w:val="18"/>
                <w:szCs w:val="18"/>
              </w:rPr>
              <w:t>20</w:t>
            </w:r>
            <w:r>
              <w:rPr>
                <w:rFonts w:ascii="Calibri" w:hAnsi="Calibri" w:cs="Calibri"/>
                <w:strike/>
                <w:color w:val="FF0000"/>
                <w:sz w:val="18"/>
                <w:szCs w:val="18"/>
              </w:rPr>
              <w:t xml:space="preserve"> </w:t>
            </w:r>
            <w:r w:rsidRPr="00E61A3B">
              <w:rPr>
                <w:rFonts w:ascii="Calibri" w:hAnsi="Calibri" w:cs="Calibri"/>
                <w:color w:val="FF0000"/>
                <w:sz w:val="18"/>
                <w:szCs w:val="18"/>
              </w:rPr>
              <w:t xml:space="preserve">  </w:t>
            </w:r>
            <w:r w:rsidRPr="00E61A3B">
              <w:rPr>
                <w:rFonts w:ascii="Calibri" w:hAnsi="Calibri" w:cs="Calibri"/>
                <w:b/>
                <w:color w:val="FF0000"/>
                <w:sz w:val="18"/>
                <w:szCs w:val="18"/>
              </w:rPr>
              <w:t>40</w:t>
            </w:r>
          </w:p>
        </w:tc>
      </w:tr>
      <w:tr w:rsidR="00E61A3B" w:rsidRPr="001B7750" w14:paraId="5097AA1B"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FF55CFC" w14:textId="78B83E94" w:rsidR="00E61A3B" w:rsidRPr="00E61A3B" w:rsidRDefault="00E61A3B" w:rsidP="00E61A3B">
            <w:pPr>
              <w:jc w:val="center"/>
              <w:rPr>
                <w:rFonts w:ascii="Calibri" w:hAnsi="Calibri" w:cs="Calibri"/>
                <w:strike/>
                <w:color w:val="FF0000"/>
                <w:sz w:val="18"/>
                <w:szCs w:val="18"/>
              </w:rPr>
            </w:pPr>
            <w:r w:rsidRPr="00E61A3B">
              <w:rPr>
                <w:rFonts w:ascii="Calibri" w:hAnsi="Calibri" w:cs="Calibri"/>
                <w:strike/>
                <w:color w:val="FF0000"/>
                <w:sz w:val="18"/>
                <w:szCs w:val="18"/>
              </w:rPr>
              <w:t>243</w:t>
            </w:r>
          </w:p>
        </w:tc>
        <w:tc>
          <w:tcPr>
            <w:tcW w:w="1084" w:type="dxa"/>
            <w:tcBorders>
              <w:top w:val="nil"/>
              <w:left w:val="nil"/>
              <w:bottom w:val="single" w:sz="4" w:space="0" w:color="auto"/>
              <w:right w:val="single" w:sz="4" w:space="0" w:color="auto"/>
            </w:tcBorders>
            <w:shd w:val="clear" w:color="auto" w:fill="auto"/>
            <w:vAlign w:val="center"/>
            <w:hideMark/>
          </w:tcPr>
          <w:p w14:paraId="62FD25DB" w14:textId="77777777" w:rsidR="00E61A3B" w:rsidRPr="00E61A3B" w:rsidRDefault="00E61A3B" w:rsidP="00E61A3B">
            <w:pPr>
              <w:jc w:val="center"/>
              <w:rPr>
                <w:rFonts w:ascii="Calibri" w:hAnsi="Calibri" w:cs="Calibri"/>
                <w:strike/>
                <w:color w:val="FF0000"/>
                <w:sz w:val="18"/>
                <w:szCs w:val="18"/>
              </w:rPr>
            </w:pPr>
            <w:r w:rsidRPr="00E61A3B">
              <w:rPr>
                <w:rFonts w:ascii="Calibri" w:hAnsi="Calibri" w:cs="Calibri"/>
                <w:strike/>
                <w:color w:val="FF0000"/>
                <w:sz w:val="18"/>
                <w:szCs w:val="18"/>
              </w:rPr>
              <w:t>11008828</w:t>
            </w:r>
          </w:p>
        </w:tc>
        <w:tc>
          <w:tcPr>
            <w:tcW w:w="4569" w:type="dxa"/>
            <w:tcBorders>
              <w:top w:val="nil"/>
              <w:left w:val="nil"/>
              <w:bottom w:val="single" w:sz="4" w:space="0" w:color="auto"/>
              <w:right w:val="single" w:sz="4" w:space="0" w:color="auto"/>
            </w:tcBorders>
            <w:shd w:val="clear" w:color="auto" w:fill="auto"/>
            <w:vAlign w:val="center"/>
            <w:hideMark/>
          </w:tcPr>
          <w:p w14:paraId="24A23B7F" w14:textId="77777777" w:rsidR="00E61A3B" w:rsidRPr="00E61A3B" w:rsidRDefault="00E61A3B" w:rsidP="00E61A3B">
            <w:pPr>
              <w:jc w:val="left"/>
              <w:rPr>
                <w:rFonts w:ascii="Calibri" w:hAnsi="Calibri" w:cs="Calibri"/>
                <w:strike/>
                <w:color w:val="FF0000"/>
                <w:sz w:val="18"/>
                <w:szCs w:val="18"/>
              </w:rPr>
            </w:pPr>
            <w:r w:rsidRPr="00E61A3B">
              <w:rPr>
                <w:rFonts w:ascii="Calibri" w:hAnsi="Calibri" w:cs="Calibri"/>
                <w:strike/>
                <w:color w:val="FF0000"/>
                <w:sz w:val="18"/>
                <w:szCs w:val="18"/>
              </w:rPr>
              <w:t>OKI ES7131/7170 - obrazový valec kompatibilný - 72000 kópií</w:t>
            </w:r>
          </w:p>
        </w:tc>
        <w:tc>
          <w:tcPr>
            <w:tcW w:w="1588" w:type="dxa"/>
            <w:tcBorders>
              <w:top w:val="nil"/>
              <w:left w:val="nil"/>
              <w:bottom w:val="single" w:sz="4" w:space="0" w:color="auto"/>
              <w:right w:val="single" w:sz="4" w:space="0" w:color="auto"/>
            </w:tcBorders>
            <w:shd w:val="clear" w:color="auto" w:fill="auto"/>
            <w:vAlign w:val="center"/>
            <w:hideMark/>
          </w:tcPr>
          <w:p w14:paraId="7ED1310E" w14:textId="77777777" w:rsidR="00E61A3B" w:rsidRPr="00E61A3B" w:rsidRDefault="00E61A3B" w:rsidP="00E61A3B">
            <w:pPr>
              <w:jc w:val="left"/>
              <w:rPr>
                <w:rFonts w:ascii="Calibri" w:hAnsi="Calibri" w:cs="Calibri"/>
                <w:strike/>
                <w:color w:val="FF0000"/>
                <w:sz w:val="18"/>
                <w:szCs w:val="18"/>
              </w:rPr>
            </w:pPr>
            <w:r w:rsidRPr="00E61A3B">
              <w:rPr>
                <w:rFonts w:ascii="Calibri" w:hAnsi="Calibri" w:cs="Calibri"/>
                <w:strike/>
                <w:color w:val="FF0000"/>
                <w:sz w:val="18"/>
                <w:szCs w:val="18"/>
              </w:rPr>
              <w:t>45456302</w:t>
            </w:r>
          </w:p>
        </w:tc>
        <w:tc>
          <w:tcPr>
            <w:tcW w:w="452" w:type="dxa"/>
            <w:tcBorders>
              <w:top w:val="nil"/>
              <w:left w:val="nil"/>
              <w:bottom w:val="single" w:sz="4" w:space="0" w:color="auto"/>
              <w:right w:val="single" w:sz="4" w:space="0" w:color="auto"/>
            </w:tcBorders>
            <w:shd w:val="clear" w:color="auto" w:fill="auto"/>
            <w:vAlign w:val="center"/>
            <w:hideMark/>
          </w:tcPr>
          <w:p w14:paraId="3A53CF96" w14:textId="77777777" w:rsidR="00E61A3B" w:rsidRPr="00E61A3B" w:rsidRDefault="00E61A3B" w:rsidP="00E61A3B">
            <w:pPr>
              <w:jc w:val="center"/>
              <w:rPr>
                <w:rFonts w:ascii="Calibri" w:hAnsi="Calibri" w:cs="Calibri"/>
                <w:strike/>
                <w:color w:val="FF0000"/>
                <w:sz w:val="18"/>
                <w:szCs w:val="18"/>
              </w:rPr>
            </w:pPr>
            <w:r w:rsidRPr="00E61A3B">
              <w:rPr>
                <w:rFonts w:ascii="Calibri" w:hAnsi="Calibri" w:cs="Calibri"/>
                <w:strike/>
                <w:color w:val="FF0000"/>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3C4F7DBE" w14:textId="77777777" w:rsidR="00E61A3B" w:rsidRPr="00E61A3B" w:rsidRDefault="00E61A3B" w:rsidP="00E61A3B">
            <w:pPr>
              <w:jc w:val="center"/>
              <w:rPr>
                <w:rFonts w:ascii="Calibri" w:hAnsi="Calibri" w:cs="Calibri"/>
                <w:strike/>
                <w:color w:val="FF0000"/>
                <w:sz w:val="18"/>
                <w:szCs w:val="18"/>
              </w:rPr>
            </w:pPr>
            <w:r w:rsidRPr="00E61A3B">
              <w:rPr>
                <w:rFonts w:ascii="Calibri" w:hAnsi="Calibri" w:cs="Calibri"/>
                <w:strike/>
                <w:color w:val="FF0000"/>
                <w:sz w:val="18"/>
                <w:szCs w:val="18"/>
              </w:rPr>
              <w:t>10</w:t>
            </w:r>
          </w:p>
        </w:tc>
      </w:tr>
      <w:tr w:rsidR="00E61A3B" w:rsidRPr="001B7750" w14:paraId="1F5B92A2"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65659D9B" w14:textId="21E664BA"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243</w:t>
            </w:r>
          </w:p>
        </w:tc>
        <w:tc>
          <w:tcPr>
            <w:tcW w:w="1084" w:type="dxa"/>
            <w:tcBorders>
              <w:top w:val="nil"/>
              <w:left w:val="nil"/>
              <w:bottom w:val="single" w:sz="4" w:space="0" w:color="auto"/>
              <w:right w:val="single" w:sz="4" w:space="0" w:color="auto"/>
            </w:tcBorders>
            <w:shd w:val="clear" w:color="auto" w:fill="auto"/>
            <w:vAlign w:val="center"/>
            <w:hideMark/>
          </w:tcPr>
          <w:p w14:paraId="065C2E4F"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11008296</w:t>
            </w:r>
          </w:p>
        </w:tc>
        <w:tc>
          <w:tcPr>
            <w:tcW w:w="4569" w:type="dxa"/>
            <w:tcBorders>
              <w:top w:val="nil"/>
              <w:left w:val="nil"/>
              <w:bottom w:val="single" w:sz="4" w:space="0" w:color="auto"/>
              <w:right w:val="single" w:sz="4" w:space="0" w:color="auto"/>
            </w:tcBorders>
            <w:shd w:val="clear" w:color="auto" w:fill="auto"/>
            <w:vAlign w:val="center"/>
            <w:hideMark/>
          </w:tcPr>
          <w:p w14:paraId="19694EDD"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OKI ES7131/7170 - obrazový valec originál - 72000 kópií</w:t>
            </w:r>
          </w:p>
        </w:tc>
        <w:tc>
          <w:tcPr>
            <w:tcW w:w="1588" w:type="dxa"/>
            <w:tcBorders>
              <w:top w:val="nil"/>
              <w:left w:val="nil"/>
              <w:bottom w:val="single" w:sz="4" w:space="0" w:color="auto"/>
              <w:right w:val="single" w:sz="4" w:space="0" w:color="auto"/>
            </w:tcBorders>
            <w:shd w:val="clear" w:color="auto" w:fill="auto"/>
            <w:vAlign w:val="center"/>
            <w:hideMark/>
          </w:tcPr>
          <w:p w14:paraId="780336AB"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45456302</w:t>
            </w:r>
          </w:p>
        </w:tc>
        <w:tc>
          <w:tcPr>
            <w:tcW w:w="452" w:type="dxa"/>
            <w:tcBorders>
              <w:top w:val="nil"/>
              <w:left w:val="nil"/>
              <w:bottom w:val="single" w:sz="4" w:space="0" w:color="auto"/>
              <w:right w:val="single" w:sz="4" w:space="0" w:color="auto"/>
            </w:tcBorders>
            <w:shd w:val="clear" w:color="auto" w:fill="auto"/>
            <w:vAlign w:val="center"/>
            <w:hideMark/>
          </w:tcPr>
          <w:p w14:paraId="2E553BC7"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6E30C4D" w14:textId="300E082F" w:rsidR="00E61A3B" w:rsidRPr="001B7750" w:rsidRDefault="00E61A3B" w:rsidP="00E61A3B">
            <w:pPr>
              <w:jc w:val="center"/>
              <w:rPr>
                <w:rFonts w:ascii="Calibri" w:hAnsi="Calibri" w:cs="Calibri"/>
                <w:sz w:val="18"/>
                <w:szCs w:val="18"/>
              </w:rPr>
            </w:pPr>
            <w:r w:rsidRPr="00E61A3B">
              <w:rPr>
                <w:rFonts w:ascii="Calibri" w:hAnsi="Calibri" w:cs="Calibri"/>
                <w:strike/>
                <w:color w:val="FF0000"/>
                <w:sz w:val="18"/>
                <w:szCs w:val="18"/>
              </w:rPr>
              <w:t>10</w:t>
            </w:r>
            <w:r>
              <w:rPr>
                <w:rFonts w:ascii="Calibri" w:hAnsi="Calibri" w:cs="Calibri"/>
                <w:sz w:val="18"/>
                <w:szCs w:val="18"/>
              </w:rPr>
              <w:t xml:space="preserve">  </w:t>
            </w:r>
            <w:r w:rsidRPr="00E61A3B">
              <w:rPr>
                <w:rFonts w:ascii="Calibri" w:hAnsi="Calibri" w:cs="Calibri"/>
                <w:b/>
                <w:color w:val="FF0000"/>
                <w:sz w:val="18"/>
                <w:szCs w:val="18"/>
              </w:rPr>
              <w:t>20</w:t>
            </w:r>
          </w:p>
        </w:tc>
      </w:tr>
      <w:tr w:rsidR="00E61A3B" w:rsidRPr="001B7750" w14:paraId="26BBC8FD"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7150E38" w14:textId="52EBAB49"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244</w:t>
            </w:r>
          </w:p>
        </w:tc>
        <w:tc>
          <w:tcPr>
            <w:tcW w:w="1084" w:type="dxa"/>
            <w:tcBorders>
              <w:top w:val="nil"/>
              <w:left w:val="nil"/>
              <w:bottom w:val="single" w:sz="4" w:space="0" w:color="auto"/>
              <w:right w:val="single" w:sz="4" w:space="0" w:color="auto"/>
            </w:tcBorders>
            <w:shd w:val="clear" w:color="auto" w:fill="auto"/>
            <w:vAlign w:val="center"/>
            <w:hideMark/>
          </w:tcPr>
          <w:p w14:paraId="1DCF4B1E"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11007652</w:t>
            </w:r>
          </w:p>
        </w:tc>
        <w:tc>
          <w:tcPr>
            <w:tcW w:w="4569" w:type="dxa"/>
            <w:tcBorders>
              <w:top w:val="nil"/>
              <w:left w:val="nil"/>
              <w:bottom w:val="single" w:sz="4" w:space="0" w:color="auto"/>
              <w:right w:val="single" w:sz="4" w:space="0" w:color="auto"/>
            </w:tcBorders>
            <w:shd w:val="clear" w:color="auto" w:fill="auto"/>
            <w:vAlign w:val="center"/>
            <w:hideMark/>
          </w:tcPr>
          <w:p w14:paraId="34819065"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OKI ES9475 - náplň originál červená, MFZ</w:t>
            </w:r>
          </w:p>
        </w:tc>
        <w:tc>
          <w:tcPr>
            <w:tcW w:w="1588" w:type="dxa"/>
            <w:tcBorders>
              <w:top w:val="nil"/>
              <w:left w:val="nil"/>
              <w:bottom w:val="single" w:sz="4" w:space="0" w:color="auto"/>
              <w:right w:val="single" w:sz="4" w:space="0" w:color="auto"/>
            </w:tcBorders>
            <w:shd w:val="clear" w:color="auto" w:fill="auto"/>
            <w:vAlign w:val="center"/>
            <w:hideMark/>
          </w:tcPr>
          <w:p w14:paraId="698D4C01"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45643510</w:t>
            </w:r>
          </w:p>
        </w:tc>
        <w:tc>
          <w:tcPr>
            <w:tcW w:w="452" w:type="dxa"/>
            <w:tcBorders>
              <w:top w:val="nil"/>
              <w:left w:val="nil"/>
              <w:bottom w:val="single" w:sz="4" w:space="0" w:color="auto"/>
              <w:right w:val="single" w:sz="4" w:space="0" w:color="auto"/>
            </w:tcBorders>
            <w:shd w:val="clear" w:color="auto" w:fill="auto"/>
            <w:vAlign w:val="center"/>
            <w:hideMark/>
          </w:tcPr>
          <w:p w14:paraId="6CA9AFFB"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44D1266C"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w:t>
            </w:r>
          </w:p>
        </w:tc>
      </w:tr>
      <w:tr w:rsidR="00E61A3B" w:rsidRPr="001B7750" w14:paraId="73B4B16C"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0D1A5DE4" w14:textId="29A12D79"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245</w:t>
            </w:r>
          </w:p>
        </w:tc>
        <w:tc>
          <w:tcPr>
            <w:tcW w:w="1084" w:type="dxa"/>
            <w:tcBorders>
              <w:top w:val="nil"/>
              <w:left w:val="nil"/>
              <w:bottom w:val="single" w:sz="4" w:space="0" w:color="auto"/>
              <w:right w:val="single" w:sz="4" w:space="0" w:color="auto"/>
            </w:tcBorders>
            <w:shd w:val="clear" w:color="auto" w:fill="auto"/>
            <w:vAlign w:val="center"/>
            <w:hideMark/>
          </w:tcPr>
          <w:p w14:paraId="4790AE59"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11007650</w:t>
            </w:r>
          </w:p>
        </w:tc>
        <w:tc>
          <w:tcPr>
            <w:tcW w:w="4569" w:type="dxa"/>
            <w:tcBorders>
              <w:top w:val="nil"/>
              <w:left w:val="nil"/>
              <w:bottom w:val="single" w:sz="4" w:space="0" w:color="auto"/>
              <w:right w:val="single" w:sz="4" w:space="0" w:color="auto"/>
            </w:tcBorders>
            <w:shd w:val="clear" w:color="auto" w:fill="auto"/>
            <w:vAlign w:val="center"/>
            <w:hideMark/>
          </w:tcPr>
          <w:p w14:paraId="147D60DB"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OKI ES9475 - náplň originál čierna, MFZ</w:t>
            </w:r>
          </w:p>
        </w:tc>
        <w:tc>
          <w:tcPr>
            <w:tcW w:w="1588" w:type="dxa"/>
            <w:tcBorders>
              <w:top w:val="nil"/>
              <w:left w:val="nil"/>
              <w:bottom w:val="single" w:sz="4" w:space="0" w:color="auto"/>
              <w:right w:val="single" w:sz="4" w:space="0" w:color="auto"/>
            </w:tcBorders>
            <w:shd w:val="clear" w:color="auto" w:fill="auto"/>
            <w:vAlign w:val="center"/>
            <w:hideMark/>
          </w:tcPr>
          <w:p w14:paraId="28F960D7"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45643512</w:t>
            </w:r>
          </w:p>
        </w:tc>
        <w:tc>
          <w:tcPr>
            <w:tcW w:w="452" w:type="dxa"/>
            <w:tcBorders>
              <w:top w:val="nil"/>
              <w:left w:val="nil"/>
              <w:bottom w:val="single" w:sz="4" w:space="0" w:color="auto"/>
              <w:right w:val="single" w:sz="4" w:space="0" w:color="auto"/>
            </w:tcBorders>
            <w:shd w:val="clear" w:color="auto" w:fill="auto"/>
            <w:vAlign w:val="center"/>
            <w:hideMark/>
          </w:tcPr>
          <w:p w14:paraId="0204E330"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08C5C11"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w:t>
            </w:r>
          </w:p>
        </w:tc>
      </w:tr>
      <w:tr w:rsidR="00E61A3B" w:rsidRPr="001B7750" w14:paraId="70419AC8"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6076462" w14:textId="4CB0C798"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246</w:t>
            </w:r>
          </w:p>
        </w:tc>
        <w:tc>
          <w:tcPr>
            <w:tcW w:w="1084" w:type="dxa"/>
            <w:tcBorders>
              <w:top w:val="nil"/>
              <w:left w:val="nil"/>
              <w:bottom w:val="single" w:sz="4" w:space="0" w:color="auto"/>
              <w:right w:val="single" w:sz="4" w:space="0" w:color="auto"/>
            </w:tcBorders>
            <w:shd w:val="clear" w:color="auto" w:fill="auto"/>
            <w:vAlign w:val="center"/>
            <w:hideMark/>
          </w:tcPr>
          <w:p w14:paraId="14A2F007"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11007651</w:t>
            </w:r>
          </w:p>
        </w:tc>
        <w:tc>
          <w:tcPr>
            <w:tcW w:w="4569" w:type="dxa"/>
            <w:tcBorders>
              <w:top w:val="nil"/>
              <w:left w:val="nil"/>
              <w:bottom w:val="single" w:sz="4" w:space="0" w:color="auto"/>
              <w:right w:val="single" w:sz="4" w:space="0" w:color="auto"/>
            </w:tcBorders>
            <w:shd w:val="clear" w:color="auto" w:fill="auto"/>
            <w:vAlign w:val="center"/>
            <w:hideMark/>
          </w:tcPr>
          <w:p w14:paraId="49DEE9B9"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OKI ES9475 - náplň originál modrá, MFZ</w:t>
            </w:r>
          </w:p>
        </w:tc>
        <w:tc>
          <w:tcPr>
            <w:tcW w:w="1588" w:type="dxa"/>
            <w:tcBorders>
              <w:top w:val="nil"/>
              <w:left w:val="nil"/>
              <w:bottom w:val="single" w:sz="4" w:space="0" w:color="auto"/>
              <w:right w:val="single" w:sz="4" w:space="0" w:color="auto"/>
            </w:tcBorders>
            <w:shd w:val="clear" w:color="auto" w:fill="auto"/>
            <w:vAlign w:val="center"/>
            <w:hideMark/>
          </w:tcPr>
          <w:p w14:paraId="07B94C5B"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45643511</w:t>
            </w:r>
          </w:p>
        </w:tc>
        <w:tc>
          <w:tcPr>
            <w:tcW w:w="452" w:type="dxa"/>
            <w:tcBorders>
              <w:top w:val="nil"/>
              <w:left w:val="nil"/>
              <w:bottom w:val="single" w:sz="4" w:space="0" w:color="auto"/>
              <w:right w:val="single" w:sz="4" w:space="0" w:color="auto"/>
            </w:tcBorders>
            <w:shd w:val="clear" w:color="auto" w:fill="auto"/>
            <w:vAlign w:val="center"/>
            <w:hideMark/>
          </w:tcPr>
          <w:p w14:paraId="6AB2F2FB"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E2082AA"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w:t>
            </w:r>
          </w:p>
        </w:tc>
        <w:bookmarkStart w:id="185" w:name="_GoBack"/>
        <w:bookmarkEnd w:id="185"/>
      </w:tr>
      <w:tr w:rsidR="00E61A3B" w:rsidRPr="001B7750" w14:paraId="75C4E77B"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FDBE192" w14:textId="75FF31B3"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247</w:t>
            </w:r>
          </w:p>
        </w:tc>
        <w:tc>
          <w:tcPr>
            <w:tcW w:w="1084" w:type="dxa"/>
            <w:tcBorders>
              <w:top w:val="nil"/>
              <w:left w:val="nil"/>
              <w:bottom w:val="single" w:sz="4" w:space="0" w:color="auto"/>
              <w:right w:val="single" w:sz="4" w:space="0" w:color="auto"/>
            </w:tcBorders>
            <w:shd w:val="clear" w:color="auto" w:fill="auto"/>
            <w:vAlign w:val="center"/>
            <w:hideMark/>
          </w:tcPr>
          <w:p w14:paraId="51695BB4"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11007653</w:t>
            </w:r>
          </w:p>
        </w:tc>
        <w:tc>
          <w:tcPr>
            <w:tcW w:w="4569" w:type="dxa"/>
            <w:tcBorders>
              <w:top w:val="nil"/>
              <w:left w:val="nil"/>
              <w:bottom w:val="single" w:sz="4" w:space="0" w:color="auto"/>
              <w:right w:val="single" w:sz="4" w:space="0" w:color="auto"/>
            </w:tcBorders>
            <w:shd w:val="clear" w:color="auto" w:fill="auto"/>
            <w:vAlign w:val="center"/>
            <w:hideMark/>
          </w:tcPr>
          <w:p w14:paraId="51EFF509"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OKI ES9475 - náplň originál žltá, MFZ</w:t>
            </w:r>
          </w:p>
        </w:tc>
        <w:tc>
          <w:tcPr>
            <w:tcW w:w="1588" w:type="dxa"/>
            <w:tcBorders>
              <w:top w:val="nil"/>
              <w:left w:val="nil"/>
              <w:bottom w:val="single" w:sz="4" w:space="0" w:color="auto"/>
              <w:right w:val="single" w:sz="4" w:space="0" w:color="auto"/>
            </w:tcBorders>
            <w:shd w:val="clear" w:color="auto" w:fill="auto"/>
            <w:vAlign w:val="center"/>
            <w:hideMark/>
          </w:tcPr>
          <w:p w14:paraId="7D9842A4"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45643509</w:t>
            </w:r>
          </w:p>
        </w:tc>
        <w:tc>
          <w:tcPr>
            <w:tcW w:w="452" w:type="dxa"/>
            <w:tcBorders>
              <w:top w:val="nil"/>
              <w:left w:val="nil"/>
              <w:bottom w:val="single" w:sz="4" w:space="0" w:color="auto"/>
              <w:right w:val="single" w:sz="4" w:space="0" w:color="auto"/>
            </w:tcBorders>
            <w:shd w:val="clear" w:color="auto" w:fill="auto"/>
            <w:vAlign w:val="center"/>
            <w:hideMark/>
          </w:tcPr>
          <w:p w14:paraId="55418EC1"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4F0E61A5"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w:t>
            </w:r>
          </w:p>
        </w:tc>
      </w:tr>
      <w:tr w:rsidR="00E61A3B" w:rsidRPr="001B7750" w14:paraId="4B7CB429"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DF15325" w14:textId="7EA5FAF3"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248</w:t>
            </w:r>
          </w:p>
        </w:tc>
        <w:tc>
          <w:tcPr>
            <w:tcW w:w="1084" w:type="dxa"/>
            <w:tcBorders>
              <w:top w:val="nil"/>
              <w:left w:val="nil"/>
              <w:bottom w:val="single" w:sz="4" w:space="0" w:color="auto"/>
              <w:right w:val="single" w:sz="4" w:space="0" w:color="auto"/>
            </w:tcBorders>
            <w:shd w:val="clear" w:color="auto" w:fill="auto"/>
            <w:vAlign w:val="center"/>
            <w:hideMark/>
          </w:tcPr>
          <w:p w14:paraId="4E0F76DA"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11007418</w:t>
            </w:r>
          </w:p>
        </w:tc>
        <w:tc>
          <w:tcPr>
            <w:tcW w:w="4569" w:type="dxa"/>
            <w:tcBorders>
              <w:top w:val="nil"/>
              <w:left w:val="nil"/>
              <w:bottom w:val="single" w:sz="4" w:space="0" w:color="auto"/>
              <w:right w:val="single" w:sz="4" w:space="0" w:color="auto"/>
            </w:tcBorders>
            <w:shd w:val="clear" w:color="auto" w:fill="auto"/>
            <w:vAlign w:val="center"/>
            <w:hideMark/>
          </w:tcPr>
          <w:p w14:paraId="424F5CD1"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OKI ML5720, ML5790 - páska ihličková</w:t>
            </w:r>
          </w:p>
        </w:tc>
        <w:tc>
          <w:tcPr>
            <w:tcW w:w="1588" w:type="dxa"/>
            <w:tcBorders>
              <w:top w:val="nil"/>
              <w:left w:val="nil"/>
              <w:bottom w:val="single" w:sz="4" w:space="0" w:color="auto"/>
              <w:right w:val="single" w:sz="4" w:space="0" w:color="auto"/>
            </w:tcBorders>
            <w:shd w:val="clear" w:color="auto" w:fill="auto"/>
            <w:vAlign w:val="center"/>
            <w:hideMark/>
          </w:tcPr>
          <w:p w14:paraId="79A88CAC"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44173405</w:t>
            </w:r>
          </w:p>
        </w:tc>
        <w:tc>
          <w:tcPr>
            <w:tcW w:w="452" w:type="dxa"/>
            <w:tcBorders>
              <w:top w:val="nil"/>
              <w:left w:val="nil"/>
              <w:bottom w:val="single" w:sz="4" w:space="0" w:color="auto"/>
              <w:right w:val="single" w:sz="4" w:space="0" w:color="auto"/>
            </w:tcBorders>
            <w:shd w:val="clear" w:color="auto" w:fill="auto"/>
            <w:vAlign w:val="center"/>
            <w:hideMark/>
          </w:tcPr>
          <w:p w14:paraId="52299F04"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21C63219"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6 000</w:t>
            </w:r>
          </w:p>
        </w:tc>
      </w:tr>
      <w:tr w:rsidR="00E61A3B" w:rsidRPr="001B7750" w14:paraId="66CFC0B1"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0A1862E3" w14:textId="53BA54F2"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249</w:t>
            </w:r>
          </w:p>
        </w:tc>
        <w:tc>
          <w:tcPr>
            <w:tcW w:w="1084" w:type="dxa"/>
            <w:tcBorders>
              <w:top w:val="nil"/>
              <w:left w:val="nil"/>
              <w:bottom w:val="single" w:sz="4" w:space="0" w:color="auto"/>
              <w:right w:val="single" w:sz="4" w:space="0" w:color="auto"/>
            </w:tcBorders>
            <w:shd w:val="clear" w:color="auto" w:fill="auto"/>
            <w:vAlign w:val="center"/>
            <w:hideMark/>
          </w:tcPr>
          <w:p w14:paraId="649657B5"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11008049</w:t>
            </w:r>
          </w:p>
        </w:tc>
        <w:tc>
          <w:tcPr>
            <w:tcW w:w="4569" w:type="dxa"/>
            <w:tcBorders>
              <w:top w:val="nil"/>
              <w:left w:val="nil"/>
              <w:bottom w:val="single" w:sz="4" w:space="0" w:color="auto"/>
              <w:right w:val="single" w:sz="4" w:space="0" w:color="auto"/>
            </w:tcBorders>
            <w:shd w:val="clear" w:color="auto" w:fill="auto"/>
            <w:vAlign w:val="center"/>
            <w:hideMark/>
          </w:tcPr>
          <w:p w14:paraId="76AFB243"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OKIC332/MC363 - žltý, orig., 3000 kópií</w:t>
            </w:r>
          </w:p>
        </w:tc>
        <w:tc>
          <w:tcPr>
            <w:tcW w:w="1588" w:type="dxa"/>
            <w:tcBorders>
              <w:top w:val="nil"/>
              <w:left w:val="nil"/>
              <w:bottom w:val="single" w:sz="4" w:space="0" w:color="auto"/>
              <w:right w:val="single" w:sz="4" w:space="0" w:color="auto"/>
            </w:tcBorders>
            <w:shd w:val="clear" w:color="auto" w:fill="auto"/>
            <w:vAlign w:val="center"/>
            <w:hideMark/>
          </w:tcPr>
          <w:p w14:paraId="4D56A9AD"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46508709</w:t>
            </w:r>
          </w:p>
        </w:tc>
        <w:tc>
          <w:tcPr>
            <w:tcW w:w="452" w:type="dxa"/>
            <w:tcBorders>
              <w:top w:val="nil"/>
              <w:left w:val="nil"/>
              <w:bottom w:val="single" w:sz="4" w:space="0" w:color="auto"/>
              <w:right w:val="single" w:sz="4" w:space="0" w:color="auto"/>
            </w:tcBorders>
            <w:shd w:val="clear" w:color="auto" w:fill="auto"/>
            <w:vAlign w:val="center"/>
            <w:hideMark/>
          </w:tcPr>
          <w:p w14:paraId="10B83D13"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70BB29C"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6</w:t>
            </w:r>
          </w:p>
        </w:tc>
      </w:tr>
      <w:tr w:rsidR="00E61A3B" w:rsidRPr="001B7750" w14:paraId="05BD77EA"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4B204514" w14:textId="42C136B4"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250</w:t>
            </w:r>
          </w:p>
        </w:tc>
        <w:tc>
          <w:tcPr>
            <w:tcW w:w="1084" w:type="dxa"/>
            <w:tcBorders>
              <w:top w:val="nil"/>
              <w:left w:val="nil"/>
              <w:bottom w:val="single" w:sz="4" w:space="0" w:color="auto"/>
              <w:right w:val="single" w:sz="4" w:space="0" w:color="auto"/>
            </w:tcBorders>
            <w:shd w:val="clear" w:color="auto" w:fill="auto"/>
            <w:vAlign w:val="center"/>
            <w:hideMark/>
          </w:tcPr>
          <w:p w14:paraId="3006F6FE"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11008711</w:t>
            </w:r>
          </w:p>
        </w:tc>
        <w:tc>
          <w:tcPr>
            <w:tcW w:w="4569" w:type="dxa"/>
            <w:tcBorders>
              <w:top w:val="nil"/>
              <w:left w:val="nil"/>
              <w:bottom w:val="single" w:sz="4" w:space="0" w:color="auto"/>
              <w:right w:val="single" w:sz="4" w:space="0" w:color="auto"/>
            </w:tcBorders>
            <w:shd w:val="clear" w:color="auto" w:fill="auto"/>
            <w:vAlign w:val="center"/>
            <w:hideMark/>
          </w:tcPr>
          <w:p w14:paraId="163E493D"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Olivetti PR2/PR2 plus-páska ihličková, 10 mil. znakov</w:t>
            </w:r>
          </w:p>
        </w:tc>
        <w:tc>
          <w:tcPr>
            <w:tcW w:w="1588" w:type="dxa"/>
            <w:tcBorders>
              <w:top w:val="nil"/>
              <w:left w:val="nil"/>
              <w:bottom w:val="single" w:sz="4" w:space="0" w:color="auto"/>
              <w:right w:val="single" w:sz="4" w:space="0" w:color="auto"/>
            </w:tcBorders>
            <w:shd w:val="clear" w:color="auto" w:fill="auto"/>
            <w:vAlign w:val="center"/>
            <w:hideMark/>
          </w:tcPr>
          <w:p w14:paraId="6E8C7044"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B0606</w:t>
            </w:r>
          </w:p>
        </w:tc>
        <w:tc>
          <w:tcPr>
            <w:tcW w:w="452" w:type="dxa"/>
            <w:tcBorders>
              <w:top w:val="nil"/>
              <w:left w:val="nil"/>
              <w:bottom w:val="single" w:sz="4" w:space="0" w:color="auto"/>
              <w:right w:val="single" w:sz="4" w:space="0" w:color="auto"/>
            </w:tcBorders>
            <w:shd w:val="clear" w:color="auto" w:fill="auto"/>
            <w:vAlign w:val="center"/>
            <w:hideMark/>
          </w:tcPr>
          <w:p w14:paraId="1CBBC901"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B1AFF35"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5 000</w:t>
            </w:r>
          </w:p>
        </w:tc>
      </w:tr>
      <w:tr w:rsidR="00E61A3B" w:rsidRPr="001B7750" w14:paraId="0AA2A614"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0ADEF99" w14:textId="3A8A94F1"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251</w:t>
            </w:r>
          </w:p>
        </w:tc>
        <w:tc>
          <w:tcPr>
            <w:tcW w:w="1084" w:type="dxa"/>
            <w:tcBorders>
              <w:top w:val="nil"/>
              <w:left w:val="nil"/>
              <w:bottom w:val="single" w:sz="4" w:space="0" w:color="auto"/>
              <w:right w:val="single" w:sz="4" w:space="0" w:color="auto"/>
            </w:tcBorders>
            <w:shd w:val="clear" w:color="auto" w:fill="auto"/>
            <w:vAlign w:val="center"/>
            <w:hideMark/>
          </w:tcPr>
          <w:p w14:paraId="3BCDA523"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11008712</w:t>
            </w:r>
          </w:p>
        </w:tc>
        <w:tc>
          <w:tcPr>
            <w:tcW w:w="4569" w:type="dxa"/>
            <w:tcBorders>
              <w:top w:val="nil"/>
              <w:left w:val="nil"/>
              <w:bottom w:val="single" w:sz="4" w:space="0" w:color="auto"/>
              <w:right w:val="single" w:sz="4" w:space="0" w:color="auto"/>
            </w:tcBorders>
            <w:shd w:val="clear" w:color="auto" w:fill="auto"/>
            <w:vAlign w:val="center"/>
            <w:hideMark/>
          </w:tcPr>
          <w:p w14:paraId="5B450069"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Olivetti PR2/PR2 plus-páska ihličková, 3,5 mil. znakov</w:t>
            </w:r>
          </w:p>
        </w:tc>
        <w:tc>
          <w:tcPr>
            <w:tcW w:w="1588" w:type="dxa"/>
            <w:tcBorders>
              <w:top w:val="nil"/>
              <w:left w:val="nil"/>
              <w:bottom w:val="single" w:sz="4" w:space="0" w:color="auto"/>
              <w:right w:val="single" w:sz="4" w:space="0" w:color="auto"/>
            </w:tcBorders>
            <w:shd w:val="clear" w:color="auto" w:fill="auto"/>
            <w:vAlign w:val="center"/>
            <w:hideMark/>
          </w:tcPr>
          <w:p w14:paraId="012DAE0A"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B0375</w:t>
            </w:r>
          </w:p>
        </w:tc>
        <w:tc>
          <w:tcPr>
            <w:tcW w:w="452" w:type="dxa"/>
            <w:tcBorders>
              <w:top w:val="nil"/>
              <w:left w:val="nil"/>
              <w:bottom w:val="single" w:sz="4" w:space="0" w:color="auto"/>
              <w:right w:val="single" w:sz="4" w:space="0" w:color="auto"/>
            </w:tcBorders>
            <w:shd w:val="clear" w:color="auto" w:fill="auto"/>
            <w:vAlign w:val="center"/>
            <w:hideMark/>
          </w:tcPr>
          <w:p w14:paraId="507A6CB4"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3A922A4"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1 600</w:t>
            </w:r>
          </w:p>
        </w:tc>
      </w:tr>
      <w:tr w:rsidR="00E61A3B" w:rsidRPr="001B7750" w14:paraId="5317D746"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CC9FF18" w14:textId="72C15B93"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252</w:t>
            </w:r>
          </w:p>
        </w:tc>
        <w:tc>
          <w:tcPr>
            <w:tcW w:w="1084" w:type="dxa"/>
            <w:tcBorders>
              <w:top w:val="nil"/>
              <w:left w:val="nil"/>
              <w:bottom w:val="single" w:sz="4" w:space="0" w:color="auto"/>
              <w:right w:val="single" w:sz="4" w:space="0" w:color="auto"/>
            </w:tcBorders>
            <w:shd w:val="clear" w:color="auto" w:fill="auto"/>
            <w:vAlign w:val="center"/>
            <w:hideMark/>
          </w:tcPr>
          <w:p w14:paraId="0C4C0D8B"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11007410</w:t>
            </w:r>
          </w:p>
        </w:tc>
        <w:tc>
          <w:tcPr>
            <w:tcW w:w="4569" w:type="dxa"/>
            <w:tcBorders>
              <w:top w:val="nil"/>
              <w:left w:val="nil"/>
              <w:bottom w:val="single" w:sz="4" w:space="0" w:color="auto"/>
              <w:right w:val="single" w:sz="4" w:space="0" w:color="auto"/>
            </w:tcBorders>
            <w:shd w:val="clear" w:color="auto" w:fill="auto"/>
            <w:vAlign w:val="center"/>
            <w:hideMark/>
          </w:tcPr>
          <w:p w14:paraId="5CB04E75"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Printronix P 5215/ bal =6 ks, páska ihličková, 90 mil. znakov</w:t>
            </w:r>
          </w:p>
        </w:tc>
        <w:tc>
          <w:tcPr>
            <w:tcW w:w="1588" w:type="dxa"/>
            <w:tcBorders>
              <w:top w:val="nil"/>
              <w:left w:val="nil"/>
              <w:bottom w:val="single" w:sz="4" w:space="0" w:color="auto"/>
              <w:right w:val="single" w:sz="4" w:space="0" w:color="auto"/>
            </w:tcBorders>
            <w:shd w:val="clear" w:color="auto" w:fill="auto"/>
            <w:vAlign w:val="center"/>
            <w:hideMark/>
          </w:tcPr>
          <w:p w14:paraId="72BECAD9"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179006-001</w:t>
            </w:r>
          </w:p>
        </w:tc>
        <w:tc>
          <w:tcPr>
            <w:tcW w:w="452" w:type="dxa"/>
            <w:tcBorders>
              <w:top w:val="nil"/>
              <w:left w:val="nil"/>
              <w:bottom w:val="single" w:sz="4" w:space="0" w:color="auto"/>
              <w:right w:val="single" w:sz="4" w:space="0" w:color="auto"/>
            </w:tcBorders>
            <w:shd w:val="clear" w:color="auto" w:fill="auto"/>
            <w:vAlign w:val="center"/>
            <w:hideMark/>
          </w:tcPr>
          <w:p w14:paraId="1C78D9B3"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bal</w:t>
            </w:r>
          </w:p>
        </w:tc>
        <w:tc>
          <w:tcPr>
            <w:tcW w:w="1137" w:type="dxa"/>
            <w:tcBorders>
              <w:top w:val="nil"/>
              <w:left w:val="nil"/>
              <w:bottom w:val="single" w:sz="4" w:space="0" w:color="auto"/>
              <w:right w:val="single" w:sz="8" w:space="0" w:color="auto"/>
            </w:tcBorders>
            <w:shd w:val="clear" w:color="000000" w:fill="FFFFFF"/>
            <w:vAlign w:val="center"/>
            <w:hideMark/>
          </w:tcPr>
          <w:p w14:paraId="63446D09"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4</w:t>
            </w:r>
          </w:p>
        </w:tc>
      </w:tr>
      <w:tr w:rsidR="00E61A3B" w:rsidRPr="001B7750" w14:paraId="3D00353F"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4AA6C93" w14:textId="67CD56BA"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253</w:t>
            </w:r>
          </w:p>
        </w:tc>
        <w:tc>
          <w:tcPr>
            <w:tcW w:w="1084" w:type="dxa"/>
            <w:tcBorders>
              <w:top w:val="nil"/>
              <w:left w:val="nil"/>
              <w:bottom w:val="single" w:sz="4" w:space="0" w:color="auto"/>
              <w:right w:val="single" w:sz="4" w:space="0" w:color="auto"/>
            </w:tcBorders>
            <w:shd w:val="clear" w:color="auto" w:fill="auto"/>
            <w:vAlign w:val="center"/>
            <w:hideMark/>
          </w:tcPr>
          <w:p w14:paraId="29141C92"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11008027</w:t>
            </w:r>
          </w:p>
        </w:tc>
        <w:tc>
          <w:tcPr>
            <w:tcW w:w="4569" w:type="dxa"/>
            <w:tcBorders>
              <w:top w:val="nil"/>
              <w:left w:val="nil"/>
              <w:bottom w:val="single" w:sz="4" w:space="0" w:color="auto"/>
              <w:right w:val="single" w:sz="4" w:space="0" w:color="auto"/>
            </w:tcBorders>
            <w:shd w:val="clear" w:color="auto" w:fill="auto"/>
            <w:vAlign w:val="center"/>
            <w:hideMark/>
          </w:tcPr>
          <w:p w14:paraId="0398C65D"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Printronix P8000, P7000, tlač 17000 strán, Standard Life Cartridge Ribbon</w:t>
            </w:r>
          </w:p>
        </w:tc>
        <w:tc>
          <w:tcPr>
            <w:tcW w:w="1588" w:type="dxa"/>
            <w:tcBorders>
              <w:top w:val="nil"/>
              <w:left w:val="nil"/>
              <w:bottom w:val="single" w:sz="4" w:space="0" w:color="auto"/>
              <w:right w:val="single" w:sz="4" w:space="0" w:color="auto"/>
            </w:tcBorders>
            <w:shd w:val="clear" w:color="auto" w:fill="auto"/>
            <w:vAlign w:val="center"/>
            <w:hideMark/>
          </w:tcPr>
          <w:p w14:paraId="16FE8F8A"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255049-101</w:t>
            </w:r>
          </w:p>
        </w:tc>
        <w:tc>
          <w:tcPr>
            <w:tcW w:w="452" w:type="dxa"/>
            <w:tcBorders>
              <w:top w:val="nil"/>
              <w:left w:val="nil"/>
              <w:bottom w:val="single" w:sz="4" w:space="0" w:color="auto"/>
              <w:right w:val="single" w:sz="4" w:space="0" w:color="auto"/>
            </w:tcBorders>
            <w:shd w:val="clear" w:color="auto" w:fill="auto"/>
            <w:vAlign w:val="center"/>
            <w:hideMark/>
          </w:tcPr>
          <w:p w14:paraId="3ED56BFD"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C9C8DFF"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34</w:t>
            </w:r>
          </w:p>
        </w:tc>
      </w:tr>
      <w:tr w:rsidR="00E61A3B" w:rsidRPr="001B7750" w14:paraId="0E1A792E"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4C0781E9" w14:textId="4B195A84"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254</w:t>
            </w:r>
          </w:p>
        </w:tc>
        <w:tc>
          <w:tcPr>
            <w:tcW w:w="1084" w:type="dxa"/>
            <w:tcBorders>
              <w:top w:val="nil"/>
              <w:left w:val="nil"/>
              <w:bottom w:val="single" w:sz="4" w:space="0" w:color="auto"/>
              <w:right w:val="single" w:sz="4" w:space="0" w:color="auto"/>
            </w:tcBorders>
            <w:shd w:val="clear" w:color="auto" w:fill="auto"/>
            <w:vAlign w:val="center"/>
            <w:hideMark/>
          </w:tcPr>
          <w:p w14:paraId="570FA12F"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11007862</w:t>
            </w:r>
          </w:p>
        </w:tc>
        <w:tc>
          <w:tcPr>
            <w:tcW w:w="4569" w:type="dxa"/>
            <w:tcBorders>
              <w:top w:val="nil"/>
              <w:left w:val="nil"/>
              <w:bottom w:val="single" w:sz="4" w:space="0" w:color="auto"/>
              <w:right w:val="single" w:sz="4" w:space="0" w:color="auto"/>
            </w:tcBorders>
            <w:shd w:val="clear" w:color="auto" w:fill="auto"/>
            <w:vAlign w:val="center"/>
            <w:hideMark/>
          </w:tcPr>
          <w:p w14:paraId="0DA7643D"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Printronix PSA 3 P7220/ bal =6 ks, páska ihličková, 90 mil. znakov</w:t>
            </w:r>
          </w:p>
        </w:tc>
        <w:tc>
          <w:tcPr>
            <w:tcW w:w="1588" w:type="dxa"/>
            <w:tcBorders>
              <w:top w:val="nil"/>
              <w:left w:val="nil"/>
              <w:bottom w:val="single" w:sz="4" w:space="0" w:color="auto"/>
              <w:right w:val="single" w:sz="4" w:space="0" w:color="auto"/>
            </w:tcBorders>
            <w:shd w:val="clear" w:color="auto" w:fill="auto"/>
            <w:vAlign w:val="center"/>
            <w:hideMark/>
          </w:tcPr>
          <w:p w14:paraId="69BD3BAB"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179499-001</w:t>
            </w:r>
          </w:p>
        </w:tc>
        <w:tc>
          <w:tcPr>
            <w:tcW w:w="452" w:type="dxa"/>
            <w:tcBorders>
              <w:top w:val="nil"/>
              <w:left w:val="nil"/>
              <w:bottom w:val="single" w:sz="4" w:space="0" w:color="auto"/>
              <w:right w:val="single" w:sz="4" w:space="0" w:color="auto"/>
            </w:tcBorders>
            <w:shd w:val="clear" w:color="auto" w:fill="auto"/>
            <w:vAlign w:val="center"/>
            <w:hideMark/>
          </w:tcPr>
          <w:p w14:paraId="1BA70237"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710CAB74"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w:t>
            </w:r>
          </w:p>
        </w:tc>
      </w:tr>
      <w:tr w:rsidR="00E61A3B" w:rsidRPr="001B7750" w14:paraId="77F6499C" w14:textId="77777777" w:rsidTr="00E61A3B">
        <w:trPr>
          <w:trHeight w:val="72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28A78CE4" w14:textId="2553413E"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255</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14:paraId="3ED4BCA1"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11008615</w:t>
            </w:r>
          </w:p>
        </w:tc>
        <w:tc>
          <w:tcPr>
            <w:tcW w:w="4569" w:type="dxa"/>
            <w:tcBorders>
              <w:top w:val="single" w:sz="4" w:space="0" w:color="auto"/>
              <w:left w:val="nil"/>
              <w:bottom w:val="single" w:sz="4" w:space="0" w:color="auto"/>
              <w:right w:val="single" w:sz="4" w:space="0" w:color="auto"/>
            </w:tcBorders>
            <w:shd w:val="clear" w:color="auto" w:fill="auto"/>
            <w:vAlign w:val="center"/>
            <w:hideMark/>
          </w:tcPr>
          <w:p w14:paraId="02553001"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Printronix SL 5000 - termotransférová páska vosková (WAX), vonkajší návin (OUT), potlač čierna, rozmer 85 mm x 300 m</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14:paraId="191F3CBB"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páska</w:t>
            </w:r>
          </w:p>
        </w:tc>
        <w:tc>
          <w:tcPr>
            <w:tcW w:w="452" w:type="dxa"/>
            <w:tcBorders>
              <w:top w:val="single" w:sz="4" w:space="0" w:color="auto"/>
              <w:left w:val="nil"/>
              <w:bottom w:val="single" w:sz="4" w:space="0" w:color="auto"/>
              <w:right w:val="single" w:sz="4" w:space="0" w:color="auto"/>
            </w:tcBorders>
            <w:shd w:val="clear" w:color="auto" w:fill="auto"/>
            <w:vAlign w:val="center"/>
            <w:hideMark/>
          </w:tcPr>
          <w:p w14:paraId="5E698569"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single" w:sz="4" w:space="0" w:color="auto"/>
              <w:left w:val="nil"/>
              <w:bottom w:val="single" w:sz="4" w:space="0" w:color="auto"/>
              <w:right w:val="single" w:sz="8" w:space="0" w:color="auto"/>
            </w:tcBorders>
            <w:shd w:val="clear" w:color="000000" w:fill="FFFFFF"/>
            <w:vAlign w:val="center"/>
            <w:hideMark/>
          </w:tcPr>
          <w:p w14:paraId="112FF5D3"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400</w:t>
            </w:r>
          </w:p>
        </w:tc>
      </w:tr>
      <w:tr w:rsidR="00E61A3B" w:rsidRPr="001B7750" w14:paraId="19EBA7CA" w14:textId="77777777" w:rsidTr="0047302C">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E72DB16" w14:textId="7E85ADB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256</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14:paraId="574BA6BE"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11006742</w:t>
            </w:r>
          </w:p>
        </w:tc>
        <w:tc>
          <w:tcPr>
            <w:tcW w:w="4569" w:type="dxa"/>
            <w:tcBorders>
              <w:top w:val="single" w:sz="4" w:space="0" w:color="auto"/>
              <w:left w:val="nil"/>
              <w:bottom w:val="single" w:sz="4" w:space="0" w:color="auto"/>
              <w:right w:val="single" w:sz="4" w:space="0" w:color="auto"/>
            </w:tcBorders>
            <w:shd w:val="clear" w:color="auto" w:fill="auto"/>
            <w:vAlign w:val="center"/>
            <w:hideMark/>
          </w:tcPr>
          <w:p w14:paraId="0C48B95E"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PSI  PP4050XP - toner kit PP4050XP  21000 kópií, 10 ks v balíku</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14:paraId="5CFC05AA"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 xml:space="preserve">toner kit PP4050XP   </w:t>
            </w:r>
          </w:p>
        </w:tc>
        <w:tc>
          <w:tcPr>
            <w:tcW w:w="452" w:type="dxa"/>
            <w:tcBorders>
              <w:top w:val="single" w:sz="4" w:space="0" w:color="auto"/>
              <w:left w:val="nil"/>
              <w:bottom w:val="single" w:sz="4" w:space="0" w:color="auto"/>
              <w:right w:val="single" w:sz="4" w:space="0" w:color="auto"/>
            </w:tcBorders>
            <w:shd w:val="clear" w:color="auto" w:fill="auto"/>
            <w:vAlign w:val="center"/>
            <w:hideMark/>
          </w:tcPr>
          <w:p w14:paraId="4B7245A4"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bal</w:t>
            </w:r>
          </w:p>
        </w:tc>
        <w:tc>
          <w:tcPr>
            <w:tcW w:w="1137" w:type="dxa"/>
            <w:tcBorders>
              <w:top w:val="single" w:sz="4" w:space="0" w:color="auto"/>
              <w:left w:val="nil"/>
              <w:bottom w:val="single" w:sz="4" w:space="0" w:color="auto"/>
              <w:right w:val="single" w:sz="8" w:space="0" w:color="auto"/>
            </w:tcBorders>
            <w:shd w:val="clear" w:color="000000" w:fill="FFFFFF"/>
            <w:vAlign w:val="center"/>
            <w:hideMark/>
          </w:tcPr>
          <w:p w14:paraId="79E67A38"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12</w:t>
            </w:r>
          </w:p>
        </w:tc>
      </w:tr>
      <w:tr w:rsidR="00E61A3B" w:rsidRPr="001B7750" w14:paraId="1550B873" w14:textId="77777777" w:rsidTr="00E61A3B">
        <w:trPr>
          <w:trHeight w:val="480"/>
        </w:trPr>
        <w:tc>
          <w:tcPr>
            <w:tcW w:w="51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090A42A" w14:textId="119DB291"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257</w:t>
            </w:r>
          </w:p>
        </w:tc>
        <w:tc>
          <w:tcPr>
            <w:tcW w:w="1084" w:type="dxa"/>
            <w:tcBorders>
              <w:top w:val="nil"/>
              <w:left w:val="nil"/>
              <w:bottom w:val="single" w:sz="4" w:space="0" w:color="auto"/>
              <w:right w:val="single" w:sz="4" w:space="0" w:color="auto"/>
            </w:tcBorders>
            <w:shd w:val="clear" w:color="auto" w:fill="auto"/>
            <w:vAlign w:val="center"/>
            <w:hideMark/>
          </w:tcPr>
          <w:p w14:paraId="47F68014"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11008280</w:t>
            </w:r>
          </w:p>
        </w:tc>
        <w:tc>
          <w:tcPr>
            <w:tcW w:w="4569" w:type="dxa"/>
            <w:tcBorders>
              <w:top w:val="nil"/>
              <w:left w:val="nil"/>
              <w:bottom w:val="single" w:sz="4" w:space="0" w:color="auto"/>
              <w:right w:val="single" w:sz="4" w:space="0" w:color="auto"/>
            </w:tcBorders>
            <w:shd w:val="clear" w:color="auto" w:fill="auto"/>
            <w:vAlign w:val="center"/>
            <w:hideMark/>
          </w:tcPr>
          <w:p w14:paraId="569C482C"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RISO Masterfólia RISO SF 5030 Digital Duplicator</w:t>
            </w:r>
          </w:p>
        </w:tc>
        <w:tc>
          <w:tcPr>
            <w:tcW w:w="1588" w:type="dxa"/>
            <w:tcBorders>
              <w:top w:val="nil"/>
              <w:left w:val="nil"/>
              <w:bottom w:val="single" w:sz="4" w:space="0" w:color="auto"/>
              <w:right w:val="single" w:sz="4" w:space="0" w:color="auto"/>
            </w:tcBorders>
            <w:shd w:val="clear" w:color="auto" w:fill="auto"/>
            <w:vAlign w:val="center"/>
            <w:hideMark/>
          </w:tcPr>
          <w:p w14:paraId="44899B2C"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Risograph S-6977E</w:t>
            </w:r>
          </w:p>
        </w:tc>
        <w:tc>
          <w:tcPr>
            <w:tcW w:w="452" w:type="dxa"/>
            <w:tcBorders>
              <w:top w:val="nil"/>
              <w:left w:val="nil"/>
              <w:bottom w:val="single" w:sz="4" w:space="0" w:color="auto"/>
              <w:right w:val="single" w:sz="4" w:space="0" w:color="auto"/>
            </w:tcBorders>
            <w:shd w:val="clear" w:color="auto" w:fill="auto"/>
            <w:vAlign w:val="center"/>
            <w:hideMark/>
          </w:tcPr>
          <w:p w14:paraId="6E12C2FE"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0CF8C92"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40</w:t>
            </w:r>
          </w:p>
        </w:tc>
      </w:tr>
      <w:tr w:rsidR="00E61A3B" w:rsidRPr="001B7750" w14:paraId="4D105A27" w14:textId="77777777" w:rsidTr="0047302C">
        <w:trPr>
          <w:trHeight w:val="480"/>
        </w:trPr>
        <w:tc>
          <w:tcPr>
            <w:tcW w:w="51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4C0CD79" w14:textId="25DAD709"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258</w:t>
            </w:r>
          </w:p>
        </w:tc>
        <w:tc>
          <w:tcPr>
            <w:tcW w:w="1084" w:type="dxa"/>
            <w:tcBorders>
              <w:top w:val="nil"/>
              <w:left w:val="nil"/>
              <w:bottom w:val="single" w:sz="4" w:space="0" w:color="auto"/>
              <w:right w:val="single" w:sz="4" w:space="0" w:color="auto"/>
            </w:tcBorders>
            <w:shd w:val="clear" w:color="auto" w:fill="auto"/>
            <w:vAlign w:val="center"/>
            <w:hideMark/>
          </w:tcPr>
          <w:p w14:paraId="03976F8E"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11008279</w:t>
            </w:r>
          </w:p>
        </w:tc>
        <w:tc>
          <w:tcPr>
            <w:tcW w:w="4569" w:type="dxa"/>
            <w:tcBorders>
              <w:top w:val="nil"/>
              <w:left w:val="nil"/>
              <w:bottom w:val="single" w:sz="4" w:space="0" w:color="auto"/>
              <w:right w:val="single" w:sz="4" w:space="0" w:color="auto"/>
            </w:tcBorders>
            <w:shd w:val="clear" w:color="auto" w:fill="auto"/>
            <w:vAlign w:val="center"/>
            <w:hideMark/>
          </w:tcPr>
          <w:p w14:paraId="639F50D5"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RISO náplň čierna RISO SF 5030 Digital Duplicator</w:t>
            </w:r>
          </w:p>
        </w:tc>
        <w:tc>
          <w:tcPr>
            <w:tcW w:w="1588" w:type="dxa"/>
            <w:tcBorders>
              <w:top w:val="nil"/>
              <w:left w:val="nil"/>
              <w:bottom w:val="single" w:sz="4" w:space="0" w:color="auto"/>
              <w:right w:val="single" w:sz="4" w:space="0" w:color="auto"/>
            </w:tcBorders>
            <w:shd w:val="clear" w:color="auto" w:fill="auto"/>
            <w:vAlign w:val="center"/>
            <w:hideMark/>
          </w:tcPr>
          <w:p w14:paraId="71ECE8B2"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Risograph S-6930E</w:t>
            </w:r>
          </w:p>
        </w:tc>
        <w:tc>
          <w:tcPr>
            <w:tcW w:w="452" w:type="dxa"/>
            <w:tcBorders>
              <w:top w:val="nil"/>
              <w:left w:val="nil"/>
              <w:bottom w:val="single" w:sz="4" w:space="0" w:color="auto"/>
              <w:right w:val="single" w:sz="4" w:space="0" w:color="auto"/>
            </w:tcBorders>
            <w:shd w:val="clear" w:color="auto" w:fill="auto"/>
            <w:vAlign w:val="center"/>
            <w:hideMark/>
          </w:tcPr>
          <w:p w14:paraId="28A7F565"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4E7DD990"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40</w:t>
            </w:r>
          </w:p>
        </w:tc>
      </w:tr>
      <w:tr w:rsidR="00E61A3B" w:rsidRPr="001B7750" w14:paraId="0A976834"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075F7924" w14:textId="3A14DF7A"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259</w:t>
            </w:r>
          </w:p>
        </w:tc>
        <w:tc>
          <w:tcPr>
            <w:tcW w:w="1084" w:type="dxa"/>
            <w:tcBorders>
              <w:top w:val="nil"/>
              <w:left w:val="nil"/>
              <w:bottom w:val="single" w:sz="4" w:space="0" w:color="auto"/>
              <w:right w:val="single" w:sz="4" w:space="0" w:color="auto"/>
            </w:tcBorders>
            <w:shd w:val="clear" w:color="auto" w:fill="auto"/>
            <w:vAlign w:val="center"/>
            <w:hideMark/>
          </w:tcPr>
          <w:p w14:paraId="74B70DED"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11007666</w:t>
            </w:r>
          </w:p>
        </w:tc>
        <w:tc>
          <w:tcPr>
            <w:tcW w:w="4569" w:type="dxa"/>
            <w:tcBorders>
              <w:top w:val="nil"/>
              <w:left w:val="nil"/>
              <w:bottom w:val="single" w:sz="4" w:space="0" w:color="auto"/>
              <w:right w:val="single" w:sz="4" w:space="0" w:color="auto"/>
            </w:tcBorders>
            <w:shd w:val="clear" w:color="auto" w:fill="auto"/>
            <w:vAlign w:val="center"/>
            <w:hideMark/>
          </w:tcPr>
          <w:p w14:paraId="2D9E319D"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Samsung Xpress M2020/2021/2022/2070/ 2071 - náplň komp. , 1000 kópií</w:t>
            </w:r>
          </w:p>
        </w:tc>
        <w:tc>
          <w:tcPr>
            <w:tcW w:w="1588" w:type="dxa"/>
            <w:tcBorders>
              <w:top w:val="nil"/>
              <w:left w:val="nil"/>
              <w:bottom w:val="single" w:sz="4" w:space="0" w:color="auto"/>
              <w:right w:val="single" w:sz="4" w:space="0" w:color="auto"/>
            </w:tcBorders>
            <w:shd w:val="clear" w:color="auto" w:fill="auto"/>
            <w:vAlign w:val="center"/>
            <w:hideMark/>
          </w:tcPr>
          <w:p w14:paraId="28E218E5"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 xml:space="preserve">D111S </w:t>
            </w:r>
          </w:p>
        </w:tc>
        <w:tc>
          <w:tcPr>
            <w:tcW w:w="452" w:type="dxa"/>
            <w:tcBorders>
              <w:top w:val="nil"/>
              <w:left w:val="nil"/>
              <w:bottom w:val="single" w:sz="4" w:space="0" w:color="auto"/>
              <w:right w:val="single" w:sz="4" w:space="0" w:color="auto"/>
            </w:tcBorders>
            <w:shd w:val="clear" w:color="auto" w:fill="auto"/>
            <w:vAlign w:val="center"/>
            <w:hideMark/>
          </w:tcPr>
          <w:p w14:paraId="04E1E043"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865205C"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w:t>
            </w:r>
          </w:p>
        </w:tc>
      </w:tr>
      <w:tr w:rsidR="00E61A3B" w:rsidRPr="001B7750" w14:paraId="5D0C10BA"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6D855340" w14:textId="79E17724"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260</w:t>
            </w:r>
          </w:p>
        </w:tc>
        <w:tc>
          <w:tcPr>
            <w:tcW w:w="1084" w:type="dxa"/>
            <w:tcBorders>
              <w:top w:val="nil"/>
              <w:left w:val="nil"/>
              <w:bottom w:val="single" w:sz="4" w:space="0" w:color="auto"/>
              <w:right w:val="single" w:sz="4" w:space="0" w:color="auto"/>
            </w:tcBorders>
            <w:shd w:val="clear" w:color="auto" w:fill="auto"/>
            <w:vAlign w:val="center"/>
            <w:hideMark/>
          </w:tcPr>
          <w:p w14:paraId="2ED7BF94"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11007667</w:t>
            </w:r>
          </w:p>
        </w:tc>
        <w:tc>
          <w:tcPr>
            <w:tcW w:w="4569" w:type="dxa"/>
            <w:tcBorders>
              <w:top w:val="nil"/>
              <w:left w:val="nil"/>
              <w:bottom w:val="single" w:sz="4" w:space="0" w:color="auto"/>
              <w:right w:val="single" w:sz="4" w:space="0" w:color="auto"/>
            </w:tcBorders>
            <w:shd w:val="clear" w:color="auto" w:fill="auto"/>
            <w:vAlign w:val="center"/>
            <w:hideMark/>
          </w:tcPr>
          <w:p w14:paraId="25DD5806"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 xml:space="preserve">Samsung Xpress M2020/2021/2022/2070/ 2071 - náplň komp., 1800 kópií </w:t>
            </w:r>
          </w:p>
        </w:tc>
        <w:tc>
          <w:tcPr>
            <w:tcW w:w="1588" w:type="dxa"/>
            <w:tcBorders>
              <w:top w:val="nil"/>
              <w:left w:val="nil"/>
              <w:bottom w:val="single" w:sz="4" w:space="0" w:color="auto"/>
              <w:right w:val="single" w:sz="4" w:space="0" w:color="auto"/>
            </w:tcBorders>
            <w:shd w:val="clear" w:color="auto" w:fill="auto"/>
            <w:vAlign w:val="center"/>
            <w:hideMark/>
          </w:tcPr>
          <w:p w14:paraId="3786AE0E"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 xml:space="preserve">D111L </w:t>
            </w:r>
          </w:p>
        </w:tc>
        <w:tc>
          <w:tcPr>
            <w:tcW w:w="452" w:type="dxa"/>
            <w:tcBorders>
              <w:top w:val="nil"/>
              <w:left w:val="nil"/>
              <w:bottom w:val="single" w:sz="4" w:space="0" w:color="auto"/>
              <w:right w:val="single" w:sz="4" w:space="0" w:color="auto"/>
            </w:tcBorders>
            <w:shd w:val="clear" w:color="auto" w:fill="auto"/>
            <w:vAlign w:val="center"/>
            <w:hideMark/>
          </w:tcPr>
          <w:p w14:paraId="44D01AB0"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7E9CB657"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w:t>
            </w:r>
          </w:p>
        </w:tc>
      </w:tr>
      <w:tr w:rsidR="00E61A3B" w:rsidRPr="001B7750" w14:paraId="7A3D5680"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2EAA9C8" w14:textId="17E2C728"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261</w:t>
            </w:r>
          </w:p>
        </w:tc>
        <w:tc>
          <w:tcPr>
            <w:tcW w:w="1084" w:type="dxa"/>
            <w:tcBorders>
              <w:top w:val="nil"/>
              <w:left w:val="nil"/>
              <w:bottom w:val="single" w:sz="4" w:space="0" w:color="auto"/>
              <w:right w:val="single" w:sz="4" w:space="0" w:color="auto"/>
            </w:tcBorders>
            <w:shd w:val="clear" w:color="auto" w:fill="auto"/>
            <w:vAlign w:val="center"/>
            <w:hideMark/>
          </w:tcPr>
          <w:p w14:paraId="6F801AF2"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11007669</w:t>
            </w:r>
          </w:p>
        </w:tc>
        <w:tc>
          <w:tcPr>
            <w:tcW w:w="4569" w:type="dxa"/>
            <w:tcBorders>
              <w:top w:val="nil"/>
              <w:left w:val="nil"/>
              <w:bottom w:val="single" w:sz="4" w:space="0" w:color="auto"/>
              <w:right w:val="single" w:sz="4" w:space="0" w:color="auto"/>
            </w:tcBorders>
            <w:shd w:val="clear" w:color="auto" w:fill="auto"/>
            <w:vAlign w:val="center"/>
            <w:hideMark/>
          </w:tcPr>
          <w:p w14:paraId="2096A615"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Samsung Xpress M2020/2021/2022/2070/ 2071 - náplň orig. , 1800 kópií</w:t>
            </w:r>
          </w:p>
        </w:tc>
        <w:tc>
          <w:tcPr>
            <w:tcW w:w="1588" w:type="dxa"/>
            <w:tcBorders>
              <w:top w:val="nil"/>
              <w:left w:val="nil"/>
              <w:bottom w:val="single" w:sz="4" w:space="0" w:color="auto"/>
              <w:right w:val="single" w:sz="4" w:space="0" w:color="auto"/>
            </w:tcBorders>
            <w:shd w:val="clear" w:color="auto" w:fill="auto"/>
            <w:vAlign w:val="center"/>
            <w:hideMark/>
          </w:tcPr>
          <w:p w14:paraId="4E6E4A52"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D111L</w:t>
            </w:r>
          </w:p>
        </w:tc>
        <w:tc>
          <w:tcPr>
            <w:tcW w:w="452" w:type="dxa"/>
            <w:tcBorders>
              <w:top w:val="nil"/>
              <w:left w:val="nil"/>
              <w:bottom w:val="single" w:sz="4" w:space="0" w:color="auto"/>
              <w:right w:val="single" w:sz="4" w:space="0" w:color="auto"/>
            </w:tcBorders>
            <w:shd w:val="clear" w:color="auto" w:fill="auto"/>
            <w:vAlign w:val="center"/>
            <w:hideMark/>
          </w:tcPr>
          <w:p w14:paraId="78260BB2"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69B98AF"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w:t>
            </w:r>
          </w:p>
        </w:tc>
      </w:tr>
      <w:tr w:rsidR="00E61A3B" w:rsidRPr="001B7750" w14:paraId="70199188"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E2C600B" w14:textId="5E17A914" w:rsidR="00E61A3B" w:rsidRPr="001B7750" w:rsidRDefault="00E61A3B" w:rsidP="00E61A3B">
            <w:pPr>
              <w:jc w:val="center"/>
              <w:rPr>
                <w:rFonts w:ascii="Calibri" w:hAnsi="Calibri" w:cs="Calibri"/>
                <w:sz w:val="18"/>
                <w:szCs w:val="18"/>
              </w:rPr>
            </w:pPr>
            <w:r w:rsidRPr="001B7750">
              <w:rPr>
                <w:rFonts w:ascii="Calibri" w:hAnsi="Calibri" w:cs="Calibri"/>
                <w:sz w:val="18"/>
                <w:szCs w:val="18"/>
              </w:rPr>
              <w:lastRenderedPageBreak/>
              <w:t>262</w:t>
            </w:r>
          </w:p>
        </w:tc>
        <w:tc>
          <w:tcPr>
            <w:tcW w:w="1084" w:type="dxa"/>
            <w:tcBorders>
              <w:top w:val="nil"/>
              <w:left w:val="nil"/>
              <w:bottom w:val="single" w:sz="4" w:space="0" w:color="auto"/>
              <w:right w:val="single" w:sz="4" w:space="0" w:color="auto"/>
            </w:tcBorders>
            <w:shd w:val="clear" w:color="auto" w:fill="auto"/>
            <w:vAlign w:val="center"/>
            <w:hideMark/>
          </w:tcPr>
          <w:p w14:paraId="276D3D12"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11007668</w:t>
            </w:r>
          </w:p>
        </w:tc>
        <w:tc>
          <w:tcPr>
            <w:tcW w:w="4569" w:type="dxa"/>
            <w:tcBorders>
              <w:top w:val="nil"/>
              <w:left w:val="nil"/>
              <w:bottom w:val="single" w:sz="4" w:space="0" w:color="auto"/>
              <w:right w:val="single" w:sz="4" w:space="0" w:color="auto"/>
            </w:tcBorders>
            <w:shd w:val="clear" w:color="auto" w:fill="auto"/>
            <w:vAlign w:val="center"/>
            <w:hideMark/>
          </w:tcPr>
          <w:p w14:paraId="24CCA26C"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 xml:space="preserve">Samsung Xpress M2020/2021/2022/2070/ 2071 - náplň orig., 1000 kópií </w:t>
            </w:r>
          </w:p>
        </w:tc>
        <w:tc>
          <w:tcPr>
            <w:tcW w:w="1588" w:type="dxa"/>
            <w:tcBorders>
              <w:top w:val="nil"/>
              <w:left w:val="nil"/>
              <w:bottom w:val="single" w:sz="4" w:space="0" w:color="auto"/>
              <w:right w:val="single" w:sz="4" w:space="0" w:color="auto"/>
            </w:tcBorders>
            <w:shd w:val="clear" w:color="auto" w:fill="auto"/>
            <w:vAlign w:val="center"/>
            <w:hideMark/>
          </w:tcPr>
          <w:p w14:paraId="597FDCA1"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 xml:space="preserve">D111S </w:t>
            </w:r>
          </w:p>
        </w:tc>
        <w:tc>
          <w:tcPr>
            <w:tcW w:w="452" w:type="dxa"/>
            <w:tcBorders>
              <w:top w:val="nil"/>
              <w:left w:val="nil"/>
              <w:bottom w:val="single" w:sz="4" w:space="0" w:color="auto"/>
              <w:right w:val="single" w:sz="4" w:space="0" w:color="auto"/>
            </w:tcBorders>
            <w:shd w:val="clear" w:color="auto" w:fill="auto"/>
            <w:vAlign w:val="center"/>
            <w:hideMark/>
          </w:tcPr>
          <w:p w14:paraId="193FECB3"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44684B32"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w:t>
            </w:r>
          </w:p>
        </w:tc>
      </w:tr>
      <w:tr w:rsidR="00E61A3B" w:rsidRPr="001B7750" w14:paraId="7C1692BF"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FF0FC7A" w14:textId="3B9A89E0"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263</w:t>
            </w:r>
          </w:p>
        </w:tc>
        <w:tc>
          <w:tcPr>
            <w:tcW w:w="1084" w:type="dxa"/>
            <w:tcBorders>
              <w:top w:val="nil"/>
              <w:left w:val="nil"/>
              <w:bottom w:val="single" w:sz="4" w:space="0" w:color="auto"/>
              <w:right w:val="single" w:sz="4" w:space="0" w:color="auto"/>
            </w:tcBorders>
            <w:shd w:val="clear" w:color="auto" w:fill="auto"/>
            <w:vAlign w:val="center"/>
            <w:hideMark/>
          </w:tcPr>
          <w:p w14:paraId="7B12A7B6"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11008045</w:t>
            </w:r>
          </w:p>
        </w:tc>
        <w:tc>
          <w:tcPr>
            <w:tcW w:w="4569" w:type="dxa"/>
            <w:tcBorders>
              <w:top w:val="nil"/>
              <w:left w:val="nil"/>
              <w:bottom w:val="single" w:sz="4" w:space="0" w:color="auto"/>
              <w:right w:val="single" w:sz="4" w:space="0" w:color="auto"/>
            </w:tcBorders>
            <w:shd w:val="clear" w:color="auto" w:fill="auto"/>
            <w:vAlign w:val="center"/>
            <w:hideMark/>
          </w:tcPr>
          <w:p w14:paraId="15B8F7B1"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SHARP AR-6020N, black toner</w:t>
            </w:r>
          </w:p>
        </w:tc>
        <w:tc>
          <w:tcPr>
            <w:tcW w:w="1588" w:type="dxa"/>
            <w:tcBorders>
              <w:top w:val="nil"/>
              <w:left w:val="nil"/>
              <w:bottom w:val="single" w:sz="4" w:space="0" w:color="auto"/>
              <w:right w:val="single" w:sz="4" w:space="0" w:color="auto"/>
            </w:tcBorders>
            <w:shd w:val="clear" w:color="auto" w:fill="auto"/>
            <w:vAlign w:val="center"/>
            <w:hideMark/>
          </w:tcPr>
          <w:p w14:paraId="7402FD77"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MX-237GT</w:t>
            </w:r>
          </w:p>
        </w:tc>
        <w:tc>
          <w:tcPr>
            <w:tcW w:w="452" w:type="dxa"/>
            <w:tcBorders>
              <w:top w:val="nil"/>
              <w:left w:val="nil"/>
              <w:bottom w:val="single" w:sz="4" w:space="0" w:color="auto"/>
              <w:right w:val="single" w:sz="4" w:space="0" w:color="auto"/>
            </w:tcBorders>
            <w:shd w:val="clear" w:color="auto" w:fill="auto"/>
            <w:vAlign w:val="center"/>
            <w:hideMark/>
          </w:tcPr>
          <w:p w14:paraId="31C2B8F7"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63EA397"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6</w:t>
            </w:r>
          </w:p>
        </w:tc>
      </w:tr>
      <w:tr w:rsidR="00E61A3B" w:rsidRPr="001B7750" w14:paraId="02056291"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0908A0C0" w14:textId="77B09246"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264</w:t>
            </w:r>
          </w:p>
        </w:tc>
        <w:tc>
          <w:tcPr>
            <w:tcW w:w="1084" w:type="dxa"/>
            <w:tcBorders>
              <w:top w:val="nil"/>
              <w:left w:val="nil"/>
              <w:bottom w:val="single" w:sz="4" w:space="0" w:color="auto"/>
              <w:right w:val="single" w:sz="4" w:space="0" w:color="auto"/>
            </w:tcBorders>
            <w:shd w:val="clear" w:color="auto" w:fill="auto"/>
            <w:vAlign w:val="center"/>
            <w:hideMark/>
          </w:tcPr>
          <w:p w14:paraId="2B0BA6DD"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11008794</w:t>
            </w:r>
          </w:p>
        </w:tc>
        <w:tc>
          <w:tcPr>
            <w:tcW w:w="4569" w:type="dxa"/>
            <w:tcBorders>
              <w:top w:val="nil"/>
              <w:left w:val="nil"/>
              <w:bottom w:val="single" w:sz="4" w:space="0" w:color="auto"/>
              <w:right w:val="single" w:sz="4" w:space="0" w:color="auto"/>
            </w:tcBorders>
            <w:shd w:val="clear" w:color="auto" w:fill="auto"/>
            <w:vAlign w:val="center"/>
            <w:hideMark/>
          </w:tcPr>
          <w:p w14:paraId="790D4034"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SHARP BP-30M28, MFP, optický valec 75000 kópií</w:t>
            </w:r>
          </w:p>
        </w:tc>
        <w:tc>
          <w:tcPr>
            <w:tcW w:w="1588" w:type="dxa"/>
            <w:tcBorders>
              <w:top w:val="nil"/>
              <w:left w:val="nil"/>
              <w:bottom w:val="single" w:sz="4" w:space="0" w:color="auto"/>
              <w:right w:val="single" w:sz="4" w:space="0" w:color="auto"/>
            </w:tcBorders>
            <w:shd w:val="clear" w:color="auto" w:fill="auto"/>
            <w:vAlign w:val="center"/>
            <w:hideMark/>
          </w:tcPr>
          <w:p w14:paraId="0C64F584"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MX-312GR</w:t>
            </w:r>
          </w:p>
        </w:tc>
        <w:tc>
          <w:tcPr>
            <w:tcW w:w="452" w:type="dxa"/>
            <w:tcBorders>
              <w:top w:val="nil"/>
              <w:left w:val="nil"/>
              <w:bottom w:val="single" w:sz="4" w:space="0" w:color="auto"/>
              <w:right w:val="single" w:sz="4" w:space="0" w:color="auto"/>
            </w:tcBorders>
            <w:shd w:val="clear" w:color="auto" w:fill="auto"/>
            <w:vAlign w:val="center"/>
            <w:hideMark/>
          </w:tcPr>
          <w:p w14:paraId="182B8EB7"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5A0EBA13"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w:t>
            </w:r>
          </w:p>
        </w:tc>
      </w:tr>
      <w:tr w:rsidR="00E61A3B" w:rsidRPr="001B7750" w14:paraId="16D9708B"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23A30B3A" w14:textId="2F89078D"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265</w:t>
            </w:r>
          </w:p>
        </w:tc>
        <w:tc>
          <w:tcPr>
            <w:tcW w:w="1084" w:type="dxa"/>
            <w:tcBorders>
              <w:top w:val="nil"/>
              <w:left w:val="nil"/>
              <w:bottom w:val="single" w:sz="4" w:space="0" w:color="auto"/>
              <w:right w:val="single" w:sz="4" w:space="0" w:color="auto"/>
            </w:tcBorders>
            <w:shd w:val="clear" w:color="auto" w:fill="auto"/>
            <w:vAlign w:val="center"/>
            <w:hideMark/>
          </w:tcPr>
          <w:p w14:paraId="40F26C8A"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11008710</w:t>
            </w:r>
          </w:p>
        </w:tc>
        <w:tc>
          <w:tcPr>
            <w:tcW w:w="4569" w:type="dxa"/>
            <w:tcBorders>
              <w:top w:val="nil"/>
              <w:left w:val="nil"/>
              <w:bottom w:val="single" w:sz="4" w:space="0" w:color="auto"/>
              <w:right w:val="single" w:sz="4" w:space="0" w:color="auto"/>
            </w:tcBorders>
            <w:shd w:val="clear" w:color="auto" w:fill="auto"/>
            <w:vAlign w:val="center"/>
            <w:hideMark/>
          </w:tcPr>
          <w:p w14:paraId="2F3ACB04"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SHARP BP-30M28/30M31/30M35 - náplň, originál čierna, 27 500 kópií</w:t>
            </w:r>
          </w:p>
        </w:tc>
        <w:tc>
          <w:tcPr>
            <w:tcW w:w="1588" w:type="dxa"/>
            <w:tcBorders>
              <w:top w:val="nil"/>
              <w:left w:val="nil"/>
              <w:bottom w:val="single" w:sz="4" w:space="0" w:color="auto"/>
              <w:right w:val="single" w:sz="4" w:space="0" w:color="auto"/>
            </w:tcBorders>
            <w:shd w:val="clear" w:color="auto" w:fill="auto"/>
            <w:vAlign w:val="center"/>
            <w:hideMark/>
          </w:tcPr>
          <w:p w14:paraId="7D8B2CF8"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BP GT 300</w:t>
            </w:r>
          </w:p>
        </w:tc>
        <w:tc>
          <w:tcPr>
            <w:tcW w:w="452" w:type="dxa"/>
            <w:tcBorders>
              <w:top w:val="nil"/>
              <w:left w:val="nil"/>
              <w:bottom w:val="single" w:sz="4" w:space="0" w:color="auto"/>
              <w:right w:val="single" w:sz="4" w:space="0" w:color="auto"/>
            </w:tcBorders>
            <w:shd w:val="clear" w:color="auto" w:fill="auto"/>
            <w:vAlign w:val="center"/>
            <w:hideMark/>
          </w:tcPr>
          <w:p w14:paraId="5F492219"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3AE0A9A"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w:t>
            </w:r>
          </w:p>
        </w:tc>
      </w:tr>
      <w:tr w:rsidR="00E61A3B" w:rsidRPr="001B7750" w14:paraId="316BA32A"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2EBF399F" w14:textId="379BC349"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266</w:t>
            </w:r>
          </w:p>
        </w:tc>
        <w:tc>
          <w:tcPr>
            <w:tcW w:w="1084" w:type="dxa"/>
            <w:tcBorders>
              <w:top w:val="nil"/>
              <w:left w:val="nil"/>
              <w:bottom w:val="single" w:sz="4" w:space="0" w:color="auto"/>
              <w:right w:val="single" w:sz="4" w:space="0" w:color="auto"/>
            </w:tcBorders>
            <w:shd w:val="clear" w:color="auto" w:fill="auto"/>
            <w:vAlign w:val="center"/>
            <w:hideMark/>
          </w:tcPr>
          <w:p w14:paraId="79125A48"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11008799</w:t>
            </w:r>
          </w:p>
        </w:tc>
        <w:tc>
          <w:tcPr>
            <w:tcW w:w="4569" w:type="dxa"/>
            <w:tcBorders>
              <w:top w:val="nil"/>
              <w:left w:val="nil"/>
              <w:bottom w:val="single" w:sz="4" w:space="0" w:color="auto"/>
              <w:right w:val="single" w:sz="4" w:space="0" w:color="auto"/>
            </w:tcBorders>
            <w:shd w:val="clear" w:color="auto" w:fill="auto"/>
            <w:vAlign w:val="center"/>
            <w:hideMark/>
          </w:tcPr>
          <w:p w14:paraId="501E6DF9"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SHARP MFP BP-50C26 - náplň las. originál, červená, 24000 kópií</w:t>
            </w:r>
          </w:p>
        </w:tc>
        <w:tc>
          <w:tcPr>
            <w:tcW w:w="1588" w:type="dxa"/>
            <w:tcBorders>
              <w:top w:val="nil"/>
              <w:left w:val="nil"/>
              <w:bottom w:val="single" w:sz="4" w:space="0" w:color="auto"/>
              <w:right w:val="single" w:sz="4" w:space="0" w:color="auto"/>
            </w:tcBorders>
            <w:shd w:val="clear" w:color="auto" w:fill="auto"/>
            <w:vAlign w:val="center"/>
            <w:hideMark/>
          </w:tcPr>
          <w:p w14:paraId="3A6DC000"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BP-GT70MA</w:t>
            </w:r>
          </w:p>
        </w:tc>
        <w:tc>
          <w:tcPr>
            <w:tcW w:w="452" w:type="dxa"/>
            <w:tcBorders>
              <w:top w:val="nil"/>
              <w:left w:val="nil"/>
              <w:bottom w:val="single" w:sz="4" w:space="0" w:color="auto"/>
              <w:right w:val="single" w:sz="4" w:space="0" w:color="auto"/>
            </w:tcBorders>
            <w:shd w:val="clear" w:color="auto" w:fill="auto"/>
            <w:vAlign w:val="center"/>
            <w:hideMark/>
          </w:tcPr>
          <w:p w14:paraId="1F6B91F9"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7CCBCC5A"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w:t>
            </w:r>
          </w:p>
        </w:tc>
      </w:tr>
      <w:tr w:rsidR="00E61A3B" w:rsidRPr="001B7750" w14:paraId="10591C9D"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095F4F83" w14:textId="20ECAD5D"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267</w:t>
            </w:r>
          </w:p>
        </w:tc>
        <w:tc>
          <w:tcPr>
            <w:tcW w:w="1084" w:type="dxa"/>
            <w:tcBorders>
              <w:top w:val="nil"/>
              <w:left w:val="nil"/>
              <w:bottom w:val="single" w:sz="4" w:space="0" w:color="auto"/>
              <w:right w:val="single" w:sz="4" w:space="0" w:color="auto"/>
            </w:tcBorders>
            <w:shd w:val="clear" w:color="auto" w:fill="auto"/>
            <w:vAlign w:val="center"/>
            <w:hideMark/>
          </w:tcPr>
          <w:p w14:paraId="287A127B"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11008797</w:t>
            </w:r>
          </w:p>
        </w:tc>
        <w:tc>
          <w:tcPr>
            <w:tcW w:w="4569" w:type="dxa"/>
            <w:tcBorders>
              <w:top w:val="nil"/>
              <w:left w:val="nil"/>
              <w:bottom w:val="single" w:sz="4" w:space="0" w:color="auto"/>
              <w:right w:val="single" w:sz="4" w:space="0" w:color="auto"/>
            </w:tcBorders>
            <w:shd w:val="clear" w:color="auto" w:fill="auto"/>
            <w:vAlign w:val="center"/>
            <w:hideMark/>
          </w:tcPr>
          <w:p w14:paraId="6E23D3DE"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SHARP MFP BP-50C26 - náplň las. originál, čierna, 40000 kópií</w:t>
            </w:r>
          </w:p>
        </w:tc>
        <w:tc>
          <w:tcPr>
            <w:tcW w:w="1588" w:type="dxa"/>
            <w:tcBorders>
              <w:top w:val="nil"/>
              <w:left w:val="nil"/>
              <w:bottom w:val="single" w:sz="4" w:space="0" w:color="auto"/>
              <w:right w:val="single" w:sz="4" w:space="0" w:color="auto"/>
            </w:tcBorders>
            <w:shd w:val="clear" w:color="auto" w:fill="auto"/>
            <w:vAlign w:val="center"/>
            <w:hideMark/>
          </w:tcPr>
          <w:p w14:paraId="6F83EE05"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BP-GT70BA</w:t>
            </w:r>
          </w:p>
        </w:tc>
        <w:tc>
          <w:tcPr>
            <w:tcW w:w="452" w:type="dxa"/>
            <w:tcBorders>
              <w:top w:val="nil"/>
              <w:left w:val="nil"/>
              <w:bottom w:val="single" w:sz="4" w:space="0" w:color="auto"/>
              <w:right w:val="single" w:sz="4" w:space="0" w:color="auto"/>
            </w:tcBorders>
            <w:shd w:val="clear" w:color="auto" w:fill="auto"/>
            <w:vAlign w:val="center"/>
            <w:hideMark/>
          </w:tcPr>
          <w:p w14:paraId="334F381E"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128ABF2"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w:t>
            </w:r>
          </w:p>
        </w:tc>
      </w:tr>
      <w:tr w:rsidR="00E61A3B" w:rsidRPr="001B7750" w14:paraId="0F86EC72"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45AB6144" w14:textId="10F0231A"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268</w:t>
            </w:r>
          </w:p>
        </w:tc>
        <w:tc>
          <w:tcPr>
            <w:tcW w:w="1084" w:type="dxa"/>
            <w:tcBorders>
              <w:top w:val="nil"/>
              <w:left w:val="nil"/>
              <w:bottom w:val="single" w:sz="4" w:space="0" w:color="auto"/>
              <w:right w:val="single" w:sz="4" w:space="0" w:color="auto"/>
            </w:tcBorders>
            <w:shd w:val="clear" w:color="auto" w:fill="auto"/>
            <w:vAlign w:val="center"/>
            <w:hideMark/>
          </w:tcPr>
          <w:p w14:paraId="5ABF55D1"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11008798</w:t>
            </w:r>
          </w:p>
        </w:tc>
        <w:tc>
          <w:tcPr>
            <w:tcW w:w="4569" w:type="dxa"/>
            <w:tcBorders>
              <w:top w:val="nil"/>
              <w:left w:val="nil"/>
              <w:bottom w:val="single" w:sz="4" w:space="0" w:color="auto"/>
              <w:right w:val="single" w:sz="4" w:space="0" w:color="auto"/>
            </w:tcBorders>
            <w:shd w:val="clear" w:color="auto" w:fill="auto"/>
            <w:vAlign w:val="center"/>
            <w:hideMark/>
          </w:tcPr>
          <w:p w14:paraId="794C087E"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SHARP MFP BP-50C26 - náplň las. originál, modrá, 24000 kópií</w:t>
            </w:r>
          </w:p>
        </w:tc>
        <w:tc>
          <w:tcPr>
            <w:tcW w:w="1588" w:type="dxa"/>
            <w:tcBorders>
              <w:top w:val="nil"/>
              <w:left w:val="nil"/>
              <w:bottom w:val="single" w:sz="4" w:space="0" w:color="auto"/>
              <w:right w:val="single" w:sz="4" w:space="0" w:color="auto"/>
            </w:tcBorders>
            <w:shd w:val="clear" w:color="auto" w:fill="auto"/>
            <w:vAlign w:val="center"/>
            <w:hideMark/>
          </w:tcPr>
          <w:p w14:paraId="74EEB43E"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BP-GT70CA</w:t>
            </w:r>
          </w:p>
        </w:tc>
        <w:tc>
          <w:tcPr>
            <w:tcW w:w="452" w:type="dxa"/>
            <w:tcBorders>
              <w:top w:val="nil"/>
              <w:left w:val="nil"/>
              <w:bottom w:val="single" w:sz="4" w:space="0" w:color="auto"/>
              <w:right w:val="single" w:sz="4" w:space="0" w:color="auto"/>
            </w:tcBorders>
            <w:shd w:val="clear" w:color="auto" w:fill="auto"/>
            <w:vAlign w:val="center"/>
            <w:hideMark/>
          </w:tcPr>
          <w:p w14:paraId="0485B313"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8339FD2"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w:t>
            </w:r>
          </w:p>
        </w:tc>
      </w:tr>
      <w:tr w:rsidR="00E61A3B" w:rsidRPr="001B7750" w14:paraId="72CA4EDD"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46298AE2" w14:textId="199FE89E"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269</w:t>
            </w:r>
          </w:p>
        </w:tc>
        <w:tc>
          <w:tcPr>
            <w:tcW w:w="1084" w:type="dxa"/>
            <w:tcBorders>
              <w:top w:val="nil"/>
              <w:left w:val="nil"/>
              <w:bottom w:val="single" w:sz="4" w:space="0" w:color="auto"/>
              <w:right w:val="single" w:sz="4" w:space="0" w:color="auto"/>
            </w:tcBorders>
            <w:shd w:val="clear" w:color="auto" w:fill="auto"/>
            <w:vAlign w:val="center"/>
            <w:hideMark/>
          </w:tcPr>
          <w:p w14:paraId="42C1E627"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11008800</w:t>
            </w:r>
          </w:p>
        </w:tc>
        <w:tc>
          <w:tcPr>
            <w:tcW w:w="4569" w:type="dxa"/>
            <w:tcBorders>
              <w:top w:val="nil"/>
              <w:left w:val="nil"/>
              <w:bottom w:val="single" w:sz="4" w:space="0" w:color="auto"/>
              <w:right w:val="single" w:sz="4" w:space="0" w:color="auto"/>
            </w:tcBorders>
            <w:shd w:val="clear" w:color="auto" w:fill="auto"/>
            <w:vAlign w:val="center"/>
            <w:hideMark/>
          </w:tcPr>
          <w:p w14:paraId="23A74F25"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SHARP MFP BP-50C26 - náplň las. originál, žltá, 24000 kópií</w:t>
            </w:r>
          </w:p>
        </w:tc>
        <w:tc>
          <w:tcPr>
            <w:tcW w:w="1588" w:type="dxa"/>
            <w:tcBorders>
              <w:top w:val="nil"/>
              <w:left w:val="nil"/>
              <w:bottom w:val="single" w:sz="4" w:space="0" w:color="auto"/>
              <w:right w:val="single" w:sz="4" w:space="0" w:color="auto"/>
            </w:tcBorders>
            <w:shd w:val="clear" w:color="auto" w:fill="auto"/>
            <w:vAlign w:val="center"/>
            <w:hideMark/>
          </w:tcPr>
          <w:p w14:paraId="64940446"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BP-GT70YA</w:t>
            </w:r>
          </w:p>
        </w:tc>
        <w:tc>
          <w:tcPr>
            <w:tcW w:w="452" w:type="dxa"/>
            <w:tcBorders>
              <w:top w:val="nil"/>
              <w:left w:val="nil"/>
              <w:bottom w:val="single" w:sz="4" w:space="0" w:color="auto"/>
              <w:right w:val="single" w:sz="4" w:space="0" w:color="auto"/>
            </w:tcBorders>
            <w:shd w:val="clear" w:color="auto" w:fill="auto"/>
            <w:vAlign w:val="center"/>
            <w:hideMark/>
          </w:tcPr>
          <w:p w14:paraId="1D74D65C"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2650549A"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w:t>
            </w:r>
          </w:p>
        </w:tc>
      </w:tr>
      <w:tr w:rsidR="00E61A3B" w:rsidRPr="001B7750" w14:paraId="6F10C029"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564079F5" w14:textId="234F217B"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270</w:t>
            </w:r>
          </w:p>
        </w:tc>
        <w:tc>
          <w:tcPr>
            <w:tcW w:w="1084" w:type="dxa"/>
            <w:tcBorders>
              <w:top w:val="nil"/>
              <w:left w:val="nil"/>
              <w:bottom w:val="single" w:sz="4" w:space="0" w:color="auto"/>
              <w:right w:val="single" w:sz="4" w:space="0" w:color="auto"/>
            </w:tcBorders>
            <w:shd w:val="clear" w:color="auto" w:fill="auto"/>
            <w:vAlign w:val="center"/>
            <w:hideMark/>
          </w:tcPr>
          <w:p w14:paraId="029387A5"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11008801</w:t>
            </w:r>
          </w:p>
        </w:tc>
        <w:tc>
          <w:tcPr>
            <w:tcW w:w="4569" w:type="dxa"/>
            <w:tcBorders>
              <w:top w:val="nil"/>
              <w:left w:val="nil"/>
              <w:bottom w:val="single" w:sz="4" w:space="0" w:color="auto"/>
              <w:right w:val="single" w:sz="4" w:space="0" w:color="auto"/>
            </w:tcBorders>
            <w:shd w:val="clear" w:color="auto" w:fill="auto"/>
            <w:vAlign w:val="center"/>
            <w:hideMark/>
          </w:tcPr>
          <w:p w14:paraId="70C77E09"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SHARP MFP BP-50C26 - valec, farebný</w:t>
            </w:r>
          </w:p>
        </w:tc>
        <w:tc>
          <w:tcPr>
            <w:tcW w:w="1588" w:type="dxa"/>
            <w:tcBorders>
              <w:top w:val="nil"/>
              <w:left w:val="nil"/>
              <w:bottom w:val="single" w:sz="4" w:space="0" w:color="auto"/>
              <w:right w:val="single" w:sz="4" w:space="0" w:color="auto"/>
            </w:tcBorders>
            <w:shd w:val="clear" w:color="auto" w:fill="auto"/>
            <w:vAlign w:val="center"/>
            <w:hideMark/>
          </w:tcPr>
          <w:p w14:paraId="303B08D9"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BP-DR70SA</w:t>
            </w:r>
          </w:p>
        </w:tc>
        <w:tc>
          <w:tcPr>
            <w:tcW w:w="452" w:type="dxa"/>
            <w:tcBorders>
              <w:top w:val="nil"/>
              <w:left w:val="nil"/>
              <w:bottom w:val="single" w:sz="4" w:space="0" w:color="auto"/>
              <w:right w:val="single" w:sz="4" w:space="0" w:color="auto"/>
            </w:tcBorders>
            <w:shd w:val="clear" w:color="auto" w:fill="auto"/>
            <w:vAlign w:val="center"/>
            <w:hideMark/>
          </w:tcPr>
          <w:p w14:paraId="63CF34B0"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F252532"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w:t>
            </w:r>
          </w:p>
        </w:tc>
      </w:tr>
      <w:tr w:rsidR="00E61A3B" w:rsidRPr="001B7750" w14:paraId="3B3F1BEE"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0A8CC4B" w14:textId="5825B6FB"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271</w:t>
            </w:r>
          </w:p>
        </w:tc>
        <w:tc>
          <w:tcPr>
            <w:tcW w:w="1084" w:type="dxa"/>
            <w:tcBorders>
              <w:top w:val="nil"/>
              <w:left w:val="nil"/>
              <w:bottom w:val="single" w:sz="4" w:space="0" w:color="auto"/>
              <w:right w:val="single" w:sz="4" w:space="0" w:color="auto"/>
            </w:tcBorders>
            <w:shd w:val="clear" w:color="auto" w:fill="auto"/>
            <w:vAlign w:val="center"/>
            <w:hideMark/>
          </w:tcPr>
          <w:p w14:paraId="16B24C90"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11008191</w:t>
            </w:r>
          </w:p>
        </w:tc>
        <w:tc>
          <w:tcPr>
            <w:tcW w:w="4569" w:type="dxa"/>
            <w:tcBorders>
              <w:top w:val="nil"/>
              <w:left w:val="nil"/>
              <w:bottom w:val="single" w:sz="4" w:space="0" w:color="auto"/>
              <w:right w:val="single" w:sz="4" w:space="0" w:color="auto"/>
            </w:tcBorders>
            <w:shd w:val="clear" w:color="auto" w:fill="auto"/>
            <w:vAlign w:val="center"/>
            <w:hideMark/>
          </w:tcPr>
          <w:p w14:paraId="512FF8C4"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SHARP MX-2630N, MX-3050N,MX-3060N, MX-3070N - náplň orig. červený, 24000 kópií</w:t>
            </w:r>
          </w:p>
        </w:tc>
        <w:tc>
          <w:tcPr>
            <w:tcW w:w="1588" w:type="dxa"/>
            <w:tcBorders>
              <w:top w:val="nil"/>
              <w:left w:val="nil"/>
              <w:bottom w:val="single" w:sz="4" w:space="0" w:color="auto"/>
              <w:right w:val="single" w:sz="4" w:space="0" w:color="auto"/>
            </w:tcBorders>
            <w:shd w:val="clear" w:color="auto" w:fill="auto"/>
            <w:vAlign w:val="center"/>
            <w:hideMark/>
          </w:tcPr>
          <w:p w14:paraId="386769D8"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MX-61GTMA</w:t>
            </w:r>
          </w:p>
        </w:tc>
        <w:tc>
          <w:tcPr>
            <w:tcW w:w="452" w:type="dxa"/>
            <w:tcBorders>
              <w:top w:val="nil"/>
              <w:left w:val="nil"/>
              <w:bottom w:val="single" w:sz="4" w:space="0" w:color="auto"/>
              <w:right w:val="single" w:sz="4" w:space="0" w:color="auto"/>
            </w:tcBorders>
            <w:shd w:val="clear" w:color="auto" w:fill="auto"/>
            <w:vAlign w:val="center"/>
            <w:hideMark/>
          </w:tcPr>
          <w:p w14:paraId="725459DC"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29083752"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w:t>
            </w:r>
          </w:p>
        </w:tc>
      </w:tr>
      <w:tr w:rsidR="00E61A3B" w:rsidRPr="001B7750" w14:paraId="45CA35F4"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F1F5CD0" w14:textId="501B2375"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272</w:t>
            </w:r>
          </w:p>
        </w:tc>
        <w:tc>
          <w:tcPr>
            <w:tcW w:w="1084" w:type="dxa"/>
            <w:tcBorders>
              <w:top w:val="nil"/>
              <w:left w:val="nil"/>
              <w:bottom w:val="single" w:sz="4" w:space="0" w:color="auto"/>
              <w:right w:val="single" w:sz="4" w:space="0" w:color="auto"/>
            </w:tcBorders>
            <w:shd w:val="clear" w:color="auto" w:fill="auto"/>
            <w:vAlign w:val="center"/>
            <w:hideMark/>
          </w:tcPr>
          <w:p w14:paraId="71389238"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11008189</w:t>
            </w:r>
          </w:p>
        </w:tc>
        <w:tc>
          <w:tcPr>
            <w:tcW w:w="4569" w:type="dxa"/>
            <w:tcBorders>
              <w:top w:val="nil"/>
              <w:left w:val="nil"/>
              <w:bottom w:val="single" w:sz="4" w:space="0" w:color="auto"/>
              <w:right w:val="single" w:sz="4" w:space="0" w:color="auto"/>
            </w:tcBorders>
            <w:shd w:val="clear" w:color="auto" w:fill="auto"/>
            <w:vAlign w:val="center"/>
            <w:hideMark/>
          </w:tcPr>
          <w:p w14:paraId="224E5586"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SHARP MX-2630N, MX-3050N,MX-3060N, MX-3070N - náplň orig. čierny,40000 strán</w:t>
            </w:r>
          </w:p>
        </w:tc>
        <w:tc>
          <w:tcPr>
            <w:tcW w:w="1588" w:type="dxa"/>
            <w:tcBorders>
              <w:top w:val="nil"/>
              <w:left w:val="nil"/>
              <w:bottom w:val="single" w:sz="4" w:space="0" w:color="auto"/>
              <w:right w:val="single" w:sz="4" w:space="0" w:color="auto"/>
            </w:tcBorders>
            <w:shd w:val="clear" w:color="auto" w:fill="auto"/>
            <w:vAlign w:val="center"/>
            <w:hideMark/>
          </w:tcPr>
          <w:p w14:paraId="3233ADCD"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MX-61GTBA</w:t>
            </w:r>
          </w:p>
        </w:tc>
        <w:tc>
          <w:tcPr>
            <w:tcW w:w="452" w:type="dxa"/>
            <w:tcBorders>
              <w:top w:val="nil"/>
              <w:left w:val="nil"/>
              <w:bottom w:val="single" w:sz="4" w:space="0" w:color="auto"/>
              <w:right w:val="single" w:sz="4" w:space="0" w:color="auto"/>
            </w:tcBorders>
            <w:shd w:val="clear" w:color="auto" w:fill="auto"/>
            <w:vAlign w:val="center"/>
            <w:hideMark/>
          </w:tcPr>
          <w:p w14:paraId="039F6D30"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62C8A81"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w:t>
            </w:r>
          </w:p>
        </w:tc>
      </w:tr>
      <w:tr w:rsidR="00E61A3B" w:rsidRPr="001B7750" w14:paraId="06E082D5"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984A93B" w14:textId="01AA2418"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273</w:t>
            </w:r>
          </w:p>
        </w:tc>
        <w:tc>
          <w:tcPr>
            <w:tcW w:w="1084" w:type="dxa"/>
            <w:tcBorders>
              <w:top w:val="nil"/>
              <w:left w:val="nil"/>
              <w:bottom w:val="single" w:sz="4" w:space="0" w:color="auto"/>
              <w:right w:val="single" w:sz="4" w:space="0" w:color="auto"/>
            </w:tcBorders>
            <w:shd w:val="clear" w:color="auto" w:fill="auto"/>
            <w:vAlign w:val="center"/>
            <w:hideMark/>
          </w:tcPr>
          <w:p w14:paraId="715D233C"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11008192</w:t>
            </w:r>
          </w:p>
        </w:tc>
        <w:tc>
          <w:tcPr>
            <w:tcW w:w="4569" w:type="dxa"/>
            <w:tcBorders>
              <w:top w:val="nil"/>
              <w:left w:val="nil"/>
              <w:bottom w:val="single" w:sz="4" w:space="0" w:color="auto"/>
              <w:right w:val="single" w:sz="4" w:space="0" w:color="auto"/>
            </w:tcBorders>
            <w:shd w:val="clear" w:color="auto" w:fill="auto"/>
            <w:vAlign w:val="center"/>
            <w:hideMark/>
          </w:tcPr>
          <w:p w14:paraId="1D1D96BB"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SHARP MX-2630N, MX-3050N,MX-3060N, MX-3070N - náplň orig. modrý, 24000 kópií</w:t>
            </w:r>
          </w:p>
        </w:tc>
        <w:tc>
          <w:tcPr>
            <w:tcW w:w="1588" w:type="dxa"/>
            <w:tcBorders>
              <w:top w:val="nil"/>
              <w:left w:val="nil"/>
              <w:bottom w:val="single" w:sz="4" w:space="0" w:color="auto"/>
              <w:right w:val="single" w:sz="4" w:space="0" w:color="auto"/>
            </w:tcBorders>
            <w:shd w:val="clear" w:color="auto" w:fill="auto"/>
            <w:vAlign w:val="center"/>
            <w:hideMark/>
          </w:tcPr>
          <w:p w14:paraId="132C46FF"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MX-61GTCA</w:t>
            </w:r>
          </w:p>
        </w:tc>
        <w:tc>
          <w:tcPr>
            <w:tcW w:w="452" w:type="dxa"/>
            <w:tcBorders>
              <w:top w:val="nil"/>
              <w:left w:val="nil"/>
              <w:bottom w:val="single" w:sz="4" w:space="0" w:color="auto"/>
              <w:right w:val="single" w:sz="4" w:space="0" w:color="auto"/>
            </w:tcBorders>
            <w:shd w:val="clear" w:color="auto" w:fill="auto"/>
            <w:vAlign w:val="center"/>
            <w:hideMark/>
          </w:tcPr>
          <w:p w14:paraId="24AC6DEB"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6019C94"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w:t>
            </w:r>
          </w:p>
        </w:tc>
      </w:tr>
      <w:tr w:rsidR="00E61A3B" w:rsidRPr="001B7750" w14:paraId="6B3D83D9"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6E07C72B" w14:textId="235DE53C"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274</w:t>
            </w:r>
          </w:p>
        </w:tc>
        <w:tc>
          <w:tcPr>
            <w:tcW w:w="1084" w:type="dxa"/>
            <w:tcBorders>
              <w:top w:val="nil"/>
              <w:left w:val="nil"/>
              <w:bottom w:val="single" w:sz="4" w:space="0" w:color="auto"/>
              <w:right w:val="single" w:sz="4" w:space="0" w:color="auto"/>
            </w:tcBorders>
            <w:shd w:val="clear" w:color="auto" w:fill="auto"/>
            <w:vAlign w:val="center"/>
            <w:hideMark/>
          </w:tcPr>
          <w:p w14:paraId="3B70B9C1"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11008190</w:t>
            </w:r>
          </w:p>
        </w:tc>
        <w:tc>
          <w:tcPr>
            <w:tcW w:w="4569" w:type="dxa"/>
            <w:tcBorders>
              <w:top w:val="nil"/>
              <w:left w:val="nil"/>
              <w:bottom w:val="single" w:sz="4" w:space="0" w:color="auto"/>
              <w:right w:val="single" w:sz="4" w:space="0" w:color="auto"/>
            </w:tcBorders>
            <w:shd w:val="clear" w:color="auto" w:fill="auto"/>
            <w:vAlign w:val="center"/>
            <w:hideMark/>
          </w:tcPr>
          <w:p w14:paraId="6E92E1C6"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SHARP MX-2630N, MX-3050N,MX-3060N, MX-3070N - náplň orig. žltý,24000 kópií</w:t>
            </w:r>
          </w:p>
        </w:tc>
        <w:tc>
          <w:tcPr>
            <w:tcW w:w="1588" w:type="dxa"/>
            <w:tcBorders>
              <w:top w:val="nil"/>
              <w:left w:val="nil"/>
              <w:bottom w:val="single" w:sz="4" w:space="0" w:color="auto"/>
              <w:right w:val="single" w:sz="4" w:space="0" w:color="auto"/>
            </w:tcBorders>
            <w:shd w:val="clear" w:color="auto" w:fill="auto"/>
            <w:vAlign w:val="center"/>
            <w:hideMark/>
          </w:tcPr>
          <w:p w14:paraId="13EC5FC5"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MX-61GTYA</w:t>
            </w:r>
          </w:p>
        </w:tc>
        <w:tc>
          <w:tcPr>
            <w:tcW w:w="452" w:type="dxa"/>
            <w:tcBorders>
              <w:top w:val="nil"/>
              <w:left w:val="nil"/>
              <w:bottom w:val="single" w:sz="4" w:space="0" w:color="auto"/>
              <w:right w:val="single" w:sz="4" w:space="0" w:color="auto"/>
            </w:tcBorders>
            <w:shd w:val="clear" w:color="auto" w:fill="auto"/>
            <w:vAlign w:val="center"/>
            <w:hideMark/>
          </w:tcPr>
          <w:p w14:paraId="6E22BF56"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46133DFA"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w:t>
            </w:r>
          </w:p>
        </w:tc>
      </w:tr>
      <w:tr w:rsidR="00E61A3B" w:rsidRPr="001B7750" w14:paraId="7526B29F"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1F8087B" w14:textId="1ECB894A"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275</w:t>
            </w:r>
          </w:p>
        </w:tc>
        <w:tc>
          <w:tcPr>
            <w:tcW w:w="1084" w:type="dxa"/>
            <w:tcBorders>
              <w:top w:val="nil"/>
              <w:left w:val="nil"/>
              <w:bottom w:val="single" w:sz="4" w:space="0" w:color="auto"/>
              <w:right w:val="single" w:sz="4" w:space="0" w:color="auto"/>
            </w:tcBorders>
            <w:shd w:val="clear" w:color="auto" w:fill="auto"/>
            <w:vAlign w:val="center"/>
            <w:hideMark/>
          </w:tcPr>
          <w:p w14:paraId="136A18D9"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11008072</w:t>
            </w:r>
          </w:p>
        </w:tc>
        <w:tc>
          <w:tcPr>
            <w:tcW w:w="4569" w:type="dxa"/>
            <w:tcBorders>
              <w:top w:val="nil"/>
              <w:left w:val="nil"/>
              <w:bottom w:val="single" w:sz="4" w:space="0" w:color="auto"/>
              <w:right w:val="single" w:sz="4" w:space="0" w:color="auto"/>
            </w:tcBorders>
            <w:shd w:val="clear" w:color="auto" w:fill="auto"/>
            <w:vAlign w:val="center"/>
            <w:hideMark/>
          </w:tcPr>
          <w:p w14:paraId="6847FF37"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SHARP MX-M266N - náplň, orig. čierny, 27500 kópií</w:t>
            </w:r>
          </w:p>
        </w:tc>
        <w:tc>
          <w:tcPr>
            <w:tcW w:w="1588" w:type="dxa"/>
            <w:tcBorders>
              <w:top w:val="nil"/>
              <w:left w:val="nil"/>
              <w:bottom w:val="single" w:sz="4" w:space="0" w:color="auto"/>
              <w:right w:val="single" w:sz="4" w:space="0" w:color="auto"/>
            </w:tcBorders>
            <w:shd w:val="clear" w:color="auto" w:fill="auto"/>
            <w:vAlign w:val="center"/>
            <w:hideMark/>
          </w:tcPr>
          <w:p w14:paraId="2D16DEA3"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MX-315GT</w:t>
            </w:r>
          </w:p>
        </w:tc>
        <w:tc>
          <w:tcPr>
            <w:tcW w:w="452" w:type="dxa"/>
            <w:tcBorders>
              <w:top w:val="nil"/>
              <w:left w:val="nil"/>
              <w:bottom w:val="single" w:sz="4" w:space="0" w:color="auto"/>
              <w:right w:val="single" w:sz="4" w:space="0" w:color="auto"/>
            </w:tcBorders>
            <w:shd w:val="clear" w:color="auto" w:fill="auto"/>
            <w:vAlign w:val="center"/>
            <w:hideMark/>
          </w:tcPr>
          <w:p w14:paraId="6167DE24"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8C1FD7E"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10</w:t>
            </w:r>
          </w:p>
        </w:tc>
      </w:tr>
      <w:tr w:rsidR="00E61A3B" w:rsidRPr="001B7750" w14:paraId="7341B4CF"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689F7485" w14:textId="26EA68DA"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276</w:t>
            </w:r>
          </w:p>
        </w:tc>
        <w:tc>
          <w:tcPr>
            <w:tcW w:w="1084" w:type="dxa"/>
            <w:tcBorders>
              <w:top w:val="nil"/>
              <w:left w:val="nil"/>
              <w:bottom w:val="single" w:sz="4" w:space="0" w:color="auto"/>
              <w:right w:val="single" w:sz="4" w:space="0" w:color="auto"/>
            </w:tcBorders>
            <w:shd w:val="clear" w:color="auto" w:fill="auto"/>
            <w:vAlign w:val="center"/>
            <w:hideMark/>
          </w:tcPr>
          <w:p w14:paraId="48460EC6"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11008000</w:t>
            </w:r>
          </w:p>
        </w:tc>
        <w:tc>
          <w:tcPr>
            <w:tcW w:w="4569" w:type="dxa"/>
            <w:tcBorders>
              <w:top w:val="nil"/>
              <w:left w:val="nil"/>
              <w:bottom w:val="single" w:sz="4" w:space="0" w:color="auto"/>
              <w:right w:val="single" w:sz="4" w:space="0" w:color="auto"/>
            </w:tcBorders>
            <w:shd w:val="clear" w:color="auto" w:fill="auto"/>
            <w:vAlign w:val="center"/>
            <w:hideMark/>
          </w:tcPr>
          <w:p w14:paraId="42B19074"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Toshiba 160, e-STUDIO16 - náplň, kop. kompat., 5000 kópií</w:t>
            </w:r>
          </w:p>
        </w:tc>
        <w:tc>
          <w:tcPr>
            <w:tcW w:w="1588" w:type="dxa"/>
            <w:tcBorders>
              <w:top w:val="nil"/>
              <w:left w:val="nil"/>
              <w:bottom w:val="single" w:sz="4" w:space="0" w:color="auto"/>
              <w:right w:val="single" w:sz="4" w:space="0" w:color="auto"/>
            </w:tcBorders>
            <w:shd w:val="clear" w:color="auto" w:fill="auto"/>
            <w:vAlign w:val="center"/>
            <w:hideMark/>
          </w:tcPr>
          <w:p w14:paraId="30FF99C5"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 xml:space="preserve">T1600 </w:t>
            </w:r>
          </w:p>
        </w:tc>
        <w:tc>
          <w:tcPr>
            <w:tcW w:w="452" w:type="dxa"/>
            <w:tcBorders>
              <w:top w:val="nil"/>
              <w:left w:val="nil"/>
              <w:bottom w:val="single" w:sz="4" w:space="0" w:color="auto"/>
              <w:right w:val="single" w:sz="4" w:space="0" w:color="auto"/>
            </w:tcBorders>
            <w:shd w:val="clear" w:color="auto" w:fill="auto"/>
            <w:vAlign w:val="center"/>
            <w:hideMark/>
          </w:tcPr>
          <w:p w14:paraId="58BAD60F"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2B2DFD5"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w:t>
            </w:r>
          </w:p>
        </w:tc>
      </w:tr>
      <w:tr w:rsidR="00E61A3B" w:rsidRPr="001B7750" w14:paraId="06A931E7"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3AC25F83" w14:textId="6BB42E4B"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277</w:t>
            </w:r>
          </w:p>
        </w:tc>
        <w:tc>
          <w:tcPr>
            <w:tcW w:w="1084" w:type="dxa"/>
            <w:tcBorders>
              <w:top w:val="nil"/>
              <w:left w:val="nil"/>
              <w:bottom w:val="single" w:sz="4" w:space="0" w:color="auto"/>
              <w:right w:val="single" w:sz="4" w:space="0" w:color="auto"/>
            </w:tcBorders>
            <w:shd w:val="clear" w:color="auto" w:fill="auto"/>
            <w:vAlign w:val="center"/>
            <w:hideMark/>
          </w:tcPr>
          <w:p w14:paraId="4DD6F73C"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11008004</w:t>
            </w:r>
          </w:p>
        </w:tc>
        <w:tc>
          <w:tcPr>
            <w:tcW w:w="4569" w:type="dxa"/>
            <w:tcBorders>
              <w:top w:val="nil"/>
              <w:left w:val="nil"/>
              <w:bottom w:val="single" w:sz="4" w:space="0" w:color="auto"/>
              <w:right w:val="single" w:sz="4" w:space="0" w:color="auto"/>
            </w:tcBorders>
            <w:shd w:val="clear" w:color="auto" w:fill="auto"/>
            <w:vAlign w:val="center"/>
            <w:hideMark/>
          </w:tcPr>
          <w:p w14:paraId="4AD7A00C"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Toshiba e-studio 163T 1640E, náplň kop. kompatibil</w:t>
            </w:r>
          </w:p>
        </w:tc>
        <w:tc>
          <w:tcPr>
            <w:tcW w:w="1588" w:type="dxa"/>
            <w:tcBorders>
              <w:top w:val="nil"/>
              <w:left w:val="nil"/>
              <w:bottom w:val="single" w:sz="4" w:space="0" w:color="auto"/>
              <w:right w:val="single" w:sz="4" w:space="0" w:color="auto"/>
            </w:tcBorders>
            <w:shd w:val="clear" w:color="auto" w:fill="auto"/>
            <w:vAlign w:val="center"/>
            <w:hideMark/>
          </w:tcPr>
          <w:p w14:paraId="4D23D1BD"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T-1640</w:t>
            </w:r>
          </w:p>
        </w:tc>
        <w:tc>
          <w:tcPr>
            <w:tcW w:w="452" w:type="dxa"/>
            <w:tcBorders>
              <w:top w:val="nil"/>
              <w:left w:val="nil"/>
              <w:bottom w:val="single" w:sz="4" w:space="0" w:color="auto"/>
              <w:right w:val="single" w:sz="4" w:space="0" w:color="auto"/>
            </w:tcBorders>
            <w:shd w:val="clear" w:color="auto" w:fill="auto"/>
            <w:vAlign w:val="center"/>
            <w:hideMark/>
          </w:tcPr>
          <w:p w14:paraId="72321048"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05A78515"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w:t>
            </w:r>
          </w:p>
        </w:tc>
      </w:tr>
      <w:tr w:rsidR="00E61A3B" w:rsidRPr="001B7750" w14:paraId="66F3A083"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23EC1208" w14:textId="71FA008F"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278</w:t>
            </w:r>
          </w:p>
        </w:tc>
        <w:tc>
          <w:tcPr>
            <w:tcW w:w="1084" w:type="dxa"/>
            <w:tcBorders>
              <w:top w:val="nil"/>
              <w:left w:val="nil"/>
              <w:bottom w:val="single" w:sz="4" w:space="0" w:color="auto"/>
              <w:right w:val="single" w:sz="4" w:space="0" w:color="auto"/>
            </w:tcBorders>
            <w:shd w:val="clear" w:color="auto" w:fill="auto"/>
            <w:vAlign w:val="center"/>
            <w:hideMark/>
          </w:tcPr>
          <w:p w14:paraId="327C8FB4"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11005225</w:t>
            </w:r>
          </w:p>
        </w:tc>
        <w:tc>
          <w:tcPr>
            <w:tcW w:w="4569" w:type="dxa"/>
            <w:tcBorders>
              <w:top w:val="nil"/>
              <w:left w:val="nil"/>
              <w:bottom w:val="single" w:sz="4" w:space="0" w:color="auto"/>
              <w:right w:val="single" w:sz="4" w:space="0" w:color="auto"/>
            </w:tcBorders>
            <w:shd w:val="clear" w:color="auto" w:fill="auto"/>
            <w:vAlign w:val="center"/>
            <w:hideMark/>
          </w:tcPr>
          <w:p w14:paraId="6FA1BB36"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Wincor Nixdorf HighPrint 4915xe, 4920 RIBBON BLK, ihl. or.</w:t>
            </w:r>
          </w:p>
        </w:tc>
        <w:tc>
          <w:tcPr>
            <w:tcW w:w="1588" w:type="dxa"/>
            <w:tcBorders>
              <w:top w:val="nil"/>
              <w:left w:val="nil"/>
              <w:bottom w:val="single" w:sz="4" w:space="0" w:color="auto"/>
              <w:right w:val="single" w:sz="4" w:space="0" w:color="auto"/>
            </w:tcBorders>
            <w:shd w:val="clear" w:color="auto" w:fill="auto"/>
            <w:vAlign w:val="center"/>
            <w:hideMark/>
          </w:tcPr>
          <w:p w14:paraId="2A980A1E"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1750080000</w:t>
            </w:r>
          </w:p>
        </w:tc>
        <w:tc>
          <w:tcPr>
            <w:tcW w:w="452" w:type="dxa"/>
            <w:tcBorders>
              <w:top w:val="nil"/>
              <w:left w:val="nil"/>
              <w:bottom w:val="single" w:sz="4" w:space="0" w:color="auto"/>
              <w:right w:val="single" w:sz="4" w:space="0" w:color="auto"/>
            </w:tcBorders>
            <w:shd w:val="clear" w:color="auto" w:fill="auto"/>
            <w:vAlign w:val="center"/>
            <w:hideMark/>
          </w:tcPr>
          <w:p w14:paraId="25C8F259"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290604D1"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3 320</w:t>
            </w:r>
          </w:p>
        </w:tc>
      </w:tr>
      <w:tr w:rsidR="00E61A3B" w:rsidRPr="001B7750" w14:paraId="2ED685B7" w14:textId="77777777" w:rsidTr="00E61A3B">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2B61B295" w14:textId="1F6F7FBB"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279</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14:paraId="5E0CD4AB"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11004513</w:t>
            </w:r>
          </w:p>
        </w:tc>
        <w:tc>
          <w:tcPr>
            <w:tcW w:w="4569" w:type="dxa"/>
            <w:tcBorders>
              <w:top w:val="single" w:sz="4" w:space="0" w:color="auto"/>
              <w:left w:val="nil"/>
              <w:bottom w:val="single" w:sz="4" w:space="0" w:color="auto"/>
              <w:right w:val="single" w:sz="4" w:space="0" w:color="auto"/>
            </w:tcBorders>
            <w:shd w:val="clear" w:color="auto" w:fill="auto"/>
            <w:vAlign w:val="center"/>
            <w:hideMark/>
          </w:tcPr>
          <w:p w14:paraId="2D479C75"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ZEBRA 4M plus TTR AWR 470 90 mm/450 m OUT</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14:paraId="2F4A0368"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T63239IO</w:t>
            </w:r>
          </w:p>
        </w:tc>
        <w:tc>
          <w:tcPr>
            <w:tcW w:w="452" w:type="dxa"/>
            <w:tcBorders>
              <w:top w:val="single" w:sz="4" w:space="0" w:color="auto"/>
              <w:left w:val="nil"/>
              <w:bottom w:val="single" w:sz="4" w:space="0" w:color="auto"/>
              <w:right w:val="single" w:sz="4" w:space="0" w:color="auto"/>
            </w:tcBorders>
            <w:shd w:val="clear" w:color="auto" w:fill="auto"/>
            <w:vAlign w:val="center"/>
            <w:hideMark/>
          </w:tcPr>
          <w:p w14:paraId="45716A86"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single" w:sz="4" w:space="0" w:color="auto"/>
              <w:left w:val="nil"/>
              <w:bottom w:val="single" w:sz="4" w:space="0" w:color="auto"/>
              <w:right w:val="single" w:sz="8" w:space="0" w:color="auto"/>
            </w:tcBorders>
            <w:shd w:val="clear" w:color="000000" w:fill="FFFFFF"/>
            <w:vAlign w:val="center"/>
            <w:hideMark/>
          </w:tcPr>
          <w:p w14:paraId="2B1063EF"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w:t>
            </w:r>
          </w:p>
        </w:tc>
      </w:tr>
      <w:tr w:rsidR="00E61A3B" w:rsidRPr="001B7750" w14:paraId="1E97F209" w14:textId="77777777" w:rsidTr="0047302C">
        <w:trPr>
          <w:trHeight w:val="48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76D498AA" w14:textId="4818325F"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280</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14:paraId="54F1B422"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11007705</w:t>
            </w:r>
          </w:p>
        </w:tc>
        <w:tc>
          <w:tcPr>
            <w:tcW w:w="4569" w:type="dxa"/>
            <w:tcBorders>
              <w:top w:val="single" w:sz="4" w:space="0" w:color="auto"/>
              <w:left w:val="nil"/>
              <w:bottom w:val="single" w:sz="4" w:space="0" w:color="auto"/>
              <w:right w:val="single" w:sz="4" w:space="0" w:color="auto"/>
            </w:tcBorders>
            <w:shd w:val="clear" w:color="auto" w:fill="auto"/>
            <w:vAlign w:val="center"/>
            <w:hideMark/>
          </w:tcPr>
          <w:p w14:paraId="5798584A"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ZEBRA TT PRGA 110 mm/74m GX430T AWR OUT</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14:paraId="0A7FE3DB"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T53060IO</w:t>
            </w:r>
          </w:p>
        </w:tc>
        <w:tc>
          <w:tcPr>
            <w:tcW w:w="452" w:type="dxa"/>
            <w:tcBorders>
              <w:top w:val="single" w:sz="4" w:space="0" w:color="auto"/>
              <w:left w:val="nil"/>
              <w:bottom w:val="single" w:sz="4" w:space="0" w:color="auto"/>
              <w:right w:val="single" w:sz="4" w:space="0" w:color="auto"/>
            </w:tcBorders>
            <w:shd w:val="clear" w:color="auto" w:fill="auto"/>
            <w:vAlign w:val="center"/>
            <w:hideMark/>
          </w:tcPr>
          <w:p w14:paraId="6754FB48"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single" w:sz="4" w:space="0" w:color="auto"/>
              <w:left w:val="nil"/>
              <w:bottom w:val="single" w:sz="4" w:space="0" w:color="auto"/>
              <w:right w:val="single" w:sz="8" w:space="0" w:color="auto"/>
            </w:tcBorders>
            <w:shd w:val="clear" w:color="000000" w:fill="FFFFFF"/>
            <w:vAlign w:val="center"/>
            <w:hideMark/>
          </w:tcPr>
          <w:p w14:paraId="4238F83C"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260</w:t>
            </w:r>
          </w:p>
        </w:tc>
      </w:tr>
      <w:tr w:rsidR="00E61A3B" w:rsidRPr="001B7750" w14:paraId="0DCFC052" w14:textId="77777777" w:rsidTr="00E61A3B">
        <w:trPr>
          <w:trHeight w:val="300"/>
        </w:trPr>
        <w:tc>
          <w:tcPr>
            <w:tcW w:w="51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62D0DC0" w14:textId="40691F7F"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281</w:t>
            </w:r>
          </w:p>
        </w:tc>
        <w:tc>
          <w:tcPr>
            <w:tcW w:w="1084" w:type="dxa"/>
            <w:tcBorders>
              <w:top w:val="nil"/>
              <w:left w:val="nil"/>
              <w:bottom w:val="single" w:sz="4" w:space="0" w:color="auto"/>
              <w:right w:val="single" w:sz="4" w:space="0" w:color="auto"/>
            </w:tcBorders>
            <w:shd w:val="clear" w:color="auto" w:fill="auto"/>
            <w:vAlign w:val="center"/>
            <w:hideMark/>
          </w:tcPr>
          <w:p w14:paraId="4975475B"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11007706</w:t>
            </w:r>
          </w:p>
        </w:tc>
        <w:tc>
          <w:tcPr>
            <w:tcW w:w="4569" w:type="dxa"/>
            <w:tcBorders>
              <w:top w:val="nil"/>
              <w:left w:val="nil"/>
              <w:bottom w:val="single" w:sz="4" w:space="0" w:color="auto"/>
              <w:right w:val="single" w:sz="4" w:space="0" w:color="auto"/>
            </w:tcBorders>
            <w:shd w:val="clear" w:color="auto" w:fill="auto"/>
            <w:vAlign w:val="center"/>
            <w:hideMark/>
          </w:tcPr>
          <w:p w14:paraId="333F4846"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ZEBRA TTR 2300 110 mm/74m  OUT</w:t>
            </w:r>
          </w:p>
        </w:tc>
        <w:tc>
          <w:tcPr>
            <w:tcW w:w="1588" w:type="dxa"/>
            <w:tcBorders>
              <w:top w:val="nil"/>
              <w:left w:val="nil"/>
              <w:bottom w:val="single" w:sz="4" w:space="0" w:color="auto"/>
              <w:right w:val="single" w:sz="4" w:space="0" w:color="auto"/>
            </w:tcBorders>
            <w:shd w:val="clear" w:color="auto" w:fill="auto"/>
            <w:vAlign w:val="center"/>
            <w:hideMark/>
          </w:tcPr>
          <w:p w14:paraId="1DC47395"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02300GS11007</w:t>
            </w:r>
          </w:p>
        </w:tc>
        <w:tc>
          <w:tcPr>
            <w:tcW w:w="452" w:type="dxa"/>
            <w:tcBorders>
              <w:top w:val="nil"/>
              <w:left w:val="nil"/>
              <w:bottom w:val="single" w:sz="4" w:space="0" w:color="auto"/>
              <w:right w:val="single" w:sz="4" w:space="0" w:color="auto"/>
            </w:tcBorders>
            <w:shd w:val="clear" w:color="auto" w:fill="auto"/>
            <w:vAlign w:val="center"/>
            <w:hideMark/>
          </w:tcPr>
          <w:p w14:paraId="1492DFEB"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61A4E41B"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220</w:t>
            </w:r>
          </w:p>
        </w:tc>
      </w:tr>
      <w:tr w:rsidR="00E61A3B" w:rsidRPr="001B7750" w14:paraId="24F96EEB" w14:textId="77777777" w:rsidTr="0047302C">
        <w:trPr>
          <w:trHeight w:val="480"/>
        </w:trPr>
        <w:tc>
          <w:tcPr>
            <w:tcW w:w="51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611BB77" w14:textId="7E7FD4AC"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282</w:t>
            </w:r>
          </w:p>
        </w:tc>
        <w:tc>
          <w:tcPr>
            <w:tcW w:w="1084" w:type="dxa"/>
            <w:tcBorders>
              <w:top w:val="nil"/>
              <w:left w:val="nil"/>
              <w:bottom w:val="single" w:sz="4" w:space="0" w:color="auto"/>
              <w:right w:val="single" w:sz="4" w:space="0" w:color="auto"/>
            </w:tcBorders>
            <w:shd w:val="clear" w:color="auto" w:fill="auto"/>
            <w:vAlign w:val="center"/>
            <w:hideMark/>
          </w:tcPr>
          <w:p w14:paraId="2151AE7B"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11005329</w:t>
            </w:r>
          </w:p>
        </w:tc>
        <w:tc>
          <w:tcPr>
            <w:tcW w:w="4569" w:type="dxa"/>
            <w:tcBorders>
              <w:top w:val="nil"/>
              <w:left w:val="nil"/>
              <w:bottom w:val="single" w:sz="4" w:space="0" w:color="auto"/>
              <w:right w:val="single" w:sz="4" w:space="0" w:color="auto"/>
            </w:tcBorders>
            <w:shd w:val="clear" w:color="auto" w:fill="auto"/>
            <w:vAlign w:val="center"/>
            <w:hideMark/>
          </w:tcPr>
          <w:p w14:paraId="559F6E0A"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ZEBRA TTR APR6110 mm/300 m OUTWaxúresin</w:t>
            </w:r>
          </w:p>
        </w:tc>
        <w:tc>
          <w:tcPr>
            <w:tcW w:w="1588" w:type="dxa"/>
            <w:tcBorders>
              <w:top w:val="nil"/>
              <w:left w:val="nil"/>
              <w:bottom w:val="single" w:sz="4" w:space="0" w:color="auto"/>
              <w:right w:val="single" w:sz="4" w:space="0" w:color="auto"/>
            </w:tcBorders>
            <w:shd w:val="clear" w:color="auto" w:fill="auto"/>
            <w:vAlign w:val="center"/>
            <w:hideMark/>
          </w:tcPr>
          <w:p w14:paraId="604D48CD"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T42392ZA</w:t>
            </w:r>
          </w:p>
        </w:tc>
        <w:tc>
          <w:tcPr>
            <w:tcW w:w="452" w:type="dxa"/>
            <w:tcBorders>
              <w:top w:val="nil"/>
              <w:left w:val="nil"/>
              <w:bottom w:val="single" w:sz="4" w:space="0" w:color="auto"/>
              <w:right w:val="single" w:sz="4" w:space="0" w:color="auto"/>
            </w:tcBorders>
            <w:shd w:val="clear" w:color="auto" w:fill="auto"/>
            <w:vAlign w:val="center"/>
            <w:hideMark/>
          </w:tcPr>
          <w:p w14:paraId="0FEED224"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5800779C"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34</w:t>
            </w:r>
          </w:p>
        </w:tc>
      </w:tr>
      <w:tr w:rsidR="00E61A3B" w:rsidRPr="001B7750" w14:paraId="4CC6CCEB" w14:textId="77777777" w:rsidTr="00E61A3B">
        <w:trPr>
          <w:trHeight w:val="300"/>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1020FFA5" w14:textId="17F2AEB8"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283</w:t>
            </w:r>
          </w:p>
        </w:tc>
        <w:tc>
          <w:tcPr>
            <w:tcW w:w="1084" w:type="dxa"/>
            <w:tcBorders>
              <w:top w:val="nil"/>
              <w:left w:val="nil"/>
              <w:bottom w:val="single" w:sz="4" w:space="0" w:color="auto"/>
              <w:right w:val="single" w:sz="4" w:space="0" w:color="auto"/>
            </w:tcBorders>
            <w:shd w:val="clear" w:color="auto" w:fill="auto"/>
            <w:vAlign w:val="center"/>
            <w:hideMark/>
          </w:tcPr>
          <w:p w14:paraId="5CFC2159"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11008813</w:t>
            </w:r>
          </w:p>
        </w:tc>
        <w:tc>
          <w:tcPr>
            <w:tcW w:w="4569" w:type="dxa"/>
            <w:tcBorders>
              <w:top w:val="nil"/>
              <w:left w:val="nil"/>
              <w:bottom w:val="single" w:sz="4" w:space="0" w:color="auto"/>
              <w:right w:val="single" w:sz="4" w:space="0" w:color="auto"/>
            </w:tcBorders>
            <w:shd w:val="clear" w:color="auto" w:fill="auto"/>
            <w:vAlign w:val="center"/>
            <w:hideMark/>
          </w:tcPr>
          <w:p w14:paraId="4F984D51"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Zebra ZC300 - farbiaca páska, 200 výtlačkov</w:t>
            </w:r>
          </w:p>
        </w:tc>
        <w:tc>
          <w:tcPr>
            <w:tcW w:w="1588" w:type="dxa"/>
            <w:tcBorders>
              <w:top w:val="nil"/>
              <w:left w:val="nil"/>
              <w:bottom w:val="single" w:sz="4" w:space="0" w:color="auto"/>
              <w:right w:val="single" w:sz="4" w:space="0" w:color="auto"/>
            </w:tcBorders>
            <w:shd w:val="clear" w:color="auto" w:fill="auto"/>
            <w:vAlign w:val="center"/>
            <w:hideMark/>
          </w:tcPr>
          <w:p w14:paraId="20DAEB2D"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800300-250EM</w:t>
            </w:r>
          </w:p>
        </w:tc>
        <w:tc>
          <w:tcPr>
            <w:tcW w:w="452" w:type="dxa"/>
            <w:tcBorders>
              <w:top w:val="nil"/>
              <w:left w:val="nil"/>
              <w:bottom w:val="single" w:sz="4" w:space="0" w:color="auto"/>
              <w:right w:val="single" w:sz="4" w:space="0" w:color="auto"/>
            </w:tcBorders>
            <w:shd w:val="clear" w:color="auto" w:fill="auto"/>
            <w:vAlign w:val="center"/>
            <w:hideMark/>
          </w:tcPr>
          <w:p w14:paraId="097CF385"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1996E473"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20</w:t>
            </w:r>
          </w:p>
        </w:tc>
      </w:tr>
      <w:tr w:rsidR="00E61A3B" w:rsidRPr="001B7750" w14:paraId="4D699211" w14:textId="77777777" w:rsidTr="00E61A3B">
        <w:trPr>
          <w:trHeight w:val="495"/>
        </w:trPr>
        <w:tc>
          <w:tcPr>
            <w:tcW w:w="516" w:type="dxa"/>
            <w:tcBorders>
              <w:top w:val="nil"/>
              <w:left w:val="single" w:sz="8" w:space="0" w:color="auto"/>
              <w:bottom w:val="single" w:sz="4" w:space="0" w:color="auto"/>
              <w:right w:val="single" w:sz="4" w:space="0" w:color="auto"/>
            </w:tcBorders>
            <w:shd w:val="clear" w:color="auto" w:fill="auto"/>
            <w:vAlign w:val="center"/>
            <w:hideMark/>
          </w:tcPr>
          <w:p w14:paraId="01B0359B" w14:textId="3E0DBCBA" w:rsidR="00E61A3B" w:rsidRPr="001B7750" w:rsidRDefault="00E61A3B" w:rsidP="00E61A3B">
            <w:pPr>
              <w:jc w:val="center"/>
              <w:rPr>
                <w:rFonts w:ascii="Calibri" w:hAnsi="Calibri" w:cs="Calibri"/>
                <w:sz w:val="18"/>
                <w:szCs w:val="18"/>
              </w:rPr>
            </w:pPr>
            <w:r w:rsidRPr="001B7750">
              <w:rPr>
                <w:rFonts w:ascii="Calibri" w:hAnsi="Calibri" w:cs="Calibri"/>
                <w:sz w:val="18"/>
                <w:szCs w:val="18"/>
              </w:rPr>
              <w:t>284</w:t>
            </w:r>
          </w:p>
        </w:tc>
        <w:tc>
          <w:tcPr>
            <w:tcW w:w="1084" w:type="dxa"/>
            <w:tcBorders>
              <w:top w:val="nil"/>
              <w:left w:val="nil"/>
              <w:bottom w:val="single" w:sz="4" w:space="0" w:color="auto"/>
              <w:right w:val="single" w:sz="4" w:space="0" w:color="auto"/>
            </w:tcBorders>
            <w:shd w:val="clear" w:color="auto" w:fill="auto"/>
            <w:vAlign w:val="center"/>
            <w:hideMark/>
          </w:tcPr>
          <w:p w14:paraId="600533CE"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11007414</w:t>
            </w:r>
          </w:p>
        </w:tc>
        <w:tc>
          <w:tcPr>
            <w:tcW w:w="4569" w:type="dxa"/>
            <w:tcBorders>
              <w:top w:val="nil"/>
              <w:left w:val="nil"/>
              <w:bottom w:val="single" w:sz="4" w:space="0" w:color="auto"/>
              <w:right w:val="single" w:sz="4" w:space="0" w:color="auto"/>
            </w:tcBorders>
            <w:shd w:val="clear" w:color="auto" w:fill="auto"/>
            <w:vAlign w:val="center"/>
            <w:hideMark/>
          </w:tcPr>
          <w:p w14:paraId="42A13E07"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ZEBRA ZXP Series 3 obrázková plnofar páska YMCKO - 280 obr.</w:t>
            </w:r>
          </w:p>
        </w:tc>
        <w:tc>
          <w:tcPr>
            <w:tcW w:w="1588" w:type="dxa"/>
            <w:tcBorders>
              <w:top w:val="nil"/>
              <w:left w:val="nil"/>
              <w:bottom w:val="single" w:sz="4" w:space="0" w:color="auto"/>
              <w:right w:val="single" w:sz="4" w:space="0" w:color="auto"/>
            </w:tcBorders>
            <w:shd w:val="clear" w:color="auto" w:fill="auto"/>
            <w:vAlign w:val="center"/>
            <w:hideMark/>
          </w:tcPr>
          <w:p w14:paraId="3ED57B5E" w14:textId="77777777" w:rsidR="00E61A3B" w:rsidRPr="001B7750" w:rsidRDefault="00E61A3B" w:rsidP="00E61A3B">
            <w:pPr>
              <w:jc w:val="left"/>
              <w:rPr>
                <w:rFonts w:ascii="Calibri" w:hAnsi="Calibri" w:cs="Calibri"/>
                <w:sz w:val="18"/>
                <w:szCs w:val="18"/>
              </w:rPr>
            </w:pPr>
            <w:r w:rsidRPr="001B7750">
              <w:rPr>
                <w:rFonts w:ascii="Calibri" w:hAnsi="Calibri" w:cs="Calibri"/>
                <w:sz w:val="18"/>
                <w:szCs w:val="18"/>
              </w:rPr>
              <w:t>800033-340</w:t>
            </w:r>
          </w:p>
        </w:tc>
        <w:tc>
          <w:tcPr>
            <w:tcW w:w="452" w:type="dxa"/>
            <w:tcBorders>
              <w:top w:val="nil"/>
              <w:left w:val="nil"/>
              <w:bottom w:val="single" w:sz="4" w:space="0" w:color="auto"/>
              <w:right w:val="single" w:sz="4" w:space="0" w:color="auto"/>
            </w:tcBorders>
            <w:shd w:val="clear" w:color="auto" w:fill="auto"/>
            <w:vAlign w:val="center"/>
            <w:hideMark/>
          </w:tcPr>
          <w:p w14:paraId="1EEAA369"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ks</w:t>
            </w:r>
          </w:p>
        </w:tc>
        <w:tc>
          <w:tcPr>
            <w:tcW w:w="1137" w:type="dxa"/>
            <w:tcBorders>
              <w:top w:val="nil"/>
              <w:left w:val="nil"/>
              <w:bottom w:val="single" w:sz="4" w:space="0" w:color="auto"/>
              <w:right w:val="single" w:sz="8" w:space="0" w:color="auto"/>
            </w:tcBorders>
            <w:shd w:val="clear" w:color="000000" w:fill="FFFFFF"/>
            <w:vAlign w:val="center"/>
            <w:hideMark/>
          </w:tcPr>
          <w:p w14:paraId="2A8BB9F4" w14:textId="77777777" w:rsidR="00E61A3B" w:rsidRPr="001B7750" w:rsidRDefault="00E61A3B" w:rsidP="00E61A3B">
            <w:pPr>
              <w:jc w:val="center"/>
              <w:rPr>
                <w:rFonts w:ascii="Calibri" w:hAnsi="Calibri" w:cs="Calibri"/>
                <w:sz w:val="18"/>
                <w:szCs w:val="18"/>
              </w:rPr>
            </w:pPr>
            <w:r w:rsidRPr="001B7750">
              <w:rPr>
                <w:rFonts w:ascii="Calibri" w:hAnsi="Calibri" w:cs="Calibri"/>
                <w:sz w:val="18"/>
                <w:szCs w:val="18"/>
              </w:rPr>
              <w:t>6</w:t>
            </w:r>
          </w:p>
        </w:tc>
      </w:tr>
    </w:tbl>
    <w:p w14:paraId="6A9C38BB" w14:textId="77777777" w:rsidR="00FA6940" w:rsidRDefault="00FA6940" w:rsidP="00C13275"/>
    <w:bookmarkEnd w:id="178"/>
    <w:bookmarkEnd w:id="179"/>
    <w:bookmarkEnd w:id="180"/>
    <w:bookmarkEnd w:id="181"/>
    <w:bookmarkEnd w:id="182"/>
    <w:bookmarkEnd w:id="183"/>
    <w:bookmarkEnd w:id="184"/>
    <w:p w14:paraId="6E8673C4" w14:textId="5AF06D5E" w:rsidR="00235EAF" w:rsidRPr="00DB7ECF" w:rsidRDefault="00235EAF" w:rsidP="00DB7ECF">
      <w:pPr>
        <w:jc w:val="left"/>
      </w:pPr>
    </w:p>
    <w:p w14:paraId="37141DF0" w14:textId="317346FD" w:rsidR="003A01F2" w:rsidRDefault="003A01F2">
      <w:pPr>
        <w:jc w:val="left"/>
        <w:rPr>
          <w:rFonts w:cs="Arial"/>
          <w:b/>
          <w:sz w:val="36"/>
          <w:szCs w:val="36"/>
        </w:rPr>
      </w:pPr>
    </w:p>
    <w:p w14:paraId="2E7713A1" w14:textId="77777777" w:rsidR="001638E9" w:rsidRDefault="001638E9">
      <w:pPr>
        <w:jc w:val="left"/>
        <w:rPr>
          <w:rFonts w:cs="Arial"/>
          <w:b/>
          <w:sz w:val="36"/>
          <w:szCs w:val="36"/>
        </w:rPr>
      </w:pPr>
    </w:p>
    <w:p w14:paraId="2938D86A" w14:textId="77777777" w:rsidR="001638E9" w:rsidRDefault="001638E9">
      <w:pPr>
        <w:jc w:val="left"/>
        <w:rPr>
          <w:rFonts w:cs="Arial"/>
          <w:b/>
          <w:sz w:val="36"/>
          <w:szCs w:val="36"/>
        </w:rPr>
      </w:pPr>
    </w:p>
    <w:p w14:paraId="04D31495" w14:textId="77777777" w:rsidR="001638E9" w:rsidRDefault="001638E9">
      <w:pPr>
        <w:jc w:val="left"/>
        <w:rPr>
          <w:rFonts w:cs="Arial"/>
          <w:b/>
          <w:sz w:val="36"/>
          <w:szCs w:val="36"/>
        </w:rPr>
      </w:pPr>
    </w:p>
    <w:p w14:paraId="30C942D7" w14:textId="77777777" w:rsidR="001638E9" w:rsidRDefault="001638E9">
      <w:pPr>
        <w:jc w:val="left"/>
        <w:rPr>
          <w:rFonts w:cs="Arial"/>
          <w:b/>
          <w:sz w:val="36"/>
          <w:szCs w:val="36"/>
        </w:rPr>
      </w:pPr>
    </w:p>
    <w:p w14:paraId="3415FA1D" w14:textId="77777777" w:rsidR="001638E9" w:rsidRDefault="001638E9">
      <w:pPr>
        <w:jc w:val="left"/>
        <w:rPr>
          <w:rFonts w:cs="Arial"/>
          <w:b/>
          <w:sz w:val="36"/>
          <w:szCs w:val="36"/>
        </w:rPr>
      </w:pPr>
    </w:p>
    <w:p w14:paraId="23E98A86" w14:textId="77777777" w:rsidR="00235EAF" w:rsidRPr="00241FD2" w:rsidRDefault="00235EAF" w:rsidP="00235EAF">
      <w:pPr>
        <w:pStyle w:val="Zkladntext3"/>
        <w:rPr>
          <w:rFonts w:cs="Arial"/>
          <w:b/>
          <w:i/>
          <w:noProof w:val="0"/>
          <w:color w:val="auto"/>
          <w:sz w:val="36"/>
          <w:szCs w:val="36"/>
        </w:rPr>
      </w:pPr>
      <w:r w:rsidRPr="00241FD2">
        <w:rPr>
          <w:rFonts w:cs="Arial"/>
          <w:b/>
          <w:noProof w:val="0"/>
          <w:color w:val="auto"/>
          <w:sz w:val="36"/>
          <w:szCs w:val="36"/>
        </w:rPr>
        <w:lastRenderedPageBreak/>
        <w:t>SÚŤAŽNÉ  PODKLADY</w:t>
      </w:r>
    </w:p>
    <w:p w14:paraId="51740D4C" w14:textId="77777777" w:rsidR="00235EAF" w:rsidRPr="00241FD2" w:rsidRDefault="00235EAF" w:rsidP="00235EAF">
      <w:pPr>
        <w:pStyle w:val="Zkladntext3"/>
        <w:rPr>
          <w:rFonts w:cs="Arial"/>
          <w:color w:val="auto"/>
        </w:rPr>
      </w:pPr>
    </w:p>
    <w:p w14:paraId="6C2EF58C" w14:textId="77777777" w:rsidR="00235EAF" w:rsidRPr="00241FD2" w:rsidRDefault="00235EAF" w:rsidP="00235EAF">
      <w:pPr>
        <w:pStyle w:val="Zkladntext3"/>
        <w:rPr>
          <w:rFonts w:cs="Arial"/>
          <w:color w:val="auto"/>
          <w:sz w:val="24"/>
          <w:szCs w:val="24"/>
        </w:rPr>
      </w:pPr>
      <w:r>
        <w:rPr>
          <w:rFonts w:cs="Arial"/>
          <w:color w:val="auto"/>
          <w:sz w:val="24"/>
          <w:szCs w:val="24"/>
        </w:rPr>
        <w:t>k Výzve na predkladanie ponúk v rámci zriadeného dynamickému nákupného systému</w:t>
      </w:r>
    </w:p>
    <w:p w14:paraId="608EED00" w14:textId="77777777" w:rsidR="00235EAF" w:rsidRPr="00241FD2" w:rsidRDefault="00235EAF" w:rsidP="00235EAF">
      <w:pPr>
        <w:pStyle w:val="Zkladntext3"/>
        <w:rPr>
          <w:rFonts w:cs="Arial"/>
          <w:color w:val="auto"/>
          <w:sz w:val="24"/>
          <w:szCs w:val="24"/>
        </w:rPr>
      </w:pPr>
    </w:p>
    <w:p w14:paraId="6626FDA0" w14:textId="77777777" w:rsidR="00235EAF" w:rsidRPr="0083366B" w:rsidRDefault="00235EAF" w:rsidP="00235EAF">
      <w:pPr>
        <w:spacing w:before="20"/>
        <w:rPr>
          <w:b/>
          <w:smallCaps/>
        </w:rPr>
      </w:pPr>
    </w:p>
    <w:p w14:paraId="00DCE129" w14:textId="77777777" w:rsidR="00235EAF" w:rsidRDefault="00235EAF" w:rsidP="00235EAF">
      <w:pPr>
        <w:spacing w:before="20"/>
        <w:rPr>
          <w:rFonts w:cs="Arial"/>
          <w:sz w:val="24"/>
        </w:rPr>
      </w:pPr>
      <w:r w:rsidRPr="0083366B">
        <w:rPr>
          <w:b/>
          <w:smallCaps/>
          <w:sz w:val="24"/>
        </w:rPr>
        <w:t xml:space="preserve">Predmet </w:t>
      </w:r>
      <w:r w:rsidRPr="00241FD2">
        <w:rPr>
          <w:rFonts w:cs="Arial"/>
          <w:b/>
          <w:smallCaps/>
          <w:sz w:val="24"/>
        </w:rPr>
        <w:t>zákazky</w:t>
      </w:r>
      <w:r w:rsidRPr="00241FD2">
        <w:rPr>
          <w:rFonts w:cs="Arial"/>
          <w:b/>
          <w:sz w:val="24"/>
        </w:rPr>
        <w:t>:</w:t>
      </w:r>
      <w:r w:rsidRPr="00241FD2">
        <w:rPr>
          <w:rFonts w:cs="Arial"/>
          <w:sz w:val="24"/>
        </w:rPr>
        <w:t xml:space="preserve"> </w:t>
      </w:r>
    </w:p>
    <w:p w14:paraId="46394D61" w14:textId="77777777" w:rsidR="008B0880" w:rsidRPr="00241FD2" w:rsidRDefault="008B0880" w:rsidP="00235EAF">
      <w:pPr>
        <w:spacing w:before="20"/>
        <w:rPr>
          <w:rFonts w:cs="Arial"/>
          <w:sz w:val="24"/>
        </w:rPr>
      </w:pPr>
    </w:p>
    <w:p w14:paraId="34B682F0" w14:textId="77777777" w:rsidR="00235EAF" w:rsidRPr="00241FD2" w:rsidRDefault="00235EAF" w:rsidP="00235EAF">
      <w:pPr>
        <w:rPr>
          <w:rFonts w:cs="Arial"/>
          <w:b/>
          <w:sz w:val="24"/>
        </w:rPr>
      </w:pPr>
    </w:p>
    <w:p w14:paraId="27D2349E" w14:textId="20E69785" w:rsidR="008B0880" w:rsidRPr="008B0880" w:rsidRDefault="008932A3" w:rsidP="008932A3">
      <w:pPr>
        <w:jc w:val="center"/>
        <w:rPr>
          <w:rFonts w:cs="Arial"/>
          <w:b/>
          <w:bCs/>
          <w:iCs/>
          <w:caps/>
          <w:sz w:val="24"/>
          <w:szCs w:val="28"/>
        </w:rPr>
      </w:pPr>
      <w:r w:rsidRPr="008932A3">
        <w:rPr>
          <w:rFonts w:cs="Arial"/>
          <w:b/>
          <w:bCs/>
          <w:iCs/>
          <w:caps/>
          <w:sz w:val="24"/>
          <w:szCs w:val="28"/>
        </w:rPr>
        <w:t>ZABEZPEČENIE DODÁVKY TONEROVÝCH A ATRAMENTOVÝCH NÁPLNÍ DO TLAČIARNÍ, MULTIFUNKČNÝCH ZARIADENÍ A KOPÍROVACÍCH STROJOV PRE INTERNÚ SPOTREBU SP, A.S. PRE ROK 2025</w:t>
      </w:r>
    </w:p>
    <w:p w14:paraId="24E2AFD8" w14:textId="0C90BDE8" w:rsidR="00226F29" w:rsidRPr="00226F29" w:rsidRDefault="00226F29" w:rsidP="00226F29">
      <w:pPr>
        <w:pStyle w:val="Nadpis2"/>
        <w:rPr>
          <w:rFonts w:cs="Arial"/>
          <w:caps/>
        </w:rPr>
      </w:pPr>
    </w:p>
    <w:p w14:paraId="5AAE41DC" w14:textId="77777777" w:rsidR="00235EAF" w:rsidRDefault="00235EAF" w:rsidP="00235EAF">
      <w:pPr>
        <w:pStyle w:val="Nadpis2"/>
        <w:jc w:val="left"/>
      </w:pPr>
    </w:p>
    <w:p w14:paraId="2F700401" w14:textId="77777777" w:rsidR="00A822CE" w:rsidRDefault="00A822CE" w:rsidP="00AE1BCC">
      <w:pPr>
        <w:rPr>
          <w:rFonts w:cs="Arial"/>
          <w:b/>
          <w:caps/>
          <w:sz w:val="24"/>
        </w:rPr>
      </w:pPr>
    </w:p>
    <w:p w14:paraId="77566271" w14:textId="77777777" w:rsidR="00A822CE" w:rsidRDefault="00A822CE" w:rsidP="00AE1BCC">
      <w:pPr>
        <w:rPr>
          <w:rFonts w:cs="Arial"/>
          <w:szCs w:val="20"/>
        </w:rPr>
      </w:pPr>
    </w:p>
    <w:p w14:paraId="480B7F36" w14:textId="143AAADC" w:rsidR="00AE1BCC" w:rsidRDefault="00AE1BCC" w:rsidP="004D617F">
      <w:pPr>
        <w:pStyle w:val="Nadpis2"/>
        <w:jc w:val="left"/>
      </w:pPr>
      <w:bookmarkStart w:id="186" w:name="_Toc355611587"/>
      <w:bookmarkStart w:id="187" w:name="_Toc112745968"/>
      <w:r>
        <w:t>B.</w:t>
      </w:r>
      <w:r w:rsidR="00543D64">
        <w:t>2</w:t>
      </w:r>
      <w:r>
        <w:t xml:space="preserve"> Obchodné podmienky</w:t>
      </w:r>
      <w:r w:rsidR="006516D7">
        <w:t xml:space="preserve"> </w:t>
      </w:r>
      <w:r w:rsidR="00586E51">
        <w:t>poskytnutia</w:t>
      </w:r>
      <w:r w:rsidR="006516D7">
        <w:t xml:space="preserve"> predmetu zákazky</w:t>
      </w:r>
      <w:bookmarkEnd w:id="186"/>
      <w:bookmarkEnd w:id="187"/>
    </w:p>
    <w:p w14:paraId="7C1C25B0" w14:textId="77777777" w:rsidR="00AE1BCC" w:rsidRDefault="00AE1BCC" w:rsidP="00FC672E">
      <w:pPr>
        <w:rPr>
          <w:rFonts w:cs="Arial"/>
          <w:szCs w:val="20"/>
        </w:rPr>
      </w:pPr>
    </w:p>
    <w:p w14:paraId="5EDEC06E" w14:textId="77777777" w:rsidR="00AE1BCC" w:rsidRDefault="00AE1BCC" w:rsidP="00FC672E">
      <w:pPr>
        <w:rPr>
          <w:rFonts w:cs="Arial"/>
          <w:szCs w:val="20"/>
        </w:rPr>
      </w:pPr>
    </w:p>
    <w:p w14:paraId="22892097" w14:textId="77777777" w:rsidR="00AE1BCC" w:rsidRDefault="00AE1BCC" w:rsidP="00FC672E">
      <w:pPr>
        <w:rPr>
          <w:rFonts w:cs="Arial"/>
          <w:szCs w:val="20"/>
        </w:rPr>
      </w:pPr>
    </w:p>
    <w:p w14:paraId="01B41887" w14:textId="77777777" w:rsidR="00AE1BCC" w:rsidRDefault="00AE1BCC" w:rsidP="00FC672E">
      <w:pPr>
        <w:rPr>
          <w:rFonts w:cs="Arial"/>
          <w:szCs w:val="20"/>
        </w:rPr>
      </w:pPr>
    </w:p>
    <w:p w14:paraId="751D9415" w14:textId="77777777" w:rsidR="00AE1BCC" w:rsidRDefault="00AE1BCC" w:rsidP="00FC672E">
      <w:pPr>
        <w:rPr>
          <w:rFonts w:cs="Arial"/>
          <w:szCs w:val="20"/>
        </w:rPr>
      </w:pPr>
    </w:p>
    <w:p w14:paraId="0AC6EDCF" w14:textId="77777777" w:rsidR="00AE1BCC" w:rsidRDefault="00AE1BCC" w:rsidP="00FC672E">
      <w:pPr>
        <w:rPr>
          <w:rFonts w:cs="Arial"/>
          <w:szCs w:val="20"/>
        </w:rPr>
      </w:pPr>
    </w:p>
    <w:p w14:paraId="0C9DD247" w14:textId="77777777" w:rsidR="00AE1BCC" w:rsidRDefault="00AE1BCC" w:rsidP="00FC672E">
      <w:pPr>
        <w:rPr>
          <w:rFonts w:cs="Arial"/>
          <w:szCs w:val="20"/>
        </w:rPr>
      </w:pPr>
    </w:p>
    <w:p w14:paraId="1D98AA7D" w14:textId="77777777" w:rsidR="00AE1BCC" w:rsidRDefault="00AE1BCC" w:rsidP="00FC672E">
      <w:pPr>
        <w:rPr>
          <w:rFonts w:cs="Arial"/>
          <w:szCs w:val="20"/>
        </w:rPr>
      </w:pPr>
    </w:p>
    <w:p w14:paraId="04D135D6" w14:textId="77777777" w:rsidR="00AE1BCC" w:rsidRDefault="00AE1BCC" w:rsidP="00FC672E">
      <w:pPr>
        <w:rPr>
          <w:rFonts w:cs="Arial"/>
          <w:szCs w:val="20"/>
        </w:rPr>
      </w:pPr>
    </w:p>
    <w:p w14:paraId="690AFD99" w14:textId="77777777" w:rsidR="00AE1BCC" w:rsidRDefault="00AE1BCC" w:rsidP="00FC672E">
      <w:pPr>
        <w:rPr>
          <w:rFonts w:cs="Arial"/>
          <w:szCs w:val="20"/>
        </w:rPr>
      </w:pPr>
    </w:p>
    <w:p w14:paraId="65AFD2E3" w14:textId="77777777" w:rsidR="00AE1BCC" w:rsidRDefault="00AE1BCC" w:rsidP="00FC672E">
      <w:pPr>
        <w:rPr>
          <w:rFonts w:cs="Arial"/>
          <w:szCs w:val="20"/>
        </w:rPr>
      </w:pPr>
    </w:p>
    <w:p w14:paraId="253A356B" w14:textId="77777777" w:rsidR="00AE1BCC" w:rsidRDefault="00AE1BCC" w:rsidP="00FC672E">
      <w:pPr>
        <w:rPr>
          <w:rFonts w:cs="Arial"/>
          <w:szCs w:val="20"/>
        </w:rPr>
      </w:pPr>
    </w:p>
    <w:p w14:paraId="45201360" w14:textId="77777777" w:rsidR="00AE1BCC" w:rsidRDefault="00AE1BCC" w:rsidP="00FC672E">
      <w:pPr>
        <w:rPr>
          <w:rFonts w:cs="Arial"/>
          <w:szCs w:val="20"/>
        </w:rPr>
      </w:pPr>
    </w:p>
    <w:p w14:paraId="7A942AFB" w14:textId="77777777" w:rsidR="00AE1BCC" w:rsidRDefault="00AE1BCC" w:rsidP="00FC672E">
      <w:pPr>
        <w:rPr>
          <w:rFonts w:cs="Arial"/>
          <w:szCs w:val="20"/>
        </w:rPr>
      </w:pPr>
    </w:p>
    <w:p w14:paraId="2141C89C" w14:textId="77777777" w:rsidR="00AE1BCC" w:rsidRDefault="00AE1BCC" w:rsidP="00FC672E">
      <w:pPr>
        <w:rPr>
          <w:rFonts w:cs="Arial"/>
          <w:szCs w:val="20"/>
        </w:rPr>
      </w:pPr>
    </w:p>
    <w:p w14:paraId="73B9D206" w14:textId="77777777" w:rsidR="00AE1BCC" w:rsidRDefault="00AE1BCC" w:rsidP="00FC672E">
      <w:pPr>
        <w:rPr>
          <w:rFonts w:cs="Arial"/>
          <w:szCs w:val="20"/>
        </w:rPr>
      </w:pPr>
    </w:p>
    <w:p w14:paraId="3ABB29B7" w14:textId="77777777" w:rsidR="00AE1BCC" w:rsidRDefault="00AE1BCC" w:rsidP="00FC672E">
      <w:pPr>
        <w:rPr>
          <w:rFonts w:cs="Arial"/>
          <w:szCs w:val="20"/>
        </w:rPr>
      </w:pPr>
    </w:p>
    <w:p w14:paraId="393C1CEF" w14:textId="77777777" w:rsidR="00AE1BCC" w:rsidRDefault="00AE1BCC" w:rsidP="00FC672E">
      <w:pPr>
        <w:rPr>
          <w:rFonts w:cs="Arial"/>
          <w:szCs w:val="20"/>
        </w:rPr>
      </w:pPr>
    </w:p>
    <w:p w14:paraId="522ED34A" w14:textId="77777777" w:rsidR="00AE1BCC" w:rsidRDefault="00AE1BCC" w:rsidP="00FC672E">
      <w:pPr>
        <w:rPr>
          <w:rFonts w:cs="Arial"/>
          <w:szCs w:val="20"/>
        </w:rPr>
      </w:pPr>
    </w:p>
    <w:p w14:paraId="696CAF3F" w14:textId="77777777" w:rsidR="00AE1BCC" w:rsidRDefault="00AE1BCC" w:rsidP="00FC672E">
      <w:pPr>
        <w:rPr>
          <w:rFonts w:cs="Arial"/>
          <w:szCs w:val="20"/>
        </w:rPr>
      </w:pPr>
    </w:p>
    <w:p w14:paraId="098BFD46" w14:textId="77777777" w:rsidR="00AE1BCC" w:rsidRDefault="00AE1BCC" w:rsidP="00FC672E">
      <w:pPr>
        <w:rPr>
          <w:rFonts w:cs="Arial"/>
          <w:szCs w:val="20"/>
        </w:rPr>
      </w:pPr>
    </w:p>
    <w:p w14:paraId="02D5A279" w14:textId="77777777" w:rsidR="00AE1BCC" w:rsidRDefault="00AE1BCC" w:rsidP="00FC672E">
      <w:pPr>
        <w:rPr>
          <w:rFonts w:cs="Arial"/>
          <w:szCs w:val="20"/>
        </w:rPr>
      </w:pPr>
    </w:p>
    <w:p w14:paraId="58C6B67A" w14:textId="77777777" w:rsidR="00AE1BCC" w:rsidRDefault="00AE1BCC" w:rsidP="00FC672E">
      <w:pPr>
        <w:rPr>
          <w:rFonts w:cs="Arial"/>
          <w:szCs w:val="20"/>
        </w:rPr>
      </w:pPr>
    </w:p>
    <w:p w14:paraId="1F5A585F" w14:textId="77777777" w:rsidR="008B0880" w:rsidRDefault="008B0880" w:rsidP="00FC672E">
      <w:pPr>
        <w:rPr>
          <w:rFonts w:cs="Arial"/>
          <w:szCs w:val="20"/>
        </w:rPr>
      </w:pPr>
    </w:p>
    <w:p w14:paraId="67FCF34D" w14:textId="77777777" w:rsidR="008B0880" w:rsidRDefault="008B0880" w:rsidP="00FC672E">
      <w:pPr>
        <w:rPr>
          <w:rFonts w:cs="Arial"/>
          <w:szCs w:val="20"/>
        </w:rPr>
      </w:pPr>
    </w:p>
    <w:p w14:paraId="6E0EB30D" w14:textId="77777777" w:rsidR="008B0880" w:rsidRDefault="008B0880" w:rsidP="00FC672E">
      <w:pPr>
        <w:rPr>
          <w:rFonts w:cs="Arial"/>
          <w:szCs w:val="20"/>
        </w:rPr>
      </w:pPr>
    </w:p>
    <w:p w14:paraId="44F7F102" w14:textId="77777777" w:rsidR="008B0880" w:rsidRDefault="008B0880" w:rsidP="00FC672E">
      <w:pPr>
        <w:rPr>
          <w:rFonts w:cs="Arial"/>
          <w:szCs w:val="20"/>
        </w:rPr>
      </w:pPr>
    </w:p>
    <w:p w14:paraId="76E5BA28" w14:textId="77777777" w:rsidR="008B0880" w:rsidRDefault="008B0880" w:rsidP="00FC672E">
      <w:pPr>
        <w:rPr>
          <w:rFonts w:cs="Arial"/>
          <w:szCs w:val="20"/>
        </w:rPr>
      </w:pPr>
    </w:p>
    <w:p w14:paraId="662387F7" w14:textId="77777777" w:rsidR="008B0880" w:rsidRDefault="008B0880" w:rsidP="00FC672E">
      <w:pPr>
        <w:rPr>
          <w:rFonts w:cs="Arial"/>
          <w:szCs w:val="20"/>
        </w:rPr>
      </w:pPr>
    </w:p>
    <w:p w14:paraId="7C23FD3F" w14:textId="77777777" w:rsidR="008B0880" w:rsidRDefault="008B0880" w:rsidP="00FC672E">
      <w:pPr>
        <w:rPr>
          <w:rFonts w:cs="Arial"/>
          <w:szCs w:val="20"/>
        </w:rPr>
      </w:pPr>
    </w:p>
    <w:p w14:paraId="0BB75705" w14:textId="77777777" w:rsidR="008B0880" w:rsidRDefault="008B0880" w:rsidP="00FC672E">
      <w:pPr>
        <w:rPr>
          <w:rFonts w:cs="Arial"/>
          <w:szCs w:val="20"/>
        </w:rPr>
      </w:pPr>
    </w:p>
    <w:p w14:paraId="5A533AD7" w14:textId="77777777" w:rsidR="002D6F73" w:rsidRDefault="002D6F73" w:rsidP="00FC672E">
      <w:pPr>
        <w:rPr>
          <w:rFonts w:cs="Arial"/>
          <w:szCs w:val="20"/>
        </w:rPr>
      </w:pPr>
    </w:p>
    <w:p w14:paraId="460536C0" w14:textId="77777777" w:rsidR="002D6F73" w:rsidRDefault="002D6F73" w:rsidP="00FC672E">
      <w:pPr>
        <w:rPr>
          <w:rFonts w:cs="Arial"/>
          <w:szCs w:val="20"/>
        </w:rPr>
      </w:pPr>
    </w:p>
    <w:p w14:paraId="45FF4270" w14:textId="77777777" w:rsidR="00AE1BCC" w:rsidRDefault="00AE1BCC" w:rsidP="00FC672E">
      <w:pPr>
        <w:rPr>
          <w:rFonts w:cs="Arial"/>
          <w:szCs w:val="20"/>
        </w:rPr>
      </w:pPr>
    </w:p>
    <w:p w14:paraId="6CA4A238" w14:textId="5BE5FE2F" w:rsidR="00AE1BCC" w:rsidRDefault="008B0880" w:rsidP="00AE1BCC">
      <w:pPr>
        <w:jc w:val="center"/>
        <w:rPr>
          <w:rFonts w:cs="Arial"/>
          <w:szCs w:val="20"/>
        </w:rPr>
      </w:pPr>
      <w:r>
        <w:rPr>
          <w:rFonts w:cs="Arial"/>
          <w:szCs w:val="20"/>
        </w:rPr>
        <w:t xml:space="preserve">Bratislava, </w:t>
      </w:r>
      <w:r w:rsidR="00404CD1" w:rsidRPr="00404CD1">
        <w:rPr>
          <w:rFonts w:cs="Arial"/>
          <w:szCs w:val="20"/>
        </w:rPr>
        <w:t>január 2025</w:t>
      </w:r>
    </w:p>
    <w:p w14:paraId="02F02EE4" w14:textId="47E2092D" w:rsidR="0067425E" w:rsidRPr="008B2708" w:rsidRDefault="0067425E" w:rsidP="00A676FC">
      <w:pPr>
        <w:jc w:val="right"/>
        <w:rPr>
          <w:rFonts w:cs="Arial"/>
          <w:b/>
          <w:szCs w:val="20"/>
        </w:rPr>
      </w:pPr>
      <w:r>
        <w:rPr>
          <w:rFonts w:cs="Arial"/>
          <w:szCs w:val="20"/>
        </w:rPr>
        <w:br w:type="page"/>
      </w:r>
      <w:r w:rsidRPr="008B2708">
        <w:rPr>
          <w:rFonts w:cs="Arial"/>
          <w:b/>
          <w:szCs w:val="20"/>
        </w:rPr>
        <w:lastRenderedPageBreak/>
        <w:t>B.2</w:t>
      </w:r>
      <w:r w:rsidRPr="008B2708">
        <w:rPr>
          <w:rFonts w:cs="Arial"/>
          <w:b/>
          <w:szCs w:val="20"/>
        </w:rPr>
        <w:tab/>
        <w:t xml:space="preserve">Obchodné podmienky </w:t>
      </w:r>
      <w:r w:rsidR="00586E51">
        <w:rPr>
          <w:rFonts w:cs="Arial"/>
          <w:b/>
          <w:szCs w:val="20"/>
        </w:rPr>
        <w:t>poskytnutia</w:t>
      </w:r>
      <w:r w:rsidR="00386717" w:rsidRPr="008B2708">
        <w:rPr>
          <w:rFonts w:cs="Arial"/>
          <w:b/>
          <w:szCs w:val="20"/>
        </w:rPr>
        <w:t xml:space="preserve"> </w:t>
      </w:r>
      <w:r w:rsidRPr="008B2708">
        <w:rPr>
          <w:rFonts w:cs="Arial"/>
          <w:b/>
          <w:szCs w:val="20"/>
        </w:rPr>
        <w:t>predmetu zákazky</w:t>
      </w:r>
    </w:p>
    <w:p w14:paraId="53438DB6" w14:textId="77777777" w:rsidR="00084027" w:rsidRPr="008B2708" w:rsidRDefault="00084027" w:rsidP="00084027">
      <w:pPr>
        <w:rPr>
          <w:rFonts w:ascii="Times New Roman" w:hAnsi="Times New Roman"/>
          <w:caps/>
          <w:sz w:val="24"/>
        </w:rPr>
      </w:pPr>
    </w:p>
    <w:p w14:paraId="61A05164" w14:textId="1F0D4EBF" w:rsidR="00C61375" w:rsidRPr="008B2708" w:rsidRDefault="00C61375" w:rsidP="00C61375">
      <w:pPr>
        <w:rPr>
          <w:rFonts w:cs="Arial"/>
        </w:rPr>
      </w:pPr>
      <w:r w:rsidRPr="008B2708">
        <w:rPr>
          <w:rFonts w:cs="Arial"/>
        </w:rPr>
        <w:t xml:space="preserve">Obchodné podmienky </w:t>
      </w:r>
      <w:r w:rsidR="00586E51">
        <w:rPr>
          <w:rFonts w:cs="Arial"/>
        </w:rPr>
        <w:t>poskytnutia</w:t>
      </w:r>
      <w:r w:rsidRPr="008B2708">
        <w:rPr>
          <w:rFonts w:cs="Arial"/>
        </w:rPr>
        <w:t xml:space="preserve"> </w:t>
      </w:r>
      <w:r w:rsidR="00586E51">
        <w:rPr>
          <w:rFonts w:cs="Arial"/>
        </w:rPr>
        <w:t>predmetu zákazky</w:t>
      </w:r>
      <w:r w:rsidR="00515EA4">
        <w:rPr>
          <w:rFonts w:cs="Arial"/>
        </w:rPr>
        <w:t xml:space="preserve"> sú uvedené ako </w:t>
      </w:r>
      <w:r w:rsidR="00586E51">
        <w:rPr>
          <w:rFonts w:cs="Arial"/>
        </w:rPr>
        <w:t>samostatná príloha</w:t>
      </w:r>
      <w:r w:rsidRPr="008B2708">
        <w:rPr>
          <w:rFonts w:cs="Arial"/>
        </w:rPr>
        <w:t xml:space="preserve"> týchto súťažných podkladov a tvoria ich neoddeliteľnú súčasť.</w:t>
      </w:r>
    </w:p>
    <w:p w14:paraId="5E5F44BD" w14:textId="77777777" w:rsidR="00C61375" w:rsidRDefault="00C61375" w:rsidP="00084027">
      <w:pPr>
        <w:rPr>
          <w:rFonts w:ascii="Times New Roman" w:hAnsi="Times New Roman"/>
          <w:caps/>
          <w:sz w:val="24"/>
        </w:rPr>
      </w:pPr>
    </w:p>
    <w:p w14:paraId="07DCF795" w14:textId="77777777" w:rsidR="00C61375" w:rsidRDefault="00C61375" w:rsidP="00084027">
      <w:pPr>
        <w:rPr>
          <w:rFonts w:ascii="Times New Roman" w:hAnsi="Times New Roman"/>
          <w:caps/>
          <w:sz w:val="24"/>
        </w:rPr>
      </w:pPr>
    </w:p>
    <w:p w14:paraId="37322439" w14:textId="77777777" w:rsidR="00C61375" w:rsidRDefault="00C61375" w:rsidP="00084027">
      <w:pPr>
        <w:rPr>
          <w:rFonts w:ascii="Times New Roman" w:hAnsi="Times New Roman"/>
          <w:caps/>
          <w:sz w:val="24"/>
        </w:rPr>
      </w:pPr>
    </w:p>
    <w:p w14:paraId="19A46EA8" w14:textId="77777777" w:rsidR="00C61375" w:rsidRDefault="00C61375" w:rsidP="00084027">
      <w:pPr>
        <w:rPr>
          <w:rFonts w:ascii="Times New Roman" w:hAnsi="Times New Roman"/>
          <w:caps/>
          <w:sz w:val="24"/>
        </w:rPr>
      </w:pPr>
    </w:p>
    <w:p w14:paraId="5435F59A" w14:textId="77777777" w:rsidR="00C61375" w:rsidRDefault="00C61375" w:rsidP="00084027">
      <w:pPr>
        <w:rPr>
          <w:rFonts w:ascii="Times New Roman" w:hAnsi="Times New Roman"/>
          <w:caps/>
          <w:sz w:val="24"/>
        </w:rPr>
      </w:pPr>
    </w:p>
    <w:p w14:paraId="351BF53B" w14:textId="77777777" w:rsidR="00C61375" w:rsidRDefault="00C61375" w:rsidP="00084027">
      <w:pPr>
        <w:rPr>
          <w:rFonts w:ascii="Times New Roman" w:hAnsi="Times New Roman"/>
          <w:caps/>
          <w:sz w:val="24"/>
        </w:rPr>
      </w:pPr>
    </w:p>
    <w:p w14:paraId="0C9B9B93" w14:textId="77777777" w:rsidR="00C61375" w:rsidRDefault="00C61375" w:rsidP="00084027">
      <w:pPr>
        <w:rPr>
          <w:rFonts w:ascii="Times New Roman" w:hAnsi="Times New Roman"/>
          <w:caps/>
          <w:sz w:val="24"/>
        </w:rPr>
      </w:pPr>
    </w:p>
    <w:p w14:paraId="48AC0049" w14:textId="77777777" w:rsidR="00C61375" w:rsidRDefault="00C61375" w:rsidP="00084027">
      <w:pPr>
        <w:rPr>
          <w:rFonts w:ascii="Times New Roman" w:hAnsi="Times New Roman"/>
          <w:caps/>
          <w:sz w:val="24"/>
        </w:rPr>
      </w:pPr>
    </w:p>
    <w:p w14:paraId="0993DEF8" w14:textId="77777777" w:rsidR="00C61375" w:rsidRDefault="00C61375" w:rsidP="00084027">
      <w:pPr>
        <w:rPr>
          <w:rFonts w:ascii="Times New Roman" w:hAnsi="Times New Roman"/>
          <w:caps/>
          <w:sz w:val="24"/>
        </w:rPr>
      </w:pPr>
    </w:p>
    <w:p w14:paraId="08DD7988" w14:textId="77777777" w:rsidR="00C61375" w:rsidRDefault="00C61375" w:rsidP="00084027">
      <w:pPr>
        <w:rPr>
          <w:rFonts w:ascii="Times New Roman" w:hAnsi="Times New Roman"/>
          <w:caps/>
          <w:sz w:val="24"/>
        </w:rPr>
      </w:pPr>
    </w:p>
    <w:p w14:paraId="338C1B0B" w14:textId="77777777" w:rsidR="00C61375" w:rsidRDefault="00C61375" w:rsidP="00084027">
      <w:pPr>
        <w:rPr>
          <w:rFonts w:ascii="Times New Roman" w:hAnsi="Times New Roman"/>
          <w:caps/>
          <w:sz w:val="24"/>
        </w:rPr>
      </w:pPr>
    </w:p>
    <w:p w14:paraId="20F63729" w14:textId="77777777" w:rsidR="00C61375" w:rsidRDefault="00C61375" w:rsidP="00084027">
      <w:pPr>
        <w:rPr>
          <w:rFonts w:ascii="Times New Roman" w:hAnsi="Times New Roman"/>
          <w:caps/>
          <w:sz w:val="24"/>
        </w:rPr>
      </w:pPr>
    </w:p>
    <w:p w14:paraId="20AEE249" w14:textId="77777777" w:rsidR="00C61375" w:rsidRDefault="00C61375" w:rsidP="00084027">
      <w:pPr>
        <w:rPr>
          <w:rFonts w:ascii="Times New Roman" w:hAnsi="Times New Roman"/>
          <w:caps/>
          <w:sz w:val="24"/>
        </w:rPr>
      </w:pPr>
    </w:p>
    <w:p w14:paraId="702BBB72" w14:textId="77777777" w:rsidR="00C61375" w:rsidRDefault="00C61375" w:rsidP="00084027">
      <w:pPr>
        <w:rPr>
          <w:rFonts w:ascii="Times New Roman" w:hAnsi="Times New Roman"/>
          <w:caps/>
          <w:sz w:val="24"/>
        </w:rPr>
      </w:pPr>
    </w:p>
    <w:p w14:paraId="58C2F5B4" w14:textId="77777777" w:rsidR="00C61375" w:rsidRDefault="00C61375" w:rsidP="00084027">
      <w:pPr>
        <w:rPr>
          <w:rFonts w:ascii="Times New Roman" w:hAnsi="Times New Roman"/>
          <w:caps/>
          <w:sz w:val="24"/>
        </w:rPr>
      </w:pPr>
    </w:p>
    <w:p w14:paraId="4A58ECCE" w14:textId="77777777" w:rsidR="00C61375" w:rsidRDefault="00C61375" w:rsidP="00084027">
      <w:pPr>
        <w:rPr>
          <w:rFonts w:ascii="Times New Roman" w:hAnsi="Times New Roman"/>
          <w:caps/>
          <w:sz w:val="24"/>
        </w:rPr>
      </w:pPr>
    </w:p>
    <w:p w14:paraId="508182B0" w14:textId="77777777" w:rsidR="00C61375" w:rsidRDefault="00C61375" w:rsidP="00084027">
      <w:pPr>
        <w:rPr>
          <w:rFonts w:ascii="Times New Roman" w:hAnsi="Times New Roman"/>
          <w:caps/>
          <w:sz w:val="24"/>
        </w:rPr>
      </w:pPr>
    </w:p>
    <w:p w14:paraId="137F6A57" w14:textId="77777777" w:rsidR="00C61375" w:rsidRDefault="00C61375" w:rsidP="00084027">
      <w:pPr>
        <w:rPr>
          <w:rFonts w:ascii="Times New Roman" w:hAnsi="Times New Roman"/>
          <w:caps/>
          <w:sz w:val="24"/>
        </w:rPr>
      </w:pPr>
    </w:p>
    <w:p w14:paraId="1A1F3B43" w14:textId="77777777" w:rsidR="00C61375" w:rsidRDefault="00C61375" w:rsidP="00084027">
      <w:pPr>
        <w:rPr>
          <w:rFonts w:ascii="Times New Roman" w:hAnsi="Times New Roman"/>
          <w:caps/>
          <w:sz w:val="24"/>
        </w:rPr>
      </w:pPr>
    </w:p>
    <w:p w14:paraId="3B3140E6" w14:textId="77777777" w:rsidR="00C61375" w:rsidRDefault="00C61375" w:rsidP="00084027">
      <w:pPr>
        <w:rPr>
          <w:rFonts w:ascii="Times New Roman" w:hAnsi="Times New Roman"/>
          <w:caps/>
          <w:sz w:val="24"/>
        </w:rPr>
      </w:pPr>
    </w:p>
    <w:p w14:paraId="6B937CF0" w14:textId="77777777" w:rsidR="00C61375" w:rsidRDefault="00C61375" w:rsidP="00084027">
      <w:pPr>
        <w:rPr>
          <w:rFonts w:ascii="Times New Roman" w:hAnsi="Times New Roman"/>
          <w:caps/>
          <w:sz w:val="24"/>
        </w:rPr>
      </w:pPr>
    </w:p>
    <w:p w14:paraId="142CE4AC" w14:textId="77777777" w:rsidR="00C61375" w:rsidRDefault="00C61375" w:rsidP="00084027">
      <w:pPr>
        <w:rPr>
          <w:rFonts w:ascii="Times New Roman" w:hAnsi="Times New Roman"/>
          <w:caps/>
          <w:sz w:val="24"/>
        </w:rPr>
      </w:pPr>
    </w:p>
    <w:p w14:paraId="194D5A1A" w14:textId="77777777" w:rsidR="00C61375" w:rsidRDefault="00C61375" w:rsidP="00084027">
      <w:pPr>
        <w:rPr>
          <w:rFonts w:ascii="Times New Roman" w:hAnsi="Times New Roman"/>
          <w:caps/>
          <w:sz w:val="24"/>
        </w:rPr>
      </w:pPr>
    </w:p>
    <w:p w14:paraId="47865317" w14:textId="77777777" w:rsidR="00C61375" w:rsidRDefault="00C61375" w:rsidP="00084027">
      <w:pPr>
        <w:rPr>
          <w:rFonts w:ascii="Times New Roman" w:hAnsi="Times New Roman"/>
          <w:caps/>
          <w:sz w:val="24"/>
        </w:rPr>
      </w:pPr>
    </w:p>
    <w:p w14:paraId="072E6350" w14:textId="77777777" w:rsidR="00C61375" w:rsidRDefault="00C61375" w:rsidP="00084027">
      <w:pPr>
        <w:rPr>
          <w:rFonts w:ascii="Times New Roman" w:hAnsi="Times New Roman"/>
          <w:caps/>
          <w:sz w:val="24"/>
        </w:rPr>
      </w:pPr>
    </w:p>
    <w:p w14:paraId="19A4B241" w14:textId="77777777" w:rsidR="00C61375" w:rsidRDefault="00C61375" w:rsidP="00084027">
      <w:pPr>
        <w:rPr>
          <w:rFonts w:ascii="Times New Roman" w:hAnsi="Times New Roman"/>
          <w:caps/>
          <w:sz w:val="24"/>
        </w:rPr>
      </w:pPr>
    </w:p>
    <w:p w14:paraId="5E57384F" w14:textId="77777777" w:rsidR="00C61375" w:rsidRDefault="00C61375" w:rsidP="00084027">
      <w:pPr>
        <w:rPr>
          <w:rFonts w:ascii="Times New Roman" w:hAnsi="Times New Roman"/>
          <w:caps/>
          <w:sz w:val="24"/>
        </w:rPr>
      </w:pPr>
    </w:p>
    <w:p w14:paraId="53182097" w14:textId="77777777" w:rsidR="00C61375" w:rsidRDefault="00C61375" w:rsidP="00084027">
      <w:pPr>
        <w:rPr>
          <w:rFonts w:ascii="Times New Roman" w:hAnsi="Times New Roman"/>
          <w:caps/>
          <w:sz w:val="24"/>
        </w:rPr>
      </w:pPr>
    </w:p>
    <w:p w14:paraId="5FA71E4A" w14:textId="77777777" w:rsidR="00C61375" w:rsidRDefault="00C61375" w:rsidP="00084027">
      <w:pPr>
        <w:rPr>
          <w:rFonts w:ascii="Times New Roman" w:hAnsi="Times New Roman"/>
          <w:caps/>
          <w:sz w:val="24"/>
        </w:rPr>
      </w:pPr>
    </w:p>
    <w:p w14:paraId="2941EA21" w14:textId="77777777" w:rsidR="00C61375" w:rsidRDefault="00C61375" w:rsidP="00084027">
      <w:pPr>
        <w:rPr>
          <w:rFonts w:ascii="Times New Roman" w:hAnsi="Times New Roman"/>
          <w:caps/>
          <w:sz w:val="24"/>
        </w:rPr>
      </w:pPr>
    </w:p>
    <w:p w14:paraId="60BFC762" w14:textId="77777777" w:rsidR="00C61375" w:rsidRDefault="00C61375" w:rsidP="00084027">
      <w:pPr>
        <w:rPr>
          <w:rFonts w:ascii="Times New Roman" w:hAnsi="Times New Roman"/>
          <w:caps/>
          <w:sz w:val="24"/>
        </w:rPr>
      </w:pPr>
    </w:p>
    <w:p w14:paraId="3850DACF" w14:textId="77777777" w:rsidR="00C61375" w:rsidRDefault="00C61375" w:rsidP="00084027">
      <w:pPr>
        <w:rPr>
          <w:rFonts w:ascii="Times New Roman" w:hAnsi="Times New Roman"/>
          <w:caps/>
          <w:sz w:val="24"/>
        </w:rPr>
      </w:pPr>
    </w:p>
    <w:p w14:paraId="10E719BC" w14:textId="77777777" w:rsidR="00C61375" w:rsidRDefault="00C61375" w:rsidP="00084027">
      <w:pPr>
        <w:rPr>
          <w:rFonts w:ascii="Times New Roman" w:hAnsi="Times New Roman"/>
          <w:caps/>
          <w:sz w:val="24"/>
        </w:rPr>
      </w:pPr>
    </w:p>
    <w:p w14:paraId="0CD2EF4E" w14:textId="77777777" w:rsidR="00C61375" w:rsidRDefault="00C61375" w:rsidP="00084027">
      <w:pPr>
        <w:rPr>
          <w:rFonts w:ascii="Times New Roman" w:hAnsi="Times New Roman"/>
          <w:caps/>
          <w:sz w:val="24"/>
        </w:rPr>
      </w:pPr>
    </w:p>
    <w:p w14:paraId="13334B0C" w14:textId="77777777" w:rsidR="00C61375" w:rsidRDefault="00C61375" w:rsidP="00084027">
      <w:pPr>
        <w:rPr>
          <w:rFonts w:ascii="Times New Roman" w:hAnsi="Times New Roman"/>
          <w:caps/>
          <w:sz w:val="24"/>
        </w:rPr>
      </w:pPr>
    </w:p>
    <w:p w14:paraId="31D2B851" w14:textId="77777777" w:rsidR="00C61375" w:rsidRPr="004E11EC" w:rsidRDefault="00C61375" w:rsidP="00084027">
      <w:pPr>
        <w:rPr>
          <w:rFonts w:ascii="Times New Roman" w:hAnsi="Times New Roman"/>
          <w:caps/>
          <w:sz w:val="24"/>
        </w:rPr>
      </w:pPr>
    </w:p>
    <w:p w14:paraId="7BF5D4A9" w14:textId="77777777" w:rsidR="006755F8" w:rsidRDefault="006755F8" w:rsidP="002D6F73">
      <w:pPr>
        <w:rPr>
          <w:rFonts w:ascii="Times New Roman" w:hAnsi="Times New Roman"/>
          <w:sz w:val="24"/>
        </w:rPr>
      </w:pPr>
    </w:p>
    <w:p w14:paraId="20EC6469" w14:textId="77777777" w:rsidR="006755F8" w:rsidRDefault="006755F8" w:rsidP="002D6F73">
      <w:pPr>
        <w:rPr>
          <w:rFonts w:ascii="Times New Roman" w:hAnsi="Times New Roman"/>
          <w:sz w:val="24"/>
        </w:rPr>
      </w:pPr>
    </w:p>
    <w:p w14:paraId="27D4E44A" w14:textId="77777777" w:rsidR="006755F8" w:rsidRDefault="006755F8" w:rsidP="002D6F73">
      <w:pPr>
        <w:rPr>
          <w:rFonts w:ascii="Times New Roman" w:hAnsi="Times New Roman"/>
          <w:sz w:val="24"/>
        </w:rPr>
      </w:pPr>
    </w:p>
    <w:p w14:paraId="2D46C40D" w14:textId="77777777" w:rsidR="00F97763" w:rsidRPr="007A62A6" w:rsidRDefault="00F97763" w:rsidP="00317A6D">
      <w:pPr>
        <w:jc w:val="right"/>
        <w:rPr>
          <w:rFonts w:cs="Arial"/>
          <w:szCs w:val="20"/>
        </w:rPr>
      </w:pPr>
    </w:p>
    <w:sectPr w:rsidR="00F97763" w:rsidRPr="007A62A6" w:rsidSect="00A676FC">
      <w:headerReference w:type="default" r:id="rId15"/>
      <w:footerReference w:type="default" r:id="rId16"/>
      <w:headerReference w:type="first" r:id="rId17"/>
      <w:footerReference w:type="first" r:id="rId18"/>
      <w:pgSz w:w="11906" w:h="16838"/>
      <w:pgMar w:top="851" w:right="1418" w:bottom="851" w:left="1418" w:header="709" w:footer="272"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BAEF33E" w16cid:durableId="23FDD861"/>
  <w16cid:commentId w16cid:paraId="191D0CD3" w16cid:durableId="23F8AFE4"/>
  <w16cid:commentId w16cid:paraId="732C70D7" w16cid:durableId="23FDA0D4"/>
  <w16cid:commentId w16cid:paraId="69EDA868" w16cid:durableId="23FDA0E7"/>
  <w16cid:commentId w16cid:paraId="2C5BB4C7" w16cid:durableId="23FDA228"/>
  <w16cid:commentId w16cid:paraId="1F65788C" w16cid:durableId="23FA61B3"/>
  <w16cid:commentId w16cid:paraId="6F064485" w16cid:durableId="23FDA3D8"/>
  <w16cid:commentId w16cid:paraId="6B6B9065" w16cid:durableId="23F8ACFA"/>
  <w16cid:commentId w16cid:paraId="50DA1352" w16cid:durableId="23F8ACFB"/>
  <w16cid:commentId w16cid:paraId="39A684CC" w16cid:durableId="23F8B1B1"/>
  <w16cid:commentId w16cid:paraId="0C697FC0" w16cid:durableId="23ECBF55"/>
  <w16cid:commentId w16cid:paraId="4FEDD07A" w16cid:durableId="23ECBEEB"/>
  <w16cid:commentId w16cid:paraId="4104AF7D" w16cid:durableId="23ECBF7E"/>
  <w16cid:commentId w16cid:paraId="49500DAF" w16cid:durableId="23ECBF96"/>
  <w16cid:commentId w16cid:paraId="7B45723E" w16cid:durableId="23FDAD19"/>
  <w16cid:commentId w16cid:paraId="3F0DBC0A" w16cid:durableId="23FDAD4A"/>
  <w16cid:commentId w16cid:paraId="325AC3A0" w16cid:durableId="23FDAD5D"/>
  <w16cid:commentId w16cid:paraId="59D441DB" w16cid:durableId="23FAF004"/>
  <w16cid:commentId w16cid:paraId="2E4FBF46" w16cid:durableId="23ECC48B"/>
  <w16cid:commentId w16cid:paraId="2BB1B6D2" w16cid:durableId="23FDC156"/>
  <w16cid:commentId w16cid:paraId="624972BC" w16cid:durableId="23FDC529"/>
  <w16cid:commentId w16cid:paraId="5DCC2481" w16cid:durableId="23ECC734"/>
  <w16cid:commentId w16cid:paraId="25AA1B81" w16cid:durableId="23ECC942"/>
  <w16cid:commentId w16cid:paraId="45B13AF6" w16cid:durableId="23FDAF60"/>
  <w16cid:commentId w16cid:paraId="0F192D71" w16cid:durableId="23ED1389"/>
  <w16cid:commentId w16cid:paraId="3CC92F40" w16cid:durableId="23ED0EAA"/>
  <w16cid:commentId w16cid:paraId="5F3F67FF" w16cid:durableId="23FDB329"/>
  <w16cid:commentId w16cid:paraId="283CF496" w16cid:durableId="23ED2282"/>
  <w16cid:commentId w16cid:paraId="4A83AE93" w16cid:durableId="23FDB8B3"/>
  <w16cid:commentId w16cid:paraId="49343444" w16cid:durableId="23FDBC3B"/>
  <w16cid:commentId w16cid:paraId="3979C69D" w16cid:durableId="23EDFF75"/>
  <w16cid:commentId w16cid:paraId="5BE60DE7" w16cid:durableId="23FDB677"/>
  <w16cid:commentId w16cid:paraId="47CB8A61" w16cid:durableId="23EB4921"/>
  <w16cid:commentId w16cid:paraId="5F06D76C" w16cid:durableId="23FDBBB6"/>
  <w16cid:commentId w16cid:paraId="594AB8AD" w16cid:durableId="23FDBCFC"/>
  <w16cid:commentId w16cid:paraId="68B472A3" w16cid:durableId="23FDBD56"/>
  <w16cid:commentId w16cid:paraId="53F374BC" w16cid:durableId="23FDBE4E"/>
  <w16cid:commentId w16cid:paraId="5D6B3A55" w16cid:durableId="23FDBE90"/>
  <w16cid:commentId w16cid:paraId="34469F6A" w16cid:durableId="23FDBEA7"/>
  <w16cid:commentId w16cid:paraId="79A73EF8" w16cid:durableId="23FDBEC6"/>
  <w16cid:commentId w16cid:paraId="68415A8D" w16cid:durableId="23EE1F33"/>
  <w16cid:commentId w16cid:paraId="2E3BC723" w16cid:durableId="23EE1BFE"/>
  <w16cid:commentId w16cid:paraId="5EC79ACB" w16cid:durableId="23FDBF72"/>
  <w16cid:commentId w16cid:paraId="1486A3CD" w16cid:durableId="23EDE26F"/>
  <w16cid:commentId w16cid:paraId="36647F42" w16cid:durableId="23FDC239"/>
  <w16cid:commentId w16cid:paraId="6DE27DF9" w16cid:durableId="23FDDC11"/>
  <w16cid:commentId w16cid:paraId="17C20DAB" w16cid:durableId="23FDC69B"/>
  <w16cid:commentId w16cid:paraId="0609414D" w16cid:durableId="23FDC767"/>
  <w16cid:commentId w16cid:paraId="6B775A87" w16cid:durableId="23FDC817"/>
  <w16cid:commentId w16cid:paraId="09000696" w16cid:durableId="23FDC83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48F7FC" w14:textId="77777777" w:rsidR="00777569" w:rsidRDefault="00777569" w:rsidP="00241FD2">
      <w:r>
        <w:separator/>
      </w:r>
    </w:p>
    <w:p w14:paraId="6E5E4CD8" w14:textId="77777777" w:rsidR="00777569" w:rsidRDefault="00777569"/>
    <w:p w14:paraId="32B6F38E" w14:textId="77777777" w:rsidR="00777569" w:rsidRDefault="00777569"/>
    <w:p w14:paraId="2FAA5672" w14:textId="77777777" w:rsidR="00777569" w:rsidRDefault="00777569"/>
    <w:p w14:paraId="34C30E4F" w14:textId="77777777" w:rsidR="00777569" w:rsidRDefault="00777569"/>
    <w:p w14:paraId="3A08BDB3" w14:textId="77777777" w:rsidR="00777569" w:rsidRDefault="00777569"/>
  </w:endnote>
  <w:endnote w:type="continuationSeparator" w:id="0">
    <w:p w14:paraId="5FCD8220" w14:textId="77777777" w:rsidR="00777569" w:rsidRDefault="00777569" w:rsidP="00241FD2">
      <w:r>
        <w:continuationSeparator/>
      </w:r>
    </w:p>
    <w:p w14:paraId="6A05F471" w14:textId="77777777" w:rsidR="00777569" w:rsidRDefault="00777569"/>
    <w:p w14:paraId="017F85B2" w14:textId="77777777" w:rsidR="00777569" w:rsidRDefault="00777569"/>
    <w:p w14:paraId="1438ADB2" w14:textId="77777777" w:rsidR="00777569" w:rsidRDefault="00777569"/>
    <w:p w14:paraId="5D6C49B3" w14:textId="77777777" w:rsidR="00777569" w:rsidRDefault="00777569"/>
    <w:p w14:paraId="1E543AAC" w14:textId="77777777" w:rsidR="00777569" w:rsidRDefault="00777569"/>
  </w:endnote>
  <w:endnote w:type="continuationNotice" w:id="1">
    <w:p w14:paraId="76B5A444" w14:textId="77777777" w:rsidR="00777569" w:rsidRDefault="00777569"/>
    <w:p w14:paraId="316BA9B5" w14:textId="77777777" w:rsidR="00777569" w:rsidRDefault="00777569"/>
    <w:p w14:paraId="0A5A58E7" w14:textId="77777777" w:rsidR="00777569" w:rsidRDefault="00777569"/>
    <w:p w14:paraId="471148B8" w14:textId="77777777" w:rsidR="00777569" w:rsidRDefault="00777569"/>
    <w:p w14:paraId="7D1F9A86" w14:textId="77777777" w:rsidR="00777569" w:rsidRDefault="00777569"/>
    <w:p w14:paraId="40780529" w14:textId="77777777" w:rsidR="00777569" w:rsidRDefault="007775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Humnst777 BT">
    <w:altName w:val="Times New Roman"/>
    <w:charset w:val="01"/>
    <w:family w:val="roman"/>
    <w:pitch w:val="variable"/>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Futura Bk">
    <w:charset w:val="01"/>
    <w:family w:val="roman"/>
    <w:pitch w:val="variable"/>
  </w:font>
  <w:font w:name="Book Antiqua">
    <w:panose1 w:val="02040602050305030304"/>
    <w:charset w:val="EE"/>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ans">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DINPro-Regular">
    <w:altName w:val="Calibri"/>
    <w:panose1 w:val="00000000000000000000"/>
    <w:charset w:val="00"/>
    <w:family w:val="modern"/>
    <w:notTrueType/>
    <w:pitch w:val="variable"/>
    <w:sig w:usb0="800002AF" w:usb1="4000206A"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2D0896" w14:textId="699B441A" w:rsidR="001B7750" w:rsidRPr="001037C5" w:rsidRDefault="001B7750" w:rsidP="001037C5">
    <w:pPr>
      <w:pStyle w:val="Pta"/>
      <w:jc w:val="center"/>
      <w:rPr>
        <w:sz w:val="16"/>
        <w:szCs w:val="16"/>
      </w:rPr>
    </w:pPr>
    <w:r w:rsidRPr="001037C5">
      <w:rPr>
        <w:sz w:val="16"/>
        <w:szCs w:val="16"/>
      </w:rPr>
      <w:t>ZABEZPEČENIE DODÁVKY TONEROVÝCH A ATRAMENTOVÝCH NÁPLNÍ DO TLAČIARNÍ, MULTIFUNKČNÝCH ZARIADENÍ A KOPÍROVACÍCH STROJOV PRE INTERNÚ SPOTREBU SP, A.S. PRE ROK 2025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FF816E" w14:textId="77777777" w:rsidR="001B7750" w:rsidRDefault="001B7750" w:rsidP="00A822CE">
    <w:pPr>
      <w:pStyle w:val="Zarkazkladnhotextu2"/>
      <w:spacing w:after="0" w:line="240" w:lineRule="auto"/>
      <w:ind w:left="0"/>
      <w:rPr>
        <w:rFonts w:cs="Arial"/>
        <w:i/>
        <w:sz w:val="16"/>
        <w:szCs w:val="16"/>
      </w:rPr>
    </w:pPr>
  </w:p>
  <w:p w14:paraId="22D37555" w14:textId="3B77BC91" w:rsidR="001B7750" w:rsidRPr="00D11654" w:rsidRDefault="001B7750" w:rsidP="00A822CE">
    <w:pPr>
      <w:pStyle w:val="Zarkazkladnhotextu2"/>
      <w:spacing w:after="0" w:line="240" w:lineRule="auto"/>
      <w:ind w:left="0"/>
      <w:rPr>
        <w:rFonts w:cs="Arial"/>
        <w:i/>
        <w:sz w:val="16"/>
        <w:szCs w:val="16"/>
      </w:rPr>
    </w:pPr>
    <w:r w:rsidRPr="00D11654">
      <w:rPr>
        <w:rFonts w:cs="Arial"/>
        <w:i/>
        <w:sz w:val="16"/>
        <w:szCs w:val="16"/>
      </w:rPr>
      <w:t>––––––––––––––––––––––––––––––––––––––––––––––––––––––––––––––––––––––––––––––––––</w:t>
    </w:r>
    <w:r>
      <w:rPr>
        <w:rFonts w:cs="Arial"/>
        <w:i/>
        <w:sz w:val="16"/>
        <w:szCs w:val="16"/>
      </w:rPr>
      <w:t>––––––––––––</w:t>
    </w:r>
  </w:p>
  <w:p w14:paraId="65FC6B7D" w14:textId="77777777" w:rsidR="001B7750" w:rsidRPr="007A1BE0" w:rsidRDefault="001B7750" w:rsidP="00235EAF">
    <w:pPr>
      <w:jc w:val="left"/>
      <w:rPr>
        <w:rFonts w:cs="Arial"/>
        <w:i/>
        <w:sz w:val="16"/>
        <w:szCs w:val="16"/>
      </w:rPr>
    </w:pPr>
    <w:r>
      <w:rPr>
        <w:rFonts w:cs="Arial"/>
        <w:i/>
        <w:sz w:val="16"/>
        <w:szCs w:val="16"/>
      </w:rPr>
      <w:t>Z</w:t>
    </w:r>
    <w:r w:rsidRPr="00D11654">
      <w:rPr>
        <w:rFonts w:cs="Arial"/>
        <w:i/>
        <w:sz w:val="16"/>
        <w:szCs w:val="16"/>
      </w:rPr>
      <w:t xml:space="preserve">ákazka </w:t>
    </w:r>
    <w:r>
      <w:rPr>
        <w:rFonts w:cs="Arial"/>
        <w:i/>
        <w:sz w:val="16"/>
        <w:szCs w:val="16"/>
      </w:rPr>
      <w:t xml:space="preserve">zadávaná v rámci DNS: Výber a distribúcia poštových zásielok a s tým súvisiacich činností na roky 2021 – 2025 na Stredisku dodávania balíkov Košice – doručovací rajón </w:t>
    </w:r>
    <w:r w:rsidRPr="00DD1062">
      <w:rPr>
        <w:rFonts w:cs="Arial"/>
        <w:i/>
        <w:sz w:val="16"/>
        <w:szCs w:val="16"/>
        <w:highlight w:val="yellow"/>
      </w:rPr>
      <w:t>........</w:t>
    </w:r>
  </w:p>
  <w:p w14:paraId="7C9C07FE" w14:textId="77777777" w:rsidR="001B7750" w:rsidRDefault="001B7750">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D25475" w14:textId="77777777" w:rsidR="00777569" w:rsidRDefault="00777569" w:rsidP="00241FD2">
      <w:r>
        <w:separator/>
      </w:r>
    </w:p>
    <w:p w14:paraId="1FFEB14C" w14:textId="77777777" w:rsidR="00777569" w:rsidRDefault="00777569"/>
    <w:p w14:paraId="08E46B35" w14:textId="77777777" w:rsidR="00777569" w:rsidRDefault="00777569"/>
    <w:p w14:paraId="3DF190E1" w14:textId="77777777" w:rsidR="00777569" w:rsidRDefault="00777569"/>
    <w:p w14:paraId="774FE7E8" w14:textId="77777777" w:rsidR="00777569" w:rsidRDefault="00777569"/>
    <w:p w14:paraId="4F80A179" w14:textId="77777777" w:rsidR="00777569" w:rsidRDefault="00777569"/>
  </w:footnote>
  <w:footnote w:type="continuationSeparator" w:id="0">
    <w:p w14:paraId="0F8187AF" w14:textId="77777777" w:rsidR="00777569" w:rsidRDefault="00777569" w:rsidP="00241FD2">
      <w:r>
        <w:continuationSeparator/>
      </w:r>
    </w:p>
    <w:p w14:paraId="773EF31A" w14:textId="77777777" w:rsidR="00777569" w:rsidRDefault="00777569"/>
    <w:p w14:paraId="450124EE" w14:textId="77777777" w:rsidR="00777569" w:rsidRDefault="00777569"/>
    <w:p w14:paraId="57F29B4C" w14:textId="77777777" w:rsidR="00777569" w:rsidRDefault="00777569"/>
    <w:p w14:paraId="113C8E7A" w14:textId="77777777" w:rsidR="00777569" w:rsidRDefault="00777569"/>
    <w:p w14:paraId="5B3285F5" w14:textId="77777777" w:rsidR="00777569" w:rsidRDefault="00777569"/>
  </w:footnote>
  <w:footnote w:type="continuationNotice" w:id="1">
    <w:p w14:paraId="79EB4751" w14:textId="77777777" w:rsidR="00777569" w:rsidRDefault="00777569"/>
    <w:p w14:paraId="521BF48C" w14:textId="77777777" w:rsidR="00777569" w:rsidRDefault="00777569"/>
    <w:p w14:paraId="15817E19" w14:textId="77777777" w:rsidR="00777569" w:rsidRDefault="00777569"/>
    <w:p w14:paraId="23CF3364" w14:textId="77777777" w:rsidR="00777569" w:rsidRDefault="00777569"/>
    <w:p w14:paraId="5EF3408B" w14:textId="77777777" w:rsidR="00777569" w:rsidRDefault="00777569"/>
    <w:p w14:paraId="34FFFDB2" w14:textId="77777777" w:rsidR="00777569" w:rsidRDefault="00777569"/>
  </w:footnote>
  <w:footnote w:id="2">
    <w:p w14:paraId="46D8099B" w14:textId="77777777" w:rsidR="001B7750" w:rsidRDefault="001B7750" w:rsidP="006F3E59">
      <w:pPr>
        <w:pStyle w:val="Textpoznmkypodiarou"/>
      </w:pPr>
      <w:r>
        <w:rPr>
          <w:rStyle w:val="Odkaznapoznmkupodiarou"/>
        </w:rPr>
        <w:footnoteRef/>
      </w:r>
      <w:r>
        <w:t xml:space="preserve"> </w:t>
      </w:r>
      <w:r w:rsidRPr="00FE406E">
        <w:rPr>
          <w:rFonts w:ascii="Arial" w:hAnsi="Arial" w:cs="Arial"/>
          <w:sz w:val="16"/>
        </w:rPr>
        <w:t>zákon č. 315/2016 Z. z., o registri partnerov verejného sektora a o zmene a doplnení niektorých zákonov v znení neskorších predpisov</w:t>
      </w:r>
    </w:p>
  </w:footnote>
  <w:footnote w:id="3">
    <w:p w14:paraId="68F54F8E" w14:textId="77777777" w:rsidR="001B7750" w:rsidRDefault="001B7750" w:rsidP="006F3E59">
      <w:pPr>
        <w:pStyle w:val="Textpoznmkypodiarou"/>
      </w:pPr>
      <w:r>
        <w:rPr>
          <w:rStyle w:val="Odkaznapoznmkupodiarou"/>
        </w:rPr>
        <w:footnoteRef/>
      </w:r>
      <w:r>
        <w:t xml:space="preserve"> </w:t>
      </w:r>
      <w:r w:rsidRPr="00FE406E">
        <w:rPr>
          <w:rFonts w:ascii="Arial" w:hAnsi="Arial" w:cs="Arial"/>
          <w:sz w:val="16"/>
        </w:rPr>
        <w:t>zákon č. 315/2016 Z. z., o registri partnerov verejného sektora a o zmene a doplnení niektorých zákonov v znení neskorších predpisov</w:t>
      </w:r>
    </w:p>
  </w:footnote>
  <w:footnote w:id="4">
    <w:p w14:paraId="25F9E908" w14:textId="77777777" w:rsidR="001B7750" w:rsidRDefault="001B7750" w:rsidP="006F3E59">
      <w:pPr>
        <w:pStyle w:val="Textpoznmkypodiarou"/>
      </w:pPr>
      <w:r>
        <w:rPr>
          <w:rStyle w:val="Odkaznapoznmkupodiarou"/>
        </w:rPr>
        <w:footnoteRef/>
      </w:r>
      <w:r>
        <w:t xml:space="preserve"> </w:t>
      </w:r>
      <w:r w:rsidRPr="00FE406E">
        <w:rPr>
          <w:rFonts w:ascii="Arial" w:hAnsi="Arial" w:cs="Arial"/>
          <w:sz w:val="16"/>
        </w:rPr>
        <w:t>zákon č. 315/2016 Z. z., o registri partnerov verejného sektora a o zmene a doplnení niektorých zákonov v znení neskorších predpisov</w:t>
      </w:r>
    </w:p>
  </w:footnote>
  <w:footnote w:id="5">
    <w:p w14:paraId="7F6DA7B4" w14:textId="77777777" w:rsidR="001B7750" w:rsidRDefault="001B7750" w:rsidP="006F3E59">
      <w:pPr>
        <w:pStyle w:val="Textpoznmkypodiarou"/>
      </w:pPr>
      <w:r>
        <w:rPr>
          <w:rStyle w:val="Odkaznapoznmkupodiarou"/>
        </w:rPr>
        <w:footnoteRef/>
      </w:r>
      <w:r>
        <w:t xml:space="preserve"> </w:t>
      </w:r>
      <w:r w:rsidRPr="00FE406E">
        <w:rPr>
          <w:rFonts w:ascii="Arial" w:hAnsi="Arial" w:cs="Arial"/>
          <w:sz w:val="16"/>
        </w:rPr>
        <w:t>zákon č. 315/2016 Z. z., o registri partnerov verejného sektora a o zmene a doplnení niektorých zákonov v znení neskorších predpisov</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27B596" w14:textId="77777777" w:rsidR="001B7750" w:rsidRPr="00614C07" w:rsidRDefault="001B7750" w:rsidP="00D11654">
    <w:pPr>
      <w:pStyle w:val="Hlavika"/>
      <w:ind w:left="900"/>
      <w:jc w:val="center"/>
      <w:rPr>
        <w:rFonts w:cs="Arial"/>
        <w:b/>
        <w:lang w:val="es-ES"/>
      </w:rPr>
    </w:pPr>
    <w:r w:rsidRPr="009D1684">
      <w:rPr>
        <w:rFonts w:cs="Arial"/>
        <w:b/>
        <w:noProof/>
      </w:rPr>
      <w:drawing>
        <wp:anchor distT="0" distB="0" distL="114300" distR="114300" simplePos="0" relativeHeight="251677696" behindDoc="1" locked="0" layoutInCell="1" allowOverlap="1" wp14:anchorId="4F7C62BA" wp14:editId="71E4616B">
          <wp:simplePos x="0" y="0"/>
          <wp:positionH relativeFrom="column">
            <wp:posOffset>0</wp:posOffset>
          </wp:positionH>
          <wp:positionV relativeFrom="paragraph">
            <wp:posOffset>-6985</wp:posOffset>
          </wp:positionV>
          <wp:extent cx="542925" cy="485775"/>
          <wp:effectExtent l="0" t="0" r="9525" b="9525"/>
          <wp:wrapTight wrapText="bothSides">
            <wp:wrapPolygon edited="0">
              <wp:start x="0" y="0"/>
              <wp:lineTo x="0" y="21176"/>
              <wp:lineTo x="21221" y="21176"/>
              <wp:lineTo x="21221" y="0"/>
              <wp:lineTo x="0" y="0"/>
            </wp:wrapPolygon>
          </wp:wrapTight>
          <wp:docPr id="40" name="Obrázo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485775"/>
                  </a:xfrm>
                  <a:prstGeom prst="rect">
                    <a:avLst/>
                  </a:prstGeom>
                  <a:noFill/>
                </pic:spPr>
              </pic:pic>
            </a:graphicData>
          </a:graphic>
        </wp:anchor>
      </w:drawing>
    </w:r>
    <w:r w:rsidRPr="00614C07">
      <w:rPr>
        <w:rFonts w:cs="Arial"/>
        <w:b/>
        <w:lang w:val="es-ES"/>
      </w:rPr>
      <w:t>SLOVENSKÁ POŠTA, A.S.</w:t>
    </w:r>
  </w:p>
  <w:p w14:paraId="6B6DDE08" w14:textId="77777777" w:rsidR="001B7750" w:rsidRPr="00614C07" w:rsidRDefault="001B7750" w:rsidP="00D11654">
    <w:pPr>
      <w:pStyle w:val="Hlavika"/>
      <w:pBdr>
        <w:bottom w:val="single" w:sz="12" w:space="1" w:color="auto"/>
      </w:pBdr>
      <w:ind w:left="900"/>
      <w:jc w:val="center"/>
      <w:rPr>
        <w:rFonts w:cs="Arial"/>
        <w:b/>
        <w:lang w:val="es-ES"/>
      </w:rPr>
    </w:pPr>
    <w:r w:rsidRPr="00614C07">
      <w:rPr>
        <w:rFonts w:cs="Arial"/>
        <w:b/>
        <w:lang w:val="es-ES"/>
      </w:rPr>
      <w:t>PARTIZÁNSKA CESTA 9, 975 99 BANSKÁ BYSTRICA</w:t>
    </w:r>
  </w:p>
  <w:p w14:paraId="70EBCEFE" w14:textId="77777777" w:rsidR="001B7750" w:rsidRDefault="001B7750" w:rsidP="0083366B">
    <w:pPr>
      <w:pStyle w:val="Hlavika"/>
      <w:ind w:left="900"/>
      <w:jc w:val="center"/>
    </w:pPr>
  </w:p>
  <w:p w14:paraId="1FB47A2C" w14:textId="77777777" w:rsidR="001B7750" w:rsidRDefault="001B7750" w:rsidP="0083366B">
    <w:pPr>
      <w:pStyle w:val="Hlavika"/>
      <w:ind w:left="900"/>
      <w:jc w:val="center"/>
    </w:pPr>
  </w:p>
  <w:p w14:paraId="69BFA2B4" w14:textId="77777777" w:rsidR="001B7750" w:rsidRPr="00DA332B" w:rsidRDefault="001B7750" w:rsidP="0083366B">
    <w:pPr>
      <w:pStyle w:val="Hlavika"/>
      <w:ind w:left="900"/>
      <w:jc w:val="center"/>
    </w:pPr>
  </w:p>
  <w:p w14:paraId="5CF5DE21" w14:textId="77777777" w:rsidR="001B7750" w:rsidRDefault="001B775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34D2B6" w14:textId="77777777" w:rsidR="001B7750" w:rsidRPr="00BD6825" w:rsidRDefault="001B7750" w:rsidP="00D11654">
    <w:pPr>
      <w:pStyle w:val="Hlavika"/>
      <w:ind w:left="900"/>
      <w:jc w:val="center"/>
      <w:rPr>
        <w:rFonts w:cs="Arial"/>
        <w:b/>
        <w:sz w:val="19"/>
        <w:szCs w:val="19"/>
        <w:lang w:val="es-ES"/>
      </w:rPr>
    </w:pPr>
    <w:r w:rsidRPr="00BD6825">
      <w:rPr>
        <w:rFonts w:cs="Arial"/>
        <w:b/>
        <w:noProof/>
        <w:sz w:val="19"/>
        <w:szCs w:val="19"/>
      </w:rPr>
      <w:drawing>
        <wp:anchor distT="0" distB="0" distL="114300" distR="114300" simplePos="0" relativeHeight="251676672" behindDoc="1" locked="0" layoutInCell="1" allowOverlap="1" wp14:anchorId="617A3CA1" wp14:editId="2974E8F2">
          <wp:simplePos x="0" y="0"/>
          <wp:positionH relativeFrom="column">
            <wp:posOffset>0</wp:posOffset>
          </wp:positionH>
          <wp:positionV relativeFrom="paragraph">
            <wp:posOffset>-6985</wp:posOffset>
          </wp:positionV>
          <wp:extent cx="542925" cy="485775"/>
          <wp:effectExtent l="0" t="0" r="9525" b="9525"/>
          <wp:wrapTight wrapText="bothSides">
            <wp:wrapPolygon edited="0">
              <wp:start x="0" y="0"/>
              <wp:lineTo x="0" y="21176"/>
              <wp:lineTo x="21221" y="21176"/>
              <wp:lineTo x="21221" y="0"/>
              <wp:lineTo x="0" y="0"/>
            </wp:wrapPolygon>
          </wp:wrapTight>
          <wp:docPr id="41" name="Obrázo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485775"/>
                  </a:xfrm>
                  <a:prstGeom prst="rect">
                    <a:avLst/>
                  </a:prstGeom>
                  <a:noFill/>
                </pic:spPr>
              </pic:pic>
            </a:graphicData>
          </a:graphic>
        </wp:anchor>
      </w:drawing>
    </w:r>
    <w:r w:rsidRPr="00BD6825">
      <w:rPr>
        <w:rFonts w:cs="Arial"/>
        <w:b/>
        <w:sz w:val="19"/>
        <w:szCs w:val="19"/>
        <w:lang w:val="es-ES"/>
      </w:rPr>
      <w:t>SLOVENSKÁ POŠTA, A.S.</w:t>
    </w:r>
  </w:p>
  <w:p w14:paraId="04845834" w14:textId="77777777" w:rsidR="001B7750" w:rsidRPr="00BD6825" w:rsidRDefault="001B7750" w:rsidP="00D11654">
    <w:pPr>
      <w:pStyle w:val="Hlavika"/>
      <w:pBdr>
        <w:bottom w:val="single" w:sz="12" w:space="1" w:color="auto"/>
      </w:pBdr>
      <w:ind w:left="900"/>
      <w:jc w:val="center"/>
      <w:rPr>
        <w:rFonts w:cs="Arial"/>
        <w:b/>
        <w:sz w:val="19"/>
        <w:szCs w:val="19"/>
        <w:lang w:val="es-ES"/>
      </w:rPr>
    </w:pPr>
    <w:r w:rsidRPr="00BD6825">
      <w:rPr>
        <w:rFonts w:cs="Arial"/>
        <w:b/>
        <w:sz w:val="19"/>
        <w:szCs w:val="19"/>
        <w:lang w:val="es-ES"/>
      </w:rPr>
      <w:t>PARTIZÁNSKA CESTA 9, 975 99 BANSKÁ BYSTRICA</w:t>
    </w:r>
  </w:p>
  <w:p w14:paraId="64386C53" w14:textId="77777777" w:rsidR="001B7750" w:rsidRPr="00BD6825" w:rsidRDefault="001B7750" w:rsidP="0091686E">
    <w:pPr>
      <w:pStyle w:val="Hlavika"/>
      <w:ind w:left="900"/>
      <w:jc w:val="center"/>
      <w:rPr>
        <w:sz w:val="19"/>
        <w:szCs w:val="19"/>
      </w:rPr>
    </w:pPr>
    <w:r w:rsidRPr="00BD6825">
      <w:rPr>
        <w:b/>
        <w:sz w:val="19"/>
        <w:szCs w:val="19"/>
        <w:lang w:val="es-ES"/>
      </w:rPr>
      <w:softHyphen/>
    </w:r>
    <w:r w:rsidRPr="00BD6825">
      <w:rPr>
        <w:b/>
        <w:sz w:val="19"/>
        <w:szCs w:val="19"/>
        <w:lang w:val="es-ES"/>
      </w:rPr>
      <w:softHyphen/>
    </w:r>
    <w:r w:rsidRPr="00BD6825">
      <w:rPr>
        <w:b/>
        <w:sz w:val="19"/>
        <w:szCs w:val="19"/>
        <w:lang w:val="es-ES"/>
      </w:rPr>
      <w:softHyphen/>
    </w:r>
    <w:r w:rsidRPr="00BD6825">
      <w:rPr>
        <w:b/>
        <w:sz w:val="19"/>
        <w:szCs w:val="19"/>
        <w:lang w:val="es-ES"/>
      </w:rPr>
      <w:softHyphen/>
    </w:r>
    <w:r w:rsidRPr="00BD6825">
      <w:rPr>
        <w:b/>
        <w:sz w:val="19"/>
        <w:szCs w:val="19"/>
        <w:lang w:val="es-ES"/>
      </w:rPr>
      <w:softHyphen/>
    </w:r>
    <w:r w:rsidRPr="00BD6825">
      <w:rPr>
        <w:b/>
        <w:sz w:val="19"/>
        <w:szCs w:val="19"/>
        <w:lang w:val="es-ES"/>
      </w:rPr>
      <w:softHyphen/>
    </w:r>
    <w:r w:rsidRPr="00BD6825">
      <w:rPr>
        <w:b/>
        <w:sz w:val="19"/>
        <w:szCs w:val="19"/>
        <w:lang w:val="es-ES"/>
      </w:rPr>
      <w:softHyphen/>
    </w:r>
    <w:r w:rsidRPr="00BD6825">
      <w:rPr>
        <w:b/>
        <w:sz w:val="19"/>
        <w:szCs w:val="19"/>
        <w:lang w:val="es-ES"/>
      </w:rPr>
      <w:softHyphen/>
    </w:r>
    <w:r w:rsidRPr="00BD6825">
      <w:rPr>
        <w:b/>
        <w:sz w:val="19"/>
        <w:szCs w:val="19"/>
        <w:lang w:val="es-ES"/>
      </w:rPr>
      <w:softHyphen/>
    </w:r>
    <w:r w:rsidRPr="00BD6825">
      <w:rPr>
        <w:b/>
        <w:sz w:val="19"/>
        <w:szCs w:val="19"/>
        <w:lang w:val="es-ES"/>
      </w:rPr>
      <w:softHyphen/>
    </w:r>
    <w:r w:rsidRPr="00BD6825">
      <w:rPr>
        <w:b/>
        <w:sz w:val="19"/>
        <w:szCs w:val="19"/>
        <w:lang w:val="es-ES"/>
      </w:rPr>
      <w:softHyphen/>
    </w:r>
    <w:r w:rsidRPr="00BD6825">
      <w:rPr>
        <w:b/>
        <w:sz w:val="19"/>
        <w:szCs w:val="19"/>
        <w:lang w:val="es-ES"/>
      </w:rPr>
      <w:softHyphen/>
    </w:r>
    <w:r w:rsidRPr="00BD6825">
      <w:rPr>
        <w:b/>
        <w:sz w:val="19"/>
        <w:szCs w:val="19"/>
        <w:lang w:val="es-ES"/>
      </w:rPr>
      <w:softHyphen/>
    </w:r>
    <w:r w:rsidRPr="00BD6825">
      <w:rPr>
        <w:b/>
        <w:sz w:val="19"/>
        <w:szCs w:val="19"/>
        <w:lang w:val="es-ES"/>
      </w:rPr>
      <w:softHyphen/>
    </w:r>
    <w:r w:rsidRPr="00BD6825">
      <w:rPr>
        <w:b/>
        <w:sz w:val="19"/>
        <w:szCs w:val="19"/>
        <w:lang w:val="es-ES"/>
      </w:rPr>
      <w:softHyphen/>
    </w:r>
    <w:r w:rsidRPr="00BD6825">
      <w:rPr>
        <w:b/>
        <w:sz w:val="19"/>
        <w:szCs w:val="19"/>
        <w:lang w:val="es-ES"/>
      </w:rPr>
      <w:softHyphen/>
    </w:r>
    <w:r w:rsidRPr="00BD6825">
      <w:rPr>
        <w:b/>
        <w:sz w:val="19"/>
        <w:szCs w:val="19"/>
        <w:lang w:val="es-ES"/>
      </w:rPr>
      <w:softHyphen/>
    </w:r>
    <w:r w:rsidRPr="00BD6825">
      <w:rPr>
        <w:b/>
        <w:sz w:val="19"/>
        <w:szCs w:val="19"/>
        <w:lang w:val="es-ES"/>
      </w:rPr>
      <w:softHyphen/>
    </w:r>
    <w:r w:rsidRPr="00BD6825">
      <w:rPr>
        <w:b/>
        <w:sz w:val="19"/>
        <w:szCs w:val="19"/>
        <w:lang w:val="es-ES"/>
      </w:rPr>
      <w:softHyphen/>
    </w:r>
    <w:r w:rsidRPr="00BD6825">
      <w:rPr>
        <w:b/>
        <w:sz w:val="19"/>
        <w:szCs w:val="19"/>
        <w:lang w:val="es-ES"/>
      </w:rPr>
      <w:softHyphen/>
    </w:r>
    <w:r w:rsidRPr="00BD6825">
      <w:rPr>
        <w:b/>
        <w:sz w:val="19"/>
        <w:szCs w:val="19"/>
        <w:lang w:val="es-ES"/>
      </w:rPr>
      <w:softHyphen/>
    </w:r>
    <w:r w:rsidRPr="00BD6825">
      <w:rPr>
        <w:b/>
        <w:sz w:val="19"/>
        <w:szCs w:val="19"/>
        <w:lang w:val="es-ES"/>
      </w:rPr>
      <w:softHyphen/>
    </w:r>
    <w:r w:rsidRPr="00BD6825">
      <w:rPr>
        <w:b/>
        <w:sz w:val="19"/>
        <w:szCs w:val="19"/>
        <w:lang w:val="es-ES"/>
      </w:rPr>
      <w:softHyphen/>
    </w:r>
    <w:r w:rsidRPr="00BD6825">
      <w:rPr>
        <w:b/>
        <w:sz w:val="19"/>
        <w:szCs w:val="19"/>
        <w:lang w:val="es-ES"/>
      </w:rPr>
      <w:softHyphen/>
    </w:r>
    <w:r w:rsidRPr="00BD6825">
      <w:rPr>
        <w:b/>
        <w:sz w:val="19"/>
        <w:szCs w:val="19"/>
        <w:lang w:val="es-ES"/>
      </w:rPr>
      <w:softHyphen/>
    </w:r>
    <w:r w:rsidRPr="00BD6825">
      <w:rPr>
        <w:b/>
        <w:sz w:val="19"/>
        <w:szCs w:val="19"/>
        <w:lang w:val="es-ES"/>
      </w:rPr>
      <w:softHyphen/>
    </w:r>
    <w:r w:rsidRPr="00BD6825">
      <w:rPr>
        <w:b/>
        <w:sz w:val="19"/>
        <w:szCs w:val="19"/>
        <w:lang w:val="es-ES"/>
      </w:rPr>
      <w:softHyphen/>
    </w:r>
    <w:r w:rsidRPr="00BD6825">
      <w:rPr>
        <w:b/>
        <w:sz w:val="19"/>
        <w:szCs w:val="19"/>
        <w:lang w:val="es-ES"/>
      </w:rPr>
      <w:softHyphen/>
    </w:r>
    <w:r w:rsidRPr="00BD6825">
      <w:rPr>
        <w:b/>
        <w:sz w:val="19"/>
        <w:szCs w:val="19"/>
        <w:lang w:val="es-ES"/>
      </w:rPr>
      <w:softHyphen/>
    </w:r>
    <w:r w:rsidRPr="00BD6825">
      <w:rPr>
        <w:b/>
        <w:sz w:val="19"/>
        <w:szCs w:val="19"/>
        <w:lang w:val="es-ES"/>
      </w:rPr>
      <w:softHyphen/>
    </w:r>
    <w:r w:rsidRPr="00BD6825">
      <w:rPr>
        <w:b/>
        <w:sz w:val="19"/>
        <w:szCs w:val="19"/>
        <w:lang w:val="es-ES"/>
      </w:rPr>
      <w:softHyphen/>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multilevel"/>
    <w:tmpl w:val="00000005"/>
    <w:name w:val="WW8Num14"/>
    <w:lvl w:ilvl="0">
      <w:start w:val="4"/>
      <w:numFmt w:val="decimal"/>
      <w:lvlText w:val="%1"/>
      <w:lvlJc w:val="left"/>
      <w:pPr>
        <w:tabs>
          <w:tab w:val="num" w:pos="0"/>
        </w:tabs>
        <w:ind w:left="360" w:hanging="360"/>
      </w:pPr>
      <w:rPr>
        <w:rFonts w:eastAsia="Times New Roman"/>
      </w:rPr>
    </w:lvl>
    <w:lvl w:ilvl="1">
      <w:start w:val="3"/>
      <w:numFmt w:val="decimal"/>
      <w:lvlText w:val="%1.%2"/>
      <w:lvlJc w:val="left"/>
      <w:pPr>
        <w:tabs>
          <w:tab w:val="num" w:pos="0"/>
        </w:tabs>
        <w:ind w:left="360" w:hanging="360"/>
      </w:pPr>
      <w:rPr>
        <w:rFonts w:eastAsia="Times New Roman"/>
      </w:rPr>
    </w:lvl>
    <w:lvl w:ilvl="2">
      <w:start w:val="1"/>
      <w:numFmt w:val="decimal"/>
      <w:lvlText w:val="%1.%2.%3"/>
      <w:lvlJc w:val="left"/>
      <w:pPr>
        <w:tabs>
          <w:tab w:val="num" w:pos="0"/>
        </w:tabs>
        <w:ind w:left="720" w:hanging="720"/>
      </w:pPr>
      <w:rPr>
        <w:rFonts w:eastAsia="Times New Roman"/>
      </w:rPr>
    </w:lvl>
    <w:lvl w:ilvl="3">
      <w:start w:val="1"/>
      <w:numFmt w:val="decimal"/>
      <w:lvlText w:val="%1.%2.%3.%4"/>
      <w:lvlJc w:val="left"/>
      <w:pPr>
        <w:tabs>
          <w:tab w:val="num" w:pos="0"/>
        </w:tabs>
        <w:ind w:left="720" w:hanging="720"/>
      </w:pPr>
      <w:rPr>
        <w:rFonts w:eastAsia="Times New Roman"/>
      </w:rPr>
    </w:lvl>
    <w:lvl w:ilvl="4">
      <w:start w:val="1"/>
      <w:numFmt w:val="decimal"/>
      <w:lvlText w:val="%1.%2.%3.%4.%5"/>
      <w:lvlJc w:val="left"/>
      <w:pPr>
        <w:tabs>
          <w:tab w:val="num" w:pos="0"/>
        </w:tabs>
        <w:ind w:left="1080" w:hanging="1080"/>
      </w:pPr>
      <w:rPr>
        <w:rFonts w:eastAsia="Times New Roman"/>
      </w:rPr>
    </w:lvl>
    <w:lvl w:ilvl="5">
      <w:start w:val="1"/>
      <w:numFmt w:val="decimal"/>
      <w:lvlText w:val="%1.%2.%3.%4.%5.%6"/>
      <w:lvlJc w:val="left"/>
      <w:pPr>
        <w:tabs>
          <w:tab w:val="num" w:pos="0"/>
        </w:tabs>
        <w:ind w:left="1080" w:hanging="1080"/>
      </w:pPr>
      <w:rPr>
        <w:rFonts w:eastAsia="Times New Roman"/>
      </w:rPr>
    </w:lvl>
    <w:lvl w:ilvl="6">
      <w:start w:val="1"/>
      <w:numFmt w:val="decimal"/>
      <w:lvlText w:val="%1.%2.%3.%4.%5.%6.%7"/>
      <w:lvlJc w:val="left"/>
      <w:pPr>
        <w:tabs>
          <w:tab w:val="num" w:pos="0"/>
        </w:tabs>
        <w:ind w:left="1440" w:hanging="1440"/>
      </w:pPr>
      <w:rPr>
        <w:rFonts w:eastAsia="Times New Roman"/>
      </w:rPr>
    </w:lvl>
    <w:lvl w:ilvl="7">
      <w:start w:val="1"/>
      <w:numFmt w:val="decimal"/>
      <w:lvlText w:val="%1.%2.%3.%4.%5.%6.%7.%8"/>
      <w:lvlJc w:val="left"/>
      <w:pPr>
        <w:tabs>
          <w:tab w:val="num" w:pos="0"/>
        </w:tabs>
        <w:ind w:left="1440" w:hanging="1440"/>
      </w:pPr>
      <w:rPr>
        <w:rFonts w:eastAsia="Times New Roman"/>
      </w:rPr>
    </w:lvl>
    <w:lvl w:ilvl="8">
      <w:start w:val="1"/>
      <w:numFmt w:val="decimal"/>
      <w:lvlText w:val="%1.%2.%3.%4.%5.%6.%7.%8.%9"/>
      <w:lvlJc w:val="left"/>
      <w:pPr>
        <w:tabs>
          <w:tab w:val="num" w:pos="0"/>
        </w:tabs>
        <w:ind w:left="1800" w:hanging="1800"/>
      </w:pPr>
      <w:rPr>
        <w:rFonts w:eastAsia="Times New Roman"/>
      </w:rPr>
    </w:lvl>
  </w:abstractNum>
  <w:abstractNum w:abstractNumId="1" w15:restartNumberingAfterBreak="0">
    <w:nsid w:val="11BA30C2"/>
    <w:multiLevelType w:val="hybridMultilevel"/>
    <w:tmpl w:val="B0729A30"/>
    <w:lvl w:ilvl="0" w:tplc="C23E3C9C">
      <w:start w:val="1"/>
      <w:numFmt w:val="decimal"/>
      <w:isLgl/>
      <w:lvlText w:val="9.5.%1"/>
      <w:lvlJc w:val="left"/>
      <w:pPr>
        <w:ind w:left="1381" w:hanging="360"/>
      </w:pPr>
      <w:rPr>
        <w:rFonts w:ascii="Arial" w:hAnsi="Arial" w:cs="Arial" w:hint="default"/>
        <w:b w:val="0"/>
        <w:i w:val="0"/>
        <w:sz w:val="20"/>
        <w:szCs w:val="20"/>
      </w:rPr>
    </w:lvl>
    <w:lvl w:ilvl="1" w:tplc="041B0019" w:tentative="1">
      <w:start w:val="1"/>
      <w:numFmt w:val="lowerLetter"/>
      <w:lvlText w:val="%2."/>
      <w:lvlJc w:val="left"/>
      <w:pPr>
        <w:ind w:left="2101" w:hanging="360"/>
      </w:pPr>
    </w:lvl>
    <w:lvl w:ilvl="2" w:tplc="041B001B" w:tentative="1">
      <w:start w:val="1"/>
      <w:numFmt w:val="lowerRoman"/>
      <w:lvlText w:val="%3."/>
      <w:lvlJc w:val="right"/>
      <w:pPr>
        <w:ind w:left="2821" w:hanging="180"/>
      </w:pPr>
    </w:lvl>
    <w:lvl w:ilvl="3" w:tplc="041B000F" w:tentative="1">
      <w:start w:val="1"/>
      <w:numFmt w:val="decimal"/>
      <w:lvlText w:val="%4."/>
      <w:lvlJc w:val="left"/>
      <w:pPr>
        <w:ind w:left="3541" w:hanging="360"/>
      </w:pPr>
    </w:lvl>
    <w:lvl w:ilvl="4" w:tplc="041B0019" w:tentative="1">
      <w:start w:val="1"/>
      <w:numFmt w:val="lowerLetter"/>
      <w:lvlText w:val="%5."/>
      <w:lvlJc w:val="left"/>
      <w:pPr>
        <w:ind w:left="4261" w:hanging="360"/>
      </w:pPr>
    </w:lvl>
    <w:lvl w:ilvl="5" w:tplc="041B001B" w:tentative="1">
      <w:start w:val="1"/>
      <w:numFmt w:val="lowerRoman"/>
      <w:lvlText w:val="%6."/>
      <w:lvlJc w:val="right"/>
      <w:pPr>
        <w:ind w:left="4981" w:hanging="180"/>
      </w:pPr>
    </w:lvl>
    <w:lvl w:ilvl="6" w:tplc="041B000F" w:tentative="1">
      <w:start w:val="1"/>
      <w:numFmt w:val="decimal"/>
      <w:lvlText w:val="%7."/>
      <w:lvlJc w:val="left"/>
      <w:pPr>
        <w:ind w:left="5701" w:hanging="360"/>
      </w:pPr>
    </w:lvl>
    <w:lvl w:ilvl="7" w:tplc="041B0019" w:tentative="1">
      <w:start w:val="1"/>
      <w:numFmt w:val="lowerLetter"/>
      <w:lvlText w:val="%8."/>
      <w:lvlJc w:val="left"/>
      <w:pPr>
        <w:ind w:left="6421" w:hanging="360"/>
      </w:pPr>
    </w:lvl>
    <w:lvl w:ilvl="8" w:tplc="041B001B" w:tentative="1">
      <w:start w:val="1"/>
      <w:numFmt w:val="lowerRoman"/>
      <w:lvlText w:val="%9."/>
      <w:lvlJc w:val="right"/>
      <w:pPr>
        <w:ind w:left="7141" w:hanging="180"/>
      </w:pPr>
    </w:lvl>
  </w:abstractNum>
  <w:abstractNum w:abstractNumId="2" w15:restartNumberingAfterBreak="0">
    <w:nsid w:val="24F73E3E"/>
    <w:multiLevelType w:val="multilevel"/>
    <w:tmpl w:val="D33EAADA"/>
    <w:lvl w:ilvl="0">
      <w:start w:val="1"/>
      <w:numFmt w:val="decimal"/>
      <w:pStyle w:val="lnok"/>
      <w:suff w:val="nothing"/>
      <w:lvlText w:val="Čl.%1"/>
      <w:lvlJc w:val="center"/>
      <w:pPr>
        <w:ind w:left="284" w:hanging="284"/>
      </w:pPr>
      <w:rPr>
        <w:rFonts w:cs="Times New Roman" w:hint="default"/>
      </w:rPr>
    </w:lvl>
    <w:lvl w:ilvl="1">
      <w:start w:val="1"/>
      <w:numFmt w:val="decimal"/>
      <w:pStyle w:val="Odstavec"/>
      <w:isLgl/>
      <w:lvlText w:val="%2."/>
      <w:lvlJc w:val="left"/>
      <w:pPr>
        <w:tabs>
          <w:tab w:val="num" w:pos="567"/>
        </w:tabs>
        <w:ind w:left="567" w:hanging="567"/>
      </w:pPr>
      <w:rPr>
        <w:rFonts w:ascii="Times New Roman" w:eastAsia="Times New Roman" w:hAnsi="Times New Roman" w:cs="Times New Roman"/>
        <w:b w:val="0"/>
        <w:bCs w:val="0"/>
        <w:i w:val="0"/>
        <w:iCs w:val="0"/>
        <w:caps w:val="0"/>
        <w:strike w:val="0"/>
        <w:dstrike w:val="0"/>
        <w:vanish w:val="0"/>
        <w:color w:val="auto"/>
        <w:spacing w:val="0"/>
        <w:kern w:val="0"/>
        <w:position w:val="0"/>
        <w:sz w:val="20"/>
        <w:szCs w:val="20"/>
        <w:u w:val="none"/>
        <w:vertAlign w:val="baseline"/>
      </w:rPr>
    </w:lvl>
    <w:lvl w:ilvl="2">
      <w:start w:val="1"/>
      <w:numFmt w:val="decimal"/>
      <w:pStyle w:val="Pododstavec"/>
      <w:isLgl/>
      <w:lvlText w:val="%1.%2.%3."/>
      <w:lvlJc w:val="left"/>
      <w:pPr>
        <w:tabs>
          <w:tab w:val="num" w:pos="1247"/>
        </w:tabs>
        <w:ind w:left="1247" w:hanging="680"/>
      </w:pPr>
      <w:rPr>
        <w:rFonts w:ascii="Arial" w:hAnsi="Arial" w:cs="Times New Roman" w:hint="default"/>
        <w:b w:val="0"/>
        <w:i w:val="0"/>
        <w:sz w:val="22"/>
        <w:szCs w:val="22"/>
      </w:rPr>
    </w:lvl>
    <w:lvl w:ilvl="3">
      <w:start w:val="1"/>
      <w:numFmt w:val="decimal"/>
      <w:isLgl/>
      <w:lvlText w:val="%1.%2.%3.%4."/>
      <w:lvlJc w:val="left"/>
      <w:pPr>
        <w:tabs>
          <w:tab w:val="num" w:pos="1080"/>
        </w:tabs>
        <w:ind w:left="720" w:hanging="720"/>
      </w:pPr>
      <w:rPr>
        <w:rFonts w:cs="Times New Roman" w:hint="default"/>
      </w:rPr>
    </w:lvl>
    <w:lvl w:ilvl="4">
      <w:start w:val="1"/>
      <w:numFmt w:val="lowerLetter"/>
      <w:pStyle w:val="Bod"/>
      <w:lvlText w:val="%5)"/>
      <w:lvlJc w:val="left"/>
      <w:pPr>
        <w:tabs>
          <w:tab w:val="num" w:pos="1134"/>
        </w:tabs>
        <w:ind w:left="1134" w:hanging="283"/>
      </w:pPr>
      <w:rPr>
        <w:rFonts w:cs="Times New Roman" w:hint="default"/>
        <w:i w:val="0"/>
      </w:rPr>
    </w:lvl>
    <w:lvl w:ilvl="5">
      <w:start w:val="1"/>
      <w:numFmt w:val="lowerLetter"/>
      <w:pStyle w:val="Podbod"/>
      <w:lvlText w:val="%5%6)"/>
      <w:lvlJc w:val="left"/>
      <w:pPr>
        <w:tabs>
          <w:tab w:val="num" w:pos="1531"/>
        </w:tabs>
        <w:ind w:left="1531" w:hanging="397"/>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2BE81A52"/>
    <w:multiLevelType w:val="hybridMultilevel"/>
    <w:tmpl w:val="44A24774"/>
    <w:lvl w:ilvl="0" w:tplc="8D58F57C">
      <w:start w:val="1"/>
      <w:numFmt w:val="decimal"/>
      <w:isLgl/>
      <w:lvlText w:val="9.6.%1"/>
      <w:lvlJc w:val="left"/>
      <w:pPr>
        <w:ind w:left="1381" w:hanging="360"/>
      </w:pPr>
      <w:rPr>
        <w:rFonts w:ascii="Arial" w:hAnsi="Arial" w:cs="Arial" w:hint="default"/>
        <w:b w:val="0"/>
        <w:i w:val="0"/>
        <w:sz w:val="20"/>
        <w:szCs w:val="20"/>
      </w:rPr>
    </w:lvl>
    <w:lvl w:ilvl="1" w:tplc="041B0019" w:tentative="1">
      <w:start w:val="1"/>
      <w:numFmt w:val="lowerLetter"/>
      <w:lvlText w:val="%2."/>
      <w:lvlJc w:val="left"/>
      <w:pPr>
        <w:ind w:left="2101" w:hanging="360"/>
      </w:pPr>
    </w:lvl>
    <w:lvl w:ilvl="2" w:tplc="041B001B" w:tentative="1">
      <w:start w:val="1"/>
      <w:numFmt w:val="lowerRoman"/>
      <w:lvlText w:val="%3."/>
      <w:lvlJc w:val="right"/>
      <w:pPr>
        <w:ind w:left="2821" w:hanging="180"/>
      </w:pPr>
    </w:lvl>
    <w:lvl w:ilvl="3" w:tplc="041B000F" w:tentative="1">
      <w:start w:val="1"/>
      <w:numFmt w:val="decimal"/>
      <w:lvlText w:val="%4."/>
      <w:lvlJc w:val="left"/>
      <w:pPr>
        <w:ind w:left="3541" w:hanging="360"/>
      </w:pPr>
    </w:lvl>
    <w:lvl w:ilvl="4" w:tplc="041B0019" w:tentative="1">
      <w:start w:val="1"/>
      <w:numFmt w:val="lowerLetter"/>
      <w:lvlText w:val="%5."/>
      <w:lvlJc w:val="left"/>
      <w:pPr>
        <w:ind w:left="4261" w:hanging="360"/>
      </w:pPr>
    </w:lvl>
    <w:lvl w:ilvl="5" w:tplc="041B001B" w:tentative="1">
      <w:start w:val="1"/>
      <w:numFmt w:val="lowerRoman"/>
      <w:lvlText w:val="%6."/>
      <w:lvlJc w:val="right"/>
      <w:pPr>
        <w:ind w:left="4981" w:hanging="180"/>
      </w:pPr>
    </w:lvl>
    <w:lvl w:ilvl="6" w:tplc="041B000F" w:tentative="1">
      <w:start w:val="1"/>
      <w:numFmt w:val="decimal"/>
      <w:lvlText w:val="%7."/>
      <w:lvlJc w:val="left"/>
      <w:pPr>
        <w:ind w:left="5701" w:hanging="360"/>
      </w:pPr>
    </w:lvl>
    <w:lvl w:ilvl="7" w:tplc="041B0019" w:tentative="1">
      <w:start w:val="1"/>
      <w:numFmt w:val="lowerLetter"/>
      <w:lvlText w:val="%8."/>
      <w:lvlJc w:val="left"/>
      <w:pPr>
        <w:ind w:left="6421" w:hanging="360"/>
      </w:pPr>
    </w:lvl>
    <w:lvl w:ilvl="8" w:tplc="041B001B" w:tentative="1">
      <w:start w:val="1"/>
      <w:numFmt w:val="lowerRoman"/>
      <w:lvlText w:val="%9."/>
      <w:lvlJc w:val="right"/>
      <w:pPr>
        <w:ind w:left="7141" w:hanging="180"/>
      </w:pPr>
    </w:lvl>
  </w:abstractNum>
  <w:abstractNum w:abstractNumId="4" w15:restartNumberingAfterBreak="0">
    <w:nsid w:val="35C92CBA"/>
    <w:multiLevelType w:val="hybridMultilevel"/>
    <w:tmpl w:val="268C3FE2"/>
    <w:lvl w:ilvl="0" w:tplc="041B0017">
      <w:start w:val="1"/>
      <w:numFmt w:val="lowerLetter"/>
      <w:lvlText w:val="%1)"/>
      <w:lvlJc w:val="left"/>
      <w:pPr>
        <w:ind w:left="1741" w:hanging="360"/>
      </w:pPr>
    </w:lvl>
    <w:lvl w:ilvl="1" w:tplc="041B0019" w:tentative="1">
      <w:start w:val="1"/>
      <w:numFmt w:val="lowerLetter"/>
      <w:lvlText w:val="%2."/>
      <w:lvlJc w:val="left"/>
      <w:pPr>
        <w:ind w:left="2461" w:hanging="360"/>
      </w:pPr>
    </w:lvl>
    <w:lvl w:ilvl="2" w:tplc="041B001B" w:tentative="1">
      <w:start w:val="1"/>
      <w:numFmt w:val="lowerRoman"/>
      <w:lvlText w:val="%3."/>
      <w:lvlJc w:val="right"/>
      <w:pPr>
        <w:ind w:left="3181" w:hanging="180"/>
      </w:pPr>
    </w:lvl>
    <w:lvl w:ilvl="3" w:tplc="041B000F" w:tentative="1">
      <w:start w:val="1"/>
      <w:numFmt w:val="decimal"/>
      <w:lvlText w:val="%4."/>
      <w:lvlJc w:val="left"/>
      <w:pPr>
        <w:ind w:left="3901" w:hanging="360"/>
      </w:pPr>
    </w:lvl>
    <w:lvl w:ilvl="4" w:tplc="041B0019" w:tentative="1">
      <w:start w:val="1"/>
      <w:numFmt w:val="lowerLetter"/>
      <w:lvlText w:val="%5."/>
      <w:lvlJc w:val="left"/>
      <w:pPr>
        <w:ind w:left="4621" w:hanging="360"/>
      </w:pPr>
    </w:lvl>
    <w:lvl w:ilvl="5" w:tplc="041B001B" w:tentative="1">
      <w:start w:val="1"/>
      <w:numFmt w:val="lowerRoman"/>
      <w:lvlText w:val="%6."/>
      <w:lvlJc w:val="right"/>
      <w:pPr>
        <w:ind w:left="5341" w:hanging="180"/>
      </w:pPr>
    </w:lvl>
    <w:lvl w:ilvl="6" w:tplc="041B000F" w:tentative="1">
      <w:start w:val="1"/>
      <w:numFmt w:val="decimal"/>
      <w:lvlText w:val="%7."/>
      <w:lvlJc w:val="left"/>
      <w:pPr>
        <w:ind w:left="6061" w:hanging="360"/>
      </w:pPr>
    </w:lvl>
    <w:lvl w:ilvl="7" w:tplc="041B0019" w:tentative="1">
      <w:start w:val="1"/>
      <w:numFmt w:val="lowerLetter"/>
      <w:lvlText w:val="%8."/>
      <w:lvlJc w:val="left"/>
      <w:pPr>
        <w:ind w:left="6781" w:hanging="360"/>
      </w:pPr>
    </w:lvl>
    <w:lvl w:ilvl="8" w:tplc="041B001B" w:tentative="1">
      <w:start w:val="1"/>
      <w:numFmt w:val="lowerRoman"/>
      <w:lvlText w:val="%9."/>
      <w:lvlJc w:val="right"/>
      <w:pPr>
        <w:ind w:left="7501" w:hanging="180"/>
      </w:pPr>
    </w:lvl>
  </w:abstractNum>
  <w:abstractNum w:abstractNumId="5" w15:restartNumberingAfterBreak="0">
    <w:nsid w:val="39A663C0"/>
    <w:multiLevelType w:val="multilevel"/>
    <w:tmpl w:val="546E9A70"/>
    <w:lvl w:ilvl="0">
      <w:start w:val="1"/>
      <w:numFmt w:val="decimal"/>
      <w:pStyle w:val="slovanzoznam"/>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i w:val="0"/>
        <w:strike w:val="0"/>
        <w:color w:val="auto"/>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6" w15:restartNumberingAfterBreak="0">
    <w:nsid w:val="3BE874DF"/>
    <w:multiLevelType w:val="hybridMultilevel"/>
    <w:tmpl w:val="D4CC1156"/>
    <w:lvl w:ilvl="0" w:tplc="639A7174">
      <w:start w:val="1"/>
      <w:numFmt w:val="lowerLetter"/>
      <w:lvlText w:val="%1)"/>
      <w:lvlJc w:val="left"/>
      <w:pPr>
        <w:ind w:left="1920" w:hanging="360"/>
      </w:pPr>
      <w:rPr>
        <w:rFonts w:hint="default"/>
      </w:rPr>
    </w:lvl>
    <w:lvl w:ilvl="1" w:tplc="041B0019" w:tentative="1">
      <w:start w:val="1"/>
      <w:numFmt w:val="lowerLetter"/>
      <w:lvlText w:val="%2."/>
      <w:lvlJc w:val="left"/>
      <w:pPr>
        <w:ind w:left="2640" w:hanging="360"/>
      </w:pPr>
    </w:lvl>
    <w:lvl w:ilvl="2" w:tplc="041B001B" w:tentative="1">
      <w:start w:val="1"/>
      <w:numFmt w:val="lowerRoman"/>
      <w:lvlText w:val="%3."/>
      <w:lvlJc w:val="right"/>
      <w:pPr>
        <w:ind w:left="3360" w:hanging="180"/>
      </w:pPr>
    </w:lvl>
    <w:lvl w:ilvl="3" w:tplc="041B000F" w:tentative="1">
      <w:start w:val="1"/>
      <w:numFmt w:val="decimal"/>
      <w:lvlText w:val="%4."/>
      <w:lvlJc w:val="left"/>
      <w:pPr>
        <w:ind w:left="4080" w:hanging="360"/>
      </w:pPr>
    </w:lvl>
    <w:lvl w:ilvl="4" w:tplc="041B0019" w:tentative="1">
      <w:start w:val="1"/>
      <w:numFmt w:val="lowerLetter"/>
      <w:lvlText w:val="%5."/>
      <w:lvlJc w:val="left"/>
      <w:pPr>
        <w:ind w:left="4800" w:hanging="360"/>
      </w:pPr>
    </w:lvl>
    <w:lvl w:ilvl="5" w:tplc="041B001B" w:tentative="1">
      <w:start w:val="1"/>
      <w:numFmt w:val="lowerRoman"/>
      <w:lvlText w:val="%6."/>
      <w:lvlJc w:val="right"/>
      <w:pPr>
        <w:ind w:left="5520" w:hanging="180"/>
      </w:pPr>
    </w:lvl>
    <w:lvl w:ilvl="6" w:tplc="041B000F" w:tentative="1">
      <w:start w:val="1"/>
      <w:numFmt w:val="decimal"/>
      <w:lvlText w:val="%7."/>
      <w:lvlJc w:val="left"/>
      <w:pPr>
        <w:ind w:left="6240" w:hanging="360"/>
      </w:pPr>
    </w:lvl>
    <w:lvl w:ilvl="7" w:tplc="041B0019" w:tentative="1">
      <w:start w:val="1"/>
      <w:numFmt w:val="lowerLetter"/>
      <w:lvlText w:val="%8."/>
      <w:lvlJc w:val="left"/>
      <w:pPr>
        <w:ind w:left="6960" w:hanging="360"/>
      </w:pPr>
    </w:lvl>
    <w:lvl w:ilvl="8" w:tplc="041B001B" w:tentative="1">
      <w:start w:val="1"/>
      <w:numFmt w:val="lowerRoman"/>
      <w:lvlText w:val="%9."/>
      <w:lvlJc w:val="right"/>
      <w:pPr>
        <w:ind w:left="7680" w:hanging="180"/>
      </w:pPr>
    </w:lvl>
  </w:abstractNum>
  <w:abstractNum w:abstractNumId="7" w15:restartNumberingAfterBreak="0">
    <w:nsid w:val="3FD177CA"/>
    <w:multiLevelType w:val="hybridMultilevel"/>
    <w:tmpl w:val="6C488230"/>
    <w:lvl w:ilvl="0" w:tplc="008694F6">
      <w:start w:val="1"/>
      <w:numFmt w:val="decimal"/>
      <w:pStyle w:val="CT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510B5316"/>
    <w:multiLevelType w:val="hybridMultilevel"/>
    <w:tmpl w:val="E2624958"/>
    <w:lvl w:ilvl="0" w:tplc="3A566F72">
      <w:start w:val="1"/>
      <w:numFmt w:val="decimal"/>
      <w:isLgl/>
      <w:lvlText w:val="9.4.%1"/>
      <w:lvlJc w:val="left"/>
      <w:pPr>
        <w:ind w:left="1381" w:hanging="360"/>
      </w:pPr>
      <w:rPr>
        <w:rFonts w:ascii="Arial" w:hAnsi="Arial" w:cs="Arial" w:hint="default"/>
        <w:b w:val="0"/>
        <w:i w:val="0"/>
        <w:sz w:val="20"/>
        <w:szCs w:val="20"/>
      </w:rPr>
    </w:lvl>
    <w:lvl w:ilvl="1" w:tplc="041B0019" w:tentative="1">
      <w:start w:val="1"/>
      <w:numFmt w:val="lowerLetter"/>
      <w:lvlText w:val="%2."/>
      <w:lvlJc w:val="left"/>
      <w:pPr>
        <w:ind w:left="2101" w:hanging="360"/>
      </w:pPr>
    </w:lvl>
    <w:lvl w:ilvl="2" w:tplc="041B001B" w:tentative="1">
      <w:start w:val="1"/>
      <w:numFmt w:val="lowerRoman"/>
      <w:lvlText w:val="%3."/>
      <w:lvlJc w:val="right"/>
      <w:pPr>
        <w:ind w:left="2821" w:hanging="180"/>
      </w:pPr>
    </w:lvl>
    <w:lvl w:ilvl="3" w:tplc="041B000F" w:tentative="1">
      <w:start w:val="1"/>
      <w:numFmt w:val="decimal"/>
      <w:lvlText w:val="%4."/>
      <w:lvlJc w:val="left"/>
      <w:pPr>
        <w:ind w:left="3541" w:hanging="360"/>
      </w:pPr>
    </w:lvl>
    <w:lvl w:ilvl="4" w:tplc="041B0019" w:tentative="1">
      <w:start w:val="1"/>
      <w:numFmt w:val="lowerLetter"/>
      <w:lvlText w:val="%5."/>
      <w:lvlJc w:val="left"/>
      <w:pPr>
        <w:ind w:left="4261" w:hanging="360"/>
      </w:pPr>
    </w:lvl>
    <w:lvl w:ilvl="5" w:tplc="041B001B" w:tentative="1">
      <w:start w:val="1"/>
      <w:numFmt w:val="lowerRoman"/>
      <w:lvlText w:val="%6."/>
      <w:lvlJc w:val="right"/>
      <w:pPr>
        <w:ind w:left="4981" w:hanging="180"/>
      </w:pPr>
    </w:lvl>
    <w:lvl w:ilvl="6" w:tplc="041B000F" w:tentative="1">
      <w:start w:val="1"/>
      <w:numFmt w:val="decimal"/>
      <w:lvlText w:val="%7."/>
      <w:lvlJc w:val="left"/>
      <w:pPr>
        <w:ind w:left="5701" w:hanging="360"/>
      </w:pPr>
    </w:lvl>
    <w:lvl w:ilvl="7" w:tplc="041B0019" w:tentative="1">
      <w:start w:val="1"/>
      <w:numFmt w:val="lowerLetter"/>
      <w:lvlText w:val="%8."/>
      <w:lvlJc w:val="left"/>
      <w:pPr>
        <w:ind w:left="6421" w:hanging="360"/>
      </w:pPr>
    </w:lvl>
    <w:lvl w:ilvl="8" w:tplc="041B001B" w:tentative="1">
      <w:start w:val="1"/>
      <w:numFmt w:val="lowerRoman"/>
      <w:lvlText w:val="%9."/>
      <w:lvlJc w:val="right"/>
      <w:pPr>
        <w:ind w:left="7141" w:hanging="180"/>
      </w:pPr>
    </w:lvl>
  </w:abstractNum>
  <w:abstractNum w:abstractNumId="9" w15:restartNumberingAfterBreak="0">
    <w:nsid w:val="595A0D63"/>
    <w:multiLevelType w:val="multilevel"/>
    <w:tmpl w:val="0CA67D70"/>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A996546"/>
    <w:multiLevelType w:val="hybridMultilevel"/>
    <w:tmpl w:val="D25A6DB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5B17488D"/>
    <w:multiLevelType w:val="multilevel"/>
    <w:tmpl w:val="130AA390"/>
    <w:lvl w:ilvl="0">
      <w:start w:val="4"/>
      <w:numFmt w:val="decimal"/>
      <w:pStyle w:val="tlParagraphPodaokrajaPred6ptZa6pt"/>
      <w:lvlText w:val="%1"/>
      <w:lvlJc w:val="left"/>
      <w:pPr>
        <w:tabs>
          <w:tab w:val="num" w:pos="705"/>
        </w:tabs>
        <w:ind w:left="705" w:hanging="705"/>
      </w:pPr>
      <w:rPr>
        <w:rFonts w:hint="default"/>
      </w:rPr>
    </w:lvl>
    <w:lvl w:ilvl="1">
      <w:start w:val="1"/>
      <w:numFmt w:val="decimal"/>
      <w:pStyle w:val="tlNadpis2PodaokrajaVavo0cmOpakovanzarka1"/>
      <w:lvlText w:val="%1.%2"/>
      <w:lvlJc w:val="left"/>
      <w:pPr>
        <w:tabs>
          <w:tab w:val="num" w:pos="705"/>
        </w:tabs>
        <w:ind w:left="705" w:hanging="70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5B6B690E"/>
    <w:multiLevelType w:val="hybridMultilevel"/>
    <w:tmpl w:val="05BEB160"/>
    <w:lvl w:ilvl="0" w:tplc="041B0017">
      <w:start w:val="1"/>
      <w:numFmt w:val="lowerLetter"/>
      <w:lvlText w:val="%1)"/>
      <w:lvlJc w:val="left"/>
      <w:pPr>
        <w:ind w:left="2421" w:hanging="360"/>
      </w:pPr>
    </w:lvl>
    <w:lvl w:ilvl="1" w:tplc="041B0019" w:tentative="1">
      <w:start w:val="1"/>
      <w:numFmt w:val="lowerLetter"/>
      <w:lvlText w:val="%2."/>
      <w:lvlJc w:val="left"/>
      <w:pPr>
        <w:ind w:left="3141" w:hanging="360"/>
      </w:pPr>
    </w:lvl>
    <w:lvl w:ilvl="2" w:tplc="041B001B">
      <w:start w:val="1"/>
      <w:numFmt w:val="lowerRoman"/>
      <w:lvlText w:val="%3."/>
      <w:lvlJc w:val="right"/>
      <w:pPr>
        <w:ind w:left="3861" w:hanging="180"/>
      </w:pPr>
    </w:lvl>
    <w:lvl w:ilvl="3" w:tplc="041B000F" w:tentative="1">
      <w:start w:val="1"/>
      <w:numFmt w:val="decimal"/>
      <w:lvlText w:val="%4."/>
      <w:lvlJc w:val="left"/>
      <w:pPr>
        <w:ind w:left="4581" w:hanging="360"/>
      </w:pPr>
    </w:lvl>
    <w:lvl w:ilvl="4" w:tplc="041B0019" w:tentative="1">
      <w:start w:val="1"/>
      <w:numFmt w:val="lowerLetter"/>
      <w:lvlText w:val="%5."/>
      <w:lvlJc w:val="left"/>
      <w:pPr>
        <w:ind w:left="5301" w:hanging="360"/>
      </w:pPr>
    </w:lvl>
    <w:lvl w:ilvl="5" w:tplc="041B001B" w:tentative="1">
      <w:start w:val="1"/>
      <w:numFmt w:val="lowerRoman"/>
      <w:lvlText w:val="%6."/>
      <w:lvlJc w:val="right"/>
      <w:pPr>
        <w:ind w:left="6021" w:hanging="180"/>
      </w:pPr>
    </w:lvl>
    <w:lvl w:ilvl="6" w:tplc="041B000F" w:tentative="1">
      <w:start w:val="1"/>
      <w:numFmt w:val="decimal"/>
      <w:lvlText w:val="%7."/>
      <w:lvlJc w:val="left"/>
      <w:pPr>
        <w:ind w:left="6741" w:hanging="360"/>
      </w:pPr>
    </w:lvl>
    <w:lvl w:ilvl="7" w:tplc="041B0019" w:tentative="1">
      <w:start w:val="1"/>
      <w:numFmt w:val="lowerLetter"/>
      <w:lvlText w:val="%8."/>
      <w:lvlJc w:val="left"/>
      <w:pPr>
        <w:ind w:left="7461" w:hanging="360"/>
      </w:pPr>
    </w:lvl>
    <w:lvl w:ilvl="8" w:tplc="041B001B" w:tentative="1">
      <w:start w:val="1"/>
      <w:numFmt w:val="lowerRoman"/>
      <w:lvlText w:val="%9."/>
      <w:lvlJc w:val="right"/>
      <w:pPr>
        <w:ind w:left="8181" w:hanging="180"/>
      </w:pPr>
    </w:lvl>
  </w:abstractNum>
  <w:abstractNum w:abstractNumId="13" w15:restartNumberingAfterBreak="0">
    <w:nsid w:val="67F26DDB"/>
    <w:multiLevelType w:val="multilevel"/>
    <w:tmpl w:val="041B001D"/>
    <w:styleLink w:val="tl1"/>
    <w:lvl w:ilvl="0">
      <w:start w:val="1"/>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4" w15:restartNumberingAfterBreak="0">
    <w:nsid w:val="6A34111C"/>
    <w:multiLevelType w:val="multilevel"/>
    <w:tmpl w:val="EF5418FC"/>
    <w:lvl w:ilvl="0">
      <w:start w:val="1"/>
      <w:numFmt w:val="decimal"/>
      <w:lvlText w:val="%1."/>
      <w:lvlJc w:val="left"/>
      <w:pPr>
        <w:ind w:left="360" w:hanging="360"/>
      </w:pPr>
      <w:rPr>
        <w:rFonts w:cs="Times New Roman"/>
      </w:rPr>
    </w:lvl>
    <w:lvl w:ilvl="1">
      <w:start w:val="1"/>
      <w:numFmt w:val="decimal"/>
      <w:pStyle w:val="Aaa"/>
      <w:lvlText w:val="%1.%2."/>
      <w:lvlJc w:val="left"/>
      <w:pPr>
        <w:ind w:left="97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6A5A5773"/>
    <w:multiLevelType w:val="multilevel"/>
    <w:tmpl w:val="77544516"/>
    <w:lvl w:ilvl="0">
      <w:start w:val="1"/>
      <w:numFmt w:val="decimal"/>
      <w:pStyle w:val="Nadpis3"/>
      <w:lvlText w:val="%1"/>
      <w:lvlJc w:val="left"/>
      <w:pPr>
        <w:ind w:left="720" w:hanging="360"/>
      </w:pPr>
      <w:rPr>
        <w:rFonts w:hint="default"/>
      </w:rPr>
    </w:lvl>
    <w:lvl w:ilvl="1">
      <w:start w:val="1"/>
      <w:numFmt w:val="decimal"/>
      <w:isLgl/>
      <w:lvlText w:val="%1.%2."/>
      <w:lvlJc w:val="left"/>
      <w:pPr>
        <w:ind w:left="644" w:hanging="360"/>
      </w:pPr>
      <w:rPr>
        <w:rFonts w:ascii="Arial" w:hAnsi="Arial" w:cs="Arial" w:hint="default"/>
        <w:b w:val="0"/>
        <w:i w:val="0"/>
        <w:strike w:val="0"/>
        <w:color w:val="auto"/>
        <w:sz w:val="20"/>
      </w:rPr>
    </w:lvl>
    <w:lvl w:ilvl="2">
      <w:start w:val="1"/>
      <w:numFmt w:val="decimal"/>
      <w:isLgl/>
      <w:lvlText w:val="%1.%2.%3."/>
      <w:lvlJc w:val="left"/>
      <w:pPr>
        <w:ind w:left="1713" w:hanging="720"/>
      </w:pPr>
      <w:rPr>
        <w:rFonts w:hint="default"/>
        <w:b w:val="0"/>
        <w:sz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ED414E8"/>
    <w:multiLevelType w:val="hybridMultilevel"/>
    <w:tmpl w:val="65446EA2"/>
    <w:lvl w:ilvl="0" w:tplc="5AFA8B1C">
      <w:start w:val="1"/>
      <w:numFmt w:val="lowerLetter"/>
      <w:pStyle w:val="Futuraboda"/>
      <w:lvlText w:val="%1)"/>
      <w:lvlJc w:val="left"/>
      <w:pPr>
        <w:tabs>
          <w:tab w:val="num" w:pos="717"/>
        </w:tabs>
        <w:ind w:left="717" w:hanging="360"/>
      </w:pPr>
      <w:rPr>
        <w:rFonts w:hint="default"/>
      </w:rPr>
    </w:lvl>
    <w:lvl w:ilvl="1" w:tplc="B054F6AC">
      <w:start w:val="1"/>
      <w:numFmt w:val="decimal"/>
      <w:lvlText w:val="%2."/>
      <w:lvlJc w:val="left"/>
      <w:pPr>
        <w:tabs>
          <w:tab w:val="num" w:pos="1782"/>
        </w:tabs>
        <w:ind w:left="1782" w:hanging="705"/>
      </w:pPr>
      <w:rPr>
        <w:rFonts w:hint="default"/>
      </w:rPr>
    </w:lvl>
    <w:lvl w:ilvl="2" w:tplc="736083B2">
      <w:start w:val="1"/>
      <w:numFmt w:val="decimal"/>
      <w:lvlText w:val="%3)"/>
      <w:lvlJc w:val="left"/>
      <w:pPr>
        <w:tabs>
          <w:tab w:val="num" w:pos="2682"/>
        </w:tabs>
        <w:ind w:left="2682" w:hanging="705"/>
      </w:pPr>
      <w:rPr>
        <w:rFonts w:hint="default"/>
      </w:rPr>
    </w:lvl>
    <w:lvl w:ilvl="3" w:tplc="0F42D61C">
      <w:numFmt w:val="bullet"/>
      <w:lvlText w:val="-"/>
      <w:lvlJc w:val="left"/>
      <w:pPr>
        <w:tabs>
          <w:tab w:val="num" w:pos="2877"/>
        </w:tabs>
        <w:ind w:left="2877" w:hanging="360"/>
      </w:pPr>
      <w:rPr>
        <w:rFonts w:ascii="Arial" w:eastAsia="Times New Roman" w:hAnsi="Arial" w:cs="Arial" w:hint="default"/>
        <w:color w:val="auto"/>
      </w:rPr>
    </w:lvl>
    <w:lvl w:ilvl="4" w:tplc="041B0019" w:tentative="1">
      <w:start w:val="1"/>
      <w:numFmt w:val="lowerLetter"/>
      <w:lvlText w:val="%5."/>
      <w:lvlJc w:val="left"/>
      <w:pPr>
        <w:tabs>
          <w:tab w:val="num" w:pos="3597"/>
        </w:tabs>
        <w:ind w:left="3597" w:hanging="360"/>
      </w:pPr>
    </w:lvl>
    <w:lvl w:ilvl="5" w:tplc="041B001B" w:tentative="1">
      <w:start w:val="1"/>
      <w:numFmt w:val="lowerRoman"/>
      <w:lvlText w:val="%6."/>
      <w:lvlJc w:val="right"/>
      <w:pPr>
        <w:tabs>
          <w:tab w:val="num" w:pos="4317"/>
        </w:tabs>
        <w:ind w:left="4317" w:hanging="180"/>
      </w:pPr>
    </w:lvl>
    <w:lvl w:ilvl="6" w:tplc="041B000F" w:tentative="1">
      <w:start w:val="1"/>
      <w:numFmt w:val="decimal"/>
      <w:lvlText w:val="%7."/>
      <w:lvlJc w:val="left"/>
      <w:pPr>
        <w:tabs>
          <w:tab w:val="num" w:pos="5037"/>
        </w:tabs>
        <w:ind w:left="5037" w:hanging="360"/>
      </w:pPr>
    </w:lvl>
    <w:lvl w:ilvl="7" w:tplc="041B0019" w:tentative="1">
      <w:start w:val="1"/>
      <w:numFmt w:val="lowerLetter"/>
      <w:lvlText w:val="%8."/>
      <w:lvlJc w:val="left"/>
      <w:pPr>
        <w:tabs>
          <w:tab w:val="num" w:pos="5757"/>
        </w:tabs>
        <w:ind w:left="5757" w:hanging="360"/>
      </w:pPr>
    </w:lvl>
    <w:lvl w:ilvl="8" w:tplc="041B001B" w:tentative="1">
      <w:start w:val="1"/>
      <w:numFmt w:val="lowerRoman"/>
      <w:lvlText w:val="%9."/>
      <w:lvlJc w:val="right"/>
      <w:pPr>
        <w:tabs>
          <w:tab w:val="num" w:pos="6477"/>
        </w:tabs>
        <w:ind w:left="6477" w:hanging="180"/>
      </w:pPr>
    </w:lvl>
  </w:abstractNum>
  <w:num w:numId="1">
    <w:abstractNumId w:val="15"/>
  </w:num>
  <w:num w:numId="2">
    <w:abstractNumId w:val="9"/>
  </w:num>
  <w:num w:numId="3">
    <w:abstractNumId w:val="2"/>
  </w:num>
  <w:num w:numId="4">
    <w:abstractNumId w:val="11"/>
  </w:num>
  <w:num w:numId="5">
    <w:abstractNumId w:val="16"/>
  </w:num>
  <w:num w:numId="6">
    <w:abstractNumId w:val="14"/>
  </w:num>
  <w:num w:numId="7">
    <w:abstractNumId w:val="7"/>
  </w:num>
  <w:num w:numId="8">
    <w:abstractNumId w:val="5"/>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
  </w:num>
  <w:num w:numId="13">
    <w:abstractNumId w:val="3"/>
  </w:num>
  <w:num w:numId="14">
    <w:abstractNumId w:val="12"/>
  </w:num>
  <w:num w:numId="15">
    <w:abstractNumId w:val="6"/>
  </w:num>
  <w:num w:numId="16">
    <w:abstractNumId w:val="13"/>
  </w:num>
  <w:num w:numId="17">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hideGrammaticalErrors/>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1FD2"/>
    <w:rsid w:val="00000252"/>
    <w:rsid w:val="000003F5"/>
    <w:rsid w:val="00001D65"/>
    <w:rsid w:val="00001F84"/>
    <w:rsid w:val="00002889"/>
    <w:rsid w:val="000028CF"/>
    <w:rsid w:val="00002907"/>
    <w:rsid w:val="00004801"/>
    <w:rsid w:val="00005083"/>
    <w:rsid w:val="000066EB"/>
    <w:rsid w:val="00007045"/>
    <w:rsid w:val="000070ED"/>
    <w:rsid w:val="00007FB9"/>
    <w:rsid w:val="000106CD"/>
    <w:rsid w:val="00010BDA"/>
    <w:rsid w:val="0001181C"/>
    <w:rsid w:val="00011D52"/>
    <w:rsid w:val="000123E1"/>
    <w:rsid w:val="00013CC4"/>
    <w:rsid w:val="00013E0D"/>
    <w:rsid w:val="00015539"/>
    <w:rsid w:val="000167CE"/>
    <w:rsid w:val="000169BE"/>
    <w:rsid w:val="00017239"/>
    <w:rsid w:val="00017CA3"/>
    <w:rsid w:val="00020348"/>
    <w:rsid w:val="00020792"/>
    <w:rsid w:val="00021C84"/>
    <w:rsid w:val="00022ED0"/>
    <w:rsid w:val="000230DE"/>
    <w:rsid w:val="000244D3"/>
    <w:rsid w:val="00024867"/>
    <w:rsid w:val="000255EC"/>
    <w:rsid w:val="000277A2"/>
    <w:rsid w:val="000301CC"/>
    <w:rsid w:val="000307AA"/>
    <w:rsid w:val="000309C0"/>
    <w:rsid w:val="00030CBA"/>
    <w:rsid w:val="00032AA0"/>
    <w:rsid w:val="00033545"/>
    <w:rsid w:val="00033B8D"/>
    <w:rsid w:val="00034DA2"/>
    <w:rsid w:val="00035226"/>
    <w:rsid w:val="000379C5"/>
    <w:rsid w:val="00037D60"/>
    <w:rsid w:val="000401E5"/>
    <w:rsid w:val="00042470"/>
    <w:rsid w:val="00044F84"/>
    <w:rsid w:val="00045065"/>
    <w:rsid w:val="00045EAC"/>
    <w:rsid w:val="00046471"/>
    <w:rsid w:val="000471F7"/>
    <w:rsid w:val="00047FCA"/>
    <w:rsid w:val="00051691"/>
    <w:rsid w:val="00051F5D"/>
    <w:rsid w:val="000530A5"/>
    <w:rsid w:val="00053510"/>
    <w:rsid w:val="00053A21"/>
    <w:rsid w:val="000572A4"/>
    <w:rsid w:val="00057CBB"/>
    <w:rsid w:val="000606CA"/>
    <w:rsid w:val="00060819"/>
    <w:rsid w:val="0006109F"/>
    <w:rsid w:val="0006143E"/>
    <w:rsid w:val="0006164E"/>
    <w:rsid w:val="00061763"/>
    <w:rsid w:val="000636CF"/>
    <w:rsid w:val="00063CAD"/>
    <w:rsid w:val="00064617"/>
    <w:rsid w:val="00064689"/>
    <w:rsid w:val="0006517D"/>
    <w:rsid w:val="000657FC"/>
    <w:rsid w:val="00066266"/>
    <w:rsid w:val="000674AB"/>
    <w:rsid w:val="00070856"/>
    <w:rsid w:val="000709D2"/>
    <w:rsid w:val="000710D8"/>
    <w:rsid w:val="00071523"/>
    <w:rsid w:val="00071899"/>
    <w:rsid w:val="00072302"/>
    <w:rsid w:val="00072B7B"/>
    <w:rsid w:val="00072FFB"/>
    <w:rsid w:val="0007307C"/>
    <w:rsid w:val="00073C3D"/>
    <w:rsid w:val="0007430E"/>
    <w:rsid w:val="000761CC"/>
    <w:rsid w:val="000775F6"/>
    <w:rsid w:val="00077A31"/>
    <w:rsid w:val="000807B1"/>
    <w:rsid w:val="00081043"/>
    <w:rsid w:val="000816DC"/>
    <w:rsid w:val="00081B02"/>
    <w:rsid w:val="00083FCD"/>
    <w:rsid w:val="00084027"/>
    <w:rsid w:val="0008574B"/>
    <w:rsid w:val="000877A0"/>
    <w:rsid w:val="00087EB9"/>
    <w:rsid w:val="0009131E"/>
    <w:rsid w:val="000922BD"/>
    <w:rsid w:val="0009295B"/>
    <w:rsid w:val="000945FB"/>
    <w:rsid w:val="000959EF"/>
    <w:rsid w:val="0009635C"/>
    <w:rsid w:val="000964DF"/>
    <w:rsid w:val="00096CBC"/>
    <w:rsid w:val="000A325E"/>
    <w:rsid w:val="000A41B4"/>
    <w:rsid w:val="000A4551"/>
    <w:rsid w:val="000A4977"/>
    <w:rsid w:val="000A5582"/>
    <w:rsid w:val="000A5858"/>
    <w:rsid w:val="000A7D8B"/>
    <w:rsid w:val="000B09D2"/>
    <w:rsid w:val="000B0C6F"/>
    <w:rsid w:val="000B0E98"/>
    <w:rsid w:val="000B1141"/>
    <w:rsid w:val="000B1E71"/>
    <w:rsid w:val="000B2924"/>
    <w:rsid w:val="000B33B0"/>
    <w:rsid w:val="000B3B32"/>
    <w:rsid w:val="000B4530"/>
    <w:rsid w:val="000B4850"/>
    <w:rsid w:val="000B4943"/>
    <w:rsid w:val="000B5C5F"/>
    <w:rsid w:val="000B76DE"/>
    <w:rsid w:val="000B7A94"/>
    <w:rsid w:val="000C0952"/>
    <w:rsid w:val="000C16FA"/>
    <w:rsid w:val="000C1D68"/>
    <w:rsid w:val="000C2C9C"/>
    <w:rsid w:val="000C4275"/>
    <w:rsid w:val="000C4EDE"/>
    <w:rsid w:val="000C5642"/>
    <w:rsid w:val="000C6D6D"/>
    <w:rsid w:val="000D1D40"/>
    <w:rsid w:val="000D6BA3"/>
    <w:rsid w:val="000D77C9"/>
    <w:rsid w:val="000E0BF6"/>
    <w:rsid w:val="000E1F04"/>
    <w:rsid w:val="000E1FDD"/>
    <w:rsid w:val="000E2164"/>
    <w:rsid w:val="000E33D4"/>
    <w:rsid w:val="000E35C4"/>
    <w:rsid w:val="000E3874"/>
    <w:rsid w:val="000E52AD"/>
    <w:rsid w:val="000E749E"/>
    <w:rsid w:val="000E77F8"/>
    <w:rsid w:val="000E7F7F"/>
    <w:rsid w:val="000F0721"/>
    <w:rsid w:val="000F1C3E"/>
    <w:rsid w:val="000F1CA9"/>
    <w:rsid w:val="000F2494"/>
    <w:rsid w:val="000F2736"/>
    <w:rsid w:val="000F29F9"/>
    <w:rsid w:val="000F4315"/>
    <w:rsid w:val="000F43C9"/>
    <w:rsid w:val="000F594C"/>
    <w:rsid w:val="000F5EAC"/>
    <w:rsid w:val="000F6A2A"/>
    <w:rsid w:val="00101340"/>
    <w:rsid w:val="001036A9"/>
    <w:rsid w:val="001037C5"/>
    <w:rsid w:val="00103EDB"/>
    <w:rsid w:val="00104EA0"/>
    <w:rsid w:val="00105A9D"/>
    <w:rsid w:val="0011144D"/>
    <w:rsid w:val="00112F28"/>
    <w:rsid w:val="0011312B"/>
    <w:rsid w:val="001131DC"/>
    <w:rsid w:val="001137BA"/>
    <w:rsid w:val="001138AC"/>
    <w:rsid w:val="00113AA2"/>
    <w:rsid w:val="00113E62"/>
    <w:rsid w:val="00114EEC"/>
    <w:rsid w:val="0011638A"/>
    <w:rsid w:val="00116CCC"/>
    <w:rsid w:val="001210C2"/>
    <w:rsid w:val="00123725"/>
    <w:rsid w:val="00126ABD"/>
    <w:rsid w:val="00130A15"/>
    <w:rsid w:val="00130FD6"/>
    <w:rsid w:val="001321F8"/>
    <w:rsid w:val="0013310C"/>
    <w:rsid w:val="0013401C"/>
    <w:rsid w:val="001401E8"/>
    <w:rsid w:val="001405D5"/>
    <w:rsid w:val="0014104D"/>
    <w:rsid w:val="00142995"/>
    <w:rsid w:val="00142D66"/>
    <w:rsid w:val="001430C3"/>
    <w:rsid w:val="00144B7B"/>
    <w:rsid w:val="00145170"/>
    <w:rsid w:val="00145FDD"/>
    <w:rsid w:val="00147099"/>
    <w:rsid w:val="0015268F"/>
    <w:rsid w:val="00155359"/>
    <w:rsid w:val="001560A8"/>
    <w:rsid w:val="00157CC4"/>
    <w:rsid w:val="00160028"/>
    <w:rsid w:val="00160AB9"/>
    <w:rsid w:val="0016136A"/>
    <w:rsid w:val="0016158E"/>
    <w:rsid w:val="00161851"/>
    <w:rsid w:val="00162EF8"/>
    <w:rsid w:val="001636DA"/>
    <w:rsid w:val="001638E9"/>
    <w:rsid w:val="00163CD1"/>
    <w:rsid w:val="001658DD"/>
    <w:rsid w:val="00165D08"/>
    <w:rsid w:val="00166029"/>
    <w:rsid w:val="00166167"/>
    <w:rsid w:val="0016701B"/>
    <w:rsid w:val="00172955"/>
    <w:rsid w:val="00172EA7"/>
    <w:rsid w:val="00173480"/>
    <w:rsid w:val="00173754"/>
    <w:rsid w:val="00174303"/>
    <w:rsid w:val="00175588"/>
    <w:rsid w:val="001763DC"/>
    <w:rsid w:val="00176858"/>
    <w:rsid w:val="0017743D"/>
    <w:rsid w:val="001778D9"/>
    <w:rsid w:val="00182C6B"/>
    <w:rsid w:val="001830EE"/>
    <w:rsid w:val="00183F60"/>
    <w:rsid w:val="0018464E"/>
    <w:rsid w:val="00184C78"/>
    <w:rsid w:val="00185693"/>
    <w:rsid w:val="00185DAF"/>
    <w:rsid w:val="001868F6"/>
    <w:rsid w:val="00187EF0"/>
    <w:rsid w:val="001905AF"/>
    <w:rsid w:val="001930A6"/>
    <w:rsid w:val="001939B8"/>
    <w:rsid w:val="0019434E"/>
    <w:rsid w:val="00196BC7"/>
    <w:rsid w:val="00196EF5"/>
    <w:rsid w:val="00197661"/>
    <w:rsid w:val="001977A1"/>
    <w:rsid w:val="00197F71"/>
    <w:rsid w:val="001A00A4"/>
    <w:rsid w:val="001A35EF"/>
    <w:rsid w:val="001A3FC6"/>
    <w:rsid w:val="001A49DE"/>
    <w:rsid w:val="001A660D"/>
    <w:rsid w:val="001A7160"/>
    <w:rsid w:val="001A75E6"/>
    <w:rsid w:val="001B04CB"/>
    <w:rsid w:val="001B2E9F"/>
    <w:rsid w:val="001B5567"/>
    <w:rsid w:val="001B59DA"/>
    <w:rsid w:val="001B5DAE"/>
    <w:rsid w:val="001B7750"/>
    <w:rsid w:val="001C033E"/>
    <w:rsid w:val="001C2923"/>
    <w:rsid w:val="001C570A"/>
    <w:rsid w:val="001C5B37"/>
    <w:rsid w:val="001C70ED"/>
    <w:rsid w:val="001D070A"/>
    <w:rsid w:val="001D17C2"/>
    <w:rsid w:val="001D2D1D"/>
    <w:rsid w:val="001D4264"/>
    <w:rsid w:val="001D4288"/>
    <w:rsid w:val="001D4DD5"/>
    <w:rsid w:val="001D5201"/>
    <w:rsid w:val="001D7B5A"/>
    <w:rsid w:val="001E0A05"/>
    <w:rsid w:val="001E0B3C"/>
    <w:rsid w:val="001E0CD8"/>
    <w:rsid w:val="001E390E"/>
    <w:rsid w:val="001E3B47"/>
    <w:rsid w:val="001E4C1A"/>
    <w:rsid w:val="001E4F99"/>
    <w:rsid w:val="001E54A6"/>
    <w:rsid w:val="001E5FB4"/>
    <w:rsid w:val="001F0219"/>
    <w:rsid w:val="001F0BBB"/>
    <w:rsid w:val="001F23E1"/>
    <w:rsid w:val="001F2C14"/>
    <w:rsid w:val="001F46CA"/>
    <w:rsid w:val="001F63EE"/>
    <w:rsid w:val="001F6AB5"/>
    <w:rsid w:val="001F7D1F"/>
    <w:rsid w:val="00201CBB"/>
    <w:rsid w:val="00202DB7"/>
    <w:rsid w:val="00202E22"/>
    <w:rsid w:val="00202F29"/>
    <w:rsid w:val="002035DB"/>
    <w:rsid w:val="002038F5"/>
    <w:rsid w:val="0020433C"/>
    <w:rsid w:val="00204AEC"/>
    <w:rsid w:val="00205335"/>
    <w:rsid w:val="00206A12"/>
    <w:rsid w:val="00206CCA"/>
    <w:rsid w:val="00210769"/>
    <w:rsid w:val="00210D36"/>
    <w:rsid w:val="00212833"/>
    <w:rsid w:val="00212A09"/>
    <w:rsid w:val="00212C1D"/>
    <w:rsid w:val="00213463"/>
    <w:rsid w:val="00213687"/>
    <w:rsid w:val="00213B2A"/>
    <w:rsid w:val="00214D17"/>
    <w:rsid w:val="00216109"/>
    <w:rsid w:val="00217F8E"/>
    <w:rsid w:val="00220978"/>
    <w:rsid w:val="00222718"/>
    <w:rsid w:val="00224F24"/>
    <w:rsid w:val="00226538"/>
    <w:rsid w:val="00226F29"/>
    <w:rsid w:val="0023145D"/>
    <w:rsid w:val="00231C8C"/>
    <w:rsid w:val="00233720"/>
    <w:rsid w:val="00235E6F"/>
    <w:rsid w:val="00235EAF"/>
    <w:rsid w:val="00236BFC"/>
    <w:rsid w:val="00241FD2"/>
    <w:rsid w:val="00242A2A"/>
    <w:rsid w:val="00242F4A"/>
    <w:rsid w:val="0024408E"/>
    <w:rsid w:val="0024449E"/>
    <w:rsid w:val="002444FD"/>
    <w:rsid w:val="00244A37"/>
    <w:rsid w:val="0024550F"/>
    <w:rsid w:val="00245894"/>
    <w:rsid w:val="00245E47"/>
    <w:rsid w:val="002462ED"/>
    <w:rsid w:val="0024747C"/>
    <w:rsid w:val="00250199"/>
    <w:rsid w:val="002525DD"/>
    <w:rsid w:val="00255C54"/>
    <w:rsid w:val="00257111"/>
    <w:rsid w:val="00260F44"/>
    <w:rsid w:val="002612E4"/>
    <w:rsid w:val="00261FA7"/>
    <w:rsid w:val="002620F4"/>
    <w:rsid w:val="0026272E"/>
    <w:rsid w:val="00262C1A"/>
    <w:rsid w:val="002651EC"/>
    <w:rsid w:val="00265BA5"/>
    <w:rsid w:val="00266C97"/>
    <w:rsid w:val="00266E61"/>
    <w:rsid w:val="00270BEB"/>
    <w:rsid w:val="00271214"/>
    <w:rsid w:val="002747FD"/>
    <w:rsid w:val="00274A5B"/>
    <w:rsid w:val="0027551B"/>
    <w:rsid w:val="00275799"/>
    <w:rsid w:val="00276179"/>
    <w:rsid w:val="00276DF3"/>
    <w:rsid w:val="002802A4"/>
    <w:rsid w:val="0028264C"/>
    <w:rsid w:val="0028306E"/>
    <w:rsid w:val="002839A2"/>
    <w:rsid w:val="00284A45"/>
    <w:rsid w:val="002856C6"/>
    <w:rsid w:val="002919ED"/>
    <w:rsid w:val="00291FB0"/>
    <w:rsid w:val="002939A8"/>
    <w:rsid w:val="0029488B"/>
    <w:rsid w:val="00294E91"/>
    <w:rsid w:val="002950FC"/>
    <w:rsid w:val="00296DD0"/>
    <w:rsid w:val="002A2245"/>
    <w:rsid w:val="002A287C"/>
    <w:rsid w:val="002A4AE2"/>
    <w:rsid w:val="002A7CB9"/>
    <w:rsid w:val="002B114C"/>
    <w:rsid w:val="002B17C2"/>
    <w:rsid w:val="002B2A8E"/>
    <w:rsid w:val="002B2FC7"/>
    <w:rsid w:val="002B4679"/>
    <w:rsid w:val="002B469C"/>
    <w:rsid w:val="002C0881"/>
    <w:rsid w:val="002C2B47"/>
    <w:rsid w:val="002C302A"/>
    <w:rsid w:val="002C3763"/>
    <w:rsid w:val="002C4A26"/>
    <w:rsid w:val="002C6A83"/>
    <w:rsid w:val="002C7DE8"/>
    <w:rsid w:val="002D01A2"/>
    <w:rsid w:val="002D23DC"/>
    <w:rsid w:val="002D2615"/>
    <w:rsid w:val="002D275F"/>
    <w:rsid w:val="002D2E9F"/>
    <w:rsid w:val="002D3412"/>
    <w:rsid w:val="002D5374"/>
    <w:rsid w:val="002D5BEB"/>
    <w:rsid w:val="002D6F73"/>
    <w:rsid w:val="002D7D51"/>
    <w:rsid w:val="002D7F0C"/>
    <w:rsid w:val="002E0F28"/>
    <w:rsid w:val="002E51FB"/>
    <w:rsid w:val="002E5794"/>
    <w:rsid w:val="002E6A4C"/>
    <w:rsid w:val="002E7F0A"/>
    <w:rsid w:val="002F050B"/>
    <w:rsid w:val="002F071A"/>
    <w:rsid w:val="002F0DBB"/>
    <w:rsid w:val="002F1017"/>
    <w:rsid w:val="002F1DA0"/>
    <w:rsid w:val="002F2358"/>
    <w:rsid w:val="002F3F72"/>
    <w:rsid w:val="002F642B"/>
    <w:rsid w:val="002F7A25"/>
    <w:rsid w:val="0030096B"/>
    <w:rsid w:val="00300BF0"/>
    <w:rsid w:val="00301022"/>
    <w:rsid w:val="003010ED"/>
    <w:rsid w:val="0030133B"/>
    <w:rsid w:val="003029D4"/>
    <w:rsid w:val="00305107"/>
    <w:rsid w:val="0031016E"/>
    <w:rsid w:val="003101AD"/>
    <w:rsid w:val="00310595"/>
    <w:rsid w:val="003108E0"/>
    <w:rsid w:val="00311CEA"/>
    <w:rsid w:val="00312945"/>
    <w:rsid w:val="00313059"/>
    <w:rsid w:val="00313B9B"/>
    <w:rsid w:val="00314524"/>
    <w:rsid w:val="00314793"/>
    <w:rsid w:val="00314B9A"/>
    <w:rsid w:val="00315722"/>
    <w:rsid w:val="00316587"/>
    <w:rsid w:val="00316E30"/>
    <w:rsid w:val="00317A6D"/>
    <w:rsid w:val="00320553"/>
    <w:rsid w:val="00321615"/>
    <w:rsid w:val="003229A7"/>
    <w:rsid w:val="003232D9"/>
    <w:rsid w:val="00323605"/>
    <w:rsid w:val="00325100"/>
    <w:rsid w:val="00325359"/>
    <w:rsid w:val="0032558B"/>
    <w:rsid w:val="00326896"/>
    <w:rsid w:val="00326A2D"/>
    <w:rsid w:val="00326BD9"/>
    <w:rsid w:val="00327DDA"/>
    <w:rsid w:val="00330C6F"/>
    <w:rsid w:val="0033108F"/>
    <w:rsid w:val="00331EBA"/>
    <w:rsid w:val="00332415"/>
    <w:rsid w:val="0033647E"/>
    <w:rsid w:val="003375F2"/>
    <w:rsid w:val="00337D26"/>
    <w:rsid w:val="00337EB8"/>
    <w:rsid w:val="00340437"/>
    <w:rsid w:val="003406B1"/>
    <w:rsid w:val="00341C10"/>
    <w:rsid w:val="00342388"/>
    <w:rsid w:val="00342605"/>
    <w:rsid w:val="0034290F"/>
    <w:rsid w:val="0034346F"/>
    <w:rsid w:val="00343C2F"/>
    <w:rsid w:val="00345553"/>
    <w:rsid w:val="00346D3D"/>
    <w:rsid w:val="00351B51"/>
    <w:rsid w:val="0035204A"/>
    <w:rsid w:val="003534E6"/>
    <w:rsid w:val="00353D02"/>
    <w:rsid w:val="003547B2"/>
    <w:rsid w:val="00354F6D"/>
    <w:rsid w:val="0035500C"/>
    <w:rsid w:val="00356993"/>
    <w:rsid w:val="00357025"/>
    <w:rsid w:val="003578A0"/>
    <w:rsid w:val="00357EC9"/>
    <w:rsid w:val="003600F6"/>
    <w:rsid w:val="00361764"/>
    <w:rsid w:val="00361BB3"/>
    <w:rsid w:val="003627C8"/>
    <w:rsid w:val="00362ADB"/>
    <w:rsid w:val="00362F71"/>
    <w:rsid w:val="00363B92"/>
    <w:rsid w:val="00365F6F"/>
    <w:rsid w:val="003662EF"/>
    <w:rsid w:val="003663E9"/>
    <w:rsid w:val="003666E5"/>
    <w:rsid w:val="0036753A"/>
    <w:rsid w:val="00367666"/>
    <w:rsid w:val="00371FCC"/>
    <w:rsid w:val="00372655"/>
    <w:rsid w:val="003739B6"/>
    <w:rsid w:val="0037456E"/>
    <w:rsid w:val="00375A69"/>
    <w:rsid w:val="0037740C"/>
    <w:rsid w:val="0038029E"/>
    <w:rsid w:val="00381005"/>
    <w:rsid w:val="0038119D"/>
    <w:rsid w:val="0038178E"/>
    <w:rsid w:val="003820E2"/>
    <w:rsid w:val="00382DD4"/>
    <w:rsid w:val="0038442B"/>
    <w:rsid w:val="00385285"/>
    <w:rsid w:val="00385680"/>
    <w:rsid w:val="0038639C"/>
    <w:rsid w:val="00386513"/>
    <w:rsid w:val="00386717"/>
    <w:rsid w:val="003869A8"/>
    <w:rsid w:val="00387E84"/>
    <w:rsid w:val="00393327"/>
    <w:rsid w:val="00393AF8"/>
    <w:rsid w:val="00396116"/>
    <w:rsid w:val="003966C9"/>
    <w:rsid w:val="00396A58"/>
    <w:rsid w:val="003978AA"/>
    <w:rsid w:val="003A01F2"/>
    <w:rsid w:val="003A0782"/>
    <w:rsid w:val="003A0881"/>
    <w:rsid w:val="003A0FCA"/>
    <w:rsid w:val="003A241D"/>
    <w:rsid w:val="003A35B0"/>
    <w:rsid w:val="003A5515"/>
    <w:rsid w:val="003A702A"/>
    <w:rsid w:val="003A778E"/>
    <w:rsid w:val="003B0353"/>
    <w:rsid w:val="003B0F3D"/>
    <w:rsid w:val="003B12BC"/>
    <w:rsid w:val="003B14EB"/>
    <w:rsid w:val="003B15E1"/>
    <w:rsid w:val="003B32DB"/>
    <w:rsid w:val="003B3905"/>
    <w:rsid w:val="003B39F8"/>
    <w:rsid w:val="003B44AC"/>
    <w:rsid w:val="003B50E1"/>
    <w:rsid w:val="003B531B"/>
    <w:rsid w:val="003B6A2E"/>
    <w:rsid w:val="003B6C50"/>
    <w:rsid w:val="003B73ED"/>
    <w:rsid w:val="003C039B"/>
    <w:rsid w:val="003C054B"/>
    <w:rsid w:val="003C0638"/>
    <w:rsid w:val="003C1652"/>
    <w:rsid w:val="003C24D5"/>
    <w:rsid w:val="003C2DF1"/>
    <w:rsid w:val="003C2E72"/>
    <w:rsid w:val="003C2F0F"/>
    <w:rsid w:val="003C2FE2"/>
    <w:rsid w:val="003C300F"/>
    <w:rsid w:val="003C3AE7"/>
    <w:rsid w:val="003C56E7"/>
    <w:rsid w:val="003C68D9"/>
    <w:rsid w:val="003C693D"/>
    <w:rsid w:val="003D0E46"/>
    <w:rsid w:val="003D2338"/>
    <w:rsid w:val="003D4659"/>
    <w:rsid w:val="003D46AE"/>
    <w:rsid w:val="003D5437"/>
    <w:rsid w:val="003D6EC0"/>
    <w:rsid w:val="003D71E1"/>
    <w:rsid w:val="003D7BAA"/>
    <w:rsid w:val="003E0521"/>
    <w:rsid w:val="003E06B4"/>
    <w:rsid w:val="003E0F0D"/>
    <w:rsid w:val="003E12F8"/>
    <w:rsid w:val="003E1CB1"/>
    <w:rsid w:val="003E26CE"/>
    <w:rsid w:val="003E2F59"/>
    <w:rsid w:val="003E5973"/>
    <w:rsid w:val="003E6649"/>
    <w:rsid w:val="003E7577"/>
    <w:rsid w:val="003F0257"/>
    <w:rsid w:val="003F0280"/>
    <w:rsid w:val="003F0CA9"/>
    <w:rsid w:val="003F0DF0"/>
    <w:rsid w:val="003F0FA2"/>
    <w:rsid w:val="003F1A71"/>
    <w:rsid w:val="003F3345"/>
    <w:rsid w:val="003F4819"/>
    <w:rsid w:val="003F4EF1"/>
    <w:rsid w:val="003F5105"/>
    <w:rsid w:val="003F6CE2"/>
    <w:rsid w:val="0040063E"/>
    <w:rsid w:val="0040432D"/>
    <w:rsid w:val="00404CD1"/>
    <w:rsid w:val="00404E7C"/>
    <w:rsid w:val="0040649F"/>
    <w:rsid w:val="00406884"/>
    <w:rsid w:val="00410033"/>
    <w:rsid w:val="004101EA"/>
    <w:rsid w:val="00410877"/>
    <w:rsid w:val="004120F9"/>
    <w:rsid w:val="0041215C"/>
    <w:rsid w:val="00412D59"/>
    <w:rsid w:val="00413AB0"/>
    <w:rsid w:val="00414932"/>
    <w:rsid w:val="00414B06"/>
    <w:rsid w:val="00414CAD"/>
    <w:rsid w:val="00415EBD"/>
    <w:rsid w:val="00416225"/>
    <w:rsid w:val="00416863"/>
    <w:rsid w:val="004177E3"/>
    <w:rsid w:val="00421D71"/>
    <w:rsid w:val="0042318F"/>
    <w:rsid w:val="00424D6C"/>
    <w:rsid w:val="004272F3"/>
    <w:rsid w:val="00430366"/>
    <w:rsid w:val="004305DA"/>
    <w:rsid w:val="00431CD6"/>
    <w:rsid w:val="00431E2E"/>
    <w:rsid w:val="00432EB4"/>
    <w:rsid w:val="00434383"/>
    <w:rsid w:val="0043477E"/>
    <w:rsid w:val="00434A6C"/>
    <w:rsid w:val="004350EE"/>
    <w:rsid w:val="00435D5E"/>
    <w:rsid w:val="0043607A"/>
    <w:rsid w:val="004406B5"/>
    <w:rsid w:val="00441143"/>
    <w:rsid w:val="00441270"/>
    <w:rsid w:val="00441A1F"/>
    <w:rsid w:val="00441EE6"/>
    <w:rsid w:val="00442565"/>
    <w:rsid w:val="00444AA0"/>
    <w:rsid w:val="0044549D"/>
    <w:rsid w:val="004502E7"/>
    <w:rsid w:val="00452354"/>
    <w:rsid w:val="004525A1"/>
    <w:rsid w:val="0045270B"/>
    <w:rsid w:val="0045336F"/>
    <w:rsid w:val="00455765"/>
    <w:rsid w:val="004560B3"/>
    <w:rsid w:val="0045621A"/>
    <w:rsid w:val="0045640D"/>
    <w:rsid w:val="00456CAB"/>
    <w:rsid w:val="00457236"/>
    <w:rsid w:val="0045726F"/>
    <w:rsid w:val="0045797F"/>
    <w:rsid w:val="00461101"/>
    <w:rsid w:val="00461834"/>
    <w:rsid w:val="00462FCC"/>
    <w:rsid w:val="00463662"/>
    <w:rsid w:val="00464E3C"/>
    <w:rsid w:val="00465801"/>
    <w:rsid w:val="00465D76"/>
    <w:rsid w:val="00465E9D"/>
    <w:rsid w:val="00466C1E"/>
    <w:rsid w:val="00470055"/>
    <w:rsid w:val="0047213A"/>
    <w:rsid w:val="0047222B"/>
    <w:rsid w:val="00473322"/>
    <w:rsid w:val="00474402"/>
    <w:rsid w:val="00474A90"/>
    <w:rsid w:val="00475C02"/>
    <w:rsid w:val="00476BCD"/>
    <w:rsid w:val="004800E2"/>
    <w:rsid w:val="00480989"/>
    <w:rsid w:val="004836EA"/>
    <w:rsid w:val="00484413"/>
    <w:rsid w:val="00485CDC"/>
    <w:rsid w:val="00485F24"/>
    <w:rsid w:val="004865C7"/>
    <w:rsid w:val="00486A2B"/>
    <w:rsid w:val="00486AF7"/>
    <w:rsid w:val="00486D08"/>
    <w:rsid w:val="00486DDE"/>
    <w:rsid w:val="004901F0"/>
    <w:rsid w:val="00491056"/>
    <w:rsid w:val="004A1205"/>
    <w:rsid w:val="004A1D62"/>
    <w:rsid w:val="004A1F57"/>
    <w:rsid w:val="004A3871"/>
    <w:rsid w:val="004A392F"/>
    <w:rsid w:val="004A53F7"/>
    <w:rsid w:val="004A5421"/>
    <w:rsid w:val="004A6DCC"/>
    <w:rsid w:val="004A7AF1"/>
    <w:rsid w:val="004B1977"/>
    <w:rsid w:val="004B3727"/>
    <w:rsid w:val="004B3AC1"/>
    <w:rsid w:val="004B42BD"/>
    <w:rsid w:val="004B472E"/>
    <w:rsid w:val="004B5CD8"/>
    <w:rsid w:val="004B6113"/>
    <w:rsid w:val="004C0A7E"/>
    <w:rsid w:val="004C0AB6"/>
    <w:rsid w:val="004C11B1"/>
    <w:rsid w:val="004C2A36"/>
    <w:rsid w:val="004C2CF3"/>
    <w:rsid w:val="004C2EA6"/>
    <w:rsid w:val="004C4FE9"/>
    <w:rsid w:val="004C6B2F"/>
    <w:rsid w:val="004D1A91"/>
    <w:rsid w:val="004D3768"/>
    <w:rsid w:val="004D37FC"/>
    <w:rsid w:val="004D414C"/>
    <w:rsid w:val="004D42D4"/>
    <w:rsid w:val="004D44F3"/>
    <w:rsid w:val="004D4BDC"/>
    <w:rsid w:val="004D617F"/>
    <w:rsid w:val="004D64AA"/>
    <w:rsid w:val="004D794E"/>
    <w:rsid w:val="004E0785"/>
    <w:rsid w:val="004E093E"/>
    <w:rsid w:val="004E2360"/>
    <w:rsid w:val="004E270A"/>
    <w:rsid w:val="004E327B"/>
    <w:rsid w:val="004E4178"/>
    <w:rsid w:val="004E4D90"/>
    <w:rsid w:val="004F0462"/>
    <w:rsid w:val="004F06CB"/>
    <w:rsid w:val="004F45B3"/>
    <w:rsid w:val="004F6780"/>
    <w:rsid w:val="004F6B03"/>
    <w:rsid w:val="004F6E69"/>
    <w:rsid w:val="004F73F7"/>
    <w:rsid w:val="004F7623"/>
    <w:rsid w:val="004F7990"/>
    <w:rsid w:val="0050073B"/>
    <w:rsid w:val="005027C9"/>
    <w:rsid w:val="00503524"/>
    <w:rsid w:val="0050403F"/>
    <w:rsid w:val="00504232"/>
    <w:rsid w:val="00504248"/>
    <w:rsid w:val="0050600B"/>
    <w:rsid w:val="00506194"/>
    <w:rsid w:val="0051012C"/>
    <w:rsid w:val="00510812"/>
    <w:rsid w:val="0051176A"/>
    <w:rsid w:val="00512316"/>
    <w:rsid w:val="0051333B"/>
    <w:rsid w:val="0051388B"/>
    <w:rsid w:val="0051394F"/>
    <w:rsid w:val="00514E2B"/>
    <w:rsid w:val="00515837"/>
    <w:rsid w:val="00515EA4"/>
    <w:rsid w:val="005207C4"/>
    <w:rsid w:val="00521629"/>
    <w:rsid w:val="005237F5"/>
    <w:rsid w:val="00523A91"/>
    <w:rsid w:val="00525ACC"/>
    <w:rsid w:val="00525D34"/>
    <w:rsid w:val="0052741F"/>
    <w:rsid w:val="00527738"/>
    <w:rsid w:val="00527911"/>
    <w:rsid w:val="00527E08"/>
    <w:rsid w:val="005302CB"/>
    <w:rsid w:val="00531119"/>
    <w:rsid w:val="00531FB3"/>
    <w:rsid w:val="0053601B"/>
    <w:rsid w:val="00536A01"/>
    <w:rsid w:val="005371C9"/>
    <w:rsid w:val="005406E0"/>
    <w:rsid w:val="00541AB2"/>
    <w:rsid w:val="00541B33"/>
    <w:rsid w:val="005436BB"/>
    <w:rsid w:val="00543D64"/>
    <w:rsid w:val="005444DA"/>
    <w:rsid w:val="00545346"/>
    <w:rsid w:val="00545CC7"/>
    <w:rsid w:val="0054745C"/>
    <w:rsid w:val="00551055"/>
    <w:rsid w:val="005511C0"/>
    <w:rsid w:val="00551AE1"/>
    <w:rsid w:val="00551B37"/>
    <w:rsid w:val="00552FF0"/>
    <w:rsid w:val="00553ED5"/>
    <w:rsid w:val="005541D7"/>
    <w:rsid w:val="005542EA"/>
    <w:rsid w:val="005545C1"/>
    <w:rsid w:val="005546BB"/>
    <w:rsid w:val="00554D5E"/>
    <w:rsid w:val="005554F8"/>
    <w:rsid w:val="00557D56"/>
    <w:rsid w:val="005604A3"/>
    <w:rsid w:val="005607C6"/>
    <w:rsid w:val="00560CE6"/>
    <w:rsid w:val="00562C39"/>
    <w:rsid w:val="00563D4A"/>
    <w:rsid w:val="0057014F"/>
    <w:rsid w:val="00570A4B"/>
    <w:rsid w:val="0057318D"/>
    <w:rsid w:val="00575159"/>
    <w:rsid w:val="00575ADF"/>
    <w:rsid w:val="00576E73"/>
    <w:rsid w:val="00577055"/>
    <w:rsid w:val="00581AB9"/>
    <w:rsid w:val="00582CAE"/>
    <w:rsid w:val="00583307"/>
    <w:rsid w:val="00584541"/>
    <w:rsid w:val="005865DB"/>
    <w:rsid w:val="005869A6"/>
    <w:rsid w:val="00586E51"/>
    <w:rsid w:val="005902D8"/>
    <w:rsid w:val="00590490"/>
    <w:rsid w:val="00592529"/>
    <w:rsid w:val="00593ADF"/>
    <w:rsid w:val="00594F62"/>
    <w:rsid w:val="005959EA"/>
    <w:rsid w:val="005A060D"/>
    <w:rsid w:val="005A0D0E"/>
    <w:rsid w:val="005A2C9C"/>
    <w:rsid w:val="005A2ECE"/>
    <w:rsid w:val="005A3F73"/>
    <w:rsid w:val="005A41B2"/>
    <w:rsid w:val="005A54B7"/>
    <w:rsid w:val="005A5732"/>
    <w:rsid w:val="005A7C39"/>
    <w:rsid w:val="005B0184"/>
    <w:rsid w:val="005B0EB2"/>
    <w:rsid w:val="005B1120"/>
    <w:rsid w:val="005B248A"/>
    <w:rsid w:val="005B24B5"/>
    <w:rsid w:val="005B3C40"/>
    <w:rsid w:val="005B3E90"/>
    <w:rsid w:val="005B4A1C"/>
    <w:rsid w:val="005B7845"/>
    <w:rsid w:val="005C282E"/>
    <w:rsid w:val="005C3A7A"/>
    <w:rsid w:val="005C4AA7"/>
    <w:rsid w:val="005C4C4A"/>
    <w:rsid w:val="005C6D39"/>
    <w:rsid w:val="005C7055"/>
    <w:rsid w:val="005C77FF"/>
    <w:rsid w:val="005C7B18"/>
    <w:rsid w:val="005C7FC9"/>
    <w:rsid w:val="005D203C"/>
    <w:rsid w:val="005D2E3C"/>
    <w:rsid w:val="005D3E5B"/>
    <w:rsid w:val="005D4B06"/>
    <w:rsid w:val="005D4F99"/>
    <w:rsid w:val="005D6E1B"/>
    <w:rsid w:val="005D6E7A"/>
    <w:rsid w:val="005D6FB1"/>
    <w:rsid w:val="005D74B7"/>
    <w:rsid w:val="005E0FAB"/>
    <w:rsid w:val="005E1EA8"/>
    <w:rsid w:val="005E21B3"/>
    <w:rsid w:val="005E264E"/>
    <w:rsid w:val="005E2C2A"/>
    <w:rsid w:val="005E30D1"/>
    <w:rsid w:val="005E5E5C"/>
    <w:rsid w:val="005E6755"/>
    <w:rsid w:val="005E6E03"/>
    <w:rsid w:val="005E74DD"/>
    <w:rsid w:val="005E796D"/>
    <w:rsid w:val="005E7A5D"/>
    <w:rsid w:val="005E7B68"/>
    <w:rsid w:val="005F10A9"/>
    <w:rsid w:val="005F1683"/>
    <w:rsid w:val="005F33AE"/>
    <w:rsid w:val="005F381E"/>
    <w:rsid w:val="005F3FE6"/>
    <w:rsid w:val="005F4444"/>
    <w:rsid w:val="005F483B"/>
    <w:rsid w:val="005F4A5A"/>
    <w:rsid w:val="0060116F"/>
    <w:rsid w:val="00601C6F"/>
    <w:rsid w:val="0060241C"/>
    <w:rsid w:val="00602C18"/>
    <w:rsid w:val="00602D3E"/>
    <w:rsid w:val="00603004"/>
    <w:rsid w:val="00603A1E"/>
    <w:rsid w:val="00603E56"/>
    <w:rsid w:val="0060660D"/>
    <w:rsid w:val="00606BBB"/>
    <w:rsid w:val="00610290"/>
    <w:rsid w:val="00610BD8"/>
    <w:rsid w:val="00610F15"/>
    <w:rsid w:val="0061234F"/>
    <w:rsid w:val="00613115"/>
    <w:rsid w:val="00614187"/>
    <w:rsid w:val="00614E8F"/>
    <w:rsid w:val="00615223"/>
    <w:rsid w:val="00616591"/>
    <w:rsid w:val="00616C50"/>
    <w:rsid w:val="00616D14"/>
    <w:rsid w:val="00616DF5"/>
    <w:rsid w:val="00617204"/>
    <w:rsid w:val="00617423"/>
    <w:rsid w:val="006175C2"/>
    <w:rsid w:val="00617C05"/>
    <w:rsid w:val="00617DEC"/>
    <w:rsid w:val="00620F61"/>
    <w:rsid w:val="00621CB5"/>
    <w:rsid w:val="006221C5"/>
    <w:rsid w:val="0062232B"/>
    <w:rsid w:val="006227AC"/>
    <w:rsid w:val="006237AD"/>
    <w:rsid w:val="00623CDE"/>
    <w:rsid w:val="0062464D"/>
    <w:rsid w:val="00625A50"/>
    <w:rsid w:val="006261D1"/>
    <w:rsid w:val="00626C35"/>
    <w:rsid w:val="0063053F"/>
    <w:rsid w:val="00630DE8"/>
    <w:rsid w:val="0063108E"/>
    <w:rsid w:val="006322CE"/>
    <w:rsid w:val="00633077"/>
    <w:rsid w:val="006333BE"/>
    <w:rsid w:val="006336A5"/>
    <w:rsid w:val="006336FC"/>
    <w:rsid w:val="006363EB"/>
    <w:rsid w:val="0064004F"/>
    <w:rsid w:val="00641163"/>
    <w:rsid w:val="006415B4"/>
    <w:rsid w:val="00643D38"/>
    <w:rsid w:val="00644A09"/>
    <w:rsid w:val="00644A90"/>
    <w:rsid w:val="00644ECB"/>
    <w:rsid w:val="006460C9"/>
    <w:rsid w:val="00647776"/>
    <w:rsid w:val="006478AD"/>
    <w:rsid w:val="0065025B"/>
    <w:rsid w:val="00651528"/>
    <w:rsid w:val="006516D7"/>
    <w:rsid w:val="00651CBF"/>
    <w:rsid w:val="00651F2E"/>
    <w:rsid w:val="00652163"/>
    <w:rsid w:val="00652D0B"/>
    <w:rsid w:val="00655B76"/>
    <w:rsid w:val="00656FFE"/>
    <w:rsid w:val="00657D47"/>
    <w:rsid w:val="00657DD4"/>
    <w:rsid w:val="00660740"/>
    <w:rsid w:val="00663ACB"/>
    <w:rsid w:val="00663E42"/>
    <w:rsid w:val="00665037"/>
    <w:rsid w:val="006652CA"/>
    <w:rsid w:val="00665C3A"/>
    <w:rsid w:val="00667B3F"/>
    <w:rsid w:val="00672EE9"/>
    <w:rsid w:val="0067425E"/>
    <w:rsid w:val="006755F8"/>
    <w:rsid w:val="006759F3"/>
    <w:rsid w:val="00675D4F"/>
    <w:rsid w:val="006761FA"/>
    <w:rsid w:val="0067727F"/>
    <w:rsid w:val="00677B0B"/>
    <w:rsid w:val="006803C5"/>
    <w:rsid w:val="00680A07"/>
    <w:rsid w:val="00680DE8"/>
    <w:rsid w:val="00683547"/>
    <w:rsid w:val="006842E9"/>
    <w:rsid w:val="006855FD"/>
    <w:rsid w:val="00685BA7"/>
    <w:rsid w:val="00687306"/>
    <w:rsid w:val="0068795E"/>
    <w:rsid w:val="006901B3"/>
    <w:rsid w:val="0069064B"/>
    <w:rsid w:val="006907F8"/>
    <w:rsid w:val="00690B59"/>
    <w:rsid w:val="006913C1"/>
    <w:rsid w:val="00693939"/>
    <w:rsid w:val="00693E1B"/>
    <w:rsid w:val="00694644"/>
    <w:rsid w:val="0069492F"/>
    <w:rsid w:val="00694E72"/>
    <w:rsid w:val="00696695"/>
    <w:rsid w:val="00697147"/>
    <w:rsid w:val="006A1BEE"/>
    <w:rsid w:val="006A70B0"/>
    <w:rsid w:val="006A7308"/>
    <w:rsid w:val="006B0771"/>
    <w:rsid w:val="006B1A51"/>
    <w:rsid w:val="006B2999"/>
    <w:rsid w:val="006B2BD5"/>
    <w:rsid w:val="006B3055"/>
    <w:rsid w:val="006B40EA"/>
    <w:rsid w:val="006B781C"/>
    <w:rsid w:val="006C2FF6"/>
    <w:rsid w:val="006C3C46"/>
    <w:rsid w:val="006C4825"/>
    <w:rsid w:val="006C620B"/>
    <w:rsid w:val="006C6664"/>
    <w:rsid w:val="006C76BC"/>
    <w:rsid w:val="006C7C49"/>
    <w:rsid w:val="006D1011"/>
    <w:rsid w:val="006D195F"/>
    <w:rsid w:val="006D23D9"/>
    <w:rsid w:val="006D46F9"/>
    <w:rsid w:val="006D6189"/>
    <w:rsid w:val="006D632B"/>
    <w:rsid w:val="006D762E"/>
    <w:rsid w:val="006E0383"/>
    <w:rsid w:val="006E0394"/>
    <w:rsid w:val="006E09C6"/>
    <w:rsid w:val="006E1C57"/>
    <w:rsid w:val="006E23EA"/>
    <w:rsid w:val="006E26F2"/>
    <w:rsid w:val="006E3873"/>
    <w:rsid w:val="006E3C6D"/>
    <w:rsid w:val="006E44CD"/>
    <w:rsid w:val="006E56A6"/>
    <w:rsid w:val="006E6585"/>
    <w:rsid w:val="006E6787"/>
    <w:rsid w:val="006E6A7A"/>
    <w:rsid w:val="006E6D72"/>
    <w:rsid w:val="006E6EA3"/>
    <w:rsid w:val="006E723F"/>
    <w:rsid w:val="006E7595"/>
    <w:rsid w:val="006E76A1"/>
    <w:rsid w:val="006E76D6"/>
    <w:rsid w:val="006E77CD"/>
    <w:rsid w:val="006E7A82"/>
    <w:rsid w:val="006E7CA7"/>
    <w:rsid w:val="006F0256"/>
    <w:rsid w:val="006F0A4A"/>
    <w:rsid w:val="006F14A8"/>
    <w:rsid w:val="006F3084"/>
    <w:rsid w:val="006F3E59"/>
    <w:rsid w:val="006F42D2"/>
    <w:rsid w:val="006F4FCE"/>
    <w:rsid w:val="006F76F5"/>
    <w:rsid w:val="007044EF"/>
    <w:rsid w:val="00704CCC"/>
    <w:rsid w:val="00704E60"/>
    <w:rsid w:val="00705339"/>
    <w:rsid w:val="007056E1"/>
    <w:rsid w:val="007060C1"/>
    <w:rsid w:val="0070705B"/>
    <w:rsid w:val="007103A9"/>
    <w:rsid w:val="00710949"/>
    <w:rsid w:val="007113F2"/>
    <w:rsid w:val="00711BD1"/>
    <w:rsid w:val="00713BB2"/>
    <w:rsid w:val="0071479A"/>
    <w:rsid w:val="00716C8A"/>
    <w:rsid w:val="0071757D"/>
    <w:rsid w:val="00720CAC"/>
    <w:rsid w:val="007214B6"/>
    <w:rsid w:val="00721B48"/>
    <w:rsid w:val="00721E5B"/>
    <w:rsid w:val="00722873"/>
    <w:rsid w:val="00723B11"/>
    <w:rsid w:val="00724780"/>
    <w:rsid w:val="0072746B"/>
    <w:rsid w:val="00727A3D"/>
    <w:rsid w:val="00731362"/>
    <w:rsid w:val="00731910"/>
    <w:rsid w:val="0073199B"/>
    <w:rsid w:val="007345F7"/>
    <w:rsid w:val="007358A1"/>
    <w:rsid w:val="00735E89"/>
    <w:rsid w:val="007364B7"/>
    <w:rsid w:val="007365A9"/>
    <w:rsid w:val="007401C9"/>
    <w:rsid w:val="007407D4"/>
    <w:rsid w:val="00740C62"/>
    <w:rsid w:val="007415FE"/>
    <w:rsid w:val="00745CE3"/>
    <w:rsid w:val="00750984"/>
    <w:rsid w:val="0075221E"/>
    <w:rsid w:val="0075247C"/>
    <w:rsid w:val="0075312B"/>
    <w:rsid w:val="00753901"/>
    <w:rsid w:val="00753D2B"/>
    <w:rsid w:val="00754AA1"/>
    <w:rsid w:val="0075502B"/>
    <w:rsid w:val="0075504D"/>
    <w:rsid w:val="00757AEE"/>
    <w:rsid w:val="007605F0"/>
    <w:rsid w:val="007610E9"/>
    <w:rsid w:val="007616B4"/>
    <w:rsid w:val="00761EA5"/>
    <w:rsid w:val="00762A2F"/>
    <w:rsid w:val="00764094"/>
    <w:rsid w:val="00765BB0"/>
    <w:rsid w:val="00765D58"/>
    <w:rsid w:val="0076626D"/>
    <w:rsid w:val="00766934"/>
    <w:rsid w:val="00766E53"/>
    <w:rsid w:val="007670ED"/>
    <w:rsid w:val="00767B06"/>
    <w:rsid w:val="007706E8"/>
    <w:rsid w:val="00771F62"/>
    <w:rsid w:val="00772E1D"/>
    <w:rsid w:val="0077314D"/>
    <w:rsid w:val="00773F65"/>
    <w:rsid w:val="007749D4"/>
    <w:rsid w:val="00774F8E"/>
    <w:rsid w:val="0077610F"/>
    <w:rsid w:val="00777486"/>
    <w:rsid w:val="00777569"/>
    <w:rsid w:val="007778A8"/>
    <w:rsid w:val="00780240"/>
    <w:rsid w:val="00780257"/>
    <w:rsid w:val="00782EC5"/>
    <w:rsid w:val="0078349E"/>
    <w:rsid w:val="007839B4"/>
    <w:rsid w:val="00783A7C"/>
    <w:rsid w:val="00783F27"/>
    <w:rsid w:val="00783FB3"/>
    <w:rsid w:val="0078406A"/>
    <w:rsid w:val="007844AB"/>
    <w:rsid w:val="0078588A"/>
    <w:rsid w:val="0078611E"/>
    <w:rsid w:val="007875D8"/>
    <w:rsid w:val="00787D92"/>
    <w:rsid w:val="00790235"/>
    <w:rsid w:val="0079183F"/>
    <w:rsid w:val="007941B2"/>
    <w:rsid w:val="00795BFA"/>
    <w:rsid w:val="007967AE"/>
    <w:rsid w:val="00796DD3"/>
    <w:rsid w:val="00797805"/>
    <w:rsid w:val="007A0057"/>
    <w:rsid w:val="007A0B7E"/>
    <w:rsid w:val="007A1B11"/>
    <w:rsid w:val="007A1BE0"/>
    <w:rsid w:val="007A3BB3"/>
    <w:rsid w:val="007A4F0C"/>
    <w:rsid w:val="007A5378"/>
    <w:rsid w:val="007A62A6"/>
    <w:rsid w:val="007A6845"/>
    <w:rsid w:val="007B1D9A"/>
    <w:rsid w:val="007B26E2"/>
    <w:rsid w:val="007B3506"/>
    <w:rsid w:val="007B6536"/>
    <w:rsid w:val="007B7959"/>
    <w:rsid w:val="007B7B8D"/>
    <w:rsid w:val="007C2CAA"/>
    <w:rsid w:val="007C355E"/>
    <w:rsid w:val="007C3A18"/>
    <w:rsid w:val="007C3F8B"/>
    <w:rsid w:val="007C50AA"/>
    <w:rsid w:val="007C5550"/>
    <w:rsid w:val="007C647F"/>
    <w:rsid w:val="007C74F6"/>
    <w:rsid w:val="007C7D42"/>
    <w:rsid w:val="007D0067"/>
    <w:rsid w:val="007D04C4"/>
    <w:rsid w:val="007D0FCD"/>
    <w:rsid w:val="007D10F2"/>
    <w:rsid w:val="007D2260"/>
    <w:rsid w:val="007D2932"/>
    <w:rsid w:val="007D3268"/>
    <w:rsid w:val="007D3EBB"/>
    <w:rsid w:val="007D40EC"/>
    <w:rsid w:val="007D4495"/>
    <w:rsid w:val="007D7C11"/>
    <w:rsid w:val="007E1BB2"/>
    <w:rsid w:val="007E3766"/>
    <w:rsid w:val="007E3D47"/>
    <w:rsid w:val="007E41D6"/>
    <w:rsid w:val="007E58A5"/>
    <w:rsid w:val="007E5CB8"/>
    <w:rsid w:val="007E5F8B"/>
    <w:rsid w:val="007E657A"/>
    <w:rsid w:val="007E75C9"/>
    <w:rsid w:val="007E7DDE"/>
    <w:rsid w:val="007E7F65"/>
    <w:rsid w:val="007F03A8"/>
    <w:rsid w:val="007F0DFC"/>
    <w:rsid w:val="007F429F"/>
    <w:rsid w:val="007F49F2"/>
    <w:rsid w:val="007F6C06"/>
    <w:rsid w:val="007F7BF5"/>
    <w:rsid w:val="00800B0D"/>
    <w:rsid w:val="00800BB7"/>
    <w:rsid w:val="0080485D"/>
    <w:rsid w:val="00804A78"/>
    <w:rsid w:val="00804AAB"/>
    <w:rsid w:val="00806D87"/>
    <w:rsid w:val="008074C7"/>
    <w:rsid w:val="008107E5"/>
    <w:rsid w:val="00811CA9"/>
    <w:rsid w:val="00812221"/>
    <w:rsid w:val="00813022"/>
    <w:rsid w:val="008171F3"/>
    <w:rsid w:val="0081794B"/>
    <w:rsid w:val="008202F6"/>
    <w:rsid w:val="008205FC"/>
    <w:rsid w:val="00820BE8"/>
    <w:rsid w:val="0082124C"/>
    <w:rsid w:val="00821838"/>
    <w:rsid w:val="0082184C"/>
    <w:rsid w:val="00821F52"/>
    <w:rsid w:val="00822304"/>
    <w:rsid w:val="008234E9"/>
    <w:rsid w:val="008243DB"/>
    <w:rsid w:val="008244F2"/>
    <w:rsid w:val="008250E2"/>
    <w:rsid w:val="008269D0"/>
    <w:rsid w:val="008271B3"/>
    <w:rsid w:val="00827337"/>
    <w:rsid w:val="008277BC"/>
    <w:rsid w:val="00832B5D"/>
    <w:rsid w:val="0083366B"/>
    <w:rsid w:val="008346E9"/>
    <w:rsid w:val="00836B27"/>
    <w:rsid w:val="00837692"/>
    <w:rsid w:val="00841814"/>
    <w:rsid w:val="00841C55"/>
    <w:rsid w:val="00843624"/>
    <w:rsid w:val="00843754"/>
    <w:rsid w:val="0084657A"/>
    <w:rsid w:val="008465C2"/>
    <w:rsid w:val="008476F8"/>
    <w:rsid w:val="008478B7"/>
    <w:rsid w:val="0084792B"/>
    <w:rsid w:val="00847FC2"/>
    <w:rsid w:val="00850DE4"/>
    <w:rsid w:val="00851691"/>
    <w:rsid w:val="00851771"/>
    <w:rsid w:val="00857F09"/>
    <w:rsid w:val="008609E4"/>
    <w:rsid w:val="00861292"/>
    <w:rsid w:val="008616E7"/>
    <w:rsid w:val="00861B45"/>
    <w:rsid w:val="00861CD0"/>
    <w:rsid w:val="00864480"/>
    <w:rsid w:val="008649A0"/>
    <w:rsid w:val="008663B7"/>
    <w:rsid w:val="00867E3D"/>
    <w:rsid w:val="00871E1C"/>
    <w:rsid w:val="00872C4D"/>
    <w:rsid w:val="008733FA"/>
    <w:rsid w:val="008734C2"/>
    <w:rsid w:val="00873718"/>
    <w:rsid w:val="0087381F"/>
    <w:rsid w:val="008748DD"/>
    <w:rsid w:val="00874DD6"/>
    <w:rsid w:val="008770B1"/>
    <w:rsid w:val="00882BBE"/>
    <w:rsid w:val="00885DBD"/>
    <w:rsid w:val="008904C7"/>
    <w:rsid w:val="008917A8"/>
    <w:rsid w:val="00891BA3"/>
    <w:rsid w:val="00892734"/>
    <w:rsid w:val="00892815"/>
    <w:rsid w:val="00892F20"/>
    <w:rsid w:val="00892F66"/>
    <w:rsid w:val="00893023"/>
    <w:rsid w:val="008930E8"/>
    <w:rsid w:val="008932A3"/>
    <w:rsid w:val="0089373D"/>
    <w:rsid w:val="00893EDE"/>
    <w:rsid w:val="00894A84"/>
    <w:rsid w:val="008952E3"/>
    <w:rsid w:val="00895C21"/>
    <w:rsid w:val="0089652E"/>
    <w:rsid w:val="00896CD4"/>
    <w:rsid w:val="008978E3"/>
    <w:rsid w:val="00897C02"/>
    <w:rsid w:val="008A0EE0"/>
    <w:rsid w:val="008A1E59"/>
    <w:rsid w:val="008A2530"/>
    <w:rsid w:val="008A287E"/>
    <w:rsid w:val="008A54AE"/>
    <w:rsid w:val="008A5903"/>
    <w:rsid w:val="008A6736"/>
    <w:rsid w:val="008A72F3"/>
    <w:rsid w:val="008A7392"/>
    <w:rsid w:val="008B0880"/>
    <w:rsid w:val="008B09CA"/>
    <w:rsid w:val="008B2708"/>
    <w:rsid w:val="008B30B5"/>
    <w:rsid w:val="008B6450"/>
    <w:rsid w:val="008B6D7A"/>
    <w:rsid w:val="008B770E"/>
    <w:rsid w:val="008C0AB1"/>
    <w:rsid w:val="008C1C0B"/>
    <w:rsid w:val="008C40C5"/>
    <w:rsid w:val="008C4DC1"/>
    <w:rsid w:val="008C5985"/>
    <w:rsid w:val="008C5A27"/>
    <w:rsid w:val="008C5C18"/>
    <w:rsid w:val="008C5F1C"/>
    <w:rsid w:val="008C6A9E"/>
    <w:rsid w:val="008C6EA7"/>
    <w:rsid w:val="008D0006"/>
    <w:rsid w:val="008D0697"/>
    <w:rsid w:val="008D16F3"/>
    <w:rsid w:val="008D45BD"/>
    <w:rsid w:val="008D4BBD"/>
    <w:rsid w:val="008D53C3"/>
    <w:rsid w:val="008D6284"/>
    <w:rsid w:val="008D7807"/>
    <w:rsid w:val="008E0720"/>
    <w:rsid w:val="008E0B3A"/>
    <w:rsid w:val="008E0C05"/>
    <w:rsid w:val="008E18E3"/>
    <w:rsid w:val="008E1923"/>
    <w:rsid w:val="008E2AC2"/>
    <w:rsid w:val="008E40DF"/>
    <w:rsid w:val="008E53BA"/>
    <w:rsid w:val="008E5D22"/>
    <w:rsid w:val="008E6741"/>
    <w:rsid w:val="008E6981"/>
    <w:rsid w:val="008E6A82"/>
    <w:rsid w:val="008E6C66"/>
    <w:rsid w:val="008E7846"/>
    <w:rsid w:val="008E78CA"/>
    <w:rsid w:val="008F13E1"/>
    <w:rsid w:val="008F1AD4"/>
    <w:rsid w:val="008F2E42"/>
    <w:rsid w:val="008F715F"/>
    <w:rsid w:val="008F74AD"/>
    <w:rsid w:val="0090054F"/>
    <w:rsid w:val="00900E8A"/>
    <w:rsid w:val="00904402"/>
    <w:rsid w:val="009044D4"/>
    <w:rsid w:val="00907CAA"/>
    <w:rsid w:val="00907E72"/>
    <w:rsid w:val="00907F6D"/>
    <w:rsid w:val="00910ACD"/>
    <w:rsid w:val="00910E14"/>
    <w:rsid w:val="00915F9A"/>
    <w:rsid w:val="0091686E"/>
    <w:rsid w:val="0091698C"/>
    <w:rsid w:val="009169E2"/>
    <w:rsid w:val="00917377"/>
    <w:rsid w:val="009173E5"/>
    <w:rsid w:val="0091755D"/>
    <w:rsid w:val="00917D0C"/>
    <w:rsid w:val="00921F78"/>
    <w:rsid w:val="00922F06"/>
    <w:rsid w:val="00923311"/>
    <w:rsid w:val="00923F51"/>
    <w:rsid w:val="009248A1"/>
    <w:rsid w:val="00924C93"/>
    <w:rsid w:val="00926D63"/>
    <w:rsid w:val="00926D6E"/>
    <w:rsid w:val="009272C1"/>
    <w:rsid w:val="00927A54"/>
    <w:rsid w:val="00931C26"/>
    <w:rsid w:val="009323AB"/>
    <w:rsid w:val="00933AA7"/>
    <w:rsid w:val="009347B3"/>
    <w:rsid w:val="00934C7F"/>
    <w:rsid w:val="009368D0"/>
    <w:rsid w:val="0094016A"/>
    <w:rsid w:val="009402D5"/>
    <w:rsid w:val="00940F4C"/>
    <w:rsid w:val="00942715"/>
    <w:rsid w:val="00943012"/>
    <w:rsid w:val="0094330B"/>
    <w:rsid w:val="00945D60"/>
    <w:rsid w:val="009473E4"/>
    <w:rsid w:val="009477B0"/>
    <w:rsid w:val="0094786F"/>
    <w:rsid w:val="00947942"/>
    <w:rsid w:val="00947F33"/>
    <w:rsid w:val="00950819"/>
    <w:rsid w:val="00951A0E"/>
    <w:rsid w:val="009528EB"/>
    <w:rsid w:val="00953983"/>
    <w:rsid w:val="00955410"/>
    <w:rsid w:val="00955447"/>
    <w:rsid w:val="00956AB7"/>
    <w:rsid w:val="009573C0"/>
    <w:rsid w:val="00957DA3"/>
    <w:rsid w:val="00960577"/>
    <w:rsid w:val="0096080D"/>
    <w:rsid w:val="009610BA"/>
    <w:rsid w:val="009613BA"/>
    <w:rsid w:val="00963D6A"/>
    <w:rsid w:val="00964952"/>
    <w:rsid w:val="00964B25"/>
    <w:rsid w:val="00965FB8"/>
    <w:rsid w:val="00966878"/>
    <w:rsid w:val="0096756F"/>
    <w:rsid w:val="0097125A"/>
    <w:rsid w:val="00971950"/>
    <w:rsid w:val="00971AEA"/>
    <w:rsid w:val="00971D11"/>
    <w:rsid w:val="00971E9E"/>
    <w:rsid w:val="009720A4"/>
    <w:rsid w:val="00973458"/>
    <w:rsid w:val="00973626"/>
    <w:rsid w:val="0097391B"/>
    <w:rsid w:val="00975EDD"/>
    <w:rsid w:val="00976062"/>
    <w:rsid w:val="00976238"/>
    <w:rsid w:val="00976DD1"/>
    <w:rsid w:val="00976F3A"/>
    <w:rsid w:val="00980F0A"/>
    <w:rsid w:val="00981877"/>
    <w:rsid w:val="00981BB2"/>
    <w:rsid w:val="00982CC3"/>
    <w:rsid w:val="00984C33"/>
    <w:rsid w:val="00985524"/>
    <w:rsid w:val="009860D7"/>
    <w:rsid w:val="00986736"/>
    <w:rsid w:val="0098779F"/>
    <w:rsid w:val="00987BCB"/>
    <w:rsid w:val="00993E36"/>
    <w:rsid w:val="00995D9A"/>
    <w:rsid w:val="009A0364"/>
    <w:rsid w:val="009A07B9"/>
    <w:rsid w:val="009A2EC1"/>
    <w:rsid w:val="009A3036"/>
    <w:rsid w:val="009A4422"/>
    <w:rsid w:val="009A5747"/>
    <w:rsid w:val="009A5BA4"/>
    <w:rsid w:val="009A7855"/>
    <w:rsid w:val="009A7EEE"/>
    <w:rsid w:val="009B175A"/>
    <w:rsid w:val="009B24CB"/>
    <w:rsid w:val="009B35C5"/>
    <w:rsid w:val="009B390E"/>
    <w:rsid w:val="009B3E5F"/>
    <w:rsid w:val="009B6FC7"/>
    <w:rsid w:val="009C10F5"/>
    <w:rsid w:val="009C16D1"/>
    <w:rsid w:val="009C1A27"/>
    <w:rsid w:val="009C3134"/>
    <w:rsid w:val="009C3FD1"/>
    <w:rsid w:val="009C42BB"/>
    <w:rsid w:val="009C581C"/>
    <w:rsid w:val="009C6141"/>
    <w:rsid w:val="009C6631"/>
    <w:rsid w:val="009C765C"/>
    <w:rsid w:val="009D1684"/>
    <w:rsid w:val="009D18ED"/>
    <w:rsid w:val="009D2039"/>
    <w:rsid w:val="009D2D42"/>
    <w:rsid w:val="009D2DF7"/>
    <w:rsid w:val="009D30BA"/>
    <w:rsid w:val="009D4996"/>
    <w:rsid w:val="009D534F"/>
    <w:rsid w:val="009D6035"/>
    <w:rsid w:val="009E0496"/>
    <w:rsid w:val="009E1997"/>
    <w:rsid w:val="009E2779"/>
    <w:rsid w:val="009E303A"/>
    <w:rsid w:val="009E32A3"/>
    <w:rsid w:val="009E39D3"/>
    <w:rsid w:val="009E3C9C"/>
    <w:rsid w:val="009E3E66"/>
    <w:rsid w:val="009E42DA"/>
    <w:rsid w:val="009E6EC8"/>
    <w:rsid w:val="009E707F"/>
    <w:rsid w:val="009E7DEE"/>
    <w:rsid w:val="009F1353"/>
    <w:rsid w:val="009F1A8F"/>
    <w:rsid w:val="009F33F0"/>
    <w:rsid w:val="009F3486"/>
    <w:rsid w:val="009F37B6"/>
    <w:rsid w:val="009F4815"/>
    <w:rsid w:val="009F6748"/>
    <w:rsid w:val="009F757F"/>
    <w:rsid w:val="009F7664"/>
    <w:rsid w:val="00A00374"/>
    <w:rsid w:val="00A0122D"/>
    <w:rsid w:val="00A030C1"/>
    <w:rsid w:val="00A04839"/>
    <w:rsid w:val="00A04F8F"/>
    <w:rsid w:val="00A05346"/>
    <w:rsid w:val="00A05FEF"/>
    <w:rsid w:val="00A061A3"/>
    <w:rsid w:val="00A07BA9"/>
    <w:rsid w:val="00A118EA"/>
    <w:rsid w:val="00A12DFB"/>
    <w:rsid w:val="00A1390D"/>
    <w:rsid w:val="00A13E55"/>
    <w:rsid w:val="00A14700"/>
    <w:rsid w:val="00A15097"/>
    <w:rsid w:val="00A15683"/>
    <w:rsid w:val="00A157F9"/>
    <w:rsid w:val="00A20354"/>
    <w:rsid w:val="00A20CE7"/>
    <w:rsid w:val="00A232F9"/>
    <w:rsid w:val="00A24467"/>
    <w:rsid w:val="00A26A31"/>
    <w:rsid w:val="00A26BD7"/>
    <w:rsid w:val="00A273FF"/>
    <w:rsid w:val="00A30269"/>
    <w:rsid w:val="00A304CE"/>
    <w:rsid w:val="00A33E5C"/>
    <w:rsid w:val="00A3464F"/>
    <w:rsid w:val="00A34B6F"/>
    <w:rsid w:val="00A355E8"/>
    <w:rsid w:val="00A35ADB"/>
    <w:rsid w:val="00A35EF4"/>
    <w:rsid w:val="00A36809"/>
    <w:rsid w:val="00A36D7B"/>
    <w:rsid w:val="00A371FA"/>
    <w:rsid w:val="00A3756F"/>
    <w:rsid w:val="00A37F7B"/>
    <w:rsid w:val="00A40BA4"/>
    <w:rsid w:val="00A41157"/>
    <w:rsid w:val="00A4151B"/>
    <w:rsid w:val="00A41F80"/>
    <w:rsid w:val="00A42859"/>
    <w:rsid w:val="00A42CDA"/>
    <w:rsid w:val="00A43112"/>
    <w:rsid w:val="00A43ED0"/>
    <w:rsid w:val="00A44BD2"/>
    <w:rsid w:val="00A46759"/>
    <w:rsid w:val="00A501CA"/>
    <w:rsid w:val="00A50A5C"/>
    <w:rsid w:val="00A52A44"/>
    <w:rsid w:val="00A53C7B"/>
    <w:rsid w:val="00A553C1"/>
    <w:rsid w:val="00A5626A"/>
    <w:rsid w:val="00A62CA2"/>
    <w:rsid w:val="00A6311E"/>
    <w:rsid w:val="00A65645"/>
    <w:rsid w:val="00A665D0"/>
    <w:rsid w:val="00A665F7"/>
    <w:rsid w:val="00A676FC"/>
    <w:rsid w:val="00A67834"/>
    <w:rsid w:val="00A70FCE"/>
    <w:rsid w:val="00A7107B"/>
    <w:rsid w:val="00A767C8"/>
    <w:rsid w:val="00A772AC"/>
    <w:rsid w:val="00A77830"/>
    <w:rsid w:val="00A81B44"/>
    <w:rsid w:val="00A81F67"/>
    <w:rsid w:val="00A822CE"/>
    <w:rsid w:val="00A84DBC"/>
    <w:rsid w:val="00A87076"/>
    <w:rsid w:val="00A90005"/>
    <w:rsid w:val="00A9099C"/>
    <w:rsid w:val="00A912C7"/>
    <w:rsid w:val="00A91357"/>
    <w:rsid w:val="00A91A55"/>
    <w:rsid w:val="00A9346F"/>
    <w:rsid w:val="00A93988"/>
    <w:rsid w:val="00A944D8"/>
    <w:rsid w:val="00AA00F9"/>
    <w:rsid w:val="00AA010B"/>
    <w:rsid w:val="00AA09A9"/>
    <w:rsid w:val="00AA2231"/>
    <w:rsid w:val="00AA2C81"/>
    <w:rsid w:val="00AA2E4E"/>
    <w:rsid w:val="00AA42D0"/>
    <w:rsid w:val="00AA507D"/>
    <w:rsid w:val="00AA7284"/>
    <w:rsid w:val="00AA7C03"/>
    <w:rsid w:val="00AB19BA"/>
    <w:rsid w:val="00AB60C3"/>
    <w:rsid w:val="00AB6222"/>
    <w:rsid w:val="00AB6510"/>
    <w:rsid w:val="00AC078C"/>
    <w:rsid w:val="00AC0DDE"/>
    <w:rsid w:val="00AC13CA"/>
    <w:rsid w:val="00AC15C0"/>
    <w:rsid w:val="00AC19F1"/>
    <w:rsid w:val="00AC2B7C"/>
    <w:rsid w:val="00AC2DD3"/>
    <w:rsid w:val="00AC3D09"/>
    <w:rsid w:val="00AC462D"/>
    <w:rsid w:val="00AC69CB"/>
    <w:rsid w:val="00AC6F04"/>
    <w:rsid w:val="00AC76A7"/>
    <w:rsid w:val="00AD03AA"/>
    <w:rsid w:val="00AD14F9"/>
    <w:rsid w:val="00AD4572"/>
    <w:rsid w:val="00AD45AE"/>
    <w:rsid w:val="00AD6273"/>
    <w:rsid w:val="00AD7BB8"/>
    <w:rsid w:val="00AE0C0F"/>
    <w:rsid w:val="00AE13E4"/>
    <w:rsid w:val="00AE1BCC"/>
    <w:rsid w:val="00AE50B4"/>
    <w:rsid w:val="00AE6B12"/>
    <w:rsid w:val="00AE7B5D"/>
    <w:rsid w:val="00AF443B"/>
    <w:rsid w:val="00AF4A2C"/>
    <w:rsid w:val="00AF4F88"/>
    <w:rsid w:val="00AF5F9F"/>
    <w:rsid w:val="00AF74F7"/>
    <w:rsid w:val="00AF7709"/>
    <w:rsid w:val="00AF7BA4"/>
    <w:rsid w:val="00B00808"/>
    <w:rsid w:val="00B01204"/>
    <w:rsid w:val="00B018C4"/>
    <w:rsid w:val="00B02F2B"/>
    <w:rsid w:val="00B05836"/>
    <w:rsid w:val="00B05CA1"/>
    <w:rsid w:val="00B06DCE"/>
    <w:rsid w:val="00B0797A"/>
    <w:rsid w:val="00B07C06"/>
    <w:rsid w:val="00B07EB5"/>
    <w:rsid w:val="00B10BF4"/>
    <w:rsid w:val="00B11A50"/>
    <w:rsid w:val="00B12287"/>
    <w:rsid w:val="00B128C4"/>
    <w:rsid w:val="00B131CC"/>
    <w:rsid w:val="00B13C8A"/>
    <w:rsid w:val="00B13F48"/>
    <w:rsid w:val="00B14472"/>
    <w:rsid w:val="00B14C3E"/>
    <w:rsid w:val="00B14C9D"/>
    <w:rsid w:val="00B15DDA"/>
    <w:rsid w:val="00B15F70"/>
    <w:rsid w:val="00B16E26"/>
    <w:rsid w:val="00B17C5B"/>
    <w:rsid w:val="00B208FC"/>
    <w:rsid w:val="00B211F8"/>
    <w:rsid w:val="00B21222"/>
    <w:rsid w:val="00B21CC7"/>
    <w:rsid w:val="00B21F34"/>
    <w:rsid w:val="00B22605"/>
    <w:rsid w:val="00B22D6F"/>
    <w:rsid w:val="00B23573"/>
    <w:rsid w:val="00B2447E"/>
    <w:rsid w:val="00B2503A"/>
    <w:rsid w:val="00B26F67"/>
    <w:rsid w:val="00B27851"/>
    <w:rsid w:val="00B27E0D"/>
    <w:rsid w:val="00B306AE"/>
    <w:rsid w:val="00B30C1F"/>
    <w:rsid w:val="00B3210A"/>
    <w:rsid w:val="00B32864"/>
    <w:rsid w:val="00B332C4"/>
    <w:rsid w:val="00B3577C"/>
    <w:rsid w:val="00B35AE4"/>
    <w:rsid w:val="00B372CD"/>
    <w:rsid w:val="00B37BF9"/>
    <w:rsid w:val="00B37C31"/>
    <w:rsid w:val="00B40447"/>
    <w:rsid w:val="00B40766"/>
    <w:rsid w:val="00B424B0"/>
    <w:rsid w:val="00B42887"/>
    <w:rsid w:val="00B42F63"/>
    <w:rsid w:val="00B42F7C"/>
    <w:rsid w:val="00B437CC"/>
    <w:rsid w:val="00B43C03"/>
    <w:rsid w:val="00B44E66"/>
    <w:rsid w:val="00B458B5"/>
    <w:rsid w:val="00B47ABE"/>
    <w:rsid w:val="00B5057B"/>
    <w:rsid w:val="00B50688"/>
    <w:rsid w:val="00B51870"/>
    <w:rsid w:val="00B52346"/>
    <w:rsid w:val="00B526B2"/>
    <w:rsid w:val="00B52A9D"/>
    <w:rsid w:val="00B534EA"/>
    <w:rsid w:val="00B53F01"/>
    <w:rsid w:val="00B53F62"/>
    <w:rsid w:val="00B542E7"/>
    <w:rsid w:val="00B55C93"/>
    <w:rsid w:val="00B55F01"/>
    <w:rsid w:val="00B608D0"/>
    <w:rsid w:val="00B60C73"/>
    <w:rsid w:val="00B619AA"/>
    <w:rsid w:val="00B61C58"/>
    <w:rsid w:val="00B61F38"/>
    <w:rsid w:val="00B6294B"/>
    <w:rsid w:val="00B64645"/>
    <w:rsid w:val="00B668BC"/>
    <w:rsid w:val="00B708DE"/>
    <w:rsid w:val="00B71A2B"/>
    <w:rsid w:val="00B725A3"/>
    <w:rsid w:val="00B72BAE"/>
    <w:rsid w:val="00B72C03"/>
    <w:rsid w:val="00B7323C"/>
    <w:rsid w:val="00B732E2"/>
    <w:rsid w:val="00B73777"/>
    <w:rsid w:val="00B76E5D"/>
    <w:rsid w:val="00B8020C"/>
    <w:rsid w:val="00B8277F"/>
    <w:rsid w:val="00B83092"/>
    <w:rsid w:val="00B85B68"/>
    <w:rsid w:val="00B8611D"/>
    <w:rsid w:val="00B871DE"/>
    <w:rsid w:val="00B877C8"/>
    <w:rsid w:val="00B90332"/>
    <w:rsid w:val="00B91032"/>
    <w:rsid w:val="00B92392"/>
    <w:rsid w:val="00B92905"/>
    <w:rsid w:val="00B93778"/>
    <w:rsid w:val="00B9426A"/>
    <w:rsid w:val="00B9565E"/>
    <w:rsid w:val="00B95D21"/>
    <w:rsid w:val="00B96CF4"/>
    <w:rsid w:val="00B979B1"/>
    <w:rsid w:val="00BA11EF"/>
    <w:rsid w:val="00BA2F2C"/>
    <w:rsid w:val="00BA4246"/>
    <w:rsid w:val="00BA5702"/>
    <w:rsid w:val="00BA5D67"/>
    <w:rsid w:val="00BA5F81"/>
    <w:rsid w:val="00BA6BF6"/>
    <w:rsid w:val="00BA6EC6"/>
    <w:rsid w:val="00BB11EE"/>
    <w:rsid w:val="00BB1E2D"/>
    <w:rsid w:val="00BB27A5"/>
    <w:rsid w:val="00BB2931"/>
    <w:rsid w:val="00BB2ED6"/>
    <w:rsid w:val="00BB3001"/>
    <w:rsid w:val="00BB3338"/>
    <w:rsid w:val="00BB3DFB"/>
    <w:rsid w:val="00BB47E7"/>
    <w:rsid w:val="00BB68A6"/>
    <w:rsid w:val="00BB6E07"/>
    <w:rsid w:val="00BB7282"/>
    <w:rsid w:val="00BB76BB"/>
    <w:rsid w:val="00BC072D"/>
    <w:rsid w:val="00BC0C8A"/>
    <w:rsid w:val="00BC1346"/>
    <w:rsid w:val="00BC1794"/>
    <w:rsid w:val="00BC1B31"/>
    <w:rsid w:val="00BC1C46"/>
    <w:rsid w:val="00BC28F6"/>
    <w:rsid w:val="00BC3FE8"/>
    <w:rsid w:val="00BC48AB"/>
    <w:rsid w:val="00BC4B50"/>
    <w:rsid w:val="00BC57C2"/>
    <w:rsid w:val="00BC7E87"/>
    <w:rsid w:val="00BD002E"/>
    <w:rsid w:val="00BD29B9"/>
    <w:rsid w:val="00BD3D45"/>
    <w:rsid w:val="00BD4F01"/>
    <w:rsid w:val="00BD583E"/>
    <w:rsid w:val="00BD6115"/>
    <w:rsid w:val="00BD6825"/>
    <w:rsid w:val="00BD6CD4"/>
    <w:rsid w:val="00BD6D58"/>
    <w:rsid w:val="00BE00AF"/>
    <w:rsid w:val="00BE1C4E"/>
    <w:rsid w:val="00BE23FB"/>
    <w:rsid w:val="00BE46ED"/>
    <w:rsid w:val="00BE4ACF"/>
    <w:rsid w:val="00BE5921"/>
    <w:rsid w:val="00BE72B1"/>
    <w:rsid w:val="00BE7E44"/>
    <w:rsid w:val="00BF04B5"/>
    <w:rsid w:val="00BF05D4"/>
    <w:rsid w:val="00BF062C"/>
    <w:rsid w:val="00BF193E"/>
    <w:rsid w:val="00BF36B9"/>
    <w:rsid w:val="00BF3DD5"/>
    <w:rsid w:val="00BF4B80"/>
    <w:rsid w:val="00BF5446"/>
    <w:rsid w:val="00BF5F3C"/>
    <w:rsid w:val="00C00FFD"/>
    <w:rsid w:val="00C017F4"/>
    <w:rsid w:val="00C01D2C"/>
    <w:rsid w:val="00C01D68"/>
    <w:rsid w:val="00C032EC"/>
    <w:rsid w:val="00C038B0"/>
    <w:rsid w:val="00C03DF7"/>
    <w:rsid w:val="00C0474C"/>
    <w:rsid w:val="00C048CD"/>
    <w:rsid w:val="00C04E0E"/>
    <w:rsid w:val="00C0570E"/>
    <w:rsid w:val="00C0592C"/>
    <w:rsid w:val="00C06BDC"/>
    <w:rsid w:val="00C07A7F"/>
    <w:rsid w:val="00C07C02"/>
    <w:rsid w:val="00C103A0"/>
    <w:rsid w:val="00C10A3F"/>
    <w:rsid w:val="00C12051"/>
    <w:rsid w:val="00C13275"/>
    <w:rsid w:val="00C14E8C"/>
    <w:rsid w:val="00C15833"/>
    <w:rsid w:val="00C15AF6"/>
    <w:rsid w:val="00C20208"/>
    <w:rsid w:val="00C22CB5"/>
    <w:rsid w:val="00C2301E"/>
    <w:rsid w:val="00C233D1"/>
    <w:rsid w:val="00C23CCE"/>
    <w:rsid w:val="00C24522"/>
    <w:rsid w:val="00C25B3A"/>
    <w:rsid w:val="00C25F17"/>
    <w:rsid w:val="00C26635"/>
    <w:rsid w:val="00C26738"/>
    <w:rsid w:val="00C26C37"/>
    <w:rsid w:val="00C27C71"/>
    <w:rsid w:val="00C30764"/>
    <w:rsid w:val="00C35578"/>
    <w:rsid w:val="00C356B6"/>
    <w:rsid w:val="00C410A2"/>
    <w:rsid w:val="00C4177C"/>
    <w:rsid w:val="00C435C2"/>
    <w:rsid w:val="00C44D76"/>
    <w:rsid w:val="00C4607E"/>
    <w:rsid w:val="00C46573"/>
    <w:rsid w:val="00C46821"/>
    <w:rsid w:val="00C46ECD"/>
    <w:rsid w:val="00C47C64"/>
    <w:rsid w:val="00C5008D"/>
    <w:rsid w:val="00C54419"/>
    <w:rsid w:val="00C56360"/>
    <w:rsid w:val="00C5759A"/>
    <w:rsid w:val="00C61375"/>
    <w:rsid w:val="00C613AE"/>
    <w:rsid w:val="00C61F33"/>
    <w:rsid w:val="00C62DE5"/>
    <w:rsid w:val="00C64AB3"/>
    <w:rsid w:val="00C65F29"/>
    <w:rsid w:val="00C67253"/>
    <w:rsid w:val="00C705FF"/>
    <w:rsid w:val="00C7109F"/>
    <w:rsid w:val="00C726CA"/>
    <w:rsid w:val="00C7351B"/>
    <w:rsid w:val="00C735FA"/>
    <w:rsid w:val="00C74A4E"/>
    <w:rsid w:val="00C74DE2"/>
    <w:rsid w:val="00C80F40"/>
    <w:rsid w:val="00C812C5"/>
    <w:rsid w:val="00C81C20"/>
    <w:rsid w:val="00C82EAA"/>
    <w:rsid w:val="00C85B7B"/>
    <w:rsid w:val="00C873D7"/>
    <w:rsid w:val="00C900B7"/>
    <w:rsid w:val="00C90DA6"/>
    <w:rsid w:val="00C93A27"/>
    <w:rsid w:val="00C93A4A"/>
    <w:rsid w:val="00C95279"/>
    <w:rsid w:val="00C956F0"/>
    <w:rsid w:val="00C95B5F"/>
    <w:rsid w:val="00C95BCB"/>
    <w:rsid w:val="00C96D95"/>
    <w:rsid w:val="00C9783D"/>
    <w:rsid w:val="00CA102B"/>
    <w:rsid w:val="00CA15B9"/>
    <w:rsid w:val="00CA1923"/>
    <w:rsid w:val="00CA2F31"/>
    <w:rsid w:val="00CA42C1"/>
    <w:rsid w:val="00CA46DF"/>
    <w:rsid w:val="00CA4C75"/>
    <w:rsid w:val="00CA6360"/>
    <w:rsid w:val="00CB0085"/>
    <w:rsid w:val="00CB10DF"/>
    <w:rsid w:val="00CB1F5D"/>
    <w:rsid w:val="00CB2158"/>
    <w:rsid w:val="00CB41F7"/>
    <w:rsid w:val="00CB7C2B"/>
    <w:rsid w:val="00CC0470"/>
    <w:rsid w:val="00CC0DCB"/>
    <w:rsid w:val="00CC1870"/>
    <w:rsid w:val="00CC1D84"/>
    <w:rsid w:val="00CC3342"/>
    <w:rsid w:val="00CD027F"/>
    <w:rsid w:val="00CD04BA"/>
    <w:rsid w:val="00CD0D78"/>
    <w:rsid w:val="00CD0EDF"/>
    <w:rsid w:val="00CD0F46"/>
    <w:rsid w:val="00CD29A5"/>
    <w:rsid w:val="00CD5DEB"/>
    <w:rsid w:val="00CD6A96"/>
    <w:rsid w:val="00CD70C4"/>
    <w:rsid w:val="00CE16B9"/>
    <w:rsid w:val="00CE2331"/>
    <w:rsid w:val="00CE38E8"/>
    <w:rsid w:val="00CE4656"/>
    <w:rsid w:val="00CE4A60"/>
    <w:rsid w:val="00CE4C50"/>
    <w:rsid w:val="00CE54EE"/>
    <w:rsid w:val="00CE571A"/>
    <w:rsid w:val="00CE5FFF"/>
    <w:rsid w:val="00CE6B0E"/>
    <w:rsid w:val="00CE704B"/>
    <w:rsid w:val="00CE7621"/>
    <w:rsid w:val="00CE7F3B"/>
    <w:rsid w:val="00CF01F8"/>
    <w:rsid w:val="00CF0208"/>
    <w:rsid w:val="00CF04E3"/>
    <w:rsid w:val="00CF0656"/>
    <w:rsid w:val="00CF0CCE"/>
    <w:rsid w:val="00CF0DD9"/>
    <w:rsid w:val="00CF13BA"/>
    <w:rsid w:val="00CF174F"/>
    <w:rsid w:val="00CF2529"/>
    <w:rsid w:val="00CF45D1"/>
    <w:rsid w:val="00CF4E34"/>
    <w:rsid w:val="00CF61BF"/>
    <w:rsid w:val="00CF622F"/>
    <w:rsid w:val="00CF72CA"/>
    <w:rsid w:val="00CF7811"/>
    <w:rsid w:val="00CF786C"/>
    <w:rsid w:val="00CF7F8E"/>
    <w:rsid w:val="00D00892"/>
    <w:rsid w:val="00D00F6E"/>
    <w:rsid w:val="00D01913"/>
    <w:rsid w:val="00D02559"/>
    <w:rsid w:val="00D031B5"/>
    <w:rsid w:val="00D04BA7"/>
    <w:rsid w:val="00D0774F"/>
    <w:rsid w:val="00D0780A"/>
    <w:rsid w:val="00D1068E"/>
    <w:rsid w:val="00D10B5D"/>
    <w:rsid w:val="00D11654"/>
    <w:rsid w:val="00D12FEF"/>
    <w:rsid w:val="00D147D9"/>
    <w:rsid w:val="00D16431"/>
    <w:rsid w:val="00D16F10"/>
    <w:rsid w:val="00D176B9"/>
    <w:rsid w:val="00D2399D"/>
    <w:rsid w:val="00D24FFB"/>
    <w:rsid w:val="00D254BF"/>
    <w:rsid w:val="00D25620"/>
    <w:rsid w:val="00D26FE2"/>
    <w:rsid w:val="00D2737E"/>
    <w:rsid w:val="00D31D9A"/>
    <w:rsid w:val="00D31FC1"/>
    <w:rsid w:val="00D325F6"/>
    <w:rsid w:val="00D32C22"/>
    <w:rsid w:val="00D36671"/>
    <w:rsid w:val="00D36E6B"/>
    <w:rsid w:val="00D40033"/>
    <w:rsid w:val="00D409F1"/>
    <w:rsid w:val="00D40B1D"/>
    <w:rsid w:val="00D4251E"/>
    <w:rsid w:val="00D42533"/>
    <w:rsid w:val="00D43A62"/>
    <w:rsid w:val="00D441F9"/>
    <w:rsid w:val="00D44C38"/>
    <w:rsid w:val="00D457E6"/>
    <w:rsid w:val="00D4582B"/>
    <w:rsid w:val="00D45D57"/>
    <w:rsid w:val="00D45DFC"/>
    <w:rsid w:val="00D4600B"/>
    <w:rsid w:val="00D464D9"/>
    <w:rsid w:val="00D470AA"/>
    <w:rsid w:val="00D47591"/>
    <w:rsid w:val="00D47E07"/>
    <w:rsid w:val="00D51648"/>
    <w:rsid w:val="00D524B8"/>
    <w:rsid w:val="00D52857"/>
    <w:rsid w:val="00D5492D"/>
    <w:rsid w:val="00D5537B"/>
    <w:rsid w:val="00D55D89"/>
    <w:rsid w:val="00D55DEA"/>
    <w:rsid w:val="00D572D6"/>
    <w:rsid w:val="00D614DA"/>
    <w:rsid w:val="00D625EB"/>
    <w:rsid w:val="00D62814"/>
    <w:rsid w:val="00D62B96"/>
    <w:rsid w:val="00D63A00"/>
    <w:rsid w:val="00D6486E"/>
    <w:rsid w:val="00D64D1A"/>
    <w:rsid w:val="00D65628"/>
    <w:rsid w:val="00D65A77"/>
    <w:rsid w:val="00D65FEB"/>
    <w:rsid w:val="00D661B4"/>
    <w:rsid w:val="00D66233"/>
    <w:rsid w:val="00D6631F"/>
    <w:rsid w:val="00D66F2F"/>
    <w:rsid w:val="00D70724"/>
    <w:rsid w:val="00D70B82"/>
    <w:rsid w:val="00D71071"/>
    <w:rsid w:val="00D7181A"/>
    <w:rsid w:val="00D71862"/>
    <w:rsid w:val="00D7507A"/>
    <w:rsid w:val="00D7569E"/>
    <w:rsid w:val="00D76EFC"/>
    <w:rsid w:val="00D80497"/>
    <w:rsid w:val="00D80A37"/>
    <w:rsid w:val="00D82E88"/>
    <w:rsid w:val="00D84F12"/>
    <w:rsid w:val="00D8501E"/>
    <w:rsid w:val="00D85571"/>
    <w:rsid w:val="00D86329"/>
    <w:rsid w:val="00D8786A"/>
    <w:rsid w:val="00D9026D"/>
    <w:rsid w:val="00D9038B"/>
    <w:rsid w:val="00D9075E"/>
    <w:rsid w:val="00D90F78"/>
    <w:rsid w:val="00D91907"/>
    <w:rsid w:val="00D921B2"/>
    <w:rsid w:val="00D9376A"/>
    <w:rsid w:val="00D94382"/>
    <w:rsid w:val="00D9457D"/>
    <w:rsid w:val="00D94B7E"/>
    <w:rsid w:val="00D959C7"/>
    <w:rsid w:val="00DA187E"/>
    <w:rsid w:val="00DA2822"/>
    <w:rsid w:val="00DA29C9"/>
    <w:rsid w:val="00DA30B1"/>
    <w:rsid w:val="00DA385F"/>
    <w:rsid w:val="00DA3B01"/>
    <w:rsid w:val="00DA5239"/>
    <w:rsid w:val="00DA588D"/>
    <w:rsid w:val="00DA65F8"/>
    <w:rsid w:val="00DA697B"/>
    <w:rsid w:val="00DA6A9C"/>
    <w:rsid w:val="00DA7378"/>
    <w:rsid w:val="00DB280C"/>
    <w:rsid w:val="00DB2BE8"/>
    <w:rsid w:val="00DB3408"/>
    <w:rsid w:val="00DB381D"/>
    <w:rsid w:val="00DB4744"/>
    <w:rsid w:val="00DB5374"/>
    <w:rsid w:val="00DB568A"/>
    <w:rsid w:val="00DB6456"/>
    <w:rsid w:val="00DB7E4D"/>
    <w:rsid w:val="00DB7ECF"/>
    <w:rsid w:val="00DC23AE"/>
    <w:rsid w:val="00DC2926"/>
    <w:rsid w:val="00DC32F3"/>
    <w:rsid w:val="00DC4391"/>
    <w:rsid w:val="00DC58F7"/>
    <w:rsid w:val="00DC5E05"/>
    <w:rsid w:val="00DC5EC6"/>
    <w:rsid w:val="00DC6281"/>
    <w:rsid w:val="00DC7291"/>
    <w:rsid w:val="00DD077E"/>
    <w:rsid w:val="00DD1062"/>
    <w:rsid w:val="00DD2522"/>
    <w:rsid w:val="00DD3494"/>
    <w:rsid w:val="00DD3FC4"/>
    <w:rsid w:val="00DD4BEA"/>
    <w:rsid w:val="00DD5CF3"/>
    <w:rsid w:val="00DD650E"/>
    <w:rsid w:val="00DD67D2"/>
    <w:rsid w:val="00DD683D"/>
    <w:rsid w:val="00DD6B16"/>
    <w:rsid w:val="00DE1480"/>
    <w:rsid w:val="00DE1FD2"/>
    <w:rsid w:val="00DE612A"/>
    <w:rsid w:val="00DE6139"/>
    <w:rsid w:val="00DE614D"/>
    <w:rsid w:val="00DE6525"/>
    <w:rsid w:val="00DE6749"/>
    <w:rsid w:val="00DE7682"/>
    <w:rsid w:val="00DF034B"/>
    <w:rsid w:val="00DF14C9"/>
    <w:rsid w:val="00DF1958"/>
    <w:rsid w:val="00DF1BA9"/>
    <w:rsid w:val="00DF31CC"/>
    <w:rsid w:val="00DF3D3C"/>
    <w:rsid w:val="00DF3D93"/>
    <w:rsid w:val="00DF3D95"/>
    <w:rsid w:val="00DF3E14"/>
    <w:rsid w:val="00DF54B5"/>
    <w:rsid w:val="00DF574C"/>
    <w:rsid w:val="00DF5887"/>
    <w:rsid w:val="00DF5EC9"/>
    <w:rsid w:val="00DF6206"/>
    <w:rsid w:val="00DF6E70"/>
    <w:rsid w:val="00E011B9"/>
    <w:rsid w:val="00E01B57"/>
    <w:rsid w:val="00E0316A"/>
    <w:rsid w:val="00E04235"/>
    <w:rsid w:val="00E049A9"/>
    <w:rsid w:val="00E04CB1"/>
    <w:rsid w:val="00E059F1"/>
    <w:rsid w:val="00E068E4"/>
    <w:rsid w:val="00E07FA8"/>
    <w:rsid w:val="00E10693"/>
    <w:rsid w:val="00E10FA2"/>
    <w:rsid w:val="00E120D6"/>
    <w:rsid w:val="00E12112"/>
    <w:rsid w:val="00E122F4"/>
    <w:rsid w:val="00E1544A"/>
    <w:rsid w:val="00E15A92"/>
    <w:rsid w:val="00E170F0"/>
    <w:rsid w:val="00E1744E"/>
    <w:rsid w:val="00E1747D"/>
    <w:rsid w:val="00E21D2C"/>
    <w:rsid w:val="00E223F2"/>
    <w:rsid w:val="00E22833"/>
    <w:rsid w:val="00E2387D"/>
    <w:rsid w:val="00E248CC"/>
    <w:rsid w:val="00E24994"/>
    <w:rsid w:val="00E24EDB"/>
    <w:rsid w:val="00E25583"/>
    <w:rsid w:val="00E255A6"/>
    <w:rsid w:val="00E25644"/>
    <w:rsid w:val="00E26BA9"/>
    <w:rsid w:val="00E2761B"/>
    <w:rsid w:val="00E27878"/>
    <w:rsid w:val="00E33B92"/>
    <w:rsid w:val="00E33BBE"/>
    <w:rsid w:val="00E346D2"/>
    <w:rsid w:val="00E35A38"/>
    <w:rsid w:val="00E35EA8"/>
    <w:rsid w:val="00E3649A"/>
    <w:rsid w:val="00E3765D"/>
    <w:rsid w:val="00E40FA5"/>
    <w:rsid w:val="00E4118A"/>
    <w:rsid w:val="00E419FC"/>
    <w:rsid w:val="00E42FB4"/>
    <w:rsid w:val="00E43C76"/>
    <w:rsid w:val="00E4427C"/>
    <w:rsid w:val="00E45531"/>
    <w:rsid w:val="00E45E3A"/>
    <w:rsid w:val="00E469C1"/>
    <w:rsid w:val="00E476B8"/>
    <w:rsid w:val="00E4789B"/>
    <w:rsid w:val="00E47F65"/>
    <w:rsid w:val="00E53136"/>
    <w:rsid w:val="00E54648"/>
    <w:rsid w:val="00E549F0"/>
    <w:rsid w:val="00E55224"/>
    <w:rsid w:val="00E55277"/>
    <w:rsid w:val="00E5604C"/>
    <w:rsid w:val="00E566B7"/>
    <w:rsid w:val="00E60483"/>
    <w:rsid w:val="00E61A3B"/>
    <w:rsid w:val="00E61B94"/>
    <w:rsid w:val="00E64C43"/>
    <w:rsid w:val="00E64F69"/>
    <w:rsid w:val="00E66C40"/>
    <w:rsid w:val="00E714B2"/>
    <w:rsid w:val="00E71529"/>
    <w:rsid w:val="00E7173B"/>
    <w:rsid w:val="00E726C5"/>
    <w:rsid w:val="00E72D0A"/>
    <w:rsid w:val="00E73603"/>
    <w:rsid w:val="00E73B24"/>
    <w:rsid w:val="00E81D75"/>
    <w:rsid w:val="00E8236B"/>
    <w:rsid w:val="00E84350"/>
    <w:rsid w:val="00E853E1"/>
    <w:rsid w:val="00E86636"/>
    <w:rsid w:val="00E86BDF"/>
    <w:rsid w:val="00E87B0A"/>
    <w:rsid w:val="00E87B86"/>
    <w:rsid w:val="00E87D23"/>
    <w:rsid w:val="00E87F15"/>
    <w:rsid w:val="00E90F11"/>
    <w:rsid w:val="00E91FEE"/>
    <w:rsid w:val="00E946E4"/>
    <w:rsid w:val="00E95B6D"/>
    <w:rsid w:val="00E97041"/>
    <w:rsid w:val="00E97FC2"/>
    <w:rsid w:val="00EA1544"/>
    <w:rsid w:val="00EA19A4"/>
    <w:rsid w:val="00EA2682"/>
    <w:rsid w:val="00EA2781"/>
    <w:rsid w:val="00EA2B11"/>
    <w:rsid w:val="00EA64D2"/>
    <w:rsid w:val="00EB4B52"/>
    <w:rsid w:val="00EB614C"/>
    <w:rsid w:val="00EB66F0"/>
    <w:rsid w:val="00EB6B88"/>
    <w:rsid w:val="00EC1027"/>
    <w:rsid w:val="00EC1A53"/>
    <w:rsid w:val="00EC470D"/>
    <w:rsid w:val="00EC5853"/>
    <w:rsid w:val="00EC5D24"/>
    <w:rsid w:val="00EC6AB1"/>
    <w:rsid w:val="00EC6F24"/>
    <w:rsid w:val="00ED04DE"/>
    <w:rsid w:val="00ED1E0C"/>
    <w:rsid w:val="00ED2CD8"/>
    <w:rsid w:val="00ED3740"/>
    <w:rsid w:val="00ED3F63"/>
    <w:rsid w:val="00ED52F7"/>
    <w:rsid w:val="00ED5A1B"/>
    <w:rsid w:val="00ED5D4D"/>
    <w:rsid w:val="00ED7845"/>
    <w:rsid w:val="00ED7B0A"/>
    <w:rsid w:val="00EE048B"/>
    <w:rsid w:val="00EE10CC"/>
    <w:rsid w:val="00EE10E7"/>
    <w:rsid w:val="00EE12A8"/>
    <w:rsid w:val="00EE12EE"/>
    <w:rsid w:val="00EE22BF"/>
    <w:rsid w:val="00EE2D7E"/>
    <w:rsid w:val="00EE5145"/>
    <w:rsid w:val="00EE6A81"/>
    <w:rsid w:val="00EE7493"/>
    <w:rsid w:val="00EF0481"/>
    <w:rsid w:val="00EF0747"/>
    <w:rsid w:val="00EF1E30"/>
    <w:rsid w:val="00EF29DD"/>
    <w:rsid w:val="00EF525B"/>
    <w:rsid w:val="00EF5BF4"/>
    <w:rsid w:val="00F0020E"/>
    <w:rsid w:val="00F0058B"/>
    <w:rsid w:val="00F00EB0"/>
    <w:rsid w:val="00F013EE"/>
    <w:rsid w:val="00F01D7B"/>
    <w:rsid w:val="00F02270"/>
    <w:rsid w:val="00F02F8F"/>
    <w:rsid w:val="00F0446B"/>
    <w:rsid w:val="00F04669"/>
    <w:rsid w:val="00F0692D"/>
    <w:rsid w:val="00F07669"/>
    <w:rsid w:val="00F07B25"/>
    <w:rsid w:val="00F10317"/>
    <w:rsid w:val="00F11A01"/>
    <w:rsid w:val="00F11E80"/>
    <w:rsid w:val="00F12345"/>
    <w:rsid w:val="00F12FB4"/>
    <w:rsid w:val="00F13469"/>
    <w:rsid w:val="00F1416F"/>
    <w:rsid w:val="00F167DD"/>
    <w:rsid w:val="00F25A13"/>
    <w:rsid w:val="00F25E30"/>
    <w:rsid w:val="00F264FC"/>
    <w:rsid w:val="00F26D54"/>
    <w:rsid w:val="00F26F0D"/>
    <w:rsid w:val="00F30243"/>
    <w:rsid w:val="00F30B8F"/>
    <w:rsid w:val="00F30E83"/>
    <w:rsid w:val="00F312ED"/>
    <w:rsid w:val="00F327F4"/>
    <w:rsid w:val="00F32848"/>
    <w:rsid w:val="00F3305D"/>
    <w:rsid w:val="00F342A9"/>
    <w:rsid w:val="00F346AB"/>
    <w:rsid w:val="00F34BCF"/>
    <w:rsid w:val="00F35588"/>
    <w:rsid w:val="00F35995"/>
    <w:rsid w:val="00F35AC3"/>
    <w:rsid w:val="00F378E2"/>
    <w:rsid w:val="00F37B43"/>
    <w:rsid w:val="00F40617"/>
    <w:rsid w:val="00F414B1"/>
    <w:rsid w:val="00F4345D"/>
    <w:rsid w:val="00F44B2C"/>
    <w:rsid w:val="00F44F51"/>
    <w:rsid w:val="00F458E6"/>
    <w:rsid w:val="00F464E3"/>
    <w:rsid w:val="00F46AD1"/>
    <w:rsid w:val="00F46F7A"/>
    <w:rsid w:val="00F51FE4"/>
    <w:rsid w:val="00F5331B"/>
    <w:rsid w:val="00F544CE"/>
    <w:rsid w:val="00F54C99"/>
    <w:rsid w:val="00F55548"/>
    <w:rsid w:val="00F567AA"/>
    <w:rsid w:val="00F57D8B"/>
    <w:rsid w:val="00F57EC6"/>
    <w:rsid w:val="00F60177"/>
    <w:rsid w:val="00F601F7"/>
    <w:rsid w:val="00F6202B"/>
    <w:rsid w:val="00F622DE"/>
    <w:rsid w:val="00F633B0"/>
    <w:rsid w:val="00F6425D"/>
    <w:rsid w:val="00F646CE"/>
    <w:rsid w:val="00F64B9F"/>
    <w:rsid w:val="00F64BBA"/>
    <w:rsid w:val="00F64D98"/>
    <w:rsid w:val="00F65013"/>
    <w:rsid w:val="00F653EF"/>
    <w:rsid w:val="00F656D9"/>
    <w:rsid w:val="00F65E92"/>
    <w:rsid w:val="00F66A06"/>
    <w:rsid w:val="00F70D98"/>
    <w:rsid w:val="00F7138D"/>
    <w:rsid w:val="00F725D2"/>
    <w:rsid w:val="00F758BA"/>
    <w:rsid w:val="00F776B6"/>
    <w:rsid w:val="00F77D5B"/>
    <w:rsid w:val="00F8125A"/>
    <w:rsid w:val="00F83747"/>
    <w:rsid w:val="00F8550C"/>
    <w:rsid w:val="00F86BF0"/>
    <w:rsid w:val="00F87705"/>
    <w:rsid w:val="00F90E49"/>
    <w:rsid w:val="00F91141"/>
    <w:rsid w:val="00F91491"/>
    <w:rsid w:val="00F9240F"/>
    <w:rsid w:val="00F93E89"/>
    <w:rsid w:val="00F93EC3"/>
    <w:rsid w:val="00F94871"/>
    <w:rsid w:val="00F95306"/>
    <w:rsid w:val="00F9551D"/>
    <w:rsid w:val="00F95CDC"/>
    <w:rsid w:val="00F95E65"/>
    <w:rsid w:val="00F9635A"/>
    <w:rsid w:val="00F97763"/>
    <w:rsid w:val="00FA0840"/>
    <w:rsid w:val="00FA0B46"/>
    <w:rsid w:val="00FA0CF8"/>
    <w:rsid w:val="00FA2A52"/>
    <w:rsid w:val="00FA5802"/>
    <w:rsid w:val="00FA6940"/>
    <w:rsid w:val="00FA7CE0"/>
    <w:rsid w:val="00FA7ECA"/>
    <w:rsid w:val="00FB0F6C"/>
    <w:rsid w:val="00FB14AB"/>
    <w:rsid w:val="00FB371F"/>
    <w:rsid w:val="00FB3F02"/>
    <w:rsid w:val="00FB5623"/>
    <w:rsid w:val="00FB5F44"/>
    <w:rsid w:val="00FB7CCE"/>
    <w:rsid w:val="00FC16EE"/>
    <w:rsid w:val="00FC44FE"/>
    <w:rsid w:val="00FC4712"/>
    <w:rsid w:val="00FC4BF7"/>
    <w:rsid w:val="00FC5B42"/>
    <w:rsid w:val="00FC672E"/>
    <w:rsid w:val="00FC686E"/>
    <w:rsid w:val="00FC7163"/>
    <w:rsid w:val="00FC7A7C"/>
    <w:rsid w:val="00FC7B1E"/>
    <w:rsid w:val="00FD0180"/>
    <w:rsid w:val="00FD0310"/>
    <w:rsid w:val="00FD1F59"/>
    <w:rsid w:val="00FD5FE0"/>
    <w:rsid w:val="00FD703C"/>
    <w:rsid w:val="00FD78AF"/>
    <w:rsid w:val="00FE0167"/>
    <w:rsid w:val="00FE1A4C"/>
    <w:rsid w:val="00FE2476"/>
    <w:rsid w:val="00FE39FA"/>
    <w:rsid w:val="00FE4013"/>
    <w:rsid w:val="00FE46CA"/>
    <w:rsid w:val="00FE4997"/>
    <w:rsid w:val="00FE5088"/>
    <w:rsid w:val="00FE58DC"/>
    <w:rsid w:val="00FE6708"/>
    <w:rsid w:val="00FE6828"/>
    <w:rsid w:val="00FE6887"/>
    <w:rsid w:val="00FE76F1"/>
    <w:rsid w:val="00FF0CC3"/>
    <w:rsid w:val="00FF3750"/>
    <w:rsid w:val="00FF498B"/>
    <w:rsid w:val="00FF63CD"/>
    <w:rsid w:val="00FF661B"/>
  </w:rsids>
  <m:mathPr>
    <m:mathFont m:val="Cambria Math"/>
    <m:brkBin m:val="before"/>
    <m:brkBinSub m:val="--"/>
    <m:smallFrac m:val="0"/>
    <m:dispDef/>
    <m:lMargin m:val="0"/>
    <m:rMargin m:val="0"/>
    <m:defJc m:val="centerGroup"/>
    <m:wrapIndent m:val="1440"/>
    <m:intLim m:val="subSup"/>
    <m:naryLim m:val="undOvr"/>
  </m:mathPr>
  <w:themeFontLang w:val="sk-SK"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5C9F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Times New Roman"/>
        <w:lang w:val="sk-SK" w:eastAsia="sk-SK"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356993"/>
    <w:pPr>
      <w:jc w:val="both"/>
    </w:pPr>
    <w:rPr>
      <w:rFonts w:eastAsia="Times New Roman"/>
      <w:szCs w:val="24"/>
    </w:rPr>
  </w:style>
  <w:style w:type="paragraph" w:styleId="Nadpis1">
    <w:name w:val="heading 1"/>
    <w:basedOn w:val="Normlny"/>
    <w:next w:val="Normlny"/>
    <w:link w:val="Nadpis1Char"/>
    <w:qFormat/>
    <w:rsid w:val="00241FD2"/>
    <w:pPr>
      <w:keepNext/>
      <w:spacing w:after="120" w:line="216" w:lineRule="auto"/>
      <w:jc w:val="center"/>
      <w:outlineLvl w:val="0"/>
    </w:pPr>
    <w:rPr>
      <w:b/>
      <w:bCs/>
      <w:sz w:val="32"/>
    </w:rPr>
  </w:style>
  <w:style w:type="paragraph" w:styleId="Nadpis2">
    <w:name w:val="heading 2"/>
    <w:basedOn w:val="Normlny"/>
    <w:next w:val="Normlny"/>
    <w:link w:val="Nadpis2Char"/>
    <w:uiPriority w:val="99"/>
    <w:qFormat/>
    <w:rsid w:val="00FD0180"/>
    <w:pPr>
      <w:keepNext/>
      <w:jc w:val="center"/>
      <w:outlineLvl w:val="1"/>
    </w:pPr>
    <w:rPr>
      <w:b/>
      <w:bCs/>
      <w:iCs/>
      <w:sz w:val="24"/>
      <w:szCs w:val="28"/>
    </w:rPr>
  </w:style>
  <w:style w:type="paragraph" w:styleId="Nadpis3">
    <w:name w:val="heading 3"/>
    <w:basedOn w:val="Normlny"/>
    <w:next w:val="Normlny"/>
    <w:link w:val="Nadpis3Char"/>
    <w:uiPriority w:val="99"/>
    <w:qFormat/>
    <w:rsid w:val="00AA507D"/>
    <w:pPr>
      <w:keepNext/>
      <w:numPr>
        <w:numId w:val="1"/>
      </w:numPr>
      <w:spacing w:before="240" w:after="120"/>
      <w:outlineLvl w:val="2"/>
    </w:pPr>
    <w:rPr>
      <w:b/>
      <w:bCs/>
      <w:sz w:val="22"/>
      <w:szCs w:val="26"/>
    </w:rPr>
  </w:style>
  <w:style w:type="paragraph" w:styleId="Nadpis4">
    <w:name w:val="heading 4"/>
    <w:basedOn w:val="Normlny"/>
    <w:next w:val="Normlny"/>
    <w:link w:val="Nadpis4Char"/>
    <w:uiPriority w:val="99"/>
    <w:qFormat/>
    <w:rsid w:val="004F45B3"/>
    <w:pPr>
      <w:keepNext/>
      <w:widowControl w:val="0"/>
      <w:tabs>
        <w:tab w:val="center" w:pos="4512"/>
        <w:tab w:val="left" w:pos="5040"/>
        <w:tab w:val="left" w:pos="5760"/>
        <w:tab w:val="left" w:pos="6480"/>
        <w:tab w:val="left" w:pos="7200"/>
        <w:tab w:val="left" w:pos="7920"/>
        <w:tab w:val="left" w:pos="8640"/>
      </w:tabs>
      <w:autoSpaceDE w:val="0"/>
      <w:autoSpaceDN w:val="0"/>
      <w:adjustRightInd w:val="0"/>
      <w:spacing w:line="242" w:lineRule="auto"/>
      <w:ind w:firstLine="518"/>
      <w:jc w:val="center"/>
      <w:outlineLvl w:val="3"/>
    </w:pPr>
    <w:rPr>
      <w:rFonts w:ascii="Calibri" w:hAnsi="Calibri"/>
      <w:b/>
      <w:bCs/>
      <w:sz w:val="28"/>
      <w:szCs w:val="28"/>
      <w:lang w:eastAsia="en-US"/>
    </w:rPr>
  </w:style>
  <w:style w:type="paragraph" w:styleId="Nadpis5">
    <w:name w:val="heading 5"/>
    <w:basedOn w:val="Normlny"/>
    <w:next w:val="Normlny"/>
    <w:link w:val="Nadpis5Char"/>
    <w:uiPriority w:val="99"/>
    <w:qFormat/>
    <w:rsid w:val="004F45B3"/>
    <w:pPr>
      <w:keepNext/>
      <w:widowControl w:val="0"/>
      <w:tabs>
        <w:tab w:val="center" w:pos="4512"/>
        <w:tab w:val="left" w:pos="5040"/>
        <w:tab w:val="left" w:pos="5760"/>
        <w:tab w:val="left" w:pos="6480"/>
        <w:tab w:val="left" w:pos="7200"/>
        <w:tab w:val="left" w:pos="7920"/>
        <w:tab w:val="left" w:pos="8640"/>
      </w:tabs>
      <w:autoSpaceDE w:val="0"/>
      <w:autoSpaceDN w:val="0"/>
      <w:adjustRightInd w:val="0"/>
      <w:spacing w:line="269" w:lineRule="auto"/>
      <w:ind w:left="4512" w:hanging="4512"/>
      <w:jc w:val="center"/>
      <w:outlineLvl w:val="4"/>
    </w:pPr>
    <w:rPr>
      <w:rFonts w:ascii="Calibri" w:hAnsi="Calibri"/>
      <w:b/>
      <w:bCs/>
      <w:i/>
      <w:iCs/>
      <w:sz w:val="26"/>
      <w:szCs w:val="26"/>
      <w:lang w:eastAsia="en-US"/>
    </w:rPr>
  </w:style>
  <w:style w:type="paragraph" w:styleId="Nadpis6">
    <w:name w:val="heading 6"/>
    <w:basedOn w:val="Normlny"/>
    <w:next w:val="Normlny"/>
    <w:link w:val="Nadpis6Char"/>
    <w:uiPriority w:val="99"/>
    <w:qFormat/>
    <w:rsid w:val="004F45B3"/>
    <w:pPr>
      <w:keepNext/>
      <w:widowControl w:val="0"/>
      <w:tabs>
        <w:tab w:val="center" w:pos="138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62" w:lineRule="auto"/>
      <w:jc w:val="center"/>
      <w:outlineLvl w:val="5"/>
    </w:pPr>
    <w:rPr>
      <w:rFonts w:ascii="Calibri" w:hAnsi="Calibri"/>
      <w:b/>
      <w:bCs/>
      <w:szCs w:val="20"/>
      <w:lang w:eastAsia="en-US"/>
    </w:rPr>
  </w:style>
  <w:style w:type="paragraph" w:styleId="Nadpis7">
    <w:name w:val="heading 7"/>
    <w:basedOn w:val="Normlny"/>
    <w:next w:val="Normlny"/>
    <w:link w:val="Nadpis7Char"/>
    <w:uiPriority w:val="99"/>
    <w:qFormat/>
    <w:rsid w:val="004F45B3"/>
    <w:pPr>
      <w:overflowPunct w:val="0"/>
      <w:autoSpaceDE w:val="0"/>
      <w:autoSpaceDN w:val="0"/>
      <w:adjustRightInd w:val="0"/>
      <w:spacing w:before="240" w:after="60"/>
      <w:textAlignment w:val="baseline"/>
      <w:outlineLvl w:val="6"/>
    </w:pPr>
    <w:rPr>
      <w:szCs w:val="20"/>
      <w:lang w:val="en-US" w:eastAsia="en-US"/>
    </w:rPr>
  </w:style>
  <w:style w:type="paragraph" w:styleId="Nadpis8">
    <w:name w:val="heading 8"/>
    <w:basedOn w:val="Normlny"/>
    <w:next w:val="Normlny"/>
    <w:link w:val="Nadpis8Char"/>
    <w:uiPriority w:val="99"/>
    <w:qFormat/>
    <w:rsid w:val="004F45B3"/>
    <w:pPr>
      <w:overflowPunct w:val="0"/>
      <w:autoSpaceDE w:val="0"/>
      <w:autoSpaceDN w:val="0"/>
      <w:adjustRightInd w:val="0"/>
      <w:spacing w:before="240" w:after="60"/>
      <w:textAlignment w:val="baseline"/>
      <w:outlineLvl w:val="7"/>
    </w:pPr>
    <w:rPr>
      <w:i/>
      <w:szCs w:val="20"/>
      <w:lang w:val="en-US" w:eastAsia="en-US"/>
    </w:rPr>
  </w:style>
  <w:style w:type="paragraph" w:styleId="Nadpis9">
    <w:name w:val="heading 9"/>
    <w:basedOn w:val="Normlny"/>
    <w:next w:val="Normlny"/>
    <w:link w:val="Nadpis9Char"/>
    <w:uiPriority w:val="99"/>
    <w:qFormat/>
    <w:rsid w:val="004F45B3"/>
    <w:pPr>
      <w:overflowPunct w:val="0"/>
      <w:autoSpaceDE w:val="0"/>
      <w:autoSpaceDN w:val="0"/>
      <w:adjustRightInd w:val="0"/>
      <w:spacing w:before="240" w:after="60"/>
      <w:textAlignment w:val="baseline"/>
      <w:outlineLvl w:val="8"/>
    </w:pPr>
    <w:rPr>
      <w:i/>
      <w:sz w:val="18"/>
      <w:szCs w:val="20"/>
      <w:lang w:val="en-US"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rsid w:val="00241FD2"/>
    <w:rPr>
      <w:rFonts w:ascii="Times New Roman" w:eastAsia="Times New Roman" w:hAnsi="Times New Roman"/>
      <w:b/>
      <w:bCs/>
      <w:sz w:val="32"/>
      <w:szCs w:val="24"/>
    </w:rPr>
  </w:style>
  <w:style w:type="character" w:customStyle="1" w:styleId="Nadpis2Char">
    <w:name w:val="Nadpis 2 Char"/>
    <w:link w:val="Nadpis2"/>
    <w:uiPriority w:val="99"/>
    <w:rsid w:val="00FD0180"/>
    <w:rPr>
      <w:rFonts w:eastAsia="Times New Roman"/>
      <w:b/>
      <w:bCs/>
      <w:iCs/>
      <w:sz w:val="24"/>
      <w:szCs w:val="28"/>
    </w:rPr>
  </w:style>
  <w:style w:type="character" w:customStyle="1" w:styleId="Nadpis3Char">
    <w:name w:val="Nadpis 3 Char"/>
    <w:link w:val="Nadpis3"/>
    <w:uiPriority w:val="99"/>
    <w:rsid w:val="00AA507D"/>
    <w:rPr>
      <w:rFonts w:eastAsia="Times New Roman"/>
      <w:b/>
      <w:bCs/>
      <w:sz w:val="22"/>
      <w:szCs w:val="26"/>
    </w:rPr>
  </w:style>
  <w:style w:type="character" w:customStyle="1" w:styleId="Nadpis4Char">
    <w:name w:val="Nadpis 4 Char"/>
    <w:link w:val="Nadpis4"/>
    <w:uiPriority w:val="99"/>
    <w:rsid w:val="004F45B3"/>
    <w:rPr>
      <w:rFonts w:ascii="Calibri" w:eastAsia="Times New Roman" w:hAnsi="Calibri"/>
      <w:b/>
      <w:bCs/>
      <w:sz w:val="28"/>
      <w:szCs w:val="28"/>
      <w:lang w:eastAsia="en-US"/>
    </w:rPr>
  </w:style>
  <w:style w:type="character" w:customStyle="1" w:styleId="Nadpis5Char">
    <w:name w:val="Nadpis 5 Char"/>
    <w:link w:val="Nadpis5"/>
    <w:uiPriority w:val="99"/>
    <w:rsid w:val="004F45B3"/>
    <w:rPr>
      <w:rFonts w:ascii="Calibri" w:eastAsia="Times New Roman" w:hAnsi="Calibri"/>
      <w:b/>
      <w:bCs/>
      <w:i/>
      <w:iCs/>
      <w:sz w:val="26"/>
      <w:szCs w:val="26"/>
      <w:lang w:eastAsia="en-US"/>
    </w:rPr>
  </w:style>
  <w:style w:type="character" w:customStyle="1" w:styleId="Nadpis6Char">
    <w:name w:val="Nadpis 6 Char"/>
    <w:link w:val="Nadpis6"/>
    <w:uiPriority w:val="99"/>
    <w:rsid w:val="004F45B3"/>
    <w:rPr>
      <w:rFonts w:ascii="Calibri" w:eastAsia="Times New Roman" w:hAnsi="Calibri"/>
      <w:b/>
      <w:bCs/>
      <w:lang w:eastAsia="en-US"/>
    </w:rPr>
  </w:style>
  <w:style w:type="character" w:customStyle="1" w:styleId="Nadpis7Char">
    <w:name w:val="Nadpis 7 Char"/>
    <w:link w:val="Nadpis7"/>
    <w:uiPriority w:val="99"/>
    <w:rsid w:val="004F45B3"/>
    <w:rPr>
      <w:rFonts w:eastAsia="Times New Roman"/>
      <w:lang w:val="en-US" w:eastAsia="en-US"/>
    </w:rPr>
  </w:style>
  <w:style w:type="character" w:customStyle="1" w:styleId="Nadpis8Char">
    <w:name w:val="Nadpis 8 Char"/>
    <w:link w:val="Nadpis8"/>
    <w:uiPriority w:val="99"/>
    <w:rsid w:val="004F45B3"/>
    <w:rPr>
      <w:rFonts w:eastAsia="Times New Roman"/>
      <w:i/>
      <w:lang w:val="en-US" w:eastAsia="en-US"/>
    </w:rPr>
  </w:style>
  <w:style w:type="character" w:customStyle="1" w:styleId="Nadpis9Char">
    <w:name w:val="Nadpis 9 Char"/>
    <w:link w:val="Nadpis9"/>
    <w:rsid w:val="004F45B3"/>
    <w:rPr>
      <w:rFonts w:eastAsia="Times New Roman"/>
      <w:i/>
      <w:sz w:val="18"/>
      <w:lang w:val="en-US" w:eastAsia="en-US"/>
    </w:rPr>
  </w:style>
  <w:style w:type="paragraph" w:styleId="Hlavika">
    <w:name w:val="header"/>
    <w:basedOn w:val="Normlny"/>
    <w:link w:val="HlavikaChar"/>
    <w:uiPriority w:val="99"/>
    <w:unhideWhenUsed/>
    <w:rsid w:val="00241FD2"/>
    <w:pPr>
      <w:tabs>
        <w:tab w:val="center" w:pos="4536"/>
        <w:tab w:val="right" w:pos="9072"/>
      </w:tabs>
    </w:pPr>
  </w:style>
  <w:style w:type="character" w:customStyle="1" w:styleId="HlavikaChar">
    <w:name w:val="Hlavička Char"/>
    <w:basedOn w:val="Predvolenpsmoodseku"/>
    <w:link w:val="Hlavika"/>
    <w:uiPriority w:val="99"/>
    <w:rsid w:val="00241FD2"/>
  </w:style>
  <w:style w:type="paragraph" w:styleId="Pta">
    <w:name w:val="footer"/>
    <w:basedOn w:val="Normlny"/>
    <w:link w:val="PtaChar"/>
    <w:uiPriority w:val="99"/>
    <w:unhideWhenUsed/>
    <w:rsid w:val="00241FD2"/>
    <w:pPr>
      <w:tabs>
        <w:tab w:val="center" w:pos="4536"/>
        <w:tab w:val="right" w:pos="9072"/>
      </w:tabs>
    </w:pPr>
  </w:style>
  <w:style w:type="character" w:customStyle="1" w:styleId="PtaChar">
    <w:name w:val="Päta Char"/>
    <w:basedOn w:val="Predvolenpsmoodseku"/>
    <w:link w:val="Pta"/>
    <w:uiPriority w:val="99"/>
    <w:rsid w:val="00241FD2"/>
  </w:style>
  <w:style w:type="paragraph" w:styleId="Zkladntext3">
    <w:name w:val="Body Text 3"/>
    <w:basedOn w:val="Normlny"/>
    <w:link w:val="Zkladntext3Char"/>
    <w:uiPriority w:val="99"/>
    <w:rsid w:val="00241FD2"/>
    <w:pPr>
      <w:jc w:val="center"/>
    </w:pPr>
    <w:rPr>
      <w:noProof/>
      <w:color w:val="FF0000"/>
      <w:szCs w:val="20"/>
    </w:rPr>
  </w:style>
  <w:style w:type="character" w:customStyle="1" w:styleId="Zkladntext3Char">
    <w:name w:val="Základný text 3 Char"/>
    <w:link w:val="Zkladntext3"/>
    <w:uiPriority w:val="99"/>
    <w:rsid w:val="00241FD2"/>
    <w:rPr>
      <w:rFonts w:ascii="Times New Roman" w:eastAsia="Times New Roman" w:hAnsi="Times New Roman"/>
      <w:noProof/>
      <w:color w:val="FF0000"/>
    </w:rPr>
  </w:style>
  <w:style w:type="paragraph" w:styleId="Zarkazkladnhotextu3">
    <w:name w:val="Body Text Indent 3"/>
    <w:basedOn w:val="Normlny"/>
    <w:link w:val="Zarkazkladnhotextu3Char"/>
    <w:uiPriority w:val="99"/>
    <w:rsid w:val="00241FD2"/>
    <w:pPr>
      <w:ind w:left="4860"/>
    </w:pPr>
    <w:rPr>
      <w:noProof/>
      <w:sz w:val="30"/>
      <w:szCs w:val="30"/>
    </w:rPr>
  </w:style>
  <w:style w:type="character" w:customStyle="1" w:styleId="Zarkazkladnhotextu3Char">
    <w:name w:val="Zarážka základného textu 3 Char"/>
    <w:link w:val="Zarkazkladnhotextu3"/>
    <w:uiPriority w:val="99"/>
    <w:rsid w:val="00241FD2"/>
    <w:rPr>
      <w:rFonts w:ascii="Times New Roman" w:eastAsia="Times New Roman" w:hAnsi="Times New Roman"/>
      <w:noProof/>
      <w:sz w:val="30"/>
      <w:szCs w:val="30"/>
    </w:rPr>
  </w:style>
  <w:style w:type="paragraph" w:styleId="Zkladntext">
    <w:name w:val="Body Text"/>
    <w:basedOn w:val="Normlny"/>
    <w:link w:val="ZkladntextChar"/>
    <w:rsid w:val="00241FD2"/>
    <w:rPr>
      <w:b/>
      <w:bCs/>
    </w:rPr>
  </w:style>
  <w:style w:type="character" w:customStyle="1" w:styleId="ZkladntextChar">
    <w:name w:val="Základný text Char"/>
    <w:link w:val="Zkladntext"/>
    <w:uiPriority w:val="99"/>
    <w:rsid w:val="00241FD2"/>
    <w:rPr>
      <w:rFonts w:ascii="Times New Roman" w:eastAsia="Times New Roman" w:hAnsi="Times New Roman"/>
      <w:b/>
      <w:bCs/>
      <w:sz w:val="24"/>
      <w:szCs w:val="24"/>
    </w:rPr>
  </w:style>
  <w:style w:type="paragraph" w:customStyle="1" w:styleId="ILFDatum">
    <w:name w:val="ILFDatum"/>
    <w:basedOn w:val="Normlny"/>
    <w:uiPriority w:val="99"/>
    <w:rsid w:val="00241FD2"/>
    <w:pPr>
      <w:overflowPunct w:val="0"/>
      <w:autoSpaceDE w:val="0"/>
      <w:autoSpaceDN w:val="0"/>
      <w:adjustRightInd w:val="0"/>
      <w:jc w:val="center"/>
      <w:textAlignment w:val="baseline"/>
    </w:pPr>
    <w:rPr>
      <w:rFonts w:ascii="Humnst777 BT" w:hAnsi="Humnst777 BT"/>
      <w:b/>
      <w:sz w:val="22"/>
      <w:szCs w:val="20"/>
      <w:lang w:eastAsia="de-DE"/>
    </w:rPr>
  </w:style>
  <w:style w:type="paragraph" w:styleId="Textbubliny">
    <w:name w:val="Balloon Text"/>
    <w:basedOn w:val="Normlny"/>
    <w:link w:val="TextbublinyChar"/>
    <w:uiPriority w:val="99"/>
    <w:unhideWhenUsed/>
    <w:rsid w:val="00241FD2"/>
    <w:rPr>
      <w:rFonts w:ascii="Tahoma" w:hAnsi="Tahoma" w:cs="Tahoma"/>
      <w:sz w:val="16"/>
      <w:szCs w:val="16"/>
    </w:rPr>
  </w:style>
  <w:style w:type="character" w:customStyle="1" w:styleId="TextbublinyChar">
    <w:name w:val="Text bubliny Char"/>
    <w:link w:val="Textbubliny"/>
    <w:uiPriority w:val="99"/>
    <w:rsid w:val="00241FD2"/>
    <w:rPr>
      <w:rFonts w:ascii="Tahoma" w:eastAsia="Times New Roman" w:hAnsi="Tahoma" w:cs="Tahoma"/>
      <w:sz w:val="16"/>
      <w:szCs w:val="16"/>
    </w:rPr>
  </w:style>
  <w:style w:type="paragraph" w:styleId="Zarkazkladnhotextu2">
    <w:name w:val="Body Text Indent 2"/>
    <w:basedOn w:val="Normlny"/>
    <w:link w:val="Zarkazkladnhotextu2Char"/>
    <w:uiPriority w:val="99"/>
    <w:unhideWhenUsed/>
    <w:rsid w:val="00241FD2"/>
    <w:pPr>
      <w:spacing w:after="120" w:line="480" w:lineRule="auto"/>
      <w:ind w:left="283"/>
    </w:pPr>
  </w:style>
  <w:style w:type="character" w:customStyle="1" w:styleId="Zarkazkladnhotextu2Char">
    <w:name w:val="Zarážka základného textu 2 Char"/>
    <w:link w:val="Zarkazkladnhotextu2"/>
    <w:uiPriority w:val="99"/>
    <w:rsid w:val="00241FD2"/>
    <w:rPr>
      <w:rFonts w:ascii="Times New Roman" w:eastAsia="Times New Roman" w:hAnsi="Times New Roman"/>
      <w:sz w:val="24"/>
      <w:szCs w:val="24"/>
    </w:rPr>
  </w:style>
  <w:style w:type="character" w:styleId="Hypertextovprepojenie">
    <w:name w:val="Hyperlink"/>
    <w:uiPriority w:val="99"/>
    <w:unhideWhenUsed/>
    <w:rsid w:val="00FD0180"/>
    <w:rPr>
      <w:color w:val="0000FF"/>
      <w:u w:val="single"/>
    </w:rPr>
  </w:style>
  <w:style w:type="character" w:styleId="Odkaznakomentr">
    <w:name w:val="annotation reference"/>
    <w:unhideWhenUsed/>
    <w:qFormat/>
    <w:rsid w:val="00187EF0"/>
    <w:rPr>
      <w:sz w:val="16"/>
      <w:szCs w:val="16"/>
    </w:rPr>
  </w:style>
  <w:style w:type="paragraph" w:styleId="Textkomentra">
    <w:name w:val="annotation text"/>
    <w:basedOn w:val="Normlny"/>
    <w:link w:val="TextkomentraChar"/>
    <w:unhideWhenUsed/>
    <w:rsid w:val="00187EF0"/>
    <w:rPr>
      <w:szCs w:val="20"/>
    </w:rPr>
  </w:style>
  <w:style w:type="character" w:customStyle="1" w:styleId="TextkomentraChar">
    <w:name w:val="Text komentára Char"/>
    <w:link w:val="Textkomentra"/>
    <w:uiPriority w:val="99"/>
    <w:rsid w:val="00187EF0"/>
    <w:rPr>
      <w:rFonts w:eastAsia="Times New Roman"/>
    </w:rPr>
  </w:style>
  <w:style w:type="paragraph" w:styleId="Predmetkomentra">
    <w:name w:val="annotation subject"/>
    <w:basedOn w:val="Textkomentra"/>
    <w:next w:val="Textkomentra"/>
    <w:link w:val="PredmetkomentraChar"/>
    <w:uiPriority w:val="99"/>
    <w:unhideWhenUsed/>
    <w:rsid w:val="00187EF0"/>
    <w:rPr>
      <w:b/>
      <w:bCs/>
    </w:rPr>
  </w:style>
  <w:style w:type="character" w:customStyle="1" w:styleId="PredmetkomentraChar">
    <w:name w:val="Predmet komentára Char"/>
    <w:link w:val="Predmetkomentra"/>
    <w:uiPriority w:val="99"/>
    <w:rsid w:val="00187EF0"/>
    <w:rPr>
      <w:rFonts w:eastAsia="Times New Roman"/>
      <w:b/>
      <w:bCs/>
    </w:rPr>
  </w:style>
  <w:style w:type="paragraph" w:styleId="Zarkazkladnhotextu">
    <w:name w:val="Body Text Indent"/>
    <w:basedOn w:val="Normlny"/>
    <w:link w:val="ZarkazkladnhotextuChar"/>
    <w:uiPriority w:val="99"/>
    <w:rsid w:val="004F45B3"/>
    <w:pPr>
      <w:spacing w:after="120"/>
      <w:ind w:left="283"/>
      <w:jc w:val="left"/>
    </w:pPr>
    <w:rPr>
      <w:rFonts w:ascii="Times New Roman" w:hAnsi="Times New Roman"/>
      <w:sz w:val="24"/>
      <w:lang w:eastAsia="en-US"/>
    </w:rPr>
  </w:style>
  <w:style w:type="character" w:customStyle="1" w:styleId="ZarkazkladnhotextuChar">
    <w:name w:val="Zarážka základného textu Char"/>
    <w:link w:val="Zarkazkladnhotextu"/>
    <w:rsid w:val="004F45B3"/>
    <w:rPr>
      <w:rFonts w:ascii="Times New Roman" w:eastAsia="Times New Roman" w:hAnsi="Times New Roman"/>
      <w:sz w:val="24"/>
      <w:szCs w:val="24"/>
      <w:lang w:eastAsia="en-US"/>
    </w:rPr>
  </w:style>
  <w:style w:type="character" w:styleId="slostrany">
    <w:name w:val="page number"/>
    <w:uiPriority w:val="99"/>
    <w:rsid w:val="004F45B3"/>
    <w:rPr>
      <w:rFonts w:cs="Times New Roman"/>
    </w:rPr>
  </w:style>
  <w:style w:type="paragraph" w:styleId="Nzov">
    <w:name w:val="Title"/>
    <w:basedOn w:val="Normlny"/>
    <w:link w:val="NzovChar"/>
    <w:uiPriority w:val="99"/>
    <w:qFormat/>
    <w:rsid w:val="004F45B3"/>
    <w:pPr>
      <w:widowControl w:val="0"/>
      <w:tabs>
        <w:tab w:val="left" w:pos="780"/>
        <w:tab w:val="center" w:pos="4512"/>
      </w:tabs>
      <w:autoSpaceDE w:val="0"/>
      <w:autoSpaceDN w:val="0"/>
      <w:adjustRightInd w:val="0"/>
      <w:spacing w:line="254" w:lineRule="auto"/>
      <w:jc w:val="center"/>
    </w:pPr>
    <w:rPr>
      <w:rFonts w:ascii="Cambria" w:hAnsi="Cambria"/>
      <w:b/>
      <w:bCs/>
      <w:kern w:val="28"/>
      <w:sz w:val="32"/>
      <w:szCs w:val="32"/>
      <w:lang w:eastAsia="en-US"/>
    </w:rPr>
  </w:style>
  <w:style w:type="character" w:customStyle="1" w:styleId="NzovChar">
    <w:name w:val="Názov Char"/>
    <w:link w:val="Nzov"/>
    <w:uiPriority w:val="99"/>
    <w:rsid w:val="004F45B3"/>
    <w:rPr>
      <w:rFonts w:ascii="Cambria" w:eastAsia="Times New Roman" w:hAnsi="Cambria"/>
      <w:b/>
      <w:bCs/>
      <w:kern w:val="28"/>
      <w:sz w:val="32"/>
      <w:szCs w:val="32"/>
      <w:lang w:eastAsia="en-US"/>
    </w:rPr>
  </w:style>
  <w:style w:type="character" w:customStyle="1" w:styleId="ra">
    <w:name w:val="ra"/>
    <w:uiPriority w:val="99"/>
    <w:rsid w:val="004F45B3"/>
  </w:style>
  <w:style w:type="paragraph" w:customStyle="1" w:styleId="BB">
    <w:name w:val="BB"/>
    <w:basedOn w:val="Zkladntext2"/>
    <w:uiPriority w:val="99"/>
    <w:rsid w:val="004F45B3"/>
    <w:pPr>
      <w:widowControl/>
      <w:autoSpaceDE/>
      <w:autoSpaceDN/>
      <w:adjustRightInd/>
      <w:spacing w:after="0" w:line="240" w:lineRule="auto"/>
    </w:pPr>
    <w:rPr>
      <w:rFonts w:ascii="Tahoma" w:hAnsi="Tahoma" w:cs="Tahoma"/>
      <w:bCs/>
      <w:noProof/>
      <w:sz w:val="16"/>
      <w:lang w:eastAsia="cs-CZ"/>
    </w:rPr>
  </w:style>
  <w:style w:type="paragraph" w:styleId="Zkladntext2">
    <w:name w:val="Body Text 2"/>
    <w:basedOn w:val="Normlny"/>
    <w:link w:val="Zkladntext2Char"/>
    <w:uiPriority w:val="99"/>
    <w:rsid w:val="004F45B3"/>
    <w:pPr>
      <w:widowControl w:val="0"/>
      <w:autoSpaceDE w:val="0"/>
      <w:autoSpaceDN w:val="0"/>
      <w:adjustRightInd w:val="0"/>
      <w:spacing w:after="120" w:line="480" w:lineRule="auto"/>
      <w:jc w:val="left"/>
    </w:pPr>
    <w:rPr>
      <w:rFonts w:ascii="Times New Roman" w:hAnsi="Times New Roman"/>
      <w:sz w:val="24"/>
      <w:lang w:eastAsia="en-US"/>
    </w:rPr>
  </w:style>
  <w:style w:type="character" w:customStyle="1" w:styleId="Zkladntext2Char">
    <w:name w:val="Základný text 2 Char"/>
    <w:link w:val="Zkladntext2"/>
    <w:uiPriority w:val="99"/>
    <w:rsid w:val="004F45B3"/>
    <w:rPr>
      <w:rFonts w:ascii="Times New Roman" w:eastAsia="Times New Roman" w:hAnsi="Times New Roman"/>
      <w:sz w:val="24"/>
      <w:szCs w:val="24"/>
      <w:lang w:eastAsia="en-US"/>
    </w:rPr>
  </w:style>
  <w:style w:type="paragraph" w:customStyle="1" w:styleId="WW-Zkladntext2">
    <w:name w:val="WW-Základní text 2"/>
    <w:basedOn w:val="Normlny"/>
    <w:rsid w:val="004F45B3"/>
    <w:pPr>
      <w:suppressAutoHyphens/>
    </w:pPr>
    <w:rPr>
      <w:rFonts w:ascii="Times New Roman" w:hAnsi="Times New Roman"/>
      <w:sz w:val="28"/>
      <w:szCs w:val="20"/>
      <w:lang w:eastAsia="ar-SA"/>
    </w:rPr>
  </w:style>
  <w:style w:type="paragraph" w:customStyle="1" w:styleId="bod1">
    <w:name w:val="bod 1."/>
    <w:basedOn w:val="Normlny"/>
    <w:uiPriority w:val="99"/>
    <w:rsid w:val="004F45B3"/>
    <w:pPr>
      <w:tabs>
        <w:tab w:val="left" w:pos="2520"/>
      </w:tabs>
      <w:spacing w:before="60"/>
      <w:ind w:left="539" w:hanging="539"/>
    </w:pPr>
    <w:rPr>
      <w:sz w:val="24"/>
      <w:lang w:eastAsia="cs-CZ"/>
    </w:rPr>
  </w:style>
  <w:style w:type="paragraph" w:customStyle="1" w:styleId="lnok">
    <w:name w:val="Článok"/>
    <w:basedOn w:val="Normlny"/>
    <w:uiPriority w:val="99"/>
    <w:rsid w:val="004F45B3"/>
    <w:pPr>
      <w:keepNext/>
      <w:numPr>
        <w:numId w:val="3"/>
      </w:numPr>
      <w:spacing w:before="240" w:line="180" w:lineRule="atLeast"/>
      <w:jc w:val="center"/>
    </w:pPr>
    <w:rPr>
      <w:rFonts w:cs="Arial"/>
      <w:b/>
      <w:bCs/>
      <w:sz w:val="22"/>
      <w:szCs w:val="22"/>
    </w:rPr>
  </w:style>
  <w:style w:type="paragraph" w:customStyle="1" w:styleId="Podbod">
    <w:name w:val="Podbod"/>
    <w:basedOn w:val="Normlny"/>
    <w:uiPriority w:val="99"/>
    <w:rsid w:val="004F45B3"/>
    <w:pPr>
      <w:keepNext/>
      <w:numPr>
        <w:ilvl w:val="5"/>
        <w:numId w:val="3"/>
      </w:numPr>
      <w:spacing w:before="120"/>
    </w:pPr>
    <w:rPr>
      <w:rFonts w:cs="Arial"/>
      <w:noProof/>
      <w:sz w:val="22"/>
      <w:szCs w:val="22"/>
    </w:rPr>
  </w:style>
  <w:style w:type="paragraph" w:customStyle="1" w:styleId="Odstavec">
    <w:name w:val="Odstavec"/>
    <w:basedOn w:val="Normlny"/>
    <w:link w:val="OdstavecChar"/>
    <w:uiPriority w:val="99"/>
    <w:rsid w:val="004F45B3"/>
    <w:pPr>
      <w:keepNext/>
      <w:numPr>
        <w:ilvl w:val="1"/>
        <w:numId w:val="3"/>
      </w:numPr>
      <w:spacing w:before="120"/>
    </w:pPr>
    <w:rPr>
      <w:noProof/>
      <w:sz w:val="22"/>
      <w:szCs w:val="20"/>
    </w:rPr>
  </w:style>
  <w:style w:type="character" w:customStyle="1" w:styleId="OdstavecChar">
    <w:name w:val="Odstavec Char"/>
    <w:link w:val="Odstavec"/>
    <w:uiPriority w:val="99"/>
    <w:locked/>
    <w:rsid w:val="004F45B3"/>
    <w:rPr>
      <w:rFonts w:eastAsia="Times New Roman"/>
      <w:noProof/>
      <w:sz w:val="22"/>
    </w:rPr>
  </w:style>
  <w:style w:type="paragraph" w:customStyle="1" w:styleId="Pododstavec">
    <w:name w:val="Pododstavec"/>
    <w:basedOn w:val="Normlny"/>
    <w:uiPriority w:val="99"/>
    <w:rsid w:val="004F45B3"/>
    <w:pPr>
      <w:keepNext/>
      <w:numPr>
        <w:ilvl w:val="2"/>
        <w:numId w:val="3"/>
      </w:numPr>
      <w:spacing w:before="120"/>
    </w:pPr>
    <w:rPr>
      <w:noProof/>
      <w:sz w:val="22"/>
      <w:szCs w:val="20"/>
    </w:rPr>
  </w:style>
  <w:style w:type="paragraph" w:customStyle="1" w:styleId="Bod">
    <w:name w:val="Bod"/>
    <w:basedOn w:val="Normlny"/>
    <w:uiPriority w:val="99"/>
    <w:rsid w:val="004F45B3"/>
    <w:pPr>
      <w:keepNext/>
      <w:numPr>
        <w:ilvl w:val="4"/>
        <w:numId w:val="3"/>
      </w:numPr>
      <w:spacing w:before="120"/>
    </w:pPr>
    <w:rPr>
      <w:noProof/>
      <w:sz w:val="22"/>
      <w:szCs w:val="20"/>
    </w:rPr>
  </w:style>
  <w:style w:type="paragraph" w:styleId="Normlnywebov">
    <w:name w:val="Normal (Web)"/>
    <w:basedOn w:val="Normlny"/>
    <w:uiPriority w:val="99"/>
    <w:rsid w:val="004F45B3"/>
    <w:pPr>
      <w:widowControl w:val="0"/>
      <w:autoSpaceDE w:val="0"/>
      <w:autoSpaceDN w:val="0"/>
      <w:adjustRightInd w:val="0"/>
      <w:jc w:val="left"/>
    </w:pPr>
    <w:rPr>
      <w:rFonts w:ascii="Times New Roman" w:hAnsi="Times New Roman"/>
      <w:sz w:val="24"/>
    </w:rPr>
  </w:style>
  <w:style w:type="table" w:styleId="Mriekatabuky">
    <w:name w:val="Table Grid"/>
    <w:basedOn w:val="Normlnatabuka"/>
    <w:uiPriority w:val="59"/>
    <w:rsid w:val="004F45B3"/>
    <w:rPr>
      <w:rFonts w:ascii="Calibri" w:eastAsia="Times New Roman"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Riadok">
    <w:name w:val="TAB Riadok"/>
    <w:basedOn w:val="Normlny"/>
    <w:uiPriority w:val="99"/>
    <w:rsid w:val="004F45B3"/>
    <w:rPr>
      <w:rFonts w:ascii="Times New Roman" w:hAnsi="Times New Roman"/>
    </w:rPr>
  </w:style>
  <w:style w:type="paragraph" w:customStyle="1" w:styleId="ColorfulList-Accent11">
    <w:name w:val="Colorful List - Accent 11"/>
    <w:basedOn w:val="Normlny"/>
    <w:uiPriority w:val="99"/>
    <w:qFormat/>
    <w:rsid w:val="004F45B3"/>
    <w:pPr>
      <w:ind w:left="708"/>
      <w:jc w:val="left"/>
    </w:pPr>
    <w:rPr>
      <w:rFonts w:ascii="Times New Roman" w:hAnsi="Times New Roman"/>
      <w:sz w:val="24"/>
      <w:lang w:eastAsia="en-US"/>
    </w:rPr>
  </w:style>
  <w:style w:type="paragraph" w:customStyle="1" w:styleId="Odsekzoznamu1">
    <w:name w:val="Odsek zoznamu1"/>
    <w:basedOn w:val="Normlny"/>
    <w:uiPriority w:val="99"/>
    <w:rsid w:val="004A7AF1"/>
    <w:pPr>
      <w:ind w:left="708"/>
      <w:jc w:val="left"/>
    </w:pPr>
    <w:rPr>
      <w:rFonts w:ascii="Times New Roman" w:hAnsi="Times New Roman"/>
      <w:sz w:val="24"/>
      <w:lang w:eastAsia="en-US"/>
    </w:rPr>
  </w:style>
  <w:style w:type="paragraph" w:customStyle="1" w:styleId="TOCHeading1">
    <w:name w:val="TOC Heading1"/>
    <w:basedOn w:val="Nadpis1"/>
    <w:next w:val="Normlny"/>
    <w:uiPriority w:val="39"/>
    <w:semiHidden/>
    <w:unhideWhenUsed/>
    <w:qFormat/>
    <w:rsid w:val="004D617F"/>
    <w:pPr>
      <w:keepLines/>
      <w:spacing w:before="480" w:after="0" w:line="276" w:lineRule="auto"/>
      <w:jc w:val="left"/>
      <w:outlineLvl w:val="9"/>
    </w:pPr>
    <w:rPr>
      <w:rFonts w:ascii="Cambria" w:hAnsi="Cambria"/>
      <w:color w:val="365F91"/>
      <w:sz w:val="28"/>
      <w:szCs w:val="28"/>
    </w:rPr>
  </w:style>
  <w:style w:type="paragraph" w:styleId="Obsah1">
    <w:name w:val="toc 1"/>
    <w:basedOn w:val="Normlny"/>
    <w:next w:val="Normlny"/>
    <w:autoRedefine/>
    <w:uiPriority w:val="39"/>
    <w:unhideWhenUsed/>
    <w:rsid w:val="004D617F"/>
    <w:pPr>
      <w:tabs>
        <w:tab w:val="right" w:leader="dot" w:pos="9060"/>
      </w:tabs>
    </w:pPr>
    <w:rPr>
      <w:b/>
      <w:noProof/>
    </w:rPr>
  </w:style>
  <w:style w:type="paragraph" w:styleId="Obsah2">
    <w:name w:val="toc 2"/>
    <w:basedOn w:val="Normlny"/>
    <w:next w:val="Normlny"/>
    <w:autoRedefine/>
    <w:uiPriority w:val="39"/>
    <w:unhideWhenUsed/>
    <w:rsid w:val="00053510"/>
    <w:pPr>
      <w:tabs>
        <w:tab w:val="right" w:leader="dot" w:pos="9060"/>
      </w:tabs>
      <w:spacing w:after="60"/>
      <w:ind w:left="198"/>
    </w:pPr>
    <w:rPr>
      <w:b/>
      <w:noProof/>
    </w:rPr>
  </w:style>
  <w:style w:type="paragraph" w:styleId="Obsah3">
    <w:name w:val="toc 3"/>
    <w:basedOn w:val="Normlny"/>
    <w:next w:val="Normlny"/>
    <w:autoRedefine/>
    <w:uiPriority w:val="39"/>
    <w:unhideWhenUsed/>
    <w:rsid w:val="00D7181A"/>
    <w:pPr>
      <w:tabs>
        <w:tab w:val="left" w:pos="880"/>
        <w:tab w:val="right" w:leader="dot" w:pos="9060"/>
      </w:tabs>
      <w:spacing w:after="60"/>
      <w:ind w:left="403"/>
    </w:pPr>
  </w:style>
  <w:style w:type="paragraph" w:customStyle="1" w:styleId="ColorfulList-Accent111">
    <w:name w:val="Colorful List - Accent 111"/>
    <w:basedOn w:val="Normlny"/>
    <w:uiPriority w:val="99"/>
    <w:qFormat/>
    <w:rsid w:val="0083366B"/>
    <w:pPr>
      <w:ind w:left="708"/>
      <w:jc w:val="left"/>
    </w:pPr>
    <w:rPr>
      <w:rFonts w:ascii="Times New Roman" w:hAnsi="Times New Roman"/>
      <w:sz w:val="24"/>
      <w:lang w:eastAsia="en-US"/>
    </w:rPr>
  </w:style>
  <w:style w:type="paragraph" w:customStyle="1" w:styleId="TOCHeading11">
    <w:name w:val="TOC Heading11"/>
    <w:basedOn w:val="Nadpis1"/>
    <w:next w:val="Normlny"/>
    <w:uiPriority w:val="39"/>
    <w:semiHidden/>
    <w:unhideWhenUsed/>
    <w:qFormat/>
    <w:rsid w:val="0083366B"/>
    <w:pPr>
      <w:keepLines/>
      <w:spacing w:before="480" w:after="0" w:line="276" w:lineRule="auto"/>
      <w:jc w:val="left"/>
      <w:outlineLvl w:val="9"/>
    </w:pPr>
    <w:rPr>
      <w:rFonts w:ascii="Cambria" w:hAnsi="Cambria"/>
      <w:color w:val="365F91"/>
      <w:sz w:val="28"/>
      <w:szCs w:val="28"/>
    </w:rPr>
  </w:style>
  <w:style w:type="paragraph" w:styleId="Revzia">
    <w:name w:val="Revision"/>
    <w:hidden/>
    <w:uiPriority w:val="99"/>
    <w:semiHidden/>
    <w:rsid w:val="00FB3F02"/>
    <w:rPr>
      <w:rFonts w:eastAsia="Times New Roman"/>
      <w:szCs w:val="24"/>
    </w:rPr>
  </w:style>
  <w:style w:type="numbering" w:customStyle="1" w:styleId="Bezzoznamu1">
    <w:name w:val="Bez zoznamu1"/>
    <w:next w:val="Bezzoznamu"/>
    <w:uiPriority w:val="99"/>
    <w:semiHidden/>
    <w:unhideWhenUsed/>
    <w:rsid w:val="00504232"/>
  </w:style>
  <w:style w:type="paragraph" w:styleId="Odsekzoznamu">
    <w:name w:val="List Paragraph"/>
    <w:aliases w:val="4.1 Odrážky,body"/>
    <w:basedOn w:val="Normlny"/>
    <w:link w:val="OdsekzoznamuChar"/>
    <w:uiPriority w:val="99"/>
    <w:qFormat/>
    <w:rsid w:val="00504232"/>
    <w:pPr>
      <w:ind w:left="708"/>
      <w:jc w:val="left"/>
    </w:pPr>
    <w:rPr>
      <w:rFonts w:ascii="Times New Roman" w:hAnsi="Times New Roman"/>
      <w:sz w:val="24"/>
      <w:lang w:eastAsia="en-US"/>
    </w:rPr>
  </w:style>
  <w:style w:type="paragraph" w:styleId="Hlavikaobsahu">
    <w:name w:val="TOC Heading"/>
    <w:basedOn w:val="Nadpis1"/>
    <w:next w:val="Normlny"/>
    <w:uiPriority w:val="39"/>
    <w:qFormat/>
    <w:rsid w:val="00504232"/>
    <w:pPr>
      <w:keepLines/>
      <w:spacing w:before="480" w:after="0" w:line="276" w:lineRule="auto"/>
      <w:jc w:val="left"/>
      <w:outlineLvl w:val="9"/>
    </w:pPr>
    <w:rPr>
      <w:rFonts w:ascii="Cambria" w:hAnsi="Cambria"/>
      <w:color w:val="365F91"/>
      <w:sz w:val="28"/>
      <w:szCs w:val="28"/>
    </w:rPr>
  </w:style>
  <w:style w:type="paragraph" w:customStyle="1" w:styleId="tlNadpis2PodaokrajaVavo0cmOpakovanzarka1">
    <w:name w:val="Štýl Nadpis 2 + Podľa okraja Vľavo:  0 cm Opakovaná zarážka:  1..."/>
    <w:basedOn w:val="Nadpis2"/>
    <w:rsid w:val="00504232"/>
    <w:pPr>
      <w:numPr>
        <w:ilvl w:val="1"/>
        <w:numId w:val="4"/>
      </w:numPr>
      <w:spacing w:before="240" w:after="240"/>
      <w:ind w:left="578" w:hanging="578"/>
      <w:jc w:val="both"/>
    </w:pPr>
    <w:rPr>
      <w:sz w:val="28"/>
      <w:szCs w:val="20"/>
    </w:rPr>
  </w:style>
  <w:style w:type="paragraph" w:customStyle="1" w:styleId="Paragraph">
    <w:name w:val="Paragraph"/>
    <w:basedOn w:val="Normlny"/>
    <w:rsid w:val="00504232"/>
    <w:pPr>
      <w:ind w:left="634" w:hanging="454"/>
      <w:jc w:val="left"/>
    </w:pPr>
  </w:style>
  <w:style w:type="paragraph" w:customStyle="1" w:styleId="tlParagraphPodaokrajaPred6ptZa6pt">
    <w:name w:val="Štýl Paragraph + Podľa okraja Pred:  6 pt Za:  6 pt"/>
    <w:basedOn w:val="Paragraph"/>
    <w:rsid w:val="00504232"/>
    <w:pPr>
      <w:numPr>
        <w:numId w:val="4"/>
      </w:numPr>
      <w:spacing w:before="120" w:after="120"/>
      <w:jc w:val="both"/>
    </w:pPr>
    <w:rPr>
      <w:szCs w:val="20"/>
    </w:rPr>
  </w:style>
  <w:style w:type="paragraph" w:customStyle="1" w:styleId="tlParagraphPodaokrajaPred6ptZa6pt1">
    <w:name w:val="Štýl Paragraph + Podľa okraja Pred:  6 pt Za:  6 pt1"/>
    <w:basedOn w:val="Paragraph"/>
    <w:rsid w:val="00504232"/>
    <w:pPr>
      <w:spacing w:before="120" w:after="120"/>
      <w:jc w:val="both"/>
    </w:pPr>
    <w:rPr>
      <w:szCs w:val="20"/>
    </w:rPr>
  </w:style>
  <w:style w:type="paragraph" w:customStyle="1" w:styleId="Futuraboda">
    <w:name w:val="Futura bod a)"/>
    <w:basedOn w:val="Normlny"/>
    <w:rsid w:val="00504232"/>
    <w:pPr>
      <w:numPr>
        <w:numId w:val="5"/>
      </w:numPr>
      <w:spacing w:after="141"/>
    </w:pPr>
    <w:rPr>
      <w:rFonts w:ascii="Futura Bk" w:hAnsi="Futura Bk"/>
      <w:sz w:val="16"/>
      <w:szCs w:val="20"/>
    </w:rPr>
  </w:style>
  <w:style w:type="paragraph" w:customStyle="1" w:styleId="ABLOCKPARA">
    <w:name w:val="A BLOCK PARA"/>
    <w:basedOn w:val="Normlny"/>
    <w:uiPriority w:val="99"/>
    <w:rsid w:val="00CE54EE"/>
    <w:pPr>
      <w:ind w:firstLine="360"/>
      <w:jc w:val="left"/>
    </w:pPr>
    <w:rPr>
      <w:rFonts w:ascii="Book Antiqua" w:hAnsi="Book Antiqua" w:cs="Book Antiqua"/>
      <w:sz w:val="22"/>
      <w:szCs w:val="22"/>
      <w:lang w:val="en-US" w:eastAsia="en-US"/>
    </w:rPr>
  </w:style>
  <w:style w:type="paragraph" w:customStyle="1" w:styleId="Aaa">
    <w:name w:val="Aaa"/>
    <w:basedOn w:val="Normlny"/>
    <w:uiPriority w:val="99"/>
    <w:rsid w:val="00CE54EE"/>
    <w:pPr>
      <w:numPr>
        <w:ilvl w:val="1"/>
        <w:numId w:val="6"/>
      </w:numPr>
    </w:pPr>
    <w:rPr>
      <w:rFonts w:ascii="Calibri" w:hAnsi="Calibri" w:cs="Calibri"/>
      <w:sz w:val="22"/>
      <w:szCs w:val="22"/>
      <w:lang w:eastAsia="en-US"/>
    </w:rPr>
  </w:style>
  <w:style w:type="paragraph" w:customStyle="1" w:styleId="Default">
    <w:name w:val="Default"/>
    <w:rsid w:val="00EA2781"/>
    <w:pPr>
      <w:autoSpaceDE w:val="0"/>
      <w:autoSpaceDN w:val="0"/>
      <w:adjustRightInd w:val="0"/>
    </w:pPr>
    <w:rPr>
      <w:rFonts w:ascii="Times New Roman" w:hAnsi="Times New Roman"/>
      <w:color w:val="000000"/>
      <w:sz w:val="24"/>
      <w:szCs w:val="24"/>
    </w:rPr>
  </w:style>
  <w:style w:type="character" w:customStyle="1" w:styleId="posta-value1">
    <w:name w:val="posta-value1"/>
    <w:uiPriority w:val="99"/>
    <w:rsid w:val="00A9099C"/>
    <w:rPr>
      <w:rFonts w:ascii="Tahoma" w:hAnsi="Tahoma"/>
      <w:color w:val="000000"/>
      <w:sz w:val="16"/>
    </w:rPr>
  </w:style>
  <w:style w:type="character" w:customStyle="1" w:styleId="posta-value">
    <w:name w:val="posta-value"/>
    <w:uiPriority w:val="99"/>
    <w:rsid w:val="00A9099C"/>
  </w:style>
  <w:style w:type="character" w:styleId="PouitHypertextovPrepojenie">
    <w:name w:val="FollowedHyperlink"/>
    <w:basedOn w:val="Predvolenpsmoodseku"/>
    <w:uiPriority w:val="99"/>
    <w:rsid w:val="00A9099C"/>
    <w:rPr>
      <w:rFonts w:cs="Times New Roman"/>
      <w:color w:val="800080"/>
      <w:u w:val="single"/>
    </w:rPr>
  </w:style>
  <w:style w:type="paragraph" w:customStyle="1" w:styleId="Odsekzoznamu2">
    <w:name w:val="Odsek zoznamu2"/>
    <w:basedOn w:val="Normlny"/>
    <w:uiPriority w:val="99"/>
    <w:rsid w:val="00A9099C"/>
    <w:pPr>
      <w:ind w:left="708"/>
      <w:jc w:val="left"/>
    </w:pPr>
    <w:rPr>
      <w:rFonts w:ascii="Times New Roman" w:eastAsiaTheme="minorHAnsi" w:hAnsi="Times New Roman"/>
      <w:sz w:val="24"/>
      <w:lang w:eastAsia="en-US"/>
    </w:rPr>
  </w:style>
  <w:style w:type="paragraph" w:styleId="Obyajntext">
    <w:name w:val="Plain Text"/>
    <w:basedOn w:val="Normlny"/>
    <w:link w:val="ObyajntextChar"/>
    <w:uiPriority w:val="99"/>
    <w:unhideWhenUsed/>
    <w:rsid w:val="00A9099C"/>
    <w:pPr>
      <w:jc w:val="left"/>
    </w:pPr>
    <w:rPr>
      <w:rFonts w:ascii="Calibri" w:eastAsiaTheme="minorHAnsi" w:hAnsi="Calibri" w:cstheme="minorBidi"/>
      <w:sz w:val="22"/>
      <w:szCs w:val="21"/>
      <w:lang w:eastAsia="en-US"/>
    </w:rPr>
  </w:style>
  <w:style w:type="character" w:customStyle="1" w:styleId="ObyajntextChar">
    <w:name w:val="Obyčajný text Char"/>
    <w:basedOn w:val="Predvolenpsmoodseku"/>
    <w:link w:val="Obyajntext"/>
    <w:uiPriority w:val="99"/>
    <w:rsid w:val="00A9099C"/>
    <w:rPr>
      <w:rFonts w:ascii="Calibri" w:eastAsiaTheme="minorHAnsi" w:hAnsi="Calibri" w:cstheme="minorBidi"/>
      <w:sz w:val="22"/>
      <w:szCs w:val="21"/>
      <w:lang w:eastAsia="en-US"/>
    </w:rPr>
  </w:style>
  <w:style w:type="paragraph" w:customStyle="1" w:styleId="ListParagraph3">
    <w:name w:val="List Paragraph3"/>
    <w:basedOn w:val="Normlny"/>
    <w:uiPriority w:val="99"/>
    <w:rsid w:val="00C356B6"/>
    <w:pPr>
      <w:ind w:left="720"/>
      <w:contextualSpacing/>
      <w:jc w:val="left"/>
    </w:pPr>
    <w:rPr>
      <w:rFonts w:ascii="Times New Roman" w:hAnsi="Times New Roman"/>
      <w:sz w:val="24"/>
      <w:lang w:eastAsia="en-US"/>
    </w:rPr>
  </w:style>
  <w:style w:type="paragraph" w:customStyle="1" w:styleId="font5">
    <w:name w:val="font5"/>
    <w:basedOn w:val="Normlny"/>
    <w:rsid w:val="006E0394"/>
    <w:pPr>
      <w:spacing w:before="100" w:beforeAutospacing="1" w:after="100" w:afterAutospacing="1"/>
      <w:jc w:val="left"/>
    </w:pPr>
    <w:rPr>
      <w:rFonts w:cs="Arial"/>
      <w:color w:val="000000"/>
      <w:sz w:val="18"/>
      <w:szCs w:val="18"/>
    </w:rPr>
  </w:style>
  <w:style w:type="paragraph" w:customStyle="1" w:styleId="font6">
    <w:name w:val="font6"/>
    <w:basedOn w:val="Normlny"/>
    <w:rsid w:val="006E0394"/>
    <w:pPr>
      <w:spacing w:before="100" w:beforeAutospacing="1" w:after="100" w:afterAutospacing="1"/>
      <w:jc w:val="left"/>
    </w:pPr>
    <w:rPr>
      <w:rFonts w:cs="Arial"/>
      <w:color w:val="000000"/>
      <w:sz w:val="18"/>
      <w:szCs w:val="18"/>
    </w:rPr>
  </w:style>
  <w:style w:type="paragraph" w:customStyle="1" w:styleId="xl65">
    <w:name w:val="xl65"/>
    <w:basedOn w:val="Normlny"/>
    <w:rsid w:val="006E03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8"/>
      <w:szCs w:val="18"/>
    </w:rPr>
  </w:style>
  <w:style w:type="paragraph" w:customStyle="1" w:styleId="xl66">
    <w:name w:val="xl66"/>
    <w:basedOn w:val="Normlny"/>
    <w:rsid w:val="006E039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rPr>
  </w:style>
  <w:style w:type="paragraph" w:customStyle="1" w:styleId="xl67">
    <w:name w:val="xl67"/>
    <w:basedOn w:val="Normlny"/>
    <w:rsid w:val="006E039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rPr>
  </w:style>
  <w:style w:type="paragraph" w:customStyle="1" w:styleId="xl68">
    <w:name w:val="xl68"/>
    <w:basedOn w:val="Normlny"/>
    <w:rsid w:val="006E03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rPr>
  </w:style>
  <w:style w:type="paragraph" w:customStyle="1" w:styleId="xl69">
    <w:name w:val="xl69"/>
    <w:basedOn w:val="Normlny"/>
    <w:rsid w:val="006E039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8"/>
      <w:szCs w:val="18"/>
    </w:rPr>
  </w:style>
  <w:style w:type="paragraph" w:customStyle="1" w:styleId="xl70">
    <w:name w:val="xl70"/>
    <w:basedOn w:val="Normlny"/>
    <w:rsid w:val="006E039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8"/>
      <w:szCs w:val="18"/>
    </w:rPr>
  </w:style>
  <w:style w:type="paragraph" w:customStyle="1" w:styleId="xl71">
    <w:name w:val="xl71"/>
    <w:basedOn w:val="Normlny"/>
    <w:rsid w:val="006E039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8"/>
      <w:szCs w:val="18"/>
    </w:rPr>
  </w:style>
  <w:style w:type="paragraph" w:customStyle="1" w:styleId="xl72">
    <w:name w:val="xl72"/>
    <w:basedOn w:val="Normlny"/>
    <w:rsid w:val="006E0394"/>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color w:val="000000"/>
      <w:sz w:val="18"/>
      <w:szCs w:val="18"/>
    </w:rPr>
  </w:style>
  <w:style w:type="paragraph" w:customStyle="1" w:styleId="xl73">
    <w:name w:val="xl73"/>
    <w:basedOn w:val="Normlny"/>
    <w:rsid w:val="006E0394"/>
    <w:pPr>
      <w:spacing w:before="100" w:beforeAutospacing="1" w:after="100" w:afterAutospacing="1"/>
      <w:jc w:val="left"/>
      <w:textAlignment w:val="center"/>
    </w:pPr>
    <w:rPr>
      <w:rFonts w:cs="Arial"/>
      <w:b/>
      <w:bCs/>
      <w:sz w:val="18"/>
      <w:szCs w:val="18"/>
    </w:rPr>
  </w:style>
  <w:style w:type="paragraph" w:customStyle="1" w:styleId="xl74">
    <w:name w:val="xl74"/>
    <w:basedOn w:val="Normlny"/>
    <w:rsid w:val="006E0394"/>
    <w:pPr>
      <w:spacing w:before="100" w:beforeAutospacing="1" w:after="100" w:afterAutospacing="1"/>
      <w:jc w:val="left"/>
      <w:textAlignment w:val="center"/>
    </w:pPr>
    <w:rPr>
      <w:rFonts w:cs="Arial"/>
      <w:sz w:val="18"/>
      <w:szCs w:val="18"/>
    </w:rPr>
  </w:style>
  <w:style w:type="paragraph" w:customStyle="1" w:styleId="xl63">
    <w:name w:val="xl63"/>
    <w:basedOn w:val="Normlny"/>
    <w:rsid w:val="00933A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8"/>
      <w:szCs w:val="18"/>
    </w:rPr>
  </w:style>
  <w:style w:type="paragraph" w:customStyle="1" w:styleId="xl64">
    <w:name w:val="xl64"/>
    <w:basedOn w:val="Normlny"/>
    <w:rsid w:val="00933AA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rPr>
  </w:style>
  <w:style w:type="paragraph" w:customStyle="1" w:styleId="xl75">
    <w:name w:val="xl75"/>
    <w:basedOn w:val="Normlny"/>
    <w:rsid w:val="00843624"/>
    <w:pPr>
      <w:pBdr>
        <w:top w:val="single" w:sz="4" w:space="0" w:color="auto"/>
        <w:left w:val="single" w:sz="4" w:space="0" w:color="auto"/>
        <w:right w:val="single" w:sz="4" w:space="0" w:color="auto"/>
      </w:pBdr>
      <w:spacing w:before="100" w:beforeAutospacing="1" w:after="100" w:afterAutospacing="1"/>
      <w:jc w:val="left"/>
      <w:textAlignment w:val="center"/>
    </w:pPr>
    <w:rPr>
      <w:rFonts w:cs="Arial"/>
      <w:sz w:val="18"/>
      <w:szCs w:val="18"/>
    </w:rPr>
  </w:style>
  <w:style w:type="paragraph" w:customStyle="1" w:styleId="xl76">
    <w:name w:val="xl76"/>
    <w:basedOn w:val="Normlny"/>
    <w:rsid w:val="00843624"/>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cs="Arial"/>
      <w:sz w:val="18"/>
      <w:szCs w:val="18"/>
    </w:rPr>
  </w:style>
  <w:style w:type="paragraph" w:customStyle="1" w:styleId="xl77">
    <w:name w:val="xl77"/>
    <w:basedOn w:val="Normlny"/>
    <w:rsid w:val="00843624"/>
    <w:pPr>
      <w:spacing w:before="100" w:beforeAutospacing="1" w:after="100" w:afterAutospacing="1"/>
      <w:jc w:val="center"/>
      <w:textAlignment w:val="center"/>
    </w:pPr>
    <w:rPr>
      <w:rFonts w:cs="Arial"/>
      <w:sz w:val="18"/>
      <w:szCs w:val="18"/>
    </w:rPr>
  </w:style>
  <w:style w:type="paragraph" w:customStyle="1" w:styleId="xl78">
    <w:name w:val="xl78"/>
    <w:basedOn w:val="Normlny"/>
    <w:rsid w:val="00843624"/>
    <w:pPr>
      <w:spacing w:before="100" w:beforeAutospacing="1" w:after="100" w:afterAutospacing="1"/>
      <w:jc w:val="left"/>
      <w:textAlignment w:val="center"/>
    </w:pPr>
    <w:rPr>
      <w:rFonts w:cs="Arial"/>
      <w:sz w:val="18"/>
      <w:szCs w:val="18"/>
    </w:rPr>
  </w:style>
  <w:style w:type="paragraph" w:customStyle="1" w:styleId="xl79">
    <w:name w:val="xl79"/>
    <w:basedOn w:val="Normlny"/>
    <w:rsid w:val="0084362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8"/>
      <w:szCs w:val="18"/>
    </w:rPr>
  </w:style>
  <w:style w:type="paragraph" w:customStyle="1" w:styleId="xl80">
    <w:name w:val="xl80"/>
    <w:basedOn w:val="Normlny"/>
    <w:rsid w:val="00843624"/>
    <w:pPr>
      <w:pBdr>
        <w:top w:val="single" w:sz="8" w:space="0" w:color="auto"/>
        <w:left w:val="single" w:sz="8" w:space="0" w:color="auto"/>
        <w:bottom w:val="single" w:sz="8" w:space="0" w:color="auto"/>
        <w:right w:val="single" w:sz="8" w:space="0" w:color="auto"/>
      </w:pBdr>
      <w:spacing w:before="100" w:beforeAutospacing="1" w:after="100" w:afterAutospacing="1"/>
      <w:jc w:val="left"/>
      <w:textAlignment w:val="center"/>
    </w:pPr>
    <w:rPr>
      <w:rFonts w:cs="Arial"/>
      <w:sz w:val="18"/>
      <w:szCs w:val="18"/>
    </w:rPr>
  </w:style>
  <w:style w:type="paragraph" w:customStyle="1" w:styleId="xl81">
    <w:name w:val="xl81"/>
    <w:basedOn w:val="Normlny"/>
    <w:rsid w:val="0084362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8"/>
      <w:szCs w:val="18"/>
    </w:rPr>
  </w:style>
  <w:style w:type="paragraph" w:customStyle="1" w:styleId="xl82">
    <w:name w:val="xl82"/>
    <w:basedOn w:val="Normlny"/>
    <w:rsid w:val="0084362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sz w:val="18"/>
      <w:szCs w:val="18"/>
    </w:rPr>
  </w:style>
  <w:style w:type="paragraph" w:customStyle="1" w:styleId="xl83">
    <w:name w:val="xl83"/>
    <w:basedOn w:val="Normlny"/>
    <w:rsid w:val="00843624"/>
    <w:pPr>
      <w:pBdr>
        <w:top w:val="single" w:sz="8" w:space="0" w:color="auto"/>
        <w:left w:val="single" w:sz="4" w:space="0" w:color="auto"/>
        <w:bottom w:val="single" w:sz="8" w:space="0" w:color="auto"/>
      </w:pBdr>
      <w:spacing w:before="100" w:beforeAutospacing="1" w:after="100" w:afterAutospacing="1"/>
      <w:jc w:val="left"/>
      <w:textAlignment w:val="center"/>
    </w:pPr>
    <w:rPr>
      <w:rFonts w:cs="Arial"/>
      <w:b/>
      <w:bCs/>
      <w:sz w:val="18"/>
      <w:szCs w:val="18"/>
    </w:rPr>
  </w:style>
  <w:style w:type="paragraph" w:customStyle="1" w:styleId="xl84">
    <w:name w:val="xl84"/>
    <w:basedOn w:val="Normlny"/>
    <w:rsid w:val="00843624"/>
    <w:pPr>
      <w:pBdr>
        <w:top w:val="single" w:sz="8" w:space="0" w:color="auto"/>
        <w:bottom w:val="single" w:sz="8" w:space="0" w:color="auto"/>
      </w:pBdr>
      <w:spacing w:before="100" w:beforeAutospacing="1" w:after="100" w:afterAutospacing="1"/>
      <w:jc w:val="left"/>
      <w:textAlignment w:val="center"/>
    </w:pPr>
    <w:rPr>
      <w:rFonts w:cs="Arial"/>
      <w:b/>
      <w:bCs/>
      <w:sz w:val="18"/>
      <w:szCs w:val="18"/>
    </w:rPr>
  </w:style>
  <w:style w:type="paragraph" w:customStyle="1" w:styleId="xl85">
    <w:name w:val="xl85"/>
    <w:basedOn w:val="Normlny"/>
    <w:rsid w:val="00843624"/>
    <w:pPr>
      <w:pBdr>
        <w:top w:val="single" w:sz="8" w:space="0" w:color="auto"/>
        <w:bottom w:val="single" w:sz="8" w:space="0" w:color="auto"/>
        <w:right w:val="single" w:sz="8" w:space="0" w:color="auto"/>
      </w:pBdr>
      <w:spacing w:before="100" w:beforeAutospacing="1" w:after="100" w:afterAutospacing="1"/>
      <w:jc w:val="left"/>
      <w:textAlignment w:val="center"/>
    </w:pPr>
    <w:rPr>
      <w:rFonts w:cs="Arial"/>
      <w:b/>
      <w:bCs/>
      <w:sz w:val="18"/>
      <w:szCs w:val="18"/>
    </w:rPr>
  </w:style>
  <w:style w:type="paragraph" w:customStyle="1" w:styleId="CTL">
    <w:name w:val="CTL"/>
    <w:basedOn w:val="Normlny"/>
    <w:uiPriority w:val="99"/>
    <w:rsid w:val="00A00374"/>
    <w:pPr>
      <w:widowControl w:val="0"/>
      <w:numPr>
        <w:numId w:val="7"/>
      </w:numPr>
      <w:autoSpaceDE w:val="0"/>
      <w:autoSpaceDN w:val="0"/>
      <w:adjustRightInd w:val="0"/>
      <w:spacing w:after="120"/>
    </w:pPr>
    <w:rPr>
      <w:rFonts w:ascii="Times New Roman" w:hAnsi="Times New Roman"/>
      <w:sz w:val="24"/>
      <w:szCs w:val="20"/>
      <w:lang w:eastAsia="en-US"/>
    </w:rPr>
  </w:style>
  <w:style w:type="table" w:customStyle="1" w:styleId="Mriekatabuky1">
    <w:name w:val="Mriežka tabuľky1"/>
    <w:basedOn w:val="Normlnatabuka"/>
    <w:next w:val="Mriekatabuky"/>
    <w:uiPriority w:val="59"/>
    <w:rsid w:val="00651CB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ln12">
    <w:name w:val="normální12"/>
    <w:basedOn w:val="Normlny"/>
    <w:link w:val="normln12Char"/>
    <w:rsid w:val="00084027"/>
    <w:rPr>
      <w:rFonts w:ascii="Times New Roman" w:hAnsi="Times New Roman"/>
      <w:sz w:val="24"/>
      <w:szCs w:val="20"/>
      <w:lang w:val="cs-CZ" w:eastAsia="cs-CZ"/>
    </w:rPr>
  </w:style>
  <w:style w:type="character" w:customStyle="1" w:styleId="OdsekzoznamuChar">
    <w:name w:val="Odsek zoznamu Char"/>
    <w:aliases w:val="4.1 Odrážky Char,body Char"/>
    <w:link w:val="Odsekzoznamu"/>
    <w:uiPriority w:val="99"/>
    <w:qFormat/>
    <w:locked/>
    <w:rsid w:val="00B40766"/>
    <w:rPr>
      <w:rFonts w:ascii="Times New Roman" w:eastAsia="Times New Roman" w:hAnsi="Times New Roman"/>
      <w:sz w:val="24"/>
      <w:szCs w:val="24"/>
      <w:lang w:eastAsia="en-US"/>
    </w:rPr>
  </w:style>
  <w:style w:type="paragraph" w:customStyle="1" w:styleId="Normln1">
    <w:name w:val="Normální1"/>
    <w:rsid w:val="00864480"/>
    <w:pPr>
      <w:widowControl w:val="0"/>
      <w:overflowPunct w:val="0"/>
      <w:autoSpaceDE w:val="0"/>
      <w:autoSpaceDN w:val="0"/>
      <w:adjustRightInd w:val="0"/>
      <w:textAlignment w:val="baseline"/>
    </w:pPr>
    <w:rPr>
      <w:rFonts w:ascii="Times New Roman" w:eastAsia="Times New Roman" w:hAnsi="Times New Roman"/>
      <w:lang w:val="cs-CZ" w:eastAsia="en-US"/>
    </w:rPr>
  </w:style>
  <w:style w:type="paragraph" w:customStyle="1" w:styleId="Nadpis21">
    <w:name w:val="Nadpis 21"/>
    <w:basedOn w:val="Normln1"/>
    <w:next w:val="Normln1"/>
    <w:rsid w:val="00864480"/>
    <w:pPr>
      <w:keepNext/>
      <w:spacing w:before="240" w:after="60"/>
    </w:pPr>
    <w:rPr>
      <w:rFonts w:ascii="Arial" w:hAnsi="Arial"/>
      <w:b/>
      <w:i/>
      <w:sz w:val="24"/>
    </w:rPr>
  </w:style>
  <w:style w:type="paragraph" w:customStyle="1" w:styleId="Normln">
    <w:name w:val="Normální"/>
    <w:rsid w:val="00864480"/>
    <w:pPr>
      <w:widowControl w:val="0"/>
      <w:overflowPunct w:val="0"/>
      <w:autoSpaceDE w:val="0"/>
      <w:autoSpaceDN w:val="0"/>
      <w:adjustRightInd w:val="0"/>
      <w:textAlignment w:val="baseline"/>
    </w:pPr>
    <w:rPr>
      <w:rFonts w:ascii="Times New Roman" w:eastAsia="Times New Roman" w:hAnsi="Times New Roman"/>
      <w:lang w:val="cs-CZ" w:eastAsia="en-US"/>
    </w:rPr>
  </w:style>
  <w:style w:type="paragraph" w:customStyle="1" w:styleId="Odstavec2">
    <w:name w:val="Odstavec 2"/>
    <w:basedOn w:val="Normlny"/>
    <w:autoRedefine/>
    <w:rsid w:val="00864480"/>
    <w:pPr>
      <w:keepNext/>
      <w:keepLines/>
      <w:tabs>
        <w:tab w:val="left" w:pos="0"/>
        <w:tab w:val="left" w:pos="426"/>
        <w:tab w:val="num" w:pos="1134"/>
      </w:tabs>
      <w:spacing w:before="120" w:line="276" w:lineRule="auto"/>
      <w:ind w:left="284" w:hanging="284"/>
    </w:pPr>
    <w:rPr>
      <w:rFonts w:cs="Arial"/>
      <w:iCs/>
      <w:color w:val="000080"/>
      <w:sz w:val="22"/>
      <w:szCs w:val="22"/>
    </w:rPr>
  </w:style>
  <w:style w:type="paragraph" w:customStyle="1" w:styleId="Odstavec20">
    <w:name w:val="Odstavec_2"/>
    <w:basedOn w:val="Normlny"/>
    <w:rsid w:val="002D6F73"/>
    <w:pPr>
      <w:spacing w:before="60"/>
      <w:ind w:left="902"/>
    </w:pPr>
    <w:rPr>
      <w:rFonts w:ascii="Times New Roman" w:hAnsi="Times New Roman"/>
      <w:sz w:val="22"/>
      <w:szCs w:val="22"/>
    </w:rPr>
  </w:style>
  <w:style w:type="paragraph" w:customStyle="1" w:styleId="Odsekzoznamu3">
    <w:name w:val="Odsek zoznamu3"/>
    <w:basedOn w:val="Normlny"/>
    <w:rsid w:val="002D6F73"/>
    <w:pPr>
      <w:ind w:left="708"/>
      <w:jc w:val="left"/>
    </w:pPr>
    <w:rPr>
      <w:rFonts w:ascii="Times New Roman" w:hAnsi="Times New Roman"/>
      <w:sz w:val="24"/>
      <w:lang w:eastAsia="cs-CZ"/>
    </w:rPr>
  </w:style>
  <w:style w:type="paragraph" w:customStyle="1" w:styleId="slovanieodsekov">
    <w:name w:val="číslovanie odsekov"/>
    <w:basedOn w:val="Normlny"/>
    <w:rsid w:val="002D6F73"/>
    <w:pPr>
      <w:tabs>
        <w:tab w:val="num" w:pos="567"/>
      </w:tabs>
      <w:spacing w:after="200"/>
      <w:ind w:left="567" w:hanging="567"/>
      <w:jc w:val="left"/>
    </w:pPr>
    <w:rPr>
      <w:rFonts w:cs="Arial"/>
      <w:bCs/>
      <w:color w:val="000000"/>
      <w:sz w:val="18"/>
      <w:szCs w:val="20"/>
    </w:rPr>
  </w:style>
  <w:style w:type="paragraph" w:styleId="Popis">
    <w:name w:val="caption"/>
    <w:basedOn w:val="Normlny"/>
    <w:next w:val="Normlny"/>
    <w:link w:val="PopisChar"/>
    <w:autoRedefine/>
    <w:qFormat/>
    <w:rsid w:val="002D6F73"/>
    <w:pPr>
      <w:keepNext/>
      <w:autoSpaceDE w:val="0"/>
      <w:autoSpaceDN w:val="0"/>
      <w:adjustRightInd w:val="0"/>
      <w:spacing w:before="60" w:after="60" w:line="276" w:lineRule="auto"/>
      <w:jc w:val="left"/>
    </w:pPr>
    <w:rPr>
      <w:rFonts w:ascii="Calibri" w:hAnsi="Calibri" w:cs="Calibri"/>
      <w:bCs/>
      <w:noProof/>
      <w:sz w:val="22"/>
      <w:szCs w:val="22"/>
      <w:lang w:eastAsia="en-US"/>
    </w:rPr>
  </w:style>
  <w:style w:type="character" w:customStyle="1" w:styleId="PopisChar">
    <w:name w:val="Popis Char"/>
    <w:link w:val="Popis"/>
    <w:locked/>
    <w:rsid w:val="002D6F73"/>
    <w:rPr>
      <w:rFonts w:ascii="Calibri" w:eastAsia="Times New Roman" w:hAnsi="Calibri" w:cs="Calibri"/>
      <w:bCs/>
      <w:noProof/>
      <w:sz w:val="22"/>
      <w:szCs w:val="22"/>
      <w:lang w:eastAsia="en-US"/>
    </w:rPr>
  </w:style>
  <w:style w:type="paragraph" w:customStyle="1" w:styleId="font7">
    <w:name w:val="font7"/>
    <w:basedOn w:val="Normlny"/>
    <w:rsid w:val="00216109"/>
    <w:pPr>
      <w:spacing w:before="100" w:beforeAutospacing="1" w:after="100" w:afterAutospacing="1"/>
      <w:jc w:val="left"/>
    </w:pPr>
    <w:rPr>
      <w:rFonts w:cs="Arial"/>
      <w:sz w:val="16"/>
      <w:szCs w:val="16"/>
    </w:rPr>
  </w:style>
  <w:style w:type="paragraph" w:customStyle="1" w:styleId="font8">
    <w:name w:val="font8"/>
    <w:basedOn w:val="Normlny"/>
    <w:rsid w:val="00216109"/>
    <w:pPr>
      <w:spacing w:before="100" w:beforeAutospacing="1" w:after="100" w:afterAutospacing="1"/>
      <w:jc w:val="left"/>
    </w:pPr>
    <w:rPr>
      <w:rFonts w:cs="Arial"/>
      <w:b/>
      <w:bCs/>
      <w:sz w:val="16"/>
      <w:szCs w:val="16"/>
    </w:rPr>
  </w:style>
  <w:style w:type="paragraph" w:customStyle="1" w:styleId="font9">
    <w:name w:val="font9"/>
    <w:basedOn w:val="Normlny"/>
    <w:rsid w:val="00216109"/>
    <w:pPr>
      <w:spacing w:before="100" w:beforeAutospacing="1" w:after="100" w:afterAutospacing="1"/>
      <w:jc w:val="left"/>
    </w:pPr>
    <w:rPr>
      <w:rFonts w:cs="Arial"/>
      <w:sz w:val="16"/>
      <w:szCs w:val="16"/>
    </w:rPr>
  </w:style>
  <w:style w:type="paragraph" w:customStyle="1" w:styleId="font10">
    <w:name w:val="font10"/>
    <w:basedOn w:val="Normlny"/>
    <w:rsid w:val="00216109"/>
    <w:pPr>
      <w:spacing w:before="100" w:beforeAutospacing="1" w:after="100" w:afterAutospacing="1"/>
      <w:jc w:val="left"/>
    </w:pPr>
    <w:rPr>
      <w:rFonts w:ascii="Calibri" w:hAnsi="Calibri"/>
      <w:sz w:val="16"/>
      <w:szCs w:val="16"/>
    </w:rPr>
  </w:style>
  <w:style w:type="paragraph" w:customStyle="1" w:styleId="xl86">
    <w:name w:val="xl86"/>
    <w:basedOn w:val="Normlny"/>
    <w:rsid w:val="002161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87">
    <w:name w:val="xl87"/>
    <w:basedOn w:val="Normlny"/>
    <w:rsid w:val="0021610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88">
    <w:name w:val="xl88"/>
    <w:basedOn w:val="Normlny"/>
    <w:rsid w:val="0021610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89">
    <w:name w:val="xl89"/>
    <w:basedOn w:val="Normlny"/>
    <w:rsid w:val="0021610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90">
    <w:name w:val="xl90"/>
    <w:basedOn w:val="Normlny"/>
    <w:rsid w:val="00216109"/>
    <w:pPr>
      <w:spacing w:before="100" w:beforeAutospacing="1" w:after="100" w:afterAutospacing="1"/>
      <w:jc w:val="left"/>
    </w:pPr>
    <w:rPr>
      <w:rFonts w:cs="Arial"/>
      <w:b/>
      <w:bCs/>
      <w:szCs w:val="20"/>
    </w:rPr>
  </w:style>
  <w:style w:type="paragraph" w:customStyle="1" w:styleId="xl91">
    <w:name w:val="xl91"/>
    <w:basedOn w:val="Normlny"/>
    <w:rsid w:val="00216109"/>
    <w:pPr>
      <w:spacing w:before="100" w:beforeAutospacing="1" w:after="100" w:afterAutospacing="1"/>
      <w:jc w:val="left"/>
    </w:pPr>
    <w:rPr>
      <w:rFonts w:cs="Arial"/>
      <w:szCs w:val="20"/>
    </w:rPr>
  </w:style>
  <w:style w:type="paragraph" w:customStyle="1" w:styleId="xl92">
    <w:name w:val="xl92"/>
    <w:basedOn w:val="Normlny"/>
    <w:rsid w:val="00216109"/>
    <w:pPr>
      <w:pBdr>
        <w:top w:val="single" w:sz="4" w:space="0" w:color="auto"/>
        <w:left w:val="single" w:sz="8" w:space="0" w:color="auto"/>
        <w:bottom w:val="single" w:sz="4" w:space="0" w:color="auto"/>
        <w:right w:val="single" w:sz="4" w:space="0" w:color="auto"/>
      </w:pBdr>
      <w:shd w:val="clear" w:color="FFFFFF" w:fill="F2F2F2"/>
      <w:spacing w:before="100" w:beforeAutospacing="1" w:after="100" w:afterAutospacing="1"/>
      <w:jc w:val="center"/>
      <w:textAlignment w:val="center"/>
    </w:pPr>
    <w:rPr>
      <w:rFonts w:cs="Arial"/>
      <w:sz w:val="18"/>
      <w:szCs w:val="18"/>
    </w:rPr>
  </w:style>
  <w:style w:type="paragraph" w:customStyle="1" w:styleId="xl93">
    <w:name w:val="xl93"/>
    <w:basedOn w:val="Normlny"/>
    <w:rsid w:val="00216109"/>
    <w:pPr>
      <w:pBdr>
        <w:top w:val="single" w:sz="4" w:space="0" w:color="auto"/>
        <w:left w:val="single" w:sz="4" w:space="0" w:color="auto"/>
        <w:bottom w:val="single" w:sz="4" w:space="0" w:color="auto"/>
        <w:right w:val="single" w:sz="4" w:space="0" w:color="auto"/>
      </w:pBdr>
      <w:shd w:val="clear" w:color="FFFFFF" w:fill="F2F2F2"/>
      <w:spacing w:before="100" w:beforeAutospacing="1" w:after="100" w:afterAutospacing="1"/>
      <w:jc w:val="center"/>
      <w:textAlignment w:val="center"/>
    </w:pPr>
    <w:rPr>
      <w:rFonts w:cs="Arial"/>
      <w:sz w:val="18"/>
      <w:szCs w:val="18"/>
    </w:rPr>
  </w:style>
  <w:style w:type="paragraph" w:customStyle="1" w:styleId="xl94">
    <w:name w:val="xl94"/>
    <w:basedOn w:val="Normlny"/>
    <w:rsid w:val="00216109"/>
    <w:pPr>
      <w:pBdr>
        <w:top w:val="single" w:sz="4" w:space="0" w:color="auto"/>
        <w:left w:val="single" w:sz="4" w:space="0" w:color="auto"/>
        <w:bottom w:val="single" w:sz="4" w:space="0" w:color="auto"/>
        <w:right w:val="single" w:sz="8" w:space="0" w:color="auto"/>
      </w:pBdr>
      <w:shd w:val="clear" w:color="FFFFFF" w:fill="F2F2F2"/>
      <w:spacing w:before="100" w:beforeAutospacing="1" w:after="100" w:afterAutospacing="1"/>
      <w:jc w:val="center"/>
      <w:textAlignment w:val="center"/>
    </w:pPr>
    <w:rPr>
      <w:rFonts w:cs="Arial"/>
      <w:sz w:val="18"/>
      <w:szCs w:val="18"/>
    </w:rPr>
  </w:style>
  <w:style w:type="paragraph" w:customStyle="1" w:styleId="xl95">
    <w:name w:val="xl95"/>
    <w:basedOn w:val="Normlny"/>
    <w:rsid w:val="00216109"/>
    <w:pPr>
      <w:pBdr>
        <w:top w:val="single" w:sz="4" w:space="0" w:color="auto"/>
        <w:left w:val="single" w:sz="4" w:space="0" w:color="auto"/>
        <w:bottom w:val="single" w:sz="4" w:space="0" w:color="auto"/>
        <w:right w:val="single" w:sz="4" w:space="0" w:color="auto"/>
      </w:pBdr>
      <w:shd w:val="clear" w:color="F2F2F2" w:fill="FFFFFF"/>
      <w:spacing w:before="100" w:beforeAutospacing="1" w:after="100" w:afterAutospacing="1"/>
      <w:jc w:val="center"/>
      <w:textAlignment w:val="center"/>
    </w:pPr>
    <w:rPr>
      <w:rFonts w:cs="Arial"/>
      <w:sz w:val="16"/>
      <w:szCs w:val="16"/>
    </w:rPr>
  </w:style>
  <w:style w:type="paragraph" w:customStyle="1" w:styleId="xl96">
    <w:name w:val="xl96"/>
    <w:basedOn w:val="Normlny"/>
    <w:rsid w:val="00216109"/>
    <w:pPr>
      <w:spacing w:before="100" w:beforeAutospacing="1" w:after="100" w:afterAutospacing="1"/>
      <w:jc w:val="center"/>
      <w:textAlignment w:val="center"/>
    </w:pPr>
    <w:rPr>
      <w:rFonts w:cs="Arial"/>
      <w:sz w:val="16"/>
      <w:szCs w:val="16"/>
    </w:rPr>
  </w:style>
  <w:style w:type="paragraph" w:customStyle="1" w:styleId="xl97">
    <w:name w:val="xl97"/>
    <w:basedOn w:val="Normlny"/>
    <w:rsid w:val="00216109"/>
    <w:pPr>
      <w:spacing w:before="100" w:beforeAutospacing="1" w:after="100" w:afterAutospacing="1"/>
      <w:jc w:val="center"/>
      <w:textAlignment w:val="center"/>
    </w:pPr>
    <w:rPr>
      <w:rFonts w:cs="Arial"/>
      <w:sz w:val="16"/>
      <w:szCs w:val="16"/>
    </w:rPr>
  </w:style>
  <w:style w:type="paragraph" w:customStyle="1" w:styleId="xl98">
    <w:name w:val="xl98"/>
    <w:basedOn w:val="Normlny"/>
    <w:rsid w:val="00216109"/>
    <w:pPr>
      <w:pBdr>
        <w:top w:val="single" w:sz="4" w:space="0" w:color="auto"/>
        <w:left w:val="single" w:sz="8" w:space="0" w:color="auto"/>
        <w:bottom w:val="single" w:sz="4" w:space="0" w:color="auto"/>
        <w:right w:val="single" w:sz="4" w:space="0" w:color="auto"/>
      </w:pBdr>
      <w:shd w:val="clear" w:color="F2F2F2" w:fill="FFFFFF"/>
      <w:spacing w:before="100" w:beforeAutospacing="1" w:after="100" w:afterAutospacing="1"/>
      <w:jc w:val="center"/>
      <w:textAlignment w:val="center"/>
    </w:pPr>
    <w:rPr>
      <w:rFonts w:cs="Arial"/>
      <w:sz w:val="16"/>
      <w:szCs w:val="16"/>
    </w:rPr>
  </w:style>
  <w:style w:type="paragraph" w:customStyle="1" w:styleId="xl99">
    <w:name w:val="xl99"/>
    <w:basedOn w:val="Normlny"/>
    <w:rsid w:val="00216109"/>
    <w:pPr>
      <w:pBdr>
        <w:top w:val="single" w:sz="4" w:space="0" w:color="auto"/>
        <w:left w:val="single" w:sz="4" w:space="0" w:color="auto"/>
        <w:bottom w:val="single" w:sz="4" w:space="0" w:color="auto"/>
        <w:right w:val="single" w:sz="8" w:space="0" w:color="auto"/>
      </w:pBdr>
      <w:shd w:val="clear" w:color="F2F2F2" w:fill="FFFFFF"/>
      <w:spacing w:before="100" w:beforeAutospacing="1" w:after="100" w:afterAutospacing="1"/>
      <w:jc w:val="center"/>
      <w:textAlignment w:val="center"/>
    </w:pPr>
    <w:rPr>
      <w:rFonts w:cs="Arial"/>
      <w:sz w:val="16"/>
      <w:szCs w:val="16"/>
    </w:rPr>
  </w:style>
  <w:style w:type="paragraph" w:customStyle="1" w:styleId="xl100">
    <w:name w:val="xl100"/>
    <w:basedOn w:val="Normlny"/>
    <w:rsid w:val="00216109"/>
    <w:pPr>
      <w:spacing w:before="100" w:beforeAutospacing="1" w:after="100" w:afterAutospacing="1"/>
      <w:jc w:val="left"/>
    </w:pPr>
    <w:rPr>
      <w:rFonts w:cs="Arial"/>
      <w:b/>
      <w:bCs/>
      <w:szCs w:val="20"/>
    </w:rPr>
  </w:style>
  <w:style w:type="paragraph" w:customStyle="1" w:styleId="xl101">
    <w:name w:val="xl101"/>
    <w:basedOn w:val="Normlny"/>
    <w:rsid w:val="00216109"/>
    <w:pPr>
      <w:pBdr>
        <w:left w:val="single" w:sz="8" w:space="0" w:color="auto"/>
        <w:bottom w:val="single" w:sz="8" w:space="0" w:color="auto"/>
        <w:right w:val="single" w:sz="4" w:space="0" w:color="auto"/>
      </w:pBdr>
      <w:shd w:val="clear" w:color="FFFFFF" w:fill="F2F2F2"/>
      <w:spacing w:before="100" w:beforeAutospacing="1" w:after="100" w:afterAutospacing="1"/>
      <w:jc w:val="center"/>
      <w:textAlignment w:val="center"/>
    </w:pPr>
    <w:rPr>
      <w:rFonts w:cs="Arial"/>
      <w:sz w:val="18"/>
      <w:szCs w:val="18"/>
    </w:rPr>
  </w:style>
  <w:style w:type="paragraph" w:customStyle="1" w:styleId="xl102">
    <w:name w:val="xl102"/>
    <w:basedOn w:val="Normlny"/>
    <w:rsid w:val="00216109"/>
    <w:pPr>
      <w:pBdr>
        <w:left w:val="single" w:sz="4" w:space="0" w:color="auto"/>
        <w:bottom w:val="single" w:sz="8" w:space="0" w:color="auto"/>
        <w:right w:val="single" w:sz="4" w:space="0" w:color="auto"/>
      </w:pBdr>
      <w:shd w:val="clear" w:color="FFFFFF" w:fill="F2F2F2"/>
      <w:spacing w:before="100" w:beforeAutospacing="1" w:after="100" w:afterAutospacing="1"/>
      <w:jc w:val="center"/>
      <w:textAlignment w:val="center"/>
    </w:pPr>
    <w:rPr>
      <w:rFonts w:cs="Arial"/>
      <w:sz w:val="18"/>
      <w:szCs w:val="18"/>
    </w:rPr>
  </w:style>
  <w:style w:type="paragraph" w:customStyle="1" w:styleId="xl103">
    <w:name w:val="xl103"/>
    <w:basedOn w:val="Normlny"/>
    <w:rsid w:val="00216109"/>
    <w:pPr>
      <w:pBdr>
        <w:left w:val="single" w:sz="4" w:space="0" w:color="auto"/>
        <w:bottom w:val="single" w:sz="8" w:space="0" w:color="auto"/>
        <w:right w:val="single" w:sz="8" w:space="0" w:color="auto"/>
      </w:pBdr>
      <w:shd w:val="clear" w:color="FFFFFF" w:fill="F2F2F2"/>
      <w:spacing w:before="100" w:beforeAutospacing="1" w:after="100" w:afterAutospacing="1"/>
      <w:jc w:val="center"/>
      <w:textAlignment w:val="center"/>
    </w:pPr>
    <w:rPr>
      <w:rFonts w:cs="Arial"/>
      <w:sz w:val="18"/>
      <w:szCs w:val="18"/>
    </w:rPr>
  </w:style>
  <w:style w:type="paragraph" w:customStyle="1" w:styleId="xl104">
    <w:name w:val="xl104"/>
    <w:basedOn w:val="Normlny"/>
    <w:rsid w:val="00216109"/>
    <w:pPr>
      <w:pBdr>
        <w:left w:val="single" w:sz="8" w:space="0" w:color="auto"/>
        <w:bottom w:val="single" w:sz="4" w:space="0" w:color="auto"/>
        <w:right w:val="single" w:sz="4" w:space="0" w:color="auto"/>
      </w:pBdr>
      <w:shd w:val="clear" w:color="F2F2F2" w:fill="FFFFFF"/>
      <w:spacing w:before="100" w:beforeAutospacing="1" w:after="100" w:afterAutospacing="1"/>
      <w:jc w:val="center"/>
      <w:textAlignment w:val="center"/>
    </w:pPr>
    <w:rPr>
      <w:rFonts w:cs="Arial"/>
      <w:sz w:val="16"/>
      <w:szCs w:val="16"/>
    </w:rPr>
  </w:style>
  <w:style w:type="paragraph" w:customStyle="1" w:styleId="xl105">
    <w:name w:val="xl105"/>
    <w:basedOn w:val="Normlny"/>
    <w:rsid w:val="00216109"/>
    <w:pPr>
      <w:pBdr>
        <w:left w:val="single" w:sz="4" w:space="0" w:color="auto"/>
        <w:bottom w:val="single" w:sz="4" w:space="0" w:color="auto"/>
        <w:right w:val="single" w:sz="4" w:space="0" w:color="auto"/>
      </w:pBdr>
      <w:shd w:val="clear" w:color="F2F2F2" w:fill="FFFFFF"/>
      <w:spacing w:before="100" w:beforeAutospacing="1" w:after="100" w:afterAutospacing="1"/>
      <w:jc w:val="center"/>
      <w:textAlignment w:val="center"/>
    </w:pPr>
    <w:rPr>
      <w:rFonts w:cs="Arial"/>
      <w:sz w:val="16"/>
      <w:szCs w:val="16"/>
    </w:rPr>
  </w:style>
  <w:style w:type="paragraph" w:customStyle="1" w:styleId="xl106">
    <w:name w:val="xl106"/>
    <w:basedOn w:val="Normlny"/>
    <w:rsid w:val="00216109"/>
    <w:pPr>
      <w:pBdr>
        <w:left w:val="single" w:sz="4" w:space="0" w:color="auto"/>
        <w:bottom w:val="single" w:sz="4" w:space="0" w:color="auto"/>
        <w:right w:val="single" w:sz="8" w:space="0" w:color="auto"/>
      </w:pBdr>
      <w:shd w:val="clear" w:color="F2F2F2" w:fill="FFFFFF"/>
      <w:spacing w:before="100" w:beforeAutospacing="1" w:after="100" w:afterAutospacing="1"/>
      <w:jc w:val="center"/>
      <w:textAlignment w:val="center"/>
    </w:pPr>
    <w:rPr>
      <w:rFonts w:cs="Arial"/>
      <w:sz w:val="16"/>
      <w:szCs w:val="16"/>
    </w:rPr>
  </w:style>
  <w:style w:type="paragraph" w:customStyle="1" w:styleId="xl107">
    <w:name w:val="xl107"/>
    <w:basedOn w:val="Normlny"/>
    <w:rsid w:val="0021610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08">
    <w:name w:val="xl108"/>
    <w:basedOn w:val="Normlny"/>
    <w:rsid w:val="002161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09">
    <w:name w:val="xl109"/>
    <w:basedOn w:val="Normlny"/>
    <w:rsid w:val="0021610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cs="Arial"/>
      <w:sz w:val="16"/>
      <w:szCs w:val="16"/>
    </w:rPr>
  </w:style>
  <w:style w:type="paragraph" w:customStyle="1" w:styleId="xl110">
    <w:name w:val="xl110"/>
    <w:basedOn w:val="Normlny"/>
    <w:rsid w:val="002161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11">
    <w:name w:val="xl111"/>
    <w:basedOn w:val="Normlny"/>
    <w:rsid w:val="0021610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cs="Arial"/>
      <w:sz w:val="16"/>
      <w:szCs w:val="16"/>
    </w:rPr>
  </w:style>
  <w:style w:type="paragraph" w:customStyle="1" w:styleId="xl112">
    <w:name w:val="xl112"/>
    <w:basedOn w:val="Normlny"/>
    <w:rsid w:val="0021610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13">
    <w:name w:val="xl113"/>
    <w:basedOn w:val="Normlny"/>
    <w:rsid w:val="0021610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14">
    <w:name w:val="xl114"/>
    <w:basedOn w:val="Normlny"/>
    <w:rsid w:val="0021610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15">
    <w:name w:val="xl115"/>
    <w:basedOn w:val="Normlny"/>
    <w:rsid w:val="0021610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cs="Arial"/>
      <w:sz w:val="16"/>
      <w:szCs w:val="16"/>
    </w:rPr>
  </w:style>
  <w:style w:type="paragraph" w:customStyle="1" w:styleId="xl116">
    <w:name w:val="xl116"/>
    <w:basedOn w:val="Normlny"/>
    <w:rsid w:val="00216109"/>
    <w:pPr>
      <w:spacing w:before="100" w:beforeAutospacing="1" w:after="100" w:afterAutospacing="1"/>
      <w:jc w:val="left"/>
    </w:pPr>
    <w:rPr>
      <w:rFonts w:cs="Arial"/>
      <w:b/>
      <w:bCs/>
      <w:szCs w:val="20"/>
    </w:rPr>
  </w:style>
  <w:style w:type="paragraph" w:customStyle="1" w:styleId="xl117">
    <w:name w:val="xl117"/>
    <w:basedOn w:val="Normlny"/>
    <w:rsid w:val="0021610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cs="Arial"/>
      <w:sz w:val="16"/>
      <w:szCs w:val="16"/>
    </w:rPr>
  </w:style>
  <w:style w:type="paragraph" w:customStyle="1" w:styleId="xl118">
    <w:name w:val="xl118"/>
    <w:basedOn w:val="Normlny"/>
    <w:rsid w:val="00216109"/>
    <w:pPr>
      <w:spacing w:before="100" w:beforeAutospacing="1" w:after="100" w:afterAutospacing="1"/>
      <w:jc w:val="left"/>
    </w:pPr>
    <w:rPr>
      <w:rFonts w:cs="Arial"/>
      <w:b/>
      <w:bCs/>
      <w:szCs w:val="20"/>
    </w:rPr>
  </w:style>
  <w:style w:type="paragraph" w:customStyle="1" w:styleId="xl119">
    <w:name w:val="xl119"/>
    <w:basedOn w:val="Normlny"/>
    <w:rsid w:val="00216109"/>
    <w:pPr>
      <w:pBdr>
        <w:top w:val="single" w:sz="8" w:space="0" w:color="auto"/>
        <w:left w:val="single" w:sz="8" w:space="0" w:color="auto"/>
        <w:bottom w:val="single" w:sz="8" w:space="0" w:color="auto"/>
        <w:right w:val="single" w:sz="4" w:space="0" w:color="auto"/>
      </w:pBdr>
      <w:shd w:val="clear" w:color="FFFFFF" w:fill="F2F2F2"/>
      <w:spacing w:before="100" w:beforeAutospacing="1" w:after="100" w:afterAutospacing="1"/>
      <w:jc w:val="center"/>
      <w:textAlignment w:val="center"/>
    </w:pPr>
    <w:rPr>
      <w:rFonts w:cs="Arial"/>
      <w:sz w:val="18"/>
      <w:szCs w:val="18"/>
    </w:rPr>
  </w:style>
  <w:style w:type="paragraph" w:customStyle="1" w:styleId="xl120">
    <w:name w:val="xl120"/>
    <w:basedOn w:val="Normlny"/>
    <w:rsid w:val="00216109"/>
    <w:pPr>
      <w:pBdr>
        <w:top w:val="single" w:sz="8" w:space="0" w:color="auto"/>
        <w:left w:val="single" w:sz="4" w:space="0" w:color="auto"/>
        <w:bottom w:val="single" w:sz="8" w:space="0" w:color="auto"/>
        <w:right w:val="single" w:sz="4" w:space="0" w:color="auto"/>
      </w:pBdr>
      <w:shd w:val="clear" w:color="FFFFFF" w:fill="F2F2F2"/>
      <w:spacing w:before="100" w:beforeAutospacing="1" w:after="100" w:afterAutospacing="1"/>
      <w:jc w:val="center"/>
      <w:textAlignment w:val="center"/>
    </w:pPr>
    <w:rPr>
      <w:rFonts w:cs="Arial"/>
      <w:sz w:val="18"/>
      <w:szCs w:val="18"/>
    </w:rPr>
  </w:style>
  <w:style w:type="paragraph" w:customStyle="1" w:styleId="xl121">
    <w:name w:val="xl121"/>
    <w:basedOn w:val="Normlny"/>
    <w:rsid w:val="00216109"/>
    <w:pPr>
      <w:pBdr>
        <w:top w:val="single" w:sz="8" w:space="0" w:color="auto"/>
        <w:left w:val="single" w:sz="4" w:space="0" w:color="auto"/>
        <w:bottom w:val="single" w:sz="8" w:space="0" w:color="auto"/>
        <w:right w:val="single" w:sz="8" w:space="0" w:color="auto"/>
      </w:pBdr>
      <w:shd w:val="clear" w:color="FFFFFF" w:fill="F2F2F2"/>
      <w:spacing w:before="100" w:beforeAutospacing="1" w:after="100" w:afterAutospacing="1"/>
      <w:jc w:val="center"/>
      <w:textAlignment w:val="center"/>
    </w:pPr>
    <w:rPr>
      <w:rFonts w:cs="Arial"/>
      <w:sz w:val="18"/>
      <w:szCs w:val="18"/>
    </w:rPr>
  </w:style>
  <w:style w:type="paragraph" w:customStyle="1" w:styleId="xl122">
    <w:name w:val="xl122"/>
    <w:basedOn w:val="Normlny"/>
    <w:rsid w:val="0021610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23">
    <w:name w:val="xl123"/>
    <w:basedOn w:val="Normlny"/>
    <w:rsid w:val="0021610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24">
    <w:name w:val="xl124"/>
    <w:basedOn w:val="Normlny"/>
    <w:rsid w:val="0021610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cs="Arial"/>
      <w:sz w:val="16"/>
      <w:szCs w:val="16"/>
    </w:rPr>
  </w:style>
  <w:style w:type="paragraph" w:customStyle="1" w:styleId="xl125">
    <w:name w:val="xl125"/>
    <w:basedOn w:val="Normlny"/>
    <w:rsid w:val="0021610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cs="Arial"/>
      <w:sz w:val="16"/>
      <w:szCs w:val="16"/>
    </w:rPr>
  </w:style>
  <w:style w:type="paragraph" w:customStyle="1" w:styleId="xl126">
    <w:name w:val="xl126"/>
    <w:basedOn w:val="Normlny"/>
    <w:rsid w:val="00216109"/>
    <w:pPr>
      <w:pBdr>
        <w:top w:val="single" w:sz="8" w:space="0" w:color="auto"/>
        <w:left w:val="single" w:sz="4" w:space="0" w:color="auto"/>
        <w:bottom w:val="single" w:sz="4" w:space="0" w:color="auto"/>
        <w:right w:val="single" w:sz="4" w:space="0" w:color="auto"/>
      </w:pBdr>
      <w:shd w:val="clear" w:color="F2F2F2" w:fill="FFFFFF"/>
      <w:spacing w:before="100" w:beforeAutospacing="1" w:after="100" w:afterAutospacing="1"/>
      <w:jc w:val="center"/>
      <w:textAlignment w:val="center"/>
    </w:pPr>
    <w:rPr>
      <w:rFonts w:cs="Arial"/>
      <w:sz w:val="16"/>
      <w:szCs w:val="16"/>
    </w:rPr>
  </w:style>
  <w:style w:type="paragraph" w:customStyle="1" w:styleId="xl127">
    <w:name w:val="xl127"/>
    <w:basedOn w:val="Normlny"/>
    <w:rsid w:val="002161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28">
    <w:name w:val="xl128"/>
    <w:basedOn w:val="Normlny"/>
    <w:rsid w:val="00216109"/>
    <w:pPr>
      <w:spacing w:before="100" w:beforeAutospacing="1" w:after="100" w:afterAutospacing="1"/>
      <w:jc w:val="left"/>
    </w:pPr>
    <w:rPr>
      <w:rFonts w:cs="Arial"/>
      <w:b/>
      <w:bCs/>
      <w:szCs w:val="20"/>
    </w:rPr>
  </w:style>
  <w:style w:type="paragraph" w:customStyle="1" w:styleId="xl129">
    <w:name w:val="xl129"/>
    <w:basedOn w:val="Normlny"/>
    <w:rsid w:val="00216109"/>
    <w:pPr>
      <w:pBdr>
        <w:top w:val="single" w:sz="8" w:space="0" w:color="auto"/>
        <w:left w:val="single" w:sz="4" w:space="0" w:color="auto"/>
        <w:bottom w:val="single" w:sz="4" w:space="0" w:color="auto"/>
        <w:right w:val="single" w:sz="4" w:space="0" w:color="auto"/>
      </w:pBdr>
      <w:shd w:val="clear" w:color="FFFF00" w:fill="FFFFFF"/>
      <w:spacing w:before="100" w:beforeAutospacing="1" w:after="100" w:afterAutospacing="1"/>
      <w:jc w:val="center"/>
      <w:textAlignment w:val="center"/>
    </w:pPr>
    <w:rPr>
      <w:rFonts w:cs="Arial"/>
      <w:sz w:val="16"/>
      <w:szCs w:val="16"/>
    </w:rPr>
  </w:style>
  <w:style w:type="paragraph" w:customStyle="1" w:styleId="xl130">
    <w:name w:val="xl130"/>
    <w:basedOn w:val="Normlny"/>
    <w:rsid w:val="00216109"/>
    <w:pPr>
      <w:pBdr>
        <w:top w:val="single" w:sz="4" w:space="0" w:color="auto"/>
        <w:left w:val="single" w:sz="4" w:space="0" w:color="auto"/>
        <w:bottom w:val="single" w:sz="4" w:space="0" w:color="auto"/>
        <w:right w:val="single" w:sz="4" w:space="0" w:color="auto"/>
      </w:pBdr>
      <w:shd w:val="clear" w:color="F2F2F2" w:fill="FFFFFF"/>
      <w:spacing w:before="100" w:beforeAutospacing="1" w:after="100" w:afterAutospacing="1"/>
      <w:jc w:val="center"/>
      <w:textAlignment w:val="center"/>
    </w:pPr>
    <w:rPr>
      <w:rFonts w:cs="Arial"/>
      <w:sz w:val="16"/>
      <w:szCs w:val="16"/>
    </w:rPr>
  </w:style>
  <w:style w:type="paragraph" w:customStyle="1" w:styleId="xl131">
    <w:name w:val="xl131"/>
    <w:basedOn w:val="Normlny"/>
    <w:rsid w:val="00216109"/>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center"/>
      <w:textAlignment w:val="center"/>
    </w:pPr>
    <w:rPr>
      <w:rFonts w:cs="Arial"/>
      <w:sz w:val="16"/>
      <w:szCs w:val="16"/>
    </w:rPr>
  </w:style>
  <w:style w:type="paragraph" w:customStyle="1" w:styleId="xl132">
    <w:name w:val="xl132"/>
    <w:basedOn w:val="Normlny"/>
    <w:rsid w:val="00216109"/>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center"/>
      <w:textAlignment w:val="center"/>
    </w:pPr>
    <w:rPr>
      <w:rFonts w:cs="Arial"/>
      <w:sz w:val="16"/>
      <w:szCs w:val="16"/>
    </w:rPr>
  </w:style>
  <w:style w:type="paragraph" w:customStyle="1" w:styleId="xl133">
    <w:name w:val="xl133"/>
    <w:basedOn w:val="Normlny"/>
    <w:rsid w:val="00216109"/>
    <w:pPr>
      <w:pBdr>
        <w:top w:val="single" w:sz="4" w:space="0" w:color="auto"/>
        <w:left w:val="single" w:sz="4" w:space="0" w:color="auto"/>
        <w:bottom w:val="single" w:sz="4" w:space="0" w:color="auto"/>
        <w:right w:val="single" w:sz="4" w:space="0" w:color="auto"/>
      </w:pBdr>
      <w:shd w:val="clear" w:color="F2F2F2" w:fill="FFFFFF"/>
      <w:spacing w:before="100" w:beforeAutospacing="1" w:after="100" w:afterAutospacing="1"/>
      <w:jc w:val="center"/>
      <w:textAlignment w:val="center"/>
    </w:pPr>
    <w:rPr>
      <w:rFonts w:cs="Arial"/>
      <w:sz w:val="16"/>
      <w:szCs w:val="16"/>
    </w:rPr>
  </w:style>
  <w:style w:type="paragraph" w:customStyle="1" w:styleId="xl134">
    <w:name w:val="xl134"/>
    <w:basedOn w:val="Normlny"/>
    <w:rsid w:val="00216109"/>
    <w:pPr>
      <w:pBdr>
        <w:left w:val="single" w:sz="8" w:space="0" w:color="auto"/>
        <w:bottom w:val="single" w:sz="8" w:space="0" w:color="auto"/>
        <w:right w:val="single" w:sz="4" w:space="0" w:color="auto"/>
      </w:pBdr>
      <w:shd w:val="clear" w:color="FFFFFF" w:fill="FFFFFF"/>
      <w:spacing w:before="100" w:beforeAutospacing="1" w:after="100" w:afterAutospacing="1"/>
      <w:jc w:val="center"/>
      <w:textAlignment w:val="center"/>
    </w:pPr>
    <w:rPr>
      <w:rFonts w:cs="Arial"/>
      <w:sz w:val="18"/>
      <w:szCs w:val="18"/>
    </w:rPr>
  </w:style>
  <w:style w:type="paragraph" w:customStyle="1" w:styleId="xl135">
    <w:name w:val="xl135"/>
    <w:basedOn w:val="Normlny"/>
    <w:rsid w:val="00216109"/>
    <w:pPr>
      <w:pBdr>
        <w:left w:val="single" w:sz="4" w:space="0" w:color="auto"/>
        <w:bottom w:val="single" w:sz="8" w:space="0" w:color="auto"/>
        <w:right w:val="single" w:sz="4" w:space="0" w:color="auto"/>
      </w:pBdr>
      <w:shd w:val="clear" w:color="FFFFFF" w:fill="FFFFFF"/>
      <w:spacing w:before="100" w:beforeAutospacing="1" w:after="100" w:afterAutospacing="1"/>
      <w:jc w:val="center"/>
      <w:textAlignment w:val="center"/>
    </w:pPr>
    <w:rPr>
      <w:rFonts w:cs="Arial"/>
      <w:sz w:val="18"/>
      <w:szCs w:val="18"/>
    </w:rPr>
  </w:style>
  <w:style w:type="paragraph" w:customStyle="1" w:styleId="xl136">
    <w:name w:val="xl136"/>
    <w:basedOn w:val="Normlny"/>
    <w:rsid w:val="00216109"/>
    <w:pPr>
      <w:pBdr>
        <w:left w:val="single" w:sz="4" w:space="0" w:color="auto"/>
        <w:bottom w:val="single" w:sz="8" w:space="0" w:color="auto"/>
        <w:right w:val="single" w:sz="8" w:space="0" w:color="auto"/>
      </w:pBdr>
      <w:shd w:val="clear" w:color="FFFFFF" w:fill="FFFFFF"/>
      <w:spacing w:before="100" w:beforeAutospacing="1" w:after="100" w:afterAutospacing="1"/>
      <w:jc w:val="center"/>
      <w:textAlignment w:val="center"/>
    </w:pPr>
    <w:rPr>
      <w:rFonts w:cs="Arial"/>
      <w:sz w:val="18"/>
      <w:szCs w:val="18"/>
    </w:rPr>
  </w:style>
  <w:style w:type="paragraph" w:customStyle="1" w:styleId="xl137">
    <w:name w:val="xl137"/>
    <w:basedOn w:val="Normlny"/>
    <w:rsid w:val="00216109"/>
    <w:pPr>
      <w:pBdr>
        <w:left w:val="single" w:sz="8" w:space="0" w:color="auto"/>
        <w:bottom w:val="single" w:sz="4" w:space="0" w:color="auto"/>
        <w:right w:val="single" w:sz="4" w:space="0" w:color="auto"/>
      </w:pBdr>
      <w:shd w:val="clear" w:color="F2F2F2" w:fill="FFFFFF"/>
      <w:spacing w:before="100" w:beforeAutospacing="1" w:after="100" w:afterAutospacing="1"/>
      <w:jc w:val="center"/>
      <w:textAlignment w:val="center"/>
    </w:pPr>
    <w:rPr>
      <w:rFonts w:cs="Arial"/>
      <w:sz w:val="16"/>
      <w:szCs w:val="16"/>
    </w:rPr>
  </w:style>
  <w:style w:type="paragraph" w:customStyle="1" w:styleId="xl138">
    <w:name w:val="xl138"/>
    <w:basedOn w:val="Normlny"/>
    <w:rsid w:val="00216109"/>
    <w:pPr>
      <w:pBdr>
        <w:left w:val="single" w:sz="4" w:space="0" w:color="auto"/>
        <w:bottom w:val="single" w:sz="4" w:space="0" w:color="auto"/>
        <w:right w:val="single" w:sz="4" w:space="0" w:color="auto"/>
      </w:pBdr>
      <w:shd w:val="clear" w:color="F2F2F2" w:fill="FFFFFF"/>
      <w:spacing w:before="100" w:beforeAutospacing="1" w:after="100" w:afterAutospacing="1"/>
      <w:jc w:val="center"/>
      <w:textAlignment w:val="center"/>
    </w:pPr>
    <w:rPr>
      <w:rFonts w:cs="Arial"/>
      <w:sz w:val="16"/>
      <w:szCs w:val="16"/>
    </w:rPr>
  </w:style>
  <w:style w:type="paragraph" w:customStyle="1" w:styleId="xl139">
    <w:name w:val="xl139"/>
    <w:basedOn w:val="Normlny"/>
    <w:rsid w:val="00216109"/>
    <w:pPr>
      <w:pBdr>
        <w:left w:val="single" w:sz="4" w:space="0" w:color="auto"/>
        <w:bottom w:val="single" w:sz="4" w:space="0" w:color="auto"/>
        <w:right w:val="single" w:sz="8" w:space="0" w:color="auto"/>
      </w:pBdr>
      <w:shd w:val="clear" w:color="F2F2F2" w:fill="FFFFFF"/>
      <w:spacing w:before="100" w:beforeAutospacing="1" w:after="100" w:afterAutospacing="1"/>
      <w:jc w:val="center"/>
      <w:textAlignment w:val="center"/>
    </w:pPr>
    <w:rPr>
      <w:rFonts w:cs="Arial"/>
      <w:sz w:val="16"/>
      <w:szCs w:val="16"/>
    </w:rPr>
  </w:style>
  <w:style w:type="paragraph" w:customStyle="1" w:styleId="xl140">
    <w:name w:val="xl140"/>
    <w:basedOn w:val="Normlny"/>
    <w:rsid w:val="0021610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41">
    <w:name w:val="xl141"/>
    <w:basedOn w:val="Normlny"/>
    <w:rsid w:val="002161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42">
    <w:name w:val="xl142"/>
    <w:basedOn w:val="Normlny"/>
    <w:rsid w:val="002161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43">
    <w:name w:val="xl143"/>
    <w:basedOn w:val="Normlny"/>
    <w:rsid w:val="0021610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44">
    <w:name w:val="xl144"/>
    <w:basedOn w:val="Normlny"/>
    <w:rsid w:val="002161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45">
    <w:name w:val="xl145"/>
    <w:basedOn w:val="Normlny"/>
    <w:rsid w:val="0021610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46">
    <w:name w:val="xl146"/>
    <w:basedOn w:val="Normlny"/>
    <w:rsid w:val="00216109"/>
    <w:pPr>
      <w:pBdr>
        <w:top w:val="single" w:sz="8" w:space="0" w:color="auto"/>
        <w:left w:val="single" w:sz="8" w:space="0" w:color="auto"/>
        <w:bottom w:val="single" w:sz="4" w:space="0" w:color="auto"/>
        <w:right w:val="single" w:sz="8" w:space="0" w:color="auto"/>
      </w:pBdr>
      <w:shd w:val="clear" w:color="F2F2F2" w:fill="FFFFFF"/>
      <w:spacing w:before="100" w:beforeAutospacing="1" w:after="100" w:afterAutospacing="1"/>
      <w:jc w:val="center"/>
      <w:textAlignment w:val="center"/>
    </w:pPr>
    <w:rPr>
      <w:rFonts w:cs="Arial"/>
      <w:b/>
      <w:bCs/>
      <w:sz w:val="24"/>
    </w:rPr>
  </w:style>
  <w:style w:type="paragraph" w:customStyle="1" w:styleId="xl147">
    <w:name w:val="xl147"/>
    <w:basedOn w:val="Normlny"/>
    <w:rsid w:val="00216109"/>
    <w:pPr>
      <w:pBdr>
        <w:bottom w:val="single" w:sz="8" w:space="0" w:color="auto"/>
      </w:pBdr>
      <w:spacing w:before="100" w:beforeAutospacing="1" w:after="100" w:afterAutospacing="1"/>
      <w:jc w:val="left"/>
    </w:pPr>
    <w:rPr>
      <w:rFonts w:cs="Arial"/>
      <w:b/>
      <w:bCs/>
      <w:szCs w:val="20"/>
    </w:rPr>
  </w:style>
  <w:style w:type="paragraph" w:customStyle="1" w:styleId="xl148">
    <w:name w:val="xl148"/>
    <w:basedOn w:val="Normlny"/>
    <w:rsid w:val="00216109"/>
    <w:pPr>
      <w:pBdr>
        <w:top w:val="single" w:sz="8" w:space="0" w:color="auto"/>
        <w:left w:val="single" w:sz="8" w:space="0" w:color="auto"/>
        <w:bottom w:val="single" w:sz="4" w:space="0" w:color="auto"/>
        <w:right w:val="single" w:sz="8" w:space="0" w:color="auto"/>
      </w:pBdr>
      <w:shd w:val="clear" w:color="F2F2F2" w:fill="FFFFFF"/>
      <w:spacing w:before="100" w:beforeAutospacing="1" w:after="100" w:afterAutospacing="1"/>
      <w:jc w:val="center"/>
    </w:pPr>
    <w:rPr>
      <w:rFonts w:cs="Arial"/>
      <w:b/>
      <w:bCs/>
      <w:sz w:val="24"/>
    </w:rPr>
  </w:style>
  <w:style w:type="paragraph" w:customStyle="1" w:styleId="xl149">
    <w:name w:val="xl149"/>
    <w:basedOn w:val="Normlny"/>
    <w:rsid w:val="00216109"/>
    <w:pPr>
      <w:pBdr>
        <w:top w:val="single" w:sz="8" w:space="0" w:color="auto"/>
        <w:left w:val="single" w:sz="8" w:space="0" w:color="auto"/>
        <w:bottom w:val="single" w:sz="8" w:space="0" w:color="auto"/>
        <w:right w:val="single" w:sz="8" w:space="0" w:color="auto"/>
      </w:pBdr>
      <w:shd w:val="clear" w:color="F2F2F2" w:fill="FFFFFF"/>
      <w:spacing w:before="100" w:beforeAutospacing="1" w:after="100" w:afterAutospacing="1"/>
      <w:jc w:val="center"/>
      <w:textAlignment w:val="center"/>
    </w:pPr>
    <w:rPr>
      <w:rFonts w:cs="Arial"/>
      <w:b/>
      <w:bCs/>
      <w:sz w:val="24"/>
    </w:rPr>
  </w:style>
  <w:style w:type="paragraph" w:customStyle="1" w:styleId="xl150">
    <w:name w:val="xl150"/>
    <w:basedOn w:val="Normlny"/>
    <w:rsid w:val="00216109"/>
    <w:pPr>
      <w:pBdr>
        <w:top w:val="single" w:sz="8" w:space="0" w:color="auto"/>
        <w:left w:val="single" w:sz="8" w:space="0" w:color="auto"/>
        <w:bottom w:val="single" w:sz="8" w:space="0" w:color="auto"/>
        <w:right w:val="single" w:sz="8" w:space="0" w:color="auto"/>
      </w:pBdr>
      <w:shd w:val="clear" w:color="FFFF00" w:fill="FFFFFF"/>
      <w:spacing w:before="100" w:beforeAutospacing="1" w:after="100" w:afterAutospacing="1"/>
      <w:jc w:val="center"/>
      <w:textAlignment w:val="center"/>
    </w:pPr>
    <w:rPr>
      <w:rFonts w:cs="Arial"/>
      <w:b/>
      <w:bCs/>
      <w:sz w:val="24"/>
    </w:rPr>
  </w:style>
  <w:style w:type="paragraph" w:customStyle="1" w:styleId="xl151">
    <w:name w:val="xl151"/>
    <w:basedOn w:val="Normlny"/>
    <w:rsid w:val="00216109"/>
    <w:pPr>
      <w:pBdr>
        <w:top w:val="single" w:sz="8" w:space="0" w:color="auto"/>
        <w:left w:val="single" w:sz="8" w:space="0" w:color="auto"/>
        <w:bottom w:val="single" w:sz="4" w:space="0" w:color="auto"/>
        <w:right w:val="single" w:sz="8" w:space="0" w:color="auto"/>
      </w:pBdr>
      <w:shd w:val="clear" w:color="FFFF00" w:fill="FFFFFF"/>
      <w:spacing w:before="100" w:beforeAutospacing="1" w:after="100" w:afterAutospacing="1"/>
      <w:jc w:val="center"/>
      <w:textAlignment w:val="center"/>
    </w:pPr>
    <w:rPr>
      <w:rFonts w:cs="Arial"/>
      <w:b/>
      <w:bCs/>
      <w:sz w:val="24"/>
    </w:rPr>
  </w:style>
  <w:style w:type="paragraph" w:customStyle="1" w:styleId="xl152">
    <w:name w:val="xl152"/>
    <w:basedOn w:val="Normlny"/>
    <w:rsid w:val="00216109"/>
    <w:pPr>
      <w:pBdr>
        <w:top w:val="single" w:sz="8" w:space="0" w:color="auto"/>
        <w:left w:val="single" w:sz="8" w:space="0" w:color="auto"/>
        <w:bottom w:val="single" w:sz="4" w:space="0" w:color="auto"/>
        <w:right w:val="single" w:sz="4" w:space="0" w:color="auto"/>
      </w:pBdr>
      <w:shd w:val="clear" w:color="F2F2F2" w:fill="FFFFFF"/>
      <w:spacing w:before="100" w:beforeAutospacing="1" w:after="100" w:afterAutospacing="1"/>
      <w:jc w:val="center"/>
      <w:textAlignment w:val="center"/>
    </w:pPr>
    <w:rPr>
      <w:rFonts w:cs="Arial"/>
      <w:b/>
      <w:bCs/>
      <w:sz w:val="24"/>
    </w:rPr>
  </w:style>
  <w:style w:type="paragraph" w:customStyle="1" w:styleId="xl153">
    <w:name w:val="xl153"/>
    <w:basedOn w:val="Normlny"/>
    <w:rsid w:val="00216109"/>
    <w:pPr>
      <w:pBdr>
        <w:top w:val="single" w:sz="8" w:space="0" w:color="auto"/>
        <w:left w:val="single" w:sz="8" w:space="0" w:color="auto"/>
        <w:bottom w:val="single" w:sz="8" w:space="0" w:color="auto"/>
        <w:right w:val="single" w:sz="8" w:space="0" w:color="auto"/>
      </w:pBdr>
      <w:shd w:val="clear" w:color="F2F2F2" w:fill="FFFFFF"/>
      <w:spacing w:before="100" w:beforeAutospacing="1" w:after="100" w:afterAutospacing="1"/>
      <w:jc w:val="center"/>
      <w:textAlignment w:val="center"/>
    </w:pPr>
    <w:rPr>
      <w:rFonts w:cs="Arial"/>
      <w:b/>
      <w:bCs/>
      <w:sz w:val="24"/>
    </w:rPr>
  </w:style>
  <w:style w:type="paragraph" w:customStyle="1" w:styleId="xl154">
    <w:name w:val="xl154"/>
    <w:basedOn w:val="Normlny"/>
    <w:rsid w:val="00216109"/>
    <w:pPr>
      <w:pBdr>
        <w:top w:val="single" w:sz="8" w:space="0" w:color="auto"/>
        <w:left w:val="single" w:sz="8" w:space="0" w:color="auto"/>
        <w:bottom w:val="single" w:sz="8" w:space="0" w:color="auto"/>
        <w:right w:val="single" w:sz="8" w:space="0" w:color="auto"/>
      </w:pBdr>
      <w:shd w:val="clear" w:color="FFFF00" w:fill="FFFFFF"/>
      <w:spacing w:before="100" w:beforeAutospacing="1" w:after="100" w:afterAutospacing="1"/>
      <w:jc w:val="center"/>
      <w:textAlignment w:val="center"/>
    </w:pPr>
    <w:rPr>
      <w:rFonts w:cs="Arial"/>
      <w:b/>
      <w:bCs/>
      <w:sz w:val="24"/>
    </w:rPr>
  </w:style>
  <w:style w:type="paragraph" w:customStyle="1" w:styleId="xl155">
    <w:name w:val="xl155"/>
    <w:basedOn w:val="Normlny"/>
    <w:rsid w:val="00216109"/>
    <w:pPr>
      <w:spacing w:before="100" w:beforeAutospacing="1" w:after="100" w:afterAutospacing="1"/>
      <w:jc w:val="left"/>
    </w:pPr>
    <w:rPr>
      <w:rFonts w:cs="Arial"/>
      <w:b/>
      <w:bCs/>
      <w:sz w:val="24"/>
      <w:u w:val="single"/>
    </w:rPr>
  </w:style>
  <w:style w:type="paragraph" w:customStyle="1" w:styleId="xl156">
    <w:name w:val="xl156"/>
    <w:basedOn w:val="Normlny"/>
    <w:rsid w:val="00216109"/>
    <w:pPr>
      <w:spacing w:before="100" w:beforeAutospacing="1" w:after="100" w:afterAutospacing="1"/>
      <w:jc w:val="left"/>
    </w:pPr>
    <w:rPr>
      <w:rFonts w:cs="Arial"/>
      <w:szCs w:val="20"/>
    </w:rPr>
  </w:style>
  <w:style w:type="paragraph" w:styleId="Bezriadkovania">
    <w:name w:val="No Spacing"/>
    <w:aliases w:val="Klasický text"/>
    <w:basedOn w:val="Normlny"/>
    <w:uiPriority w:val="1"/>
    <w:qFormat/>
    <w:rsid w:val="008171F3"/>
    <w:pPr>
      <w:overflowPunct w:val="0"/>
      <w:autoSpaceDE w:val="0"/>
      <w:autoSpaceDN w:val="0"/>
      <w:adjustRightInd w:val="0"/>
      <w:spacing w:after="60" w:line="252" w:lineRule="auto"/>
      <w:ind w:left="567"/>
      <w:jc w:val="left"/>
    </w:pPr>
    <w:rPr>
      <w:rFonts w:ascii="Times New Roman" w:eastAsiaTheme="minorEastAsia" w:hAnsi="Times New Roman"/>
      <w:sz w:val="22"/>
      <w:lang w:eastAsia="en-US"/>
    </w:rPr>
  </w:style>
  <w:style w:type="character" w:customStyle="1" w:styleId="WW8Num1z0">
    <w:name w:val="WW8Num1z0"/>
    <w:rsid w:val="008171F3"/>
    <w:rPr>
      <w:rFonts w:hint="default"/>
    </w:rPr>
  </w:style>
  <w:style w:type="character" w:customStyle="1" w:styleId="WW8Num1z1">
    <w:name w:val="WW8Num1z1"/>
    <w:rsid w:val="008171F3"/>
  </w:style>
  <w:style w:type="character" w:customStyle="1" w:styleId="WW8Num1z2">
    <w:name w:val="WW8Num1z2"/>
    <w:rsid w:val="008171F3"/>
  </w:style>
  <w:style w:type="character" w:customStyle="1" w:styleId="WW8Num1z3">
    <w:name w:val="WW8Num1z3"/>
    <w:rsid w:val="008171F3"/>
  </w:style>
  <w:style w:type="character" w:customStyle="1" w:styleId="WW8Num1z4">
    <w:name w:val="WW8Num1z4"/>
    <w:rsid w:val="008171F3"/>
  </w:style>
  <w:style w:type="character" w:customStyle="1" w:styleId="WW8Num1z5">
    <w:name w:val="WW8Num1z5"/>
    <w:rsid w:val="008171F3"/>
  </w:style>
  <w:style w:type="character" w:customStyle="1" w:styleId="WW8Num1z6">
    <w:name w:val="WW8Num1z6"/>
    <w:rsid w:val="008171F3"/>
  </w:style>
  <w:style w:type="character" w:customStyle="1" w:styleId="WW8Num1z7">
    <w:name w:val="WW8Num1z7"/>
    <w:rsid w:val="008171F3"/>
  </w:style>
  <w:style w:type="character" w:customStyle="1" w:styleId="WW8Num1z8">
    <w:name w:val="WW8Num1z8"/>
    <w:rsid w:val="008171F3"/>
  </w:style>
  <w:style w:type="character" w:customStyle="1" w:styleId="WW8Num2z0">
    <w:name w:val="WW8Num2z0"/>
    <w:rsid w:val="008171F3"/>
    <w:rPr>
      <w:rFonts w:ascii="Times New Roman" w:eastAsia="Times New Roman" w:hAnsi="Times New Roman" w:cs="Times New Roman" w:hint="default"/>
    </w:rPr>
  </w:style>
  <w:style w:type="character" w:customStyle="1" w:styleId="WW8Num2z1">
    <w:name w:val="WW8Num2z1"/>
    <w:rsid w:val="008171F3"/>
    <w:rPr>
      <w:rFonts w:ascii="Courier New" w:hAnsi="Courier New" w:cs="Courier New" w:hint="default"/>
    </w:rPr>
  </w:style>
  <w:style w:type="character" w:customStyle="1" w:styleId="WW8Num2z2">
    <w:name w:val="WW8Num2z2"/>
    <w:rsid w:val="008171F3"/>
    <w:rPr>
      <w:rFonts w:ascii="Wingdings" w:hAnsi="Wingdings" w:cs="Wingdings" w:hint="default"/>
    </w:rPr>
  </w:style>
  <w:style w:type="character" w:customStyle="1" w:styleId="WW8Num2z3">
    <w:name w:val="WW8Num2z3"/>
    <w:rsid w:val="008171F3"/>
    <w:rPr>
      <w:rFonts w:ascii="Symbol" w:hAnsi="Symbol" w:cs="Symbol" w:hint="default"/>
    </w:rPr>
  </w:style>
  <w:style w:type="character" w:customStyle="1" w:styleId="WW8Num3z0">
    <w:name w:val="WW8Num3z0"/>
    <w:rsid w:val="008171F3"/>
    <w:rPr>
      <w:rFonts w:ascii="Times New Roman" w:eastAsia="Times New Roman" w:hAnsi="Times New Roman" w:cs="Times New Roman" w:hint="default"/>
    </w:rPr>
  </w:style>
  <w:style w:type="character" w:customStyle="1" w:styleId="WW8Num3z1">
    <w:name w:val="WW8Num3z1"/>
    <w:rsid w:val="008171F3"/>
    <w:rPr>
      <w:rFonts w:ascii="Courier New" w:hAnsi="Courier New" w:cs="Courier New" w:hint="default"/>
    </w:rPr>
  </w:style>
  <w:style w:type="character" w:customStyle="1" w:styleId="WW8Num3z2">
    <w:name w:val="WW8Num3z2"/>
    <w:rsid w:val="008171F3"/>
    <w:rPr>
      <w:rFonts w:ascii="Wingdings" w:hAnsi="Wingdings" w:cs="Wingdings" w:hint="default"/>
    </w:rPr>
  </w:style>
  <w:style w:type="character" w:customStyle="1" w:styleId="WW8Num3z3">
    <w:name w:val="WW8Num3z3"/>
    <w:rsid w:val="008171F3"/>
    <w:rPr>
      <w:rFonts w:ascii="Symbol" w:hAnsi="Symbol" w:cs="Symbol" w:hint="default"/>
    </w:rPr>
  </w:style>
  <w:style w:type="character" w:customStyle="1" w:styleId="WW8Num4z0">
    <w:name w:val="WW8Num4z0"/>
    <w:rsid w:val="008171F3"/>
    <w:rPr>
      <w:rFonts w:ascii="Arial" w:eastAsia="Times New Roman" w:hAnsi="Arial" w:cs="Arial" w:hint="default"/>
    </w:rPr>
  </w:style>
  <w:style w:type="character" w:customStyle="1" w:styleId="WW8Num4z1">
    <w:name w:val="WW8Num4z1"/>
    <w:rsid w:val="008171F3"/>
    <w:rPr>
      <w:rFonts w:ascii="Courier New" w:hAnsi="Courier New" w:cs="Courier New" w:hint="default"/>
    </w:rPr>
  </w:style>
  <w:style w:type="character" w:customStyle="1" w:styleId="WW8Num4z2">
    <w:name w:val="WW8Num4z2"/>
    <w:rsid w:val="008171F3"/>
    <w:rPr>
      <w:rFonts w:ascii="Wingdings" w:hAnsi="Wingdings" w:cs="Wingdings" w:hint="default"/>
    </w:rPr>
  </w:style>
  <w:style w:type="character" w:customStyle="1" w:styleId="WW8Num4z3">
    <w:name w:val="WW8Num4z3"/>
    <w:rsid w:val="008171F3"/>
    <w:rPr>
      <w:rFonts w:ascii="Symbol" w:hAnsi="Symbol" w:cs="Symbol" w:hint="default"/>
    </w:rPr>
  </w:style>
  <w:style w:type="character" w:customStyle="1" w:styleId="WW8Num5z0">
    <w:name w:val="WW8Num5z0"/>
    <w:rsid w:val="008171F3"/>
    <w:rPr>
      <w:rFonts w:ascii="Symbol" w:hAnsi="Symbol" w:cs="Symbol" w:hint="default"/>
    </w:rPr>
  </w:style>
  <w:style w:type="character" w:customStyle="1" w:styleId="WW8Num5z1">
    <w:name w:val="WW8Num5z1"/>
    <w:rsid w:val="008171F3"/>
    <w:rPr>
      <w:rFonts w:ascii="Courier New" w:hAnsi="Courier New" w:cs="Courier New" w:hint="default"/>
    </w:rPr>
  </w:style>
  <w:style w:type="character" w:customStyle="1" w:styleId="WW8Num5z2">
    <w:name w:val="WW8Num5z2"/>
    <w:rsid w:val="008171F3"/>
    <w:rPr>
      <w:rFonts w:ascii="Wingdings" w:hAnsi="Wingdings" w:cs="Wingdings" w:hint="default"/>
    </w:rPr>
  </w:style>
  <w:style w:type="character" w:customStyle="1" w:styleId="WW8Num6z0">
    <w:name w:val="WW8Num6z0"/>
    <w:rsid w:val="008171F3"/>
    <w:rPr>
      <w:rFonts w:ascii="Arial" w:eastAsia="Times New Roman" w:hAnsi="Arial" w:cs="Arial" w:hint="default"/>
    </w:rPr>
  </w:style>
  <w:style w:type="character" w:customStyle="1" w:styleId="WW8Num6z1">
    <w:name w:val="WW8Num6z1"/>
    <w:rsid w:val="008171F3"/>
    <w:rPr>
      <w:rFonts w:ascii="Courier New" w:hAnsi="Courier New" w:cs="Courier New" w:hint="default"/>
    </w:rPr>
  </w:style>
  <w:style w:type="character" w:customStyle="1" w:styleId="WW8Num6z2">
    <w:name w:val="WW8Num6z2"/>
    <w:rsid w:val="008171F3"/>
    <w:rPr>
      <w:rFonts w:ascii="Wingdings" w:hAnsi="Wingdings" w:cs="Wingdings" w:hint="default"/>
    </w:rPr>
  </w:style>
  <w:style w:type="character" w:customStyle="1" w:styleId="WW8Num6z3">
    <w:name w:val="WW8Num6z3"/>
    <w:rsid w:val="008171F3"/>
    <w:rPr>
      <w:rFonts w:ascii="Symbol" w:hAnsi="Symbol" w:cs="Symbol" w:hint="default"/>
    </w:rPr>
  </w:style>
  <w:style w:type="character" w:customStyle="1" w:styleId="WW8Num7z0">
    <w:name w:val="WW8Num7z0"/>
    <w:rsid w:val="008171F3"/>
    <w:rPr>
      <w:rFonts w:ascii="Arial" w:eastAsia="Times New Roman" w:hAnsi="Arial" w:cs="Arial" w:hint="default"/>
    </w:rPr>
  </w:style>
  <w:style w:type="character" w:customStyle="1" w:styleId="WW8Num7z1">
    <w:name w:val="WW8Num7z1"/>
    <w:rsid w:val="008171F3"/>
    <w:rPr>
      <w:rFonts w:ascii="Courier New" w:hAnsi="Courier New" w:cs="Courier New" w:hint="default"/>
    </w:rPr>
  </w:style>
  <w:style w:type="character" w:customStyle="1" w:styleId="WW8Num7z2">
    <w:name w:val="WW8Num7z2"/>
    <w:rsid w:val="008171F3"/>
    <w:rPr>
      <w:rFonts w:ascii="Wingdings" w:hAnsi="Wingdings" w:cs="Wingdings" w:hint="default"/>
    </w:rPr>
  </w:style>
  <w:style w:type="character" w:customStyle="1" w:styleId="WW8Num7z3">
    <w:name w:val="WW8Num7z3"/>
    <w:rsid w:val="008171F3"/>
    <w:rPr>
      <w:rFonts w:ascii="Symbol" w:hAnsi="Symbol" w:cs="Symbol" w:hint="default"/>
    </w:rPr>
  </w:style>
  <w:style w:type="character" w:customStyle="1" w:styleId="WW8Num8z0">
    <w:name w:val="WW8Num8z0"/>
    <w:rsid w:val="008171F3"/>
    <w:rPr>
      <w:rFonts w:ascii="Times New Roman" w:eastAsia="Times New Roman" w:hAnsi="Times New Roman" w:cs="Times New Roman" w:hint="default"/>
    </w:rPr>
  </w:style>
  <w:style w:type="character" w:customStyle="1" w:styleId="WW8Num8z1">
    <w:name w:val="WW8Num8z1"/>
    <w:rsid w:val="008171F3"/>
    <w:rPr>
      <w:rFonts w:ascii="Courier New" w:hAnsi="Courier New" w:cs="Courier New" w:hint="default"/>
    </w:rPr>
  </w:style>
  <w:style w:type="character" w:customStyle="1" w:styleId="WW8Num8z2">
    <w:name w:val="WW8Num8z2"/>
    <w:rsid w:val="008171F3"/>
    <w:rPr>
      <w:rFonts w:ascii="Wingdings" w:hAnsi="Wingdings" w:cs="Wingdings" w:hint="default"/>
    </w:rPr>
  </w:style>
  <w:style w:type="character" w:customStyle="1" w:styleId="WW8Num8z3">
    <w:name w:val="WW8Num8z3"/>
    <w:rsid w:val="008171F3"/>
    <w:rPr>
      <w:rFonts w:ascii="Symbol" w:hAnsi="Symbol" w:cs="Symbol" w:hint="default"/>
    </w:rPr>
  </w:style>
  <w:style w:type="character" w:customStyle="1" w:styleId="WW8Num9z0">
    <w:name w:val="WW8Num9z0"/>
    <w:rsid w:val="008171F3"/>
    <w:rPr>
      <w:rFonts w:ascii="Arial" w:eastAsia="Times New Roman" w:hAnsi="Arial" w:cs="Arial" w:hint="default"/>
    </w:rPr>
  </w:style>
  <w:style w:type="character" w:customStyle="1" w:styleId="WW8Num9z1">
    <w:name w:val="WW8Num9z1"/>
    <w:rsid w:val="008171F3"/>
    <w:rPr>
      <w:rFonts w:ascii="Courier New" w:hAnsi="Courier New" w:cs="Courier New" w:hint="default"/>
    </w:rPr>
  </w:style>
  <w:style w:type="character" w:customStyle="1" w:styleId="WW8Num9z2">
    <w:name w:val="WW8Num9z2"/>
    <w:rsid w:val="008171F3"/>
    <w:rPr>
      <w:rFonts w:ascii="Wingdings" w:hAnsi="Wingdings" w:cs="Wingdings" w:hint="default"/>
    </w:rPr>
  </w:style>
  <w:style w:type="character" w:customStyle="1" w:styleId="WW8Num9z3">
    <w:name w:val="WW8Num9z3"/>
    <w:rsid w:val="008171F3"/>
    <w:rPr>
      <w:rFonts w:ascii="Symbol" w:hAnsi="Symbol" w:cs="Symbol" w:hint="default"/>
    </w:rPr>
  </w:style>
  <w:style w:type="character" w:customStyle="1" w:styleId="WW8Num10z0">
    <w:name w:val="WW8Num10z0"/>
    <w:rsid w:val="008171F3"/>
    <w:rPr>
      <w:rFonts w:hint="default"/>
    </w:rPr>
  </w:style>
  <w:style w:type="character" w:customStyle="1" w:styleId="WW8Num10z1">
    <w:name w:val="WW8Num10z1"/>
    <w:rsid w:val="008171F3"/>
  </w:style>
  <w:style w:type="character" w:customStyle="1" w:styleId="WW8Num10z2">
    <w:name w:val="WW8Num10z2"/>
    <w:rsid w:val="008171F3"/>
  </w:style>
  <w:style w:type="character" w:customStyle="1" w:styleId="WW8Num10z3">
    <w:name w:val="WW8Num10z3"/>
    <w:rsid w:val="008171F3"/>
  </w:style>
  <w:style w:type="character" w:customStyle="1" w:styleId="WW8Num10z4">
    <w:name w:val="WW8Num10z4"/>
    <w:rsid w:val="008171F3"/>
  </w:style>
  <w:style w:type="character" w:customStyle="1" w:styleId="WW8Num10z5">
    <w:name w:val="WW8Num10z5"/>
    <w:rsid w:val="008171F3"/>
  </w:style>
  <w:style w:type="character" w:customStyle="1" w:styleId="WW8Num10z6">
    <w:name w:val="WW8Num10z6"/>
    <w:rsid w:val="008171F3"/>
  </w:style>
  <w:style w:type="character" w:customStyle="1" w:styleId="WW8Num10z7">
    <w:name w:val="WW8Num10z7"/>
    <w:rsid w:val="008171F3"/>
  </w:style>
  <w:style w:type="character" w:customStyle="1" w:styleId="WW8Num10z8">
    <w:name w:val="WW8Num10z8"/>
    <w:rsid w:val="008171F3"/>
  </w:style>
  <w:style w:type="character" w:customStyle="1" w:styleId="Predvolenpsmoodseku1">
    <w:name w:val="Predvolené písmo odseku1"/>
    <w:rsid w:val="008171F3"/>
  </w:style>
  <w:style w:type="paragraph" w:customStyle="1" w:styleId="Nadpis">
    <w:name w:val="Nadpis"/>
    <w:basedOn w:val="Normlny"/>
    <w:next w:val="Zkladntext"/>
    <w:rsid w:val="008171F3"/>
    <w:pPr>
      <w:keepNext/>
      <w:suppressAutoHyphens/>
      <w:spacing w:before="240" w:after="120"/>
      <w:jc w:val="left"/>
    </w:pPr>
    <w:rPr>
      <w:rFonts w:ascii="Liberation Sans" w:eastAsia="Microsoft YaHei" w:hAnsi="Liberation Sans" w:cs="Mangal"/>
      <w:sz w:val="28"/>
      <w:szCs w:val="28"/>
      <w:lang w:eastAsia="zh-CN"/>
    </w:rPr>
  </w:style>
  <w:style w:type="paragraph" w:styleId="Zoznam">
    <w:name w:val="List"/>
    <w:basedOn w:val="Zkladntext"/>
    <w:rsid w:val="008171F3"/>
    <w:pPr>
      <w:suppressAutoHyphens/>
      <w:spacing w:after="140" w:line="276" w:lineRule="auto"/>
      <w:jc w:val="left"/>
    </w:pPr>
    <w:rPr>
      <w:rFonts w:ascii="Times New Roman" w:hAnsi="Times New Roman" w:cs="Mangal"/>
      <w:b w:val="0"/>
      <w:bCs w:val="0"/>
      <w:sz w:val="24"/>
      <w:lang w:eastAsia="zh-CN"/>
    </w:rPr>
  </w:style>
  <w:style w:type="paragraph" w:customStyle="1" w:styleId="Index">
    <w:name w:val="Index"/>
    <w:basedOn w:val="Normlny"/>
    <w:rsid w:val="008171F3"/>
    <w:pPr>
      <w:suppressLineNumbers/>
      <w:suppressAutoHyphens/>
      <w:jc w:val="left"/>
    </w:pPr>
    <w:rPr>
      <w:rFonts w:ascii="Times New Roman" w:hAnsi="Times New Roman" w:cs="Mangal"/>
      <w:sz w:val="24"/>
      <w:lang w:eastAsia="zh-CN"/>
    </w:rPr>
  </w:style>
  <w:style w:type="character" w:customStyle="1" w:styleId="HlavikaChar1">
    <w:name w:val="Hlavička Char1"/>
    <w:basedOn w:val="Predvolenpsmoodseku"/>
    <w:rsid w:val="008171F3"/>
    <w:rPr>
      <w:sz w:val="24"/>
      <w:szCs w:val="24"/>
      <w:lang w:val="sk-SK" w:eastAsia="zh-CN"/>
    </w:rPr>
  </w:style>
  <w:style w:type="character" w:customStyle="1" w:styleId="PtaChar1">
    <w:name w:val="Päta Char1"/>
    <w:basedOn w:val="Predvolenpsmoodseku"/>
    <w:rsid w:val="008171F3"/>
    <w:rPr>
      <w:sz w:val="24"/>
      <w:szCs w:val="24"/>
      <w:lang w:val="sk-SK" w:eastAsia="zh-CN"/>
    </w:rPr>
  </w:style>
  <w:style w:type="paragraph" w:customStyle="1" w:styleId="Zkladntext21">
    <w:name w:val="Základní text 21"/>
    <w:basedOn w:val="Normlny"/>
    <w:rsid w:val="008171F3"/>
    <w:pPr>
      <w:suppressAutoHyphens/>
    </w:pPr>
    <w:rPr>
      <w:rFonts w:cs="Arial"/>
      <w:sz w:val="24"/>
      <w:lang w:val="cs-CZ" w:eastAsia="zh-CN"/>
    </w:rPr>
  </w:style>
  <w:style w:type="numbering" w:customStyle="1" w:styleId="Bezzoznamu2">
    <w:name w:val="Bez zoznamu2"/>
    <w:next w:val="Bezzoznamu"/>
    <w:uiPriority w:val="99"/>
    <w:semiHidden/>
    <w:unhideWhenUsed/>
    <w:rsid w:val="008171F3"/>
  </w:style>
  <w:style w:type="paragraph" w:styleId="slovanzoznam">
    <w:name w:val="List Number"/>
    <w:basedOn w:val="Normlny"/>
    <w:uiPriority w:val="99"/>
    <w:semiHidden/>
    <w:rsid w:val="00B64645"/>
    <w:pPr>
      <w:numPr>
        <w:numId w:val="8"/>
      </w:numPr>
      <w:contextualSpacing/>
      <w:jc w:val="left"/>
    </w:pPr>
    <w:rPr>
      <w:rFonts w:ascii="Times New Roman" w:hAnsi="Times New Roman"/>
      <w:sz w:val="24"/>
    </w:rPr>
  </w:style>
  <w:style w:type="paragraph" w:styleId="Textpoznmkypodiarou">
    <w:name w:val="footnote text"/>
    <w:basedOn w:val="Normlny"/>
    <w:link w:val="TextpoznmkypodiarouChar"/>
    <w:uiPriority w:val="99"/>
    <w:unhideWhenUsed/>
    <w:rsid w:val="00620F61"/>
    <w:pPr>
      <w:jc w:val="left"/>
    </w:pPr>
    <w:rPr>
      <w:rFonts w:asciiTheme="minorHAnsi" w:eastAsiaTheme="minorHAnsi" w:hAnsiTheme="minorHAnsi" w:cstheme="minorBidi"/>
      <w:szCs w:val="20"/>
      <w:lang w:eastAsia="en-US"/>
    </w:rPr>
  </w:style>
  <w:style w:type="character" w:customStyle="1" w:styleId="TextpoznmkypodiarouChar">
    <w:name w:val="Text poznámky pod čiarou Char"/>
    <w:basedOn w:val="Predvolenpsmoodseku"/>
    <w:link w:val="Textpoznmkypodiarou"/>
    <w:uiPriority w:val="99"/>
    <w:rsid w:val="00620F61"/>
    <w:rPr>
      <w:rFonts w:asciiTheme="minorHAnsi" w:eastAsiaTheme="minorHAnsi" w:hAnsiTheme="minorHAnsi" w:cstheme="minorBidi"/>
      <w:lang w:eastAsia="en-US"/>
    </w:rPr>
  </w:style>
  <w:style w:type="character" w:styleId="Odkaznapoznmkupodiarou">
    <w:name w:val="footnote reference"/>
    <w:basedOn w:val="Predvolenpsmoodseku"/>
    <w:unhideWhenUsed/>
    <w:rsid w:val="00620F61"/>
    <w:rPr>
      <w:vertAlign w:val="superscript"/>
    </w:rPr>
  </w:style>
  <w:style w:type="character" w:styleId="Siln">
    <w:name w:val="Strong"/>
    <w:basedOn w:val="Predvolenpsmoodseku"/>
    <w:uiPriority w:val="22"/>
    <w:qFormat/>
    <w:rsid w:val="001778D9"/>
    <w:rPr>
      <w:b/>
      <w:bCs/>
    </w:rPr>
  </w:style>
  <w:style w:type="numbering" w:customStyle="1" w:styleId="tl1">
    <w:name w:val="Štýl1"/>
    <w:rsid w:val="0075247C"/>
    <w:pPr>
      <w:numPr>
        <w:numId w:val="16"/>
      </w:numPr>
    </w:pPr>
  </w:style>
  <w:style w:type="numbering" w:customStyle="1" w:styleId="Bezzoznamu3">
    <w:name w:val="Bez zoznamu3"/>
    <w:next w:val="Bezzoznamu"/>
    <w:uiPriority w:val="99"/>
    <w:semiHidden/>
    <w:unhideWhenUsed/>
    <w:rsid w:val="001B7750"/>
  </w:style>
  <w:style w:type="paragraph" w:customStyle="1" w:styleId="Telotextu">
    <w:name w:val="Telo textu"/>
    <w:basedOn w:val="Normlny"/>
    <w:uiPriority w:val="99"/>
    <w:rsid w:val="001B7750"/>
    <w:pPr>
      <w:suppressAutoHyphens/>
      <w:spacing w:line="288" w:lineRule="auto"/>
    </w:pPr>
    <w:rPr>
      <w:rFonts w:ascii="Times New Roman" w:hAnsi="Times New Roman"/>
      <w:b/>
      <w:bCs/>
      <w:sz w:val="24"/>
    </w:rPr>
  </w:style>
  <w:style w:type="character" w:customStyle="1" w:styleId="Internetovodkaz">
    <w:name w:val="Internetový odkaz"/>
    <w:basedOn w:val="Predvolenpsmoodseku"/>
    <w:uiPriority w:val="99"/>
    <w:rsid w:val="001B7750"/>
    <w:rPr>
      <w:rFonts w:cs="Times New Roman"/>
      <w:color w:val="0000FF"/>
      <w:u w:val="single"/>
    </w:rPr>
  </w:style>
  <w:style w:type="character" w:customStyle="1" w:styleId="CharChar2">
    <w:name w:val="Char Char2"/>
    <w:basedOn w:val="Predvolenpsmoodseku"/>
    <w:uiPriority w:val="99"/>
    <w:rsid w:val="001B7750"/>
    <w:rPr>
      <w:rFonts w:cs="Times New Roman"/>
    </w:rPr>
  </w:style>
  <w:style w:type="character" w:customStyle="1" w:styleId="ListLabel1">
    <w:name w:val="ListLabel 1"/>
    <w:rsid w:val="001B7750"/>
    <w:rPr>
      <w:rFonts w:cs="Times New Roman"/>
    </w:rPr>
  </w:style>
  <w:style w:type="character" w:customStyle="1" w:styleId="ListLabel2">
    <w:name w:val="ListLabel 2"/>
    <w:rsid w:val="001B7750"/>
    <w:rPr>
      <w:rFonts w:eastAsia="Times New Roman"/>
    </w:rPr>
  </w:style>
  <w:style w:type="character" w:customStyle="1" w:styleId="ListLabel3">
    <w:name w:val="ListLabel 3"/>
    <w:rsid w:val="001B7750"/>
    <w:rPr>
      <w:rFonts w:cs="Times New Roman"/>
      <w:b w:val="0"/>
    </w:rPr>
  </w:style>
  <w:style w:type="character" w:customStyle="1" w:styleId="ZkladntextChar1">
    <w:name w:val="Základný text Char1"/>
    <w:basedOn w:val="Predvolenpsmoodseku"/>
    <w:rsid w:val="001B7750"/>
    <w:rPr>
      <w:rFonts w:ascii="Times New Roman" w:eastAsia="Times New Roman" w:hAnsi="Times New Roman"/>
      <w:sz w:val="24"/>
      <w:szCs w:val="24"/>
    </w:rPr>
  </w:style>
  <w:style w:type="character" w:customStyle="1" w:styleId="normln12Char">
    <w:name w:val="normální12 Char"/>
    <w:link w:val="normln12"/>
    <w:rsid w:val="001B7750"/>
    <w:rPr>
      <w:rFonts w:ascii="Times New Roman" w:eastAsia="Times New Roman" w:hAnsi="Times New Roman"/>
      <w:sz w:val="24"/>
      <w:lang w:val="cs-CZ" w:eastAsia="cs-CZ"/>
    </w:rPr>
  </w:style>
  <w:style w:type="character" w:customStyle="1" w:styleId="below-visibility">
    <w:name w:val="below-visibility"/>
    <w:basedOn w:val="Predvolenpsmoodseku"/>
    <w:rsid w:val="001B7750"/>
  </w:style>
  <w:style w:type="paragraph" w:customStyle="1" w:styleId="Odsek1">
    <w:name w:val="Odsek 1"/>
    <w:basedOn w:val="Zkladntext"/>
    <w:next w:val="Odsek2"/>
    <w:uiPriority w:val="99"/>
    <w:rsid w:val="001B7750"/>
    <w:pPr>
      <w:tabs>
        <w:tab w:val="num" w:pos="360"/>
      </w:tabs>
      <w:spacing w:before="240" w:after="60"/>
      <w:jc w:val="left"/>
    </w:pPr>
    <w:rPr>
      <w:rFonts w:ascii="Times New Roman" w:hAnsi="Times New Roman"/>
      <w:bCs w:val="0"/>
    </w:rPr>
  </w:style>
  <w:style w:type="paragraph" w:customStyle="1" w:styleId="Odsek2">
    <w:name w:val="Odsek 2"/>
    <w:basedOn w:val="Odsek1"/>
    <w:uiPriority w:val="99"/>
    <w:rsid w:val="001B7750"/>
    <w:pPr>
      <w:spacing w:before="120"/>
      <w:ind w:left="284"/>
      <w:jc w:val="both"/>
    </w:pPr>
    <w:rPr>
      <w:b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01739">
      <w:bodyDiv w:val="1"/>
      <w:marLeft w:val="0"/>
      <w:marRight w:val="0"/>
      <w:marTop w:val="0"/>
      <w:marBottom w:val="0"/>
      <w:divBdr>
        <w:top w:val="none" w:sz="0" w:space="0" w:color="auto"/>
        <w:left w:val="none" w:sz="0" w:space="0" w:color="auto"/>
        <w:bottom w:val="none" w:sz="0" w:space="0" w:color="auto"/>
        <w:right w:val="none" w:sz="0" w:space="0" w:color="auto"/>
      </w:divBdr>
    </w:div>
    <w:div w:id="47994200">
      <w:bodyDiv w:val="1"/>
      <w:marLeft w:val="0"/>
      <w:marRight w:val="0"/>
      <w:marTop w:val="0"/>
      <w:marBottom w:val="0"/>
      <w:divBdr>
        <w:top w:val="none" w:sz="0" w:space="0" w:color="auto"/>
        <w:left w:val="none" w:sz="0" w:space="0" w:color="auto"/>
        <w:bottom w:val="none" w:sz="0" w:space="0" w:color="auto"/>
        <w:right w:val="none" w:sz="0" w:space="0" w:color="auto"/>
      </w:divBdr>
    </w:div>
    <w:div w:id="56705070">
      <w:bodyDiv w:val="1"/>
      <w:marLeft w:val="0"/>
      <w:marRight w:val="0"/>
      <w:marTop w:val="0"/>
      <w:marBottom w:val="0"/>
      <w:divBdr>
        <w:top w:val="none" w:sz="0" w:space="0" w:color="auto"/>
        <w:left w:val="none" w:sz="0" w:space="0" w:color="auto"/>
        <w:bottom w:val="none" w:sz="0" w:space="0" w:color="auto"/>
        <w:right w:val="none" w:sz="0" w:space="0" w:color="auto"/>
      </w:divBdr>
    </w:div>
    <w:div w:id="63184450">
      <w:bodyDiv w:val="1"/>
      <w:marLeft w:val="0"/>
      <w:marRight w:val="0"/>
      <w:marTop w:val="0"/>
      <w:marBottom w:val="0"/>
      <w:divBdr>
        <w:top w:val="none" w:sz="0" w:space="0" w:color="auto"/>
        <w:left w:val="none" w:sz="0" w:space="0" w:color="auto"/>
        <w:bottom w:val="none" w:sz="0" w:space="0" w:color="auto"/>
        <w:right w:val="none" w:sz="0" w:space="0" w:color="auto"/>
      </w:divBdr>
    </w:div>
    <w:div w:id="80760704">
      <w:bodyDiv w:val="1"/>
      <w:marLeft w:val="0"/>
      <w:marRight w:val="0"/>
      <w:marTop w:val="0"/>
      <w:marBottom w:val="0"/>
      <w:divBdr>
        <w:top w:val="none" w:sz="0" w:space="0" w:color="auto"/>
        <w:left w:val="none" w:sz="0" w:space="0" w:color="auto"/>
        <w:bottom w:val="none" w:sz="0" w:space="0" w:color="auto"/>
        <w:right w:val="none" w:sz="0" w:space="0" w:color="auto"/>
      </w:divBdr>
    </w:div>
    <w:div w:id="89353998">
      <w:bodyDiv w:val="1"/>
      <w:marLeft w:val="0"/>
      <w:marRight w:val="0"/>
      <w:marTop w:val="0"/>
      <w:marBottom w:val="0"/>
      <w:divBdr>
        <w:top w:val="none" w:sz="0" w:space="0" w:color="auto"/>
        <w:left w:val="none" w:sz="0" w:space="0" w:color="auto"/>
        <w:bottom w:val="none" w:sz="0" w:space="0" w:color="auto"/>
        <w:right w:val="none" w:sz="0" w:space="0" w:color="auto"/>
      </w:divBdr>
    </w:div>
    <w:div w:id="98598799">
      <w:bodyDiv w:val="1"/>
      <w:marLeft w:val="0"/>
      <w:marRight w:val="0"/>
      <w:marTop w:val="0"/>
      <w:marBottom w:val="0"/>
      <w:divBdr>
        <w:top w:val="none" w:sz="0" w:space="0" w:color="auto"/>
        <w:left w:val="none" w:sz="0" w:space="0" w:color="auto"/>
        <w:bottom w:val="none" w:sz="0" w:space="0" w:color="auto"/>
        <w:right w:val="none" w:sz="0" w:space="0" w:color="auto"/>
      </w:divBdr>
    </w:div>
    <w:div w:id="116796755">
      <w:bodyDiv w:val="1"/>
      <w:marLeft w:val="0"/>
      <w:marRight w:val="0"/>
      <w:marTop w:val="0"/>
      <w:marBottom w:val="0"/>
      <w:divBdr>
        <w:top w:val="none" w:sz="0" w:space="0" w:color="auto"/>
        <w:left w:val="none" w:sz="0" w:space="0" w:color="auto"/>
        <w:bottom w:val="none" w:sz="0" w:space="0" w:color="auto"/>
        <w:right w:val="none" w:sz="0" w:space="0" w:color="auto"/>
      </w:divBdr>
    </w:div>
    <w:div w:id="149291689">
      <w:bodyDiv w:val="1"/>
      <w:marLeft w:val="0"/>
      <w:marRight w:val="0"/>
      <w:marTop w:val="0"/>
      <w:marBottom w:val="0"/>
      <w:divBdr>
        <w:top w:val="none" w:sz="0" w:space="0" w:color="auto"/>
        <w:left w:val="none" w:sz="0" w:space="0" w:color="auto"/>
        <w:bottom w:val="none" w:sz="0" w:space="0" w:color="auto"/>
        <w:right w:val="none" w:sz="0" w:space="0" w:color="auto"/>
      </w:divBdr>
    </w:div>
    <w:div w:id="180172020">
      <w:bodyDiv w:val="1"/>
      <w:marLeft w:val="0"/>
      <w:marRight w:val="0"/>
      <w:marTop w:val="0"/>
      <w:marBottom w:val="0"/>
      <w:divBdr>
        <w:top w:val="none" w:sz="0" w:space="0" w:color="auto"/>
        <w:left w:val="none" w:sz="0" w:space="0" w:color="auto"/>
        <w:bottom w:val="none" w:sz="0" w:space="0" w:color="auto"/>
        <w:right w:val="none" w:sz="0" w:space="0" w:color="auto"/>
      </w:divBdr>
    </w:div>
    <w:div w:id="190262256">
      <w:bodyDiv w:val="1"/>
      <w:marLeft w:val="0"/>
      <w:marRight w:val="0"/>
      <w:marTop w:val="0"/>
      <w:marBottom w:val="0"/>
      <w:divBdr>
        <w:top w:val="none" w:sz="0" w:space="0" w:color="auto"/>
        <w:left w:val="none" w:sz="0" w:space="0" w:color="auto"/>
        <w:bottom w:val="none" w:sz="0" w:space="0" w:color="auto"/>
        <w:right w:val="none" w:sz="0" w:space="0" w:color="auto"/>
      </w:divBdr>
    </w:div>
    <w:div w:id="191040886">
      <w:bodyDiv w:val="1"/>
      <w:marLeft w:val="0"/>
      <w:marRight w:val="0"/>
      <w:marTop w:val="0"/>
      <w:marBottom w:val="0"/>
      <w:divBdr>
        <w:top w:val="none" w:sz="0" w:space="0" w:color="auto"/>
        <w:left w:val="none" w:sz="0" w:space="0" w:color="auto"/>
        <w:bottom w:val="none" w:sz="0" w:space="0" w:color="auto"/>
        <w:right w:val="none" w:sz="0" w:space="0" w:color="auto"/>
      </w:divBdr>
    </w:div>
    <w:div w:id="197403261">
      <w:bodyDiv w:val="1"/>
      <w:marLeft w:val="0"/>
      <w:marRight w:val="0"/>
      <w:marTop w:val="0"/>
      <w:marBottom w:val="0"/>
      <w:divBdr>
        <w:top w:val="none" w:sz="0" w:space="0" w:color="auto"/>
        <w:left w:val="none" w:sz="0" w:space="0" w:color="auto"/>
        <w:bottom w:val="none" w:sz="0" w:space="0" w:color="auto"/>
        <w:right w:val="none" w:sz="0" w:space="0" w:color="auto"/>
      </w:divBdr>
    </w:div>
    <w:div w:id="207839393">
      <w:bodyDiv w:val="1"/>
      <w:marLeft w:val="0"/>
      <w:marRight w:val="0"/>
      <w:marTop w:val="0"/>
      <w:marBottom w:val="0"/>
      <w:divBdr>
        <w:top w:val="none" w:sz="0" w:space="0" w:color="auto"/>
        <w:left w:val="none" w:sz="0" w:space="0" w:color="auto"/>
        <w:bottom w:val="none" w:sz="0" w:space="0" w:color="auto"/>
        <w:right w:val="none" w:sz="0" w:space="0" w:color="auto"/>
      </w:divBdr>
    </w:div>
    <w:div w:id="221406204">
      <w:bodyDiv w:val="1"/>
      <w:marLeft w:val="0"/>
      <w:marRight w:val="0"/>
      <w:marTop w:val="0"/>
      <w:marBottom w:val="0"/>
      <w:divBdr>
        <w:top w:val="none" w:sz="0" w:space="0" w:color="auto"/>
        <w:left w:val="none" w:sz="0" w:space="0" w:color="auto"/>
        <w:bottom w:val="none" w:sz="0" w:space="0" w:color="auto"/>
        <w:right w:val="none" w:sz="0" w:space="0" w:color="auto"/>
      </w:divBdr>
    </w:div>
    <w:div w:id="232551863">
      <w:bodyDiv w:val="1"/>
      <w:marLeft w:val="0"/>
      <w:marRight w:val="0"/>
      <w:marTop w:val="0"/>
      <w:marBottom w:val="0"/>
      <w:divBdr>
        <w:top w:val="none" w:sz="0" w:space="0" w:color="auto"/>
        <w:left w:val="none" w:sz="0" w:space="0" w:color="auto"/>
        <w:bottom w:val="none" w:sz="0" w:space="0" w:color="auto"/>
        <w:right w:val="none" w:sz="0" w:space="0" w:color="auto"/>
      </w:divBdr>
    </w:div>
    <w:div w:id="249777041">
      <w:bodyDiv w:val="1"/>
      <w:marLeft w:val="0"/>
      <w:marRight w:val="0"/>
      <w:marTop w:val="0"/>
      <w:marBottom w:val="0"/>
      <w:divBdr>
        <w:top w:val="none" w:sz="0" w:space="0" w:color="auto"/>
        <w:left w:val="none" w:sz="0" w:space="0" w:color="auto"/>
        <w:bottom w:val="none" w:sz="0" w:space="0" w:color="auto"/>
        <w:right w:val="none" w:sz="0" w:space="0" w:color="auto"/>
      </w:divBdr>
    </w:div>
    <w:div w:id="272174443">
      <w:bodyDiv w:val="1"/>
      <w:marLeft w:val="0"/>
      <w:marRight w:val="0"/>
      <w:marTop w:val="0"/>
      <w:marBottom w:val="0"/>
      <w:divBdr>
        <w:top w:val="none" w:sz="0" w:space="0" w:color="auto"/>
        <w:left w:val="none" w:sz="0" w:space="0" w:color="auto"/>
        <w:bottom w:val="none" w:sz="0" w:space="0" w:color="auto"/>
        <w:right w:val="none" w:sz="0" w:space="0" w:color="auto"/>
      </w:divBdr>
    </w:div>
    <w:div w:id="305859740">
      <w:bodyDiv w:val="1"/>
      <w:marLeft w:val="0"/>
      <w:marRight w:val="0"/>
      <w:marTop w:val="0"/>
      <w:marBottom w:val="0"/>
      <w:divBdr>
        <w:top w:val="none" w:sz="0" w:space="0" w:color="auto"/>
        <w:left w:val="none" w:sz="0" w:space="0" w:color="auto"/>
        <w:bottom w:val="none" w:sz="0" w:space="0" w:color="auto"/>
        <w:right w:val="none" w:sz="0" w:space="0" w:color="auto"/>
      </w:divBdr>
    </w:div>
    <w:div w:id="311716533">
      <w:bodyDiv w:val="1"/>
      <w:marLeft w:val="0"/>
      <w:marRight w:val="0"/>
      <w:marTop w:val="0"/>
      <w:marBottom w:val="0"/>
      <w:divBdr>
        <w:top w:val="none" w:sz="0" w:space="0" w:color="auto"/>
        <w:left w:val="none" w:sz="0" w:space="0" w:color="auto"/>
        <w:bottom w:val="none" w:sz="0" w:space="0" w:color="auto"/>
        <w:right w:val="none" w:sz="0" w:space="0" w:color="auto"/>
      </w:divBdr>
    </w:div>
    <w:div w:id="367415443">
      <w:bodyDiv w:val="1"/>
      <w:marLeft w:val="0"/>
      <w:marRight w:val="0"/>
      <w:marTop w:val="0"/>
      <w:marBottom w:val="0"/>
      <w:divBdr>
        <w:top w:val="none" w:sz="0" w:space="0" w:color="auto"/>
        <w:left w:val="none" w:sz="0" w:space="0" w:color="auto"/>
        <w:bottom w:val="none" w:sz="0" w:space="0" w:color="auto"/>
        <w:right w:val="none" w:sz="0" w:space="0" w:color="auto"/>
      </w:divBdr>
    </w:div>
    <w:div w:id="393049485">
      <w:bodyDiv w:val="1"/>
      <w:marLeft w:val="0"/>
      <w:marRight w:val="0"/>
      <w:marTop w:val="0"/>
      <w:marBottom w:val="0"/>
      <w:divBdr>
        <w:top w:val="none" w:sz="0" w:space="0" w:color="auto"/>
        <w:left w:val="none" w:sz="0" w:space="0" w:color="auto"/>
        <w:bottom w:val="none" w:sz="0" w:space="0" w:color="auto"/>
        <w:right w:val="none" w:sz="0" w:space="0" w:color="auto"/>
      </w:divBdr>
    </w:div>
    <w:div w:id="418061412">
      <w:bodyDiv w:val="1"/>
      <w:marLeft w:val="0"/>
      <w:marRight w:val="0"/>
      <w:marTop w:val="0"/>
      <w:marBottom w:val="0"/>
      <w:divBdr>
        <w:top w:val="none" w:sz="0" w:space="0" w:color="auto"/>
        <w:left w:val="none" w:sz="0" w:space="0" w:color="auto"/>
        <w:bottom w:val="none" w:sz="0" w:space="0" w:color="auto"/>
        <w:right w:val="none" w:sz="0" w:space="0" w:color="auto"/>
      </w:divBdr>
    </w:div>
    <w:div w:id="420879415">
      <w:bodyDiv w:val="1"/>
      <w:marLeft w:val="0"/>
      <w:marRight w:val="0"/>
      <w:marTop w:val="0"/>
      <w:marBottom w:val="0"/>
      <w:divBdr>
        <w:top w:val="none" w:sz="0" w:space="0" w:color="auto"/>
        <w:left w:val="none" w:sz="0" w:space="0" w:color="auto"/>
        <w:bottom w:val="none" w:sz="0" w:space="0" w:color="auto"/>
        <w:right w:val="none" w:sz="0" w:space="0" w:color="auto"/>
      </w:divBdr>
    </w:div>
    <w:div w:id="422342474">
      <w:bodyDiv w:val="1"/>
      <w:marLeft w:val="0"/>
      <w:marRight w:val="0"/>
      <w:marTop w:val="0"/>
      <w:marBottom w:val="0"/>
      <w:divBdr>
        <w:top w:val="none" w:sz="0" w:space="0" w:color="auto"/>
        <w:left w:val="none" w:sz="0" w:space="0" w:color="auto"/>
        <w:bottom w:val="none" w:sz="0" w:space="0" w:color="auto"/>
        <w:right w:val="none" w:sz="0" w:space="0" w:color="auto"/>
      </w:divBdr>
    </w:div>
    <w:div w:id="476411114">
      <w:bodyDiv w:val="1"/>
      <w:marLeft w:val="0"/>
      <w:marRight w:val="0"/>
      <w:marTop w:val="0"/>
      <w:marBottom w:val="0"/>
      <w:divBdr>
        <w:top w:val="none" w:sz="0" w:space="0" w:color="auto"/>
        <w:left w:val="none" w:sz="0" w:space="0" w:color="auto"/>
        <w:bottom w:val="none" w:sz="0" w:space="0" w:color="auto"/>
        <w:right w:val="none" w:sz="0" w:space="0" w:color="auto"/>
      </w:divBdr>
    </w:div>
    <w:div w:id="596595647">
      <w:bodyDiv w:val="1"/>
      <w:marLeft w:val="0"/>
      <w:marRight w:val="0"/>
      <w:marTop w:val="0"/>
      <w:marBottom w:val="0"/>
      <w:divBdr>
        <w:top w:val="none" w:sz="0" w:space="0" w:color="auto"/>
        <w:left w:val="none" w:sz="0" w:space="0" w:color="auto"/>
        <w:bottom w:val="none" w:sz="0" w:space="0" w:color="auto"/>
        <w:right w:val="none" w:sz="0" w:space="0" w:color="auto"/>
      </w:divBdr>
    </w:div>
    <w:div w:id="621157728">
      <w:bodyDiv w:val="1"/>
      <w:marLeft w:val="0"/>
      <w:marRight w:val="0"/>
      <w:marTop w:val="0"/>
      <w:marBottom w:val="0"/>
      <w:divBdr>
        <w:top w:val="none" w:sz="0" w:space="0" w:color="auto"/>
        <w:left w:val="none" w:sz="0" w:space="0" w:color="auto"/>
        <w:bottom w:val="none" w:sz="0" w:space="0" w:color="auto"/>
        <w:right w:val="none" w:sz="0" w:space="0" w:color="auto"/>
      </w:divBdr>
    </w:div>
    <w:div w:id="647586970">
      <w:bodyDiv w:val="1"/>
      <w:marLeft w:val="0"/>
      <w:marRight w:val="0"/>
      <w:marTop w:val="0"/>
      <w:marBottom w:val="0"/>
      <w:divBdr>
        <w:top w:val="none" w:sz="0" w:space="0" w:color="auto"/>
        <w:left w:val="none" w:sz="0" w:space="0" w:color="auto"/>
        <w:bottom w:val="none" w:sz="0" w:space="0" w:color="auto"/>
        <w:right w:val="none" w:sz="0" w:space="0" w:color="auto"/>
      </w:divBdr>
    </w:div>
    <w:div w:id="648052120">
      <w:bodyDiv w:val="1"/>
      <w:marLeft w:val="0"/>
      <w:marRight w:val="0"/>
      <w:marTop w:val="0"/>
      <w:marBottom w:val="0"/>
      <w:divBdr>
        <w:top w:val="none" w:sz="0" w:space="0" w:color="auto"/>
        <w:left w:val="none" w:sz="0" w:space="0" w:color="auto"/>
        <w:bottom w:val="none" w:sz="0" w:space="0" w:color="auto"/>
        <w:right w:val="none" w:sz="0" w:space="0" w:color="auto"/>
      </w:divBdr>
    </w:div>
    <w:div w:id="698094455">
      <w:bodyDiv w:val="1"/>
      <w:marLeft w:val="0"/>
      <w:marRight w:val="0"/>
      <w:marTop w:val="0"/>
      <w:marBottom w:val="0"/>
      <w:divBdr>
        <w:top w:val="none" w:sz="0" w:space="0" w:color="auto"/>
        <w:left w:val="none" w:sz="0" w:space="0" w:color="auto"/>
        <w:bottom w:val="none" w:sz="0" w:space="0" w:color="auto"/>
        <w:right w:val="none" w:sz="0" w:space="0" w:color="auto"/>
      </w:divBdr>
    </w:div>
    <w:div w:id="711421782">
      <w:bodyDiv w:val="1"/>
      <w:marLeft w:val="0"/>
      <w:marRight w:val="0"/>
      <w:marTop w:val="0"/>
      <w:marBottom w:val="0"/>
      <w:divBdr>
        <w:top w:val="none" w:sz="0" w:space="0" w:color="auto"/>
        <w:left w:val="none" w:sz="0" w:space="0" w:color="auto"/>
        <w:bottom w:val="none" w:sz="0" w:space="0" w:color="auto"/>
        <w:right w:val="none" w:sz="0" w:space="0" w:color="auto"/>
      </w:divBdr>
    </w:div>
    <w:div w:id="721946122">
      <w:bodyDiv w:val="1"/>
      <w:marLeft w:val="0"/>
      <w:marRight w:val="0"/>
      <w:marTop w:val="0"/>
      <w:marBottom w:val="0"/>
      <w:divBdr>
        <w:top w:val="none" w:sz="0" w:space="0" w:color="auto"/>
        <w:left w:val="none" w:sz="0" w:space="0" w:color="auto"/>
        <w:bottom w:val="none" w:sz="0" w:space="0" w:color="auto"/>
        <w:right w:val="none" w:sz="0" w:space="0" w:color="auto"/>
      </w:divBdr>
    </w:div>
    <w:div w:id="741947451">
      <w:bodyDiv w:val="1"/>
      <w:marLeft w:val="0"/>
      <w:marRight w:val="0"/>
      <w:marTop w:val="0"/>
      <w:marBottom w:val="0"/>
      <w:divBdr>
        <w:top w:val="none" w:sz="0" w:space="0" w:color="auto"/>
        <w:left w:val="none" w:sz="0" w:space="0" w:color="auto"/>
        <w:bottom w:val="none" w:sz="0" w:space="0" w:color="auto"/>
        <w:right w:val="none" w:sz="0" w:space="0" w:color="auto"/>
      </w:divBdr>
    </w:div>
    <w:div w:id="807934020">
      <w:bodyDiv w:val="1"/>
      <w:marLeft w:val="0"/>
      <w:marRight w:val="0"/>
      <w:marTop w:val="0"/>
      <w:marBottom w:val="0"/>
      <w:divBdr>
        <w:top w:val="none" w:sz="0" w:space="0" w:color="auto"/>
        <w:left w:val="none" w:sz="0" w:space="0" w:color="auto"/>
        <w:bottom w:val="none" w:sz="0" w:space="0" w:color="auto"/>
        <w:right w:val="none" w:sz="0" w:space="0" w:color="auto"/>
      </w:divBdr>
    </w:div>
    <w:div w:id="812529078">
      <w:bodyDiv w:val="1"/>
      <w:marLeft w:val="0"/>
      <w:marRight w:val="0"/>
      <w:marTop w:val="0"/>
      <w:marBottom w:val="0"/>
      <w:divBdr>
        <w:top w:val="none" w:sz="0" w:space="0" w:color="auto"/>
        <w:left w:val="none" w:sz="0" w:space="0" w:color="auto"/>
        <w:bottom w:val="none" w:sz="0" w:space="0" w:color="auto"/>
        <w:right w:val="none" w:sz="0" w:space="0" w:color="auto"/>
      </w:divBdr>
    </w:div>
    <w:div w:id="838152030">
      <w:bodyDiv w:val="1"/>
      <w:marLeft w:val="0"/>
      <w:marRight w:val="0"/>
      <w:marTop w:val="0"/>
      <w:marBottom w:val="0"/>
      <w:divBdr>
        <w:top w:val="none" w:sz="0" w:space="0" w:color="auto"/>
        <w:left w:val="none" w:sz="0" w:space="0" w:color="auto"/>
        <w:bottom w:val="none" w:sz="0" w:space="0" w:color="auto"/>
        <w:right w:val="none" w:sz="0" w:space="0" w:color="auto"/>
      </w:divBdr>
    </w:div>
    <w:div w:id="878126032">
      <w:bodyDiv w:val="1"/>
      <w:marLeft w:val="0"/>
      <w:marRight w:val="0"/>
      <w:marTop w:val="0"/>
      <w:marBottom w:val="0"/>
      <w:divBdr>
        <w:top w:val="none" w:sz="0" w:space="0" w:color="auto"/>
        <w:left w:val="none" w:sz="0" w:space="0" w:color="auto"/>
        <w:bottom w:val="none" w:sz="0" w:space="0" w:color="auto"/>
        <w:right w:val="none" w:sz="0" w:space="0" w:color="auto"/>
      </w:divBdr>
      <w:divsChild>
        <w:div w:id="2077972712">
          <w:marLeft w:val="255"/>
          <w:marRight w:val="0"/>
          <w:marTop w:val="0"/>
          <w:marBottom w:val="0"/>
          <w:divBdr>
            <w:top w:val="none" w:sz="0" w:space="0" w:color="auto"/>
            <w:left w:val="none" w:sz="0" w:space="0" w:color="auto"/>
            <w:bottom w:val="none" w:sz="0" w:space="0" w:color="auto"/>
            <w:right w:val="none" w:sz="0" w:space="0" w:color="auto"/>
          </w:divBdr>
        </w:div>
        <w:div w:id="1426147768">
          <w:marLeft w:val="255"/>
          <w:marRight w:val="0"/>
          <w:marTop w:val="0"/>
          <w:marBottom w:val="0"/>
          <w:divBdr>
            <w:top w:val="none" w:sz="0" w:space="0" w:color="auto"/>
            <w:left w:val="none" w:sz="0" w:space="0" w:color="auto"/>
            <w:bottom w:val="none" w:sz="0" w:space="0" w:color="auto"/>
            <w:right w:val="none" w:sz="0" w:space="0" w:color="auto"/>
          </w:divBdr>
        </w:div>
      </w:divsChild>
    </w:div>
    <w:div w:id="883098984">
      <w:bodyDiv w:val="1"/>
      <w:marLeft w:val="0"/>
      <w:marRight w:val="0"/>
      <w:marTop w:val="0"/>
      <w:marBottom w:val="0"/>
      <w:divBdr>
        <w:top w:val="none" w:sz="0" w:space="0" w:color="auto"/>
        <w:left w:val="none" w:sz="0" w:space="0" w:color="auto"/>
        <w:bottom w:val="none" w:sz="0" w:space="0" w:color="auto"/>
        <w:right w:val="none" w:sz="0" w:space="0" w:color="auto"/>
      </w:divBdr>
    </w:div>
    <w:div w:id="885795276">
      <w:bodyDiv w:val="1"/>
      <w:marLeft w:val="0"/>
      <w:marRight w:val="0"/>
      <w:marTop w:val="0"/>
      <w:marBottom w:val="0"/>
      <w:divBdr>
        <w:top w:val="none" w:sz="0" w:space="0" w:color="auto"/>
        <w:left w:val="none" w:sz="0" w:space="0" w:color="auto"/>
        <w:bottom w:val="none" w:sz="0" w:space="0" w:color="auto"/>
        <w:right w:val="none" w:sz="0" w:space="0" w:color="auto"/>
      </w:divBdr>
    </w:div>
    <w:div w:id="903838541">
      <w:bodyDiv w:val="1"/>
      <w:marLeft w:val="0"/>
      <w:marRight w:val="0"/>
      <w:marTop w:val="0"/>
      <w:marBottom w:val="0"/>
      <w:divBdr>
        <w:top w:val="none" w:sz="0" w:space="0" w:color="auto"/>
        <w:left w:val="none" w:sz="0" w:space="0" w:color="auto"/>
        <w:bottom w:val="none" w:sz="0" w:space="0" w:color="auto"/>
        <w:right w:val="none" w:sz="0" w:space="0" w:color="auto"/>
      </w:divBdr>
    </w:div>
    <w:div w:id="1022317176">
      <w:bodyDiv w:val="1"/>
      <w:marLeft w:val="0"/>
      <w:marRight w:val="0"/>
      <w:marTop w:val="0"/>
      <w:marBottom w:val="0"/>
      <w:divBdr>
        <w:top w:val="none" w:sz="0" w:space="0" w:color="auto"/>
        <w:left w:val="none" w:sz="0" w:space="0" w:color="auto"/>
        <w:bottom w:val="none" w:sz="0" w:space="0" w:color="auto"/>
        <w:right w:val="none" w:sz="0" w:space="0" w:color="auto"/>
      </w:divBdr>
    </w:div>
    <w:div w:id="1031418854">
      <w:bodyDiv w:val="1"/>
      <w:marLeft w:val="0"/>
      <w:marRight w:val="0"/>
      <w:marTop w:val="0"/>
      <w:marBottom w:val="0"/>
      <w:divBdr>
        <w:top w:val="none" w:sz="0" w:space="0" w:color="auto"/>
        <w:left w:val="none" w:sz="0" w:space="0" w:color="auto"/>
        <w:bottom w:val="none" w:sz="0" w:space="0" w:color="auto"/>
        <w:right w:val="none" w:sz="0" w:space="0" w:color="auto"/>
      </w:divBdr>
    </w:div>
    <w:div w:id="1033306896">
      <w:bodyDiv w:val="1"/>
      <w:marLeft w:val="0"/>
      <w:marRight w:val="0"/>
      <w:marTop w:val="0"/>
      <w:marBottom w:val="0"/>
      <w:divBdr>
        <w:top w:val="none" w:sz="0" w:space="0" w:color="auto"/>
        <w:left w:val="none" w:sz="0" w:space="0" w:color="auto"/>
        <w:bottom w:val="none" w:sz="0" w:space="0" w:color="auto"/>
        <w:right w:val="none" w:sz="0" w:space="0" w:color="auto"/>
      </w:divBdr>
    </w:div>
    <w:div w:id="1037580218">
      <w:bodyDiv w:val="1"/>
      <w:marLeft w:val="0"/>
      <w:marRight w:val="0"/>
      <w:marTop w:val="0"/>
      <w:marBottom w:val="0"/>
      <w:divBdr>
        <w:top w:val="none" w:sz="0" w:space="0" w:color="auto"/>
        <w:left w:val="none" w:sz="0" w:space="0" w:color="auto"/>
        <w:bottom w:val="none" w:sz="0" w:space="0" w:color="auto"/>
        <w:right w:val="none" w:sz="0" w:space="0" w:color="auto"/>
      </w:divBdr>
    </w:div>
    <w:div w:id="1051149099">
      <w:bodyDiv w:val="1"/>
      <w:marLeft w:val="0"/>
      <w:marRight w:val="0"/>
      <w:marTop w:val="0"/>
      <w:marBottom w:val="0"/>
      <w:divBdr>
        <w:top w:val="none" w:sz="0" w:space="0" w:color="auto"/>
        <w:left w:val="none" w:sz="0" w:space="0" w:color="auto"/>
        <w:bottom w:val="none" w:sz="0" w:space="0" w:color="auto"/>
        <w:right w:val="none" w:sz="0" w:space="0" w:color="auto"/>
      </w:divBdr>
    </w:div>
    <w:div w:id="1058283146">
      <w:bodyDiv w:val="1"/>
      <w:marLeft w:val="0"/>
      <w:marRight w:val="0"/>
      <w:marTop w:val="0"/>
      <w:marBottom w:val="0"/>
      <w:divBdr>
        <w:top w:val="none" w:sz="0" w:space="0" w:color="auto"/>
        <w:left w:val="none" w:sz="0" w:space="0" w:color="auto"/>
        <w:bottom w:val="none" w:sz="0" w:space="0" w:color="auto"/>
        <w:right w:val="none" w:sz="0" w:space="0" w:color="auto"/>
      </w:divBdr>
    </w:div>
    <w:div w:id="1063793386">
      <w:bodyDiv w:val="1"/>
      <w:marLeft w:val="0"/>
      <w:marRight w:val="0"/>
      <w:marTop w:val="0"/>
      <w:marBottom w:val="0"/>
      <w:divBdr>
        <w:top w:val="none" w:sz="0" w:space="0" w:color="auto"/>
        <w:left w:val="none" w:sz="0" w:space="0" w:color="auto"/>
        <w:bottom w:val="none" w:sz="0" w:space="0" w:color="auto"/>
        <w:right w:val="none" w:sz="0" w:space="0" w:color="auto"/>
      </w:divBdr>
    </w:div>
    <w:div w:id="1074933916">
      <w:bodyDiv w:val="1"/>
      <w:marLeft w:val="0"/>
      <w:marRight w:val="0"/>
      <w:marTop w:val="0"/>
      <w:marBottom w:val="0"/>
      <w:divBdr>
        <w:top w:val="none" w:sz="0" w:space="0" w:color="auto"/>
        <w:left w:val="none" w:sz="0" w:space="0" w:color="auto"/>
        <w:bottom w:val="none" w:sz="0" w:space="0" w:color="auto"/>
        <w:right w:val="none" w:sz="0" w:space="0" w:color="auto"/>
      </w:divBdr>
    </w:div>
    <w:div w:id="1153989207">
      <w:bodyDiv w:val="1"/>
      <w:marLeft w:val="0"/>
      <w:marRight w:val="0"/>
      <w:marTop w:val="0"/>
      <w:marBottom w:val="0"/>
      <w:divBdr>
        <w:top w:val="none" w:sz="0" w:space="0" w:color="auto"/>
        <w:left w:val="none" w:sz="0" w:space="0" w:color="auto"/>
        <w:bottom w:val="none" w:sz="0" w:space="0" w:color="auto"/>
        <w:right w:val="none" w:sz="0" w:space="0" w:color="auto"/>
      </w:divBdr>
    </w:div>
    <w:div w:id="1197086918">
      <w:bodyDiv w:val="1"/>
      <w:marLeft w:val="0"/>
      <w:marRight w:val="0"/>
      <w:marTop w:val="0"/>
      <w:marBottom w:val="0"/>
      <w:divBdr>
        <w:top w:val="none" w:sz="0" w:space="0" w:color="auto"/>
        <w:left w:val="none" w:sz="0" w:space="0" w:color="auto"/>
        <w:bottom w:val="none" w:sz="0" w:space="0" w:color="auto"/>
        <w:right w:val="none" w:sz="0" w:space="0" w:color="auto"/>
      </w:divBdr>
    </w:div>
    <w:div w:id="1222713850">
      <w:bodyDiv w:val="1"/>
      <w:marLeft w:val="0"/>
      <w:marRight w:val="0"/>
      <w:marTop w:val="0"/>
      <w:marBottom w:val="0"/>
      <w:divBdr>
        <w:top w:val="none" w:sz="0" w:space="0" w:color="auto"/>
        <w:left w:val="none" w:sz="0" w:space="0" w:color="auto"/>
        <w:bottom w:val="none" w:sz="0" w:space="0" w:color="auto"/>
        <w:right w:val="none" w:sz="0" w:space="0" w:color="auto"/>
      </w:divBdr>
    </w:div>
    <w:div w:id="1227954376">
      <w:bodyDiv w:val="1"/>
      <w:marLeft w:val="0"/>
      <w:marRight w:val="0"/>
      <w:marTop w:val="0"/>
      <w:marBottom w:val="0"/>
      <w:divBdr>
        <w:top w:val="none" w:sz="0" w:space="0" w:color="auto"/>
        <w:left w:val="none" w:sz="0" w:space="0" w:color="auto"/>
        <w:bottom w:val="none" w:sz="0" w:space="0" w:color="auto"/>
        <w:right w:val="none" w:sz="0" w:space="0" w:color="auto"/>
      </w:divBdr>
    </w:div>
    <w:div w:id="1287738615">
      <w:bodyDiv w:val="1"/>
      <w:marLeft w:val="0"/>
      <w:marRight w:val="0"/>
      <w:marTop w:val="0"/>
      <w:marBottom w:val="0"/>
      <w:divBdr>
        <w:top w:val="none" w:sz="0" w:space="0" w:color="auto"/>
        <w:left w:val="none" w:sz="0" w:space="0" w:color="auto"/>
        <w:bottom w:val="none" w:sz="0" w:space="0" w:color="auto"/>
        <w:right w:val="none" w:sz="0" w:space="0" w:color="auto"/>
      </w:divBdr>
    </w:div>
    <w:div w:id="1371299688">
      <w:bodyDiv w:val="1"/>
      <w:marLeft w:val="0"/>
      <w:marRight w:val="0"/>
      <w:marTop w:val="0"/>
      <w:marBottom w:val="0"/>
      <w:divBdr>
        <w:top w:val="none" w:sz="0" w:space="0" w:color="auto"/>
        <w:left w:val="none" w:sz="0" w:space="0" w:color="auto"/>
        <w:bottom w:val="none" w:sz="0" w:space="0" w:color="auto"/>
        <w:right w:val="none" w:sz="0" w:space="0" w:color="auto"/>
      </w:divBdr>
    </w:div>
    <w:div w:id="1378238399">
      <w:bodyDiv w:val="1"/>
      <w:marLeft w:val="0"/>
      <w:marRight w:val="0"/>
      <w:marTop w:val="0"/>
      <w:marBottom w:val="0"/>
      <w:divBdr>
        <w:top w:val="none" w:sz="0" w:space="0" w:color="auto"/>
        <w:left w:val="none" w:sz="0" w:space="0" w:color="auto"/>
        <w:bottom w:val="none" w:sz="0" w:space="0" w:color="auto"/>
        <w:right w:val="none" w:sz="0" w:space="0" w:color="auto"/>
      </w:divBdr>
    </w:div>
    <w:div w:id="1415202095">
      <w:bodyDiv w:val="1"/>
      <w:marLeft w:val="0"/>
      <w:marRight w:val="0"/>
      <w:marTop w:val="0"/>
      <w:marBottom w:val="0"/>
      <w:divBdr>
        <w:top w:val="none" w:sz="0" w:space="0" w:color="auto"/>
        <w:left w:val="none" w:sz="0" w:space="0" w:color="auto"/>
        <w:bottom w:val="none" w:sz="0" w:space="0" w:color="auto"/>
        <w:right w:val="none" w:sz="0" w:space="0" w:color="auto"/>
      </w:divBdr>
    </w:div>
    <w:div w:id="1419600055">
      <w:bodyDiv w:val="1"/>
      <w:marLeft w:val="0"/>
      <w:marRight w:val="0"/>
      <w:marTop w:val="0"/>
      <w:marBottom w:val="0"/>
      <w:divBdr>
        <w:top w:val="none" w:sz="0" w:space="0" w:color="auto"/>
        <w:left w:val="none" w:sz="0" w:space="0" w:color="auto"/>
        <w:bottom w:val="none" w:sz="0" w:space="0" w:color="auto"/>
        <w:right w:val="none" w:sz="0" w:space="0" w:color="auto"/>
      </w:divBdr>
    </w:div>
    <w:div w:id="1651984300">
      <w:bodyDiv w:val="1"/>
      <w:marLeft w:val="0"/>
      <w:marRight w:val="0"/>
      <w:marTop w:val="0"/>
      <w:marBottom w:val="0"/>
      <w:divBdr>
        <w:top w:val="none" w:sz="0" w:space="0" w:color="auto"/>
        <w:left w:val="none" w:sz="0" w:space="0" w:color="auto"/>
        <w:bottom w:val="none" w:sz="0" w:space="0" w:color="auto"/>
        <w:right w:val="none" w:sz="0" w:space="0" w:color="auto"/>
      </w:divBdr>
    </w:div>
    <w:div w:id="1657805931">
      <w:bodyDiv w:val="1"/>
      <w:marLeft w:val="0"/>
      <w:marRight w:val="0"/>
      <w:marTop w:val="0"/>
      <w:marBottom w:val="0"/>
      <w:divBdr>
        <w:top w:val="none" w:sz="0" w:space="0" w:color="auto"/>
        <w:left w:val="none" w:sz="0" w:space="0" w:color="auto"/>
        <w:bottom w:val="none" w:sz="0" w:space="0" w:color="auto"/>
        <w:right w:val="none" w:sz="0" w:space="0" w:color="auto"/>
      </w:divBdr>
    </w:div>
    <w:div w:id="1681002622">
      <w:bodyDiv w:val="1"/>
      <w:marLeft w:val="0"/>
      <w:marRight w:val="0"/>
      <w:marTop w:val="0"/>
      <w:marBottom w:val="0"/>
      <w:divBdr>
        <w:top w:val="none" w:sz="0" w:space="0" w:color="auto"/>
        <w:left w:val="none" w:sz="0" w:space="0" w:color="auto"/>
        <w:bottom w:val="none" w:sz="0" w:space="0" w:color="auto"/>
        <w:right w:val="none" w:sz="0" w:space="0" w:color="auto"/>
      </w:divBdr>
    </w:div>
    <w:div w:id="1686133492">
      <w:bodyDiv w:val="1"/>
      <w:marLeft w:val="0"/>
      <w:marRight w:val="0"/>
      <w:marTop w:val="0"/>
      <w:marBottom w:val="0"/>
      <w:divBdr>
        <w:top w:val="none" w:sz="0" w:space="0" w:color="auto"/>
        <w:left w:val="none" w:sz="0" w:space="0" w:color="auto"/>
        <w:bottom w:val="none" w:sz="0" w:space="0" w:color="auto"/>
        <w:right w:val="none" w:sz="0" w:space="0" w:color="auto"/>
      </w:divBdr>
    </w:div>
    <w:div w:id="1704208277">
      <w:bodyDiv w:val="1"/>
      <w:marLeft w:val="0"/>
      <w:marRight w:val="0"/>
      <w:marTop w:val="0"/>
      <w:marBottom w:val="0"/>
      <w:divBdr>
        <w:top w:val="none" w:sz="0" w:space="0" w:color="auto"/>
        <w:left w:val="none" w:sz="0" w:space="0" w:color="auto"/>
        <w:bottom w:val="none" w:sz="0" w:space="0" w:color="auto"/>
        <w:right w:val="none" w:sz="0" w:space="0" w:color="auto"/>
      </w:divBdr>
    </w:div>
    <w:div w:id="1716735154">
      <w:bodyDiv w:val="1"/>
      <w:marLeft w:val="0"/>
      <w:marRight w:val="0"/>
      <w:marTop w:val="0"/>
      <w:marBottom w:val="0"/>
      <w:divBdr>
        <w:top w:val="none" w:sz="0" w:space="0" w:color="auto"/>
        <w:left w:val="none" w:sz="0" w:space="0" w:color="auto"/>
        <w:bottom w:val="none" w:sz="0" w:space="0" w:color="auto"/>
        <w:right w:val="none" w:sz="0" w:space="0" w:color="auto"/>
      </w:divBdr>
    </w:div>
    <w:div w:id="1726178630">
      <w:bodyDiv w:val="1"/>
      <w:marLeft w:val="0"/>
      <w:marRight w:val="0"/>
      <w:marTop w:val="0"/>
      <w:marBottom w:val="0"/>
      <w:divBdr>
        <w:top w:val="none" w:sz="0" w:space="0" w:color="auto"/>
        <w:left w:val="none" w:sz="0" w:space="0" w:color="auto"/>
        <w:bottom w:val="none" w:sz="0" w:space="0" w:color="auto"/>
        <w:right w:val="none" w:sz="0" w:space="0" w:color="auto"/>
      </w:divBdr>
    </w:div>
    <w:div w:id="1771655634">
      <w:bodyDiv w:val="1"/>
      <w:marLeft w:val="0"/>
      <w:marRight w:val="0"/>
      <w:marTop w:val="0"/>
      <w:marBottom w:val="0"/>
      <w:divBdr>
        <w:top w:val="none" w:sz="0" w:space="0" w:color="auto"/>
        <w:left w:val="none" w:sz="0" w:space="0" w:color="auto"/>
        <w:bottom w:val="none" w:sz="0" w:space="0" w:color="auto"/>
        <w:right w:val="none" w:sz="0" w:space="0" w:color="auto"/>
      </w:divBdr>
    </w:div>
    <w:div w:id="1810783420">
      <w:bodyDiv w:val="1"/>
      <w:marLeft w:val="0"/>
      <w:marRight w:val="0"/>
      <w:marTop w:val="0"/>
      <w:marBottom w:val="0"/>
      <w:divBdr>
        <w:top w:val="none" w:sz="0" w:space="0" w:color="auto"/>
        <w:left w:val="none" w:sz="0" w:space="0" w:color="auto"/>
        <w:bottom w:val="none" w:sz="0" w:space="0" w:color="auto"/>
        <w:right w:val="none" w:sz="0" w:space="0" w:color="auto"/>
      </w:divBdr>
    </w:div>
    <w:div w:id="1887640403">
      <w:bodyDiv w:val="1"/>
      <w:marLeft w:val="0"/>
      <w:marRight w:val="0"/>
      <w:marTop w:val="0"/>
      <w:marBottom w:val="0"/>
      <w:divBdr>
        <w:top w:val="none" w:sz="0" w:space="0" w:color="auto"/>
        <w:left w:val="none" w:sz="0" w:space="0" w:color="auto"/>
        <w:bottom w:val="none" w:sz="0" w:space="0" w:color="auto"/>
        <w:right w:val="none" w:sz="0" w:space="0" w:color="auto"/>
      </w:divBdr>
    </w:div>
    <w:div w:id="1935824800">
      <w:bodyDiv w:val="1"/>
      <w:marLeft w:val="0"/>
      <w:marRight w:val="0"/>
      <w:marTop w:val="0"/>
      <w:marBottom w:val="0"/>
      <w:divBdr>
        <w:top w:val="none" w:sz="0" w:space="0" w:color="auto"/>
        <w:left w:val="none" w:sz="0" w:space="0" w:color="auto"/>
        <w:bottom w:val="none" w:sz="0" w:space="0" w:color="auto"/>
        <w:right w:val="none" w:sz="0" w:space="0" w:color="auto"/>
      </w:divBdr>
    </w:div>
    <w:div w:id="1962959748">
      <w:bodyDiv w:val="1"/>
      <w:marLeft w:val="0"/>
      <w:marRight w:val="0"/>
      <w:marTop w:val="0"/>
      <w:marBottom w:val="0"/>
      <w:divBdr>
        <w:top w:val="none" w:sz="0" w:space="0" w:color="auto"/>
        <w:left w:val="none" w:sz="0" w:space="0" w:color="auto"/>
        <w:bottom w:val="none" w:sz="0" w:space="0" w:color="auto"/>
        <w:right w:val="none" w:sz="0" w:space="0" w:color="auto"/>
      </w:divBdr>
    </w:div>
    <w:div w:id="1981612990">
      <w:bodyDiv w:val="1"/>
      <w:marLeft w:val="0"/>
      <w:marRight w:val="0"/>
      <w:marTop w:val="0"/>
      <w:marBottom w:val="0"/>
      <w:divBdr>
        <w:top w:val="none" w:sz="0" w:space="0" w:color="auto"/>
        <w:left w:val="none" w:sz="0" w:space="0" w:color="auto"/>
        <w:bottom w:val="none" w:sz="0" w:space="0" w:color="auto"/>
        <w:right w:val="none" w:sz="0" w:space="0" w:color="auto"/>
      </w:divBdr>
    </w:div>
    <w:div w:id="1981880761">
      <w:bodyDiv w:val="1"/>
      <w:marLeft w:val="0"/>
      <w:marRight w:val="0"/>
      <w:marTop w:val="0"/>
      <w:marBottom w:val="0"/>
      <w:divBdr>
        <w:top w:val="none" w:sz="0" w:space="0" w:color="auto"/>
        <w:left w:val="none" w:sz="0" w:space="0" w:color="auto"/>
        <w:bottom w:val="none" w:sz="0" w:space="0" w:color="auto"/>
        <w:right w:val="none" w:sz="0" w:space="0" w:color="auto"/>
      </w:divBdr>
    </w:div>
    <w:div w:id="2014915364">
      <w:bodyDiv w:val="1"/>
      <w:marLeft w:val="0"/>
      <w:marRight w:val="0"/>
      <w:marTop w:val="0"/>
      <w:marBottom w:val="0"/>
      <w:divBdr>
        <w:top w:val="none" w:sz="0" w:space="0" w:color="auto"/>
        <w:left w:val="none" w:sz="0" w:space="0" w:color="auto"/>
        <w:bottom w:val="none" w:sz="0" w:space="0" w:color="auto"/>
        <w:right w:val="none" w:sz="0" w:space="0" w:color="auto"/>
      </w:divBdr>
    </w:div>
    <w:div w:id="2028873098">
      <w:bodyDiv w:val="1"/>
      <w:marLeft w:val="0"/>
      <w:marRight w:val="0"/>
      <w:marTop w:val="0"/>
      <w:marBottom w:val="0"/>
      <w:divBdr>
        <w:top w:val="none" w:sz="0" w:space="0" w:color="auto"/>
        <w:left w:val="none" w:sz="0" w:space="0" w:color="auto"/>
        <w:bottom w:val="none" w:sz="0" w:space="0" w:color="auto"/>
        <w:right w:val="none" w:sz="0" w:space="0" w:color="auto"/>
      </w:divBdr>
    </w:div>
    <w:div w:id="2057923444">
      <w:bodyDiv w:val="1"/>
      <w:marLeft w:val="0"/>
      <w:marRight w:val="0"/>
      <w:marTop w:val="0"/>
      <w:marBottom w:val="0"/>
      <w:divBdr>
        <w:top w:val="none" w:sz="0" w:space="0" w:color="auto"/>
        <w:left w:val="none" w:sz="0" w:space="0" w:color="auto"/>
        <w:bottom w:val="none" w:sz="0" w:space="0" w:color="auto"/>
        <w:right w:val="none" w:sz="0" w:space="0" w:color="auto"/>
      </w:divBdr>
    </w:div>
    <w:div w:id="2117287948">
      <w:bodyDiv w:val="1"/>
      <w:marLeft w:val="0"/>
      <w:marRight w:val="0"/>
      <w:marTop w:val="0"/>
      <w:marBottom w:val="0"/>
      <w:divBdr>
        <w:top w:val="none" w:sz="0" w:space="0" w:color="auto"/>
        <w:left w:val="none" w:sz="0" w:space="0" w:color="auto"/>
        <w:bottom w:val="none" w:sz="0" w:space="0" w:color="auto"/>
        <w:right w:val="none" w:sz="0" w:space="0" w:color="auto"/>
      </w:divBdr>
    </w:div>
    <w:div w:id="2134639739">
      <w:bodyDiv w:val="1"/>
      <w:marLeft w:val="0"/>
      <w:marRight w:val="0"/>
      <w:marTop w:val="0"/>
      <w:marBottom w:val="0"/>
      <w:divBdr>
        <w:top w:val="none" w:sz="0" w:space="0" w:color="auto"/>
        <w:left w:val="none" w:sz="0" w:space="0" w:color="auto"/>
        <w:bottom w:val="none" w:sz="0" w:space="0" w:color="auto"/>
        <w:right w:val="none" w:sz="0" w:space="0" w:color="auto"/>
      </w:divBdr>
    </w:div>
    <w:div w:id="2137671780">
      <w:bodyDiv w:val="1"/>
      <w:marLeft w:val="0"/>
      <w:marRight w:val="0"/>
      <w:marTop w:val="0"/>
      <w:marBottom w:val="0"/>
      <w:divBdr>
        <w:top w:val="none" w:sz="0" w:space="0" w:color="auto"/>
        <w:left w:val="none" w:sz="0" w:space="0" w:color="auto"/>
        <w:bottom w:val="none" w:sz="0" w:space="0" w:color="auto"/>
        <w:right w:val="none" w:sz="0" w:space="0" w:color="auto"/>
      </w:divBdr>
    </w:div>
    <w:div w:id="214415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sta.eranet.sk/data/innovis/manual_dodavatela.pdf" TargetMode="External"/><Relationship Id="rId13" Type="http://schemas.openxmlformats.org/officeDocument/2006/relationships/hyperlink" Target="https://posta.eranet.sk/data/innovis/manual_dodavatela.pdf"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osta.eranet.sk/"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odpora@eranet.sk" TargetMode="External"/><Relationship Id="rId5" Type="http://schemas.openxmlformats.org/officeDocument/2006/relationships/webSettings" Target="webSettings.xml"/><Relationship Id="rId15" Type="http://schemas.openxmlformats.org/officeDocument/2006/relationships/header" Target="header1.xml"/><Relationship Id="rId57" Type="http://schemas.microsoft.com/office/2016/09/relationships/commentsIds" Target="commentsIds.xml"/><Relationship Id="rId10" Type="http://schemas.openxmlformats.org/officeDocument/2006/relationships/hyperlink" Target="https://posta.eranet.sk/data/innovis/gdpr.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osta.eranet.sk/data/innovis/license.pdf" TargetMode="External"/><Relationship Id="rId14" Type="http://schemas.openxmlformats.org/officeDocument/2006/relationships/hyperlink" Target="https://www.posta.sk/stranky/ochrana-osobnych-udajo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100FF7-4E26-4AB5-801D-6F64BF774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12065</Words>
  <Characters>68777</Characters>
  <Application>Microsoft Office Word</Application>
  <DocSecurity>0</DocSecurity>
  <Lines>573</Lines>
  <Paragraphs>161</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LinksUpToDate>false</LinksUpToDate>
  <CharactersWithSpaces>80681</CharactersWithSpaces>
  <SharedDoc>false</SharedDoc>
  <HyperlinkBase/>
  <HLinks>
    <vt:vector size="270" baseType="variant">
      <vt:variant>
        <vt:i4>6553713</vt:i4>
      </vt:variant>
      <vt:variant>
        <vt:i4>267</vt:i4>
      </vt:variant>
      <vt:variant>
        <vt:i4>0</vt:i4>
      </vt:variant>
      <vt:variant>
        <vt:i4>5</vt:i4>
      </vt:variant>
      <vt:variant>
        <vt:lpwstr>mailto:csizmadiova.lydia@slposta.sk</vt:lpwstr>
      </vt:variant>
      <vt:variant>
        <vt:lpwstr/>
      </vt:variant>
      <vt:variant>
        <vt:i4>1900549</vt:i4>
      </vt:variant>
      <vt:variant>
        <vt:i4>260</vt:i4>
      </vt:variant>
      <vt:variant>
        <vt:i4>0</vt:i4>
      </vt:variant>
      <vt:variant>
        <vt:i4>5</vt:i4>
      </vt:variant>
      <vt:variant>
        <vt:lpwstr/>
      </vt:variant>
      <vt:variant>
        <vt:lpwstr>_Toc355611587</vt:lpwstr>
      </vt:variant>
      <vt:variant>
        <vt:i4>1900551</vt:i4>
      </vt:variant>
      <vt:variant>
        <vt:i4>254</vt:i4>
      </vt:variant>
      <vt:variant>
        <vt:i4>0</vt:i4>
      </vt:variant>
      <vt:variant>
        <vt:i4>5</vt:i4>
      </vt:variant>
      <vt:variant>
        <vt:lpwstr/>
      </vt:variant>
      <vt:variant>
        <vt:lpwstr>_Toc355611585</vt:lpwstr>
      </vt:variant>
      <vt:variant>
        <vt:i4>1900545</vt:i4>
      </vt:variant>
      <vt:variant>
        <vt:i4>248</vt:i4>
      </vt:variant>
      <vt:variant>
        <vt:i4>0</vt:i4>
      </vt:variant>
      <vt:variant>
        <vt:i4>5</vt:i4>
      </vt:variant>
      <vt:variant>
        <vt:lpwstr/>
      </vt:variant>
      <vt:variant>
        <vt:lpwstr>_Toc355611583</vt:lpwstr>
      </vt:variant>
      <vt:variant>
        <vt:i4>1900547</vt:i4>
      </vt:variant>
      <vt:variant>
        <vt:i4>242</vt:i4>
      </vt:variant>
      <vt:variant>
        <vt:i4>0</vt:i4>
      </vt:variant>
      <vt:variant>
        <vt:i4>5</vt:i4>
      </vt:variant>
      <vt:variant>
        <vt:lpwstr/>
      </vt:variant>
      <vt:variant>
        <vt:lpwstr>_Toc355611581</vt:lpwstr>
      </vt:variant>
      <vt:variant>
        <vt:i4>1179659</vt:i4>
      </vt:variant>
      <vt:variant>
        <vt:i4>236</vt:i4>
      </vt:variant>
      <vt:variant>
        <vt:i4>0</vt:i4>
      </vt:variant>
      <vt:variant>
        <vt:i4>5</vt:i4>
      </vt:variant>
      <vt:variant>
        <vt:lpwstr/>
      </vt:variant>
      <vt:variant>
        <vt:lpwstr>_Toc355611579</vt:lpwstr>
      </vt:variant>
      <vt:variant>
        <vt:i4>1179658</vt:i4>
      </vt:variant>
      <vt:variant>
        <vt:i4>230</vt:i4>
      </vt:variant>
      <vt:variant>
        <vt:i4>0</vt:i4>
      </vt:variant>
      <vt:variant>
        <vt:i4>5</vt:i4>
      </vt:variant>
      <vt:variant>
        <vt:lpwstr/>
      </vt:variant>
      <vt:variant>
        <vt:lpwstr>_Toc355611578</vt:lpwstr>
      </vt:variant>
      <vt:variant>
        <vt:i4>1179653</vt:i4>
      </vt:variant>
      <vt:variant>
        <vt:i4>224</vt:i4>
      </vt:variant>
      <vt:variant>
        <vt:i4>0</vt:i4>
      </vt:variant>
      <vt:variant>
        <vt:i4>5</vt:i4>
      </vt:variant>
      <vt:variant>
        <vt:lpwstr/>
      </vt:variant>
      <vt:variant>
        <vt:lpwstr>_Toc355611577</vt:lpwstr>
      </vt:variant>
      <vt:variant>
        <vt:i4>1179655</vt:i4>
      </vt:variant>
      <vt:variant>
        <vt:i4>218</vt:i4>
      </vt:variant>
      <vt:variant>
        <vt:i4>0</vt:i4>
      </vt:variant>
      <vt:variant>
        <vt:i4>5</vt:i4>
      </vt:variant>
      <vt:variant>
        <vt:lpwstr/>
      </vt:variant>
      <vt:variant>
        <vt:lpwstr>_Toc355611575</vt:lpwstr>
      </vt:variant>
      <vt:variant>
        <vt:i4>1179654</vt:i4>
      </vt:variant>
      <vt:variant>
        <vt:i4>212</vt:i4>
      </vt:variant>
      <vt:variant>
        <vt:i4>0</vt:i4>
      </vt:variant>
      <vt:variant>
        <vt:i4>5</vt:i4>
      </vt:variant>
      <vt:variant>
        <vt:lpwstr/>
      </vt:variant>
      <vt:variant>
        <vt:lpwstr>_Toc355611574</vt:lpwstr>
      </vt:variant>
      <vt:variant>
        <vt:i4>1179649</vt:i4>
      </vt:variant>
      <vt:variant>
        <vt:i4>206</vt:i4>
      </vt:variant>
      <vt:variant>
        <vt:i4>0</vt:i4>
      </vt:variant>
      <vt:variant>
        <vt:i4>5</vt:i4>
      </vt:variant>
      <vt:variant>
        <vt:lpwstr/>
      </vt:variant>
      <vt:variant>
        <vt:lpwstr>_Toc355611573</vt:lpwstr>
      </vt:variant>
      <vt:variant>
        <vt:i4>1179648</vt:i4>
      </vt:variant>
      <vt:variant>
        <vt:i4>200</vt:i4>
      </vt:variant>
      <vt:variant>
        <vt:i4>0</vt:i4>
      </vt:variant>
      <vt:variant>
        <vt:i4>5</vt:i4>
      </vt:variant>
      <vt:variant>
        <vt:lpwstr/>
      </vt:variant>
      <vt:variant>
        <vt:lpwstr>_Toc355611572</vt:lpwstr>
      </vt:variant>
      <vt:variant>
        <vt:i4>1179651</vt:i4>
      </vt:variant>
      <vt:variant>
        <vt:i4>194</vt:i4>
      </vt:variant>
      <vt:variant>
        <vt:i4>0</vt:i4>
      </vt:variant>
      <vt:variant>
        <vt:i4>5</vt:i4>
      </vt:variant>
      <vt:variant>
        <vt:lpwstr/>
      </vt:variant>
      <vt:variant>
        <vt:lpwstr>_Toc355611571</vt:lpwstr>
      </vt:variant>
      <vt:variant>
        <vt:i4>1179650</vt:i4>
      </vt:variant>
      <vt:variant>
        <vt:i4>188</vt:i4>
      </vt:variant>
      <vt:variant>
        <vt:i4>0</vt:i4>
      </vt:variant>
      <vt:variant>
        <vt:i4>5</vt:i4>
      </vt:variant>
      <vt:variant>
        <vt:lpwstr/>
      </vt:variant>
      <vt:variant>
        <vt:lpwstr>_Toc355611570</vt:lpwstr>
      </vt:variant>
      <vt:variant>
        <vt:i4>1245195</vt:i4>
      </vt:variant>
      <vt:variant>
        <vt:i4>182</vt:i4>
      </vt:variant>
      <vt:variant>
        <vt:i4>0</vt:i4>
      </vt:variant>
      <vt:variant>
        <vt:i4>5</vt:i4>
      </vt:variant>
      <vt:variant>
        <vt:lpwstr/>
      </vt:variant>
      <vt:variant>
        <vt:lpwstr>_Toc355611569</vt:lpwstr>
      </vt:variant>
      <vt:variant>
        <vt:i4>1245194</vt:i4>
      </vt:variant>
      <vt:variant>
        <vt:i4>176</vt:i4>
      </vt:variant>
      <vt:variant>
        <vt:i4>0</vt:i4>
      </vt:variant>
      <vt:variant>
        <vt:i4>5</vt:i4>
      </vt:variant>
      <vt:variant>
        <vt:lpwstr/>
      </vt:variant>
      <vt:variant>
        <vt:lpwstr>_Toc355611568</vt:lpwstr>
      </vt:variant>
      <vt:variant>
        <vt:i4>1245189</vt:i4>
      </vt:variant>
      <vt:variant>
        <vt:i4>170</vt:i4>
      </vt:variant>
      <vt:variant>
        <vt:i4>0</vt:i4>
      </vt:variant>
      <vt:variant>
        <vt:i4>5</vt:i4>
      </vt:variant>
      <vt:variant>
        <vt:lpwstr/>
      </vt:variant>
      <vt:variant>
        <vt:lpwstr>_Toc355611567</vt:lpwstr>
      </vt:variant>
      <vt:variant>
        <vt:i4>1245191</vt:i4>
      </vt:variant>
      <vt:variant>
        <vt:i4>164</vt:i4>
      </vt:variant>
      <vt:variant>
        <vt:i4>0</vt:i4>
      </vt:variant>
      <vt:variant>
        <vt:i4>5</vt:i4>
      </vt:variant>
      <vt:variant>
        <vt:lpwstr/>
      </vt:variant>
      <vt:variant>
        <vt:lpwstr>_Toc355611565</vt:lpwstr>
      </vt:variant>
      <vt:variant>
        <vt:i4>1245190</vt:i4>
      </vt:variant>
      <vt:variant>
        <vt:i4>158</vt:i4>
      </vt:variant>
      <vt:variant>
        <vt:i4>0</vt:i4>
      </vt:variant>
      <vt:variant>
        <vt:i4>5</vt:i4>
      </vt:variant>
      <vt:variant>
        <vt:lpwstr/>
      </vt:variant>
      <vt:variant>
        <vt:lpwstr>_Toc355611564</vt:lpwstr>
      </vt:variant>
      <vt:variant>
        <vt:i4>1245185</vt:i4>
      </vt:variant>
      <vt:variant>
        <vt:i4>152</vt:i4>
      </vt:variant>
      <vt:variant>
        <vt:i4>0</vt:i4>
      </vt:variant>
      <vt:variant>
        <vt:i4>5</vt:i4>
      </vt:variant>
      <vt:variant>
        <vt:lpwstr/>
      </vt:variant>
      <vt:variant>
        <vt:lpwstr>_Toc355611563</vt:lpwstr>
      </vt:variant>
      <vt:variant>
        <vt:i4>1245184</vt:i4>
      </vt:variant>
      <vt:variant>
        <vt:i4>146</vt:i4>
      </vt:variant>
      <vt:variant>
        <vt:i4>0</vt:i4>
      </vt:variant>
      <vt:variant>
        <vt:i4>5</vt:i4>
      </vt:variant>
      <vt:variant>
        <vt:lpwstr/>
      </vt:variant>
      <vt:variant>
        <vt:lpwstr>_Toc355611562</vt:lpwstr>
      </vt:variant>
      <vt:variant>
        <vt:i4>1245187</vt:i4>
      </vt:variant>
      <vt:variant>
        <vt:i4>140</vt:i4>
      </vt:variant>
      <vt:variant>
        <vt:i4>0</vt:i4>
      </vt:variant>
      <vt:variant>
        <vt:i4>5</vt:i4>
      </vt:variant>
      <vt:variant>
        <vt:lpwstr/>
      </vt:variant>
      <vt:variant>
        <vt:lpwstr>_Toc355611561</vt:lpwstr>
      </vt:variant>
      <vt:variant>
        <vt:i4>1245186</vt:i4>
      </vt:variant>
      <vt:variant>
        <vt:i4>134</vt:i4>
      </vt:variant>
      <vt:variant>
        <vt:i4>0</vt:i4>
      </vt:variant>
      <vt:variant>
        <vt:i4>5</vt:i4>
      </vt:variant>
      <vt:variant>
        <vt:lpwstr/>
      </vt:variant>
      <vt:variant>
        <vt:lpwstr>_Toc355611560</vt:lpwstr>
      </vt:variant>
      <vt:variant>
        <vt:i4>1048586</vt:i4>
      </vt:variant>
      <vt:variant>
        <vt:i4>128</vt:i4>
      </vt:variant>
      <vt:variant>
        <vt:i4>0</vt:i4>
      </vt:variant>
      <vt:variant>
        <vt:i4>5</vt:i4>
      </vt:variant>
      <vt:variant>
        <vt:lpwstr/>
      </vt:variant>
      <vt:variant>
        <vt:lpwstr>_Toc355611558</vt:lpwstr>
      </vt:variant>
      <vt:variant>
        <vt:i4>1048581</vt:i4>
      </vt:variant>
      <vt:variant>
        <vt:i4>122</vt:i4>
      </vt:variant>
      <vt:variant>
        <vt:i4>0</vt:i4>
      </vt:variant>
      <vt:variant>
        <vt:i4>5</vt:i4>
      </vt:variant>
      <vt:variant>
        <vt:lpwstr/>
      </vt:variant>
      <vt:variant>
        <vt:lpwstr>_Toc355611557</vt:lpwstr>
      </vt:variant>
      <vt:variant>
        <vt:i4>1048580</vt:i4>
      </vt:variant>
      <vt:variant>
        <vt:i4>116</vt:i4>
      </vt:variant>
      <vt:variant>
        <vt:i4>0</vt:i4>
      </vt:variant>
      <vt:variant>
        <vt:i4>5</vt:i4>
      </vt:variant>
      <vt:variant>
        <vt:lpwstr/>
      </vt:variant>
      <vt:variant>
        <vt:lpwstr>_Toc355611556</vt:lpwstr>
      </vt:variant>
      <vt:variant>
        <vt:i4>1048583</vt:i4>
      </vt:variant>
      <vt:variant>
        <vt:i4>110</vt:i4>
      </vt:variant>
      <vt:variant>
        <vt:i4>0</vt:i4>
      </vt:variant>
      <vt:variant>
        <vt:i4>5</vt:i4>
      </vt:variant>
      <vt:variant>
        <vt:lpwstr/>
      </vt:variant>
      <vt:variant>
        <vt:lpwstr>_Toc355611555</vt:lpwstr>
      </vt:variant>
      <vt:variant>
        <vt:i4>1048582</vt:i4>
      </vt:variant>
      <vt:variant>
        <vt:i4>104</vt:i4>
      </vt:variant>
      <vt:variant>
        <vt:i4>0</vt:i4>
      </vt:variant>
      <vt:variant>
        <vt:i4>5</vt:i4>
      </vt:variant>
      <vt:variant>
        <vt:lpwstr/>
      </vt:variant>
      <vt:variant>
        <vt:lpwstr>_Toc355611554</vt:lpwstr>
      </vt:variant>
      <vt:variant>
        <vt:i4>1048577</vt:i4>
      </vt:variant>
      <vt:variant>
        <vt:i4>98</vt:i4>
      </vt:variant>
      <vt:variant>
        <vt:i4>0</vt:i4>
      </vt:variant>
      <vt:variant>
        <vt:i4>5</vt:i4>
      </vt:variant>
      <vt:variant>
        <vt:lpwstr/>
      </vt:variant>
      <vt:variant>
        <vt:lpwstr>_Toc355611553</vt:lpwstr>
      </vt:variant>
      <vt:variant>
        <vt:i4>1048576</vt:i4>
      </vt:variant>
      <vt:variant>
        <vt:i4>92</vt:i4>
      </vt:variant>
      <vt:variant>
        <vt:i4>0</vt:i4>
      </vt:variant>
      <vt:variant>
        <vt:i4>5</vt:i4>
      </vt:variant>
      <vt:variant>
        <vt:lpwstr/>
      </vt:variant>
      <vt:variant>
        <vt:lpwstr>_Toc355611552</vt:lpwstr>
      </vt:variant>
      <vt:variant>
        <vt:i4>1048578</vt:i4>
      </vt:variant>
      <vt:variant>
        <vt:i4>86</vt:i4>
      </vt:variant>
      <vt:variant>
        <vt:i4>0</vt:i4>
      </vt:variant>
      <vt:variant>
        <vt:i4>5</vt:i4>
      </vt:variant>
      <vt:variant>
        <vt:lpwstr/>
      </vt:variant>
      <vt:variant>
        <vt:lpwstr>_Toc355611550</vt:lpwstr>
      </vt:variant>
      <vt:variant>
        <vt:i4>1114123</vt:i4>
      </vt:variant>
      <vt:variant>
        <vt:i4>80</vt:i4>
      </vt:variant>
      <vt:variant>
        <vt:i4>0</vt:i4>
      </vt:variant>
      <vt:variant>
        <vt:i4>5</vt:i4>
      </vt:variant>
      <vt:variant>
        <vt:lpwstr/>
      </vt:variant>
      <vt:variant>
        <vt:lpwstr>_Toc355611549</vt:lpwstr>
      </vt:variant>
      <vt:variant>
        <vt:i4>1114122</vt:i4>
      </vt:variant>
      <vt:variant>
        <vt:i4>74</vt:i4>
      </vt:variant>
      <vt:variant>
        <vt:i4>0</vt:i4>
      </vt:variant>
      <vt:variant>
        <vt:i4>5</vt:i4>
      </vt:variant>
      <vt:variant>
        <vt:lpwstr/>
      </vt:variant>
      <vt:variant>
        <vt:lpwstr>_Toc355611548</vt:lpwstr>
      </vt:variant>
      <vt:variant>
        <vt:i4>1114117</vt:i4>
      </vt:variant>
      <vt:variant>
        <vt:i4>68</vt:i4>
      </vt:variant>
      <vt:variant>
        <vt:i4>0</vt:i4>
      </vt:variant>
      <vt:variant>
        <vt:i4>5</vt:i4>
      </vt:variant>
      <vt:variant>
        <vt:lpwstr/>
      </vt:variant>
      <vt:variant>
        <vt:lpwstr>_Toc355611547</vt:lpwstr>
      </vt:variant>
      <vt:variant>
        <vt:i4>1114119</vt:i4>
      </vt:variant>
      <vt:variant>
        <vt:i4>62</vt:i4>
      </vt:variant>
      <vt:variant>
        <vt:i4>0</vt:i4>
      </vt:variant>
      <vt:variant>
        <vt:i4>5</vt:i4>
      </vt:variant>
      <vt:variant>
        <vt:lpwstr/>
      </vt:variant>
      <vt:variant>
        <vt:lpwstr>_Toc355611545</vt:lpwstr>
      </vt:variant>
      <vt:variant>
        <vt:i4>1114118</vt:i4>
      </vt:variant>
      <vt:variant>
        <vt:i4>56</vt:i4>
      </vt:variant>
      <vt:variant>
        <vt:i4>0</vt:i4>
      </vt:variant>
      <vt:variant>
        <vt:i4>5</vt:i4>
      </vt:variant>
      <vt:variant>
        <vt:lpwstr/>
      </vt:variant>
      <vt:variant>
        <vt:lpwstr>_Toc355611544</vt:lpwstr>
      </vt:variant>
      <vt:variant>
        <vt:i4>1114113</vt:i4>
      </vt:variant>
      <vt:variant>
        <vt:i4>50</vt:i4>
      </vt:variant>
      <vt:variant>
        <vt:i4>0</vt:i4>
      </vt:variant>
      <vt:variant>
        <vt:i4>5</vt:i4>
      </vt:variant>
      <vt:variant>
        <vt:lpwstr/>
      </vt:variant>
      <vt:variant>
        <vt:lpwstr>_Toc355611543</vt:lpwstr>
      </vt:variant>
      <vt:variant>
        <vt:i4>1114112</vt:i4>
      </vt:variant>
      <vt:variant>
        <vt:i4>44</vt:i4>
      </vt:variant>
      <vt:variant>
        <vt:i4>0</vt:i4>
      </vt:variant>
      <vt:variant>
        <vt:i4>5</vt:i4>
      </vt:variant>
      <vt:variant>
        <vt:lpwstr/>
      </vt:variant>
      <vt:variant>
        <vt:lpwstr>_Toc355611542</vt:lpwstr>
      </vt:variant>
      <vt:variant>
        <vt:i4>1114115</vt:i4>
      </vt:variant>
      <vt:variant>
        <vt:i4>38</vt:i4>
      </vt:variant>
      <vt:variant>
        <vt:i4>0</vt:i4>
      </vt:variant>
      <vt:variant>
        <vt:i4>5</vt:i4>
      </vt:variant>
      <vt:variant>
        <vt:lpwstr/>
      </vt:variant>
      <vt:variant>
        <vt:lpwstr>_Toc355611541</vt:lpwstr>
      </vt:variant>
      <vt:variant>
        <vt:i4>1114114</vt:i4>
      </vt:variant>
      <vt:variant>
        <vt:i4>32</vt:i4>
      </vt:variant>
      <vt:variant>
        <vt:i4>0</vt:i4>
      </vt:variant>
      <vt:variant>
        <vt:i4>5</vt:i4>
      </vt:variant>
      <vt:variant>
        <vt:lpwstr/>
      </vt:variant>
      <vt:variant>
        <vt:lpwstr>_Toc355611540</vt:lpwstr>
      </vt:variant>
      <vt:variant>
        <vt:i4>1441803</vt:i4>
      </vt:variant>
      <vt:variant>
        <vt:i4>26</vt:i4>
      </vt:variant>
      <vt:variant>
        <vt:i4>0</vt:i4>
      </vt:variant>
      <vt:variant>
        <vt:i4>5</vt:i4>
      </vt:variant>
      <vt:variant>
        <vt:lpwstr/>
      </vt:variant>
      <vt:variant>
        <vt:lpwstr>_Toc355611539</vt:lpwstr>
      </vt:variant>
      <vt:variant>
        <vt:i4>1441802</vt:i4>
      </vt:variant>
      <vt:variant>
        <vt:i4>20</vt:i4>
      </vt:variant>
      <vt:variant>
        <vt:i4>0</vt:i4>
      </vt:variant>
      <vt:variant>
        <vt:i4>5</vt:i4>
      </vt:variant>
      <vt:variant>
        <vt:lpwstr/>
      </vt:variant>
      <vt:variant>
        <vt:lpwstr>_Toc355611538</vt:lpwstr>
      </vt:variant>
      <vt:variant>
        <vt:i4>1441797</vt:i4>
      </vt:variant>
      <vt:variant>
        <vt:i4>14</vt:i4>
      </vt:variant>
      <vt:variant>
        <vt:i4>0</vt:i4>
      </vt:variant>
      <vt:variant>
        <vt:i4>5</vt:i4>
      </vt:variant>
      <vt:variant>
        <vt:lpwstr/>
      </vt:variant>
      <vt:variant>
        <vt:lpwstr>_Toc355611537</vt:lpwstr>
      </vt:variant>
      <vt:variant>
        <vt:i4>1441799</vt:i4>
      </vt:variant>
      <vt:variant>
        <vt:i4>8</vt:i4>
      </vt:variant>
      <vt:variant>
        <vt:i4>0</vt:i4>
      </vt:variant>
      <vt:variant>
        <vt:i4>5</vt:i4>
      </vt:variant>
      <vt:variant>
        <vt:lpwstr/>
      </vt:variant>
      <vt:variant>
        <vt:lpwstr>_Toc355611535</vt:lpwstr>
      </vt:variant>
      <vt:variant>
        <vt:i4>1441798</vt:i4>
      </vt:variant>
      <vt:variant>
        <vt:i4>2</vt:i4>
      </vt:variant>
      <vt:variant>
        <vt:i4>0</vt:i4>
      </vt:variant>
      <vt:variant>
        <vt:i4>5</vt:i4>
      </vt:variant>
      <vt:variant>
        <vt:lpwstr/>
      </vt:variant>
      <vt:variant>
        <vt:lpwstr>_Toc355611534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2024-11-21T13:14:00Z</dcterms:created>
  <dcterms:modified xsi:type="dcterms:W3CDTF">2025-01-22T09:28:00Z</dcterms:modified>
</cp:coreProperties>
</file>