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9F624D" w14:textId="6ECCC74A" w:rsidR="007B093C" w:rsidRPr="009A70DF" w:rsidRDefault="0066564B" w:rsidP="00BD21A2">
      <w:pPr>
        <w:spacing w:after="0"/>
        <w:jc w:val="center"/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>Príloha č. 4</w:t>
      </w:r>
      <w:r w:rsidR="009A70DF" w:rsidRPr="009A70DF">
        <w:rPr>
          <w:rFonts w:ascii="Arial" w:hAnsi="Arial" w:cs="Arial"/>
          <w:b/>
          <w:color w:val="FF0000"/>
          <w:sz w:val="20"/>
          <w:szCs w:val="20"/>
        </w:rPr>
        <w:t xml:space="preserve"> SP</w:t>
      </w:r>
    </w:p>
    <w:p w14:paraId="3A6C12F5" w14:textId="77777777" w:rsidR="009A70DF" w:rsidRDefault="009A70DF" w:rsidP="00BD21A2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F2026FB" w14:textId="77777777" w:rsidR="009A70DF" w:rsidRDefault="009A70DF" w:rsidP="00BD21A2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D95C01" w14:textId="4D2F114B" w:rsidR="00546365" w:rsidRPr="00504BFB" w:rsidRDefault="00546365" w:rsidP="00BD21A2">
      <w:pPr>
        <w:spacing w:after="0"/>
        <w:jc w:val="center"/>
        <w:rPr>
          <w:rFonts w:ascii="Arial" w:hAnsi="Arial" w:cs="Arial"/>
          <w:b/>
          <w:color w:val="0D0D0D" w:themeColor="text1" w:themeTint="F2"/>
          <w:sz w:val="24"/>
          <w:szCs w:val="24"/>
        </w:rPr>
      </w:pPr>
      <w:r w:rsidRPr="00504BFB">
        <w:rPr>
          <w:rFonts w:ascii="Arial" w:hAnsi="Arial" w:cs="Arial"/>
          <w:b/>
          <w:color w:val="0D0D0D" w:themeColor="text1" w:themeTint="F2"/>
          <w:sz w:val="24"/>
          <w:szCs w:val="24"/>
        </w:rPr>
        <w:t xml:space="preserve">Čestné vyhlásenie </w:t>
      </w:r>
      <w:r w:rsidR="003A4A56" w:rsidRPr="00504BFB">
        <w:rPr>
          <w:rFonts w:ascii="Arial" w:hAnsi="Arial" w:cs="Arial"/>
          <w:b/>
          <w:color w:val="0D0D0D" w:themeColor="text1" w:themeTint="F2"/>
          <w:sz w:val="24"/>
          <w:szCs w:val="24"/>
        </w:rPr>
        <w:t xml:space="preserve">uchádzača </w:t>
      </w:r>
      <w:r w:rsidR="00CE136A" w:rsidRPr="00504BFB">
        <w:rPr>
          <w:rFonts w:ascii="Arial" w:hAnsi="Arial" w:cs="Arial"/>
          <w:b/>
          <w:color w:val="0D0D0D" w:themeColor="text1" w:themeTint="F2"/>
          <w:sz w:val="24"/>
          <w:szCs w:val="24"/>
        </w:rPr>
        <w:t>k overeniu</w:t>
      </w:r>
      <w:r w:rsidRPr="00504BFB">
        <w:rPr>
          <w:rFonts w:ascii="Arial" w:hAnsi="Arial" w:cs="Arial"/>
          <w:b/>
          <w:color w:val="0D0D0D" w:themeColor="text1" w:themeTint="F2"/>
          <w:sz w:val="24"/>
          <w:szCs w:val="24"/>
        </w:rPr>
        <w:t xml:space="preserve"> sankcionovaných osôb</w:t>
      </w:r>
      <w:r w:rsidR="00BD21A2" w:rsidRPr="00504BFB">
        <w:rPr>
          <w:rFonts w:ascii="Arial" w:hAnsi="Arial" w:cs="Arial"/>
          <w:b/>
          <w:color w:val="0D0D0D" w:themeColor="text1" w:themeTint="F2"/>
          <w:sz w:val="24"/>
          <w:szCs w:val="24"/>
        </w:rPr>
        <w:t xml:space="preserve"> </w:t>
      </w:r>
    </w:p>
    <w:p w14:paraId="50CDCD4F" w14:textId="77777777" w:rsidR="00546365" w:rsidRPr="00504BFB" w:rsidRDefault="00546365" w:rsidP="00BD21A2">
      <w:pPr>
        <w:spacing w:after="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</w:p>
    <w:p w14:paraId="6F258A83" w14:textId="77777777" w:rsidR="007B093C" w:rsidRPr="00504BFB" w:rsidRDefault="007B093C" w:rsidP="00BD21A2">
      <w:pPr>
        <w:spacing w:after="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</w:p>
    <w:p w14:paraId="0E3FBA81" w14:textId="77777777" w:rsidR="007B093C" w:rsidRPr="00504BFB" w:rsidRDefault="007B093C" w:rsidP="00BD21A2">
      <w:pPr>
        <w:spacing w:after="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</w:p>
    <w:p w14:paraId="024A3B27" w14:textId="677C936E" w:rsidR="00546365" w:rsidRPr="00504BFB" w:rsidRDefault="00546365" w:rsidP="00BD21A2">
      <w:pPr>
        <w:spacing w:after="0"/>
        <w:jc w:val="both"/>
        <w:rPr>
          <w:rFonts w:ascii="Arial" w:eastAsia="Times New Roman" w:hAnsi="Arial" w:cs="Arial"/>
          <w:vanish/>
          <w:color w:val="0D0D0D" w:themeColor="text1" w:themeTint="F2"/>
          <w:sz w:val="20"/>
          <w:szCs w:val="20"/>
          <w:lang w:eastAsia="sk-SK"/>
        </w:rPr>
      </w:pPr>
      <w:r w:rsidRPr="00504BFB">
        <w:rPr>
          <w:rFonts w:ascii="Arial" w:hAnsi="Arial" w:cs="Arial"/>
          <w:color w:val="0D0D0D" w:themeColor="text1" w:themeTint="F2"/>
          <w:sz w:val="20"/>
          <w:szCs w:val="20"/>
        </w:rPr>
        <w:t xml:space="preserve">Ja, dolu podpísaný </w:t>
      </w:r>
      <w:r w:rsidR="00232654" w:rsidRPr="00504BFB">
        <w:rPr>
          <w:rFonts w:ascii="Arial" w:hAnsi="Arial" w:cs="Arial"/>
          <w:color w:val="0D0D0D" w:themeColor="text1" w:themeTint="F2"/>
          <w:sz w:val="20"/>
          <w:szCs w:val="20"/>
        </w:rPr>
        <w:t>................</w:t>
      </w:r>
      <w:r w:rsidRPr="00504BFB"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</w:p>
    <w:p w14:paraId="74CBE669" w14:textId="34E8E506" w:rsidR="00546365" w:rsidRPr="00504BFB" w:rsidRDefault="00546365" w:rsidP="00F17B6B">
      <w:pPr>
        <w:pStyle w:val="Default"/>
        <w:widowControl w:val="0"/>
        <w:ind w:left="360"/>
        <w:jc w:val="both"/>
        <w:rPr>
          <w:b/>
          <w:color w:val="0D0D0D" w:themeColor="text1" w:themeTint="F2"/>
          <w:sz w:val="20"/>
          <w:szCs w:val="20"/>
        </w:rPr>
      </w:pPr>
      <w:r w:rsidRPr="00504BFB">
        <w:rPr>
          <w:color w:val="0D0D0D" w:themeColor="text1" w:themeTint="F2"/>
          <w:sz w:val="20"/>
          <w:szCs w:val="20"/>
        </w:rPr>
        <w:t xml:space="preserve">ako štatutárny zástupca spoločnosti </w:t>
      </w:r>
      <w:r w:rsidR="00232654" w:rsidRPr="00504BFB">
        <w:rPr>
          <w:color w:val="0D0D0D" w:themeColor="text1" w:themeTint="F2"/>
          <w:sz w:val="20"/>
          <w:szCs w:val="20"/>
        </w:rPr>
        <w:t>.............</w:t>
      </w:r>
      <w:r w:rsidRPr="00504BFB">
        <w:rPr>
          <w:color w:val="0D0D0D" w:themeColor="text1" w:themeTint="F2"/>
          <w:sz w:val="20"/>
          <w:szCs w:val="20"/>
        </w:rPr>
        <w:t>, ktorú zastupujem</w:t>
      </w:r>
      <w:r w:rsidR="007B093C" w:rsidRPr="00504BFB">
        <w:rPr>
          <w:color w:val="0D0D0D" w:themeColor="text1" w:themeTint="F2"/>
          <w:sz w:val="20"/>
          <w:szCs w:val="20"/>
        </w:rPr>
        <w:t xml:space="preserve">, v súvislosti s verejným obstarávaním vyhláseným obstarávateľom: </w:t>
      </w:r>
      <w:r w:rsidR="000C6A5C" w:rsidRPr="00504BFB">
        <w:rPr>
          <w:b/>
          <w:color w:val="0D0D0D" w:themeColor="text1" w:themeTint="F2"/>
          <w:sz w:val="20"/>
          <w:szCs w:val="20"/>
        </w:rPr>
        <w:t xml:space="preserve">Slovenská pošta, </w:t>
      </w:r>
      <w:proofErr w:type="spellStart"/>
      <w:r w:rsidR="000C6A5C" w:rsidRPr="00504BFB">
        <w:rPr>
          <w:b/>
          <w:color w:val="0D0D0D" w:themeColor="text1" w:themeTint="F2"/>
          <w:sz w:val="20"/>
          <w:szCs w:val="20"/>
        </w:rPr>
        <w:t>a.s</w:t>
      </w:r>
      <w:proofErr w:type="spellEnd"/>
      <w:r w:rsidR="000C6A5C" w:rsidRPr="00504BFB">
        <w:rPr>
          <w:b/>
          <w:color w:val="0D0D0D" w:themeColor="text1" w:themeTint="F2"/>
          <w:sz w:val="20"/>
          <w:szCs w:val="20"/>
        </w:rPr>
        <w:t>, Partizánska cesta 9, 975 99 Banská Bystrica</w:t>
      </w:r>
      <w:r w:rsidR="007B093C" w:rsidRPr="00504BFB">
        <w:rPr>
          <w:color w:val="0D0D0D" w:themeColor="text1" w:themeTint="F2"/>
          <w:sz w:val="20"/>
          <w:szCs w:val="20"/>
        </w:rPr>
        <w:t>, na predmet zákaz</w:t>
      </w:r>
      <w:r w:rsidR="005534DC" w:rsidRPr="00504BFB">
        <w:rPr>
          <w:color w:val="0D0D0D" w:themeColor="text1" w:themeTint="F2"/>
          <w:sz w:val="20"/>
          <w:szCs w:val="20"/>
        </w:rPr>
        <w:t>k</w:t>
      </w:r>
      <w:r w:rsidR="007B093C" w:rsidRPr="00504BFB">
        <w:rPr>
          <w:color w:val="0D0D0D" w:themeColor="text1" w:themeTint="F2"/>
          <w:sz w:val="20"/>
          <w:szCs w:val="20"/>
        </w:rPr>
        <w:t>y</w:t>
      </w:r>
      <w:r w:rsidR="005534DC" w:rsidRPr="00504BFB">
        <w:rPr>
          <w:color w:val="0D0D0D" w:themeColor="text1" w:themeTint="F2"/>
          <w:sz w:val="20"/>
          <w:szCs w:val="20"/>
        </w:rPr>
        <w:t>:</w:t>
      </w:r>
      <w:r w:rsidRPr="00504BFB">
        <w:rPr>
          <w:color w:val="0D0D0D" w:themeColor="text1" w:themeTint="F2"/>
          <w:sz w:val="20"/>
          <w:szCs w:val="20"/>
        </w:rPr>
        <w:t xml:space="preserve"> „</w:t>
      </w:r>
      <w:r w:rsidR="00B90A44" w:rsidRPr="00B90A44">
        <w:rPr>
          <w:b/>
          <w:bCs/>
          <w:i/>
          <w:iCs/>
          <w:color w:val="0D0D0D" w:themeColor="text1" w:themeTint="F2"/>
          <w:sz w:val="20"/>
          <w:szCs w:val="20"/>
        </w:rPr>
        <w:t xml:space="preserve">Zabezpečenie dodávky tonerových a atramentových náplní do tlačiarní, multifunkčných zariadení a kopírovacích strojov pre internú spotrebu SP, </w:t>
      </w:r>
      <w:proofErr w:type="spellStart"/>
      <w:r w:rsidR="00B90A44" w:rsidRPr="00B90A44">
        <w:rPr>
          <w:b/>
          <w:bCs/>
          <w:i/>
          <w:iCs/>
          <w:color w:val="0D0D0D" w:themeColor="text1" w:themeTint="F2"/>
          <w:sz w:val="20"/>
          <w:szCs w:val="20"/>
        </w:rPr>
        <w:t>a.s</w:t>
      </w:r>
      <w:proofErr w:type="spellEnd"/>
      <w:r w:rsidR="00B90A44" w:rsidRPr="00B90A44">
        <w:rPr>
          <w:b/>
          <w:bCs/>
          <w:i/>
          <w:iCs/>
          <w:color w:val="0D0D0D" w:themeColor="text1" w:themeTint="F2"/>
          <w:sz w:val="20"/>
          <w:szCs w:val="20"/>
        </w:rPr>
        <w:t>.</w:t>
      </w:r>
      <w:r w:rsidR="00891647" w:rsidRPr="00891647">
        <w:rPr>
          <w:b/>
          <w:color w:val="0D0D0D" w:themeColor="text1" w:themeTint="F2"/>
          <w:sz w:val="20"/>
          <w:szCs w:val="20"/>
        </w:rPr>
        <w:t xml:space="preserve"> </w:t>
      </w:r>
      <w:r w:rsidR="00B90A44">
        <w:rPr>
          <w:b/>
          <w:color w:val="0D0D0D" w:themeColor="text1" w:themeTint="F2"/>
          <w:sz w:val="20"/>
          <w:szCs w:val="20"/>
        </w:rPr>
        <w:t>pre</w:t>
      </w:r>
      <w:bookmarkStart w:id="0" w:name="_GoBack"/>
      <w:bookmarkEnd w:id="0"/>
      <w:r w:rsidR="00891647" w:rsidRPr="00891647">
        <w:rPr>
          <w:b/>
          <w:color w:val="0D0D0D" w:themeColor="text1" w:themeTint="F2"/>
          <w:sz w:val="20"/>
          <w:szCs w:val="20"/>
        </w:rPr>
        <w:t xml:space="preserve"> rok 2025</w:t>
      </w:r>
      <w:r w:rsidRPr="00504BFB">
        <w:rPr>
          <w:color w:val="0D0D0D" w:themeColor="text1" w:themeTint="F2"/>
          <w:sz w:val="20"/>
          <w:szCs w:val="20"/>
        </w:rPr>
        <w:t>“</w:t>
      </w:r>
    </w:p>
    <w:p w14:paraId="4D534088" w14:textId="77777777" w:rsidR="00546365" w:rsidRPr="00504BFB" w:rsidRDefault="00546365" w:rsidP="00BD21A2">
      <w:pPr>
        <w:spacing w:after="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</w:p>
    <w:p w14:paraId="0DDF9207" w14:textId="77777777" w:rsidR="00546365" w:rsidRPr="00504BFB" w:rsidRDefault="00546365" w:rsidP="00BD21A2">
      <w:pPr>
        <w:spacing w:after="0" w:line="240" w:lineRule="auto"/>
        <w:jc w:val="center"/>
        <w:rPr>
          <w:rFonts w:ascii="Arial" w:hAnsi="Arial" w:cs="Arial"/>
          <w:b/>
          <w:color w:val="0D0D0D" w:themeColor="text1" w:themeTint="F2"/>
          <w:sz w:val="20"/>
          <w:szCs w:val="20"/>
        </w:rPr>
      </w:pPr>
      <w:r w:rsidRPr="00504BFB">
        <w:rPr>
          <w:rFonts w:ascii="Arial" w:hAnsi="Arial" w:cs="Arial"/>
          <w:b/>
          <w:color w:val="0D0D0D" w:themeColor="text1" w:themeTint="F2"/>
          <w:sz w:val="20"/>
          <w:szCs w:val="20"/>
        </w:rPr>
        <w:t>čestne vyhlasujem,</w:t>
      </w:r>
    </w:p>
    <w:p w14:paraId="5AE89319" w14:textId="77777777" w:rsidR="00546365" w:rsidRPr="00504BFB" w:rsidRDefault="00546365" w:rsidP="00BD21A2">
      <w:pPr>
        <w:spacing w:after="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</w:p>
    <w:p w14:paraId="27601979" w14:textId="3089AB36" w:rsidR="00546365" w:rsidRPr="00504BFB" w:rsidRDefault="00546365" w:rsidP="00BD21A2">
      <w:pPr>
        <w:spacing w:after="0" w:line="240" w:lineRule="auto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504BFB">
        <w:rPr>
          <w:rFonts w:ascii="Arial" w:hAnsi="Arial" w:cs="Arial"/>
          <w:color w:val="0D0D0D" w:themeColor="text1" w:themeTint="F2"/>
          <w:sz w:val="20"/>
          <w:szCs w:val="20"/>
        </w:rPr>
        <w:t xml:space="preserve">že, v spoločnosti, ktorú zastupujem a ktorá </w:t>
      </w:r>
      <w:r w:rsidR="005534DC" w:rsidRPr="00504BFB">
        <w:rPr>
          <w:rFonts w:ascii="Arial" w:hAnsi="Arial" w:cs="Arial"/>
          <w:color w:val="0D0D0D" w:themeColor="text1" w:themeTint="F2"/>
          <w:sz w:val="20"/>
          <w:szCs w:val="20"/>
        </w:rPr>
        <w:t xml:space="preserve">bude </w:t>
      </w:r>
      <w:r w:rsidRPr="00504BFB">
        <w:rPr>
          <w:rFonts w:ascii="Arial" w:hAnsi="Arial" w:cs="Arial"/>
          <w:color w:val="0D0D0D" w:themeColor="text1" w:themeTint="F2"/>
          <w:sz w:val="20"/>
          <w:szCs w:val="20"/>
        </w:rPr>
        <w:t>vykonáva</w:t>
      </w:r>
      <w:r w:rsidR="005534DC" w:rsidRPr="00504BFB">
        <w:rPr>
          <w:rFonts w:ascii="Arial" w:hAnsi="Arial" w:cs="Arial"/>
          <w:color w:val="0D0D0D" w:themeColor="text1" w:themeTint="F2"/>
          <w:sz w:val="20"/>
          <w:szCs w:val="20"/>
        </w:rPr>
        <w:t>ť</w:t>
      </w:r>
      <w:r w:rsidRPr="00504BFB">
        <w:rPr>
          <w:rFonts w:ascii="Arial" w:hAnsi="Arial" w:cs="Arial"/>
          <w:color w:val="0D0D0D" w:themeColor="text1" w:themeTint="F2"/>
          <w:sz w:val="20"/>
          <w:szCs w:val="20"/>
        </w:rPr>
        <w:t xml:space="preserve"> plnenie zákazky</w:t>
      </w:r>
      <w:r w:rsidR="005534DC" w:rsidRPr="00504BFB">
        <w:rPr>
          <w:rFonts w:ascii="Arial" w:hAnsi="Arial" w:cs="Arial"/>
          <w:color w:val="0D0D0D" w:themeColor="text1" w:themeTint="F2"/>
          <w:sz w:val="20"/>
          <w:szCs w:val="20"/>
        </w:rPr>
        <w:t xml:space="preserve"> v prípade prijatia našej ponuky v predmetnom postupe </w:t>
      </w:r>
      <w:r w:rsidR="000C6A5C" w:rsidRPr="00504BFB">
        <w:rPr>
          <w:rFonts w:ascii="Arial" w:hAnsi="Arial" w:cs="Arial"/>
          <w:color w:val="0D0D0D" w:themeColor="text1" w:themeTint="F2"/>
          <w:sz w:val="20"/>
          <w:szCs w:val="20"/>
        </w:rPr>
        <w:t>zadávania zákazky</w:t>
      </w:r>
      <w:r w:rsidRPr="00504BFB">
        <w:rPr>
          <w:rFonts w:ascii="Arial" w:hAnsi="Arial" w:cs="Arial"/>
          <w:color w:val="0D0D0D" w:themeColor="text1" w:themeTint="F2"/>
          <w:sz w:val="20"/>
          <w:szCs w:val="20"/>
        </w:rPr>
        <w:t>, nefiguruje ruská účasť, ktorá prekračuje limity stanovené v článku 5k nariadenia Rady (EÚ) č. 833/2014 z 31. júla 2014 o reštriktívnych opatreniach s ohľadom na konanie Ruska, ktorým desta</w:t>
      </w:r>
      <w:r w:rsidR="003A4A56" w:rsidRPr="00504BFB">
        <w:rPr>
          <w:rFonts w:ascii="Arial" w:hAnsi="Arial" w:cs="Arial"/>
          <w:color w:val="0D0D0D" w:themeColor="text1" w:themeTint="F2"/>
          <w:sz w:val="20"/>
          <w:szCs w:val="20"/>
        </w:rPr>
        <w:t>bilizuje situáciu na Ukrajine v </w:t>
      </w:r>
      <w:r w:rsidRPr="00504BFB">
        <w:rPr>
          <w:rFonts w:ascii="Arial" w:hAnsi="Arial" w:cs="Arial"/>
          <w:color w:val="0D0D0D" w:themeColor="text1" w:themeTint="F2"/>
          <w:sz w:val="20"/>
          <w:szCs w:val="20"/>
        </w:rPr>
        <w:t xml:space="preserve">znení nariadenia Rady (EÚ) č. 2022/578 z 8. apríla 2022. </w:t>
      </w:r>
    </w:p>
    <w:p w14:paraId="2CBE064F" w14:textId="77777777" w:rsidR="00546365" w:rsidRPr="00504BFB" w:rsidRDefault="00546365" w:rsidP="00BD21A2">
      <w:pPr>
        <w:spacing w:after="0" w:line="240" w:lineRule="auto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</w:p>
    <w:p w14:paraId="1104C5E4" w14:textId="77777777" w:rsidR="00546365" w:rsidRPr="00504BFB" w:rsidRDefault="00546365" w:rsidP="00BD21A2">
      <w:pPr>
        <w:spacing w:after="0" w:line="240" w:lineRule="auto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504BFB">
        <w:rPr>
          <w:rFonts w:ascii="Arial" w:hAnsi="Arial" w:cs="Arial"/>
          <w:color w:val="0D0D0D" w:themeColor="text1" w:themeTint="F2"/>
          <w:sz w:val="20"/>
          <w:szCs w:val="20"/>
        </w:rPr>
        <w:t>Predovšetkým vyhlasujem, že:</w:t>
      </w:r>
    </w:p>
    <w:p w14:paraId="7F287059" w14:textId="77777777" w:rsidR="00546365" w:rsidRPr="00504BFB" w:rsidRDefault="00546365" w:rsidP="00BD21A2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504BFB">
        <w:rPr>
          <w:rFonts w:ascii="Arial" w:hAnsi="Arial" w:cs="Arial"/>
          <w:color w:val="0D0D0D" w:themeColor="text1" w:themeTint="F2"/>
          <w:sz w:val="20"/>
          <w:szCs w:val="20"/>
        </w:rPr>
        <w:t xml:space="preserve">dodávateľ, ktorého zastupujem (a žiadna zo spoločností, ktoré sú členmi nášho konzorcia), nie je ruským štátnym príslušníkom ani fyzickou alebo právnickou osobou, subjektom alebo orgánom so sídlom v Rusku; </w:t>
      </w:r>
    </w:p>
    <w:p w14:paraId="4D6B1332" w14:textId="77777777" w:rsidR="00546365" w:rsidRPr="00504BFB" w:rsidRDefault="00546365" w:rsidP="00BD21A2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504BFB">
        <w:rPr>
          <w:rFonts w:ascii="Arial" w:hAnsi="Arial" w:cs="Arial"/>
          <w:color w:val="0D0D0D" w:themeColor="text1" w:themeTint="F2"/>
          <w:sz w:val="20"/>
          <w:szCs w:val="20"/>
        </w:rPr>
        <w:t xml:space="preserve">dodávateľ, ktorého zastupujem (a žiadna zo spoločností, ktoré sú členmi nášho konzorcia), nie je právnickou osobou, subjektom alebo orgánom, ktorých vlastnícke práva priamo alebo nepriamo vlastní z viac ako 50 % subjekt uvedený v písmene a) tohto odseku; </w:t>
      </w:r>
    </w:p>
    <w:p w14:paraId="1FCC5196" w14:textId="77777777" w:rsidR="00546365" w:rsidRPr="00504BFB" w:rsidRDefault="00546365" w:rsidP="00BD21A2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504BFB">
        <w:rPr>
          <w:rFonts w:ascii="Arial" w:hAnsi="Arial" w:cs="Arial"/>
          <w:color w:val="0D0D0D" w:themeColor="text1" w:themeTint="F2"/>
          <w:sz w:val="20"/>
          <w:szCs w:val="20"/>
        </w:rPr>
        <w:t xml:space="preserve">ani ja, ani spoločnosť, ktorú zastupujeme, nie sme fyzická alebo právnická osoba, subjekt alebo orgán, ktorý koná v mene alebo na príkaz subjektu uvedeného v písmene a) alebo b) uvedených vyššie; </w:t>
      </w:r>
    </w:p>
    <w:p w14:paraId="64043E21" w14:textId="7A4D6B9A" w:rsidR="00FF1C14" w:rsidRPr="00504BFB" w:rsidRDefault="00546365" w:rsidP="00BD21A2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504BFB">
        <w:rPr>
          <w:rFonts w:ascii="Arial" w:hAnsi="Arial" w:cs="Arial"/>
          <w:color w:val="0D0D0D" w:themeColor="text1" w:themeTint="F2"/>
          <w:sz w:val="20"/>
          <w:szCs w:val="20"/>
        </w:rPr>
        <w:t>subdodávatelia, dodávatelia alebo subjekty, na ktorých kapacity sa dodávateľ, ktorého zastupujem, spolieha</w:t>
      </w:r>
      <w:r w:rsidR="006A54BB" w:rsidRPr="00504BFB">
        <w:rPr>
          <w:rFonts w:ascii="Arial" w:hAnsi="Arial" w:cs="Arial"/>
          <w:color w:val="0D0D0D" w:themeColor="text1" w:themeTint="F2"/>
          <w:sz w:val="20"/>
          <w:szCs w:val="20"/>
        </w:rPr>
        <w:t>, nie sú</w:t>
      </w:r>
      <w:r w:rsidRPr="00504BFB">
        <w:rPr>
          <w:rFonts w:ascii="Arial" w:hAnsi="Arial" w:cs="Arial"/>
          <w:color w:val="0D0D0D" w:themeColor="text1" w:themeTint="F2"/>
          <w:sz w:val="20"/>
          <w:szCs w:val="20"/>
        </w:rPr>
        <w:t xml:space="preserve"> subjektami uvedenými v písmenách a) až c), nemajú účasť vyššiu ako 10 % hodnoty zákazky</w:t>
      </w:r>
      <w:r w:rsidR="007B57E4" w:rsidRPr="00504BFB">
        <w:rPr>
          <w:rFonts w:ascii="Arial" w:hAnsi="Arial" w:cs="Arial"/>
          <w:color w:val="0D0D0D" w:themeColor="text1" w:themeTint="F2"/>
          <w:sz w:val="20"/>
          <w:szCs w:val="20"/>
        </w:rPr>
        <w:t>;</w:t>
      </w:r>
    </w:p>
    <w:p w14:paraId="7C62BAF5" w14:textId="1CCCF6B5" w:rsidR="00546365" w:rsidRPr="00504BFB" w:rsidRDefault="00FF1C14" w:rsidP="00BD21A2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504BFB">
        <w:rPr>
          <w:rFonts w:ascii="Arial" w:hAnsi="Arial" w:cs="Arial"/>
          <w:color w:val="0D0D0D" w:themeColor="text1" w:themeTint="F2"/>
          <w:sz w:val="20"/>
          <w:szCs w:val="20"/>
        </w:rPr>
        <w:t xml:space="preserve">žiadny z tovarov, ktoré </w:t>
      </w:r>
      <w:r w:rsidR="007B57E4" w:rsidRPr="00504BFB">
        <w:rPr>
          <w:rFonts w:ascii="Arial" w:hAnsi="Arial" w:cs="Arial"/>
          <w:color w:val="0D0D0D" w:themeColor="text1" w:themeTint="F2"/>
          <w:sz w:val="20"/>
          <w:szCs w:val="20"/>
        </w:rPr>
        <w:t xml:space="preserve">budú dodané alebo </w:t>
      </w:r>
      <w:r w:rsidRPr="00504BFB">
        <w:rPr>
          <w:rFonts w:ascii="Arial" w:hAnsi="Arial" w:cs="Arial"/>
          <w:color w:val="0D0D0D" w:themeColor="text1" w:themeTint="F2"/>
          <w:sz w:val="20"/>
          <w:szCs w:val="20"/>
        </w:rPr>
        <w:t xml:space="preserve">použité </w:t>
      </w:r>
      <w:r w:rsidR="009A376B" w:rsidRPr="00504BFB">
        <w:rPr>
          <w:rFonts w:ascii="Arial" w:hAnsi="Arial" w:cs="Arial"/>
          <w:color w:val="0D0D0D" w:themeColor="text1" w:themeTint="F2"/>
          <w:sz w:val="20"/>
          <w:szCs w:val="20"/>
        </w:rPr>
        <w:t>pri plnení zákazky</w:t>
      </w:r>
      <w:r w:rsidR="00BD5CF8" w:rsidRPr="00504BFB">
        <w:rPr>
          <w:rFonts w:ascii="Arial" w:hAnsi="Arial" w:cs="Arial"/>
          <w:color w:val="0D0D0D" w:themeColor="text1" w:themeTint="F2"/>
          <w:sz w:val="20"/>
          <w:szCs w:val="20"/>
        </w:rPr>
        <w:t xml:space="preserve"> (a to </w:t>
      </w:r>
      <w:r w:rsidR="00CE6471" w:rsidRPr="00504BFB">
        <w:rPr>
          <w:rFonts w:ascii="Arial" w:hAnsi="Arial" w:cs="Arial"/>
          <w:color w:val="0D0D0D" w:themeColor="text1" w:themeTint="F2"/>
          <w:sz w:val="20"/>
          <w:szCs w:val="20"/>
        </w:rPr>
        <w:t>ani</w:t>
      </w:r>
      <w:r w:rsidR="00BD5CF8" w:rsidRPr="00504BFB">
        <w:rPr>
          <w:rFonts w:ascii="Arial" w:hAnsi="Arial" w:cs="Arial"/>
          <w:color w:val="0D0D0D" w:themeColor="text1" w:themeTint="F2"/>
          <w:sz w:val="20"/>
          <w:szCs w:val="20"/>
        </w:rPr>
        <w:t xml:space="preserve"> materiál, z ktorých bol tovar vyrobený)</w:t>
      </w:r>
      <w:r w:rsidRPr="00504BFB">
        <w:rPr>
          <w:rFonts w:ascii="Arial" w:hAnsi="Arial" w:cs="Arial"/>
          <w:color w:val="0D0D0D" w:themeColor="text1" w:themeTint="F2"/>
          <w:sz w:val="20"/>
          <w:szCs w:val="20"/>
        </w:rPr>
        <w:t xml:space="preserve">, </w:t>
      </w:r>
      <w:r w:rsidR="009A376B" w:rsidRPr="00504BFB">
        <w:rPr>
          <w:rFonts w:ascii="Arial" w:hAnsi="Arial" w:cs="Arial"/>
          <w:color w:val="0D0D0D" w:themeColor="text1" w:themeTint="F2"/>
          <w:sz w:val="20"/>
          <w:szCs w:val="20"/>
        </w:rPr>
        <w:t>nepochádzajú z Ruskej federácie</w:t>
      </w:r>
      <w:r w:rsidR="005534DC" w:rsidRPr="00504BFB">
        <w:rPr>
          <w:rFonts w:ascii="Arial" w:hAnsi="Arial" w:cs="Arial"/>
          <w:color w:val="0D0D0D" w:themeColor="text1" w:themeTint="F2"/>
          <w:sz w:val="20"/>
          <w:szCs w:val="20"/>
        </w:rPr>
        <w:t>,</w:t>
      </w:r>
      <w:r w:rsidR="009A376B" w:rsidRPr="00504BFB">
        <w:rPr>
          <w:rFonts w:ascii="Arial" w:hAnsi="Arial" w:cs="Arial"/>
          <w:color w:val="0D0D0D" w:themeColor="text1" w:themeTint="F2"/>
          <w:sz w:val="20"/>
          <w:szCs w:val="20"/>
        </w:rPr>
        <w:t xml:space="preserve"> resp. boli z Ruskej federácie </w:t>
      </w:r>
      <w:r w:rsidR="006D27C5" w:rsidRPr="00504BFB">
        <w:rPr>
          <w:rFonts w:ascii="Arial" w:hAnsi="Arial" w:cs="Arial"/>
          <w:color w:val="0D0D0D" w:themeColor="text1" w:themeTint="F2"/>
          <w:sz w:val="20"/>
          <w:szCs w:val="20"/>
        </w:rPr>
        <w:t>dovezené</w:t>
      </w:r>
      <w:r w:rsidR="009A376B" w:rsidRPr="00504BFB">
        <w:rPr>
          <w:rFonts w:ascii="Arial" w:hAnsi="Arial" w:cs="Arial"/>
          <w:color w:val="0D0D0D" w:themeColor="text1" w:themeTint="F2"/>
          <w:sz w:val="20"/>
          <w:szCs w:val="20"/>
        </w:rPr>
        <w:t xml:space="preserve"> pred prijatím sankčných opatrení</w:t>
      </w:r>
      <w:r w:rsidR="006D27C5" w:rsidRPr="00504BFB">
        <w:rPr>
          <w:rFonts w:ascii="Arial" w:hAnsi="Arial" w:cs="Arial"/>
          <w:color w:val="0D0D0D" w:themeColor="text1" w:themeTint="F2"/>
          <w:sz w:val="20"/>
          <w:szCs w:val="20"/>
        </w:rPr>
        <w:t xml:space="preserve"> zo </w:t>
      </w:r>
      <w:r w:rsidR="009A376B" w:rsidRPr="00504BFB">
        <w:rPr>
          <w:rFonts w:ascii="Arial" w:hAnsi="Arial" w:cs="Arial"/>
          <w:color w:val="0D0D0D" w:themeColor="text1" w:themeTint="F2"/>
          <w:sz w:val="20"/>
          <w:szCs w:val="20"/>
        </w:rPr>
        <w:t>strany Európskej únie.</w:t>
      </w:r>
    </w:p>
    <w:p w14:paraId="3223F0FB" w14:textId="77777777" w:rsidR="00546365" w:rsidRPr="00504BFB" w:rsidRDefault="00546365" w:rsidP="00BD21A2">
      <w:pPr>
        <w:spacing w:after="0" w:line="240" w:lineRule="auto"/>
        <w:ind w:left="709" w:hanging="283"/>
        <w:rPr>
          <w:rFonts w:ascii="Arial" w:hAnsi="Arial" w:cs="Arial"/>
          <w:color w:val="0D0D0D" w:themeColor="text1" w:themeTint="F2"/>
          <w:sz w:val="20"/>
          <w:szCs w:val="20"/>
        </w:rPr>
      </w:pPr>
    </w:p>
    <w:p w14:paraId="27E0A8F9" w14:textId="77777777" w:rsidR="00546365" w:rsidRPr="00504BFB" w:rsidRDefault="00546365" w:rsidP="00BD21A2">
      <w:pPr>
        <w:spacing w:after="0" w:line="240" w:lineRule="auto"/>
        <w:ind w:left="709" w:hanging="283"/>
        <w:rPr>
          <w:rFonts w:ascii="Arial" w:hAnsi="Arial" w:cs="Arial"/>
          <w:color w:val="0D0D0D" w:themeColor="text1" w:themeTint="F2"/>
          <w:sz w:val="20"/>
          <w:szCs w:val="20"/>
        </w:rPr>
      </w:pPr>
    </w:p>
    <w:p w14:paraId="70BF1F7D" w14:textId="77777777" w:rsidR="00546365" w:rsidRPr="00504BFB" w:rsidRDefault="00546365" w:rsidP="00BD21A2">
      <w:pPr>
        <w:spacing w:after="0"/>
        <w:rPr>
          <w:rFonts w:ascii="Arial" w:hAnsi="Arial" w:cs="Arial"/>
          <w:b/>
          <w:color w:val="0D0D0D" w:themeColor="text1" w:themeTint="F2"/>
          <w:sz w:val="20"/>
          <w:szCs w:val="20"/>
        </w:rPr>
      </w:pPr>
    </w:p>
    <w:p w14:paraId="6F27DFBD" w14:textId="77777777" w:rsidR="00546365" w:rsidRPr="00504BFB" w:rsidRDefault="00546365" w:rsidP="00BD21A2">
      <w:pPr>
        <w:spacing w:after="0"/>
        <w:rPr>
          <w:rFonts w:ascii="Arial" w:hAnsi="Arial" w:cs="Arial"/>
          <w:b/>
          <w:color w:val="0D0D0D" w:themeColor="text1" w:themeTint="F2"/>
          <w:sz w:val="20"/>
          <w:szCs w:val="20"/>
        </w:rPr>
      </w:pPr>
    </w:p>
    <w:p w14:paraId="67BF5410" w14:textId="533CAA24" w:rsidR="00546365" w:rsidRPr="00504BFB" w:rsidRDefault="00546365" w:rsidP="00BD21A2">
      <w:pPr>
        <w:spacing w:after="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  <w:r w:rsidRPr="00504BFB">
        <w:rPr>
          <w:rFonts w:ascii="Arial" w:hAnsi="Arial" w:cs="Arial"/>
          <w:color w:val="0D0D0D" w:themeColor="text1" w:themeTint="F2"/>
          <w:sz w:val="20"/>
          <w:szCs w:val="20"/>
        </w:rPr>
        <w:t>V </w:t>
      </w:r>
      <w:r w:rsidR="007B093C" w:rsidRPr="00504BFB">
        <w:rPr>
          <w:rFonts w:ascii="Arial" w:hAnsi="Arial" w:cs="Arial"/>
          <w:color w:val="0D0D0D" w:themeColor="text1" w:themeTint="F2"/>
          <w:sz w:val="20"/>
          <w:szCs w:val="20"/>
        </w:rPr>
        <w:t>.......................</w:t>
      </w:r>
      <w:r w:rsidRPr="00504BFB">
        <w:rPr>
          <w:rFonts w:ascii="Arial" w:hAnsi="Arial" w:cs="Arial"/>
          <w:color w:val="0D0D0D" w:themeColor="text1" w:themeTint="F2"/>
          <w:sz w:val="20"/>
          <w:szCs w:val="20"/>
        </w:rPr>
        <w:t xml:space="preserve"> dňa: </w:t>
      </w:r>
      <w:r w:rsidR="007B093C" w:rsidRPr="00504BFB">
        <w:rPr>
          <w:rFonts w:ascii="Arial" w:hAnsi="Arial" w:cs="Arial"/>
          <w:color w:val="0D0D0D" w:themeColor="text1" w:themeTint="F2"/>
          <w:sz w:val="20"/>
          <w:szCs w:val="20"/>
        </w:rPr>
        <w:t>..................................................</w:t>
      </w:r>
    </w:p>
    <w:p w14:paraId="3208D423" w14:textId="0A6D5948" w:rsidR="00546365" w:rsidRPr="00504BFB" w:rsidRDefault="00546365" w:rsidP="00BD21A2">
      <w:pPr>
        <w:spacing w:after="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  <w:r w:rsidRPr="00504BFB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504BFB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504BFB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504BFB">
        <w:rPr>
          <w:rFonts w:ascii="Arial" w:hAnsi="Arial" w:cs="Arial"/>
          <w:color w:val="0D0D0D" w:themeColor="text1" w:themeTint="F2"/>
          <w:sz w:val="20"/>
          <w:szCs w:val="20"/>
        </w:rPr>
        <w:tab/>
      </w:r>
    </w:p>
    <w:p w14:paraId="2006C91E" w14:textId="3F5E52F3" w:rsidR="00BD21A2" w:rsidRPr="00504BFB" w:rsidRDefault="00BD21A2" w:rsidP="00BD21A2">
      <w:pPr>
        <w:spacing w:after="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</w:p>
    <w:p w14:paraId="20A0FFF5" w14:textId="5B881F03" w:rsidR="00BD21A2" w:rsidRPr="00504BFB" w:rsidRDefault="00BD21A2" w:rsidP="00BD21A2">
      <w:pPr>
        <w:spacing w:after="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</w:p>
    <w:p w14:paraId="101A9B19" w14:textId="67BCBBDC" w:rsidR="00BD21A2" w:rsidRPr="00504BFB" w:rsidRDefault="00BD21A2" w:rsidP="00BD21A2">
      <w:pPr>
        <w:spacing w:after="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</w:p>
    <w:p w14:paraId="4E7FE673" w14:textId="77777777" w:rsidR="00BD21A2" w:rsidRPr="00504BFB" w:rsidRDefault="00BD21A2" w:rsidP="00BD21A2">
      <w:pPr>
        <w:spacing w:after="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</w:p>
    <w:p w14:paraId="17BF12E4" w14:textId="736E4704" w:rsidR="00546365" w:rsidRPr="00504BFB" w:rsidRDefault="00546365" w:rsidP="00BD21A2">
      <w:pPr>
        <w:spacing w:after="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  <w:r w:rsidRPr="00504BFB">
        <w:rPr>
          <w:rFonts w:ascii="Arial" w:hAnsi="Arial" w:cs="Arial"/>
          <w:color w:val="0D0D0D" w:themeColor="text1" w:themeTint="F2"/>
          <w:sz w:val="20"/>
          <w:szCs w:val="20"/>
        </w:rPr>
        <w:t xml:space="preserve">   </w:t>
      </w:r>
      <w:r w:rsidRPr="00504BFB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504BFB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504BFB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504BFB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504BFB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504BFB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="00CE136A" w:rsidRPr="00504BFB">
        <w:rPr>
          <w:rFonts w:ascii="Arial" w:hAnsi="Arial" w:cs="Arial"/>
          <w:color w:val="0D0D0D" w:themeColor="text1" w:themeTint="F2"/>
          <w:sz w:val="20"/>
          <w:szCs w:val="20"/>
        </w:rPr>
        <w:tab/>
        <w:t>______________________________</w:t>
      </w:r>
    </w:p>
    <w:tbl>
      <w:tblPr>
        <w:tblStyle w:val="Mriekatabuky"/>
        <w:tblW w:w="0" w:type="auto"/>
        <w:tblInd w:w="49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6"/>
      </w:tblGrid>
      <w:tr w:rsidR="00504BFB" w:rsidRPr="00504BFB" w14:paraId="156D7279" w14:textId="77777777" w:rsidTr="00546365">
        <w:trPr>
          <w:trHeight w:val="252"/>
        </w:trPr>
        <w:tc>
          <w:tcPr>
            <w:tcW w:w="3656" w:type="dxa"/>
          </w:tcPr>
          <w:p w14:paraId="184475F2" w14:textId="7903F065" w:rsidR="00546365" w:rsidRPr="00504BFB" w:rsidRDefault="00CE136A" w:rsidP="00BD21A2">
            <w:pPr>
              <w:jc w:val="center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  <w:r w:rsidRPr="00504BFB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>p</w:t>
            </w:r>
            <w:r w:rsidR="007B093C" w:rsidRPr="00504BFB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>odpis oprávnenej osoby</w:t>
            </w:r>
          </w:p>
        </w:tc>
      </w:tr>
    </w:tbl>
    <w:p w14:paraId="22CD5038" w14:textId="77777777" w:rsidR="00546365" w:rsidRPr="00BE0BB1" w:rsidRDefault="00546365" w:rsidP="00BD21A2">
      <w:pPr>
        <w:spacing w:after="0" w:line="240" w:lineRule="auto"/>
        <w:rPr>
          <w:color w:val="FF0000"/>
        </w:rPr>
      </w:pPr>
      <w:r w:rsidRPr="00BE0BB1">
        <w:rPr>
          <w:rFonts w:ascii="Times New Roman" w:hAnsi="Times New Roman" w:cs="Times New Roman"/>
          <w:color w:val="FF0000"/>
        </w:rPr>
        <w:tab/>
      </w:r>
      <w:r w:rsidRPr="00BE0BB1">
        <w:rPr>
          <w:rFonts w:ascii="Times New Roman" w:hAnsi="Times New Roman" w:cs="Times New Roman"/>
          <w:color w:val="FF0000"/>
        </w:rPr>
        <w:tab/>
      </w:r>
      <w:r w:rsidRPr="00BE0BB1">
        <w:rPr>
          <w:rFonts w:ascii="Times New Roman" w:hAnsi="Times New Roman" w:cs="Times New Roman"/>
          <w:color w:val="FF0000"/>
        </w:rPr>
        <w:tab/>
      </w:r>
      <w:r w:rsidRPr="00BE0BB1">
        <w:rPr>
          <w:rFonts w:ascii="Times New Roman" w:hAnsi="Times New Roman" w:cs="Times New Roman"/>
          <w:color w:val="FF0000"/>
        </w:rPr>
        <w:tab/>
      </w:r>
      <w:r w:rsidRPr="00BE0BB1">
        <w:rPr>
          <w:rFonts w:ascii="Times New Roman" w:hAnsi="Times New Roman" w:cs="Times New Roman"/>
          <w:color w:val="FF0000"/>
        </w:rPr>
        <w:tab/>
      </w:r>
      <w:r w:rsidRPr="00BE0BB1">
        <w:rPr>
          <w:rFonts w:ascii="Times New Roman" w:hAnsi="Times New Roman" w:cs="Times New Roman"/>
          <w:color w:val="FF0000"/>
        </w:rPr>
        <w:tab/>
      </w:r>
      <w:r w:rsidRPr="00BE0BB1">
        <w:rPr>
          <w:rFonts w:ascii="Times New Roman" w:hAnsi="Times New Roman" w:cs="Times New Roman"/>
          <w:color w:val="FF0000"/>
        </w:rPr>
        <w:tab/>
      </w:r>
      <w:r w:rsidRPr="00BE0BB1">
        <w:rPr>
          <w:rFonts w:ascii="Times New Roman" w:hAnsi="Times New Roman" w:cs="Times New Roman"/>
          <w:color w:val="FF0000"/>
        </w:rPr>
        <w:tab/>
      </w:r>
      <w:r w:rsidRPr="00BE0BB1">
        <w:rPr>
          <w:rFonts w:ascii="Times New Roman" w:hAnsi="Times New Roman" w:cs="Times New Roman"/>
          <w:color w:val="FF0000"/>
        </w:rPr>
        <w:tab/>
      </w:r>
      <w:r w:rsidRPr="00BE0BB1">
        <w:rPr>
          <w:rFonts w:ascii="Times New Roman" w:hAnsi="Times New Roman" w:cs="Times New Roman"/>
          <w:color w:val="FF0000"/>
        </w:rPr>
        <w:tab/>
        <w:t xml:space="preserve">                    </w:t>
      </w:r>
      <w:r w:rsidRPr="00BE0BB1">
        <w:rPr>
          <w:rFonts w:ascii="Times New Roman" w:hAnsi="Times New Roman" w:cs="Times New Roman"/>
          <w:color w:val="FF0000"/>
        </w:rPr>
        <w:tab/>
      </w:r>
      <w:r w:rsidRPr="00BE0BB1">
        <w:rPr>
          <w:rFonts w:ascii="Times New Roman" w:hAnsi="Times New Roman" w:cs="Times New Roman"/>
          <w:color w:val="FF0000"/>
        </w:rPr>
        <w:tab/>
      </w:r>
      <w:r w:rsidRPr="00BE0BB1">
        <w:rPr>
          <w:rFonts w:ascii="Times New Roman" w:hAnsi="Times New Roman" w:cs="Times New Roman"/>
          <w:color w:val="FF0000"/>
        </w:rPr>
        <w:tab/>
        <w:t xml:space="preserve">   </w:t>
      </w:r>
    </w:p>
    <w:p w14:paraId="398B3A07" w14:textId="77777777" w:rsidR="009A5497" w:rsidRDefault="009A5497" w:rsidP="00BD21A2">
      <w:pPr>
        <w:spacing w:after="0"/>
      </w:pPr>
    </w:p>
    <w:sectPr w:rsidR="009A549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562FBC" w14:textId="77777777" w:rsidR="0084339E" w:rsidRDefault="0084339E">
      <w:pPr>
        <w:spacing w:after="0" w:line="240" w:lineRule="auto"/>
      </w:pPr>
      <w:r>
        <w:separator/>
      </w:r>
    </w:p>
  </w:endnote>
  <w:endnote w:type="continuationSeparator" w:id="0">
    <w:p w14:paraId="225A9875" w14:textId="77777777" w:rsidR="0084339E" w:rsidRDefault="00843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5E80FE" w14:textId="77777777" w:rsidR="0084339E" w:rsidRDefault="0084339E">
      <w:pPr>
        <w:spacing w:after="0" w:line="240" w:lineRule="auto"/>
      </w:pPr>
      <w:r>
        <w:separator/>
      </w:r>
    </w:p>
  </w:footnote>
  <w:footnote w:type="continuationSeparator" w:id="0">
    <w:p w14:paraId="7033436D" w14:textId="77777777" w:rsidR="0084339E" w:rsidRDefault="00843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97CF0F" w14:textId="723000DC" w:rsidR="003B1C8A" w:rsidRPr="003B1C8A" w:rsidRDefault="003B1C8A" w:rsidP="003B1C8A">
    <w:pPr>
      <w:pStyle w:val="Hlavika"/>
      <w:jc w:val="right"/>
      <w:rPr>
        <w:color w:val="FF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81C09"/>
    <w:multiLevelType w:val="hybridMultilevel"/>
    <w:tmpl w:val="C8B0B38E"/>
    <w:lvl w:ilvl="0" w:tplc="8A1CF49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512FF"/>
    <w:multiLevelType w:val="hybridMultilevel"/>
    <w:tmpl w:val="D248A89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5D743D"/>
    <w:multiLevelType w:val="hybridMultilevel"/>
    <w:tmpl w:val="A358134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416AAA"/>
    <w:multiLevelType w:val="hybridMultilevel"/>
    <w:tmpl w:val="A148E7C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9D0DD5"/>
    <w:multiLevelType w:val="hybridMultilevel"/>
    <w:tmpl w:val="C8B0B38E"/>
    <w:lvl w:ilvl="0" w:tplc="8A1CF49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019"/>
    <w:rsid w:val="00074ECE"/>
    <w:rsid w:val="000918E1"/>
    <w:rsid w:val="000C6A5C"/>
    <w:rsid w:val="00171CB8"/>
    <w:rsid w:val="00177589"/>
    <w:rsid w:val="00201282"/>
    <w:rsid w:val="00232654"/>
    <w:rsid w:val="00295019"/>
    <w:rsid w:val="002D18F9"/>
    <w:rsid w:val="003223D5"/>
    <w:rsid w:val="003A4A56"/>
    <w:rsid w:val="003B1C8A"/>
    <w:rsid w:val="0043689B"/>
    <w:rsid w:val="00504BFB"/>
    <w:rsid w:val="00546365"/>
    <w:rsid w:val="005534DC"/>
    <w:rsid w:val="00593145"/>
    <w:rsid w:val="005C25A2"/>
    <w:rsid w:val="0066564B"/>
    <w:rsid w:val="0068705A"/>
    <w:rsid w:val="006A54BB"/>
    <w:rsid w:val="006D27C5"/>
    <w:rsid w:val="006F417B"/>
    <w:rsid w:val="0076483E"/>
    <w:rsid w:val="007830B9"/>
    <w:rsid w:val="007B093C"/>
    <w:rsid w:val="007B57E4"/>
    <w:rsid w:val="0084339E"/>
    <w:rsid w:val="00891647"/>
    <w:rsid w:val="009A376B"/>
    <w:rsid w:val="009A3D01"/>
    <w:rsid w:val="009A5497"/>
    <w:rsid w:val="009A70DF"/>
    <w:rsid w:val="009B0F3C"/>
    <w:rsid w:val="00A70CB1"/>
    <w:rsid w:val="00A86274"/>
    <w:rsid w:val="00B020B1"/>
    <w:rsid w:val="00B90A44"/>
    <w:rsid w:val="00B91686"/>
    <w:rsid w:val="00BC1DD7"/>
    <w:rsid w:val="00BD21A2"/>
    <w:rsid w:val="00BD5CF8"/>
    <w:rsid w:val="00BE0BB1"/>
    <w:rsid w:val="00CE136A"/>
    <w:rsid w:val="00CE6471"/>
    <w:rsid w:val="00D36B7E"/>
    <w:rsid w:val="00D45331"/>
    <w:rsid w:val="00D46FDB"/>
    <w:rsid w:val="00DA1701"/>
    <w:rsid w:val="00E172C0"/>
    <w:rsid w:val="00E50484"/>
    <w:rsid w:val="00F17B6B"/>
    <w:rsid w:val="00FC06FF"/>
    <w:rsid w:val="00FE25B3"/>
    <w:rsid w:val="00FF1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A217A"/>
  <w15:chartTrackingRefBased/>
  <w15:docId w15:val="{67CA8924-F19C-460B-9B92-98EF94AE4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546365"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5463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46365"/>
  </w:style>
  <w:style w:type="paragraph" w:styleId="Pta">
    <w:name w:val="footer"/>
    <w:basedOn w:val="Normlny"/>
    <w:link w:val="PtaChar"/>
    <w:uiPriority w:val="99"/>
    <w:unhideWhenUsed/>
    <w:rsid w:val="005463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46365"/>
  </w:style>
  <w:style w:type="character" w:customStyle="1" w:styleId="ra">
    <w:name w:val="ra"/>
    <w:basedOn w:val="Predvolenpsmoodseku"/>
    <w:rsid w:val="00546365"/>
  </w:style>
  <w:style w:type="paragraph" w:styleId="Odsekzoznamu">
    <w:name w:val="List Paragraph"/>
    <w:aliases w:val="lp1,Bullet List,FooterText,numbered,List Paragraph1,Paragraphe de liste1,Bullet Number,Odsek,lp11,List Paragraph11,Bullet 1,Use Case List Paragraph,body,Odsek zoznamu2,Table"/>
    <w:basedOn w:val="Normlny"/>
    <w:link w:val="OdsekzoznamuChar"/>
    <w:uiPriority w:val="34"/>
    <w:qFormat/>
    <w:rsid w:val="00546365"/>
    <w:pPr>
      <w:ind w:left="720"/>
      <w:contextualSpacing/>
    </w:pPr>
  </w:style>
  <w:style w:type="table" w:styleId="Mriekatabuky">
    <w:name w:val="Table Grid"/>
    <w:basedOn w:val="Normlnatabuka"/>
    <w:uiPriority w:val="39"/>
    <w:rsid w:val="005463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r">
    <w:name w:val="annotation reference"/>
    <w:basedOn w:val="Predvolenpsmoodseku"/>
    <w:uiPriority w:val="99"/>
    <w:semiHidden/>
    <w:unhideWhenUsed/>
    <w:rsid w:val="003A4A5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A4A5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3A4A56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A4A5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A4A56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A4A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A4A56"/>
    <w:rPr>
      <w:rFonts w:ascii="Segoe UI" w:hAnsi="Segoe UI" w:cs="Segoe UI"/>
      <w:sz w:val="18"/>
      <w:szCs w:val="18"/>
    </w:rPr>
  </w:style>
  <w:style w:type="character" w:customStyle="1" w:styleId="OdsekzoznamuChar">
    <w:name w:val="Odsek zoznamu Char"/>
    <w:aliases w:val="lp1 Char,Bullet List Char,FooterText Char,numbered Char,List Paragraph1 Char,Paragraphe de liste1 Char,Bullet Number Char,Odsek Char,lp11 Char,List Paragraph11 Char,Bullet 1 Char,Use Case List Paragraph Char,body Char,Table Char"/>
    <w:basedOn w:val="Predvolenpsmoodseku"/>
    <w:link w:val="Odsekzoznamu"/>
    <w:uiPriority w:val="34"/>
    <w:locked/>
    <w:rsid w:val="00FF1C14"/>
  </w:style>
  <w:style w:type="paragraph" w:customStyle="1" w:styleId="Default">
    <w:name w:val="Default"/>
    <w:rsid w:val="00F17B6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3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Mrázová Zuzana</dc:creator>
  <cp:keywords/>
  <dc:description/>
  <cp:lastModifiedBy>Rybár Michal</cp:lastModifiedBy>
  <cp:revision>5</cp:revision>
  <cp:lastPrinted>2024-05-14T08:57:00Z</cp:lastPrinted>
  <dcterms:created xsi:type="dcterms:W3CDTF">2024-08-20T07:28:00Z</dcterms:created>
  <dcterms:modified xsi:type="dcterms:W3CDTF">2024-11-21T13:18:00Z</dcterms:modified>
</cp:coreProperties>
</file>