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E21E5E" w14:textId="77777777" w:rsidR="00F112A8" w:rsidRDefault="00F112A8" w:rsidP="000273ED">
      <w:pPr>
        <w:rPr>
          <w:rFonts w:asciiTheme="minorHAnsi" w:hAnsiTheme="minorHAnsi"/>
          <w:highlight w:val="yellow"/>
        </w:rPr>
      </w:pPr>
    </w:p>
    <w:p w14:paraId="3D709973" w14:textId="06E7C7A1" w:rsidR="00002109" w:rsidRPr="001908B7" w:rsidRDefault="000168F9" w:rsidP="000273ED">
      <w:pPr>
        <w:rPr>
          <w:rFonts w:asciiTheme="minorHAnsi" w:hAnsiTheme="minorHAnsi"/>
          <w:highlight w:val="yellow"/>
        </w:rPr>
      </w:pPr>
      <w:r>
        <w:rPr>
          <w:rFonts w:asciiTheme="minorHAnsi" w:hAnsiTheme="minorHAnsi"/>
          <w:highlight w:val="yellow"/>
        </w:rPr>
        <w:t xml:space="preserve"> </w:t>
      </w:r>
      <w:r w:rsidR="00A9305A" w:rsidRPr="001908B7">
        <w:rPr>
          <w:rFonts w:asciiTheme="minorHAnsi" w:hAnsiTheme="minorHAnsi"/>
          <w:noProof/>
          <w:highlight w:val="yellow"/>
        </w:rPr>
        <mc:AlternateContent>
          <mc:Choice Requires="wps">
            <w:drawing>
              <wp:anchor distT="0" distB="0" distL="114300" distR="114300" simplePos="0" relativeHeight="251658240" behindDoc="0" locked="0" layoutInCell="1" allowOverlap="1" wp14:anchorId="4ED16587" wp14:editId="6B786275">
                <wp:simplePos x="0" y="0"/>
                <wp:positionH relativeFrom="column">
                  <wp:posOffset>-604520</wp:posOffset>
                </wp:positionH>
                <wp:positionV relativeFrom="paragraph">
                  <wp:posOffset>100330</wp:posOffset>
                </wp:positionV>
                <wp:extent cx="7162800" cy="9525"/>
                <wp:effectExtent l="0" t="0" r="0" b="0"/>
                <wp:wrapNone/>
                <wp:docPr id="1" name="Rovná spojovacia šípka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162800" cy="9525"/>
                        </a:xfrm>
                        <a:prstGeom prst="straightConnector1">
                          <a:avLst/>
                        </a:prstGeom>
                        <a:noFill/>
                        <a:ln>
                          <a:noFill/>
                        </a:ln>
                      </wps:spPr>
                      <wps:bodyPr/>
                    </wps:wsp>
                  </a:graphicData>
                </a:graphic>
                <wp14:sizeRelH relativeFrom="page">
                  <wp14:pctWidth>0</wp14:pctWidth>
                </wp14:sizeRelH>
                <wp14:sizeRelV relativeFrom="page">
                  <wp14:pctHeight>0</wp14:pctHeight>
                </wp14:sizeRelV>
              </wp:anchor>
            </w:drawing>
          </mc:Choice>
          <mc:Fallback>
            <w:pict>
              <v:shapetype w14:anchorId="031ACAE4" id="_x0000_t32" coordsize="21600,21600" o:spt="32" o:oned="t" path="m,l21600,21600e" filled="f">
                <v:path arrowok="t" fillok="f" o:connecttype="none"/>
                <o:lock v:ext="edit" shapetype="t"/>
              </v:shapetype>
              <v:shape id="Rovná spojovacia šípka 1" o:spid="_x0000_s1026" type="#_x0000_t32" style="position:absolute;margin-left:-47.6pt;margin-top:7.9pt;width:564pt;height:.75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" stroked="f"/>
            </w:pict>
          </mc:Fallback>
        </mc:AlternateContent>
      </w:r>
    </w:p>
    <w:p w14:paraId="23BBAEAA" w14:textId="579671CF" w:rsidR="00002109" w:rsidRDefault="00002109" w:rsidP="00002109">
      <w:pPr>
        <w:jc w:val="center"/>
        <w:rPr>
          <w:rFonts w:asciiTheme="minorHAnsi" w:hAnsiTheme="minorHAnsi"/>
          <w:b/>
          <w:sz w:val="32"/>
          <w:szCs w:val="28"/>
        </w:rPr>
      </w:pPr>
      <w:r w:rsidRPr="001908B7">
        <w:rPr>
          <w:rFonts w:asciiTheme="minorHAnsi" w:hAnsiTheme="minorHAnsi"/>
          <w:b/>
          <w:sz w:val="32"/>
          <w:szCs w:val="28"/>
        </w:rPr>
        <w:t>SÚŤAŽNÉ PODKLADY</w:t>
      </w:r>
    </w:p>
    <w:p w14:paraId="42F93447" w14:textId="3B6BF8D7" w:rsidR="00D62EAA" w:rsidRPr="00D62EAA" w:rsidRDefault="00D62EAA" w:rsidP="00002109">
      <w:pPr>
        <w:jc w:val="center"/>
        <w:rPr>
          <w:rFonts w:asciiTheme="minorHAnsi" w:hAnsiTheme="minorHAnsi"/>
          <w:b/>
        </w:rPr>
      </w:pPr>
      <w:r w:rsidRPr="00D62EAA">
        <w:rPr>
          <w:rFonts w:asciiTheme="minorHAnsi" w:hAnsiTheme="minorHAnsi"/>
          <w:b/>
        </w:rPr>
        <w:t>Nadlimitná zákazka</w:t>
      </w:r>
    </w:p>
    <w:p w14:paraId="197B06E4" w14:textId="77777777" w:rsidR="00D57858" w:rsidRPr="001908B7" w:rsidRDefault="00D57858" w:rsidP="00002109">
      <w:pPr>
        <w:jc w:val="center"/>
        <w:rPr>
          <w:rFonts w:asciiTheme="minorHAnsi" w:hAnsiTheme="minorHAnsi"/>
        </w:rPr>
      </w:pPr>
    </w:p>
    <w:p w14:paraId="5E95EB43" w14:textId="77777777" w:rsidR="005F02C7" w:rsidRPr="005F02C7" w:rsidRDefault="005F02C7" w:rsidP="005F02C7">
      <w:pPr>
        <w:jc w:val="center"/>
        <w:rPr>
          <w:rFonts w:asciiTheme="minorHAnsi" w:eastAsia="Calibri" w:hAnsiTheme="minorHAnsi" w:cstheme="minorHAnsi"/>
        </w:rPr>
      </w:pPr>
      <w:r w:rsidRPr="005F02C7">
        <w:rPr>
          <w:rFonts w:asciiTheme="minorHAnsi" w:eastAsia="Calibri" w:hAnsiTheme="minorHAnsi" w:cstheme="minorHAnsi"/>
        </w:rPr>
        <w:t>podľa § 66 ods. 7 písm. b) zákona č. 343/2015 Z. z. o verejnom obstarávaní a o zmene a doplnení niektorých zákonov (ďalej len „zákon o verejnom obstarávaní“)</w:t>
      </w:r>
    </w:p>
    <w:p w14:paraId="608D24C1" w14:textId="77777777" w:rsidR="009C6D2F" w:rsidRPr="001908B7" w:rsidRDefault="009C6D2F" w:rsidP="00D423E9">
      <w:pPr>
        <w:widowControl w:val="0"/>
        <w:tabs>
          <w:tab w:val="left" w:pos="220"/>
          <w:tab w:val="left" w:pos="720"/>
        </w:tabs>
        <w:autoSpaceDE w:val="0"/>
        <w:autoSpaceDN w:val="0"/>
        <w:adjustRightInd w:val="0"/>
        <w:spacing w:after="240" w:line="280" w:lineRule="atLeast"/>
        <w:rPr>
          <w:rFonts w:asciiTheme="minorHAnsi" w:hAnsiTheme="minorHAnsi" w:cs="Times"/>
          <w:color w:val="000000" w:themeColor="text1"/>
          <w:highlight w:val="yellow"/>
        </w:rPr>
      </w:pPr>
    </w:p>
    <w:p w14:paraId="7E6675F6" w14:textId="0EF26F08" w:rsidR="009205BA" w:rsidRDefault="009205BA" w:rsidP="00AF4EE1">
      <w:pPr>
        <w:spacing w:after="100" w:afterAutospacing="1" w:line="360" w:lineRule="auto"/>
        <w:jc w:val="center"/>
        <w:rPr>
          <w:rFonts w:asciiTheme="minorHAnsi" w:hAnsiTheme="minorHAnsi" w:cstheme="minorHAnsi"/>
          <w:b/>
          <w:bCs/>
          <w:sz w:val="28"/>
          <w:szCs w:val="28"/>
        </w:rPr>
      </w:pPr>
      <w:r w:rsidRPr="009205BA">
        <w:rPr>
          <w:rFonts w:asciiTheme="minorHAnsi" w:hAnsiTheme="minorHAnsi" w:cstheme="minorHAnsi"/>
          <w:b/>
          <w:bCs/>
          <w:sz w:val="28"/>
          <w:szCs w:val="28"/>
        </w:rPr>
        <w:t>Rekonštrukcia mostov na cestách II. a III. triedy TSK - Rekonštrukcia mostného objektu M4135 Most za obcou Horná Mariková"</w:t>
      </w:r>
    </w:p>
    <w:p w14:paraId="54FEA781" w14:textId="6E63E04C" w:rsidR="000273ED" w:rsidRPr="00AF4EE1" w:rsidRDefault="00486E52" w:rsidP="00AF4EE1">
      <w:pPr>
        <w:spacing w:after="100" w:afterAutospacing="1" w:line="360" w:lineRule="auto"/>
        <w:jc w:val="center"/>
        <w:rPr>
          <w:rFonts w:asciiTheme="minorHAnsi" w:hAnsiTheme="minorHAnsi" w:cstheme="minorHAnsi"/>
          <w:b/>
          <w:bCs/>
        </w:rPr>
      </w:pPr>
      <w:r w:rsidRPr="00486E52">
        <w:rPr>
          <w:rFonts w:asciiTheme="minorHAnsi" w:hAnsiTheme="minorHAnsi" w:cstheme="minorHAnsi"/>
          <w:b/>
          <w:bCs/>
        </w:rPr>
        <w:t>(</w:t>
      </w:r>
      <w:r w:rsidR="000273ED" w:rsidRPr="00486E52">
        <w:rPr>
          <w:rFonts w:asciiTheme="minorHAnsi" w:hAnsiTheme="minorHAnsi" w:cstheme="minorHAnsi"/>
          <w:b/>
          <w:bCs/>
        </w:rPr>
        <w:t>S</w:t>
      </w:r>
      <w:r w:rsidR="00D62EAA">
        <w:rPr>
          <w:rFonts w:asciiTheme="minorHAnsi" w:hAnsiTheme="minorHAnsi" w:cstheme="minorHAnsi"/>
          <w:b/>
          <w:bCs/>
        </w:rPr>
        <w:t>t</w:t>
      </w:r>
      <w:r w:rsidR="001908B7" w:rsidRPr="00486E52">
        <w:rPr>
          <w:rFonts w:asciiTheme="minorHAnsi" w:hAnsiTheme="minorHAnsi" w:cstheme="minorHAnsi"/>
          <w:b/>
          <w:bCs/>
        </w:rPr>
        <w:t>avebné práce</w:t>
      </w:r>
      <w:r w:rsidRPr="00486E52">
        <w:rPr>
          <w:rFonts w:asciiTheme="minorHAnsi" w:hAnsiTheme="minorHAnsi" w:cstheme="minorHAnsi"/>
          <w:b/>
          <w:bCs/>
        </w:rPr>
        <w:t>)</w:t>
      </w:r>
    </w:p>
    <w:p w14:paraId="10E5D709" w14:textId="77777777" w:rsidR="000273ED" w:rsidRPr="001908B7" w:rsidRDefault="000273ED" w:rsidP="000273ED">
      <w:pPr>
        <w:rPr>
          <w:rFonts w:asciiTheme="minorHAnsi" w:hAnsiTheme="minorHAnsi" w:cstheme="minorHAnsi"/>
        </w:rPr>
      </w:pPr>
    </w:p>
    <w:p w14:paraId="537FFEF2" w14:textId="60072704" w:rsidR="000273ED" w:rsidRPr="001908B7" w:rsidRDefault="000273ED" w:rsidP="0037547D">
      <w:pPr>
        <w:jc w:val="both"/>
        <w:rPr>
          <w:rFonts w:asciiTheme="minorHAnsi" w:hAnsiTheme="minorHAnsi" w:cstheme="minorHAnsi"/>
        </w:rPr>
      </w:pPr>
      <w:r w:rsidRPr="001908B7">
        <w:rPr>
          <w:rFonts w:asciiTheme="minorHAnsi" w:hAnsiTheme="minorHAnsi" w:cstheme="minorHAnsi"/>
        </w:rPr>
        <w:t>Súlad súťažných podkladov so zákonom č. 343/2015 Z. z. o verejnom obstarávaní v platnom znení potvrdzuje:</w:t>
      </w:r>
    </w:p>
    <w:p w14:paraId="70645930" w14:textId="5A460E90" w:rsidR="000273ED" w:rsidRDefault="000273ED" w:rsidP="000273ED">
      <w:pPr>
        <w:jc w:val="center"/>
        <w:rPr>
          <w:rFonts w:asciiTheme="minorHAnsi" w:hAnsiTheme="minorHAnsi" w:cstheme="minorHAnsi"/>
        </w:rPr>
      </w:pPr>
    </w:p>
    <w:p w14:paraId="4CA98C3E" w14:textId="77777777" w:rsidR="00336AA1" w:rsidRDefault="00336AA1" w:rsidP="000273ED">
      <w:pPr>
        <w:jc w:val="center"/>
        <w:rPr>
          <w:rFonts w:asciiTheme="minorHAnsi" w:hAnsiTheme="minorHAnsi" w:cstheme="minorHAnsi"/>
        </w:rPr>
      </w:pPr>
    </w:p>
    <w:p w14:paraId="48E18A33" w14:textId="77777777" w:rsidR="008B0A45" w:rsidRPr="00916CF3" w:rsidRDefault="008B0A45" w:rsidP="008B0A45">
      <w:pPr>
        <w:ind w:left="5040" w:firstLine="720"/>
        <w:jc w:val="center"/>
        <w:rPr>
          <w:rFonts w:ascii="Arial" w:eastAsia="Calibri" w:hAnsi="Arial" w:cs="Arial"/>
        </w:rPr>
      </w:pPr>
      <w:r w:rsidRPr="00916CF3">
        <w:rPr>
          <w:rFonts w:ascii="Arial" w:eastAsia="Calibri" w:hAnsi="Arial" w:cs="Arial"/>
        </w:rPr>
        <w:t>.....................................................</w:t>
      </w:r>
    </w:p>
    <w:p w14:paraId="0F7FA1CB" w14:textId="2E11761A" w:rsidR="008B0A45" w:rsidRPr="008B0A45" w:rsidRDefault="008B0A45" w:rsidP="008B0A45">
      <w:pPr>
        <w:ind w:left="2160" w:firstLine="720"/>
        <w:jc w:val="center"/>
        <w:rPr>
          <w:rFonts w:asciiTheme="minorHAnsi" w:eastAsia="Calibri" w:hAnsiTheme="minorHAnsi" w:cstheme="minorHAnsi"/>
        </w:rPr>
      </w:pPr>
      <w:r w:rsidRPr="00916CF3">
        <w:rPr>
          <w:rFonts w:ascii="Arial" w:eastAsia="Calibri" w:hAnsi="Arial" w:cs="Arial"/>
        </w:rPr>
        <w:tab/>
      </w:r>
      <w:r w:rsidRPr="00916CF3">
        <w:rPr>
          <w:rFonts w:ascii="Arial" w:eastAsia="Calibri" w:hAnsi="Arial" w:cs="Arial"/>
        </w:rPr>
        <w:tab/>
      </w:r>
      <w:r>
        <w:rPr>
          <w:rFonts w:ascii="Arial" w:eastAsia="Calibri" w:hAnsi="Arial" w:cs="Arial"/>
        </w:rPr>
        <w:tab/>
        <w:t xml:space="preserve">         </w:t>
      </w:r>
      <w:r w:rsidRPr="008B0A45">
        <w:rPr>
          <w:rFonts w:asciiTheme="minorHAnsi" w:eastAsia="Calibri" w:hAnsiTheme="minorHAnsi" w:cstheme="minorHAnsi"/>
        </w:rPr>
        <w:t>Ing. Radovan Karkuš</w:t>
      </w:r>
    </w:p>
    <w:p w14:paraId="2E6EA55D" w14:textId="2B3F97D1" w:rsidR="008B0A45" w:rsidRPr="008B0A45" w:rsidRDefault="008B0A45" w:rsidP="008B0A45">
      <w:pPr>
        <w:ind w:left="4320" w:firstLine="720"/>
        <w:jc w:val="center"/>
        <w:rPr>
          <w:rFonts w:asciiTheme="minorHAnsi" w:eastAsia="Calibri" w:hAnsiTheme="minorHAnsi" w:cstheme="minorHAnsi"/>
        </w:rPr>
      </w:pPr>
      <w:r>
        <w:rPr>
          <w:rFonts w:asciiTheme="minorHAnsi" w:eastAsia="Calibri" w:hAnsiTheme="minorHAnsi" w:cstheme="minorHAnsi"/>
        </w:rPr>
        <w:t xml:space="preserve">         </w:t>
      </w:r>
      <w:r w:rsidRPr="008B0A45">
        <w:rPr>
          <w:rFonts w:asciiTheme="minorHAnsi" w:eastAsia="Calibri" w:hAnsiTheme="minorHAnsi" w:cstheme="minorHAnsi"/>
        </w:rPr>
        <w:t>riaditeľ SC TSK</w:t>
      </w:r>
    </w:p>
    <w:p w14:paraId="29F34642" w14:textId="77777777" w:rsidR="00AF4EE1" w:rsidRDefault="00AF4EE1" w:rsidP="000273ED">
      <w:pPr>
        <w:jc w:val="center"/>
        <w:rPr>
          <w:rFonts w:asciiTheme="minorHAnsi" w:hAnsiTheme="minorHAnsi" w:cstheme="minorHAnsi"/>
        </w:rPr>
      </w:pPr>
    </w:p>
    <w:p w14:paraId="15CE1261" w14:textId="77777777" w:rsidR="00AF4EE1" w:rsidRPr="001908B7" w:rsidRDefault="00AF4EE1" w:rsidP="000273ED">
      <w:pPr>
        <w:jc w:val="center"/>
        <w:rPr>
          <w:rFonts w:asciiTheme="minorHAnsi" w:hAnsiTheme="minorHAnsi" w:cstheme="minorHAnsi"/>
        </w:rPr>
      </w:pPr>
    </w:p>
    <w:p w14:paraId="54BE6705" w14:textId="77777777" w:rsidR="000273ED" w:rsidRPr="001908B7" w:rsidRDefault="000273ED" w:rsidP="000273ED">
      <w:pPr>
        <w:jc w:val="center"/>
        <w:rPr>
          <w:rFonts w:asciiTheme="minorHAnsi" w:hAnsiTheme="minorHAnsi" w:cstheme="minorHAnsi"/>
        </w:rPr>
      </w:pPr>
    </w:p>
    <w:p w14:paraId="5C08BCAA" w14:textId="77777777" w:rsidR="00FD1E62" w:rsidRPr="000854EC" w:rsidRDefault="000273ED" w:rsidP="00FD1E62">
      <w:pPr>
        <w:ind w:left="5040" w:firstLine="720"/>
        <w:rPr>
          <w:rFonts w:ascii="Calibri" w:hAnsi="Calibri"/>
        </w:rPr>
      </w:pPr>
      <w:r w:rsidRPr="001908B7">
        <w:rPr>
          <w:rFonts w:asciiTheme="minorHAnsi" w:hAnsiTheme="minorHAnsi" w:cstheme="minorHAnsi"/>
          <w:sz w:val="21"/>
          <w:szCs w:val="21"/>
        </w:rPr>
        <w:t xml:space="preserve">   </w:t>
      </w:r>
      <w:r w:rsidR="00FD1E62" w:rsidRPr="000854EC">
        <w:rPr>
          <w:rFonts w:ascii="Calibri" w:hAnsi="Calibri"/>
        </w:rPr>
        <w:t>.....................................................</w:t>
      </w:r>
    </w:p>
    <w:p w14:paraId="563AA6A4" w14:textId="65222E58" w:rsidR="00FD1E62" w:rsidRPr="000854EC" w:rsidRDefault="00FD1E62" w:rsidP="00FD1E62">
      <w:pPr>
        <w:jc w:val="center"/>
        <w:rPr>
          <w:rFonts w:ascii="Calibri" w:eastAsia="Calibri" w:hAnsi="Calibri" w:cs="Calibri"/>
        </w:rPr>
      </w:pPr>
      <w:r w:rsidRPr="000854EC">
        <w:rPr>
          <w:rFonts w:ascii="Calibri" w:eastAsia="Calibri" w:hAnsi="Calibri" w:cs="Calibri"/>
        </w:rPr>
        <w:tab/>
      </w:r>
      <w:r w:rsidRPr="000854EC">
        <w:rPr>
          <w:rFonts w:ascii="Calibri" w:eastAsia="Calibri" w:hAnsi="Calibri" w:cs="Calibri"/>
        </w:rPr>
        <w:tab/>
      </w:r>
      <w:r w:rsidRPr="000854EC">
        <w:rPr>
          <w:rFonts w:ascii="Calibri" w:eastAsia="Calibri" w:hAnsi="Calibri" w:cs="Calibri"/>
        </w:rPr>
        <w:tab/>
      </w:r>
      <w:r w:rsidRPr="000854EC">
        <w:rPr>
          <w:rFonts w:ascii="Calibri" w:eastAsia="Calibri" w:hAnsi="Calibri" w:cs="Calibri"/>
        </w:rPr>
        <w:tab/>
        <w:t xml:space="preserve">        </w:t>
      </w:r>
      <w:r w:rsidRPr="000854EC">
        <w:rPr>
          <w:rFonts w:ascii="Calibri" w:eastAsia="Calibri" w:hAnsi="Calibri" w:cs="Calibri"/>
        </w:rPr>
        <w:tab/>
      </w:r>
      <w:r w:rsidR="008B0A45">
        <w:rPr>
          <w:rFonts w:ascii="Calibri" w:eastAsia="Calibri" w:hAnsi="Calibri" w:cs="Calibri"/>
        </w:rPr>
        <w:t xml:space="preserve">                                  </w:t>
      </w:r>
      <w:r w:rsidRPr="000854EC">
        <w:rPr>
          <w:rFonts w:ascii="Calibri" w:eastAsia="Calibri" w:hAnsi="Calibri" w:cs="Calibri"/>
        </w:rPr>
        <w:t>Marek Havaš</w:t>
      </w:r>
    </w:p>
    <w:p w14:paraId="2317B619" w14:textId="77777777" w:rsidR="00FD1E62" w:rsidRPr="000854EC" w:rsidRDefault="00FD1E62" w:rsidP="00FD1E62">
      <w:pPr>
        <w:ind w:left="2160" w:firstLine="720"/>
        <w:jc w:val="center"/>
        <w:rPr>
          <w:rFonts w:ascii="Calibri" w:eastAsia="Calibri" w:hAnsi="Calibri" w:cs="Calibri"/>
        </w:rPr>
      </w:pPr>
      <w:r w:rsidRPr="000854EC">
        <w:rPr>
          <w:rFonts w:ascii="Calibri" w:eastAsia="Calibri" w:hAnsi="Calibri" w:cs="Calibri"/>
        </w:rPr>
        <w:t xml:space="preserve">  </w:t>
      </w:r>
      <w:r w:rsidRPr="000854EC">
        <w:rPr>
          <w:rFonts w:ascii="Calibri" w:eastAsia="Calibri" w:hAnsi="Calibri" w:cs="Calibri"/>
        </w:rPr>
        <w:tab/>
      </w:r>
      <w:r w:rsidRPr="000854EC">
        <w:rPr>
          <w:rFonts w:ascii="Calibri" w:eastAsia="Calibri" w:hAnsi="Calibri" w:cs="Calibri"/>
        </w:rPr>
        <w:tab/>
      </w:r>
      <w:r w:rsidRPr="000854EC">
        <w:rPr>
          <w:rFonts w:ascii="Calibri" w:eastAsia="Calibri" w:hAnsi="Calibri" w:cs="Calibri"/>
        </w:rPr>
        <w:tab/>
        <w:t xml:space="preserve">       osoba zabezpečujúca proces VO</w:t>
      </w:r>
    </w:p>
    <w:p w14:paraId="04C207DE" w14:textId="5FB1B2B9" w:rsidR="00CE4E84" w:rsidRPr="001908B7" w:rsidRDefault="00CE4E84" w:rsidP="00FD1E62">
      <w:pPr>
        <w:ind w:left="5760"/>
        <w:rPr>
          <w:rFonts w:asciiTheme="minorHAnsi" w:hAnsiTheme="minorHAnsi"/>
        </w:rPr>
      </w:pPr>
    </w:p>
    <w:p w14:paraId="0F4BC6B1" w14:textId="69121E42" w:rsidR="00336AA1" w:rsidRDefault="00336AA1" w:rsidP="008F5A95">
      <w:pPr>
        <w:rPr>
          <w:rFonts w:asciiTheme="minorHAnsi" w:hAnsiTheme="minorHAnsi"/>
        </w:rPr>
      </w:pPr>
    </w:p>
    <w:p w14:paraId="771FBF63" w14:textId="17FE2B02" w:rsidR="00336AA1" w:rsidRDefault="00336AA1" w:rsidP="008F5A95">
      <w:pPr>
        <w:rPr>
          <w:rFonts w:asciiTheme="minorHAnsi" w:hAnsiTheme="minorHAnsi"/>
        </w:rPr>
      </w:pPr>
    </w:p>
    <w:p w14:paraId="0CC4B0E4" w14:textId="77777777" w:rsidR="00336AA1" w:rsidRDefault="00336AA1" w:rsidP="008F5A95">
      <w:pPr>
        <w:rPr>
          <w:rFonts w:asciiTheme="minorHAnsi" w:hAnsiTheme="minorHAnsi"/>
        </w:rPr>
      </w:pPr>
    </w:p>
    <w:p w14:paraId="05C052BC" w14:textId="77777777" w:rsidR="00891223" w:rsidRDefault="00891223" w:rsidP="008F5A95">
      <w:pPr>
        <w:rPr>
          <w:rFonts w:asciiTheme="minorHAnsi" w:hAnsiTheme="minorHAnsi"/>
        </w:rPr>
      </w:pPr>
    </w:p>
    <w:p w14:paraId="0A25E645" w14:textId="77777777" w:rsidR="000A2D73" w:rsidRPr="001908B7" w:rsidRDefault="000A2D73" w:rsidP="008F5A95">
      <w:pPr>
        <w:rPr>
          <w:rFonts w:asciiTheme="minorHAnsi" w:hAnsiTheme="minorHAnsi"/>
        </w:rPr>
      </w:pPr>
    </w:p>
    <w:p w14:paraId="1E9BB9C7" w14:textId="010C3A17" w:rsidR="00002109" w:rsidRPr="005A4668" w:rsidRDefault="000A2D73" w:rsidP="004A7D86">
      <w:pPr>
        <w:jc w:val="center"/>
        <w:rPr>
          <w:rFonts w:asciiTheme="minorHAnsi" w:hAnsiTheme="minorHAnsi"/>
        </w:rPr>
        <w:sectPr w:rsidR="00002109" w:rsidRPr="005A4668" w:rsidSect="00017556">
          <w:headerReference w:type="default" r:id="rId11"/>
          <w:footerReference w:type="default" r:id="rId12"/>
          <w:pgSz w:w="12240" w:h="15840"/>
          <w:pgMar w:top="1417" w:right="1417" w:bottom="1417" w:left="1417"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r>
        <w:rPr>
          <w:rFonts w:asciiTheme="minorHAnsi" w:hAnsiTheme="minorHAnsi"/>
        </w:rPr>
        <w:t>Jú</w:t>
      </w:r>
      <w:r w:rsidR="003F7A6A">
        <w:rPr>
          <w:rFonts w:asciiTheme="minorHAnsi" w:hAnsiTheme="minorHAnsi"/>
        </w:rPr>
        <w:t>l</w:t>
      </w:r>
      <w:r>
        <w:rPr>
          <w:rFonts w:asciiTheme="minorHAnsi" w:hAnsiTheme="minorHAnsi"/>
        </w:rPr>
        <w:t xml:space="preserve"> 2025</w:t>
      </w:r>
    </w:p>
    <w:p w14:paraId="6876EEA1" w14:textId="77777777" w:rsidR="00E0583C" w:rsidRDefault="00E0583C" w:rsidP="00002109">
      <w:pPr>
        <w:rPr>
          <w:rFonts w:asciiTheme="minorHAnsi" w:hAnsiTheme="minorHAnsi"/>
          <w:b/>
        </w:rPr>
      </w:pPr>
    </w:p>
    <w:p w14:paraId="55330FB0" w14:textId="4EBA9F1D" w:rsidR="00002109" w:rsidRPr="007B1B87" w:rsidRDefault="00002109" w:rsidP="00002109">
      <w:pPr>
        <w:rPr>
          <w:rFonts w:asciiTheme="minorHAnsi" w:hAnsiTheme="minorHAnsi"/>
          <w:b/>
        </w:rPr>
      </w:pPr>
      <w:r w:rsidRPr="007B1B87">
        <w:rPr>
          <w:rFonts w:asciiTheme="minorHAnsi" w:hAnsiTheme="minorHAnsi"/>
          <w:b/>
        </w:rPr>
        <w:t>Obsah</w:t>
      </w:r>
    </w:p>
    <w:sdt>
      <w:sdtPr>
        <w:rPr>
          <w:rFonts w:asciiTheme="minorHAnsi" w:eastAsiaTheme="minorHAnsi" w:hAnsiTheme="minorHAnsi" w:cs="Times New Roman"/>
          <w:b/>
          <w:szCs w:val="24"/>
        </w:rPr>
        <w:id w:val="417396096"/>
        <w:docPartObj>
          <w:docPartGallery w:val="Table of Contents"/>
          <w:docPartUnique/>
        </w:docPartObj>
      </w:sdtPr>
      <w:sdtEndPr>
        <w:rPr>
          <w:rFonts w:eastAsia="Times New Roman"/>
          <w:b w:val="0"/>
        </w:rPr>
      </w:sdtEndPr>
      <w:sdtContent>
        <w:p w14:paraId="26703E5E" w14:textId="682753E9" w:rsidR="00867BEB" w:rsidRDefault="007D386A">
          <w:pPr>
            <w:pStyle w:val="Obsah1"/>
            <w:tabs>
              <w:tab w:val="right" w:leader="dot" w:pos="9396"/>
            </w:tabs>
            <w:rPr>
              <w:rFonts w:asciiTheme="minorHAnsi" w:eastAsiaTheme="minorEastAsia" w:hAnsiTheme="minorHAnsi"/>
              <w:noProof/>
              <w:kern w:val="2"/>
              <w:sz w:val="22"/>
              <w14:ligatures w14:val="standardContextual"/>
            </w:rPr>
          </w:pPr>
          <w:r w:rsidRPr="000D7F33">
            <w:rPr>
              <w:rFonts w:asciiTheme="minorHAnsi" w:eastAsiaTheme="majorEastAsia" w:hAnsiTheme="minorHAnsi"/>
              <w:b/>
              <w:bCs/>
              <w:color w:val="2E74B5" w:themeColor="accent1" w:themeShade="BF"/>
              <w:sz w:val="28"/>
            </w:rPr>
            <w:fldChar w:fldCharType="begin"/>
          </w:r>
          <w:r w:rsidR="00002109" w:rsidRPr="000D7F33">
            <w:rPr>
              <w:rFonts w:asciiTheme="minorHAnsi" w:hAnsiTheme="minorHAnsi"/>
            </w:rPr>
            <w:instrText xml:space="preserve"> TOC \o "1-3" \h \z \u </w:instrText>
          </w:r>
          <w:r w:rsidRPr="000D7F33">
            <w:rPr>
              <w:rFonts w:asciiTheme="minorHAnsi" w:eastAsiaTheme="majorEastAsia" w:hAnsiTheme="minorHAnsi"/>
              <w:b/>
              <w:bCs/>
              <w:color w:val="2E74B5" w:themeColor="accent1" w:themeShade="BF"/>
              <w:sz w:val="28"/>
            </w:rPr>
            <w:fldChar w:fldCharType="separate"/>
          </w:r>
          <w:hyperlink w:anchor="_Toc141699621" w:history="1">
            <w:r w:rsidR="00867BEB" w:rsidRPr="00757DE6">
              <w:rPr>
                <w:rStyle w:val="Hypertextovprepojenie"/>
                <w:noProof/>
              </w:rPr>
              <w:t>A. Pokyny pre uchádzačov</w:t>
            </w:r>
            <w:r w:rsidR="00867BEB">
              <w:rPr>
                <w:noProof/>
                <w:webHidden/>
              </w:rPr>
              <w:tab/>
            </w:r>
            <w:r w:rsidR="00867BEB">
              <w:rPr>
                <w:noProof/>
                <w:webHidden/>
              </w:rPr>
              <w:fldChar w:fldCharType="begin"/>
            </w:r>
            <w:r w:rsidR="00867BEB">
              <w:rPr>
                <w:noProof/>
                <w:webHidden/>
              </w:rPr>
              <w:instrText xml:space="preserve"> PAGEREF _Toc141699621 \h </w:instrText>
            </w:r>
            <w:r w:rsidR="00867BEB">
              <w:rPr>
                <w:noProof/>
                <w:webHidden/>
              </w:rPr>
            </w:r>
            <w:r w:rsidR="00867BEB">
              <w:rPr>
                <w:noProof/>
                <w:webHidden/>
              </w:rPr>
              <w:fldChar w:fldCharType="separate"/>
            </w:r>
            <w:r w:rsidR="00867BEB">
              <w:rPr>
                <w:noProof/>
                <w:webHidden/>
              </w:rPr>
              <w:t>4</w:t>
            </w:r>
            <w:r w:rsidR="00867BEB">
              <w:rPr>
                <w:noProof/>
                <w:webHidden/>
              </w:rPr>
              <w:fldChar w:fldCharType="end"/>
            </w:r>
          </w:hyperlink>
        </w:p>
        <w:p w14:paraId="3B156787" w14:textId="4F739D50" w:rsidR="00867BEB" w:rsidRDefault="00867BEB">
          <w:pPr>
            <w:pStyle w:val="Obsah2"/>
            <w:tabs>
              <w:tab w:val="right" w:leader="dot" w:pos="9396"/>
            </w:tabs>
            <w:rPr>
              <w:rFonts w:asciiTheme="minorHAnsi" w:eastAsiaTheme="minorEastAsia" w:hAnsiTheme="minorHAnsi"/>
              <w:noProof/>
              <w:kern w:val="2"/>
              <w:sz w:val="22"/>
              <w14:ligatures w14:val="standardContextual"/>
            </w:rPr>
          </w:pPr>
          <w:hyperlink w:anchor="_Toc141699622" w:history="1">
            <w:r w:rsidRPr="00757DE6">
              <w:rPr>
                <w:rStyle w:val="Hypertextovprepojenie"/>
                <w:noProof/>
              </w:rPr>
              <w:t>I. Všeobecné informácie</w:t>
            </w:r>
            <w:r>
              <w:rPr>
                <w:noProof/>
                <w:webHidden/>
              </w:rPr>
              <w:tab/>
            </w:r>
            <w:r>
              <w:rPr>
                <w:noProof/>
                <w:webHidden/>
              </w:rPr>
              <w:fldChar w:fldCharType="begin"/>
            </w:r>
            <w:r>
              <w:rPr>
                <w:noProof/>
                <w:webHidden/>
              </w:rPr>
              <w:instrText xml:space="preserve"> PAGEREF _Toc141699622 \h </w:instrText>
            </w:r>
            <w:r>
              <w:rPr>
                <w:noProof/>
                <w:webHidden/>
              </w:rPr>
            </w:r>
            <w:r>
              <w:rPr>
                <w:noProof/>
                <w:webHidden/>
              </w:rPr>
              <w:fldChar w:fldCharType="separate"/>
            </w:r>
            <w:r>
              <w:rPr>
                <w:noProof/>
                <w:webHidden/>
              </w:rPr>
              <w:t>4</w:t>
            </w:r>
            <w:r>
              <w:rPr>
                <w:noProof/>
                <w:webHidden/>
              </w:rPr>
              <w:fldChar w:fldCharType="end"/>
            </w:r>
          </w:hyperlink>
        </w:p>
        <w:p w14:paraId="3F31758B" w14:textId="02B11235" w:rsidR="00867BEB" w:rsidRDefault="00867BEB">
          <w:pPr>
            <w:pStyle w:val="Obsah3"/>
            <w:tabs>
              <w:tab w:val="left" w:pos="880"/>
              <w:tab w:val="right" w:leader="dot" w:pos="9396"/>
            </w:tabs>
            <w:rPr>
              <w:rFonts w:asciiTheme="minorHAnsi" w:eastAsiaTheme="minorEastAsia" w:hAnsiTheme="minorHAnsi"/>
              <w:noProof/>
              <w:kern w:val="2"/>
              <w:sz w:val="22"/>
              <w14:ligatures w14:val="standardContextual"/>
            </w:rPr>
          </w:pPr>
          <w:hyperlink w:anchor="_Toc141699623" w:history="1">
            <w:r w:rsidRPr="00757DE6">
              <w:rPr>
                <w:rStyle w:val="Hypertextovprepojenie"/>
                <w:rFonts w:cstheme="minorHAnsi"/>
                <w:noProof/>
              </w:rPr>
              <w:t>1.</w:t>
            </w:r>
            <w:r>
              <w:rPr>
                <w:rFonts w:asciiTheme="minorHAnsi" w:eastAsiaTheme="minorEastAsia" w:hAnsiTheme="minorHAnsi"/>
                <w:noProof/>
                <w:kern w:val="2"/>
                <w:sz w:val="22"/>
                <w14:ligatures w14:val="standardContextual"/>
              </w:rPr>
              <w:tab/>
            </w:r>
            <w:r w:rsidRPr="00757DE6">
              <w:rPr>
                <w:rStyle w:val="Hypertextovprepojenie"/>
                <w:rFonts w:cstheme="minorHAnsi"/>
                <w:noProof/>
              </w:rPr>
              <w:t>Identifikácia verejného obstarávateľa</w:t>
            </w:r>
            <w:r>
              <w:rPr>
                <w:noProof/>
                <w:webHidden/>
              </w:rPr>
              <w:tab/>
            </w:r>
            <w:r>
              <w:rPr>
                <w:noProof/>
                <w:webHidden/>
              </w:rPr>
              <w:fldChar w:fldCharType="begin"/>
            </w:r>
            <w:r>
              <w:rPr>
                <w:noProof/>
                <w:webHidden/>
              </w:rPr>
              <w:instrText xml:space="preserve"> PAGEREF _Toc141699623 \h </w:instrText>
            </w:r>
            <w:r>
              <w:rPr>
                <w:noProof/>
                <w:webHidden/>
              </w:rPr>
            </w:r>
            <w:r>
              <w:rPr>
                <w:noProof/>
                <w:webHidden/>
              </w:rPr>
              <w:fldChar w:fldCharType="separate"/>
            </w:r>
            <w:r>
              <w:rPr>
                <w:noProof/>
                <w:webHidden/>
              </w:rPr>
              <w:t>4</w:t>
            </w:r>
            <w:r>
              <w:rPr>
                <w:noProof/>
                <w:webHidden/>
              </w:rPr>
              <w:fldChar w:fldCharType="end"/>
            </w:r>
          </w:hyperlink>
        </w:p>
        <w:p w14:paraId="6777249E" w14:textId="456603B9" w:rsidR="00867BEB" w:rsidRDefault="00867BEB">
          <w:pPr>
            <w:pStyle w:val="Obsah3"/>
            <w:tabs>
              <w:tab w:val="left" w:pos="880"/>
              <w:tab w:val="right" w:leader="dot" w:pos="9396"/>
            </w:tabs>
            <w:rPr>
              <w:rFonts w:asciiTheme="minorHAnsi" w:eastAsiaTheme="minorEastAsia" w:hAnsiTheme="minorHAnsi"/>
              <w:noProof/>
              <w:kern w:val="2"/>
              <w:sz w:val="22"/>
              <w14:ligatures w14:val="standardContextual"/>
            </w:rPr>
          </w:pPr>
          <w:hyperlink w:anchor="_Toc141699624" w:history="1">
            <w:r w:rsidRPr="00757DE6">
              <w:rPr>
                <w:rStyle w:val="Hypertextovprepojenie"/>
                <w:noProof/>
              </w:rPr>
              <w:t>2.</w:t>
            </w:r>
            <w:r>
              <w:rPr>
                <w:rFonts w:asciiTheme="minorHAnsi" w:eastAsiaTheme="minorEastAsia" w:hAnsiTheme="minorHAnsi"/>
                <w:noProof/>
                <w:kern w:val="2"/>
                <w:sz w:val="22"/>
                <w14:ligatures w14:val="standardContextual"/>
              </w:rPr>
              <w:tab/>
            </w:r>
            <w:r w:rsidRPr="00757DE6">
              <w:rPr>
                <w:rStyle w:val="Hypertextovprepojenie"/>
                <w:noProof/>
              </w:rPr>
              <w:t>Predmet zákazky</w:t>
            </w:r>
            <w:r>
              <w:rPr>
                <w:noProof/>
                <w:webHidden/>
              </w:rPr>
              <w:tab/>
            </w:r>
            <w:r>
              <w:rPr>
                <w:noProof/>
                <w:webHidden/>
              </w:rPr>
              <w:fldChar w:fldCharType="begin"/>
            </w:r>
            <w:r>
              <w:rPr>
                <w:noProof/>
                <w:webHidden/>
              </w:rPr>
              <w:instrText xml:space="preserve"> PAGEREF _Toc141699624 \h </w:instrText>
            </w:r>
            <w:r>
              <w:rPr>
                <w:noProof/>
                <w:webHidden/>
              </w:rPr>
            </w:r>
            <w:r>
              <w:rPr>
                <w:noProof/>
                <w:webHidden/>
              </w:rPr>
              <w:fldChar w:fldCharType="separate"/>
            </w:r>
            <w:r>
              <w:rPr>
                <w:noProof/>
                <w:webHidden/>
              </w:rPr>
              <w:t>4</w:t>
            </w:r>
            <w:r>
              <w:rPr>
                <w:noProof/>
                <w:webHidden/>
              </w:rPr>
              <w:fldChar w:fldCharType="end"/>
            </w:r>
          </w:hyperlink>
        </w:p>
        <w:p w14:paraId="60C4BA68" w14:textId="08AE22E1" w:rsidR="00867BEB" w:rsidRDefault="00867BEB">
          <w:pPr>
            <w:pStyle w:val="Obsah3"/>
            <w:tabs>
              <w:tab w:val="left" w:pos="880"/>
              <w:tab w:val="right" w:leader="dot" w:pos="9396"/>
            </w:tabs>
            <w:rPr>
              <w:rFonts w:asciiTheme="minorHAnsi" w:eastAsiaTheme="minorEastAsia" w:hAnsiTheme="minorHAnsi"/>
              <w:noProof/>
              <w:kern w:val="2"/>
              <w:sz w:val="22"/>
              <w14:ligatures w14:val="standardContextual"/>
            </w:rPr>
          </w:pPr>
          <w:hyperlink w:anchor="_Toc141699625" w:history="1">
            <w:r w:rsidRPr="00757DE6">
              <w:rPr>
                <w:rStyle w:val="Hypertextovprepojenie"/>
                <w:noProof/>
              </w:rPr>
              <w:t>3.</w:t>
            </w:r>
            <w:r>
              <w:rPr>
                <w:rFonts w:asciiTheme="minorHAnsi" w:eastAsiaTheme="minorEastAsia" w:hAnsiTheme="minorHAnsi"/>
                <w:noProof/>
                <w:kern w:val="2"/>
                <w:sz w:val="22"/>
                <w14:ligatures w14:val="standardContextual"/>
              </w:rPr>
              <w:tab/>
            </w:r>
            <w:r w:rsidRPr="00757DE6">
              <w:rPr>
                <w:rStyle w:val="Hypertextovprepojenie"/>
                <w:noProof/>
              </w:rPr>
              <w:t>Rozdelenie predmetu zákazky</w:t>
            </w:r>
            <w:r>
              <w:rPr>
                <w:noProof/>
                <w:webHidden/>
              </w:rPr>
              <w:tab/>
            </w:r>
            <w:r>
              <w:rPr>
                <w:noProof/>
                <w:webHidden/>
              </w:rPr>
              <w:fldChar w:fldCharType="begin"/>
            </w:r>
            <w:r>
              <w:rPr>
                <w:noProof/>
                <w:webHidden/>
              </w:rPr>
              <w:instrText xml:space="preserve"> PAGEREF _Toc141699625 \h </w:instrText>
            </w:r>
            <w:r>
              <w:rPr>
                <w:noProof/>
                <w:webHidden/>
              </w:rPr>
            </w:r>
            <w:r>
              <w:rPr>
                <w:noProof/>
                <w:webHidden/>
              </w:rPr>
              <w:fldChar w:fldCharType="separate"/>
            </w:r>
            <w:r>
              <w:rPr>
                <w:noProof/>
                <w:webHidden/>
              </w:rPr>
              <w:t>5</w:t>
            </w:r>
            <w:r>
              <w:rPr>
                <w:noProof/>
                <w:webHidden/>
              </w:rPr>
              <w:fldChar w:fldCharType="end"/>
            </w:r>
          </w:hyperlink>
        </w:p>
        <w:p w14:paraId="76300F08" w14:textId="1EAC0960" w:rsidR="00867BEB" w:rsidRDefault="00867BEB">
          <w:pPr>
            <w:pStyle w:val="Obsah3"/>
            <w:tabs>
              <w:tab w:val="left" w:pos="880"/>
              <w:tab w:val="right" w:leader="dot" w:pos="9396"/>
            </w:tabs>
            <w:rPr>
              <w:rFonts w:asciiTheme="minorHAnsi" w:eastAsiaTheme="minorEastAsia" w:hAnsiTheme="minorHAnsi"/>
              <w:noProof/>
              <w:kern w:val="2"/>
              <w:sz w:val="22"/>
              <w14:ligatures w14:val="standardContextual"/>
            </w:rPr>
          </w:pPr>
          <w:hyperlink w:anchor="_Toc141699626" w:history="1">
            <w:r w:rsidRPr="00757DE6">
              <w:rPr>
                <w:rStyle w:val="Hypertextovprepojenie"/>
                <w:noProof/>
              </w:rPr>
              <w:t>4.</w:t>
            </w:r>
            <w:r>
              <w:rPr>
                <w:rFonts w:asciiTheme="minorHAnsi" w:eastAsiaTheme="minorEastAsia" w:hAnsiTheme="minorHAnsi"/>
                <w:noProof/>
                <w:kern w:val="2"/>
                <w:sz w:val="22"/>
                <w14:ligatures w14:val="standardContextual"/>
              </w:rPr>
              <w:tab/>
            </w:r>
            <w:r w:rsidRPr="00757DE6">
              <w:rPr>
                <w:rStyle w:val="Hypertextovprepojenie"/>
                <w:noProof/>
              </w:rPr>
              <w:t>Variantné riešenie</w:t>
            </w:r>
            <w:r>
              <w:rPr>
                <w:noProof/>
                <w:webHidden/>
              </w:rPr>
              <w:tab/>
            </w:r>
            <w:r>
              <w:rPr>
                <w:noProof/>
                <w:webHidden/>
              </w:rPr>
              <w:fldChar w:fldCharType="begin"/>
            </w:r>
            <w:r>
              <w:rPr>
                <w:noProof/>
                <w:webHidden/>
              </w:rPr>
              <w:instrText xml:space="preserve"> PAGEREF _Toc141699626 \h </w:instrText>
            </w:r>
            <w:r>
              <w:rPr>
                <w:noProof/>
                <w:webHidden/>
              </w:rPr>
            </w:r>
            <w:r>
              <w:rPr>
                <w:noProof/>
                <w:webHidden/>
              </w:rPr>
              <w:fldChar w:fldCharType="separate"/>
            </w:r>
            <w:r>
              <w:rPr>
                <w:noProof/>
                <w:webHidden/>
              </w:rPr>
              <w:t>5</w:t>
            </w:r>
            <w:r>
              <w:rPr>
                <w:noProof/>
                <w:webHidden/>
              </w:rPr>
              <w:fldChar w:fldCharType="end"/>
            </w:r>
          </w:hyperlink>
        </w:p>
        <w:p w14:paraId="2CBD8B49" w14:textId="4BAD722C" w:rsidR="00867BEB" w:rsidRDefault="00867BEB">
          <w:pPr>
            <w:pStyle w:val="Obsah3"/>
            <w:tabs>
              <w:tab w:val="left" w:pos="880"/>
              <w:tab w:val="right" w:leader="dot" w:pos="9396"/>
            </w:tabs>
            <w:rPr>
              <w:rFonts w:asciiTheme="minorHAnsi" w:eastAsiaTheme="minorEastAsia" w:hAnsiTheme="minorHAnsi"/>
              <w:noProof/>
              <w:kern w:val="2"/>
              <w:sz w:val="22"/>
              <w14:ligatures w14:val="standardContextual"/>
            </w:rPr>
          </w:pPr>
          <w:hyperlink w:anchor="_Toc141699627" w:history="1">
            <w:r w:rsidRPr="00757DE6">
              <w:rPr>
                <w:rStyle w:val="Hypertextovprepojenie"/>
                <w:noProof/>
              </w:rPr>
              <w:t>5.</w:t>
            </w:r>
            <w:r>
              <w:rPr>
                <w:rFonts w:asciiTheme="minorHAnsi" w:eastAsiaTheme="minorEastAsia" w:hAnsiTheme="minorHAnsi"/>
                <w:noProof/>
                <w:kern w:val="2"/>
                <w:sz w:val="22"/>
                <w14:ligatures w14:val="standardContextual"/>
              </w:rPr>
              <w:tab/>
            </w:r>
            <w:r w:rsidRPr="00757DE6">
              <w:rPr>
                <w:rStyle w:val="Hypertextovprepojenie"/>
                <w:noProof/>
              </w:rPr>
              <w:t>Pôvod predmetu zákazky</w:t>
            </w:r>
            <w:r>
              <w:rPr>
                <w:noProof/>
                <w:webHidden/>
              </w:rPr>
              <w:tab/>
            </w:r>
            <w:r>
              <w:rPr>
                <w:noProof/>
                <w:webHidden/>
              </w:rPr>
              <w:fldChar w:fldCharType="begin"/>
            </w:r>
            <w:r>
              <w:rPr>
                <w:noProof/>
                <w:webHidden/>
              </w:rPr>
              <w:instrText xml:space="preserve"> PAGEREF _Toc141699627 \h </w:instrText>
            </w:r>
            <w:r>
              <w:rPr>
                <w:noProof/>
                <w:webHidden/>
              </w:rPr>
            </w:r>
            <w:r>
              <w:rPr>
                <w:noProof/>
                <w:webHidden/>
              </w:rPr>
              <w:fldChar w:fldCharType="separate"/>
            </w:r>
            <w:r>
              <w:rPr>
                <w:noProof/>
                <w:webHidden/>
              </w:rPr>
              <w:t>5</w:t>
            </w:r>
            <w:r>
              <w:rPr>
                <w:noProof/>
                <w:webHidden/>
              </w:rPr>
              <w:fldChar w:fldCharType="end"/>
            </w:r>
          </w:hyperlink>
        </w:p>
        <w:p w14:paraId="7E954037" w14:textId="5AFBF815" w:rsidR="00867BEB" w:rsidRDefault="00867BEB">
          <w:pPr>
            <w:pStyle w:val="Obsah3"/>
            <w:tabs>
              <w:tab w:val="left" w:pos="880"/>
              <w:tab w:val="right" w:leader="dot" w:pos="9396"/>
            </w:tabs>
            <w:rPr>
              <w:rFonts w:asciiTheme="minorHAnsi" w:eastAsiaTheme="minorEastAsia" w:hAnsiTheme="minorHAnsi"/>
              <w:noProof/>
              <w:kern w:val="2"/>
              <w:sz w:val="22"/>
              <w14:ligatures w14:val="standardContextual"/>
            </w:rPr>
          </w:pPr>
          <w:hyperlink w:anchor="_Toc141699628" w:history="1">
            <w:r w:rsidRPr="00757DE6">
              <w:rPr>
                <w:rStyle w:val="Hypertextovprepojenie"/>
                <w:noProof/>
              </w:rPr>
              <w:t>6.</w:t>
            </w:r>
            <w:r>
              <w:rPr>
                <w:rFonts w:asciiTheme="minorHAnsi" w:eastAsiaTheme="minorEastAsia" w:hAnsiTheme="minorHAnsi"/>
                <w:noProof/>
                <w:kern w:val="2"/>
                <w:sz w:val="22"/>
                <w14:ligatures w14:val="standardContextual"/>
              </w:rPr>
              <w:tab/>
            </w:r>
            <w:r w:rsidRPr="00757DE6">
              <w:rPr>
                <w:rStyle w:val="Hypertextovprepojenie"/>
                <w:noProof/>
              </w:rPr>
              <w:t>Miesto a termín dodania predmetu zákazky</w:t>
            </w:r>
            <w:r>
              <w:rPr>
                <w:noProof/>
                <w:webHidden/>
              </w:rPr>
              <w:tab/>
            </w:r>
            <w:r>
              <w:rPr>
                <w:noProof/>
                <w:webHidden/>
              </w:rPr>
              <w:fldChar w:fldCharType="begin"/>
            </w:r>
            <w:r>
              <w:rPr>
                <w:noProof/>
                <w:webHidden/>
              </w:rPr>
              <w:instrText xml:space="preserve"> PAGEREF _Toc141699628 \h </w:instrText>
            </w:r>
            <w:r>
              <w:rPr>
                <w:noProof/>
                <w:webHidden/>
              </w:rPr>
            </w:r>
            <w:r>
              <w:rPr>
                <w:noProof/>
                <w:webHidden/>
              </w:rPr>
              <w:fldChar w:fldCharType="separate"/>
            </w:r>
            <w:r>
              <w:rPr>
                <w:noProof/>
                <w:webHidden/>
              </w:rPr>
              <w:t>5</w:t>
            </w:r>
            <w:r>
              <w:rPr>
                <w:noProof/>
                <w:webHidden/>
              </w:rPr>
              <w:fldChar w:fldCharType="end"/>
            </w:r>
          </w:hyperlink>
        </w:p>
        <w:p w14:paraId="3ECD6FDF" w14:textId="4D8DEA13" w:rsidR="00867BEB" w:rsidRDefault="00867BEB">
          <w:pPr>
            <w:pStyle w:val="Obsah3"/>
            <w:tabs>
              <w:tab w:val="left" w:pos="880"/>
              <w:tab w:val="right" w:leader="dot" w:pos="9396"/>
            </w:tabs>
            <w:rPr>
              <w:rFonts w:asciiTheme="minorHAnsi" w:eastAsiaTheme="minorEastAsia" w:hAnsiTheme="minorHAnsi"/>
              <w:noProof/>
              <w:kern w:val="2"/>
              <w:sz w:val="22"/>
              <w14:ligatures w14:val="standardContextual"/>
            </w:rPr>
          </w:pPr>
          <w:hyperlink w:anchor="_Toc141699629" w:history="1">
            <w:r w:rsidRPr="00757DE6">
              <w:rPr>
                <w:rStyle w:val="Hypertextovprepojenie"/>
                <w:noProof/>
              </w:rPr>
              <w:t>7.</w:t>
            </w:r>
            <w:r>
              <w:rPr>
                <w:rFonts w:asciiTheme="minorHAnsi" w:eastAsiaTheme="minorEastAsia" w:hAnsiTheme="minorHAnsi"/>
                <w:noProof/>
                <w:kern w:val="2"/>
                <w:sz w:val="22"/>
                <w14:ligatures w14:val="standardContextual"/>
              </w:rPr>
              <w:tab/>
            </w:r>
            <w:r w:rsidRPr="00757DE6">
              <w:rPr>
                <w:rStyle w:val="Hypertextovprepojenie"/>
                <w:noProof/>
              </w:rPr>
              <w:t>Zdroj finančných prostriedkov</w:t>
            </w:r>
            <w:r>
              <w:rPr>
                <w:noProof/>
                <w:webHidden/>
              </w:rPr>
              <w:tab/>
            </w:r>
            <w:r>
              <w:rPr>
                <w:noProof/>
                <w:webHidden/>
              </w:rPr>
              <w:fldChar w:fldCharType="begin"/>
            </w:r>
            <w:r>
              <w:rPr>
                <w:noProof/>
                <w:webHidden/>
              </w:rPr>
              <w:instrText xml:space="preserve"> PAGEREF _Toc141699629 \h </w:instrText>
            </w:r>
            <w:r>
              <w:rPr>
                <w:noProof/>
                <w:webHidden/>
              </w:rPr>
            </w:r>
            <w:r>
              <w:rPr>
                <w:noProof/>
                <w:webHidden/>
              </w:rPr>
              <w:fldChar w:fldCharType="separate"/>
            </w:r>
            <w:r>
              <w:rPr>
                <w:noProof/>
                <w:webHidden/>
              </w:rPr>
              <w:t>5</w:t>
            </w:r>
            <w:r>
              <w:rPr>
                <w:noProof/>
                <w:webHidden/>
              </w:rPr>
              <w:fldChar w:fldCharType="end"/>
            </w:r>
          </w:hyperlink>
        </w:p>
        <w:p w14:paraId="6A499B72" w14:textId="074C0E1C" w:rsidR="00867BEB" w:rsidRDefault="00867BEB">
          <w:pPr>
            <w:pStyle w:val="Obsah3"/>
            <w:tabs>
              <w:tab w:val="left" w:pos="880"/>
              <w:tab w:val="right" w:leader="dot" w:pos="9396"/>
            </w:tabs>
            <w:rPr>
              <w:rFonts w:asciiTheme="minorHAnsi" w:eastAsiaTheme="minorEastAsia" w:hAnsiTheme="minorHAnsi"/>
              <w:noProof/>
              <w:kern w:val="2"/>
              <w:sz w:val="22"/>
              <w14:ligatures w14:val="standardContextual"/>
            </w:rPr>
          </w:pPr>
          <w:hyperlink w:anchor="_Toc141699630" w:history="1">
            <w:r w:rsidRPr="00757DE6">
              <w:rPr>
                <w:rStyle w:val="Hypertextovprepojenie"/>
                <w:rFonts w:cstheme="minorHAnsi"/>
                <w:noProof/>
              </w:rPr>
              <w:t>8.</w:t>
            </w:r>
            <w:r>
              <w:rPr>
                <w:rFonts w:asciiTheme="minorHAnsi" w:eastAsiaTheme="minorEastAsia" w:hAnsiTheme="minorHAnsi"/>
                <w:noProof/>
                <w:kern w:val="2"/>
                <w:sz w:val="22"/>
                <w14:ligatures w14:val="standardContextual"/>
              </w:rPr>
              <w:tab/>
            </w:r>
            <w:r w:rsidRPr="00757DE6">
              <w:rPr>
                <w:rStyle w:val="Hypertextovprepojenie"/>
                <w:rFonts w:cstheme="minorHAnsi"/>
                <w:noProof/>
              </w:rPr>
              <w:t>Druh zákazky</w:t>
            </w:r>
            <w:r>
              <w:rPr>
                <w:noProof/>
                <w:webHidden/>
              </w:rPr>
              <w:tab/>
            </w:r>
            <w:r>
              <w:rPr>
                <w:noProof/>
                <w:webHidden/>
              </w:rPr>
              <w:fldChar w:fldCharType="begin"/>
            </w:r>
            <w:r>
              <w:rPr>
                <w:noProof/>
                <w:webHidden/>
              </w:rPr>
              <w:instrText xml:space="preserve"> PAGEREF _Toc141699630 \h </w:instrText>
            </w:r>
            <w:r>
              <w:rPr>
                <w:noProof/>
                <w:webHidden/>
              </w:rPr>
            </w:r>
            <w:r>
              <w:rPr>
                <w:noProof/>
                <w:webHidden/>
              </w:rPr>
              <w:fldChar w:fldCharType="separate"/>
            </w:r>
            <w:r>
              <w:rPr>
                <w:noProof/>
                <w:webHidden/>
              </w:rPr>
              <w:t>5</w:t>
            </w:r>
            <w:r>
              <w:rPr>
                <w:noProof/>
                <w:webHidden/>
              </w:rPr>
              <w:fldChar w:fldCharType="end"/>
            </w:r>
          </w:hyperlink>
        </w:p>
        <w:p w14:paraId="24DD51A9" w14:textId="44DB2669" w:rsidR="00867BEB" w:rsidRDefault="00867BEB">
          <w:pPr>
            <w:pStyle w:val="Obsah3"/>
            <w:tabs>
              <w:tab w:val="left" w:pos="880"/>
              <w:tab w:val="right" w:leader="dot" w:pos="9396"/>
            </w:tabs>
            <w:rPr>
              <w:rFonts w:asciiTheme="minorHAnsi" w:eastAsiaTheme="minorEastAsia" w:hAnsiTheme="minorHAnsi"/>
              <w:noProof/>
              <w:kern w:val="2"/>
              <w:sz w:val="22"/>
              <w14:ligatures w14:val="standardContextual"/>
            </w:rPr>
          </w:pPr>
          <w:hyperlink w:anchor="_Toc141699631" w:history="1">
            <w:r w:rsidRPr="00757DE6">
              <w:rPr>
                <w:rStyle w:val="Hypertextovprepojenie"/>
                <w:noProof/>
              </w:rPr>
              <w:t>9.</w:t>
            </w:r>
            <w:r>
              <w:rPr>
                <w:rFonts w:asciiTheme="minorHAnsi" w:eastAsiaTheme="minorEastAsia" w:hAnsiTheme="minorHAnsi"/>
                <w:noProof/>
                <w:kern w:val="2"/>
                <w:sz w:val="22"/>
                <w14:ligatures w14:val="standardContextual"/>
              </w:rPr>
              <w:tab/>
            </w:r>
            <w:r w:rsidRPr="00757DE6">
              <w:rPr>
                <w:rStyle w:val="Hypertextovprepojenie"/>
                <w:noProof/>
              </w:rPr>
              <w:t>Lehota viazanosti ponúk</w:t>
            </w:r>
            <w:r>
              <w:rPr>
                <w:noProof/>
                <w:webHidden/>
              </w:rPr>
              <w:tab/>
            </w:r>
            <w:r>
              <w:rPr>
                <w:noProof/>
                <w:webHidden/>
              </w:rPr>
              <w:fldChar w:fldCharType="begin"/>
            </w:r>
            <w:r>
              <w:rPr>
                <w:noProof/>
                <w:webHidden/>
              </w:rPr>
              <w:instrText xml:space="preserve"> PAGEREF _Toc141699631 \h </w:instrText>
            </w:r>
            <w:r>
              <w:rPr>
                <w:noProof/>
                <w:webHidden/>
              </w:rPr>
            </w:r>
            <w:r>
              <w:rPr>
                <w:noProof/>
                <w:webHidden/>
              </w:rPr>
              <w:fldChar w:fldCharType="separate"/>
            </w:r>
            <w:r>
              <w:rPr>
                <w:noProof/>
                <w:webHidden/>
              </w:rPr>
              <w:t>6</w:t>
            </w:r>
            <w:r>
              <w:rPr>
                <w:noProof/>
                <w:webHidden/>
              </w:rPr>
              <w:fldChar w:fldCharType="end"/>
            </w:r>
          </w:hyperlink>
        </w:p>
        <w:p w14:paraId="599293CA" w14:textId="64F1AD53" w:rsidR="00867BEB" w:rsidRDefault="00867BEB">
          <w:pPr>
            <w:pStyle w:val="Obsah2"/>
            <w:tabs>
              <w:tab w:val="right" w:leader="dot" w:pos="9396"/>
            </w:tabs>
            <w:rPr>
              <w:rFonts w:asciiTheme="minorHAnsi" w:eastAsiaTheme="minorEastAsia" w:hAnsiTheme="minorHAnsi"/>
              <w:noProof/>
              <w:kern w:val="2"/>
              <w:sz w:val="22"/>
              <w14:ligatures w14:val="standardContextual"/>
            </w:rPr>
          </w:pPr>
          <w:hyperlink w:anchor="_Toc141699632" w:history="1">
            <w:r w:rsidRPr="00757DE6">
              <w:rPr>
                <w:rStyle w:val="Hypertextovprepojenie"/>
                <w:noProof/>
              </w:rPr>
              <w:t>II. Dorozumievanie a vysvetľovanie</w:t>
            </w:r>
            <w:r>
              <w:rPr>
                <w:noProof/>
                <w:webHidden/>
              </w:rPr>
              <w:tab/>
            </w:r>
            <w:r>
              <w:rPr>
                <w:noProof/>
                <w:webHidden/>
              </w:rPr>
              <w:fldChar w:fldCharType="begin"/>
            </w:r>
            <w:r>
              <w:rPr>
                <w:noProof/>
                <w:webHidden/>
              </w:rPr>
              <w:instrText xml:space="preserve"> PAGEREF _Toc141699632 \h </w:instrText>
            </w:r>
            <w:r>
              <w:rPr>
                <w:noProof/>
                <w:webHidden/>
              </w:rPr>
            </w:r>
            <w:r>
              <w:rPr>
                <w:noProof/>
                <w:webHidden/>
              </w:rPr>
              <w:fldChar w:fldCharType="separate"/>
            </w:r>
            <w:r>
              <w:rPr>
                <w:noProof/>
                <w:webHidden/>
              </w:rPr>
              <w:t>6</w:t>
            </w:r>
            <w:r>
              <w:rPr>
                <w:noProof/>
                <w:webHidden/>
              </w:rPr>
              <w:fldChar w:fldCharType="end"/>
            </w:r>
          </w:hyperlink>
        </w:p>
        <w:p w14:paraId="673C8C97" w14:textId="7880DB9C" w:rsidR="00867BEB" w:rsidRDefault="00867BEB">
          <w:pPr>
            <w:pStyle w:val="Obsah3"/>
            <w:tabs>
              <w:tab w:val="left" w:pos="1100"/>
              <w:tab w:val="right" w:leader="dot" w:pos="9396"/>
            </w:tabs>
            <w:rPr>
              <w:rFonts w:asciiTheme="minorHAnsi" w:eastAsiaTheme="minorEastAsia" w:hAnsiTheme="minorHAnsi"/>
              <w:noProof/>
              <w:kern w:val="2"/>
              <w:sz w:val="22"/>
              <w14:ligatures w14:val="standardContextual"/>
            </w:rPr>
          </w:pPr>
          <w:hyperlink w:anchor="_Toc141699633" w:history="1">
            <w:r w:rsidRPr="00757DE6">
              <w:rPr>
                <w:rStyle w:val="Hypertextovprepojenie"/>
                <w:noProof/>
              </w:rPr>
              <w:t>10.</w:t>
            </w:r>
            <w:r>
              <w:rPr>
                <w:rFonts w:asciiTheme="minorHAnsi" w:eastAsiaTheme="minorEastAsia" w:hAnsiTheme="minorHAnsi"/>
                <w:noProof/>
                <w:kern w:val="2"/>
                <w:sz w:val="22"/>
                <w14:ligatures w14:val="standardContextual"/>
              </w:rPr>
              <w:tab/>
            </w:r>
            <w:r w:rsidRPr="00757DE6">
              <w:rPr>
                <w:rStyle w:val="Hypertextovprepojenie"/>
                <w:noProof/>
              </w:rPr>
              <w:t>Dorozumievanie</w:t>
            </w:r>
            <w:r>
              <w:rPr>
                <w:noProof/>
                <w:webHidden/>
              </w:rPr>
              <w:tab/>
            </w:r>
            <w:r>
              <w:rPr>
                <w:noProof/>
                <w:webHidden/>
              </w:rPr>
              <w:fldChar w:fldCharType="begin"/>
            </w:r>
            <w:r>
              <w:rPr>
                <w:noProof/>
                <w:webHidden/>
              </w:rPr>
              <w:instrText xml:space="preserve"> PAGEREF _Toc141699633 \h </w:instrText>
            </w:r>
            <w:r>
              <w:rPr>
                <w:noProof/>
                <w:webHidden/>
              </w:rPr>
            </w:r>
            <w:r>
              <w:rPr>
                <w:noProof/>
                <w:webHidden/>
              </w:rPr>
              <w:fldChar w:fldCharType="separate"/>
            </w:r>
            <w:r>
              <w:rPr>
                <w:noProof/>
                <w:webHidden/>
              </w:rPr>
              <w:t>6</w:t>
            </w:r>
            <w:r>
              <w:rPr>
                <w:noProof/>
                <w:webHidden/>
              </w:rPr>
              <w:fldChar w:fldCharType="end"/>
            </w:r>
          </w:hyperlink>
        </w:p>
        <w:p w14:paraId="18EA5F64" w14:textId="0243AD55" w:rsidR="00867BEB" w:rsidRDefault="00867BEB">
          <w:pPr>
            <w:pStyle w:val="Obsah3"/>
            <w:tabs>
              <w:tab w:val="left" w:pos="1100"/>
              <w:tab w:val="right" w:leader="dot" w:pos="9396"/>
            </w:tabs>
            <w:rPr>
              <w:rFonts w:asciiTheme="minorHAnsi" w:eastAsiaTheme="minorEastAsia" w:hAnsiTheme="minorHAnsi"/>
              <w:noProof/>
              <w:kern w:val="2"/>
              <w:sz w:val="22"/>
              <w14:ligatures w14:val="standardContextual"/>
            </w:rPr>
          </w:pPr>
          <w:hyperlink w:anchor="_Toc141699634" w:history="1">
            <w:r w:rsidRPr="00757DE6">
              <w:rPr>
                <w:rStyle w:val="Hypertextovprepojenie"/>
                <w:noProof/>
              </w:rPr>
              <w:t>11.</w:t>
            </w:r>
            <w:r>
              <w:rPr>
                <w:rFonts w:asciiTheme="minorHAnsi" w:eastAsiaTheme="minorEastAsia" w:hAnsiTheme="minorHAnsi"/>
                <w:noProof/>
                <w:kern w:val="2"/>
                <w:sz w:val="22"/>
                <w14:ligatures w14:val="standardContextual"/>
              </w:rPr>
              <w:tab/>
            </w:r>
            <w:r w:rsidRPr="00757DE6">
              <w:rPr>
                <w:rStyle w:val="Hypertextovprepojenie"/>
                <w:noProof/>
              </w:rPr>
              <w:t>Vysvetľovanie a doplnenie súťažných podkladov</w:t>
            </w:r>
            <w:r>
              <w:rPr>
                <w:noProof/>
                <w:webHidden/>
              </w:rPr>
              <w:tab/>
            </w:r>
            <w:r>
              <w:rPr>
                <w:noProof/>
                <w:webHidden/>
              </w:rPr>
              <w:fldChar w:fldCharType="begin"/>
            </w:r>
            <w:r>
              <w:rPr>
                <w:noProof/>
                <w:webHidden/>
              </w:rPr>
              <w:instrText xml:space="preserve"> PAGEREF _Toc141699634 \h </w:instrText>
            </w:r>
            <w:r>
              <w:rPr>
                <w:noProof/>
                <w:webHidden/>
              </w:rPr>
            </w:r>
            <w:r>
              <w:rPr>
                <w:noProof/>
                <w:webHidden/>
              </w:rPr>
              <w:fldChar w:fldCharType="separate"/>
            </w:r>
            <w:r>
              <w:rPr>
                <w:noProof/>
                <w:webHidden/>
              </w:rPr>
              <w:t>6</w:t>
            </w:r>
            <w:r>
              <w:rPr>
                <w:noProof/>
                <w:webHidden/>
              </w:rPr>
              <w:fldChar w:fldCharType="end"/>
            </w:r>
          </w:hyperlink>
        </w:p>
        <w:p w14:paraId="725A2D55" w14:textId="0A0DB9A8" w:rsidR="00867BEB" w:rsidRDefault="00867BEB">
          <w:pPr>
            <w:pStyle w:val="Obsah3"/>
            <w:tabs>
              <w:tab w:val="left" w:pos="1100"/>
              <w:tab w:val="right" w:leader="dot" w:pos="9396"/>
            </w:tabs>
            <w:rPr>
              <w:rFonts w:asciiTheme="minorHAnsi" w:eastAsiaTheme="minorEastAsia" w:hAnsiTheme="minorHAnsi"/>
              <w:noProof/>
              <w:kern w:val="2"/>
              <w:sz w:val="22"/>
              <w14:ligatures w14:val="standardContextual"/>
            </w:rPr>
          </w:pPr>
          <w:hyperlink w:anchor="_Toc141699635" w:history="1">
            <w:r w:rsidRPr="00757DE6">
              <w:rPr>
                <w:rStyle w:val="Hypertextovprepojenie"/>
                <w:noProof/>
              </w:rPr>
              <w:t>12.</w:t>
            </w:r>
            <w:r>
              <w:rPr>
                <w:rFonts w:asciiTheme="minorHAnsi" w:eastAsiaTheme="minorEastAsia" w:hAnsiTheme="minorHAnsi"/>
                <w:noProof/>
                <w:kern w:val="2"/>
                <w:sz w:val="22"/>
                <w14:ligatures w14:val="standardContextual"/>
              </w:rPr>
              <w:tab/>
            </w:r>
            <w:r w:rsidRPr="00757DE6">
              <w:rPr>
                <w:rStyle w:val="Hypertextovprepojenie"/>
                <w:noProof/>
              </w:rPr>
              <w:t>Obhliadka miesta uskutočnenia predmetu zákazky</w:t>
            </w:r>
            <w:r>
              <w:rPr>
                <w:noProof/>
                <w:webHidden/>
              </w:rPr>
              <w:tab/>
            </w:r>
            <w:r>
              <w:rPr>
                <w:noProof/>
                <w:webHidden/>
              </w:rPr>
              <w:fldChar w:fldCharType="begin"/>
            </w:r>
            <w:r>
              <w:rPr>
                <w:noProof/>
                <w:webHidden/>
              </w:rPr>
              <w:instrText xml:space="preserve"> PAGEREF _Toc141699635 \h </w:instrText>
            </w:r>
            <w:r>
              <w:rPr>
                <w:noProof/>
                <w:webHidden/>
              </w:rPr>
            </w:r>
            <w:r>
              <w:rPr>
                <w:noProof/>
                <w:webHidden/>
              </w:rPr>
              <w:fldChar w:fldCharType="separate"/>
            </w:r>
            <w:r>
              <w:rPr>
                <w:noProof/>
                <w:webHidden/>
              </w:rPr>
              <w:t>7</w:t>
            </w:r>
            <w:r>
              <w:rPr>
                <w:noProof/>
                <w:webHidden/>
              </w:rPr>
              <w:fldChar w:fldCharType="end"/>
            </w:r>
          </w:hyperlink>
        </w:p>
        <w:p w14:paraId="088A03F4" w14:textId="244FEFF8" w:rsidR="00867BEB" w:rsidRDefault="00867BEB">
          <w:pPr>
            <w:pStyle w:val="Obsah2"/>
            <w:tabs>
              <w:tab w:val="right" w:leader="dot" w:pos="9396"/>
            </w:tabs>
            <w:rPr>
              <w:rFonts w:asciiTheme="minorHAnsi" w:eastAsiaTheme="minorEastAsia" w:hAnsiTheme="minorHAnsi"/>
              <w:noProof/>
              <w:kern w:val="2"/>
              <w:sz w:val="22"/>
              <w14:ligatures w14:val="standardContextual"/>
            </w:rPr>
          </w:pPr>
          <w:hyperlink w:anchor="_Toc141699636" w:history="1">
            <w:r w:rsidRPr="00757DE6">
              <w:rPr>
                <w:rStyle w:val="Hypertextovprepojenie"/>
                <w:noProof/>
              </w:rPr>
              <w:t>III. Príprava ponuky</w:t>
            </w:r>
            <w:r>
              <w:rPr>
                <w:noProof/>
                <w:webHidden/>
              </w:rPr>
              <w:tab/>
            </w:r>
            <w:r>
              <w:rPr>
                <w:noProof/>
                <w:webHidden/>
              </w:rPr>
              <w:fldChar w:fldCharType="begin"/>
            </w:r>
            <w:r>
              <w:rPr>
                <w:noProof/>
                <w:webHidden/>
              </w:rPr>
              <w:instrText xml:space="preserve"> PAGEREF _Toc141699636 \h </w:instrText>
            </w:r>
            <w:r>
              <w:rPr>
                <w:noProof/>
                <w:webHidden/>
              </w:rPr>
            </w:r>
            <w:r>
              <w:rPr>
                <w:noProof/>
                <w:webHidden/>
              </w:rPr>
              <w:fldChar w:fldCharType="separate"/>
            </w:r>
            <w:r>
              <w:rPr>
                <w:noProof/>
                <w:webHidden/>
              </w:rPr>
              <w:t>7</w:t>
            </w:r>
            <w:r>
              <w:rPr>
                <w:noProof/>
                <w:webHidden/>
              </w:rPr>
              <w:fldChar w:fldCharType="end"/>
            </w:r>
          </w:hyperlink>
        </w:p>
        <w:p w14:paraId="31C654AC" w14:textId="3E5433E5" w:rsidR="00867BEB" w:rsidRDefault="00867BEB">
          <w:pPr>
            <w:pStyle w:val="Obsah3"/>
            <w:tabs>
              <w:tab w:val="left" w:pos="1100"/>
              <w:tab w:val="right" w:leader="dot" w:pos="9396"/>
            </w:tabs>
            <w:rPr>
              <w:rFonts w:asciiTheme="minorHAnsi" w:eastAsiaTheme="minorEastAsia" w:hAnsiTheme="minorHAnsi"/>
              <w:noProof/>
              <w:kern w:val="2"/>
              <w:sz w:val="22"/>
              <w14:ligatures w14:val="standardContextual"/>
            </w:rPr>
          </w:pPr>
          <w:hyperlink w:anchor="_Toc141699637" w:history="1">
            <w:r w:rsidRPr="00757DE6">
              <w:rPr>
                <w:rStyle w:val="Hypertextovprepojenie"/>
                <w:noProof/>
              </w:rPr>
              <w:t>13.</w:t>
            </w:r>
            <w:r>
              <w:rPr>
                <w:rFonts w:asciiTheme="minorHAnsi" w:eastAsiaTheme="minorEastAsia" w:hAnsiTheme="minorHAnsi"/>
                <w:noProof/>
                <w:kern w:val="2"/>
                <w:sz w:val="22"/>
                <w14:ligatures w14:val="standardContextual"/>
              </w:rPr>
              <w:tab/>
            </w:r>
            <w:r w:rsidRPr="00757DE6">
              <w:rPr>
                <w:rStyle w:val="Hypertextovprepojenie"/>
                <w:noProof/>
              </w:rPr>
              <w:t>Vyhotovenie a forma ponuky</w:t>
            </w:r>
            <w:r>
              <w:rPr>
                <w:noProof/>
                <w:webHidden/>
              </w:rPr>
              <w:tab/>
            </w:r>
            <w:r>
              <w:rPr>
                <w:noProof/>
                <w:webHidden/>
              </w:rPr>
              <w:fldChar w:fldCharType="begin"/>
            </w:r>
            <w:r>
              <w:rPr>
                <w:noProof/>
                <w:webHidden/>
              </w:rPr>
              <w:instrText xml:space="preserve"> PAGEREF _Toc141699637 \h </w:instrText>
            </w:r>
            <w:r>
              <w:rPr>
                <w:noProof/>
                <w:webHidden/>
              </w:rPr>
            </w:r>
            <w:r>
              <w:rPr>
                <w:noProof/>
                <w:webHidden/>
              </w:rPr>
              <w:fldChar w:fldCharType="separate"/>
            </w:r>
            <w:r>
              <w:rPr>
                <w:noProof/>
                <w:webHidden/>
              </w:rPr>
              <w:t>7</w:t>
            </w:r>
            <w:r>
              <w:rPr>
                <w:noProof/>
                <w:webHidden/>
              </w:rPr>
              <w:fldChar w:fldCharType="end"/>
            </w:r>
          </w:hyperlink>
        </w:p>
        <w:p w14:paraId="20AB2AB2" w14:textId="22EB27DB" w:rsidR="00867BEB" w:rsidRDefault="00867BEB">
          <w:pPr>
            <w:pStyle w:val="Obsah3"/>
            <w:tabs>
              <w:tab w:val="left" w:pos="1100"/>
              <w:tab w:val="right" w:leader="dot" w:pos="9396"/>
            </w:tabs>
            <w:rPr>
              <w:rFonts w:asciiTheme="minorHAnsi" w:eastAsiaTheme="minorEastAsia" w:hAnsiTheme="minorHAnsi"/>
              <w:noProof/>
              <w:kern w:val="2"/>
              <w:sz w:val="22"/>
              <w14:ligatures w14:val="standardContextual"/>
            </w:rPr>
          </w:pPr>
          <w:hyperlink w:anchor="_Toc141699638" w:history="1">
            <w:r w:rsidRPr="00757DE6">
              <w:rPr>
                <w:rStyle w:val="Hypertextovprepojenie"/>
                <w:noProof/>
              </w:rPr>
              <w:t>14.</w:t>
            </w:r>
            <w:r>
              <w:rPr>
                <w:rFonts w:asciiTheme="minorHAnsi" w:eastAsiaTheme="minorEastAsia" w:hAnsiTheme="minorHAnsi"/>
                <w:noProof/>
                <w:kern w:val="2"/>
                <w:sz w:val="22"/>
                <w14:ligatures w14:val="standardContextual"/>
              </w:rPr>
              <w:tab/>
            </w:r>
            <w:r w:rsidRPr="00757DE6">
              <w:rPr>
                <w:rStyle w:val="Hypertextovprepojenie"/>
                <w:noProof/>
              </w:rPr>
              <w:t>Jazyk ponuky</w:t>
            </w:r>
            <w:r>
              <w:rPr>
                <w:noProof/>
                <w:webHidden/>
              </w:rPr>
              <w:tab/>
            </w:r>
            <w:r>
              <w:rPr>
                <w:noProof/>
                <w:webHidden/>
              </w:rPr>
              <w:fldChar w:fldCharType="begin"/>
            </w:r>
            <w:r>
              <w:rPr>
                <w:noProof/>
                <w:webHidden/>
              </w:rPr>
              <w:instrText xml:space="preserve"> PAGEREF _Toc141699638 \h </w:instrText>
            </w:r>
            <w:r>
              <w:rPr>
                <w:noProof/>
                <w:webHidden/>
              </w:rPr>
            </w:r>
            <w:r>
              <w:rPr>
                <w:noProof/>
                <w:webHidden/>
              </w:rPr>
              <w:fldChar w:fldCharType="separate"/>
            </w:r>
            <w:r>
              <w:rPr>
                <w:noProof/>
                <w:webHidden/>
              </w:rPr>
              <w:t>8</w:t>
            </w:r>
            <w:r>
              <w:rPr>
                <w:noProof/>
                <w:webHidden/>
              </w:rPr>
              <w:fldChar w:fldCharType="end"/>
            </w:r>
          </w:hyperlink>
        </w:p>
        <w:p w14:paraId="6191AAD4" w14:textId="5E12404C" w:rsidR="00867BEB" w:rsidRDefault="00867BEB">
          <w:pPr>
            <w:pStyle w:val="Obsah3"/>
            <w:tabs>
              <w:tab w:val="left" w:pos="1100"/>
              <w:tab w:val="right" w:leader="dot" w:pos="9396"/>
            </w:tabs>
            <w:rPr>
              <w:rFonts w:asciiTheme="minorHAnsi" w:eastAsiaTheme="minorEastAsia" w:hAnsiTheme="minorHAnsi"/>
              <w:noProof/>
              <w:kern w:val="2"/>
              <w:sz w:val="22"/>
              <w14:ligatures w14:val="standardContextual"/>
            </w:rPr>
          </w:pPr>
          <w:hyperlink w:anchor="_Toc141699639" w:history="1">
            <w:r w:rsidRPr="00757DE6">
              <w:rPr>
                <w:rStyle w:val="Hypertextovprepojenie"/>
                <w:noProof/>
              </w:rPr>
              <w:t>15.</w:t>
            </w:r>
            <w:r>
              <w:rPr>
                <w:rFonts w:asciiTheme="minorHAnsi" w:eastAsiaTheme="minorEastAsia" w:hAnsiTheme="minorHAnsi"/>
                <w:noProof/>
                <w:kern w:val="2"/>
                <w:sz w:val="22"/>
                <w14:ligatures w14:val="standardContextual"/>
              </w:rPr>
              <w:tab/>
            </w:r>
            <w:r w:rsidRPr="00757DE6">
              <w:rPr>
                <w:rStyle w:val="Hypertextovprepojenie"/>
                <w:noProof/>
              </w:rPr>
              <w:t>Mena a ceny uvádzané v ponuke</w:t>
            </w:r>
            <w:r>
              <w:rPr>
                <w:noProof/>
                <w:webHidden/>
              </w:rPr>
              <w:tab/>
            </w:r>
            <w:r>
              <w:rPr>
                <w:noProof/>
                <w:webHidden/>
              </w:rPr>
              <w:fldChar w:fldCharType="begin"/>
            </w:r>
            <w:r>
              <w:rPr>
                <w:noProof/>
                <w:webHidden/>
              </w:rPr>
              <w:instrText xml:space="preserve"> PAGEREF _Toc141699639 \h </w:instrText>
            </w:r>
            <w:r>
              <w:rPr>
                <w:noProof/>
                <w:webHidden/>
              </w:rPr>
            </w:r>
            <w:r>
              <w:rPr>
                <w:noProof/>
                <w:webHidden/>
              </w:rPr>
              <w:fldChar w:fldCharType="separate"/>
            </w:r>
            <w:r>
              <w:rPr>
                <w:noProof/>
                <w:webHidden/>
              </w:rPr>
              <w:t>8</w:t>
            </w:r>
            <w:r>
              <w:rPr>
                <w:noProof/>
                <w:webHidden/>
              </w:rPr>
              <w:fldChar w:fldCharType="end"/>
            </w:r>
          </w:hyperlink>
        </w:p>
        <w:p w14:paraId="2C5381C0" w14:textId="267F3D8C" w:rsidR="00867BEB" w:rsidRDefault="00867BEB">
          <w:pPr>
            <w:pStyle w:val="Obsah3"/>
            <w:tabs>
              <w:tab w:val="left" w:pos="1100"/>
              <w:tab w:val="right" w:leader="dot" w:pos="9396"/>
            </w:tabs>
            <w:rPr>
              <w:rFonts w:asciiTheme="minorHAnsi" w:eastAsiaTheme="minorEastAsia" w:hAnsiTheme="minorHAnsi"/>
              <w:noProof/>
              <w:kern w:val="2"/>
              <w:sz w:val="22"/>
              <w14:ligatures w14:val="standardContextual"/>
            </w:rPr>
          </w:pPr>
          <w:hyperlink w:anchor="_Toc141699640" w:history="1">
            <w:r w:rsidRPr="00757DE6">
              <w:rPr>
                <w:rStyle w:val="Hypertextovprepojenie"/>
                <w:noProof/>
              </w:rPr>
              <w:t>16.</w:t>
            </w:r>
            <w:r>
              <w:rPr>
                <w:rFonts w:asciiTheme="minorHAnsi" w:eastAsiaTheme="minorEastAsia" w:hAnsiTheme="minorHAnsi"/>
                <w:noProof/>
                <w:kern w:val="2"/>
                <w:sz w:val="22"/>
                <w14:ligatures w14:val="standardContextual"/>
              </w:rPr>
              <w:tab/>
            </w:r>
            <w:r w:rsidRPr="00757DE6">
              <w:rPr>
                <w:rStyle w:val="Hypertextovprepojenie"/>
                <w:noProof/>
              </w:rPr>
              <w:t>Zábezpeka ponuky</w:t>
            </w:r>
            <w:r>
              <w:rPr>
                <w:noProof/>
                <w:webHidden/>
              </w:rPr>
              <w:tab/>
            </w:r>
            <w:r>
              <w:rPr>
                <w:noProof/>
                <w:webHidden/>
              </w:rPr>
              <w:fldChar w:fldCharType="begin"/>
            </w:r>
            <w:r>
              <w:rPr>
                <w:noProof/>
                <w:webHidden/>
              </w:rPr>
              <w:instrText xml:space="preserve"> PAGEREF _Toc141699640 \h </w:instrText>
            </w:r>
            <w:r>
              <w:rPr>
                <w:noProof/>
                <w:webHidden/>
              </w:rPr>
            </w:r>
            <w:r>
              <w:rPr>
                <w:noProof/>
                <w:webHidden/>
              </w:rPr>
              <w:fldChar w:fldCharType="separate"/>
            </w:r>
            <w:r>
              <w:rPr>
                <w:noProof/>
                <w:webHidden/>
              </w:rPr>
              <w:t>9</w:t>
            </w:r>
            <w:r>
              <w:rPr>
                <w:noProof/>
                <w:webHidden/>
              </w:rPr>
              <w:fldChar w:fldCharType="end"/>
            </w:r>
          </w:hyperlink>
        </w:p>
        <w:p w14:paraId="1AA56A75" w14:textId="27471FCF" w:rsidR="00867BEB" w:rsidRDefault="00867BEB">
          <w:pPr>
            <w:pStyle w:val="Obsah3"/>
            <w:tabs>
              <w:tab w:val="left" w:pos="1100"/>
              <w:tab w:val="right" w:leader="dot" w:pos="9396"/>
            </w:tabs>
            <w:rPr>
              <w:rFonts w:asciiTheme="minorHAnsi" w:eastAsiaTheme="minorEastAsia" w:hAnsiTheme="minorHAnsi"/>
              <w:noProof/>
              <w:kern w:val="2"/>
              <w:sz w:val="22"/>
              <w14:ligatures w14:val="standardContextual"/>
            </w:rPr>
          </w:pPr>
          <w:hyperlink w:anchor="_Toc141699641" w:history="1">
            <w:r w:rsidRPr="00757DE6">
              <w:rPr>
                <w:rStyle w:val="Hypertextovprepojenie"/>
                <w:noProof/>
              </w:rPr>
              <w:t>17.</w:t>
            </w:r>
            <w:r>
              <w:rPr>
                <w:rFonts w:asciiTheme="minorHAnsi" w:eastAsiaTheme="minorEastAsia" w:hAnsiTheme="minorHAnsi"/>
                <w:noProof/>
                <w:kern w:val="2"/>
                <w:sz w:val="22"/>
                <w14:ligatures w14:val="standardContextual"/>
              </w:rPr>
              <w:tab/>
            </w:r>
            <w:r w:rsidRPr="00757DE6">
              <w:rPr>
                <w:rStyle w:val="Hypertextovprepojenie"/>
                <w:noProof/>
              </w:rPr>
              <w:t>Obsah ponuky</w:t>
            </w:r>
            <w:r>
              <w:rPr>
                <w:noProof/>
                <w:webHidden/>
              </w:rPr>
              <w:tab/>
            </w:r>
            <w:r>
              <w:rPr>
                <w:noProof/>
                <w:webHidden/>
              </w:rPr>
              <w:fldChar w:fldCharType="begin"/>
            </w:r>
            <w:r>
              <w:rPr>
                <w:noProof/>
                <w:webHidden/>
              </w:rPr>
              <w:instrText xml:space="preserve"> PAGEREF _Toc141699641 \h </w:instrText>
            </w:r>
            <w:r>
              <w:rPr>
                <w:noProof/>
                <w:webHidden/>
              </w:rPr>
            </w:r>
            <w:r>
              <w:rPr>
                <w:noProof/>
                <w:webHidden/>
              </w:rPr>
              <w:fldChar w:fldCharType="separate"/>
            </w:r>
            <w:r>
              <w:rPr>
                <w:noProof/>
                <w:webHidden/>
              </w:rPr>
              <w:t>12</w:t>
            </w:r>
            <w:r>
              <w:rPr>
                <w:noProof/>
                <w:webHidden/>
              </w:rPr>
              <w:fldChar w:fldCharType="end"/>
            </w:r>
          </w:hyperlink>
        </w:p>
        <w:p w14:paraId="56F1DDD3" w14:textId="7140EB73" w:rsidR="00867BEB" w:rsidRDefault="00867BEB">
          <w:pPr>
            <w:pStyle w:val="Obsah3"/>
            <w:tabs>
              <w:tab w:val="left" w:pos="1100"/>
              <w:tab w:val="right" w:leader="dot" w:pos="9396"/>
            </w:tabs>
            <w:rPr>
              <w:rFonts w:asciiTheme="minorHAnsi" w:eastAsiaTheme="minorEastAsia" w:hAnsiTheme="minorHAnsi"/>
              <w:noProof/>
              <w:kern w:val="2"/>
              <w:sz w:val="22"/>
              <w14:ligatures w14:val="standardContextual"/>
            </w:rPr>
          </w:pPr>
          <w:hyperlink w:anchor="_Toc141699642" w:history="1">
            <w:r w:rsidRPr="00757DE6">
              <w:rPr>
                <w:rStyle w:val="Hypertextovprepojenie"/>
                <w:noProof/>
              </w:rPr>
              <w:t>18.</w:t>
            </w:r>
            <w:r>
              <w:rPr>
                <w:rFonts w:asciiTheme="minorHAnsi" w:eastAsiaTheme="minorEastAsia" w:hAnsiTheme="minorHAnsi"/>
                <w:noProof/>
                <w:kern w:val="2"/>
                <w:sz w:val="22"/>
                <w14:ligatures w14:val="standardContextual"/>
              </w:rPr>
              <w:tab/>
            </w:r>
            <w:r w:rsidRPr="00757DE6">
              <w:rPr>
                <w:rStyle w:val="Hypertextovprepojenie"/>
                <w:noProof/>
              </w:rPr>
              <w:t>Náklady na ponuku</w:t>
            </w:r>
            <w:r>
              <w:rPr>
                <w:noProof/>
                <w:webHidden/>
              </w:rPr>
              <w:tab/>
            </w:r>
            <w:r>
              <w:rPr>
                <w:noProof/>
                <w:webHidden/>
              </w:rPr>
              <w:fldChar w:fldCharType="begin"/>
            </w:r>
            <w:r>
              <w:rPr>
                <w:noProof/>
                <w:webHidden/>
              </w:rPr>
              <w:instrText xml:space="preserve"> PAGEREF _Toc141699642 \h </w:instrText>
            </w:r>
            <w:r>
              <w:rPr>
                <w:noProof/>
                <w:webHidden/>
              </w:rPr>
            </w:r>
            <w:r>
              <w:rPr>
                <w:noProof/>
                <w:webHidden/>
              </w:rPr>
              <w:fldChar w:fldCharType="separate"/>
            </w:r>
            <w:r>
              <w:rPr>
                <w:noProof/>
                <w:webHidden/>
              </w:rPr>
              <w:t>14</w:t>
            </w:r>
            <w:r>
              <w:rPr>
                <w:noProof/>
                <w:webHidden/>
              </w:rPr>
              <w:fldChar w:fldCharType="end"/>
            </w:r>
          </w:hyperlink>
        </w:p>
        <w:p w14:paraId="17D7C0E5" w14:textId="1C3A110B" w:rsidR="00867BEB" w:rsidRDefault="00867BEB">
          <w:pPr>
            <w:pStyle w:val="Obsah2"/>
            <w:tabs>
              <w:tab w:val="right" w:leader="dot" w:pos="9396"/>
            </w:tabs>
            <w:rPr>
              <w:rFonts w:asciiTheme="minorHAnsi" w:eastAsiaTheme="minorEastAsia" w:hAnsiTheme="minorHAnsi"/>
              <w:noProof/>
              <w:kern w:val="2"/>
              <w:sz w:val="22"/>
              <w14:ligatures w14:val="standardContextual"/>
            </w:rPr>
          </w:pPr>
          <w:hyperlink w:anchor="_Toc141699643" w:history="1">
            <w:r w:rsidRPr="00757DE6">
              <w:rPr>
                <w:rStyle w:val="Hypertextovprepojenie"/>
                <w:noProof/>
              </w:rPr>
              <w:t>IV. Predkladanie ponuky</w:t>
            </w:r>
            <w:r>
              <w:rPr>
                <w:noProof/>
                <w:webHidden/>
              </w:rPr>
              <w:tab/>
            </w:r>
            <w:r>
              <w:rPr>
                <w:noProof/>
                <w:webHidden/>
              </w:rPr>
              <w:fldChar w:fldCharType="begin"/>
            </w:r>
            <w:r>
              <w:rPr>
                <w:noProof/>
                <w:webHidden/>
              </w:rPr>
              <w:instrText xml:space="preserve"> PAGEREF _Toc141699643 \h </w:instrText>
            </w:r>
            <w:r>
              <w:rPr>
                <w:noProof/>
                <w:webHidden/>
              </w:rPr>
            </w:r>
            <w:r>
              <w:rPr>
                <w:noProof/>
                <w:webHidden/>
              </w:rPr>
              <w:fldChar w:fldCharType="separate"/>
            </w:r>
            <w:r>
              <w:rPr>
                <w:noProof/>
                <w:webHidden/>
              </w:rPr>
              <w:t>14</w:t>
            </w:r>
            <w:r>
              <w:rPr>
                <w:noProof/>
                <w:webHidden/>
              </w:rPr>
              <w:fldChar w:fldCharType="end"/>
            </w:r>
          </w:hyperlink>
        </w:p>
        <w:p w14:paraId="4B0FD17B" w14:textId="487038F7" w:rsidR="00867BEB" w:rsidRDefault="00867BEB">
          <w:pPr>
            <w:pStyle w:val="Obsah3"/>
            <w:tabs>
              <w:tab w:val="left" w:pos="1100"/>
              <w:tab w:val="right" w:leader="dot" w:pos="9396"/>
            </w:tabs>
            <w:rPr>
              <w:rFonts w:asciiTheme="minorHAnsi" w:eastAsiaTheme="minorEastAsia" w:hAnsiTheme="minorHAnsi"/>
              <w:noProof/>
              <w:kern w:val="2"/>
              <w:sz w:val="22"/>
              <w14:ligatures w14:val="standardContextual"/>
            </w:rPr>
          </w:pPr>
          <w:hyperlink w:anchor="_Toc141699644" w:history="1">
            <w:r w:rsidRPr="00757DE6">
              <w:rPr>
                <w:rStyle w:val="Hypertextovprepojenie"/>
                <w:noProof/>
              </w:rPr>
              <w:t>19.</w:t>
            </w:r>
            <w:r>
              <w:rPr>
                <w:rFonts w:asciiTheme="minorHAnsi" w:eastAsiaTheme="minorEastAsia" w:hAnsiTheme="minorHAnsi"/>
                <w:noProof/>
                <w:kern w:val="2"/>
                <w:sz w:val="22"/>
                <w14:ligatures w14:val="standardContextual"/>
              </w:rPr>
              <w:tab/>
            </w:r>
            <w:r w:rsidRPr="00757DE6">
              <w:rPr>
                <w:rStyle w:val="Hypertextovprepojenie"/>
                <w:noProof/>
              </w:rPr>
              <w:t>Predloženie ponuky</w:t>
            </w:r>
            <w:r>
              <w:rPr>
                <w:noProof/>
                <w:webHidden/>
              </w:rPr>
              <w:tab/>
            </w:r>
            <w:r>
              <w:rPr>
                <w:noProof/>
                <w:webHidden/>
              </w:rPr>
              <w:fldChar w:fldCharType="begin"/>
            </w:r>
            <w:r>
              <w:rPr>
                <w:noProof/>
                <w:webHidden/>
              </w:rPr>
              <w:instrText xml:space="preserve"> PAGEREF _Toc141699644 \h </w:instrText>
            </w:r>
            <w:r>
              <w:rPr>
                <w:noProof/>
                <w:webHidden/>
              </w:rPr>
            </w:r>
            <w:r>
              <w:rPr>
                <w:noProof/>
                <w:webHidden/>
              </w:rPr>
              <w:fldChar w:fldCharType="separate"/>
            </w:r>
            <w:r>
              <w:rPr>
                <w:noProof/>
                <w:webHidden/>
              </w:rPr>
              <w:t>14</w:t>
            </w:r>
            <w:r>
              <w:rPr>
                <w:noProof/>
                <w:webHidden/>
              </w:rPr>
              <w:fldChar w:fldCharType="end"/>
            </w:r>
          </w:hyperlink>
        </w:p>
        <w:p w14:paraId="38E42FAE" w14:textId="6351416B" w:rsidR="00867BEB" w:rsidRDefault="00867BEB">
          <w:pPr>
            <w:pStyle w:val="Obsah3"/>
            <w:tabs>
              <w:tab w:val="left" w:pos="1100"/>
              <w:tab w:val="right" w:leader="dot" w:pos="9396"/>
            </w:tabs>
            <w:rPr>
              <w:rFonts w:asciiTheme="minorHAnsi" w:eastAsiaTheme="minorEastAsia" w:hAnsiTheme="minorHAnsi"/>
              <w:noProof/>
              <w:kern w:val="2"/>
              <w:sz w:val="22"/>
              <w14:ligatures w14:val="standardContextual"/>
            </w:rPr>
          </w:pPr>
          <w:hyperlink w:anchor="_Toc141699645" w:history="1">
            <w:r w:rsidRPr="00757DE6">
              <w:rPr>
                <w:rStyle w:val="Hypertextovprepojenie"/>
                <w:rFonts w:cstheme="minorHAnsi"/>
                <w:noProof/>
              </w:rPr>
              <w:t>20.</w:t>
            </w:r>
            <w:r>
              <w:rPr>
                <w:rFonts w:asciiTheme="minorHAnsi" w:eastAsiaTheme="minorEastAsia" w:hAnsiTheme="minorHAnsi"/>
                <w:noProof/>
                <w:kern w:val="2"/>
                <w:sz w:val="22"/>
                <w14:ligatures w14:val="standardContextual"/>
              </w:rPr>
              <w:tab/>
            </w:r>
            <w:r w:rsidRPr="00757DE6">
              <w:rPr>
                <w:rStyle w:val="Hypertextovprepojenie"/>
                <w:rFonts w:cstheme="minorHAnsi"/>
                <w:noProof/>
              </w:rPr>
              <w:t>Miesto a lehota na predkladanie ponúk</w:t>
            </w:r>
            <w:r>
              <w:rPr>
                <w:noProof/>
                <w:webHidden/>
              </w:rPr>
              <w:tab/>
            </w:r>
            <w:r>
              <w:rPr>
                <w:noProof/>
                <w:webHidden/>
              </w:rPr>
              <w:fldChar w:fldCharType="begin"/>
            </w:r>
            <w:r>
              <w:rPr>
                <w:noProof/>
                <w:webHidden/>
              </w:rPr>
              <w:instrText xml:space="preserve"> PAGEREF _Toc141699645 \h </w:instrText>
            </w:r>
            <w:r>
              <w:rPr>
                <w:noProof/>
                <w:webHidden/>
              </w:rPr>
            </w:r>
            <w:r>
              <w:rPr>
                <w:noProof/>
                <w:webHidden/>
              </w:rPr>
              <w:fldChar w:fldCharType="separate"/>
            </w:r>
            <w:r>
              <w:rPr>
                <w:noProof/>
                <w:webHidden/>
              </w:rPr>
              <w:t>15</w:t>
            </w:r>
            <w:r>
              <w:rPr>
                <w:noProof/>
                <w:webHidden/>
              </w:rPr>
              <w:fldChar w:fldCharType="end"/>
            </w:r>
          </w:hyperlink>
        </w:p>
        <w:p w14:paraId="2505F171" w14:textId="372321F6" w:rsidR="00867BEB" w:rsidRDefault="00867BEB">
          <w:pPr>
            <w:pStyle w:val="Obsah3"/>
            <w:tabs>
              <w:tab w:val="left" w:pos="1100"/>
              <w:tab w:val="right" w:leader="dot" w:pos="9396"/>
            </w:tabs>
            <w:rPr>
              <w:rFonts w:asciiTheme="minorHAnsi" w:eastAsiaTheme="minorEastAsia" w:hAnsiTheme="minorHAnsi"/>
              <w:noProof/>
              <w:kern w:val="2"/>
              <w:sz w:val="22"/>
              <w14:ligatures w14:val="standardContextual"/>
            </w:rPr>
          </w:pPr>
          <w:hyperlink w:anchor="_Toc141699646" w:history="1">
            <w:r w:rsidRPr="00757DE6">
              <w:rPr>
                <w:rStyle w:val="Hypertextovprepojenie"/>
                <w:noProof/>
              </w:rPr>
              <w:t>21.</w:t>
            </w:r>
            <w:r>
              <w:rPr>
                <w:rFonts w:asciiTheme="minorHAnsi" w:eastAsiaTheme="minorEastAsia" w:hAnsiTheme="minorHAnsi"/>
                <w:noProof/>
                <w:kern w:val="2"/>
                <w:sz w:val="22"/>
                <w14:ligatures w14:val="standardContextual"/>
              </w:rPr>
              <w:tab/>
            </w:r>
            <w:r w:rsidRPr="00757DE6">
              <w:rPr>
                <w:rStyle w:val="Hypertextovprepojenie"/>
                <w:noProof/>
              </w:rPr>
              <w:t>Doplnenie, zmena a odvolanie ponuky</w:t>
            </w:r>
            <w:r>
              <w:rPr>
                <w:noProof/>
                <w:webHidden/>
              </w:rPr>
              <w:tab/>
            </w:r>
            <w:r>
              <w:rPr>
                <w:noProof/>
                <w:webHidden/>
              </w:rPr>
              <w:fldChar w:fldCharType="begin"/>
            </w:r>
            <w:r>
              <w:rPr>
                <w:noProof/>
                <w:webHidden/>
              </w:rPr>
              <w:instrText xml:space="preserve"> PAGEREF _Toc141699646 \h </w:instrText>
            </w:r>
            <w:r>
              <w:rPr>
                <w:noProof/>
                <w:webHidden/>
              </w:rPr>
            </w:r>
            <w:r>
              <w:rPr>
                <w:noProof/>
                <w:webHidden/>
              </w:rPr>
              <w:fldChar w:fldCharType="separate"/>
            </w:r>
            <w:r>
              <w:rPr>
                <w:noProof/>
                <w:webHidden/>
              </w:rPr>
              <w:t>15</w:t>
            </w:r>
            <w:r>
              <w:rPr>
                <w:noProof/>
                <w:webHidden/>
              </w:rPr>
              <w:fldChar w:fldCharType="end"/>
            </w:r>
          </w:hyperlink>
        </w:p>
        <w:p w14:paraId="700C3D9C" w14:textId="32971116" w:rsidR="00867BEB" w:rsidRDefault="00867BEB">
          <w:pPr>
            <w:pStyle w:val="Obsah2"/>
            <w:tabs>
              <w:tab w:val="right" w:leader="dot" w:pos="9396"/>
            </w:tabs>
            <w:rPr>
              <w:rFonts w:asciiTheme="minorHAnsi" w:eastAsiaTheme="minorEastAsia" w:hAnsiTheme="minorHAnsi"/>
              <w:noProof/>
              <w:kern w:val="2"/>
              <w:sz w:val="22"/>
              <w14:ligatures w14:val="standardContextual"/>
            </w:rPr>
          </w:pPr>
          <w:hyperlink w:anchor="_Toc141699647" w:history="1">
            <w:r w:rsidRPr="00757DE6">
              <w:rPr>
                <w:rStyle w:val="Hypertextovprepojenie"/>
                <w:noProof/>
              </w:rPr>
              <w:t>V. Otváranie a vyhodnotenie ponúk</w:t>
            </w:r>
            <w:r>
              <w:rPr>
                <w:noProof/>
                <w:webHidden/>
              </w:rPr>
              <w:tab/>
            </w:r>
            <w:r>
              <w:rPr>
                <w:noProof/>
                <w:webHidden/>
              </w:rPr>
              <w:fldChar w:fldCharType="begin"/>
            </w:r>
            <w:r>
              <w:rPr>
                <w:noProof/>
                <w:webHidden/>
              </w:rPr>
              <w:instrText xml:space="preserve"> PAGEREF _Toc141699647 \h </w:instrText>
            </w:r>
            <w:r>
              <w:rPr>
                <w:noProof/>
                <w:webHidden/>
              </w:rPr>
            </w:r>
            <w:r>
              <w:rPr>
                <w:noProof/>
                <w:webHidden/>
              </w:rPr>
              <w:fldChar w:fldCharType="separate"/>
            </w:r>
            <w:r>
              <w:rPr>
                <w:noProof/>
                <w:webHidden/>
              </w:rPr>
              <w:t>15</w:t>
            </w:r>
            <w:r>
              <w:rPr>
                <w:noProof/>
                <w:webHidden/>
              </w:rPr>
              <w:fldChar w:fldCharType="end"/>
            </w:r>
          </w:hyperlink>
        </w:p>
        <w:p w14:paraId="20A48767" w14:textId="44BD0689" w:rsidR="00867BEB" w:rsidRDefault="00867BEB">
          <w:pPr>
            <w:pStyle w:val="Obsah3"/>
            <w:tabs>
              <w:tab w:val="left" w:pos="1100"/>
              <w:tab w:val="right" w:leader="dot" w:pos="9396"/>
            </w:tabs>
            <w:rPr>
              <w:rFonts w:asciiTheme="minorHAnsi" w:eastAsiaTheme="minorEastAsia" w:hAnsiTheme="minorHAnsi"/>
              <w:noProof/>
              <w:kern w:val="2"/>
              <w:sz w:val="22"/>
              <w14:ligatures w14:val="standardContextual"/>
            </w:rPr>
          </w:pPr>
          <w:hyperlink w:anchor="_Toc141699648" w:history="1">
            <w:r w:rsidRPr="00757DE6">
              <w:rPr>
                <w:rStyle w:val="Hypertextovprepojenie"/>
                <w:noProof/>
              </w:rPr>
              <w:t>22.</w:t>
            </w:r>
            <w:r>
              <w:rPr>
                <w:rFonts w:asciiTheme="minorHAnsi" w:eastAsiaTheme="minorEastAsia" w:hAnsiTheme="minorHAnsi"/>
                <w:noProof/>
                <w:kern w:val="2"/>
                <w:sz w:val="22"/>
                <w14:ligatures w14:val="standardContextual"/>
              </w:rPr>
              <w:tab/>
            </w:r>
            <w:r w:rsidRPr="00757DE6">
              <w:rPr>
                <w:rStyle w:val="Hypertextovprepojenie"/>
                <w:noProof/>
              </w:rPr>
              <w:t>Otváranie ponúk</w:t>
            </w:r>
            <w:r>
              <w:rPr>
                <w:noProof/>
                <w:webHidden/>
              </w:rPr>
              <w:tab/>
            </w:r>
            <w:r>
              <w:rPr>
                <w:noProof/>
                <w:webHidden/>
              </w:rPr>
              <w:fldChar w:fldCharType="begin"/>
            </w:r>
            <w:r>
              <w:rPr>
                <w:noProof/>
                <w:webHidden/>
              </w:rPr>
              <w:instrText xml:space="preserve"> PAGEREF _Toc141699648 \h </w:instrText>
            </w:r>
            <w:r>
              <w:rPr>
                <w:noProof/>
                <w:webHidden/>
              </w:rPr>
            </w:r>
            <w:r>
              <w:rPr>
                <w:noProof/>
                <w:webHidden/>
              </w:rPr>
              <w:fldChar w:fldCharType="separate"/>
            </w:r>
            <w:r>
              <w:rPr>
                <w:noProof/>
                <w:webHidden/>
              </w:rPr>
              <w:t>15</w:t>
            </w:r>
            <w:r>
              <w:rPr>
                <w:noProof/>
                <w:webHidden/>
              </w:rPr>
              <w:fldChar w:fldCharType="end"/>
            </w:r>
          </w:hyperlink>
        </w:p>
        <w:p w14:paraId="62EB4C76" w14:textId="67F88292" w:rsidR="00867BEB" w:rsidRDefault="00867BEB">
          <w:pPr>
            <w:pStyle w:val="Obsah3"/>
            <w:tabs>
              <w:tab w:val="left" w:pos="1100"/>
              <w:tab w:val="right" w:leader="dot" w:pos="9396"/>
            </w:tabs>
            <w:rPr>
              <w:rFonts w:asciiTheme="minorHAnsi" w:eastAsiaTheme="minorEastAsia" w:hAnsiTheme="minorHAnsi"/>
              <w:noProof/>
              <w:kern w:val="2"/>
              <w:sz w:val="22"/>
              <w14:ligatures w14:val="standardContextual"/>
            </w:rPr>
          </w:pPr>
          <w:hyperlink w:anchor="_Toc141699649" w:history="1">
            <w:r w:rsidRPr="00757DE6">
              <w:rPr>
                <w:rStyle w:val="Hypertextovprepojenie"/>
                <w:noProof/>
              </w:rPr>
              <w:t>23.</w:t>
            </w:r>
            <w:r>
              <w:rPr>
                <w:rFonts w:asciiTheme="minorHAnsi" w:eastAsiaTheme="minorEastAsia" w:hAnsiTheme="minorHAnsi"/>
                <w:noProof/>
                <w:kern w:val="2"/>
                <w:sz w:val="22"/>
                <w14:ligatures w14:val="standardContextual"/>
              </w:rPr>
              <w:tab/>
            </w:r>
            <w:r w:rsidRPr="00757DE6">
              <w:rPr>
                <w:rStyle w:val="Hypertextovprepojenie"/>
                <w:noProof/>
              </w:rPr>
              <w:t>Preskúmanie ponúk</w:t>
            </w:r>
            <w:r>
              <w:rPr>
                <w:noProof/>
                <w:webHidden/>
              </w:rPr>
              <w:tab/>
            </w:r>
            <w:r>
              <w:rPr>
                <w:noProof/>
                <w:webHidden/>
              </w:rPr>
              <w:fldChar w:fldCharType="begin"/>
            </w:r>
            <w:r>
              <w:rPr>
                <w:noProof/>
                <w:webHidden/>
              </w:rPr>
              <w:instrText xml:space="preserve"> PAGEREF _Toc141699649 \h </w:instrText>
            </w:r>
            <w:r>
              <w:rPr>
                <w:noProof/>
                <w:webHidden/>
              </w:rPr>
            </w:r>
            <w:r>
              <w:rPr>
                <w:noProof/>
                <w:webHidden/>
              </w:rPr>
              <w:fldChar w:fldCharType="separate"/>
            </w:r>
            <w:r>
              <w:rPr>
                <w:noProof/>
                <w:webHidden/>
              </w:rPr>
              <w:t>16</w:t>
            </w:r>
            <w:r>
              <w:rPr>
                <w:noProof/>
                <w:webHidden/>
              </w:rPr>
              <w:fldChar w:fldCharType="end"/>
            </w:r>
          </w:hyperlink>
        </w:p>
        <w:p w14:paraId="77E14718" w14:textId="38071BD3" w:rsidR="00867BEB" w:rsidRDefault="00867BEB">
          <w:pPr>
            <w:pStyle w:val="Obsah3"/>
            <w:tabs>
              <w:tab w:val="left" w:pos="1100"/>
              <w:tab w:val="right" w:leader="dot" w:pos="9396"/>
            </w:tabs>
            <w:rPr>
              <w:rFonts w:asciiTheme="minorHAnsi" w:eastAsiaTheme="minorEastAsia" w:hAnsiTheme="minorHAnsi"/>
              <w:noProof/>
              <w:kern w:val="2"/>
              <w:sz w:val="22"/>
              <w14:ligatures w14:val="standardContextual"/>
            </w:rPr>
          </w:pPr>
          <w:hyperlink w:anchor="_Toc141699650" w:history="1">
            <w:r w:rsidRPr="00757DE6">
              <w:rPr>
                <w:rStyle w:val="Hypertextovprepojenie"/>
                <w:noProof/>
              </w:rPr>
              <w:t>24.</w:t>
            </w:r>
            <w:r>
              <w:rPr>
                <w:rFonts w:asciiTheme="minorHAnsi" w:eastAsiaTheme="minorEastAsia" w:hAnsiTheme="minorHAnsi"/>
                <w:noProof/>
                <w:kern w:val="2"/>
                <w:sz w:val="22"/>
                <w14:ligatures w14:val="standardContextual"/>
              </w:rPr>
              <w:tab/>
            </w:r>
            <w:r w:rsidRPr="00757DE6">
              <w:rPr>
                <w:rStyle w:val="Hypertextovprepojenie"/>
                <w:noProof/>
              </w:rPr>
              <w:t>Vysvetľovanie ponúk</w:t>
            </w:r>
            <w:r>
              <w:rPr>
                <w:noProof/>
                <w:webHidden/>
              </w:rPr>
              <w:tab/>
            </w:r>
            <w:r>
              <w:rPr>
                <w:noProof/>
                <w:webHidden/>
              </w:rPr>
              <w:fldChar w:fldCharType="begin"/>
            </w:r>
            <w:r>
              <w:rPr>
                <w:noProof/>
                <w:webHidden/>
              </w:rPr>
              <w:instrText xml:space="preserve"> PAGEREF _Toc141699650 \h </w:instrText>
            </w:r>
            <w:r>
              <w:rPr>
                <w:noProof/>
                <w:webHidden/>
              </w:rPr>
            </w:r>
            <w:r>
              <w:rPr>
                <w:noProof/>
                <w:webHidden/>
              </w:rPr>
              <w:fldChar w:fldCharType="separate"/>
            </w:r>
            <w:r>
              <w:rPr>
                <w:noProof/>
                <w:webHidden/>
              </w:rPr>
              <w:t>16</w:t>
            </w:r>
            <w:r>
              <w:rPr>
                <w:noProof/>
                <w:webHidden/>
              </w:rPr>
              <w:fldChar w:fldCharType="end"/>
            </w:r>
          </w:hyperlink>
        </w:p>
        <w:p w14:paraId="18716A11" w14:textId="72086791" w:rsidR="00867BEB" w:rsidRDefault="00867BEB">
          <w:pPr>
            <w:pStyle w:val="Obsah3"/>
            <w:tabs>
              <w:tab w:val="left" w:pos="1100"/>
              <w:tab w:val="right" w:leader="dot" w:pos="9396"/>
            </w:tabs>
            <w:rPr>
              <w:rFonts w:asciiTheme="minorHAnsi" w:eastAsiaTheme="minorEastAsia" w:hAnsiTheme="minorHAnsi"/>
              <w:noProof/>
              <w:kern w:val="2"/>
              <w:sz w:val="22"/>
              <w14:ligatures w14:val="standardContextual"/>
            </w:rPr>
          </w:pPr>
          <w:hyperlink w:anchor="_Toc141699651" w:history="1">
            <w:r w:rsidRPr="00757DE6">
              <w:rPr>
                <w:rStyle w:val="Hypertextovprepojenie"/>
                <w:noProof/>
              </w:rPr>
              <w:t>25.</w:t>
            </w:r>
            <w:r>
              <w:rPr>
                <w:rFonts w:asciiTheme="minorHAnsi" w:eastAsiaTheme="minorEastAsia" w:hAnsiTheme="minorHAnsi"/>
                <w:noProof/>
                <w:kern w:val="2"/>
                <w:sz w:val="22"/>
                <w14:ligatures w14:val="standardContextual"/>
              </w:rPr>
              <w:tab/>
            </w:r>
            <w:r w:rsidRPr="00757DE6">
              <w:rPr>
                <w:rStyle w:val="Hypertextovprepojenie"/>
                <w:noProof/>
              </w:rPr>
              <w:t>Mena na vyhodnotenie ponúk</w:t>
            </w:r>
            <w:r>
              <w:rPr>
                <w:noProof/>
                <w:webHidden/>
              </w:rPr>
              <w:tab/>
            </w:r>
            <w:r>
              <w:rPr>
                <w:noProof/>
                <w:webHidden/>
              </w:rPr>
              <w:fldChar w:fldCharType="begin"/>
            </w:r>
            <w:r>
              <w:rPr>
                <w:noProof/>
                <w:webHidden/>
              </w:rPr>
              <w:instrText xml:space="preserve"> PAGEREF _Toc141699651 \h </w:instrText>
            </w:r>
            <w:r>
              <w:rPr>
                <w:noProof/>
                <w:webHidden/>
              </w:rPr>
            </w:r>
            <w:r>
              <w:rPr>
                <w:noProof/>
                <w:webHidden/>
              </w:rPr>
              <w:fldChar w:fldCharType="separate"/>
            </w:r>
            <w:r>
              <w:rPr>
                <w:noProof/>
                <w:webHidden/>
              </w:rPr>
              <w:t>17</w:t>
            </w:r>
            <w:r>
              <w:rPr>
                <w:noProof/>
                <w:webHidden/>
              </w:rPr>
              <w:fldChar w:fldCharType="end"/>
            </w:r>
          </w:hyperlink>
        </w:p>
        <w:p w14:paraId="51FEDBE0" w14:textId="34E670A8" w:rsidR="00867BEB" w:rsidRDefault="00867BEB">
          <w:pPr>
            <w:pStyle w:val="Obsah3"/>
            <w:tabs>
              <w:tab w:val="left" w:pos="1100"/>
              <w:tab w:val="right" w:leader="dot" w:pos="9396"/>
            </w:tabs>
            <w:rPr>
              <w:rFonts w:asciiTheme="minorHAnsi" w:eastAsiaTheme="minorEastAsia" w:hAnsiTheme="minorHAnsi"/>
              <w:noProof/>
              <w:kern w:val="2"/>
              <w:sz w:val="22"/>
              <w14:ligatures w14:val="standardContextual"/>
            </w:rPr>
          </w:pPr>
          <w:hyperlink w:anchor="_Toc141699652" w:history="1">
            <w:r w:rsidRPr="00757DE6">
              <w:rPr>
                <w:rStyle w:val="Hypertextovprepojenie"/>
                <w:rFonts w:cstheme="minorHAnsi"/>
                <w:noProof/>
              </w:rPr>
              <w:t>26.</w:t>
            </w:r>
            <w:r>
              <w:rPr>
                <w:rFonts w:asciiTheme="minorHAnsi" w:eastAsiaTheme="minorEastAsia" w:hAnsiTheme="minorHAnsi"/>
                <w:noProof/>
                <w:kern w:val="2"/>
                <w:sz w:val="22"/>
                <w14:ligatures w14:val="standardContextual"/>
              </w:rPr>
              <w:tab/>
            </w:r>
            <w:r w:rsidRPr="00757DE6">
              <w:rPr>
                <w:rStyle w:val="Hypertextovprepojenie"/>
                <w:rFonts w:cstheme="minorHAnsi"/>
                <w:noProof/>
              </w:rPr>
              <w:t>Vyhodnotenie ponúk</w:t>
            </w:r>
            <w:r>
              <w:rPr>
                <w:noProof/>
                <w:webHidden/>
              </w:rPr>
              <w:tab/>
            </w:r>
            <w:r>
              <w:rPr>
                <w:noProof/>
                <w:webHidden/>
              </w:rPr>
              <w:fldChar w:fldCharType="begin"/>
            </w:r>
            <w:r>
              <w:rPr>
                <w:noProof/>
                <w:webHidden/>
              </w:rPr>
              <w:instrText xml:space="preserve"> PAGEREF _Toc141699652 \h </w:instrText>
            </w:r>
            <w:r>
              <w:rPr>
                <w:noProof/>
                <w:webHidden/>
              </w:rPr>
            </w:r>
            <w:r>
              <w:rPr>
                <w:noProof/>
                <w:webHidden/>
              </w:rPr>
              <w:fldChar w:fldCharType="separate"/>
            </w:r>
            <w:r>
              <w:rPr>
                <w:noProof/>
                <w:webHidden/>
              </w:rPr>
              <w:t>17</w:t>
            </w:r>
            <w:r>
              <w:rPr>
                <w:noProof/>
                <w:webHidden/>
              </w:rPr>
              <w:fldChar w:fldCharType="end"/>
            </w:r>
          </w:hyperlink>
        </w:p>
        <w:p w14:paraId="39460814" w14:textId="5688FA4B" w:rsidR="00867BEB" w:rsidRDefault="00867BEB">
          <w:pPr>
            <w:pStyle w:val="Obsah3"/>
            <w:tabs>
              <w:tab w:val="left" w:pos="1100"/>
              <w:tab w:val="right" w:leader="dot" w:pos="9396"/>
            </w:tabs>
            <w:rPr>
              <w:rFonts w:asciiTheme="minorHAnsi" w:eastAsiaTheme="minorEastAsia" w:hAnsiTheme="minorHAnsi"/>
              <w:noProof/>
              <w:kern w:val="2"/>
              <w:sz w:val="22"/>
              <w14:ligatures w14:val="standardContextual"/>
            </w:rPr>
          </w:pPr>
          <w:hyperlink w:anchor="_Toc141699653" w:history="1">
            <w:r w:rsidRPr="00757DE6">
              <w:rPr>
                <w:rStyle w:val="Hypertextovprepojenie"/>
                <w:rFonts w:cstheme="minorHAnsi"/>
                <w:noProof/>
              </w:rPr>
              <w:t>27.</w:t>
            </w:r>
            <w:r>
              <w:rPr>
                <w:rFonts w:asciiTheme="minorHAnsi" w:eastAsiaTheme="minorEastAsia" w:hAnsiTheme="minorHAnsi"/>
                <w:noProof/>
                <w:kern w:val="2"/>
                <w:sz w:val="22"/>
                <w14:ligatures w14:val="standardContextual"/>
              </w:rPr>
              <w:tab/>
            </w:r>
            <w:r w:rsidRPr="00757DE6">
              <w:rPr>
                <w:rStyle w:val="Hypertextovprepojenie"/>
                <w:rFonts w:cstheme="minorHAnsi"/>
                <w:noProof/>
              </w:rPr>
              <w:t>Vyhodnotenie ponúk z hľadiska požiadaviek na predmet zákazky</w:t>
            </w:r>
            <w:r>
              <w:rPr>
                <w:noProof/>
                <w:webHidden/>
              </w:rPr>
              <w:tab/>
            </w:r>
            <w:r>
              <w:rPr>
                <w:noProof/>
                <w:webHidden/>
              </w:rPr>
              <w:fldChar w:fldCharType="begin"/>
            </w:r>
            <w:r>
              <w:rPr>
                <w:noProof/>
                <w:webHidden/>
              </w:rPr>
              <w:instrText xml:space="preserve"> PAGEREF _Toc141699653 \h </w:instrText>
            </w:r>
            <w:r>
              <w:rPr>
                <w:noProof/>
                <w:webHidden/>
              </w:rPr>
            </w:r>
            <w:r>
              <w:rPr>
                <w:noProof/>
                <w:webHidden/>
              </w:rPr>
              <w:fldChar w:fldCharType="separate"/>
            </w:r>
            <w:r>
              <w:rPr>
                <w:noProof/>
                <w:webHidden/>
              </w:rPr>
              <w:t>17</w:t>
            </w:r>
            <w:r>
              <w:rPr>
                <w:noProof/>
                <w:webHidden/>
              </w:rPr>
              <w:fldChar w:fldCharType="end"/>
            </w:r>
          </w:hyperlink>
        </w:p>
        <w:p w14:paraId="4EB0A9BA" w14:textId="222CF691" w:rsidR="00867BEB" w:rsidRDefault="00867BEB">
          <w:pPr>
            <w:pStyle w:val="Obsah3"/>
            <w:tabs>
              <w:tab w:val="left" w:pos="1100"/>
              <w:tab w:val="right" w:leader="dot" w:pos="9396"/>
            </w:tabs>
            <w:rPr>
              <w:rFonts w:asciiTheme="minorHAnsi" w:eastAsiaTheme="minorEastAsia" w:hAnsiTheme="minorHAnsi"/>
              <w:noProof/>
              <w:kern w:val="2"/>
              <w:sz w:val="22"/>
              <w14:ligatures w14:val="standardContextual"/>
            </w:rPr>
          </w:pPr>
          <w:hyperlink w:anchor="_Toc141699654" w:history="1">
            <w:r w:rsidRPr="00757DE6">
              <w:rPr>
                <w:rStyle w:val="Hypertextovprepojenie"/>
                <w:noProof/>
              </w:rPr>
              <w:t>28.</w:t>
            </w:r>
            <w:r>
              <w:rPr>
                <w:rFonts w:asciiTheme="minorHAnsi" w:eastAsiaTheme="minorEastAsia" w:hAnsiTheme="minorHAnsi"/>
                <w:noProof/>
                <w:kern w:val="2"/>
                <w:sz w:val="22"/>
                <w14:ligatures w14:val="standardContextual"/>
              </w:rPr>
              <w:tab/>
            </w:r>
            <w:r w:rsidRPr="00757DE6">
              <w:rPr>
                <w:rStyle w:val="Hypertextovprepojenie"/>
                <w:noProof/>
              </w:rPr>
              <w:t>Vyhodnotenie splnenia podmienok účasti uchádzačov</w:t>
            </w:r>
            <w:r>
              <w:rPr>
                <w:noProof/>
                <w:webHidden/>
              </w:rPr>
              <w:tab/>
            </w:r>
            <w:r>
              <w:rPr>
                <w:noProof/>
                <w:webHidden/>
              </w:rPr>
              <w:fldChar w:fldCharType="begin"/>
            </w:r>
            <w:r>
              <w:rPr>
                <w:noProof/>
                <w:webHidden/>
              </w:rPr>
              <w:instrText xml:space="preserve"> PAGEREF _Toc141699654 \h </w:instrText>
            </w:r>
            <w:r>
              <w:rPr>
                <w:noProof/>
                <w:webHidden/>
              </w:rPr>
            </w:r>
            <w:r>
              <w:rPr>
                <w:noProof/>
                <w:webHidden/>
              </w:rPr>
              <w:fldChar w:fldCharType="separate"/>
            </w:r>
            <w:r>
              <w:rPr>
                <w:noProof/>
                <w:webHidden/>
              </w:rPr>
              <w:t>17</w:t>
            </w:r>
            <w:r>
              <w:rPr>
                <w:noProof/>
                <w:webHidden/>
              </w:rPr>
              <w:fldChar w:fldCharType="end"/>
            </w:r>
          </w:hyperlink>
        </w:p>
        <w:p w14:paraId="6A6C22D4" w14:textId="25E1CE2D" w:rsidR="00867BEB" w:rsidRDefault="00867BEB">
          <w:pPr>
            <w:pStyle w:val="Obsah2"/>
            <w:tabs>
              <w:tab w:val="right" w:leader="dot" w:pos="9396"/>
            </w:tabs>
            <w:rPr>
              <w:rFonts w:asciiTheme="minorHAnsi" w:eastAsiaTheme="minorEastAsia" w:hAnsiTheme="minorHAnsi"/>
              <w:noProof/>
              <w:kern w:val="2"/>
              <w:sz w:val="22"/>
              <w14:ligatures w14:val="standardContextual"/>
            </w:rPr>
          </w:pPr>
          <w:hyperlink w:anchor="_Toc141699655" w:history="1">
            <w:r w:rsidRPr="00757DE6">
              <w:rPr>
                <w:rStyle w:val="Hypertextovprepojenie"/>
                <w:noProof/>
              </w:rPr>
              <w:t>VI. Dôvernosť a etika vo verejnom obstarávaní</w:t>
            </w:r>
            <w:r>
              <w:rPr>
                <w:noProof/>
                <w:webHidden/>
              </w:rPr>
              <w:tab/>
            </w:r>
            <w:r>
              <w:rPr>
                <w:noProof/>
                <w:webHidden/>
              </w:rPr>
              <w:fldChar w:fldCharType="begin"/>
            </w:r>
            <w:r>
              <w:rPr>
                <w:noProof/>
                <w:webHidden/>
              </w:rPr>
              <w:instrText xml:space="preserve"> PAGEREF _Toc141699655 \h </w:instrText>
            </w:r>
            <w:r>
              <w:rPr>
                <w:noProof/>
                <w:webHidden/>
              </w:rPr>
            </w:r>
            <w:r>
              <w:rPr>
                <w:noProof/>
                <w:webHidden/>
              </w:rPr>
              <w:fldChar w:fldCharType="separate"/>
            </w:r>
            <w:r>
              <w:rPr>
                <w:noProof/>
                <w:webHidden/>
              </w:rPr>
              <w:t>19</w:t>
            </w:r>
            <w:r>
              <w:rPr>
                <w:noProof/>
                <w:webHidden/>
              </w:rPr>
              <w:fldChar w:fldCharType="end"/>
            </w:r>
          </w:hyperlink>
        </w:p>
        <w:p w14:paraId="51810C2F" w14:textId="7B490577" w:rsidR="00867BEB" w:rsidRDefault="00867BEB">
          <w:pPr>
            <w:pStyle w:val="Obsah3"/>
            <w:tabs>
              <w:tab w:val="left" w:pos="1100"/>
              <w:tab w:val="right" w:leader="dot" w:pos="9396"/>
            </w:tabs>
            <w:rPr>
              <w:rFonts w:asciiTheme="minorHAnsi" w:eastAsiaTheme="minorEastAsia" w:hAnsiTheme="minorHAnsi"/>
              <w:noProof/>
              <w:kern w:val="2"/>
              <w:sz w:val="22"/>
              <w14:ligatures w14:val="standardContextual"/>
            </w:rPr>
          </w:pPr>
          <w:hyperlink w:anchor="_Toc141699656" w:history="1">
            <w:r w:rsidRPr="00757DE6">
              <w:rPr>
                <w:rStyle w:val="Hypertextovprepojenie"/>
                <w:rFonts w:cstheme="minorHAnsi"/>
                <w:noProof/>
              </w:rPr>
              <w:t>29.</w:t>
            </w:r>
            <w:r>
              <w:rPr>
                <w:rFonts w:asciiTheme="minorHAnsi" w:eastAsiaTheme="minorEastAsia" w:hAnsiTheme="minorHAnsi"/>
                <w:noProof/>
                <w:kern w:val="2"/>
                <w:sz w:val="22"/>
                <w14:ligatures w14:val="standardContextual"/>
              </w:rPr>
              <w:tab/>
            </w:r>
            <w:r w:rsidRPr="00757DE6">
              <w:rPr>
                <w:rStyle w:val="Hypertextovprepojenie"/>
                <w:rFonts w:cstheme="minorHAnsi"/>
                <w:noProof/>
              </w:rPr>
              <w:t>Dôvernosť procesu verejného obstarávania</w:t>
            </w:r>
            <w:r>
              <w:rPr>
                <w:noProof/>
                <w:webHidden/>
              </w:rPr>
              <w:tab/>
            </w:r>
            <w:r>
              <w:rPr>
                <w:noProof/>
                <w:webHidden/>
              </w:rPr>
              <w:fldChar w:fldCharType="begin"/>
            </w:r>
            <w:r>
              <w:rPr>
                <w:noProof/>
                <w:webHidden/>
              </w:rPr>
              <w:instrText xml:space="preserve"> PAGEREF _Toc141699656 \h </w:instrText>
            </w:r>
            <w:r>
              <w:rPr>
                <w:noProof/>
                <w:webHidden/>
              </w:rPr>
            </w:r>
            <w:r>
              <w:rPr>
                <w:noProof/>
                <w:webHidden/>
              </w:rPr>
              <w:fldChar w:fldCharType="separate"/>
            </w:r>
            <w:r>
              <w:rPr>
                <w:noProof/>
                <w:webHidden/>
              </w:rPr>
              <w:t>19</w:t>
            </w:r>
            <w:r>
              <w:rPr>
                <w:noProof/>
                <w:webHidden/>
              </w:rPr>
              <w:fldChar w:fldCharType="end"/>
            </w:r>
          </w:hyperlink>
        </w:p>
        <w:p w14:paraId="5EBD59DD" w14:textId="78006D23" w:rsidR="00867BEB" w:rsidRDefault="00867BEB">
          <w:pPr>
            <w:pStyle w:val="Obsah2"/>
            <w:tabs>
              <w:tab w:val="right" w:leader="dot" w:pos="9396"/>
            </w:tabs>
            <w:rPr>
              <w:rFonts w:asciiTheme="minorHAnsi" w:eastAsiaTheme="minorEastAsia" w:hAnsiTheme="minorHAnsi"/>
              <w:noProof/>
              <w:kern w:val="2"/>
              <w:sz w:val="22"/>
              <w14:ligatures w14:val="standardContextual"/>
            </w:rPr>
          </w:pPr>
          <w:hyperlink w:anchor="_Toc141699657" w:history="1">
            <w:r w:rsidRPr="00757DE6">
              <w:rPr>
                <w:rStyle w:val="Hypertextovprepojenie"/>
                <w:noProof/>
              </w:rPr>
              <w:t>VII. Prijatie ponuky</w:t>
            </w:r>
            <w:r>
              <w:rPr>
                <w:noProof/>
                <w:webHidden/>
              </w:rPr>
              <w:tab/>
            </w:r>
            <w:r>
              <w:rPr>
                <w:noProof/>
                <w:webHidden/>
              </w:rPr>
              <w:fldChar w:fldCharType="begin"/>
            </w:r>
            <w:r>
              <w:rPr>
                <w:noProof/>
                <w:webHidden/>
              </w:rPr>
              <w:instrText xml:space="preserve"> PAGEREF _Toc141699657 \h </w:instrText>
            </w:r>
            <w:r>
              <w:rPr>
                <w:noProof/>
                <w:webHidden/>
              </w:rPr>
            </w:r>
            <w:r>
              <w:rPr>
                <w:noProof/>
                <w:webHidden/>
              </w:rPr>
              <w:fldChar w:fldCharType="separate"/>
            </w:r>
            <w:r>
              <w:rPr>
                <w:noProof/>
                <w:webHidden/>
              </w:rPr>
              <w:t>19</w:t>
            </w:r>
            <w:r>
              <w:rPr>
                <w:noProof/>
                <w:webHidden/>
              </w:rPr>
              <w:fldChar w:fldCharType="end"/>
            </w:r>
          </w:hyperlink>
        </w:p>
        <w:p w14:paraId="212D579E" w14:textId="7ED96676" w:rsidR="00867BEB" w:rsidRDefault="00867BEB">
          <w:pPr>
            <w:pStyle w:val="Obsah3"/>
            <w:tabs>
              <w:tab w:val="left" w:pos="1100"/>
              <w:tab w:val="right" w:leader="dot" w:pos="9396"/>
            </w:tabs>
            <w:rPr>
              <w:rFonts w:asciiTheme="minorHAnsi" w:eastAsiaTheme="minorEastAsia" w:hAnsiTheme="minorHAnsi"/>
              <w:noProof/>
              <w:kern w:val="2"/>
              <w:sz w:val="22"/>
              <w14:ligatures w14:val="standardContextual"/>
            </w:rPr>
          </w:pPr>
          <w:hyperlink w:anchor="_Toc141699658" w:history="1">
            <w:r w:rsidRPr="00757DE6">
              <w:rPr>
                <w:rStyle w:val="Hypertextovprepojenie"/>
                <w:noProof/>
              </w:rPr>
              <w:t>30.</w:t>
            </w:r>
            <w:r>
              <w:rPr>
                <w:rFonts w:asciiTheme="minorHAnsi" w:eastAsiaTheme="minorEastAsia" w:hAnsiTheme="minorHAnsi"/>
                <w:noProof/>
                <w:kern w:val="2"/>
                <w:sz w:val="22"/>
                <w14:ligatures w14:val="standardContextual"/>
              </w:rPr>
              <w:tab/>
            </w:r>
            <w:r w:rsidRPr="00757DE6">
              <w:rPr>
                <w:rStyle w:val="Hypertextovprepojenie"/>
                <w:noProof/>
              </w:rPr>
              <w:t>Postup po vyhodnotení ponúk</w:t>
            </w:r>
            <w:r>
              <w:rPr>
                <w:noProof/>
                <w:webHidden/>
              </w:rPr>
              <w:tab/>
            </w:r>
            <w:r>
              <w:rPr>
                <w:noProof/>
                <w:webHidden/>
              </w:rPr>
              <w:fldChar w:fldCharType="begin"/>
            </w:r>
            <w:r>
              <w:rPr>
                <w:noProof/>
                <w:webHidden/>
              </w:rPr>
              <w:instrText xml:space="preserve"> PAGEREF _Toc141699658 \h </w:instrText>
            </w:r>
            <w:r>
              <w:rPr>
                <w:noProof/>
                <w:webHidden/>
              </w:rPr>
            </w:r>
            <w:r>
              <w:rPr>
                <w:noProof/>
                <w:webHidden/>
              </w:rPr>
              <w:fldChar w:fldCharType="separate"/>
            </w:r>
            <w:r>
              <w:rPr>
                <w:noProof/>
                <w:webHidden/>
              </w:rPr>
              <w:t>19</w:t>
            </w:r>
            <w:r>
              <w:rPr>
                <w:noProof/>
                <w:webHidden/>
              </w:rPr>
              <w:fldChar w:fldCharType="end"/>
            </w:r>
          </w:hyperlink>
        </w:p>
        <w:p w14:paraId="63870430" w14:textId="3522D964" w:rsidR="00867BEB" w:rsidRDefault="00867BEB">
          <w:pPr>
            <w:pStyle w:val="Obsah3"/>
            <w:tabs>
              <w:tab w:val="left" w:pos="1100"/>
              <w:tab w:val="right" w:leader="dot" w:pos="9396"/>
            </w:tabs>
            <w:rPr>
              <w:rFonts w:asciiTheme="minorHAnsi" w:eastAsiaTheme="minorEastAsia" w:hAnsiTheme="minorHAnsi"/>
              <w:noProof/>
              <w:kern w:val="2"/>
              <w:sz w:val="22"/>
              <w14:ligatures w14:val="standardContextual"/>
            </w:rPr>
          </w:pPr>
          <w:hyperlink w:anchor="_Toc141699659" w:history="1">
            <w:r w:rsidRPr="00757DE6">
              <w:rPr>
                <w:rStyle w:val="Hypertextovprepojenie"/>
                <w:noProof/>
              </w:rPr>
              <w:t>31.</w:t>
            </w:r>
            <w:r>
              <w:rPr>
                <w:rFonts w:asciiTheme="minorHAnsi" w:eastAsiaTheme="minorEastAsia" w:hAnsiTheme="minorHAnsi"/>
                <w:noProof/>
                <w:kern w:val="2"/>
                <w:sz w:val="22"/>
                <w14:ligatures w14:val="standardContextual"/>
              </w:rPr>
              <w:tab/>
            </w:r>
            <w:r w:rsidRPr="00757DE6">
              <w:rPr>
                <w:rStyle w:val="Hypertextovprepojenie"/>
                <w:noProof/>
              </w:rPr>
              <w:t>Uzavretie zmluvy</w:t>
            </w:r>
            <w:r>
              <w:rPr>
                <w:noProof/>
                <w:webHidden/>
              </w:rPr>
              <w:tab/>
            </w:r>
            <w:r>
              <w:rPr>
                <w:noProof/>
                <w:webHidden/>
              </w:rPr>
              <w:fldChar w:fldCharType="begin"/>
            </w:r>
            <w:r>
              <w:rPr>
                <w:noProof/>
                <w:webHidden/>
              </w:rPr>
              <w:instrText xml:space="preserve"> PAGEREF _Toc141699659 \h </w:instrText>
            </w:r>
            <w:r>
              <w:rPr>
                <w:noProof/>
                <w:webHidden/>
              </w:rPr>
            </w:r>
            <w:r>
              <w:rPr>
                <w:noProof/>
                <w:webHidden/>
              </w:rPr>
              <w:fldChar w:fldCharType="separate"/>
            </w:r>
            <w:r>
              <w:rPr>
                <w:noProof/>
                <w:webHidden/>
              </w:rPr>
              <w:t>20</w:t>
            </w:r>
            <w:r>
              <w:rPr>
                <w:noProof/>
                <w:webHidden/>
              </w:rPr>
              <w:fldChar w:fldCharType="end"/>
            </w:r>
          </w:hyperlink>
        </w:p>
        <w:p w14:paraId="4DB8A3B1" w14:textId="406F38D9" w:rsidR="00867BEB" w:rsidRDefault="00867BEB">
          <w:pPr>
            <w:pStyle w:val="Obsah2"/>
            <w:tabs>
              <w:tab w:val="right" w:leader="dot" w:pos="9396"/>
            </w:tabs>
            <w:rPr>
              <w:rFonts w:asciiTheme="minorHAnsi" w:eastAsiaTheme="minorEastAsia" w:hAnsiTheme="minorHAnsi"/>
              <w:noProof/>
              <w:kern w:val="2"/>
              <w:sz w:val="22"/>
              <w14:ligatures w14:val="standardContextual"/>
            </w:rPr>
          </w:pPr>
          <w:hyperlink w:anchor="_Toc141699660" w:history="1">
            <w:r w:rsidRPr="00757DE6">
              <w:rPr>
                <w:rStyle w:val="Hypertextovprepojenie"/>
                <w:noProof/>
              </w:rPr>
              <w:t xml:space="preserve">VIII. </w:t>
            </w:r>
            <w:r w:rsidR="005C48AD">
              <w:rPr>
                <w:rStyle w:val="Hypertextovprepojenie"/>
                <w:noProof/>
              </w:rPr>
              <w:t>Konanie o námietkach</w:t>
            </w:r>
            <w:r>
              <w:rPr>
                <w:noProof/>
                <w:webHidden/>
              </w:rPr>
              <w:tab/>
            </w:r>
            <w:r>
              <w:rPr>
                <w:noProof/>
                <w:webHidden/>
              </w:rPr>
              <w:fldChar w:fldCharType="begin"/>
            </w:r>
            <w:r>
              <w:rPr>
                <w:noProof/>
                <w:webHidden/>
              </w:rPr>
              <w:instrText xml:space="preserve"> PAGEREF _Toc141699660 \h </w:instrText>
            </w:r>
            <w:r>
              <w:rPr>
                <w:noProof/>
                <w:webHidden/>
              </w:rPr>
            </w:r>
            <w:r>
              <w:rPr>
                <w:noProof/>
                <w:webHidden/>
              </w:rPr>
              <w:fldChar w:fldCharType="separate"/>
            </w:r>
            <w:r>
              <w:rPr>
                <w:noProof/>
                <w:webHidden/>
              </w:rPr>
              <w:t>21</w:t>
            </w:r>
            <w:r>
              <w:rPr>
                <w:noProof/>
                <w:webHidden/>
              </w:rPr>
              <w:fldChar w:fldCharType="end"/>
            </w:r>
          </w:hyperlink>
        </w:p>
        <w:p w14:paraId="444DED7B" w14:textId="4414DD71" w:rsidR="00867BEB" w:rsidRDefault="00867BEB" w:rsidP="005C48AD">
          <w:pPr>
            <w:pStyle w:val="Obsah3"/>
            <w:tabs>
              <w:tab w:val="left" w:pos="1100"/>
              <w:tab w:val="right" w:leader="dot" w:pos="9396"/>
            </w:tabs>
            <w:rPr>
              <w:rFonts w:asciiTheme="minorHAnsi" w:eastAsiaTheme="minorEastAsia" w:hAnsiTheme="minorHAnsi"/>
              <w:noProof/>
              <w:kern w:val="2"/>
              <w:sz w:val="22"/>
              <w14:ligatures w14:val="standardContextual"/>
            </w:rPr>
          </w:pPr>
          <w:hyperlink w:anchor="_Toc141699661" w:history="1">
            <w:r w:rsidRPr="00757DE6">
              <w:rPr>
                <w:rStyle w:val="Hypertextovprepojenie"/>
                <w:rFonts w:eastAsiaTheme="minorHAnsi" w:cs="Times New Roman"/>
                <w:noProof/>
                <w:lang w:val="en-US"/>
              </w:rPr>
              <w:t>32.</w:t>
            </w:r>
            <w:r>
              <w:rPr>
                <w:rFonts w:asciiTheme="minorHAnsi" w:eastAsiaTheme="minorEastAsia" w:hAnsiTheme="minorHAnsi"/>
                <w:noProof/>
                <w:kern w:val="2"/>
                <w:sz w:val="22"/>
                <w14:ligatures w14:val="standardContextual"/>
              </w:rPr>
              <w:tab/>
            </w:r>
            <w:r w:rsidR="005C48AD">
              <w:rPr>
                <w:rFonts w:asciiTheme="minorHAnsi" w:eastAsiaTheme="minorEastAsia" w:hAnsiTheme="minorHAnsi"/>
                <w:noProof/>
                <w:kern w:val="2"/>
                <w:sz w:val="22"/>
                <w14:ligatures w14:val="standardContextual"/>
              </w:rPr>
              <w:t>Konanie o námietkach</w:t>
            </w:r>
            <w:r>
              <w:rPr>
                <w:noProof/>
                <w:webHidden/>
              </w:rPr>
              <w:tab/>
            </w:r>
            <w:r>
              <w:rPr>
                <w:noProof/>
                <w:webHidden/>
              </w:rPr>
              <w:fldChar w:fldCharType="begin"/>
            </w:r>
            <w:r>
              <w:rPr>
                <w:noProof/>
                <w:webHidden/>
              </w:rPr>
              <w:instrText xml:space="preserve"> PAGEREF _Toc141699661 \h </w:instrText>
            </w:r>
            <w:r>
              <w:rPr>
                <w:noProof/>
                <w:webHidden/>
              </w:rPr>
            </w:r>
            <w:r>
              <w:rPr>
                <w:noProof/>
                <w:webHidden/>
              </w:rPr>
              <w:fldChar w:fldCharType="separate"/>
            </w:r>
            <w:r>
              <w:rPr>
                <w:noProof/>
                <w:webHidden/>
              </w:rPr>
              <w:t>21</w:t>
            </w:r>
            <w:r>
              <w:rPr>
                <w:noProof/>
                <w:webHidden/>
              </w:rPr>
              <w:fldChar w:fldCharType="end"/>
            </w:r>
          </w:hyperlink>
        </w:p>
        <w:p w14:paraId="7C9C7287" w14:textId="67E33E02" w:rsidR="00867BEB" w:rsidRDefault="00867BEB">
          <w:pPr>
            <w:pStyle w:val="Obsah2"/>
            <w:tabs>
              <w:tab w:val="right" w:leader="dot" w:pos="9396"/>
            </w:tabs>
            <w:rPr>
              <w:rFonts w:asciiTheme="minorHAnsi" w:eastAsiaTheme="minorEastAsia" w:hAnsiTheme="minorHAnsi"/>
              <w:noProof/>
              <w:kern w:val="2"/>
              <w:sz w:val="22"/>
              <w14:ligatures w14:val="standardContextual"/>
            </w:rPr>
          </w:pPr>
          <w:hyperlink w:anchor="_Toc141699663" w:history="1">
            <w:r w:rsidRPr="00757DE6">
              <w:rPr>
                <w:rStyle w:val="Hypertextovprepojenie"/>
                <w:noProof/>
              </w:rPr>
              <w:t>IX. Zrušenie použitého postupu zadávania zákazky</w:t>
            </w:r>
            <w:r>
              <w:rPr>
                <w:noProof/>
                <w:webHidden/>
              </w:rPr>
              <w:tab/>
            </w:r>
            <w:r>
              <w:rPr>
                <w:noProof/>
                <w:webHidden/>
              </w:rPr>
              <w:fldChar w:fldCharType="begin"/>
            </w:r>
            <w:r>
              <w:rPr>
                <w:noProof/>
                <w:webHidden/>
              </w:rPr>
              <w:instrText xml:space="preserve"> PAGEREF _Toc141699663 \h </w:instrText>
            </w:r>
            <w:r>
              <w:rPr>
                <w:noProof/>
                <w:webHidden/>
              </w:rPr>
            </w:r>
            <w:r>
              <w:rPr>
                <w:noProof/>
                <w:webHidden/>
              </w:rPr>
              <w:fldChar w:fldCharType="separate"/>
            </w:r>
            <w:r>
              <w:rPr>
                <w:noProof/>
                <w:webHidden/>
              </w:rPr>
              <w:t>22</w:t>
            </w:r>
            <w:r>
              <w:rPr>
                <w:noProof/>
                <w:webHidden/>
              </w:rPr>
              <w:fldChar w:fldCharType="end"/>
            </w:r>
          </w:hyperlink>
        </w:p>
        <w:p w14:paraId="18E2A5FF" w14:textId="6F801F39" w:rsidR="00867BEB" w:rsidRDefault="00867BEB">
          <w:pPr>
            <w:pStyle w:val="Obsah3"/>
            <w:tabs>
              <w:tab w:val="left" w:pos="1100"/>
              <w:tab w:val="right" w:leader="dot" w:pos="9396"/>
            </w:tabs>
            <w:rPr>
              <w:rFonts w:asciiTheme="minorHAnsi" w:eastAsiaTheme="minorEastAsia" w:hAnsiTheme="minorHAnsi"/>
              <w:noProof/>
              <w:kern w:val="2"/>
              <w:sz w:val="22"/>
              <w14:ligatures w14:val="standardContextual"/>
            </w:rPr>
          </w:pPr>
          <w:hyperlink w:anchor="_Toc141699664" w:history="1">
            <w:r w:rsidRPr="00757DE6">
              <w:rPr>
                <w:rStyle w:val="Hypertextovprepojenie"/>
                <w:rFonts w:eastAsiaTheme="minorHAnsi" w:cs="Times New Roman"/>
                <w:noProof/>
                <w:lang w:val="en-US"/>
              </w:rPr>
              <w:t>3</w:t>
            </w:r>
            <w:r w:rsidR="005C48AD">
              <w:rPr>
                <w:rStyle w:val="Hypertextovprepojenie"/>
                <w:rFonts w:eastAsiaTheme="minorHAnsi" w:cs="Times New Roman"/>
                <w:noProof/>
                <w:lang w:val="en-US"/>
              </w:rPr>
              <w:t>3</w:t>
            </w:r>
            <w:r w:rsidRPr="00757DE6">
              <w:rPr>
                <w:rStyle w:val="Hypertextovprepojenie"/>
                <w:rFonts w:eastAsiaTheme="minorHAnsi" w:cs="Times New Roman"/>
                <w:noProof/>
                <w:lang w:val="en-US"/>
              </w:rPr>
              <w:t>.</w:t>
            </w:r>
            <w:r>
              <w:rPr>
                <w:rFonts w:asciiTheme="minorHAnsi" w:eastAsiaTheme="minorEastAsia" w:hAnsiTheme="minorHAnsi"/>
                <w:noProof/>
                <w:kern w:val="2"/>
                <w:sz w:val="22"/>
                <w14:ligatures w14:val="standardContextual"/>
              </w:rPr>
              <w:tab/>
            </w:r>
            <w:r w:rsidRPr="00757DE6">
              <w:rPr>
                <w:rStyle w:val="Hypertextovprepojenie"/>
                <w:rFonts w:eastAsiaTheme="minorHAnsi" w:cs="Times New Roman"/>
                <w:noProof/>
                <w:lang w:val="en-US"/>
              </w:rPr>
              <w:t>Zrušenie použitého postupu zadávania zákazky</w:t>
            </w:r>
            <w:r>
              <w:rPr>
                <w:noProof/>
                <w:webHidden/>
              </w:rPr>
              <w:tab/>
            </w:r>
            <w:r>
              <w:rPr>
                <w:noProof/>
                <w:webHidden/>
              </w:rPr>
              <w:fldChar w:fldCharType="begin"/>
            </w:r>
            <w:r>
              <w:rPr>
                <w:noProof/>
                <w:webHidden/>
              </w:rPr>
              <w:instrText xml:space="preserve"> PAGEREF _Toc141699664 \h </w:instrText>
            </w:r>
            <w:r>
              <w:rPr>
                <w:noProof/>
                <w:webHidden/>
              </w:rPr>
            </w:r>
            <w:r>
              <w:rPr>
                <w:noProof/>
                <w:webHidden/>
              </w:rPr>
              <w:fldChar w:fldCharType="separate"/>
            </w:r>
            <w:r>
              <w:rPr>
                <w:noProof/>
                <w:webHidden/>
              </w:rPr>
              <w:t>22</w:t>
            </w:r>
            <w:r>
              <w:rPr>
                <w:noProof/>
                <w:webHidden/>
              </w:rPr>
              <w:fldChar w:fldCharType="end"/>
            </w:r>
          </w:hyperlink>
        </w:p>
        <w:p w14:paraId="4A06F257" w14:textId="1B917FBF" w:rsidR="00867BEB" w:rsidRDefault="00867BEB">
          <w:pPr>
            <w:pStyle w:val="Obsah2"/>
            <w:tabs>
              <w:tab w:val="right" w:leader="dot" w:pos="9396"/>
            </w:tabs>
            <w:rPr>
              <w:rFonts w:asciiTheme="minorHAnsi" w:eastAsiaTheme="minorEastAsia" w:hAnsiTheme="minorHAnsi"/>
              <w:noProof/>
              <w:kern w:val="2"/>
              <w:sz w:val="22"/>
              <w14:ligatures w14:val="standardContextual"/>
            </w:rPr>
          </w:pPr>
          <w:hyperlink w:anchor="_Toc141699665" w:history="1">
            <w:r w:rsidRPr="00757DE6">
              <w:rPr>
                <w:rStyle w:val="Hypertextovprepojenie"/>
                <w:noProof/>
              </w:rPr>
              <w:t>X. Elektronická aukcia</w:t>
            </w:r>
            <w:r>
              <w:rPr>
                <w:noProof/>
                <w:webHidden/>
              </w:rPr>
              <w:tab/>
            </w:r>
            <w:r>
              <w:rPr>
                <w:noProof/>
                <w:webHidden/>
              </w:rPr>
              <w:fldChar w:fldCharType="begin"/>
            </w:r>
            <w:r>
              <w:rPr>
                <w:noProof/>
                <w:webHidden/>
              </w:rPr>
              <w:instrText xml:space="preserve"> PAGEREF _Toc141699665 \h </w:instrText>
            </w:r>
            <w:r>
              <w:rPr>
                <w:noProof/>
                <w:webHidden/>
              </w:rPr>
            </w:r>
            <w:r>
              <w:rPr>
                <w:noProof/>
                <w:webHidden/>
              </w:rPr>
              <w:fldChar w:fldCharType="separate"/>
            </w:r>
            <w:r>
              <w:rPr>
                <w:noProof/>
                <w:webHidden/>
              </w:rPr>
              <w:t>22</w:t>
            </w:r>
            <w:r>
              <w:rPr>
                <w:noProof/>
                <w:webHidden/>
              </w:rPr>
              <w:fldChar w:fldCharType="end"/>
            </w:r>
          </w:hyperlink>
        </w:p>
        <w:p w14:paraId="078BD11F" w14:textId="213AD27B" w:rsidR="00867BEB" w:rsidRDefault="00867BEB">
          <w:pPr>
            <w:pStyle w:val="Obsah3"/>
            <w:tabs>
              <w:tab w:val="left" w:pos="1100"/>
              <w:tab w:val="right" w:leader="dot" w:pos="9396"/>
            </w:tabs>
            <w:rPr>
              <w:rFonts w:asciiTheme="minorHAnsi" w:eastAsiaTheme="minorEastAsia" w:hAnsiTheme="minorHAnsi"/>
              <w:noProof/>
              <w:kern w:val="2"/>
              <w:sz w:val="22"/>
              <w14:ligatures w14:val="standardContextual"/>
            </w:rPr>
          </w:pPr>
          <w:hyperlink w:anchor="_Toc141699666" w:history="1">
            <w:r w:rsidRPr="00757DE6">
              <w:rPr>
                <w:rStyle w:val="Hypertextovprepojenie"/>
                <w:rFonts w:eastAsiaTheme="minorHAnsi" w:cs="Times New Roman"/>
                <w:noProof/>
                <w:lang w:val="en-US"/>
              </w:rPr>
              <w:t>3</w:t>
            </w:r>
            <w:r w:rsidR="005C48AD">
              <w:rPr>
                <w:rStyle w:val="Hypertextovprepojenie"/>
                <w:rFonts w:eastAsiaTheme="minorHAnsi" w:cs="Times New Roman"/>
                <w:noProof/>
                <w:lang w:val="en-US"/>
              </w:rPr>
              <w:t>4</w:t>
            </w:r>
            <w:r w:rsidRPr="00757DE6">
              <w:rPr>
                <w:rStyle w:val="Hypertextovprepojenie"/>
                <w:rFonts w:eastAsiaTheme="minorHAnsi" w:cs="Times New Roman"/>
                <w:noProof/>
                <w:lang w:val="en-US"/>
              </w:rPr>
              <w:t>.</w:t>
            </w:r>
            <w:r>
              <w:rPr>
                <w:rFonts w:asciiTheme="minorHAnsi" w:eastAsiaTheme="minorEastAsia" w:hAnsiTheme="minorHAnsi"/>
                <w:noProof/>
                <w:kern w:val="2"/>
                <w:sz w:val="22"/>
                <w14:ligatures w14:val="standardContextual"/>
              </w:rPr>
              <w:tab/>
            </w:r>
            <w:r w:rsidRPr="00757DE6">
              <w:rPr>
                <w:rStyle w:val="Hypertextovprepojenie"/>
                <w:rFonts w:eastAsiaTheme="minorHAnsi" w:cs="Times New Roman"/>
                <w:noProof/>
                <w:lang w:val="en-US"/>
              </w:rPr>
              <w:t>Informácie o použití elektronickej aukcie</w:t>
            </w:r>
            <w:r>
              <w:rPr>
                <w:noProof/>
                <w:webHidden/>
              </w:rPr>
              <w:tab/>
            </w:r>
            <w:r>
              <w:rPr>
                <w:noProof/>
                <w:webHidden/>
              </w:rPr>
              <w:fldChar w:fldCharType="begin"/>
            </w:r>
            <w:r>
              <w:rPr>
                <w:noProof/>
                <w:webHidden/>
              </w:rPr>
              <w:instrText xml:space="preserve"> PAGEREF _Toc141699666 \h </w:instrText>
            </w:r>
            <w:r>
              <w:rPr>
                <w:noProof/>
                <w:webHidden/>
              </w:rPr>
            </w:r>
            <w:r>
              <w:rPr>
                <w:noProof/>
                <w:webHidden/>
              </w:rPr>
              <w:fldChar w:fldCharType="separate"/>
            </w:r>
            <w:r>
              <w:rPr>
                <w:noProof/>
                <w:webHidden/>
              </w:rPr>
              <w:t>22</w:t>
            </w:r>
            <w:r>
              <w:rPr>
                <w:noProof/>
                <w:webHidden/>
              </w:rPr>
              <w:fldChar w:fldCharType="end"/>
            </w:r>
          </w:hyperlink>
        </w:p>
        <w:p w14:paraId="19E239C0" w14:textId="55C3EA72" w:rsidR="00867BEB" w:rsidRDefault="00867BEB">
          <w:pPr>
            <w:pStyle w:val="Obsah1"/>
            <w:tabs>
              <w:tab w:val="right" w:leader="dot" w:pos="9396"/>
            </w:tabs>
            <w:rPr>
              <w:rFonts w:asciiTheme="minorHAnsi" w:eastAsiaTheme="minorEastAsia" w:hAnsiTheme="minorHAnsi"/>
              <w:noProof/>
              <w:kern w:val="2"/>
              <w:sz w:val="22"/>
              <w14:ligatures w14:val="standardContextual"/>
            </w:rPr>
          </w:pPr>
          <w:hyperlink w:anchor="_Toc141699667" w:history="1">
            <w:r w:rsidRPr="00757DE6">
              <w:rPr>
                <w:rStyle w:val="Hypertextovprepojenie"/>
                <w:noProof/>
              </w:rPr>
              <w:t>B. Podmienky účasti uchádzačov</w:t>
            </w:r>
            <w:r>
              <w:rPr>
                <w:noProof/>
                <w:webHidden/>
              </w:rPr>
              <w:tab/>
            </w:r>
            <w:r>
              <w:rPr>
                <w:noProof/>
                <w:webHidden/>
              </w:rPr>
              <w:fldChar w:fldCharType="begin"/>
            </w:r>
            <w:r>
              <w:rPr>
                <w:noProof/>
                <w:webHidden/>
              </w:rPr>
              <w:instrText xml:space="preserve"> PAGEREF _Toc141699667 \h </w:instrText>
            </w:r>
            <w:r>
              <w:rPr>
                <w:noProof/>
                <w:webHidden/>
              </w:rPr>
            </w:r>
            <w:r>
              <w:rPr>
                <w:noProof/>
                <w:webHidden/>
              </w:rPr>
              <w:fldChar w:fldCharType="separate"/>
            </w:r>
            <w:r>
              <w:rPr>
                <w:noProof/>
                <w:webHidden/>
              </w:rPr>
              <w:t>23</w:t>
            </w:r>
            <w:r>
              <w:rPr>
                <w:noProof/>
                <w:webHidden/>
              </w:rPr>
              <w:fldChar w:fldCharType="end"/>
            </w:r>
          </w:hyperlink>
        </w:p>
        <w:p w14:paraId="16CE4A07" w14:textId="78DC8713" w:rsidR="00867BEB" w:rsidRDefault="00867BEB">
          <w:pPr>
            <w:pStyle w:val="Obsah1"/>
            <w:tabs>
              <w:tab w:val="right" w:leader="dot" w:pos="9396"/>
            </w:tabs>
            <w:rPr>
              <w:rFonts w:asciiTheme="minorHAnsi" w:eastAsiaTheme="minorEastAsia" w:hAnsiTheme="minorHAnsi"/>
              <w:noProof/>
              <w:kern w:val="2"/>
              <w:sz w:val="22"/>
              <w14:ligatures w14:val="standardContextual"/>
            </w:rPr>
          </w:pPr>
          <w:hyperlink w:anchor="_Toc141699668" w:history="1">
            <w:r w:rsidRPr="00757DE6">
              <w:rPr>
                <w:rStyle w:val="Hypertextovprepojenie"/>
                <w:noProof/>
              </w:rPr>
              <w:t>C. Opis predmetu zákazky</w:t>
            </w:r>
            <w:r>
              <w:rPr>
                <w:noProof/>
                <w:webHidden/>
              </w:rPr>
              <w:tab/>
            </w:r>
            <w:r>
              <w:rPr>
                <w:noProof/>
                <w:webHidden/>
              </w:rPr>
              <w:fldChar w:fldCharType="begin"/>
            </w:r>
            <w:r>
              <w:rPr>
                <w:noProof/>
                <w:webHidden/>
              </w:rPr>
              <w:instrText xml:space="preserve"> PAGEREF _Toc141699668 \h </w:instrText>
            </w:r>
            <w:r>
              <w:rPr>
                <w:noProof/>
                <w:webHidden/>
              </w:rPr>
            </w:r>
            <w:r>
              <w:rPr>
                <w:noProof/>
                <w:webHidden/>
              </w:rPr>
              <w:fldChar w:fldCharType="separate"/>
            </w:r>
            <w:r>
              <w:rPr>
                <w:noProof/>
                <w:webHidden/>
              </w:rPr>
              <w:t>27</w:t>
            </w:r>
            <w:r>
              <w:rPr>
                <w:noProof/>
                <w:webHidden/>
              </w:rPr>
              <w:fldChar w:fldCharType="end"/>
            </w:r>
          </w:hyperlink>
        </w:p>
        <w:p w14:paraId="02FAA8C4" w14:textId="343C1B33" w:rsidR="00867BEB" w:rsidRDefault="00867BEB">
          <w:pPr>
            <w:pStyle w:val="Obsah1"/>
            <w:tabs>
              <w:tab w:val="right" w:leader="dot" w:pos="9396"/>
            </w:tabs>
            <w:rPr>
              <w:rFonts w:asciiTheme="minorHAnsi" w:eastAsiaTheme="minorEastAsia" w:hAnsiTheme="minorHAnsi"/>
              <w:noProof/>
              <w:kern w:val="2"/>
              <w:sz w:val="22"/>
              <w14:ligatures w14:val="standardContextual"/>
            </w:rPr>
          </w:pPr>
          <w:hyperlink w:anchor="_Toc141699669" w:history="1">
            <w:r w:rsidRPr="00757DE6">
              <w:rPr>
                <w:rStyle w:val="Hypertextovprepojenie"/>
                <w:noProof/>
              </w:rPr>
              <w:t>D. Spôsob určenia ceny</w:t>
            </w:r>
            <w:r>
              <w:rPr>
                <w:noProof/>
                <w:webHidden/>
              </w:rPr>
              <w:tab/>
            </w:r>
            <w:r>
              <w:rPr>
                <w:noProof/>
                <w:webHidden/>
              </w:rPr>
              <w:fldChar w:fldCharType="begin"/>
            </w:r>
            <w:r>
              <w:rPr>
                <w:noProof/>
                <w:webHidden/>
              </w:rPr>
              <w:instrText xml:space="preserve"> PAGEREF _Toc141699669 \h </w:instrText>
            </w:r>
            <w:r>
              <w:rPr>
                <w:noProof/>
                <w:webHidden/>
              </w:rPr>
            </w:r>
            <w:r>
              <w:rPr>
                <w:noProof/>
                <w:webHidden/>
              </w:rPr>
              <w:fldChar w:fldCharType="separate"/>
            </w:r>
            <w:r>
              <w:rPr>
                <w:noProof/>
                <w:webHidden/>
              </w:rPr>
              <w:t>28</w:t>
            </w:r>
            <w:r>
              <w:rPr>
                <w:noProof/>
                <w:webHidden/>
              </w:rPr>
              <w:fldChar w:fldCharType="end"/>
            </w:r>
          </w:hyperlink>
        </w:p>
        <w:p w14:paraId="65291FD9" w14:textId="02FF50BB" w:rsidR="00867BEB" w:rsidRDefault="00867BEB">
          <w:pPr>
            <w:pStyle w:val="Obsah1"/>
            <w:tabs>
              <w:tab w:val="right" w:leader="dot" w:pos="9396"/>
            </w:tabs>
            <w:rPr>
              <w:rFonts w:asciiTheme="minorHAnsi" w:eastAsiaTheme="minorEastAsia" w:hAnsiTheme="minorHAnsi"/>
              <w:noProof/>
              <w:kern w:val="2"/>
              <w:sz w:val="22"/>
              <w14:ligatures w14:val="standardContextual"/>
            </w:rPr>
          </w:pPr>
          <w:hyperlink w:anchor="_Toc141699670" w:history="1">
            <w:r w:rsidRPr="00757DE6">
              <w:rPr>
                <w:rStyle w:val="Hypertextovprepojenie"/>
                <w:noProof/>
              </w:rPr>
              <w:t>E. Obchodné podmienky dodania predmetu obstarávania</w:t>
            </w:r>
            <w:r>
              <w:rPr>
                <w:noProof/>
                <w:webHidden/>
              </w:rPr>
              <w:tab/>
            </w:r>
            <w:r>
              <w:rPr>
                <w:noProof/>
                <w:webHidden/>
              </w:rPr>
              <w:fldChar w:fldCharType="begin"/>
            </w:r>
            <w:r>
              <w:rPr>
                <w:noProof/>
                <w:webHidden/>
              </w:rPr>
              <w:instrText xml:space="preserve"> PAGEREF _Toc141699670 \h </w:instrText>
            </w:r>
            <w:r>
              <w:rPr>
                <w:noProof/>
                <w:webHidden/>
              </w:rPr>
            </w:r>
            <w:r>
              <w:rPr>
                <w:noProof/>
                <w:webHidden/>
              </w:rPr>
              <w:fldChar w:fldCharType="separate"/>
            </w:r>
            <w:r>
              <w:rPr>
                <w:noProof/>
                <w:webHidden/>
              </w:rPr>
              <w:t>29</w:t>
            </w:r>
            <w:r>
              <w:rPr>
                <w:noProof/>
                <w:webHidden/>
              </w:rPr>
              <w:fldChar w:fldCharType="end"/>
            </w:r>
          </w:hyperlink>
        </w:p>
        <w:p w14:paraId="75B7ADF5" w14:textId="0E0BB100" w:rsidR="00867BEB" w:rsidRDefault="00867BEB">
          <w:pPr>
            <w:pStyle w:val="Obsah1"/>
            <w:tabs>
              <w:tab w:val="right" w:leader="dot" w:pos="9396"/>
            </w:tabs>
            <w:rPr>
              <w:rFonts w:asciiTheme="minorHAnsi" w:eastAsiaTheme="minorEastAsia" w:hAnsiTheme="minorHAnsi"/>
              <w:noProof/>
              <w:kern w:val="2"/>
              <w:sz w:val="22"/>
              <w14:ligatures w14:val="standardContextual"/>
            </w:rPr>
          </w:pPr>
          <w:hyperlink w:anchor="_Toc141699671" w:history="1">
            <w:r w:rsidRPr="00757DE6">
              <w:rPr>
                <w:rStyle w:val="Hypertextovprepojenie"/>
                <w:noProof/>
              </w:rPr>
              <w:t>F. Kritérium na vyhodnotenie ponúk a pravidlá jeho uplatnenia</w:t>
            </w:r>
            <w:r>
              <w:rPr>
                <w:noProof/>
                <w:webHidden/>
              </w:rPr>
              <w:tab/>
            </w:r>
            <w:r>
              <w:rPr>
                <w:noProof/>
                <w:webHidden/>
              </w:rPr>
              <w:fldChar w:fldCharType="begin"/>
            </w:r>
            <w:r>
              <w:rPr>
                <w:noProof/>
                <w:webHidden/>
              </w:rPr>
              <w:instrText xml:space="preserve"> PAGEREF _Toc141699671 \h </w:instrText>
            </w:r>
            <w:r>
              <w:rPr>
                <w:noProof/>
                <w:webHidden/>
              </w:rPr>
            </w:r>
            <w:r>
              <w:rPr>
                <w:noProof/>
                <w:webHidden/>
              </w:rPr>
              <w:fldChar w:fldCharType="separate"/>
            </w:r>
            <w:r>
              <w:rPr>
                <w:noProof/>
                <w:webHidden/>
              </w:rPr>
              <w:t>30</w:t>
            </w:r>
            <w:r>
              <w:rPr>
                <w:noProof/>
                <w:webHidden/>
              </w:rPr>
              <w:fldChar w:fldCharType="end"/>
            </w:r>
          </w:hyperlink>
        </w:p>
        <w:p w14:paraId="229996F4" w14:textId="07787D76" w:rsidR="00867BEB" w:rsidRDefault="00867BEB">
          <w:pPr>
            <w:pStyle w:val="Obsah1"/>
            <w:tabs>
              <w:tab w:val="right" w:leader="dot" w:pos="9396"/>
            </w:tabs>
            <w:rPr>
              <w:rFonts w:asciiTheme="minorHAnsi" w:eastAsiaTheme="minorEastAsia" w:hAnsiTheme="minorHAnsi"/>
              <w:noProof/>
              <w:kern w:val="2"/>
              <w:sz w:val="22"/>
              <w14:ligatures w14:val="standardContextual"/>
            </w:rPr>
          </w:pPr>
          <w:hyperlink w:anchor="_Toc141699672" w:history="1">
            <w:r w:rsidRPr="00757DE6">
              <w:rPr>
                <w:rStyle w:val="Hypertextovprepojenie"/>
                <w:noProof/>
              </w:rPr>
              <w:t>G. Prílohy</w:t>
            </w:r>
            <w:r>
              <w:rPr>
                <w:noProof/>
                <w:webHidden/>
              </w:rPr>
              <w:tab/>
            </w:r>
            <w:r>
              <w:rPr>
                <w:noProof/>
                <w:webHidden/>
              </w:rPr>
              <w:fldChar w:fldCharType="begin"/>
            </w:r>
            <w:r>
              <w:rPr>
                <w:noProof/>
                <w:webHidden/>
              </w:rPr>
              <w:instrText xml:space="preserve"> PAGEREF _Toc141699672 \h </w:instrText>
            </w:r>
            <w:r>
              <w:rPr>
                <w:noProof/>
                <w:webHidden/>
              </w:rPr>
            </w:r>
            <w:r>
              <w:rPr>
                <w:noProof/>
                <w:webHidden/>
              </w:rPr>
              <w:fldChar w:fldCharType="separate"/>
            </w:r>
            <w:r>
              <w:rPr>
                <w:noProof/>
                <w:webHidden/>
              </w:rPr>
              <w:t>31</w:t>
            </w:r>
            <w:r>
              <w:rPr>
                <w:noProof/>
                <w:webHidden/>
              </w:rPr>
              <w:fldChar w:fldCharType="end"/>
            </w:r>
          </w:hyperlink>
        </w:p>
        <w:p w14:paraId="075FB1DB" w14:textId="6AA010C6" w:rsidR="002364C4" w:rsidRDefault="007D386A" w:rsidP="002364C4">
          <w:pPr>
            <w:rPr>
              <w:rFonts w:asciiTheme="minorHAnsi" w:hAnsiTheme="minorHAnsi"/>
            </w:rPr>
          </w:pPr>
          <w:r w:rsidRPr="000D7F33">
            <w:rPr>
              <w:rFonts w:asciiTheme="minorHAnsi" w:hAnsiTheme="minorHAnsi"/>
            </w:rPr>
            <w:fldChar w:fldCharType="end"/>
          </w:r>
        </w:p>
        <w:p w14:paraId="7FDB8A2A" w14:textId="7AA0D6DC" w:rsidR="002364C4" w:rsidRDefault="00D0203B" w:rsidP="002364C4">
          <w:pPr>
            <w:rPr>
              <w:rFonts w:asciiTheme="minorHAnsi" w:hAnsiTheme="minorHAnsi"/>
            </w:rPr>
          </w:pPr>
        </w:p>
      </w:sdtContent>
    </w:sdt>
    <w:p w14:paraId="62D162EF" w14:textId="24CA6C22" w:rsidR="00AE0D58" w:rsidRDefault="00AE0D58" w:rsidP="00A90441">
      <w:pPr>
        <w:pStyle w:val="Nadpis1"/>
        <w:rPr>
          <w:rFonts w:asciiTheme="minorHAnsi" w:hAnsiTheme="minorHAnsi"/>
        </w:rPr>
      </w:pPr>
    </w:p>
    <w:p w14:paraId="4E6CBF02" w14:textId="77777777" w:rsidR="00332873" w:rsidRDefault="00332873" w:rsidP="00332873">
      <w:bookmarkStart w:id="2" w:name="_Toc141699621"/>
    </w:p>
    <w:p w14:paraId="15461357" w14:textId="77777777" w:rsidR="004A7D86" w:rsidRDefault="004A7D86" w:rsidP="00332873"/>
    <w:p w14:paraId="66747DE8" w14:textId="77777777" w:rsidR="004A7D86" w:rsidRDefault="004A7D86" w:rsidP="00332873"/>
    <w:p w14:paraId="58D5FDE2" w14:textId="77777777" w:rsidR="009861F2" w:rsidRDefault="009861F2" w:rsidP="00332873"/>
    <w:p w14:paraId="6DFF1C5D" w14:textId="77777777" w:rsidR="009861F2" w:rsidRDefault="009861F2" w:rsidP="00332873"/>
    <w:p w14:paraId="52F09483" w14:textId="77777777" w:rsidR="004A7D86" w:rsidRPr="00332873" w:rsidRDefault="004A7D86" w:rsidP="00332873"/>
    <w:p w14:paraId="59C16BE9" w14:textId="1DF8A803" w:rsidR="00002109" w:rsidRPr="000D7F33" w:rsidRDefault="00002109" w:rsidP="00A90441">
      <w:pPr>
        <w:pStyle w:val="Nadpis1"/>
        <w:rPr>
          <w:rFonts w:asciiTheme="minorHAnsi" w:hAnsiTheme="minorHAnsi"/>
        </w:rPr>
      </w:pPr>
      <w:r w:rsidRPr="000D7F33">
        <w:rPr>
          <w:rFonts w:asciiTheme="minorHAnsi" w:hAnsiTheme="minorHAnsi"/>
        </w:rPr>
        <w:lastRenderedPageBreak/>
        <w:t>A. Pokyny pre uchádzačov</w:t>
      </w:r>
      <w:bookmarkEnd w:id="2"/>
    </w:p>
    <w:p w14:paraId="6C55C02E" w14:textId="77777777" w:rsidR="00002109" w:rsidRPr="000D7F33" w:rsidRDefault="00002109" w:rsidP="00002109">
      <w:pPr>
        <w:pStyle w:val="Nadpis2"/>
        <w:rPr>
          <w:rFonts w:asciiTheme="minorHAnsi" w:hAnsiTheme="minorHAnsi"/>
        </w:rPr>
      </w:pPr>
      <w:bookmarkStart w:id="3" w:name="_Toc141699622"/>
      <w:r w:rsidRPr="000D7F33">
        <w:rPr>
          <w:rFonts w:asciiTheme="minorHAnsi" w:hAnsiTheme="minorHAnsi"/>
        </w:rPr>
        <w:t>I. Všeobecné informácie</w:t>
      </w:r>
      <w:bookmarkEnd w:id="3"/>
    </w:p>
    <w:p w14:paraId="0F89ED93" w14:textId="77777777" w:rsidR="000273ED" w:rsidRPr="000D7F33" w:rsidRDefault="000273ED" w:rsidP="000273ED">
      <w:pPr>
        <w:pStyle w:val="Nadpis3"/>
        <w:numPr>
          <w:ilvl w:val="0"/>
          <w:numId w:val="1"/>
        </w:numPr>
        <w:rPr>
          <w:rFonts w:asciiTheme="minorHAnsi" w:hAnsiTheme="minorHAnsi" w:cstheme="minorHAnsi"/>
        </w:rPr>
      </w:pPr>
      <w:bookmarkStart w:id="4" w:name="_Toc430711848"/>
      <w:bookmarkStart w:id="5" w:name="_Toc141699623"/>
      <w:r w:rsidRPr="000D7F33">
        <w:rPr>
          <w:rFonts w:asciiTheme="minorHAnsi" w:hAnsiTheme="minorHAnsi" w:cstheme="minorHAnsi"/>
        </w:rPr>
        <w:t xml:space="preserve">Identifikácia </w:t>
      </w:r>
      <w:bookmarkEnd w:id="4"/>
      <w:r w:rsidRPr="000D7F33">
        <w:rPr>
          <w:rFonts w:asciiTheme="minorHAnsi" w:hAnsiTheme="minorHAnsi" w:cstheme="minorHAnsi"/>
        </w:rPr>
        <w:t>verejného obstarávateľa</w:t>
      </w:r>
      <w:bookmarkEnd w:id="5"/>
      <w:r w:rsidRPr="000D7F33">
        <w:rPr>
          <w:rFonts w:asciiTheme="minorHAnsi" w:hAnsiTheme="minorHAnsi" w:cstheme="minorHAnsi"/>
        </w:rPr>
        <w:t xml:space="preserve"> </w:t>
      </w:r>
    </w:p>
    <w:p w14:paraId="396BE304" w14:textId="77777777" w:rsidR="000273ED" w:rsidRPr="000D7F33" w:rsidRDefault="000273ED" w:rsidP="000273ED">
      <w:pPr>
        <w:rPr>
          <w:rFonts w:asciiTheme="minorHAnsi" w:hAnsiTheme="minorHAnsi" w:cstheme="minorHAnsi"/>
        </w:rPr>
      </w:pPr>
    </w:p>
    <w:p w14:paraId="1090A029" w14:textId="38055348" w:rsidR="00A55BD7" w:rsidRPr="005A4668" w:rsidRDefault="004917A8" w:rsidP="00A55BD7">
      <w:pPr>
        <w:widowControl w:val="0"/>
        <w:tabs>
          <w:tab w:val="left" w:pos="220"/>
          <w:tab w:val="left" w:pos="720"/>
        </w:tabs>
        <w:autoSpaceDE w:val="0"/>
        <w:autoSpaceDN w:val="0"/>
        <w:adjustRightInd w:val="0"/>
        <w:rPr>
          <w:rFonts w:ascii="Calibri" w:hAnsi="Calibri" w:cs="Calibri"/>
        </w:rPr>
      </w:pPr>
      <w:r w:rsidRPr="000854EC">
        <w:rPr>
          <w:rFonts w:ascii="Calibri" w:eastAsia="Calibri" w:hAnsi="Calibri" w:cs="Calibri"/>
        </w:rPr>
        <w:t>Názov:</w:t>
      </w:r>
      <w:r w:rsidRPr="000854EC">
        <w:rPr>
          <w:rFonts w:ascii="Calibri" w:eastAsia="Calibri" w:hAnsi="Calibri" w:cs="Calibri"/>
        </w:rPr>
        <w:tab/>
      </w:r>
      <w:r w:rsidRPr="000854EC">
        <w:rPr>
          <w:rFonts w:ascii="Calibri" w:eastAsia="Calibri" w:hAnsi="Calibri" w:cs="Calibri"/>
        </w:rPr>
        <w:tab/>
      </w:r>
      <w:r w:rsidRPr="000854EC">
        <w:rPr>
          <w:rFonts w:ascii="Calibri" w:eastAsia="Calibri" w:hAnsi="Calibri" w:cs="Calibri"/>
        </w:rPr>
        <w:tab/>
      </w:r>
      <w:r w:rsidRPr="000854EC">
        <w:rPr>
          <w:rFonts w:ascii="Calibri" w:eastAsia="Calibri" w:hAnsi="Calibri" w:cs="Calibri"/>
        </w:rPr>
        <w:tab/>
      </w:r>
      <w:r w:rsidR="009A6AB6" w:rsidRPr="009A6AB6">
        <w:rPr>
          <w:rFonts w:ascii="Calibri" w:eastAsia="Calibri" w:hAnsi="Calibri" w:cs="Calibri"/>
        </w:rPr>
        <w:t>Správa ciest Trenčianskeho samosprávneho kraja</w:t>
      </w:r>
    </w:p>
    <w:p w14:paraId="175CF5FA" w14:textId="0F551BE9" w:rsidR="00A55BD7" w:rsidRPr="005A4668" w:rsidRDefault="00A55BD7" w:rsidP="00A55BD7">
      <w:pPr>
        <w:widowControl w:val="0"/>
        <w:tabs>
          <w:tab w:val="left" w:pos="220"/>
          <w:tab w:val="left" w:pos="720"/>
        </w:tabs>
        <w:autoSpaceDE w:val="0"/>
        <w:autoSpaceDN w:val="0"/>
        <w:adjustRightInd w:val="0"/>
        <w:rPr>
          <w:rFonts w:ascii="Calibri" w:hAnsi="Calibri" w:cs="Calibri"/>
        </w:rPr>
      </w:pPr>
      <w:r w:rsidRPr="005A4668">
        <w:rPr>
          <w:rFonts w:ascii="Calibri" w:hAnsi="Calibri" w:cs="Calibri"/>
        </w:rPr>
        <w:t>Sídlo:</w:t>
      </w:r>
      <w:r w:rsidRPr="005A4668">
        <w:rPr>
          <w:rFonts w:ascii="Calibri" w:hAnsi="Calibri" w:cs="Calibri"/>
        </w:rPr>
        <w:tab/>
      </w:r>
      <w:r w:rsidRPr="005A4668">
        <w:rPr>
          <w:rFonts w:ascii="Calibri" w:hAnsi="Calibri" w:cs="Calibri"/>
        </w:rPr>
        <w:tab/>
      </w:r>
      <w:r w:rsidRPr="005A4668">
        <w:rPr>
          <w:rFonts w:ascii="Calibri" w:hAnsi="Calibri" w:cs="Calibri"/>
        </w:rPr>
        <w:tab/>
      </w:r>
      <w:r w:rsidRPr="005A4668">
        <w:rPr>
          <w:rFonts w:ascii="Calibri" w:hAnsi="Calibri" w:cs="Calibri"/>
        </w:rPr>
        <w:tab/>
      </w:r>
      <w:r w:rsidR="002255E5" w:rsidRPr="002255E5">
        <w:rPr>
          <w:rFonts w:ascii="Calibri" w:hAnsi="Calibri" w:cs="Calibri"/>
        </w:rPr>
        <w:t>Brnianska 1997/3, Trenčín, 91105</w:t>
      </w:r>
    </w:p>
    <w:p w14:paraId="64552A52" w14:textId="77777777" w:rsidR="00A55BD7" w:rsidRPr="005A4668" w:rsidRDefault="00A55BD7" w:rsidP="00A55BD7">
      <w:pPr>
        <w:rPr>
          <w:rFonts w:ascii="Calibri" w:hAnsi="Calibri" w:cs="Calibri"/>
        </w:rPr>
      </w:pPr>
      <w:r w:rsidRPr="005A4668">
        <w:rPr>
          <w:rFonts w:ascii="Calibri" w:hAnsi="Calibri" w:cs="Calibri"/>
        </w:rPr>
        <w:t>Štát:</w:t>
      </w:r>
      <w:r w:rsidRPr="005A4668">
        <w:rPr>
          <w:rFonts w:ascii="Calibri" w:hAnsi="Calibri" w:cs="Calibri"/>
        </w:rPr>
        <w:tab/>
      </w:r>
      <w:r w:rsidRPr="005A4668">
        <w:rPr>
          <w:rFonts w:ascii="Calibri" w:hAnsi="Calibri" w:cs="Calibri"/>
        </w:rPr>
        <w:tab/>
      </w:r>
      <w:r w:rsidRPr="005A4668">
        <w:rPr>
          <w:rFonts w:ascii="Calibri" w:hAnsi="Calibri" w:cs="Calibri"/>
        </w:rPr>
        <w:tab/>
      </w:r>
      <w:r w:rsidRPr="005A4668">
        <w:rPr>
          <w:rFonts w:ascii="Calibri" w:hAnsi="Calibri" w:cs="Calibri"/>
        </w:rPr>
        <w:tab/>
        <w:t>Slovenská republika</w:t>
      </w:r>
    </w:p>
    <w:p w14:paraId="324575F7" w14:textId="30C990F6" w:rsidR="00A55BD7" w:rsidRPr="005A4668" w:rsidRDefault="00A55BD7" w:rsidP="00A55BD7">
      <w:pPr>
        <w:widowControl w:val="0"/>
        <w:tabs>
          <w:tab w:val="left" w:pos="220"/>
          <w:tab w:val="left" w:pos="720"/>
        </w:tabs>
        <w:autoSpaceDE w:val="0"/>
        <w:autoSpaceDN w:val="0"/>
        <w:adjustRightInd w:val="0"/>
        <w:rPr>
          <w:rFonts w:ascii="Calibri" w:hAnsi="Calibri" w:cs="Calibri"/>
        </w:rPr>
      </w:pPr>
      <w:r w:rsidRPr="005A4668">
        <w:rPr>
          <w:rFonts w:ascii="Calibri" w:hAnsi="Calibri" w:cs="Calibri"/>
        </w:rPr>
        <w:t>IČO:</w:t>
      </w:r>
      <w:r w:rsidRPr="005A4668">
        <w:rPr>
          <w:rFonts w:ascii="Calibri" w:hAnsi="Calibri" w:cs="Calibri"/>
        </w:rPr>
        <w:tab/>
      </w:r>
      <w:r w:rsidRPr="005A4668">
        <w:rPr>
          <w:rFonts w:ascii="Calibri" w:hAnsi="Calibri" w:cs="Calibri"/>
        </w:rPr>
        <w:tab/>
      </w:r>
      <w:r w:rsidRPr="005A4668">
        <w:rPr>
          <w:rFonts w:ascii="Calibri" w:hAnsi="Calibri" w:cs="Calibri"/>
        </w:rPr>
        <w:tab/>
      </w:r>
      <w:r w:rsidRPr="005A4668">
        <w:rPr>
          <w:rFonts w:ascii="Calibri" w:hAnsi="Calibri" w:cs="Calibri"/>
        </w:rPr>
        <w:tab/>
      </w:r>
      <w:r w:rsidR="008B40A4" w:rsidRPr="008B40A4">
        <w:rPr>
          <w:rFonts w:ascii="Calibri" w:hAnsi="Calibri" w:cs="Calibri"/>
        </w:rPr>
        <w:t>37915568</w:t>
      </w:r>
    </w:p>
    <w:p w14:paraId="2DCB46F8" w14:textId="2C59E2FD" w:rsidR="00A55BD7" w:rsidRPr="005A4668" w:rsidRDefault="00A55BD7" w:rsidP="00A55BD7">
      <w:pPr>
        <w:rPr>
          <w:rFonts w:ascii="Calibri" w:hAnsi="Calibri" w:cs="Calibri"/>
        </w:rPr>
      </w:pPr>
      <w:r w:rsidRPr="005A4668">
        <w:rPr>
          <w:rFonts w:ascii="Calibri" w:hAnsi="Calibri" w:cs="Calibri"/>
        </w:rPr>
        <w:t>Štatutárny zástupca:</w:t>
      </w:r>
      <w:r w:rsidRPr="005A4668">
        <w:rPr>
          <w:rFonts w:ascii="Calibri" w:hAnsi="Calibri" w:cs="Calibri"/>
        </w:rPr>
        <w:tab/>
      </w:r>
      <w:r w:rsidRPr="005A4668">
        <w:rPr>
          <w:rFonts w:ascii="Calibri" w:hAnsi="Calibri" w:cs="Calibri"/>
        </w:rPr>
        <w:tab/>
      </w:r>
      <w:r w:rsidR="002047EA" w:rsidRPr="002047EA">
        <w:rPr>
          <w:rFonts w:ascii="Calibri" w:hAnsi="Calibri" w:cs="Calibri"/>
        </w:rPr>
        <w:t xml:space="preserve">Ing. Radovan Karkuš, </w:t>
      </w:r>
      <w:r w:rsidR="00B62C57">
        <w:rPr>
          <w:rFonts w:ascii="Calibri" w:hAnsi="Calibri" w:cs="Calibri"/>
        </w:rPr>
        <w:t xml:space="preserve"> riaditeľ </w:t>
      </w:r>
      <w:r w:rsidR="002047EA" w:rsidRPr="002047EA">
        <w:rPr>
          <w:rFonts w:ascii="Calibri" w:hAnsi="Calibri" w:cs="Calibri"/>
        </w:rPr>
        <w:t>SC TSK</w:t>
      </w:r>
    </w:p>
    <w:p w14:paraId="6518385C" w14:textId="6A6E6172" w:rsidR="000273ED" w:rsidRPr="005A4668" w:rsidRDefault="000273ED" w:rsidP="00A55BD7">
      <w:pPr>
        <w:widowControl w:val="0"/>
        <w:tabs>
          <w:tab w:val="left" w:pos="220"/>
          <w:tab w:val="left" w:pos="720"/>
        </w:tabs>
        <w:jc w:val="both"/>
        <w:rPr>
          <w:rFonts w:ascii="Calibri" w:hAnsi="Calibri"/>
        </w:rPr>
      </w:pPr>
      <w:r w:rsidRPr="005A4668">
        <w:rPr>
          <w:rFonts w:asciiTheme="minorHAnsi" w:hAnsiTheme="minorHAnsi" w:cstheme="minorHAnsi"/>
        </w:rPr>
        <w:tab/>
      </w:r>
    </w:p>
    <w:p w14:paraId="6D371B7A" w14:textId="5BD7A149" w:rsidR="000273ED" w:rsidRPr="001908B7" w:rsidRDefault="000273ED" w:rsidP="000273ED">
      <w:pPr>
        <w:jc w:val="both"/>
        <w:rPr>
          <w:rFonts w:asciiTheme="minorHAnsi" w:hAnsiTheme="minorHAnsi"/>
        </w:rPr>
      </w:pPr>
      <w:r w:rsidRPr="005A4668">
        <w:rPr>
          <w:rFonts w:asciiTheme="minorHAnsi" w:hAnsiTheme="minorHAnsi"/>
        </w:rPr>
        <w:t xml:space="preserve">Typ verejného obstarávateľa: </w:t>
      </w:r>
      <w:r w:rsidRPr="0095092D">
        <w:rPr>
          <w:rFonts w:asciiTheme="minorHAnsi" w:hAnsiTheme="minorHAnsi"/>
        </w:rPr>
        <w:t xml:space="preserve">§ 7 </w:t>
      </w:r>
      <w:r w:rsidR="004917A8" w:rsidRPr="0095092D">
        <w:rPr>
          <w:rFonts w:asciiTheme="minorHAnsi" w:hAnsiTheme="minorHAnsi"/>
        </w:rPr>
        <w:t xml:space="preserve">ods. 1 písm. </w:t>
      </w:r>
      <w:r w:rsidR="00B421CB" w:rsidRPr="0095092D">
        <w:rPr>
          <w:rFonts w:asciiTheme="minorHAnsi" w:hAnsiTheme="minorHAnsi"/>
        </w:rPr>
        <w:t>d</w:t>
      </w:r>
      <w:r w:rsidR="004917A8" w:rsidRPr="0095092D">
        <w:rPr>
          <w:rFonts w:asciiTheme="minorHAnsi" w:hAnsiTheme="minorHAnsi"/>
        </w:rPr>
        <w:t>)</w:t>
      </w:r>
      <w:r w:rsidR="004917A8" w:rsidRPr="005A4668">
        <w:rPr>
          <w:rFonts w:asciiTheme="minorHAnsi" w:hAnsiTheme="minorHAnsi"/>
        </w:rPr>
        <w:t xml:space="preserve"> </w:t>
      </w:r>
      <w:r w:rsidRPr="005A4668">
        <w:rPr>
          <w:rFonts w:asciiTheme="minorHAnsi" w:hAnsiTheme="minorHAnsi"/>
        </w:rPr>
        <w:t>zákona o verejnom</w:t>
      </w:r>
      <w:r w:rsidRPr="001908B7">
        <w:rPr>
          <w:rFonts w:asciiTheme="minorHAnsi" w:hAnsiTheme="minorHAnsi"/>
        </w:rPr>
        <w:t xml:space="preserve"> obstarávaní (ďalej len „verejný obstarávateľ“)</w:t>
      </w:r>
    </w:p>
    <w:p w14:paraId="56F6F4A1" w14:textId="77777777" w:rsidR="00002109" w:rsidRDefault="00002109" w:rsidP="00002109">
      <w:pPr>
        <w:rPr>
          <w:rFonts w:asciiTheme="minorHAnsi" w:hAnsiTheme="minorHAnsi"/>
        </w:rPr>
      </w:pPr>
    </w:p>
    <w:p w14:paraId="062000A9" w14:textId="77777777" w:rsidR="002E18CB" w:rsidRPr="001908B7" w:rsidRDefault="002E18CB" w:rsidP="00002109">
      <w:pPr>
        <w:rPr>
          <w:rFonts w:asciiTheme="minorHAnsi" w:hAnsiTheme="minorHAnsi"/>
        </w:rPr>
      </w:pPr>
    </w:p>
    <w:p w14:paraId="5B13B062" w14:textId="77777777" w:rsidR="00002109" w:rsidRPr="001908B7" w:rsidRDefault="00002109" w:rsidP="00002109">
      <w:pPr>
        <w:rPr>
          <w:rFonts w:asciiTheme="minorHAnsi" w:hAnsiTheme="minorHAnsi"/>
          <w:b/>
        </w:rPr>
      </w:pPr>
      <w:r w:rsidRPr="001908B7">
        <w:rPr>
          <w:rFonts w:asciiTheme="minorHAnsi" w:hAnsiTheme="minorHAnsi"/>
          <w:b/>
        </w:rPr>
        <w:t xml:space="preserve">1.1 </w:t>
      </w:r>
      <w:r w:rsidRPr="001908B7">
        <w:rPr>
          <w:rFonts w:asciiTheme="minorHAnsi" w:hAnsiTheme="minorHAnsi"/>
          <w:b/>
        </w:rPr>
        <w:tab/>
        <w:t>Kontaktné miesto na účely verejného obstarávania</w:t>
      </w:r>
    </w:p>
    <w:p w14:paraId="1D628F06" w14:textId="77777777" w:rsidR="00002109" w:rsidRPr="001908B7" w:rsidRDefault="00002109" w:rsidP="00002109">
      <w:pPr>
        <w:rPr>
          <w:rFonts w:asciiTheme="minorHAnsi" w:hAnsiTheme="minorHAnsi"/>
          <w:b/>
        </w:rPr>
      </w:pPr>
    </w:p>
    <w:p w14:paraId="69159079" w14:textId="1FCB04C6" w:rsidR="00002109" w:rsidRPr="001908B7" w:rsidRDefault="00C852ED" w:rsidP="00002109">
      <w:pPr>
        <w:rPr>
          <w:rFonts w:asciiTheme="minorHAnsi" w:hAnsiTheme="minorHAnsi"/>
        </w:rPr>
      </w:pPr>
      <w:r w:rsidRPr="001908B7">
        <w:rPr>
          <w:rFonts w:asciiTheme="minorHAnsi" w:hAnsiTheme="minorHAnsi"/>
        </w:rPr>
        <w:t>Názov:</w:t>
      </w:r>
      <w:r w:rsidRPr="001908B7">
        <w:rPr>
          <w:rFonts w:asciiTheme="minorHAnsi" w:hAnsiTheme="minorHAnsi"/>
        </w:rPr>
        <w:tab/>
      </w:r>
      <w:r w:rsidRPr="001908B7">
        <w:rPr>
          <w:rFonts w:asciiTheme="minorHAnsi" w:hAnsiTheme="minorHAnsi"/>
        </w:rPr>
        <w:tab/>
      </w:r>
      <w:r w:rsidRPr="001908B7">
        <w:rPr>
          <w:rFonts w:asciiTheme="minorHAnsi" w:hAnsiTheme="minorHAnsi"/>
        </w:rPr>
        <w:tab/>
      </w:r>
      <w:r w:rsidRPr="001908B7">
        <w:rPr>
          <w:rFonts w:asciiTheme="minorHAnsi" w:hAnsiTheme="minorHAnsi"/>
        </w:rPr>
        <w:tab/>
      </w:r>
      <w:r w:rsidR="00A95B55" w:rsidRPr="001908B7">
        <w:rPr>
          <w:rFonts w:asciiTheme="minorHAnsi" w:hAnsiTheme="minorHAnsi"/>
        </w:rPr>
        <w:t>E-VO</w:t>
      </w:r>
      <w:r w:rsidRPr="001908B7">
        <w:rPr>
          <w:rFonts w:asciiTheme="minorHAnsi" w:hAnsiTheme="minorHAnsi"/>
        </w:rPr>
        <w:t>,</w:t>
      </w:r>
      <w:r w:rsidR="00002109" w:rsidRPr="001908B7">
        <w:rPr>
          <w:rFonts w:asciiTheme="minorHAnsi" w:hAnsiTheme="minorHAnsi"/>
        </w:rPr>
        <w:t xml:space="preserve"> s.r.o.</w:t>
      </w:r>
    </w:p>
    <w:p w14:paraId="49267D91" w14:textId="559F6675" w:rsidR="004917A8" w:rsidRDefault="00002109" w:rsidP="00002109">
      <w:pPr>
        <w:rPr>
          <w:rFonts w:ascii="Calibri" w:eastAsia="Calibri" w:hAnsi="Calibri" w:cs="Calibri"/>
        </w:rPr>
      </w:pPr>
      <w:r w:rsidRPr="001908B7">
        <w:rPr>
          <w:rFonts w:asciiTheme="minorHAnsi" w:hAnsiTheme="minorHAnsi"/>
        </w:rPr>
        <w:t>Sídlo:</w:t>
      </w:r>
      <w:r w:rsidRPr="001908B7">
        <w:rPr>
          <w:rFonts w:asciiTheme="minorHAnsi" w:hAnsiTheme="minorHAnsi"/>
        </w:rPr>
        <w:tab/>
      </w:r>
      <w:r w:rsidRPr="001908B7">
        <w:rPr>
          <w:rFonts w:asciiTheme="minorHAnsi" w:hAnsiTheme="minorHAnsi"/>
        </w:rPr>
        <w:tab/>
      </w:r>
      <w:r w:rsidRPr="001908B7">
        <w:rPr>
          <w:rFonts w:asciiTheme="minorHAnsi" w:hAnsiTheme="minorHAnsi"/>
        </w:rPr>
        <w:tab/>
      </w:r>
      <w:r w:rsidRPr="001908B7">
        <w:rPr>
          <w:rFonts w:asciiTheme="minorHAnsi" w:hAnsiTheme="minorHAnsi"/>
        </w:rPr>
        <w:tab/>
      </w:r>
      <w:r w:rsidR="00205506" w:rsidRPr="00205506">
        <w:rPr>
          <w:rFonts w:ascii="Calibri" w:eastAsia="Calibri" w:hAnsi="Calibri" w:cs="Calibri"/>
        </w:rPr>
        <w:t xml:space="preserve">Lovinského 22, 811 04 </w:t>
      </w:r>
      <w:r w:rsidR="004917A8" w:rsidRPr="000854EC">
        <w:rPr>
          <w:rFonts w:ascii="Calibri" w:eastAsia="Calibri" w:hAnsi="Calibri" w:cs="Calibri"/>
        </w:rPr>
        <w:t xml:space="preserve"> Bratislava </w:t>
      </w:r>
    </w:p>
    <w:p w14:paraId="71F71D34" w14:textId="19C8D881" w:rsidR="00002109" w:rsidRPr="001908B7" w:rsidRDefault="00002109" w:rsidP="00002109">
      <w:pPr>
        <w:rPr>
          <w:rFonts w:asciiTheme="minorHAnsi" w:hAnsiTheme="minorHAnsi"/>
        </w:rPr>
      </w:pPr>
      <w:r w:rsidRPr="001908B7">
        <w:rPr>
          <w:rFonts w:asciiTheme="minorHAnsi" w:hAnsiTheme="minorHAnsi"/>
        </w:rPr>
        <w:t>Štát:</w:t>
      </w:r>
      <w:r w:rsidRPr="001908B7">
        <w:rPr>
          <w:rFonts w:asciiTheme="minorHAnsi" w:hAnsiTheme="minorHAnsi"/>
        </w:rPr>
        <w:tab/>
      </w:r>
      <w:r w:rsidRPr="001908B7">
        <w:rPr>
          <w:rFonts w:asciiTheme="minorHAnsi" w:hAnsiTheme="minorHAnsi"/>
        </w:rPr>
        <w:tab/>
      </w:r>
      <w:r w:rsidRPr="001908B7">
        <w:rPr>
          <w:rFonts w:asciiTheme="minorHAnsi" w:hAnsiTheme="minorHAnsi"/>
        </w:rPr>
        <w:tab/>
      </w:r>
      <w:r w:rsidRPr="001908B7">
        <w:rPr>
          <w:rFonts w:asciiTheme="minorHAnsi" w:hAnsiTheme="minorHAnsi"/>
        </w:rPr>
        <w:tab/>
        <w:t>Slovenská republika</w:t>
      </w:r>
    </w:p>
    <w:p w14:paraId="30283539" w14:textId="3F86F613" w:rsidR="00002109" w:rsidRPr="001908B7" w:rsidRDefault="00C852ED" w:rsidP="00002109">
      <w:pPr>
        <w:rPr>
          <w:rFonts w:asciiTheme="minorHAnsi" w:hAnsiTheme="minorHAnsi"/>
        </w:rPr>
      </w:pPr>
      <w:r w:rsidRPr="001908B7">
        <w:rPr>
          <w:rFonts w:asciiTheme="minorHAnsi" w:hAnsiTheme="minorHAnsi"/>
        </w:rPr>
        <w:t>IČO:</w:t>
      </w:r>
      <w:r w:rsidRPr="001908B7">
        <w:rPr>
          <w:rFonts w:asciiTheme="minorHAnsi" w:hAnsiTheme="minorHAnsi"/>
        </w:rPr>
        <w:tab/>
      </w:r>
      <w:r w:rsidRPr="001908B7">
        <w:rPr>
          <w:rFonts w:asciiTheme="minorHAnsi" w:hAnsiTheme="minorHAnsi"/>
        </w:rPr>
        <w:tab/>
      </w:r>
      <w:r w:rsidRPr="001908B7">
        <w:rPr>
          <w:rFonts w:asciiTheme="minorHAnsi" w:hAnsiTheme="minorHAnsi"/>
        </w:rPr>
        <w:tab/>
      </w:r>
      <w:r w:rsidRPr="001908B7">
        <w:rPr>
          <w:rFonts w:asciiTheme="minorHAnsi" w:hAnsiTheme="minorHAnsi"/>
        </w:rPr>
        <w:tab/>
      </w:r>
      <w:r w:rsidR="004917A8" w:rsidRPr="000854EC">
        <w:rPr>
          <w:rFonts w:ascii="Calibri" w:eastAsia="Calibri" w:hAnsi="Calibri" w:cs="Calibri"/>
        </w:rPr>
        <w:t>47 197 331</w:t>
      </w:r>
    </w:p>
    <w:p w14:paraId="118EA3C0" w14:textId="0ACE3ACB" w:rsidR="00002109" w:rsidRPr="001908B7" w:rsidRDefault="00002109" w:rsidP="00002109">
      <w:pPr>
        <w:rPr>
          <w:rFonts w:asciiTheme="minorHAnsi" w:hAnsiTheme="minorHAnsi"/>
        </w:rPr>
      </w:pPr>
      <w:r w:rsidRPr="001908B7">
        <w:rPr>
          <w:rFonts w:asciiTheme="minorHAnsi" w:hAnsiTheme="minorHAnsi"/>
        </w:rPr>
        <w:t>Kontaktná osoba:</w:t>
      </w:r>
      <w:r w:rsidRPr="001908B7">
        <w:rPr>
          <w:rFonts w:asciiTheme="minorHAnsi" w:hAnsiTheme="minorHAnsi"/>
        </w:rPr>
        <w:tab/>
      </w:r>
      <w:r w:rsidRPr="001908B7">
        <w:rPr>
          <w:rFonts w:asciiTheme="minorHAnsi" w:hAnsiTheme="minorHAnsi"/>
        </w:rPr>
        <w:tab/>
      </w:r>
      <w:r w:rsidR="00A95B55" w:rsidRPr="001908B7">
        <w:rPr>
          <w:rFonts w:asciiTheme="minorHAnsi" w:hAnsiTheme="minorHAnsi"/>
        </w:rPr>
        <w:t>Marek Havaš</w:t>
      </w:r>
    </w:p>
    <w:p w14:paraId="282CC0A3" w14:textId="36ADA802" w:rsidR="00002109" w:rsidRPr="001908B7" w:rsidRDefault="001A3751" w:rsidP="00002109">
      <w:pPr>
        <w:tabs>
          <w:tab w:val="left" w:pos="720"/>
          <w:tab w:val="left" w:pos="1440"/>
          <w:tab w:val="left" w:pos="2160"/>
          <w:tab w:val="left" w:pos="2880"/>
          <w:tab w:val="left" w:pos="3451"/>
        </w:tabs>
        <w:rPr>
          <w:rFonts w:asciiTheme="minorHAnsi" w:hAnsiTheme="minorHAnsi"/>
        </w:rPr>
      </w:pPr>
      <w:r w:rsidRPr="001908B7">
        <w:rPr>
          <w:rFonts w:asciiTheme="minorHAnsi" w:hAnsiTheme="minorHAnsi"/>
        </w:rPr>
        <w:t>Telefón:</w:t>
      </w:r>
      <w:r w:rsidRPr="001908B7">
        <w:rPr>
          <w:rFonts w:asciiTheme="minorHAnsi" w:hAnsiTheme="minorHAnsi"/>
        </w:rPr>
        <w:tab/>
      </w:r>
      <w:r w:rsidRPr="001908B7">
        <w:rPr>
          <w:rFonts w:asciiTheme="minorHAnsi" w:hAnsiTheme="minorHAnsi"/>
        </w:rPr>
        <w:tab/>
      </w:r>
      <w:r w:rsidRPr="001908B7">
        <w:rPr>
          <w:rFonts w:asciiTheme="minorHAnsi" w:hAnsiTheme="minorHAnsi"/>
        </w:rPr>
        <w:tab/>
      </w:r>
      <w:r w:rsidR="00A95B55" w:rsidRPr="001908B7">
        <w:rPr>
          <w:rFonts w:asciiTheme="minorHAnsi" w:hAnsiTheme="minorHAnsi"/>
        </w:rPr>
        <w:t>+421</w:t>
      </w:r>
      <w:r w:rsidR="00E65C59">
        <w:rPr>
          <w:rFonts w:asciiTheme="minorHAnsi" w:hAnsiTheme="minorHAnsi"/>
        </w:rPr>
        <w:t xml:space="preserve"> 902 999 </w:t>
      </w:r>
      <w:r w:rsidR="00B43A53">
        <w:rPr>
          <w:rFonts w:asciiTheme="minorHAnsi" w:hAnsiTheme="minorHAnsi"/>
        </w:rPr>
        <w:t>347</w:t>
      </w:r>
    </w:p>
    <w:p w14:paraId="52885278" w14:textId="76073807" w:rsidR="00002109" w:rsidRPr="001908B7" w:rsidRDefault="00002109" w:rsidP="00002109">
      <w:pPr>
        <w:rPr>
          <w:rFonts w:asciiTheme="minorHAnsi" w:hAnsiTheme="minorHAnsi"/>
        </w:rPr>
      </w:pPr>
      <w:r w:rsidRPr="001908B7">
        <w:rPr>
          <w:rFonts w:asciiTheme="minorHAnsi" w:hAnsiTheme="minorHAnsi"/>
        </w:rPr>
        <w:t>E-mail:</w:t>
      </w:r>
      <w:r w:rsidRPr="001908B7">
        <w:rPr>
          <w:rFonts w:asciiTheme="minorHAnsi" w:hAnsiTheme="minorHAnsi"/>
        </w:rPr>
        <w:tab/>
      </w:r>
      <w:r w:rsidRPr="001908B7">
        <w:rPr>
          <w:rFonts w:asciiTheme="minorHAnsi" w:hAnsiTheme="minorHAnsi"/>
        </w:rPr>
        <w:tab/>
      </w:r>
      <w:r w:rsidRPr="001908B7">
        <w:rPr>
          <w:rFonts w:asciiTheme="minorHAnsi" w:hAnsiTheme="minorHAnsi"/>
        </w:rPr>
        <w:tab/>
      </w:r>
      <w:r w:rsidRPr="001908B7">
        <w:rPr>
          <w:rFonts w:asciiTheme="minorHAnsi" w:hAnsiTheme="minorHAnsi"/>
        </w:rPr>
        <w:tab/>
      </w:r>
      <w:hyperlink r:id="rId13" w:history="1">
        <w:r w:rsidR="00EE7BE2" w:rsidRPr="001908B7">
          <w:rPr>
            <w:rStyle w:val="Hypertextovprepojenie"/>
            <w:rFonts w:asciiTheme="minorHAnsi" w:hAnsiTheme="minorHAnsi"/>
          </w:rPr>
          <w:t>klient@tenders.sk</w:t>
        </w:r>
      </w:hyperlink>
      <w:r w:rsidR="00A95B55" w:rsidRPr="001908B7">
        <w:rPr>
          <w:rFonts w:asciiTheme="minorHAnsi" w:hAnsiTheme="minorHAnsi"/>
        </w:rPr>
        <w:t xml:space="preserve"> </w:t>
      </w:r>
      <w:r w:rsidR="00C852ED" w:rsidRPr="001908B7">
        <w:rPr>
          <w:rFonts w:asciiTheme="minorHAnsi" w:hAnsiTheme="minorHAnsi"/>
        </w:rPr>
        <w:t xml:space="preserve"> </w:t>
      </w:r>
    </w:p>
    <w:p w14:paraId="278FC1DC" w14:textId="6C447FD0" w:rsidR="00002109" w:rsidRPr="001908B7" w:rsidRDefault="00002109" w:rsidP="00002109">
      <w:pPr>
        <w:pStyle w:val="Nadpis3"/>
        <w:numPr>
          <w:ilvl w:val="0"/>
          <w:numId w:val="1"/>
        </w:numPr>
        <w:rPr>
          <w:rFonts w:asciiTheme="minorHAnsi" w:hAnsiTheme="minorHAnsi"/>
        </w:rPr>
      </w:pPr>
      <w:bookmarkStart w:id="6" w:name="_Toc141699624"/>
      <w:r w:rsidRPr="001908B7">
        <w:rPr>
          <w:rFonts w:asciiTheme="minorHAnsi" w:hAnsiTheme="minorHAnsi"/>
        </w:rPr>
        <w:t>Predmet zákazky</w:t>
      </w:r>
      <w:bookmarkEnd w:id="6"/>
    </w:p>
    <w:p w14:paraId="70FB2CC7" w14:textId="77777777" w:rsidR="000273ED" w:rsidRPr="00F628CD" w:rsidRDefault="000273ED" w:rsidP="000273ED">
      <w:pPr>
        <w:rPr>
          <w:rFonts w:asciiTheme="minorHAnsi" w:hAnsiTheme="minorHAnsi"/>
        </w:rPr>
      </w:pPr>
    </w:p>
    <w:p w14:paraId="6C58BAFC" w14:textId="7CAEB834" w:rsidR="007514C0" w:rsidRDefault="00002109" w:rsidP="0095092D">
      <w:pPr>
        <w:ind w:left="709" w:hanging="709"/>
        <w:jc w:val="both"/>
        <w:rPr>
          <w:rFonts w:asciiTheme="minorHAnsi" w:hAnsiTheme="minorHAnsi"/>
        </w:rPr>
      </w:pPr>
      <w:r w:rsidRPr="00F628CD">
        <w:rPr>
          <w:rFonts w:asciiTheme="minorHAnsi" w:hAnsiTheme="minorHAnsi"/>
        </w:rPr>
        <w:t>2.1</w:t>
      </w:r>
      <w:r w:rsidRPr="00F628CD">
        <w:rPr>
          <w:rFonts w:asciiTheme="minorHAnsi" w:hAnsiTheme="minorHAnsi"/>
        </w:rPr>
        <w:tab/>
        <w:t>Názov predmetu zákazky:</w:t>
      </w:r>
      <w:r w:rsidR="007514C0">
        <w:rPr>
          <w:rFonts w:asciiTheme="minorHAnsi" w:hAnsiTheme="minorHAnsi"/>
        </w:rPr>
        <w:t xml:space="preserve"> </w:t>
      </w:r>
      <w:r w:rsidR="0082002B" w:rsidRPr="0082002B">
        <w:rPr>
          <w:rFonts w:asciiTheme="minorHAnsi" w:hAnsiTheme="minorHAnsi" w:cstheme="minorHAnsi"/>
          <w:b/>
          <w:color w:val="000000" w:themeColor="text1"/>
        </w:rPr>
        <w:t>Rekonštrukcia mostov na cestách II. a III. triedy TSK - Rekonštrukcia mostného objektu M4135 Most za obcou Horná Mariková"</w:t>
      </w:r>
    </w:p>
    <w:p w14:paraId="2CAA400A" w14:textId="77777777" w:rsidR="00663B0B" w:rsidRDefault="00663B0B" w:rsidP="0095092D">
      <w:pPr>
        <w:ind w:left="709" w:hanging="709"/>
        <w:jc w:val="both"/>
        <w:rPr>
          <w:rFonts w:asciiTheme="minorHAnsi" w:hAnsiTheme="minorHAnsi"/>
        </w:rPr>
      </w:pPr>
    </w:p>
    <w:p w14:paraId="1388C7DB" w14:textId="3697DF1D" w:rsidR="00663B0B" w:rsidRDefault="00663B0B" w:rsidP="0095092D">
      <w:pPr>
        <w:ind w:left="709" w:hanging="709"/>
        <w:jc w:val="both"/>
        <w:rPr>
          <w:rFonts w:asciiTheme="minorHAnsi" w:hAnsiTheme="minorHAnsi"/>
        </w:rPr>
      </w:pPr>
      <w:r>
        <w:rPr>
          <w:rFonts w:asciiTheme="minorHAnsi" w:hAnsiTheme="minorHAnsi"/>
        </w:rPr>
        <w:t xml:space="preserve">2.2 </w:t>
      </w:r>
      <w:r>
        <w:rPr>
          <w:rFonts w:asciiTheme="minorHAnsi" w:hAnsiTheme="minorHAnsi"/>
        </w:rPr>
        <w:tab/>
      </w:r>
      <w:r w:rsidR="00407A0C">
        <w:rPr>
          <w:rFonts w:asciiTheme="minorHAnsi" w:hAnsiTheme="minorHAnsi"/>
        </w:rPr>
        <w:t xml:space="preserve">Predpokladaná hodnota zákazky je </w:t>
      </w:r>
      <w:r w:rsidR="0082002B" w:rsidRPr="0082002B">
        <w:rPr>
          <w:rFonts w:asciiTheme="minorHAnsi" w:hAnsiTheme="minorHAnsi"/>
          <w:b/>
          <w:bCs/>
        </w:rPr>
        <w:t xml:space="preserve">468 856,68 </w:t>
      </w:r>
      <w:r w:rsidR="00621F0B" w:rsidRPr="00621F0B">
        <w:rPr>
          <w:rFonts w:asciiTheme="minorHAnsi" w:hAnsiTheme="minorHAnsi"/>
          <w:b/>
          <w:bCs/>
        </w:rPr>
        <w:t>EUR bez DPH</w:t>
      </w:r>
      <w:r w:rsidR="00621F0B">
        <w:rPr>
          <w:rFonts w:asciiTheme="minorHAnsi" w:hAnsiTheme="minorHAnsi"/>
          <w:b/>
          <w:bCs/>
        </w:rPr>
        <w:t>.</w:t>
      </w:r>
    </w:p>
    <w:p w14:paraId="1A3D6D4B" w14:textId="77777777" w:rsidR="00ED2830" w:rsidRPr="007514C0" w:rsidRDefault="00ED2830" w:rsidP="0095092D">
      <w:pPr>
        <w:ind w:left="709" w:hanging="709"/>
        <w:jc w:val="both"/>
        <w:rPr>
          <w:rFonts w:asciiTheme="minorHAnsi" w:hAnsiTheme="minorHAnsi" w:cstheme="minorHAnsi"/>
          <w:b/>
          <w:color w:val="000000" w:themeColor="text1"/>
        </w:rPr>
      </w:pPr>
    </w:p>
    <w:p w14:paraId="0D657654" w14:textId="60C5DAAE" w:rsidR="00002109" w:rsidRDefault="00002109" w:rsidP="00C848AC">
      <w:pPr>
        <w:ind w:left="709" w:hanging="709"/>
        <w:jc w:val="both"/>
        <w:rPr>
          <w:rFonts w:asciiTheme="minorHAnsi" w:hAnsiTheme="minorHAnsi"/>
        </w:rPr>
      </w:pPr>
      <w:r w:rsidRPr="001908B7">
        <w:rPr>
          <w:rFonts w:asciiTheme="minorHAnsi" w:hAnsiTheme="minorHAnsi"/>
        </w:rPr>
        <w:t>2.</w:t>
      </w:r>
      <w:r w:rsidR="00600C16">
        <w:rPr>
          <w:rFonts w:asciiTheme="minorHAnsi" w:hAnsiTheme="minorHAnsi"/>
        </w:rPr>
        <w:t>3</w:t>
      </w:r>
      <w:r w:rsidRPr="001908B7">
        <w:rPr>
          <w:rFonts w:asciiTheme="minorHAnsi" w:hAnsiTheme="minorHAnsi"/>
        </w:rPr>
        <w:tab/>
        <w:t>Číselný kód tovaru</w:t>
      </w:r>
      <w:r w:rsidR="00487F02" w:rsidRPr="001908B7">
        <w:rPr>
          <w:rFonts w:asciiTheme="minorHAnsi" w:hAnsiTheme="minorHAnsi"/>
        </w:rPr>
        <w:t>/stavebných prác/služieb</w:t>
      </w:r>
      <w:r w:rsidRPr="001908B7">
        <w:rPr>
          <w:rFonts w:asciiTheme="minorHAnsi" w:hAnsiTheme="minorHAnsi"/>
        </w:rPr>
        <w:t xml:space="preserve"> pre hlavný predmet a doplňujúce predmety z Hlavného slovníka, prípadne alfanumerický kód z Doplnkového slovníka Spoločného slovníka obstarávania (CPV/SSO), vrátane č</w:t>
      </w:r>
      <w:r w:rsidR="008C2848" w:rsidRPr="001908B7">
        <w:rPr>
          <w:rFonts w:asciiTheme="minorHAnsi" w:hAnsiTheme="minorHAnsi"/>
        </w:rPr>
        <w:t xml:space="preserve">íselného kódu služby súvisiacej </w:t>
      </w:r>
      <w:r w:rsidRPr="001908B7">
        <w:rPr>
          <w:rFonts w:asciiTheme="minorHAnsi" w:hAnsiTheme="minorHAnsi"/>
        </w:rPr>
        <w:t>s</w:t>
      </w:r>
      <w:r w:rsidR="00F01445" w:rsidRPr="001908B7">
        <w:rPr>
          <w:rFonts w:asciiTheme="minorHAnsi" w:hAnsiTheme="minorHAnsi"/>
        </w:rPr>
        <w:t> </w:t>
      </w:r>
      <w:r w:rsidR="00914254" w:rsidRPr="001908B7">
        <w:rPr>
          <w:rFonts w:asciiTheme="minorHAnsi" w:hAnsiTheme="minorHAnsi"/>
        </w:rPr>
        <w:t>uskutočnením stavebných prác/dodaním tovaru/poskytnutím služieb</w:t>
      </w:r>
      <w:r w:rsidRPr="001908B7">
        <w:rPr>
          <w:rFonts w:asciiTheme="minorHAnsi" w:hAnsiTheme="minorHAnsi"/>
        </w:rPr>
        <w:t>:</w:t>
      </w:r>
    </w:p>
    <w:p w14:paraId="012D9FBC" w14:textId="1EC30C00" w:rsidR="00621F0B" w:rsidRDefault="00AD2FC2" w:rsidP="0082002B">
      <w:pPr>
        <w:ind w:left="709" w:hanging="709"/>
        <w:jc w:val="both"/>
        <w:rPr>
          <w:rFonts w:asciiTheme="minorHAnsi" w:hAnsiTheme="minorHAnsi"/>
        </w:rPr>
      </w:pPr>
      <w:r>
        <w:rPr>
          <w:rFonts w:asciiTheme="minorHAnsi" w:hAnsiTheme="minorHAnsi"/>
        </w:rPr>
        <w:tab/>
      </w:r>
    </w:p>
    <w:p w14:paraId="56C0D779" w14:textId="0127D3A2" w:rsidR="00AD2FC2" w:rsidRPr="00AD2FC2" w:rsidRDefault="00AD2FC2" w:rsidP="00AD2FC2">
      <w:pPr>
        <w:ind w:left="709"/>
        <w:jc w:val="both"/>
        <w:rPr>
          <w:rFonts w:asciiTheme="minorHAnsi" w:hAnsiTheme="minorHAnsi"/>
          <w:u w:val="single"/>
        </w:rPr>
      </w:pPr>
      <w:r w:rsidRPr="00AD2FC2">
        <w:rPr>
          <w:rFonts w:asciiTheme="minorHAnsi" w:hAnsiTheme="minorHAnsi"/>
          <w:u w:val="single"/>
        </w:rPr>
        <w:t>Hlavný CP kód:</w:t>
      </w:r>
    </w:p>
    <w:p w14:paraId="5671EE5F" w14:textId="2144BDD3" w:rsidR="0088386A" w:rsidRDefault="00BD769A" w:rsidP="002E6D45">
      <w:pPr>
        <w:ind w:firstLine="709"/>
        <w:rPr>
          <w:rFonts w:asciiTheme="minorHAnsi" w:hAnsiTheme="minorHAnsi" w:cstheme="minorHAnsi"/>
        </w:rPr>
      </w:pPr>
      <w:r w:rsidRPr="00BD769A">
        <w:rPr>
          <w:rFonts w:asciiTheme="minorHAnsi" w:hAnsiTheme="minorHAnsi" w:cstheme="minorHAnsi"/>
        </w:rPr>
        <w:t>45000000-7</w:t>
      </w:r>
      <w:r w:rsidRPr="00BD769A">
        <w:rPr>
          <w:rFonts w:asciiTheme="minorHAnsi" w:hAnsiTheme="minorHAnsi" w:cstheme="minorHAnsi"/>
        </w:rPr>
        <w:tab/>
        <w:t>Stavebné práce</w:t>
      </w:r>
    </w:p>
    <w:p w14:paraId="498D2AEF" w14:textId="7390FD0C" w:rsidR="00C91672" w:rsidRDefault="00002109" w:rsidP="00ED2830">
      <w:pPr>
        <w:ind w:left="720" w:hanging="720"/>
        <w:jc w:val="both"/>
        <w:rPr>
          <w:rFonts w:asciiTheme="minorHAnsi" w:hAnsiTheme="minorHAnsi"/>
        </w:rPr>
      </w:pPr>
      <w:r w:rsidRPr="001908B7">
        <w:rPr>
          <w:rFonts w:asciiTheme="minorHAnsi" w:hAnsiTheme="minorHAnsi"/>
        </w:rPr>
        <w:lastRenderedPageBreak/>
        <w:t>2.</w:t>
      </w:r>
      <w:r w:rsidR="00600C16">
        <w:rPr>
          <w:rFonts w:asciiTheme="minorHAnsi" w:hAnsiTheme="minorHAnsi"/>
        </w:rPr>
        <w:t>4</w:t>
      </w:r>
      <w:r w:rsidRPr="001908B7">
        <w:rPr>
          <w:rFonts w:asciiTheme="minorHAnsi" w:hAnsiTheme="minorHAnsi"/>
        </w:rPr>
        <w:tab/>
      </w:r>
      <w:r w:rsidR="00ED2830" w:rsidRPr="00ED2830">
        <w:rPr>
          <w:rFonts w:asciiTheme="minorHAnsi" w:hAnsiTheme="minorHAnsi"/>
        </w:rPr>
        <w:t>Podrobné vymedzenie predmetu zákazky, vrátane vypracovaných technických špecifikácií je uvedené v časti C. a E. týchto súťažných podkladov.</w:t>
      </w:r>
    </w:p>
    <w:p w14:paraId="05213C37" w14:textId="77777777" w:rsidR="00C91672" w:rsidRPr="001908B7" w:rsidRDefault="00C91672" w:rsidP="002E18CB">
      <w:pPr>
        <w:ind w:firstLine="720"/>
        <w:rPr>
          <w:rFonts w:asciiTheme="minorHAnsi" w:hAnsiTheme="minorHAnsi"/>
        </w:rPr>
      </w:pPr>
    </w:p>
    <w:p w14:paraId="01121CC6" w14:textId="77777777" w:rsidR="00002109" w:rsidRPr="001908B7" w:rsidRDefault="00002109" w:rsidP="00002109">
      <w:pPr>
        <w:pStyle w:val="Nadpis3"/>
        <w:rPr>
          <w:rFonts w:asciiTheme="minorHAnsi" w:hAnsiTheme="minorHAnsi"/>
        </w:rPr>
      </w:pPr>
      <w:bookmarkStart w:id="7" w:name="_Toc141699625"/>
      <w:r w:rsidRPr="001908B7">
        <w:rPr>
          <w:rFonts w:asciiTheme="minorHAnsi" w:hAnsiTheme="minorHAnsi"/>
        </w:rPr>
        <w:t>Rozdelenie predmetu zákazky</w:t>
      </w:r>
      <w:bookmarkEnd w:id="7"/>
    </w:p>
    <w:p w14:paraId="2EE67EAB" w14:textId="77777777" w:rsidR="00002109" w:rsidRPr="001908B7" w:rsidRDefault="00002109" w:rsidP="00002109">
      <w:pPr>
        <w:rPr>
          <w:rFonts w:asciiTheme="minorHAnsi" w:hAnsiTheme="minorHAnsi"/>
        </w:rPr>
      </w:pPr>
    </w:p>
    <w:p w14:paraId="6947F56C" w14:textId="53BC1D86" w:rsidR="00A90441" w:rsidRPr="004A7D86" w:rsidRDefault="000273ED" w:rsidP="004A7D86">
      <w:pPr>
        <w:pStyle w:val="Odsekzoznamu"/>
        <w:numPr>
          <w:ilvl w:val="1"/>
          <w:numId w:val="2"/>
        </w:numPr>
        <w:rPr>
          <w:rFonts w:asciiTheme="minorHAnsi" w:hAnsiTheme="minorHAnsi" w:cstheme="minorHAnsi"/>
        </w:rPr>
      </w:pPr>
      <w:r w:rsidRPr="004A7D86">
        <w:rPr>
          <w:rFonts w:asciiTheme="minorHAnsi" w:hAnsiTheme="minorHAnsi" w:cstheme="minorHAnsi"/>
        </w:rPr>
        <w:t>Predmet zákazky nie je rozdelený na časti. Uchádzač musí predložiť ponuku na celý predmet zákazky.</w:t>
      </w:r>
    </w:p>
    <w:p w14:paraId="3470500F" w14:textId="3F4ECE7D" w:rsidR="004A7D86" w:rsidRPr="004A7D86" w:rsidRDefault="00670E42" w:rsidP="004A7D86">
      <w:pPr>
        <w:pStyle w:val="Odsekzoznamu"/>
        <w:rPr>
          <w:rFonts w:asciiTheme="minorHAnsi" w:hAnsiTheme="minorHAnsi"/>
        </w:rPr>
      </w:pPr>
      <w:r w:rsidRPr="00C6144D">
        <w:rPr>
          <w:rStyle w:val="normaltextrun"/>
          <w:rFonts w:ascii="Calibri" w:hAnsi="Calibri" w:cs="Calibri"/>
          <w:u w:val="single"/>
        </w:rPr>
        <w:t>Odôvodnenie nerozdelenia predmetu zákazky na časti:</w:t>
      </w:r>
      <w:r>
        <w:rPr>
          <w:rStyle w:val="normaltextrun"/>
          <w:rFonts w:ascii="Calibri" w:hAnsi="Calibri" w:cs="Calibri"/>
        </w:rPr>
        <w:t xml:space="preserve"> </w:t>
      </w:r>
      <w:r w:rsidR="004A7D86" w:rsidRPr="00F926C8">
        <w:rPr>
          <w:rStyle w:val="normaltextrun"/>
          <w:rFonts w:ascii="Calibri" w:hAnsi="Calibri" w:cs="Calibri"/>
        </w:rPr>
        <w:t>Verejný obstarávateľ pri analýze všetkých skutočností zhodnotil, že predmetná zákazka na stavebné práce  nebude rozdelená na časti. Navrhovaný postup zabezpečenia predmetu zákazky je v súlade s princípmi hospodárnosti a efektívnosti a podmienkami i potrebami verejného obstarávateľa. Vzhľadom na to sú nastavené i obchodné podmienky, podmienky súťaže a najmä podmienky účasti tak, aby bola zabezpečená čo najširšia hospodárska súťaž. Postup zadávania zákazky bol stanovený so všeobecnými princípmi verejného obstarávania tak, aby boli podmienky účasti otvorené pre väčšinu hospodárskych subjektov</w:t>
      </w:r>
      <w:r w:rsidR="004A7D86">
        <w:rPr>
          <w:rStyle w:val="normaltextrun"/>
          <w:rFonts w:ascii="Calibri" w:hAnsi="Calibri" w:cs="Calibri"/>
        </w:rPr>
        <w:t>.</w:t>
      </w:r>
    </w:p>
    <w:p w14:paraId="755B2E58" w14:textId="08E3D2EF" w:rsidR="00002109" w:rsidRPr="001908B7" w:rsidRDefault="00002109" w:rsidP="00002109">
      <w:pPr>
        <w:pStyle w:val="Nadpis3"/>
        <w:rPr>
          <w:rFonts w:asciiTheme="minorHAnsi" w:hAnsiTheme="minorHAnsi"/>
        </w:rPr>
      </w:pPr>
      <w:bookmarkStart w:id="8" w:name="_Toc141699626"/>
      <w:r w:rsidRPr="001908B7">
        <w:rPr>
          <w:rFonts w:asciiTheme="minorHAnsi" w:hAnsiTheme="minorHAnsi"/>
        </w:rPr>
        <w:t>Variantné riešenie</w:t>
      </w:r>
      <w:bookmarkEnd w:id="8"/>
    </w:p>
    <w:p w14:paraId="460DE007" w14:textId="77777777" w:rsidR="00002109" w:rsidRPr="001908B7" w:rsidRDefault="00002109" w:rsidP="00002109">
      <w:pPr>
        <w:rPr>
          <w:rFonts w:asciiTheme="minorHAnsi" w:hAnsiTheme="minorHAnsi"/>
        </w:rPr>
      </w:pPr>
    </w:p>
    <w:p w14:paraId="1D584257" w14:textId="77777777" w:rsidR="00002109" w:rsidRPr="001908B7" w:rsidRDefault="00002109" w:rsidP="00017A88">
      <w:pPr>
        <w:ind w:left="720" w:hanging="720"/>
        <w:jc w:val="both"/>
        <w:rPr>
          <w:rFonts w:asciiTheme="minorHAnsi" w:hAnsiTheme="minorHAnsi"/>
        </w:rPr>
      </w:pPr>
      <w:r w:rsidRPr="001908B7">
        <w:rPr>
          <w:rFonts w:asciiTheme="minorHAnsi" w:hAnsiTheme="minorHAnsi"/>
        </w:rPr>
        <w:t>4.1</w:t>
      </w:r>
      <w:r w:rsidRPr="001908B7">
        <w:rPr>
          <w:rFonts w:asciiTheme="minorHAnsi" w:hAnsiTheme="minorHAnsi"/>
        </w:rPr>
        <w:tab/>
        <w:t>Uchádzačom sa neumožňuje predložiť variantné riešenie vo vzťahu k požadovanému riešeniu verejného obstarávateľa.</w:t>
      </w:r>
    </w:p>
    <w:p w14:paraId="365DD3B9" w14:textId="1EBC01C2" w:rsidR="00002109" w:rsidRPr="001908B7" w:rsidRDefault="00002109" w:rsidP="00017A88">
      <w:pPr>
        <w:ind w:left="720" w:hanging="720"/>
        <w:jc w:val="both"/>
        <w:rPr>
          <w:rFonts w:asciiTheme="minorHAnsi" w:hAnsiTheme="minorHAnsi"/>
        </w:rPr>
      </w:pPr>
      <w:r w:rsidRPr="001908B7">
        <w:rPr>
          <w:rFonts w:asciiTheme="minorHAnsi" w:hAnsiTheme="minorHAnsi"/>
        </w:rPr>
        <w:t>4.2</w:t>
      </w:r>
      <w:r w:rsidRPr="001908B7">
        <w:rPr>
          <w:rFonts w:asciiTheme="minorHAnsi" w:hAnsiTheme="minorHAnsi"/>
        </w:rPr>
        <w:tab/>
        <w:t>Ak súčasťou ponuky bude aj variantné riešenie, nebude takéto variantné riešenie zaradené do vyhodnotenia a bude sa naň hľadieť akoby nebolo predložené. Vyhodnotené bude iba základné riešenie.</w:t>
      </w:r>
    </w:p>
    <w:p w14:paraId="48904091" w14:textId="77777777" w:rsidR="00002109" w:rsidRPr="001908B7" w:rsidRDefault="00002109" w:rsidP="00002109">
      <w:pPr>
        <w:pStyle w:val="Nadpis3"/>
        <w:rPr>
          <w:rFonts w:asciiTheme="minorHAnsi" w:hAnsiTheme="minorHAnsi"/>
        </w:rPr>
      </w:pPr>
      <w:bookmarkStart w:id="9" w:name="_Toc141699627"/>
      <w:r w:rsidRPr="001908B7">
        <w:rPr>
          <w:rFonts w:asciiTheme="minorHAnsi" w:hAnsiTheme="minorHAnsi"/>
        </w:rPr>
        <w:t>Pôvod predmetu zákazky</w:t>
      </w:r>
      <w:bookmarkEnd w:id="9"/>
    </w:p>
    <w:p w14:paraId="6109C4C7" w14:textId="77777777" w:rsidR="00002109" w:rsidRPr="001908B7" w:rsidRDefault="00002109" w:rsidP="00002109">
      <w:pPr>
        <w:rPr>
          <w:rFonts w:asciiTheme="minorHAnsi" w:hAnsiTheme="minorHAnsi"/>
        </w:rPr>
      </w:pPr>
    </w:p>
    <w:p w14:paraId="35550EAB" w14:textId="608B27F4" w:rsidR="00384065" w:rsidRPr="008C7816" w:rsidRDefault="00002109" w:rsidP="00384065">
      <w:pPr>
        <w:pStyle w:val="Odsekzoznamu"/>
        <w:numPr>
          <w:ilvl w:val="1"/>
          <w:numId w:val="2"/>
        </w:numPr>
        <w:rPr>
          <w:rFonts w:asciiTheme="minorHAnsi" w:hAnsiTheme="minorHAnsi"/>
        </w:rPr>
      </w:pPr>
      <w:r w:rsidRPr="00384065">
        <w:rPr>
          <w:rFonts w:asciiTheme="minorHAnsi" w:hAnsiTheme="minorHAnsi"/>
        </w:rPr>
        <w:t>Podmienky na pôvod predmetu zákazky sa neuvádzajú.</w:t>
      </w:r>
    </w:p>
    <w:p w14:paraId="44DD89B4" w14:textId="77777777" w:rsidR="00384065" w:rsidRPr="00384065" w:rsidRDefault="00384065" w:rsidP="00384065"/>
    <w:p w14:paraId="0D97B79A" w14:textId="068DFE95" w:rsidR="00002109" w:rsidRPr="008806CC" w:rsidRDefault="00002109" w:rsidP="00002109">
      <w:pPr>
        <w:pStyle w:val="Nadpis3"/>
        <w:rPr>
          <w:rFonts w:asciiTheme="minorHAnsi" w:hAnsiTheme="minorHAnsi"/>
        </w:rPr>
      </w:pPr>
      <w:bookmarkStart w:id="10" w:name="_Toc141699628"/>
      <w:r w:rsidRPr="001908B7">
        <w:rPr>
          <w:rFonts w:asciiTheme="minorHAnsi" w:hAnsiTheme="minorHAnsi"/>
        </w:rPr>
        <w:t>Miesto a</w:t>
      </w:r>
      <w:r w:rsidR="008C7816">
        <w:rPr>
          <w:rFonts w:asciiTheme="minorHAnsi" w:hAnsiTheme="minorHAnsi"/>
        </w:rPr>
        <w:t xml:space="preserve"> </w:t>
      </w:r>
      <w:r w:rsidRPr="001908B7">
        <w:rPr>
          <w:rFonts w:asciiTheme="minorHAnsi" w:hAnsiTheme="minorHAnsi"/>
        </w:rPr>
        <w:t xml:space="preserve">termín </w:t>
      </w:r>
      <w:r w:rsidRPr="008806CC">
        <w:rPr>
          <w:rFonts w:asciiTheme="minorHAnsi" w:hAnsiTheme="minorHAnsi"/>
        </w:rPr>
        <w:t>dodania predmetu zákazky</w:t>
      </w:r>
      <w:bookmarkEnd w:id="10"/>
    </w:p>
    <w:p w14:paraId="106B3F21" w14:textId="77777777" w:rsidR="00002109" w:rsidRPr="008806CC" w:rsidRDefault="00002109" w:rsidP="00002109">
      <w:pPr>
        <w:rPr>
          <w:rFonts w:asciiTheme="minorHAnsi" w:hAnsiTheme="minorHAnsi"/>
        </w:rPr>
      </w:pPr>
    </w:p>
    <w:p w14:paraId="3B2F389C" w14:textId="42D11AFD" w:rsidR="00384065" w:rsidRDefault="00384065" w:rsidP="00384065">
      <w:pPr>
        <w:pStyle w:val="Nadpis3"/>
        <w:numPr>
          <w:ilvl w:val="1"/>
          <w:numId w:val="2"/>
        </w:numPr>
        <w:rPr>
          <w:rFonts w:asciiTheme="minorHAnsi" w:eastAsia="Times New Roman" w:hAnsiTheme="minorHAnsi" w:cstheme="minorHAnsi"/>
          <w:b w:val="0"/>
          <w:bCs w:val="0"/>
        </w:rPr>
      </w:pPr>
      <w:bookmarkStart w:id="11" w:name="_Toc141699629"/>
      <w:r w:rsidRPr="00384065">
        <w:rPr>
          <w:rFonts w:asciiTheme="minorHAnsi" w:eastAsia="Times New Roman" w:hAnsiTheme="minorHAnsi" w:cstheme="minorHAnsi"/>
          <w:b w:val="0"/>
          <w:bCs w:val="0"/>
          <w:color w:val="000000" w:themeColor="text1"/>
          <w:szCs w:val="24"/>
        </w:rPr>
        <w:t xml:space="preserve">Miestom </w:t>
      </w:r>
      <w:r w:rsidR="004D4BAD">
        <w:rPr>
          <w:rFonts w:asciiTheme="minorHAnsi" w:eastAsia="Times New Roman" w:hAnsiTheme="minorHAnsi" w:cstheme="minorHAnsi"/>
          <w:b w:val="0"/>
          <w:bCs w:val="0"/>
          <w:color w:val="000000" w:themeColor="text1"/>
          <w:szCs w:val="24"/>
        </w:rPr>
        <w:t>uskutočnenia stavebných prác</w:t>
      </w:r>
      <w:r w:rsidRPr="00384065">
        <w:rPr>
          <w:rFonts w:asciiTheme="minorHAnsi" w:eastAsia="Times New Roman" w:hAnsiTheme="minorHAnsi" w:cstheme="minorHAnsi"/>
          <w:b w:val="0"/>
          <w:bCs w:val="0"/>
          <w:color w:val="000000" w:themeColor="text1"/>
          <w:szCs w:val="24"/>
        </w:rPr>
        <w:t xml:space="preserve"> je: územie Trenčianskeho samosprávneho kraja </w:t>
      </w:r>
      <w:r>
        <w:rPr>
          <w:rFonts w:asciiTheme="minorHAnsi" w:eastAsia="Times New Roman" w:hAnsiTheme="minorHAnsi" w:cstheme="minorHAnsi"/>
          <w:b w:val="0"/>
          <w:bCs w:val="0"/>
        </w:rPr>
        <w:t xml:space="preserve"> </w:t>
      </w:r>
    </w:p>
    <w:p w14:paraId="3BFAA8FD" w14:textId="70DBD3F9" w:rsidR="007A13D4" w:rsidRPr="00384065" w:rsidRDefault="007A13D4" w:rsidP="00384065">
      <w:pPr>
        <w:pStyle w:val="Nadpis3"/>
        <w:numPr>
          <w:ilvl w:val="1"/>
          <w:numId w:val="2"/>
        </w:numPr>
        <w:rPr>
          <w:rFonts w:asciiTheme="minorHAnsi" w:eastAsia="Times New Roman" w:hAnsiTheme="minorHAnsi" w:cstheme="minorHAnsi"/>
          <w:b w:val="0"/>
          <w:bCs w:val="0"/>
        </w:rPr>
      </w:pPr>
      <w:r w:rsidRPr="00384065">
        <w:rPr>
          <w:rFonts w:asciiTheme="minorHAnsi" w:eastAsia="Times New Roman" w:hAnsiTheme="minorHAnsi" w:cstheme="minorHAnsi"/>
          <w:b w:val="0"/>
          <w:bCs w:val="0"/>
        </w:rPr>
        <w:t>Lehota na uskutočnenie predmetu zákazky:</w:t>
      </w:r>
      <w:r w:rsidR="00DC2982">
        <w:rPr>
          <w:rFonts w:asciiTheme="minorHAnsi" w:eastAsia="Times New Roman" w:hAnsiTheme="minorHAnsi" w:cstheme="minorHAnsi"/>
          <w:b w:val="0"/>
          <w:bCs w:val="0"/>
        </w:rPr>
        <w:t xml:space="preserve"> viď Zmluva o dielo</w:t>
      </w:r>
    </w:p>
    <w:p w14:paraId="2F7CD882" w14:textId="77777777" w:rsidR="00002109" w:rsidRPr="00FF17A8" w:rsidRDefault="00002109" w:rsidP="00002109">
      <w:pPr>
        <w:pStyle w:val="Nadpis3"/>
        <w:rPr>
          <w:rFonts w:asciiTheme="minorHAnsi" w:hAnsiTheme="minorHAnsi"/>
        </w:rPr>
      </w:pPr>
      <w:r w:rsidRPr="00FF17A8">
        <w:rPr>
          <w:rFonts w:asciiTheme="minorHAnsi" w:hAnsiTheme="minorHAnsi"/>
        </w:rPr>
        <w:t>Zdroj finančných prostriedkov</w:t>
      </w:r>
      <w:bookmarkEnd w:id="11"/>
    </w:p>
    <w:p w14:paraId="638AACFF" w14:textId="77777777" w:rsidR="00002109" w:rsidRPr="00AE75F8" w:rsidRDefault="00002109" w:rsidP="00002109">
      <w:pPr>
        <w:rPr>
          <w:rFonts w:asciiTheme="minorHAnsi" w:hAnsiTheme="minorHAnsi"/>
        </w:rPr>
      </w:pPr>
    </w:p>
    <w:p w14:paraId="47E487AE" w14:textId="489FEB40" w:rsidR="008923C9" w:rsidRPr="00DC2982" w:rsidRDefault="006B5743" w:rsidP="00DC2982">
      <w:pPr>
        <w:rPr>
          <w:rFonts w:ascii="Calibri" w:eastAsia="Calibri" w:hAnsi="Calibri" w:cs="Calibri"/>
          <w:color w:val="000000" w:themeColor="text1"/>
          <w:szCs w:val="22"/>
        </w:rPr>
      </w:pPr>
      <w:r>
        <w:rPr>
          <w:rFonts w:ascii="Calibri" w:eastAsia="Calibri" w:hAnsi="Calibri" w:cs="Calibri"/>
          <w:color w:val="000000" w:themeColor="text1"/>
          <w:szCs w:val="22"/>
        </w:rPr>
        <w:t xml:space="preserve"> 7.1        </w:t>
      </w:r>
      <w:r w:rsidRPr="006B5743">
        <w:rPr>
          <w:rFonts w:ascii="Calibri" w:eastAsia="Calibri" w:hAnsi="Calibri" w:cs="Calibri"/>
          <w:color w:val="000000" w:themeColor="text1"/>
          <w:szCs w:val="22"/>
        </w:rPr>
        <w:t>Predmet zákazky bude financovaný z vlastných finančných zdrojov verejného obstarávateľa.</w:t>
      </w:r>
    </w:p>
    <w:p w14:paraId="2D9F2EC9" w14:textId="7C9E47CA" w:rsidR="00A27B76" w:rsidRPr="001908B7" w:rsidRDefault="00A27B76" w:rsidP="00A27B76">
      <w:pPr>
        <w:pStyle w:val="Nadpis3"/>
        <w:rPr>
          <w:rFonts w:asciiTheme="minorHAnsi" w:hAnsiTheme="minorHAnsi" w:cstheme="minorHAnsi"/>
        </w:rPr>
      </w:pPr>
      <w:bookmarkStart w:id="12" w:name="_Toc430711855"/>
      <w:bookmarkStart w:id="13" w:name="_Toc141699630"/>
      <w:r w:rsidRPr="001908B7">
        <w:rPr>
          <w:rFonts w:asciiTheme="minorHAnsi" w:hAnsiTheme="minorHAnsi" w:cstheme="minorHAnsi"/>
        </w:rPr>
        <w:lastRenderedPageBreak/>
        <w:t>Druh zákazky</w:t>
      </w:r>
      <w:bookmarkEnd w:id="12"/>
      <w:bookmarkEnd w:id="13"/>
    </w:p>
    <w:p w14:paraId="05856E27" w14:textId="77777777" w:rsidR="00002109" w:rsidRPr="001908B7" w:rsidRDefault="00002109" w:rsidP="00002109">
      <w:pPr>
        <w:rPr>
          <w:rFonts w:asciiTheme="minorHAnsi" w:hAnsiTheme="minorHAnsi"/>
        </w:rPr>
      </w:pPr>
    </w:p>
    <w:p w14:paraId="54978AA3" w14:textId="6F746969" w:rsidR="00A25A70" w:rsidRPr="00052F1C" w:rsidRDefault="00CE4E84" w:rsidP="00052F1C">
      <w:pPr>
        <w:pStyle w:val="Odsekzoznamu"/>
        <w:numPr>
          <w:ilvl w:val="1"/>
          <w:numId w:val="2"/>
        </w:numPr>
        <w:rPr>
          <w:rFonts w:asciiTheme="minorHAnsi" w:hAnsiTheme="minorHAnsi" w:cs="Times New Roman"/>
          <w:szCs w:val="24"/>
          <w:lang w:val="en-US"/>
        </w:rPr>
      </w:pPr>
      <w:r w:rsidRPr="00A25A70">
        <w:rPr>
          <w:rFonts w:asciiTheme="minorHAnsi" w:hAnsiTheme="minorHAnsi"/>
          <w:lang w:val="en-US"/>
        </w:rPr>
        <w:t xml:space="preserve">Predmet zákazky sa zadáva </w:t>
      </w:r>
      <w:r w:rsidR="00C751A1">
        <w:rPr>
          <w:rFonts w:asciiTheme="minorHAnsi" w:hAnsiTheme="minorHAnsi"/>
          <w:lang w:val="en-US"/>
        </w:rPr>
        <w:t>verejnou súťažov pre nadlimitné</w:t>
      </w:r>
      <w:r w:rsidRPr="00A25A70">
        <w:rPr>
          <w:rFonts w:asciiTheme="minorHAnsi" w:hAnsiTheme="minorHAnsi"/>
          <w:lang w:val="en-US"/>
        </w:rPr>
        <w:t xml:space="preserve"> zákazky zverejnením </w:t>
      </w:r>
      <w:r w:rsidR="00C751A1">
        <w:rPr>
          <w:rFonts w:asciiTheme="minorHAnsi" w:hAnsiTheme="minorHAnsi"/>
          <w:lang w:val="en-US"/>
        </w:rPr>
        <w:t>Oznámenia o vyhlásení</w:t>
      </w:r>
      <w:r w:rsidR="004D4BAD">
        <w:rPr>
          <w:rFonts w:asciiTheme="minorHAnsi" w:hAnsiTheme="minorHAnsi"/>
          <w:lang w:val="en-US"/>
        </w:rPr>
        <w:t xml:space="preserve"> verejného obstarávania</w:t>
      </w:r>
      <w:r w:rsidR="00C32611">
        <w:rPr>
          <w:rFonts w:asciiTheme="minorHAnsi" w:hAnsiTheme="minorHAnsi"/>
          <w:lang w:val="en-US"/>
        </w:rPr>
        <w:t xml:space="preserve">. </w:t>
      </w:r>
      <w:r w:rsidR="002F6D96" w:rsidRPr="00A25A70">
        <w:rPr>
          <w:rFonts w:asciiTheme="minorHAnsi" w:hAnsiTheme="minorHAnsi"/>
          <w:lang w:val="en-US"/>
        </w:rPr>
        <w:t xml:space="preserve">Verejný obstarávateľ </w:t>
      </w:r>
      <w:r w:rsidRPr="00A25A70">
        <w:rPr>
          <w:rFonts w:asciiTheme="minorHAnsi" w:hAnsiTheme="minorHAnsi"/>
          <w:lang w:val="en-US"/>
        </w:rPr>
        <w:t>uzavrie s jedným, t.j. s úspešným uchádzačom na základe výsledku verejného obstarávania „</w:t>
      </w:r>
      <w:r w:rsidR="00C32611">
        <w:rPr>
          <w:rFonts w:asciiTheme="minorHAnsi" w:hAnsiTheme="minorHAnsi" w:cs="Times New Roman"/>
          <w:szCs w:val="24"/>
          <w:lang w:val="en-US"/>
        </w:rPr>
        <w:t>Zmluvu o dielo</w:t>
      </w:r>
      <w:r w:rsidR="00A25A70">
        <w:rPr>
          <w:rFonts w:asciiTheme="minorHAnsi" w:hAnsiTheme="minorHAnsi" w:cs="Times New Roman"/>
          <w:szCs w:val="24"/>
          <w:lang w:val="en-US"/>
        </w:rPr>
        <w:t>”</w:t>
      </w:r>
      <w:r w:rsidR="00A25A70" w:rsidRPr="00A25A70">
        <w:rPr>
          <w:rFonts w:asciiTheme="minorHAnsi" w:hAnsiTheme="minorHAnsi" w:cs="Times New Roman"/>
          <w:szCs w:val="24"/>
          <w:lang w:val="en-US"/>
        </w:rPr>
        <w:t xml:space="preserve"> </w:t>
      </w:r>
      <w:r w:rsidR="00052F1C" w:rsidRPr="00052F1C">
        <w:rPr>
          <w:rFonts w:asciiTheme="minorHAnsi" w:hAnsiTheme="minorHAnsi" w:cs="Times New Roman"/>
          <w:szCs w:val="24"/>
          <w:lang w:val="en-US"/>
        </w:rPr>
        <w:t>podľa § 536 a nasledujúcich ustanovení zákona číslo 513/1991 Zb.</w:t>
      </w:r>
      <w:r w:rsidR="00052F1C" w:rsidRPr="00052F1C">
        <w:rPr>
          <w:rFonts w:asciiTheme="minorHAnsi" w:hAnsiTheme="minorHAnsi"/>
          <w:lang w:val="en-US"/>
        </w:rPr>
        <w:t xml:space="preserve"> Obchodného zákonníka v znení neskorších predpisov</w:t>
      </w:r>
    </w:p>
    <w:p w14:paraId="2CA53039" w14:textId="54AE65E8" w:rsidR="00F06270" w:rsidRDefault="00F06270" w:rsidP="00A25A70">
      <w:pPr>
        <w:pStyle w:val="Odsekzoznamu"/>
        <w:rPr>
          <w:rFonts w:asciiTheme="minorHAnsi" w:hAnsiTheme="minorHAnsi" w:cs="Times New Roman"/>
          <w:szCs w:val="24"/>
          <w:lang w:val="en-US"/>
        </w:rPr>
      </w:pPr>
    </w:p>
    <w:p w14:paraId="51B09FF5" w14:textId="40EBAEFE" w:rsidR="00F06270" w:rsidRPr="00F06270" w:rsidRDefault="00F06270" w:rsidP="00F06270">
      <w:pPr>
        <w:pStyle w:val="Odsekzoznamu"/>
        <w:numPr>
          <w:ilvl w:val="1"/>
          <w:numId w:val="2"/>
        </w:numPr>
        <w:rPr>
          <w:rFonts w:asciiTheme="minorHAnsi" w:hAnsiTheme="minorHAnsi" w:cs="Times New Roman"/>
          <w:szCs w:val="24"/>
          <w:lang w:val="en-US"/>
        </w:rPr>
      </w:pPr>
      <w:r w:rsidRPr="00F06270">
        <w:rPr>
          <w:rFonts w:asciiTheme="minorHAnsi" w:hAnsiTheme="minorHAnsi"/>
        </w:rPr>
        <w:t xml:space="preserve">Podrobné vymedzenie zmluvných podmienok na uskutočnenie predmetu zákazky je uvedené v návrhu rámcovej dohody, ktorý tvorí Prílohu č. 5 týchto súťažných podkladov (ďalej len „zmluva“). </w:t>
      </w:r>
    </w:p>
    <w:p w14:paraId="3042E640" w14:textId="77777777" w:rsidR="00CE7677" w:rsidRPr="00300883" w:rsidRDefault="00CE7677" w:rsidP="00BF60A7">
      <w:pPr>
        <w:rPr>
          <w:rFonts w:asciiTheme="minorHAnsi" w:hAnsiTheme="minorHAnsi"/>
        </w:rPr>
      </w:pPr>
    </w:p>
    <w:p w14:paraId="2B4612A6" w14:textId="77777777" w:rsidR="00002109" w:rsidRPr="00300883" w:rsidRDefault="00002109" w:rsidP="00BF60A7">
      <w:pPr>
        <w:pStyle w:val="Nadpis3"/>
        <w:spacing w:before="0"/>
        <w:rPr>
          <w:rFonts w:asciiTheme="minorHAnsi" w:hAnsiTheme="minorHAnsi"/>
        </w:rPr>
      </w:pPr>
      <w:bookmarkStart w:id="14" w:name="_Toc141699631"/>
      <w:r w:rsidRPr="00300883">
        <w:rPr>
          <w:rFonts w:asciiTheme="minorHAnsi" w:hAnsiTheme="minorHAnsi"/>
        </w:rPr>
        <w:t>Lehota viazanosti ponúk</w:t>
      </w:r>
      <w:bookmarkEnd w:id="14"/>
    </w:p>
    <w:p w14:paraId="3A463DB3" w14:textId="77777777" w:rsidR="00002109" w:rsidRPr="00300883" w:rsidRDefault="00002109" w:rsidP="00002109">
      <w:pPr>
        <w:rPr>
          <w:rFonts w:asciiTheme="minorHAnsi" w:hAnsiTheme="minorHAnsi"/>
        </w:rPr>
      </w:pPr>
    </w:p>
    <w:p w14:paraId="33B9DC3D" w14:textId="77777777" w:rsidR="00002109" w:rsidRPr="00300883" w:rsidRDefault="00002109" w:rsidP="00017A88">
      <w:pPr>
        <w:ind w:left="720" w:hanging="720"/>
        <w:jc w:val="both"/>
        <w:rPr>
          <w:rFonts w:asciiTheme="minorHAnsi" w:hAnsiTheme="minorHAnsi"/>
        </w:rPr>
      </w:pPr>
      <w:r w:rsidRPr="00300883">
        <w:rPr>
          <w:rFonts w:asciiTheme="minorHAnsi" w:hAnsiTheme="minorHAnsi"/>
        </w:rPr>
        <w:t>9.1</w:t>
      </w:r>
      <w:r w:rsidRPr="00300883">
        <w:rPr>
          <w:rFonts w:asciiTheme="minorHAnsi" w:hAnsiTheme="minorHAnsi"/>
        </w:rPr>
        <w:tab/>
        <w:t>Uchádzač je svojou ponukou viazaný od uplynutia lehoty na predkladanie ponúk až do uplynutia lehoty viazanosti ponúk stanovenej verejným obstarávateľom.</w:t>
      </w:r>
    </w:p>
    <w:p w14:paraId="48F4B7DE" w14:textId="77FDA3AB" w:rsidR="00EB3672" w:rsidRDefault="00002109" w:rsidP="00030184">
      <w:pPr>
        <w:ind w:left="720" w:hanging="720"/>
        <w:jc w:val="both"/>
        <w:rPr>
          <w:rFonts w:asciiTheme="minorHAnsi" w:hAnsiTheme="minorHAnsi" w:cstheme="minorHAnsi"/>
          <w:u w:val="single"/>
        </w:rPr>
      </w:pPr>
      <w:r w:rsidRPr="00311CD1">
        <w:rPr>
          <w:rFonts w:asciiTheme="minorHAnsi" w:hAnsiTheme="minorHAnsi" w:cstheme="minorHAnsi"/>
        </w:rPr>
        <w:t>9.2</w:t>
      </w:r>
      <w:r w:rsidRPr="00311CD1">
        <w:rPr>
          <w:rFonts w:asciiTheme="minorHAnsi" w:hAnsiTheme="minorHAnsi" w:cstheme="minorHAnsi"/>
        </w:rPr>
        <w:tab/>
      </w:r>
      <w:r w:rsidR="00F9094B" w:rsidRPr="00085EB9">
        <w:rPr>
          <w:rFonts w:asciiTheme="minorHAnsi" w:hAnsiTheme="minorHAnsi" w:cstheme="minorHAnsi"/>
          <w:b/>
          <w:bCs/>
          <w:u w:val="single"/>
        </w:rPr>
        <w:t>Lehota viazanosti ponúk</w:t>
      </w:r>
      <w:r w:rsidR="00EB3672">
        <w:rPr>
          <w:rFonts w:asciiTheme="minorHAnsi" w:hAnsiTheme="minorHAnsi" w:cstheme="minorHAnsi"/>
          <w:u w:val="single"/>
        </w:rPr>
        <w:t xml:space="preserve">: viď </w:t>
      </w:r>
      <w:r w:rsidR="000F6548">
        <w:rPr>
          <w:rFonts w:asciiTheme="minorHAnsi" w:hAnsiTheme="minorHAnsi" w:cstheme="minorHAnsi"/>
          <w:u w:val="single"/>
        </w:rPr>
        <w:t>Oznámenie o</w:t>
      </w:r>
      <w:r w:rsidR="001914A2">
        <w:rPr>
          <w:rFonts w:asciiTheme="minorHAnsi" w:hAnsiTheme="minorHAnsi" w:cstheme="minorHAnsi"/>
          <w:u w:val="single"/>
        </w:rPr>
        <w:t> </w:t>
      </w:r>
      <w:r w:rsidR="000F6548">
        <w:rPr>
          <w:rFonts w:asciiTheme="minorHAnsi" w:hAnsiTheme="minorHAnsi" w:cstheme="minorHAnsi"/>
          <w:u w:val="single"/>
        </w:rPr>
        <w:t>vyhlásení</w:t>
      </w:r>
      <w:r w:rsidR="001914A2">
        <w:rPr>
          <w:rFonts w:asciiTheme="minorHAnsi" w:hAnsiTheme="minorHAnsi" w:cstheme="minorHAnsi"/>
          <w:u w:val="single"/>
        </w:rPr>
        <w:t xml:space="preserve"> verejné</w:t>
      </w:r>
      <w:r w:rsidR="004D4BAD">
        <w:rPr>
          <w:rFonts w:asciiTheme="minorHAnsi" w:hAnsiTheme="minorHAnsi" w:cstheme="minorHAnsi"/>
          <w:u w:val="single"/>
        </w:rPr>
        <w:t>ho obstarávania</w:t>
      </w:r>
    </w:p>
    <w:p w14:paraId="092102DD" w14:textId="6F3E992F" w:rsidR="002C458F" w:rsidRDefault="00EB3672" w:rsidP="00030184">
      <w:pPr>
        <w:ind w:left="720" w:hanging="720"/>
        <w:jc w:val="both"/>
        <w:rPr>
          <w:rFonts w:asciiTheme="minorHAnsi" w:hAnsiTheme="minorHAnsi" w:cstheme="minorHAnsi"/>
          <w:b/>
          <w:bCs/>
        </w:rPr>
      </w:pPr>
      <w:r>
        <w:rPr>
          <w:rFonts w:asciiTheme="minorHAnsi" w:hAnsiTheme="minorHAnsi" w:cstheme="minorHAnsi"/>
        </w:rPr>
        <w:t>9</w:t>
      </w:r>
      <w:r w:rsidR="002C458F" w:rsidRPr="002C458F">
        <w:rPr>
          <w:rFonts w:asciiTheme="minorHAnsi" w:hAnsiTheme="minorHAnsi" w:cstheme="minorHAnsi"/>
          <w:b/>
          <w:bCs/>
        </w:rPr>
        <w:t>.</w:t>
      </w:r>
      <w:r w:rsidR="002C458F" w:rsidRPr="002C458F">
        <w:rPr>
          <w:rFonts w:asciiTheme="minorHAnsi" w:hAnsiTheme="minorHAnsi" w:cstheme="minorHAnsi"/>
        </w:rPr>
        <w:t>3</w:t>
      </w:r>
      <w:r w:rsidR="002C458F">
        <w:rPr>
          <w:rFonts w:asciiTheme="minorHAnsi" w:hAnsiTheme="minorHAnsi" w:cstheme="minorHAnsi"/>
          <w:b/>
          <w:bCs/>
        </w:rPr>
        <w:t xml:space="preserve"> </w:t>
      </w:r>
      <w:r w:rsidR="002C458F">
        <w:rPr>
          <w:rFonts w:asciiTheme="minorHAnsi" w:hAnsiTheme="minorHAnsi" w:cstheme="minorHAnsi"/>
          <w:b/>
          <w:bCs/>
        </w:rPr>
        <w:tab/>
      </w:r>
      <w:r w:rsidR="002C458F" w:rsidRPr="002C458F">
        <w:rPr>
          <w:rFonts w:asciiTheme="minorHAnsi" w:hAnsiTheme="minorHAnsi" w:cstheme="minorHAnsi"/>
        </w:rPr>
        <w:t>Verejný obstarávateľ si vyhradzuje právo predĺžiť lehotu viazanosti ponúk, avšak lehota viazanosti ponúk bude max. 12 mesiacov od uplynutia lehoty na predkladanie ponúk.</w:t>
      </w:r>
    </w:p>
    <w:p w14:paraId="164D1652" w14:textId="77777777" w:rsidR="00A71997" w:rsidRPr="00596EDE" w:rsidRDefault="00A71997" w:rsidP="00DC2982">
      <w:pPr>
        <w:rPr>
          <w:rFonts w:asciiTheme="minorHAnsi" w:hAnsiTheme="minorHAnsi"/>
          <w:highlight w:val="yellow"/>
        </w:rPr>
      </w:pPr>
    </w:p>
    <w:p w14:paraId="5ADB065B" w14:textId="53CDED3C" w:rsidR="00002109" w:rsidRPr="001908B7" w:rsidRDefault="00002109" w:rsidP="00F01445">
      <w:pPr>
        <w:pStyle w:val="Nadpis2"/>
        <w:rPr>
          <w:rFonts w:asciiTheme="minorHAnsi" w:hAnsiTheme="minorHAnsi"/>
        </w:rPr>
      </w:pPr>
      <w:bookmarkStart w:id="15" w:name="_Toc141699632"/>
      <w:r w:rsidRPr="001908B7">
        <w:rPr>
          <w:rFonts w:asciiTheme="minorHAnsi" w:hAnsiTheme="minorHAnsi"/>
        </w:rPr>
        <w:t>II. Dorozumievanie a vysvetľovanie</w:t>
      </w:r>
      <w:bookmarkEnd w:id="15"/>
    </w:p>
    <w:p w14:paraId="1F8FB876" w14:textId="77777777" w:rsidR="00002109" w:rsidRPr="001908B7" w:rsidRDefault="00002109" w:rsidP="00002109">
      <w:pPr>
        <w:pStyle w:val="Nadpis3"/>
        <w:rPr>
          <w:rFonts w:asciiTheme="minorHAnsi" w:hAnsiTheme="minorHAnsi"/>
        </w:rPr>
      </w:pPr>
      <w:bookmarkStart w:id="16" w:name="_Toc141699633"/>
      <w:r w:rsidRPr="001908B7">
        <w:rPr>
          <w:rFonts w:asciiTheme="minorHAnsi" w:hAnsiTheme="minorHAnsi"/>
        </w:rPr>
        <w:t>Dorozumievanie</w:t>
      </w:r>
      <w:bookmarkEnd w:id="16"/>
    </w:p>
    <w:p w14:paraId="67A453D1" w14:textId="77777777" w:rsidR="00002109" w:rsidRPr="001908B7" w:rsidRDefault="00002109" w:rsidP="00002109">
      <w:pPr>
        <w:rPr>
          <w:rFonts w:asciiTheme="minorHAnsi" w:hAnsiTheme="minorHAnsi"/>
        </w:rPr>
      </w:pPr>
    </w:p>
    <w:p w14:paraId="3789AC61" w14:textId="77777777" w:rsidR="00E23DF0" w:rsidRPr="001908B7" w:rsidRDefault="00002109" w:rsidP="00E23DF0">
      <w:pPr>
        <w:pStyle w:val="Odsekzoznamu"/>
        <w:numPr>
          <w:ilvl w:val="1"/>
          <w:numId w:val="2"/>
        </w:numPr>
        <w:ind w:left="709" w:hanging="709"/>
        <w:rPr>
          <w:rFonts w:asciiTheme="minorHAnsi" w:hAnsiTheme="minorHAnsi" w:cstheme="minorHAnsi"/>
        </w:rPr>
      </w:pPr>
      <w:r w:rsidRPr="001908B7">
        <w:rPr>
          <w:rFonts w:asciiTheme="minorHAnsi" w:hAnsiTheme="minorHAnsi" w:cstheme="minorHAnsi"/>
        </w:rPr>
        <w:tab/>
      </w:r>
      <w:r w:rsidR="00E23DF0" w:rsidRPr="001908B7">
        <w:rPr>
          <w:rFonts w:asciiTheme="minorHAnsi" w:hAnsiTheme="minorHAnsi" w:cstheme="minorHAnsi"/>
        </w:rPr>
        <w:t xml:space="preserve">Komunikácia a výmena informácií (ďalej len „komunikácia“) medzi verejným obstarávateľom a záujemcami/uchádzačmi sa uskutočňuje spôsobom a prostriedkami, ktoré zabezpečia úplnosť údajov a obsahu uvedených v ponuke a zaručia ochranu dôverných a osobných údajov uvedených v týchto dokumentoch. </w:t>
      </w:r>
    </w:p>
    <w:p w14:paraId="334510A6" w14:textId="380F8FF0" w:rsidR="00E23DF0" w:rsidRPr="006A17F7" w:rsidRDefault="00E23DF0" w:rsidP="00E23DF0">
      <w:pPr>
        <w:pStyle w:val="Odsekzoznamu"/>
        <w:numPr>
          <w:ilvl w:val="1"/>
          <w:numId w:val="2"/>
        </w:numPr>
        <w:rPr>
          <w:rFonts w:asciiTheme="minorHAnsi" w:hAnsiTheme="minorHAnsi" w:cstheme="minorHAnsi"/>
        </w:rPr>
      </w:pPr>
      <w:r w:rsidRPr="001908B7">
        <w:rPr>
          <w:rFonts w:asciiTheme="minorHAnsi" w:hAnsiTheme="minorHAnsi" w:cstheme="minorHAnsi"/>
        </w:rPr>
        <w:t xml:space="preserve">Komunikácia medzi verejným obstarávateľom a záujemcami/uchádzačmi </w:t>
      </w:r>
      <w:r w:rsidR="008606FF">
        <w:rPr>
          <w:rFonts w:asciiTheme="minorHAnsi" w:hAnsiTheme="minorHAnsi" w:cstheme="minorHAnsi"/>
        </w:rPr>
        <w:t>v</w:t>
      </w:r>
      <w:r w:rsidR="007B43D5">
        <w:rPr>
          <w:rFonts w:asciiTheme="minorHAnsi" w:hAnsiTheme="minorHAnsi" w:cstheme="minorHAnsi"/>
        </w:rPr>
        <w:t xml:space="preserve"> procese verejného obstarávania </w:t>
      </w:r>
      <w:r w:rsidRPr="001908B7">
        <w:rPr>
          <w:rFonts w:asciiTheme="minorHAnsi" w:hAnsiTheme="minorHAnsi" w:cstheme="minorHAnsi"/>
        </w:rPr>
        <w:t xml:space="preserve">sa uskutočňuje v </w:t>
      </w:r>
      <w:r w:rsidRPr="006A17F7">
        <w:rPr>
          <w:rFonts w:asciiTheme="minorHAnsi" w:hAnsiTheme="minorHAnsi" w:cstheme="minorHAnsi"/>
        </w:rPr>
        <w:t>elektronickej podobe prostredníctvom systému elektronického verejného obstarávania (ďalej len „systém EVO“), ktorý zabezpečí trvalé zachytenie ich obsahu, ak nie je uvedené inak.</w:t>
      </w:r>
    </w:p>
    <w:p w14:paraId="60CA3CE7" w14:textId="516EBB28" w:rsidR="00E23DF0" w:rsidRPr="006A17F7" w:rsidRDefault="00114794" w:rsidP="00E23DF0">
      <w:pPr>
        <w:pStyle w:val="Odsekzoznamu"/>
        <w:numPr>
          <w:ilvl w:val="1"/>
          <w:numId w:val="2"/>
        </w:numPr>
        <w:rPr>
          <w:rFonts w:asciiTheme="minorHAnsi" w:hAnsiTheme="minorHAnsi" w:cstheme="minorHAnsi"/>
          <w:color w:val="FF0000"/>
        </w:rPr>
      </w:pPr>
      <w:r w:rsidRPr="00B23348">
        <w:rPr>
          <w:rFonts w:asciiTheme="minorHAnsi" w:hAnsiTheme="minorHAnsi" w:cstheme="minorHAnsi"/>
          <w:szCs w:val="24"/>
        </w:rPr>
        <w:t xml:space="preserve">Systém EVO je dostupný na adrese: </w:t>
      </w:r>
      <w:r w:rsidR="00F724AA" w:rsidRPr="00B23348">
        <w:rPr>
          <w:rFonts w:asciiTheme="minorHAnsi" w:hAnsiTheme="minorHAnsi" w:cstheme="minorHAnsi"/>
          <w:szCs w:val="24"/>
        </w:rPr>
        <w:t xml:space="preserve"> </w:t>
      </w:r>
      <w:hyperlink r:id="rId14" w:history="1">
        <w:r w:rsidR="00BE34C5" w:rsidRPr="00B23348">
          <w:rPr>
            <w:rStyle w:val="Hypertextovprepojenie"/>
            <w:rFonts w:asciiTheme="minorHAnsi" w:hAnsiTheme="minorHAnsi" w:cstheme="minorHAnsi"/>
            <w:szCs w:val="24"/>
          </w:rPr>
          <w:t>https://www.isepvo.sk</w:t>
        </w:r>
      </w:hyperlink>
      <w:r w:rsidR="00D25810" w:rsidRPr="00B23348">
        <w:rPr>
          <w:rFonts w:asciiTheme="minorHAnsi" w:hAnsiTheme="minorHAnsi" w:cstheme="minorHAnsi"/>
          <w:szCs w:val="24"/>
        </w:rPr>
        <w:t xml:space="preserve"> </w:t>
      </w:r>
      <w:r w:rsidR="000716DA" w:rsidRPr="00B23348">
        <w:rPr>
          <w:rFonts w:asciiTheme="minorHAnsi" w:hAnsiTheme="minorHAnsi" w:cstheme="minorHAnsi"/>
          <w:szCs w:val="24"/>
        </w:rPr>
        <w:t>Postup záujemcu/uchádzača je upravený v príručkách alebo videonávodoch pre záujemcu/uchádzača, ktoré sú zverejnené na stránke portálu EVO v položke menu Dokumentácia (</w:t>
      </w:r>
      <w:hyperlink r:id="rId15" w:history="1">
        <w:r w:rsidR="000716DA" w:rsidRPr="00B23348">
          <w:rPr>
            <w:rStyle w:val="Hypertextovprepojenie"/>
            <w:rFonts w:asciiTheme="minorHAnsi" w:hAnsiTheme="minorHAnsi" w:cstheme="minorHAnsi"/>
            <w:szCs w:val="24"/>
          </w:rPr>
          <w:t>https://www.isepvo.sk/dokumentacia/</w:t>
        </w:r>
      </w:hyperlink>
      <w:r w:rsidR="000716DA" w:rsidRPr="00B23348">
        <w:rPr>
          <w:rFonts w:asciiTheme="minorHAnsi" w:hAnsiTheme="minorHAnsi" w:cstheme="minorHAnsi"/>
          <w:szCs w:val="24"/>
        </w:rPr>
        <w:t>)</w:t>
      </w:r>
      <w:r w:rsidR="00E23DF0" w:rsidRPr="00B23348">
        <w:rPr>
          <w:rFonts w:asciiTheme="minorHAnsi" w:hAnsiTheme="minorHAnsi" w:cstheme="minorHAnsi"/>
          <w:szCs w:val="24"/>
        </w:rPr>
        <w:t xml:space="preserve">. </w:t>
      </w:r>
      <w:r w:rsidR="000612C1" w:rsidRPr="00B23348">
        <w:rPr>
          <w:rFonts w:asciiTheme="minorHAnsi" w:hAnsiTheme="minorHAnsi" w:cstheme="minorHAnsi"/>
          <w:szCs w:val="24"/>
        </w:rPr>
        <w:t xml:space="preserve">V prípade potreby môžu záujemcovia alebo uchádzači elektronicky požiadať o pomoc s prácou v systéme IS EVO na e-mailovej adrese helpdesku: </w:t>
      </w:r>
      <w:hyperlink r:id="rId16" w:history="1">
        <w:r w:rsidR="000612C1" w:rsidRPr="00B23348">
          <w:rPr>
            <w:rStyle w:val="Hypertextovprepojenie"/>
            <w:rFonts w:asciiTheme="minorHAnsi" w:hAnsiTheme="minorHAnsi" w:cstheme="minorHAnsi"/>
            <w:szCs w:val="24"/>
          </w:rPr>
          <w:t>eplatforma@vlada.gov.sk</w:t>
        </w:r>
      </w:hyperlink>
      <w:r w:rsidR="000612C1" w:rsidRPr="00B23348">
        <w:rPr>
          <w:rFonts w:asciiTheme="minorHAnsi" w:hAnsiTheme="minorHAnsi" w:cstheme="minorHAnsi"/>
          <w:szCs w:val="24"/>
        </w:rPr>
        <w:t xml:space="preserve"> alebo telefonicky na čísle +421 2 209 25 100. Ďalšie informácie sú uvedené na adrese: </w:t>
      </w:r>
      <w:hyperlink r:id="rId17" w:history="1">
        <w:r w:rsidR="000612C1" w:rsidRPr="00B23348">
          <w:rPr>
            <w:rStyle w:val="Hypertextovprepojenie"/>
            <w:rFonts w:asciiTheme="minorHAnsi" w:hAnsiTheme="minorHAnsi" w:cstheme="minorHAnsi"/>
            <w:szCs w:val="24"/>
          </w:rPr>
          <w:t>www.eplatforma.gov.sk</w:t>
        </w:r>
      </w:hyperlink>
      <w:r w:rsidR="000612C1" w:rsidRPr="00947718">
        <w:rPr>
          <w:rFonts w:asciiTheme="minorHAnsi" w:hAnsiTheme="minorHAnsi" w:cstheme="minorHAnsi"/>
          <w:sz w:val="22"/>
        </w:rPr>
        <w:t xml:space="preserve"> .</w:t>
      </w:r>
    </w:p>
    <w:p w14:paraId="217B1EB3" w14:textId="358ABB12" w:rsidR="002E18CB" w:rsidRPr="00BC52A3" w:rsidRDefault="00E23DF0" w:rsidP="001A2153">
      <w:pPr>
        <w:pStyle w:val="Odsekzoznamu"/>
        <w:numPr>
          <w:ilvl w:val="1"/>
          <w:numId w:val="2"/>
        </w:numPr>
        <w:rPr>
          <w:rFonts w:asciiTheme="minorHAnsi" w:hAnsiTheme="minorHAnsi" w:cstheme="minorHAnsi"/>
        </w:rPr>
      </w:pPr>
      <w:r w:rsidRPr="006A17F7">
        <w:rPr>
          <w:rFonts w:asciiTheme="minorHAnsi" w:hAnsiTheme="minorHAnsi" w:cstheme="minorHAnsi"/>
        </w:rPr>
        <w:lastRenderedPageBreak/>
        <w:t>Plynutie zákonných lehôt v prípade elektronickej komunikácie je odo dňa</w:t>
      </w:r>
      <w:r w:rsidRPr="001908B7">
        <w:rPr>
          <w:rFonts w:asciiTheme="minorHAnsi" w:hAnsiTheme="minorHAnsi" w:cstheme="minorHAnsi"/>
        </w:rPr>
        <w:t xml:space="preserve"> odoslania/doručenia správy. Pod pojmom „doručenie“ sa myslí, kedy bola správa doručená záujemcovi/uchádzačovi do systému EVO a nie kedy si ju záujemca/uchádzač prečítal.</w:t>
      </w:r>
    </w:p>
    <w:p w14:paraId="3AFA0DFD" w14:textId="363A83DC" w:rsidR="00002109" w:rsidRPr="001908B7" w:rsidRDefault="00002109" w:rsidP="00002109">
      <w:pPr>
        <w:pStyle w:val="Nadpis3"/>
        <w:rPr>
          <w:rFonts w:asciiTheme="minorHAnsi" w:hAnsiTheme="minorHAnsi"/>
        </w:rPr>
      </w:pPr>
      <w:bookmarkStart w:id="17" w:name="_Toc141699634"/>
      <w:r w:rsidRPr="001908B7">
        <w:rPr>
          <w:rFonts w:asciiTheme="minorHAnsi" w:hAnsiTheme="minorHAnsi"/>
        </w:rPr>
        <w:t>Vysvetľovanie a doplnenie súťažných podkladov</w:t>
      </w:r>
      <w:bookmarkEnd w:id="17"/>
    </w:p>
    <w:p w14:paraId="25F7702A" w14:textId="77777777" w:rsidR="00002109" w:rsidRPr="001908B7" w:rsidRDefault="00002109" w:rsidP="00002109">
      <w:pPr>
        <w:rPr>
          <w:rFonts w:asciiTheme="minorHAnsi" w:hAnsiTheme="minorHAnsi"/>
        </w:rPr>
      </w:pPr>
    </w:p>
    <w:p w14:paraId="2B25D260" w14:textId="77777777" w:rsidR="00BC079A" w:rsidRPr="001908B7" w:rsidRDefault="00BC079A" w:rsidP="00BC079A">
      <w:pPr>
        <w:pStyle w:val="Odsekzoznamu"/>
        <w:numPr>
          <w:ilvl w:val="1"/>
          <w:numId w:val="2"/>
        </w:numPr>
        <w:rPr>
          <w:rFonts w:asciiTheme="minorHAnsi" w:hAnsiTheme="minorHAnsi" w:cstheme="minorHAnsi"/>
        </w:rPr>
      </w:pPr>
      <w:r w:rsidRPr="001908B7">
        <w:rPr>
          <w:rFonts w:asciiTheme="minorHAnsi" w:hAnsiTheme="minorHAnsi" w:cstheme="minorHAnsi"/>
        </w:rPr>
        <w:t xml:space="preserve">Poskytovanie vysvetlení a iné dorozumievanie (ďalej len „informácie“) medzi verejným obstarávateľom a uchádzačmi alebo záujemcami sa bude uskutočňovať elektronickými prostriedkami prostredníctvom systému EVO. </w:t>
      </w:r>
    </w:p>
    <w:p w14:paraId="45EAB1FC" w14:textId="3137B33C" w:rsidR="00BC079A" w:rsidRPr="001908B7" w:rsidRDefault="00BC079A" w:rsidP="00BC079A">
      <w:pPr>
        <w:pStyle w:val="Odsekzoznamu"/>
        <w:numPr>
          <w:ilvl w:val="1"/>
          <w:numId w:val="2"/>
        </w:numPr>
        <w:rPr>
          <w:rFonts w:asciiTheme="minorHAnsi" w:hAnsiTheme="minorHAnsi" w:cstheme="minorHAnsi"/>
        </w:rPr>
      </w:pPr>
      <w:r w:rsidRPr="001908B7">
        <w:rPr>
          <w:rFonts w:asciiTheme="minorHAnsi" w:hAnsiTheme="minorHAnsi" w:cstheme="minorHAnsi"/>
        </w:rPr>
        <w:t>V prípade nejasností a potreby objasnenia podmienok účasti záujemcov alebo uchádzačov alebo údajov uvedených v</w:t>
      </w:r>
      <w:r w:rsidR="00241AE0">
        <w:rPr>
          <w:rFonts w:asciiTheme="minorHAnsi" w:hAnsiTheme="minorHAnsi" w:cstheme="minorHAnsi"/>
        </w:rPr>
        <w:t>o výzve na predkladanie ponúk</w:t>
      </w:r>
      <w:r w:rsidRPr="001908B7">
        <w:rPr>
          <w:rFonts w:asciiTheme="minorHAnsi" w:hAnsiTheme="minorHAnsi" w:cstheme="minorHAnsi"/>
        </w:rPr>
        <w:t xml:space="preserve">, v súťažných podkladoch alebo inej sprievodnej dokumentácii môže záujemca požiadať o ich vysvetlenie len prostredníctvom portálu EVO. </w:t>
      </w:r>
    </w:p>
    <w:p w14:paraId="7C59DB77" w14:textId="34BF42B2" w:rsidR="00BC079A" w:rsidRPr="001908B7" w:rsidRDefault="00BC079A" w:rsidP="00BC079A">
      <w:pPr>
        <w:pStyle w:val="Odsekzoznamu"/>
        <w:numPr>
          <w:ilvl w:val="1"/>
          <w:numId w:val="2"/>
        </w:numPr>
        <w:rPr>
          <w:rFonts w:asciiTheme="minorHAnsi" w:hAnsiTheme="minorHAnsi" w:cstheme="minorHAnsi"/>
        </w:rPr>
      </w:pPr>
      <w:r w:rsidRPr="001908B7">
        <w:rPr>
          <w:rFonts w:asciiTheme="minorHAnsi" w:hAnsiTheme="minorHAnsi" w:cstheme="minorHAnsi"/>
        </w:rPr>
        <w:t xml:space="preserve">Verejný obstarávateľ poskytne prostredníctvom portálu EVO vysvetlenie k predloženej žiadosti o vysvetlenie/otázke bezodkladne, </w:t>
      </w:r>
      <w:r w:rsidRPr="008955B1">
        <w:rPr>
          <w:rFonts w:asciiTheme="minorHAnsi" w:hAnsiTheme="minorHAnsi" w:cstheme="minorHAnsi"/>
        </w:rPr>
        <w:t xml:space="preserve">najneskôr tri pracovné dni </w:t>
      </w:r>
      <w:r w:rsidR="008955B1" w:rsidRPr="008955B1">
        <w:rPr>
          <w:rFonts w:asciiTheme="minorHAnsi" w:hAnsiTheme="minorHAnsi" w:cstheme="minorHAnsi"/>
        </w:rPr>
        <w:t>pred uplynutím lehoty na predkladanie ponúk za predpokladu, že o vysvetlenie záujemca požiada dostatočne vopred.</w:t>
      </w:r>
      <w:r w:rsidRPr="008955B1">
        <w:rPr>
          <w:rFonts w:asciiTheme="minorHAnsi" w:hAnsiTheme="minorHAnsi" w:cstheme="minorHAnsi"/>
        </w:rPr>
        <w:t xml:space="preserve"> v súlade s § 1</w:t>
      </w:r>
      <w:r w:rsidR="00197D4E" w:rsidRPr="001A2153">
        <w:rPr>
          <w:rFonts w:asciiTheme="minorHAnsi" w:hAnsiTheme="minorHAnsi" w:cstheme="minorHAnsi"/>
        </w:rPr>
        <w:t>08</w:t>
      </w:r>
      <w:r w:rsidRPr="008955B1">
        <w:rPr>
          <w:rFonts w:asciiTheme="minorHAnsi" w:hAnsiTheme="minorHAnsi" w:cstheme="minorHAnsi"/>
        </w:rPr>
        <w:t xml:space="preserve"> ods. </w:t>
      </w:r>
      <w:r w:rsidR="00197D4E" w:rsidRPr="001A2153">
        <w:rPr>
          <w:rFonts w:asciiTheme="minorHAnsi" w:hAnsiTheme="minorHAnsi" w:cstheme="minorHAnsi"/>
        </w:rPr>
        <w:t>8</w:t>
      </w:r>
      <w:r w:rsidRPr="008955B1">
        <w:rPr>
          <w:rFonts w:asciiTheme="minorHAnsi" w:hAnsiTheme="minorHAnsi" w:cstheme="minorHAnsi"/>
        </w:rPr>
        <w:t xml:space="preserve"> zákona</w:t>
      </w:r>
      <w:r w:rsidRPr="001908B7">
        <w:rPr>
          <w:rFonts w:asciiTheme="minorHAnsi" w:hAnsiTheme="minorHAnsi" w:cstheme="minorHAnsi"/>
        </w:rPr>
        <w:t xml:space="preserve"> o verejnom obstarávaní. </w:t>
      </w:r>
    </w:p>
    <w:p w14:paraId="156F212F" w14:textId="36D2D875" w:rsidR="00C06586" w:rsidRPr="00C06586" w:rsidRDefault="00C06586" w:rsidP="00BC079A">
      <w:pPr>
        <w:pStyle w:val="Odsekzoznamu"/>
        <w:numPr>
          <w:ilvl w:val="1"/>
          <w:numId w:val="2"/>
        </w:numPr>
        <w:pBdr>
          <w:top w:val="nil"/>
          <w:left w:val="nil"/>
          <w:bottom w:val="nil"/>
          <w:right w:val="nil"/>
          <w:between w:val="nil"/>
          <w:bar w:val="nil"/>
        </w:pBdr>
        <w:contextualSpacing w:val="0"/>
        <w:rPr>
          <w:rFonts w:asciiTheme="minorHAnsi" w:hAnsiTheme="minorHAnsi" w:cstheme="minorHAnsi"/>
        </w:rPr>
      </w:pPr>
      <w:r w:rsidRPr="001A2153">
        <w:rPr>
          <w:rFonts w:asciiTheme="minorHAnsi" w:hAnsiTheme="minorHAnsi" w:cstheme="minorHAnsi"/>
        </w:rPr>
        <w:t xml:space="preserve">Ak si vysvetlenie informácií potrebných na vypracovanie ponuky alebo na preukázanie splnenia podmienok účasti hospodársky subjekt, záujemca alebo uchádzač nevyžiadal dostatočne vopred alebo jeho význam je z hľadiska prípravy ponuky nepodstatný, </w:t>
      </w:r>
      <w:r w:rsidR="0054058F">
        <w:rPr>
          <w:rFonts w:asciiTheme="minorHAnsi" w:hAnsiTheme="minorHAnsi" w:cstheme="minorHAnsi"/>
        </w:rPr>
        <w:t xml:space="preserve">verejný </w:t>
      </w:r>
      <w:r w:rsidRPr="001A2153">
        <w:rPr>
          <w:rFonts w:asciiTheme="minorHAnsi" w:hAnsiTheme="minorHAnsi" w:cstheme="minorHAnsi"/>
        </w:rPr>
        <w:t>obstarávateľ nie je povinný predĺžiť lehotu na predkladanie ponúk.</w:t>
      </w:r>
    </w:p>
    <w:p w14:paraId="2CE5B491" w14:textId="3A587EA2" w:rsidR="00BC079A" w:rsidRDefault="009C6285" w:rsidP="00BC079A">
      <w:pPr>
        <w:pStyle w:val="Odsekzoznamu"/>
        <w:numPr>
          <w:ilvl w:val="1"/>
          <w:numId w:val="2"/>
        </w:numPr>
        <w:pBdr>
          <w:top w:val="nil"/>
          <w:left w:val="nil"/>
          <w:bottom w:val="nil"/>
          <w:right w:val="nil"/>
          <w:between w:val="nil"/>
          <w:bar w:val="nil"/>
        </w:pBdr>
        <w:contextualSpacing w:val="0"/>
        <w:rPr>
          <w:rFonts w:asciiTheme="minorHAnsi" w:hAnsiTheme="minorHAnsi" w:cstheme="minorHAnsi"/>
        </w:rPr>
      </w:pPr>
      <w:r>
        <w:rPr>
          <w:rFonts w:asciiTheme="minorHAnsi" w:hAnsiTheme="minorHAnsi" w:cstheme="minorHAnsi"/>
        </w:rPr>
        <w:t>Verejný obstarávateľ</w:t>
      </w:r>
      <w:r w:rsidR="00BC079A" w:rsidRPr="001908B7">
        <w:rPr>
          <w:rFonts w:asciiTheme="minorHAnsi" w:hAnsiTheme="minorHAnsi" w:cstheme="minorHAnsi"/>
        </w:rPr>
        <w:t xml:space="preserve"> </w:t>
      </w:r>
      <w:r w:rsidRPr="009C6285">
        <w:rPr>
          <w:rFonts w:asciiTheme="minorHAnsi" w:hAnsiTheme="minorHAnsi" w:cstheme="minorHAnsi"/>
        </w:rPr>
        <w:t>predĺži lehotu na predkladanie ponúk primerane, ak vysvetlenie informácií potrebných na vypracovanie ponuky, alebo na preukázanie splnenia podmienok účasti nie je poskytnuté v lehotách podľa zákona</w:t>
      </w:r>
      <w:r w:rsidR="0054058F">
        <w:rPr>
          <w:rFonts w:asciiTheme="minorHAnsi" w:hAnsiTheme="minorHAnsi" w:cstheme="minorHAnsi"/>
        </w:rPr>
        <w:t xml:space="preserve"> o verejnom obstarávaní</w:t>
      </w:r>
      <w:r w:rsidRPr="009C6285">
        <w:rPr>
          <w:rFonts w:asciiTheme="minorHAnsi" w:hAnsiTheme="minorHAnsi" w:cstheme="minorHAnsi"/>
        </w:rPr>
        <w:t xml:space="preserve"> aj napriek tomu, že bolo vyžiadané dostatočne vopred</w:t>
      </w:r>
      <w:r w:rsidR="00BC079A" w:rsidRPr="00F37E5D">
        <w:rPr>
          <w:rFonts w:asciiTheme="minorHAnsi" w:hAnsiTheme="minorHAnsi" w:cstheme="minorHAnsi"/>
        </w:rPr>
        <w:t>.</w:t>
      </w:r>
    </w:p>
    <w:p w14:paraId="56C74790" w14:textId="5F1F8C4B" w:rsidR="00A61448" w:rsidRPr="001A2153" w:rsidRDefault="00326C13" w:rsidP="00326C13">
      <w:pPr>
        <w:pStyle w:val="Odsekzoznamu"/>
        <w:numPr>
          <w:ilvl w:val="1"/>
          <w:numId w:val="2"/>
        </w:numPr>
        <w:pBdr>
          <w:top w:val="nil"/>
          <w:left w:val="nil"/>
          <w:bottom w:val="nil"/>
          <w:right w:val="nil"/>
          <w:between w:val="nil"/>
          <w:bar w:val="nil"/>
        </w:pBdr>
        <w:contextualSpacing w:val="0"/>
        <w:rPr>
          <w:rFonts w:asciiTheme="minorHAnsi" w:hAnsiTheme="minorHAnsi" w:cstheme="minorHAnsi"/>
        </w:rPr>
      </w:pPr>
      <w:r>
        <w:rPr>
          <w:rFonts w:asciiTheme="minorHAnsi" w:hAnsiTheme="minorHAnsi" w:cstheme="minorHAnsi"/>
        </w:rPr>
        <w:t>Verejný obstarávateľ</w:t>
      </w:r>
      <w:r w:rsidRPr="001908B7">
        <w:rPr>
          <w:rFonts w:asciiTheme="minorHAnsi" w:hAnsiTheme="minorHAnsi" w:cstheme="minorHAnsi"/>
        </w:rPr>
        <w:t xml:space="preserve"> </w:t>
      </w:r>
      <w:r w:rsidRPr="009C6285">
        <w:rPr>
          <w:rFonts w:asciiTheme="minorHAnsi" w:hAnsiTheme="minorHAnsi" w:cstheme="minorHAnsi"/>
        </w:rPr>
        <w:t xml:space="preserve">predĺži lehotu na predkladanie ponúk </w:t>
      </w:r>
      <w:r w:rsidRPr="00326C13">
        <w:rPr>
          <w:rFonts w:asciiTheme="minorHAnsi" w:hAnsiTheme="minorHAnsi" w:cstheme="minorHAnsi"/>
        </w:rPr>
        <w:t>o celú jej pôvodnú dĺžku, ak v dokumentoch potrebných na vypracovanie ponuky, návrhu alebo na preukázanie splnenia podmienok účasti vykonajú podstatnú zmenu</w:t>
      </w:r>
      <w:r>
        <w:rPr>
          <w:rFonts w:asciiTheme="minorHAnsi" w:hAnsiTheme="minorHAnsi" w:cstheme="minorHAnsi"/>
        </w:rPr>
        <w:t xml:space="preserve">. </w:t>
      </w:r>
    </w:p>
    <w:p w14:paraId="034CECE8" w14:textId="29C6872F" w:rsidR="00BC079A" w:rsidRPr="00F37E5D" w:rsidRDefault="00BC079A" w:rsidP="00BC079A">
      <w:pPr>
        <w:pStyle w:val="Odsekzoznamu"/>
        <w:numPr>
          <w:ilvl w:val="1"/>
          <w:numId w:val="2"/>
        </w:numPr>
        <w:pBdr>
          <w:top w:val="nil"/>
          <w:left w:val="nil"/>
          <w:bottom w:val="nil"/>
          <w:right w:val="nil"/>
          <w:between w:val="nil"/>
          <w:bar w:val="nil"/>
        </w:pBdr>
        <w:contextualSpacing w:val="0"/>
        <w:rPr>
          <w:rFonts w:asciiTheme="minorHAnsi" w:hAnsiTheme="minorHAnsi" w:cstheme="minorHAnsi"/>
        </w:rPr>
      </w:pPr>
      <w:r w:rsidRPr="00F37E5D">
        <w:rPr>
          <w:rFonts w:asciiTheme="minorHAnsi" w:hAnsiTheme="minorHAnsi" w:cstheme="minorHAnsi"/>
        </w:rPr>
        <w:t xml:space="preserve">Verejný obstarávateľ oznámi prostredníctvom funkcionality oznámenia pre záujemcov/uchádzačov na portáli EVO, ak je to uplatniteľné, doplnenie a zmeny </w:t>
      </w:r>
      <w:r w:rsidR="000D7F33" w:rsidRPr="00F37E5D">
        <w:rPr>
          <w:rFonts w:asciiTheme="minorHAnsi" w:hAnsiTheme="minorHAnsi" w:cstheme="minorHAnsi"/>
        </w:rPr>
        <w:br/>
      </w:r>
      <w:r w:rsidRPr="00F37E5D">
        <w:rPr>
          <w:rFonts w:asciiTheme="minorHAnsi" w:hAnsiTheme="minorHAnsi" w:cstheme="minorHAnsi"/>
        </w:rPr>
        <w:t xml:space="preserve">v dokumentoch potrebných na vypracovanie ponuky (napr. súťažných podkladoch </w:t>
      </w:r>
      <w:r w:rsidR="000D7F33" w:rsidRPr="00F37E5D">
        <w:rPr>
          <w:rFonts w:asciiTheme="minorHAnsi" w:hAnsiTheme="minorHAnsi" w:cstheme="minorHAnsi"/>
        </w:rPr>
        <w:br/>
      </w:r>
      <w:r w:rsidRPr="00F37E5D">
        <w:rPr>
          <w:rFonts w:asciiTheme="minorHAnsi" w:hAnsiTheme="minorHAnsi" w:cstheme="minorHAnsi"/>
        </w:rPr>
        <w:t xml:space="preserve">a pod.), zmenu lehoty na predkladanie ponúk a oznámenie o výsledku vybavenia žiadosti o nápravu, ak žiadosť o nápravu bola vybavená pred uplynutím lehoty na predkladanie ponúk. Informácie v zmysle tohto bodu súčasne verejný obstarávateľ zverejní na svojom profile v rámci dokumentov danej zákazky. </w:t>
      </w:r>
    </w:p>
    <w:p w14:paraId="39293CAD" w14:textId="77777777" w:rsidR="00BC079A" w:rsidRPr="001908B7" w:rsidRDefault="00BC079A" w:rsidP="00BC079A">
      <w:pPr>
        <w:pStyle w:val="Odsekzoznamu"/>
        <w:numPr>
          <w:ilvl w:val="1"/>
          <w:numId w:val="2"/>
        </w:numPr>
        <w:pBdr>
          <w:top w:val="nil"/>
          <w:left w:val="nil"/>
          <w:bottom w:val="nil"/>
          <w:right w:val="nil"/>
          <w:between w:val="nil"/>
          <w:bar w:val="nil"/>
        </w:pBdr>
        <w:contextualSpacing w:val="0"/>
        <w:rPr>
          <w:rFonts w:asciiTheme="minorHAnsi" w:hAnsiTheme="minorHAnsi" w:cstheme="minorHAnsi"/>
        </w:rPr>
      </w:pPr>
      <w:r w:rsidRPr="001908B7">
        <w:rPr>
          <w:rFonts w:asciiTheme="minorHAnsi" w:hAnsiTheme="minorHAnsi" w:cstheme="minorHAnsi"/>
        </w:rPr>
        <w:t xml:space="preserve">Žiadosť o doplnenie alebo vysvetlenie predložených dokladov alebo ponúk, mimoriadne nízkej ponuky, vysvetlenie návrhu ceny v rámci vyhodnocovania ponúk bude odoslaná uchádzačovi </w:t>
      </w:r>
      <w:r w:rsidRPr="001908B7">
        <w:rPr>
          <w:rFonts w:asciiTheme="minorHAnsi" w:hAnsiTheme="minorHAnsi" w:cstheme="minorHAnsi"/>
        </w:rPr>
        <w:lastRenderedPageBreak/>
        <w:t xml:space="preserve">prostredníctvom systému EVO. Uchádzači predložia vysvetlenie rovnako prostredníctvom systému EVO. </w:t>
      </w:r>
    </w:p>
    <w:p w14:paraId="7E097BC2" w14:textId="77777777" w:rsidR="00BC079A" w:rsidRPr="001908B7" w:rsidRDefault="00BC079A" w:rsidP="00BC079A">
      <w:pPr>
        <w:pStyle w:val="Odsekzoznamu"/>
        <w:numPr>
          <w:ilvl w:val="1"/>
          <w:numId w:val="2"/>
        </w:numPr>
        <w:pBdr>
          <w:top w:val="nil"/>
          <w:left w:val="nil"/>
          <w:bottom w:val="nil"/>
          <w:right w:val="nil"/>
          <w:between w:val="nil"/>
          <w:bar w:val="nil"/>
        </w:pBdr>
        <w:contextualSpacing w:val="0"/>
        <w:rPr>
          <w:rFonts w:asciiTheme="minorHAnsi" w:hAnsiTheme="minorHAnsi" w:cstheme="minorHAnsi"/>
        </w:rPr>
      </w:pPr>
      <w:r w:rsidRPr="001908B7">
        <w:rPr>
          <w:rFonts w:asciiTheme="minorHAnsi" w:hAnsiTheme="minorHAnsi" w:cstheme="minorHAnsi"/>
        </w:rPr>
        <w:t xml:space="preserve">V prípade vylúčenia uchádzača z verejného obstarávania v zmysle zákona o verejnom obstarávaní, verejný obstarávateľ oznámi túto skutočnosť uchádzačovi prostredníctvom systému EVO. </w:t>
      </w:r>
    </w:p>
    <w:p w14:paraId="3CCA16E4" w14:textId="6D57E9E7" w:rsidR="000612C1" w:rsidRPr="00E74749" w:rsidRDefault="00BC079A" w:rsidP="000612C1">
      <w:pPr>
        <w:pStyle w:val="Odsekzoznamu"/>
        <w:numPr>
          <w:ilvl w:val="1"/>
          <w:numId w:val="2"/>
        </w:numPr>
        <w:pBdr>
          <w:top w:val="nil"/>
          <w:left w:val="nil"/>
          <w:bottom w:val="nil"/>
          <w:right w:val="nil"/>
          <w:between w:val="nil"/>
          <w:bar w:val="nil"/>
        </w:pBdr>
        <w:contextualSpacing w:val="0"/>
        <w:rPr>
          <w:rFonts w:asciiTheme="minorHAnsi" w:hAnsiTheme="minorHAnsi" w:cstheme="minorHAnsi"/>
        </w:rPr>
      </w:pPr>
      <w:r w:rsidRPr="001908B7">
        <w:rPr>
          <w:rFonts w:asciiTheme="minorHAnsi" w:hAnsiTheme="minorHAnsi" w:cstheme="minorHAnsi"/>
        </w:rPr>
        <w:t xml:space="preserve">Zápisnica z otvárania ponúk sa zasiela najneskôr </w:t>
      </w:r>
      <w:r w:rsidRPr="00996545">
        <w:rPr>
          <w:rFonts w:asciiTheme="minorHAnsi" w:hAnsiTheme="minorHAnsi" w:cstheme="minorHAnsi"/>
        </w:rPr>
        <w:t xml:space="preserve">do piatich </w:t>
      </w:r>
      <w:r w:rsidR="0027746F" w:rsidRPr="00996545">
        <w:rPr>
          <w:rFonts w:asciiTheme="minorHAnsi" w:hAnsiTheme="minorHAnsi" w:cstheme="minorHAnsi"/>
        </w:rPr>
        <w:t xml:space="preserve">pracovných </w:t>
      </w:r>
      <w:r w:rsidRPr="00996545">
        <w:rPr>
          <w:rFonts w:asciiTheme="minorHAnsi" w:hAnsiTheme="minorHAnsi" w:cstheme="minorHAnsi"/>
        </w:rPr>
        <w:t>dní</w:t>
      </w:r>
      <w:r w:rsidRPr="001908B7">
        <w:rPr>
          <w:rFonts w:asciiTheme="minorHAnsi" w:hAnsiTheme="minorHAnsi" w:cstheme="minorHAnsi"/>
        </w:rPr>
        <w:t xml:space="preserve"> odo dňa otvárania ponúk, prostredníctvom systému EVO. Informácia o výsledku vyhodnotenia </w:t>
      </w:r>
      <w:r w:rsidRPr="00C05906">
        <w:rPr>
          <w:rFonts w:asciiTheme="minorHAnsi" w:hAnsiTheme="minorHAnsi" w:cstheme="minorHAnsi"/>
        </w:rPr>
        <w:t xml:space="preserve">ponúk bude uchádzačom odoslaná prostredníctvom systému EVO. </w:t>
      </w:r>
    </w:p>
    <w:p w14:paraId="007C1D0D" w14:textId="54958FCC" w:rsidR="00002109" w:rsidRPr="00C05906" w:rsidRDefault="00002109" w:rsidP="00002109">
      <w:pPr>
        <w:pStyle w:val="Nadpis3"/>
        <w:rPr>
          <w:rFonts w:asciiTheme="minorHAnsi" w:hAnsiTheme="minorHAnsi"/>
        </w:rPr>
      </w:pPr>
      <w:bookmarkStart w:id="18" w:name="_Toc141699635"/>
      <w:r w:rsidRPr="00C05906">
        <w:rPr>
          <w:rFonts w:asciiTheme="minorHAnsi" w:hAnsiTheme="minorHAnsi"/>
        </w:rPr>
        <w:t xml:space="preserve">Obhliadka miesta </w:t>
      </w:r>
      <w:r w:rsidR="00907100">
        <w:rPr>
          <w:rFonts w:asciiTheme="minorHAnsi" w:hAnsiTheme="minorHAnsi"/>
        </w:rPr>
        <w:t>uskutočnenia</w:t>
      </w:r>
      <w:r w:rsidRPr="00C05906">
        <w:rPr>
          <w:rFonts w:asciiTheme="minorHAnsi" w:hAnsiTheme="minorHAnsi"/>
        </w:rPr>
        <w:t xml:space="preserve"> predmetu zákazky</w:t>
      </w:r>
      <w:bookmarkEnd w:id="18"/>
    </w:p>
    <w:p w14:paraId="34732E13" w14:textId="77777777" w:rsidR="00002109" w:rsidRPr="00C05906" w:rsidRDefault="00002109" w:rsidP="00002109">
      <w:pPr>
        <w:rPr>
          <w:rFonts w:asciiTheme="minorHAnsi" w:hAnsiTheme="minorHAnsi"/>
        </w:rPr>
      </w:pPr>
    </w:p>
    <w:p w14:paraId="1C880508" w14:textId="74893122" w:rsidR="001B65A0" w:rsidRPr="005F3653" w:rsidRDefault="005F3653" w:rsidP="005F3653">
      <w:pPr>
        <w:pStyle w:val="Odsekzoznamu"/>
        <w:numPr>
          <w:ilvl w:val="1"/>
          <w:numId w:val="2"/>
        </w:numPr>
        <w:rPr>
          <w:rFonts w:asciiTheme="minorHAnsi" w:hAnsiTheme="minorHAnsi" w:cstheme="minorHAnsi"/>
        </w:rPr>
      </w:pPr>
      <w:bookmarkStart w:id="19" w:name="_Toc141699636"/>
      <w:r w:rsidRPr="005F3653">
        <w:rPr>
          <w:rFonts w:asciiTheme="minorHAnsi" w:hAnsiTheme="minorHAnsi" w:cstheme="minorHAnsi"/>
        </w:rPr>
        <w:t>Obhliadka miesta poskytovania predmetu zákazky nie je z dôvodu povahy predmetu zákazk</w:t>
      </w:r>
      <w:r w:rsidR="00225337">
        <w:rPr>
          <w:rFonts w:asciiTheme="minorHAnsi" w:hAnsiTheme="minorHAnsi" w:cstheme="minorHAnsi"/>
        </w:rPr>
        <w:t>y</w:t>
      </w:r>
      <w:r w:rsidRPr="005F3653">
        <w:rPr>
          <w:rFonts w:asciiTheme="minorHAnsi" w:hAnsiTheme="minorHAnsi" w:cstheme="minorHAnsi"/>
        </w:rPr>
        <w:t xml:space="preserve"> a miesta plnenia podľa Verejného obstarávateľa potrebná</w:t>
      </w:r>
      <w:r w:rsidR="0064446C">
        <w:rPr>
          <w:rFonts w:asciiTheme="minorHAnsi" w:hAnsiTheme="minorHAnsi" w:cstheme="minorHAnsi"/>
        </w:rPr>
        <w:t xml:space="preserve">. </w:t>
      </w:r>
      <w:r w:rsidR="00891432" w:rsidRPr="00891432">
        <w:rPr>
          <w:rFonts w:asciiTheme="minorHAnsi" w:hAnsiTheme="minorHAnsi" w:cstheme="minorHAnsi"/>
        </w:rPr>
        <w:t>V prípade, ak záujemca má záujem o obhliadku miesta, kontaktuje záujemca verejného obstarávateľa prostredníctvom informačného systému EVO (prostredníctvom funkcionality všeobecná žiadosť).</w:t>
      </w:r>
    </w:p>
    <w:p w14:paraId="28ED5611" w14:textId="77777777" w:rsidR="005F3653" w:rsidRPr="005F3653" w:rsidRDefault="005F3653" w:rsidP="005F3653">
      <w:pPr>
        <w:pStyle w:val="Odsekzoznamu"/>
        <w:rPr>
          <w:rFonts w:asciiTheme="minorHAnsi" w:hAnsiTheme="minorHAnsi"/>
        </w:rPr>
      </w:pPr>
    </w:p>
    <w:p w14:paraId="749688AA" w14:textId="00489DDC" w:rsidR="00002109" w:rsidRPr="001908B7" w:rsidRDefault="00002109" w:rsidP="00002109">
      <w:pPr>
        <w:pStyle w:val="Nadpis2"/>
        <w:rPr>
          <w:rFonts w:asciiTheme="minorHAnsi" w:hAnsiTheme="minorHAnsi"/>
        </w:rPr>
      </w:pPr>
      <w:r w:rsidRPr="001908B7">
        <w:rPr>
          <w:rFonts w:asciiTheme="minorHAnsi" w:hAnsiTheme="minorHAnsi"/>
        </w:rPr>
        <w:t>III. Príprava ponuky</w:t>
      </w:r>
      <w:bookmarkEnd w:id="19"/>
    </w:p>
    <w:p w14:paraId="4E05CC15" w14:textId="77777777" w:rsidR="00002109" w:rsidRPr="001908B7" w:rsidRDefault="00002109" w:rsidP="00002109">
      <w:pPr>
        <w:pStyle w:val="Nadpis3"/>
        <w:rPr>
          <w:rFonts w:asciiTheme="minorHAnsi" w:hAnsiTheme="minorHAnsi"/>
        </w:rPr>
      </w:pPr>
      <w:bookmarkStart w:id="20" w:name="_Toc141699637"/>
      <w:r w:rsidRPr="001908B7">
        <w:rPr>
          <w:rFonts w:asciiTheme="minorHAnsi" w:hAnsiTheme="minorHAnsi"/>
        </w:rPr>
        <w:t>Vyhotovenie a forma ponuky</w:t>
      </w:r>
      <w:bookmarkEnd w:id="20"/>
    </w:p>
    <w:p w14:paraId="4F7311E0" w14:textId="77777777" w:rsidR="00002109" w:rsidRPr="001908B7" w:rsidRDefault="00002109" w:rsidP="00002109">
      <w:pPr>
        <w:rPr>
          <w:rFonts w:asciiTheme="minorHAnsi" w:hAnsiTheme="minorHAnsi"/>
        </w:rPr>
      </w:pPr>
    </w:p>
    <w:p w14:paraId="168A98D9" w14:textId="7FBC1E4D" w:rsidR="00B715A8" w:rsidRPr="00782753" w:rsidRDefault="00B715A8" w:rsidP="00B715A8">
      <w:pPr>
        <w:pStyle w:val="Odsekzoznamu"/>
        <w:numPr>
          <w:ilvl w:val="1"/>
          <w:numId w:val="2"/>
        </w:numPr>
        <w:rPr>
          <w:rFonts w:asciiTheme="minorHAnsi" w:hAnsiTheme="minorHAnsi"/>
        </w:rPr>
      </w:pPr>
      <w:r w:rsidRPr="001908B7">
        <w:rPr>
          <w:rFonts w:asciiTheme="minorHAnsi" w:hAnsiTheme="minorHAnsi"/>
        </w:rPr>
        <w:t xml:space="preserve">Ponuku na predmet zákazky uchádzač predloží v lehote na predkladanie ponúk elektronickou formou prostredníctvom systému EVO cez </w:t>
      </w:r>
      <w:r w:rsidRPr="00782753">
        <w:rPr>
          <w:rFonts w:asciiTheme="minorHAnsi" w:hAnsiTheme="minorHAnsi"/>
        </w:rPr>
        <w:t xml:space="preserve">webové </w:t>
      </w:r>
      <w:r w:rsidRPr="00782753">
        <w:rPr>
          <w:rFonts w:asciiTheme="minorHAnsi" w:hAnsiTheme="minorHAnsi" w:cstheme="minorHAnsi"/>
        </w:rPr>
        <w:t xml:space="preserve">sídlo </w:t>
      </w:r>
      <w:hyperlink r:id="rId18" w:tgtFrame="_blank" w:history="1">
        <w:r w:rsidR="00C73AE6" w:rsidRPr="00782753">
          <w:rPr>
            <w:rStyle w:val="Hypertextovprepojenie"/>
            <w:rFonts w:asciiTheme="minorHAnsi" w:eastAsiaTheme="majorEastAsia" w:hAnsiTheme="minorHAnsi" w:cstheme="minorHAnsi"/>
          </w:rPr>
          <w:t>www.isepvo.sk</w:t>
        </w:r>
      </w:hyperlink>
      <w:r w:rsidR="00C73AE6" w:rsidRPr="00782753">
        <w:t xml:space="preserve"> </w:t>
      </w:r>
      <w:r w:rsidRPr="00782753">
        <w:rPr>
          <w:rFonts w:asciiTheme="minorHAnsi" w:hAnsiTheme="minorHAnsi"/>
        </w:rPr>
        <w:t xml:space="preserve">.  </w:t>
      </w:r>
    </w:p>
    <w:p w14:paraId="6BADCC3C" w14:textId="5F2AA9DE" w:rsidR="00B715A8" w:rsidRDefault="00E72F4B" w:rsidP="00B715A8">
      <w:pPr>
        <w:pStyle w:val="Odsekzoznamu"/>
        <w:numPr>
          <w:ilvl w:val="1"/>
          <w:numId w:val="2"/>
        </w:numPr>
        <w:rPr>
          <w:rFonts w:asciiTheme="minorHAnsi" w:hAnsiTheme="minorHAnsi"/>
        </w:rPr>
      </w:pPr>
      <w:r>
        <w:rPr>
          <w:rFonts w:asciiTheme="minorHAnsi" w:hAnsiTheme="minorHAnsi"/>
        </w:rPr>
        <w:t xml:space="preserve">Verejný obstarávateľ upozorňuje, že pre prácu </w:t>
      </w:r>
      <w:r w:rsidR="00687706" w:rsidRPr="00687706">
        <w:rPr>
          <w:rFonts w:asciiTheme="minorHAnsi" w:hAnsiTheme="minorHAnsi"/>
        </w:rPr>
        <w:t>so systémom EVO sú záväzné a určujúce platné metodické pokyny a príručky alebo videonávody, voľne dostupné na portáli systému EVO v položke menu Dokumentácia (</w:t>
      </w:r>
      <w:hyperlink r:id="rId19" w:history="1">
        <w:r w:rsidR="00687706" w:rsidRPr="00EC57D1">
          <w:rPr>
            <w:rStyle w:val="Hypertextovprepojenie"/>
            <w:rFonts w:asciiTheme="minorHAnsi" w:hAnsiTheme="minorHAnsi"/>
          </w:rPr>
          <w:t>www.isepvo.sk/dokumentacia</w:t>
        </w:r>
      </w:hyperlink>
      <w:r w:rsidR="00687706">
        <w:rPr>
          <w:rFonts w:asciiTheme="minorHAnsi" w:hAnsiTheme="minorHAnsi"/>
        </w:rPr>
        <w:t xml:space="preserve"> )</w:t>
      </w:r>
      <w:r w:rsidR="00687706" w:rsidRPr="00687706" w:rsidDel="00916E3A">
        <w:rPr>
          <w:rFonts w:asciiTheme="minorHAnsi" w:hAnsiTheme="minorHAnsi"/>
        </w:rPr>
        <w:t xml:space="preserve"> </w:t>
      </w:r>
      <w:r w:rsidR="00B715A8" w:rsidRPr="001908B7">
        <w:rPr>
          <w:rFonts w:asciiTheme="minorHAnsi" w:hAnsiTheme="minorHAnsi"/>
        </w:rPr>
        <w:t>.</w:t>
      </w:r>
    </w:p>
    <w:p w14:paraId="1416E827" w14:textId="20A400C1" w:rsidR="006A4F0A" w:rsidRPr="00D73B13" w:rsidRDefault="006A4F0A" w:rsidP="00B715A8">
      <w:pPr>
        <w:pStyle w:val="Odsekzoznamu"/>
        <w:numPr>
          <w:ilvl w:val="1"/>
          <w:numId w:val="2"/>
        </w:numPr>
        <w:rPr>
          <w:rFonts w:asciiTheme="minorHAnsi" w:hAnsiTheme="minorHAnsi"/>
        </w:rPr>
      </w:pPr>
      <w:r w:rsidRPr="00D73B13">
        <w:rPr>
          <w:rFonts w:asciiTheme="minorHAnsi" w:hAnsiTheme="minorHAnsi"/>
        </w:rPr>
        <w:t>Uchádzači vo svojej ponuke označia, ktoré informácie sú obchodným tajomstvom alebo dôvernými informáciami v zmysle § 22 ods. 1 zákona o verejnom obstarávaní.</w:t>
      </w:r>
    </w:p>
    <w:p w14:paraId="5FD6F1BC" w14:textId="77777777" w:rsidR="00D73B13" w:rsidRPr="00B23348" w:rsidRDefault="00D73B13" w:rsidP="00D73B13">
      <w:pPr>
        <w:pStyle w:val="Odsekzoznamu"/>
        <w:numPr>
          <w:ilvl w:val="1"/>
          <w:numId w:val="2"/>
        </w:numPr>
        <w:rPr>
          <w:rFonts w:asciiTheme="minorHAnsi" w:hAnsiTheme="minorHAnsi" w:cstheme="minorHAnsi"/>
        </w:rPr>
      </w:pPr>
      <w:r w:rsidRPr="00B23348">
        <w:rPr>
          <w:rFonts w:asciiTheme="minorHAnsi" w:hAnsiTheme="minorHAnsi" w:cstheme="minorHAnsi"/>
        </w:rPr>
        <w:t>Uchádzač je oprávnený v ponuke predložiť:</w:t>
      </w:r>
    </w:p>
    <w:p w14:paraId="54049EC0" w14:textId="77777777" w:rsidR="00D73B13" w:rsidRPr="00D73B13" w:rsidRDefault="00D73B13" w:rsidP="00D73B13">
      <w:pPr>
        <w:pStyle w:val="Bezriadkovania"/>
        <w:numPr>
          <w:ilvl w:val="2"/>
          <w:numId w:val="2"/>
        </w:numPr>
        <w:overflowPunct w:val="0"/>
        <w:autoSpaceDE w:val="0"/>
        <w:autoSpaceDN w:val="0"/>
        <w:adjustRightInd w:val="0"/>
        <w:spacing w:before="60" w:after="60" w:line="252" w:lineRule="auto"/>
        <w:jc w:val="both"/>
        <w:rPr>
          <w:rFonts w:eastAsia="Times New Roman"/>
          <w:color w:val="000000"/>
          <w:sz w:val="24"/>
          <w:szCs w:val="24"/>
          <w:shd w:val="clear" w:color="auto" w:fill="FFFFFF"/>
        </w:rPr>
      </w:pPr>
      <w:r w:rsidRPr="00D73B13">
        <w:rPr>
          <w:rFonts w:eastAsia="Times New Roman"/>
          <w:color w:val="000000"/>
          <w:sz w:val="24"/>
          <w:szCs w:val="24"/>
          <w:shd w:val="clear" w:color="auto" w:fill="FFFFFF"/>
        </w:rPr>
        <w:t>elektronické dokumenty autorizované kvalifikovaným elektronickým podpisom alebo kvalifikovanou elektronickou pečaťou, ku ktorým je, v prípadoch predpokladaných platnými právnymi predpismi, pripojená kvalifikovaná elektronická časová pečiatka;</w:t>
      </w:r>
    </w:p>
    <w:p w14:paraId="504B0357" w14:textId="77777777" w:rsidR="00D73B13" w:rsidRPr="00D73B13" w:rsidRDefault="00D73B13" w:rsidP="00D73B13">
      <w:pPr>
        <w:pStyle w:val="Bezriadkovania"/>
        <w:numPr>
          <w:ilvl w:val="2"/>
          <w:numId w:val="2"/>
        </w:numPr>
        <w:overflowPunct w:val="0"/>
        <w:autoSpaceDE w:val="0"/>
        <w:autoSpaceDN w:val="0"/>
        <w:adjustRightInd w:val="0"/>
        <w:spacing w:before="60" w:after="60" w:line="252" w:lineRule="auto"/>
        <w:jc w:val="both"/>
        <w:rPr>
          <w:sz w:val="24"/>
          <w:szCs w:val="24"/>
        </w:rPr>
      </w:pPr>
      <w:r w:rsidRPr="00D73B13">
        <w:rPr>
          <w:sz w:val="24"/>
          <w:szCs w:val="24"/>
        </w:rPr>
        <w:t>zaručene konvertované dokumenty v zmysle ust. § 35 a nasl. zákona č. 305/2013 Z. z. o elektronickej podobe výkonu pôsobnosti orgánov verejnej moci a o zmene a doplnení niektorých zákonov (zákon o e-Governmente) v znení neskorších predpisov;</w:t>
      </w:r>
    </w:p>
    <w:p w14:paraId="5C3EAB8A" w14:textId="68CC0768" w:rsidR="00D73B13" w:rsidRPr="00D73B13" w:rsidRDefault="00D73B13" w:rsidP="00D73B13">
      <w:pPr>
        <w:pStyle w:val="Bezriadkovania"/>
        <w:numPr>
          <w:ilvl w:val="2"/>
          <w:numId w:val="2"/>
        </w:numPr>
        <w:overflowPunct w:val="0"/>
        <w:autoSpaceDE w:val="0"/>
        <w:autoSpaceDN w:val="0"/>
        <w:adjustRightInd w:val="0"/>
        <w:spacing w:before="60" w:after="60" w:line="252" w:lineRule="auto"/>
        <w:jc w:val="both"/>
      </w:pPr>
      <w:r w:rsidRPr="00D73B13">
        <w:rPr>
          <w:sz w:val="24"/>
          <w:szCs w:val="24"/>
        </w:rPr>
        <w:t>elektronické dokumenty ako digitálna podoba originálu, alebo úradne osvedčenej kópie originálu dokladov a dokumentov vyhotovených v listinnej podobe, vytvorená pomocou skenera.</w:t>
      </w:r>
    </w:p>
    <w:p w14:paraId="7B7C7B0E" w14:textId="43148F38" w:rsidR="00D73B13" w:rsidRDefault="00D73B13" w:rsidP="00D73B13">
      <w:pPr>
        <w:pStyle w:val="Odsekzoznamu"/>
        <w:numPr>
          <w:ilvl w:val="1"/>
          <w:numId w:val="2"/>
        </w:numPr>
        <w:rPr>
          <w:rFonts w:asciiTheme="minorHAnsi" w:hAnsiTheme="minorHAnsi"/>
        </w:rPr>
      </w:pPr>
      <w:r w:rsidRPr="00D73B13">
        <w:rPr>
          <w:rFonts w:asciiTheme="minorHAnsi" w:hAnsiTheme="minorHAnsi"/>
        </w:rPr>
        <w:t xml:space="preserve">V prípade, ak uchádzač zvolí spôsob zloženia zábezpeky formou poskytnutia bankovej záruky za uchádzača alebo formou poistenia záruky, uchádzač je oprávnený predložiť doklad o zložení </w:t>
      </w:r>
      <w:r w:rsidRPr="00D73B13">
        <w:rPr>
          <w:rFonts w:asciiTheme="minorHAnsi" w:hAnsiTheme="minorHAnsi"/>
        </w:rPr>
        <w:lastRenderedPageBreak/>
        <w:t>zábezpeky vo vyhotovení podľa bodu 13.4.1 vyššie, alebo v súlade s ust. § 46 ods. 9 zákona o verejnom obstarávaní ako originál v listinnej podobe.</w:t>
      </w:r>
    </w:p>
    <w:p w14:paraId="16094B14" w14:textId="23E4CF06" w:rsidR="006A4F0A" w:rsidRPr="005C670D" w:rsidRDefault="005C670D" w:rsidP="00B715A8">
      <w:pPr>
        <w:pStyle w:val="Odsekzoznamu"/>
        <w:numPr>
          <w:ilvl w:val="1"/>
          <w:numId w:val="2"/>
        </w:numPr>
        <w:rPr>
          <w:rFonts w:asciiTheme="minorHAnsi" w:hAnsiTheme="minorHAnsi"/>
        </w:rPr>
      </w:pPr>
      <w:r>
        <w:rPr>
          <w:rFonts w:asciiTheme="minorHAnsi" w:hAnsiTheme="minorHAnsi"/>
        </w:rPr>
        <w:t xml:space="preserve">Uchádzač </w:t>
      </w:r>
      <w:r w:rsidRPr="005C670D">
        <w:rPr>
          <w:rFonts w:asciiTheme="minorHAnsi" w:hAnsiTheme="minorHAnsi"/>
        </w:rPr>
        <w:t xml:space="preserve">môže v ponuke predložiť aj kópie dokladov vrátane kópií v elektronickej podobe. </w:t>
      </w:r>
      <w:r w:rsidR="0054058F">
        <w:rPr>
          <w:rFonts w:asciiTheme="minorHAnsi" w:hAnsiTheme="minorHAnsi"/>
        </w:rPr>
        <w:t>Verejný o</w:t>
      </w:r>
      <w:r w:rsidRPr="005C670D">
        <w:rPr>
          <w:rFonts w:asciiTheme="minorHAnsi" w:hAnsiTheme="minorHAnsi"/>
        </w:rPr>
        <w:t xml:space="preserve">bstarávateľ môže kedykoľvek počas priebehu verejného obstarávania požiadať uchádzača o predloženie originálu príslušného dokumentu, úradne osvedčenej kópie originálu príslušného dokumentu alebo zaručenej konverzie, ak má pochybnosti o pravosti predloženého dokumentu alebo ak je to potrebné na zabezpečenie riadneho priebehu verejného obstarávania. Ak uchádzač nepredloží doklady v lehote určenej </w:t>
      </w:r>
      <w:r w:rsidR="0054058F">
        <w:rPr>
          <w:rFonts w:asciiTheme="minorHAnsi" w:hAnsiTheme="minorHAnsi"/>
        </w:rPr>
        <w:t xml:space="preserve">verejným </w:t>
      </w:r>
      <w:r w:rsidRPr="005C670D">
        <w:rPr>
          <w:rFonts w:asciiTheme="minorHAnsi" w:hAnsiTheme="minorHAnsi"/>
        </w:rPr>
        <w:t xml:space="preserve">obstarávateľom, ktorá nesmie byť kratšia ako päť pracovných dní odo dňa doručenia žiadosti, </w:t>
      </w:r>
      <w:r w:rsidR="0054058F">
        <w:rPr>
          <w:rFonts w:asciiTheme="minorHAnsi" w:hAnsiTheme="minorHAnsi"/>
        </w:rPr>
        <w:t xml:space="preserve">verejný </w:t>
      </w:r>
      <w:r w:rsidRPr="005C670D">
        <w:rPr>
          <w:rFonts w:asciiTheme="minorHAnsi" w:hAnsiTheme="minorHAnsi"/>
        </w:rPr>
        <w:t xml:space="preserve">obstarávateľ uchádzača vylúči. Ustanovenia § 40 ods. 4 zákona alebo § 53 ods. 1 a 2 zákona </w:t>
      </w:r>
      <w:r w:rsidR="0054058F">
        <w:rPr>
          <w:rFonts w:asciiTheme="minorHAnsi" w:hAnsiTheme="minorHAnsi"/>
        </w:rPr>
        <w:t xml:space="preserve">o verejnom obstarávaní </w:t>
      </w:r>
      <w:r w:rsidRPr="005C670D">
        <w:rPr>
          <w:rFonts w:asciiTheme="minorHAnsi" w:hAnsiTheme="minorHAnsi"/>
        </w:rPr>
        <w:t>týmto nie sú dotknuté.</w:t>
      </w:r>
    </w:p>
    <w:p w14:paraId="5959A3C9" w14:textId="0BE644D6" w:rsidR="00EA2FB4" w:rsidRPr="001B65A0" w:rsidRDefault="006B3A45" w:rsidP="001B65A0">
      <w:pPr>
        <w:pStyle w:val="Odsekzoznamu"/>
        <w:numPr>
          <w:ilvl w:val="1"/>
          <w:numId w:val="2"/>
        </w:numPr>
        <w:rPr>
          <w:rFonts w:asciiTheme="minorHAnsi" w:hAnsiTheme="minorHAnsi"/>
        </w:rPr>
      </w:pPr>
      <w:r w:rsidRPr="001A2153">
        <w:rPr>
          <w:rFonts w:asciiTheme="minorHAnsi" w:hAnsiTheme="minorHAnsi"/>
        </w:rPr>
        <w:t xml:space="preserve">Ak </w:t>
      </w:r>
      <w:r w:rsidRPr="00A44F79">
        <w:rPr>
          <w:rFonts w:asciiTheme="minorHAnsi" w:hAnsiTheme="minorHAnsi"/>
        </w:rPr>
        <w:t>uchádzač nevypracoval ponuku sám, uvedie v ponuke osobu, ktorej služby alebo podklady pri jej vypracovaní využil. Údaje podľa prvej vety uchádzač uvedie v rozsahu meno a priezvisko, obchodné meno alebo názov, adresa pobytu, sídlo alebo miesto podnikania a identifikačné číslo, ak bolo pridelen</w:t>
      </w:r>
      <w:r w:rsidRPr="001A2153">
        <w:rPr>
          <w:rFonts w:asciiTheme="minorHAnsi" w:hAnsiTheme="minorHAnsi"/>
        </w:rPr>
        <w:t>é</w:t>
      </w:r>
    </w:p>
    <w:p w14:paraId="52532873" w14:textId="77777777" w:rsidR="00002109" w:rsidRPr="001908B7" w:rsidRDefault="00002109" w:rsidP="00002109">
      <w:pPr>
        <w:pStyle w:val="Nadpis3"/>
        <w:rPr>
          <w:rFonts w:asciiTheme="minorHAnsi" w:hAnsiTheme="minorHAnsi"/>
        </w:rPr>
      </w:pPr>
      <w:bookmarkStart w:id="21" w:name="_Toc141699638"/>
      <w:r w:rsidRPr="001908B7">
        <w:rPr>
          <w:rFonts w:asciiTheme="minorHAnsi" w:hAnsiTheme="minorHAnsi"/>
        </w:rPr>
        <w:t>Jazyk ponuky</w:t>
      </w:r>
      <w:bookmarkEnd w:id="21"/>
    </w:p>
    <w:p w14:paraId="5B439F30" w14:textId="77777777" w:rsidR="00002109" w:rsidRPr="001908B7" w:rsidRDefault="00002109" w:rsidP="00002109">
      <w:pPr>
        <w:rPr>
          <w:rFonts w:asciiTheme="minorHAnsi" w:hAnsiTheme="minorHAnsi"/>
        </w:rPr>
      </w:pPr>
    </w:p>
    <w:p w14:paraId="18EA1FB0" w14:textId="133EDF2D" w:rsidR="00BC52A3" w:rsidRPr="00D81009" w:rsidRDefault="00AE6C01" w:rsidP="00413CF1">
      <w:pPr>
        <w:pStyle w:val="Odsekzoznamu"/>
        <w:numPr>
          <w:ilvl w:val="1"/>
          <w:numId w:val="2"/>
        </w:numPr>
        <w:rPr>
          <w:rFonts w:asciiTheme="minorHAnsi" w:hAnsiTheme="minorHAnsi"/>
        </w:rPr>
      </w:pPr>
      <w:r w:rsidRPr="007E7EA3">
        <w:rPr>
          <w:rFonts w:asciiTheme="minorHAnsi" w:hAnsiTheme="minorHAnsi"/>
        </w:rPr>
        <w:t>Ponuky, návrhy a ďalšie doklady a dokumenty vo verejnom obstarávaní sa predkladajú v štátnom jazyku a môžu sa predkladať aj v českom jazyku. Ak je doklad alebo dokument vyhotovený v inom ako štátnom jazyku alebo českom jazyku, predkladá sa spolu s jeho úradným prekladom do štátneho jazyka. Ak sa zistí rozdiel v obsahu dokladu alebo dokumentu predloženom podľa druhej vety, rozhodujúci je úradný preklad do štátneho jazyka</w:t>
      </w:r>
      <w:r w:rsidR="00082AAE" w:rsidRPr="007E7EA3">
        <w:rPr>
          <w:rFonts w:asciiTheme="minorHAnsi" w:hAnsiTheme="minorHAnsi"/>
        </w:rPr>
        <w:t xml:space="preserve">. </w:t>
      </w:r>
    </w:p>
    <w:p w14:paraId="327C6551" w14:textId="77777777" w:rsidR="00002109" w:rsidRPr="001908B7" w:rsidRDefault="00002109" w:rsidP="00002109">
      <w:pPr>
        <w:pStyle w:val="Nadpis3"/>
        <w:rPr>
          <w:rFonts w:asciiTheme="minorHAnsi" w:hAnsiTheme="minorHAnsi"/>
        </w:rPr>
      </w:pPr>
      <w:bookmarkStart w:id="22" w:name="_Toc141699639"/>
      <w:r w:rsidRPr="001908B7">
        <w:rPr>
          <w:rFonts w:asciiTheme="minorHAnsi" w:hAnsiTheme="minorHAnsi"/>
        </w:rPr>
        <w:t>Mena a ceny uvádzané v ponuke</w:t>
      </w:r>
      <w:bookmarkEnd w:id="22"/>
    </w:p>
    <w:p w14:paraId="69478FEB" w14:textId="77777777" w:rsidR="00002109" w:rsidRPr="001908B7" w:rsidRDefault="00002109" w:rsidP="00002109">
      <w:pPr>
        <w:rPr>
          <w:rFonts w:asciiTheme="minorHAnsi" w:hAnsiTheme="minorHAnsi"/>
        </w:rPr>
      </w:pPr>
    </w:p>
    <w:p w14:paraId="79690CC0" w14:textId="71DBCDC6" w:rsidR="00002109" w:rsidRPr="001908B7" w:rsidRDefault="00002109" w:rsidP="00017A88">
      <w:pPr>
        <w:ind w:left="720" w:hanging="720"/>
        <w:jc w:val="both"/>
        <w:rPr>
          <w:rFonts w:asciiTheme="minorHAnsi" w:hAnsiTheme="minorHAnsi"/>
        </w:rPr>
      </w:pPr>
      <w:r w:rsidRPr="001908B7">
        <w:rPr>
          <w:rFonts w:asciiTheme="minorHAnsi" w:hAnsiTheme="minorHAnsi"/>
        </w:rPr>
        <w:t>15.1</w:t>
      </w:r>
      <w:r w:rsidRPr="001908B7">
        <w:rPr>
          <w:rFonts w:asciiTheme="minorHAnsi" w:hAnsiTheme="minorHAnsi"/>
        </w:rPr>
        <w:tab/>
        <w:t>Uchádzačom navrhovaná zmluvná cena z</w:t>
      </w:r>
      <w:r w:rsidR="00970DF4" w:rsidRPr="001908B7">
        <w:rPr>
          <w:rFonts w:asciiTheme="minorHAnsi" w:hAnsiTheme="minorHAnsi"/>
        </w:rPr>
        <w:t>a dodanie požadovaného predmetu</w:t>
      </w:r>
      <w:r w:rsidRPr="001908B7">
        <w:rPr>
          <w:rFonts w:asciiTheme="minorHAnsi" w:hAnsiTheme="minorHAnsi"/>
        </w:rPr>
        <w:t xml:space="preserve"> zákazky, uvedená v ponuke uchádzača, bude vyjadrená v mene euro.</w:t>
      </w:r>
    </w:p>
    <w:p w14:paraId="4E1B0E8C" w14:textId="74246EA5" w:rsidR="00002109" w:rsidRPr="001908B7" w:rsidRDefault="00002109" w:rsidP="00017A88">
      <w:pPr>
        <w:ind w:left="720" w:hanging="720"/>
        <w:jc w:val="both"/>
        <w:rPr>
          <w:rFonts w:asciiTheme="minorHAnsi" w:hAnsiTheme="minorHAnsi"/>
        </w:rPr>
      </w:pPr>
      <w:r w:rsidRPr="001908B7">
        <w:rPr>
          <w:rFonts w:asciiTheme="minorHAnsi" w:hAnsiTheme="minorHAnsi"/>
        </w:rPr>
        <w:t>15.2</w:t>
      </w:r>
      <w:r w:rsidRPr="001908B7">
        <w:rPr>
          <w:rFonts w:asciiTheme="minorHAnsi" w:hAnsiTheme="minorHAnsi"/>
        </w:rPr>
        <w:tab/>
        <w:t xml:space="preserve">Cena za obstarávaný predmet zákazky musí byť stanovená podľa § 3 zákona NR SR </w:t>
      </w:r>
      <w:r w:rsidR="00F552E9">
        <w:rPr>
          <w:rFonts w:asciiTheme="minorHAnsi" w:hAnsiTheme="minorHAnsi"/>
        </w:rPr>
        <w:br/>
      </w:r>
      <w:r w:rsidRPr="001908B7">
        <w:rPr>
          <w:rFonts w:asciiTheme="minorHAnsi" w:hAnsiTheme="minorHAnsi"/>
        </w:rPr>
        <w:t>č. 18/1996 Z. z. o cenách v znení neskorších predpisov a vyhlášky MF SR č. 87/1996 Z. z., ktorou sa vykonáva zákon Národnej rady Slovenskej republiky č. 18/1996 Z. z. o cenách.</w:t>
      </w:r>
    </w:p>
    <w:p w14:paraId="7F09E0CE" w14:textId="235AD861" w:rsidR="00002109" w:rsidRPr="005F5536" w:rsidRDefault="00002109" w:rsidP="00017A88">
      <w:pPr>
        <w:ind w:left="720" w:hanging="720"/>
        <w:jc w:val="both"/>
        <w:rPr>
          <w:rFonts w:asciiTheme="minorHAnsi" w:hAnsiTheme="minorHAnsi"/>
          <w:u w:val="single"/>
        </w:rPr>
      </w:pPr>
      <w:r w:rsidRPr="001908B7">
        <w:rPr>
          <w:rFonts w:asciiTheme="minorHAnsi" w:hAnsiTheme="minorHAnsi"/>
        </w:rPr>
        <w:t xml:space="preserve">15.3 </w:t>
      </w:r>
      <w:r w:rsidRPr="001908B7">
        <w:rPr>
          <w:rFonts w:asciiTheme="minorHAnsi" w:hAnsiTheme="minorHAnsi"/>
        </w:rPr>
        <w:tab/>
      </w:r>
      <w:r w:rsidR="00D96B9E">
        <w:rPr>
          <w:rFonts w:asciiTheme="minorHAnsi" w:hAnsiTheme="minorHAnsi"/>
        </w:rPr>
        <w:t xml:space="preserve">Celková </w:t>
      </w:r>
      <w:r w:rsidR="00D96B9E" w:rsidRPr="00D96B9E">
        <w:rPr>
          <w:rFonts w:asciiTheme="minorHAnsi" w:hAnsiTheme="minorHAnsi"/>
        </w:rPr>
        <w:t xml:space="preserve">cena za dodanie predmetu zákazky je daná súčtom všetkých medzisúčtov/súčinov jednotkovej ceny a množstva uvedeného v zozname položiek/opise predmetu zákazky podľa časti G. týchto súťažných </w:t>
      </w:r>
      <w:r w:rsidR="00D96B9E" w:rsidRPr="006E6D4E">
        <w:rPr>
          <w:rFonts w:asciiTheme="minorHAnsi" w:hAnsiTheme="minorHAnsi"/>
        </w:rPr>
        <w:t>podkladov.</w:t>
      </w:r>
      <w:r w:rsidR="00AE0D58" w:rsidRPr="006E6D4E">
        <w:rPr>
          <w:rFonts w:asciiTheme="minorHAnsi" w:hAnsiTheme="minorHAnsi"/>
        </w:rPr>
        <w:t xml:space="preserve"> </w:t>
      </w:r>
      <w:bookmarkStart w:id="23" w:name="_Hlk121153214"/>
      <w:r w:rsidR="00AE0D58" w:rsidRPr="006E6D4E">
        <w:rPr>
          <w:rFonts w:asciiTheme="minorHAnsi" w:hAnsiTheme="minorHAnsi"/>
        </w:rPr>
        <w:t xml:space="preserve">Jednotková cena </w:t>
      </w:r>
      <w:r w:rsidR="006E6D4E" w:rsidRPr="006E6D4E">
        <w:rPr>
          <w:rFonts w:asciiTheme="minorHAnsi" w:hAnsiTheme="minorHAnsi"/>
        </w:rPr>
        <w:t xml:space="preserve">a celková cena </w:t>
      </w:r>
      <w:r w:rsidR="00AE0D58" w:rsidRPr="006E6D4E">
        <w:rPr>
          <w:rFonts w:asciiTheme="minorHAnsi" w:hAnsiTheme="minorHAnsi"/>
        </w:rPr>
        <w:t>mus</w:t>
      </w:r>
      <w:r w:rsidR="006E6D4E" w:rsidRPr="006E6D4E">
        <w:rPr>
          <w:rFonts w:asciiTheme="minorHAnsi" w:hAnsiTheme="minorHAnsi"/>
        </w:rPr>
        <w:t>ia</w:t>
      </w:r>
      <w:r w:rsidR="00AE0D58" w:rsidRPr="006E6D4E">
        <w:rPr>
          <w:rFonts w:asciiTheme="minorHAnsi" w:hAnsiTheme="minorHAnsi"/>
        </w:rPr>
        <w:t xml:space="preserve"> byť zaokrúhlen</w:t>
      </w:r>
      <w:r w:rsidR="006E6D4E" w:rsidRPr="006E6D4E">
        <w:rPr>
          <w:rFonts w:asciiTheme="minorHAnsi" w:hAnsiTheme="minorHAnsi"/>
        </w:rPr>
        <w:t>é</w:t>
      </w:r>
      <w:r w:rsidR="00AE0D58" w:rsidRPr="006E6D4E">
        <w:rPr>
          <w:rFonts w:asciiTheme="minorHAnsi" w:hAnsiTheme="minorHAnsi"/>
        </w:rPr>
        <w:t xml:space="preserve"> na dve desatinné miesta.</w:t>
      </w:r>
      <w:bookmarkEnd w:id="23"/>
    </w:p>
    <w:p w14:paraId="390237C5" w14:textId="1265B335" w:rsidR="00002109" w:rsidRPr="001908B7" w:rsidRDefault="00002109" w:rsidP="0079734B">
      <w:pPr>
        <w:ind w:left="720" w:hanging="720"/>
        <w:jc w:val="both"/>
        <w:rPr>
          <w:rFonts w:asciiTheme="minorHAnsi" w:hAnsiTheme="minorHAnsi"/>
        </w:rPr>
      </w:pPr>
      <w:r w:rsidRPr="001908B7">
        <w:rPr>
          <w:rFonts w:asciiTheme="minorHAnsi" w:hAnsiTheme="minorHAnsi"/>
        </w:rPr>
        <w:t>15.4</w:t>
      </w:r>
      <w:r w:rsidRPr="001908B7">
        <w:rPr>
          <w:rFonts w:asciiTheme="minorHAnsi" w:hAnsiTheme="minorHAnsi"/>
        </w:rPr>
        <w:tab/>
        <w:t>Navrhovaná zmluvná cena musí obsahovať cenu za celý požadovaný predmet zákazky</w:t>
      </w:r>
      <w:r w:rsidR="0079734B" w:rsidRPr="001908B7">
        <w:rPr>
          <w:rFonts w:asciiTheme="minorHAnsi" w:hAnsiTheme="minorHAnsi"/>
        </w:rPr>
        <w:t>.</w:t>
      </w:r>
    </w:p>
    <w:p w14:paraId="25226100" w14:textId="77777777" w:rsidR="00002109" w:rsidRPr="001908B7" w:rsidRDefault="00002109" w:rsidP="00017A88">
      <w:pPr>
        <w:ind w:left="720" w:hanging="720"/>
        <w:jc w:val="both"/>
        <w:rPr>
          <w:rFonts w:asciiTheme="minorHAnsi" w:hAnsiTheme="minorHAnsi"/>
        </w:rPr>
      </w:pPr>
      <w:r w:rsidRPr="001908B7">
        <w:rPr>
          <w:rFonts w:asciiTheme="minorHAnsi" w:hAnsiTheme="minorHAnsi"/>
        </w:rPr>
        <w:t>15.5</w:t>
      </w:r>
      <w:r w:rsidRPr="001908B7">
        <w:rPr>
          <w:rFonts w:asciiTheme="minorHAnsi" w:hAnsiTheme="minorHAnsi"/>
        </w:rPr>
        <w:tab/>
        <w:t>Ak je uchádzač platiteľom dane z pridanej hodnoty (ďalej len „DPH“), navrhovanú zmluvnú cenu uvedie v zložení:</w:t>
      </w:r>
    </w:p>
    <w:p w14:paraId="32F00E13" w14:textId="77777777" w:rsidR="00002109" w:rsidRPr="001908B7" w:rsidRDefault="00002109" w:rsidP="00433E23">
      <w:pPr>
        <w:pStyle w:val="Odsekzoznamu"/>
        <w:numPr>
          <w:ilvl w:val="0"/>
          <w:numId w:val="3"/>
        </w:numPr>
        <w:rPr>
          <w:rFonts w:asciiTheme="minorHAnsi" w:hAnsiTheme="minorHAnsi" w:cs="Times New Roman"/>
          <w:szCs w:val="24"/>
          <w:lang w:val="en-US"/>
        </w:rPr>
      </w:pPr>
      <w:r w:rsidRPr="001908B7">
        <w:rPr>
          <w:rFonts w:asciiTheme="minorHAnsi" w:hAnsiTheme="minorHAnsi" w:cs="Times New Roman"/>
          <w:szCs w:val="24"/>
          <w:lang w:val="en-US"/>
        </w:rPr>
        <w:t>Navrhovaná zmluvná cena bez DPH,</w:t>
      </w:r>
    </w:p>
    <w:p w14:paraId="3E58B6E9" w14:textId="77777777" w:rsidR="00002109" w:rsidRPr="001908B7" w:rsidRDefault="00002109" w:rsidP="00433E23">
      <w:pPr>
        <w:pStyle w:val="Odsekzoznamu"/>
        <w:numPr>
          <w:ilvl w:val="0"/>
          <w:numId w:val="3"/>
        </w:numPr>
        <w:rPr>
          <w:rFonts w:asciiTheme="minorHAnsi" w:hAnsiTheme="minorHAnsi" w:cs="Times New Roman"/>
          <w:szCs w:val="24"/>
          <w:lang w:val="en-US"/>
        </w:rPr>
      </w:pPr>
      <w:r w:rsidRPr="001908B7">
        <w:rPr>
          <w:rFonts w:asciiTheme="minorHAnsi" w:hAnsiTheme="minorHAnsi" w:cs="Times New Roman"/>
          <w:szCs w:val="24"/>
          <w:lang w:val="en-US"/>
        </w:rPr>
        <w:lastRenderedPageBreak/>
        <w:t>Sadzba DPH a výška DPH,</w:t>
      </w:r>
    </w:p>
    <w:p w14:paraId="6C6DD179" w14:textId="77777777" w:rsidR="00002109" w:rsidRPr="001908B7" w:rsidRDefault="00002109" w:rsidP="00433E23">
      <w:pPr>
        <w:pStyle w:val="Odsekzoznamu"/>
        <w:numPr>
          <w:ilvl w:val="0"/>
          <w:numId w:val="3"/>
        </w:numPr>
        <w:rPr>
          <w:rFonts w:asciiTheme="minorHAnsi" w:hAnsiTheme="minorHAnsi" w:cs="Times New Roman"/>
          <w:szCs w:val="24"/>
          <w:lang w:val="en-US"/>
        </w:rPr>
      </w:pPr>
      <w:r w:rsidRPr="001908B7">
        <w:rPr>
          <w:rFonts w:asciiTheme="minorHAnsi" w:hAnsiTheme="minorHAnsi" w:cs="Times New Roman"/>
          <w:szCs w:val="24"/>
          <w:lang w:val="en-US"/>
        </w:rPr>
        <w:t>Navrhovaná zmluvná cena vrátane DPH.</w:t>
      </w:r>
    </w:p>
    <w:p w14:paraId="4C09FE13" w14:textId="77777777" w:rsidR="00002109" w:rsidRPr="001908B7" w:rsidRDefault="00002109" w:rsidP="00017A88">
      <w:pPr>
        <w:ind w:left="720" w:hanging="720"/>
        <w:jc w:val="both"/>
        <w:rPr>
          <w:rFonts w:asciiTheme="minorHAnsi" w:hAnsiTheme="minorHAnsi"/>
        </w:rPr>
      </w:pPr>
      <w:r w:rsidRPr="001908B7">
        <w:rPr>
          <w:rFonts w:asciiTheme="minorHAnsi" w:hAnsiTheme="minorHAnsi"/>
        </w:rPr>
        <w:t>15.6</w:t>
      </w:r>
      <w:r w:rsidRPr="001908B7">
        <w:rPr>
          <w:rFonts w:asciiTheme="minorHAnsi" w:hAnsiTheme="minorHAnsi"/>
        </w:rPr>
        <w:tab/>
        <w:t>Ak uchádzač nie je platiteľom DPH, uvedie navrhovanú zmluvnú cenu celkom (netto cena). Na skutočnosť, že nie je platiteľom DPH, upozorní/uvedie v ponuke.</w:t>
      </w:r>
    </w:p>
    <w:p w14:paraId="36650721" w14:textId="77777777" w:rsidR="00002109" w:rsidRPr="00766A45" w:rsidRDefault="00002109" w:rsidP="00002109">
      <w:pPr>
        <w:pStyle w:val="Nadpis3"/>
        <w:rPr>
          <w:rFonts w:asciiTheme="minorHAnsi" w:hAnsiTheme="minorHAnsi"/>
        </w:rPr>
      </w:pPr>
      <w:bookmarkStart w:id="24" w:name="_Toc141699640"/>
      <w:r w:rsidRPr="00766A45">
        <w:rPr>
          <w:rFonts w:asciiTheme="minorHAnsi" w:hAnsiTheme="minorHAnsi"/>
        </w:rPr>
        <w:t>Zábezpeka ponuky</w:t>
      </w:r>
      <w:bookmarkEnd w:id="24"/>
    </w:p>
    <w:p w14:paraId="5CCF49DD" w14:textId="77777777" w:rsidR="00002109" w:rsidRPr="00766A45" w:rsidRDefault="00002109" w:rsidP="00002109">
      <w:pPr>
        <w:rPr>
          <w:rFonts w:asciiTheme="minorHAnsi" w:hAnsiTheme="minorHAnsi"/>
        </w:rPr>
      </w:pPr>
    </w:p>
    <w:p w14:paraId="508AC5D4" w14:textId="4C90FBA1" w:rsidR="00857092" w:rsidRPr="003D0DAF" w:rsidRDefault="00857092" w:rsidP="00857092">
      <w:pPr>
        <w:pStyle w:val="Odsekzoznamu"/>
        <w:numPr>
          <w:ilvl w:val="1"/>
          <w:numId w:val="2"/>
        </w:numPr>
        <w:rPr>
          <w:rFonts w:asciiTheme="minorHAnsi" w:hAnsiTheme="minorHAnsi" w:cs="Times New Roman"/>
          <w:szCs w:val="24"/>
        </w:rPr>
      </w:pPr>
      <w:r w:rsidRPr="00BB3C61">
        <w:rPr>
          <w:rFonts w:asciiTheme="minorHAnsi" w:hAnsiTheme="minorHAnsi" w:cs="Times New Roman"/>
          <w:szCs w:val="24"/>
        </w:rPr>
        <w:t xml:space="preserve">Zábezpeka ponuky sa vyžaduje. </w:t>
      </w:r>
      <w:r w:rsidR="002C19ED" w:rsidRPr="00BB3C61">
        <w:rPr>
          <w:rFonts w:asciiTheme="minorHAnsi" w:hAnsiTheme="minorHAnsi" w:cs="Times New Roman"/>
          <w:szCs w:val="24"/>
        </w:rPr>
        <w:t xml:space="preserve">Zábezpeka je stanovená vo </w:t>
      </w:r>
      <w:r w:rsidR="002C19ED" w:rsidRPr="003D0DAF">
        <w:rPr>
          <w:rFonts w:asciiTheme="minorHAnsi" w:hAnsiTheme="minorHAnsi" w:cs="Times New Roman"/>
          <w:szCs w:val="24"/>
        </w:rPr>
        <w:t>výške</w:t>
      </w:r>
      <w:r w:rsidR="00BC14D8" w:rsidRPr="003D0DAF">
        <w:rPr>
          <w:rFonts w:asciiTheme="minorHAnsi" w:hAnsiTheme="minorHAnsi" w:cs="Times New Roman"/>
          <w:szCs w:val="24"/>
        </w:rPr>
        <w:t xml:space="preserve"> </w:t>
      </w:r>
      <w:r w:rsidR="00F15CD4">
        <w:rPr>
          <w:rFonts w:asciiTheme="minorHAnsi" w:hAnsiTheme="minorHAnsi" w:cs="Times New Roman"/>
          <w:b/>
          <w:color w:val="000000" w:themeColor="text1"/>
          <w:szCs w:val="24"/>
        </w:rPr>
        <w:t>23</w:t>
      </w:r>
      <w:r w:rsidR="005C7072">
        <w:rPr>
          <w:rFonts w:asciiTheme="minorHAnsi" w:hAnsiTheme="minorHAnsi" w:cs="Times New Roman"/>
          <w:b/>
          <w:color w:val="000000" w:themeColor="text1"/>
          <w:szCs w:val="24"/>
        </w:rPr>
        <w:t> 000,00</w:t>
      </w:r>
      <w:r w:rsidRPr="003D0DAF">
        <w:rPr>
          <w:rFonts w:asciiTheme="minorHAnsi" w:hAnsiTheme="minorHAnsi" w:cs="Times New Roman"/>
          <w:b/>
          <w:szCs w:val="24"/>
        </w:rPr>
        <w:t xml:space="preserve"> Eur</w:t>
      </w:r>
      <w:r w:rsidR="002E1A84" w:rsidRPr="003D0DAF">
        <w:rPr>
          <w:rFonts w:asciiTheme="minorHAnsi" w:hAnsiTheme="minorHAnsi" w:cs="Times New Roman"/>
          <w:szCs w:val="24"/>
        </w:rPr>
        <w:t>.</w:t>
      </w:r>
    </w:p>
    <w:p w14:paraId="614C6C81" w14:textId="77777777" w:rsidR="00E23759" w:rsidRPr="00766A45" w:rsidRDefault="00E23759" w:rsidP="00E23759">
      <w:pPr>
        <w:pStyle w:val="Odsekzoznamu"/>
        <w:rPr>
          <w:rFonts w:asciiTheme="minorHAnsi" w:hAnsiTheme="minorHAnsi" w:cs="Times New Roman"/>
          <w:szCs w:val="24"/>
          <w:lang w:val="en-US"/>
        </w:rPr>
      </w:pPr>
    </w:p>
    <w:p w14:paraId="76D43A31" w14:textId="77777777" w:rsidR="00857092" w:rsidRPr="00627A91" w:rsidRDefault="00857092" w:rsidP="00627A91">
      <w:pPr>
        <w:rPr>
          <w:rFonts w:asciiTheme="minorHAnsi" w:hAnsiTheme="minorHAnsi"/>
        </w:rPr>
      </w:pPr>
      <w:r w:rsidRPr="00627A91">
        <w:rPr>
          <w:rFonts w:asciiTheme="minorHAnsi" w:hAnsiTheme="minorHAnsi"/>
        </w:rPr>
        <w:t xml:space="preserve">16.2 </w:t>
      </w:r>
      <w:r w:rsidRPr="00627A91">
        <w:rPr>
          <w:rFonts w:asciiTheme="minorHAnsi" w:hAnsiTheme="minorHAnsi"/>
        </w:rPr>
        <w:tab/>
        <w:t>Zábezpeku možno poskytnúť.</w:t>
      </w:r>
    </w:p>
    <w:p w14:paraId="46C96462" w14:textId="0E82D999" w:rsidR="00857092" w:rsidRPr="001908B7" w:rsidRDefault="00857092" w:rsidP="00857092">
      <w:pPr>
        <w:rPr>
          <w:rFonts w:asciiTheme="minorHAnsi" w:hAnsiTheme="minorHAnsi"/>
        </w:rPr>
      </w:pPr>
      <w:r w:rsidRPr="001908B7">
        <w:rPr>
          <w:rFonts w:asciiTheme="minorHAnsi" w:hAnsiTheme="minorHAnsi"/>
        </w:rPr>
        <w:tab/>
        <w:t>16.2.1</w:t>
      </w:r>
      <w:r w:rsidRPr="001908B7">
        <w:rPr>
          <w:rFonts w:asciiTheme="minorHAnsi" w:hAnsiTheme="minorHAnsi"/>
        </w:rPr>
        <w:tab/>
        <w:t>poskytnutím ba</w:t>
      </w:r>
      <w:r w:rsidR="00535CAE" w:rsidRPr="001908B7">
        <w:rPr>
          <w:rFonts w:asciiTheme="minorHAnsi" w:hAnsiTheme="minorHAnsi"/>
        </w:rPr>
        <w:t>nkovej záruky za uchádzača,</w:t>
      </w:r>
    </w:p>
    <w:p w14:paraId="2870E80C" w14:textId="14D8B2BD" w:rsidR="00535CAE" w:rsidRPr="001908B7" w:rsidRDefault="00535CAE" w:rsidP="00857092">
      <w:pPr>
        <w:rPr>
          <w:rFonts w:asciiTheme="minorHAnsi" w:hAnsiTheme="minorHAnsi"/>
        </w:rPr>
      </w:pPr>
      <w:r w:rsidRPr="001908B7">
        <w:rPr>
          <w:rFonts w:asciiTheme="minorHAnsi" w:hAnsiTheme="minorHAnsi"/>
        </w:rPr>
        <w:tab/>
        <w:t xml:space="preserve">16.2.2 </w:t>
      </w:r>
      <w:r w:rsidRPr="001908B7">
        <w:rPr>
          <w:rFonts w:asciiTheme="minorHAnsi" w:hAnsiTheme="minorHAnsi"/>
        </w:rPr>
        <w:tab/>
        <w:t>poistením záruky alebo</w:t>
      </w:r>
    </w:p>
    <w:p w14:paraId="371CE3BC" w14:textId="4BEB7065" w:rsidR="00857092" w:rsidRDefault="00857092" w:rsidP="00017A88">
      <w:pPr>
        <w:ind w:left="720" w:hanging="720"/>
        <w:rPr>
          <w:rFonts w:asciiTheme="minorHAnsi" w:hAnsiTheme="minorHAnsi"/>
        </w:rPr>
      </w:pPr>
      <w:r w:rsidRPr="001908B7">
        <w:rPr>
          <w:rFonts w:asciiTheme="minorHAnsi" w:hAnsiTheme="minorHAnsi"/>
        </w:rPr>
        <w:tab/>
        <w:t>16.2.</w:t>
      </w:r>
      <w:r w:rsidR="00535CAE" w:rsidRPr="001908B7">
        <w:rPr>
          <w:rFonts w:asciiTheme="minorHAnsi" w:hAnsiTheme="minorHAnsi"/>
        </w:rPr>
        <w:t>3</w:t>
      </w:r>
      <w:r w:rsidRPr="001908B7">
        <w:rPr>
          <w:rFonts w:asciiTheme="minorHAnsi" w:hAnsiTheme="minorHAnsi"/>
        </w:rPr>
        <w:tab/>
        <w:t>zložením finančných prostriedkov uchádzačom na bankový účet verejného obstarávateľa</w:t>
      </w:r>
      <w:r w:rsidR="00E23759">
        <w:rPr>
          <w:rFonts w:asciiTheme="minorHAnsi" w:hAnsiTheme="minorHAnsi"/>
        </w:rPr>
        <w:t>.</w:t>
      </w:r>
    </w:p>
    <w:p w14:paraId="4CFFC4C9" w14:textId="77777777" w:rsidR="00E23759" w:rsidRPr="001908B7" w:rsidRDefault="00E23759" w:rsidP="00017A88">
      <w:pPr>
        <w:ind w:left="720" w:hanging="720"/>
        <w:rPr>
          <w:rFonts w:asciiTheme="minorHAnsi" w:hAnsiTheme="minorHAnsi"/>
        </w:rPr>
      </w:pPr>
    </w:p>
    <w:p w14:paraId="7F7FABBA" w14:textId="77777777" w:rsidR="005345AB" w:rsidRPr="00DC0371" w:rsidRDefault="00857092" w:rsidP="00DC0371">
      <w:pPr>
        <w:rPr>
          <w:rFonts w:ascii="Calibri" w:eastAsia="Calibri" w:hAnsi="Calibri"/>
        </w:rPr>
      </w:pPr>
      <w:r w:rsidRPr="00DC0371">
        <w:rPr>
          <w:rFonts w:asciiTheme="minorHAnsi" w:hAnsiTheme="minorHAnsi"/>
        </w:rPr>
        <w:t>16.3</w:t>
      </w:r>
      <w:r w:rsidRPr="00DC0371">
        <w:rPr>
          <w:rFonts w:asciiTheme="minorHAnsi" w:hAnsiTheme="minorHAnsi"/>
        </w:rPr>
        <w:tab/>
      </w:r>
      <w:r w:rsidR="005345AB" w:rsidRPr="00DC0371">
        <w:rPr>
          <w:rFonts w:ascii="Calibri" w:eastAsia="Calibri" w:hAnsi="Calibri"/>
          <w:u w:val="single"/>
        </w:rPr>
        <w:t>Podmienky zloženia bankovej záruky:</w:t>
      </w:r>
    </w:p>
    <w:p w14:paraId="653C6798" w14:textId="420245CA" w:rsidR="001C015A" w:rsidRPr="00B94B0F" w:rsidRDefault="001C015A" w:rsidP="00A26A69">
      <w:pPr>
        <w:ind w:left="1418" w:hanging="709"/>
        <w:jc w:val="both"/>
        <w:rPr>
          <w:rFonts w:ascii="Calibri" w:eastAsia="Calibri" w:hAnsi="Calibri" w:cs="Calibri"/>
        </w:rPr>
      </w:pPr>
      <w:r>
        <w:rPr>
          <w:rFonts w:ascii="Calibri" w:eastAsia="Calibri" w:hAnsi="Calibri" w:cs="Calibri"/>
        </w:rPr>
        <w:t xml:space="preserve">16.3.1 </w:t>
      </w:r>
      <w:r w:rsidR="005345AB" w:rsidRPr="00B94B0F">
        <w:rPr>
          <w:rFonts w:ascii="Calibri" w:eastAsia="Calibri" w:hAnsi="Calibri" w:cs="Calibri"/>
        </w:rPr>
        <w:t xml:space="preserve">Banková záruka za uchádzača môže byť poskytnutá bankou so sídlom v Slovenskej republike, pobočkou zahraničnej banky v Slovenskej republike alebo zahraničnou bankou </w:t>
      </w:r>
      <w:r w:rsidR="00C52E6F">
        <w:rPr>
          <w:rFonts w:ascii="Calibri" w:eastAsia="Calibri" w:hAnsi="Calibri" w:cs="Calibri"/>
        </w:rPr>
        <w:t xml:space="preserve">v rámci EÚ </w:t>
      </w:r>
      <w:r w:rsidR="005345AB" w:rsidRPr="00B94B0F">
        <w:rPr>
          <w:rFonts w:ascii="Calibri" w:eastAsia="Calibri" w:hAnsi="Calibri" w:cs="Calibri"/>
        </w:rPr>
        <w:t>(ďalej len „Banka“) a preukazuje sa záručnou listinou, tak ako je uvedené ďalej.</w:t>
      </w:r>
    </w:p>
    <w:p w14:paraId="7B12A9AD" w14:textId="1B765915" w:rsidR="005345AB" w:rsidRPr="001C015A" w:rsidRDefault="001C015A" w:rsidP="00EE3355">
      <w:pPr>
        <w:ind w:left="1418" w:hanging="709"/>
        <w:jc w:val="both"/>
        <w:rPr>
          <w:rFonts w:ascii="Calibri" w:hAnsi="Calibri" w:cs="Calibri"/>
        </w:rPr>
      </w:pPr>
      <w:r>
        <w:rPr>
          <w:rFonts w:ascii="Calibri" w:eastAsia="Calibri" w:hAnsi="Calibri" w:cs="Calibri"/>
        </w:rPr>
        <w:t>16.3.</w:t>
      </w:r>
      <w:r w:rsidR="00B721F0">
        <w:rPr>
          <w:rFonts w:ascii="Calibri" w:eastAsia="Calibri" w:hAnsi="Calibri" w:cs="Calibri"/>
        </w:rPr>
        <w:t>2</w:t>
      </w:r>
      <w:r>
        <w:rPr>
          <w:rFonts w:ascii="Calibri" w:eastAsia="Calibri" w:hAnsi="Calibri" w:cs="Calibri"/>
        </w:rPr>
        <w:t xml:space="preserve"> </w:t>
      </w:r>
      <w:r w:rsidR="005345AB" w:rsidRPr="001C015A">
        <w:rPr>
          <w:rFonts w:ascii="Calibri" w:eastAsia="Calibri" w:hAnsi="Calibri" w:cs="Calibri"/>
        </w:rPr>
        <w:t xml:space="preserve">V prípade, ak banka umožňuje vydanie a akceptáciu bankovej záruky aj v prípade dokumentu v elektronickom formáte vydaného pomocou zaručenej konverzie, tak </w:t>
      </w:r>
      <w:r w:rsidR="00CB2BD4">
        <w:rPr>
          <w:rFonts w:ascii="Calibri" w:eastAsia="Calibri" w:hAnsi="Calibri" w:cs="Calibri"/>
        </w:rPr>
        <w:t xml:space="preserve">verejný </w:t>
      </w:r>
      <w:r w:rsidR="005345AB" w:rsidRPr="001C015A">
        <w:rPr>
          <w:rFonts w:ascii="Calibri" w:eastAsia="Calibri" w:hAnsi="Calibri" w:cs="Calibri"/>
        </w:rPr>
        <w:t>obstarávateľ akceptuje aj takto vydanú bankovú záruku.</w:t>
      </w:r>
      <w:r w:rsidR="005345AB" w:rsidRPr="001C015A">
        <w:rPr>
          <w:rFonts w:ascii="Calibri" w:hAnsi="Calibri" w:cs="Calibri"/>
        </w:rPr>
        <w:t xml:space="preserve"> </w:t>
      </w:r>
    </w:p>
    <w:p w14:paraId="1604537A" w14:textId="3E23B3FE" w:rsidR="005345AB" w:rsidRDefault="00EE3355" w:rsidP="00EE3355">
      <w:pPr>
        <w:ind w:left="1418" w:hanging="709"/>
        <w:jc w:val="both"/>
        <w:rPr>
          <w:rFonts w:ascii="Calibri" w:hAnsi="Calibri" w:cs="Calibri"/>
        </w:rPr>
      </w:pPr>
      <w:r>
        <w:rPr>
          <w:rFonts w:ascii="Calibri" w:eastAsia="Calibri" w:hAnsi="Calibri" w:cs="Calibri"/>
        </w:rPr>
        <w:t xml:space="preserve">16.3.3 </w:t>
      </w:r>
      <w:r w:rsidR="005345AB" w:rsidRPr="00EE3355">
        <w:rPr>
          <w:rFonts w:ascii="Calibri" w:eastAsia="Calibri" w:hAnsi="Calibri" w:cs="Calibri"/>
        </w:rPr>
        <w:t>Sken</w:t>
      </w:r>
      <w:r w:rsidR="005345AB" w:rsidRPr="00EE3355">
        <w:rPr>
          <w:rFonts w:ascii="Calibri" w:hAnsi="Calibri" w:cs="Calibri"/>
        </w:rPr>
        <w:t xml:space="preserve"> originálu bankovej záruky, resp. záručnej listiny bude vložený do ponuky v elektronickom systéme EVO. Originál bankovej záruky, resp. záručnej listiny doručí uchádzač na kontaktné miesto na účely verejného obstarávania uvedené v bode 1.1 týchto súťažných podkladov v lehote na predkladanie ponúk. Uvedené neplatí v prípade originálov záručných listín vydaných v elektronickej podobe. Elektronicky vydané záručné listiny s platnosťou originálu je potrebné vložiť priamo do ponuky v systéme EVO. Ak bankovú záruku poskytne zahraničná banka, ktorá nemá pobočku na území Slovenskej republiky, záručná listina vyhotovená zahraničnou bankou v štátnom jazyku krajiny sídla takejto banky musí byť zároveň doložená úradným prekladom do slovenského jazyka okrem záručnej listiny vyhotovenej v českom jazyku. Ak záručná listina podľa tohto bodu súťažných podkladov nebude súčasťou ponuky, bude ponuka uchádzača z verejnej súťaže vylúčená. </w:t>
      </w:r>
      <w:r w:rsidR="00643D17">
        <w:rPr>
          <w:rFonts w:ascii="Calibri" w:hAnsi="Calibri" w:cs="Calibri"/>
        </w:rPr>
        <w:t>Verejný o</w:t>
      </w:r>
      <w:r w:rsidR="005345AB" w:rsidRPr="00EE3355">
        <w:rPr>
          <w:rFonts w:ascii="Calibri" w:hAnsi="Calibri" w:cs="Calibri"/>
        </w:rPr>
        <w:t xml:space="preserve">bstarávateľ písomne upovedomí </w:t>
      </w:r>
      <w:r w:rsidR="005345AB" w:rsidRPr="00ED59D5">
        <w:rPr>
          <w:rFonts w:ascii="Calibri" w:hAnsi="Calibri" w:cs="Calibri"/>
        </w:rPr>
        <w:t xml:space="preserve">uchádzača o jeho vylúčení s uvedením dôvodu a lehoty, </w:t>
      </w:r>
      <w:r w:rsidR="00A44F79" w:rsidRPr="00ED59D5">
        <w:rPr>
          <w:rFonts w:ascii="Calibri" w:hAnsi="Calibri" w:cs="Calibri"/>
        </w:rPr>
        <w:t>v ktorej môže byť doručená námietka</w:t>
      </w:r>
      <w:r w:rsidR="00413CF1" w:rsidRPr="00ED59D5">
        <w:rPr>
          <w:rFonts w:ascii="Calibri" w:hAnsi="Calibri" w:cs="Calibri"/>
        </w:rPr>
        <w:t xml:space="preserve"> (ak relevantné)</w:t>
      </w:r>
      <w:r w:rsidR="005345AB" w:rsidRPr="00ED59D5">
        <w:rPr>
          <w:rFonts w:ascii="Calibri" w:hAnsi="Calibri" w:cs="Calibri"/>
        </w:rPr>
        <w:t>.</w:t>
      </w:r>
    </w:p>
    <w:p w14:paraId="3F032BF0" w14:textId="3B60257A" w:rsidR="005345AB" w:rsidRPr="00972AA6" w:rsidRDefault="00BF2998" w:rsidP="00972AA6">
      <w:pPr>
        <w:ind w:left="1418" w:hanging="709"/>
        <w:jc w:val="both"/>
        <w:rPr>
          <w:rFonts w:ascii="Calibri" w:eastAsia="Calibri" w:hAnsi="Calibri" w:cs="Calibri"/>
        </w:rPr>
      </w:pPr>
      <w:r>
        <w:rPr>
          <w:rFonts w:ascii="Calibri" w:hAnsi="Calibri" w:cs="Calibri"/>
        </w:rPr>
        <w:t>16.3.4</w:t>
      </w:r>
      <w:r w:rsidR="00972AA6">
        <w:rPr>
          <w:rFonts w:ascii="Calibri" w:eastAsia="Calibri" w:hAnsi="Calibri" w:cs="Calibri"/>
        </w:rPr>
        <w:t xml:space="preserve"> </w:t>
      </w:r>
      <w:r w:rsidR="005345AB" w:rsidRPr="00972AA6">
        <w:rPr>
          <w:rFonts w:ascii="Calibri" w:eastAsia="Calibri" w:hAnsi="Calibri" w:cs="Calibri"/>
        </w:rPr>
        <w:t>Zo záručnej listiny vystavenej bankou musí vyplývať, že:</w:t>
      </w:r>
    </w:p>
    <w:p w14:paraId="77B96E00" w14:textId="1B87CB28" w:rsidR="005345AB" w:rsidRPr="00C461F1" w:rsidRDefault="005345AB" w:rsidP="00F833B1">
      <w:pPr>
        <w:pStyle w:val="Odsekzoznamu"/>
        <w:numPr>
          <w:ilvl w:val="0"/>
          <w:numId w:val="19"/>
        </w:numPr>
        <w:pBdr>
          <w:top w:val="nil"/>
          <w:left w:val="nil"/>
          <w:bottom w:val="nil"/>
          <w:right w:val="nil"/>
          <w:between w:val="nil"/>
          <w:bar w:val="nil"/>
        </w:pBdr>
        <w:ind w:left="2268" w:hanging="708"/>
        <w:contextualSpacing w:val="0"/>
        <w:rPr>
          <w:rFonts w:ascii="Calibri" w:hAnsi="Calibri" w:cs="Calibri"/>
        </w:rPr>
      </w:pPr>
      <w:r w:rsidRPr="00C461F1">
        <w:rPr>
          <w:rFonts w:ascii="Calibri" w:hAnsi="Calibri" w:cs="Calibri"/>
        </w:rPr>
        <w:t xml:space="preserve">banka </w:t>
      </w:r>
      <w:r w:rsidRPr="00220422">
        <w:rPr>
          <w:rFonts w:ascii="Calibri" w:hAnsi="Calibri" w:cs="Calibri"/>
        </w:rPr>
        <w:t xml:space="preserve">neodvolateľne a bez akýchkoľvek námietok </w:t>
      </w:r>
      <w:r w:rsidRPr="00C461F1">
        <w:rPr>
          <w:rFonts w:ascii="Calibri" w:hAnsi="Calibri" w:cs="Calibri"/>
        </w:rPr>
        <w:t>uspokojí veriteľa (</w:t>
      </w:r>
      <w:r w:rsidR="00CB2BD4">
        <w:rPr>
          <w:rFonts w:ascii="Calibri" w:hAnsi="Calibri" w:cs="Calibri"/>
        </w:rPr>
        <w:t xml:space="preserve">verejného </w:t>
      </w:r>
      <w:r w:rsidRPr="00C461F1">
        <w:rPr>
          <w:rFonts w:ascii="Calibri" w:hAnsi="Calibri" w:cs="Calibri"/>
        </w:rPr>
        <w:t xml:space="preserve">obstarávateľa) za dlžníka (uchádzača) </w:t>
      </w:r>
      <w:r w:rsidRPr="00220422">
        <w:rPr>
          <w:rFonts w:ascii="Calibri" w:hAnsi="Calibri" w:cs="Calibri"/>
        </w:rPr>
        <w:t xml:space="preserve">do výšky finančných prostriedkov, ktoré </w:t>
      </w:r>
      <w:r w:rsidR="00CB2BD4">
        <w:rPr>
          <w:rFonts w:ascii="Calibri" w:hAnsi="Calibri" w:cs="Calibri"/>
        </w:rPr>
        <w:t xml:space="preserve">verejný </w:t>
      </w:r>
      <w:r w:rsidRPr="00220422">
        <w:rPr>
          <w:rFonts w:ascii="Calibri" w:hAnsi="Calibri" w:cs="Calibri"/>
        </w:rPr>
        <w:t>obstarávateľ požaduje ako zábezpeku ponuky uchádzača</w:t>
      </w:r>
      <w:r w:rsidRPr="00C461F1">
        <w:rPr>
          <w:rFonts w:ascii="Calibri" w:hAnsi="Calibri" w:cs="Calibri"/>
        </w:rPr>
        <w:t xml:space="preserve"> v prípade prepadnutia jeho zábezpeky ponuky v prospech </w:t>
      </w:r>
      <w:r w:rsidR="00820CE4">
        <w:rPr>
          <w:rFonts w:ascii="Calibri" w:hAnsi="Calibri" w:cs="Calibri"/>
        </w:rPr>
        <w:t xml:space="preserve">verejného </w:t>
      </w:r>
      <w:r w:rsidRPr="00C461F1">
        <w:rPr>
          <w:rFonts w:ascii="Calibri" w:hAnsi="Calibri" w:cs="Calibri"/>
        </w:rPr>
        <w:t xml:space="preserve">obstarávateľa podľa § </w:t>
      </w:r>
      <w:r w:rsidRPr="00C461F1">
        <w:rPr>
          <w:rFonts w:ascii="Calibri" w:hAnsi="Calibri" w:cs="Calibri"/>
        </w:rPr>
        <w:lastRenderedPageBreak/>
        <w:t xml:space="preserve">46 ods. 6 zákona o verejnom obstarávaní </w:t>
      </w:r>
      <w:r w:rsidRPr="00220422">
        <w:rPr>
          <w:rFonts w:ascii="Calibri" w:hAnsi="Calibri" w:cs="Calibri"/>
        </w:rPr>
        <w:t>a</w:t>
      </w:r>
      <w:r w:rsidR="00820CE4">
        <w:rPr>
          <w:rFonts w:ascii="Calibri" w:hAnsi="Calibri" w:cs="Calibri"/>
        </w:rPr>
        <w:t xml:space="preserve"> verejný </w:t>
      </w:r>
      <w:r w:rsidRPr="00220422">
        <w:rPr>
          <w:rFonts w:ascii="Calibri" w:hAnsi="Calibri" w:cs="Calibri"/>
        </w:rPr>
        <w:t>obstarávateľ písomne banke oznámi svoje nároky z bankovej záruky v lehote platnosti bankovej záruky</w:t>
      </w:r>
      <w:r w:rsidRPr="00C461F1">
        <w:rPr>
          <w:rFonts w:ascii="Calibri" w:hAnsi="Calibri" w:cs="Calibri"/>
        </w:rPr>
        <w:t>,</w:t>
      </w:r>
    </w:p>
    <w:p w14:paraId="1FBDF1B5" w14:textId="77777777" w:rsidR="005345AB" w:rsidRPr="00C461F1" w:rsidRDefault="005345AB" w:rsidP="00F833B1">
      <w:pPr>
        <w:numPr>
          <w:ilvl w:val="0"/>
          <w:numId w:val="19"/>
        </w:numPr>
        <w:pBdr>
          <w:top w:val="nil"/>
          <w:left w:val="nil"/>
          <w:bottom w:val="nil"/>
          <w:right w:val="nil"/>
          <w:between w:val="nil"/>
          <w:bar w:val="nil"/>
        </w:pBdr>
        <w:ind w:left="2268" w:hanging="708"/>
        <w:jc w:val="both"/>
        <w:rPr>
          <w:rFonts w:ascii="Calibri" w:hAnsi="Calibri" w:cs="Calibri"/>
        </w:rPr>
      </w:pPr>
      <w:r w:rsidRPr="00C461F1">
        <w:rPr>
          <w:rFonts w:ascii="Calibri" w:hAnsi="Calibri" w:cs="Calibri"/>
        </w:rPr>
        <w:t>banková záruka sa použije na úhradu zábezpeky ponuky vo výške podľa bodu 16.1,</w:t>
      </w:r>
    </w:p>
    <w:p w14:paraId="54EE8265" w14:textId="77777777" w:rsidR="005345AB" w:rsidRPr="00C461F1" w:rsidRDefault="005345AB" w:rsidP="00F833B1">
      <w:pPr>
        <w:numPr>
          <w:ilvl w:val="0"/>
          <w:numId w:val="19"/>
        </w:numPr>
        <w:pBdr>
          <w:top w:val="nil"/>
          <w:left w:val="nil"/>
          <w:bottom w:val="nil"/>
          <w:right w:val="nil"/>
          <w:between w:val="nil"/>
          <w:bar w:val="nil"/>
        </w:pBdr>
        <w:ind w:left="2268" w:hanging="708"/>
        <w:jc w:val="both"/>
        <w:rPr>
          <w:rFonts w:ascii="Calibri" w:hAnsi="Calibri" w:cs="Calibri"/>
        </w:rPr>
      </w:pPr>
      <w:r w:rsidRPr="00C461F1">
        <w:rPr>
          <w:rFonts w:ascii="Calibri" w:hAnsi="Calibri" w:cs="Calibri"/>
        </w:rPr>
        <w:t>zmluva (záručná listina) medzi bankou a dlžníkom nesmie obsahovať žiadne námietky dlžníka voči veriteľovi,</w:t>
      </w:r>
    </w:p>
    <w:p w14:paraId="5D0D4E22" w14:textId="1DF0E9CC" w:rsidR="005345AB" w:rsidRPr="00C461F1" w:rsidRDefault="005345AB" w:rsidP="00F833B1">
      <w:pPr>
        <w:numPr>
          <w:ilvl w:val="0"/>
          <w:numId w:val="19"/>
        </w:numPr>
        <w:pBdr>
          <w:top w:val="nil"/>
          <w:left w:val="nil"/>
          <w:bottom w:val="nil"/>
          <w:right w:val="nil"/>
          <w:between w:val="nil"/>
          <w:bar w:val="nil"/>
        </w:pBdr>
        <w:ind w:left="2268" w:hanging="708"/>
        <w:jc w:val="both"/>
        <w:rPr>
          <w:rFonts w:ascii="Calibri" w:hAnsi="Calibri" w:cs="Calibri"/>
        </w:rPr>
      </w:pPr>
      <w:r w:rsidRPr="00C461F1">
        <w:rPr>
          <w:rFonts w:ascii="Calibri" w:hAnsi="Calibri" w:cs="Calibri"/>
        </w:rPr>
        <w:t xml:space="preserve">banka sa zaväzuje zaplatiť vzniknutú pohľadávku do 10 dní po doručení výzvy </w:t>
      </w:r>
      <w:r w:rsidR="00820CE4">
        <w:rPr>
          <w:rFonts w:ascii="Calibri" w:hAnsi="Calibri" w:cs="Calibri"/>
        </w:rPr>
        <w:t xml:space="preserve">verejného </w:t>
      </w:r>
      <w:r w:rsidRPr="00C461F1">
        <w:rPr>
          <w:rFonts w:ascii="Calibri" w:hAnsi="Calibri" w:cs="Calibri"/>
        </w:rPr>
        <w:t>obstarávateľa na zaplatenie, na jeho účet podľa bodu 16.8.1,</w:t>
      </w:r>
    </w:p>
    <w:p w14:paraId="627B4857" w14:textId="77777777" w:rsidR="005345AB" w:rsidRPr="00C461F1" w:rsidRDefault="005345AB" w:rsidP="00F833B1">
      <w:pPr>
        <w:numPr>
          <w:ilvl w:val="0"/>
          <w:numId w:val="19"/>
        </w:numPr>
        <w:pBdr>
          <w:top w:val="nil"/>
          <w:left w:val="nil"/>
          <w:bottom w:val="nil"/>
          <w:right w:val="nil"/>
          <w:between w:val="nil"/>
          <w:bar w:val="nil"/>
        </w:pBdr>
        <w:ind w:left="2268" w:hanging="708"/>
        <w:jc w:val="both"/>
        <w:rPr>
          <w:rFonts w:ascii="Calibri" w:hAnsi="Calibri" w:cs="Calibri"/>
        </w:rPr>
      </w:pPr>
      <w:r w:rsidRPr="00C461F1">
        <w:rPr>
          <w:rFonts w:ascii="Calibri" w:hAnsi="Calibri" w:cs="Calibri"/>
        </w:rPr>
        <w:t>platnosť bankovej záruky končí najskôr uplynutím lehoty viazanosti ponúk podľa bodu 9.2.</w:t>
      </w:r>
    </w:p>
    <w:p w14:paraId="2E931137" w14:textId="648C8A7C" w:rsidR="005345AB" w:rsidRPr="006B3962" w:rsidRDefault="006B3962" w:rsidP="006B3962">
      <w:pPr>
        <w:ind w:left="2410" w:hanging="1701"/>
        <w:rPr>
          <w:rFonts w:ascii="Calibri" w:eastAsia="Calibri" w:hAnsi="Calibri" w:cs="Calibri"/>
          <w:szCs w:val="20"/>
        </w:rPr>
      </w:pPr>
      <w:r>
        <w:rPr>
          <w:rFonts w:ascii="Calibri" w:eastAsia="Calibri" w:hAnsi="Calibri" w:cs="Calibri"/>
          <w:bCs/>
          <w:szCs w:val="20"/>
        </w:rPr>
        <w:t xml:space="preserve">16.3.5 </w:t>
      </w:r>
      <w:r w:rsidR="005345AB" w:rsidRPr="006B3962">
        <w:rPr>
          <w:rFonts w:ascii="Calibri" w:eastAsia="Calibri" w:hAnsi="Calibri" w:cs="Calibri"/>
          <w:bCs/>
          <w:szCs w:val="20"/>
        </w:rPr>
        <w:t>Zánik</w:t>
      </w:r>
      <w:r w:rsidR="005345AB" w:rsidRPr="006B3962">
        <w:rPr>
          <w:rFonts w:ascii="Calibri" w:eastAsia="Calibri" w:hAnsi="Calibri" w:cs="Calibri"/>
          <w:szCs w:val="20"/>
        </w:rPr>
        <w:t xml:space="preserve"> bankovej záruky: </w:t>
      </w:r>
    </w:p>
    <w:p w14:paraId="5B083C20" w14:textId="75388516" w:rsidR="005345AB" w:rsidRPr="00720AA9" w:rsidRDefault="005345AB" w:rsidP="005345AB">
      <w:pPr>
        <w:ind w:left="2268" w:hanging="698"/>
        <w:jc w:val="both"/>
        <w:rPr>
          <w:rFonts w:ascii="Calibri" w:eastAsia="Calibri" w:hAnsi="Calibri" w:cs="Arial"/>
          <w:szCs w:val="20"/>
        </w:rPr>
      </w:pPr>
      <w:r>
        <w:rPr>
          <w:rFonts w:ascii="Calibri" w:eastAsia="Calibri" w:hAnsi="Calibri" w:cs="Calibri"/>
          <w:szCs w:val="20"/>
        </w:rPr>
        <w:t>-</w:t>
      </w:r>
      <w:r>
        <w:rPr>
          <w:rFonts w:ascii="Calibri" w:eastAsia="Calibri" w:hAnsi="Calibri" w:cs="Calibri"/>
          <w:szCs w:val="20"/>
        </w:rPr>
        <w:tab/>
      </w:r>
      <w:r w:rsidRPr="00CE1DA1">
        <w:rPr>
          <w:rFonts w:ascii="Calibri" w:eastAsia="Calibri" w:hAnsi="Calibri" w:cs="Calibri"/>
          <w:szCs w:val="20"/>
        </w:rPr>
        <w:t xml:space="preserve">plnením banky v rozsahu, v akom banka za uchádzača poskytla plnenie v prospech </w:t>
      </w:r>
      <w:r w:rsidR="00820CE4">
        <w:rPr>
          <w:rFonts w:ascii="Calibri" w:eastAsia="Calibri" w:hAnsi="Calibri" w:cs="Calibri"/>
          <w:szCs w:val="20"/>
        </w:rPr>
        <w:t xml:space="preserve">verejného </w:t>
      </w:r>
      <w:r w:rsidRPr="00CE1DA1">
        <w:rPr>
          <w:rFonts w:ascii="Calibri" w:eastAsia="Calibri" w:hAnsi="Calibri" w:cs="Calibri"/>
          <w:szCs w:val="20"/>
        </w:rPr>
        <w:t>obstarávateľa</w:t>
      </w:r>
      <w:r w:rsidRPr="00720AA9">
        <w:rPr>
          <w:rFonts w:ascii="Calibri" w:eastAsia="Calibri" w:hAnsi="Calibri" w:cs="Arial"/>
          <w:szCs w:val="20"/>
        </w:rPr>
        <w:t>,</w:t>
      </w:r>
    </w:p>
    <w:p w14:paraId="65F78CF6" w14:textId="2D5BD897" w:rsidR="005345AB" w:rsidRPr="00720AA9" w:rsidRDefault="005345AB" w:rsidP="005345AB">
      <w:pPr>
        <w:ind w:left="2268" w:hanging="698"/>
        <w:jc w:val="both"/>
        <w:rPr>
          <w:rFonts w:ascii="Calibri" w:eastAsia="Calibri" w:hAnsi="Calibri" w:cs="Arial"/>
          <w:szCs w:val="20"/>
        </w:rPr>
      </w:pPr>
      <w:r>
        <w:rPr>
          <w:rFonts w:ascii="Calibri" w:eastAsia="Calibri" w:hAnsi="Calibri" w:cs="Arial"/>
          <w:szCs w:val="20"/>
        </w:rPr>
        <w:t>-</w:t>
      </w:r>
      <w:r>
        <w:rPr>
          <w:rFonts w:ascii="Calibri" w:eastAsia="Calibri" w:hAnsi="Calibri" w:cs="Arial"/>
          <w:szCs w:val="20"/>
        </w:rPr>
        <w:tab/>
      </w:r>
      <w:r w:rsidRPr="00720AA9">
        <w:rPr>
          <w:rFonts w:ascii="Calibri" w:eastAsia="Calibri" w:hAnsi="Calibri" w:cs="Arial"/>
          <w:szCs w:val="20"/>
        </w:rPr>
        <w:t xml:space="preserve">odvolaním bankovej záruky na základe písomnej žiadosti </w:t>
      </w:r>
      <w:r w:rsidR="00820CE4">
        <w:rPr>
          <w:rFonts w:ascii="Calibri" w:eastAsia="Calibri" w:hAnsi="Calibri" w:cs="Arial"/>
          <w:szCs w:val="20"/>
        </w:rPr>
        <w:t xml:space="preserve">verejného </w:t>
      </w:r>
      <w:r w:rsidRPr="00720AA9">
        <w:rPr>
          <w:rFonts w:ascii="Calibri" w:eastAsia="Calibri" w:hAnsi="Calibri" w:cs="Arial"/>
          <w:szCs w:val="20"/>
        </w:rPr>
        <w:t>obstarávateľa, v prípade, ak tento obdržal žiadosť od uchádzača na odvol</w:t>
      </w:r>
      <w:r>
        <w:rPr>
          <w:rFonts w:ascii="Calibri" w:eastAsia="Calibri" w:hAnsi="Calibri" w:cs="Arial"/>
          <w:szCs w:val="20"/>
        </w:rPr>
        <w:t>a</w:t>
      </w:r>
      <w:r w:rsidRPr="00720AA9">
        <w:rPr>
          <w:rFonts w:ascii="Calibri" w:eastAsia="Calibri" w:hAnsi="Calibri" w:cs="Arial"/>
          <w:szCs w:val="20"/>
        </w:rPr>
        <w:t>nie bankovej záruky a tejto žiadosti vyhovel,</w:t>
      </w:r>
    </w:p>
    <w:p w14:paraId="64E7A470" w14:textId="105BCD2B" w:rsidR="005345AB" w:rsidRPr="00720AA9" w:rsidRDefault="005345AB" w:rsidP="005345AB">
      <w:pPr>
        <w:ind w:left="2268" w:hanging="708"/>
        <w:jc w:val="both"/>
        <w:rPr>
          <w:rFonts w:ascii="Calibri" w:eastAsia="Calibri" w:hAnsi="Calibri" w:cs="Arial"/>
          <w:szCs w:val="20"/>
        </w:rPr>
      </w:pPr>
      <w:r>
        <w:rPr>
          <w:rFonts w:ascii="Calibri" w:eastAsia="Calibri" w:hAnsi="Calibri" w:cs="Arial"/>
          <w:szCs w:val="20"/>
        </w:rPr>
        <w:t>-</w:t>
      </w:r>
      <w:r>
        <w:rPr>
          <w:rFonts w:ascii="Calibri" w:eastAsia="Calibri" w:hAnsi="Calibri" w:cs="Arial"/>
          <w:szCs w:val="20"/>
        </w:rPr>
        <w:tab/>
      </w:r>
      <w:r w:rsidRPr="00720AA9">
        <w:rPr>
          <w:rFonts w:ascii="Calibri" w:eastAsia="Calibri" w:hAnsi="Calibri" w:cs="Arial"/>
          <w:szCs w:val="20"/>
        </w:rPr>
        <w:t xml:space="preserve">uplynutím doby platnosti, ak si </w:t>
      </w:r>
      <w:r w:rsidR="00820CE4">
        <w:rPr>
          <w:rFonts w:ascii="Calibri" w:eastAsia="Calibri" w:hAnsi="Calibri" w:cs="Arial"/>
          <w:szCs w:val="20"/>
        </w:rPr>
        <w:t xml:space="preserve">verejný </w:t>
      </w:r>
      <w:r w:rsidRPr="00720AA9">
        <w:rPr>
          <w:rFonts w:ascii="Calibri" w:eastAsia="Calibri" w:hAnsi="Calibri" w:cs="Arial"/>
          <w:szCs w:val="20"/>
        </w:rPr>
        <w:t>obstarávateľ do uplynutia doby platnosti neuplatnil svoje nároky voči banke vyplývajúce z vystavenej záručnej listiny.</w:t>
      </w:r>
    </w:p>
    <w:p w14:paraId="7DEC06EA" w14:textId="77777777" w:rsidR="00CA7DA1" w:rsidRPr="00720AA9" w:rsidRDefault="00CA7DA1" w:rsidP="00CA7DA1">
      <w:pPr>
        <w:ind w:left="1418"/>
        <w:jc w:val="both"/>
        <w:rPr>
          <w:rFonts w:ascii="Calibri" w:eastAsia="Calibri" w:hAnsi="Calibri" w:cs="Arial"/>
          <w:szCs w:val="20"/>
        </w:rPr>
      </w:pPr>
    </w:p>
    <w:p w14:paraId="62D24BCC" w14:textId="66C786E6" w:rsidR="00CA7DA1" w:rsidRPr="00627A91" w:rsidRDefault="00CA7DA1" w:rsidP="00F833B1">
      <w:pPr>
        <w:pStyle w:val="Odsekzoznamu"/>
        <w:numPr>
          <w:ilvl w:val="1"/>
          <w:numId w:val="20"/>
        </w:numPr>
        <w:rPr>
          <w:rFonts w:ascii="Calibri" w:eastAsia="Calibri" w:hAnsi="Calibri" w:cs="Arial"/>
          <w:szCs w:val="20"/>
          <w:u w:val="single"/>
        </w:rPr>
      </w:pPr>
      <w:r w:rsidRPr="00627A91">
        <w:rPr>
          <w:rFonts w:ascii="Calibri" w:eastAsia="Calibri" w:hAnsi="Calibri" w:cs="Arial"/>
          <w:szCs w:val="20"/>
          <w:u w:val="single"/>
        </w:rPr>
        <w:t>Podmienky poskytnutia poistenia záruky</w:t>
      </w:r>
    </w:p>
    <w:p w14:paraId="38B2B6A3" w14:textId="77777777" w:rsidR="00CA7DA1" w:rsidRDefault="00CA7DA1" w:rsidP="00CA7DA1">
      <w:pPr>
        <w:pStyle w:val="Odsekzoznamu"/>
        <w:spacing w:line="240" w:lineRule="auto"/>
        <w:ind w:left="1560" w:hanging="709"/>
        <w:rPr>
          <w:rFonts w:ascii="Calibri" w:eastAsia="Calibri" w:hAnsi="Calibri" w:cs="Calibri"/>
          <w:szCs w:val="20"/>
        </w:rPr>
      </w:pPr>
      <w:r>
        <w:rPr>
          <w:rFonts w:ascii="Calibri" w:eastAsia="Calibri" w:hAnsi="Calibri" w:cs="Arial"/>
          <w:szCs w:val="20"/>
        </w:rPr>
        <w:t>16.4.1</w:t>
      </w:r>
      <w:r>
        <w:rPr>
          <w:rFonts w:ascii="Calibri" w:eastAsia="Calibri" w:hAnsi="Calibri" w:cs="Arial"/>
          <w:szCs w:val="20"/>
        </w:rPr>
        <w:tab/>
      </w:r>
      <w:r w:rsidRPr="00C461F1">
        <w:rPr>
          <w:rFonts w:ascii="Calibri" w:eastAsia="Calibri" w:hAnsi="Calibri" w:cs="Arial"/>
          <w:szCs w:val="20"/>
        </w:rPr>
        <w:t>Poskytnutie</w:t>
      </w:r>
      <w:r w:rsidRPr="00C461F1">
        <w:rPr>
          <w:rFonts w:ascii="Calibri" w:eastAsia="Calibri" w:hAnsi="Calibri" w:cs="Calibri"/>
          <w:w w:val="105"/>
        </w:rPr>
        <w:t xml:space="preserve"> </w:t>
      </w:r>
      <w:r w:rsidRPr="00D0641E">
        <w:rPr>
          <w:rFonts w:ascii="Calibri" w:eastAsia="Calibri" w:hAnsi="Calibri" w:cs="Calibri"/>
          <w:w w:val="105"/>
        </w:rPr>
        <w:t>poistenia záruky za uchádzača nesmie byť v rozpore s ustanoveniami zákona č. 39/2015 o poisťovníctve a o zmene a doplnení niektorých zákonov v znení neskorších</w:t>
      </w:r>
      <w:r w:rsidRPr="00D0641E">
        <w:rPr>
          <w:rFonts w:ascii="Calibri" w:eastAsia="Calibri" w:hAnsi="Calibri" w:cs="Calibri"/>
          <w:spacing w:val="-8"/>
          <w:w w:val="105"/>
        </w:rPr>
        <w:t xml:space="preserve"> </w:t>
      </w:r>
      <w:r w:rsidRPr="00D0641E">
        <w:rPr>
          <w:rFonts w:ascii="Calibri" w:eastAsia="Calibri" w:hAnsi="Calibri" w:cs="Calibri"/>
          <w:w w:val="105"/>
        </w:rPr>
        <w:t>predpisov, alebo v rozpore s predpismi platnými v štáte sídla uchádzača, miesta podnikania alebo obvyklého pobytu.</w:t>
      </w:r>
    </w:p>
    <w:p w14:paraId="3B1569C6" w14:textId="77777777" w:rsidR="00CA7DA1" w:rsidRPr="00922DDF" w:rsidRDefault="00CA7DA1" w:rsidP="00CA7DA1">
      <w:pPr>
        <w:pStyle w:val="Odsekzoznamu"/>
        <w:spacing w:line="240" w:lineRule="auto"/>
        <w:ind w:left="1560" w:hanging="709"/>
        <w:rPr>
          <w:rFonts w:ascii="Calibri" w:eastAsia="Calibri" w:hAnsi="Calibri" w:cs="Calibri"/>
          <w:szCs w:val="20"/>
        </w:rPr>
      </w:pPr>
      <w:r>
        <w:rPr>
          <w:rFonts w:ascii="Calibri" w:eastAsia="Calibri" w:hAnsi="Calibri" w:cs="Calibri"/>
          <w:w w:val="105"/>
        </w:rPr>
        <w:t>16.4.2</w:t>
      </w:r>
      <w:r>
        <w:rPr>
          <w:rFonts w:ascii="Calibri" w:eastAsia="Calibri" w:hAnsi="Calibri" w:cs="Calibri"/>
          <w:w w:val="105"/>
        </w:rPr>
        <w:tab/>
      </w:r>
      <w:r w:rsidRPr="00922DDF">
        <w:rPr>
          <w:rFonts w:ascii="Calibri" w:eastAsia="Calibri" w:hAnsi="Calibri" w:cs="Calibri"/>
          <w:w w:val="105"/>
        </w:rPr>
        <w:t xml:space="preserve">Potvrdenie o poistení záruky môže byť vystavené poisťovňou so sídlom v Slovenskej republike, pobočkou zahraničnej poisťovne v Slovenskej republike alebo zahraničnou poisťovňou (ďalej len „poisťovňa“). </w:t>
      </w:r>
    </w:p>
    <w:p w14:paraId="3F87B39C" w14:textId="6F453915" w:rsidR="00CA7DA1" w:rsidRPr="00C461F1" w:rsidRDefault="00CA7DA1" w:rsidP="00CA7DA1">
      <w:pPr>
        <w:pStyle w:val="Odsekzoznamu"/>
        <w:ind w:left="1560" w:hanging="709"/>
        <w:rPr>
          <w:rFonts w:ascii="Calibri" w:hAnsi="Calibri" w:cs="Calibri"/>
        </w:rPr>
      </w:pPr>
      <w:r>
        <w:rPr>
          <w:rFonts w:ascii="Calibri" w:eastAsia="Calibri" w:hAnsi="Calibri" w:cs="Arial"/>
          <w:szCs w:val="20"/>
        </w:rPr>
        <w:t>16.4.3</w:t>
      </w:r>
      <w:r>
        <w:rPr>
          <w:rFonts w:ascii="Calibri" w:eastAsia="Calibri" w:hAnsi="Calibri" w:cs="Arial"/>
          <w:szCs w:val="20"/>
        </w:rPr>
        <w:tab/>
      </w:r>
      <w:r w:rsidRPr="00C461F1">
        <w:rPr>
          <w:rFonts w:ascii="Calibri" w:eastAsia="Calibri" w:hAnsi="Calibri" w:cs="Arial"/>
          <w:szCs w:val="20"/>
        </w:rPr>
        <w:t>Sken</w:t>
      </w:r>
      <w:r w:rsidRPr="00C461F1">
        <w:rPr>
          <w:rFonts w:ascii="Calibri" w:hAnsi="Calibri" w:cs="Calibri"/>
        </w:rPr>
        <w:t xml:space="preserve"> </w:t>
      </w:r>
      <w:r w:rsidRPr="002751F2">
        <w:rPr>
          <w:rFonts w:ascii="Calibri" w:hAnsi="Calibri" w:cs="Calibri"/>
        </w:rPr>
        <w:t xml:space="preserve">originálu dokladu o poistení </w:t>
      </w:r>
      <w:r w:rsidRPr="00C461F1">
        <w:rPr>
          <w:rFonts w:ascii="Calibri" w:hAnsi="Calibri" w:cs="Calibri"/>
        </w:rPr>
        <w:t xml:space="preserve">záruky bude vložený do ponuky v elektronickom systéme EVO. Originál dokladu o poistení záruky doručí uchádzač na kontaktné miesto na účely verejného obstarávania uvedené v bode 1.1 týchto súťažných podkladov v lehote na predkladanie ponúk. Uvedené neplatí v prípade originálov vydaných v elektronickej podobe. Elektronicky vydané potvrdenia o poistení záruky s platnosťou originálu je potrebné vložiť priamo do ponuky v systéme EVO. Ak poistenie záruky poskytne zahraničná poisťovňa, ktorá nemá pobočku na území Slovenskej republiky, potvrdenie o poistení záruky vydané zahraničnou poisťovňou v štátnom jazyku krajiny sídla takejto poisťovne musí byť zároveň doložené úradným prekladom do slovenského jazyka okrem potvrdenia vyhotoveného v českom jazyku. Ak potvrdenie podľa tohto bodu súťažných podkladov nebude súčasťou ponuky, bude ponuka uchádzača z verejnej súťaže vylúčená. </w:t>
      </w:r>
      <w:r w:rsidR="00820CE4">
        <w:rPr>
          <w:rFonts w:ascii="Calibri" w:hAnsi="Calibri" w:cs="Calibri"/>
        </w:rPr>
        <w:lastRenderedPageBreak/>
        <w:t>Verejný o</w:t>
      </w:r>
      <w:r w:rsidRPr="00C461F1">
        <w:rPr>
          <w:rFonts w:ascii="Calibri" w:hAnsi="Calibri" w:cs="Calibri"/>
        </w:rPr>
        <w:t xml:space="preserve">bstarávateľ písomne upovedomí uchádzača o jeho vylúčení s uvedením dôvodu a lehoty, </w:t>
      </w:r>
      <w:r w:rsidR="00A44F79" w:rsidRPr="00A44F79">
        <w:rPr>
          <w:rFonts w:ascii="Calibri" w:hAnsi="Calibri" w:cs="Calibri"/>
        </w:rPr>
        <w:t xml:space="preserve">v ktorej môže byť doručená </w:t>
      </w:r>
      <w:r w:rsidR="00A44F79" w:rsidRPr="00ED59D5">
        <w:rPr>
          <w:rFonts w:ascii="Calibri" w:hAnsi="Calibri" w:cs="Calibri"/>
        </w:rPr>
        <w:t>námietka</w:t>
      </w:r>
      <w:r w:rsidR="00413CF1" w:rsidRPr="00ED59D5">
        <w:rPr>
          <w:rFonts w:ascii="Calibri" w:hAnsi="Calibri" w:cs="Calibri"/>
        </w:rPr>
        <w:t xml:space="preserve"> (ak relevantné</w:t>
      </w:r>
      <w:r w:rsidR="00413CF1">
        <w:rPr>
          <w:rFonts w:ascii="Calibri" w:hAnsi="Calibri" w:cs="Calibri"/>
        </w:rPr>
        <w:t>)</w:t>
      </w:r>
    </w:p>
    <w:p w14:paraId="540249FA" w14:textId="77777777" w:rsidR="00CA7DA1" w:rsidRPr="00C461F1" w:rsidRDefault="00CA7DA1" w:rsidP="00CA7DA1">
      <w:pPr>
        <w:pStyle w:val="Odsekzoznamu"/>
        <w:ind w:left="1560" w:hanging="709"/>
        <w:rPr>
          <w:rFonts w:ascii="Calibri" w:hAnsi="Calibri" w:cs="Calibri"/>
        </w:rPr>
      </w:pPr>
      <w:r>
        <w:rPr>
          <w:rFonts w:ascii="Calibri" w:eastAsia="Calibri" w:hAnsi="Calibri" w:cs="Arial"/>
          <w:szCs w:val="20"/>
        </w:rPr>
        <w:t>16.4.4</w:t>
      </w:r>
      <w:r>
        <w:rPr>
          <w:rFonts w:ascii="Calibri" w:eastAsia="Calibri" w:hAnsi="Calibri" w:cs="Arial"/>
          <w:szCs w:val="20"/>
        </w:rPr>
        <w:tab/>
      </w:r>
      <w:r w:rsidRPr="00C461F1">
        <w:rPr>
          <w:rFonts w:ascii="Calibri" w:eastAsia="Calibri" w:hAnsi="Calibri" w:cs="Arial"/>
          <w:szCs w:val="20"/>
        </w:rPr>
        <w:t>Zo</w:t>
      </w:r>
      <w:r w:rsidRPr="00C461F1">
        <w:rPr>
          <w:rFonts w:ascii="Calibri" w:hAnsi="Calibri" w:cs="Calibri"/>
        </w:rPr>
        <w:t xml:space="preserve"> záruky vystavenej poisťovňou musí vyplývať, že:</w:t>
      </w:r>
    </w:p>
    <w:p w14:paraId="76DCE1A5" w14:textId="56F68F8B" w:rsidR="00CA7DA1" w:rsidRDefault="00CA7DA1" w:rsidP="00CA7DA1">
      <w:pPr>
        <w:ind w:left="2268" w:hanging="709"/>
        <w:jc w:val="both"/>
        <w:rPr>
          <w:rFonts w:ascii="Calibri" w:hAnsi="Calibri" w:cs="Calibri"/>
        </w:rPr>
      </w:pPr>
      <w:r w:rsidRPr="00C461F1">
        <w:rPr>
          <w:rFonts w:ascii="Calibri" w:eastAsia="Calibri" w:hAnsi="Calibri" w:cs="Arial"/>
          <w:szCs w:val="20"/>
        </w:rPr>
        <w:t>-</w:t>
      </w:r>
      <w:r w:rsidRPr="00C461F1">
        <w:rPr>
          <w:rFonts w:ascii="Calibri" w:eastAsia="Calibri" w:hAnsi="Calibri" w:cs="Arial"/>
          <w:szCs w:val="20"/>
        </w:rPr>
        <w:tab/>
      </w:r>
      <w:r w:rsidRPr="00C461F1">
        <w:rPr>
          <w:rFonts w:ascii="Calibri" w:eastAsia="Calibri" w:hAnsi="Calibri" w:cs="Calibri"/>
        </w:rPr>
        <w:t xml:space="preserve">poisťovňa </w:t>
      </w:r>
      <w:r w:rsidRPr="00C461F1">
        <w:rPr>
          <w:rFonts w:ascii="Calibri" w:hAnsi="Calibri" w:cs="Calibri"/>
        </w:rPr>
        <w:t>neodvolateľne a bez akýchkoľvek námietok uspokojí veriteľa (</w:t>
      </w:r>
      <w:r w:rsidR="00820CE4">
        <w:rPr>
          <w:rFonts w:ascii="Calibri" w:hAnsi="Calibri" w:cs="Calibri"/>
        </w:rPr>
        <w:t xml:space="preserve">verejného </w:t>
      </w:r>
      <w:r w:rsidRPr="00C461F1">
        <w:rPr>
          <w:rFonts w:ascii="Calibri" w:hAnsi="Calibri" w:cs="Calibri"/>
        </w:rPr>
        <w:t xml:space="preserve">obstarávateľa) za dlžníka (uchádzača) do výšky finančných prostriedkov, ktoré </w:t>
      </w:r>
      <w:r w:rsidR="00574455">
        <w:rPr>
          <w:rFonts w:ascii="Calibri" w:hAnsi="Calibri" w:cs="Calibri"/>
        </w:rPr>
        <w:t xml:space="preserve">verejný </w:t>
      </w:r>
      <w:r w:rsidRPr="00C461F1">
        <w:rPr>
          <w:rFonts w:ascii="Calibri" w:hAnsi="Calibri" w:cs="Calibri"/>
        </w:rPr>
        <w:t xml:space="preserve">obstarávateľ požaduje ako zábezpeku ponuky uchádzača v prípade prepadnutia jeho zábezpeky ponuky v prospech </w:t>
      </w:r>
      <w:r w:rsidR="00574455">
        <w:rPr>
          <w:rFonts w:ascii="Calibri" w:hAnsi="Calibri" w:cs="Calibri"/>
        </w:rPr>
        <w:t xml:space="preserve">verejného </w:t>
      </w:r>
      <w:r w:rsidRPr="00C461F1">
        <w:rPr>
          <w:rFonts w:ascii="Calibri" w:hAnsi="Calibri" w:cs="Calibri"/>
        </w:rPr>
        <w:t>obstarávateľa podľa § 46 ods. 6 zákona o verejnom obstarávaní</w:t>
      </w:r>
      <w:r w:rsidRPr="000708C2">
        <w:rPr>
          <w:rFonts w:ascii="Calibri" w:eastAsia="Calibri" w:hAnsi="Calibri" w:cs="Calibri"/>
          <w:w w:val="105"/>
        </w:rPr>
        <w:t xml:space="preserve"> a</w:t>
      </w:r>
      <w:r w:rsidR="00574455">
        <w:rPr>
          <w:rFonts w:ascii="Calibri" w:eastAsia="Calibri" w:hAnsi="Calibri" w:cs="Calibri"/>
          <w:w w:val="105"/>
        </w:rPr>
        <w:t xml:space="preserve"> verejný </w:t>
      </w:r>
      <w:r w:rsidRPr="000708C2">
        <w:rPr>
          <w:rFonts w:ascii="Calibri" w:eastAsia="Calibri" w:hAnsi="Calibri" w:cs="Calibri"/>
          <w:w w:val="105"/>
        </w:rPr>
        <w:t>obstarávateľ písomne poisťovni oznámi svoje nároky z poistenia záruky v lehote platnosti poistenia</w:t>
      </w:r>
      <w:r w:rsidRPr="000708C2">
        <w:rPr>
          <w:rFonts w:ascii="Calibri" w:eastAsia="Calibri" w:hAnsi="Calibri" w:cs="Calibri"/>
          <w:spacing w:val="-1"/>
          <w:w w:val="105"/>
        </w:rPr>
        <w:t xml:space="preserve"> </w:t>
      </w:r>
      <w:r w:rsidRPr="000708C2">
        <w:rPr>
          <w:rFonts w:ascii="Calibri" w:eastAsia="Calibri" w:hAnsi="Calibri" w:cs="Calibri"/>
          <w:w w:val="105"/>
        </w:rPr>
        <w:t>záruky</w:t>
      </w:r>
      <w:r w:rsidRPr="00C461F1">
        <w:rPr>
          <w:rFonts w:ascii="Calibri" w:hAnsi="Calibri" w:cs="Calibri"/>
        </w:rPr>
        <w:t>,</w:t>
      </w:r>
    </w:p>
    <w:p w14:paraId="12C97161" w14:textId="77777777" w:rsidR="00CA7DA1" w:rsidRPr="00C461F1" w:rsidRDefault="00CA7DA1" w:rsidP="00CA7DA1">
      <w:pPr>
        <w:ind w:left="2268" w:hanging="709"/>
        <w:jc w:val="both"/>
        <w:rPr>
          <w:rFonts w:ascii="Calibri" w:hAnsi="Calibri" w:cs="Calibri"/>
        </w:rPr>
      </w:pPr>
      <w:r>
        <w:rPr>
          <w:rFonts w:ascii="Calibri" w:eastAsia="Calibri" w:hAnsi="Calibri" w:cs="Arial"/>
          <w:szCs w:val="20"/>
        </w:rPr>
        <w:t>-</w:t>
      </w:r>
      <w:r>
        <w:rPr>
          <w:rFonts w:ascii="Calibri" w:eastAsia="Calibri" w:hAnsi="Calibri" w:cs="Arial"/>
          <w:szCs w:val="20"/>
        </w:rPr>
        <w:tab/>
      </w:r>
      <w:r w:rsidRPr="000708C2">
        <w:rPr>
          <w:rFonts w:ascii="Calibri" w:eastAsia="Calibri" w:hAnsi="Calibri" w:cs="Calibri"/>
          <w:w w:val="105"/>
        </w:rPr>
        <w:t xml:space="preserve">doba platnosti poistenia záruky môže byť v doklade o poistení obmedzená do uplynutia lehoty viazanosti ponúk podľa bodu 9.2. </w:t>
      </w:r>
    </w:p>
    <w:p w14:paraId="550F4212" w14:textId="77777777" w:rsidR="00CA7DA1" w:rsidRPr="00CE1DA1" w:rsidRDefault="00CA7DA1" w:rsidP="00CA7DA1">
      <w:pPr>
        <w:ind w:left="709" w:hanging="709"/>
        <w:jc w:val="both"/>
        <w:rPr>
          <w:rFonts w:ascii="Calibri" w:eastAsia="Calibri" w:hAnsi="Calibri" w:cs="Arial"/>
          <w:szCs w:val="20"/>
        </w:rPr>
      </w:pPr>
    </w:p>
    <w:p w14:paraId="45669058" w14:textId="23B9D1D4" w:rsidR="00CA7DA1" w:rsidRPr="00254E17" w:rsidRDefault="00CA7DA1" w:rsidP="00F833B1">
      <w:pPr>
        <w:pStyle w:val="Odsekzoznamu"/>
        <w:numPr>
          <w:ilvl w:val="1"/>
          <w:numId w:val="20"/>
        </w:numPr>
        <w:rPr>
          <w:rFonts w:ascii="Calibri" w:eastAsia="Calibri" w:hAnsi="Calibri" w:cs="Arial"/>
          <w:szCs w:val="20"/>
        </w:rPr>
      </w:pPr>
      <w:r w:rsidRPr="00254E17">
        <w:rPr>
          <w:rFonts w:ascii="Calibri" w:eastAsia="Calibri" w:hAnsi="Calibri" w:cs="Arial"/>
          <w:szCs w:val="20"/>
        </w:rPr>
        <w:t xml:space="preserve">Podmienky uvoľnenia/vrátenia zábezpeky zloženej formou bankovej záruky alebo poistenia záruky </w:t>
      </w:r>
      <w:r w:rsidRPr="00254E17">
        <w:rPr>
          <w:rFonts w:ascii="Calibri" w:eastAsia="Calibri" w:hAnsi="Calibri" w:cs="Arial"/>
          <w:szCs w:val="20"/>
          <w:u w:val="single"/>
        </w:rPr>
        <w:t>pred uplynutím</w:t>
      </w:r>
      <w:r w:rsidRPr="00254E17">
        <w:rPr>
          <w:rFonts w:ascii="Calibri" w:eastAsia="Calibri" w:hAnsi="Calibri" w:cs="Arial"/>
          <w:szCs w:val="20"/>
        </w:rPr>
        <w:t xml:space="preserve"> lehoty viazanosti ponúk:</w:t>
      </w:r>
    </w:p>
    <w:p w14:paraId="0ABC57B7" w14:textId="76B9155A" w:rsidR="00CA7DA1" w:rsidRDefault="00574455" w:rsidP="00CA7DA1">
      <w:pPr>
        <w:ind w:left="851"/>
        <w:jc w:val="both"/>
        <w:rPr>
          <w:rFonts w:ascii="Calibri" w:eastAsia="Calibri" w:hAnsi="Calibri" w:cs="Arial"/>
          <w:szCs w:val="20"/>
        </w:rPr>
      </w:pPr>
      <w:r>
        <w:rPr>
          <w:rFonts w:ascii="Calibri" w:eastAsia="Calibri" w:hAnsi="Calibri" w:cs="Arial"/>
          <w:szCs w:val="20"/>
        </w:rPr>
        <w:t>Verejný o</w:t>
      </w:r>
      <w:r w:rsidR="00CA7DA1" w:rsidRPr="00CE1DA1">
        <w:rPr>
          <w:rFonts w:ascii="Calibri" w:eastAsia="Calibri" w:hAnsi="Calibri" w:cs="Arial"/>
          <w:szCs w:val="20"/>
        </w:rPr>
        <w:t>bstarávateľ uvoľní, resp. vráti poskytnutú bankovú záruku alebo poistenie záruky podľa § 46 zákona o verejnom obstarávaní.</w:t>
      </w:r>
    </w:p>
    <w:p w14:paraId="767DAF7D" w14:textId="77777777" w:rsidR="00CA7DA1" w:rsidRPr="00CE1DA1" w:rsidRDefault="00CA7DA1" w:rsidP="00CA7DA1">
      <w:pPr>
        <w:ind w:left="851"/>
        <w:jc w:val="both"/>
        <w:rPr>
          <w:rFonts w:ascii="Calibri" w:eastAsia="Calibri" w:hAnsi="Calibri" w:cs="Arial"/>
          <w:szCs w:val="20"/>
        </w:rPr>
      </w:pPr>
    </w:p>
    <w:p w14:paraId="4EC24E76" w14:textId="77777777" w:rsidR="00CA7DA1" w:rsidRPr="00C461F1" w:rsidRDefault="00CA7DA1" w:rsidP="00F833B1">
      <w:pPr>
        <w:pStyle w:val="Odsekzoznamu"/>
        <w:numPr>
          <w:ilvl w:val="1"/>
          <w:numId w:val="20"/>
        </w:numPr>
        <w:ind w:left="851" w:hanging="851"/>
        <w:rPr>
          <w:rFonts w:ascii="Calibri" w:eastAsia="Calibri" w:hAnsi="Calibri" w:cs="Arial"/>
          <w:szCs w:val="20"/>
        </w:rPr>
      </w:pPr>
      <w:r w:rsidRPr="00C461F1">
        <w:rPr>
          <w:rFonts w:ascii="Calibri" w:eastAsia="Calibri" w:hAnsi="Calibri" w:cs="Arial"/>
          <w:szCs w:val="20"/>
        </w:rPr>
        <w:t xml:space="preserve">Podmienky vrátenia zábezpeky ponuky </w:t>
      </w:r>
      <w:r w:rsidRPr="00C461F1">
        <w:rPr>
          <w:rFonts w:ascii="Calibri" w:eastAsia="Calibri" w:hAnsi="Calibri" w:cs="Arial"/>
          <w:szCs w:val="20"/>
          <w:u w:val="single"/>
        </w:rPr>
        <w:t>po uplynutí</w:t>
      </w:r>
      <w:r w:rsidRPr="00C461F1">
        <w:rPr>
          <w:rFonts w:ascii="Calibri" w:eastAsia="Calibri" w:hAnsi="Calibri" w:cs="Arial"/>
          <w:szCs w:val="20"/>
        </w:rPr>
        <w:t xml:space="preserve"> lehoty viazanosti ponúk</w:t>
      </w:r>
      <w:r>
        <w:rPr>
          <w:rFonts w:ascii="Calibri" w:eastAsia="Calibri" w:hAnsi="Calibri" w:cs="Arial"/>
          <w:szCs w:val="20"/>
        </w:rPr>
        <w:t>:</w:t>
      </w:r>
    </w:p>
    <w:p w14:paraId="0F48EF0B" w14:textId="7CAE9E38" w:rsidR="00CA7DA1" w:rsidRPr="00CE1DA1" w:rsidRDefault="00CA7DA1" w:rsidP="00CA7DA1">
      <w:pPr>
        <w:ind w:left="851"/>
        <w:jc w:val="both"/>
        <w:rPr>
          <w:rFonts w:ascii="Calibri" w:eastAsia="Calibri" w:hAnsi="Calibri" w:cs="Arial"/>
          <w:szCs w:val="20"/>
        </w:rPr>
      </w:pPr>
      <w:r w:rsidRPr="00CE1DA1">
        <w:rPr>
          <w:rFonts w:ascii="Calibri" w:eastAsia="Calibri" w:hAnsi="Calibri" w:cs="Arial"/>
          <w:szCs w:val="20"/>
        </w:rPr>
        <w:t xml:space="preserve">Platnosť poskytnutej bankovej záruky alebo poistenia záruky zanikne uplynutím lehoty na ktorú boli vystavené, pokiaľ </w:t>
      </w:r>
      <w:r w:rsidR="00574455">
        <w:rPr>
          <w:rFonts w:ascii="Calibri" w:eastAsia="Calibri" w:hAnsi="Calibri" w:cs="Arial"/>
          <w:szCs w:val="20"/>
        </w:rPr>
        <w:t xml:space="preserve">verejný </w:t>
      </w:r>
      <w:r w:rsidRPr="00CE1DA1">
        <w:rPr>
          <w:rFonts w:ascii="Calibri" w:eastAsia="Calibri" w:hAnsi="Calibri" w:cs="Arial"/>
          <w:szCs w:val="20"/>
        </w:rPr>
        <w:t xml:space="preserve">obstarávateľ písomne neoznámi uchádzačovi svoje nároky z bankovej záruky alebo poistenia záruky počas doby ich platnosti. </w:t>
      </w:r>
    </w:p>
    <w:p w14:paraId="7C073B3B" w14:textId="77777777" w:rsidR="00CA7DA1" w:rsidRPr="00CE1DA1" w:rsidRDefault="00CA7DA1" w:rsidP="00CA7DA1">
      <w:pPr>
        <w:ind w:left="1418"/>
        <w:jc w:val="both"/>
        <w:rPr>
          <w:rFonts w:ascii="Calibri" w:eastAsia="Calibri" w:hAnsi="Calibri" w:cs="Arial"/>
          <w:szCs w:val="20"/>
        </w:rPr>
      </w:pPr>
    </w:p>
    <w:p w14:paraId="3C783627" w14:textId="405DBDA9" w:rsidR="00CA7DA1" w:rsidRPr="00C3097C" w:rsidRDefault="00CA7DA1" w:rsidP="00F833B1">
      <w:pPr>
        <w:pStyle w:val="Odsekzoznamu"/>
        <w:numPr>
          <w:ilvl w:val="1"/>
          <w:numId w:val="20"/>
        </w:numPr>
        <w:ind w:left="851" w:hanging="851"/>
        <w:rPr>
          <w:rFonts w:ascii="Calibri" w:eastAsia="Calibri" w:hAnsi="Calibri" w:cs="Arial"/>
          <w:bCs/>
          <w:szCs w:val="20"/>
          <w:u w:val="single"/>
        </w:rPr>
      </w:pPr>
      <w:r w:rsidRPr="00C461F1">
        <w:rPr>
          <w:rFonts w:ascii="Calibri" w:eastAsia="Calibri" w:hAnsi="Calibri" w:cs="Arial"/>
          <w:szCs w:val="20"/>
          <w:u w:val="single"/>
        </w:rPr>
        <w:t>Podmienky</w:t>
      </w:r>
      <w:r w:rsidRPr="00C461F1">
        <w:rPr>
          <w:rFonts w:ascii="Calibri" w:eastAsia="Calibri" w:hAnsi="Calibri" w:cs="Arial"/>
          <w:bCs/>
          <w:szCs w:val="20"/>
          <w:u w:val="single"/>
        </w:rPr>
        <w:t xml:space="preserve"> </w:t>
      </w:r>
      <w:r>
        <w:rPr>
          <w:rFonts w:ascii="Calibri" w:eastAsia="Calibri" w:hAnsi="Calibri" w:cs="Arial"/>
          <w:bCs/>
          <w:szCs w:val="20"/>
          <w:u w:val="single"/>
        </w:rPr>
        <w:t>z</w:t>
      </w:r>
      <w:r w:rsidRPr="00C3097C">
        <w:rPr>
          <w:rFonts w:ascii="Calibri" w:eastAsia="Calibri" w:hAnsi="Calibri" w:cs="Arial"/>
          <w:bCs/>
          <w:szCs w:val="20"/>
          <w:u w:val="single"/>
        </w:rPr>
        <w:t>loženi</w:t>
      </w:r>
      <w:r>
        <w:rPr>
          <w:rFonts w:ascii="Calibri" w:eastAsia="Calibri" w:hAnsi="Calibri" w:cs="Arial"/>
          <w:bCs/>
          <w:szCs w:val="20"/>
          <w:u w:val="single"/>
        </w:rPr>
        <w:t>a</w:t>
      </w:r>
      <w:r w:rsidRPr="00C3097C">
        <w:rPr>
          <w:rFonts w:ascii="Calibri" w:eastAsia="Calibri" w:hAnsi="Calibri" w:cs="Arial"/>
          <w:bCs/>
          <w:szCs w:val="20"/>
          <w:u w:val="single"/>
        </w:rPr>
        <w:t xml:space="preserve"> finančných prostriedkov na bankový účet </w:t>
      </w:r>
      <w:r w:rsidR="00574455">
        <w:rPr>
          <w:rFonts w:ascii="Calibri" w:eastAsia="Calibri" w:hAnsi="Calibri" w:cs="Arial"/>
          <w:bCs/>
          <w:szCs w:val="20"/>
          <w:u w:val="single"/>
        </w:rPr>
        <w:t xml:space="preserve">verejného </w:t>
      </w:r>
      <w:r w:rsidRPr="00C3097C">
        <w:rPr>
          <w:rFonts w:ascii="Calibri" w:eastAsia="Calibri" w:hAnsi="Calibri" w:cs="Arial"/>
          <w:bCs/>
          <w:szCs w:val="20"/>
          <w:u w:val="single"/>
        </w:rPr>
        <w:t>obstarávateľa</w:t>
      </w:r>
      <w:r>
        <w:rPr>
          <w:rFonts w:ascii="Calibri" w:eastAsia="Calibri" w:hAnsi="Calibri" w:cs="Arial"/>
          <w:bCs/>
          <w:szCs w:val="20"/>
          <w:u w:val="single"/>
        </w:rPr>
        <w:t>:</w:t>
      </w:r>
    </w:p>
    <w:p w14:paraId="6AC24969" w14:textId="15345098" w:rsidR="00CA7DA1" w:rsidRPr="00BB36CE" w:rsidRDefault="00CA7DA1" w:rsidP="00F833B1">
      <w:pPr>
        <w:pStyle w:val="Odsekzoznamu"/>
        <w:numPr>
          <w:ilvl w:val="2"/>
          <w:numId w:val="20"/>
        </w:numPr>
        <w:ind w:left="1701" w:hanging="850"/>
        <w:rPr>
          <w:rFonts w:ascii="Calibri" w:eastAsia="Calibri" w:hAnsi="Calibri" w:cs="Arial"/>
          <w:b/>
          <w:szCs w:val="20"/>
        </w:rPr>
      </w:pPr>
      <w:r w:rsidRPr="00BB36CE">
        <w:rPr>
          <w:rFonts w:ascii="Calibri" w:eastAsia="Calibri" w:hAnsi="Calibri" w:cs="Arial"/>
          <w:b/>
          <w:szCs w:val="20"/>
        </w:rPr>
        <w:t xml:space="preserve">Finančné prostriedky </w:t>
      </w:r>
      <w:r w:rsidRPr="00BB36CE">
        <w:rPr>
          <w:rFonts w:ascii="Calibri" w:eastAsia="Calibri" w:hAnsi="Calibri" w:cs="Arial"/>
          <w:bCs/>
          <w:szCs w:val="20"/>
        </w:rPr>
        <w:t xml:space="preserve">vo výške podľa bodu 16.1 musia byť zložené na účet </w:t>
      </w:r>
      <w:r w:rsidR="00222BB4" w:rsidRPr="00BB36CE">
        <w:rPr>
          <w:rFonts w:ascii="Calibri" w:eastAsia="Calibri" w:hAnsi="Calibri" w:cs="Arial"/>
          <w:bCs/>
          <w:szCs w:val="20"/>
        </w:rPr>
        <w:t xml:space="preserve">verejného </w:t>
      </w:r>
      <w:r w:rsidRPr="00BB36CE">
        <w:rPr>
          <w:rFonts w:ascii="Calibri" w:eastAsia="Calibri" w:hAnsi="Calibri" w:cs="Arial"/>
          <w:bCs/>
          <w:szCs w:val="20"/>
        </w:rPr>
        <w:t>obstarávateľa vedený v banke:</w:t>
      </w:r>
      <w:r w:rsidRPr="00BB36CE">
        <w:rPr>
          <w:rFonts w:ascii="Calibri" w:eastAsia="Calibri" w:hAnsi="Calibri" w:cs="Arial"/>
          <w:b/>
          <w:szCs w:val="20"/>
        </w:rPr>
        <w:t xml:space="preserve"> </w:t>
      </w:r>
      <w:r w:rsidR="00BB36CE">
        <w:rPr>
          <w:rFonts w:ascii="Calibri" w:eastAsia="Calibri" w:hAnsi="Calibri" w:cs="Calibri"/>
          <w:b/>
          <w:szCs w:val="20"/>
        </w:rPr>
        <w:t>Štátna pokladnica</w:t>
      </w:r>
      <w:r w:rsidR="00EB526D" w:rsidRPr="00BB36CE">
        <w:rPr>
          <w:rFonts w:ascii="Calibri" w:eastAsia="Calibri" w:hAnsi="Calibri" w:cs="Calibri"/>
          <w:b/>
          <w:szCs w:val="20"/>
        </w:rPr>
        <w:t xml:space="preserve"> </w:t>
      </w:r>
      <w:r w:rsidRPr="00BB36CE">
        <w:rPr>
          <w:rFonts w:ascii="Calibri" w:eastAsia="Calibri" w:hAnsi="Calibri" w:cs="Arial"/>
          <w:bCs/>
          <w:szCs w:val="20"/>
        </w:rPr>
        <w:t>číslo účtu vo forme</w:t>
      </w:r>
      <w:r w:rsidRPr="00BB36CE">
        <w:rPr>
          <w:rFonts w:ascii="Calibri" w:eastAsia="Calibri" w:hAnsi="Calibri" w:cs="Arial"/>
          <w:b/>
          <w:szCs w:val="20"/>
        </w:rPr>
        <w:t xml:space="preserve"> </w:t>
      </w:r>
      <w:r w:rsidR="00D47CAA" w:rsidRPr="00D47CAA">
        <w:rPr>
          <w:rFonts w:ascii="Calibri" w:eastAsia="Calibri" w:hAnsi="Calibri" w:cs="Calibri"/>
          <w:b/>
          <w:szCs w:val="20"/>
        </w:rPr>
        <w:t xml:space="preserve">SK28 8180 0000 0070 0057 4743 </w:t>
      </w:r>
      <w:r w:rsidRPr="00BB36CE">
        <w:rPr>
          <w:rFonts w:ascii="Calibri" w:eastAsia="Calibri" w:hAnsi="Calibri" w:cs="Calibri"/>
          <w:bCs/>
          <w:szCs w:val="20"/>
        </w:rPr>
        <w:t>s uvedením</w:t>
      </w:r>
      <w:r w:rsidRPr="00BB36CE">
        <w:rPr>
          <w:rFonts w:ascii="Calibri" w:eastAsia="Calibri" w:hAnsi="Calibri" w:cs="Calibri"/>
          <w:b/>
          <w:szCs w:val="20"/>
        </w:rPr>
        <w:t xml:space="preserve"> variabilného symbolu: </w:t>
      </w:r>
      <w:r w:rsidRPr="00BB36CE">
        <w:rPr>
          <w:rFonts w:ascii="Calibri" w:eastAsia="Calibri" w:hAnsi="Calibri" w:cs="Calibri"/>
          <w:bCs/>
          <w:szCs w:val="20"/>
        </w:rPr>
        <w:t>IČO uchádzača a</w:t>
      </w:r>
      <w:r w:rsidRPr="00BB36CE">
        <w:rPr>
          <w:rFonts w:ascii="Calibri" w:eastAsia="Calibri" w:hAnsi="Calibri" w:cs="Calibri"/>
          <w:b/>
          <w:szCs w:val="20"/>
        </w:rPr>
        <w:t xml:space="preserve"> poznámky: </w:t>
      </w:r>
      <w:r w:rsidR="003C75B2">
        <w:rPr>
          <w:rFonts w:ascii="Calibri" w:eastAsia="Calibri" w:hAnsi="Calibri" w:cs="Calibri"/>
          <w:b/>
          <w:szCs w:val="20"/>
        </w:rPr>
        <w:t>Z</w:t>
      </w:r>
      <w:r w:rsidR="00705A58" w:rsidRPr="003C75B2">
        <w:rPr>
          <w:rFonts w:ascii="Calibri" w:eastAsia="Calibri" w:hAnsi="Calibri" w:cs="Calibri"/>
          <w:b/>
          <w:szCs w:val="20"/>
        </w:rPr>
        <w:t>ábezpeka</w:t>
      </w:r>
      <w:r w:rsidR="003C75B2">
        <w:rPr>
          <w:rFonts w:ascii="Calibri" w:eastAsia="Calibri" w:hAnsi="Calibri" w:cs="Calibri"/>
          <w:b/>
          <w:szCs w:val="20"/>
        </w:rPr>
        <w:t>-</w:t>
      </w:r>
      <w:r w:rsidR="003C75B2" w:rsidRPr="003C75B2">
        <w:t xml:space="preserve"> </w:t>
      </w:r>
      <w:r w:rsidR="003C75B2" w:rsidRPr="003C75B2">
        <w:rPr>
          <w:rFonts w:ascii="Calibri" w:eastAsia="Calibri" w:hAnsi="Calibri" w:cs="Calibri"/>
          <w:b/>
          <w:szCs w:val="20"/>
        </w:rPr>
        <w:t>Rekonštrukcia mostov na cestách II. a III. triedy TSK - Rekonštrukcia mostného objektu M4135 Most za obcou Horná Mariková"</w:t>
      </w:r>
    </w:p>
    <w:p w14:paraId="3A8739C8" w14:textId="7BDB5CED" w:rsidR="00CA7DA1" w:rsidRPr="000708C2" w:rsidRDefault="00CA7DA1" w:rsidP="00F833B1">
      <w:pPr>
        <w:pStyle w:val="Odsekzoznamu"/>
        <w:numPr>
          <w:ilvl w:val="2"/>
          <w:numId w:val="20"/>
        </w:numPr>
        <w:ind w:left="1701" w:hanging="850"/>
        <w:rPr>
          <w:rFonts w:ascii="Calibri" w:eastAsia="Calibri" w:hAnsi="Calibri" w:cs="Arial"/>
          <w:szCs w:val="20"/>
        </w:rPr>
      </w:pPr>
      <w:r w:rsidRPr="000708C2">
        <w:rPr>
          <w:rFonts w:ascii="Calibri" w:eastAsia="Calibri" w:hAnsi="Calibri" w:cs="Arial"/>
          <w:szCs w:val="20"/>
        </w:rPr>
        <w:t xml:space="preserve">Finančné prostriedky musia byť pripísané na účte </w:t>
      </w:r>
      <w:r w:rsidR="00743EE8">
        <w:rPr>
          <w:rFonts w:ascii="Calibri" w:eastAsia="Calibri" w:hAnsi="Calibri" w:cs="Arial"/>
          <w:szCs w:val="20"/>
        </w:rPr>
        <w:t xml:space="preserve">verejného </w:t>
      </w:r>
      <w:r w:rsidRPr="000708C2">
        <w:rPr>
          <w:rFonts w:ascii="Calibri" w:eastAsia="Calibri" w:hAnsi="Calibri" w:cs="Arial"/>
          <w:szCs w:val="20"/>
        </w:rPr>
        <w:t xml:space="preserve">obstarávateľa </w:t>
      </w:r>
      <w:r w:rsidRPr="000708C2">
        <w:rPr>
          <w:rFonts w:ascii="Calibri" w:eastAsia="Calibri" w:hAnsi="Calibri" w:cs="Arial"/>
          <w:szCs w:val="20"/>
          <w:u w:val="single"/>
        </w:rPr>
        <w:t>najneskôr v</w:t>
      </w:r>
      <w:r w:rsidR="001558C1">
        <w:rPr>
          <w:rFonts w:ascii="Calibri" w:eastAsia="Calibri" w:hAnsi="Calibri" w:cs="Arial"/>
          <w:szCs w:val="20"/>
          <w:u w:val="single"/>
        </w:rPr>
        <w:t> </w:t>
      </w:r>
      <w:r w:rsidRPr="000708C2">
        <w:rPr>
          <w:rFonts w:ascii="Calibri" w:eastAsia="Calibri" w:hAnsi="Calibri" w:cs="Arial"/>
          <w:szCs w:val="20"/>
          <w:u w:val="single"/>
        </w:rPr>
        <w:t>deň</w:t>
      </w:r>
      <w:r w:rsidR="001558C1">
        <w:rPr>
          <w:rFonts w:ascii="Calibri" w:eastAsia="Calibri" w:hAnsi="Calibri" w:cs="Arial"/>
          <w:szCs w:val="20"/>
          <w:u w:val="single"/>
        </w:rPr>
        <w:t xml:space="preserve"> (celý deň)</w:t>
      </w:r>
      <w:r w:rsidRPr="000708C2">
        <w:rPr>
          <w:rFonts w:ascii="Calibri" w:eastAsia="Calibri" w:hAnsi="Calibri" w:cs="Arial"/>
          <w:szCs w:val="20"/>
          <w:u w:val="single"/>
        </w:rPr>
        <w:t xml:space="preserve"> uplynutia lehoty na predkladanie ponúk</w:t>
      </w:r>
      <w:r w:rsidRPr="000708C2">
        <w:rPr>
          <w:rFonts w:ascii="Calibri" w:eastAsia="Calibri" w:hAnsi="Calibri" w:cs="Arial"/>
          <w:szCs w:val="20"/>
        </w:rPr>
        <w:t xml:space="preserve"> v tejto súťaži.</w:t>
      </w:r>
    </w:p>
    <w:p w14:paraId="70C07210" w14:textId="4146BA6B" w:rsidR="00CA7DA1" w:rsidRDefault="00CA7DA1" w:rsidP="00F833B1">
      <w:pPr>
        <w:pStyle w:val="Odsekzoznamu"/>
        <w:numPr>
          <w:ilvl w:val="2"/>
          <w:numId w:val="20"/>
        </w:numPr>
        <w:ind w:left="1701" w:hanging="850"/>
        <w:rPr>
          <w:rFonts w:ascii="Calibri" w:eastAsia="Calibri" w:hAnsi="Calibri" w:cs="Arial"/>
          <w:szCs w:val="20"/>
        </w:rPr>
      </w:pPr>
      <w:r w:rsidRPr="000708C2">
        <w:rPr>
          <w:rFonts w:ascii="Calibri" w:eastAsia="Calibri" w:hAnsi="Calibri" w:cs="Arial"/>
          <w:szCs w:val="20"/>
        </w:rPr>
        <w:t xml:space="preserve">Ak finančné prostriedky nebudú zložené na účte </w:t>
      </w:r>
      <w:r w:rsidR="00743EE8">
        <w:rPr>
          <w:rFonts w:ascii="Calibri" w:eastAsia="Calibri" w:hAnsi="Calibri" w:cs="Arial"/>
          <w:szCs w:val="20"/>
        </w:rPr>
        <w:t xml:space="preserve">verejného </w:t>
      </w:r>
      <w:r w:rsidRPr="000708C2">
        <w:rPr>
          <w:rFonts w:ascii="Calibri" w:eastAsia="Calibri" w:hAnsi="Calibri" w:cs="Arial"/>
          <w:szCs w:val="20"/>
        </w:rPr>
        <w:t>obstarávateľa podľa predchádzajúceho bodu, bude uchádzač z verejnej súťaže vylúčený.</w:t>
      </w:r>
    </w:p>
    <w:p w14:paraId="21E4C9CC" w14:textId="386DE657" w:rsidR="00CA7DA1" w:rsidRPr="00802BD0" w:rsidRDefault="00CA7DA1" w:rsidP="00F833B1">
      <w:pPr>
        <w:pStyle w:val="Odsekzoznamu"/>
        <w:numPr>
          <w:ilvl w:val="2"/>
          <w:numId w:val="20"/>
        </w:numPr>
        <w:tabs>
          <w:tab w:val="left" w:pos="2410"/>
        </w:tabs>
        <w:ind w:left="2410" w:hanging="850"/>
        <w:rPr>
          <w:rFonts w:ascii="Calibri" w:eastAsia="Calibri" w:hAnsi="Calibri" w:cs="Arial"/>
          <w:szCs w:val="20"/>
        </w:rPr>
      </w:pPr>
      <w:r w:rsidRPr="00802BD0">
        <w:rPr>
          <w:rFonts w:ascii="Calibri" w:eastAsia="Calibri" w:hAnsi="Calibri" w:cs="Arial"/>
          <w:szCs w:val="20"/>
        </w:rPr>
        <w:t xml:space="preserve">Doba platnosti zábezpeky ponuky poskytnutej zložením finančných prostriedkov na účet </w:t>
      </w:r>
      <w:r w:rsidR="00222BB4">
        <w:rPr>
          <w:rFonts w:ascii="Calibri" w:eastAsia="Calibri" w:hAnsi="Calibri" w:cs="Arial"/>
          <w:szCs w:val="20"/>
        </w:rPr>
        <w:t xml:space="preserve">verejného </w:t>
      </w:r>
      <w:r w:rsidRPr="00802BD0">
        <w:rPr>
          <w:rFonts w:ascii="Calibri" w:eastAsia="Calibri" w:hAnsi="Calibri" w:cs="Arial"/>
          <w:szCs w:val="20"/>
        </w:rPr>
        <w:t>obstarávateľa trvá do uplynutia lehoty viazanosti ponúk podľa bodu 9.2</w:t>
      </w:r>
      <w:r>
        <w:rPr>
          <w:rFonts w:ascii="Calibri" w:eastAsia="Calibri" w:hAnsi="Calibri" w:cs="Arial"/>
          <w:szCs w:val="20"/>
        </w:rPr>
        <w:t>.</w:t>
      </w:r>
    </w:p>
    <w:p w14:paraId="611E65DB" w14:textId="457BC8ED" w:rsidR="00CA7DA1" w:rsidRPr="00C461F1" w:rsidRDefault="00CA7DA1" w:rsidP="00F833B1">
      <w:pPr>
        <w:pStyle w:val="Odsekzoznamu"/>
        <w:numPr>
          <w:ilvl w:val="1"/>
          <w:numId w:val="20"/>
        </w:numPr>
        <w:ind w:left="851" w:hanging="851"/>
        <w:rPr>
          <w:rFonts w:ascii="Calibri" w:eastAsia="Calibri" w:hAnsi="Calibri" w:cs="Arial"/>
          <w:szCs w:val="20"/>
        </w:rPr>
      </w:pPr>
      <w:r w:rsidRPr="00C461F1">
        <w:rPr>
          <w:rFonts w:ascii="Calibri" w:eastAsia="Calibri" w:hAnsi="Calibri" w:cs="Arial"/>
          <w:szCs w:val="20"/>
        </w:rPr>
        <w:t>Podmienky vrátenia zábezpeky zloženej na účet</w:t>
      </w:r>
      <w:r w:rsidR="00794225">
        <w:rPr>
          <w:rFonts w:ascii="Calibri" w:eastAsia="Calibri" w:hAnsi="Calibri" w:cs="Arial"/>
          <w:szCs w:val="20"/>
        </w:rPr>
        <w:t xml:space="preserve"> verejného</w:t>
      </w:r>
      <w:r w:rsidRPr="00C461F1">
        <w:rPr>
          <w:rFonts w:ascii="Calibri" w:eastAsia="Calibri" w:hAnsi="Calibri" w:cs="Arial"/>
          <w:szCs w:val="20"/>
        </w:rPr>
        <w:t xml:space="preserve"> obstarávateľa</w:t>
      </w:r>
    </w:p>
    <w:p w14:paraId="66367F16" w14:textId="01BFE7E6" w:rsidR="00CA7DA1" w:rsidRPr="00D0641E" w:rsidRDefault="00794225" w:rsidP="00F833B1">
      <w:pPr>
        <w:pStyle w:val="Odsekzoznamu"/>
        <w:numPr>
          <w:ilvl w:val="2"/>
          <w:numId w:val="20"/>
        </w:numPr>
        <w:ind w:left="1701" w:hanging="850"/>
        <w:rPr>
          <w:rFonts w:ascii="Calibri" w:eastAsia="Calibri" w:hAnsi="Calibri" w:cs="Times New Roman"/>
        </w:rPr>
      </w:pPr>
      <w:r>
        <w:rPr>
          <w:rFonts w:ascii="Calibri" w:eastAsia="Calibri" w:hAnsi="Calibri" w:cs="Arial"/>
          <w:szCs w:val="20"/>
        </w:rPr>
        <w:t>Verejný o</w:t>
      </w:r>
      <w:r w:rsidR="00CA7DA1" w:rsidRPr="00D0641E">
        <w:rPr>
          <w:rFonts w:ascii="Calibri" w:eastAsia="Calibri" w:hAnsi="Calibri" w:cs="Arial"/>
          <w:szCs w:val="20"/>
        </w:rPr>
        <w:t xml:space="preserve">bstarávateľ </w:t>
      </w:r>
      <w:r w:rsidR="00CA7DA1" w:rsidRPr="00D0641E">
        <w:rPr>
          <w:rFonts w:ascii="Calibri" w:eastAsia="Calibri" w:hAnsi="Calibri" w:cs="Times New Roman"/>
        </w:rPr>
        <w:t>vráti uchádzačovi zábezpeku do siedmich dní odo dňa:</w:t>
      </w:r>
    </w:p>
    <w:p w14:paraId="53B66AD9" w14:textId="77777777" w:rsidR="00CA7DA1" w:rsidRPr="00D0641E" w:rsidRDefault="00CA7DA1" w:rsidP="00CA7DA1">
      <w:pPr>
        <w:ind w:left="2410" w:hanging="709"/>
        <w:jc w:val="both"/>
        <w:rPr>
          <w:rFonts w:ascii="Calibri" w:eastAsia="Calibri" w:hAnsi="Calibri"/>
        </w:rPr>
      </w:pPr>
      <w:r>
        <w:rPr>
          <w:rFonts w:ascii="Calibri" w:eastAsia="Calibri" w:hAnsi="Calibri"/>
        </w:rPr>
        <w:lastRenderedPageBreak/>
        <w:t>-</w:t>
      </w:r>
      <w:r>
        <w:rPr>
          <w:rFonts w:ascii="Calibri" w:eastAsia="Calibri" w:hAnsi="Calibri"/>
        </w:rPr>
        <w:tab/>
      </w:r>
      <w:r w:rsidRPr="00D0641E">
        <w:rPr>
          <w:rFonts w:ascii="Calibri" w:eastAsia="Calibri" w:hAnsi="Calibri"/>
        </w:rPr>
        <w:t>uplynutia lehoty viazanosti ponúk,</w:t>
      </w:r>
    </w:p>
    <w:p w14:paraId="182DEA57" w14:textId="5C3839CF" w:rsidR="00CA7DA1" w:rsidRPr="00D0641E" w:rsidRDefault="00CA7DA1" w:rsidP="00CA7DA1">
      <w:pPr>
        <w:ind w:left="2410" w:hanging="709"/>
        <w:jc w:val="both"/>
        <w:rPr>
          <w:rFonts w:ascii="Calibri" w:eastAsia="Calibri" w:hAnsi="Calibri"/>
        </w:rPr>
      </w:pPr>
      <w:r>
        <w:rPr>
          <w:rFonts w:ascii="Calibri" w:eastAsia="Calibri" w:hAnsi="Calibri"/>
        </w:rPr>
        <w:t>-</w:t>
      </w:r>
      <w:r>
        <w:rPr>
          <w:rFonts w:ascii="Calibri" w:eastAsia="Calibri" w:hAnsi="Calibri"/>
        </w:rPr>
        <w:tab/>
      </w:r>
      <w:r w:rsidRPr="00D0641E">
        <w:rPr>
          <w:rFonts w:ascii="Calibri" w:eastAsia="Calibri" w:hAnsi="Calibri"/>
        </w:rPr>
        <w:t xml:space="preserve">márneho uplynutia lehoty na doručenie </w:t>
      </w:r>
      <w:r w:rsidRPr="00ED59D5">
        <w:rPr>
          <w:rFonts w:ascii="Calibri" w:eastAsia="Calibri" w:hAnsi="Calibri"/>
        </w:rPr>
        <w:t>námietky</w:t>
      </w:r>
      <w:r w:rsidR="007F1FF8" w:rsidRPr="00ED59D5">
        <w:rPr>
          <w:rFonts w:ascii="Calibri" w:eastAsia="Calibri" w:hAnsi="Calibri"/>
        </w:rPr>
        <w:t xml:space="preserve"> </w:t>
      </w:r>
      <w:r w:rsidR="007F1FF8" w:rsidRPr="00ED59D5">
        <w:rPr>
          <w:rFonts w:ascii="Calibri" w:hAnsi="Calibri" w:cs="Calibri"/>
        </w:rPr>
        <w:t>(ak relevantné</w:t>
      </w:r>
      <w:r w:rsidR="007F1FF8">
        <w:rPr>
          <w:rFonts w:ascii="Calibri" w:hAnsi="Calibri" w:cs="Calibri"/>
        </w:rPr>
        <w:t>)</w:t>
      </w:r>
      <w:r w:rsidRPr="00D0641E">
        <w:rPr>
          <w:rFonts w:ascii="Calibri" w:eastAsia="Calibri" w:hAnsi="Calibri"/>
        </w:rPr>
        <w:t>, ak ho</w:t>
      </w:r>
      <w:r w:rsidR="003D0161">
        <w:rPr>
          <w:rFonts w:ascii="Calibri" w:eastAsia="Calibri" w:hAnsi="Calibri"/>
        </w:rPr>
        <w:t xml:space="preserve"> verejný</w:t>
      </w:r>
      <w:r w:rsidRPr="00D0641E">
        <w:rPr>
          <w:rFonts w:ascii="Calibri" w:eastAsia="Calibri" w:hAnsi="Calibri"/>
        </w:rPr>
        <w:t xml:space="preserve"> obstarávateľ vylúčil z verejného obstarávania, alebo ak </w:t>
      </w:r>
      <w:r w:rsidR="003D0161">
        <w:rPr>
          <w:rFonts w:ascii="Calibri" w:eastAsia="Calibri" w:hAnsi="Calibri"/>
        </w:rPr>
        <w:t xml:space="preserve">verejný </w:t>
      </w:r>
      <w:r w:rsidRPr="00D0641E">
        <w:rPr>
          <w:rFonts w:ascii="Calibri" w:eastAsia="Calibri" w:hAnsi="Calibri"/>
        </w:rPr>
        <w:t>obstarávateľ zruší použitý postup zadávania zákazky,</w:t>
      </w:r>
    </w:p>
    <w:p w14:paraId="3483C779" w14:textId="77777777" w:rsidR="00CA7DA1" w:rsidRPr="00D0641E" w:rsidRDefault="00CA7DA1" w:rsidP="00F833B1">
      <w:pPr>
        <w:numPr>
          <w:ilvl w:val="0"/>
          <w:numId w:val="19"/>
        </w:numPr>
        <w:ind w:left="2410" w:hanging="709"/>
        <w:jc w:val="both"/>
        <w:rPr>
          <w:rFonts w:ascii="Calibri" w:eastAsia="Calibri" w:hAnsi="Calibri"/>
        </w:rPr>
      </w:pPr>
      <w:r w:rsidRPr="00D0641E">
        <w:rPr>
          <w:rFonts w:ascii="Calibri" w:eastAsia="Calibri" w:hAnsi="Calibri"/>
        </w:rPr>
        <w:t>uzavretia zmluvy.</w:t>
      </w:r>
    </w:p>
    <w:p w14:paraId="3E884BD1" w14:textId="0E1B5D54" w:rsidR="00CA7DA1" w:rsidRPr="00D0641E" w:rsidRDefault="00794225" w:rsidP="00F833B1">
      <w:pPr>
        <w:pStyle w:val="Odsekzoznamu"/>
        <w:numPr>
          <w:ilvl w:val="2"/>
          <w:numId w:val="20"/>
        </w:numPr>
        <w:ind w:left="1701" w:hanging="850"/>
        <w:rPr>
          <w:rFonts w:ascii="Calibri" w:eastAsia="Calibri" w:hAnsi="Calibri" w:cs="Arial"/>
          <w:szCs w:val="20"/>
        </w:rPr>
      </w:pPr>
      <w:r>
        <w:rPr>
          <w:rFonts w:ascii="Calibri" w:eastAsia="Calibri" w:hAnsi="Calibri" w:cs="Arial"/>
          <w:szCs w:val="20"/>
        </w:rPr>
        <w:t>Verejný o</w:t>
      </w:r>
      <w:r w:rsidR="00CA7DA1" w:rsidRPr="00D0641E">
        <w:rPr>
          <w:rFonts w:ascii="Calibri" w:eastAsia="Calibri" w:hAnsi="Calibri" w:cs="Arial"/>
          <w:szCs w:val="20"/>
        </w:rPr>
        <w:t>bstarávateľ vystaví banke prevodný príkaz na prevod finančných prostriedkov vo výške podľa bodu 16.1, ktoré boli určené ako zábezpeka ponuky uchádzača.</w:t>
      </w:r>
    </w:p>
    <w:p w14:paraId="0DD1691F" w14:textId="77777777" w:rsidR="00CA7DA1" w:rsidRPr="00D0641E" w:rsidRDefault="00CA7DA1" w:rsidP="00CA7DA1">
      <w:pPr>
        <w:ind w:left="1418"/>
        <w:jc w:val="both"/>
        <w:rPr>
          <w:rFonts w:ascii="Calibri" w:eastAsia="Calibri" w:hAnsi="Calibri" w:cs="Arial"/>
          <w:szCs w:val="20"/>
        </w:rPr>
      </w:pPr>
    </w:p>
    <w:p w14:paraId="35BA75B9" w14:textId="77777777" w:rsidR="00CA7DA1" w:rsidRPr="00D0641E" w:rsidRDefault="00CA7DA1" w:rsidP="00F833B1">
      <w:pPr>
        <w:pStyle w:val="Odsekzoznamu"/>
        <w:numPr>
          <w:ilvl w:val="1"/>
          <w:numId w:val="20"/>
        </w:numPr>
        <w:ind w:left="851" w:hanging="851"/>
        <w:rPr>
          <w:rFonts w:ascii="Calibri" w:eastAsia="Calibri" w:hAnsi="Calibri" w:cs="Arial"/>
          <w:szCs w:val="20"/>
        </w:rPr>
      </w:pPr>
      <w:r w:rsidRPr="004B472A">
        <w:rPr>
          <w:rFonts w:ascii="Calibri" w:eastAsia="Calibri" w:hAnsi="Calibri" w:cs="Arial"/>
          <w:szCs w:val="20"/>
        </w:rPr>
        <w:t>Spôsob</w:t>
      </w:r>
      <w:r w:rsidRPr="00D0641E">
        <w:rPr>
          <w:rFonts w:ascii="Calibri" w:eastAsia="Calibri" w:hAnsi="Calibri" w:cs="Calibri"/>
          <w:szCs w:val="20"/>
        </w:rPr>
        <w:t xml:space="preserve"> zloženia zábezpeky si </w:t>
      </w:r>
      <w:r w:rsidRPr="00D0641E">
        <w:rPr>
          <w:rFonts w:ascii="Calibri" w:eastAsia="Calibri" w:hAnsi="Calibri" w:cs="Calibri"/>
          <w:szCs w:val="20"/>
          <w:u w:val="single"/>
        </w:rPr>
        <w:t>vyberie uchádzač</w:t>
      </w:r>
      <w:r w:rsidRPr="00D0641E">
        <w:rPr>
          <w:rFonts w:ascii="Calibri" w:eastAsia="Calibri" w:hAnsi="Calibri" w:cs="Calibri"/>
          <w:szCs w:val="20"/>
        </w:rPr>
        <w:t xml:space="preserve"> podľa vyššie uvedených podmienok          </w:t>
      </w:r>
      <w:r>
        <w:rPr>
          <w:rFonts w:ascii="Calibri" w:eastAsia="Calibri" w:hAnsi="Calibri" w:cs="Calibri"/>
          <w:szCs w:val="20"/>
        </w:rPr>
        <w:tab/>
      </w:r>
      <w:r w:rsidRPr="00D0641E">
        <w:rPr>
          <w:rFonts w:ascii="Calibri" w:eastAsia="Calibri" w:hAnsi="Calibri" w:cs="Calibri"/>
          <w:szCs w:val="20"/>
        </w:rPr>
        <w:t>zloženia.</w:t>
      </w:r>
    </w:p>
    <w:p w14:paraId="4D42FB2B" w14:textId="77777777" w:rsidR="00CA7DA1" w:rsidRPr="00D0641E" w:rsidRDefault="00CA7DA1" w:rsidP="00CA7DA1">
      <w:pPr>
        <w:ind w:left="375"/>
        <w:jc w:val="both"/>
        <w:rPr>
          <w:rFonts w:ascii="Calibri" w:eastAsia="Calibri" w:hAnsi="Calibri" w:cs="Arial"/>
          <w:szCs w:val="20"/>
        </w:rPr>
      </w:pPr>
    </w:p>
    <w:p w14:paraId="4646FF7A" w14:textId="518EC8B7" w:rsidR="00BF7CC4" w:rsidRPr="00D36001" w:rsidRDefault="00CA7DA1" w:rsidP="00F833B1">
      <w:pPr>
        <w:pStyle w:val="Odsekzoznamu"/>
        <w:numPr>
          <w:ilvl w:val="1"/>
          <w:numId w:val="20"/>
        </w:numPr>
        <w:ind w:left="851" w:hanging="851"/>
        <w:rPr>
          <w:rFonts w:asciiTheme="minorHAnsi" w:hAnsiTheme="minorHAnsi" w:cs="Arial"/>
          <w:szCs w:val="20"/>
        </w:rPr>
      </w:pPr>
      <w:r w:rsidRPr="00D0641E">
        <w:rPr>
          <w:rFonts w:ascii="Calibri" w:eastAsia="Calibri" w:hAnsi="Calibri" w:cs="Arial"/>
          <w:szCs w:val="20"/>
        </w:rPr>
        <w:t xml:space="preserve">Zábezpeka prepadne v prospech </w:t>
      </w:r>
      <w:r w:rsidR="00794225">
        <w:rPr>
          <w:rFonts w:ascii="Calibri" w:eastAsia="Calibri" w:hAnsi="Calibri" w:cs="Arial"/>
          <w:szCs w:val="20"/>
        </w:rPr>
        <w:t xml:space="preserve">verejného </w:t>
      </w:r>
      <w:r w:rsidRPr="00D0641E">
        <w:rPr>
          <w:rFonts w:ascii="Calibri" w:eastAsia="Calibri" w:hAnsi="Calibri" w:cs="Arial"/>
          <w:szCs w:val="20"/>
        </w:rPr>
        <w:t xml:space="preserve">obstarávateľa, ak </w:t>
      </w:r>
      <w:r w:rsidRPr="00C3097C">
        <w:rPr>
          <w:rFonts w:ascii="Calibri" w:eastAsia="Calibri" w:hAnsi="Calibri" w:cs="Arial"/>
          <w:szCs w:val="20"/>
        </w:rPr>
        <w:t>uchádzač odstúpi od svojej ponuky</w:t>
      </w:r>
      <w:r w:rsidRPr="00D0641E">
        <w:rPr>
          <w:rFonts w:ascii="Calibri" w:eastAsia="Calibri" w:hAnsi="Calibri" w:cs="Arial"/>
          <w:szCs w:val="20"/>
        </w:rPr>
        <w:t xml:space="preserve"> v lehote viazanosti ponúk alebo neposkytne súčinnosť alebo odmietne uzavrieť zmluvu </w:t>
      </w:r>
      <w:r w:rsidRPr="004B472A">
        <w:rPr>
          <w:rFonts w:ascii="Calibri" w:eastAsia="Calibri" w:hAnsi="Calibri" w:cs="Arial"/>
          <w:szCs w:val="20"/>
        </w:rPr>
        <w:t xml:space="preserve">alebo rámcovú dohodu podľa § 56 ods. </w:t>
      </w:r>
      <w:r w:rsidR="003F3B8D">
        <w:rPr>
          <w:rFonts w:ascii="Calibri" w:eastAsia="Calibri" w:hAnsi="Calibri" w:cs="Arial"/>
          <w:szCs w:val="20"/>
        </w:rPr>
        <w:t>5</w:t>
      </w:r>
      <w:r w:rsidRPr="004B472A">
        <w:rPr>
          <w:rFonts w:ascii="Calibri" w:eastAsia="Calibri" w:hAnsi="Calibri" w:cs="Arial"/>
          <w:szCs w:val="20"/>
        </w:rPr>
        <w:t xml:space="preserve"> až </w:t>
      </w:r>
      <w:r w:rsidR="003F3B8D">
        <w:rPr>
          <w:rFonts w:ascii="Calibri" w:eastAsia="Calibri" w:hAnsi="Calibri" w:cs="Arial"/>
          <w:szCs w:val="20"/>
        </w:rPr>
        <w:t>9</w:t>
      </w:r>
      <w:r w:rsidRPr="004B472A">
        <w:rPr>
          <w:rFonts w:ascii="Calibri" w:eastAsia="Calibri" w:hAnsi="Calibri" w:cs="Arial"/>
          <w:szCs w:val="20"/>
        </w:rPr>
        <w:t xml:space="preserve"> zákona o verejnom obstarávaní. Odstúpenie od svojej ponuky uchádzač bezodkladne oznámi prostredníctvom systému EVO </w:t>
      </w:r>
      <w:r w:rsidR="003D0161">
        <w:rPr>
          <w:rFonts w:ascii="Calibri" w:eastAsia="Calibri" w:hAnsi="Calibri" w:cs="Arial"/>
          <w:szCs w:val="20"/>
        </w:rPr>
        <w:t xml:space="preserve">verejnému </w:t>
      </w:r>
      <w:r w:rsidRPr="004B472A">
        <w:rPr>
          <w:rFonts w:ascii="Calibri" w:eastAsia="Calibri" w:hAnsi="Calibri" w:cs="Arial"/>
          <w:szCs w:val="20"/>
        </w:rPr>
        <w:t>obstarávateľovi.</w:t>
      </w:r>
    </w:p>
    <w:p w14:paraId="304CA9D9" w14:textId="77777777" w:rsidR="00D36001" w:rsidRPr="00D36001" w:rsidRDefault="00D36001" w:rsidP="00D36001">
      <w:pPr>
        <w:rPr>
          <w:rFonts w:asciiTheme="minorHAnsi" w:hAnsiTheme="minorHAnsi" w:cs="Arial"/>
          <w:szCs w:val="20"/>
        </w:rPr>
      </w:pPr>
    </w:p>
    <w:p w14:paraId="68395AA9" w14:textId="7269A025" w:rsidR="00002109" w:rsidRPr="00D36001" w:rsidRDefault="00002109" w:rsidP="00D36001">
      <w:pPr>
        <w:pStyle w:val="Nadpis3"/>
        <w:rPr>
          <w:rFonts w:asciiTheme="minorHAnsi" w:hAnsiTheme="minorHAnsi"/>
        </w:rPr>
      </w:pPr>
      <w:bookmarkStart w:id="25" w:name="_Toc141699641"/>
      <w:r w:rsidRPr="00D36001">
        <w:rPr>
          <w:rFonts w:asciiTheme="minorHAnsi" w:hAnsiTheme="minorHAnsi"/>
        </w:rPr>
        <w:t>Obsah ponuky</w:t>
      </w:r>
      <w:bookmarkEnd w:id="25"/>
    </w:p>
    <w:p w14:paraId="7B57F2F0" w14:textId="77777777" w:rsidR="00002109" w:rsidRPr="00BB63FF" w:rsidRDefault="00002109" w:rsidP="00002109">
      <w:pPr>
        <w:rPr>
          <w:rFonts w:asciiTheme="minorHAnsi" w:hAnsiTheme="minorHAnsi"/>
        </w:rPr>
      </w:pPr>
    </w:p>
    <w:p w14:paraId="5AD6A5B9" w14:textId="6EA8C9DF" w:rsidR="00CE4E84" w:rsidRPr="0029273E" w:rsidRDefault="00CE4E84" w:rsidP="00CE4E84">
      <w:pPr>
        <w:pStyle w:val="Odsekzoznamu"/>
        <w:numPr>
          <w:ilvl w:val="1"/>
          <w:numId w:val="2"/>
        </w:numPr>
        <w:rPr>
          <w:rFonts w:asciiTheme="minorHAnsi" w:hAnsiTheme="minorHAnsi" w:cs="Times New Roman"/>
          <w:szCs w:val="24"/>
          <w:lang w:val="en-US"/>
        </w:rPr>
      </w:pPr>
      <w:r w:rsidRPr="00BB63FF">
        <w:rPr>
          <w:rFonts w:asciiTheme="minorHAnsi" w:hAnsiTheme="minorHAnsi" w:cs="Times New Roman"/>
          <w:szCs w:val="24"/>
          <w:lang w:val="en-US"/>
        </w:rPr>
        <w:t xml:space="preserve">Ponuka predložená uchádzačom v lehote na predkladanie ponúk v elektronickej forme </w:t>
      </w:r>
      <w:r w:rsidRPr="0029273E">
        <w:rPr>
          <w:rFonts w:asciiTheme="minorHAnsi" w:hAnsiTheme="minorHAnsi" w:cs="Times New Roman"/>
          <w:szCs w:val="24"/>
          <w:lang w:val="en-US"/>
        </w:rPr>
        <w:t>prostredníctvom systému EVO musí obsahovať:</w:t>
      </w:r>
    </w:p>
    <w:p w14:paraId="77A09F51" w14:textId="42C54592" w:rsidR="00CE4E84" w:rsidRPr="00055E30" w:rsidRDefault="00CE4E84" w:rsidP="00CE4E84">
      <w:pPr>
        <w:pStyle w:val="Odsekzoznamu"/>
        <w:numPr>
          <w:ilvl w:val="0"/>
          <w:numId w:val="4"/>
        </w:numPr>
        <w:rPr>
          <w:rFonts w:asciiTheme="minorHAnsi" w:hAnsiTheme="minorHAnsi" w:cs="Times New Roman"/>
          <w:szCs w:val="24"/>
          <w:lang w:val="en-US"/>
        </w:rPr>
      </w:pPr>
      <w:r w:rsidRPr="0029273E">
        <w:rPr>
          <w:rFonts w:asciiTheme="minorHAnsi" w:hAnsiTheme="minorHAnsi" w:cs="Times New Roman"/>
          <w:b/>
          <w:szCs w:val="24"/>
          <w:lang w:val="en-US"/>
        </w:rPr>
        <w:t xml:space="preserve">List s identifikačnými údajmi uchádzača </w:t>
      </w:r>
      <w:r w:rsidR="00276881">
        <w:rPr>
          <w:rFonts w:asciiTheme="minorHAnsi" w:hAnsiTheme="minorHAnsi" w:cs="Times New Roman"/>
          <w:b/>
          <w:szCs w:val="24"/>
          <w:lang w:val="en-US"/>
        </w:rPr>
        <w:t xml:space="preserve"> </w:t>
      </w:r>
      <w:r w:rsidR="00276881" w:rsidRPr="00276881">
        <w:rPr>
          <w:rFonts w:asciiTheme="minorHAnsi" w:hAnsiTheme="minorHAnsi" w:cs="Times New Roman"/>
          <w:bCs/>
          <w:szCs w:val="24"/>
          <w:lang w:val="en-US"/>
        </w:rPr>
        <w:t>v zmysle Prílohy č. 1</w:t>
      </w:r>
      <w:r w:rsidRPr="0029273E">
        <w:rPr>
          <w:rFonts w:asciiTheme="minorHAnsi" w:hAnsiTheme="minorHAnsi" w:cs="Times New Roman"/>
          <w:bCs/>
          <w:szCs w:val="24"/>
          <w:lang w:val="en-US"/>
        </w:rPr>
        <w:t>(v prípade</w:t>
      </w:r>
      <w:r w:rsidRPr="0029273E">
        <w:rPr>
          <w:rFonts w:asciiTheme="minorHAnsi" w:hAnsiTheme="minorHAnsi" w:cs="Times New Roman"/>
          <w:szCs w:val="24"/>
          <w:lang w:val="en-US"/>
        </w:rPr>
        <w:t xml:space="preserve"> skupiny dodávateľov za každého člena skupiny), ktorý bude obsahovať minimálne tieto údaje: obchodné meno, IČO, adresa uchádzača alebo miesto jeho podnikania, meno, priezvisko a funkcia štatutárnych </w:t>
      </w:r>
      <w:r w:rsidRPr="00055E30">
        <w:rPr>
          <w:rFonts w:asciiTheme="minorHAnsi" w:hAnsiTheme="minorHAnsi" w:cs="Times New Roman"/>
          <w:szCs w:val="24"/>
          <w:lang w:val="en-US"/>
        </w:rPr>
        <w:t>zástupcov uchádzača, IBAN pre prípad vrátenia zábezpeky</w:t>
      </w:r>
      <w:r w:rsidR="004F54FB" w:rsidRPr="00055E30">
        <w:rPr>
          <w:rFonts w:asciiTheme="minorHAnsi" w:hAnsiTheme="minorHAnsi" w:cs="Times New Roman"/>
          <w:szCs w:val="24"/>
          <w:lang w:val="en-US"/>
        </w:rPr>
        <w:t>)</w:t>
      </w:r>
      <w:r w:rsidRPr="00055E30">
        <w:rPr>
          <w:rFonts w:asciiTheme="minorHAnsi" w:hAnsiTheme="minorHAnsi" w:cs="Times New Roman"/>
          <w:szCs w:val="24"/>
          <w:lang w:val="en-US"/>
        </w:rPr>
        <w:t>.</w:t>
      </w:r>
    </w:p>
    <w:p w14:paraId="680CE2F4" w14:textId="09BB97C0" w:rsidR="00CE4E84" w:rsidRPr="00242303" w:rsidRDefault="00CE4E84" w:rsidP="00CE4E84">
      <w:pPr>
        <w:widowControl w:val="0"/>
        <w:numPr>
          <w:ilvl w:val="0"/>
          <w:numId w:val="4"/>
        </w:numPr>
        <w:shd w:val="clear" w:color="auto" w:fill="FFFFFF"/>
        <w:tabs>
          <w:tab w:val="left" w:pos="0"/>
        </w:tabs>
        <w:autoSpaceDE w:val="0"/>
        <w:autoSpaceDN w:val="0"/>
        <w:adjustRightInd w:val="0"/>
        <w:spacing w:before="58" w:line="274" w:lineRule="exact"/>
        <w:jc w:val="both"/>
        <w:rPr>
          <w:rFonts w:asciiTheme="minorHAnsi" w:hAnsiTheme="minorHAnsi"/>
        </w:rPr>
      </w:pPr>
      <w:r w:rsidRPr="00055E30">
        <w:rPr>
          <w:rFonts w:asciiTheme="minorHAnsi" w:hAnsiTheme="minorHAnsi"/>
          <w:b/>
        </w:rPr>
        <w:t>Vyhlásenie uchá</w:t>
      </w:r>
      <w:r w:rsidRPr="00055E30">
        <w:rPr>
          <w:rFonts w:asciiTheme="minorHAnsi" w:hAnsiTheme="minorHAnsi"/>
          <w:b/>
          <w:spacing w:val="1"/>
        </w:rPr>
        <w:t>d</w:t>
      </w:r>
      <w:r w:rsidRPr="00055E30">
        <w:rPr>
          <w:rFonts w:asciiTheme="minorHAnsi" w:hAnsiTheme="minorHAnsi"/>
          <w:b/>
        </w:rPr>
        <w:t>z</w:t>
      </w:r>
      <w:r w:rsidRPr="00055E30">
        <w:rPr>
          <w:rFonts w:asciiTheme="minorHAnsi" w:hAnsiTheme="minorHAnsi"/>
          <w:b/>
          <w:spacing w:val="3"/>
        </w:rPr>
        <w:t>a</w:t>
      </w:r>
      <w:r w:rsidRPr="00055E30">
        <w:rPr>
          <w:rFonts w:asciiTheme="minorHAnsi" w:hAnsiTheme="minorHAnsi"/>
          <w:b/>
        </w:rPr>
        <w:t>ča</w:t>
      </w:r>
      <w:r w:rsidR="00D0203B">
        <w:rPr>
          <w:rFonts w:asciiTheme="minorHAnsi" w:hAnsiTheme="minorHAnsi"/>
          <w:b/>
        </w:rPr>
        <w:t xml:space="preserve"> a </w:t>
      </w:r>
      <w:r w:rsidR="00D0203B" w:rsidRPr="00D0203B">
        <w:rPr>
          <w:rFonts w:asciiTheme="minorHAnsi" w:hAnsiTheme="minorHAnsi"/>
          <w:b/>
        </w:rPr>
        <w:t>čestné vyhlásenie ku konfliktu záujmov</w:t>
      </w:r>
      <w:r w:rsidRPr="00055E30">
        <w:rPr>
          <w:rFonts w:asciiTheme="minorHAnsi" w:hAnsiTheme="minorHAnsi"/>
        </w:rPr>
        <w:t>, vypracované podľa</w:t>
      </w:r>
      <w:r w:rsidRPr="00ED1428">
        <w:rPr>
          <w:rFonts w:asciiTheme="minorHAnsi" w:hAnsiTheme="minorHAnsi"/>
        </w:rPr>
        <w:t xml:space="preserve"> časti G. Prílohy, Príloha č. 2,  že je dôkladne oboznámený a súhlasí s podmienkami </w:t>
      </w:r>
      <w:r w:rsidR="005B4321">
        <w:rPr>
          <w:rFonts w:asciiTheme="minorHAnsi" w:hAnsiTheme="minorHAnsi"/>
        </w:rPr>
        <w:t xml:space="preserve">verejného </w:t>
      </w:r>
      <w:r w:rsidRPr="00ED1428">
        <w:rPr>
          <w:rFonts w:asciiTheme="minorHAnsi" w:hAnsiTheme="minorHAnsi"/>
        </w:rPr>
        <w:t>obstarávania</w:t>
      </w:r>
      <w:r w:rsidRPr="00ED1428">
        <w:rPr>
          <w:rFonts w:asciiTheme="minorHAnsi" w:hAnsiTheme="minorHAnsi"/>
          <w:b/>
          <w:i/>
        </w:rPr>
        <w:t xml:space="preserve">, </w:t>
      </w:r>
      <w:r w:rsidRPr="00ED1428">
        <w:rPr>
          <w:rFonts w:asciiTheme="minorHAnsi" w:hAnsiTheme="minorHAnsi"/>
        </w:rPr>
        <w:t>ktoré sú určené vo výzve na</w:t>
      </w:r>
      <w:r w:rsidRPr="00242303">
        <w:rPr>
          <w:rFonts w:asciiTheme="minorHAnsi" w:hAnsiTheme="minorHAnsi"/>
        </w:rPr>
        <w:t xml:space="preserve"> predkladanie ponúk, súťažných podkladoch, ich prílohách a v iných dokumentoch poskytnutých </w:t>
      </w:r>
      <w:r w:rsidR="00330E04" w:rsidRPr="00242303">
        <w:rPr>
          <w:rFonts w:asciiTheme="minorHAnsi" w:hAnsiTheme="minorHAnsi"/>
        </w:rPr>
        <w:t>verejným obstarávateľom</w:t>
      </w:r>
      <w:r w:rsidRPr="00242303">
        <w:rPr>
          <w:rFonts w:asciiTheme="minorHAnsi" w:hAnsiTheme="minorHAnsi"/>
        </w:rPr>
        <w:t xml:space="preserve"> v lehote na predkladanie ponúk; všetky vyhlásenia, potvrdenia, doklady, dokumenty a údaje uvedené v ponuke sú pravdivé a úplné; jeho zakladateľom, členom alebo spoločníkom nie je politická strana alebo politické hnutie; predkladá iba jednu ponu</w:t>
      </w:r>
      <w:r w:rsidRPr="00CD05F2">
        <w:rPr>
          <w:rFonts w:asciiTheme="minorHAnsi" w:hAnsiTheme="minorHAnsi"/>
        </w:rPr>
        <w:t xml:space="preserve">ku  a nie je </w:t>
      </w:r>
      <w:r w:rsidR="0082659A" w:rsidRPr="005B12C0">
        <w:rPr>
          <w:rStyle w:val="normaltextrun"/>
          <w:rFonts w:ascii="Calibri" w:eastAsiaTheme="majorEastAsia" w:hAnsi="Calibri" w:cs="Calibri"/>
          <w:color w:val="000000"/>
        </w:rPr>
        <w:t xml:space="preserve">osobou, ktorej </w:t>
      </w:r>
      <w:r w:rsidRPr="005B12C0">
        <w:rPr>
          <w:rFonts w:asciiTheme="minorHAnsi" w:hAnsiTheme="minorHAnsi"/>
        </w:rPr>
        <w:t>technické alebo odborné  kapacity by použil iný uchádzač na preukázanie</w:t>
      </w:r>
      <w:r w:rsidR="001F2B53" w:rsidRPr="005B12C0">
        <w:rPr>
          <w:rFonts w:asciiTheme="minorHAnsi" w:hAnsiTheme="minorHAnsi"/>
        </w:rPr>
        <w:t xml:space="preserve"> </w:t>
      </w:r>
      <w:r w:rsidRPr="005B12C0">
        <w:rPr>
          <w:rFonts w:asciiTheme="minorHAnsi" w:hAnsiTheme="minorHAnsi"/>
        </w:rPr>
        <w:t xml:space="preserve">svojej odbornej alebo technickej spôsobilosti v tomto </w:t>
      </w:r>
      <w:r w:rsidR="005B4321" w:rsidRPr="005B12C0">
        <w:rPr>
          <w:rFonts w:asciiTheme="minorHAnsi" w:hAnsiTheme="minorHAnsi"/>
        </w:rPr>
        <w:t xml:space="preserve">verejnom </w:t>
      </w:r>
      <w:r w:rsidRPr="005B12C0">
        <w:rPr>
          <w:rFonts w:asciiTheme="minorHAnsi" w:hAnsiTheme="minorHAnsi"/>
        </w:rPr>
        <w:t>obstarávaní; nie je členom skupiny dodávateľov, ktorá ako iný uchádzač predkladá</w:t>
      </w:r>
      <w:r w:rsidRPr="00242303">
        <w:rPr>
          <w:rFonts w:asciiTheme="minorHAnsi" w:hAnsiTheme="minorHAnsi"/>
        </w:rPr>
        <w:t xml:space="preserve"> ponuku. Citova</w:t>
      </w:r>
      <w:r w:rsidRPr="00242303">
        <w:rPr>
          <w:rFonts w:asciiTheme="minorHAnsi" w:hAnsiTheme="minorHAnsi"/>
          <w:spacing w:val="1"/>
        </w:rPr>
        <w:t>n</w:t>
      </w:r>
      <w:r w:rsidRPr="00242303">
        <w:rPr>
          <w:rFonts w:asciiTheme="minorHAnsi" w:hAnsiTheme="minorHAnsi"/>
        </w:rPr>
        <w:t>é vyhl</w:t>
      </w:r>
      <w:r w:rsidRPr="00242303">
        <w:rPr>
          <w:rFonts w:asciiTheme="minorHAnsi" w:hAnsiTheme="minorHAnsi"/>
          <w:spacing w:val="3"/>
        </w:rPr>
        <w:t>á</w:t>
      </w:r>
      <w:r w:rsidRPr="00242303">
        <w:rPr>
          <w:rFonts w:asciiTheme="minorHAnsi" w:hAnsiTheme="minorHAnsi"/>
        </w:rPr>
        <w:t xml:space="preserve">senie </w:t>
      </w:r>
      <w:r w:rsidRPr="00242303">
        <w:rPr>
          <w:rFonts w:asciiTheme="minorHAnsi" w:hAnsiTheme="minorHAnsi"/>
          <w:spacing w:val="1"/>
        </w:rPr>
        <w:t>m</w:t>
      </w:r>
      <w:r w:rsidRPr="00242303">
        <w:rPr>
          <w:rFonts w:asciiTheme="minorHAnsi" w:hAnsiTheme="minorHAnsi"/>
        </w:rPr>
        <w:t xml:space="preserve">usí </w:t>
      </w:r>
      <w:r w:rsidRPr="00242303">
        <w:rPr>
          <w:rFonts w:asciiTheme="minorHAnsi" w:hAnsiTheme="minorHAnsi"/>
          <w:spacing w:val="3"/>
        </w:rPr>
        <w:t>b</w:t>
      </w:r>
      <w:r w:rsidRPr="00242303">
        <w:rPr>
          <w:rFonts w:asciiTheme="minorHAnsi" w:hAnsiTheme="minorHAnsi"/>
        </w:rPr>
        <w:t xml:space="preserve">yť </w:t>
      </w:r>
      <w:r w:rsidRPr="00242303">
        <w:rPr>
          <w:rFonts w:asciiTheme="minorHAnsi" w:hAnsiTheme="minorHAnsi"/>
          <w:spacing w:val="3"/>
        </w:rPr>
        <w:t>p</w:t>
      </w:r>
      <w:r w:rsidRPr="00242303">
        <w:rPr>
          <w:rFonts w:asciiTheme="minorHAnsi" w:hAnsiTheme="minorHAnsi"/>
        </w:rPr>
        <w:t>o</w:t>
      </w:r>
      <w:r w:rsidRPr="00242303">
        <w:rPr>
          <w:rFonts w:asciiTheme="minorHAnsi" w:hAnsiTheme="minorHAnsi"/>
          <w:spacing w:val="1"/>
        </w:rPr>
        <w:t>d</w:t>
      </w:r>
      <w:r w:rsidRPr="00242303">
        <w:rPr>
          <w:rFonts w:asciiTheme="minorHAnsi" w:hAnsiTheme="minorHAnsi"/>
        </w:rPr>
        <w:t>pís</w:t>
      </w:r>
      <w:r w:rsidRPr="00242303">
        <w:rPr>
          <w:rFonts w:asciiTheme="minorHAnsi" w:hAnsiTheme="minorHAnsi"/>
          <w:spacing w:val="1"/>
        </w:rPr>
        <w:t>a</w:t>
      </w:r>
      <w:r w:rsidRPr="00242303">
        <w:rPr>
          <w:rFonts w:asciiTheme="minorHAnsi" w:hAnsiTheme="minorHAnsi"/>
        </w:rPr>
        <w:t>né uchá</w:t>
      </w:r>
      <w:r w:rsidRPr="00242303">
        <w:rPr>
          <w:rFonts w:asciiTheme="minorHAnsi" w:hAnsiTheme="minorHAnsi"/>
          <w:spacing w:val="1"/>
        </w:rPr>
        <w:t>d</w:t>
      </w:r>
      <w:r w:rsidRPr="00242303">
        <w:rPr>
          <w:rFonts w:asciiTheme="minorHAnsi" w:hAnsiTheme="minorHAnsi"/>
        </w:rPr>
        <w:t>začom ale</w:t>
      </w:r>
      <w:r w:rsidRPr="00242303">
        <w:rPr>
          <w:rFonts w:asciiTheme="minorHAnsi" w:hAnsiTheme="minorHAnsi"/>
          <w:spacing w:val="1"/>
        </w:rPr>
        <w:t>b</w:t>
      </w:r>
      <w:r w:rsidRPr="00242303">
        <w:rPr>
          <w:rFonts w:asciiTheme="minorHAnsi" w:hAnsiTheme="minorHAnsi"/>
        </w:rPr>
        <w:t>o o</w:t>
      </w:r>
      <w:r w:rsidRPr="00242303">
        <w:rPr>
          <w:rFonts w:asciiTheme="minorHAnsi" w:hAnsiTheme="minorHAnsi"/>
          <w:spacing w:val="3"/>
        </w:rPr>
        <w:t>s</w:t>
      </w:r>
      <w:r w:rsidRPr="00242303">
        <w:rPr>
          <w:rFonts w:asciiTheme="minorHAnsi" w:hAnsiTheme="minorHAnsi"/>
        </w:rPr>
        <w:t>o</w:t>
      </w:r>
      <w:r w:rsidRPr="00242303">
        <w:rPr>
          <w:rFonts w:asciiTheme="minorHAnsi" w:hAnsiTheme="minorHAnsi"/>
          <w:spacing w:val="1"/>
        </w:rPr>
        <w:t>b</w:t>
      </w:r>
      <w:r w:rsidRPr="00242303">
        <w:rPr>
          <w:rFonts w:asciiTheme="minorHAnsi" w:hAnsiTheme="minorHAnsi"/>
        </w:rPr>
        <w:t>ou o</w:t>
      </w:r>
      <w:r w:rsidRPr="00242303">
        <w:rPr>
          <w:rFonts w:asciiTheme="minorHAnsi" w:hAnsiTheme="minorHAnsi"/>
          <w:spacing w:val="1"/>
        </w:rPr>
        <w:t>pr</w:t>
      </w:r>
      <w:r w:rsidRPr="00242303">
        <w:rPr>
          <w:rFonts w:asciiTheme="minorHAnsi" w:hAnsiTheme="minorHAnsi"/>
        </w:rPr>
        <w:t>ávne</w:t>
      </w:r>
      <w:r w:rsidRPr="00242303">
        <w:rPr>
          <w:rFonts w:asciiTheme="minorHAnsi" w:hAnsiTheme="minorHAnsi"/>
          <w:spacing w:val="1"/>
        </w:rPr>
        <w:t>n</w:t>
      </w:r>
      <w:r w:rsidRPr="00242303">
        <w:rPr>
          <w:rFonts w:asciiTheme="minorHAnsi" w:hAnsiTheme="minorHAnsi"/>
        </w:rPr>
        <w:t>ou konať za uc</w:t>
      </w:r>
      <w:r w:rsidRPr="00242303">
        <w:rPr>
          <w:rFonts w:asciiTheme="minorHAnsi" w:hAnsiTheme="minorHAnsi"/>
          <w:spacing w:val="3"/>
        </w:rPr>
        <w:t>h</w:t>
      </w:r>
      <w:r w:rsidRPr="00242303">
        <w:rPr>
          <w:rFonts w:asciiTheme="minorHAnsi" w:hAnsiTheme="minorHAnsi"/>
        </w:rPr>
        <w:t>á</w:t>
      </w:r>
      <w:r w:rsidRPr="00242303">
        <w:rPr>
          <w:rFonts w:asciiTheme="minorHAnsi" w:hAnsiTheme="minorHAnsi"/>
          <w:spacing w:val="1"/>
        </w:rPr>
        <w:t>d</w:t>
      </w:r>
      <w:r w:rsidRPr="00242303">
        <w:rPr>
          <w:rFonts w:asciiTheme="minorHAnsi" w:hAnsiTheme="minorHAnsi"/>
        </w:rPr>
        <w:t>zača, v p</w:t>
      </w:r>
      <w:r w:rsidRPr="00242303">
        <w:rPr>
          <w:rFonts w:asciiTheme="minorHAnsi" w:hAnsiTheme="minorHAnsi"/>
          <w:spacing w:val="1"/>
        </w:rPr>
        <w:t>r</w:t>
      </w:r>
      <w:r w:rsidRPr="00242303">
        <w:rPr>
          <w:rFonts w:asciiTheme="minorHAnsi" w:hAnsiTheme="minorHAnsi"/>
        </w:rPr>
        <w:t>íp</w:t>
      </w:r>
      <w:r w:rsidRPr="00242303">
        <w:rPr>
          <w:rFonts w:asciiTheme="minorHAnsi" w:hAnsiTheme="minorHAnsi"/>
          <w:spacing w:val="1"/>
        </w:rPr>
        <w:t>a</w:t>
      </w:r>
      <w:r w:rsidRPr="00242303">
        <w:rPr>
          <w:rFonts w:asciiTheme="minorHAnsi" w:hAnsiTheme="minorHAnsi"/>
        </w:rPr>
        <w:t>de skupiny d</w:t>
      </w:r>
      <w:r w:rsidRPr="00242303">
        <w:rPr>
          <w:rFonts w:asciiTheme="minorHAnsi" w:hAnsiTheme="minorHAnsi"/>
          <w:spacing w:val="1"/>
        </w:rPr>
        <w:t>o</w:t>
      </w:r>
      <w:r w:rsidRPr="00242303">
        <w:rPr>
          <w:rFonts w:asciiTheme="minorHAnsi" w:hAnsiTheme="minorHAnsi"/>
        </w:rPr>
        <w:t>d</w:t>
      </w:r>
      <w:r w:rsidRPr="00242303">
        <w:rPr>
          <w:rFonts w:asciiTheme="minorHAnsi" w:hAnsiTheme="minorHAnsi"/>
          <w:spacing w:val="3"/>
        </w:rPr>
        <w:t>á</w:t>
      </w:r>
      <w:r w:rsidRPr="00242303">
        <w:rPr>
          <w:rFonts w:asciiTheme="minorHAnsi" w:hAnsiTheme="minorHAnsi"/>
        </w:rPr>
        <w:t>vat</w:t>
      </w:r>
      <w:r w:rsidRPr="00242303">
        <w:rPr>
          <w:rFonts w:asciiTheme="minorHAnsi" w:hAnsiTheme="minorHAnsi"/>
          <w:spacing w:val="1"/>
        </w:rPr>
        <w:t>e</w:t>
      </w:r>
      <w:r w:rsidRPr="00242303">
        <w:rPr>
          <w:rFonts w:asciiTheme="minorHAnsi" w:hAnsiTheme="minorHAnsi"/>
        </w:rPr>
        <w:t>ľ</w:t>
      </w:r>
      <w:r w:rsidRPr="00242303">
        <w:rPr>
          <w:rFonts w:asciiTheme="minorHAnsi" w:hAnsiTheme="minorHAnsi"/>
          <w:spacing w:val="1"/>
        </w:rPr>
        <w:t>o</w:t>
      </w:r>
      <w:r w:rsidRPr="00242303">
        <w:rPr>
          <w:rFonts w:asciiTheme="minorHAnsi" w:hAnsiTheme="minorHAnsi"/>
        </w:rPr>
        <w:t xml:space="preserve">v </w:t>
      </w:r>
      <w:r w:rsidRPr="00242303">
        <w:rPr>
          <w:rFonts w:asciiTheme="minorHAnsi" w:hAnsiTheme="minorHAnsi"/>
          <w:spacing w:val="1"/>
        </w:rPr>
        <w:t>m</w:t>
      </w:r>
      <w:r w:rsidRPr="00242303">
        <w:rPr>
          <w:rFonts w:asciiTheme="minorHAnsi" w:hAnsiTheme="minorHAnsi"/>
        </w:rPr>
        <w:t>usí byť p</w:t>
      </w:r>
      <w:r w:rsidRPr="00242303">
        <w:rPr>
          <w:rFonts w:asciiTheme="minorHAnsi" w:hAnsiTheme="minorHAnsi"/>
          <w:spacing w:val="1"/>
        </w:rPr>
        <w:t>o</w:t>
      </w:r>
      <w:r w:rsidRPr="00242303">
        <w:rPr>
          <w:rFonts w:asciiTheme="minorHAnsi" w:hAnsiTheme="minorHAnsi"/>
        </w:rPr>
        <w:t>d</w:t>
      </w:r>
      <w:r w:rsidRPr="00242303">
        <w:rPr>
          <w:rFonts w:asciiTheme="minorHAnsi" w:hAnsiTheme="minorHAnsi"/>
          <w:spacing w:val="1"/>
        </w:rPr>
        <w:t>p</w:t>
      </w:r>
      <w:r w:rsidRPr="00242303">
        <w:rPr>
          <w:rFonts w:asciiTheme="minorHAnsi" w:hAnsiTheme="minorHAnsi"/>
        </w:rPr>
        <w:t>ísa</w:t>
      </w:r>
      <w:r w:rsidRPr="00242303">
        <w:rPr>
          <w:rFonts w:asciiTheme="minorHAnsi" w:hAnsiTheme="minorHAnsi"/>
          <w:spacing w:val="1"/>
        </w:rPr>
        <w:t>n</w:t>
      </w:r>
      <w:r w:rsidRPr="00242303">
        <w:rPr>
          <w:rFonts w:asciiTheme="minorHAnsi" w:hAnsiTheme="minorHAnsi"/>
        </w:rPr>
        <w:t>é k</w:t>
      </w:r>
      <w:r w:rsidRPr="00242303">
        <w:rPr>
          <w:rFonts w:asciiTheme="minorHAnsi" w:hAnsiTheme="minorHAnsi"/>
          <w:spacing w:val="3"/>
        </w:rPr>
        <w:t>a</w:t>
      </w:r>
      <w:r w:rsidRPr="00242303">
        <w:rPr>
          <w:rFonts w:asciiTheme="minorHAnsi" w:hAnsiTheme="minorHAnsi"/>
        </w:rPr>
        <w:t xml:space="preserve">ždým </w:t>
      </w:r>
      <w:r w:rsidRPr="00242303">
        <w:rPr>
          <w:rFonts w:asciiTheme="minorHAnsi" w:hAnsiTheme="minorHAnsi"/>
          <w:spacing w:val="2"/>
        </w:rPr>
        <w:t>č</w:t>
      </w:r>
      <w:r w:rsidRPr="00242303">
        <w:rPr>
          <w:rFonts w:asciiTheme="minorHAnsi" w:hAnsiTheme="minorHAnsi"/>
        </w:rPr>
        <w:t>l</w:t>
      </w:r>
      <w:r w:rsidRPr="00242303">
        <w:rPr>
          <w:rFonts w:asciiTheme="minorHAnsi" w:hAnsiTheme="minorHAnsi"/>
          <w:spacing w:val="5"/>
        </w:rPr>
        <w:t>e</w:t>
      </w:r>
      <w:r w:rsidRPr="00242303">
        <w:rPr>
          <w:rFonts w:asciiTheme="minorHAnsi" w:hAnsiTheme="minorHAnsi"/>
        </w:rPr>
        <w:t>n</w:t>
      </w:r>
      <w:r w:rsidRPr="00242303">
        <w:rPr>
          <w:rFonts w:asciiTheme="minorHAnsi" w:hAnsiTheme="minorHAnsi"/>
          <w:spacing w:val="1"/>
        </w:rPr>
        <w:t>o</w:t>
      </w:r>
      <w:r w:rsidRPr="00242303">
        <w:rPr>
          <w:rFonts w:asciiTheme="minorHAnsi" w:hAnsiTheme="minorHAnsi"/>
        </w:rPr>
        <w:t>m skupiny ale</w:t>
      </w:r>
      <w:r w:rsidRPr="00242303">
        <w:rPr>
          <w:rFonts w:asciiTheme="minorHAnsi" w:hAnsiTheme="minorHAnsi"/>
          <w:spacing w:val="1"/>
        </w:rPr>
        <w:t>b</w:t>
      </w:r>
      <w:r w:rsidRPr="00242303">
        <w:rPr>
          <w:rFonts w:asciiTheme="minorHAnsi" w:hAnsiTheme="minorHAnsi"/>
        </w:rPr>
        <w:t>o osob</w:t>
      </w:r>
      <w:r w:rsidRPr="00242303">
        <w:rPr>
          <w:rFonts w:asciiTheme="minorHAnsi" w:hAnsiTheme="minorHAnsi"/>
          <w:spacing w:val="1"/>
        </w:rPr>
        <w:t>o</w:t>
      </w:r>
      <w:r w:rsidRPr="00242303">
        <w:rPr>
          <w:rFonts w:asciiTheme="minorHAnsi" w:hAnsiTheme="minorHAnsi"/>
        </w:rPr>
        <w:t>u/</w:t>
      </w:r>
      <w:r w:rsidRPr="00242303">
        <w:rPr>
          <w:rFonts w:asciiTheme="minorHAnsi" w:hAnsiTheme="minorHAnsi"/>
          <w:spacing w:val="3"/>
        </w:rPr>
        <w:t>o</w:t>
      </w:r>
      <w:r w:rsidRPr="00242303">
        <w:rPr>
          <w:rFonts w:asciiTheme="minorHAnsi" w:hAnsiTheme="minorHAnsi"/>
        </w:rPr>
        <w:t>soba</w:t>
      </w:r>
      <w:r w:rsidRPr="00242303">
        <w:rPr>
          <w:rFonts w:asciiTheme="minorHAnsi" w:hAnsiTheme="minorHAnsi"/>
          <w:spacing w:val="1"/>
        </w:rPr>
        <w:t>m</w:t>
      </w:r>
      <w:r w:rsidRPr="00242303">
        <w:rPr>
          <w:rFonts w:asciiTheme="minorHAnsi" w:hAnsiTheme="minorHAnsi"/>
        </w:rPr>
        <w:t>i o</w:t>
      </w:r>
      <w:r w:rsidRPr="00242303">
        <w:rPr>
          <w:rFonts w:asciiTheme="minorHAnsi" w:hAnsiTheme="minorHAnsi"/>
          <w:spacing w:val="1"/>
        </w:rPr>
        <w:t>pr</w:t>
      </w:r>
      <w:r w:rsidRPr="00242303">
        <w:rPr>
          <w:rFonts w:asciiTheme="minorHAnsi" w:hAnsiTheme="minorHAnsi"/>
        </w:rPr>
        <w:t>ávne</w:t>
      </w:r>
      <w:r w:rsidRPr="00242303">
        <w:rPr>
          <w:rFonts w:asciiTheme="minorHAnsi" w:hAnsiTheme="minorHAnsi"/>
          <w:spacing w:val="1"/>
        </w:rPr>
        <w:t>n</w:t>
      </w:r>
      <w:r w:rsidRPr="00242303">
        <w:rPr>
          <w:rFonts w:asciiTheme="minorHAnsi" w:hAnsiTheme="minorHAnsi"/>
        </w:rPr>
        <w:t>ými kon</w:t>
      </w:r>
      <w:r w:rsidRPr="00242303">
        <w:rPr>
          <w:rFonts w:asciiTheme="minorHAnsi" w:hAnsiTheme="minorHAnsi"/>
          <w:spacing w:val="1"/>
        </w:rPr>
        <w:t>a</w:t>
      </w:r>
      <w:r w:rsidRPr="00242303">
        <w:rPr>
          <w:rFonts w:asciiTheme="minorHAnsi" w:hAnsiTheme="minorHAnsi"/>
        </w:rPr>
        <w:t>ť v d</w:t>
      </w:r>
      <w:r w:rsidRPr="00242303">
        <w:rPr>
          <w:rFonts w:asciiTheme="minorHAnsi" w:hAnsiTheme="minorHAnsi"/>
          <w:spacing w:val="1"/>
        </w:rPr>
        <w:t>a</w:t>
      </w:r>
      <w:r w:rsidRPr="00242303">
        <w:rPr>
          <w:rFonts w:asciiTheme="minorHAnsi" w:hAnsiTheme="minorHAnsi"/>
        </w:rPr>
        <w:t>n</w:t>
      </w:r>
      <w:r w:rsidRPr="00242303">
        <w:rPr>
          <w:rFonts w:asciiTheme="minorHAnsi" w:hAnsiTheme="minorHAnsi"/>
          <w:spacing w:val="1"/>
        </w:rPr>
        <w:t>e</w:t>
      </w:r>
      <w:r w:rsidRPr="00242303">
        <w:rPr>
          <w:rFonts w:asciiTheme="minorHAnsi" w:hAnsiTheme="minorHAnsi"/>
        </w:rPr>
        <w:t xml:space="preserve">j veci </w:t>
      </w:r>
      <w:r w:rsidRPr="00242303">
        <w:rPr>
          <w:rFonts w:asciiTheme="minorHAnsi" w:hAnsiTheme="minorHAnsi"/>
          <w:spacing w:val="2"/>
        </w:rPr>
        <w:t>z</w:t>
      </w:r>
      <w:r w:rsidRPr="00242303">
        <w:rPr>
          <w:rFonts w:asciiTheme="minorHAnsi" w:hAnsiTheme="minorHAnsi"/>
        </w:rPr>
        <w:t>a čle</w:t>
      </w:r>
      <w:r w:rsidRPr="00242303">
        <w:rPr>
          <w:rFonts w:asciiTheme="minorHAnsi" w:hAnsiTheme="minorHAnsi"/>
          <w:spacing w:val="1"/>
        </w:rPr>
        <w:t>n</w:t>
      </w:r>
      <w:r w:rsidRPr="00242303">
        <w:rPr>
          <w:rFonts w:asciiTheme="minorHAnsi" w:hAnsiTheme="minorHAnsi"/>
        </w:rPr>
        <w:t>a sk</w:t>
      </w:r>
      <w:r w:rsidRPr="00242303">
        <w:rPr>
          <w:rFonts w:asciiTheme="minorHAnsi" w:hAnsiTheme="minorHAnsi"/>
          <w:spacing w:val="1"/>
        </w:rPr>
        <w:t>u</w:t>
      </w:r>
      <w:r w:rsidRPr="00242303">
        <w:rPr>
          <w:rFonts w:asciiTheme="minorHAnsi" w:hAnsiTheme="minorHAnsi"/>
        </w:rPr>
        <w:t>piny.</w:t>
      </w:r>
      <w:r w:rsidR="00B35F6A">
        <w:rPr>
          <w:rFonts w:asciiTheme="minorHAnsi" w:hAnsiTheme="minorHAnsi"/>
        </w:rPr>
        <w:t xml:space="preserve"> </w:t>
      </w:r>
    </w:p>
    <w:p w14:paraId="516BA6A5" w14:textId="65D86807" w:rsidR="00CE4E84" w:rsidRPr="007473A9" w:rsidRDefault="00CE4E84" w:rsidP="00CE4E84">
      <w:pPr>
        <w:pStyle w:val="Odsekzoznamu"/>
        <w:numPr>
          <w:ilvl w:val="0"/>
          <w:numId w:val="4"/>
        </w:numPr>
        <w:rPr>
          <w:rFonts w:asciiTheme="minorHAnsi" w:hAnsiTheme="minorHAnsi" w:cstheme="minorHAnsi"/>
          <w:szCs w:val="24"/>
        </w:rPr>
      </w:pPr>
      <w:r w:rsidRPr="006147B1">
        <w:rPr>
          <w:rFonts w:asciiTheme="minorHAnsi" w:hAnsiTheme="minorHAnsi" w:cs="Times New Roman"/>
          <w:b/>
          <w:szCs w:val="24"/>
        </w:rPr>
        <w:lastRenderedPageBreak/>
        <w:t>Doklady preukazujúce splnenie podmienok</w:t>
      </w:r>
      <w:r w:rsidRPr="0094594C">
        <w:rPr>
          <w:rFonts w:asciiTheme="minorHAnsi" w:hAnsiTheme="minorHAnsi" w:cs="Times New Roman"/>
          <w:b/>
          <w:szCs w:val="24"/>
        </w:rPr>
        <w:t xml:space="preserve"> účasti</w:t>
      </w:r>
      <w:r w:rsidRPr="0094594C">
        <w:rPr>
          <w:rFonts w:asciiTheme="minorHAnsi" w:hAnsiTheme="minorHAnsi" w:cs="Times New Roman"/>
          <w:szCs w:val="24"/>
        </w:rPr>
        <w:t xml:space="preserve"> uvedených vo výzve na predkladanie ponúk</w:t>
      </w:r>
      <w:r w:rsidR="00105966" w:rsidRPr="0094594C">
        <w:rPr>
          <w:rFonts w:asciiTheme="minorHAnsi" w:hAnsiTheme="minorHAnsi" w:cs="Times New Roman"/>
          <w:szCs w:val="24"/>
        </w:rPr>
        <w:t xml:space="preserve"> a súťažných </w:t>
      </w:r>
      <w:r w:rsidR="00105966" w:rsidRPr="007473A9">
        <w:rPr>
          <w:rFonts w:asciiTheme="minorHAnsi" w:hAnsiTheme="minorHAnsi" w:cs="Times New Roman"/>
          <w:szCs w:val="24"/>
        </w:rPr>
        <w:t>podkladoch.</w:t>
      </w:r>
      <w:r w:rsidR="006147B1" w:rsidRPr="007473A9">
        <w:rPr>
          <w:rFonts w:asciiTheme="minorHAnsi" w:hAnsiTheme="minorHAnsi" w:cs="Times New Roman"/>
          <w:szCs w:val="24"/>
        </w:rPr>
        <w:t xml:space="preserve"> </w:t>
      </w:r>
    </w:p>
    <w:p w14:paraId="0882251C" w14:textId="7AE55ACE" w:rsidR="0044686E" w:rsidRPr="00085EB9" w:rsidRDefault="0044686E" w:rsidP="00CE4E84">
      <w:pPr>
        <w:pStyle w:val="Odsekzoznamu"/>
        <w:numPr>
          <w:ilvl w:val="0"/>
          <w:numId w:val="4"/>
        </w:numPr>
        <w:rPr>
          <w:rFonts w:asciiTheme="minorHAnsi" w:hAnsiTheme="minorHAnsi" w:cs="Times New Roman"/>
          <w:szCs w:val="24"/>
        </w:rPr>
      </w:pPr>
      <w:r w:rsidRPr="007473A9">
        <w:rPr>
          <w:rFonts w:asciiTheme="minorHAnsi" w:hAnsiTheme="minorHAnsi" w:cs="Times New Roman"/>
          <w:b/>
          <w:szCs w:val="24"/>
        </w:rPr>
        <w:t>Vyplnený a nacenený výkaz výmer</w:t>
      </w:r>
      <w:r w:rsidRPr="007473A9">
        <w:rPr>
          <w:rFonts w:asciiTheme="minorHAnsi" w:hAnsiTheme="minorHAnsi" w:cs="Times New Roman"/>
          <w:szCs w:val="24"/>
        </w:rPr>
        <w:t xml:space="preserve"> vypracovaný podľa časti G. Prílohy, Príloha č. </w:t>
      </w:r>
      <w:r w:rsidR="00DF7C55">
        <w:rPr>
          <w:rFonts w:asciiTheme="minorHAnsi" w:hAnsiTheme="minorHAnsi" w:cs="Times New Roman"/>
          <w:szCs w:val="24"/>
        </w:rPr>
        <w:t>4</w:t>
      </w:r>
      <w:r w:rsidRPr="007473A9">
        <w:rPr>
          <w:rFonts w:asciiTheme="minorHAnsi" w:hAnsiTheme="minorHAnsi" w:cs="Times New Roman"/>
          <w:szCs w:val="24"/>
        </w:rPr>
        <w:t xml:space="preserve"> týchto súťažných podkladov.</w:t>
      </w:r>
      <w:r w:rsidR="003073E0" w:rsidRPr="007473A9">
        <w:rPr>
          <w:rFonts w:asciiTheme="minorHAnsi" w:hAnsiTheme="minorHAnsi" w:cs="Times New Roman"/>
          <w:szCs w:val="24"/>
        </w:rPr>
        <w:t xml:space="preserve"> </w:t>
      </w:r>
      <w:r w:rsidR="00261D39" w:rsidRPr="007473A9">
        <w:rPr>
          <w:rFonts w:asciiTheme="minorHAnsi" w:hAnsiTheme="minorHAnsi" w:cs="Times New Roman"/>
          <w:szCs w:val="24"/>
        </w:rPr>
        <w:t>Uchádzač predloží výkaz výmer vo formáte pdf</w:t>
      </w:r>
      <w:r w:rsidR="007473A9" w:rsidRPr="007473A9">
        <w:rPr>
          <w:rFonts w:asciiTheme="minorHAnsi" w:hAnsiTheme="minorHAnsi" w:cs="Times New Roman"/>
          <w:szCs w:val="24"/>
        </w:rPr>
        <w:t>.</w:t>
      </w:r>
      <w:r w:rsidR="00261D39" w:rsidRPr="007473A9">
        <w:rPr>
          <w:rFonts w:asciiTheme="minorHAnsi" w:hAnsiTheme="minorHAnsi" w:cs="Times New Roman"/>
          <w:szCs w:val="24"/>
        </w:rPr>
        <w:t xml:space="preserve"> a zároveň</w:t>
      </w:r>
      <w:r w:rsidR="007473A9" w:rsidRPr="007473A9">
        <w:rPr>
          <w:rFonts w:asciiTheme="minorHAnsi" w:hAnsiTheme="minorHAnsi" w:cs="Times New Roman"/>
          <w:szCs w:val="24"/>
        </w:rPr>
        <w:t xml:space="preserve"> vo </w:t>
      </w:r>
      <w:r w:rsidR="007473A9" w:rsidRPr="00085EB9">
        <w:rPr>
          <w:rFonts w:asciiTheme="minorHAnsi" w:hAnsiTheme="minorHAnsi" w:cs="Times New Roman"/>
          <w:szCs w:val="24"/>
        </w:rPr>
        <w:t>formáte.xls/.xlsx (excel) v neuzamknutom súbore.</w:t>
      </w:r>
    </w:p>
    <w:p w14:paraId="503FFE97" w14:textId="757594C1" w:rsidR="00CE4E84" w:rsidRPr="00085EB9" w:rsidRDefault="00CE4E84" w:rsidP="00A32C75">
      <w:pPr>
        <w:pStyle w:val="Odsekzoznamu"/>
        <w:numPr>
          <w:ilvl w:val="0"/>
          <w:numId w:val="4"/>
        </w:numPr>
        <w:rPr>
          <w:rFonts w:asciiTheme="minorHAnsi" w:hAnsiTheme="minorHAnsi" w:cs="Times New Roman"/>
          <w:szCs w:val="24"/>
        </w:rPr>
      </w:pPr>
      <w:r w:rsidRPr="00085EB9">
        <w:rPr>
          <w:rFonts w:asciiTheme="minorHAnsi" w:hAnsiTheme="minorHAnsi" w:cs="Times New Roman"/>
          <w:b/>
          <w:szCs w:val="24"/>
        </w:rPr>
        <w:t>Návrh na plnenie kritéria</w:t>
      </w:r>
      <w:r w:rsidRPr="00085EB9">
        <w:rPr>
          <w:rFonts w:asciiTheme="minorHAnsi" w:hAnsiTheme="minorHAnsi" w:cs="Times New Roman"/>
          <w:szCs w:val="24"/>
        </w:rPr>
        <w:t xml:space="preserve"> na hodnotenie ponúk, vypracovaný podľa časti G. Prílohy, Príloha č. </w:t>
      </w:r>
      <w:r w:rsidR="00DF7C55">
        <w:rPr>
          <w:rFonts w:asciiTheme="minorHAnsi" w:hAnsiTheme="minorHAnsi" w:cs="Times New Roman"/>
          <w:szCs w:val="24"/>
        </w:rPr>
        <w:t>3</w:t>
      </w:r>
      <w:r w:rsidRPr="00085EB9">
        <w:rPr>
          <w:rFonts w:asciiTheme="minorHAnsi" w:hAnsiTheme="minorHAnsi" w:cs="Times New Roman"/>
          <w:szCs w:val="24"/>
        </w:rPr>
        <w:t>.</w:t>
      </w:r>
    </w:p>
    <w:p w14:paraId="7EC89460" w14:textId="3EDBCF81" w:rsidR="00CE4E84" w:rsidRPr="0094594C" w:rsidRDefault="00CE4E84" w:rsidP="00CE4E84">
      <w:pPr>
        <w:pStyle w:val="Odsekzoznamu"/>
        <w:numPr>
          <w:ilvl w:val="0"/>
          <w:numId w:val="4"/>
        </w:numPr>
        <w:rPr>
          <w:rFonts w:asciiTheme="minorHAnsi" w:hAnsiTheme="minorHAnsi" w:cs="Times New Roman"/>
          <w:szCs w:val="24"/>
        </w:rPr>
      </w:pPr>
      <w:r w:rsidRPr="0094594C">
        <w:rPr>
          <w:rFonts w:asciiTheme="minorHAnsi" w:hAnsiTheme="minorHAnsi" w:cs="Times New Roman"/>
          <w:szCs w:val="24"/>
        </w:rPr>
        <w:t xml:space="preserve">V prípade skupiny dodávateľov, </w:t>
      </w:r>
      <w:r w:rsidRPr="0094594C">
        <w:rPr>
          <w:rFonts w:asciiTheme="minorHAnsi" w:hAnsiTheme="minorHAnsi" w:cs="Times New Roman"/>
          <w:b/>
          <w:szCs w:val="24"/>
        </w:rPr>
        <w:t>čestné vyhlásenie skupiny dodávateľov</w:t>
      </w:r>
      <w:r w:rsidRPr="0094594C">
        <w:rPr>
          <w:rFonts w:asciiTheme="minorHAnsi" w:hAnsiTheme="minorHAnsi" w:cs="Times New Roman"/>
          <w:szCs w:val="24"/>
        </w:rPr>
        <w:t xml:space="preserve">, podpísané všetkými členmi skupiny alebo osobou/osobami oprávnenými konať v danej veci za každého člena skupiny, v ktorom vyhlásia, že v prípade prijatia ich ponuky </w:t>
      </w:r>
      <w:r w:rsidR="00330E04" w:rsidRPr="0094594C">
        <w:rPr>
          <w:rFonts w:asciiTheme="minorHAnsi" w:hAnsiTheme="minorHAnsi" w:cs="Times New Roman"/>
          <w:szCs w:val="24"/>
        </w:rPr>
        <w:t>verejným obstarávateľom</w:t>
      </w:r>
      <w:r w:rsidRPr="0094594C">
        <w:rPr>
          <w:rFonts w:asciiTheme="minorHAnsi" w:hAnsiTheme="minorHAnsi" w:cs="Times New Roman"/>
          <w:szCs w:val="24"/>
        </w:rPr>
        <w:t xml:space="preserve"> </w:t>
      </w:r>
      <w:r w:rsidR="005E576F" w:rsidRPr="005E576F">
        <w:rPr>
          <w:rFonts w:asciiTheme="minorHAnsi" w:hAnsiTheme="minorHAnsi" w:cs="Times New Roman"/>
          <w:szCs w:val="24"/>
        </w:rPr>
        <w:t>vytvoria v súlade s § 37 zákona</w:t>
      </w:r>
      <w:r w:rsidR="0054058F">
        <w:rPr>
          <w:rFonts w:asciiTheme="minorHAnsi" w:hAnsiTheme="minorHAnsi" w:cs="Times New Roman"/>
          <w:szCs w:val="24"/>
        </w:rPr>
        <w:t xml:space="preserve"> o verejnom obstarávaní</w:t>
      </w:r>
      <w:r w:rsidR="005E576F" w:rsidRPr="005E576F">
        <w:rPr>
          <w:rFonts w:asciiTheme="minorHAnsi" w:hAnsiTheme="minorHAnsi" w:cs="Times New Roman"/>
          <w:szCs w:val="24"/>
        </w:rPr>
        <w:t xml:space="preserve"> všetci členovia skupiny dodávateľov určitú právnu formu z dôvodu riadneho plnenia zmluvy</w:t>
      </w:r>
      <w:r w:rsidRPr="0094594C">
        <w:rPr>
          <w:rFonts w:asciiTheme="minorHAnsi" w:hAnsiTheme="minorHAnsi" w:cs="Times New Roman"/>
          <w:szCs w:val="24"/>
        </w:rPr>
        <w:t>.</w:t>
      </w:r>
    </w:p>
    <w:p w14:paraId="705CB9BB" w14:textId="1A5D7F69" w:rsidR="00962F22" w:rsidRPr="00261D39" w:rsidRDefault="00CE4E84" w:rsidP="00962F22">
      <w:pPr>
        <w:pStyle w:val="Odsekzoznamu"/>
        <w:numPr>
          <w:ilvl w:val="0"/>
          <w:numId w:val="4"/>
        </w:numPr>
        <w:rPr>
          <w:rFonts w:asciiTheme="minorHAnsi" w:hAnsiTheme="minorHAnsi" w:cs="Times New Roman"/>
          <w:szCs w:val="24"/>
          <w:lang w:val="en-US"/>
        </w:rPr>
      </w:pPr>
      <w:r w:rsidRPr="0094594C">
        <w:rPr>
          <w:rFonts w:asciiTheme="minorHAnsi" w:hAnsiTheme="minorHAnsi" w:cs="Times New Roman"/>
          <w:szCs w:val="24"/>
        </w:rPr>
        <w:t xml:space="preserve">V prípade skupiny dodávateľov </w:t>
      </w:r>
      <w:r w:rsidRPr="0094594C">
        <w:rPr>
          <w:rFonts w:asciiTheme="minorHAnsi" w:hAnsiTheme="minorHAnsi" w:cs="Times New Roman"/>
          <w:b/>
          <w:szCs w:val="24"/>
        </w:rPr>
        <w:t>splnomocnenie pre jedného z členov skupiny</w:t>
      </w:r>
      <w:r w:rsidRPr="0094594C">
        <w:rPr>
          <w:rFonts w:asciiTheme="minorHAnsi" w:hAnsiTheme="minorHAnsi" w:cs="Times New Roman"/>
          <w:szCs w:val="24"/>
        </w:rPr>
        <w:t xml:space="preserve">, ktorý bude oprávnený prijímať pokyny za všetkých a konať v mene všetkých ostatných členov skupiny, podpísané všetkými členmi skupiny alebo osobou/osobami oprávnenými konať v danej veci za každého člena </w:t>
      </w:r>
      <w:r w:rsidRPr="00DE416D">
        <w:rPr>
          <w:rFonts w:asciiTheme="minorHAnsi" w:hAnsiTheme="minorHAnsi" w:cs="Times New Roman"/>
          <w:szCs w:val="24"/>
        </w:rPr>
        <w:t xml:space="preserve">skupiny. Úkony splnomocneného zástupcu za skupinu dodávateľov budú voči </w:t>
      </w:r>
      <w:r w:rsidR="00330E04" w:rsidRPr="00DE416D">
        <w:rPr>
          <w:rFonts w:asciiTheme="minorHAnsi" w:hAnsiTheme="minorHAnsi" w:cs="Times New Roman"/>
          <w:szCs w:val="24"/>
        </w:rPr>
        <w:t>verejnému obstarávateľovi</w:t>
      </w:r>
      <w:r w:rsidR="003D53C4" w:rsidRPr="00DE416D">
        <w:rPr>
          <w:rFonts w:asciiTheme="minorHAnsi" w:hAnsiTheme="minorHAnsi" w:cs="Times New Roman"/>
          <w:szCs w:val="24"/>
        </w:rPr>
        <w:t xml:space="preserve"> </w:t>
      </w:r>
      <w:r w:rsidRPr="00DE416D">
        <w:rPr>
          <w:rFonts w:asciiTheme="minorHAnsi" w:hAnsiTheme="minorHAnsi" w:cs="Times New Roman"/>
          <w:szCs w:val="24"/>
        </w:rPr>
        <w:t xml:space="preserve">záväzné. Písomné splnomocnenie musí byť </w:t>
      </w:r>
      <w:r w:rsidRPr="00261D39">
        <w:rPr>
          <w:rFonts w:asciiTheme="minorHAnsi" w:hAnsiTheme="minorHAnsi" w:cs="Times New Roman"/>
          <w:szCs w:val="24"/>
        </w:rPr>
        <w:t>podpísané</w:t>
      </w:r>
      <w:r w:rsidRPr="00261D39">
        <w:rPr>
          <w:rFonts w:asciiTheme="minorHAnsi" w:hAnsiTheme="minorHAnsi" w:cs="Times New Roman"/>
          <w:szCs w:val="24"/>
          <w:lang w:val="en-US"/>
        </w:rPr>
        <w:t xml:space="preserve"> všetkými členmi skupiny dodávateľov.</w:t>
      </w:r>
    </w:p>
    <w:p w14:paraId="168BDCA8" w14:textId="3AD4A622" w:rsidR="00395168" w:rsidRPr="00261D39" w:rsidRDefault="0027746F" w:rsidP="00395168">
      <w:pPr>
        <w:pStyle w:val="Odsekzoznamu"/>
        <w:numPr>
          <w:ilvl w:val="0"/>
          <w:numId w:val="4"/>
        </w:numPr>
        <w:pBdr>
          <w:top w:val="nil"/>
          <w:left w:val="nil"/>
          <w:bottom w:val="nil"/>
          <w:right w:val="nil"/>
          <w:between w:val="nil"/>
          <w:bar w:val="nil"/>
        </w:pBdr>
        <w:rPr>
          <w:rFonts w:asciiTheme="minorHAnsi" w:hAnsiTheme="minorHAnsi"/>
        </w:rPr>
      </w:pPr>
      <w:r w:rsidRPr="00261D39">
        <w:rPr>
          <w:rFonts w:asciiTheme="minorHAnsi" w:hAnsiTheme="minorHAnsi"/>
        </w:rPr>
        <w:t xml:space="preserve">Uchádzač </w:t>
      </w:r>
      <w:r w:rsidR="00395168" w:rsidRPr="00261D39">
        <w:rPr>
          <w:rFonts w:asciiTheme="minorHAnsi" w:hAnsiTheme="minorHAnsi"/>
        </w:rPr>
        <w:t xml:space="preserve">uvedie v ponuke </w:t>
      </w:r>
      <w:r w:rsidR="00395168" w:rsidRPr="00261D39">
        <w:rPr>
          <w:rFonts w:asciiTheme="minorHAnsi" w:hAnsiTheme="minorHAnsi"/>
          <w:b/>
        </w:rPr>
        <w:t xml:space="preserve">podiel zákazky, ktorý má v úmysle zadať </w:t>
      </w:r>
      <w:r w:rsidR="00A44F79" w:rsidRPr="00261D39">
        <w:rPr>
          <w:rFonts w:asciiTheme="minorHAnsi" w:hAnsiTheme="minorHAnsi"/>
          <w:b/>
        </w:rPr>
        <w:t>subdo</w:t>
      </w:r>
      <w:r w:rsidR="00235830" w:rsidRPr="00261D39">
        <w:rPr>
          <w:rFonts w:asciiTheme="minorHAnsi" w:hAnsiTheme="minorHAnsi"/>
          <w:b/>
        </w:rPr>
        <w:t>dávateľom</w:t>
      </w:r>
      <w:r w:rsidR="00395168" w:rsidRPr="00261D39">
        <w:rPr>
          <w:rFonts w:asciiTheme="minorHAnsi" w:hAnsiTheme="minorHAnsi"/>
          <w:b/>
        </w:rPr>
        <w:t>, navrhovaných subdodávateľov a predmety subdodávok</w:t>
      </w:r>
      <w:r w:rsidR="000F6319">
        <w:rPr>
          <w:rFonts w:asciiTheme="minorHAnsi" w:hAnsiTheme="minorHAnsi"/>
          <w:b/>
        </w:rPr>
        <w:t xml:space="preserve"> </w:t>
      </w:r>
      <w:r w:rsidR="000F6319" w:rsidRPr="000F6319">
        <w:rPr>
          <w:rFonts w:asciiTheme="minorHAnsi" w:hAnsiTheme="minorHAnsi"/>
          <w:bCs/>
        </w:rPr>
        <w:t>v zmysle Prílohy č. 7</w:t>
      </w:r>
      <w:r w:rsidR="00395168" w:rsidRPr="00261D39">
        <w:rPr>
          <w:rFonts w:asciiTheme="minorHAnsi" w:hAnsiTheme="minorHAnsi"/>
        </w:rPr>
        <w:t xml:space="preserve">, </w:t>
      </w:r>
      <w:r w:rsidR="00070786" w:rsidRPr="00261D39">
        <w:rPr>
          <w:rFonts w:asciiTheme="minorHAnsi" w:hAnsiTheme="minorHAnsi"/>
        </w:rPr>
        <w:t xml:space="preserve">vyžaduje </w:t>
      </w:r>
      <w:r w:rsidR="00395168" w:rsidRPr="00261D39">
        <w:rPr>
          <w:rFonts w:asciiTheme="minorHAnsi" w:hAnsiTheme="minorHAnsi"/>
        </w:rPr>
        <w:t xml:space="preserve">sa, aby navrhovaný subdodávateľ </w:t>
      </w:r>
      <w:r w:rsidR="00395168" w:rsidRPr="00261D39">
        <w:rPr>
          <w:rFonts w:asciiTheme="minorHAnsi" w:hAnsiTheme="minorHAnsi"/>
          <w:b/>
          <w:bCs/>
        </w:rPr>
        <w:t>spĺňal podmienky účasti týkajúce sa osobného postavenia</w:t>
      </w:r>
      <w:r w:rsidR="00395168" w:rsidRPr="00261D39">
        <w:rPr>
          <w:rFonts w:asciiTheme="minorHAnsi" w:hAnsiTheme="minorHAnsi"/>
        </w:rPr>
        <w:t xml:space="preserve"> </w:t>
      </w:r>
      <w:r w:rsidR="00395168" w:rsidRPr="00261D39">
        <w:rPr>
          <w:rFonts w:asciiTheme="minorHAnsi" w:hAnsiTheme="minorHAnsi"/>
          <w:b/>
          <w:bCs/>
        </w:rPr>
        <w:t>a aby neexistovali u neho dôvody na vylúčenie</w:t>
      </w:r>
      <w:r w:rsidR="00395168" w:rsidRPr="00261D39">
        <w:rPr>
          <w:rFonts w:asciiTheme="minorHAnsi" w:hAnsiTheme="minorHAnsi"/>
        </w:rPr>
        <w:t xml:space="preserve"> </w:t>
      </w:r>
      <w:r w:rsidR="00F10E76" w:rsidRPr="00261D39">
        <w:rPr>
          <w:rFonts w:asciiTheme="minorHAnsi" w:hAnsiTheme="minorHAnsi"/>
        </w:rPr>
        <w:t xml:space="preserve">podľa § 40 ods. 6 písm. a) až g) a ods. 7 a 8 </w:t>
      </w:r>
      <w:r w:rsidR="00395168" w:rsidRPr="00261D39">
        <w:rPr>
          <w:rFonts w:asciiTheme="minorHAnsi" w:hAnsiTheme="minorHAnsi"/>
        </w:rPr>
        <w:t xml:space="preserve">zákona o verejnom obstarávaní; oprávnenie dodávať tovar, uskutočňovať stavebné práce alebo poskytovať službu sa preukazuje vo vzťahu k tej časti predmetu zákazky, ktorý má subdodávateľ plniť. </w:t>
      </w:r>
    </w:p>
    <w:p w14:paraId="799ED330" w14:textId="5AA42D57" w:rsidR="0048381C" w:rsidRPr="00F06B86" w:rsidRDefault="0048381C" w:rsidP="00932799">
      <w:pPr>
        <w:pStyle w:val="Odsekzoznamu"/>
        <w:pBdr>
          <w:top w:val="nil"/>
          <w:left w:val="nil"/>
          <w:bottom w:val="nil"/>
          <w:right w:val="nil"/>
          <w:between w:val="nil"/>
          <w:bar w:val="nil"/>
        </w:pBdr>
        <w:rPr>
          <w:rFonts w:asciiTheme="minorHAnsi" w:hAnsiTheme="minorHAnsi"/>
        </w:rPr>
      </w:pPr>
      <w:r w:rsidRPr="00261D39">
        <w:rPr>
          <w:rFonts w:asciiTheme="minorHAnsi" w:hAnsiTheme="minorHAnsi"/>
        </w:rPr>
        <w:t>Zoznam subdodávateľov tvorí aj prílohu Zmluvy o dielo, ktorú predkladá úspešný uchádzač ku dňu podpisu Zmluvy o dielo, pričom zoznam musí v súlade s § 41 ods. 3 zákona o verejnom obstarávaní obsahovať okrem vyššie uvedených údajov aj údaje o osobe oprávnenej konať za subdodávateľa v rozsahu meno a priezvisko, adresa pobytu a dátum narodenia. Akúkoľvek zmenu týkajúcu sa subdodávateľa je úspešný uchádzač povinný oznámiť verejnému obstarávateľovi, pričom subdodávateľ, ktorého sa týka návrh na zmenu, musí spĺňať podmienky podľa § 32 ods. 1 zákona o verejnom obstarávaní a taktiež, že u neho neexistujú dôvody na vylúčenie podľa § 40 ods. 6 písm. a) až g) a ods. 7 a 8  zákona o verejnom obstarávaní a úspešný uchádzač uvedie podiel zákazky, ktorý</w:t>
      </w:r>
      <w:r w:rsidRPr="00261D39">
        <w:t xml:space="preserve"> </w:t>
      </w:r>
      <w:r w:rsidRPr="00261D39">
        <w:rPr>
          <w:rFonts w:asciiTheme="minorHAnsi" w:hAnsiTheme="minorHAnsi"/>
        </w:rPr>
        <w:t>má v úmysle zadať subdodávateľom</w:t>
      </w:r>
      <w:r w:rsidRPr="00261D39">
        <w:t xml:space="preserve"> </w:t>
      </w:r>
      <w:r w:rsidRPr="00261D39">
        <w:rPr>
          <w:rFonts w:asciiTheme="minorHAnsi" w:hAnsiTheme="minorHAnsi"/>
        </w:rPr>
        <w:t>a predmety subdodávok. V prípade, ak subdodávateľovi vzniká povinnosť zapisovať sa do registra partnerov verejného sektora, musí byť zapísaný v registri partnerov verejného sektora. Uchádzač je taktiež povinný oznámiť pri zmene subdodávateľa údaje podľa § 41 ods. 3 zákona o verejnom obstarávaní aj o novom subdodávateľovi.</w:t>
      </w:r>
      <w:r w:rsidRPr="00F06B86">
        <w:rPr>
          <w:rFonts w:asciiTheme="minorHAnsi" w:hAnsiTheme="minorHAnsi"/>
        </w:rPr>
        <w:t xml:space="preserve"> </w:t>
      </w:r>
    </w:p>
    <w:p w14:paraId="03982117" w14:textId="5D18D62A" w:rsidR="00395168" w:rsidRPr="003204B9" w:rsidRDefault="0048381C" w:rsidP="00B72C4F">
      <w:pPr>
        <w:pStyle w:val="Odsekzoznamu"/>
        <w:pBdr>
          <w:top w:val="nil"/>
          <w:left w:val="nil"/>
          <w:bottom w:val="nil"/>
          <w:right w:val="nil"/>
          <w:between w:val="nil"/>
          <w:bar w:val="nil"/>
        </w:pBdr>
        <w:rPr>
          <w:rFonts w:asciiTheme="minorHAnsi" w:hAnsiTheme="minorHAnsi"/>
        </w:rPr>
      </w:pPr>
      <w:r w:rsidRPr="00F06B86">
        <w:rPr>
          <w:rFonts w:asciiTheme="minorHAnsi" w:hAnsiTheme="minorHAnsi"/>
        </w:rPr>
        <w:lastRenderedPageBreak/>
        <w:t xml:space="preserve">Ak uchádzač nemá v úmysle zadať podiel zákazky subdodávateľom, je túto skutočnosť </w:t>
      </w:r>
      <w:r w:rsidRPr="003204B9">
        <w:rPr>
          <w:rFonts w:asciiTheme="minorHAnsi" w:hAnsiTheme="minorHAnsi"/>
        </w:rPr>
        <w:t>povinný vyslovene uviesť vo svojej ponuke</w:t>
      </w:r>
      <w:r w:rsidR="00395168" w:rsidRPr="003204B9">
        <w:rPr>
          <w:rFonts w:asciiTheme="minorHAnsi" w:hAnsiTheme="minorHAnsi"/>
        </w:rPr>
        <w:t>.</w:t>
      </w:r>
    </w:p>
    <w:p w14:paraId="76E9057A" w14:textId="7EF38DC2" w:rsidR="0027746F" w:rsidRPr="003204B9" w:rsidRDefault="00DA0337" w:rsidP="0027746F">
      <w:pPr>
        <w:pStyle w:val="Odsekzoznamu"/>
        <w:numPr>
          <w:ilvl w:val="0"/>
          <w:numId w:val="4"/>
        </w:numPr>
        <w:pBdr>
          <w:top w:val="nil"/>
          <w:left w:val="nil"/>
          <w:bottom w:val="nil"/>
          <w:right w:val="nil"/>
          <w:between w:val="nil"/>
          <w:bar w:val="nil"/>
        </w:pBdr>
        <w:spacing w:after="0" w:line="240" w:lineRule="auto"/>
        <w:contextualSpacing w:val="0"/>
        <w:rPr>
          <w:rFonts w:asciiTheme="minorHAnsi" w:hAnsiTheme="minorHAnsi"/>
        </w:rPr>
      </w:pPr>
      <w:r w:rsidRPr="003204B9">
        <w:rPr>
          <w:rFonts w:asciiTheme="minorHAnsi" w:hAnsiTheme="minorHAnsi"/>
        </w:rPr>
        <w:t xml:space="preserve">Uchádzač </w:t>
      </w:r>
      <w:r w:rsidR="0027746F" w:rsidRPr="003204B9">
        <w:rPr>
          <w:rFonts w:asciiTheme="minorHAnsi" w:hAnsiTheme="minorHAnsi"/>
        </w:rPr>
        <w:t xml:space="preserve">predloží </w:t>
      </w:r>
      <w:r w:rsidR="0027746F" w:rsidRPr="003204B9">
        <w:rPr>
          <w:rFonts w:asciiTheme="minorHAnsi" w:hAnsiTheme="minorHAnsi"/>
          <w:b/>
          <w:bCs/>
        </w:rPr>
        <w:t xml:space="preserve">doklad o poskytnutí bankovej záruky, </w:t>
      </w:r>
      <w:r w:rsidR="0027746F" w:rsidRPr="003204B9">
        <w:rPr>
          <w:rFonts w:asciiTheme="minorHAnsi" w:hAnsiTheme="minorHAnsi" w:cs="Arial"/>
          <w:b/>
          <w:szCs w:val="20"/>
        </w:rPr>
        <w:t>dôkaz o poistení záruky</w:t>
      </w:r>
      <w:r w:rsidR="0027746F" w:rsidRPr="003204B9">
        <w:rPr>
          <w:rFonts w:asciiTheme="minorHAnsi" w:hAnsiTheme="minorHAnsi"/>
          <w:bCs/>
        </w:rPr>
        <w:t xml:space="preserve"> </w:t>
      </w:r>
      <w:r w:rsidR="0027746F" w:rsidRPr="003204B9">
        <w:rPr>
          <w:rFonts w:asciiTheme="minorHAnsi" w:hAnsiTheme="minorHAnsi"/>
          <w:b/>
          <w:bCs/>
        </w:rPr>
        <w:t xml:space="preserve">alebo doklad o zložení finančných prostriedkov uchádzačom na bankový účet </w:t>
      </w:r>
      <w:r w:rsidR="001E2CED" w:rsidRPr="003204B9">
        <w:rPr>
          <w:rFonts w:asciiTheme="minorHAnsi" w:hAnsiTheme="minorHAnsi"/>
          <w:bCs/>
        </w:rPr>
        <w:t>verejného obstarávateľa</w:t>
      </w:r>
      <w:r w:rsidR="0027746F" w:rsidRPr="003204B9">
        <w:rPr>
          <w:rFonts w:asciiTheme="minorHAnsi" w:hAnsiTheme="minorHAnsi"/>
          <w:bCs/>
        </w:rPr>
        <w:t xml:space="preserve"> </w:t>
      </w:r>
      <w:r w:rsidR="0027746F" w:rsidRPr="003204B9">
        <w:rPr>
          <w:rFonts w:asciiTheme="minorHAnsi" w:hAnsiTheme="minorHAnsi"/>
        </w:rPr>
        <w:t xml:space="preserve">(zábezpeka) podľa bodu 16 Súťažných podkladov. </w:t>
      </w:r>
    </w:p>
    <w:p w14:paraId="62FFA38E" w14:textId="050E3ACA" w:rsidR="002A3B60" w:rsidRPr="00AC723A" w:rsidRDefault="002A3B60" w:rsidP="002A3B60">
      <w:pPr>
        <w:pStyle w:val="Odsekzoznamu"/>
        <w:numPr>
          <w:ilvl w:val="0"/>
          <w:numId w:val="4"/>
        </w:numPr>
        <w:spacing w:after="0" w:line="240" w:lineRule="auto"/>
        <w:rPr>
          <w:rFonts w:asciiTheme="minorHAnsi" w:hAnsiTheme="minorHAnsi" w:cstheme="minorHAnsi"/>
          <w:szCs w:val="24"/>
        </w:rPr>
      </w:pPr>
      <w:r w:rsidRPr="00592CBC">
        <w:rPr>
          <w:rFonts w:asciiTheme="minorHAnsi" w:hAnsiTheme="minorHAnsi" w:cstheme="minorHAnsi"/>
        </w:rPr>
        <w:t xml:space="preserve">V prípade, ak uchádzač nevypracoval ponuku sám, </w:t>
      </w:r>
      <w:r w:rsidRPr="00592CBC">
        <w:rPr>
          <w:rFonts w:asciiTheme="minorHAnsi" w:hAnsiTheme="minorHAnsi" w:cstheme="minorHAnsi"/>
          <w:b/>
        </w:rPr>
        <w:t>uvedie v zmysle § 49 ods. 5 zákona o verejnom obstarávaní v ponuke osobu, ktorej služby alebo podklady pri jej vypracovaní využil.</w:t>
      </w:r>
      <w:r w:rsidRPr="00592CBC">
        <w:rPr>
          <w:rFonts w:asciiTheme="minorHAnsi" w:hAnsiTheme="minorHAnsi" w:cstheme="minorHAnsi"/>
        </w:rPr>
        <w:t xml:space="preserve"> Údaje podľa prvej vety uchádzač uvedie v rozsahu meno a priezvisko, obchodné meno alebo názov, adresa pobytu, sídlo </w:t>
      </w:r>
      <w:r w:rsidRPr="00AC723A">
        <w:rPr>
          <w:rFonts w:asciiTheme="minorHAnsi" w:hAnsiTheme="minorHAnsi" w:cstheme="minorHAnsi"/>
        </w:rPr>
        <w:t xml:space="preserve">alebo miesto podnikania a identifikačné číslo, ak bolo pridelené. </w:t>
      </w:r>
    </w:p>
    <w:p w14:paraId="526F9673" w14:textId="3BC49920" w:rsidR="00BC7F3C" w:rsidRPr="00AC723A" w:rsidRDefault="00C91672" w:rsidP="0074755F">
      <w:pPr>
        <w:pStyle w:val="Odsekzoznamu"/>
        <w:numPr>
          <w:ilvl w:val="0"/>
          <w:numId w:val="4"/>
        </w:numPr>
        <w:spacing w:after="0" w:line="240" w:lineRule="auto"/>
        <w:rPr>
          <w:rFonts w:ascii="Calibri" w:hAnsi="Calibri" w:cs="Calibri"/>
          <w:color w:val="FF0000"/>
        </w:rPr>
      </w:pPr>
      <w:r w:rsidRPr="00AC723A">
        <w:rPr>
          <w:rFonts w:ascii="Calibri" w:hAnsi="Calibri" w:cs="Calibri"/>
          <w:color w:val="000000" w:themeColor="text1"/>
        </w:rPr>
        <w:t>Č</w:t>
      </w:r>
      <w:r w:rsidR="0074755F" w:rsidRPr="00AC723A">
        <w:rPr>
          <w:rFonts w:ascii="Calibri" w:hAnsi="Calibri" w:cs="Calibri"/>
          <w:color w:val="000000" w:themeColor="text1"/>
        </w:rPr>
        <w:t>asový</w:t>
      </w:r>
      <w:r w:rsidR="00261D39" w:rsidRPr="00AC723A">
        <w:rPr>
          <w:rFonts w:ascii="Calibri" w:hAnsi="Calibri" w:cs="Calibri"/>
          <w:color w:val="000000" w:themeColor="text1"/>
        </w:rPr>
        <w:t xml:space="preserve"> a vecný</w:t>
      </w:r>
      <w:r w:rsidR="0074755F" w:rsidRPr="00AC723A">
        <w:rPr>
          <w:rFonts w:ascii="Calibri" w:hAnsi="Calibri" w:cs="Calibri"/>
          <w:color w:val="000000" w:themeColor="text1"/>
        </w:rPr>
        <w:t xml:space="preserve"> </w:t>
      </w:r>
      <w:r w:rsidR="0074755F" w:rsidRPr="00AC723A">
        <w:rPr>
          <w:rFonts w:ascii="Calibri" w:hAnsi="Calibri" w:cs="Calibri"/>
          <w:b/>
          <w:bCs/>
          <w:color w:val="000000" w:themeColor="text1"/>
        </w:rPr>
        <w:t>harmonogram</w:t>
      </w:r>
      <w:r w:rsidR="0074755F" w:rsidRPr="00AC723A">
        <w:rPr>
          <w:rFonts w:ascii="Calibri" w:hAnsi="Calibri" w:cs="Calibri"/>
          <w:color w:val="000000" w:themeColor="text1"/>
        </w:rPr>
        <w:t xml:space="preserve"> stavebných prác</w:t>
      </w:r>
      <w:r w:rsidR="00210800" w:rsidRPr="00AC723A">
        <w:rPr>
          <w:rFonts w:ascii="Calibri" w:hAnsi="Calibri" w:cs="Calibri"/>
          <w:color w:val="000000" w:themeColor="text1"/>
        </w:rPr>
        <w:t>.</w:t>
      </w:r>
      <w:r w:rsidR="00FB2D87" w:rsidRPr="00AC723A">
        <w:rPr>
          <w:rFonts w:ascii="Calibri" w:hAnsi="Calibri" w:cs="Calibri"/>
          <w:color w:val="000000" w:themeColor="text1"/>
        </w:rPr>
        <w:t xml:space="preserve"> Verejný obstarávateľ nepredpisuje vzor harmonogramu, musí však korešpondovať s lehotou vykonania predmetu zákazky/diela.</w:t>
      </w:r>
    </w:p>
    <w:p w14:paraId="05F5B4DD" w14:textId="21B38460" w:rsidR="002C3175" w:rsidRPr="001A2153" w:rsidRDefault="002C3175" w:rsidP="0074755F">
      <w:pPr>
        <w:pStyle w:val="Odsekzoznamu"/>
        <w:numPr>
          <w:ilvl w:val="0"/>
          <w:numId w:val="4"/>
        </w:numPr>
        <w:spacing w:after="0" w:line="240" w:lineRule="auto"/>
        <w:rPr>
          <w:rFonts w:ascii="Calibri" w:hAnsi="Calibri" w:cs="Calibri"/>
          <w:color w:val="000000" w:themeColor="text1"/>
        </w:rPr>
      </w:pPr>
      <w:r w:rsidRPr="00B30A5F">
        <w:rPr>
          <w:rFonts w:ascii="Calibri" w:hAnsi="Calibri" w:cs="Calibri"/>
          <w:b/>
          <w:bCs/>
          <w:color w:val="000000" w:themeColor="text1"/>
        </w:rPr>
        <w:t>Čestné vyhlásenie</w:t>
      </w:r>
      <w:r w:rsidRPr="00B30A5F">
        <w:rPr>
          <w:rFonts w:asciiTheme="minorHAnsi" w:hAnsiTheme="minorHAnsi"/>
        </w:rPr>
        <w:t xml:space="preserve"> vypracované podľa časti G. Prílohy, Príloha č. </w:t>
      </w:r>
      <w:r w:rsidR="000F6319">
        <w:rPr>
          <w:rFonts w:asciiTheme="minorHAnsi" w:hAnsiTheme="minorHAnsi"/>
        </w:rPr>
        <w:t>6</w:t>
      </w:r>
      <w:r w:rsidRPr="00B30A5F">
        <w:rPr>
          <w:rFonts w:asciiTheme="minorHAnsi" w:hAnsiTheme="minorHAnsi"/>
        </w:rPr>
        <w:t xml:space="preserve">,  </w:t>
      </w:r>
      <w:r w:rsidR="00055E30" w:rsidRPr="00B30A5F">
        <w:rPr>
          <w:rFonts w:asciiTheme="minorHAnsi" w:hAnsiTheme="minorHAnsi"/>
        </w:rPr>
        <w:t xml:space="preserve">k čl. 5k nariadenia Rady (EÚ) č. 833/2014 z 31. júla 2014 o reštriktívnych opatreniach s ohľadom na konanie Ruska, ktorým destabilizuje situáciu na Ukrajine v znení </w:t>
      </w:r>
      <w:r w:rsidR="00AE5887">
        <w:rPr>
          <w:rFonts w:asciiTheme="minorHAnsi" w:hAnsiTheme="minorHAnsi"/>
        </w:rPr>
        <w:t>neskorších</w:t>
      </w:r>
      <w:r w:rsidR="0082389C" w:rsidRPr="00B30A5F">
        <w:rPr>
          <w:rFonts w:asciiTheme="minorHAnsi" w:hAnsiTheme="minorHAnsi"/>
        </w:rPr>
        <w:t>.</w:t>
      </w:r>
    </w:p>
    <w:p w14:paraId="7BB63D66" w14:textId="77777777" w:rsidR="002E18CB" w:rsidRDefault="002E18CB" w:rsidP="001A2153">
      <w:pPr>
        <w:rPr>
          <w:rFonts w:ascii="Calibri" w:hAnsi="Calibri" w:cs="Calibri"/>
          <w:color w:val="000000" w:themeColor="text1"/>
        </w:rPr>
      </w:pPr>
    </w:p>
    <w:p w14:paraId="767B78FD" w14:textId="20B1A4D7" w:rsidR="00261D39" w:rsidRPr="00DA7050" w:rsidRDefault="00261D39" w:rsidP="00DA7050">
      <w:pPr>
        <w:pStyle w:val="Odsekzoznamu"/>
        <w:rPr>
          <w:rFonts w:asciiTheme="minorHAnsi" w:hAnsiTheme="minorHAnsi" w:cs="Times New Roman"/>
          <w:szCs w:val="24"/>
        </w:rPr>
      </w:pPr>
      <w:r w:rsidRPr="0094594C">
        <w:rPr>
          <w:rFonts w:asciiTheme="minorHAnsi" w:hAnsiTheme="minorHAnsi" w:cs="Times New Roman"/>
          <w:b/>
          <w:bCs/>
          <w:szCs w:val="24"/>
        </w:rPr>
        <w:t xml:space="preserve">Návrh Zmluvy o dielo </w:t>
      </w:r>
      <w:r w:rsidRPr="0094594C">
        <w:rPr>
          <w:rFonts w:asciiTheme="minorHAnsi" w:hAnsiTheme="minorHAnsi" w:cs="Times New Roman"/>
          <w:bCs/>
          <w:szCs w:val="24"/>
        </w:rPr>
        <w:t xml:space="preserve">vypracovaný v súlade s časťou E týchto súťažných podkladov vrátane príloh </w:t>
      </w:r>
      <w:r w:rsidRPr="00D013EA">
        <w:rPr>
          <w:rFonts w:asciiTheme="minorHAnsi" w:hAnsiTheme="minorHAnsi" w:cs="Times New Roman"/>
          <w:bCs/>
          <w:szCs w:val="24"/>
          <w:u w:val="single"/>
        </w:rPr>
        <w:t>predkladá až úspešný uchádzač</w:t>
      </w:r>
      <w:r w:rsidRPr="00D013EA">
        <w:rPr>
          <w:rFonts w:asciiTheme="minorHAnsi" w:hAnsiTheme="minorHAnsi" w:cs="Times New Roman"/>
          <w:bCs/>
          <w:szCs w:val="24"/>
        </w:rPr>
        <w:t xml:space="preserve"> pri podpise Zmluvy dielo (do ponuky sa nepredkladá). Návrh</w:t>
      </w:r>
      <w:r w:rsidRPr="0094594C">
        <w:rPr>
          <w:rFonts w:asciiTheme="minorHAnsi" w:hAnsiTheme="minorHAnsi" w:cs="Times New Roman"/>
          <w:bCs/>
          <w:szCs w:val="24"/>
        </w:rPr>
        <w:t xml:space="preserve"> Zmluvy o dielo nesmie obsahovať žiadne ustanovenie, ktoré by bolo v rozpore s požiadavkami verejného obstarávateľa stanovenými vo výzve na predkladanie ponúk a v týchto súťažných podkladoch.</w:t>
      </w:r>
      <w:r>
        <w:rPr>
          <w:rFonts w:asciiTheme="minorHAnsi" w:hAnsiTheme="minorHAnsi" w:cs="Times New Roman"/>
          <w:bCs/>
          <w:szCs w:val="24"/>
        </w:rPr>
        <w:t>)</w:t>
      </w:r>
      <w:r w:rsidRPr="0094594C">
        <w:rPr>
          <w:rFonts w:asciiTheme="minorHAnsi" w:hAnsiTheme="minorHAnsi" w:cs="Times New Roman"/>
          <w:bCs/>
          <w:szCs w:val="24"/>
        </w:rPr>
        <w:t xml:space="preserve"> </w:t>
      </w:r>
    </w:p>
    <w:p w14:paraId="06561148" w14:textId="77777777" w:rsidR="00002109" w:rsidRPr="00BB54FD" w:rsidRDefault="00002109" w:rsidP="00002109">
      <w:pPr>
        <w:pStyle w:val="Nadpis3"/>
        <w:rPr>
          <w:rFonts w:asciiTheme="minorHAnsi" w:hAnsiTheme="minorHAnsi"/>
        </w:rPr>
      </w:pPr>
      <w:bookmarkStart w:id="26" w:name="_Toc141699642"/>
      <w:r w:rsidRPr="00BB54FD">
        <w:rPr>
          <w:rFonts w:asciiTheme="minorHAnsi" w:hAnsiTheme="minorHAnsi"/>
        </w:rPr>
        <w:t>Náklady na ponuku</w:t>
      </w:r>
      <w:bookmarkEnd w:id="26"/>
    </w:p>
    <w:p w14:paraId="2EE1992D" w14:textId="77777777" w:rsidR="00002109" w:rsidRPr="00BB54FD" w:rsidRDefault="00002109" w:rsidP="00002109">
      <w:pPr>
        <w:rPr>
          <w:rFonts w:asciiTheme="minorHAnsi" w:hAnsiTheme="minorHAnsi"/>
        </w:rPr>
      </w:pPr>
    </w:p>
    <w:p w14:paraId="3256CFE4" w14:textId="09C8A1C8" w:rsidR="004A2DFD" w:rsidRPr="00BB54FD" w:rsidRDefault="00002109" w:rsidP="004A2DFD">
      <w:pPr>
        <w:pStyle w:val="Odsekzoznamu"/>
        <w:numPr>
          <w:ilvl w:val="1"/>
          <w:numId w:val="2"/>
        </w:numPr>
        <w:rPr>
          <w:rFonts w:asciiTheme="minorHAnsi" w:hAnsiTheme="minorHAnsi"/>
        </w:rPr>
      </w:pPr>
      <w:r w:rsidRPr="00BB54FD">
        <w:rPr>
          <w:rFonts w:asciiTheme="minorHAnsi" w:hAnsiTheme="minorHAnsi"/>
        </w:rPr>
        <w:t>Všetky náklady a výdavky spojené s prípravou a predložením ponuky znáša uchádzač bez finančného nároku voči verejnému obstarávateľovi, bez ohľadu na v</w:t>
      </w:r>
      <w:r w:rsidR="00583E71" w:rsidRPr="00BB54FD">
        <w:rPr>
          <w:rFonts w:asciiTheme="minorHAnsi" w:hAnsiTheme="minorHAnsi"/>
        </w:rPr>
        <w:t>ýsledok verejného obstarávania.</w:t>
      </w:r>
    </w:p>
    <w:p w14:paraId="48F52185" w14:textId="796BA9F7" w:rsidR="00002109" w:rsidRDefault="004A2DFD" w:rsidP="00581DAC">
      <w:pPr>
        <w:ind w:left="720" w:hanging="720"/>
        <w:jc w:val="both"/>
        <w:rPr>
          <w:rFonts w:asciiTheme="minorHAnsi" w:hAnsiTheme="minorHAnsi"/>
        </w:rPr>
      </w:pPr>
      <w:r w:rsidRPr="00BB54FD">
        <w:rPr>
          <w:rFonts w:asciiTheme="minorHAnsi" w:hAnsiTheme="minorHAnsi"/>
        </w:rPr>
        <w:t>18.2</w:t>
      </w:r>
      <w:r w:rsidRPr="00BB54FD">
        <w:rPr>
          <w:rFonts w:asciiTheme="minorHAnsi" w:hAnsiTheme="minorHAnsi"/>
        </w:rPr>
        <w:tab/>
        <w:t xml:space="preserve">Ponuky predložené prostredníctvom systému EVO v lehote na predkladanie ponúk sa počas plynutia lehoty viazanosti </w:t>
      </w:r>
      <w:r w:rsidR="0054058F">
        <w:rPr>
          <w:rFonts w:asciiTheme="minorHAnsi" w:hAnsiTheme="minorHAnsi"/>
        </w:rPr>
        <w:t xml:space="preserve">ponúk </w:t>
      </w:r>
      <w:r w:rsidRPr="00BB54FD">
        <w:rPr>
          <w:rFonts w:asciiTheme="minorHAnsi" w:hAnsiTheme="minorHAnsi"/>
        </w:rPr>
        <w:t>a po uplynutí lehoty viazanosti ponúk uchádzačom nevracajú. Zostávajú ako súčasť dokumentácie vyhlásenej verejnej súťaže.</w:t>
      </w:r>
    </w:p>
    <w:p w14:paraId="41F1C0D3" w14:textId="77777777" w:rsidR="00CE7677" w:rsidRDefault="00CE7677" w:rsidP="0082389C">
      <w:pPr>
        <w:rPr>
          <w:rFonts w:asciiTheme="minorHAnsi" w:hAnsiTheme="minorHAnsi"/>
        </w:rPr>
      </w:pPr>
    </w:p>
    <w:p w14:paraId="3054F2AB" w14:textId="77777777" w:rsidR="00FC1C9C" w:rsidRPr="00BB54FD" w:rsidRDefault="00FC1C9C" w:rsidP="0082389C">
      <w:pPr>
        <w:rPr>
          <w:rFonts w:asciiTheme="minorHAnsi" w:hAnsiTheme="minorHAnsi"/>
        </w:rPr>
      </w:pPr>
    </w:p>
    <w:p w14:paraId="551533FB" w14:textId="75F2CB82" w:rsidR="00C13071" w:rsidRPr="00BB54FD" w:rsidRDefault="00002109" w:rsidP="006D56CA">
      <w:pPr>
        <w:pStyle w:val="Nadpis2"/>
        <w:rPr>
          <w:rFonts w:asciiTheme="minorHAnsi" w:hAnsiTheme="minorHAnsi"/>
        </w:rPr>
      </w:pPr>
      <w:bookmarkStart w:id="27" w:name="_Toc141699643"/>
      <w:r w:rsidRPr="00BB54FD">
        <w:rPr>
          <w:rFonts w:asciiTheme="minorHAnsi" w:hAnsiTheme="minorHAnsi"/>
        </w:rPr>
        <w:t>IV. Predkladanie ponuky</w:t>
      </w:r>
      <w:bookmarkEnd w:id="27"/>
    </w:p>
    <w:p w14:paraId="3E2CD671" w14:textId="5F34E9B1" w:rsidR="006D56CA" w:rsidRPr="00BB54FD" w:rsidRDefault="00002109" w:rsidP="006D56CA">
      <w:pPr>
        <w:pStyle w:val="Nadpis3"/>
        <w:spacing w:before="0" w:line="240" w:lineRule="auto"/>
        <w:rPr>
          <w:rFonts w:asciiTheme="minorHAnsi" w:hAnsiTheme="minorHAnsi"/>
        </w:rPr>
      </w:pPr>
      <w:bookmarkStart w:id="28" w:name="_Toc141699644"/>
      <w:r w:rsidRPr="00BB54FD">
        <w:rPr>
          <w:rFonts w:asciiTheme="minorHAnsi" w:hAnsiTheme="minorHAnsi"/>
        </w:rPr>
        <w:t>Predloženie ponuky</w:t>
      </w:r>
      <w:bookmarkEnd w:id="28"/>
    </w:p>
    <w:p w14:paraId="10EA8D83" w14:textId="77777777" w:rsidR="00002109" w:rsidRPr="00BB54FD" w:rsidRDefault="00002109" w:rsidP="006D56CA">
      <w:pPr>
        <w:rPr>
          <w:rFonts w:asciiTheme="minorHAnsi" w:hAnsiTheme="minorHAnsi"/>
        </w:rPr>
      </w:pPr>
    </w:p>
    <w:p w14:paraId="6B7CC31F" w14:textId="526189A5" w:rsidR="006D56CA" w:rsidRPr="00016305" w:rsidRDefault="006D56CA" w:rsidP="006D56CA">
      <w:pPr>
        <w:pStyle w:val="Odsekzoznamu"/>
        <w:numPr>
          <w:ilvl w:val="1"/>
          <w:numId w:val="2"/>
        </w:numPr>
        <w:pBdr>
          <w:top w:val="nil"/>
          <w:left w:val="nil"/>
          <w:bottom w:val="nil"/>
          <w:right w:val="nil"/>
          <w:between w:val="nil"/>
          <w:bar w:val="nil"/>
        </w:pBdr>
        <w:spacing w:after="0" w:line="240" w:lineRule="auto"/>
        <w:rPr>
          <w:rFonts w:asciiTheme="minorHAnsi" w:hAnsiTheme="minorHAnsi" w:cstheme="minorHAnsi"/>
        </w:rPr>
      </w:pPr>
      <w:r w:rsidRPr="00BB54FD">
        <w:rPr>
          <w:rFonts w:asciiTheme="minorHAnsi" w:hAnsiTheme="minorHAnsi" w:cstheme="minorHAnsi"/>
        </w:rPr>
        <w:t>Každý uchádzač môže vo verejnom obstarávaní predložiť iba jednu ponuku buď samostatne sám za </w:t>
      </w:r>
      <w:r w:rsidRPr="00016305">
        <w:rPr>
          <w:rFonts w:asciiTheme="minorHAnsi" w:hAnsiTheme="minorHAnsi" w:cstheme="minorHAnsi"/>
        </w:rPr>
        <w:t>seba alebo ako člen skupiny dodávateľov v elektronickej forme, a to výlučne prostredníctvom elektronického systému EVO.</w:t>
      </w:r>
    </w:p>
    <w:p w14:paraId="67B2C422" w14:textId="18AC51CE" w:rsidR="006E38E1" w:rsidRPr="00016305" w:rsidRDefault="006D56CA" w:rsidP="006E38E1">
      <w:pPr>
        <w:pStyle w:val="Odsekzoznamu"/>
        <w:numPr>
          <w:ilvl w:val="1"/>
          <w:numId w:val="2"/>
        </w:numPr>
        <w:pBdr>
          <w:top w:val="nil"/>
          <w:left w:val="nil"/>
          <w:bottom w:val="nil"/>
          <w:right w:val="nil"/>
          <w:between w:val="nil"/>
          <w:bar w:val="nil"/>
        </w:pBdr>
        <w:spacing w:after="0" w:line="240" w:lineRule="auto"/>
        <w:contextualSpacing w:val="0"/>
        <w:rPr>
          <w:rFonts w:asciiTheme="minorHAnsi" w:hAnsiTheme="minorHAnsi" w:cstheme="minorHAnsi"/>
        </w:rPr>
      </w:pPr>
      <w:r w:rsidRPr="00016305">
        <w:rPr>
          <w:rFonts w:asciiTheme="minorHAnsi" w:hAnsiTheme="minorHAnsi" w:cstheme="minorHAnsi"/>
        </w:rPr>
        <w:lastRenderedPageBreak/>
        <w:t>Uchádzač nemôže byť v tom istom postupe zadávania zákazky súčasne členom skupiny dodávateľov, ktorá predkladá ponuku. Verejný obstarávateľ vylúči uchádzača, ktorý je súčasne členom skupiny dodávateľov.</w:t>
      </w:r>
    </w:p>
    <w:p w14:paraId="1A15C5E6" w14:textId="77777777" w:rsidR="00002109" w:rsidRPr="00016305" w:rsidRDefault="00002109" w:rsidP="00002109">
      <w:pPr>
        <w:pStyle w:val="Nadpis3"/>
        <w:rPr>
          <w:rFonts w:asciiTheme="minorHAnsi" w:hAnsiTheme="minorHAnsi" w:cstheme="minorHAnsi"/>
        </w:rPr>
      </w:pPr>
      <w:bookmarkStart w:id="29" w:name="_Toc141699645"/>
      <w:r w:rsidRPr="00016305">
        <w:rPr>
          <w:rFonts w:asciiTheme="minorHAnsi" w:hAnsiTheme="minorHAnsi" w:cstheme="minorHAnsi"/>
        </w:rPr>
        <w:t>Miesto a lehota na predkladanie ponúk</w:t>
      </w:r>
      <w:bookmarkEnd w:id="29"/>
    </w:p>
    <w:p w14:paraId="5055C459" w14:textId="77777777" w:rsidR="00002109" w:rsidRPr="00016305" w:rsidRDefault="00002109" w:rsidP="00002109">
      <w:pPr>
        <w:rPr>
          <w:rFonts w:asciiTheme="minorHAnsi" w:hAnsiTheme="minorHAnsi" w:cstheme="minorHAnsi"/>
        </w:rPr>
      </w:pPr>
    </w:p>
    <w:p w14:paraId="5F7FF10C" w14:textId="18555207" w:rsidR="00002109" w:rsidRPr="00016305" w:rsidRDefault="00002109" w:rsidP="000429D9">
      <w:pPr>
        <w:pStyle w:val="Odsekzoznamu"/>
        <w:numPr>
          <w:ilvl w:val="1"/>
          <w:numId w:val="2"/>
        </w:numPr>
        <w:rPr>
          <w:rFonts w:asciiTheme="minorHAnsi" w:hAnsiTheme="minorHAnsi" w:cstheme="minorHAnsi"/>
        </w:rPr>
      </w:pPr>
      <w:r w:rsidRPr="00016305">
        <w:rPr>
          <w:rFonts w:asciiTheme="minorHAnsi" w:hAnsiTheme="minorHAnsi" w:cstheme="minorHAnsi"/>
        </w:rPr>
        <w:t xml:space="preserve">Lehota na predkladanie ponúk uplynie dňom: </w:t>
      </w:r>
      <w:r w:rsidR="00AE4F97" w:rsidRPr="00016305">
        <w:rPr>
          <w:rFonts w:asciiTheme="minorHAnsi" w:hAnsiTheme="minorHAnsi" w:cstheme="minorHAnsi"/>
          <w:b/>
          <w:u w:val="single"/>
        </w:rPr>
        <w:t>viď časť</w:t>
      </w:r>
      <w:r w:rsidR="001811A2">
        <w:rPr>
          <w:rFonts w:asciiTheme="minorHAnsi" w:hAnsiTheme="minorHAnsi" w:cstheme="minorHAnsi"/>
          <w:b/>
          <w:u w:val="single"/>
        </w:rPr>
        <w:t xml:space="preserve"> 5</w:t>
      </w:r>
      <w:r w:rsidR="00AE4F97" w:rsidRPr="00016305">
        <w:rPr>
          <w:rFonts w:asciiTheme="minorHAnsi" w:hAnsiTheme="minorHAnsi" w:cstheme="minorHAnsi"/>
          <w:b/>
          <w:u w:val="single"/>
        </w:rPr>
        <w:t xml:space="preserve"> „Lehota I“ </w:t>
      </w:r>
      <w:r w:rsidR="00466380">
        <w:rPr>
          <w:rFonts w:asciiTheme="minorHAnsi" w:hAnsiTheme="minorHAnsi" w:cstheme="minorHAnsi"/>
          <w:bCs/>
        </w:rPr>
        <w:t xml:space="preserve">oznámenia o vyhlásení </w:t>
      </w:r>
      <w:r w:rsidR="00471C68">
        <w:rPr>
          <w:rFonts w:asciiTheme="minorHAnsi" w:hAnsiTheme="minorHAnsi" w:cstheme="minorHAnsi"/>
          <w:bCs/>
        </w:rPr>
        <w:t>verejného obstarávania</w:t>
      </w:r>
      <w:r w:rsidR="0020485B" w:rsidRPr="00016305">
        <w:rPr>
          <w:rFonts w:asciiTheme="minorHAnsi" w:hAnsiTheme="minorHAnsi" w:cstheme="minorHAnsi"/>
          <w:bCs/>
        </w:rPr>
        <w:t>.</w:t>
      </w:r>
    </w:p>
    <w:p w14:paraId="47748C75" w14:textId="42163A95" w:rsidR="00E30811" w:rsidRPr="00016305" w:rsidRDefault="00E30811" w:rsidP="00E30811">
      <w:pPr>
        <w:pStyle w:val="Odsekzoznamu"/>
        <w:numPr>
          <w:ilvl w:val="1"/>
          <w:numId w:val="2"/>
        </w:numPr>
        <w:rPr>
          <w:rFonts w:asciiTheme="minorHAnsi" w:hAnsiTheme="minorHAnsi" w:cstheme="minorHAnsi"/>
        </w:rPr>
      </w:pPr>
      <w:bookmarkStart w:id="30" w:name="_Ref476641226"/>
      <w:r w:rsidRPr="00016305">
        <w:rPr>
          <w:rFonts w:asciiTheme="minorHAnsi" w:hAnsiTheme="minorHAnsi" w:cstheme="minorHAnsi"/>
        </w:rPr>
        <w:t xml:space="preserve">Ponuky záujemcov je potrebné doručiť v lehote na predkladanie ponúk prostredníctvom elektronického systému EVO vedenom Úradom </w:t>
      </w:r>
      <w:r w:rsidR="009C16F9" w:rsidRPr="00016305">
        <w:rPr>
          <w:rFonts w:asciiTheme="minorHAnsi" w:hAnsiTheme="minorHAnsi" w:cstheme="minorHAnsi"/>
        </w:rPr>
        <w:t>vlády SR</w:t>
      </w:r>
      <w:r w:rsidRPr="00016305">
        <w:rPr>
          <w:rFonts w:asciiTheme="minorHAnsi" w:hAnsiTheme="minorHAnsi" w:cstheme="minorHAnsi"/>
        </w:rPr>
        <w:t>.</w:t>
      </w:r>
      <w:bookmarkEnd w:id="30"/>
    </w:p>
    <w:p w14:paraId="70CF66E8" w14:textId="6F8014BB" w:rsidR="00181465" w:rsidRPr="002D385E" w:rsidRDefault="00E30811" w:rsidP="001A2153">
      <w:pPr>
        <w:pStyle w:val="Odsekzoznamu"/>
        <w:numPr>
          <w:ilvl w:val="1"/>
          <w:numId w:val="2"/>
        </w:numPr>
      </w:pPr>
      <w:r w:rsidRPr="00016305">
        <w:rPr>
          <w:rFonts w:asciiTheme="minorHAnsi" w:hAnsiTheme="minorHAnsi" w:cstheme="minorHAnsi"/>
        </w:rPr>
        <w:t>Verejný obstarávateľ odporúča uchádzačom predložiť ponuku</w:t>
      </w:r>
      <w:r w:rsidRPr="002D385E">
        <w:rPr>
          <w:rFonts w:asciiTheme="minorHAnsi" w:hAnsiTheme="minorHAnsi" w:cstheme="minorHAnsi"/>
        </w:rPr>
        <w:t xml:space="preserve"> v dostatočnom časovom predstihu pred uplynutím lehoty na predkladanie ponúk.</w:t>
      </w:r>
    </w:p>
    <w:p w14:paraId="42BA7725" w14:textId="77777777" w:rsidR="00002109" w:rsidRPr="00BB54FD" w:rsidRDefault="00002109" w:rsidP="00002109">
      <w:pPr>
        <w:pStyle w:val="Nadpis3"/>
        <w:rPr>
          <w:rFonts w:asciiTheme="minorHAnsi" w:hAnsiTheme="minorHAnsi"/>
        </w:rPr>
      </w:pPr>
      <w:bookmarkStart w:id="31" w:name="_Toc141699646"/>
      <w:r w:rsidRPr="00BB54FD">
        <w:rPr>
          <w:rFonts w:asciiTheme="minorHAnsi" w:hAnsiTheme="minorHAnsi"/>
        </w:rPr>
        <w:t>Doplnenie, zmena a odvolanie ponuky</w:t>
      </w:r>
      <w:bookmarkEnd w:id="31"/>
    </w:p>
    <w:p w14:paraId="3F9430A0" w14:textId="77777777" w:rsidR="00E30811" w:rsidRPr="00BB54FD" w:rsidRDefault="00E30811" w:rsidP="00E30811">
      <w:pPr>
        <w:jc w:val="both"/>
        <w:rPr>
          <w:rFonts w:asciiTheme="minorHAnsi" w:hAnsiTheme="minorHAnsi"/>
        </w:rPr>
      </w:pPr>
    </w:p>
    <w:p w14:paraId="1BA1F9A1" w14:textId="51DEDC32" w:rsidR="00E30811" w:rsidRPr="00BB54FD" w:rsidRDefault="00E30811" w:rsidP="00E30811">
      <w:pPr>
        <w:pStyle w:val="Odsekzoznamu"/>
        <w:numPr>
          <w:ilvl w:val="1"/>
          <w:numId w:val="2"/>
        </w:numPr>
        <w:rPr>
          <w:rFonts w:asciiTheme="minorHAnsi" w:hAnsiTheme="minorHAnsi"/>
        </w:rPr>
      </w:pPr>
      <w:r w:rsidRPr="00BB54FD">
        <w:rPr>
          <w:rFonts w:asciiTheme="minorHAnsi" w:hAnsiTheme="minorHAnsi"/>
        </w:rPr>
        <w:t xml:space="preserve">Uchádzač môže v čase do uplynutia lehoty na predkladanie ponúk predloženú ponuku dodatočne doplniť, zmeniť alebo od ponuky odstúpiť. </w:t>
      </w:r>
    </w:p>
    <w:p w14:paraId="3531940F" w14:textId="77777777" w:rsidR="00E30811" w:rsidRPr="00BB54FD" w:rsidRDefault="00E30811" w:rsidP="00E30811">
      <w:pPr>
        <w:pStyle w:val="Odsekzoznamu"/>
        <w:numPr>
          <w:ilvl w:val="1"/>
          <w:numId w:val="2"/>
        </w:numPr>
        <w:rPr>
          <w:rFonts w:asciiTheme="minorHAnsi" w:hAnsiTheme="minorHAnsi"/>
        </w:rPr>
      </w:pPr>
      <w:r w:rsidRPr="00BB54FD">
        <w:rPr>
          <w:rFonts w:asciiTheme="minorHAnsi" w:hAnsiTheme="minorHAnsi"/>
        </w:rPr>
        <w:t>Doplnenie ponuky je možné vykonať v lehote na predkladanie ponúk doručením doplnenia ponuky prostredníctvom funkcionality elektronického systému EVO.</w:t>
      </w:r>
    </w:p>
    <w:p w14:paraId="696557F5" w14:textId="77777777" w:rsidR="00E30811" w:rsidRPr="00BB54FD" w:rsidRDefault="00E30811" w:rsidP="00E30811">
      <w:pPr>
        <w:pStyle w:val="Odsekzoznamu"/>
        <w:numPr>
          <w:ilvl w:val="1"/>
          <w:numId w:val="2"/>
        </w:numPr>
        <w:rPr>
          <w:rFonts w:asciiTheme="minorHAnsi" w:hAnsiTheme="minorHAnsi"/>
        </w:rPr>
      </w:pPr>
      <w:r w:rsidRPr="00BB54FD">
        <w:rPr>
          <w:rFonts w:asciiTheme="minorHAnsi" w:hAnsiTheme="minorHAnsi"/>
        </w:rPr>
        <w:t>Zmenu ponuky je možné vykonať v lehote na predkladanie ponúk odvolaním pôvodnej ponuky prostredníctvom funkcionality elektronického systému EVO.</w:t>
      </w:r>
    </w:p>
    <w:p w14:paraId="5FC4C8AD" w14:textId="77777777" w:rsidR="00E30811" w:rsidRPr="00BB54FD" w:rsidRDefault="00E30811" w:rsidP="00E30811">
      <w:pPr>
        <w:pStyle w:val="Odsekzoznamu"/>
        <w:numPr>
          <w:ilvl w:val="1"/>
          <w:numId w:val="2"/>
        </w:numPr>
        <w:rPr>
          <w:rFonts w:asciiTheme="minorHAnsi" w:hAnsiTheme="minorHAnsi"/>
        </w:rPr>
      </w:pPr>
      <w:r w:rsidRPr="00BB54FD">
        <w:rPr>
          <w:rFonts w:asciiTheme="minorHAnsi" w:hAnsiTheme="minorHAnsi"/>
        </w:rPr>
        <w:t>Odvolanie ponuky je možné vykonať v lehote na predkladanie ponúk odvolaním pôvodnej ponuky prostredníctvom funkcionality elektronického systému EVO.</w:t>
      </w:r>
    </w:p>
    <w:p w14:paraId="1643516A" w14:textId="77777777" w:rsidR="00E30811" w:rsidRPr="00BB54FD" w:rsidRDefault="00E30811" w:rsidP="00E30811">
      <w:pPr>
        <w:pStyle w:val="Odsekzoznamu"/>
        <w:numPr>
          <w:ilvl w:val="1"/>
          <w:numId w:val="2"/>
        </w:numPr>
        <w:rPr>
          <w:rFonts w:asciiTheme="minorHAnsi" w:hAnsiTheme="minorHAnsi"/>
        </w:rPr>
      </w:pPr>
      <w:r w:rsidRPr="00BB54FD">
        <w:rPr>
          <w:rFonts w:asciiTheme="minorHAnsi" w:hAnsiTheme="minorHAnsi"/>
        </w:rPr>
        <w:t>Verejný obstarávateľ doplnenie alebo zmenu ponuky doručenú po lehote na predkladanie ponúk nebude brať do úvahy a bude vyhodnocovať ponuku v znení doručenom v lehote na predkladanie ponúk.</w:t>
      </w:r>
    </w:p>
    <w:p w14:paraId="2E0580D9" w14:textId="2AF1F1D4" w:rsidR="00A9305A" w:rsidRPr="003C47A6" w:rsidRDefault="00E30811" w:rsidP="003C47A6">
      <w:pPr>
        <w:pStyle w:val="Odsekzoznamu"/>
        <w:numPr>
          <w:ilvl w:val="1"/>
          <w:numId w:val="2"/>
        </w:numPr>
        <w:rPr>
          <w:rFonts w:asciiTheme="minorHAnsi" w:hAnsiTheme="minorHAnsi"/>
        </w:rPr>
      </w:pPr>
      <w:r w:rsidRPr="00BB54FD">
        <w:rPr>
          <w:rFonts w:asciiTheme="minorHAnsi" w:hAnsiTheme="minorHAnsi"/>
        </w:rPr>
        <w:t xml:space="preserve">Odstúpenie od ponuky po uplynutí lehoty na predkladanie ponúk a súčasne v lehote viazanosti ponúk bude mať v súlade s § 46 ods. </w:t>
      </w:r>
      <w:r w:rsidR="0027746F" w:rsidRPr="00BB54FD">
        <w:rPr>
          <w:rFonts w:asciiTheme="minorHAnsi" w:hAnsiTheme="minorHAnsi"/>
        </w:rPr>
        <w:t>6</w:t>
      </w:r>
      <w:r w:rsidRPr="00BB54FD">
        <w:rPr>
          <w:rFonts w:asciiTheme="minorHAnsi" w:hAnsiTheme="minorHAnsi"/>
        </w:rPr>
        <w:t xml:space="preserve"> písm. a) zákona o verejnom obstarávaní za následok prepadnutie </w:t>
      </w:r>
      <w:r w:rsidRPr="000F0AAA">
        <w:rPr>
          <w:rFonts w:asciiTheme="minorHAnsi" w:hAnsiTheme="minorHAnsi"/>
        </w:rPr>
        <w:t>zábezpeky v prospech verejného obstarávateľa</w:t>
      </w:r>
      <w:r w:rsidR="003C47A6">
        <w:rPr>
          <w:rFonts w:asciiTheme="minorHAnsi" w:hAnsiTheme="minorHAnsi"/>
        </w:rPr>
        <w:t>.</w:t>
      </w:r>
    </w:p>
    <w:p w14:paraId="19D5323C" w14:textId="77777777" w:rsidR="00F74F5D" w:rsidRDefault="00F74F5D" w:rsidP="00A9305A">
      <w:pPr>
        <w:ind w:left="720" w:hanging="720"/>
        <w:rPr>
          <w:rFonts w:asciiTheme="minorHAnsi" w:hAnsiTheme="minorHAnsi"/>
        </w:rPr>
      </w:pPr>
    </w:p>
    <w:p w14:paraId="2AE26C2F" w14:textId="77777777" w:rsidR="00F74F5D" w:rsidRPr="000F0AAA" w:rsidRDefault="00F74F5D" w:rsidP="00A9305A">
      <w:pPr>
        <w:ind w:left="720" w:hanging="720"/>
        <w:rPr>
          <w:rFonts w:asciiTheme="minorHAnsi" w:hAnsiTheme="minorHAnsi"/>
        </w:rPr>
      </w:pPr>
    </w:p>
    <w:p w14:paraId="22F40026" w14:textId="77777777" w:rsidR="00002109" w:rsidRPr="000F0AAA" w:rsidRDefault="00002109" w:rsidP="00E30811">
      <w:pPr>
        <w:pStyle w:val="Nadpis2"/>
        <w:rPr>
          <w:rFonts w:asciiTheme="minorHAnsi" w:hAnsiTheme="minorHAnsi"/>
        </w:rPr>
      </w:pPr>
      <w:bookmarkStart w:id="32" w:name="_Toc141699647"/>
      <w:r w:rsidRPr="000F0AAA">
        <w:rPr>
          <w:rFonts w:asciiTheme="minorHAnsi" w:hAnsiTheme="minorHAnsi"/>
        </w:rPr>
        <w:t>V. Otváranie a vyhodnotenie ponúk</w:t>
      </w:r>
      <w:bookmarkEnd w:id="32"/>
    </w:p>
    <w:p w14:paraId="05B67D56" w14:textId="77777777" w:rsidR="00002109" w:rsidRPr="000F0AAA" w:rsidRDefault="00002109" w:rsidP="00482679">
      <w:pPr>
        <w:pStyle w:val="Nadpis3"/>
        <w:rPr>
          <w:rFonts w:asciiTheme="minorHAnsi" w:hAnsiTheme="minorHAnsi"/>
        </w:rPr>
      </w:pPr>
      <w:bookmarkStart w:id="33" w:name="_Toc141699648"/>
      <w:r w:rsidRPr="000F0AAA">
        <w:rPr>
          <w:rFonts w:asciiTheme="minorHAnsi" w:hAnsiTheme="minorHAnsi"/>
        </w:rPr>
        <w:t>Otváranie ponúk</w:t>
      </w:r>
      <w:bookmarkEnd w:id="33"/>
    </w:p>
    <w:p w14:paraId="68FF1A5D" w14:textId="4C55BC0E" w:rsidR="00ED06DA" w:rsidRPr="000F0AAA" w:rsidRDefault="00ED06DA" w:rsidP="00DD743F">
      <w:pPr>
        <w:jc w:val="both"/>
        <w:rPr>
          <w:rFonts w:asciiTheme="minorHAnsi" w:hAnsiTheme="minorHAnsi"/>
        </w:rPr>
      </w:pPr>
    </w:p>
    <w:p w14:paraId="4CCB058E" w14:textId="40CBAB36" w:rsidR="00DD743F" w:rsidRPr="00D465AD" w:rsidRDefault="00DD743F" w:rsidP="00113155">
      <w:pPr>
        <w:pStyle w:val="Odsekzoznamu"/>
        <w:numPr>
          <w:ilvl w:val="1"/>
          <w:numId w:val="2"/>
        </w:numPr>
        <w:rPr>
          <w:rFonts w:asciiTheme="minorHAnsi" w:hAnsiTheme="minorHAnsi" w:cstheme="minorHAnsi"/>
        </w:rPr>
      </w:pPr>
      <w:r w:rsidRPr="000F0AAA">
        <w:rPr>
          <w:rFonts w:asciiTheme="minorHAnsi" w:hAnsiTheme="minorHAnsi"/>
        </w:rPr>
        <w:t>Otváranie elektron</w:t>
      </w:r>
      <w:r w:rsidRPr="00016305">
        <w:rPr>
          <w:rFonts w:asciiTheme="minorHAnsi" w:hAnsiTheme="minorHAnsi"/>
        </w:rPr>
        <w:t>ických ponúk v systéme EVO sa uskutoční dňa</w:t>
      </w:r>
      <w:r w:rsidR="00113155" w:rsidRPr="00016305">
        <w:rPr>
          <w:rFonts w:asciiTheme="minorHAnsi" w:hAnsiTheme="minorHAnsi"/>
        </w:rPr>
        <w:t xml:space="preserve">: </w:t>
      </w:r>
      <w:r w:rsidR="002D3B4F" w:rsidRPr="00016305">
        <w:rPr>
          <w:rFonts w:asciiTheme="minorHAnsi" w:hAnsiTheme="minorHAnsi" w:cstheme="minorHAnsi"/>
          <w:b/>
          <w:u w:val="single"/>
        </w:rPr>
        <w:t>viď časť</w:t>
      </w:r>
      <w:r w:rsidR="001811A2">
        <w:rPr>
          <w:rFonts w:asciiTheme="minorHAnsi" w:hAnsiTheme="minorHAnsi" w:cstheme="minorHAnsi"/>
          <w:b/>
          <w:u w:val="single"/>
        </w:rPr>
        <w:t xml:space="preserve"> 5</w:t>
      </w:r>
      <w:r w:rsidR="002D3B4F" w:rsidRPr="00016305">
        <w:rPr>
          <w:rFonts w:asciiTheme="minorHAnsi" w:hAnsiTheme="minorHAnsi" w:cstheme="minorHAnsi"/>
          <w:b/>
          <w:u w:val="single"/>
        </w:rPr>
        <w:t xml:space="preserve"> „Informácie o otváraní ponúk“</w:t>
      </w:r>
      <w:r w:rsidR="002D3B4F" w:rsidRPr="00016305">
        <w:rPr>
          <w:rFonts w:asciiTheme="minorHAnsi" w:hAnsiTheme="minorHAnsi" w:cstheme="minorHAnsi"/>
          <w:b/>
        </w:rPr>
        <w:t xml:space="preserve"> </w:t>
      </w:r>
      <w:r w:rsidR="00D13502">
        <w:rPr>
          <w:rFonts w:asciiTheme="minorHAnsi" w:hAnsiTheme="minorHAnsi" w:cstheme="minorHAnsi"/>
          <w:bCs/>
        </w:rPr>
        <w:t xml:space="preserve">oznámenia o vyhlásení </w:t>
      </w:r>
      <w:r w:rsidR="00145809">
        <w:rPr>
          <w:rFonts w:asciiTheme="minorHAnsi" w:hAnsiTheme="minorHAnsi" w:cstheme="minorHAnsi"/>
          <w:bCs/>
        </w:rPr>
        <w:t>verejného obstarávania</w:t>
      </w:r>
      <w:r w:rsidR="00FE3FB3">
        <w:rPr>
          <w:rFonts w:asciiTheme="minorHAnsi" w:hAnsiTheme="minorHAnsi" w:cstheme="minorHAnsi"/>
          <w:bCs/>
        </w:rPr>
        <w:t>.</w:t>
      </w:r>
    </w:p>
    <w:p w14:paraId="112DB17A" w14:textId="315B2629" w:rsidR="00DD743F" w:rsidRPr="006D1ACF" w:rsidRDefault="00DD743F" w:rsidP="006D1ACF">
      <w:pPr>
        <w:pStyle w:val="Odsekzoznamu"/>
        <w:numPr>
          <w:ilvl w:val="1"/>
          <w:numId w:val="2"/>
        </w:numPr>
        <w:rPr>
          <w:rFonts w:asciiTheme="minorHAnsi" w:hAnsiTheme="minorHAnsi"/>
        </w:rPr>
      </w:pPr>
      <w:r w:rsidRPr="00D465AD">
        <w:rPr>
          <w:rFonts w:asciiTheme="minorHAnsi" w:hAnsiTheme="minorHAnsi"/>
        </w:rPr>
        <w:t xml:space="preserve">Otváranie elektronických ponúk v systéme EVO členmi komisie sa uskutoční </w:t>
      </w:r>
      <w:r w:rsidR="006D1ACF">
        <w:rPr>
          <w:rFonts w:asciiTheme="minorHAnsi" w:hAnsiTheme="minorHAnsi"/>
        </w:rPr>
        <w:t>online.</w:t>
      </w:r>
    </w:p>
    <w:p w14:paraId="084A0134" w14:textId="030087F3" w:rsidR="00D465AD" w:rsidRDefault="00D465AD" w:rsidP="00D465AD">
      <w:pPr>
        <w:pStyle w:val="Odsekzoznamu"/>
        <w:numPr>
          <w:ilvl w:val="1"/>
          <w:numId w:val="2"/>
        </w:numPr>
        <w:rPr>
          <w:rFonts w:asciiTheme="minorHAnsi" w:hAnsiTheme="minorHAnsi"/>
        </w:rPr>
      </w:pPr>
      <w:r w:rsidRPr="00D465AD">
        <w:rPr>
          <w:rFonts w:asciiTheme="minorHAnsi" w:hAnsiTheme="minorHAnsi"/>
        </w:rPr>
        <w:lastRenderedPageBreak/>
        <w:t>Otváranie elektronických ponúk v systéme EVO je verejné</w:t>
      </w:r>
      <w:r w:rsidR="00041306">
        <w:rPr>
          <w:rFonts w:asciiTheme="minorHAnsi" w:hAnsiTheme="minorHAnsi"/>
        </w:rPr>
        <w:t xml:space="preserve"> </w:t>
      </w:r>
      <w:r w:rsidR="00C10026" w:rsidRPr="00C10026">
        <w:rPr>
          <w:rFonts w:asciiTheme="minorHAnsi" w:hAnsiTheme="minorHAnsi"/>
        </w:rPr>
        <w:t>podľa § 52 ods. 2 zákona o verejnom obstarávaní</w:t>
      </w:r>
      <w:r w:rsidRPr="00D465AD">
        <w:rPr>
          <w:rFonts w:asciiTheme="minorHAnsi" w:hAnsiTheme="minorHAnsi"/>
        </w:rPr>
        <w:t>.</w:t>
      </w:r>
    </w:p>
    <w:p w14:paraId="3C0B80D1" w14:textId="2E3E6B04" w:rsidR="00C10026" w:rsidRDefault="000860B7" w:rsidP="00D465AD">
      <w:pPr>
        <w:pStyle w:val="Odsekzoznamu"/>
        <w:numPr>
          <w:ilvl w:val="1"/>
          <w:numId w:val="2"/>
        </w:numPr>
        <w:rPr>
          <w:rFonts w:asciiTheme="minorHAnsi" w:hAnsiTheme="minorHAnsi"/>
        </w:rPr>
      </w:pPr>
      <w:r w:rsidRPr="000860B7">
        <w:rPr>
          <w:rFonts w:asciiTheme="minorHAnsi" w:hAnsiTheme="minorHAnsi"/>
        </w:rPr>
        <w:t>Na otváraní elektronických ponúk v systéme EVO sa môžu zúčastniť uchádzači, ktorí predložili svoju ponuku v lehote na predkladanie ponúk. Komisia zverejní počet predložených ponúk a návrhy na plnenie kritérií, ktoré sa dajú vyjadriť číslom; ostatné údaje uvedené v ponuke vrátane obchodného mena alebo názvu, sídla, miesta podnikania alebo adresy pobytu všetkých uchádzačov sa nezverejňujú</w:t>
      </w:r>
      <w:r>
        <w:rPr>
          <w:rFonts w:asciiTheme="minorHAnsi" w:hAnsiTheme="minorHAnsi"/>
        </w:rPr>
        <w:t>.</w:t>
      </w:r>
    </w:p>
    <w:p w14:paraId="2A196A74" w14:textId="48A7D864" w:rsidR="000860B7" w:rsidRPr="00D465AD" w:rsidRDefault="00B84BD5" w:rsidP="00D465AD">
      <w:pPr>
        <w:pStyle w:val="Odsekzoznamu"/>
        <w:numPr>
          <w:ilvl w:val="1"/>
          <w:numId w:val="2"/>
        </w:numPr>
        <w:rPr>
          <w:rFonts w:asciiTheme="minorHAnsi" w:hAnsiTheme="minorHAnsi"/>
        </w:rPr>
      </w:pPr>
      <w:r w:rsidRPr="00B84BD5">
        <w:rPr>
          <w:rFonts w:asciiTheme="minorHAnsi" w:hAnsiTheme="minorHAnsi"/>
        </w:rPr>
        <w:t>Umožnením účasti na otváraní ponúk sa rozumie ich sprístupnenie prostredníctvom funkcionality elektronického prostriedku všetkým uchádzačom, ktorí predložili ponuku určeným spôsobom komunikácie, tzn. že v okamihu otvorenia ponúk systém EVO vygeneruje a odošle Zápisnicu z otvárania ponúk všetký</w:t>
      </w:r>
      <w:r w:rsidR="0054058F">
        <w:rPr>
          <w:rFonts w:asciiTheme="minorHAnsi" w:hAnsiTheme="minorHAnsi"/>
        </w:rPr>
        <w:t>m</w:t>
      </w:r>
      <w:r w:rsidRPr="00B84BD5">
        <w:rPr>
          <w:rFonts w:asciiTheme="minorHAnsi" w:hAnsiTheme="minorHAnsi"/>
        </w:rPr>
        <w:t xml:space="preserve"> uchádzačom, ktorí predložili ponuku do lehoty na predkladanie ponúk. Odoslaná zápisnica spĺňa náležitosti podľa § 52 ods. 2 a 3 zákona o verejnom obstarávaní. Systém EVO odošle uchádzačom notifikácie s informáciou, že na zákazke boli otvorené ponuku a s linkou, na ktorej je prístupná daná zápisnica z otvárania ponúk. Notifikácia bude odoslaná do schránky správ na portáli ÚVO a na e-mail používateľa</w:t>
      </w:r>
      <w:r>
        <w:rPr>
          <w:rFonts w:asciiTheme="minorHAnsi" w:hAnsiTheme="minorHAnsi"/>
        </w:rPr>
        <w:t>.</w:t>
      </w:r>
    </w:p>
    <w:p w14:paraId="13E1D869" w14:textId="77777777" w:rsidR="000649F2" w:rsidRPr="001908B7" w:rsidRDefault="000649F2" w:rsidP="00417AC3">
      <w:pPr>
        <w:jc w:val="both"/>
        <w:rPr>
          <w:rFonts w:asciiTheme="minorHAnsi" w:hAnsiTheme="minorHAnsi"/>
          <w:highlight w:val="yellow"/>
        </w:rPr>
      </w:pPr>
    </w:p>
    <w:p w14:paraId="65CF88A1" w14:textId="77777777" w:rsidR="00002109" w:rsidRPr="00A3217C" w:rsidRDefault="00002109" w:rsidP="00002109">
      <w:pPr>
        <w:pStyle w:val="Nadpis3"/>
        <w:rPr>
          <w:rFonts w:asciiTheme="minorHAnsi" w:hAnsiTheme="minorHAnsi"/>
        </w:rPr>
      </w:pPr>
      <w:bookmarkStart w:id="34" w:name="_Toc141699649"/>
      <w:r w:rsidRPr="00A3217C">
        <w:rPr>
          <w:rFonts w:asciiTheme="minorHAnsi" w:hAnsiTheme="minorHAnsi"/>
        </w:rPr>
        <w:t>Preskúmanie ponúk</w:t>
      </w:r>
      <w:bookmarkEnd w:id="34"/>
    </w:p>
    <w:p w14:paraId="27A1749B" w14:textId="78031B5F" w:rsidR="00DD743F" w:rsidRPr="00A3217C" w:rsidRDefault="00DD743F" w:rsidP="00002109">
      <w:pPr>
        <w:rPr>
          <w:rFonts w:asciiTheme="minorHAnsi" w:hAnsiTheme="minorHAnsi"/>
        </w:rPr>
      </w:pPr>
    </w:p>
    <w:p w14:paraId="46991326" w14:textId="66FE31FF" w:rsidR="00DD743F" w:rsidRPr="00A3217C" w:rsidRDefault="00DD743F" w:rsidP="00DD743F">
      <w:pPr>
        <w:pStyle w:val="Odsekzoznamu"/>
        <w:numPr>
          <w:ilvl w:val="1"/>
          <w:numId w:val="2"/>
        </w:numPr>
        <w:rPr>
          <w:rFonts w:asciiTheme="minorHAnsi" w:hAnsiTheme="minorHAnsi"/>
        </w:rPr>
      </w:pPr>
      <w:r w:rsidRPr="00A3217C">
        <w:rPr>
          <w:rFonts w:asciiTheme="minorHAnsi" w:hAnsiTheme="minorHAnsi"/>
        </w:rPr>
        <w:t>Do procesu vyhodnocovania ponúk budú zaradené tie ponuky, ktoré:</w:t>
      </w:r>
    </w:p>
    <w:p w14:paraId="4EFA7639" w14:textId="77777777" w:rsidR="00DD743F" w:rsidRPr="00A3217C" w:rsidRDefault="00DD743F" w:rsidP="00C5391F">
      <w:pPr>
        <w:pStyle w:val="Odsekzoznamu"/>
        <w:numPr>
          <w:ilvl w:val="0"/>
          <w:numId w:val="5"/>
        </w:numPr>
        <w:rPr>
          <w:rFonts w:asciiTheme="minorHAnsi" w:hAnsiTheme="minorHAnsi" w:cs="Times New Roman"/>
          <w:szCs w:val="24"/>
          <w:lang w:val="en-US"/>
        </w:rPr>
      </w:pPr>
      <w:r w:rsidRPr="00A3217C">
        <w:rPr>
          <w:rFonts w:asciiTheme="minorHAnsi" w:hAnsiTheme="minorHAnsi" w:cs="Times New Roman"/>
          <w:szCs w:val="24"/>
          <w:lang w:val="en-US"/>
        </w:rPr>
        <w:t>Obsahujú náležitosti určené v bode 13 a 17 týchto súťažných podkladov,</w:t>
      </w:r>
    </w:p>
    <w:p w14:paraId="799635CE" w14:textId="1D0E7640" w:rsidR="00DD743F" w:rsidRPr="00A3217C" w:rsidRDefault="00DD743F" w:rsidP="00C5391F">
      <w:pPr>
        <w:pStyle w:val="Odsekzoznamu"/>
        <w:numPr>
          <w:ilvl w:val="0"/>
          <w:numId w:val="5"/>
        </w:numPr>
        <w:rPr>
          <w:rFonts w:asciiTheme="minorHAnsi" w:hAnsiTheme="minorHAnsi" w:cs="Times New Roman"/>
          <w:szCs w:val="24"/>
          <w:lang w:val="en-US"/>
        </w:rPr>
      </w:pPr>
      <w:r w:rsidRPr="00A3217C">
        <w:rPr>
          <w:rFonts w:asciiTheme="minorHAnsi" w:hAnsiTheme="minorHAnsi" w:cs="Times New Roman"/>
          <w:szCs w:val="24"/>
          <w:lang w:val="en-US"/>
        </w:rPr>
        <w:t>Zodpovedajú požiadavkám a podmienkam uvedeným v</w:t>
      </w:r>
      <w:r w:rsidR="00E361FA">
        <w:rPr>
          <w:rFonts w:asciiTheme="minorHAnsi" w:hAnsiTheme="minorHAnsi" w:cs="Times New Roman"/>
          <w:szCs w:val="24"/>
          <w:lang w:val="en-US"/>
        </w:rPr>
        <w:t xml:space="preserve"> Oznámení o vyhlásení </w:t>
      </w:r>
      <w:r w:rsidRPr="00A3217C">
        <w:rPr>
          <w:rFonts w:asciiTheme="minorHAnsi" w:hAnsiTheme="minorHAnsi" w:cs="Times New Roman"/>
          <w:szCs w:val="24"/>
          <w:lang w:val="en-US"/>
        </w:rPr>
        <w:t>a v týchto súťažných podkladoch</w:t>
      </w:r>
    </w:p>
    <w:p w14:paraId="129B1C85" w14:textId="11EACC1F" w:rsidR="00DD743F" w:rsidRPr="00A3217C" w:rsidRDefault="00DD743F" w:rsidP="00C5391F">
      <w:pPr>
        <w:pStyle w:val="Odsekzoznamu"/>
        <w:numPr>
          <w:ilvl w:val="0"/>
          <w:numId w:val="5"/>
        </w:numPr>
        <w:rPr>
          <w:rFonts w:asciiTheme="minorHAnsi" w:hAnsiTheme="minorHAnsi" w:cs="Times New Roman"/>
          <w:szCs w:val="24"/>
          <w:lang w:val="en-US"/>
        </w:rPr>
      </w:pPr>
      <w:r w:rsidRPr="00A3217C">
        <w:rPr>
          <w:rFonts w:asciiTheme="minorHAnsi" w:hAnsiTheme="minorHAnsi" w:cs="Times New Roman"/>
          <w:szCs w:val="24"/>
          <w:lang w:val="en-US"/>
        </w:rPr>
        <w:t>Obsahujú všetky doklady a dokumenty, ktorými uchádzač preukazuje splnenie podmienok účasti v</w:t>
      </w:r>
      <w:r w:rsidR="00E01C50">
        <w:rPr>
          <w:rFonts w:asciiTheme="minorHAnsi" w:hAnsiTheme="minorHAnsi" w:cs="Times New Roman"/>
          <w:szCs w:val="24"/>
          <w:lang w:val="en-US"/>
        </w:rPr>
        <w:t xml:space="preserve"> predmetnom verejnom obstarávaní</w:t>
      </w:r>
      <w:r w:rsidR="00375B5C">
        <w:rPr>
          <w:rFonts w:asciiTheme="minorHAnsi" w:hAnsiTheme="minorHAnsi" w:cs="Times New Roman"/>
          <w:szCs w:val="24"/>
          <w:lang w:val="en-US"/>
        </w:rPr>
        <w:t>.</w:t>
      </w:r>
    </w:p>
    <w:p w14:paraId="2DAB55F6" w14:textId="77777777" w:rsidR="00DD743F" w:rsidRPr="00A3217C" w:rsidRDefault="00DD743F" w:rsidP="00DD743F">
      <w:pPr>
        <w:pStyle w:val="Odsekzoznamu"/>
        <w:numPr>
          <w:ilvl w:val="1"/>
          <w:numId w:val="2"/>
        </w:numPr>
        <w:rPr>
          <w:rFonts w:asciiTheme="minorHAnsi" w:hAnsiTheme="minorHAnsi"/>
        </w:rPr>
      </w:pPr>
      <w:r w:rsidRPr="00A3217C">
        <w:rPr>
          <w:rFonts w:asciiTheme="minorHAnsi" w:hAnsiTheme="minorHAnsi"/>
        </w:rPr>
        <w:t>Platnou ponukou je ponuka, ktorá zároveň neobsahuje žiadne obmedzenia alebo výhrady, ktoré sú v rozpore s požiadavkami a podmienkami uvedenými verejným obstarávateľom vo výzve na predkladanie ponúk a v týchto súťažných podkladoch.</w:t>
      </w:r>
    </w:p>
    <w:p w14:paraId="553D5010" w14:textId="77777777" w:rsidR="00DD743F" w:rsidRPr="00A3217C" w:rsidRDefault="00DD743F" w:rsidP="00DD743F">
      <w:pPr>
        <w:pStyle w:val="Odsekzoznamu"/>
        <w:numPr>
          <w:ilvl w:val="1"/>
          <w:numId w:val="2"/>
        </w:numPr>
        <w:rPr>
          <w:rFonts w:asciiTheme="minorHAnsi" w:hAnsiTheme="minorHAnsi"/>
        </w:rPr>
      </w:pPr>
      <w:r w:rsidRPr="00A3217C">
        <w:rPr>
          <w:rFonts w:asciiTheme="minorHAnsi" w:hAnsiTheme="minorHAnsi"/>
        </w:rPr>
        <w:t>Uchádzači, ktorých ponuky nespĺňajú tieto podmienky, budú z verejného obstarávania vylúčení.</w:t>
      </w:r>
    </w:p>
    <w:p w14:paraId="224F22D7" w14:textId="5B168066" w:rsidR="00B07C48" w:rsidRPr="002A0F40" w:rsidRDefault="00DD743F" w:rsidP="00002109">
      <w:pPr>
        <w:pStyle w:val="Odsekzoznamu"/>
        <w:numPr>
          <w:ilvl w:val="1"/>
          <w:numId w:val="2"/>
        </w:numPr>
        <w:rPr>
          <w:rFonts w:asciiTheme="minorHAnsi" w:hAnsiTheme="minorHAnsi"/>
        </w:rPr>
      </w:pPr>
      <w:r w:rsidRPr="00A3217C">
        <w:rPr>
          <w:rFonts w:asciiTheme="minorHAnsi" w:hAnsiTheme="minorHAnsi"/>
        </w:rPr>
        <w:t>Uchádzač bude upovedomený o vylúčení s uvedením dôvodu vylúčenia prostredníctvom elektronického systém</w:t>
      </w:r>
      <w:r w:rsidR="0054058F">
        <w:rPr>
          <w:rFonts w:asciiTheme="minorHAnsi" w:hAnsiTheme="minorHAnsi"/>
        </w:rPr>
        <w:t>u</w:t>
      </w:r>
      <w:r w:rsidRPr="00A3217C">
        <w:rPr>
          <w:rFonts w:asciiTheme="minorHAnsi" w:hAnsiTheme="minorHAnsi"/>
        </w:rPr>
        <w:t xml:space="preserve"> EVO.</w:t>
      </w:r>
    </w:p>
    <w:p w14:paraId="5C6BE137" w14:textId="77777777" w:rsidR="00002109" w:rsidRPr="00BB54FD" w:rsidRDefault="00002109" w:rsidP="00002109">
      <w:pPr>
        <w:pStyle w:val="Nadpis3"/>
        <w:rPr>
          <w:rFonts w:asciiTheme="minorHAnsi" w:hAnsiTheme="minorHAnsi"/>
        </w:rPr>
      </w:pPr>
      <w:bookmarkStart w:id="35" w:name="_Toc141699650"/>
      <w:r w:rsidRPr="00BB54FD">
        <w:rPr>
          <w:rFonts w:asciiTheme="minorHAnsi" w:hAnsiTheme="minorHAnsi"/>
        </w:rPr>
        <w:t>Vysvetľovanie ponúk</w:t>
      </w:r>
      <w:bookmarkEnd w:id="35"/>
    </w:p>
    <w:p w14:paraId="31ABED66" w14:textId="2C837F6E" w:rsidR="00002109" w:rsidRPr="00BB54FD" w:rsidRDefault="00002109" w:rsidP="00002109">
      <w:pPr>
        <w:rPr>
          <w:rFonts w:asciiTheme="minorHAnsi" w:hAnsiTheme="minorHAnsi"/>
        </w:rPr>
      </w:pPr>
    </w:p>
    <w:p w14:paraId="4B7D9898" w14:textId="2CBB51CD" w:rsidR="00DD743F" w:rsidRPr="00BB54FD" w:rsidRDefault="00DD743F" w:rsidP="00DD743F">
      <w:pPr>
        <w:pStyle w:val="Odsekzoznamu"/>
        <w:numPr>
          <w:ilvl w:val="1"/>
          <w:numId w:val="2"/>
        </w:numPr>
        <w:rPr>
          <w:rFonts w:asciiTheme="minorHAnsi" w:hAnsiTheme="minorHAnsi"/>
        </w:rPr>
      </w:pPr>
      <w:r w:rsidRPr="00BB54FD">
        <w:rPr>
          <w:rFonts w:asciiTheme="minorHAnsi" w:hAnsiTheme="minorHAnsi"/>
        </w:rPr>
        <w:t xml:space="preserve">Komisia môže požiadať uchádzača o písomné vysvetlenie ponuky prostredníctvom elektronického systému EVO. Vysvetlením ponuky nemôže dôjsť k jej zmene. Za zmenu ponuky sa nepovažuje odstránenie zrejmých chýb v písaní a počítaní. Uchádzač musí doručiť prostredníctvom systému </w:t>
      </w:r>
      <w:r w:rsidRPr="00BB54FD">
        <w:rPr>
          <w:rFonts w:asciiTheme="minorHAnsi" w:hAnsiTheme="minorHAnsi"/>
        </w:rPr>
        <w:lastRenderedPageBreak/>
        <w:t>EVO vysvetlenie ponuky do dvoch pracovných dní odo dňa odoslania žiadosti, pokiaľ komisia neurčila dlhšiu lehotu.</w:t>
      </w:r>
    </w:p>
    <w:p w14:paraId="61AA8539" w14:textId="656D1606" w:rsidR="00DD743F" w:rsidRPr="00BB54FD" w:rsidRDefault="00DD743F" w:rsidP="00DD743F">
      <w:pPr>
        <w:pStyle w:val="Odsekzoznamu"/>
        <w:numPr>
          <w:ilvl w:val="1"/>
          <w:numId w:val="2"/>
        </w:numPr>
        <w:rPr>
          <w:rFonts w:asciiTheme="minorHAnsi" w:hAnsiTheme="minorHAnsi"/>
        </w:rPr>
      </w:pPr>
      <w:r w:rsidRPr="00BB54FD">
        <w:rPr>
          <w:rFonts w:asciiTheme="minorHAnsi" w:hAnsiTheme="minorHAnsi"/>
        </w:rPr>
        <w:t>Ak sa pri zákazke javí ponuka ako mimoriadne nízka, komisia prostredníctvom systému EVO požiada uchádzača o vysvetlenie podľa § 53 ods. 2 zákona o verejnom obstarávaní týkajúce sa tej časti ponuky, ktoré sú pre jej cenu podstatné. Uchádzač musí doručiť prostredníctvom systému EVO odôvodnenie</w:t>
      </w:r>
      <w:r w:rsidR="00FA6FED">
        <w:rPr>
          <w:rFonts w:asciiTheme="minorHAnsi" w:hAnsiTheme="minorHAnsi"/>
        </w:rPr>
        <w:t xml:space="preserve"> </w:t>
      </w:r>
      <w:r w:rsidR="00FA6FED" w:rsidRPr="00BB54FD">
        <w:rPr>
          <w:rFonts w:asciiTheme="minorHAnsi" w:hAnsiTheme="minorHAnsi"/>
        </w:rPr>
        <w:t>mimoriadne</w:t>
      </w:r>
      <w:r w:rsidRPr="00BB54FD">
        <w:rPr>
          <w:rFonts w:asciiTheme="minorHAnsi" w:hAnsiTheme="minorHAnsi"/>
        </w:rPr>
        <w:t xml:space="preserve"> nízkej ponuky do dvoch pracovných dní odo dňa odoslania žiadosti, pokiaľ komisia neurčila dlhšiu lehotu.    </w:t>
      </w:r>
      <w:r w:rsidR="00FA6FED">
        <w:rPr>
          <w:rFonts w:asciiTheme="minorHAnsi" w:hAnsiTheme="minorHAnsi"/>
        </w:rPr>
        <w:t xml:space="preserve"> </w:t>
      </w:r>
    </w:p>
    <w:p w14:paraId="28CED9B5" w14:textId="299C064D" w:rsidR="00DD743F" w:rsidRPr="00BB54FD" w:rsidRDefault="00DD743F" w:rsidP="00DD743F">
      <w:pPr>
        <w:pStyle w:val="Odsekzoznamu"/>
        <w:numPr>
          <w:ilvl w:val="1"/>
          <w:numId w:val="2"/>
        </w:numPr>
        <w:rPr>
          <w:rFonts w:asciiTheme="minorHAnsi" w:hAnsiTheme="minorHAnsi"/>
        </w:rPr>
      </w:pPr>
      <w:r w:rsidRPr="00BB54FD">
        <w:rPr>
          <w:rFonts w:asciiTheme="minorHAnsi" w:hAnsiTheme="minorHAnsi"/>
        </w:rPr>
        <w:t>V odôvodnení návrhu ceny musí uchádzač preukázať, že ním stanovená cena zahŕňa všetky náklady súvisiace s dodaním predmetu zákazky, na ktorý predložil ponuku, podľa zákona NR SR č. 18/1996 Z. z. o cenách v znení neskorších predpisov.</w:t>
      </w:r>
    </w:p>
    <w:p w14:paraId="6EDF2F34" w14:textId="77777777" w:rsidR="00DD743F" w:rsidRPr="00BB54FD" w:rsidRDefault="00DD743F" w:rsidP="00002109">
      <w:pPr>
        <w:rPr>
          <w:rFonts w:asciiTheme="minorHAnsi" w:hAnsiTheme="minorHAnsi"/>
        </w:rPr>
      </w:pPr>
    </w:p>
    <w:p w14:paraId="457BECBB" w14:textId="77777777" w:rsidR="00002109" w:rsidRPr="00BB54FD" w:rsidRDefault="00002109" w:rsidP="00002109">
      <w:pPr>
        <w:pStyle w:val="Nadpis3"/>
        <w:rPr>
          <w:rFonts w:asciiTheme="minorHAnsi" w:hAnsiTheme="minorHAnsi"/>
        </w:rPr>
      </w:pPr>
      <w:bookmarkStart w:id="36" w:name="_Toc141699651"/>
      <w:r w:rsidRPr="00BB54FD">
        <w:rPr>
          <w:rFonts w:asciiTheme="minorHAnsi" w:hAnsiTheme="minorHAnsi"/>
        </w:rPr>
        <w:t>Mena na vyhodnotenie ponúk</w:t>
      </w:r>
      <w:bookmarkEnd w:id="36"/>
    </w:p>
    <w:p w14:paraId="3E35A36B" w14:textId="77777777" w:rsidR="00002109" w:rsidRPr="00BB54FD" w:rsidRDefault="00002109" w:rsidP="00002109">
      <w:pPr>
        <w:rPr>
          <w:rFonts w:asciiTheme="minorHAnsi" w:hAnsiTheme="minorHAnsi"/>
        </w:rPr>
      </w:pPr>
    </w:p>
    <w:p w14:paraId="4A6D0665" w14:textId="15274890" w:rsidR="00002109" w:rsidRDefault="00002109" w:rsidP="00854DB2">
      <w:pPr>
        <w:pStyle w:val="Odsekzoznamu"/>
        <w:numPr>
          <w:ilvl w:val="1"/>
          <w:numId w:val="2"/>
        </w:numPr>
        <w:rPr>
          <w:rFonts w:asciiTheme="minorHAnsi" w:hAnsiTheme="minorHAnsi"/>
        </w:rPr>
      </w:pPr>
      <w:r w:rsidRPr="00BB54FD">
        <w:rPr>
          <w:rFonts w:asciiTheme="minorHAnsi" w:hAnsiTheme="minorHAnsi"/>
        </w:rPr>
        <w:t>Ceny uvedené v ponukách uchádzačov sa budú vyhodnocovať v mene euro.</w:t>
      </w:r>
    </w:p>
    <w:p w14:paraId="014820EE" w14:textId="77777777" w:rsidR="006B58F6" w:rsidRPr="001A2153" w:rsidRDefault="006B58F6" w:rsidP="001A2153">
      <w:pPr>
        <w:rPr>
          <w:rFonts w:asciiTheme="minorHAnsi" w:hAnsiTheme="minorHAnsi"/>
        </w:rPr>
      </w:pPr>
    </w:p>
    <w:p w14:paraId="79BB93B0" w14:textId="77777777" w:rsidR="00F4176C" w:rsidRPr="00BB54FD" w:rsidRDefault="00F4176C" w:rsidP="00F4176C">
      <w:pPr>
        <w:pStyle w:val="Nadpis3"/>
        <w:rPr>
          <w:rFonts w:asciiTheme="minorHAnsi" w:hAnsiTheme="minorHAnsi" w:cstheme="minorHAnsi"/>
        </w:rPr>
      </w:pPr>
      <w:bookmarkStart w:id="37" w:name="_Toc141699652"/>
      <w:r w:rsidRPr="00BB54FD">
        <w:rPr>
          <w:rFonts w:asciiTheme="minorHAnsi" w:hAnsiTheme="minorHAnsi" w:cstheme="minorHAnsi"/>
        </w:rPr>
        <w:t>Vyhodnotenie ponúk</w:t>
      </w:r>
      <w:bookmarkEnd w:id="37"/>
      <w:r w:rsidRPr="00BB54FD">
        <w:rPr>
          <w:rFonts w:asciiTheme="minorHAnsi" w:hAnsiTheme="minorHAnsi" w:cstheme="minorHAnsi"/>
        </w:rPr>
        <w:t xml:space="preserve"> </w:t>
      </w:r>
    </w:p>
    <w:p w14:paraId="2C1DCF29" w14:textId="77777777" w:rsidR="00F4176C" w:rsidRPr="00BB54FD" w:rsidRDefault="00F4176C" w:rsidP="00F4176C">
      <w:pPr>
        <w:rPr>
          <w:rFonts w:asciiTheme="minorHAnsi" w:hAnsiTheme="minorHAnsi"/>
        </w:rPr>
      </w:pPr>
    </w:p>
    <w:p w14:paraId="3D6E4D13" w14:textId="0AEAA543" w:rsidR="00854DB2" w:rsidRPr="001A2153" w:rsidRDefault="002E18CB" w:rsidP="001A2153">
      <w:pPr>
        <w:pStyle w:val="Odsekzoznamu"/>
        <w:numPr>
          <w:ilvl w:val="1"/>
          <w:numId w:val="2"/>
        </w:numPr>
        <w:rPr>
          <w:rFonts w:asciiTheme="minorHAnsi" w:hAnsiTheme="minorHAnsi"/>
        </w:rPr>
      </w:pPr>
      <w:r w:rsidRPr="001A2153">
        <w:rPr>
          <w:rFonts w:asciiTheme="minorHAnsi" w:hAnsiTheme="minorHAnsi"/>
          <w:color w:val="000000" w:themeColor="text1"/>
        </w:rPr>
        <w:t>V</w:t>
      </w:r>
      <w:r w:rsidRPr="001A2153">
        <w:rPr>
          <w:rFonts w:asciiTheme="minorHAnsi" w:hAnsiTheme="minorHAnsi"/>
        </w:rPr>
        <w:t>yhodnotenie</w:t>
      </w:r>
      <w:r w:rsidR="00DE13DD" w:rsidRPr="00CA41F8">
        <w:rPr>
          <w:rFonts w:asciiTheme="minorHAnsi" w:hAnsiTheme="minorHAnsi"/>
        </w:rPr>
        <w:t xml:space="preserve"> splnenia podmienok účasti a vyhodnotenie ponúk z hľadiska splnenia požiadaviek na predmet zákazky sa uskutoční po vyhodnotení ponúk na základe kritérií na vyhodnotenie ponúk</w:t>
      </w:r>
      <w:r w:rsidR="00DE13DD">
        <w:rPr>
          <w:rFonts w:asciiTheme="minorHAnsi" w:hAnsiTheme="minorHAnsi"/>
        </w:rPr>
        <w:t xml:space="preserve"> </w:t>
      </w:r>
      <w:r w:rsidR="00F4176C" w:rsidRPr="00BB54FD">
        <w:rPr>
          <w:rFonts w:asciiTheme="minorHAnsi" w:hAnsiTheme="minorHAnsi"/>
        </w:rPr>
        <w:t>spôsobom určeným v týchto súťažných podkladoch v časti F.</w:t>
      </w:r>
    </w:p>
    <w:p w14:paraId="00366D3F" w14:textId="77777777" w:rsidR="00E02B36" w:rsidRPr="00BB54FD" w:rsidRDefault="00E02B36" w:rsidP="00E02B36">
      <w:pPr>
        <w:pStyle w:val="Nadpis3"/>
        <w:rPr>
          <w:rFonts w:asciiTheme="minorHAnsi" w:hAnsiTheme="minorHAnsi" w:cstheme="minorHAnsi"/>
        </w:rPr>
      </w:pPr>
      <w:bookmarkStart w:id="38" w:name="_Toc141699653"/>
      <w:r w:rsidRPr="00BB54FD">
        <w:rPr>
          <w:rFonts w:asciiTheme="minorHAnsi" w:hAnsiTheme="minorHAnsi" w:cstheme="minorHAnsi"/>
        </w:rPr>
        <w:t>Vyhodnotenie ponúk z hľadiska požiadaviek na predmet zákazky</w:t>
      </w:r>
      <w:bookmarkEnd w:id="38"/>
    </w:p>
    <w:p w14:paraId="4309CD06" w14:textId="77777777" w:rsidR="00E02B36" w:rsidRPr="00BB54FD" w:rsidRDefault="00E02B36" w:rsidP="00E02B36">
      <w:pPr>
        <w:rPr>
          <w:rFonts w:asciiTheme="minorHAnsi" w:hAnsiTheme="minorHAnsi"/>
        </w:rPr>
      </w:pPr>
    </w:p>
    <w:p w14:paraId="359562A6" w14:textId="24F5BC3B" w:rsidR="00037328" w:rsidRDefault="002E18CB" w:rsidP="00E02B36">
      <w:pPr>
        <w:pStyle w:val="Odsekzoznamu"/>
        <w:numPr>
          <w:ilvl w:val="1"/>
          <w:numId w:val="2"/>
        </w:numPr>
        <w:rPr>
          <w:rFonts w:asciiTheme="minorHAnsi" w:hAnsiTheme="minorHAnsi"/>
        </w:rPr>
      </w:pPr>
      <w:r>
        <w:rPr>
          <w:rFonts w:asciiTheme="minorHAnsi" w:hAnsiTheme="minorHAnsi"/>
        </w:rPr>
        <w:t>V</w:t>
      </w:r>
      <w:r w:rsidR="00CA41F8" w:rsidRPr="00CA41F8">
        <w:rPr>
          <w:rFonts w:asciiTheme="minorHAnsi" w:hAnsiTheme="minorHAnsi"/>
        </w:rPr>
        <w:t>yhodnotenie splnenia podmienok účasti a vyhodnotenie ponúk z hľadiska splnenia požiadaviek na predmet zákazky sa uskutoční po vyhodnotení ponúk na základe kritérií na vyhodnotenie ponúk</w:t>
      </w:r>
      <w:r w:rsidR="00CA41F8">
        <w:rPr>
          <w:rFonts w:asciiTheme="minorHAnsi" w:hAnsiTheme="minorHAnsi"/>
        </w:rPr>
        <w:t>.</w:t>
      </w:r>
    </w:p>
    <w:p w14:paraId="18A0F821" w14:textId="11B1E7E0" w:rsidR="006F4CED" w:rsidRDefault="00536E14" w:rsidP="006F4CED">
      <w:pPr>
        <w:pStyle w:val="Odsekzoznamu"/>
        <w:numPr>
          <w:ilvl w:val="1"/>
          <w:numId w:val="2"/>
        </w:numPr>
        <w:rPr>
          <w:rFonts w:asciiTheme="minorHAnsi" w:hAnsiTheme="minorHAnsi"/>
        </w:rPr>
      </w:pPr>
      <w:r w:rsidRPr="00536E14">
        <w:rPr>
          <w:rFonts w:asciiTheme="minorHAnsi" w:hAnsiTheme="minorHAnsi"/>
        </w:rPr>
        <w:t xml:space="preserve">Komisia vyhodnotí ponuku uchádzača, ktorý sa umiestnil na prvom mieste v poradí na základe kritérií na vyhodnotenie ponúk, z hľadiska splnenia požiadaviek verejného obstarávateľa na predmet zákazky a v prípade pochybností overí správnosť informácií a dôkazov, ktoré poskytol daný uchádzač. </w:t>
      </w:r>
      <w:r w:rsidR="002D29EE" w:rsidRPr="00BB54FD">
        <w:rPr>
          <w:rFonts w:asciiTheme="minorHAnsi" w:hAnsiTheme="minorHAnsi"/>
        </w:rPr>
        <w:t>Vysvetlením ponuky nemôže dôjsť k zmene. Za zmenu ponuky sa nepovažuje odstránenie zrejmých chýb v písaní a</w:t>
      </w:r>
      <w:r w:rsidR="006B58F6">
        <w:rPr>
          <w:rFonts w:asciiTheme="minorHAnsi" w:hAnsiTheme="minorHAnsi"/>
        </w:rPr>
        <w:t> </w:t>
      </w:r>
      <w:r w:rsidR="002D29EE" w:rsidRPr="00BB54FD">
        <w:rPr>
          <w:rFonts w:asciiTheme="minorHAnsi" w:hAnsiTheme="minorHAnsi"/>
        </w:rPr>
        <w:t>počítaní</w:t>
      </w:r>
      <w:r w:rsidR="006B58F6">
        <w:rPr>
          <w:rFonts w:asciiTheme="minorHAnsi" w:hAnsiTheme="minorHAnsi"/>
        </w:rPr>
        <w:t xml:space="preserve"> </w:t>
      </w:r>
      <w:r w:rsidR="006B58F6" w:rsidRPr="006B58F6">
        <w:rPr>
          <w:rFonts w:asciiTheme="minorHAnsi" w:hAnsiTheme="minorHAnsi"/>
        </w:rPr>
        <w:t>alebo oprava položkového rozpočtu (cenovej tabuľky / výkazu výmer), ak celková cena ponuky (cenový návrh na plnenie kritéria na vyhodnotenie ponúk)  zostane zachovaná a ak oprava položkového rozpočtu (cenovej tabuľky / výkazu výmer) nemá vplyv na iné kritérium na vyhodnotenie ponúk</w:t>
      </w:r>
      <w:r w:rsidR="002D29EE">
        <w:rPr>
          <w:rFonts w:asciiTheme="minorHAnsi" w:hAnsiTheme="minorHAnsi"/>
        </w:rPr>
        <w:t>.</w:t>
      </w:r>
      <w:r w:rsidR="002D29EE" w:rsidRPr="00536E14">
        <w:rPr>
          <w:rFonts w:asciiTheme="minorHAnsi" w:hAnsiTheme="minorHAnsi"/>
        </w:rPr>
        <w:t xml:space="preserve"> </w:t>
      </w:r>
      <w:r w:rsidRPr="00536E14">
        <w:rPr>
          <w:rFonts w:asciiTheme="minorHAnsi" w:hAnsiTheme="minorHAnsi"/>
        </w:rPr>
        <w:t xml:space="preserve">Ponuku vylúči, ak nespĺňa požiadavky na predmet zákazky uvedené </w:t>
      </w:r>
      <w:r w:rsidR="006A24C8">
        <w:rPr>
          <w:rFonts w:asciiTheme="minorHAnsi" w:hAnsiTheme="minorHAnsi"/>
        </w:rPr>
        <w:t>vo výzve na predkladanie ponúk</w:t>
      </w:r>
      <w:r w:rsidRPr="00536E14">
        <w:rPr>
          <w:rFonts w:asciiTheme="minorHAnsi" w:hAnsiTheme="minorHAnsi"/>
        </w:rPr>
        <w:t xml:space="preserve"> a v týchto súťažných podkladoch</w:t>
      </w:r>
      <w:r w:rsidR="002D29EE">
        <w:rPr>
          <w:rFonts w:asciiTheme="minorHAnsi" w:hAnsiTheme="minorHAnsi"/>
        </w:rPr>
        <w:t>.</w:t>
      </w:r>
      <w:r w:rsidR="00B34F9F">
        <w:rPr>
          <w:rFonts w:asciiTheme="minorHAnsi" w:hAnsiTheme="minorHAnsi"/>
        </w:rPr>
        <w:t xml:space="preserve"> </w:t>
      </w:r>
    </w:p>
    <w:p w14:paraId="6DF473E0" w14:textId="77777777" w:rsidR="006F4CED" w:rsidRPr="006F4CED" w:rsidRDefault="006F4CED" w:rsidP="006F4CED">
      <w:pPr>
        <w:pStyle w:val="Odsekzoznamu"/>
        <w:rPr>
          <w:rFonts w:asciiTheme="minorHAnsi" w:hAnsiTheme="minorHAnsi"/>
        </w:rPr>
      </w:pPr>
    </w:p>
    <w:p w14:paraId="539B346C" w14:textId="77777777" w:rsidR="00002109" w:rsidRPr="00BB54FD" w:rsidRDefault="00002109" w:rsidP="00002109">
      <w:pPr>
        <w:pStyle w:val="Nadpis3"/>
        <w:rPr>
          <w:rFonts w:asciiTheme="minorHAnsi" w:hAnsiTheme="minorHAnsi"/>
        </w:rPr>
      </w:pPr>
      <w:bookmarkStart w:id="39" w:name="_Toc141699654"/>
      <w:r w:rsidRPr="00BB54FD">
        <w:rPr>
          <w:rFonts w:asciiTheme="minorHAnsi" w:hAnsiTheme="minorHAnsi"/>
        </w:rPr>
        <w:t>Vyhodnotenie splnenia podmienok účasti uchádzačov</w:t>
      </w:r>
      <w:bookmarkEnd w:id="39"/>
    </w:p>
    <w:p w14:paraId="0436E403" w14:textId="77777777" w:rsidR="00002109" w:rsidRPr="00BB54FD" w:rsidRDefault="00002109" w:rsidP="00002109">
      <w:pPr>
        <w:rPr>
          <w:rFonts w:asciiTheme="minorHAnsi" w:hAnsiTheme="minorHAnsi"/>
        </w:rPr>
      </w:pPr>
    </w:p>
    <w:p w14:paraId="75B3DF18" w14:textId="6B2BC04B" w:rsidR="00E02B36" w:rsidRPr="00D9053B" w:rsidRDefault="005C48AD" w:rsidP="00E02B36">
      <w:pPr>
        <w:pStyle w:val="Odsekzoznamu"/>
        <w:numPr>
          <w:ilvl w:val="1"/>
          <w:numId w:val="2"/>
        </w:numPr>
        <w:rPr>
          <w:rFonts w:asciiTheme="minorHAnsi" w:hAnsiTheme="minorHAnsi"/>
          <w:bCs/>
          <w:szCs w:val="24"/>
        </w:rPr>
      </w:pPr>
      <w:r>
        <w:rPr>
          <w:rFonts w:asciiTheme="minorHAnsi" w:hAnsiTheme="minorHAnsi"/>
        </w:rPr>
        <w:t>V</w:t>
      </w:r>
      <w:r w:rsidR="00F0644D" w:rsidRPr="00CA41F8">
        <w:rPr>
          <w:rFonts w:asciiTheme="minorHAnsi" w:hAnsiTheme="minorHAnsi"/>
        </w:rPr>
        <w:t>yhodnotenie splnenia podmienok účasti a vyhodnotenie ponúk z hľadiska splnenia požiadaviek na predmet zákazky sa uskutoční po vyhodnotení ponúk na základe kritérií na vyhodnotenie ponúk</w:t>
      </w:r>
      <w:r w:rsidR="00F0644D">
        <w:rPr>
          <w:rFonts w:asciiTheme="minorHAnsi" w:hAnsiTheme="minorHAnsi"/>
        </w:rPr>
        <w:t xml:space="preserve">. </w:t>
      </w:r>
      <w:r w:rsidR="00E02B36" w:rsidRPr="001A2153">
        <w:rPr>
          <w:rFonts w:asciiTheme="minorHAnsi" w:hAnsiTheme="minorHAnsi" w:cs="Calibri"/>
          <w:bCs/>
          <w:color w:val="000000"/>
          <w:szCs w:val="24"/>
        </w:rPr>
        <w:t>Hodnotenie splnenia podmienok účasti bude založené na preskúmaní splnenia podmienok účasti u uchádzač</w:t>
      </w:r>
      <w:r w:rsidR="002C5E0F" w:rsidRPr="001A2153">
        <w:rPr>
          <w:rFonts w:asciiTheme="minorHAnsi" w:hAnsiTheme="minorHAnsi" w:cs="Calibri"/>
          <w:bCs/>
          <w:color w:val="000000"/>
          <w:szCs w:val="24"/>
        </w:rPr>
        <w:t>a</w:t>
      </w:r>
      <w:r w:rsidR="00E02B36" w:rsidRPr="001A2153">
        <w:rPr>
          <w:rFonts w:asciiTheme="minorHAnsi" w:hAnsiTheme="minorHAnsi" w:cs="Calibri"/>
          <w:bCs/>
          <w:color w:val="000000"/>
          <w:szCs w:val="24"/>
        </w:rPr>
        <w:t>, ktor</w:t>
      </w:r>
      <w:r w:rsidR="00732EB7" w:rsidRPr="001A2153">
        <w:rPr>
          <w:rFonts w:asciiTheme="minorHAnsi" w:hAnsiTheme="minorHAnsi" w:cs="Calibri"/>
          <w:bCs/>
          <w:color w:val="000000"/>
          <w:szCs w:val="24"/>
        </w:rPr>
        <w:t>ý</w:t>
      </w:r>
      <w:r w:rsidR="00E02B36" w:rsidRPr="001A2153">
        <w:rPr>
          <w:rFonts w:asciiTheme="minorHAnsi" w:hAnsiTheme="minorHAnsi" w:cs="Calibri"/>
          <w:bCs/>
          <w:color w:val="000000"/>
          <w:szCs w:val="24"/>
        </w:rPr>
        <w:t xml:space="preserve"> sa umiestnil</w:t>
      </w:r>
      <w:r w:rsidR="002C5E0F" w:rsidRPr="001A2153">
        <w:rPr>
          <w:rFonts w:asciiTheme="minorHAnsi" w:hAnsiTheme="minorHAnsi" w:cs="Calibri"/>
          <w:bCs/>
          <w:color w:val="000000"/>
          <w:szCs w:val="24"/>
        </w:rPr>
        <w:t xml:space="preserve"> </w:t>
      </w:r>
      <w:r w:rsidR="00E02B36" w:rsidRPr="001A2153">
        <w:rPr>
          <w:rFonts w:asciiTheme="minorHAnsi" w:hAnsiTheme="minorHAnsi" w:cs="Calibri"/>
          <w:bCs/>
          <w:color w:val="000000"/>
          <w:szCs w:val="24"/>
        </w:rPr>
        <w:t>na prvom mieste v poradí po vyhodnotení ponúk.</w:t>
      </w:r>
      <w:r w:rsidR="00D9053B" w:rsidRPr="00D9053B">
        <w:rPr>
          <w:rFonts w:asciiTheme="minorHAnsi" w:hAnsiTheme="minorHAnsi" w:cs="Calibri"/>
          <w:bCs/>
          <w:color w:val="000000"/>
          <w:szCs w:val="24"/>
        </w:rPr>
        <w:t xml:space="preserve"> </w:t>
      </w:r>
    </w:p>
    <w:p w14:paraId="235AD881" w14:textId="5A1E0009" w:rsidR="00854DB2" w:rsidRPr="005C1805" w:rsidRDefault="00002109" w:rsidP="00854DB2">
      <w:pPr>
        <w:pStyle w:val="Odsekzoznamu"/>
        <w:numPr>
          <w:ilvl w:val="1"/>
          <w:numId w:val="2"/>
        </w:numPr>
        <w:rPr>
          <w:rFonts w:asciiTheme="minorHAnsi" w:hAnsiTheme="minorHAnsi"/>
        </w:rPr>
      </w:pPr>
      <w:r w:rsidRPr="005C1805">
        <w:rPr>
          <w:rFonts w:asciiTheme="minorHAnsi" w:hAnsiTheme="minorHAnsi"/>
        </w:rPr>
        <w:t xml:space="preserve">Vyhodnotenie splnenia podmienok účasti </w:t>
      </w:r>
      <w:r w:rsidR="00E65D88" w:rsidRPr="00E65D88">
        <w:rPr>
          <w:rFonts w:asciiTheme="minorHAnsi" w:hAnsiTheme="minorHAnsi"/>
        </w:rPr>
        <w:t xml:space="preserve">u uchádzača, ktorý sa umiestnil na prvom mieste v poradí, </w:t>
      </w:r>
      <w:r w:rsidRPr="005C1805">
        <w:rPr>
          <w:rFonts w:asciiTheme="minorHAnsi" w:hAnsiTheme="minorHAnsi"/>
        </w:rPr>
        <w:t xml:space="preserve"> bude založené na posúdení splnenia podmienok účasti:</w:t>
      </w:r>
      <w:r w:rsidR="00E65D88">
        <w:rPr>
          <w:rFonts w:asciiTheme="minorHAnsi" w:hAnsiTheme="minorHAnsi"/>
        </w:rPr>
        <w:t xml:space="preserve"> </w:t>
      </w:r>
    </w:p>
    <w:p w14:paraId="6C430189" w14:textId="19B2F9C3" w:rsidR="00A823DA" w:rsidRPr="00E8276C" w:rsidRDefault="00A9305A" w:rsidP="00A22C9E">
      <w:pPr>
        <w:pStyle w:val="Odsekzoznamu"/>
        <w:numPr>
          <w:ilvl w:val="0"/>
          <w:numId w:val="6"/>
        </w:numPr>
        <w:rPr>
          <w:rFonts w:asciiTheme="minorHAnsi" w:hAnsiTheme="minorHAnsi" w:cs="Times New Roman"/>
          <w:szCs w:val="24"/>
          <w:lang w:val="en-US"/>
        </w:rPr>
      </w:pPr>
      <w:r w:rsidRPr="00FB2D87">
        <w:rPr>
          <w:rFonts w:asciiTheme="minorHAnsi" w:hAnsiTheme="minorHAnsi" w:cs="Times New Roman"/>
          <w:szCs w:val="24"/>
          <w:lang w:val="en-US"/>
        </w:rPr>
        <w:t>Osobného postavenia podľa § 32</w:t>
      </w:r>
      <w:r w:rsidR="00002109" w:rsidRPr="00FB2D87">
        <w:rPr>
          <w:rFonts w:asciiTheme="minorHAnsi" w:hAnsiTheme="minorHAnsi" w:cs="Times New Roman"/>
          <w:szCs w:val="24"/>
          <w:lang w:val="en-US"/>
        </w:rPr>
        <w:t xml:space="preserve"> zákona o verejnom obstarávaní</w:t>
      </w:r>
      <w:r w:rsidR="00A823DA" w:rsidRPr="00A22C9E">
        <w:rPr>
          <w:rFonts w:asciiTheme="minorHAnsi" w:hAnsiTheme="minorHAnsi"/>
          <w:lang w:val="en-US"/>
        </w:rPr>
        <w:t>,</w:t>
      </w:r>
    </w:p>
    <w:p w14:paraId="4B1CA3C5" w14:textId="334351EF" w:rsidR="000F51DC" w:rsidRPr="00016305" w:rsidRDefault="00002109" w:rsidP="00C12026">
      <w:pPr>
        <w:pStyle w:val="Odsekzoznamu"/>
        <w:numPr>
          <w:ilvl w:val="0"/>
          <w:numId w:val="6"/>
        </w:numPr>
        <w:rPr>
          <w:rFonts w:asciiTheme="minorHAnsi" w:hAnsiTheme="minorHAnsi" w:cs="Times New Roman"/>
          <w:szCs w:val="24"/>
          <w:lang w:val="en-US"/>
        </w:rPr>
      </w:pPr>
      <w:r w:rsidRPr="00FB2D87">
        <w:rPr>
          <w:rFonts w:asciiTheme="minorHAnsi" w:hAnsiTheme="minorHAnsi" w:cs="Times New Roman"/>
          <w:szCs w:val="24"/>
          <w:lang w:val="en-US"/>
        </w:rPr>
        <w:t>Technickej alebo</w:t>
      </w:r>
      <w:r w:rsidRPr="00016305">
        <w:rPr>
          <w:rFonts w:asciiTheme="minorHAnsi" w:hAnsiTheme="minorHAnsi" w:cs="Times New Roman"/>
          <w:szCs w:val="24"/>
          <w:lang w:val="en-US"/>
        </w:rPr>
        <w:t xml:space="preserve"> </w:t>
      </w:r>
      <w:r w:rsidR="00A9305A" w:rsidRPr="00016305">
        <w:rPr>
          <w:rFonts w:asciiTheme="minorHAnsi" w:hAnsiTheme="minorHAnsi" w:cs="Times New Roman"/>
          <w:szCs w:val="24"/>
          <w:lang w:val="en-US"/>
        </w:rPr>
        <w:t>odbornej spôsobilosti podľa § 34</w:t>
      </w:r>
      <w:r w:rsidRPr="00016305">
        <w:rPr>
          <w:rFonts w:asciiTheme="minorHAnsi" w:hAnsiTheme="minorHAnsi" w:cs="Times New Roman"/>
          <w:szCs w:val="24"/>
          <w:lang w:val="en-US"/>
        </w:rPr>
        <w:t xml:space="preserve"> </w:t>
      </w:r>
      <w:r w:rsidR="009A4E83" w:rsidRPr="00016305">
        <w:rPr>
          <w:rFonts w:asciiTheme="minorHAnsi" w:hAnsiTheme="minorHAnsi" w:cs="Times New Roman"/>
          <w:szCs w:val="24"/>
          <w:lang w:val="en-US"/>
        </w:rPr>
        <w:t>- §</w:t>
      </w:r>
      <w:r w:rsidR="001E0FB7" w:rsidRPr="00016305">
        <w:rPr>
          <w:rFonts w:asciiTheme="minorHAnsi" w:hAnsiTheme="minorHAnsi" w:cs="Times New Roman"/>
          <w:szCs w:val="24"/>
          <w:lang w:val="en-US"/>
        </w:rPr>
        <w:t xml:space="preserve"> </w:t>
      </w:r>
      <w:r w:rsidR="00A9305A" w:rsidRPr="00016305">
        <w:rPr>
          <w:rFonts w:asciiTheme="minorHAnsi" w:hAnsiTheme="minorHAnsi" w:cs="Times New Roman"/>
          <w:szCs w:val="24"/>
          <w:lang w:val="en-US"/>
        </w:rPr>
        <w:t>36</w:t>
      </w:r>
      <w:r w:rsidR="009A4E83" w:rsidRPr="00016305">
        <w:rPr>
          <w:rFonts w:asciiTheme="minorHAnsi" w:hAnsiTheme="minorHAnsi" w:cs="Times New Roman"/>
          <w:szCs w:val="24"/>
          <w:lang w:val="en-US"/>
        </w:rPr>
        <w:t xml:space="preserve"> </w:t>
      </w:r>
      <w:r w:rsidRPr="00016305">
        <w:rPr>
          <w:rFonts w:asciiTheme="minorHAnsi" w:hAnsiTheme="minorHAnsi" w:cs="Times New Roman"/>
          <w:szCs w:val="24"/>
          <w:lang w:val="en-US"/>
        </w:rPr>
        <w:t>zákona o verejnom obstarávaní</w:t>
      </w:r>
      <w:r w:rsidR="00F317A3" w:rsidRPr="00016305">
        <w:rPr>
          <w:rFonts w:asciiTheme="minorHAnsi" w:hAnsiTheme="minorHAnsi" w:cs="Times New Roman"/>
          <w:szCs w:val="24"/>
          <w:lang w:val="en-US"/>
        </w:rPr>
        <w:t>.</w:t>
      </w:r>
    </w:p>
    <w:p w14:paraId="0AAE69EB" w14:textId="7BA10730" w:rsidR="00854DB2" w:rsidRPr="00016305" w:rsidRDefault="00002109" w:rsidP="00854DB2">
      <w:pPr>
        <w:pStyle w:val="Odsekzoznamu"/>
        <w:numPr>
          <w:ilvl w:val="1"/>
          <w:numId w:val="2"/>
        </w:numPr>
        <w:rPr>
          <w:rFonts w:asciiTheme="minorHAnsi" w:hAnsiTheme="minorHAnsi"/>
        </w:rPr>
      </w:pPr>
      <w:r w:rsidRPr="00016305">
        <w:rPr>
          <w:rFonts w:asciiTheme="minorHAnsi" w:hAnsiTheme="minorHAnsi"/>
        </w:rPr>
        <w:t>Uchádzač, ktorého tvorí skupina dodávateľov zúčastnená vo verejnom obstarávaní, preukazuje splnenie podmienok účasti:</w:t>
      </w:r>
    </w:p>
    <w:p w14:paraId="57DFCC7C" w14:textId="15A71069" w:rsidR="00002109" w:rsidRPr="00016305" w:rsidRDefault="00A9305A" w:rsidP="00C5391F">
      <w:pPr>
        <w:pStyle w:val="Odsekzoznamu"/>
        <w:numPr>
          <w:ilvl w:val="0"/>
          <w:numId w:val="7"/>
        </w:numPr>
        <w:rPr>
          <w:rFonts w:asciiTheme="minorHAnsi" w:hAnsiTheme="minorHAnsi" w:cs="Times New Roman"/>
          <w:szCs w:val="24"/>
          <w:lang w:val="en-US"/>
        </w:rPr>
      </w:pPr>
      <w:r w:rsidRPr="00016305">
        <w:rPr>
          <w:rFonts w:asciiTheme="minorHAnsi" w:hAnsiTheme="minorHAnsi" w:cs="Times New Roman"/>
          <w:szCs w:val="24"/>
          <w:lang w:val="en-US"/>
        </w:rPr>
        <w:t>Podľa § 32</w:t>
      </w:r>
      <w:r w:rsidR="00002109" w:rsidRPr="00016305">
        <w:rPr>
          <w:rFonts w:asciiTheme="minorHAnsi" w:hAnsiTheme="minorHAnsi" w:cs="Times New Roman"/>
          <w:szCs w:val="24"/>
          <w:lang w:val="en-US"/>
        </w:rPr>
        <w:t xml:space="preserve"> ods. 1 a 2 zákona o verejnom obstarávaní za každého člena skupiny osobitne, splnenie podmienok účasti pod</w:t>
      </w:r>
      <w:r w:rsidR="00E368BF" w:rsidRPr="00016305">
        <w:rPr>
          <w:rFonts w:asciiTheme="minorHAnsi" w:hAnsiTheme="minorHAnsi" w:cs="Times New Roman"/>
          <w:szCs w:val="24"/>
          <w:lang w:val="en-US"/>
        </w:rPr>
        <w:t>ľa § 32</w:t>
      </w:r>
      <w:r w:rsidR="00002109" w:rsidRPr="00016305">
        <w:rPr>
          <w:rFonts w:asciiTheme="minorHAnsi" w:hAnsiTheme="minorHAnsi" w:cs="Times New Roman"/>
          <w:szCs w:val="24"/>
          <w:lang w:val="en-US"/>
        </w:rPr>
        <w:t xml:space="preserve"> ods. 1 písm. </w:t>
      </w:r>
      <w:r w:rsidRPr="00016305">
        <w:rPr>
          <w:rFonts w:asciiTheme="minorHAnsi" w:hAnsiTheme="minorHAnsi" w:cs="Times New Roman"/>
          <w:szCs w:val="24"/>
          <w:lang w:val="en-US"/>
        </w:rPr>
        <w:t>e</w:t>
      </w:r>
      <w:r w:rsidR="00002109" w:rsidRPr="00016305">
        <w:rPr>
          <w:rFonts w:asciiTheme="minorHAnsi" w:hAnsiTheme="minorHAnsi" w:cs="Times New Roman"/>
          <w:szCs w:val="24"/>
          <w:lang w:val="en-US"/>
        </w:rPr>
        <w:t>) zákona o verejnom obstarávaní preukazuje člen skupiny len vo vzťahu k tej časti predmetu zákazky, ktorú má zabezpečiť</w:t>
      </w:r>
    </w:p>
    <w:p w14:paraId="0F96B1BB" w14:textId="77777777" w:rsidR="00002109" w:rsidRPr="00FB2D87" w:rsidRDefault="00002109" w:rsidP="00C5391F">
      <w:pPr>
        <w:pStyle w:val="Odsekzoznamu"/>
        <w:numPr>
          <w:ilvl w:val="0"/>
          <w:numId w:val="7"/>
        </w:numPr>
        <w:rPr>
          <w:rFonts w:asciiTheme="minorHAnsi" w:hAnsiTheme="minorHAnsi" w:cs="Times New Roman"/>
          <w:szCs w:val="24"/>
          <w:lang w:val="en-US"/>
        </w:rPr>
      </w:pPr>
      <w:r w:rsidRPr="00FB2D87">
        <w:rPr>
          <w:rFonts w:asciiTheme="minorHAnsi" w:hAnsiTheme="minorHAnsi" w:cs="Times New Roman"/>
          <w:szCs w:val="24"/>
          <w:lang w:val="en-US"/>
        </w:rPr>
        <w:t>Ktoré sa týkajú technickej a odbornej spôsobilosti za všetkých členov skupiny spoločne.</w:t>
      </w:r>
    </w:p>
    <w:p w14:paraId="00F5E9DA" w14:textId="41C90F1E" w:rsidR="00854DB2" w:rsidRPr="005C1805" w:rsidRDefault="00002109" w:rsidP="00854DB2">
      <w:pPr>
        <w:pStyle w:val="Odsekzoznamu"/>
        <w:numPr>
          <w:ilvl w:val="1"/>
          <w:numId w:val="2"/>
        </w:numPr>
        <w:rPr>
          <w:rFonts w:asciiTheme="minorHAnsi" w:hAnsiTheme="minorHAnsi"/>
        </w:rPr>
      </w:pPr>
      <w:r w:rsidRPr="00FB2D87">
        <w:rPr>
          <w:rFonts w:asciiTheme="minorHAnsi" w:hAnsiTheme="minorHAnsi"/>
        </w:rPr>
        <w:t>Splnenie podmienok</w:t>
      </w:r>
      <w:r w:rsidRPr="00016305">
        <w:rPr>
          <w:rFonts w:asciiTheme="minorHAnsi" w:hAnsiTheme="minorHAnsi"/>
        </w:rPr>
        <w:t xml:space="preserve"> účasti uchádzačov sa bude posudzovať z dokladov predložených podľa požiadaviek uvedených vo výzve na predkladanie ponúk. Doklady musia byť predložené ako</w:t>
      </w:r>
      <w:r w:rsidRPr="005C1805">
        <w:rPr>
          <w:rFonts w:asciiTheme="minorHAnsi" w:hAnsiTheme="minorHAnsi"/>
        </w:rPr>
        <w:t xml:space="preserve"> originály al</w:t>
      </w:r>
      <w:r w:rsidR="00B211BA" w:rsidRPr="005C1805">
        <w:rPr>
          <w:rFonts w:asciiTheme="minorHAnsi" w:hAnsiTheme="minorHAnsi"/>
        </w:rPr>
        <w:t>ebo ich úradne osvedčené kópie.</w:t>
      </w:r>
    </w:p>
    <w:p w14:paraId="5392D84D" w14:textId="7F39BEB1" w:rsidR="00854DB2" w:rsidRPr="005C1805" w:rsidRDefault="00854DB2" w:rsidP="00854DB2">
      <w:pPr>
        <w:pStyle w:val="Odsekzoznamu"/>
        <w:numPr>
          <w:ilvl w:val="1"/>
          <w:numId w:val="2"/>
        </w:numPr>
        <w:rPr>
          <w:rFonts w:asciiTheme="minorHAnsi" w:hAnsiTheme="minorHAnsi" w:cstheme="minorHAnsi"/>
        </w:rPr>
      </w:pPr>
      <w:r w:rsidRPr="005C1805">
        <w:rPr>
          <w:rFonts w:asciiTheme="minorHAnsi" w:hAnsiTheme="minorHAnsi" w:cstheme="minorHAnsi"/>
        </w:rPr>
        <w:t xml:space="preserve">Verejný </w:t>
      </w:r>
      <w:r w:rsidR="00BC37F5" w:rsidRPr="00BC37F5">
        <w:rPr>
          <w:rFonts w:asciiTheme="minorHAnsi" w:hAnsiTheme="minorHAnsi" w:cstheme="minorHAnsi"/>
        </w:rPr>
        <w:t>obstarávateľ prostredníctvom systému EVO požiada uchádzača alebo záujemcu o vysvetlenie alebo doplnenie predložených dokladov, ak z predložených dokladov nemožno posúdiť ich platnosť alebo splnenie podmienok účasti. Verejný obstarávateľ alebo obstarávateľ môže v súvislosti s dôvodom na vylúčenie podľa</w:t>
      </w:r>
      <w:r w:rsidR="0054058F">
        <w:rPr>
          <w:rFonts w:asciiTheme="minorHAnsi" w:hAnsiTheme="minorHAnsi" w:cstheme="minorHAnsi"/>
        </w:rPr>
        <w:t xml:space="preserve"> § 40</w:t>
      </w:r>
      <w:r w:rsidR="00BC37F5" w:rsidRPr="00BC37F5">
        <w:rPr>
          <w:rFonts w:asciiTheme="minorHAnsi" w:hAnsiTheme="minorHAnsi" w:cstheme="minorHAnsi"/>
        </w:rPr>
        <w:t xml:space="preserve"> odseku 6 </w:t>
      </w:r>
      <w:r w:rsidR="0054058F">
        <w:rPr>
          <w:rFonts w:asciiTheme="minorHAnsi" w:hAnsiTheme="minorHAnsi" w:cstheme="minorHAnsi"/>
        </w:rPr>
        <w:t xml:space="preserve">zákona o verejnom obstarávaní </w:t>
      </w:r>
      <w:r w:rsidR="00BC37F5" w:rsidRPr="00BC37F5">
        <w:rPr>
          <w:rFonts w:asciiTheme="minorHAnsi" w:hAnsiTheme="minorHAnsi" w:cstheme="minorHAnsi"/>
        </w:rPr>
        <w:t>písomne požiadať uchádzača alebo záujemcu o vysvetlenie. Uchádzač doručí vysvetlenie alebo doplnenie predložených dokladov prostredníctvom systému EVO v lehote podľa § 40 ods. 4 zákona o verejnom obstarávaní</w:t>
      </w:r>
      <w:r w:rsidRPr="005C1805">
        <w:rPr>
          <w:rFonts w:asciiTheme="minorHAnsi" w:hAnsiTheme="minorHAnsi" w:cstheme="minorHAnsi"/>
        </w:rPr>
        <w:t>.</w:t>
      </w:r>
      <w:r w:rsidR="00BC37F5">
        <w:rPr>
          <w:rFonts w:asciiTheme="minorHAnsi" w:hAnsiTheme="minorHAnsi" w:cstheme="minorHAnsi"/>
        </w:rPr>
        <w:t xml:space="preserve"> </w:t>
      </w:r>
    </w:p>
    <w:p w14:paraId="0ED3E3DE" w14:textId="77777777" w:rsidR="00854DB2" w:rsidRPr="005C1805" w:rsidRDefault="00002109" w:rsidP="00854DB2">
      <w:pPr>
        <w:pStyle w:val="Odsekzoznamu"/>
        <w:numPr>
          <w:ilvl w:val="1"/>
          <w:numId w:val="2"/>
        </w:numPr>
        <w:rPr>
          <w:rFonts w:asciiTheme="minorHAnsi" w:hAnsiTheme="minorHAnsi" w:cstheme="minorHAnsi"/>
        </w:rPr>
      </w:pPr>
      <w:r w:rsidRPr="005C1805">
        <w:rPr>
          <w:rFonts w:asciiTheme="minorHAnsi" w:hAnsiTheme="minorHAnsi"/>
        </w:rPr>
        <w:t>Verejný obstarávateľ vylúči z verejného obstarávania uchádzača</w:t>
      </w:r>
      <w:r w:rsidR="001301B3" w:rsidRPr="005C1805">
        <w:rPr>
          <w:rFonts w:asciiTheme="minorHAnsi" w:hAnsiTheme="minorHAnsi"/>
        </w:rPr>
        <w:t xml:space="preserve"> v zmysle § 40 ods. 6 a nasl. zákona o verejnom obstarávaní.</w:t>
      </w:r>
    </w:p>
    <w:p w14:paraId="7E43094E" w14:textId="77777777" w:rsidR="00DF15FB" w:rsidRDefault="00432DAD" w:rsidP="00B32D83">
      <w:pPr>
        <w:pStyle w:val="Odsekzoznamu"/>
        <w:numPr>
          <w:ilvl w:val="1"/>
          <w:numId w:val="2"/>
        </w:numPr>
        <w:rPr>
          <w:rFonts w:asciiTheme="minorHAnsi" w:hAnsiTheme="minorHAnsi"/>
        </w:rPr>
      </w:pPr>
      <w:r w:rsidRPr="00B32D83">
        <w:rPr>
          <w:rFonts w:asciiTheme="minorHAnsi" w:hAnsiTheme="minorHAnsi"/>
        </w:rPr>
        <w:t>Splnenie podmienok</w:t>
      </w:r>
      <w:r w:rsidR="00002109" w:rsidRPr="00B32D83">
        <w:rPr>
          <w:rFonts w:asciiTheme="minorHAnsi" w:hAnsiTheme="minorHAnsi"/>
        </w:rPr>
        <w:t xml:space="preserve"> účasti </w:t>
      </w:r>
      <w:r w:rsidR="00B32D83" w:rsidRPr="00B32D83">
        <w:rPr>
          <w:rFonts w:asciiTheme="minorHAnsi" w:hAnsiTheme="minorHAnsi"/>
        </w:rPr>
        <w:t xml:space="preserve">možno </w:t>
      </w:r>
      <w:r w:rsidR="00893E7B">
        <w:rPr>
          <w:rFonts w:asciiTheme="minorHAnsi" w:hAnsiTheme="minorHAnsi"/>
        </w:rPr>
        <w:t xml:space="preserve">v súlade s § 110 ods. 7 zákona o verejnom obstarávaní </w:t>
      </w:r>
      <w:r w:rsidR="00B32D83" w:rsidRPr="00B32D83">
        <w:rPr>
          <w:rFonts w:asciiTheme="minorHAnsi" w:hAnsiTheme="minorHAnsi"/>
        </w:rPr>
        <w:t xml:space="preserve">preukázať </w:t>
      </w:r>
      <w:r w:rsidR="00B3006F">
        <w:rPr>
          <w:rFonts w:asciiTheme="minorHAnsi" w:hAnsiTheme="minorHAnsi"/>
        </w:rPr>
        <w:t>j</w:t>
      </w:r>
      <w:r w:rsidR="00B32D83" w:rsidRPr="00B32D83">
        <w:rPr>
          <w:rFonts w:asciiTheme="minorHAnsi" w:hAnsiTheme="minorHAnsi"/>
        </w:rPr>
        <w:t xml:space="preserve">ednotným európskym dokumentom, pričom doklady preukazujúce splnenie podmienok účasti predkladajú verejnému obstarávateľovi uchádzači v zmysle § 55 ods. 1 zákona o verejnom obstarávaní v čase a spôsobom určeným verejným obstarávateľom, pričom </w:t>
      </w:r>
      <w:r w:rsidR="00B3006F">
        <w:rPr>
          <w:rFonts w:asciiTheme="minorHAnsi" w:hAnsiTheme="minorHAnsi"/>
        </w:rPr>
        <w:t xml:space="preserve">verejný </w:t>
      </w:r>
      <w:r w:rsidR="00B32D83" w:rsidRPr="00B32D83">
        <w:rPr>
          <w:rFonts w:asciiTheme="minorHAnsi" w:hAnsiTheme="minorHAnsi"/>
        </w:rPr>
        <w:t xml:space="preserve">obstarávateľ môže postupovať aj v zmysle § </w:t>
      </w:r>
      <w:r w:rsidR="00B3006F">
        <w:rPr>
          <w:rFonts w:asciiTheme="minorHAnsi" w:hAnsiTheme="minorHAnsi"/>
        </w:rPr>
        <w:t>39</w:t>
      </w:r>
      <w:r w:rsidR="00B32D83" w:rsidRPr="00B32D83">
        <w:rPr>
          <w:rFonts w:asciiTheme="minorHAnsi" w:hAnsiTheme="minorHAnsi"/>
        </w:rPr>
        <w:t xml:space="preserve"> ods. </w:t>
      </w:r>
      <w:r w:rsidR="00B3006F">
        <w:rPr>
          <w:rFonts w:asciiTheme="minorHAnsi" w:hAnsiTheme="minorHAnsi"/>
        </w:rPr>
        <w:t>6</w:t>
      </w:r>
      <w:r w:rsidR="00B32D83" w:rsidRPr="00B32D83">
        <w:rPr>
          <w:rFonts w:asciiTheme="minorHAnsi" w:hAnsiTheme="minorHAnsi"/>
        </w:rPr>
        <w:t xml:space="preserve"> zákona o verejnom obstarávaní. </w:t>
      </w:r>
    </w:p>
    <w:p w14:paraId="533997CA" w14:textId="77777777" w:rsidR="00DB7624" w:rsidRDefault="00DB7624" w:rsidP="00DB7624">
      <w:pPr>
        <w:pStyle w:val="Odsekzoznamu"/>
        <w:rPr>
          <w:rFonts w:asciiTheme="minorHAnsi" w:hAnsiTheme="minorHAnsi"/>
        </w:rPr>
      </w:pPr>
    </w:p>
    <w:p w14:paraId="5CB89E45" w14:textId="1045722B" w:rsidR="00CD0AE8" w:rsidRPr="00B3006F" w:rsidRDefault="00B32D83" w:rsidP="00B32D83">
      <w:pPr>
        <w:pStyle w:val="Odsekzoznamu"/>
        <w:numPr>
          <w:ilvl w:val="1"/>
          <w:numId w:val="2"/>
        </w:numPr>
        <w:rPr>
          <w:rFonts w:asciiTheme="minorHAnsi" w:hAnsiTheme="minorHAnsi"/>
        </w:rPr>
      </w:pPr>
      <w:r w:rsidRPr="00016305">
        <w:rPr>
          <w:rFonts w:asciiTheme="minorHAnsi" w:hAnsiTheme="minorHAnsi"/>
        </w:rPr>
        <w:lastRenderedPageBreak/>
        <w:t xml:space="preserve">Vzor </w:t>
      </w:r>
      <w:r w:rsidR="00B3006F" w:rsidRPr="00016305">
        <w:rPr>
          <w:rFonts w:asciiTheme="minorHAnsi" w:hAnsiTheme="minorHAnsi"/>
        </w:rPr>
        <w:t>j</w:t>
      </w:r>
      <w:r w:rsidRPr="00016305">
        <w:rPr>
          <w:rFonts w:asciiTheme="minorHAnsi" w:hAnsiTheme="minorHAnsi"/>
        </w:rPr>
        <w:t xml:space="preserve">ednotného európskeho dokumentu tvorí prílohu týchto súťažných podkladov. Jednotný európsky dokument v editovateľnej forme je možné stiahnuť aj z webového sídla </w:t>
      </w:r>
      <w:r w:rsidR="005C475C" w:rsidRPr="00016305">
        <w:rPr>
          <w:rFonts w:asciiTheme="minorHAnsi" w:hAnsiTheme="minorHAnsi"/>
        </w:rPr>
        <w:t xml:space="preserve">Úradu pre verejné obstarávanie </w:t>
      </w:r>
      <w:r w:rsidRPr="00016305">
        <w:rPr>
          <w:rFonts w:asciiTheme="minorHAnsi" w:hAnsiTheme="minorHAnsi"/>
        </w:rPr>
        <w:t>(</w:t>
      </w:r>
      <w:hyperlink r:id="rId20" w:history="1">
        <w:r w:rsidR="008370EC" w:rsidRPr="00016305">
          <w:rPr>
            <w:rStyle w:val="Hypertextovprepojenie"/>
            <w:rFonts w:asciiTheme="minorHAnsi" w:hAnsiTheme="minorHAnsi"/>
          </w:rPr>
          <w:t>www.uvo.gov.sk</w:t>
        </w:r>
      </w:hyperlink>
      <w:r w:rsidRPr="004C7887">
        <w:rPr>
          <w:rFonts w:asciiTheme="minorHAnsi" w:hAnsiTheme="minorHAnsi"/>
        </w:rPr>
        <w:t>).</w:t>
      </w:r>
      <w:r w:rsidR="00D42D58">
        <w:rPr>
          <w:rFonts w:asciiTheme="minorHAnsi" w:hAnsiTheme="minorHAnsi"/>
        </w:rPr>
        <w:t xml:space="preserve"> </w:t>
      </w:r>
    </w:p>
    <w:p w14:paraId="31F5F437" w14:textId="77777777" w:rsidR="008370EC" w:rsidRPr="001A2153" w:rsidRDefault="008370EC" w:rsidP="001A2153">
      <w:pPr>
        <w:rPr>
          <w:rFonts w:asciiTheme="minorHAnsi" w:hAnsiTheme="minorHAnsi" w:cstheme="minorHAnsi"/>
          <w:highlight w:val="yellow"/>
        </w:rPr>
      </w:pPr>
    </w:p>
    <w:p w14:paraId="6CF44C24" w14:textId="77777777" w:rsidR="00002109" w:rsidRPr="00BB54FD" w:rsidRDefault="00002109" w:rsidP="00002109">
      <w:pPr>
        <w:pStyle w:val="Nadpis2"/>
        <w:rPr>
          <w:rFonts w:asciiTheme="minorHAnsi" w:hAnsiTheme="minorHAnsi"/>
        </w:rPr>
      </w:pPr>
      <w:bookmarkStart w:id="40" w:name="_Toc141699655"/>
      <w:r w:rsidRPr="00BB54FD">
        <w:rPr>
          <w:rFonts w:asciiTheme="minorHAnsi" w:hAnsiTheme="minorHAnsi"/>
        </w:rPr>
        <w:t>VI. Dôvernosť a etika vo verejnom obstarávaní</w:t>
      </w:r>
      <w:bookmarkEnd w:id="40"/>
    </w:p>
    <w:p w14:paraId="7319EACD" w14:textId="36A0F978" w:rsidR="00002109" w:rsidRPr="00BB54FD" w:rsidRDefault="00002109" w:rsidP="0061304F">
      <w:pPr>
        <w:pStyle w:val="Nadpis3"/>
        <w:rPr>
          <w:rFonts w:asciiTheme="minorHAnsi" w:hAnsiTheme="minorHAnsi" w:cstheme="minorHAnsi"/>
        </w:rPr>
      </w:pPr>
      <w:bookmarkStart w:id="41" w:name="_Toc141699656"/>
      <w:r w:rsidRPr="00BB54FD">
        <w:rPr>
          <w:rFonts w:asciiTheme="minorHAnsi" w:hAnsiTheme="minorHAnsi" w:cstheme="minorHAnsi"/>
        </w:rPr>
        <w:t>Dôvernosť procesu verejného obstarávania</w:t>
      </w:r>
      <w:bookmarkEnd w:id="41"/>
    </w:p>
    <w:p w14:paraId="44519FB3" w14:textId="77777777" w:rsidR="00002109" w:rsidRPr="00BB54FD" w:rsidRDefault="00002109" w:rsidP="00002109">
      <w:pPr>
        <w:rPr>
          <w:rFonts w:asciiTheme="minorHAnsi" w:hAnsiTheme="minorHAnsi"/>
        </w:rPr>
      </w:pPr>
    </w:p>
    <w:p w14:paraId="0A687F28" w14:textId="0C22C7F6" w:rsidR="00002109" w:rsidRPr="00BB54FD" w:rsidRDefault="00002109" w:rsidP="0061304F">
      <w:pPr>
        <w:pStyle w:val="Odsekzoznamu"/>
        <w:numPr>
          <w:ilvl w:val="1"/>
          <w:numId w:val="2"/>
        </w:numPr>
        <w:rPr>
          <w:rFonts w:asciiTheme="minorHAnsi" w:hAnsiTheme="minorHAnsi"/>
        </w:rPr>
      </w:pPr>
      <w:r w:rsidRPr="00BB54FD">
        <w:rPr>
          <w:rFonts w:asciiTheme="minorHAnsi" w:hAnsiTheme="minorHAnsi"/>
        </w:rPr>
        <w:t>Informácie týkajúce sa preskúmania, vysvetlenia, vyhodnotenia, vzájomného porovnania ponúk a odporúčaní prijatia ponuky sú dôverné. Členovia komisie na vyhodnotenie ponúk a zodpovedné osoby verejného obstarávateľa nesmú počas prebiehajúceho procesu vyhlásenej verejnej súťaže poskytnúť alebo zverejniť uvedené informácie ani uchádzačom, ani žiadnym iným osobám.</w:t>
      </w:r>
    </w:p>
    <w:p w14:paraId="1986E4F6" w14:textId="77777777" w:rsidR="0061304F" w:rsidRPr="00BB54FD" w:rsidRDefault="00002109" w:rsidP="0061304F">
      <w:pPr>
        <w:pStyle w:val="Odsekzoznamu"/>
        <w:numPr>
          <w:ilvl w:val="1"/>
          <w:numId w:val="2"/>
        </w:numPr>
        <w:rPr>
          <w:rFonts w:asciiTheme="minorHAnsi" w:hAnsiTheme="minorHAnsi"/>
        </w:rPr>
      </w:pPr>
      <w:r w:rsidRPr="00BB54FD">
        <w:rPr>
          <w:rFonts w:asciiTheme="minorHAnsi" w:hAnsiTheme="minorHAnsi"/>
        </w:rPr>
        <w:t xml:space="preserve">Informácie, ktoré uchádzač v ponuke </w:t>
      </w:r>
      <w:r w:rsidRPr="00A576D1">
        <w:rPr>
          <w:rFonts w:asciiTheme="minorHAnsi" w:hAnsiTheme="minorHAnsi"/>
          <w:b/>
          <w:bCs/>
        </w:rPr>
        <w:t>označí za dôverné, nebudú zverejnené alebo inak použité bez predošlého súhlasu uchádzača,</w:t>
      </w:r>
      <w:r w:rsidRPr="00BB54FD">
        <w:rPr>
          <w:rFonts w:asciiTheme="minorHAnsi" w:hAnsiTheme="minorHAnsi"/>
        </w:rPr>
        <w:t xml:space="preserve"> pokiaľ uvedené nebude v rozpore so zákonom o verejnom obstarávaní a inými všeobecne záväznými právnymi predpismi / osobitnými predpismi.</w:t>
      </w:r>
    </w:p>
    <w:p w14:paraId="37F53651" w14:textId="77777777" w:rsidR="0061304F" w:rsidRDefault="00002109" w:rsidP="0061304F">
      <w:pPr>
        <w:pStyle w:val="Odsekzoznamu"/>
        <w:numPr>
          <w:ilvl w:val="1"/>
          <w:numId w:val="2"/>
        </w:numPr>
        <w:rPr>
          <w:rFonts w:asciiTheme="minorHAnsi" w:hAnsiTheme="minorHAnsi"/>
        </w:rPr>
      </w:pPr>
      <w:r w:rsidRPr="00BB54FD">
        <w:rPr>
          <w:rFonts w:asciiTheme="minorHAnsi" w:hAnsiTheme="minorHAnsi"/>
        </w:rPr>
        <w:t>Ponuky uchádzačov, ani ich jednotlivé časti, nebude možné použiť bez predchádzajúceho súhlasu uchádzačov.</w:t>
      </w:r>
    </w:p>
    <w:p w14:paraId="17D91178" w14:textId="0ECAC396" w:rsidR="00C91672" w:rsidRPr="002E09D2" w:rsidRDefault="00B47947" w:rsidP="001A2153">
      <w:pPr>
        <w:pStyle w:val="Odsekzoznamu"/>
        <w:numPr>
          <w:ilvl w:val="1"/>
          <w:numId w:val="2"/>
        </w:numPr>
        <w:rPr>
          <w:rFonts w:asciiTheme="minorHAnsi" w:hAnsiTheme="minorHAnsi"/>
        </w:rPr>
      </w:pPr>
      <w:r w:rsidRPr="00B47947">
        <w:rPr>
          <w:rFonts w:asciiTheme="minorHAnsi" w:hAnsiTheme="minorHAnsi"/>
        </w:rPr>
        <w:t>V súlade s § 22 ods. 2 zákona o verejnom obstarávaní je za dôverné informácie na účely tohto zákona možné označiť výhradne obchodné tajomstvo, technické riešenia a predlohy, návody, výkresy, projektové dokumentácie, modely, spôsob výpočtu jednotkových cien a ak sa neuvádzajú jednotkové ceny, ale len cena, tak aj spôsob výpočtu ceny a</w:t>
      </w:r>
      <w:r>
        <w:rPr>
          <w:rFonts w:asciiTheme="minorHAnsi" w:hAnsiTheme="minorHAnsi"/>
        </w:rPr>
        <w:t> </w:t>
      </w:r>
      <w:r w:rsidRPr="00B47947">
        <w:rPr>
          <w:rFonts w:asciiTheme="minorHAnsi" w:hAnsiTheme="minorHAnsi"/>
        </w:rPr>
        <w:t>vzory</w:t>
      </w:r>
      <w:r>
        <w:rPr>
          <w:rFonts w:asciiTheme="minorHAnsi" w:hAnsiTheme="minorHAnsi"/>
        </w:rPr>
        <w:t>.</w:t>
      </w:r>
    </w:p>
    <w:p w14:paraId="6DC295CF" w14:textId="77777777" w:rsidR="00C91672" w:rsidRPr="001A2153" w:rsidRDefault="00C91672" w:rsidP="001A2153">
      <w:pPr>
        <w:rPr>
          <w:rFonts w:asciiTheme="minorHAnsi" w:hAnsiTheme="minorHAnsi"/>
          <w:highlight w:val="yellow"/>
        </w:rPr>
      </w:pPr>
    </w:p>
    <w:p w14:paraId="4A93DE71" w14:textId="77777777" w:rsidR="00002109" w:rsidRPr="005D6651" w:rsidRDefault="00002109" w:rsidP="00002109">
      <w:pPr>
        <w:pStyle w:val="Nadpis2"/>
        <w:rPr>
          <w:rFonts w:asciiTheme="minorHAnsi" w:hAnsiTheme="minorHAnsi"/>
        </w:rPr>
      </w:pPr>
      <w:bookmarkStart w:id="42" w:name="_Toc141699657"/>
      <w:r w:rsidRPr="005D6651">
        <w:rPr>
          <w:rFonts w:asciiTheme="minorHAnsi" w:hAnsiTheme="minorHAnsi"/>
        </w:rPr>
        <w:t>VII. Prijatie ponuky</w:t>
      </w:r>
      <w:bookmarkEnd w:id="42"/>
    </w:p>
    <w:p w14:paraId="25C97470" w14:textId="5A9E7E45" w:rsidR="00002109" w:rsidRPr="00BB53B6" w:rsidRDefault="007A718D" w:rsidP="00002109">
      <w:pPr>
        <w:pStyle w:val="Nadpis3"/>
        <w:rPr>
          <w:rFonts w:asciiTheme="minorHAnsi" w:hAnsiTheme="minorHAnsi"/>
        </w:rPr>
      </w:pPr>
      <w:bookmarkStart w:id="43" w:name="_Toc141699658"/>
      <w:r>
        <w:rPr>
          <w:rFonts w:asciiTheme="minorHAnsi" w:hAnsiTheme="minorHAnsi"/>
        </w:rPr>
        <w:t>Postup po vyhodnotení ponúk</w:t>
      </w:r>
      <w:bookmarkEnd w:id="43"/>
    </w:p>
    <w:p w14:paraId="3C84A8EE" w14:textId="77777777" w:rsidR="00002109" w:rsidRPr="00BB53B6" w:rsidRDefault="00002109" w:rsidP="00002109">
      <w:pPr>
        <w:rPr>
          <w:rFonts w:asciiTheme="minorHAnsi" w:hAnsiTheme="minorHAnsi"/>
        </w:rPr>
      </w:pPr>
    </w:p>
    <w:p w14:paraId="23616337" w14:textId="24F56EFE" w:rsidR="00CF3DC9" w:rsidRPr="00BB53B6" w:rsidRDefault="003826FA" w:rsidP="00CF3DC9">
      <w:pPr>
        <w:pStyle w:val="Odsekzoznamu"/>
        <w:numPr>
          <w:ilvl w:val="1"/>
          <w:numId w:val="2"/>
        </w:numPr>
        <w:rPr>
          <w:rFonts w:asciiTheme="minorHAnsi" w:hAnsiTheme="minorHAnsi"/>
        </w:rPr>
      </w:pPr>
      <w:r w:rsidRPr="003826FA">
        <w:rPr>
          <w:rFonts w:asciiTheme="minorHAnsi" w:hAnsiTheme="minorHAnsi"/>
        </w:rPr>
        <w:t>Ak nedošlo k predloženiu dokladov preukazujúcich splnenie podmienok účasti skôr alebo ak sa vyhodnotenie splnenia podmienok účasti uskutočňuje po vyhodnotení ponúk, verejný obstarávateľ a obstarávateľ sú povinní po vyhodnotení ponúk vyhodnotiť splnenie podmienok účasti uchádzačom, ktorý sa umiestnil na prvom mieste v poradí. Verejný obstarávateľ a obstarávateľ môžu vyhodnotiť splnenie podmienok účasti aj u ďalších uchádzačov v poradí. Verejný obstarávateľ a obstarávateľ vyhodnotia spôsobom podľa prvej a druhej vety aj splnenie požiadaviek na predmet zákazky, ak neboli vyhodnotené skôr. Verejný obstarávateľ a obstarávateľ písomne požiadajú uchádzačov o predloženie dokladov preukazujúcich splnenie podmienok účasti v lehote nie kratšej ako päť pracovných dní odo dňa doručenia žiadosti a vyhodnotia ich podľa § 40 zákona o verejnom obstarávaní. Požiadavky na predmet zákazky verejný obstarávateľ a obstarávateľ vyhodnotia podľa § 53 zákona o verejnom obstarávaní</w:t>
      </w:r>
      <w:r w:rsidR="00CF3DC9" w:rsidRPr="00BB53B6">
        <w:rPr>
          <w:rFonts w:asciiTheme="minorHAnsi" w:hAnsiTheme="minorHAnsi"/>
        </w:rPr>
        <w:t>.</w:t>
      </w:r>
    </w:p>
    <w:p w14:paraId="42AF1E88" w14:textId="2B672CA3" w:rsidR="00CF3DC9" w:rsidRPr="00BB53B6" w:rsidRDefault="004C0A6C" w:rsidP="00CF3DC9">
      <w:pPr>
        <w:pStyle w:val="Odsekzoznamu"/>
        <w:numPr>
          <w:ilvl w:val="1"/>
          <w:numId w:val="2"/>
        </w:numPr>
        <w:rPr>
          <w:rFonts w:asciiTheme="minorHAnsi" w:hAnsiTheme="minorHAnsi"/>
        </w:rPr>
      </w:pPr>
      <w:r w:rsidRPr="004C0A6C">
        <w:rPr>
          <w:rFonts w:asciiTheme="minorHAnsi" w:hAnsiTheme="minorHAnsi"/>
        </w:rPr>
        <w:lastRenderedPageBreak/>
        <w:t>V zmysle § 55 ods. 2 zákona o verejnom obstarávaní je verejný obstarávateľ po vyhodnotení ponúk, po skončení postupu podľa § 55 ods. 1 zákona o verejnom obstarávaní a po odoslaní všetkých oznámení o vylúčení uchádzača, záujemcu alebo účastníka bezodkladne písomne oznámiť všetkým dotknutým uchádzačom výsledok vyhodnotenia ponúk vrátane poradia uchádzačov a súčasne uverejniť informáciu o výsledku vyhodnotenia ponúk a poradie uchádzačov v profile. Dotknutým uchádzačom je uchádzač, ktorého ponuka sa vyhodnocovala, vylúčený uchádzač, ktorému plynie lehota na podanie námietok proti vylúčeniu, a uchádzač, ktorý podal námietky proti vylúčeniu, pričom úrad o námietkach zatiaľ právoplatne nerozhodol. Úspešnému uchádzačovi verejný obstarávateľ oznámi, že jeho ponuku prijíma. Neúspešnému uchádzačovi oznámi, že neuspel a dôvody neprijatia jeho ponuky</w:t>
      </w:r>
      <w:r w:rsidR="00CF3DC9" w:rsidRPr="00BB53B6">
        <w:rPr>
          <w:rFonts w:asciiTheme="minorHAnsi" w:hAnsiTheme="minorHAnsi"/>
        </w:rPr>
        <w:t>.</w:t>
      </w:r>
    </w:p>
    <w:p w14:paraId="76CE653B" w14:textId="2C3F7E70" w:rsidR="00002109" w:rsidRPr="005B46EC" w:rsidRDefault="00002109" w:rsidP="00002109">
      <w:pPr>
        <w:pStyle w:val="Nadpis3"/>
        <w:rPr>
          <w:rFonts w:asciiTheme="minorHAnsi" w:hAnsiTheme="minorHAnsi"/>
        </w:rPr>
      </w:pPr>
      <w:bookmarkStart w:id="44" w:name="_Toc141699659"/>
      <w:r w:rsidRPr="005B46EC">
        <w:rPr>
          <w:rFonts w:asciiTheme="minorHAnsi" w:hAnsiTheme="minorHAnsi"/>
        </w:rPr>
        <w:t>Uzavretie zmluvy</w:t>
      </w:r>
      <w:bookmarkEnd w:id="44"/>
    </w:p>
    <w:p w14:paraId="670E87CF" w14:textId="678376CE" w:rsidR="00002109" w:rsidRPr="005B46EC" w:rsidRDefault="00002109" w:rsidP="00002109">
      <w:pPr>
        <w:rPr>
          <w:rFonts w:asciiTheme="minorHAnsi" w:hAnsiTheme="minorHAnsi"/>
        </w:rPr>
      </w:pPr>
    </w:p>
    <w:p w14:paraId="657A9410" w14:textId="170CAEAB" w:rsidR="002009D4" w:rsidRPr="002009D4" w:rsidRDefault="002009D4" w:rsidP="00581A82">
      <w:pPr>
        <w:ind w:left="720" w:hanging="720"/>
        <w:rPr>
          <w:rFonts w:asciiTheme="minorHAnsi" w:hAnsiTheme="minorHAnsi"/>
        </w:rPr>
      </w:pPr>
      <w:r>
        <w:rPr>
          <w:rFonts w:asciiTheme="minorHAnsi" w:hAnsiTheme="minorHAnsi"/>
        </w:rPr>
        <w:t>31</w:t>
      </w:r>
      <w:r w:rsidRPr="002009D4">
        <w:rPr>
          <w:rFonts w:asciiTheme="minorHAnsi" w:hAnsiTheme="minorHAnsi"/>
        </w:rPr>
        <w:t>.1</w:t>
      </w:r>
      <w:r w:rsidRPr="002009D4">
        <w:rPr>
          <w:rFonts w:asciiTheme="minorHAnsi" w:hAnsiTheme="minorHAnsi"/>
        </w:rPr>
        <w:tab/>
        <w:t>Uzavretá zmluva nesmie byť v rozpore so súťažnými podkladmi a s ponukou predloženou úspešným uchádzačom</w:t>
      </w:r>
      <w:r w:rsidR="00581A82">
        <w:rPr>
          <w:rFonts w:asciiTheme="minorHAnsi" w:hAnsiTheme="minorHAnsi"/>
        </w:rPr>
        <w:t>.</w:t>
      </w:r>
    </w:p>
    <w:p w14:paraId="2A8F091F" w14:textId="0F575A5C" w:rsidR="002009D4" w:rsidRPr="002009D4" w:rsidRDefault="002009D4" w:rsidP="002009D4">
      <w:pPr>
        <w:rPr>
          <w:rFonts w:asciiTheme="minorHAnsi" w:hAnsiTheme="minorHAnsi"/>
        </w:rPr>
      </w:pPr>
      <w:r>
        <w:rPr>
          <w:rFonts w:asciiTheme="minorHAnsi" w:hAnsiTheme="minorHAnsi"/>
        </w:rPr>
        <w:t>31</w:t>
      </w:r>
      <w:r w:rsidRPr="002009D4">
        <w:rPr>
          <w:rFonts w:asciiTheme="minorHAnsi" w:hAnsiTheme="minorHAnsi"/>
        </w:rPr>
        <w:t>.2</w:t>
      </w:r>
      <w:r w:rsidRPr="002009D4">
        <w:rPr>
          <w:rFonts w:asciiTheme="minorHAnsi" w:hAnsiTheme="minorHAnsi"/>
        </w:rPr>
        <w:tab/>
        <w:t xml:space="preserve">Verejný obstarávateľ postupuje pri uzatváraní zmluvy podľa § 56 zákona o verejnom obstarávaní. </w:t>
      </w:r>
    </w:p>
    <w:p w14:paraId="4C5DC5E6" w14:textId="15435BCB" w:rsidR="002009D4" w:rsidRPr="002009D4" w:rsidRDefault="002009D4" w:rsidP="00581A82">
      <w:pPr>
        <w:ind w:left="720" w:hanging="720"/>
        <w:rPr>
          <w:rFonts w:asciiTheme="minorHAnsi" w:hAnsiTheme="minorHAnsi"/>
        </w:rPr>
      </w:pPr>
      <w:r>
        <w:rPr>
          <w:rFonts w:asciiTheme="minorHAnsi" w:hAnsiTheme="minorHAnsi"/>
        </w:rPr>
        <w:t>31</w:t>
      </w:r>
      <w:r w:rsidRPr="002009D4">
        <w:rPr>
          <w:rFonts w:asciiTheme="minorHAnsi" w:hAnsiTheme="minorHAnsi"/>
        </w:rPr>
        <w:t>.3</w:t>
      </w:r>
      <w:r w:rsidRPr="002009D4">
        <w:rPr>
          <w:rFonts w:asciiTheme="minorHAnsi" w:hAnsiTheme="minorHAnsi"/>
        </w:rPr>
        <w:tab/>
        <w:t xml:space="preserve">Ak úspešný uchádzač odmietne uzavrieť zmluvu alebo nesplní povinnosť poskytnúť verejnému obstarávateľovi riadnu súčinnosť, potrebnú na uzavretie zmluvy, verejný obstarávateľ bude postupovať v zmysle § 56 ods. 9 až 12 zákona o verejnom obstarávaní.  </w:t>
      </w:r>
    </w:p>
    <w:p w14:paraId="447DE803" w14:textId="0C14470C" w:rsidR="002009D4" w:rsidRPr="002009D4" w:rsidRDefault="002009D4" w:rsidP="002009D4">
      <w:pPr>
        <w:rPr>
          <w:rFonts w:asciiTheme="minorHAnsi" w:hAnsiTheme="minorHAnsi"/>
        </w:rPr>
      </w:pPr>
      <w:r>
        <w:rPr>
          <w:rFonts w:asciiTheme="minorHAnsi" w:hAnsiTheme="minorHAnsi"/>
        </w:rPr>
        <w:t>31</w:t>
      </w:r>
      <w:r w:rsidRPr="002009D4">
        <w:rPr>
          <w:rFonts w:asciiTheme="minorHAnsi" w:hAnsiTheme="minorHAnsi"/>
        </w:rPr>
        <w:t>.4</w:t>
      </w:r>
      <w:r w:rsidRPr="002009D4">
        <w:rPr>
          <w:rFonts w:asciiTheme="minorHAnsi" w:hAnsiTheme="minorHAnsi"/>
        </w:rPr>
        <w:tab/>
        <w:t>Verejný obstarávateľ v súlade s § 11 zákona o verejnom obstarávaní neuzavrie zmluvu s:</w:t>
      </w:r>
    </w:p>
    <w:p w14:paraId="2D3AA4AA" w14:textId="77777777" w:rsidR="002009D4" w:rsidRPr="002009D4" w:rsidRDefault="002009D4" w:rsidP="00581A82">
      <w:pPr>
        <w:ind w:left="720"/>
        <w:rPr>
          <w:rFonts w:asciiTheme="minorHAnsi" w:hAnsiTheme="minorHAnsi"/>
        </w:rPr>
      </w:pPr>
      <w:r w:rsidRPr="002009D4">
        <w:rPr>
          <w:rFonts w:asciiTheme="minorHAnsi" w:hAnsiTheme="minorHAnsi"/>
        </w:rPr>
        <w:t>a)</w:t>
      </w:r>
      <w:r w:rsidRPr="002009D4">
        <w:rPr>
          <w:rFonts w:asciiTheme="minorHAnsi" w:hAnsiTheme="minorHAnsi"/>
        </w:rPr>
        <w:tab/>
        <w:t>uchádzačom, ktorý má povinnosť zapisovať sa do registra partnerov verejného sektora podľa zákona č. 315/2016 Z. z. o registri partnerov verejného sektora a o zmene a doplnení niektorých zákonov,  a nie je zapísaný v registri partnerov verejného sektora,</w:t>
      </w:r>
    </w:p>
    <w:p w14:paraId="3DCBE4FA" w14:textId="77777777" w:rsidR="002009D4" w:rsidRPr="002009D4" w:rsidRDefault="002009D4" w:rsidP="00581A82">
      <w:pPr>
        <w:ind w:left="720"/>
        <w:rPr>
          <w:rFonts w:asciiTheme="minorHAnsi" w:hAnsiTheme="minorHAnsi"/>
        </w:rPr>
      </w:pPr>
      <w:r w:rsidRPr="002009D4">
        <w:rPr>
          <w:rFonts w:asciiTheme="minorHAnsi" w:hAnsiTheme="minorHAnsi"/>
        </w:rPr>
        <w:t>b)</w:t>
      </w:r>
      <w:r w:rsidRPr="002009D4">
        <w:rPr>
          <w:rFonts w:asciiTheme="minorHAnsi" w:hAnsiTheme="minorHAnsi"/>
        </w:rPr>
        <w:tab/>
        <w:t>uchádzačom, ktorého subdodávateľ a subdodávateľ podľa zákona o RPVS má povinnosť zapisovať sa do registra partnerov verejného sektora a nie je zapísaný v registri partnerov verejného sektora,</w:t>
      </w:r>
    </w:p>
    <w:p w14:paraId="521C0EC8" w14:textId="77777777" w:rsidR="002009D4" w:rsidRPr="002009D4" w:rsidRDefault="002009D4" w:rsidP="00581A82">
      <w:pPr>
        <w:ind w:left="720"/>
        <w:rPr>
          <w:rFonts w:asciiTheme="minorHAnsi" w:hAnsiTheme="minorHAnsi"/>
        </w:rPr>
      </w:pPr>
      <w:r w:rsidRPr="002009D4">
        <w:rPr>
          <w:rFonts w:asciiTheme="minorHAnsi" w:hAnsiTheme="minorHAnsi"/>
        </w:rPr>
        <w:t>c)</w:t>
      </w:r>
      <w:r w:rsidRPr="002009D4">
        <w:rPr>
          <w:rFonts w:asciiTheme="minorHAnsi" w:hAnsiTheme="minorHAnsi"/>
        </w:rPr>
        <w:tab/>
        <w:t>uchádzačom, ktorý má povinnosť zapisovať sa do registra partnerov verejného sektora a ktorého konečným užívateľom výhod zapísaným v registri partnerov verejného sektora je:</w:t>
      </w:r>
    </w:p>
    <w:p w14:paraId="196FDED5" w14:textId="77777777" w:rsidR="002009D4" w:rsidRPr="002009D4" w:rsidRDefault="002009D4" w:rsidP="00581A82">
      <w:pPr>
        <w:ind w:firstLine="720"/>
        <w:rPr>
          <w:rFonts w:asciiTheme="minorHAnsi" w:hAnsiTheme="minorHAnsi"/>
        </w:rPr>
      </w:pPr>
      <w:r w:rsidRPr="002009D4">
        <w:rPr>
          <w:rFonts w:asciiTheme="minorHAnsi" w:hAnsiTheme="minorHAnsi"/>
        </w:rPr>
        <w:t>1.</w:t>
      </w:r>
      <w:r w:rsidRPr="002009D4">
        <w:rPr>
          <w:rFonts w:asciiTheme="minorHAnsi" w:hAnsiTheme="minorHAnsi"/>
        </w:rPr>
        <w:tab/>
        <w:t>prezident Slovenskej republiky,</w:t>
      </w:r>
    </w:p>
    <w:p w14:paraId="73C4527D" w14:textId="77777777" w:rsidR="002009D4" w:rsidRPr="002009D4" w:rsidRDefault="002009D4" w:rsidP="00581A82">
      <w:pPr>
        <w:ind w:firstLine="720"/>
        <w:rPr>
          <w:rFonts w:asciiTheme="minorHAnsi" w:hAnsiTheme="minorHAnsi"/>
        </w:rPr>
      </w:pPr>
      <w:r w:rsidRPr="002009D4">
        <w:rPr>
          <w:rFonts w:asciiTheme="minorHAnsi" w:hAnsiTheme="minorHAnsi"/>
        </w:rPr>
        <w:t>2.</w:t>
      </w:r>
      <w:r w:rsidRPr="002009D4">
        <w:rPr>
          <w:rFonts w:asciiTheme="minorHAnsi" w:hAnsiTheme="minorHAnsi"/>
        </w:rPr>
        <w:tab/>
        <w:t>člen vlády Slovenskej republiky,</w:t>
      </w:r>
    </w:p>
    <w:p w14:paraId="4D9D7FB1" w14:textId="77777777" w:rsidR="002009D4" w:rsidRPr="002009D4" w:rsidRDefault="002009D4" w:rsidP="00581A82">
      <w:pPr>
        <w:ind w:firstLine="720"/>
        <w:rPr>
          <w:rFonts w:asciiTheme="minorHAnsi" w:hAnsiTheme="minorHAnsi"/>
        </w:rPr>
      </w:pPr>
      <w:r w:rsidRPr="002009D4">
        <w:rPr>
          <w:rFonts w:asciiTheme="minorHAnsi" w:hAnsiTheme="minorHAnsi"/>
        </w:rPr>
        <w:t>3.</w:t>
      </w:r>
      <w:r w:rsidRPr="002009D4">
        <w:rPr>
          <w:rFonts w:asciiTheme="minorHAnsi" w:hAnsiTheme="minorHAnsi"/>
        </w:rPr>
        <w:tab/>
        <w:t>vedúci ústredného orgánu štátnej správy, ktorý nie je členom vlády,</w:t>
      </w:r>
    </w:p>
    <w:p w14:paraId="2E3893ED" w14:textId="77777777" w:rsidR="002009D4" w:rsidRPr="002009D4" w:rsidRDefault="002009D4" w:rsidP="00581A82">
      <w:pPr>
        <w:ind w:firstLine="720"/>
        <w:rPr>
          <w:rFonts w:asciiTheme="minorHAnsi" w:hAnsiTheme="minorHAnsi"/>
        </w:rPr>
      </w:pPr>
      <w:r w:rsidRPr="002009D4">
        <w:rPr>
          <w:rFonts w:asciiTheme="minorHAnsi" w:hAnsiTheme="minorHAnsi"/>
        </w:rPr>
        <w:t>4.</w:t>
      </w:r>
      <w:r w:rsidRPr="002009D4">
        <w:rPr>
          <w:rFonts w:asciiTheme="minorHAnsi" w:hAnsiTheme="minorHAnsi"/>
        </w:rPr>
        <w:tab/>
        <w:t>vedúci orgánu štátnej správy s celoslovenskou pôsobnosťou,</w:t>
      </w:r>
    </w:p>
    <w:p w14:paraId="4B8FB0C8" w14:textId="77777777" w:rsidR="002009D4" w:rsidRPr="002009D4" w:rsidRDefault="002009D4" w:rsidP="00581A82">
      <w:pPr>
        <w:ind w:firstLine="720"/>
        <w:rPr>
          <w:rFonts w:asciiTheme="minorHAnsi" w:hAnsiTheme="minorHAnsi"/>
        </w:rPr>
      </w:pPr>
      <w:r w:rsidRPr="002009D4">
        <w:rPr>
          <w:rFonts w:asciiTheme="minorHAnsi" w:hAnsiTheme="minorHAnsi"/>
        </w:rPr>
        <w:t>5.</w:t>
      </w:r>
      <w:r w:rsidRPr="002009D4">
        <w:rPr>
          <w:rFonts w:asciiTheme="minorHAnsi" w:hAnsiTheme="minorHAnsi"/>
        </w:rPr>
        <w:tab/>
        <w:t>sudca Ústavného súdu Slovenskej republiky alebo sudca,</w:t>
      </w:r>
    </w:p>
    <w:p w14:paraId="627DBFA5" w14:textId="77777777" w:rsidR="002009D4" w:rsidRPr="002009D4" w:rsidRDefault="002009D4" w:rsidP="00581A82">
      <w:pPr>
        <w:ind w:firstLine="720"/>
        <w:rPr>
          <w:rFonts w:asciiTheme="minorHAnsi" w:hAnsiTheme="minorHAnsi"/>
        </w:rPr>
      </w:pPr>
      <w:r w:rsidRPr="002009D4">
        <w:rPr>
          <w:rFonts w:asciiTheme="minorHAnsi" w:hAnsiTheme="minorHAnsi"/>
        </w:rPr>
        <w:t>6.</w:t>
      </w:r>
      <w:r w:rsidRPr="002009D4">
        <w:rPr>
          <w:rFonts w:asciiTheme="minorHAnsi" w:hAnsiTheme="minorHAnsi"/>
        </w:rPr>
        <w:tab/>
        <w:t>generálny prokurátor Slovenskej republiky, špeciálny prokurátor alebo prokurátor,</w:t>
      </w:r>
    </w:p>
    <w:p w14:paraId="0D2E18BA" w14:textId="77777777" w:rsidR="002009D4" w:rsidRPr="002009D4" w:rsidRDefault="002009D4" w:rsidP="00581A82">
      <w:pPr>
        <w:ind w:firstLine="720"/>
        <w:rPr>
          <w:rFonts w:asciiTheme="minorHAnsi" w:hAnsiTheme="minorHAnsi"/>
        </w:rPr>
      </w:pPr>
      <w:r w:rsidRPr="002009D4">
        <w:rPr>
          <w:rFonts w:asciiTheme="minorHAnsi" w:hAnsiTheme="minorHAnsi"/>
        </w:rPr>
        <w:t>7.</w:t>
      </w:r>
      <w:r w:rsidRPr="002009D4">
        <w:rPr>
          <w:rFonts w:asciiTheme="minorHAnsi" w:hAnsiTheme="minorHAnsi"/>
        </w:rPr>
        <w:tab/>
        <w:t xml:space="preserve">verejný ochranca práv, </w:t>
      </w:r>
    </w:p>
    <w:p w14:paraId="3C774DBE" w14:textId="77777777" w:rsidR="002009D4" w:rsidRPr="002009D4" w:rsidRDefault="002009D4" w:rsidP="00581A82">
      <w:pPr>
        <w:ind w:left="720"/>
        <w:rPr>
          <w:rFonts w:asciiTheme="minorHAnsi" w:hAnsiTheme="minorHAnsi"/>
        </w:rPr>
      </w:pPr>
      <w:r w:rsidRPr="002009D4">
        <w:rPr>
          <w:rFonts w:asciiTheme="minorHAnsi" w:hAnsiTheme="minorHAnsi"/>
        </w:rPr>
        <w:t>8.</w:t>
      </w:r>
      <w:r w:rsidRPr="002009D4">
        <w:rPr>
          <w:rFonts w:asciiTheme="minorHAnsi" w:hAnsiTheme="minorHAnsi"/>
        </w:rPr>
        <w:tab/>
        <w:t>predseda Najvyššieho kontrolného úradu Slovenskej republiky a podpredseda Najvyššieho kontrolného úradu Slovenskej republiky,</w:t>
      </w:r>
    </w:p>
    <w:p w14:paraId="47EE5860" w14:textId="77777777" w:rsidR="002009D4" w:rsidRPr="002009D4" w:rsidRDefault="002009D4" w:rsidP="00581A82">
      <w:pPr>
        <w:ind w:firstLine="720"/>
        <w:rPr>
          <w:rFonts w:asciiTheme="minorHAnsi" w:hAnsiTheme="minorHAnsi"/>
        </w:rPr>
      </w:pPr>
      <w:r w:rsidRPr="002009D4">
        <w:rPr>
          <w:rFonts w:asciiTheme="minorHAnsi" w:hAnsiTheme="minorHAnsi"/>
        </w:rPr>
        <w:t>9.</w:t>
      </w:r>
      <w:r w:rsidRPr="002009D4">
        <w:rPr>
          <w:rFonts w:asciiTheme="minorHAnsi" w:hAnsiTheme="minorHAnsi"/>
        </w:rPr>
        <w:tab/>
        <w:t>štátny tajomník,</w:t>
      </w:r>
    </w:p>
    <w:p w14:paraId="1DC1395D" w14:textId="77777777" w:rsidR="002009D4" w:rsidRPr="002009D4" w:rsidRDefault="002009D4" w:rsidP="00581A82">
      <w:pPr>
        <w:ind w:firstLine="720"/>
        <w:rPr>
          <w:rFonts w:asciiTheme="minorHAnsi" w:hAnsiTheme="minorHAnsi"/>
        </w:rPr>
      </w:pPr>
      <w:r w:rsidRPr="002009D4">
        <w:rPr>
          <w:rFonts w:asciiTheme="minorHAnsi" w:hAnsiTheme="minorHAnsi"/>
        </w:rPr>
        <w:t>10.</w:t>
      </w:r>
      <w:r w:rsidRPr="002009D4">
        <w:rPr>
          <w:rFonts w:asciiTheme="minorHAnsi" w:hAnsiTheme="minorHAnsi"/>
        </w:rPr>
        <w:tab/>
        <w:t>generálny tajomník služobného úradu,</w:t>
      </w:r>
    </w:p>
    <w:p w14:paraId="18C25A23" w14:textId="77777777" w:rsidR="002009D4" w:rsidRPr="002009D4" w:rsidRDefault="002009D4" w:rsidP="00581A82">
      <w:pPr>
        <w:ind w:firstLine="720"/>
        <w:rPr>
          <w:rFonts w:asciiTheme="minorHAnsi" w:hAnsiTheme="minorHAnsi"/>
        </w:rPr>
      </w:pPr>
      <w:r w:rsidRPr="002009D4">
        <w:rPr>
          <w:rFonts w:asciiTheme="minorHAnsi" w:hAnsiTheme="minorHAnsi"/>
        </w:rPr>
        <w:t>11.</w:t>
      </w:r>
      <w:r w:rsidRPr="002009D4">
        <w:rPr>
          <w:rFonts w:asciiTheme="minorHAnsi" w:hAnsiTheme="minorHAnsi"/>
        </w:rPr>
        <w:tab/>
        <w:t>prednosta okresného úradu,</w:t>
      </w:r>
    </w:p>
    <w:p w14:paraId="7308B0C7" w14:textId="77777777" w:rsidR="002009D4" w:rsidRPr="002009D4" w:rsidRDefault="002009D4" w:rsidP="002D60AF">
      <w:pPr>
        <w:ind w:left="720"/>
        <w:rPr>
          <w:rFonts w:asciiTheme="minorHAnsi" w:hAnsiTheme="minorHAnsi"/>
        </w:rPr>
      </w:pPr>
      <w:r w:rsidRPr="002009D4">
        <w:rPr>
          <w:rFonts w:asciiTheme="minorHAnsi" w:hAnsiTheme="minorHAnsi"/>
        </w:rPr>
        <w:lastRenderedPageBreak/>
        <w:t>12.</w:t>
      </w:r>
      <w:r w:rsidRPr="002009D4">
        <w:rPr>
          <w:rFonts w:asciiTheme="minorHAnsi" w:hAnsiTheme="minorHAnsi"/>
        </w:rPr>
        <w:tab/>
        <w:t>primátor hlavného mesta Slovenskej republiky Bratislavy, primátor krajského mesta alebo primátor okresného mesta, alebo</w:t>
      </w:r>
    </w:p>
    <w:p w14:paraId="2F72A7BF" w14:textId="77777777" w:rsidR="002009D4" w:rsidRPr="002009D4" w:rsidRDefault="002009D4" w:rsidP="002D60AF">
      <w:pPr>
        <w:ind w:firstLine="720"/>
        <w:rPr>
          <w:rFonts w:asciiTheme="minorHAnsi" w:hAnsiTheme="minorHAnsi"/>
        </w:rPr>
      </w:pPr>
      <w:r w:rsidRPr="002009D4">
        <w:rPr>
          <w:rFonts w:asciiTheme="minorHAnsi" w:hAnsiTheme="minorHAnsi"/>
        </w:rPr>
        <w:t>13.</w:t>
      </w:r>
      <w:r w:rsidRPr="002009D4">
        <w:rPr>
          <w:rFonts w:asciiTheme="minorHAnsi" w:hAnsiTheme="minorHAnsi"/>
        </w:rPr>
        <w:tab/>
        <w:t>predseda vyššieho územného celku.</w:t>
      </w:r>
    </w:p>
    <w:p w14:paraId="5C9A2220" w14:textId="77777777" w:rsidR="002009D4" w:rsidRPr="002009D4" w:rsidRDefault="002009D4" w:rsidP="002D60AF">
      <w:pPr>
        <w:ind w:left="720"/>
        <w:rPr>
          <w:rFonts w:asciiTheme="minorHAnsi" w:hAnsiTheme="minorHAnsi"/>
        </w:rPr>
      </w:pPr>
      <w:r w:rsidRPr="002009D4">
        <w:rPr>
          <w:rFonts w:asciiTheme="minorHAnsi" w:hAnsiTheme="minorHAnsi"/>
        </w:rPr>
        <w:t>d)</w:t>
      </w:r>
      <w:r w:rsidRPr="002009D4">
        <w:rPr>
          <w:rFonts w:asciiTheme="minorHAnsi" w:hAnsiTheme="minorHAnsi"/>
        </w:rPr>
        <w:tab/>
        <w:t>uchádzačom, ktorého subdodávateľ a subdodávateľ podľa zákona o RPVS, ktorí majú povinnosť zapisovať sa do registra partnerov verejného sektora, majú v registri partnerov verejného sektora zapísaného konečného užívateľa výhod, ktorým je osoba podľa písmena c) vyššie.</w:t>
      </w:r>
    </w:p>
    <w:p w14:paraId="201C1A5E" w14:textId="4EEDAED2" w:rsidR="002009D4" w:rsidRPr="002009D4" w:rsidRDefault="00021CDE" w:rsidP="002D60AF">
      <w:pPr>
        <w:ind w:left="720" w:hanging="720"/>
        <w:rPr>
          <w:rFonts w:asciiTheme="minorHAnsi" w:hAnsiTheme="minorHAnsi"/>
        </w:rPr>
      </w:pPr>
      <w:r>
        <w:rPr>
          <w:rFonts w:asciiTheme="minorHAnsi" w:hAnsiTheme="minorHAnsi"/>
        </w:rPr>
        <w:t>31</w:t>
      </w:r>
      <w:r w:rsidR="002009D4" w:rsidRPr="002009D4">
        <w:rPr>
          <w:rFonts w:asciiTheme="minorHAnsi" w:hAnsiTheme="minorHAnsi"/>
        </w:rPr>
        <w:t>.5</w:t>
      </w:r>
      <w:r w:rsidR="002009D4" w:rsidRPr="002009D4">
        <w:rPr>
          <w:rFonts w:asciiTheme="minorHAnsi" w:hAnsiTheme="minorHAnsi"/>
        </w:rPr>
        <w:tab/>
        <w:t xml:space="preserve">Verejný obstarávateľ uvádza, že výnimkou z elektronickej komunikácie je doručenie podpísaných návrhov zmlúv s prílohami a dokladmi požadovanými v rámci súčinnosti pred podpisom zmluvy o dielo. </w:t>
      </w:r>
    </w:p>
    <w:p w14:paraId="712C3B79" w14:textId="7E77FADC" w:rsidR="002009D4" w:rsidRPr="002009D4" w:rsidRDefault="00021CDE" w:rsidP="002D60AF">
      <w:pPr>
        <w:ind w:left="720" w:hanging="720"/>
        <w:rPr>
          <w:rFonts w:asciiTheme="minorHAnsi" w:hAnsiTheme="minorHAnsi"/>
        </w:rPr>
      </w:pPr>
      <w:r>
        <w:rPr>
          <w:rFonts w:asciiTheme="minorHAnsi" w:hAnsiTheme="minorHAnsi"/>
        </w:rPr>
        <w:t>31</w:t>
      </w:r>
      <w:r w:rsidR="002009D4" w:rsidRPr="002009D4">
        <w:rPr>
          <w:rFonts w:asciiTheme="minorHAnsi" w:hAnsiTheme="minorHAnsi"/>
        </w:rPr>
        <w:t>.6</w:t>
      </w:r>
      <w:r w:rsidR="002009D4" w:rsidRPr="002009D4">
        <w:rPr>
          <w:rFonts w:asciiTheme="minorHAnsi" w:hAnsiTheme="minorHAnsi"/>
        </w:rPr>
        <w:tab/>
        <w:t>Verejný obstarávateľ dáva hospodárskym subjektom na vedomie, že bude postupovať podľa čl. 5k nariadenia Rady (EÚ) č. 833/2014 z 31. júla 2014 o reštriktívnych opatreniach s ohľadom na konanie Ruska, ktorým destabilizuje situáciu na Ukrajine v znení neskorších predpisov, ktorým sa zakazuje zadávanie verejných zákaziek nasledujúcim osobám, subjektom alebo orgánom alebo pokračovanie v ich plnení s nasledujúcimi osobami, subjektmi a orgánmi:</w:t>
      </w:r>
    </w:p>
    <w:p w14:paraId="48F27B0E" w14:textId="77777777" w:rsidR="002009D4" w:rsidRPr="002009D4" w:rsidRDefault="002009D4" w:rsidP="002D60AF">
      <w:pPr>
        <w:ind w:left="720"/>
        <w:rPr>
          <w:rFonts w:asciiTheme="minorHAnsi" w:hAnsiTheme="minorHAnsi"/>
        </w:rPr>
      </w:pPr>
      <w:r w:rsidRPr="002009D4">
        <w:rPr>
          <w:rFonts w:asciiTheme="minorHAnsi" w:hAnsiTheme="minorHAnsi"/>
        </w:rPr>
        <w:t>a)</w:t>
      </w:r>
      <w:r w:rsidRPr="002009D4">
        <w:rPr>
          <w:rFonts w:asciiTheme="minorHAnsi" w:hAnsiTheme="minorHAnsi"/>
        </w:rPr>
        <w:tab/>
        <w:t>ruský štátny príslušník alebo fyzická alebo právnická osoba, subjekt alebo orgán usadení v Rusku,</w:t>
      </w:r>
    </w:p>
    <w:p w14:paraId="1967A9B8" w14:textId="77777777" w:rsidR="002009D4" w:rsidRPr="002009D4" w:rsidRDefault="002009D4" w:rsidP="002D60AF">
      <w:pPr>
        <w:ind w:left="720"/>
        <w:rPr>
          <w:rFonts w:asciiTheme="minorHAnsi" w:hAnsiTheme="minorHAnsi"/>
        </w:rPr>
      </w:pPr>
      <w:r w:rsidRPr="002009D4">
        <w:rPr>
          <w:rFonts w:asciiTheme="minorHAnsi" w:hAnsiTheme="minorHAnsi"/>
        </w:rPr>
        <w:t>b)</w:t>
      </w:r>
      <w:r w:rsidRPr="002009D4">
        <w:rPr>
          <w:rFonts w:asciiTheme="minorHAnsi" w:hAnsiTheme="minorHAnsi"/>
        </w:rPr>
        <w:tab/>
        <w:t>právnická osoba, subjekt alebo orgán, ktoré z viac ako 50 % priamo alebo nepriamo vlastní subjekt uvedený v písmene a) tohto odseku, alebo</w:t>
      </w:r>
    </w:p>
    <w:p w14:paraId="38E6C552" w14:textId="77777777" w:rsidR="002009D4" w:rsidRPr="002009D4" w:rsidRDefault="002009D4" w:rsidP="002D60AF">
      <w:pPr>
        <w:ind w:left="720"/>
        <w:rPr>
          <w:rFonts w:asciiTheme="minorHAnsi" w:hAnsiTheme="minorHAnsi"/>
        </w:rPr>
      </w:pPr>
      <w:r w:rsidRPr="002009D4">
        <w:rPr>
          <w:rFonts w:asciiTheme="minorHAnsi" w:hAnsiTheme="minorHAnsi"/>
        </w:rPr>
        <w:t>c)</w:t>
      </w:r>
      <w:r w:rsidRPr="002009D4">
        <w:rPr>
          <w:rFonts w:asciiTheme="minorHAnsi" w:hAnsiTheme="minorHAnsi"/>
        </w:rPr>
        <w:tab/>
        <w:t>právnická alebo fyzická osoba, subjekt alebo orgán, ktoré konajú v mene alebo na základe pokynov subjektu uvedeného v písmene a) alebo b) tohto odseku,</w:t>
      </w:r>
    </w:p>
    <w:p w14:paraId="082CAD97" w14:textId="77777777" w:rsidR="002009D4" w:rsidRPr="002009D4" w:rsidRDefault="002009D4" w:rsidP="002D60AF">
      <w:pPr>
        <w:ind w:left="720"/>
        <w:rPr>
          <w:rFonts w:asciiTheme="minorHAnsi" w:hAnsiTheme="minorHAnsi"/>
        </w:rPr>
      </w:pPr>
      <w:r w:rsidRPr="002009D4">
        <w:rPr>
          <w:rFonts w:asciiTheme="minorHAnsi" w:hAnsiTheme="minorHAnsi"/>
        </w:rPr>
        <w:t>d)</w:t>
      </w:r>
      <w:r w:rsidRPr="002009D4">
        <w:rPr>
          <w:rFonts w:asciiTheme="minorHAnsi" w:hAnsiTheme="minorHAnsi"/>
        </w:rPr>
        <w:tab/>
        <w:t>vrátane subdodávateľov, dodávateľov alebo subjektov, ktorých kapacity sa využívajú v zmysle smerníc o verejnom obstarávaní, ak na nich pripadá viac ako 10 % hodnoty zákazky.</w:t>
      </w:r>
    </w:p>
    <w:p w14:paraId="350C2251" w14:textId="55EF4DF2" w:rsidR="002009D4" w:rsidRPr="002009D4" w:rsidRDefault="00021CDE" w:rsidP="002D60AF">
      <w:pPr>
        <w:ind w:left="720" w:hanging="720"/>
        <w:rPr>
          <w:rFonts w:asciiTheme="minorHAnsi" w:hAnsiTheme="minorHAnsi"/>
        </w:rPr>
      </w:pPr>
      <w:r>
        <w:rPr>
          <w:rFonts w:asciiTheme="minorHAnsi" w:hAnsiTheme="minorHAnsi"/>
        </w:rPr>
        <w:t>31</w:t>
      </w:r>
      <w:r w:rsidR="002009D4" w:rsidRPr="002009D4">
        <w:rPr>
          <w:rFonts w:asciiTheme="minorHAnsi" w:hAnsiTheme="minorHAnsi"/>
        </w:rPr>
        <w:t>.7</w:t>
      </w:r>
      <w:r w:rsidR="002009D4" w:rsidRPr="002009D4">
        <w:rPr>
          <w:rFonts w:asciiTheme="minorHAnsi" w:hAnsiTheme="minorHAnsi"/>
        </w:rPr>
        <w:tab/>
        <w:t xml:space="preserve">Verejný obstarávateľ neuzavrie zmluvu s uchádzačom, ktorý bude osobou, subjektom alebo orgánom uvedeným v bode </w:t>
      </w:r>
      <w:r>
        <w:rPr>
          <w:rFonts w:asciiTheme="minorHAnsi" w:hAnsiTheme="minorHAnsi"/>
        </w:rPr>
        <w:t>31</w:t>
      </w:r>
      <w:r w:rsidR="002009D4" w:rsidRPr="002009D4">
        <w:rPr>
          <w:rFonts w:asciiTheme="minorHAnsi" w:hAnsiTheme="minorHAnsi"/>
        </w:rPr>
        <w:t xml:space="preserve">.6, alebo ktorého subdodávateľ alebo osoba, ktorej zdroje alebo kapacity využíva na preukázanie splnenia podmienok účasti, bude osobou, subjektom alebo orgánom uvedeným v bode 26.6. Verejný obstarávateľ vyžaduje, aby uchádzač na účely bodu </w:t>
      </w:r>
      <w:r>
        <w:rPr>
          <w:rFonts w:asciiTheme="minorHAnsi" w:hAnsiTheme="minorHAnsi"/>
        </w:rPr>
        <w:t>31</w:t>
      </w:r>
      <w:r w:rsidR="002009D4" w:rsidRPr="002009D4">
        <w:rPr>
          <w:rFonts w:asciiTheme="minorHAnsi" w:hAnsiTheme="minorHAnsi"/>
        </w:rPr>
        <w:t>.6 predložil čestné vyhlásenie, ktoré je súčasťou vyhlásení uvedených v Prílohe č. 2 k súťažným podkladom. V prípade akýchkoľvek pochybností si verejný obstarávateľ vyhradzuje právo vyžiadať si dodatočné informácie, vysvetlenie alebo dokumenty.</w:t>
      </w:r>
    </w:p>
    <w:p w14:paraId="62CC043E" w14:textId="1AA61E30" w:rsidR="005B46EC" w:rsidRDefault="00021CDE" w:rsidP="0083676B">
      <w:pPr>
        <w:ind w:left="720" w:hanging="720"/>
        <w:rPr>
          <w:rFonts w:asciiTheme="minorHAnsi" w:hAnsiTheme="minorHAnsi"/>
        </w:rPr>
      </w:pPr>
      <w:r>
        <w:rPr>
          <w:rFonts w:asciiTheme="minorHAnsi" w:hAnsiTheme="minorHAnsi"/>
        </w:rPr>
        <w:t>31</w:t>
      </w:r>
      <w:r w:rsidR="002009D4" w:rsidRPr="002009D4">
        <w:rPr>
          <w:rFonts w:asciiTheme="minorHAnsi" w:hAnsiTheme="minorHAnsi"/>
        </w:rPr>
        <w:t>.8</w:t>
      </w:r>
      <w:r w:rsidR="002009D4" w:rsidRPr="002009D4">
        <w:rPr>
          <w:rFonts w:asciiTheme="minorHAnsi" w:hAnsiTheme="minorHAnsi"/>
        </w:rPr>
        <w:tab/>
        <w:t>Verejný obstarávateľ vyžaduje, aby úspešný uchádzač najneskôr v čase uzavretia zmluvy uviedol údaje o všetkých známych subdodávateľoch, údaje o osobe oprávnenej konať za subdodávateľa v rozsahu meno a priezvisko, adresa pobytu, dátum narodenia. Zoznam subdodávateľov tvorí aj prílohu zmluvy. V prípade, ak subdodávateľovi vzniká povinnosť zapisovať sa do registra partnerov verejného sektora, musí byť zapísaný v registri partnerov verejného sektora.</w:t>
      </w:r>
    </w:p>
    <w:p w14:paraId="63B0457E" w14:textId="77777777" w:rsidR="0083676B" w:rsidRDefault="0083676B" w:rsidP="0083676B">
      <w:pPr>
        <w:ind w:left="720" w:hanging="720"/>
        <w:rPr>
          <w:rFonts w:asciiTheme="minorHAnsi" w:hAnsiTheme="minorHAnsi"/>
        </w:rPr>
      </w:pPr>
    </w:p>
    <w:p w14:paraId="7DBDD56E" w14:textId="77777777" w:rsidR="0083676B" w:rsidRPr="006D7678" w:rsidRDefault="0083676B" w:rsidP="0083676B">
      <w:pPr>
        <w:ind w:left="720" w:hanging="720"/>
        <w:rPr>
          <w:rFonts w:asciiTheme="minorHAnsi" w:hAnsiTheme="minorHAnsi"/>
        </w:rPr>
      </w:pPr>
    </w:p>
    <w:p w14:paraId="178D47F0" w14:textId="41BB2CE5" w:rsidR="00002109" w:rsidRPr="005C48AD" w:rsidRDefault="00002109" w:rsidP="00002109">
      <w:pPr>
        <w:pStyle w:val="Nadpis2"/>
        <w:rPr>
          <w:rFonts w:asciiTheme="minorHAnsi" w:hAnsiTheme="minorHAnsi"/>
        </w:rPr>
      </w:pPr>
      <w:bookmarkStart w:id="45" w:name="_Toc141699660"/>
      <w:r w:rsidRPr="005C48AD">
        <w:rPr>
          <w:rFonts w:asciiTheme="minorHAnsi" w:hAnsiTheme="minorHAnsi"/>
        </w:rPr>
        <w:lastRenderedPageBreak/>
        <w:t xml:space="preserve">VIII. </w:t>
      </w:r>
      <w:bookmarkEnd w:id="45"/>
      <w:r w:rsidR="005C48AD" w:rsidRPr="001A2153">
        <w:rPr>
          <w:rFonts w:asciiTheme="minorHAnsi" w:hAnsiTheme="minorHAnsi"/>
        </w:rPr>
        <w:t>Konanie o námietkach</w:t>
      </w:r>
    </w:p>
    <w:p w14:paraId="220D8E78" w14:textId="06E705C5" w:rsidR="00002109" w:rsidRPr="005C48AD" w:rsidRDefault="005C48AD" w:rsidP="00002109">
      <w:pPr>
        <w:pStyle w:val="Nadpis3"/>
        <w:rPr>
          <w:rFonts w:asciiTheme="minorHAnsi" w:eastAsiaTheme="minorHAnsi" w:hAnsiTheme="minorHAnsi" w:cs="Times New Roman"/>
          <w:bCs w:val="0"/>
          <w:szCs w:val="24"/>
          <w:lang w:val="en-US"/>
        </w:rPr>
      </w:pPr>
      <w:r w:rsidRPr="001A2153">
        <w:rPr>
          <w:rFonts w:asciiTheme="minorHAnsi" w:eastAsiaTheme="minorHAnsi" w:hAnsiTheme="minorHAnsi" w:cs="Times New Roman"/>
          <w:bCs w:val="0"/>
          <w:szCs w:val="24"/>
          <w:lang w:val="en-US"/>
        </w:rPr>
        <w:t>Konanie o námietkach</w:t>
      </w:r>
    </w:p>
    <w:p w14:paraId="7D1F4D1F" w14:textId="77777777" w:rsidR="00002109" w:rsidRPr="005C48AD" w:rsidRDefault="00002109" w:rsidP="00002109">
      <w:pPr>
        <w:rPr>
          <w:rFonts w:asciiTheme="minorHAnsi" w:hAnsiTheme="minorHAnsi"/>
        </w:rPr>
      </w:pPr>
    </w:p>
    <w:p w14:paraId="34DE974F" w14:textId="17D4E58B" w:rsidR="00002109" w:rsidRPr="00E84A0B" w:rsidRDefault="00002109" w:rsidP="005735DA">
      <w:pPr>
        <w:ind w:left="720" w:hanging="720"/>
        <w:jc w:val="both"/>
        <w:rPr>
          <w:rFonts w:asciiTheme="minorHAnsi" w:hAnsiTheme="minorHAnsi"/>
        </w:rPr>
      </w:pPr>
      <w:r w:rsidRPr="00E84A0B">
        <w:rPr>
          <w:rFonts w:asciiTheme="minorHAnsi" w:hAnsiTheme="minorHAnsi"/>
        </w:rPr>
        <w:t>3</w:t>
      </w:r>
      <w:r w:rsidR="00154CE3" w:rsidRPr="00E84A0B">
        <w:rPr>
          <w:rFonts w:asciiTheme="minorHAnsi" w:hAnsiTheme="minorHAnsi"/>
        </w:rPr>
        <w:t>2</w:t>
      </w:r>
      <w:r w:rsidRPr="00E84A0B">
        <w:rPr>
          <w:rFonts w:asciiTheme="minorHAnsi" w:hAnsiTheme="minorHAnsi"/>
        </w:rPr>
        <w:t xml:space="preserve">.1 </w:t>
      </w:r>
      <w:r w:rsidRPr="00E84A0B">
        <w:rPr>
          <w:rFonts w:asciiTheme="minorHAnsi" w:hAnsiTheme="minorHAnsi"/>
        </w:rPr>
        <w:tab/>
      </w:r>
      <w:r w:rsidR="005C48AD" w:rsidRPr="00E84A0B">
        <w:rPr>
          <w:rFonts w:asciiTheme="minorHAnsi" w:hAnsiTheme="minorHAnsi"/>
        </w:rPr>
        <w:t>Na konanie o námietkach sa vzťahuje § 170 a nasl. zákona o verejnom obstarávaní.</w:t>
      </w:r>
    </w:p>
    <w:p w14:paraId="5A5F894A" w14:textId="647C4A29" w:rsidR="00002109" w:rsidRPr="00EE6D2B" w:rsidRDefault="00002109" w:rsidP="005735DA">
      <w:pPr>
        <w:ind w:left="720" w:hanging="720"/>
        <w:jc w:val="both"/>
        <w:rPr>
          <w:rFonts w:asciiTheme="minorHAnsi" w:hAnsiTheme="minorHAnsi"/>
        </w:rPr>
      </w:pPr>
      <w:r w:rsidRPr="00E84A0B">
        <w:rPr>
          <w:rFonts w:asciiTheme="minorHAnsi" w:hAnsiTheme="minorHAnsi"/>
        </w:rPr>
        <w:t>3</w:t>
      </w:r>
      <w:r w:rsidR="00154CE3" w:rsidRPr="00E84A0B">
        <w:rPr>
          <w:rFonts w:asciiTheme="minorHAnsi" w:hAnsiTheme="minorHAnsi"/>
        </w:rPr>
        <w:t>2</w:t>
      </w:r>
      <w:r w:rsidRPr="00E84A0B">
        <w:rPr>
          <w:rFonts w:asciiTheme="minorHAnsi" w:hAnsiTheme="minorHAnsi"/>
        </w:rPr>
        <w:t>.2</w:t>
      </w:r>
      <w:r w:rsidRPr="00E84A0B">
        <w:rPr>
          <w:rFonts w:asciiTheme="minorHAnsi" w:hAnsiTheme="minorHAnsi"/>
        </w:rPr>
        <w:tab/>
      </w:r>
      <w:r w:rsidR="005C48AD" w:rsidRPr="00E84A0B">
        <w:rPr>
          <w:rFonts w:asciiTheme="minorHAnsi" w:hAnsiTheme="minorHAnsi"/>
        </w:rPr>
        <w:t xml:space="preserve">V zmysle </w:t>
      </w:r>
      <w:r w:rsidR="005C48AD" w:rsidRPr="00E84A0B">
        <w:rPr>
          <w:rFonts w:asciiTheme="minorHAnsi" w:eastAsia="Cambria" w:hAnsiTheme="minorHAnsi" w:cs="Cambria"/>
        </w:rPr>
        <w:t xml:space="preserve">§ 170 </w:t>
      </w:r>
      <w:r w:rsidR="005E59B9" w:rsidRPr="00E84A0B">
        <w:rPr>
          <w:rFonts w:asciiTheme="minorHAnsi" w:eastAsia="Cambria" w:hAnsiTheme="minorHAnsi" w:cs="Cambria"/>
        </w:rPr>
        <w:t xml:space="preserve">ods. 7 </w:t>
      </w:r>
      <w:r w:rsidR="005C48AD" w:rsidRPr="00E84A0B">
        <w:rPr>
          <w:rFonts w:asciiTheme="minorHAnsi" w:eastAsia="Cambria" w:hAnsiTheme="minorHAnsi" w:cs="Cambria"/>
        </w:rPr>
        <w:t xml:space="preserve">zákona o verejnom obstarávaní </w:t>
      </w:r>
      <w:r w:rsidR="005E59B9" w:rsidRPr="00E84A0B">
        <w:rPr>
          <w:rFonts w:asciiTheme="minorHAnsi" w:eastAsia="Cambria" w:hAnsiTheme="minorHAnsi" w:cs="Cambria"/>
        </w:rPr>
        <w:t xml:space="preserve">námietky nemožno podať </w:t>
      </w:r>
      <w:r w:rsidR="005C48AD" w:rsidRPr="00E84A0B">
        <w:rPr>
          <w:rFonts w:asciiTheme="minorHAnsi" w:eastAsia="Cambria" w:hAnsiTheme="minorHAnsi" w:cs="Cambria"/>
        </w:rPr>
        <w:t xml:space="preserve">pri zadávaní </w:t>
      </w:r>
      <w:r w:rsidR="005E59B9" w:rsidRPr="00E84A0B">
        <w:rPr>
          <w:rFonts w:asciiTheme="minorHAnsi" w:eastAsia="Cambria" w:hAnsiTheme="minorHAnsi" w:cs="Cambria"/>
        </w:rPr>
        <w:t>podlimitnej zákazky na uskutočnenie stavebných prác, ak je predpokladaná hodnota zákazky rovná alebo nižšia ako 1 500 000 eur.</w:t>
      </w:r>
    </w:p>
    <w:p w14:paraId="1819A492" w14:textId="77777777" w:rsidR="00002109" w:rsidRPr="00EE6D2B" w:rsidRDefault="00002109" w:rsidP="00002109">
      <w:pPr>
        <w:rPr>
          <w:rFonts w:asciiTheme="minorHAnsi" w:hAnsiTheme="minorHAnsi"/>
        </w:rPr>
      </w:pPr>
    </w:p>
    <w:p w14:paraId="2ACB4417" w14:textId="77777777" w:rsidR="00002109" w:rsidRPr="00EE6D2B" w:rsidRDefault="00002109" w:rsidP="00002109">
      <w:pPr>
        <w:pStyle w:val="Nadpis2"/>
        <w:rPr>
          <w:rFonts w:asciiTheme="minorHAnsi" w:hAnsiTheme="minorHAnsi"/>
        </w:rPr>
      </w:pPr>
      <w:bookmarkStart w:id="46" w:name="_Toc141699663"/>
      <w:r w:rsidRPr="00355805">
        <w:rPr>
          <w:rFonts w:asciiTheme="minorHAnsi" w:hAnsiTheme="minorHAnsi"/>
        </w:rPr>
        <w:t>IX. Zrušenie použitého postupu zadávania zákazky</w:t>
      </w:r>
      <w:bookmarkEnd w:id="46"/>
    </w:p>
    <w:p w14:paraId="52FFF208" w14:textId="77777777" w:rsidR="00002109" w:rsidRPr="00EE6D2B" w:rsidRDefault="00002109" w:rsidP="00002109">
      <w:pPr>
        <w:pStyle w:val="Nadpis3"/>
        <w:rPr>
          <w:rFonts w:asciiTheme="minorHAnsi" w:eastAsiaTheme="minorHAnsi" w:hAnsiTheme="minorHAnsi" w:cs="Times New Roman"/>
          <w:bCs w:val="0"/>
          <w:szCs w:val="24"/>
          <w:lang w:val="en-US"/>
        </w:rPr>
      </w:pPr>
      <w:bookmarkStart w:id="47" w:name="_Toc141699664"/>
      <w:r w:rsidRPr="00EE6D2B">
        <w:rPr>
          <w:rFonts w:asciiTheme="minorHAnsi" w:eastAsiaTheme="minorHAnsi" w:hAnsiTheme="minorHAnsi" w:cs="Times New Roman"/>
          <w:bCs w:val="0"/>
          <w:szCs w:val="24"/>
          <w:lang w:val="en-US"/>
        </w:rPr>
        <w:t>Zrušenie použitého postupu zadávania zákazky</w:t>
      </w:r>
      <w:bookmarkEnd w:id="47"/>
    </w:p>
    <w:p w14:paraId="151A90B0" w14:textId="7A110A3A" w:rsidR="003E625F" w:rsidRPr="00EE6D2B" w:rsidRDefault="003E625F" w:rsidP="003E625F">
      <w:pPr>
        <w:ind w:left="720" w:hanging="720"/>
        <w:jc w:val="both"/>
        <w:rPr>
          <w:rFonts w:asciiTheme="minorHAnsi" w:hAnsiTheme="minorHAnsi"/>
        </w:rPr>
      </w:pPr>
      <w:r w:rsidRPr="00EE6D2B">
        <w:rPr>
          <w:rFonts w:asciiTheme="minorHAnsi" w:hAnsiTheme="minorHAnsi"/>
        </w:rPr>
        <w:t>3</w:t>
      </w:r>
      <w:r w:rsidR="005C48AD">
        <w:rPr>
          <w:rFonts w:asciiTheme="minorHAnsi" w:hAnsiTheme="minorHAnsi"/>
        </w:rPr>
        <w:t>3</w:t>
      </w:r>
      <w:r w:rsidRPr="00EE6D2B">
        <w:rPr>
          <w:rFonts w:asciiTheme="minorHAnsi" w:hAnsiTheme="minorHAnsi"/>
        </w:rPr>
        <w:t xml:space="preserve">.1 </w:t>
      </w:r>
      <w:r w:rsidRPr="00EE6D2B">
        <w:rPr>
          <w:rFonts w:asciiTheme="minorHAnsi" w:hAnsiTheme="minorHAnsi"/>
        </w:rPr>
        <w:tab/>
        <w:t xml:space="preserve">Verejný obstarávateľ zruší použitý postup zadávania zákazky, ak sa naplnili podmienky </w:t>
      </w:r>
      <w:r w:rsidRPr="00EE6D2B">
        <w:rPr>
          <w:rFonts w:asciiTheme="minorHAnsi" w:hAnsiTheme="minorHAnsi"/>
        </w:rPr>
        <w:br/>
        <w:t xml:space="preserve">§ 57 </w:t>
      </w:r>
      <w:r w:rsidR="001C4A5A">
        <w:rPr>
          <w:rFonts w:asciiTheme="minorHAnsi" w:hAnsiTheme="minorHAnsi"/>
        </w:rPr>
        <w:t xml:space="preserve">ods. 1 </w:t>
      </w:r>
      <w:r w:rsidRPr="00EE6D2B">
        <w:rPr>
          <w:rFonts w:asciiTheme="minorHAnsi" w:hAnsiTheme="minorHAnsi"/>
        </w:rPr>
        <w:t>zákona o verejnom obstarávaní.</w:t>
      </w:r>
    </w:p>
    <w:p w14:paraId="372D7DCA" w14:textId="7AC24C87" w:rsidR="003E625F" w:rsidRPr="00EE6D2B" w:rsidRDefault="003E625F" w:rsidP="003E625F">
      <w:pPr>
        <w:ind w:left="720" w:hanging="720"/>
        <w:jc w:val="both"/>
        <w:rPr>
          <w:rFonts w:asciiTheme="minorHAnsi" w:hAnsiTheme="minorHAnsi"/>
        </w:rPr>
      </w:pPr>
      <w:r w:rsidRPr="00EE6D2B">
        <w:rPr>
          <w:rFonts w:asciiTheme="minorHAnsi" w:hAnsiTheme="minorHAnsi"/>
        </w:rPr>
        <w:t>3</w:t>
      </w:r>
      <w:r w:rsidR="005C48AD">
        <w:rPr>
          <w:rFonts w:asciiTheme="minorHAnsi" w:hAnsiTheme="minorHAnsi"/>
        </w:rPr>
        <w:t>3</w:t>
      </w:r>
      <w:r w:rsidRPr="00EE6D2B">
        <w:rPr>
          <w:rFonts w:asciiTheme="minorHAnsi" w:hAnsiTheme="minorHAnsi"/>
        </w:rPr>
        <w:t>.2</w:t>
      </w:r>
      <w:r w:rsidRPr="00EE6D2B">
        <w:rPr>
          <w:rFonts w:asciiTheme="minorHAnsi" w:hAnsiTheme="minorHAnsi"/>
        </w:rPr>
        <w:tab/>
        <w:t xml:space="preserve">Verejný obstarávateľ môže zrušiť použitý postup zadávania zákazky v súlade s § 57 </w:t>
      </w:r>
      <w:r w:rsidRPr="00EE6D2B">
        <w:rPr>
          <w:rFonts w:asciiTheme="minorHAnsi" w:hAnsiTheme="minorHAnsi"/>
        </w:rPr>
        <w:br/>
        <w:t xml:space="preserve">ods. 2 zákona o verejnom obstarávaní. </w:t>
      </w:r>
    </w:p>
    <w:p w14:paraId="673F7DA8" w14:textId="0AFEC1D2" w:rsidR="003E625F" w:rsidRPr="00EE6D2B" w:rsidRDefault="003E625F" w:rsidP="003E625F">
      <w:pPr>
        <w:ind w:left="720" w:hanging="720"/>
        <w:jc w:val="both"/>
        <w:rPr>
          <w:rFonts w:asciiTheme="minorHAnsi" w:hAnsiTheme="minorHAnsi"/>
        </w:rPr>
      </w:pPr>
      <w:r w:rsidRPr="00EE6D2B">
        <w:rPr>
          <w:rFonts w:asciiTheme="minorHAnsi" w:hAnsiTheme="minorHAnsi"/>
        </w:rPr>
        <w:t>3</w:t>
      </w:r>
      <w:r w:rsidR="005C48AD">
        <w:rPr>
          <w:rFonts w:asciiTheme="minorHAnsi" w:hAnsiTheme="minorHAnsi"/>
        </w:rPr>
        <w:t>3</w:t>
      </w:r>
      <w:r w:rsidRPr="00EE6D2B">
        <w:rPr>
          <w:rFonts w:asciiTheme="minorHAnsi" w:hAnsiTheme="minorHAnsi"/>
        </w:rPr>
        <w:t xml:space="preserve">.3 </w:t>
      </w:r>
      <w:r w:rsidRPr="00EE6D2B">
        <w:rPr>
          <w:rFonts w:asciiTheme="minorHAnsi" w:hAnsiTheme="minorHAnsi"/>
        </w:rPr>
        <w:tab/>
        <w:t>Verejný obstarávateľ si vyhradzuje právo neprijať ani jednu z predložených ponúk, ak nebudú zodpovedať jeho finančným možnostiam</w:t>
      </w:r>
      <w:r w:rsidR="003D53C4" w:rsidRPr="00EE6D2B">
        <w:rPr>
          <w:rFonts w:asciiTheme="minorHAnsi" w:hAnsiTheme="minorHAnsi"/>
        </w:rPr>
        <w:t xml:space="preserve">, t.j. ak prekročia </w:t>
      </w:r>
      <w:r w:rsidRPr="00EE6D2B">
        <w:rPr>
          <w:rFonts w:asciiTheme="minorHAnsi" w:hAnsiTheme="minorHAnsi"/>
        </w:rPr>
        <w:t>jeho finančný limit pre predmet zákazky alebo sú neregulárne alebo inak neprijateľné.</w:t>
      </w:r>
    </w:p>
    <w:p w14:paraId="59C76F96" w14:textId="61AA4ADE" w:rsidR="00C75428" w:rsidRPr="005951BA" w:rsidRDefault="003E625F" w:rsidP="005951BA">
      <w:pPr>
        <w:ind w:left="720" w:hanging="720"/>
        <w:jc w:val="both"/>
        <w:rPr>
          <w:rFonts w:asciiTheme="minorHAnsi" w:hAnsiTheme="minorHAnsi"/>
        </w:rPr>
      </w:pPr>
      <w:r w:rsidRPr="00EE6D2B">
        <w:rPr>
          <w:rFonts w:asciiTheme="minorHAnsi" w:hAnsiTheme="minorHAnsi"/>
        </w:rPr>
        <w:t>3</w:t>
      </w:r>
      <w:r w:rsidR="005C48AD">
        <w:rPr>
          <w:rFonts w:asciiTheme="minorHAnsi" w:hAnsiTheme="minorHAnsi"/>
        </w:rPr>
        <w:t>3</w:t>
      </w:r>
      <w:r w:rsidRPr="00EE6D2B">
        <w:rPr>
          <w:rFonts w:asciiTheme="minorHAnsi" w:hAnsiTheme="minorHAnsi"/>
        </w:rPr>
        <w:t>.4</w:t>
      </w:r>
      <w:r w:rsidRPr="00EE6D2B">
        <w:rPr>
          <w:rFonts w:asciiTheme="minorHAnsi" w:hAnsiTheme="minorHAnsi"/>
        </w:rPr>
        <w:tab/>
        <w:t xml:space="preserve">Verejný obstarávateľ bezodkladne upovedomí prostredníctvom systému EVO všetkých uchádzačov </w:t>
      </w:r>
      <w:r w:rsidR="001036E0">
        <w:rPr>
          <w:rFonts w:asciiTheme="minorHAnsi" w:hAnsiTheme="minorHAnsi"/>
        </w:rPr>
        <w:t xml:space="preserve">alebo záujemcov </w:t>
      </w:r>
      <w:r w:rsidRPr="00EE6D2B">
        <w:rPr>
          <w:rFonts w:asciiTheme="minorHAnsi" w:hAnsiTheme="minorHAnsi"/>
        </w:rPr>
        <w:t xml:space="preserve">o zrušení použitého postupu zadávania zákazky s uvedením dôvodu a oznámi postup, ktorý použije pri zadávaní </w:t>
      </w:r>
      <w:r w:rsidR="008027BF">
        <w:rPr>
          <w:rFonts w:asciiTheme="minorHAnsi" w:hAnsiTheme="minorHAnsi"/>
        </w:rPr>
        <w:t xml:space="preserve">zákazky </w:t>
      </w:r>
      <w:r w:rsidRPr="00EE6D2B">
        <w:rPr>
          <w:rFonts w:asciiTheme="minorHAnsi" w:hAnsiTheme="minorHAnsi"/>
        </w:rPr>
        <w:t>na pôvodný predmet zákazky.</w:t>
      </w:r>
      <w:r w:rsidR="00FF101A" w:rsidRPr="00FF101A">
        <w:rPr>
          <w:rFonts w:asciiTheme="minorHAnsi" w:hAnsiTheme="minorHAnsi"/>
        </w:rPr>
        <w:t xml:space="preserve"> </w:t>
      </w:r>
    </w:p>
    <w:p w14:paraId="042C0694" w14:textId="77777777" w:rsidR="00FC1C9C" w:rsidRPr="001908B7" w:rsidRDefault="00FC1C9C" w:rsidP="00F52E90">
      <w:pPr>
        <w:rPr>
          <w:rFonts w:asciiTheme="minorHAnsi" w:hAnsiTheme="minorHAnsi"/>
          <w:highlight w:val="yellow"/>
        </w:rPr>
      </w:pPr>
    </w:p>
    <w:p w14:paraId="5AA3CFEF" w14:textId="6A1BBB14" w:rsidR="00002109" w:rsidRPr="00375537" w:rsidRDefault="00002109" w:rsidP="00002109">
      <w:pPr>
        <w:pStyle w:val="Nadpis2"/>
        <w:rPr>
          <w:rFonts w:asciiTheme="minorHAnsi" w:hAnsiTheme="minorHAnsi"/>
        </w:rPr>
      </w:pPr>
      <w:bookmarkStart w:id="48" w:name="_Toc141699665"/>
      <w:r w:rsidRPr="00375537">
        <w:rPr>
          <w:rFonts w:asciiTheme="minorHAnsi" w:hAnsiTheme="minorHAnsi"/>
        </w:rPr>
        <w:t>X. Elektronická aukcia</w:t>
      </w:r>
      <w:bookmarkEnd w:id="48"/>
    </w:p>
    <w:p w14:paraId="596CF50A" w14:textId="4CBEB9DD" w:rsidR="00002109" w:rsidRPr="00375537" w:rsidRDefault="004B1ED7" w:rsidP="00002109">
      <w:pPr>
        <w:pStyle w:val="Nadpis3"/>
        <w:rPr>
          <w:rFonts w:asciiTheme="minorHAnsi" w:eastAsiaTheme="minorHAnsi" w:hAnsiTheme="minorHAnsi" w:cs="Times New Roman"/>
          <w:bCs w:val="0"/>
          <w:szCs w:val="24"/>
          <w:lang w:val="en-US"/>
        </w:rPr>
      </w:pPr>
      <w:bookmarkStart w:id="49" w:name="_Toc141699666"/>
      <w:r>
        <w:rPr>
          <w:rFonts w:asciiTheme="minorHAnsi" w:eastAsiaTheme="minorHAnsi" w:hAnsiTheme="minorHAnsi" w:cs="Times New Roman"/>
          <w:bCs w:val="0"/>
          <w:szCs w:val="24"/>
          <w:lang w:val="en-US"/>
        </w:rPr>
        <w:t xml:space="preserve"> </w:t>
      </w:r>
      <w:r w:rsidR="00002109" w:rsidRPr="00375537">
        <w:rPr>
          <w:rFonts w:asciiTheme="minorHAnsi" w:eastAsiaTheme="minorHAnsi" w:hAnsiTheme="minorHAnsi" w:cs="Times New Roman"/>
          <w:bCs w:val="0"/>
          <w:szCs w:val="24"/>
          <w:lang w:val="en-US"/>
        </w:rPr>
        <w:t>Informácie o použití elektronickej aukcie</w:t>
      </w:r>
      <w:bookmarkEnd w:id="49"/>
    </w:p>
    <w:p w14:paraId="44016C14" w14:textId="77777777" w:rsidR="00002109" w:rsidRPr="00375537" w:rsidRDefault="00002109" w:rsidP="00002109">
      <w:pPr>
        <w:rPr>
          <w:rFonts w:asciiTheme="minorHAnsi" w:hAnsiTheme="minorHAnsi"/>
          <w:highlight w:val="yellow"/>
        </w:rPr>
      </w:pPr>
    </w:p>
    <w:p w14:paraId="11407A39" w14:textId="77777777" w:rsidR="00C75428" w:rsidRPr="004B1ED7" w:rsidRDefault="00C75428" w:rsidP="00C75428">
      <w:pPr>
        <w:keepNext/>
        <w:keepLines/>
        <w:pBdr>
          <w:top w:val="nil"/>
          <w:left w:val="nil"/>
          <w:bottom w:val="nil"/>
          <w:right w:val="nil"/>
          <w:between w:val="nil"/>
          <w:bar w:val="nil"/>
        </w:pBdr>
        <w:ind w:left="420" w:firstLine="300"/>
        <w:jc w:val="both"/>
        <w:outlineLvl w:val="2"/>
        <w:rPr>
          <w:rFonts w:asciiTheme="minorHAnsi" w:eastAsia="Calibri" w:hAnsiTheme="minorHAnsi" w:cstheme="minorHAnsi"/>
          <w:b/>
          <w:bCs/>
          <w:color w:val="000000"/>
          <w:u w:color="000000"/>
          <w:bdr w:val="nil"/>
          <w:lang w:eastAsia="en-US"/>
        </w:rPr>
      </w:pPr>
      <w:bookmarkStart w:id="50" w:name="_Toc141699667"/>
      <w:r w:rsidRPr="004B1ED7">
        <w:rPr>
          <w:rFonts w:asciiTheme="minorHAnsi" w:eastAsia="Calibri" w:hAnsiTheme="minorHAnsi" w:cstheme="minorHAnsi"/>
          <w:b/>
          <w:bCs/>
          <w:color w:val="000000"/>
          <w:u w:color="000000"/>
          <w:bdr w:val="nil"/>
          <w:lang w:eastAsia="en-US"/>
        </w:rPr>
        <w:t>Informácie o použití elektronickej aukcie</w:t>
      </w:r>
    </w:p>
    <w:p w14:paraId="70A65FE5" w14:textId="36126D55" w:rsidR="007C484C" w:rsidRPr="004B1ED7" w:rsidRDefault="007C484C" w:rsidP="007C484C">
      <w:pPr>
        <w:ind w:left="720"/>
        <w:jc w:val="both"/>
        <w:rPr>
          <w:rFonts w:asciiTheme="minorHAnsi" w:hAnsiTheme="minorHAnsi" w:cstheme="minorHAnsi"/>
          <w:u w:color="000000"/>
        </w:rPr>
      </w:pPr>
      <w:r w:rsidRPr="004B1ED7">
        <w:rPr>
          <w:rFonts w:asciiTheme="minorHAnsi" w:hAnsiTheme="minorHAnsi" w:cstheme="minorHAnsi"/>
          <w:u w:color="000000"/>
        </w:rPr>
        <w:t xml:space="preserve">Verejný obstarávateľ </w:t>
      </w:r>
      <w:r w:rsidR="00396C78">
        <w:rPr>
          <w:rFonts w:asciiTheme="minorHAnsi" w:hAnsiTheme="minorHAnsi" w:cstheme="minorHAnsi"/>
          <w:u w:color="000000"/>
        </w:rPr>
        <w:t>ne</w:t>
      </w:r>
      <w:r w:rsidRPr="004B1ED7">
        <w:rPr>
          <w:rFonts w:asciiTheme="minorHAnsi" w:hAnsiTheme="minorHAnsi" w:cstheme="minorHAnsi"/>
          <w:u w:color="000000"/>
        </w:rPr>
        <w:t xml:space="preserve">použije elektronickú aukciu </w:t>
      </w:r>
    </w:p>
    <w:p w14:paraId="39B9B8D2" w14:textId="77777777" w:rsidR="007C484C" w:rsidRPr="004B1ED7" w:rsidRDefault="007C484C" w:rsidP="007C484C">
      <w:pPr>
        <w:jc w:val="both"/>
        <w:rPr>
          <w:rFonts w:asciiTheme="minorHAnsi" w:hAnsiTheme="minorHAnsi" w:cstheme="minorHAnsi"/>
          <w:u w:color="000000"/>
        </w:rPr>
      </w:pPr>
    </w:p>
    <w:p w14:paraId="67DB34C6" w14:textId="77777777" w:rsidR="008811CC" w:rsidRPr="008D0F98" w:rsidRDefault="008811CC" w:rsidP="005C48AD">
      <w:pPr>
        <w:rPr>
          <w:rFonts w:asciiTheme="minorHAnsi" w:hAnsiTheme="minorHAnsi" w:cstheme="minorHAnsi"/>
        </w:rPr>
      </w:pPr>
    </w:p>
    <w:p w14:paraId="396DC0F6" w14:textId="77777777" w:rsidR="008D0F98" w:rsidRPr="008D0F98" w:rsidRDefault="008D0F98" w:rsidP="008D0F98">
      <w:pPr>
        <w:pStyle w:val="Nadpis2"/>
        <w:spacing w:line="240" w:lineRule="auto"/>
        <w:rPr>
          <w:rFonts w:asciiTheme="minorHAnsi" w:eastAsia="Calibri" w:hAnsiTheme="minorHAnsi" w:cstheme="minorHAnsi"/>
          <w:sz w:val="24"/>
          <w:szCs w:val="24"/>
        </w:rPr>
      </w:pPr>
      <w:bookmarkStart w:id="51" w:name="_Toc150841353"/>
      <w:bookmarkStart w:id="52" w:name="_Toc185410764"/>
      <w:r w:rsidRPr="008D0F98">
        <w:rPr>
          <w:rFonts w:asciiTheme="minorHAnsi" w:eastAsia="Calibri" w:hAnsiTheme="minorHAnsi" w:cstheme="minorHAnsi"/>
          <w:sz w:val="24"/>
          <w:szCs w:val="24"/>
        </w:rPr>
        <w:t>X. Záverečné ustanovenia</w:t>
      </w:r>
      <w:bookmarkEnd w:id="51"/>
      <w:bookmarkEnd w:id="52"/>
    </w:p>
    <w:p w14:paraId="429061C7" w14:textId="77777777" w:rsidR="008D0F98" w:rsidRPr="008D0F98" w:rsidRDefault="008D0F98" w:rsidP="008D0F98">
      <w:pPr>
        <w:rPr>
          <w:rFonts w:asciiTheme="minorHAnsi" w:hAnsiTheme="minorHAnsi" w:cstheme="minorHAnsi"/>
        </w:rPr>
      </w:pPr>
    </w:p>
    <w:p w14:paraId="3803E2EA" w14:textId="77777777" w:rsidR="008D0F98" w:rsidRPr="008D0F98" w:rsidRDefault="008D0F98" w:rsidP="008D0F98">
      <w:pPr>
        <w:pStyle w:val="Odsekzoznamu"/>
        <w:numPr>
          <w:ilvl w:val="0"/>
          <w:numId w:val="27"/>
        </w:numPr>
        <w:spacing w:after="0" w:line="240" w:lineRule="auto"/>
        <w:contextualSpacing w:val="0"/>
        <w:rPr>
          <w:rFonts w:asciiTheme="minorHAnsi" w:eastAsia="Cambria" w:hAnsiTheme="minorHAnsi" w:cstheme="minorHAnsi"/>
          <w:vanish/>
        </w:rPr>
      </w:pPr>
      <w:bookmarkStart w:id="53" w:name="_Toc150841354"/>
      <w:bookmarkEnd w:id="53"/>
    </w:p>
    <w:p w14:paraId="0824F9C3" w14:textId="77777777" w:rsidR="008D0F98" w:rsidRPr="008D0F98" w:rsidRDefault="008D0F98" w:rsidP="008D0F98">
      <w:pPr>
        <w:pStyle w:val="Odsekzoznamu"/>
        <w:numPr>
          <w:ilvl w:val="0"/>
          <w:numId w:val="26"/>
        </w:numPr>
        <w:pBdr>
          <w:top w:val="nil"/>
          <w:left w:val="nil"/>
          <w:bottom w:val="nil"/>
          <w:right w:val="nil"/>
          <w:between w:val="nil"/>
          <w:bar w:val="nil"/>
        </w:pBdr>
        <w:spacing w:after="120" w:line="240" w:lineRule="auto"/>
        <w:contextualSpacing w:val="0"/>
        <w:rPr>
          <w:rFonts w:asciiTheme="minorHAnsi" w:eastAsia="Calibri" w:hAnsiTheme="minorHAnsi" w:cstheme="minorHAnsi"/>
          <w:vanish/>
        </w:rPr>
      </w:pPr>
    </w:p>
    <w:p w14:paraId="0D8E5DA6" w14:textId="77777777" w:rsidR="008D0F98" w:rsidRPr="008D0F98" w:rsidRDefault="008D0F98" w:rsidP="008D0F98">
      <w:pPr>
        <w:pBdr>
          <w:top w:val="nil"/>
          <w:left w:val="nil"/>
          <w:bottom w:val="nil"/>
          <w:right w:val="nil"/>
          <w:between w:val="nil"/>
          <w:bar w:val="nil"/>
        </w:pBdr>
        <w:spacing w:after="120"/>
        <w:ind w:left="426"/>
        <w:jc w:val="both"/>
        <w:rPr>
          <w:rFonts w:asciiTheme="minorHAnsi" w:eastAsia="Cambria" w:hAnsiTheme="minorHAnsi" w:cstheme="minorHAnsi"/>
        </w:rPr>
      </w:pPr>
      <w:r w:rsidRPr="008D0F98">
        <w:rPr>
          <w:rFonts w:asciiTheme="minorHAnsi" w:eastAsia="Calibri" w:hAnsiTheme="minorHAnsi" w:cstheme="minorHAnsi"/>
        </w:rPr>
        <w:t xml:space="preserve">Proces tohto verejného obstarávania, ktorý osobitne neupravujú tieto súťažné podklady, sa riadi príslušnými ustanoveniami zákona o verejnom obstarávaní, prípadne inými všeobecne záväznými právnymi predpismi. Všetky ostatné informácie, úkony a lehoty sa nachádzajú v zákone o verejnom obstarávaní. </w:t>
      </w:r>
    </w:p>
    <w:p w14:paraId="5C493CB9" w14:textId="77777777" w:rsidR="00F55DBD" w:rsidRPr="004B1ED7" w:rsidRDefault="00F55DBD" w:rsidP="005C48AD"/>
    <w:p w14:paraId="4B78295D" w14:textId="77777777" w:rsidR="00F55DBD" w:rsidRPr="004B1ED7" w:rsidRDefault="00F55DBD" w:rsidP="005C48AD"/>
    <w:p w14:paraId="2136A655" w14:textId="77777777" w:rsidR="0050685A" w:rsidRDefault="0050685A" w:rsidP="005C48AD"/>
    <w:p w14:paraId="07E887CA" w14:textId="4C1C56B2" w:rsidR="00002109" w:rsidRPr="00355805" w:rsidRDefault="00002109" w:rsidP="00002109">
      <w:pPr>
        <w:pStyle w:val="Nadpis1"/>
        <w:rPr>
          <w:rFonts w:asciiTheme="minorHAnsi" w:hAnsiTheme="minorHAnsi"/>
        </w:rPr>
      </w:pPr>
      <w:r w:rsidRPr="00355805">
        <w:rPr>
          <w:rFonts w:asciiTheme="minorHAnsi" w:hAnsiTheme="minorHAnsi"/>
        </w:rPr>
        <w:lastRenderedPageBreak/>
        <w:t>B. Podmienky účasti uchádzačov</w:t>
      </w:r>
      <w:bookmarkEnd w:id="50"/>
    </w:p>
    <w:p w14:paraId="7EAE14B7" w14:textId="77777777" w:rsidR="00002109" w:rsidRPr="00355805" w:rsidRDefault="00002109" w:rsidP="00002109">
      <w:pPr>
        <w:rPr>
          <w:rFonts w:asciiTheme="minorHAnsi" w:hAnsiTheme="minorHAnsi"/>
          <w:color w:val="FF0000"/>
        </w:rPr>
      </w:pPr>
    </w:p>
    <w:p w14:paraId="678B5819" w14:textId="77777777" w:rsidR="002E4F66" w:rsidRDefault="002E4F66" w:rsidP="002E4F66">
      <w:pPr>
        <w:jc w:val="both"/>
        <w:rPr>
          <w:rFonts w:asciiTheme="minorHAnsi" w:hAnsiTheme="minorHAnsi"/>
          <w:bCs/>
        </w:rPr>
      </w:pPr>
    </w:p>
    <w:p w14:paraId="30FCE8D8" w14:textId="1FF73587" w:rsidR="00B7732D" w:rsidRPr="00B7732D" w:rsidRDefault="00B7732D" w:rsidP="00B7732D">
      <w:pPr>
        <w:rPr>
          <w:rFonts w:asciiTheme="minorHAnsi" w:hAnsiTheme="minorHAnsi"/>
          <w:b/>
        </w:rPr>
      </w:pPr>
      <w:r w:rsidRPr="00B7732D">
        <w:rPr>
          <w:rFonts w:asciiTheme="minorHAnsi" w:hAnsiTheme="minorHAnsi"/>
          <w:b/>
        </w:rPr>
        <w:t>OSOBNÉ POSTAVENIE, EKONOMICKÉ, FINANČNÉ A TECHNICKÉ INFORMÁCIE</w:t>
      </w:r>
    </w:p>
    <w:p w14:paraId="717D6841" w14:textId="77777777" w:rsidR="00B7732D" w:rsidRDefault="00B7732D" w:rsidP="00B7732D">
      <w:pPr>
        <w:rPr>
          <w:rFonts w:asciiTheme="minorHAnsi" w:hAnsiTheme="minorHAnsi"/>
          <w:b/>
        </w:rPr>
      </w:pPr>
    </w:p>
    <w:p w14:paraId="731571E2" w14:textId="1B1E4C45" w:rsidR="00B7732D" w:rsidRPr="009A3010" w:rsidRDefault="00B7732D" w:rsidP="00F833B1">
      <w:pPr>
        <w:pStyle w:val="Odsekzoznamu"/>
        <w:numPr>
          <w:ilvl w:val="1"/>
          <w:numId w:val="17"/>
        </w:numPr>
        <w:rPr>
          <w:rFonts w:asciiTheme="minorHAnsi" w:hAnsiTheme="minorHAnsi"/>
          <w:b/>
        </w:rPr>
      </w:pPr>
      <w:r w:rsidRPr="009A3010">
        <w:rPr>
          <w:rFonts w:asciiTheme="minorHAnsi" w:hAnsiTheme="minorHAnsi"/>
          <w:b/>
        </w:rPr>
        <w:t xml:space="preserve">Osobné postavenie </w:t>
      </w:r>
    </w:p>
    <w:p w14:paraId="18BED713" w14:textId="77777777" w:rsidR="00B7732D" w:rsidRDefault="00B7732D" w:rsidP="00B7732D">
      <w:pPr>
        <w:rPr>
          <w:rFonts w:asciiTheme="minorHAnsi" w:hAnsiTheme="minorHAnsi"/>
          <w:b/>
        </w:rPr>
      </w:pPr>
    </w:p>
    <w:p w14:paraId="0EE47A2B" w14:textId="57C03E5B" w:rsidR="00FC1C9C" w:rsidRDefault="00B7732D" w:rsidP="00B7732D">
      <w:pPr>
        <w:jc w:val="both"/>
        <w:rPr>
          <w:rFonts w:ascii="Calibri" w:hAnsi="Calibri"/>
        </w:rPr>
      </w:pPr>
      <w:r w:rsidRPr="00707A28">
        <w:rPr>
          <w:rFonts w:ascii="Calibri" w:hAnsi="Calibri"/>
        </w:rPr>
        <w:t>Vyžaduje sa splnenie podmienok účasti osobného postavenia podľa § 32 ods. 1 zákona o verejnom obstarávaní.</w:t>
      </w:r>
      <w:r w:rsidR="00360128">
        <w:rPr>
          <w:rFonts w:ascii="Calibri" w:hAnsi="Calibri"/>
        </w:rPr>
        <w:t xml:space="preserve"> </w:t>
      </w:r>
      <w:r w:rsidR="00360128" w:rsidRPr="00360128">
        <w:rPr>
          <w:rFonts w:ascii="Calibri" w:hAnsi="Calibri"/>
        </w:rPr>
        <w:t xml:space="preserve">Ich splnenie preukáže predložením dokladov podľa § 32 ods. 2, ods. 4, ods. 5, ods. 7, zákona o verejnom obstarávaní, alebo predložením dokladov podľa § 32 ods. 2, ods. 4, ods. 5 a/alebo ods. 7 zákona o verejnom obstarávaní v kombinácii s preukázaním splnenia podmienok účasti týkajúcich sa osobného postavenia podľa § 152 ods. 1 (zápis do zoznamu hospodárskych subjektov) alebo § 152 ods. 3 zákona o verejnom obstarávaní. Vzor čestného vyhlásenia uchádzača vo vzťahu k preukázaniu splnenia podmienky účasti týkajúcej sa osobného postavenia podľa § 32 ods. 1 písm. a) zákona o verejnom obstarávaní osobami špecifikovanými v § 32 ods. 7 a ods. 8 zákona o verejnom obstarávaní - doklad podľa § 32 ods. 7 zákona o verejnom obstarávaní - tvorí Prílohu </w:t>
      </w:r>
      <w:r w:rsidR="00360128" w:rsidRPr="00F55DBD">
        <w:rPr>
          <w:rFonts w:ascii="Calibri" w:hAnsi="Calibri"/>
        </w:rPr>
        <w:t>č. 8.1</w:t>
      </w:r>
      <w:r w:rsidR="00FC1C9C" w:rsidRPr="00F55DBD">
        <w:rPr>
          <w:rFonts w:ascii="Calibri" w:hAnsi="Calibri"/>
        </w:rPr>
        <w:t xml:space="preserve"> - 8.3</w:t>
      </w:r>
      <w:r w:rsidR="00360128" w:rsidRPr="00F55DBD">
        <w:rPr>
          <w:rFonts w:ascii="Calibri" w:hAnsi="Calibri"/>
        </w:rPr>
        <w:t xml:space="preserve"> súťažných podkladov (pozn. </w:t>
      </w:r>
      <w:r w:rsidR="00FC1C9C" w:rsidRPr="00F55DBD">
        <w:rPr>
          <w:rFonts w:ascii="Calibri" w:hAnsi="Calibri"/>
        </w:rPr>
        <w:t>je potrebné predložiť samostatne za uchádzača – príloha č. 8.1, samostatne za navrhované iné osoby prostredníctvom ktorých uchádzač preukazuje podmienky účasti – príloha č. 8.2, samostatne za navrhovaného subdodávateľa – príloha č. 8.3).</w:t>
      </w:r>
    </w:p>
    <w:p w14:paraId="3B7752AF" w14:textId="77777777" w:rsidR="00FC1C9C" w:rsidRDefault="00FC1C9C" w:rsidP="00B7732D">
      <w:pPr>
        <w:jc w:val="both"/>
        <w:rPr>
          <w:rFonts w:ascii="Calibri" w:hAnsi="Calibri"/>
        </w:rPr>
      </w:pPr>
    </w:p>
    <w:p w14:paraId="0B47F608" w14:textId="179BF9C3" w:rsidR="00B7732D" w:rsidRDefault="00B7732D" w:rsidP="00B7732D">
      <w:pPr>
        <w:jc w:val="both"/>
        <w:rPr>
          <w:rFonts w:ascii="Calibri" w:hAnsi="Calibri"/>
        </w:rPr>
      </w:pPr>
      <w:r w:rsidRPr="00B7732D">
        <w:rPr>
          <w:rFonts w:ascii="Calibri" w:hAnsi="Calibri"/>
        </w:rPr>
        <w:t>V prípade uchádzača, ktorého tvorí skupina dodávateľov zúčastnená vo verejnom obstarávaní, sa požaduje preukázanie splnenia podmien</w:t>
      </w:r>
      <w:r w:rsidR="00FD0D62">
        <w:rPr>
          <w:rFonts w:ascii="Calibri" w:hAnsi="Calibri"/>
        </w:rPr>
        <w:t>ok</w:t>
      </w:r>
      <w:r w:rsidRPr="00B7732D">
        <w:rPr>
          <w:rFonts w:ascii="Calibri" w:hAnsi="Calibri"/>
        </w:rPr>
        <w:t xml:space="preserve"> účasti týkajúcich sa osobného postavenia za každého člena skupiny osobitne. Splnenie podmienky účasti podľa § 32 ods. 1 písm. e) zákona preukazuje člen skupiny len vo vzťahu k tej časti predmetu zákazky, ktorú má zabezpečiť.</w:t>
      </w:r>
    </w:p>
    <w:p w14:paraId="2333FCC0" w14:textId="77777777" w:rsidR="00B7732D" w:rsidRDefault="00B7732D" w:rsidP="004D55BF">
      <w:pPr>
        <w:jc w:val="both"/>
        <w:rPr>
          <w:rFonts w:ascii="Calibri" w:hAnsi="Calibri"/>
        </w:rPr>
      </w:pPr>
    </w:p>
    <w:p w14:paraId="63184314" w14:textId="45060425" w:rsidR="00271F2D" w:rsidRPr="00E84A0B" w:rsidRDefault="00E67603" w:rsidP="004D55BF">
      <w:pPr>
        <w:autoSpaceDE w:val="0"/>
        <w:autoSpaceDN w:val="0"/>
        <w:adjustRightInd w:val="0"/>
        <w:jc w:val="both"/>
        <w:rPr>
          <w:rFonts w:ascii="Calibri" w:hAnsi="Calibri"/>
          <w:color w:val="FF0000"/>
        </w:rPr>
      </w:pPr>
      <w:r w:rsidRPr="00E67603">
        <w:rPr>
          <w:rFonts w:ascii="Calibri" w:hAnsi="Calibri"/>
        </w:rPr>
        <w:t xml:space="preserve">Uchádzač alebo záujemca nie je povinný predkladať doklady podľa § 32 ods. 2 zákona, ak verejný obstarávateľ je oprávnený použiť údaje z informačných systémov verejnej správy podľa osobitného </w:t>
      </w:r>
      <w:r w:rsidRPr="00CB5331">
        <w:rPr>
          <w:rFonts w:ascii="Calibri" w:hAnsi="Calibri"/>
        </w:rPr>
        <w:t xml:space="preserve">predpisu. </w:t>
      </w:r>
      <w:r w:rsidR="00CB5331" w:rsidRPr="00CB5331">
        <w:rPr>
          <w:rFonts w:ascii="Calibri" w:hAnsi="Calibri"/>
        </w:rPr>
        <w:t>Verejný</w:t>
      </w:r>
      <w:r w:rsidR="00CB5331" w:rsidRPr="00BA5169">
        <w:rPr>
          <w:rFonts w:ascii="Calibri" w:hAnsi="Calibri"/>
        </w:rPr>
        <w:t xml:space="preserve"> obstarávateľ upozorňuje, že s ohľadom na zákon číslo 177/2018 Z.z. o niektorých opatreniach na znižovanie administratívnej záťaže využívaním informačných systémov verejnej správy a o zmene a doplnení niektorých zákonov (zákon proti byrokracii) v platnom znení </w:t>
      </w:r>
      <w:r w:rsidR="00CB5331" w:rsidRPr="008A51DC">
        <w:rPr>
          <w:rFonts w:ascii="Calibri" w:hAnsi="Calibri"/>
          <w:u w:val="single"/>
        </w:rPr>
        <w:t>nemá</w:t>
      </w:r>
      <w:r w:rsidR="00CB5331" w:rsidRPr="00BA5169">
        <w:rPr>
          <w:rFonts w:ascii="Calibri" w:hAnsi="Calibri"/>
        </w:rPr>
        <w:t xml:space="preserve"> prístup do verejných registrov, z ktorých by si v procese vyhodnocovania splnenia podmienok účasti mohol zabezpečiť prístup k dokladom preukazujúcim splnenie podmienok účasti týkajúcich sa osobného postavenia uchádzača v zmysle zákona o verejnom obstarávaní.</w:t>
      </w:r>
      <w:r w:rsidR="00902EDA" w:rsidRPr="00E84A0B">
        <w:rPr>
          <w:rFonts w:ascii="Calibri" w:hAnsi="Calibri"/>
          <w:color w:val="FF0000"/>
        </w:rPr>
        <w:t xml:space="preserve"> </w:t>
      </w:r>
    </w:p>
    <w:p w14:paraId="6AB40F07" w14:textId="77777777" w:rsidR="009A7ADF" w:rsidRDefault="009A7ADF" w:rsidP="001A2153">
      <w:pPr>
        <w:rPr>
          <w:rFonts w:asciiTheme="minorHAnsi" w:hAnsiTheme="minorHAnsi"/>
          <w:b/>
        </w:rPr>
      </w:pPr>
    </w:p>
    <w:p w14:paraId="5EA62D12" w14:textId="77777777" w:rsidR="00336B7F" w:rsidRDefault="00336B7F" w:rsidP="001A2153">
      <w:pPr>
        <w:rPr>
          <w:rFonts w:asciiTheme="minorHAnsi" w:hAnsiTheme="minorHAnsi"/>
          <w:b/>
        </w:rPr>
      </w:pPr>
    </w:p>
    <w:p w14:paraId="52A89B7C" w14:textId="77777777" w:rsidR="00336B7F" w:rsidRDefault="00336B7F" w:rsidP="001A2153">
      <w:pPr>
        <w:rPr>
          <w:rFonts w:asciiTheme="minorHAnsi" w:hAnsiTheme="minorHAnsi"/>
          <w:b/>
        </w:rPr>
      </w:pPr>
    </w:p>
    <w:p w14:paraId="27BB483F" w14:textId="77777777" w:rsidR="00336B7F" w:rsidRDefault="00336B7F" w:rsidP="001A2153">
      <w:pPr>
        <w:rPr>
          <w:rFonts w:asciiTheme="minorHAnsi" w:hAnsiTheme="minorHAnsi"/>
          <w:b/>
        </w:rPr>
      </w:pPr>
    </w:p>
    <w:p w14:paraId="6F4BBCEC" w14:textId="77777777" w:rsidR="00336B7F" w:rsidRDefault="00336B7F" w:rsidP="001A2153">
      <w:pPr>
        <w:rPr>
          <w:rFonts w:asciiTheme="minorHAnsi" w:hAnsiTheme="minorHAnsi"/>
          <w:b/>
        </w:rPr>
      </w:pPr>
    </w:p>
    <w:p w14:paraId="3649B699" w14:textId="77777777" w:rsidR="00336B7F" w:rsidRDefault="00336B7F" w:rsidP="001A2153">
      <w:pPr>
        <w:rPr>
          <w:rFonts w:asciiTheme="minorHAnsi" w:hAnsiTheme="minorHAnsi"/>
          <w:b/>
        </w:rPr>
      </w:pPr>
    </w:p>
    <w:p w14:paraId="1AE45D6B" w14:textId="77777777" w:rsidR="00336B7F" w:rsidRDefault="00336B7F" w:rsidP="001A2153">
      <w:pPr>
        <w:rPr>
          <w:rFonts w:asciiTheme="minorHAnsi" w:hAnsiTheme="minorHAnsi"/>
          <w:b/>
        </w:rPr>
      </w:pPr>
    </w:p>
    <w:p w14:paraId="0270A31A" w14:textId="1E11DB04" w:rsidR="009A3010" w:rsidRPr="009A3010" w:rsidRDefault="009A3010" w:rsidP="00F833B1">
      <w:pPr>
        <w:pStyle w:val="Odsekzoznamu"/>
        <w:numPr>
          <w:ilvl w:val="1"/>
          <w:numId w:val="17"/>
        </w:numPr>
        <w:rPr>
          <w:rFonts w:asciiTheme="minorHAnsi" w:hAnsiTheme="minorHAnsi"/>
          <w:b/>
        </w:rPr>
      </w:pPr>
      <w:r w:rsidRPr="00F373C9">
        <w:rPr>
          <w:rFonts w:asciiTheme="minorHAnsi" w:hAnsiTheme="minorHAnsi"/>
          <w:b/>
        </w:rPr>
        <w:lastRenderedPageBreak/>
        <w:t>Ekonomické</w:t>
      </w:r>
      <w:r w:rsidRPr="009A3010">
        <w:rPr>
          <w:rFonts w:asciiTheme="minorHAnsi" w:hAnsiTheme="minorHAnsi"/>
          <w:b/>
        </w:rPr>
        <w:t xml:space="preserve"> a finančné postavenie </w:t>
      </w:r>
    </w:p>
    <w:p w14:paraId="19F65A95" w14:textId="151AA450" w:rsidR="00E40C4E" w:rsidRDefault="005C77BF" w:rsidP="00C7639C">
      <w:pPr>
        <w:rPr>
          <w:rFonts w:asciiTheme="minorHAnsi" w:hAnsiTheme="minorHAnsi" w:cstheme="minorHAnsi"/>
          <w:noProof/>
        </w:rPr>
      </w:pPr>
      <w:r>
        <w:rPr>
          <w:rFonts w:ascii="Calibri" w:hAnsi="Calibri"/>
        </w:rPr>
        <w:t>Ekonomick</w:t>
      </w:r>
      <w:r w:rsidR="00EC3287">
        <w:rPr>
          <w:rFonts w:ascii="Calibri" w:hAnsi="Calibri"/>
        </w:rPr>
        <w:t xml:space="preserve">é a finančné postavenie </w:t>
      </w:r>
      <w:r w:rsidR="00C7639C">
        <w:rPr>
          <w:rFonts w:ascii="Calibri" w:hAnsi="Calibri"/>
        </w:rPr>
        <w:t>verejný obstarávateľ nevyžaduje.</w:t>
      </w:r>
    </w:p>
    <w:p w14:paraId="2AAF120D" w14:textId="77777777" w:rsidR="00E40C4E" w:rsidRDefault="00E40C4E" w:rsidP="00E40C4E">
      <w:pPr>
        <w:jc w:val="both"/>
        <w:rPr>
          <w:rFonts w:asciiTheme="minorHAnsi" w:hAnsiTheme="minorHAnsi" w:cstheme="minorHAnsi"/>
        </w:rPr>
      </w:pPr>
    </w:p>
    <w:p w14:paraId="244F6ADA" w14:textId="77777777" w:rsidR="00E40C4E" w:rsidRPr="00E40C4E" w:rsidRDefault="00E40C4E" w:rsidP="00E40C4E">
      <w:pPr>
        <w:jc w:val="both"/>
        <w:rPr>
          <w:rFonts w:asciiTheme="minorHAnsi" w:hAnsiTheme="minorHAnsi" w:cstheme="minorHAnsi"/>
          <w:b/>
          <w:bCs/>
        </w:rPr>
      </w:pPr>
      <w:r w:rsidRPr="00E40C4E">
        <w:rPr>
          <w:rFonts w:asciiTheme="minorHAnsi" w:hAnsiTheme="minorHAnsi" w:cstheme="minorHAnsi"/>
          <w:b/>
          <w:bCs/>
        </w:rPr>
        <w:t>1.3</w:t>
      </w:r>
      <w:r w:rsidRPr="00E40C4E">
        <w:rPr>
          <w:rFonts w:asciiTheme="minorHAnsi" w:hAnsiTheme="minorHAnsi" w:cstheme="minorHAnsi"/>
          <w:b/>
          <w:bCs/>
        </w:rPr>
        <w:tab/>
        <w:t>Technická a odborná spôsobilosť</w:t>
      </w:r>
    </w:p>
    <w:p w14:paraId="15C2FF3F" w14:textId="77777777" w:rsidR="00E40C4E" w:rsidRPr="00E40C4E" w:rsidRDefault="00E40C4E" w:rsidP="00E40C4E">
      <w:pPr>
        <w:jc w:val="both"/>
        <w:rPr>
          <w:rFonts w:asciiTheme="minorHAnsi" w:hAnsiTheme="minorHAnsi" w:cstheme="minorHAnsi"/>
        </w:rPr>
      </w:pPr>
      <w:r w:rsidRPr="00E40C4E">
        <w:rPr>
          <w:rFonts w:asciiTheme="minorHAnsi" w:hAnsiTheme="minorHAnsi" w:cstheme="minorHAnsi"/>
        </w:rPr>
        <w:t>Technickú a odbornú spôsobilosť uchádzač preukáže:</w:t>
      </w:r>
    </w:p>
    <w:p w14:paraId="74C6C363" w14:textId="77777777" w:rsidR="00E40C4E" w:rsidRPr="00E40C4E" w:rsidRDefault="00E40C4E" w:rsidP="00E40C4E">
      <w:pPr>
        <w:jc w:val="both"/>
        <w:rPr>
          <w:rFonts w:asciiTheme="minorHAnsi" w:hAnsiTheme="minorHAnsi" w:cstheme="minorHAnsi"/>
        </w:rPr>
      </w:pPr>
    </w:p>
    <w:p w14:paraId="0842B351" w14:textId="77777777" w:rsidR="00E40C4E" w:rsidRPr="00E40C4E" w:rsidRDefault="00E40C4E" w:rsidP="00E40C4E">
      <w:pPr>
        <w:jc w:val="both"/>
        <w:rPr>
          <w:rFonts w:asciiTheme="minorHAnsi" w:hAnsiTheme="minorHAnsi" w:cstheme="minorHAnsi"/>
        </w:rPr>
      </w:pPr>
      <w:r w:rsidRPr="00D13F00">
        <w:rPr>
          <w:rFonts w:asciiTheme="minorHAnsi" w:hAnsiTheme="minorHAnsi" w:cstheme="minorHAnsi"/>
          <w:b/>
          <w:bCs/>
        </w:rPr>
        <w:t>1</w:t>
      </w:r>
      <w:r w:rsidRPr="00E40C4E">
        <w:rPr>
          <w:rFonts w:asciiTheme="minorHAnsi" w:hAnsiTheme="minorHAnsi" w:cstheme="minorHAnsi"/>
        </w:rPr>
        <w:t>) podľa § 34 ods. 1 písm. b) zákona o verejnom obstarávaní predložením zoznamu stavebných prác rovnakého alebo obdobného charakteru ako je predmet zákazky uskutočnených za predchádzajúcich 5 rokov od vyhlásenia verejného obstarávania s uvedením cien, miest a lehôt uskutočnenia stavebných prác; zoznam musí byť doplnený potvrdením o uspokojivom vykonaní stavebných prác a zhodnotení uskutočnených stavebných prác podľa obchodných podmienok, ak odberateľom</w:t>
      </w:r>
    </w:p>
    <w:p w14:paraId="01E5D1C4" w14:textId="77777777" w:rsidR="00E40C4E" w:rsidRPr="00E40C4E" w:rsidRDefault="00E40C4E" w:rsidP="00E40C4E">
      <w:pPr>
        <w:jc w:val="both"/>
        <w:rPr>
          <w:rFonts w:asciiTheme="minorHAnsi" w:hAnsiTheme="minorHAnsi" w:cstheme="minorHAnsi"/>
        </w:rPr>
      </w:pPr>
      <w:r w:rsidRPr="00E40C4E">
        <w:rPr>
          <w:rFonts w:asciiTheme="minorHAnsi" w:hAnsiTheme="minorHAnsi" w:cstheme="minorHAnsi"/>
        </w:rPr>
        <w:t>1. bol verejný obstarávateľ alebo obstarávateľ podľa tohto zákona, dokladom je referencia; ak referencia nebola vyhotovená podľa § 12, dokladom môže byť aj vyhlásenie uchádzača alebo záujemcu o ich uskutočnení, doplnené dokladom, preukazujúcim ich uskutočnenie,</w:t>
      </w:r>
    </w:p>
    <w:p w14:paraId="5105C0F4" w14:textId="68AD0D8A" w:rsidR="00E40C4E" w:rsidRDefault="00E40C4E" w:rsidP="00E40C4E">
      <w:pPr>
        <w:jc w:val="both"/>
        <w:rPr>
          <w:rFonts w:asciiTheme="minorHAnsi" w:hAnsiTheme="minorHAnsi" w:cstheme="minorHAnsi"/>
        </w:rPr>
      </w:pPr>
      <w:r w:rsidRPr="00E40C4E">
        <w:rPr>
          <w:rFonts w:asciiTheme="minorHAnsi" w:hAnsiTheme="minorHAnsi" w:cstheme="minorHAnsi"/>
        </w:rPr>
        <w:t>2. bola iná osoba ako verejný obstarávateľ alebo obstarávateľ podľa tohto zákona, dôkaz o plnení potvrdí odberateľ; ak také potvrdenie uchádzač alebo záujemca nemá k dispozícii, vyhlásením uchádzača alebo záujemcu o ich uskutočnení, doplneným dokladom, preukazujúcim ich uskutočnenie alebo zmluvný vzťah, na základe ktorého boli uskutočnené;</w:t>
      </w:r>
    </w:p>
    <w:p w14:paraId="0DFB3D58" w14:textId="77777777" w:rsidR="00AA5B36" w:rsidRDefault="00AA5B36" w:rsidP="00D13F00">
      <w:pPr>
        <w:jc w:val="both"/>
        <w:rPr>
          <w:rFonts w:ascii="Calibri" w:hAnsi="Calibri"/>
        </w:rPr>
      </w:pPr>
    </w:p>
    <w:p w14:paraId="116ADB9E" w14:textId="77777777" w:rsidR="00DF69E2" w:rsidRPr="00AA5B36" w:rsidRDefault="00DF69E2" w:rsidP="00DF69E2">
      <w:pPr>
        <w:jc w:val="both"/>
        <w:rPr>
          <w:rFonts w:ascii="Calibri" w:hAnsi="Calibri"/>
          <w:i/>
          <w:iCs/>
          <w:u w:val="single"/>
        </w:rPr>
      </w:pPr>
      <w:r w:rsidRPr="00AA5B36">
        <w:rPr>
          <w:rFonts w:ascii="Calibri" w:hAnsi="Calibri"/>
          <w:i/>
          <w:iCs/>
          <w:u w:val="single"/>
        </w:rPr>
        <w:t>Minimálna požadovaná úroveň štandardov:</w:t>
      </w:r>
    </w:p>
    <w:p w14:paraId="4B77FB43" w14:textId="77777777" w:rsidR="00DF69E2" w:rsidRDefault="00DF69E2" w:rsidP="00DF69E2">
      <w:pPr>
        <w:jc w:val="both"/>
        <w:rPr>
          <w:rFonts w:ascii="Calibri" w:hAnsi="Calibri"/>
        </w:rPr>
      </w:pPr>
    </w:p>
    <w:p w14:paraId="2FDB551B" w14:textId="4C193EF1" w:rsidR="008D4C9B" w:rsidRDefault="00DF69E2" w:rsidP="0094029F">
      <w:pPr>
        <w:jc w:val="both"/>
        <w:rPr>
          <w:rFonts w:asciiTheme="minorHAnsi" w:eastAsia="Calibri" w:hAnsiTheme="minorHAnsi" w:cstheme="minorHAnsi"/>
        </w:rPr>
      </w:pPr>
      <w:r w:rsidRPr="00F31109">
        <w:rPr>
          <w:rFonts w:ascii="Calibri" w:hAnsi="Calibri"/>
          <w:b/>
          <w:bCs/>
        </w:rPr>
        <w:t>AD 1)</w:t>
      </w:r>
      <w:r w:rsidR="008D4C9B" w:rsidRPr="008D4C9B">
        <w:rPr>
          <w:rFonts w:ascii="Arial" w:eastAsia="Calibri" w:hAnsi="Arial" w:cs="Arial"/>
        </w:rPr>
        <w:t xml:space="preserve"> </w:t>
      </w:r>
      <w:r w:rsidR="008D4C9B" w:rsidRPr="008D4C9B">
        <w:rPr>
          <w:rFonts w:asciiTheme="minorHAnsi" w:eastAsia="Calibri" w:hAnsiTheme="minorHAnsi" w:cstheme="minorHAnsi"/>
        </w:rPr>
        <w:t xml:space="preserve">Uchádzač preukáže splnenie podmienky účasti predložením zoznamu uskutočnených stavebných prác rovnakého alebo obdobného charakteru ako je predmet zákazky doplnený potvrdením o uspokojivom vykonaní týchto prác, a to v minimálnej kumulatívnej hodnote </w:t>
      </w:r>
      <w:r w:rsidR="00582291">
        <w:rPr>
          <w:rFonts w:asciiTheme="minorHAnsi" w:eastAsia="Calibri" w:hAnsiTheme="minorHAnsi" w:cstheme="minorHAnsi"/>
          <w:b/>
          <w:bCs/>
        </w:rPr>
        <w:t>4</w:t>
      </w:r>
      <w:r w:rsidR="008D4C9B" w:rsidRPr="008D4C9B">
        <w:rPr>
          <w:rFonts w:asciiTheme="minorHAnsi" w:eastAsia="Calibri" w:hAnsiTheme="minorHAnsi" w:cstheme="minorHAnsi"/>
          <w:b/>
          <w:bCs/>
        </w:rPr>
        <w:t>00 000,00 EUR bez DPH</w:t>
      </w:r>
      <w:r w:rsidR="008D4C9B" w:rsidRPr="008D4C9B">
        <w:rPr>
          <w:rFonts w:asciiTheme="minorHAnsi" w:eastAsia="Calibri" w:hAnsiTheme="minorHAnsi" w:cstheme="minorHAnsi"/>
        </w:rPr>
        <w:t>, ktoré realizoval za predchádzajúcich päť rokov od vyhlásenia verejného obstarávania.</w:t>
      </w:r>
    </w:p>
    <w:p w14:paraId="1903FBE8" w14:textId="77777777" w:rsidR="0094029F" w:rsidRPr="008D4C9B" w:rsidRDefault="0094029F" w:rsidP="0094029F">
      <w:pPr>
        <w:jc w:val="both"/>
        <w:rPr>
          <w:rFonts w:asciiTheme="minorHAnsi" w:eastAsia="Calibri" w:hAnsiTheme="minorHAnsi" w:cstheme="minorHAnsi"/>
        </w:rPr>
      </w:pPr>
    </w:p>
    <w:p w14:paraId="0C5CA6A8" w14:textId="7C2F71F7" w:rsidR="008D4C9B" w:rsidRPr="008D4C9B" w:rsidRDefault="008D4C9B" w:rsidP="00442522">
      <w:pPr>
        <w:jc w:val="both"/>
        <w:rPr>
          <w:rFonts w:asciiTheme="minorHAnsi" w:eastAsia="Calibri" w:hAnsiTheme="minorHAnsi" w:cstheme="minorHAnsi"/>
        </w:rPr>
      </w:pPr>
      <w:r w:rsidRPr="008D4C9B">
        <w:rPr>
          <w:rFonts w:asciiTheme="minorHAnsi" w:eastAsia="Calibri" w:hAnsiTheme="minorHAnsi" w:cstheme="minorHAnsi"/>
        </w:rPr>
        <w:t>Za stavebné práce rovnakého alebo podobného</w:t>
      </w:r>
      <w:r w:rsidRPr="008D4C9B">
        <w:rPr>
          <w:rFonts w:asciiTheme="minorHAnsi" w:eastAsia="Calibri" w:hAnsiTheme="minorHAnsi" w:cstheme="minorHAnsi"/>
          <w:b/>
          <w:bCs/>
        </w:rPr>
        <w:t xml:space="preserve"> </w:t>
      </w:r>
      <w:r w:rsidRPr="008D4C9B">
        <w:rPr>
          <w:rFonts w:asciiTheme="minorHAnsi" w:eastAsia="Calibri" w:hAnsiTheme="minorHAnsi" w:cstheme="minorHAnsi"/>
        </w:rPr>
        <w:t xml:space="preserve">charakter ako je predmet zákazky verejný obstarávateľ považuje </w:t>
      </w:r>
      <w:r w:rsidR="00442522">
        <w:rPr>
          <w:rFonts w:asciiTheme="minorHAnsi" w:eastAsia="Calibri" w:hAnsiTheme="minorHAnsi" w:cstheme="minorHAnsi"/>
        </w:rPr>
        <w:t>rekonštrukci</w:t>
      </w:r>
      <w:r w:rsidR="00726D69">
        <w:rPr>
          <w:rFonts w:asciiTheme="minorHAnsi" w:eastAsia="Calibri" w:hAnsiTheme="minorHAnsi" w:cstheme="minorHAnsi"/>
        </w:rPr>
        <w:t>e mostných objektov.</w:t>
      </w:r>
    </w:p>
    <w:p w14:paraId="59723733" w14:textId="77777777" w:rsidR="008D4C9B" w:rsidRPr="008D4C9B" w:rsidRDefault="008D4C9B" w:rsidP="008D4C9B">
      <w:pPr>
        <w:jc w:val="both"/>
        <w:rPr>
          <w:rFonts w:asciiTheme="minorHAnsi" w:eastAsia="Calibri" w:hAnsiTheme="minorHAnsi" w:cstheme="minorHAnsi"/>
        </w:rPr>
      </w:pPr>
    </w:p>
    <w:p w14:paraId="0DBC73E6" w14:textId="77777777" w:rsidR="008D4C9B" w:rsidRPr="008D4C9B" w:rsidRDefault="008D4C9B" w:rsidP="0094029F">
      <w:pPr>
        <w:ind w:left="469"/>
        <w:jc w:val="both"/>
        <w:rPr>
          <w:rFonts w:asciiTheme="minorHAnsi" w:eastAsia="Calibri" w:hAnsiTheme="minorHAnsi" w:cstheme="minorHAnsi"/>
        </w:rPr>
      </w:pPr>
      <w:r w:rsidRPr="008D4C9B">
        <w:rPr>
          <w:rFonts w:asciiTheme="minorHAnsi" w:eastAsia="Calibri" w:hAnsiTheme="minorHAnsi" w:cstheme="minorHAnsi"/>
        </w:rPr>
        <w:t>Ak bude v predložených dokumentoch uvedená cena plnenia v inej mene ako euro, použije sa na prepočet z inej meny na euro kurz Európskej centrálnej banky platný v deň odoslania výzvy na predkladanie ponúk na zverejnenie vo Vestníku verejného obstarávania.</w:t>
      </w:r>
    </w:p>
    <w:p w14:paraId="11B70644" w14:textId="77777777" w:rsidR="008D4C9B" w:rsidRPr="008D4C9B" w:rsidRDefault="008D4C9B" w:rsidP="008D4C9B">
      <w:pPr>
        <w:jc w:val="both"/>
        <w:rPr>
          <w:rFonts w:asciiTheme="minorHAnsi" w:eastAsia="Calibri" w:hAnsiTheme="minorHAnsi" w:cstheme="minorHAnsi"/>
        </w:rPr>
      </w:pPr>
    </w:p>
    <w:p w14:paraId="35780BA9" w14:textId="77777777" w:rsidR="008D4C9B" w:rsidRPr="008D4C9B" w:rsidRDefault="008D4C9B" w:rsidP="0094029F">
      <w:pPr>
        <w:ind w:left="469"/>
        <w:jc w:val="both"/>
        <w:rPr>
          <w:rFonts w:asciiTheme="minorHAnsi" w:hAnsiTheme="minorHAnsi" w:cstheme="minorHAnsi"/>
        </w:rPr>
      </w:pPr>
      <w:r w:rsidRPr="008D4C9B">
        <w:rPr>
          <w:rFonts w:asciiTheme="minorHAnsi" w:hAnsiTheme="minorHAnsi" w:cstheme="minorHAnsi"/>
        </w:rPr>
        <w:t>V prípade, ak uchádzač predkladá v zozname aj stavebné práce, ktorých uskutočnenie presahuje stanovené referenčné obdobie posledných 5 rokov od vyhlásenia verejného obstarávania, uchádzač v zozname referencií uvedie zvlášť aj cenu iba za tú časť, ktorá bola uskutočnená v referenčnom období.</w:t>
      </w:r>
    </w:p>
    <w:p w14:paraId="59642BA2" w14:textId="77777777" w:rsidR="008D4C9B" w:rsidRPr="008D4C9B" w:rsidRDefault="008D4C9B" w:rsidP="008D4C9B">
      <w:pPr>
        <w:jc w:val="both"/>
        <w:rPr>
          <w:rFonts w:asciiTheme="minorHAnsi" w:hAnsiTheme="minorHAnsi" w:cstheme="minorHAnsi"/>
        </w:rPr>
      </w:pPr>
    </w:p>
    <w:p w14:paraId="72EACC80" w14:textId="77777777" w:rsidR="008D4C9B" w:rsidRPr="008D4C9B" w:rsidRDefault="008D4C9B" w:rsidP="0094029F">
      <w:pPr>
        <w:ind w:left="469"/>
        <w:jc w:val="both"/>
        <w:rPr>
          <w:rFonts w:asciiTheme="minorHAnsi" w:hAnsiTheme="minorHAnsi" w:cstheme="minorHAnsi"/>
        </w:rPr>
      </w:pPr>
      <w:r w:rsidRPr="008D4C9B">
        <w:rPr>
          <w:rFonts w:asciiTheme="minorHAnsi" w:hAnsiTheme="minorHAnsi" w:cstheme="minorHAnsi"/>
        </w:rPr>
        <w:t xml:space="preserve">V zmysle § 40 ods. 5 zákona o verejnom obstarávaní je verejný obstarávateľ povinný pri vyhodnotení splnenia podmienok účasti uchádzačom alebo záujemcov, ktoré sa týkajú technickej spôsobilosti </w:t>
      </w:r>
      <w:r w:rsidRPr="008D4C9B">
        <w:rPr>
          <w:rFonts w:asciiTheme="minorHAnsi" w:hAnsiTheme="minorHAnsi" w:cstheme="minorHAnsi"/>
        </w:rPr>
        <w:lastRenderedPageBreak/>
        <w:t xml:space="preserve">alebo odbornej spôsobilosti podľa § 34 ods. 1 písm. a) alebo písm. b), zohľadniť referencie uchádzačov alebo záujemcov uvedené v evidencii referencií podľa § 12, ak takéto referencie ku dňu predloženia ponuky alebo žiadosti o účasť existujú a uchádzač alebo záujemca ich v ponuke alebo žiadosti o účasť identifikoval. </w:t>
      </w:r>
    </w:p>
    <w:p w14:paraId="34B444DC" w14:textId="77777777" w:rsidR="008D4C9B" w:rsidRPr="008D4C9B" w:rsidRDefault="008D4C9B" w:rsidP="008D4C9B">
      <w:pPr>
        <w:jc w:val="both"/>
        <w:rPr>
          <w:rFonts w:asciiTheme="minorHAnsi" w:eastAsia="Calibri" w:hAnsiTheme="minorHAnsi" w:cstheme="minorHAnsi"/>
        </w:rPr>
      </w:pPr>
    </w:p>
    <w:p w14:paraId="02C2773B" w14:textId="77777777" w:rsidR="008D4C9B" w:rsidRPr="008D4C9B" w:rsidRDefault="008D4C9B" w:rsidP="0094029F">
      <w:pPr>
        <w:ind w:left="469"/>
        <w:jc w:val="both"/>
        <w:rPr>
          <w:rFonts w:asciiTheme="minorHAnsi" w:eastAsia="Calibri" w:hAnsiTheme="minorHAnsi" w:cstheme="minorHAnsi"/>
        </w:rPr>
      </w:pPr>
      <w:r w:rsidRPr="008D4C9B">
        <w:rPr>
          <w:rFonts w:asciiTheme="minorHAnsi" w:eastAsia="Calibri" w:hAnsiTheme="minorHAnsi" w:cstheme="minorHAnsi"/>
        </w:rPr>
        <w:t>Ak bude v predložených dokumentoch uvedená cena plnenia v inej mene ako euro, použije sa na prepočet z inej meny na euro kurz Európskej centrálnej banky platný v deň odoslania výzvy na predkladanie ponúk na zverejnenie vo Vestníku verejného obstarávania.</w:t>
      </w:r>
    </w:p>
    <w:p w14:paraId="6809111E" w14:textId="60277A7B" w:rsidR="00055385" w:rsidRDefault="00055385" w:rsidP="00174C23">
      <w:pPr>
        <w:pStyle w:val="Zkladntext"/>
        <w:spacing w:line="256" w:lineRule="auto"/>
        <w:ind w:right="182"/>
        <w:rPr>
          <w:rFonts w:asciiTheme="minorHAnsi" w:hAnsiTheme="minorHAnsi" w:cstheme="minorHAnsi"/>
        </w:rPr>
      </w:pPr>
    </w:p>
    <w:p w14:paraId="188CA31C" w14:textId="28C378E5" w:rsidR="00055385" w:rsidRDefault="00055385" w:rsidP="00E52487">
      <w:pPr>
        <w:pStyle w:val="Zkladntext"/>
        <w:spacing w:line="256" w:lineRule="auto"/>
        <w:ind w:left="469" w:right="182"/>
        <w:rPr>
          <w:rFonts w:asciiTheme="minorHAnsi" w:hAnsiTheme="minorHAnsi" w:cstheme="minorHAnsi"/>
        </w:rPr>
      </w:pPr>
      <w:r w:rsidRPr="00297D79">
        <w:rPr>
          <w:rFonts w:asciiTheme="minorHAnsi" w:hAnsiTheme="minorHAnsi" w:cstheme="minorHAnsi"/>
        </w:rPr>
        <w:t xml:space="preserve">Verejný obstarávateľ </w:t>
      </w:r>
      <w:r w:rsidRPr="00297D79">
        <w:rPr>
          <w:rFonts w:asciiTheme="minorHAnsi" w:hAnsiTheme="minorHAnsi" w:cstheme="minorHAnsi"/>
          <w:b/>
          <w:bCs/>
        </w:rPr>
        <w:t>neumožňuje</w:t>
      </w:r>
      <w:r w:rsidRPr="00297D79">
        <w:rPr>
          <w:rFonts w:asciiTheme="minorHAnsi" w:hAnsiTheme="minorHAnsi" w:cstheme="minorHAnsi"/>
        </w:rPr>
        <w:t xml:space="preserve"> k preukázaniu technickej a odbornej spôsobilosti podľa § 34 ods. 1 písm. b) zákona o verejnom obstarávaní  využiť technické a odborné kapacity inej osoby v zmysle § 34 ods. 3 zákona o verejnom obstarávaní.</w:t>
      </w:r>
    </w:p>
    <w:p w14:paraId="2DC87DA7" w14:textId="77777777" w:rsidR="00432ABD" w:rsidRDefault="00432ABD" w:rsidP="00432ABD">
      <w:pPr>
        <w:jc w:val="both"/>
        <w:rPr>
          <w:rFonts w:ascii="Arial" w:eastAsia="Calibri" w:hAnsi="Arial" w:cs="Arial"/>
        </w:rPr>
      </w:pPr>
    </w:p>
    <w:p w14:paraId="7F89484E" w14:textId="77777777" w:rsidR="00432ABD" w:rsidRDefault="00432ABD" w:rsidP="00432ABD">
      <w:pPr>
        <w:jc w:val="both"/>
        <w:rPr>
          <w:rFonts w:ascii="Arial" w:eastAsia="Calibri" w:hAnsi="Arial" w:cs="Arial"/>
        </w:rPr>
      </w:pPr>
    </w:p>
    <w:p w14:paraId="50A7D3F8" w14:textId="77777777" w:rsidR="00432ABD" w:rsidRPr="00B40526" w:rsidRDefault="00432ABD" w:rsidP="001E28B2">
      <w:pPr>
        <w:pStyle w:val="Odsekzoznamu"/>
        <w:pBdr>
          <w:top w:val="nil"/>
          <w:left w:val="nil"/>
          <w:bottom w:val="nil"/>
          <w:right w:val="nil"/>
          <w:between w:val="nil"/>
          <w:bar w:val="nil"/>
        </w:pBdr>
        <w:ind w:left="360"/>
        <w:contextualSpacing w:val="0"/>
        <w:rPr>
          <w:rFonts w:ascii="Calibri" w:eastAsia="Calibri" w:hAnsi="Calibri" w:cs="Calibri"/>
          <w:b/>
          <w:bCs/>
        </w:rPr>
      </w:pPr>
      <w:r w:rsidRPr="00B40526">
        <w:rPr>
          <w:rFonts w:ascii="Calibri" w:eastAsia="Calibri" w:hAnsi="Calibri" w:cs="Calibri"/>
          <w:b/>
          <w:bCs/>
        </w:rPr>
        <w:t>Jednotný európsky dokument</w:t>
      </w:r>
    </w:p>
    <w:p w14:paraId="517B9FD8" w14:textId="77777777" w:rsidR="00432ABD" w:rsidRPr="00B40526" w:rsidRDefault="00432ABD" w:rsidP="00432ABD">
      <w:pPr>
        <w:jc w:val="both"/>
        <w:rPr>
          <w:rFonts w:ascii="Calibri" w:eastAsia="Calibri" w:hAnsi="Calibri" w:cs="Calibri"/>
        </w:rPr>
      </w:pPr>
    </w:p>
    <w:p w14:paraId="0EAFF7A4" w14:textId="77777777" w:rsidR="00432ABD" w:rsidRPr="00B40526" w:rsidRDefault="00432ABD" w:rsidP="001E28B2">
      <w:pPr>
        <w:ind w:left="360"/>
        <w:jc w:val="both"/>
        <w:rPr>
          <w:rFonts w:ascii="Calibri" w:eastAsia="Calibri" w:hAnsi="Calibri" w:cs="Calibri"/>
        </w:rPr>
      </w:pPr>
      <w:bookmarkStart w:id="54" w:name="_Hlk168474689"/>
      <w:r w:rsidRPr="00B40526">
        <w:rPr>
          <w:rFonts w:ascii="Calibri" w:eastAsia="Calibri" w:hAnsi="Calibri" w:cs="Calibri"/>
        </w:rPr>
        <w:t>Uchádzač môže predbežne nahradiť doklady určené verejným obstarávateľom na preukázanie splnenia podmienok účasti jednotným európskym dokumentom podľa § 39 zákona o verejnom obstarávaní alebo čestným vyhlásením § 114 ods. 1 zákona o verejnom obstarávaní, v ktorom vyhlási, že spĺňa všetky podmienky účasti určené verejným obstarávateľom a poskytne verejnému obstarávateľovi na požiadanie doklady, ktoré čestným vyhlásením nahradil.</w:t>
      </w:r>
    </w:p>
    <w:p w14:paraId="0FBBFDB6" w14:textId="77777777" w:rsidR="00432ABD" w:rsidRPr="00B40526" w:rsidRDefault="00432ABD" w:rsidP="00432ABD">
      <w:pPr>
        <w:jc w:val="both"/>
        <w:rPr>
          <w:rFonts w:ascii="Calibri" w:eastAsia="Calibri" w:hAnsi="Calibri" w:cs="Calibri"/>
        </w:rPr>
      </w:pPr>
    </w:p>
    <w:p w14:paraId="3A00EC42" w14:textId="77777777" w:rsidR="00432ABD" w:rsidRPr="00B40526" w:rsidRDefault="00432ABD" w:rsidP="001E28B2">
      <w:pPr>
        <w:ind w:left="360"/>
        <w:jc w:val="both"/>
        <w:rPr>
          <w:rFonts w:ascii="Calibri" w:eastAsia="Calibri" w:hAnsi="Calibri" w:cs="Calibri"/>
        </w:rPr>
      </w:pPr>
      <w:r w:rsidRPr="00B40526">
        <w:rPr>
          <w:rFonts w:ascii="Calibri" w:eastAsia="Calibri" w:hAnsi="Calibri" w:cs="Calibri"/>
        </w:rPr>
        <w:t>Doklady preukazujúce splnenie podmienok účasti nahradené jednotným európskym dokumentom, resp. čestným vyhlásením predkladá verejnému obstarávateľovi uchádzač podľa § 55 ods. 1 zákona o verejnom obstarávaní.</w:t>
      </w:r>
    </w:p>
    <w:p w14:paraId="50748235" w14:textId="77777777" w:rsidR="00432ABD" w:rsidRPr="00B40526" w:rsidRDefault="00432ABD" w:rsidP="00432ABD">
      <w:pPr>
        <w:jc w:val="both"/>
        <w:rPr>
          <w:rFonts w:ascii="Calibri" w:eastAsia="Calibri" w:hAnsi="Calibri" w:cs="Calibri"/>
        </w:rPr>
      </w:pPr>
    </w:p>
    <w:p w14:paraId="20B40A1E" w14:textId="77777777" w:rsidR="00432ABD" w:rsidRPr="00B40526" w:rsidRDefault="00432ABD" w:rsidP="001E28B2">
      <w:pPr>
        <w:pStyle w:val="paragraph"/>
        <w:spacing w:before="0" w:beforeAutospacing="0" w:after="0" w:afterAutospacing="0"/>
        <w:ind w:left="360"/>
        <w:jc w:val="both"/>
        <w:textAlignment w:val="baseline"/>
        <w:rPr>
          <w:rFonts w:ascii="Calibri" w:hAnsi="Calibri" w:cs="Calibri"/>
          <w:noProof/>
          <w:sz w:val="18"/>
          <w:szCs w:val="18"/>
        </w:rPr>
      </w:pPr>
      <w:r w:rsidRPr="00B40526">
        <w:rPr>
          <w:rStyle w:val="normaltextrun"/>
          <w:rFonts w:ascii="Calibri" w:hAnsi="Calibri" w:cs="Calibri"/>
          <w:noProof/>
        </w:rPr>
        <w:t>V prípade predloženia</w:t>
      </w:r>
      <w:r w:rsidRPr="00B40526">
        <w:rPr>
          <w:rFonts w:ascii="Calibri" w:eastAsia="Calibri" w:hAnsi="Calibri" w:cs="Calibri"/>
        </w:rPr>
        <w:t xml:space="preserve"> jednotného európskeho dokumentu</w:t>
      </w:r>
      <w:r w:rsidRPr="00B40526">
        <w:rPr>
          <w:rStyle w:val="normaltextrun"/>
          <w:rFonts w:ascii="Calibri" w:hAnsi="Calibri" w:cs="Calibri"/>
          <w:noProof/>
        </w:rPr>
        <w:t xml:space="preserve"> Verejný obstarávateľ </w:t>
      </w:r>
      <w:r w:rsidRPr="00B40526">
        <w:rPr>
          <w:rStyle w:val="normaltextrun"/>
          <w:rFonts w:ascii="Calibri" w:hAnsi="Calibri" w:cs="Calibri"/>
          <w:noProof/>
          <w:u w:val="single"/>
        </w:rPr>
        <w:t>neumožňuje</w:t>
      </w:r>
      <w:r w:rsidRPr="00B40526">
        <w:rPr>
          <w:rStyle w:val="normaltextrun"/>
          <w:rFonts w:ascii="Calibri" w:hAnsi="Calibri" w:cs="Calibri"/>
          <w:b/>
          <w:bCs/>
          <w:noProof/>
        </w:rPr>
        <w:t xml:space="preserve"> </w:t>
      </w:r>
      <w:r w:rsidRPr="00B40526">
        <w:rPr>
          <w:rStyle w:val="normaltextrun"/>
          <w:rFonts w:ascii="Calibri" w:hAnsi="Calibri" w:cs="Calibri"/>
          <w:noProof/>
        </w:rPr>
        <w:t>hospodárskemu subjektu vyplniť v časti IV Jednotného európskeho dokumentu oddiel α: Globálny údaj pre všetky podmienky účasti bez toho, aby musel vyplniť iné oddiely časti IV.</w:t>
      </w:r>
      <w:r w:rsidRPr="00B40526">
        <w:rPr>
          <w:rStyle w:val="eop"/>
          <w:rFonts w:ascii="Calibri" w:hAnsi="Calibri" w:cs="Calibri"/>
          <w:noProof/>
        </w:rPr>
        <w:t> </w:t>
      </w:r>
    </w:p>
    <w:bookmarkEnd w:id="54"/>
    <w:p w14:paraId="562D70C5" w14:textId="77777777" w:rsidR="00B65232" w:rsidRDefault="00B65232" w:rsidP="001E28B2">
      <w:pPr>
        <w:jc w:val="both"/>
        <w:rPr>
          <w:rFonts w:ascii="Calibri" w:hAnsi="Calibri"/>
          <w:b/>
          <w:bCs/>
          <w:u w:val="single"/>
        </w:rPr>
      </w:pPr>
    </w:p>
    <w:p w14:paraId="213F8A23" w14:textId="11E3407B" w:rsidR="00734437" w:rsidRPr="001F1562" w:rsidRDefault="00734437" w:rsidP="001E28B2">
      <w:pPr>
        <w:ind w:firstLine="360"/>
        <w:jc w:val="both"/>
        <w:rPr>
          <w:rFonts w:ascii="Calibri" w:hAnsi="Calibri"/>
          <w:b/>
          <w:bCs/>
          <w:u w:val="single"/>
        </w:rPr>
      </w:pPr>
      <w:r w:rsidRPr="001F1562">
        <w:rPr>
          <w:rFonts w:ascii="Calibri" w:hAnsi="Calibri"/>
          <w:b/>
          <w:bCs/>
          <w:u w:val="single"/>
        </w:rPr>
        <w:t xml:space="preserve">Platí pre všetky podmienky účasti: </w:t>
      </w:r>
    </w:p>
    <w:p w14:paraId="1DA331CA" w14:textId="77777777" w:rsidR="00734437" w:rsidRPr="001A2153" w:rsidRDefault="00734437" w:rsidP="00734437">
      <w:pPr>
        <w:jc w:val="both"/>
        <w:rPr>
          <w:rFonts w:ascii="Calibri" w:hAnsi="Calibri"/>
          <w:u w:val="single"/>
        </w:rPr>
      </w:pPr>
    </w:p>
    <w:p w14:paraId="18B9DA64" w14:textId="77777777" w:rsidR="00734437" w:rsidRPr="00667DC4" w:rsidRDefault="00734437" w:rsidP="001E28B2">
      <w:pPr>
        <w:ind w:firstLine="360"/>
        <w:jc w:val="both"/>
        <w:rPr>
          <w:rFonts w:ascii="Calibri" w:hAnsi="Calibri"/>
        </w:rPr>
      </w:pPr>
      <w:r>
        <w:rPr>
          <w:rFonts w:ascii="Calibri" w:hAnsi="Calibri"/>
        </w:rPr>
        <w:t>V</w:t>
      </w:r>
      <w:r w:rsidRPr="00667DC4">
        <w:rPr>
          <w:rFonts w:ascii="Calibri" w:hAnsi="Calibri"/>
        </w:rPr>
        <w:t>erejný obstarávateľ umožňuje predložiť ekvivalentné doklady.</w:t>
      </w:r>
    </w:p>
    <w:p w14:paraId="2CFBF729" w14:textId="77777777" w:rsidR="00734437" w:rsidRPr="001A2153" w:rsidRDefault="00734437" w:rsidP="00734437">
      <w:pPr>
        <w:rPr>
          <w:rFonts w:ascii="Calibri" w:hAnsi="Calibri"/>
        </w:rPr>
      </w:pPr>
    </w:p>
    <w:p w14:paraId="5945A8A6" w14:textId="25049759" w:rsidR="00734437" w:rsidRDefault="00734437" w:rsidP="001E28B2">
      <w:pPr>
        <w:ind w:left="360"/>
        <w:jc w:val="both"/>
        <w:rPr>
          <w:rFonts w:ascii="Calibri" w:hAnsi="Calibri"/>
        </w:rPr>
      </w:pPr>
      <w:r w:rsidRPr="001A2153">
        <w:rPr>
          <w:rFonts w:ascii="Calibri" w:hAnsi="Calibri"/>
        </w:rPr>
        <w:t>Hospodársky subjekt môže predbežne nahradiť doklady určené verejným obstarávateľom na preukázanie splnenia podmienok účasti jednotným európskym dokumentom podľa </w:t>
      </w:r>
      <w:hyperlink r:id="rId21" w:anchor="paragraf-39" w:tooltip="Odkaz na predpis alebo ustanovenie" w:history="1">
        <w:r w:rsidRPr="001A2153">
          <w:rPr>
            <w:rFonts w:ascii="Calibri" w:hAnsi="Calibri"/>
          </w:rPr>
          <w:t>§ 39</w:t>
        </w:r>
      </w:hyperlink>
      <w:r w:rsidRPr="001A2153">
        <w:rPr>
          <w:rFonts w:ascii="Calibri" w:hAnsi="Calibri"/>
        </w:rPr>
        <w:t> zákona o verejnom obstaráva</w:t>
      </w:r>
      <w:r w:rsidR="002F5B08">
        <w:rPr>
          <w:rFonts w:ascii="Calibri" w:hAnsi="Calibri"/>
        </w:rPr>
        <w:t xml:space="preserve">ní, </w:t>
      </w:r>
      <w:r w:rsidRPr="001A2153">
        <w:rPr>
          <w:rFonts w:ascii="Calibri" w:hAnsi="Calibri"/>
        </w:rPr>
        <w:t xml:space="preserve">v ktorom vyhlási, že spĺňa podmienky účasti určené verejným obstarávateľom a poskytne verejnému obstarávateľovi na požiadanie doklady, ktoré čestným vyhlásením nahradil. Hospodársky subjekt môže v čestnom vyhlásení uviesť aj informácie o dokladoch, ktoré sú priamo a bezodplatne prístupné v elektronických databázach, vrátane informácií </w:t>
      </w:r>
      <w:r w:rsidRPr="001A2153">
        <w:rPr>
          <w:rFonts w:ascii="Calibri" w:hAnsi="Calibri"/>
        </w:rPr>
        <w:lastRenderedPageBreak/>
        <w:t>potrebných na prístup do týchto databáz, a informácie o dokladoch, ktoré verejnému obstarávateľovi predložil v inom verejnom obstarávaní a sú naďalej platné. Ak hospodársky subjekt použije čestné vyhlásenie, verejný obstarávateľ môže na účely zabezpečenia riadneho priebehu verejného obstarávania postupovať podľa </w:t>
      </w:r>
      <w:hyperlink r:id="rId22" w:anchor="paragraf-39.odsek-6" w:tooltip="Odkaz na predpis alebo ustanovenie" w:history="1">
        <w:r w:rsidRPr="001A2153">
          <w:rPr>
            <w:rFonts w:ascii="Calibri" w:hAnsi="Calibri"/>
          </w:rPr>
          <w:t>§ 39 ods. 6</w:t>
        </w:r>
        <w:r>
          <w:rPr>
            <w:rFonts w:ascii="Calibri" w:hAnsi="Calibri"/>
          </w:rPr>
          <w:t xml:space="preserve"> zákona o verejnom obstarávaní</w:t>
        </w:r>
        <w:r w:rsidRPr="001A2153">
          <w:rPr>
            <w:rFonts w:ascii="Calibri" w:hAnsi="Calibri"/>
          </w:rPr>
          <w:t>.</w:t>
        </w:r>
      </w:hyperlink>
      <w:r w:rsidRPr="001A2153">
        <w:rPr>
          <w:rFonts w:ascii="Calibri" w:hAnsi="Calibri"/>
        </w:rPr>
        <w:t> Verejný obstarávateľ postupuje podľa </w:t>
      </w:r>
      <w:hyperlink r:id="rId23" w:anchor="paragraf-39.odsek-7" w:tooltip="Odkaz na predpis alebo ustanovenie" w:history="1">
        <w:r w:rsidRPr="001A2153">
          <w:rPr>
            <w:rFonts w:ascii="Calibri" w:hAnsi="Calibri"/>
          </w:rPr>
          <w:t>§ 39 ods. 7</w:t>
        </w:r>
      </w:hyperlink>
      <w:r w:rsidRPr="001A2153">
        <w:rPr>
          <w:rFonts w:ascii="Calibri" w:hAnsi="Calibri"/>
        </w:rPr>
        <w:t> a </w:t>
      </w:r>
      <w:hyperlink r:id="rId24" w:anchor="paragraf-39.odsek-8" w:tooltip="Odkaz na predpis alebo ustanovenie" w:history="1">
        <w:r w:rsidRPr="001A2153">
          <w:rPr>
            <w:rFonts w:ascii="Calibri" w:hAnsi="Calibri"/>
          </w:rPr>
          <w:t>8</w:t>
        </w:r>
      </w:hyperlink>
      <w:r>
        <w:rPr>
          <w:rFonts w:ascii="Calibri" w:hAnsi="Calibri"/>
        </w:rPr>
        <w:t xml:space="preserve"> </w:t>
      </w:r>
      <w:r w:rsidRPr="004C3841">
        <w:rPr>
          <w:rFonts w:ascii="Calibri" w:hAnsi="Calibri"/>
        </w:rPr>
        <w:t>zákona o verejnom obstarávaní</w:t>
      </w:r>
      <w:r w:rsidRPr="001A2153">
        <w:rPr>
          <w:rFonts w:ascii="Calibri" w:hAnsi="Calibri"/>
        </w:rPr>
        <w:t>, ak čestné vyhlásenie obsahuje aj informácie podľa druhej vety</w:t>
      </w:r>
      <w:r>
        <w:rPr>
          <w:rFonts w:ascii="Calibri" w:hAnsi="Calibri"/>
        </w:rPr>
        <w:t xml:space="preserve"> tohto odseku.</w:t>
      </w:r>
    </w:p>
    <w:p w14:paraId="22A1307A" w14:textId="77777777" w:rsidR="00555121" w:rsidRDefault="00555121" w:rsidP="00734437">
      <w:pPr>
        <w:ind w:left="469"/>
        <w:jc w:val="both"/>
        <w:rPr>
          <w:rFonts w:ascii="Calibri" w:hAnsi="Calibri"/>
        </w:rPr>
      </w:pPr>
    </w:p>
    <w:p w14:paraId="6063D074" w14:textId="484F2CCA" w:rsidR="00734437" w:rsidRDefault="00734437" w:rsidP="00734437">
      <w:pPr>
        <w:ind w:left="469"/>
        <w:jc w:val="both"/>
        <w:rPr>
          <w:rFonts w:asciiTheme="minorHAnsi" w:hAnsiTheme="minorHAnsi"/>
        </w:rPr>
      </w:pPr>
      <w:r w:rsidRPr="00B32D83">
        <w:rPr>
          <w:rFonts w:asciiTheme="minorHAnsi" w:hAnsiTheme="minorHAnsi"/>
        </w:rPr>
        <w:t xml:space="preserve">Verejný </w:t>
      </w:r>
      <w:r w:rsidRPr="00016305">
        <w:rPr>
          <w:rFonts w:asciiTheme="minorHAnsi" w:hAnsiTheme="minorHAnsi"/>
        </w:rPr>
        <w:t xml:space="preserve">obstarávateľ </w:t>
      </w:r>
      <w:r w:rsidR="000904F7" w:rsidRPr="000904F7">
        <w:rPr>
          <w:rFonts w:asciiTheme="minorHAnsi" w:hAnsiTheme="minorHAnsi"/>
          <w:b/>
          <w:bCs/>
        </w:rPr>
        <w:t>ne</w:t>
      </w:r>
      <w:r w:rsidRPr="00893E7B">
        <w:rPr>
          <w:rFonts w:asciiTheme="minorHAnsi" w:hAnsiTheme="minorHAnsi"/>
          <w:b/>
          <w:bCs/>
        </w:rPr>
        <w:t>umožňuje</w:t>
      </w:r>
      <w:r w:rsidRPr="00016305">
        <w:rPr>
          <w:rFonts w:asciiTheme="minorHAnsi" w:hAnsiTheme="minorHAnsi"/>
        </w:rPr>
        <w:t xml:space="preserve"> uchádzačom, ktorí predložia jednotný európsky dokument, na preukázanie splnenia podmienok účasti vyplniť </w:t>
      </w:r>
      <w:r w:rsidR="000904F7">
        <w:rPr>
          <w:rFonts w:asciiTheme="minorHAnsi" w:hAnsiTheme="minorHAnsi"/>
        </w:rPr>
        <w:t xml:space="preserve"> iba </w:t>
      </w:r>
      <w:r w:rsidRPr="00016305">
        <w:rPr>
          <w:rFonts w:asciiTheme="minorHAnsi" w:hAnsiTheme="minorHAnsi"/>
        </w:rPr>
        <w:t>“GLOBÁLNY ÚDAJ PRE VŠETKY PODMIENKY ÚČASTI” v časti IV.: Podmienky účasti.</w:t>
      </w:r>
    </w:p>
    <w:p w14:paraId="1081F937" w14:textId="77777777" w:rsidR="00555121" w:rsidRDefault="00555121" w:rsidP="00734437">
      <w:pPr>
        <w:ind w:left="469"/>
        <w:jc w:val="both"/>
        <w:rPr>
          <w:rFonts w:ascii="Calibri" w:hAnsi="Calibri"/>
        </w:rPr>
      </w:pPr>
    </w:p>
    <w:p w14:paraId="7040DE69" w14:textId="77777777" w:rsidR="00734437" w:rsidRPr="001A2153" w:rsidRDefault="00734437" w:rsidP="00555121">
      <w:pPr>
        <w:ind w:left="469"/>
        <w:jc w:val="both"/>
        <w:rPr>
          <w:rFonts w:ascii="Calibri" w:hAnsi="Calibri"/>
        </w:rPr>
      </w:pPr>
      <w:r w:rsidRPr="00B7732D">
        <w:rPr>
          <w:rFonts w:ascii="Calibri" w:hAnsi="Calibri"/>
        </w:rPr>
        <w:t xml:space="preserve">Vzor jednotného európskeho dokumentu predkladá verejný obstarávateľ v prílohe súťažných podkladov. Jednotný európsky dokument v editovateľnej forme je možné stiahnuť aj z webového sídla </w:t>
      </w:r>
      <w:r w:rsidRPr="00B143C4">
        <w:rPr>
          <w:rFonts w:ascii="Calibri" w:hAnsi="Calibri"/>
        </w:rPr>
        <w:t>ÚVO (www.uvo.gov.sk)</w:t>
      </w:r>
      <w:r>
        <w:rPr>
          <w:rFonts w:ascii="Calibri" w:hAnsi="Calibri"/>
        </w:rPr>
        <w:t>.</w:t>
      </w:r>
    </w:p>
    <w:p w14:paraId="03A14E0C" w14:textId="77777777" w:rsidR="00734437" w:rsidRDefault="00734437" w:rsidP="00734437">
      <w:pPr>
        <w:jc w:val="both"/>
      </w:pPr>
    </w:p>
    <w:p w14:paraId="5E3BC50D" w14:textId="77777777" w:rsidR="00734437" w:rsidRDefault="00734437" w:rsidP="00555121">
      <w:pPr>
        <w:ind w:left="469"/>
        <w:jc w:val="both"/>
        <w:rPr>
          <w:rFonts w:ascii="Arial" w:hAnsi="Arial" w:cs="Arial"/>
          <w:color w:val="000000"/>
          <w:shd w:val="clear" w:color="auto" w:fill="D6F9D9"/>
        </w:rPr>
      </w:pPr>
      <w:r w:rsidRPr="001A2153">
        <w:rPr>
          <w:rFonts w:ascii="Calibri" w:hAnsi="Calibri"/>
        </w:rPr>
        <w:t>Uchádzač môže v ponuke predložiť aj kópie dokladov vrátane kópií v elektronickej podobe. Verejný obstarávateľ môže kedykoľvek počas priebehu verejného obstarávania požiadať uchádzača o predloženie originálu príslušného dokumentu, úradne osvedčenej kópie originálu príslušného dokumentu alebo zaručenej konverzie, ak má pochybnosti o pravosti predloženého dokumentu alebo ak je to potrebné na zabezpečenie riadneho priebehu verejného obstarávania. Ak uchádzač nepredloží doklady v lehote určenej verejným obstarávateľom, ktorá nesmie byť kratšia ako päť pracovných dní odo dňa doručenia žiadosti, verejný obstarávateľ uchádzača vylúči. Ustanovenia </w:t>
      </w:r>
      <w:hyperlink r:id="rId25" w:anchor="paragraf-40.odsek-4" w:tooltip="Odkaz na predpis alebo ustanovenie" w:history="1">
        <w:r w:rsidRPr="001A2153">
          <w:rPr>
            <w:rFonts w:ascii="Calibri" w:hAnsi="Calibri"/>
          </w:rPr>
          <w:t>§ 40 ods. 4</w:t>
        </w:r>
      </w:hyperlink>
      <w:r w:rsidRPr="001A2153">
        <w:rPr>
          <w:rFonts w:ascii="Calibri" w:hAnsi="Calibri"/>
        </w:rPr>
        <w:t> alebo </w:t>
      </w:r>
      <w:hyperlink r:id="rId26" w:anchor="paragraf-53.odsek-1" w:tooltip="Odkaz na predpis alebo ustanovenie" w:history="1">
        <w:r w:rsidRPr="001A2153">
          <w:rPr>
            <w:rFonts w:ascii="Calibri" w:hAnsi="Calibri"/>
          </w:rPr>
          <w:t>§ 53 ods. 1</w:t>
        </w:r>
      </w:hyperlink>
      <w:r w:rsidRPr="001A2153">
        <w:rPr>
          <w:rFonts w:ascii="Calibri" w:hAnsi="Calibri"/>
        </w:rPr>
        <w:t> a </w:t>
      </w:r>
      <w:hyperlink r:id="rId27" w:anchor="paragraf-53.odsek-2" w:tooltip="Odkaz na predpis alebo ustanovenie" w:history="1">
        <w:r w:rsidRPr="001A2153">
          <w:rPr>
            <w:rFonts w:ascii="Calibri" w:hAnsi="Calibri"/>
          </w:rPr>
          <w:t>2</w:t>
        </w:r>
      </w:hyperlink>
      <w:r w:rsidRPr="001A2153">
        <w:rPr>
          <w:rFonts w:ascii="Calibri" w:hAnsi="Calibri"/>
        </w:rPr>
        <w:t> zákona o verejnom obstarávaní týmto nie sú dotknuté.</w:t>
      </w:r>
    </w:p>
    <w:p w14:paraId="3ABBC864" w14:textId="77777777" w:rsidR="00734437" w:rsidRPr="00E104E6" w:rsidRDefault="00734437" w:rsidP="00734437"/>
    <w:p w14:paraId="4D7792DF" w14:textId="0C29F186" w:rsidR="00734437" w:rsidRPr="000904F7" w:rsidRDefault="00734437" w:rsidP="000904F7">
      <w:pPr>
        <w:ind w:left="469"/>
        <w:jc w:val="both"/>
        <w:rPr>
          <w:rFonts w:asciiTheme="minorHAnsi" w:eastAsia="Cambria" w:hAnsiTheme="minorHAnsi" w:cs="Cambria"/>
          <w:bCs/>
          <w:sz w:val="22"/>
        </w:rPr>
        <w:sectPr w:rsidR="00734437" w:rsidRPr="000904F7" w:rsidSect="000028DB">
          <w:pgSz w:w="11910" w:h="16840"/>
          <w:pgMar w:top="1200" w:right="960" w:bottom="1260" w:left="660" w:header="707" w:footer="1018" w:gutter="0"/>
          <w:cols w:space="708"/>
        </w:sectPr>
      </w:pPr>
      <w:r w:rsidRPr="00110C5C">
        <w:rPr>
          <w:rFonts w:asciiTheme="minorHAnsi" w:eastAsia="Cambria" w:hAnsiTheme="minorHAnsi" w:cs="Cambria"/>
          <w:bCs/>
          <w:sz w:val="22"/>
        </w:rPr>
        <w:t xml:space="preserve">UPOZORNENIE:  </w:t>
      </w:r>
      <w:r w:rsidRPr="00404A60">
        <w:rPr>
          <w:rFonts w:asciiTheme="minorHAnsi" w:eastAsia="Cambria" w:hAnsiTheme="minorHAnsi" w:cs="Cambria"/>
          <w:bCs/>
          <w:sz w:val="22"/>
        </w:rPr>
        <w:t xml:space="preserve">V zmysle § 182 ods. 3 zákona o verejnom obstarávaní úrad uloží </w:t>
      </w:r>
      <w:r w:rsidRPr="0003504F">
        <w:rPr>
          <w:rFonts w:asciiTheme="minorHAnsi" w:eastAsia="Cambria" w:hAnsiTheme="minorHAnsi" w:cs="Cambria"/>
          <w:bCs/>
          <w:sz w:val="22"/>
        </w:rPr>
        <w:t>uchádzačovi, záujemcovi alebo hospodárskemu subjektu pokutu od 1 000 eur do 10 000 eur a zákaz účasti vo verejnom obstarávaní na dobu troch rokov, ak na účely preukázania splnenia podmienok účasti vo verejnom obstarávaní, na účely výberu záujemcov vo verejnom obstarávaní, na účely zápisu do zoznamu hospodárskych subjektov alebo na účely zloženia zábezpeky predloží informáciu alebo doklad, ktorý je nepravdivý alebo pozmenený tak, že nezodpovedá skutočnosti a má vplyv na vyhodnotenie splnenia podmienok účasti, výber záujemcov, zápis do zoznamu hospodárskych subjektov, alebo na zabezpečenie viazanosti ponúk zábezp</w:t>
      </w:r>
    </w:p>
    <w:p w14:paraId="5FFECD60" w14:textId="77777777" w:rsidR="00B4328F" w:rsidRPr="007C5C3A" w:rsidRDefault="00B4328F" w:rsidP="007C5C3A">
      <w:bookmarkStart w:id="55" w:name="_Toc141699668"/>
    </w:p>
    <w:p w14:paraId="502BD3CB" w14:textId="3CA1BE2D" w:rsidR="00002109" w:rsidRPr="00E96E54" w:rsidRDefault="00002109" w:rsidP="00002109">
      <w:pPr>
        <w:pStyle w:val="Nadpis1"/>
        <w:rPr>
          <w:rFonts w:asciiTheme="minorHAnsi" w:hAnsiTheme="minorHAnsi"/>
        </w:rPr>
      </w:pPr>
      <w:r w:rsidRPr="00E96E54">
        <w:rPr>
          <w:rFonts w:asciiTheme="minorHAnsi" w:hAnsiTheme="minorHAnsi"/>
        </w:rPr>
        <w:t>C. Opis predmetu zákazky</w:t>
      </w:r>
      <w:bookmarkEnd w:id="55"/>
    </w:p>
    <w:p w14:paraId="3C690144" w14:textId="77777777" w:rsidR="00002109" w:rsidRPr="00E96E54" w:rsidRDefault="00002109" w:rsidP="00002109">
      <w:pPr>
        <w:rPr>
          <w:rFonts w:asciiTheme="minorHAnsi" w:hAnsiTheme="minorHAnsi"/>
        </w:rPr>
      </w:pPr>
    </w:p>
    <w:p w14:paraId="08F887BB" w14:textId="78C0F9DE" w:rsidR="00542B0A" w:rsidRPr="003D3697" w:rsidRDefault="003D3697" w:rsidP="00542B0A">
      <w:pPr>
        <w:jc w:val="both"/>
        <w:rPr>
          <w:rFonts w:ascii="Calibri" w:hAnsi="Calibri" w:cs="Calibri"/>
        </w:rPr>
      </w:pPr>
      <w:r w:rsidRPr="003D3697">
        <w:rPr>
          <w:rFonts w:ascii="Calibri" w:hAnsi="Calibri" w:cs="Calibri"/>
          <w:b/>
          <w:bCs/>
        </w:rPr>
        <w:t xml:space="preserve">Podrobný opis predmetu zákazky: </w:t>
      </w:r>
      <w:r w:rsidRPr="003D3697">
        <w:rPr>
          <w:rFonts w:ascii="Calibri" w:hAnsi="Calibri" w:cs="Calibri"/>
        </w:rPr>
        <w:t>Účelom obstarávania je „Rekonštrukcia mostného objektu M4135 Most za obcou Horná Mariková“. Rekonštrukcia bude spočívať v odstránení nosnej konštrukcie, opôr a krídel a ich nahradením novou mostnou konštrukciou z prefabrikovaných nosníkov. Tá bude vo finálnom štádiu po zmonolitnení pôsobiť ako rámová konštrukcia s dilatovanými mostnými krídlami. Súčasťou mosta je aj prislúchajúci kamenný oporný múr, ktorý podopiera konštrukciu vozovky a oddeľuje ju od vodného toku. V rámci rekonštrukcie bude predmetný oporný múr odstránený a nahradený prefabrikovaným. Vo finále vznikne nová mostná konštrukcia, ktorá bude svojimi vlastnosťami spĺňať všetky aktuálne platné požiadavky na bezpečnosť účastníkov cestnej premávky.</w:t>
      </w:r>
    </w:p>
    <w:p w14:paraId="0AE0761E" w14:textId="77777777" w:rsidR="003D3697" w:rsidRPr="00542B0A" w:rsidRDefault="003D3697" w:rsidP="00542B0A">
      <w:pPr>
        <w:jc w:val="both"/>
        <w:rPr>
          <w:rFonts w:ascii="Calibri" w:hAnsi="Calibri" w:cs="Calibri"/>
        </w:rPr>
      </w:pPr>
    </w:p>
    <w:p w14:paraId="417BC562" w14:textId="77777777" w:rsidR="00542B0A" w:rsidRPr="00542B0A" w:rsidRDefault="00542B0A" w:rsidP="00542B0A">
      <w:pPr>
        <w:jc w:val="both"/>
        <w:rPr>
          <w:rFonts w:ascii="Calibri" w:hAnsi="Calibri" w:cs="Calibri"/>
          <w:color w:val="000000" w:themeColor="text1"/>
          <w:u w:val="single"/>
        </w:rPr>
      </w:pPr>
      <w:r w:rsidRPr="00542B0A">
        <w:rPr>
          <w:rFonts w:ascii="Calibri" w:hAnsi="Calibri" w:cs="Calibri"/>
        </w:rPr>
        <w:t xml:space="preserve">V prípade, ak bol v súťažných podkladoch, v samostatných prílohách alebo iných dokumentoch použitý odkaz na konkrétnu značku, výrobcu, alebo výrobok alebo typ výrobku – tieto boli použité výlučne pre ilustráciu vtedy, ak nebolo možné dostatočne presne a zrozumiteľne opísať predmet zákazky v súlade so zákonom o verejnom obstarávaní a obvyklou obchodnou praxou prevažujúcou pri dodávke rovnakých alebo obdobných predmetov zákazky. V takýchto prípadoch sa má za to, že je takýto odkaz </w:t>
      </w:r>
      <w:r w:rsidRPr="00542B0A">
        <w:rPr>
          <w:rFonts w:ascii="Calibri" w:hAnsi="Calibri" w:cs="Calibri"/>
          <w:u w:val="single"/>
        </w:rPr>
        <w:t xml:space="preserve">vždy doplnený slovami "alebo ekvivalentný“ a platí, že uchádzač môže vždy ponúknuť aj ekvivalentné alebo lepšie plnenie v súlade s ustanovením § 42 ods. 3 zákona o verejnom obstarávaní. </w:t>
      </w:r>
    </w:p>
    <w:p w14:paraId="5A47FB5E" w14:textId="4D6977D5" w:rsidR="003A7F32" w:rsidRPr="001908B7" w:rsidRDefault="003A7F32" w:rsidP="00002109">
      <w:pPr>
        <w:rPr>
          <w:rFonts w:asciiTheme="minorHAnsi" w:hAnsiTheme="minorHAnsi"/>
          <w:highlight w:val="yellow"/>
        </w:rPr>
      </w:pPr>
    </w:p>
    <w:p w14:paraId="5BFD3EA8" w14:textId="69F85BF7" w:rsidR="00610521" w:rsidRDefault="00610521" w:rsidP="00002109">
      <w:pPr>
        <w:rPr>
          <w:rFonts w:asciiTheme="minorHAnsi" w:hAnsiTheme="minorHAnsi"/>
          <w:highlight w:val="yellow"/>
        </w:rPr>
      </w:pPr>
    </w:p>
    <w:p w14:paraId="3C5D8298" w14:textId="6CDA83F2" w:rsidR="00610521" w:rsidRPr="001908B7" w:rsidRDefault="00610521" w:rsidP="008D115C">
      <w:pPr>
        <w:jc w:val="both"/>
        <w:rPr>
          <w:rFonts w:asciiTheme="minorHAnsi" w:hAnsiTheme="minorHAnsi"/>
          <w:highlight w:val="yellow"/>
        </w:rPr>
      </w:pPr>
    </w:p>
    <w:p w14:paraId="7778BB29" w14:textId="77777777" w:rsidR="002403C5" w:rsidRPr="001908B7" w:rsidRDefault="002403C5" w:rsidP="008D115C">
      <w:pPr>
        <w:jc w:val="both"/>
        <w:rPr>
          <w:rFonts w:asciiTheme="minorHAnsi" w:hAnsiTheme="minorHAnsi"/>
          <w:highlight w:val="yellow"/>
        </w:rPr>
      </w:pPr>
    </w:p>
    <w:p w14:paraId="524640D4" w14:textId="77777777" w:rsidR="00E24005" w:rsidRDefault="00E24005" w:rsidP="00002109">
      <w:pPr>
        <w:rPr>
          <w:rFonts w:asciiTheme="minorHAnsi" w:hAnsiTheme="minorHAnsi"/>
          <w:highlight w:val="yellow"/>
        </w:rPr>
      </w:pPr>
    </w:p>
    <w:p w14:paraId="1D44EF71" w14:textId="77777777" w:rsidR="00C32108" w:rsidRDefault="00C32108" w:rsidP="00002109">
      <w:pPr>
        <w:rPr>
          <w:rFonts w:asciiTheme="minorHAnsi" w:hAnsiTheme="minorHAnsi"/>
          <w:highlight w:val="yellow"/>
        </w:rPr>
      </w:pPr>
    </w:p>
    <w:p w14:paraId="0B9A8CAF" w14:textId="77777777" w:rsidR="00C32108" w:rsidRDefault="00C32108" w:rsidP="00002109">
      <w:pPr>
        <w:rPr>
          <w:rFonts w:asciiTheme="minorHAnsi" w:hAnsiTheme="minorHAnsi"/>
          <w:highlight w:val="yellow"/>
        </w:rPr>
      </w:pPr>
    </w:p>
    <w:p w14:paraId="7C38E266" w14:textId="77777777" w:rsidR="00C32108" w:rsidRDefault="00C32108" w:rsidP="00002109">
      <w:pPr>
        <w:rPr>
          <w:rFonts w:asciiTheme="minorHAnsi" w:hAnsiTheme="minorHAnsi"/>
          <w:highlight w:val="yellow"/>
        </w:rPr>
      </w:pPr>
    </w:p>
    <w:p w14:paraId="0D7128C3" w14:textId="77777777" w:rsidR="00C32108" w:rsidRDefault="00C32108" w:rsidP="00002109">
      <w:pPr>
        <w:rPr>
          <w:rFonts w:asciiTheme="minorHAnsi" w:hAnsiTheme="minorHAnsi"/>
          <w:highlight w:val="yellow"/>
        </w:rPr>
      </w:pPr>
    </w:p>
    <w:p w14:paraId="584DD5BE" w14:textId="77777777" w:rsidR="00C32108" w:rsidRDefault="00C32108" w:rsidP="00002109">
      <w:pPr>
        <w:rPr>
          <w:rFonts w:asciiTheme="minorHAnsi" w:hAnsiTheme="minorHAnsi"/>
          <w:highlight w:val="yellow"/>
        </w:rPr>
      </w:pPr>
    </w:p>
    <w:p w14:paraId="7B3EA3B0" w14:textId="77777777" w:rsidR="00C32108" w:rsidRDefault="00C32108" w:rsidP="00002109">
      <w:pPr>
        <w:rPr>
          <w:rFonts w:asciiTheme="minorHAnsi" w:hAnsiTheme="minorHAnsi"/>
          <w:highlight w:val="yellow"/>
        </w:rPr>
      </w:pPr>
    </w:p>
    <w:p w14:paraId="124941F7" w14:textId="77777777" w:rsidR="00C32108" w:rsidRDefault="00C32108" w:rsidP="00002109">
      <w:pPr>
        <w:rPr>
          <w:rFonts w:asciiTheme="minorHAnsi" w:hAnsiTheme="minorHAnsi"/>
          <w:highlight w:val="yellow"/>
        </w:rPr>
      </w:pPr>
    </w:p>
    <w:p w14:paraId="20AE3914" w14:textId="77777777" w:rsidR="00C32108" w:rsidRDefault="00C32108" w:rsidP="00002109">
      <w:pPr>
        <w:rPr>
          <w:rFonts w:asciiTheme="minorHAnsi" w:hAnsiTheme="minorHAnsi"/>
          <w:highlight w:val="yellow"/>
        </w:rPr>
      </w:pPr>
    </w:p>
    <w:p w14:paraId="4C13ACE2" w14:textId="77777777" w:rsidR="00C32108" w:rsidRDefault="00C32108" w:rsidP="00002109">
      <w:pPr>
        <w:rPr>
          <w:rFonts w:asciiTheme="minorHAnsi" w:hAnsiTheme="minorHAnsi"/>
          <w:highlight w:val="yellow"/>
        </w:rPr>
      </w:pPr>
    </w:p>
    <w:p w14:paraId="0A96176C" w14:textId="77777777" w:rsidR="00C32108" w:rsidRDefault="00C32108" w:rsidP="00002109">
      <w:pPr>
        <w:rPr>
          <w:rFonts w:asciiTheme="minorHAnsi" w:hAnsiTheme="minorHAnsi"/>
          <w:highlight w:val="yellow"/>
        </w:rPr>
      </w:pPr>
    </w:p>
    <w:p w14:paraId="05AA483D" w14:textId="77777777" w:rsidR="00C32108" w:rsidRDefault="00C32108" w:rsidP="00002109">
      <w:pPr>
        <w:rPr>
          <w:rFonts w:asciiTheme="minorHAnsi" w:hAnsiTheme="minorHAnsi"/>
          <w:highlight w:val="yellow"/>
        </w:rPr>
      </w:pPr>
    </w:p>
    <w:p w14:paraId="01D295DC" w14:textId="77777777" w:rsidR="00002109" w:rsidRPr="00E96E54" w:rsidRDefault="00002109" w:rsidP="00002109">
      <w:pPr>
        <w:pStyle w:val="Nadpis1"/>
        <w:rPr>
          <w:rFonts w:asciiTheme="minorHAnsi" w:hAnsiTheme="minorHAnsi"/>
        </w:rPr>
      </w:pPr>
      <w:bookmarkStart w:id="56" w:name="_Toc141699669"/>
      <w:r w:rsidRPr="00E96E54">
        <w:rPr>
          <w:rFonts w:asciiTheme="minorHAnsi" w:hAnsiTheme="minorHAnsi"/>
        </w:rPr>
        <w:lastRenderedPageBreak/>
        <w:t>D. Spôsob určenia ceny</w:t>
      </w:r>
      <w:bookmarkEnd w:id="56"/>
    </w:p>
    <w:p w14:paraId="06CBCD4D" w14:textId="77777777" w:rsidR="00002109" w:rsidRPr="00E96E54" w:rsidRDefault="00002109" w:rsidP="00002109">
      <w:pPr>
        <w:rPr>
          <w:rFonts w:asciiTheme="minorHAnsi" w:hAnsiTheme="minorHAnsi"/>
        </w:rPr>
      </w:pPr>
    </w:p>
    <w:p w14:paraId="538FB52D" w14:textId="77777777" w:rsidR="00002109" w:rsidRPr="00E96E54" w:rsidRDefault="00002109" w:rsidP="00547912">
      <w:pPr>
        <w:jc w:val="both"/>
        <w:rPr>
          <w:rFonts w:asciiTheme="minorHAnsi" w:hAnsiTheme="minorHAnsi"/>
        </w:rPr>
      </w:pPr>
      <w:r w:rsidRPr="00E96E54">
        <w:rPr>
          <w:rFonts w:asciiTheme="minorHAnsi" w:hAnsiTheme="minorHAnsi"/>
        </w:rPr>
        <w:t>Ponuková cena za predmet zákazky v eurách s presno</w:t>
      </w:r>
      <w:r w:rsidR="0026095D" w:rsidRPr="00E96E54">
        <w:rPr>
          <w:rFonts w:asciiTheme="minorHAnsi" w:hAnsiTheme="minorHAnsi"/>
        </w:rPr>
        <w:t>s</w:t>
      </w:r>
      <w:r w:rsidRPr="00E96E54">
        <w:rPr>
          <w:rFonts w:asciiTheme="minorHAnsi" w:hAnsiTheme="minorHAnsi"/>
        </w:rPr>
        <w:t>ťou na dve desatinné miesta, musí byť stanovená v zmysle zákona č. 18/1996 Z. z. o cenách v platnom znení a vyhlášky Ministerstva financií Slovenskej republiky č. 87/1996 Z. z., ktorou sa tento zákon vykonáva.</w:t>
      </w:r>
    </w:p>
    <w:p w14:paraId="4B2664A4" w14:textId="77777777" w:rsidR="00002109" w:rsidRPr="00E96E54" w:rsidRDefault="00002109" w:rsidP="00002109">
      <w:pPr>
        <w:rPr>
          <w:rFonts w:asciiTheme="minorHAnsi" w:hAnsiTheme="minorHAnsi"/>
        </w:rPr>
      </w:pPr>
    </w:p>
    <w:p w14:paraId="1AEFC850" w14:textId="45349ECA" w:rsidR="00002109" w:rsidRPr="00E96E54" w:rsidRDefault="00002109" w:rsidP="00547912">
      <w:pPr>
        <w:jc w:val="both"/>
        <w:rPr>
          <w:rFonts w:asciiTheme="minorHAnsi" w:hAnsiTheme="minorHAnsi"/>
        </w:rPr>
      </w:pPr>
      <w:r w:rsidRPr="00E96E54">
        <w:rPr>
          <w:rFonts w:asciiTheme="minorHAnsi" w:hAnsiTheme="minorHAnsi"/>
        </w:rPr>
        <w:t>Cena musí zahŕňať všetky náklady súvisiace s predmetom zákazky.</w:t>
      </w:r>
    </w:p>
    <w:p w14:paraId="7BE46BA4" w14:textId="77777777" w:rsidR="00002109" w:rsidRPr="00E96E54" w:rsidRDefault="00002109" w:rsidP="00002109">
      <w:pPr>
        <w:rPr>
          <w:rFonts w:asciiTheme="minorHAnsi" w:hAnsiTheme="minorHAnsi"/>
        </w:rPr>
      </w:pPr>
    </w:p>
    <w:p w14:paraId="050276D5" w14:textId="162C5BCC" w:rsidR="00002109" w:rsidRPr="00E96E54" w:rsidRDefault="00775705" w:rsidP="00547912">
      <w:pPr>
        <w:jc w:val="both"/>
        <w:rPr>
          <w:rFonts w:asciiTheme="minorHAnsi" w:hAnsiTheme="minorHAnsi"/>
        </w:rPr>
      </w:pPr>
      <w:r w:rsidRPr="00E96E54">
        <w:rPr>
          <w:rFonts w:asciiTheme="minorHAnsi" w:hAnsiTheme="minorHAnsi"/>
        </w:rPr>
        <w:t xml:space="preserve">Zmena zmluvy, rámcovej dohody a koncesnej zmluvy počas ich trvania sa môže upravovať len v súlade s § 18 zákona o verejnom obstarávaní. </w:t>
      </w:r>
      <w:r w:rsidR="00002109" w:rsidRPr="00E96E54">
        <w:rPr>
          <w:rFonts w:asciiTheme="minorHAnsi" w:hAnsiTheme="minorHAnsi"/>
        </w:rPr>
        <w:t>Úprava ceny bude možná napr. pri zmene právnych predpisov súvisiacich s predmetom zákazky, pri legislatívnych zmenách v oblasti DPH, cla, dovoznej prirážky, preukázateľnej zmene ceny tovarov alebo služieb súvisiacich s predmetom zákazky na tr</w:t>
      </w:r>
      <w:r w:rsidRPr="00E96E54">
        <w:rPr>
          <w:rFonts w:asciiTheme="minorHAnsi" w:hAnsiTheme="minorHAnsi"/>
        </w:rPr>
        <w:t>h</w:t>
      </w:r>
      <w:r w:rsidR="00002109" w:rsidRPr="00E96E54">
        <w:rPr>
          <w:rFonts w:asciiTheme="minorHAnsi" w:hAnsiTheme="minorHAnsi"/>
        </w:rPr>
        <w:t>u.</w:t>
      </w:r>
    </w:p>
    <w:p w14:paraId="4A956D6B" w14:textId="77777777" w:rsidR="00002109" w:rsidRPr="00E96E54" w:rsidRDefault="00002109" w:rsidP="00002109">
      <w:pPr>
        <w:rPr>
          <w:rFonts w:asciiTheme="minorHAnsi" w:hAnsiTheme="minorHAnsi"/>
        </w:rPr>
      </w:pPr>
    </w:p>
    <w:p w14:paraId="619389DF" w14:textId="55FD75C3" w:rsidR="00002109" w:rsidRPr="00E96E54" w:rsidRDefault="00002109" w:rsidP="00547912">
      <w:pPr>
        <w:jc w:val="both"/>
        <w:rPr>
          <w:rFonts w:asciiTheme="minorHAnsi" w:hAnsiTheme="minorHAnsi"/>
        </w:rPr>
      </w:pPr>
      <w:r w:rsidRPr="00E96E54">
        <w:rPr>
          <w:rFonts w:asciiTheme="minorHAnsi" w:hAnsiTheme="minorHAnsi"/>
        </w:rPr>
        <w:t xml:space="preserve">Uchádzač </w:t>
      </w:r>
      <w:r w:rsidR="00915D38" w:rsidRPr="00E96E54">
        <w:rPr>
          <w:rFonts w:asciiTheme="minorHAnsi" w:hAnsiTheme="minorHAnsi"/>
        </w:rPr>
        <w:t xml:space="preserve">v ponuke uvedie celkovú cenu </w:t>
      </w:r>
      <w:r w:rsidR="00750AE4" w:rsidRPr="00E96E54">
        <w:rPr>
          <w:rFonts w:asciiTheme="minorHAnsi" w:hAnsiTheme="minorHAnsi"/>
        </w:rPr>
        <w:t>za celý predmet</w:t>
      </w:r>
      <w:r w:rsidR="00915D38" w:rsidRPr="00E96E54">
        <w:rPr>
          <w:rFonts w:asciiTheme="minorHAnsi" w:hAnsiTheme="minorHAnsi"/>
        </w:rPr>
        <w:t xml:space="preserve"> zákazky</w:t>
      </w:r>
      <w:r w:rsidR="00750AE4" w:rsidRPr="00E96E54">
        <w:rPr>
          <w:rFonts w:asciiTheme="minorHAnsi" w:hAnsiTheme="minorHAnsi"/>
        </w:rPr>
        <w:t>.</w:t>
      </w:r>
      <w:r w:rsidR="00D8610D">
        <w:rPr>
          <w:rFonts w:asciiTheme="minorHAnsi" w:hAnsiTheme="minorHAnsi"/>
        </w:rPr>
        <w:t xml:space="preserve"> </w:t>
      </w:r>
    </w:p>
    <w:p w14:paraId="741D0E58" w14:textId="77777777" w:rsidR="00002109" w:rsidRPr="00E96E54" w:rsidRDefault="00002109" w:rsidP="00002109">
      <w:pPr>
        <w:rPr>
          <w:rFonts w:asciiTheme="minorHAnsi" w:hAnsiTheme="minorHAnsi"/>
        </w:rPr>
      </w:pPr>
    </w:p>
    <w:p w14:paraId="19BC3A1C" w14:textId="77777777" w:rsidR="00002109" w:rsidRPr="00E96E54" w:rsidRDefault="00002109" w:rsidP="00547912">
      <w:pPr>
        <w:jc w:val="both"/>
        <w:rPr>
          <w:rFonts w:asciiTheme="minorHAnsi" w:hAnsiTheme="minorHAnsi"/>
        </w:rPr>
      </w:pPr>
      <w:r w:rsidRPr="00E96E54">
        <w:rPr>
          <w:rFonts w:asciiTheme="minorHAnsi" w:hAnsiTheme="minorHAnsi"/>
        </w:rPr>
        <w:t>Základnou zásadou posudzovania cien ponúknutých uchádzačmi je konečná cena, ktorú by verejný obstarávateľ bol povinný zaplatiť uchádzačovi v prípade úspechu jeho ponuky v tejto verejnej súťaži v súlade s platným právnym režimom upravujúcim akékoľvek dane a poplatky vzťahujúce sa na dodanie tovaru tvoriaceho predmet zákazky. Nižšie uvedený režim je ilustratívny, pričom v prípade odlišnej právnej úpravy účinnej v čase hodnotenia ponúk bude vždy pri ich hodnotení použitá takáto platná</w:t>
      </w:r>
      <w:r w:rsidR="0026095D" w:rsidRPr="00E96E54">
        <w:rPr>
          <w:rFonts w:asciiTheme="minorHAnsi" w:hAnsiTheme="minorHAnsi"/>
        </w:rPr>
        <w:t xml:space="preserve"> právna úprava (resp. jej prevlá</w:t>
      </w:r>
      <w:r w:rsidRPr="00E96E54">
        <w:rPr>
          <w:rFonts w:asciiTheme="minorHAnsi" w:hAnsiTheme="minorHAnsi"/>
        </w:rPr>
        <w:t>dajúca interpretácia).</w:t>
      </w:r>
    </w:p>
    <w:p w14:paraId="650E0CA0" w14:textId="77777777" w:rsidR="00002109" w:rsidRPr="00E96E54" w:rsidRDefault="00002109" w:rsidP="00002109">
      <w:pPr>
        <w:rPr>
          <w:rFonts w:asciiTheme="minorHAnsi" w:hAnsiTheme="minorHAnsi"/>
        </w:rPr>
      </w:pPr>
    </w:p>
    <w:p w14:paraId="670748C3" w14:textId="6811F3EF" w:rsidR="00002109" w:rsidRPr="005F5536" w:rsidRDefault="00002109" w:rsidP="00547912">
      <w:pPr>
        <w:jc w:val="both"/>
        <w:rPr>
          <w:rFonts w:asciiTheme="minorHAnsi" w:hAnsiTheme="minorHAnsi"/>
        </w:rPr>
      </w:pPr>
      <w:r w:rsidRPr="00E96E54">
        <w:rPr>
          <w:rFonts w:asciiTheme="minorHAnsi" w:hAnsiTheme="minorHAnsi"/>
        </w:rPr>
        <w:t>Ceny je potrebné uviesť v mene euro s presno</w:t>
      </w:r>
      <w:r w:rsidR="00F203CC" w:rsidRPr="00E96E54">
        <w:rPr>
          <w:rFonts w:asciiTheme="minorHAnsi" w:hAnsiTheme="minorHAnsi"/>
        </w:rPr>
        <w:t>s</w:t>
      </w:r>
      <w:r w:rsidRPr="00E96E54">
        <w:rPr>
          <w:rFonts w:asciiTheme="minorHAnsi" w:hAnsiTheme="minorHAnsi"/>
        </w:rPr>
        <w:t>ťou na dve desatinné miesta.</w:t>
      </w:r>
      <w:r w:rsidR="00D8610D">
        <w:rPr>
          <w:rFonts w:asciiTheme="minorHAnsi" w:hAnsiTheme="minorHAnsi"/>
        </w:rPr>
        <w:t xml:space="preserve"> </w:t>
      </w:r>
      <w:r w:rsidR="00D8610D" w:rsidRPr="005F5536">
        <w:rPr>
          <w:rFonts w:asciiTheme="minorHAnsi" w:hAnsiTheme="minorHAnsi"/>
          <w:u w:val="single"/>
        </w:rPr>
        <w:t>Jednotková cena musí byť zaokrúhlená na dve desatinné miesta, množstvo na tri desatinné miesta a celková cena na dve desatinné miesta cez funkciu ROUND.</w:t>
      </w:r>
    </w:p>
    <w:p w14:paraId="1D7F5D99" w14:textId="77777777" w:rsidR="00002109" w:rsidRPr="005F5536" w:rsidRDefault="00002109" w:rsidP="00002109">
      <w:pPr>
        <w:rPr>
          <w:rFonts w:asciiTheme="minorHAnsi" w:hAnsiTheme="minorHAnsi"/>
        </w:rPr>
      </w:pPr>
    </w:p>
    <w:p w14:paraId="5D5AAB98" w14:textId="17956BA7" w:rsidR="00A32C75" w:rsidRPr="002459FA" w:rsidRDefault="00A32C75" w:rsidP="00A32C75">
      <w:pPr>
        <w:rPr>
          <w:rFonts w:asciiTheme="minorHAnsi" w:hAnsiTheme="minorHAnsi"/>
        </w:rPr>
      </w:pPr>
      <w:r w:rsidRPr="002459FA">
        <w:rPr>
          <w:rFonts w:asciiTheme="minorHAnsi" w:hAnsiTheme="minorHAnsi"/>
        </w:rPr>
        <w:t>Ak je uchádzač platcom dane z pridanej hodnoty, uvedie navrhovanú cenu v zložení:</w:t>
      </w:r>
    </w:p>
    <w:p w14:paraId="7A75CDD7" w14:textId="77777777" w:rsidR="00A32C75" w:rsidRPr="002459FA" w:rsidRDefault="00A32C75" w:rsidP="00A32C75">
      <w:pPr>
        <w:rPr>
          <w:rFonts w:asciiTheme="minorHAnsi" w:hAnsiTheme="minorHAnsi"/>
        </w:rPr>
      </w:pPr>
      <w:r w:rsidRPr="002459FA">
        <w:rPr>
          <w:rFonts w:asciiTheme="minorHAnsi" w:hAnsiTheme="minorHAnsi"/>
        </w:rPr>
        <w:t>a) navrhovaná zmluvná cena bez DPH,</w:t>
      </w:r>
    </w:p>
    <w:p w14:paraId="1466B954" w14:textId="754F6F7E" w:rsidR="00A32C75" w:rsidRPr="00E96E54" w:rsidRDefault="00A32C75" w:rsidP="00A32C75">
      <w:pPr>
        <w:rPr>
          <w:rFonts w:asciiTheme="minorHAnsi" w:hAnsiTheme="minorHAnsi"/>
        </w:rPr>
      </w:pPr>
      <w:r w:rsidRPr="002459FA">
        <w:rPr>
          <w:rFonts w:asciiTheme="minorHAnsi" w:hAnsiTheme="minorHAnsi"/>
        </w:rPr>
        <w:t>b) sadzba DPH a výška DPH,</w:t>
      </w:r>
    </w:p>
    <w:p w14:paraId="43E08789" w14:textId="77777777" w:rsidR="00A32C75" w:rsidRPr="00E96E54" w:rsidRDefault="00A32C75" w:rsidP="00A32C75">
      <w:pPr>
        <w:rPr>
          <w:rFonts w:asciiTheme="minorHAnsi" w:hAnsiTheme="minorHAnsi"/>
        </w:rPr>
      </w:pPr>
      <w:r w:rsidRPr="00E96E54">
        <w:rPr>
          <w:rFonts w:asciiTheme="minorHAnsi" w:hAnsiTheme="minorHAnsi"/>
        </w:rPr>
        <w:t>c) navrhovaná zmluvná cena vrátane DPH.</w:t>
      </w:r>
    </w:p>
    <w:p w14:paraId="75A6DA7D" w14:textId="77777777" w:rsidR="00002109" w:rsidRPr="00E96E54" w:rsidRDefault="00002109" w:rsidP="00002109">
      <w:pPr>
        <w:rPr>
          <w:rFonts w:asciiTheme="minorHAnsi" w:hAnsiTheme="minorHAnsi"/>
        </w:rPr>
      </w:pPr>
    </w:p>
    <w:p w14:paraId="1D18EB38" w14:textId="2DC5C45C" w:rsidR="00002109" w:rsidRPr="00E96E54" w:rsidRDefault="00775705" w:rsidP="00547912">
      <w:pPr>
        <w:jc w:val="both"/>
        <w:rPr>
          <w:rFonts w:asciiTheme="minorHAnsi" w:hAnsiTheme="minorHAnsi"/>
        </w:rPr>
      </w:pPr>
      <w:r w:rsidRPr="00E96E54">
        <w:rPr>
          <w:rFonts w:asciiTheme="minorHAnsi" w:hAnsiTheme="minorHAnsi"/>
        </w:rPr>
        <w:t xml:space="preserve">V prípade, že </w:t>
      </w:r>
      <w:r w:rsidR="00002109" w:rsidRPr="00E96E54">
        <w:rPr>
          <w:rFonts w:asciiTheme="minorHAnsi" w:hAnsiTheme="minorHAnsi"/>
        </w:rPr>
        <w:t xml:space="preserve">uchádzač </w:t>
      </w:r>
      <w:r w:rsidRPr="00E96E54">
        <w:rPr>
          <w:rFonts w:asciiTheme="minorHAnsi" w:hAnsiTheme="minorHAnsi"/>
        </w:rPr>
        <w:t>nie je p</w:t>
      </w:r>
      <w:r w:rsidR="00002109" w:rsidRPr="00E96E54">
        <w:rPr>
          <w:rFonts w:asciiTheme="minorHAnsi" w:hAnsiTheme="minorHAnsi"/>
        </w:rPr>
        <w:t>latcom DPH, ocení predmet zákazky cenou celkom a v predloženej ponuke na túto skutočnosť upozorní.</w:t>
      </w:r>
    </w:p>
    <w:p w14:paraId="600475EB" w14:textId="77777777" w:rsidR="00002109" w:rsidRPr="00E96E54" w:rsidRDefault="00002109" w:rsidP="00002109">
      <w:pPr>
        <w:rPr>
          <w:rFonts w:asciiTheme="minorHAnsi" w:hAnsiTheme="minorHAnsi"/>
        </w:rPr>
      </w:pPr>
    </w:p>
    <w:p w14:paraId="70C40F03" w14:textId="4A5236B5" w:rsidR="007C5C3A" w:rsidRDefault="00002109" w:rsidP="00752E42">
      <w:pPr>
        <w:jc w:val="both"/>
        <w:rPr>
          <w:rFonts w:asciiTheme="minorHAnsi" w:hAnsiTheme="minorHAnsi"/>
        </w:rPr>
      </w:pPr>
      <w:r w:rsidRPr="00E96E54">
        <w:rPr>
          <w:rFonts w:asciiTheme="minorHAnsi" w:hAnsiTheme="minorHAnsi"/>
        </w:rPr>
        <w:t>Cenu ponúkaného predmetu zákazky predloží uchádzač vyplnením Návrhu na plnenie kritéria v zmysle časti F týchto súťažný</w:t>
      </w:r>
      <w:r w:rsidR="0026095D" w:rsidRPr="00E96E54">
        <w:rPr>
          <w:rFonts w:asciiTheme="minorHAnsi" w:hAnsiTheme="minorHAnsi"/>
        </w:rPr>
        <w:t>c</w:t>
      </w:r>
      <w:r w:rsidRPr="00E96E54">
        <w:rPr>
          <w:rFonts w:asciiTheme="minorHAnsi" w:hAnsiTheme="minorHAnsi"/>
        </w:rPr>
        <w:t>h podkladov.</w:t>
      </w:r>
      <w:bookmarkStart w:id="57" w:name="_Toc430711896"/>
    </w:p>
    <w:p w14:paraId="33EA70B8" w14:textId="1BB85031" w:rsidR="008F3429" w:rsidRPr="00F71A07" w:rsidRDefault="002403C5" w:rsidP="004D75C8">
      <w:pPr>
        <w:pStyle w:val="Nadpis1"/>
        <w:rPr>
          <w:rFonts w:asciiTheme="minorHAnsi" w:hAnsiTheme="minorHAnsi"/>
        </w:rPr>
      </w:pPr>
      <w:bookmarkStart w:id="58" w:name="_Toc141699670"/>
      <w:r w:rsidRPr="00F71A07">
        <w:rPr>
          <w:rFonts w:asciiTheme="minorHAnsi" w:hAnsiTheme="minorHAnsi"/>
        </w:rPr>
        <w:lastRenderedPageBreak/>
        <w:t>E. Obchodné podmienky dodania predmetu obstarávani</w:t>
      </w:r>
      <w:bookmarkEnd w:id="57"/>
      <w:r w:rsidR="004D75C8" w:rsidRPr="00F71A07">
        <w:rPr>
          <w:rFonts w:asciiTheme="minorHAnsi" w:hAnsiTheme="minorHAnsi"/>
        </w:rPr>
        <w:t>a</w:t>
      </w:r>
      <w:bookmarkEnd w:id="58"/>
    </w:p>
    <w:p w14:paraId="1297C92C" w14:textId="77777777" w:rsidR="001559CB" w:rsidRDefault="001559CB" w:rsidP="001559CB">
      <w:pPr>
        <w:pStyle w:val="Nzov"/>
        <w:jc w:val="left"/>
        <w:rPr>
          <w:rFonts w:asciiTheme="minorHAnsi" w:hAnsiTheme="minorHAnsi" w:cstheme="minorHAnsi"/>
          <w:sz w:val="24"/>
          <w:highlight w:val="yellow"/>
        </w:rPr>
      </w:pPr>
    </w:p>
    <w:p w14:paraId="71E414C4" w14:textId="45B642FA" w:rsidR="001559CB" w:rsidRPr="00F71A07" w:rsidRDefault="001559CB" w:rsidP="001559CB">
      <w:pPr>
        <w:pStyle w:val="Bezriadkovania"/>
        <w:jc w:val="both"/>
        <w:rPr>
          <w:sz w:val="24"/>
          <w:szCs w:val="24"/>
        </w:rPr>
      </w:pPr>
      <w:r w:rsidRPr="00F71A07">
        <w:rPr>
          <w:sz w:val="24"/>
          <w:szCs w:val="24"/>
        </w:rPr>
        <w:t>Zmluva o dielo je samostatn</w:t>
      </w:r>
      <w:r>
        <w:rPr>
          <w:sz w:val="24"/>
          <w:szCs w:val="24"/>
        </w:rPr>
        <w:t xml:space="preserve">ou prílohou súťažných podkladov </w:t>
      </w:r>
      <w:r w:rsidRPr="00391B78">
        <w:rPr>
          <w:b/>
          <w:sz w:val="24"/>
          <w:szCs w:val="24"/>
        </w:rPr>
        <w:t xml:space="preserve">Príloha č. </w:t>
      </w:r>
      <w:r w:rsidR="00C1394D">
        <w:rPr>
          <w:b/>
          <w:sz w:val="24"/>
          <w:szCs w:val="24"/>
        </w:rPr>
        <w:t>5</w:t>
      </w:r>
      <w:r w:rsidRPr="00F71A07">
        <w:rPr>
          <w:sz w:val="24"/>
          <w:szCs w:val="24"/>
        </w:rPr>
        <w:t xml:space="preserve"> </w:t>
      </w:r>
    </w:p>
    <w:p w14:paraId="07E4DC4C" w14:textId="77777777" w:rsidR="001559CB" w:rsidRDefault="001559CB" w:rsidP="001559CB">
      <w:pPr>
        <w:pStyle w:val="Nzov"/>
        <w:jc w:val="left"/>
        <w:rPr>
          <w:rFonts w:asciiTheme="minorHAnsi" w:hAnsiTheme="minorHAnsi" w:cstheme="minorHAnsi"/>
          <w:sz w:val="24"/>
          <w:highlight w:val="yellow"/>
        </w:rPr>
      </w:pPr>
    </w:p>
    <w:p w14:paraId="2D85205E" w14:textId="77777777" w:rsidR="00BE6739" w:rsidRPr="001559CB" w:rsidRDefault="00BE6739" w:rsidP="00BE6739">
      <w:pPr>
        <w:jc w:val="center"/>
        <w:rPr>
          <w:rFonts w:asciiTheme="minorHAnsi" w:hAnsiTheme="minorHAnsi" w:cstheme="minorHAnsi"/>
          <w:b/>
          <w:sz w:val="22"/>
          <w:szCs w:val="22"/>
          <w:highlight w:val="yellow"/>
        </w:rPr>
      </w:pPr>
    </w:p>
    <w:p w14:paraId="65183C5B" w14:textId="7D5EDC6C" w:rsidR="008370EC" w:rsidRPr="008370EC" w:rsidRDefault="008370EC" w:rsidP="008370EC">
      <w:pPr>
        <w:jc w:val="both"/>
        <w:rPr>
          <w:rFonts w:asciiTheme="minorHAnsi" w:hAnsiTheme="minorHAnsi" w:cstheme="minorHAnsi"/>
          <w:sz w:val="22"/>
          <w:szCs w:val="22"/>
        </w:rPr>
      </w:pPr>
      <w:r>
        <w:rPr>
          <w:rFonts w:asciiTheme="minorHAnsi" w:hAnsiTheme="minorHAnsi"/>
        </w:rPr>
        <w:br w:type="page"/>
      </w:r>
    </w:p>
    <w:p w14:paraId="126A80E4" w14:textId="6DCCCE6E" w:rsidR="00E03C31" w:rsidRPr="00DD39FA" w:rsidRDefault="00E03C31" w:rsidP="00FB4133">
      <w:pPr>
        <w:pStyle w:val="Nadpis1"/>
        <w:rPr>
          <w:rFonts w:asciiTheme="minorHAnsi" w:hAnsiTheme="minorHAnsi"/>
        </w:rPr>
      </w:pPr>
      <w:bookmarkStart w:id="59" w:name="_Toc141699671"/>
      <w:r w:rsidRPr="00DD39FA">
        <w:rPr>
          <w:rFonts w:asciiTheme="minorHAnsi" w:hAnsiTheme="minorHAnsi"/>
        </w:rPr>
        <w:lastRenderedPageBreak/>
        <w:t>F. Kritérium na vyhodnotenie ponúk a pravidlá jeho uplatnenia</w:t>
      </w:r>
      <w:bookmarkEnd w:id="59"/>
    </w:p>
    <w:p w14:paraId="1ADF61D4" w14:textId="77777777" w:rsidR="00E03C31" w:rsidRPr="00DD39FA" w:rsidRDefault="00E03C31" w:rsidP="00E03C31">
      <w:pPr>
        <w:rPr>
          <w:rFonts w:asciiTheme="minorHAnsi" w:hAnsiTheme="minorHAnsi"/>
        </w:rPr>
      </w:pPr>
    </w:p>
    <w:p w14:paraId="5E25FEF1" w14:textId="37B7BC26" w:rsidR="003C4072" w:rsidRDefault="003C4072" w:rsidP="003C4072">
      <w:pPr>
        <w:jc w:val="both"/>
        <w:rPr>
          <w:rFonts w:ascii="Calibri" w:hAnsi="Calibri" w:cs="Calibri"/>
        </w:rPr>
      </w:pPr>
      <w:bookmarkStart w:id="60" w:name="_Toc529442989"/>
      <w:r w:rsidRPr="00C06EBB">
        <w:rPr>
          <w:rFonts w:ascii="Calibri" w:hAnsi="Calibri" w:cs="Calibri"/>
        </w:rPr>
        <w:t>Ponuky budú vyhodnocované na základe stanoven</w:t>
      </w:r>
      <w:r>
        <w:rPr>
          <w:rFonts w:ascii="Calibri" w:hAnsi="Calibri" w:cs="Calibri"/>
        </w:rPr>
        <w:t>ých</w:t>
      </w:r>
      <w:r w:rsidRPr="00C06EBB">
        <w:rPr>
          <w:rFonts w:ascii="Calibri" w:hAnsi="Calibri" w:cs="Calibri"/>
        </w:rPr>
        <w:t xml:space="preserve"> kritéri</w:t>
      </w:r>
      <w:r>
        <w:rPr>
          <w:rFonts w:ascii="Calibri" w:hAnsi="Calibri" w:cs="Calibri"/>
        </w:rPr>
        <w:t>í</w:t>
      </w:r>
      <w:r w:rsidRPr="00C06EBB">
        <w:rPr>
          <w:rFonts w:ascii="Calibri" w:hAnsi="Calibri" w:cs="Calibri"/>
        </w:rPr>
        <w:t>, t. j. celková cena v</w:t>
      </w:r>
      <w:r>
        <w:rPr>
          <w:rFonts w:ascii="Calibri" w:hAnsi="Calibri" w:cs="Calibri"/>
        </w:rPr>
        <w:t> </w:t>
      </w:r>
      <w:r w:rsidRPr="00AC6044">
        <w:rPr>
          <w:rFonts w:ascii="Calibri" w:hAnsi="Calibri" w:cs="Calibri"/>
        </w:rPr>
        <w:t xml:space="preserve">EUR </w:t>
      </w:r>
      <w:r w:rsidR="00806ABB">
        <w:rPr>
          <w:rFonts w:ascii="Calibri" w:hAnsi="Calibri" w:cs="Calibri"/>
        </w:rPr>
        <w:t>s</w:t>
      </w:r>
      <w:r w:rsidRPr="00AC6044">
        <w:rPr>
          <w:rFonts w:ascii="Calibri" w:hAnsi="Calibri" w:cs="Calibri"/>
        </w:rPr>
        <w:t> DPH</w:t>
      </w:r>
      <w:r w:rsidRPr="00C06EBB">
        <w:rPr>
          <w:rFonts w:ascii="Calibri" w:hAnsi="Calibri" w:cs="Calibri"/>
        </w:rPr>
        <w:t>.</w:t>
      </w:r>
    </w:p>
    <w:p w14:paraId="72B2427B" w14:textId="77777777" w:rsidR="003C4072" w:rsidRPr="00C06EBB" w:rsidRDefault="003C4072" w:rsidP="003C4072">
      <w:pPr>
        <w:jc w:val="both"/>
        <w:rPr>
          <w:rFonts w:ascii="Calibri" w:hAnsi="Calibri" w:cs="Calibri"/>
        </w:rPr>
      </w:pPr>
    </w:p>
    <w:p w14:paraId="3BAD6E35" w14:textId="77777777" w:rsidR="003C4072" w:rsidRPr="00C06EBB" w:rsidRDefault="003C4072" w:rsidP="003C4072">
      <w:pPr>
        <w:jc w:val="both"/>
        <w:rPr>
          <w:rFonts w:ascii="Calibri" w:hAnsi="Calibri" w:cs="Calibri"/>
        </w:rPr>
      </w:pPr>
      <w:r w:rsidRPr="00C06EBB">
        <w:rPr>
          <w:rFonts w:ascii="Calibri" w:hAnsi="Calibri" w:cs="Calibri"/>
        </w:rPr>
        <w:t>Pravidlá uplatnenia stanoven</w:t>
      </w:r>
      <w:r>
        <w:rPr>
          <w:rFonts w:ascii="Calibri" w:hAnsi="Calibri" w:cs="Calibri"/>
        </w:rPr>
        <w:t>ých</w:t>
      </w:r>
      <w:r w:rsidRPr="00C06EBB">
        <w:rPr>
          <w:rFonts w:ascii="Calibri" w:hAnsi="Calibri" w:cs="Calibri"/>
        </w:rPr>
        <w:t xml:space="preserve"> </w:t>
      </w:r>
      <w:r w:rsidRPr="00A22C9E">
        <w:rPr>
          <w:rFonts w:ascii="Calibri" w:hAnsi="Calibri" w:cs="Calibri"/>
        </w:rPr>
        <w:t>kritérií</w:t>
      </w:r>
      <w:r w:rsidRPr="00C06EBB">
        <w:rPr>
          <w:rFonts w:ascii="Calibri" w:hAnsi="Calibri" w:cs="Calibri"/>
        </w:rPr>
        <w:t xml:space="preserve"> na vyhodnotenie ponúk sú nasledovné:</w:t>
      </w:r>
    </w:p>
    <w:p w14:paraId="0769B51C" w14:textId="77777777" w:rsidR="003C4072" w:rsidRPr="00C06EBB" w:rsidRDefault="003C4072" w:rsidP="003C4072">
      <w:pPr>
        <w:rPr>
          <w:rFonts w:ascii="Calibri" w:hAnsi="Calibri" w:cs="Calibri"/>
        </w:rPr>
      </w:pPr>
    </w:p>
    <w:p w14:paraId="7D559C14" w14:textId="585C6017" w:rsidR="003C4072" w:rsidRPr="00067BE1" w:rsidRDefault="003C4072" w:rsidP="003C4072">
      <w:pPr>
        <w:ind w:left="2160" w:hanging="2160"/>
        <w:textAlignment w:val="baseline"/>
        <w:rPr>
          <w:rFonts w:ascii="Segoe UI" w:hAnsi="Segoe UI" w:cs="Segoe UI"/>
          <w:sz w:val="18"/>
          <w:szCs w:val="18"/>
        </w:rPr>
      </w:pPr>
      <w:r w:rsidRPr="00DA72DB">
        <w:rPr>
          <w:rFonts w:ascii="Calibri" w:hAnsi="Calibri" w:cs="Calibri"/>
        </w:rPr>
        <w:t xml:space="preserve">Kritérium: </w:t>
      </w:r>
      <w:r w:rsidR="00382EB7">
        <w:rPr>
          <w:rFonts w:ascii="Calibri" w:hAnsi="Calibri" w:cs="Calibri"/>
          <w:b/>
          <w:bCs/>
        </w:rPr>
        <w:t>C</w:t>
      </w:r>
      <w:r w:rsidRPr="00067BE1">
        <w:rPr>
          <w:rFonts w:ascii="Calibri" w:hAnsi="Calibri" w:cs="Calibri"/>
          <w:b/>
          <w:bCs/>
        </w:rPr>
        <w:t xml:space="preserve">ena za celý predmet </w:t>
      </w:r>
      <w:r w:rsidRPr="00AC6044">
        <w:rPr>
          <w:rFonts w:ascii="Calibri" w:hAnsi="Calibri" w:cs="Calibri"/>
          <w:b/>
          <w:bCs/>
        </w:rPr>
        <w:t>obstarávania v</w:t>
      </w:r>
      <w:r w:rsidR="00A31F7D">
        <w:rPr>
          <w:rFonts w:ascii="Calibri" w:hAnsi="Calibri" w:cs="Calibri"/>
          <w:b/>
          <w:bCs/>
        </w:rPr>
        <w:t> </w:t>
      </w:r>
      <w:r w:rsidRPr="00AC6044">
        <w:rPr>
          <w:rFonts w:ascii="Calibri" w:hAnsi="Calibri" w:cs="Calibri"/>
          <w:b/>
          <w:bCs/>
        </w:rPr>
        <w:t>EUR</w:t>
      </w:r>
      <w:r w:rsidR="00A31F7D">
        <w:rPr>
          <w:rFonts w:ascii="Calibri" w:hAnsi="Calibri" w:cs="Calibri"/>
          <w:b/>
          <w:bCs/>
        </w:rPr>
        <w:t xml:space="preserve"> </w:t>
      </w:r>
      <w:r w:rsidR="00806ABB">
        <w:rPr>
          <w:rFonts w:ascii="Calibri" w:hAnsi="Calibri" w:cs="Calibri"/>
          <w:b/>
          <w:bCs/>
        </w:rPr>
        <w:t>s</w:t>
      </w:r>
      <w:r w:rsidRPr="00AC6044">
        <w:rPr>
          <w:rFonts w:ascii="Calibri" w:hAnsi="Calibri" w:cs="Calibri"/>
          <w:b/>
          <w:bCs/>
        </w:rPr>
        <w:t xml:space="preserve"> DPH:</w:t>
      </w:r>
      <w:r w:rsidRPr="00067BE1">
        <w:rPr>
          <w:rFonts w:ascii="Calibri" w:hAnsi="Calibri" w:cs="Calibri"/>
        </w:rPr>
        <w:t> </w:t>
      </w:r>
    </w:p>
    <w:p w14:paraId="5851B236" w14:textId="77777777" w:rsidR="003C4072" w:rsidRPr="00067BE1" w:rsidRDefault="003C4072" w:rsidP="003C4072">
      <w:pPr>
        <w:ind w:left="2160" w:hanging="2160"/>
        <w:textAlignment w:val="baseline"/>
        <w:rPr>
          <w:rFonts w:ascii="Segoe UI" w:hAnsi="Segoe UI" w:cs="Segoe UI"/>
          <w:sz w:val="18"/>
          <w:szCs w:val="18"/>
        </w:rPr>
      </w:pPr>
      <w:r w:rsidRPr="00067BE1">
        <w:rPr>
          <w:rFonts w:ascii="Calibri" w:hAnsi="Calibri" w:cs="Calibri"/>
        </w:rPr>
        <w:t> </w:t>
      </w:r>
    </w:p>
    <w:p w14:paraId="512EA0B3" w14:textId="429DA28A" w:rsidR="003C4072" w:rsidRPr="00067BE1" w:rsidRDefault="003C4072" w:rsidP="003C4072">
      <w:pPr>
        <w:jc w:val="both"/>
        <w:textAlignment w:val="baseline"/>
        <w:rPr>
          <w:rFonts w:ascii="Segoe UI" w:hAnsi="Segoe UI" w:cs="Segoe UI"/>
          <w:sz w:val="18"/>
          <w:szCs w:val="18"/>
        </w:rPr>
      </w:pPr>
      <w:r w:rsidRPr="00067BE1">
        <w:rPr>
          <w:rFonts w:ascii="Calibri" w:hAnsi="Calibri" w:cs="Calibri"/>
        </w:rPr>
        <w:t xml:space="preserve">Maximálny počet bodov, ktorých je rovných </w:t>
      </w:r>
      <w:r w:rsidR="00A22C9E">
        <w:rPr>
          <w:rFonts w:ascii="Calibri" w:hAnsi="Calibri" w:cs="Calibri"/>
        </w:rPr>
        <w:t>100</w:t>
      </w:r>
      <w:r w:rsidRPr="00067BE1">
        <w:rPr>
          <w:rFonts w:ascii="Calibri" w:hAnsi="Calibri" w:cs="Calibri"/>
        </w:rPr>
        <w:t>, sa pridelí ponuke uchádzača s najnižšou navrhovanou cenou na dodanie predmet obstarávania. Pri ďalších návrhoch na plnenie, uvedených v ostatných ponukách uchádzačov sa počet pridelených bodov určí podľa vzorca: </w:t>
      </w:r>
    </w:p>
    <w:p w14:paraId="04D7E020" w14:textId="77777777" w:rsidR="003C4072" w:rsidRPr="00067BE1" w:rsidRDefault="003C4072" w:rsidP="003C4072">
      <w:pPr>
        <w:textAlignment w:val="baseline"/>
        <w:rPr>
          <w:rFonts w:ascii="Segoe UI" w:hAnsi="Segoe UI" w:cs="Segoe UI"/>
          <w:sz w:val="18"/>
          <w:szCs w:val="18"/>
        </w:rPr>
      </w:pPr>
    </w:p>
    <w:p w14:paraId="68BDF115" w14:textId="77777777" w:rsidR="003C4072" w:rsidRPr="00067BE1" w:rsidRDefault="003C4072" w:rsidP="003C4072">
      <w:pPr>
        <w:rPr>
          <w:rFonts w:asciiTheme="minorHAnsi" w:hAnsiTheme="minorHAnsi"/>
        </w:rPr>
      </w:pPr>
    </w:p>
    <w:p w14:paraId="59D69B14" w14:textId="77777777" w:rsidR="003C4072" w:rsidRPr="00067BE1" w:rsidRDefault="00D0203B" w:rsidP="003C4072">
      <w:pPr>
        <w:jc w:val="center"/>
        <w:rPr>
          <w:rFonts w:ascii="Cambria Math" w:hAnsi="Cambria Math" w:cs="Cambria Math"/>
        </w:rPr>
      </w:pPr>
      <m:oMathPara>
        <m:oMath>
          <m:f>
            <m:fPr>
              <m:ctrlPr>
                <w:rPr>
                  <w:rFonts w:ascii="Cambria Math" w:hAnsi="Cambria Math"/>
                  <w:i/>
                </w:rPr>
              </m:ctrlPr>
            </m:fPr>
            <m:num>
              <m:r>
                <w:rPr>
                  <w:rFonts w:ascii="Cambria Math" w:hAnsi="Cambria Math"/>
                </w:rPr>
                <m:t>Cena</m:t>
              </m:r>
              <m:r>
                <w:rPr>
                  <w:rFonts w:ascii="Cambria Math" w:hAnsi="Cambria Math"/>
                </w:rPr>
                <m:t xml:space="preserve"> </m:t>
              </m:r>
              <m:r>
                <w:rPr>
                  <w:rFonts w:ascii="Cambria Math" w:hAnsi="Cambria Math"/>
                </w:rPr>
                <m:t>minim</m:t>
              </m:r>
              <m:r>
                <w:rPr>
                  <w:rFonts w:ascii="Cambria Math" w:hAnsi="Cambria Math"/>
                </w:rPr>
                <m:t>á</m:t>
              </m:r>
              <m:r>
                <w:rPr>
                  <w:rFonts w:ascii="Cambria Math" w:hAnsi="Cambria Math"/>
                </w:rPr>
                <m:t>lna</m:t>
              </m:r>
            </m:num>
            <m:den>
              <m:r>
                <w:rPr>
                  <w:rFonts w:ascii="Cambria Math" w:hAnsi="Cambria Math"/>
                </w:rPr>
                <m:t>Cena</m:t>
              </m:r>
              <m:r>
                <w:rPr>
                  <w:rFonts w:ascii="Cambria Math" w:hAnsi="Cambria Math"/>
                </w:rPr>
                <m:t xml:space="preserve"> </m:t>
              </m:r>
              <m:r>
                <w:rPr>
                  <w:rFonts w:ascii="Cambria Math" w:hAnsi="Cambria Math"/>
                </w:rPr>
                <m:t>navr</m:t>
              </m:r>
              <m:r>
                <w:rPr>
                  <w:rFonts w:ascii="Cambria Math" w:hAnsi="Cambria Math" w:cs="Cambria Math"/>
                </w:rPr>
                <m:t>h</m:t>
              </m:r>
              <m:r>
                <w:rPr>
                  <w:rFonts w:ascii="Cambria Math" w:hAnsi="Cambria Math"/>
                </w:rPr>
                <m:t>ovan</m:t>
              </m:r>
              <m:r>
                <w:rPr>
                  <w:rFonts w:ascii="Cambria Math" w:hAnsi="Cambria Math"/>
                </w:rPr>
                <m:t xml:space="preserve">á </m:t>
              </m:r>
            </m:den>
          </m:f>
          <m:r>
            <w:rPr>
              <w:rFonts w:ascii="Cambria Math" w:hAnsi="Cambria Math"/>
            </w:rPr>
            <m:t xml:space="preserve"> </m:t>
          </m:r>
          <m:r>
            <w:rPr>
              <w:rFonts w:ascii="Cambria Math" w:hAnsi="Cambria Math"/>
            </w:rPr>
            <m:t>x</m:t>
          </m:r>
          <m:r>
            <w:rPr>
              <w:rFonts w:ascii="Cambria Math" w:hAnsi="Cambria Math"/>
            </w:rPr>
            <m:t xml:space="preserve"> </m:t>
          </m:r>
          <m:r>
            <w:rPr>
              <w:rFonts w:ascii="Cambria Math" w:hAnsi="Cambria Math"/>
            </w:rPr>
            <m:t>Body</m:t>
          </m:r>
          <m:r>
            <w:rPr>
              <w:rFonts w:ascii="Cambria Math" w:hAnsi="Cambria Math"/>
            </w:rPr>
            <m:t xml:space="preserve"> </m:t>
          </m:r>
          <m:r>
            <w:rPr>
              <w:rFonts w:ascii="Cambria Math" w:hAnsi="Cambria Math"/>
            </w:rPr>
            <m:t>maxim</m:t>
          </m:r>
          <m:r>
            <w:rPr>
              <w:rFonts w:ascii="Cambria Math" w:hAnsi="Cambria Math"/>
            </w:rPr>
            <m:t>á</m:t>
          </m:r>
          <m:r>
            <w:rPr>
              <w:rFonts w:ascii="Cambria Math" w:hAnsi="Cambria Math"/>
            </w:rPr>
            <m:t>lne</m:t>
          </m:r>
        </m:oMath>
      </m:oMathPara>
    </w:p>
    <w:p w14:paraId="1908300D" w14:textId="77777777" w:rsidR="003C4072" w:rsidRPr="00067BE1" w:rsidRDefault="003C4072" w:rsidP="003C4072">
      <w:pPr>
        <w:rPr>
          <w:rFonts w:ascii="Segoe UI" w:hAnsi="Segoe UI" w:cs="Segoe UI"/>
          <w:sz w:val="18"/>
          <w:szCs w:val="18"/>
        </w:rPr>
      </w:pPr>
      <w:r w:rsidRPr="00067BE1">
        <w:rPr>
          <w:rFonts w:ascii="Calibri" w:hAnsi="Calibri" w:cs="Calibri"/>
        </w:rPr>
        <w:t> </w:t>
      </w:r>
    </w:p>
    <w:p w14:paraId="6A2817C5" w14:textId="77777777" w:rsidR="003C4072" w:rsidRPr="00067BE1" w:rsidRDefault="003C4072" w:rsidP="003C4072">
      <w:pPr>
        <w:jc w:val="both"/>
        <w:textAlignment w:val="baseline"/>
        <w:rPr>
          <w:rFonts w:ascii="Segoe UI" w:hAnsi="Segoe UI" w:cs="Segoe UI"/>
          <w:sz w:val="18"/>
          <w:szCs w:val="18"/>
        </w:rPr>
      </w:pPr>
      <w:r w:rsidRPr="00067BE1">
        <w:rPr>
          <w:rFonts w:ascii="Calibri" w:hAnsi="Calibri" w:cs="Calibri"/>
        </w:rPr>
        <w:t> </w:t>
      </w:r>
    </w:p>
    <w:p w14:paraId="1F24D17C" w14:textId="77777777" w:rsidR="003C4072" w:rsidRPr="00067BE1" w:rsidRDefault="003C4072" w:rsidP="003C4072">
      <w:pPr>
        <w:ind w:left="2160" w:hanging="2160"/>
        <w:jc w:val="both"/>
        <w:textAlignment w:val="baseline"/>
        <w:rPr>
          <w:rFonts w:ascii="Segoe UI" w:hAnsi="Segoe UI" w:cs="Segoe UI"/>
          <w:sz w:val="18"/>
          <w:szCs w:val="18"/>
        </w:rPr>
      </w:pPr>
      <w:r w:rsidRPr="00067BE1">
        <w:rPr>
          <w:rFonts w:ascii="Calibri" w:hAnsi="Calibri" w:cs="Calibri"/>
        </w:rPr>
        <w:t xml:space="preserve">Cena minimálna - </w:t>
      </w:r>
      <w:r w:rsidRPr="00067BE1">
        <w:rPr>
          <w:rFonts w:ascii="Calibri" w:hAnsi="Calibri" w:cs="Calibri"/>
        </w:rPr>
        <w:tab/>
        <w:t>najnižšia navrhovaná ponuková cena za dodanie predmetu obstarávania platnej ponuky vyjadrená v eurách, </w:t>
      </w:r>
    </w:p>
    <w:p w14:paraId="6285519E" w14:textId="77777777" w:rsidR="003C4072" w:rsidRPr="00067BE1" w:rsidRDefault="003C4072" w:rsidP="003C4072">
      <w:pPr>
        <w:ind w:left="2160" w:hanging="2160"/>
        <w:jc w:val="both"/>
        <w:textAlignment w:val="baseline"/>
        <w:rPr>
          <w:rFonts w:ascii="Segoe UI" w:hAnsi="Segoe UI" w:cs="Segoe UI"/>
          <w:sz w:val="18"/>
          <w:szCs w:val="18"/>
        </w:rPr>
      </w:pPr>
      <w:r w:rsidRPr="00067BE1">
        <w:rPr>
          <w:rFonts w:ascii="Calibri" w:hAnsi="Calibri" w:cs="Calibri"/>
        </w:rPr>
        <w:t xml:space="preserve">Cena navrhovaná - </w:t>
      </w:r>
      <w:r w:rsidRPr="00067BE1">
        <w:rPr>
          <w:rFonts w:ascii="Calibri" w:hAnsi="Calibri" w:cs="Calibri"/>
        </w:rPr>
        <w:tab/>
        <w:t>príslušná posudzovaná ponuková cena za dodanie predmetu obstarávania, uvedená vo vyhodnocovanej ponuke, vyjadrená v eurách, </w:t>
      </w:r>
    </w:p>
    <w:p w14:paraId="2F9916DB" w14:textId="29BB8E99" w:rsidR="003C4072" w:rsidRPr="00067BE1" w:rsidRDefault="003C4072" w:rsidP="003C4072">
      <w:pPr>
        <w:ind w:left="2160" w:hanging="2160"/>
        <w:jc w:val="both"/>
        <w:textAlignment w:val="baseline"/>
        <w:rPr>
          <w:rFonts w:ascii="Segoe UI" w:hAnsi="Segoe UI" w:cs="Segoe UI"/>
          <w:sz w:val="18"/>
          <w:szCs w:val="18"/>
        </w:rPr>
      </w:pPr>
      <w:r w:rsidRPr="00067BE1">
        <w:rPr>
          <w:rFonts w:ascii="Calibri" w:hAnsi="Calibri" w:cs="Calibri"/>
        </w:rPr>
        <w:t xml:space="preserve">Body maximálne - </w:t>
      </w:r>
      <w:r w:rsidRPr="00067BE1">
        <w:rPr>
          <w:rFonts w:ascii="Calibri" w:hAnsi="Calibri" w:cs="Calibri"/>
        </w:rPr>
        <w:tab/>
        <w:t>maximálny počet bodov, pridelený pre dané kritérium (</w:t>
      </w:r>
      <w:r w:rsidR="00A22C9E">
        <w:rPr>
          <w:rFonts w:ascii="Calibri" w:hAnsi="Calibri" w:cs="Calibri"/>
        </w:rPr>
        <w:t>10</w:t>
      </w:r>
      <w:r w:rsidRPr="00067BE1">
        <w:rPr>
          <w:rFonts w:ascii="Calibri" w:hAnsi="Calibri" w:cs="Calibri"/>
        </w:rPr>
        <w:t>0). </w:t>
      </w:r>
    </w:p>
    <w:p w14:paraId="1F0E9E16" w14:textId="77777777" w:rsidR="003C4072" w:rsidRPr="00067BE1" w:rsidRDefault="003C4072" w:rsidP="003C4072">
      <w:pPr>
        <w:jc w:val="both"/>
        <w:textAlignment w:val="baseline"/>
        <w:rPr>
          <w:rFonts w:ascii="Segoe UI" w:hAnsi="Segoe UI" w:cs="Segoe UI"/>
          <w:sz w:val="18"/>
          <w:szCs w:val="18"/>
        </w:rPr>
      </w:pPr>
      <w:r w:rsidRPr="00067BE1">
        <w:rPr>
          <w:rFonts w:ascii="Calibri" w:hAnsi="Calibri" w:cs="Calibri"/>
        </w:rPr>
        <w:t> </w:t>
      </w:r>
    </w:p>
    <w:p w14:paraId="017166D9" w14:textId="7EDF0712" w:rsidR="003C4072" w:rsidRPr="00DA72DB" w:rsidRDefault="003C4072" w:rsidP="00A22C9E">
      <w:pPr>
        <w:textAlignment w:val="baseline"/>
        <w:rPr>
          <w:rFonts w:ascii="Segoe UI" w:hAnsi="Segoe UI" w:cs="Segoe UI"/>
          <w:sz w:val="18"/>
          <w:szCs w:val="18"/>
        </w:rPr>
      </w:pPr>
      <w:r w:rsidRPr="00DA72DB">
        <w:rPr>
          <w:rFonts w:ascii="Calibri" w:hAnsi="Calibri" w:cs="Calibri"/>
        </w:rPr>
        <w:t> </w:t>
      </w:r>
    </w:p>
    <w:p w14:paraId="165C671C" w14:textId="77777777" w:rsidR="00AC6044" w:rsidRDefault="00AC6044" w:rsidP="003C4072">
      <w:pPr>
        <w:jc w:val="both"/>
        <w:textAlignment w:val="baseline"/>
        <w:rPr>
          <w:rFonts w:ascii="Calibri" w:hAnsi="Calibri" w:cs="Calibri"/>
        </w:rPr>
      </w:pPr>
    </w:p>
    <w:p w14:paraId="2785DB58" w14:textId="39309F0B" w:rsidR="003C4072" w:rsidRPr="00DA72DB" w:rsidRDefault="00AC0ECB" w:rsidP="003C4072">
      <w:pPr>
        <w:textAlignment w:val="baseline"/>
        <w:rPr>
          <w:rFonts w:ascii="Segoe UI" w:hAnsi="Segoe UI" w:cs="Segoe UI"/>
          <w:sz w:val="18"/>
          <w:szCs w:val="18"/>
        </w:rPr>
      </w:pPr>
      <w:r w:rsidRPr="000612DD">
        <w:rPr>
          <w:rFonts w:asciiTheme="minorHAnsi" w:hAnsiTheme="minorHAnsi"/>
        </w:rPr>
        <w:t>Verejný obstarávateľ zostaví poradie uchádzačov podľa najvyššieho dosiahnutého počtu bodov pridelených za stanovené kritérium</w:t>
      </w:r>
      <w:r>
        <w:rPr>
          <w:rFonts w:asciiTheme="minorHAnsi" w:hAnsiTheme="minorHAnsi"/>
        </w:rPr>
        <w:t>.</w:t>
      </w:r>
      <w:r w:rsidR="003C4072" w:rsidRPr="00DA72DB">
        <w:rPr>
          <w:rFonts w:ascii="Calibri" w:hAnsi="Calibri" w:cs="Calibri"/>
        </w:rPr>
        <w:t> </w:t>
      </w:r>
    </w:p>
    <w:p w14:paraId="553C92AA" w14:textId="77777777" w:rsidR="003C4072" w:rsidRPr="00DA72DB" w:rsidRDefault="003C4072" w:rsidP="003C4072">
      <w:pPr>
        <w:textAlignment w:val="baseline"/>
        <w:rPr>
          <w:rFonts w:ascii="Segoe UI" w:hAnsi="Segoe UI" w:cs="Segoe UI"/>
          <w:sz w:val="18"/>
          <w:szCs w:val="18"/>
        </w:rPr>
      </w:pPr>
      <w:r w:rsidRPr="00DA72DB">
        <w:rPr>
          <w:rFonts w:ascii="Calibri" w:hAnsi="Calibri" w:cs="Calibri"/>
        </w:rPr>
        <w:t> </w:t>
      </w:r>
    </w:p>
    <w:p w14:paraId="3A1C6F5E" w14:textId="77777777" w:rsidR="003C4072" w:rsidRPr="00C06EBB" w:rsidRDefault="003C4072" w:rsidP="003C4072">
      <w:pPr>
        <w:rPr>
          <w:rFonts w:ascii="Calibri" w:eastAsiaTheme="minorEastAsia" w:hAnsi="Calibri" w:cs="Calibri"/>
        </w:rPr>
      </w:pPr>
    </w:p>
    <w:p w14:paraId="6FE93F03" w14:textId="77777777" w:rsidR="003C4072" w:rsidRPr="00C06EBB" w:rsidRDefault="003C4072" w:rsidP="003C4072">
      <w:pPr>
        <w:rPr>
          <w:rFonts w:ascii="Calibri" w:eastAsiaTheme="minorEastAsia" w:hAnsi="Calibri" w:cs="Calibri"/>
        </w:rPr>
      </w:pPr>
    </w:p>
    <w:p w14:paraId="62235C6F" w14:textId="77777777" w:rsidR="003C4072" w:rsidRPr="00C06EBB" w:rsidRDefault="003C4072" w:rsidP="003C4072">
      <w:pPr>
        <w:jc w:val="both"/>
        <w:rPr>
          <w:rFonts w:ascii="Calibri" w:eastAsia="Calibri" w:hAnsi="Calibri" w:cs="Calibri"/>
        </w:rPr>
      </w:pPr>
    </w:p>
    <w:p w14:paraId="019E0264" w14:textId="77777777" w:rsidR="003C4072" w:rsidRDefault="003C4072" w:rsidP="003C4072">
      <w:pPr>
        <w:jc w:val="both"/>
        <w:rPr>
          <w:rFonts w:ascii="Arial" w:eastAsia="Calibri" w:hAnsi="Arial" w:cs="Arial"/>
        </w:rPr>
      </w:pPr>
    </w:p>
    <w:p w14:paraId="3399CFEF" w14:textId="34005E76" w:rsidR="005204CB" w:rsidRPr="005204CB" w:rsidRDefault="005204CB" w:rsidP="005204CB">
      <w:pPr>
        <w:tabs>
          <w:tab w:val="left" w:pos="1548"/>
        </w:tabs>
      </w:pPr>
    </w:p>
    <w:p w14:paraId="78F759A7" w14:textId="77777777" w:rsidR="005204CB" w:rsidRDefault="005204CB" w:rsidP="00382EB7">
      <w:pPr>
        <w:pStyle w:val="Nadpis1"/>
        <w:rPr>
          <w:rFonts w:asciiTheme="minorHAnsi" w:hAnsiTheme="minorHAnsi"/>
        </w:rPr>
      </w:pPr>
    </w:p>
    <w:p w14:paraId="179ED049" w14:textId="77777777" w:rsidR="005204CB" w:rsidRDefault="005204CB" w:rsidP="00382EB7">
      <w:pPr>
        <w:pStyle w:val="Nadpis1"/>
        <w:rPr>
          <w:rFonts w:asciiTheme="minorHAnsi" w:hAnsiTheme="minorHAnsi"/>
        </w:rPr>
      </w:pPr>
    </w:p>
    <w:p w14:paraId="7FB60950" w14:textId="443746AA" w:rsidR="00382EB7" w:rsidRPr="00540024" w:rsidRDefault="008370EC" w:rsidP="00382EB7">
      <w:pPr>
        <w:pStyle w:val="Nadpis1"/>
        <w:rPr>
          <w:rFonts w:asciiTheme="minorHAnsi" w:hAnsiTheme="minorHAnsi"/>
        </w:rPr>
      </w:pPr>
      <w:r w:rsidRPr="005204CB">
        <w:br w:type="page"/>
      </w:r>
      <w:r w:rsidR="00382EB7" w:rsidRPr="00540024">
        <w:rPr>
          <w:rFonts w:asciiTheme="minorHAnsi" w:hAnsiTheme="minorHAnsi"/>
        </w:rPr>
        <w:lastRenderedPageBreak/>
        <w:t>G. Prílohy</w:t>
      </w:r>
    </w:p>
    <w:p w14:paraId="059031DC" w14:textId="77777777" w:rsidR="00382EB7" w:rsidRPr="00540024" w:rsidRDefault="00382EB7" w:rsidP="00382EB7">
      <w:pPr>
        <w:rPr>
          <w:rFonts w:asciiTheme="minorHAnsi" w:hAnsiTheme="minorHAnsi"/>
        </w:rPr>
      </w:pPr>
    </w:p>
    <w:p w14:paraId="1C3206DB" w14:textId="1FAE0A26" w:rsidR="00AF681A" w:rsidRPr="00AF681A" w:rsidRDefault="00AF681A" w:rsidP="00AF681A">
      <w:pPr>
        <w:rPr>
          <w:rFonts w:asciiTheme="minorHAnsi" w:eastAsiaTheme="minorEastAsia" w:hAnsiTheme="minorHAnsi"/>
        </w:rPr>
      </w:pPr>
      <w:r w:rsidRPr="00AF681A">
        <w:rPr>
          <w:rFonts w:asciiTheme="minorHAnsi" w:eastAsiaTheme="minorEastAsia" w:hAnsiTheme="minorHAnsi"/>
        </w:rPr>
        <w:t>Príloha č. 1 –</w:t>
      </w:r>
      <w:r>
        <w:rPr>
          <w:rFonts w:asciiTheme="minorHAnsi" w:eastAsiaTheme="minorEastAsia" w:hAnsiTheme="minorHAnsi"/>
        </w:rPr>
        <w:t xml:space="preserve"> </w:t>
      </w:r>
      <w:r w:rsidRPr="00AF681A">
        <w:rPr>
          <w:rFonts w:asciiTheme="minorHAnsi" w:eastAsiaTheme="minorEastAsia" w:hAnsiTheme="minorHAnsi"/>
        </w:rPr>
        <w:t>Identifikačné údaje uchádzača</w:t>
      </w:r>
    </w:p>
    <w:p w14:paraId="463DB283" w14:textId="77777777" w:rsidR="00AF681A" w:rsidRPr="00AF681A" w:rsidRDefault="00AF681A" w:rsidP="00AF681A">
      <w:pPr>
        <w:rPr>
          <w:rFonts w:asciiTheme="minorHAnsi" w:eastAsiaTheme="minorEastAsia" w:hAnsiTheme="minorHAnsi"/>
        </w:rPr>
      </w:pPr>
      <w:r w:rsidRPr="00AF681A">
        <w:rPr>
          <w:rFonts w:asciiTheme="minorHAnsi" w:eastAsiaTheme="minorEastAsia" w:hAnsiTheme="minorHAnsi"/>
        </w:rPr>
        <w:t>Príloha č. 2 – Vyhlásenie uchádzača a čestné vyhlásenie ku konfliktu záujmov</w:t>
      </w:r>
    </w:p>
    <w:p w14:paraId="47F612D9" w14:textId="77777777" w:rsidR="00AF681A" w:rsidRPr="00AF681A" w:rsidRDefault="00AF681A" w:rsidP="00AF681A">
      <w:pPr>
        <w:rPr>
          <w:rFonts w:asciiTheme="minorHAnsi" w:eastAsiaTheme="minorEastAsia" w:hAnsiTheme="minorHAnsi"/>
        </w:rPr>
      </w:pPr>
      <w:r w:rsidRPr="00AF681A">
        <w:rPr>
          <w:rFonts w:asciiTheme="minorHAnsi" w:eastAsiaTheme="minorEastAsia" w:hAnsiTheme="minorHAnsi"/>
        </w:rPr>
        <w:t>Príloha č. 3 – Návrh na plnenie kritérií</w:t>
      </w:r>
    </w:p>
    <w:p w14:paraId="463DDEB5" w14:textId="4C5694E8" w:rsidR="00AF681A" w:rsidRPr="00AF681A" w:rsidRDefault="00AF681A" w:rsidP="00AF681A">
      <w:pPr>
        <w:rPr>
          <w:rFonts w:asciiTheme="minorHAnsi" w:eastAsiaTheme="minorEastAsia" w:hAnsiTheme="minorHAnsi"/>
        </w:rPr>
      </w:pPr>
      <w:r w:rsidRPr="00AF681A">
        <w:rPr>
          <w:rFonts w:asciiTheme="minorHAnsi" w:eastAsiaTheme="minorEastAsia" w:hAnsiTheme="minorHAnsi"/>
        </w:rPr>
        <w:t xml:space="preserve">Príloha č. 4 – </w:t>
      </w:r>
      <w:r w:rsidR="003B13FD">
        <w:rPr>
          <w:rFonts w:asciiTheme="minorHAnsi" w:eastAsiaTheme="minorEastAsia" w:hAnsiTheme="minorHAnsi"/>
        </w:rPr>
        <w:t>Výkaz výmer</w:t>
      </w:r>
      <w:r w:rsidRPr="00AF681A">
        <w:rPr>
          <w:rFonts w:asciiTheme="minorHAnsi" w:eastAsiaTheme="minorEastAsia" w:hAnsiTheme="minorHAnsi"/>
        </w:rPr>
        <w:t xml:space="preserve"> (tvorí samostatnú prílohu) </w:t>
      </w:r>
    </w:p>
    <w:p w14:paraId="4E95915B" w14:textId="77777777" w:rsidR="00AF681A" w:rsidRPr="00AF681A" w:rsidRDefault="00AF681A" w:rsidP="00AF681A">
      <w:pPr>
        <w:rPr>
          <w:rFonts w:asciiTheme="minorHAnsi" w:eastAsiaTheme="minorEastAsia" w:hAnsiTheme="minorHAnsi"/>
        </w:rPr>
      </w:pPr>
      <w:r w:rsidRPr="00AF681A">
        <w:rPr>
          <w:rFonts w:asciiTheme="minorHAnsi" w:eastAsiaTheme="minorEastAsia" w:hAnsiTheme="minorHAnsi"/>
        </w:rPr>
        <w:t xml:space="preserve">Príloha č. 5 – Návrh zmluvy (tvorí samostatnú prílohu) </w:t>
      </w:r>
    </w:p>
    <w:p w14:paraId="5AF63476" w14:textId="77777777" w:rsidR="00AF681A" w:rsidRPr="00AF681A" w:rsidRDefault="00AF681A" w:rsidP="00AF681A">
      <w:pPr>
        <w:rPr>
          <w:rFonts w:asciiTheme="minorHAnsi" w:eastAsiaTheme="minorEastAsia" w:hAnsiTheme="minorHAnsi"/>
        </w:rPr>
      </w:pPr>
      <w:r w:rsidRPr="00AF681A">
        <w:rPr>
          <w:rFonts w:asciiTheme="minorHAnsi" w:eastAsiaTheme="minorEastAsia" w:hAnsiTheme="minorHAnsi"/>
        </w:rPr>
        <w:t>Príloha č. 6 – Čestné vyhlásenie k čl. 5k nariadenia Rady (EÚ) č. 833/2014 z 31.7.2014</w:t>
      </w:r>
    </w:p>
    <w:p w14:paraId="32477BFE" w14:textId="77777777" w:rsidR="00AF681A" w:rsidRPr="00AF681A" w:rsidRDefault="00AF681A" w:rsidP="00AF681A">
      <w:pPr>
        <w:rPr>
          <w:rFonts w:asciiTheme="minorHAnsi" w:eastAsiaTheme="minorEastAsia" w:hAnsiTheme="minorHAnsi"/>
        </w:rPr>
      </w:pPr>
      <w:r w:rsidRPr="00AF681A">
        <w:rPr>
          <w:rFonts w:asciiTheme="minorHAnsi" w:eastAsiaTheme="minorEastAsia" w:hAnsiTheme="minorHAnsi"/>
        </w:rPr>
        <w:t>Príloha č. 7 – Čestné vyhlásenie o subdodávateľoch</w:t>
      </w:r>
    </w:p>
    <w:p w14:paraId="7F27E061" w14:textId="7B6C930A" w:rsidR="00382EB7" w:rsidRDefault="00AF681A" w:rsidP="00AF681A">
      <w:pPr>
        <w:rPr>
          <w:rFonts w:asciiTheme="minorHAnsi" w:eastAsiaTheme="minorEastAsia" w:hAnsiTheme="minorHAnsi"/>
        </w:rPr>
      </w:pPr>
      <w:r w:rsidRPr="00AF681A">
        <w:rPr>
          <w:rFonts w:asciiTheme="minorHAnsi" w:eastAsiaTheme="minorEastAsia" w:hAnsiTheme="minorHAnsi"/>
        </w:rPr>
        <w:t>Príloha č. 8 – Vzor Jednotného európskeho dokumentu (tvorí samostatnú prílohu)</w:t>
      </w:r>
    </w:p>
    <w:p w14:paraId="2C47B7F8" w14:textId="092B622B" w:rsidR="0019548A" w:rsidRPr="00F71A07" w:rsidRDefault="0019548A" w:rsidP="00AF681A">
      <w:pPr>
        <w:rPr>
          <w:rFonts w:asciiTheme="minorHAnsi" w:eastAsiaTheme="minorEastAsia" w:hAnsiTheme="minorHAnsi"/>
        </w:rPr>
      </w:pPr>
      <w:r>
        <w:rPr>
          <w:rFonts w:asciiTheme="minorHAnsi" w:eastAsiaTheme="minorEastAsia" w:hAnsiTheme="minorHAnsi"/>
        </w:rPr>
        <w:t>Príloha č. 9 – Projektová dokumentácia</w:t>
      </w:r>
      <w:r w:rsidR="00410F03">
        <w:rPr>
          <w:rFonts w:asciiTheme="minorHAnsi" w:eastAsiaTheme="minorEastAsia" w:hAnsiTheme="minorHAnsi"/>
        </w:rPr>
        <w:t xml:space="preserve"> (tvorí samostatnú prílohu)</w:t>
      </w:r>
    </w:p>
    <w:p w14:paraId="37D7E2B3" w14:textId="77777777" w:rsidR="00382EB7" w:rsidRPr="00F71A07" w:rsidRDefault="00382EB7" w:rsidP="00382EB7">
      <w:pPr>
        <w:rPr>
          <w:rFonts w:asciiTheme="minorHAnsi" w:eastAsiaTheme="minorEastAsia" w:hAnsiTheme="minorHAnsi"/>
        </w:rPr>
      </w:pPr>
    </w:p>
    <w:bookmarkEnd w:id="60"/>
    <w:p w14:paraId="5064636E" w14:textId="77777777" w:rsidR="008C372A" w:rsidRPr="00F71A07" w:rsidRDefault="008C372A" w:rsidP="002403C5">
      <w:pPr>
        <w:rPr>
          <w:rFonts w:asciiTheme="minorHAnsi" w:eastAsiaTheme="minorEastAsia" w:hAnsiTheme="minorHAnsi"/>
        </w:rPr>
      </w:pPr>
    </w:p>
    <w:p w14:paraId="72ED288A" w14:textId="77777777" w:rsidR="00EA5A94" w:rsidRPr="001908B7" w:rsidRDefault="00EA5A94" w:rsidP="006732A3">
      <w:pPr>
        <w:ind w:left="-360" w:firstLine="360"/>
        <w:rPr>
          <w:rFonts w:asciiTheme="minorHAnsi" w:hAnsiTheme="minorHAnsi"/>
          <w:highlight w:val="yellow"/>
        </w:rPr>
      </w:pPr>
    </w:p>
    <w:p w14:paraId="6BE670F3" w14:textId="77777777" w:rsidR="00002109" w:rsidRPr="001908B7" w:rsidRDefault="00002109" w:rsidP="00002109">
      <w:pPr>
        <w:ind w:left="-360" w:firstLine="360"/>
        <w:rPr>
          <w:rFonts w:asciiTheme="minorHAnsi" w:hAnsiTheme="minorHAnsi"/>
          <w:highlight w:val="yellow"/>
        </w:rPr>
      </w:pPr>
    </w:p>
    <w:p w14:paraId="38BD85D4" w14:textId="77777777" w:rsidR="00002109" w:rsidRPr="001908B7" w:rsidRDefault="00002109" w:rsidP="00002109">
      <w:pPr>
        <w:rPr>
          <w:rFonts w:asciiTheme="minorHAnsi" w:hAnsiTheme="minorHAnsi"/>
          <w:highlight w:val="yellow"/>
        </w:rPr>
      </w:pPr>
    </w:p>
    <w:p w14:paraId="59C3FAB8" w14:textId="77777777" w:rsidR="00002109" w:rsidRPr="001908B7" w:rsidRDefault="00002109" w:rsidP="00002109">
      <w:pPr>
        <w:rPr>
          <w:rFonts w:asciiTheme="minorHAnsi" w:hAnsiTheme="minorHAnsi"/>
          <w:highlight w:val="yellow"/>
        </w:rPr>
      </w:pPr>
    </w:p>
    <w:p w14:paraId="4E765A7B" w14:textId="77777777" w:rsidR="00002109" w:rsidRPr="001908B7" w:rsidRDefault="00002109" w:rsidP="00002109">
      <w:pPr>
        <w:rPr>
          <w:rFonts w:asciiTheme="minorHAnsi" w:hAnsiTheme="minorHAnsi"/>
          <w:highlight w:val="yellow"/>
        </w:rPr>
      </w:pPr>
    </w:p>
    <w:p w14:paraId="2D7A0145" w14:textId="77777777" w:rsidR="00002109" w:rsidRPr="001908B7" w:rsidRDefault="00002109" w:rsidP="00002109">
      <w:pPr>
        <w:rPr>
          <w:rFonts w:asciiTheme="minorHAnsi" w:hAnsiTheme="minorHAnsi"/>
          <w:highlight w:val="yellow"/>
        </w:rPr>
      </w:pPr>
    </w:p>
    <w:p w14:paraId="3C8F6CB6" w14:textId="77777777" w:rsidR="00002109" w:rsidRPr="001908B7" w:rsidRDefault="00002109" w:rsidP="00002109">
      <w:pPr>
        <w:rPr>
          <w:rFonts w:asciiTheme="minorHAnsi" w:hAnsiTheme="minorHAnsi"/>
          <w:highlight w:val="yellow"/>
        </w:rPr>
      </w:pPr>
    </w:p>
    <w:p w14:paraId="654A683E" w14:textId="77777777" w:rsidR="00002109" w:rsidRPr="001908B7" w:rsidRDefault="00002109" w:rsidP="00002109">
      <w:pPr>
        <w:rPr>
          <w:rFonts w:asciiTheme="minorHAnsi" w:hAnsiTheme="minorHAnsi"/>
          <w:highlight w:val="yellow"/>
        </w:rPr>
      </w:pPr>
    </w:p>
    <w:p w14:paraId="728E0277" w14:textId="77777777" w:rsidR="00002109" w:rsidRPr="001908B7" w:rsidRDefault="00002109" w:rsidP="00002109">
      <w:pPr>
        <w:rPr>
          <w:rFonts w:asciiTheme="minorHAnsi" w:hAnsiTheme="minorHAnsi"/>
          <w:highlight w:val="yellow"/>
        </w:rPr>
      </w:pPr>
    </w:p>
    <w:p w14:paraId="4D01774E" w14:textId="77777777" w:rsidR="00002109" w:rsidRPr="001908B7" w:rsidRDefault="00002109" w:rsidP="00002109">
      <w:pPr>
        <w:rPr>
          <w:rFonts w:asciiTheme="minorHAnsi" w:hAnsiTheme="minorHAnsi"/>
          <w:highlight w:val="yellow"/>
        </w:rPr>
      </w:pPr>
    </w:p>
    <w:p w14:paraId="4C4AD0B7" w14:textId="77777777" w:rsidR="00002109" w:rsidRPr="001908B7" w:rsidRDefault="00002109" w:rsidP="00002109">
      <w:pPr>
        <w:rPr>
          <w:rFonts w:asciiTheme="minorHAnsi" w:hAnsiTheme="minorHAnsi"/>
          <w:highlight w:val="yellow"/>
        </w:rPr>
      </w:pPr>
    </w:p>
    <w:p w14:paraId="6D35CD1A" w14:textId="77777777" w:rsidR="00002109" w:rsidRPr="001908B7" w:rsidRDefault="00002109" w:rsidP="00002109">
      <w:pPr>
        <w:rPr>
          <w:rFonts w:asciiTheme="minorHAnsi" w:hAnsiTheme="minorHAnsi"/>
          <w:highlight w:val="yellow"/>
        </w:rPr>
      </w:pPr>
    </w:p>
    <w:p w14:paraId="440A495E" w14:textId="77777777" w:rsidR="00002109" w:rsidRPr="001908B7" w:rsidRDefault="00002109" w:rsidP="00002109">
      <w:pPr>
        <w:rPr>
          <w:rFonts w:asciiTheme="minorHAnsi" w:hAnsiTheme="minorHAnsi"/>
          <w:highlight w:val="yellow"/>
        </w:rPr>
      </w:pPr>
    </w:p>
    <w:p w14:paraId="59AD7CC7" w14:textId="77777777" w:rsidR="00002109" w:rsidRPr="001908B7" w:rsidRDefault="00002109" w:rsidP="00002109">
      <w:pPr>
        <w:rPr>
          <w:rFonts w:asciiTheme="minorHAnsi" w:hAnsiTheme="minorHAnsi"/>
          <w:highlight w:val="yellow"/>
        </w:rPr>
      </w:pPr>
    </w:p>
    <w:p w14:paraId="6F98D221" w14:textId="77777777" w:rsidR="00002109" w:rsidRPr="001908B7" w:rsidRDefault="00002109" w:rsidP="00002109">
      <w:pPr>
        <w:rPr>
          <w:rFonts w:asciiTheme="minorHAnsi" w:hAnsiTheme="minorHAnsi"/>
          <w:highlight w:val="yellow"/>
        </w:rPr>
      </w:pPr>
    </w:p>
    <w:p w14:paraId="54C23525" w14:textId="77777777" w:rsidR="00002109" w:rsidRPr="001908B7" w:rsidRDefault="00002109" w:rsidP="00002109">
      <w:pPr>
        <w:rPr>
          <w:rFonts w:asciiTheme="minorHAnsi" w:hAnsiTheme="minorHAnsi"/>
          <w:highlight w:val="yellow"/>
        </w:rPr>
      </w:pPr>
    </w:p>
    <w:p w14:paraId="397DC1B4" w14:textId="77777777" w:rsidR="00002109" w:rsidRPr="001908B7" w:rsidRDefault="00002109" w:rsidP="00002109">
      <w:pPr>
        <w:rPr>
          <w:rFonts w:asciiTheme="minorHAnsi" w:hAnsiTheme="minorHAnsi"/>
          <w:highlight w:val="yellow"/>
        </w:rPr>
      </w:pPr>
    </w:p>
    <w:p w14:paraId="287CFA7F" w14:textId="77777777" w:rsidR="00002109" w:rsidRPr="001908B7" w:rsidRDefault="00002109" w:rsidP="00002109">
      <w:pPr>
        <w:rPr>
          <w:rFonts w:asciiTheme="minorHAnsi" w:hAnsiTheme="minorHAnsi"/>
          <w:highlight w:val="yellow"/>
        </w:rPr>
      </w:pPr>
    </w:p>
    <w:p w14:paraId="5DA2A763" w14:textId="77777777" w:rsidR="00002109" w:rsidRPr="001908B7" w:rsidRDefault="00002109" w:rsidP="00002109">
      <w:pPr>
        <w:rPr>
          <w:rFonts w:asciiTheme="minorHAnsi" w:hAnsiTheme="minorHAnsi"/>
          <w:highlight w:val="yellow"/>
        </w:rPr>
      </w:pPr>
    </w:p>
    <w:p w14:paraId="43FC6538" w14:textId="77777777" w:rsidR="00002109" w:rsidRPr="001908B7" w:rsidRDefault="00002109" w:rsidP="00002109">
      <w:pPr>
        <w:rPr>
          <w:rFonts w:asciiTheme="minorHAnsi" w:hAnsiTheme="minorHAnsi"/>
          <w:highlight w:val="yellow"/>
        </w:rPr>
      </w:pPr>
    </w:p>
    <w:p w14:paraId="44C3F088" w14:textId="77777777" w:rsidR="00002109" w:rsidRPr="001908B7" w:rsidRDefault="00002109" w:rsidP="00002109">
      <w:pPr>
        <w:rPr>
          <w:rFonts w:asciiTheme="minorHAnsi" w:hAnsiTheme="minorHAnsi"/>
          <w:highlight w:val="yellow"/>
        </w:rPr>
      </w:pPr>
    </w:p>
    <w:p w14:paraId="2BEF6D6B" w14:textId="77777777" w:rsidR="00002109" w:rsidRPr="001908B7" w:rsidRDefault="00002109" w:rsidP="00002109">
      <w:pPr>
        <w:rPr>
          <w:rFonts w:asciiTheme="minorHAnsi" w:hAnsiTheme="minorHAnsi"/>
          <w:highlight w:val="yellow"/>
        </w:rPr>
      </w:pPr>
    </w:p>
    <w:p w14:paraId="1B457DD0" w14:textId="77777777" w:rsidR="00002109" w:rsidRPr="001908B7" w:rsidRDefault="00002109" w:rsidP="00002109">
      <w:pPr>
        <w:rPr>
          <w:rFonts w:asciiTheme="minorHAnsi" w:hAnsiTheme="minorHAnsi"/>
          <w:highlight w:val="yellow"/>
        </w:rPr>
      </w:pPr>
    </w:p>
    <w:p w14:paraId="53F8432B" w14:textId="77777777" w:rsidR="00002109" w:rsidRPr="001908B7" w:rsidRDefault="00002109" w:rsidP="00002109">
      <w:pPr>
        <w:rPr>
          <w:rFonts w:asciiTheme="minorHAnsi" w:hAnsiTheme="minorHAnsi"/>
          <w:highlight w:val="yellow"/>
        </w:rPr>
      </w:pPr>
    </w:p>
    <w:p w14:paraId="6BA61FB8" w14:textId="77777777" w:rsidR="00551083" w:rsidRDefault="00551083">
      <w:pPr>
        <w:spacing w:after="160" w:line="259" w:lineRule="auto"/>
        <w:rPr>
          <w:rFonts w:asciiTheme="minorHAnsi" w:hAnsiTheme="minorHAnsi"/>
          <w:b/>
          <w:highlight w:val="yellow"/>
        </w:rPr>
      </w:pPr>
    </w:p>
    <w:p w14:paraId="60E87394" w14:textId="77777777" w:rsidR="00AA6F8B" w:rsidRPr="00AA6F8B" w:rsidRDefault="00AA6F8B" w:rsidP="00AA6F8B">
      <w:pPr>
        <w:rPr>
          <w:rFonts w:ascii="Arial" w:hAnsi="Arial" w:cs="Arial"/>
          <w:b/>
        </w:rPr>
      </w:pPr>
      <w:r w:rsidRPr="00AA6F8B">
        <w:rPr>
          <w:rFonts w:ascii="Arial" w:hAnsi="Arial" w:cs="Arial"/>
          <w:b/>
        </w:rPr>
        <w:t xml:space="preserve">Príloha č. 1 </w:t>
      </w:r>
      <w:r w:rsidRPr="00AA6F8B">
        <w:rPr>
          <w:rFonts w:ascii="Arial" w:hAnsi="Arial" w:cs="Arial"/>
          <w:b/>
        </w:rPr>
        <w:tab/>
      </w:r>
    </w:p>
    <w:p w14:paraId="50A6F1BF" w14:textId="77777777" w:rsidR="00AA6F8B" w:rsidRPr="00AA6F8B" w:rsidRDefault="00AA6F8B" w:rsidP="00AA6F8B">
      <w:pPr>
        <w:jc w:val="center"/>
        <w:rPr>
          <w:rFonts w:ascii="Arial" w:hAnsi="Arial" w:cs="Arial"/>
          <w:b/>
        </w:rPr>
      </w:pPr>
      <w:r w:rsidRPr="00AA6F8B">
        <w:rPr>
          <w:rFonts w:ascii="Arial" w:hAnsi="Arial" w:cs="Arial"/>
          <w:b/>
        </w:rPr>
        <w:t>Identifikačné údaje uchádzača</w:t>
      </w:r>
    </w:p>
    <w:p w14:paraId="2F950554" w14:textId="77777777" w:rsidR="00AA6F8B" w:rsidRPr="00AA6F8B" w:rsidRDefault="00AA6F8B" w:rsidP="00AA6F8B">
      <w:pPr>
        <w:ind w:left="720"/>
        <w:rPr>
          <w:rFonts w:ascii="Arial" w:hAnsi="Arial" w:cs="Arial"/>
          <w:b/>
        </w:rPr>
      </w:pPr>
    </w:p>
    <w:tbl>
      <w:tblPr>
        <w:tblStyle w:val="Mriekatabuky"/>
        <w:tblW w:w="9394" w:type="dxa"/>
        <w:jc w:val="center"/>
        <w:tblLook w:val="04A0" w:firstRow="1" w:lastRow="0" w:firstColumn="1" w:lastColumn="0" w:noHBand="0" w:noVBand="1"/>
      </w:tblPr>
      <w:tblGrid>
        <w:gridCol w:w="4697"/>
        <w:gridCol w:w="4697"/>
      </w:tblGrid>
      <w:tr w:rsidR="00AA6F8B" w:rsidRPr="00AA6F8B" w14:paraId="632DE84D" w14:textId="77777777" w:rsidTr="00E47E96">
        <w:trPr>
          <w:trHeight w:val="716"/>
          <w:jc w:val="center"/>
        </w:trPr>
        <w:tc>
          <w:tcPr>
            <w:tcW w:w="4697" w:type="dxa"/>
            <w:shd w:val="clear" w:color="auto" w:fill="D9D9D9" w:themeFill="background1" w:themeFillShade="D9"/>
          </w:tcPr>
          <w:p w14:paraId="02FA324C" w14:textId="77777777" w:rsidR="00AA6F8B" w:rsidRPr="00AA6F8B" w:rsidRDefault="00AA6F8B" w:rsidP="00AA6F8B">
            <w:pPr>
              <w:rPr>
                <w:rFonts w:ascii="Arial" w:hAnsi="Arial" w:cs="Arial"/>
                <w:b/>
                <w:sz w:val="20"/>
                <w:szCs w:val="20"/>
              </w:rPr>
            </w:pPr>
            <w:r w:rsidRPr="00AA6F8B">
              <w:rPr>
                <w:rFonts w:ascii="Arial" w:hAnsi="Arial" w:cs="Arial"/>
                <w:b/>
                <w:sz w:val="20"/>
                <w:szCs w:val="20"/>
              </w:rPr>
              <w:t>Obchodné meno uchádzača/skupiny dodávateľov:</w:t>
            </w:r>
          </w:p>
        </w:tc>
        <w:tc>
          <w:tcPr>
            <w:tcW w:w="4697" w:type="dxa"/>
          </w:tcPr>
          <w:p w14:paraId="53684BB9" w14:textId="77777777" w:rsidR="00AA6F8B" w:rsidRPr="00AA6F8B" w:rsidRDefault="00AA6F8B" w:rsidP="00AA6F8B">
            <w:pPr>
              <w:rPr>
                <w:rFonts w:ascii="Arial" w:hAnsi="Arial" w:cs="Arial"/>
                <w:b/>
                <w:sz w:val="20"/>
                <w:szCs w:val="20"/>
              </w:rPr>
            </w:pPr>
          </w:p>
        </w:tc>
      </w:tr>
      <w:tr w:rsidR="00AA6F8B" w:rsidRPr="00AA6F8B" w14:paraId="14E08949" w14:textId="77777777" w:rsidTr="00E47E96">
        <w:trPr>
          <w:jc w:val="center"/>
        </w:trPr>
        <w:tc>
          <w:tcPr>
            <w:tcW w:w="4697" w:type="dxa"/>
            <w:shd w:val="clear" w:color="auto" w:fill="D9D9D9" w:themeFill="background1" w:themeFillShade="D9"/>
          </w:tcPr>
          <w:p w14:paraId="7335B89F" w14:textId="77777777" w:rsidR="00AA6F8B" w:rsidRPr="00AA6F8B" w:rsidRDefault="00AA6F8B" w:rsidP="00AA6F8B">
            <w:pPr>
              <w:rPr>
                <w:rFonts w:ascii="Arial" w:hAnsi="Arial" w:cs="Arial"/>
                <w:b/>
                <w:sz w:val="20"/>
                <w:szCs w:val="20"/>
              </w:rPr>
            </w:pPr>
            <w:r w:rsidRPr="00AA6F8B">
              <w:rPr>
                <w:rFonts w:ascii="Arial" w:hAnsi="Arial" w:cs="Arial"/>
                <w:b/>
                <w:sz w:val="20"/>
                <w:szCs w:val="20"/>
              </w:rPr>
              <w:t>Sídlo alebo miesto jeho podnikania:</w:t>
            </w:r>
          </w:p>
          <w:p w14:paraId="6EF8A61E" w14:textId="77777777" w:rsidR="00AA6F8B" w:rsidRPr="00AA6F8B" w:rsidRDefault="00AA6F8B" w:rsidP="00AA6F8B">
            <w:pPr>
              <w:rPr>
                <w:rFonts w:ascii="Arial" w:hAnsi="Arial" w:cs="Arial"/>
                <w:b/>
                <w:sz w:val="20"/>
                <w:szCs w:val="20"/>
              </w:rPr>
            </w:pPr>
          </w:p>
        </w:tc>
        <w:tc>
          <w:tcPr>
            <w:tcW w:w="4697" w:type="dxa"/>
          </w:tcPr>
          <w:p w14:paraId="5409BE90" w14:textId="77777777" w:rsidR="00AA6F8B" w:rsidRPr="00AA6F8B" w:rsidRDefault="00AA6F8B" w:rsidP="00AA6F8B">
            <w:pPr>
              <w:rPr>
                <w:rFonts w:ascii="Arial" w:hAnsi="Arial" w:cs="Arial"/>
                <w:b/>
                <w:sz w:val="20"/>
                <w:szCs w:val="20"/>
              </w:rPr>
            </w:pPr>
          </w:p>
        </w:tc>
      </w:tr>
      <w:tr w:rsidR="00AA6F8B" w:rsidRPr="00AA6F8B" w14:paraId="07DC1199" w14:textId="77777777" w:rsidTr="00E47E96">
        <w:trPr>
          <w:jc w:val="center"/>
        </w:trPr>
        <w:tc>
          <w:tcPr>
            <w:tcW w:w="4697" w:type="dxa"/>
            <w:shd w:val="clear" w:color="auto" w:fill="D9D9D9" w:themeFill="background1" w:themeFillShade="D9"/>
          </w:tcPr>
          <w:p w14:paraId="04FF6960" w14:textId="77777777" w:rsidR="00AA6F8B" w:rsidRPr="00AA6F8B" w:rsidRDefault="00AA6F8B" w:rsidP="00AA6F8B">
            <w:pPr>
              <w:rPr>
                <w:rFonts w:ascii="Arial" w:hAnsi="Arial" w:cs="Arial"/>
                <w:b/>
                <w:sz w:val="20"/>
                <w:szCs w:val="20"/>
              </w:rPr>
            </w:pPr>
            <w:r w:rsidRPr="00AA6F8B">
              <w:rPr>
                <w:rFonts w:ascii="Arial" w:hAnsi="Arial" w:cs="Arial"/>
                <w:b/>
                <w:sz w:val="20"/>
                <w:szCs w:val="20"/>
              </w:rPr>
              <w:t>IČO:</w:t>
            </w:r>
          </w:p>
          <w:p w14:paraId="557A2FA9" w14:textId="77777777" w:rsidR="00AA6F8B" w:rsidRPr="00AA6F8B" w:rsidRDefault="00AA6F8B" w:rsidP="00AA6F8B">
            <w:pPr>
              <w:rPr>
                <w:rFonts w:ascii="Arial" w:hAnsi="Arial" w:cs="Arial"/>
                <w:b/>
                <w:sz w:val="20"/>
                <w:szCs w:val="20"/>
              </w:rPr>
            </w:pPr>
          </w:p>
        </w:tc>
        <w:tc>
          <w:tcPr>
            <w:tcW w:w="4697" w:type="dxa"/>
          </w:tcPr>
          <w:p w14:paraId="4B83518B" w14:textId="77777777" w:rsidR="00AA6F8B" w:rsidRPr="00AA6F8B" w:rsidRDefault="00AA6F8B" w:rsidP="00AA6F8B">
            <w:pPr>
              <w:rPr>
                <w:rFonts w:ascii="Arial" w:hAnsi="Arial" w:cs="Arial"/>
                <w:b/>
                <w:sz w:val="20"/>
                <w:szCs w:val="20"/>
              </w:rPr>
            </w:pPr>
          </w:p>
        </w:tc>
      </w:tr>
      <w:tr w:rsidR="00AA6F8B" w:rsidRPr="00AA6F8B" w14:paraId="6218DBF0" w14:textId="77777777" w:rsidTr="00E47E96">
        <w:trPr>
          <w:jc w:val="center"/>
        </w:trPr>
        <w:tc>
          <w:tcPr>
            <w:tcW w:w="4697" w:type="dxa"/>
            <w:shd w:val="clear" w:color="auto" w:fill="D9D9D9" w:themeFill="background1" w:themeFillShade="D9"/>
          </w:tcPr>
          <w:p w14:paraId="209BD4BB" w14:textId="77777777" w:rsidR="00AA6F8B" w:rsidRPr="00AA6F8B" w:rsidRDefault="00AA6F8B" w:rsidP="00AA6F8B">
            <w:pPr>
              <w:rPr>
                <w:rFonts w:ascii="Arial" w:hAnsi="Arial" w:cs="Arial"/>
                <w:b/>
                <w:sz w:val="20"/>
                <w:szCs w:val="20"/>
              </w:rPr>
            </w:pPr>
            <w:r w:rsidRPr="00AA6F8B">
              <w:rPr>
                <w:rFonts w:ascii="Arial" w:hAnsi="Arial" w:cs="Arial"/>
                <w:b/>
                <w:sz w:val="20"/>
                <w:szCs w:val="20"/>
              </w:rPr>
              <w:t>DIČ:</w:t>
            </w:r>
          </w:p>
          <w:p w14:paraId="153CBB9D" w14:textId="77777777" w:rsidR="00AA6F8B" w:rsidRPr="00AA6F8B" w:rsidRDefault="00AA6F8B" w:rsidP="00AA6F8B">
            <w:pPr>
              <w:rPr>
                <w:rFonts w:ascii="Arial" w:hAnsi="Arial" w:cs="Arial"/>
                <w:b/>
                <w:sz w:val="20"/>
                <w:szCs w:val="20"/>
              </w:rPr>
            </w:pPr>
          </w:p>
        </w:tc>
        <w:tc>
          <w:tcPr>
            <w:tcW w:w="4697" w:type="dxa"/>
          </w:tcPr>
          <w:p w14:paraId="55F639EB" w14:textId="77777777" w:rsidR="00AA6F8B" w:rsidRPr="00AA6F8B" w:rsidRDefault="00AA6F8B" w:rsidP="00AA6F8B">
            <w:pPr>
              <w:rPr>
                <w:rFonts w:ascii="Arial" w:hAnsi="Arial" w:cs="Arial"/>
                <w:b/>
                <w:sz w:val="20"/>
                <w:szCs w:val="20"/>
              </w:rPr>
            </w:pPr>
          </w:p>
        </w:tc>
      </w:tr>
      <w:tr w:rsidR="00AA6F8B" w:rsidRPr="00AA6F8B" w14:paraId="2244B3AB" w14:textId="77777777" w:rsidTr="00E47E96">
        <w:trPr>
          <w:jc w:val="center"/>
        </w:trPr>
        <w:tc>
          <w:tcPr>
            <w:tcW w:w="4697" w:type="dxa"/>
            <w:shd w:val="clear" w:color="auto" w:fill="D9D9D9" w:themeFill="background1" w:themeFillShade="D9"/>
          </w:tcPr>
          <w:p w14:paraId="6EBA71C8" w14:textId="77777777" w:rsidR="00AA6F8B" w:rsidRPr="00AA6F8B" w:rsidRDefault="00AA6F8B" w:rsidP="00AA6F8B">
            <w:pPr>
              <w:rPr>
                <w:rFonts w:ascii="Arial" w:hAnsi="Arial" w:cs="Arial"/>
                <w:b/>
                <w:sz w:val="20"/>
                <w:szCs w:val="20"/>
              </w:rPr>
            </w:pPr>
            <w:r w:rsidRPr="00AA6F8B">
              <w:rPr>
                <w:rFonts w:ascii="Arial" w:hAnsi="Arial" w:cs="Arial"/>
                <w:b/>
                <w:sz w:val="20"/>
                <w:szCs w:val="20"/>
              </w:rPr>
              <w:t>IČ DPH:</w:t>
            </w:r>
          </w:p>
          <w:p w14:paraId="01ABFF92" w14:textId="77777777" w:rsidR="00AA6F8B" w:rsidRPr="00AA6F8B" w:rsidRDefault="00AA6F8B" w:rsidP="00AA6F8B">
            <w:pPr>
              <w:rPr>
                <w:rFonts w:ascii="Arial" w:hAnsi="Arial" w:cs="Arial"/>
                <w:b/>
                <w:sz w:val="20"/>
                <w:szCs w:val="20"/>
              </w:rPr>
            </w:pPr>
          </w:p>
        </w:tc>
        <w:tc>
          <w:tcPr>
            <w:tcW w:w="4697" w:type="dxa"/>
          </w:tcPr>
          <w:p w14:paraId="3E782588" w14:textId="77777777" w:rsidR="00AA6F8B" w:rsidRPr="00AA6F8B" w:rsidRDefault="00AA6F8B" w:rsidP="00AA6F8B">
            <w:pPr>
              <w:rPr>
                <w:rFonts w:ascii="Arial" w:hAnsi="Arial" w:cs="Arial"/>
                <w:b/>
                <w:sz w:val="20"/>
                <w:szCs w:val="20"/>
              </w:rPr>
            </w:pPr>
          </w:p>
        </w:tc>
      </w:tr>
      <w:tr w:rsidR="00AA6F8B" w:rsidRPr="00AA6F8B" w14:paraId="18F6D157" w14:textId="77777777" w:rsidTr="00E47E96">
        <w:trPr>
          <w:trHeight w:val="870"/>
          <w:jc w:val="center"/>
        </w:trPr>
        <w:tc>
          <w:tcPr>
            <w:tcW w:w="4697" w:type="dxa"/>
            <w:shd w:val="clear" w:color="auto" w:fill="D9D9D9" w:themeFill="background1" w:themeFillShade="D9"/>
          </w:tcPr>
          <w:p w14:paraId="40AD68C2" w14:textId="77777777" w:rsidR="00AA6F8B" w:rsidRPr="00AA6F8B" w:rsidRDefault="00AA6F8B" w:rsidP="00AA6F8B">
            <w:pPr>
              <w:rPr>
                <w:rFonts w:ascii="Arial" w:hAnsi="Arial" w:cs="Arial"/>
                <w:b/>
                <w:sz w:val="20"/>
                <w:szCs w:val="20"/>
              </w:rPr>
            </w:pPr>
            <w:r w:rsidRPr="00AA6F8B">
              <w:rPr>
                <w:rFonts w:ascii="Arial" w:hAnsi="Arial" w:cs="Arial"/>
                <w:b/>
                <w:sz w:val="20"/>
                <w:szCs w:val="20"/>
              </w:rPr>
              <w:t>Meno, priezvisko a funkcia osoby konajúcej za spoločnosť:</w:t>
            </w:r>
          </w:p>
        </w:tc>
        <w:tc>
          <w:tcPr>
            <w:tcW w:w="4697" w:type="dxa"/>
          </w:tcPr>
          <w:p w14:paraId="5798B8CF" w14:textId="77777777" w:rsidR="00AA6F8B" w:rsidRPr="00AA6F8B" w:rsidRDefault="00AA6F8B" w:rsidP="00AA6F8B">
            <w:pPr>
              <w:rPr>
                <w:rFonts w:ascii="Arial" w:hAnsi="Arial" w:cs="Arial"/>
                <w:b/>
                <w:sz w:val="20"/>
                <w:szCs w:val="20"/>
              </w:rPr>
            </w:pPr>
          </w:p>
        </w:tc>
      </w:tr>
      <w:tr w:rsidR="00AA6F8B" w:rsidRPr="00AA6F8B" w14:paraId="322C0E61" w14:textId="77777777" w:rsidTr="00E47E96">
        <w:trPr>
          <w:jc w:val="center"/>
        </w:trPr>
        <w:tc>
          <w:tcPr>
            <w:tcW w:w="4697" w:type="dxa"/>
            <w:shd w:val="clear" w:color="auto" w:fill="D9D9D9" w:themeFill="background1" w:themeFillShade="D9"/>
          </w:tcPr>
          <w:p w14:paraId="4FC9BEE9" w14:textId="77777777" w:rsidR="00AA6F8B" w:rsidRPr="00AA6F8B" w:rsidRDefault="00AA6F8B" w:rsidP="00AA6F8B">
            <w:pPr>
              <w:rPr>
                <w:rFonts w:ascii="Arial" w:hAnsi="Arial" w:cs="Arial"/>
                <w:b/>
                <w:sz w:val="20"/>
                <w:szCs w:val="20"/>
              </w:rPr>
            </w:pPr>
            <w:r w:rsidRPr="00AA6F8B">
              <w:rPr>
                <w:rFonts w:ascii="Arial" w:hAnsi="Arial" w:cs="Arial"/>
                <w:b/>
                <w:sz w:val="20"/>
                <w:szCs w:val="20"/>
              </w:rPr>
              <w:t>Bankové spojenie:</w:t>
            </w:r>
          </w:p>
          <w:p w14:paraId="09ADD55A" w14:textId="77777777" w:rsidR="00AA6F8B" w:rsidRPr="00AA6F8B" w:rsidRDefault="00AA6F8B" w:rsidP="00AA6F8B">
            <w:pPr>
              <w:rPr>
                <w:rFonts w:ascii="Arial" w:hAnsi="Arial" w:cs="Arial"/>
                <w:b/>
                <w:sz w:val="20"/>
                <w:szCs w:val="20"/>
              </w:rPr>
            </w:pPr>
          </w:p>
        </w:tc>
        <w:tc>
          <w:tcPr>
            <w:tcW w:w="4697" w:type="dxa"/>
          </w:tcPr>
          <w:p w14:paraId="6CDE95F7" w14:textId="77777777" w:rsidR="00AA6F8B" w:rsidRPr="00AA6F8B" w:rsidRDefault="00AA6F8B" w:rsidP="00AA6F8B">
            <w:pPr>
              <w:rPr>
                <w:rFonts w:ascii="Arial" w:hAnsi="Arial" w:cs="Arial"/>
                <w:b/>
                <w:sz w:val="20"/>
                <w:szCs w:val="20"/>
              </w:rPr>
            </w:pPr>
          </w:p>
        </w:tc>
      </w:tr>
      <w:tr w:rsidR="00AA6F8B" w:rsidRPr="00AA6F8B" w14:paraId="12160529" w14:textId="77777777" w:rsidTr="00E47E96">
        <w:trPr>
          <w:jc w:val="center"/>
        </w:trPr>
        <w:tc>
          <w:tcPr>
            <w:tcW w:w="4697" w:type="dxa"/>
            <w:shd w:val="clear" w:color="auto" w:fill="D9D9D9" w:themeFill="background1" w:themeFillShade="D9"/>
          </w:tcPr>
          <w:p w14:paraId="5F307D92" w14:textId="77777777" w:rsidR="00AA6F8B" w:rsidRPr="00AA6F8B" w:rsidRDefault="00AA6F8B" w:rsidP="00AA6F8B">
            <w:pPr>
              <w:rPr>
                <w:rFonts w:ascii="Arial" w:hAnsi="Arial" w:cs="Arial"/>
                <w:b/>
                <w:sz w:val="20"/>
                <w:szCs w:val="20"/>
              </w:rPr>
            </w:pPr>
            <w:r w:rsidRPr="00AA6F8B">
              <w:rPr>
                <w:rFonts w:ascii="Arial" w:hAnsi="Arial" w:cs="Arial"/>
                <w:b/>
                <w:sz w:val="20"/>
                <w:szCs w:val="20"/>
              </w:rPr>
              <w:t>IBAN:</w:t>
            </w:r>
          </w:p>
          <w:p w14:paraId="624E3E2D" w14:textId="77777777" w:rsidR="00AA6F8B" w:rsidRPr="00AA6F8B" w:rsidRDefault="00AA6F8B" w:rsidP="00AA6F8B">
            <w:pPr>
              <w:rPr>
                <w:rFonts w:ascii="Arial" w:hAnsi="Arial" w:cs="Arial"/>
                <w:b/>
                <w:sz w:val="20"/>
                <w:szCs w:val="20"/>
              </w:rPr>
            </w:pPr>
          </w:p>
        </w:tc>
        <w:tc>
          <w:tcPr>
            <w:tcW w:w="4697" w:type="dxa"/>
          </w:tcPr>
          <w:p w14:paraId="6EB43304" w14:textId="77777777" w:rsidR="00AA6F8B" w:rsidRPr="00AA6F8B" w:rsidRDefault="00AA6F8B" w:rsidP="00AA6F8B">
            <w:pPr>
              <w:rPr>
                <w:rFonts w:ascii="Arial" w:hAnsi="Arial" w:cs="Arial"/>
                <w:b/>
                <w:sz w:val="20"/>
                <w:szCs w:val="20"/>
              </w:rPr>
            </w:pPr>
          </w:p>
        </w:tc>
      </w:tr>
      <w:tr w:rsidR="00AA6F8B" w:rsidRPr="00AA6F8B" w14:paraId="73F98F3F" w14:textId="77777777" w:rsidTr="00E47E96">
        <w:trPr>
          <w:jc w:val="center"/>
        </w:trPr>
        <w:tc>
          <w:tcPr>
            <w:tcW w:w="4697" w:type="dxa"/>
            <w:shd w:val="clear" w:color="auto" w:fill="D9D9D9" w:themeFill="background1" w:themeFillShade="D9"/>
          </w:tcPr>
          <w:p w14:paraId="71D0AE2A" w14:textId="77777777" w:rsidR="00AA6F8B" w:rsidRPr="00AA6F8B" w:rsidRDefault="00AA6F8B" w:rsidP="00AA6F8B">
            <w:pPr>
              <w:rPr>
                <w:rFonts w:ascii="Arial" w:hAnsi="Arial" w:cs="Arial"/>
                <w:b/>
                <w:sz w:val="20"/>
                <w:szCs w:val="20"/>
              </w:rPr>
            </w:pPr>
            <w:r w:rsidRPr="00AA6F8B">
              <w:rPr>
                <w:rFonts w:ascii="Arial" w:hAnsi="Arial" w:cs="Arial"/>
                <w:b/>
                <w:sz w:val="20"/>
                <w:szCs w:val="20"/>
              </w:rPr>
              <w:t>Internetová adresa (URL):</w:t>
            </w:r>
          </w:p>
          <w:p w14:paraId="6DB66AE7" w14:textId="77777777" w:rsidR="00AA6F8B" w:rsidRPr="00AA6F8B" w:rsidRDefault="00AA6F8B" w:rsidP="00AA6F8B">
            <w:pPr>
              <w:rPr>
                <w:rFonts w:ascii="Arial" w:hAnsi="Arial" w:cs="Arial"/>
                <w:b/>
                <w:sz w:val="20"/>
                <w:szCs w:val="20"/>
              </w:rPr>
            </w:pPr>
          </w:p>
        </w:tc>
        <w:tc>
          <w:tcPr>
            <w:tcW w:w="4697" w:type="dxa"/>
          </w:tcPr>
          <w:p w14:paraId="0A30249F" w14:textId="77777777" w:rsidR="00AA6F8B" w:rsidRPr="00AA6F8B" w:rsidRDefault="00AA6F8B" w:rsidP="00AA6F8B">
            <w:pPr>
              <w:rPr>
                <w:rFonts w:ascii="Arial" w:hAnsi="Arial" w:cs="Arial"/>
                <w:b/>
                <w:sz w:val="20"/>
                <w:szCs w:val="20"/>
              </w:rPr>
            </w:pPr>
          </w:p>
        </w:tc>
      </w:tr>
      <w:tr w:rsidR="00AA6F8B" w:rsidRPr="00AA6F8B" w14:paraId="32B7CF3E" w14:textId="77777777" w:rsidTr="00E47E96">
        <w:trPr>
          <w:jc w:val="center"/>
        </w:trPr>
        <w:tc>
          <w:tcPr>
            <w:tcW w:w="4697" w:type="dxa"/>
            <w:shd w:val="clear" w:color="auto" w:fill="D9D9D9" w:themeFill="background1" w:themeFillShade="D9"/>
          </w:tcPr>
          <w:p w14:paraId="47F95986" w14:textId="77777777" w:rsidR="00AA6F8B" w:rsidRPr="00AA6F8B" w:rsidRDefault="00AA6F8B" w:rsidP="00AA6F8B">
            <w:pPr>
              <w:rPr>
                <w:rFonts w:ascii="Arial" w:hAnsi="Arial" w:cs="Arial"/>
                <w:b/>
                <w:sz w:val="20"/>
                <w:szCs w:val="20"/>
              </w:rPr>
            </w:pPr>
            <w:r w:rsidRPr="00AA6F8B">
              <w:rPr>
                <w:rFonts w:ascii="Arial" w:hAnsi="Arial" w:cs="Arial"/>
                <w:b/>
                <w:sz w:val="20"/>
                <w:szCs w:val="20"/>
              </w:rPr>
              <w:t>Veľkosť podniku: mikropodnik / malý alebo stredný podnik</w:t>
            </w:r>
          </w:p>
          <w:p w14:paraId="43EC4A6A" w14:textId="77777777" w:rsidR="00AA6F8B" w:rsidRPr="00AA6F8B" w:rsidRDefault="00AA6F8B" w:rsidP="00AA6F8B">
            <w:pPr>
              <w:rPr>
                <w:rFonts w:ascii="Arial" w:hAnsi="Arial" w:cs="Arial"/>
                <w:b/>
                <w:sz w:val="20"/>
                <w:szCs w:val="20"/>
              </w:rPr>
            </w:pPr>
          </w:p>
        </w:tc>
        <w:tc>
          <w:tcPr>
            <w:tcW w:w="4697" w:type="dxa"/>
          </w:tcPr>
          <w:p w14:paraId="5AEF8B17" w14:textId="77777777" w:rsidR="00AA6F8B" w:rsidRPr="00AA6F8B" w:rsidRDefault="00AA6F8B" w:rsidP="00AA6F8B">
            <w:pPr>
              <w:rPr>
                <w:rFonts w:ascii="Arial" w:hAnsi="Arial" w:cs="Arial"/>
                <w:b/>
                <w:sz w:val="20"/>
                <w:szCs w:val="20"/>
              </w:rPr>
            </w:pPr>
          </w:p>
        </w:tc>
      </w:tr>
      <w:tr w:rsidR="00AA6F8B" w:rsidRPr="00AA6F8B" w14:paraId="104FBE72" w14:textId="77777777" w:rsidTr="00E47E96">
        <w:trPr>
          <w:jc w:val="center"/>
        </w:trPr>
        <w:tc>
          <w:tcPr>
            <w:tcW w:w="4697" w:type="dxa"/>
            <w:shd w:val="clear" w:color="auto" w:fill="D9D9D9" w:themeFill="background1" w:themeFillShade="D9"/>
          </w:tcPr>
          <w:p w14:paraId="509647DA" w14:textId="77777777" w:rsidR="00AA6F8B" w:rsidRPr="00AA6F8B" w:rsidRDefault="00AA6F8B" w:rsidP="00AA6F8B">
            <w:pPr>
              <w:rPr>
                <w:rFonts w:ascii="Arial" w:hAnsi="Arial" w:cs="Arial"/>
                <w:b/>
                <w:sz w:val="20"/>
                <w:szCs w:val="20"/>
              </w:rPr>
            </w:pPr>
            <w:r w:rsidRPr="00AA6F8B">
              <w:rPr>
                <w:rFonts w:ascii="Arial" w:hAnsi="Arial" w:cs="Arial"/>
                <w:b/>
                <w:sz w:val="20"/>
                <w:szCs w:val="20"/>
              </w:rPr>
              <w:t>Kontaktná osoba – meno a priezvisko:</w:t>
            </w:r>
          </w:p>
          <w:p w14:paraId="304F573B" w14:textId="77777777" w:rsidR="00AA6F8B" w:rsidRPr="00AA6F8B" w:rsidRDefault="00AA6F8B" w:rsidP="00AA6F8B">
            <w:pPr>
              <w:rPr>
                <w:rFonts w:ascii="Arial" w:hAnsi="Arial" w:cs="Arial"/>
                <w:b/>
                <w:sz w:val="20"/>
                <w:szCs w:val="20"/>
              </w:rPr>
            </w:pPr>
          </w:p>
        </w:tc>
        <w:tc>
          <w:tcPr>
            <w:tcW w:w="4697" w:type="dxa"/>
          </w:tcPr>
          <w:p w14:paraId="6ED22E86" w14:textId="77777777" w:rsidR="00AA6F8B" w:rsidRPr="00AA6F8B" w:rsidRDefault="00AA6F8B" w:rsidP="00AA6F8B">
            <w:pPr>
              <w:rPr>
                <w:rFonts w:ascii="Arial" w:hAnsi="Arial" w:cs="Arial"/>
                <w:b/>
                <w:sz w:val="20"/>
                <w:szCs w:val="20"/>
              </w:rPr>
            </w:pPr>
          </w:p>
        </w:tc>
      </w:tr>
      <w:tr w:rsidR="00AA6F8B" w:rsidRPr="00AA6F8B" w14:paraId="405A8828" w14:textId="77777777" w:rsidTr="00E47E96">
        <w:trPr>
          <w:jc w:val="center"/>
        </w:trPr>
        <w:tc>
          <w:tcPr>
            <w:tcW w:w="4697" w:type="dxa"/>
            <w:shd w:val="clear" w:color="auto" w:fill="D9D9D9" w:themeFill="background1" w:themeFillShade="D9"/>
          </w:tcPr>
          <w:p w14:paraId="5E49E751" w14:textId="77777777" w:rsidR="00AA6F8B" w:rsidRPr="00AA6F8B" w:rsidRDefault="00AA6F8B" w:rsidP="00AA6F8B">
            <w:pPr>
              <w:rPr>
                <w:rFonts w:ascii="Arial" w:hAnsi="Arial" w:cs="Arial"/>
                <w:b/>
                <w:sz w:val="20"/>
                <w:szCs w:val="20"/>
              </w:rPr>
            </w:pPr>
            <w:r w:rsidRPr="00AA6F8B">
              <w:rPr>
                <w:rFonts w:ascii="Arial" w:hAnsi="Arial" w:cs="Arial"/>
                <w:b/>
                <w:sz w:val="20"/>
                <w:szCs w:val="20"/>
              </w:rPr>
              <w:t>Tel. č.:</w:t>
            </w:r>
          </w:p>
          <w:p w14:paraId="543BE857" w14:textId="77777777" w:rsidR="00AA6F8B" w:rsidRPr="00AA6F8B" w:rsidRDefault="00AA6F8B" w:rsidP="00AA6F8B">
            <w:pPr>
              <w:rPr>
                <w:rFonts w:ascii="Arial" w:hAnsi="Arial" w:cs="Arial"/>
                <w:b/>
                <w:sz w:val="20"/>
                <w:szCs w:val="20"/>
              </w:rPr>
            </w:pPr>
          </w:p>
        </w:tc>
        <w:tc>
          <w:tcPr>
            <w:tcW w:w="4697" w:type="dxa"/>
          </w:tcPr>
          <w:p w14:paraId="194D2A40" w14:textId="77777777" w:rsidR="00AA6F8B" w:rsidRPr="00AA6F8B" w:rsidRDefault="00AA6F8B" w:rsidP="00AA6F8B">
            <w:pPr>
              <w:rPr>
                <w:rFonts w:ascii="Arial" w:hAnsi="Arial" w:cs="Arial"/>
                <w:b/>
                <w:sz w:val="20"/>
                <w:szCs w:val="20"/>
              </w:rPr>
            </w:pPr>
          </w:p>
        </w:tc>
      </w:tr>
      <w:tr w:rsidR="00AA6F8B" w:rsidRPr="00AA6F8B" w14:paraId="68CCB70A" w14:textId="77777777" w:rsidTr="00E47E96">
        <w:trPr>
          <w:jc w:val="center"/>
        </w:trPr>
        <w:tc>
          <w:tcPr>
            <w:tcW w:w="4697" w:type="dxa"/>
            <w:shd w:val="clear" w:color="auto" w:fill="D9D9D9" w:themeFill="background1" w:themeFillShade="D9"/>
          </w:tcPr>
          <w:p w14:paraId="6C263521" w14:textId="77777777" w:rsidR="00AA6F8B" w:rsidRPr="00AA6F8B" w:rsidRDefault="00AA6F8B" w:rsidP="00AA6F8B">
            <w:pPr>
              <w:rPr>
                <w:rFonts w:ascii="Arial" w:hAnsi="Arial" w:cs="Arial"/>
                <w:b/>
                <w:sz w:val="20"/>
                <w:szCs w:val="20"/>
              </w:rPr>
            </w:pPr>
            <w:r w:rsidRPr="00AA6F8B">
              <w:rPr>
                <w:rFonts w:ascii="Arial" w:hAnsi="Arial" w:cs="Arial"/>
                <w:b/>
                <w:sz w:val="20"/>
                <w:szCs w:val="20"/>
              </w:rPr>
              <w:t>e-mail:</w:t>
            </w:r>
          </w:p>
          <w:p w14:paraId="10D12196" w14:textId="77777777" w:rsidR="00AA6F8B" w:rsidRPr="00AA6F8B" w:rsidRDefault="00AA6F8B" w:rsidP="00AA6F8B">
            <w:pPr>
              <w:rPr>
                <w:rFonts w:ascii="Arial" w:hAnsi="Arial" w:cs="Arial"/>
                <w:b/>
                <w:sz w:val="20"/>
                <w:szCs w:val="20"/>
              </w:rPr>
            </w:pPr>
          </w:p>
        </w:tc>
        <w:tc>
          <w:tcPr>
            <w:tcW w:w="4697" w:type="dxa"/>
          </w:tcPr>
          <w:p w14:paraId="42022EDD" w14:textId="77777777" w:rsidR="00AA6F8B" w:rsidRPr="00AA6F8B" w:rsidRDefault="00AA6F8B" w:rsidP="00AA6F8B">
            <w:pPr>
              <w:rPr>
                <w:rFonts w:ascii="Arial" w:hAnsi="Arial" w:cs="Arial"/>
                <w:b/>
                <w:sz w:val="20"/>
                <w:szCs w:val="20"/>
              </w:rPr>
            </w:pPr>
          </w:p>
        </w:tc>
      </w:tr>
    </w:tbl>
    <w:p w14:paraId="1096E3E9" w14:textId="77777777" w:rsidR="00AA6F8B" w:rsidRPr="00AA6F8B" w:rsidRDefault="00AA6F8B" w:rsidP="00AA6F8B">
      <w:pPr>
        <w:ind w:left="720"/>
        <w:rPr>
          <w:rFonts w:ascii="Arial" w:hAnsi="Arial" w:cs="Arial"/>
          <w:highlight w:val="darkGray"/>
        </w:rPr>
      </w:pPr>
    </w:p>
    <w:p w14:paraId="07B21CFE" w14:textId="77777777" w:rsidR="00AA6F8B" w:rsidRPr="00AA6F8B" w:rsidRDefault="00AA6F8B" w:rsidP="00AA6F8B">
      <w:pPr>
        <w:ind w:left="720"/>
        <w:rPr>
          <w:rFonts w:ascii="Arial" w:hAnsi="Arial" w:cs="Arial"/>
          <w:highlight w:val="darkGray"/>
        </w:rPr>
      </w:pPr>
    </w:p>
    <w:p w14:paraId="570EEA5A" w14:textId="77777777" w:rsidR="00AA6F8B" w:rsidRPr="00AA6F8B" w:rsidRDefault="00AA6F8B" w:rsidP="00AA6F8B">
      <w:pPr>
        <w:rPr>
          <w:rFonts w:ascii="Arial" w:hAnsi="Arial" w:cs="Arial"/>
          <w:sz w:val="22"/>
        </w:rPr>
      </w:pPr>
      <w:r w:rsidRPr="00AA6F8B">
        <w:rPr>
          <w:rFonts w:ascii="Arial" w:hAnsi="Arial" w:cs="Arial"/>
          <w:szCs w:val="22"/>
        </w:rPr>
        <w:t>V ........................... dňa ...........................</w:t>
      </w:r>
      <w:r w:rsidRPr="00AA6F8B">
        <w:rPr>
          <w:rFonts w:ascii="Arial" w:hAnsi="Arial" w:cs="Arial"/>
          <w:sz w:val="22"/>
        </w:rPr>
        <w:tab/>
      </w:r>
      <w:r w:rsidRPr="00AA6F8B">
        <w:rPr>
          <w:rFonts w:ascii="Arial" w:hAnsi="Arial" w:cs="Arial"/>
          <w:sz w:val="22"/>
        </w:rPr>
        <w:tab/>
        <w:t xml:space="preserve">  </w:t>
      </w:r>
    </w:p>
    <w:p w14:paraId="724173BB" w14:textId="77777777" w:rsidR="00AA6F8B" w:rsidRPr="00AA6F8B" w:rsidRDefault="00AA6F8B" w:rsidP="00AA6F8B">
      <w:pPr>
        <w:ind w:left="720"/>
        <w:rPr>
          <w:rFonts w:ascii="Arial" w:hAnsi="Arial" w:cs="Arial"/>
        </w:rPr>
      </w:pPr>
    </w:p>
    <w:p w14:paraId="628F5BD3" w14:textId="77777777" w:rsidR="00AA6F8B" w:rsidRPr="00AA6F8B" w:rsidRDefault="00AA6F8B" w:rsidP="00AA6F8B">
      <w:pPr>
        <w:rPr>
          <w:rFonts w:ascii="Arial" w:hAnsi="Arial" w:cs="Arial"/>
        </w:rPr>
      </w:pPr>
    </w:p>
    <w:p w14:paraId="30C297C1" w14:textId="77777777" w:rsidR="00AA6F8B" w:rsidRPr="00AA6F8B" w:rsidRDefault="00AA6F8B" w:rsidP="00AA6F8B">
      <w:pPr>
        <w:ind w:left="4320" w:firstLine="720"/>
        <w:rPr>
          <w:rFonts w:ascii="Arial" w:hAnsi="Arial" w:cs="Arial"/>
        </w:rPr>
      </w:pPr>
      <w:r w:rsidRPr="00AA6F8B">
        <w:rPr>
          <w:rFonts w:ascii="Arial" w:hAnsi="Arial" w:cs="Arial"/>
        </w:rPr>
        <w:t>........................................................</w:t>
      </w:r>
    </w:p>
    <w:p w14:paraId="34448262" w14:textId="77777777" w:rsidR="00AA6F8B" w:rsidRPr="00AA6F8B" w:rsidRDefault="00AA6F8B" w:rsidP="00AA6F8B">
      <w:pPr>
        <w:ind w:left="5040"/>
        <w:rPr>
          <w:rFonts w:ascii="Arial" w:hAnsi="Arial" w:cs="Arial"/>
          <w:i/>
          <w:iCs/>
        </w:rPr>
      </w:pPr>
      <w:r w:rsidRPr="00AA6F8B">
        <w:rPr>
          <w:rFonts w:ascii="Arial" w:hAnsi="Arial" w:cs="Arial"/>
          <w:i/>
          <w:iCs/>
        </w:rPr>
        <w:t>meno, priezvisko a podpis osoby oprávnenej konať v mene uchádzača</w:t>
      </w:r>
    </w:p>
    <w:p w14:paraId="434AB714" w14:textId="77777777" w:rsidR="00AA6F8B" w:rsidRPr="00AA6F8B" w:rsidRDefault="00AA6F8B" w:rsidP="00AA6F8B">
      <w:pPr>
        <w:rPr>
          <w:rFonts w:ascii="Arial" w:hAnsi="Arial" w:cs="Arial"/>
          <w:i/>
          <w:iCs/>
        </w:rPr>
      </w:pPr>
    </w:p>
    <w:p w14:paraId="1DF58512" w14:textId="77777777" w:rsidR="00AA6F8B" w:rsidRPr="00AA6F8B" w:rsidRDefault="00AA6F8B" w:rsidP="00AA6F8B">
      <w:pPr>
        <w:rPr>
          <w:rFonts w:ascii="Arial" w:hAnsi="Arial" w:cs="Arial"/>
          <w:i/>
          <w:iCs/>
        </w:rPr>
        <w:sectPr w:rsidR="00AA6F8B" w:rsidRPr="00AA6F8B" w:rsidSect="00AA6F8B">
          <w:pgSz w:w="12240" w:h="15840"/>
          <w:pgMar w:top="1701" w:right="1418" w:bottom="1418" w:left="1418" w:header="720" w:footer="720" w:gutter="0"/>
          <w:cols w:space="720"/>
        </w:sectPr>
      </w:pPr>
    </w:p>
    <w:p w14:paraId="6EFEC10D" w14:textId="77777777" w:rsidR="00AA6F8B" w:rsidRPr="00AA6F8B" w:rsidRDefault="00AA6F8B" w:rsidP="00AA6F8B">
      <w:pPr>
        <w:rPr>
          <w:rFonts w:ascii="Arial" w:hAnsi="Arial" w:cs="Arial"/>
          <w:i/>
        </w:rPr>
      </w:pPr>
      <w:r w:rsidRPr="00AA6F8B">
        <w:rPr>
          <w:rFonts w:ascii="Arial" w:hAnsi="Arial" w:cs="Arial"/>
          <w:b/>
        </w:rPr>
        <w:lastRenderedPageBreak/>
        <w:t xml:space="preserve">Príloha č. 2 </w:t>
      </w:r>
    </w:p>
    <w:p w14:paraId="3E4114CC" w14:textId="77777777" w:rsidR="00AA6F8B" w:rsidRPr="00AA6F8B" w:rsidRDefault="00AA6F8B" w:rsidP="00AA6F8B">
      <w:pPr>
        <w:jc w:val="center"/>
        <w:rPr>
          <w:rFonts w:ascii="Arial" w:hAnsi="Arial" w:cs="Arial"/>
          <w:b/>
        </w:rPr>
      </w:pPr>
    </w:p>
    <w:p w14:paraId="61C7A05D" w14:textId="77777777" w:rsidR="00AA6F8B" w:rsidRPr="00AA6F8B" w:rsidRDefault="00AA6F8B" w:rsidP="00AA6F8B">
      <w:pPr>
        <w:jc w:val="center"/>
        <w:rPr>
          <w:rFonts w:ascii="Arial" w:hAnsi="Arial" w:cs="Arial"/>
          <w:b/>
        </w:rPr>
      </w:pPr>
      <w:bookmarkStart w:id="61" w:name="_Hlk157427080"/>
      <w:bookmarkStart w:id="62" w:name="_Hlk150845869"/>
      <w:r w:rsidRPr="00AA6F8B">
        <w:rPr>
          <w:rFonts w:ascii="Arial" w:hAnsi="Arial" w:cs="Arial"/>
          <w:b/>
        </w:rPr>
        <w:t>Vyhlásenie uchádzača a čestné vyhlásenie ku konfliktu záujmov</w:t>
      </w:r>
    </w:p>
    <w:bookmarkEnd w:id="61"/>
    <w:p w14:paraId="425FE9D9" w14:textId="77777777" w:rsidR="00AA6F8B" w:rsidRPr="00AA6F8B" w:rsidRDefault="00AA6F8B" w:rsidP="00AA6F8B">
      <w:pPr>
        <w:rPr>
          <w:rFonts w:ascii="Arial" w:hAnsi="Arial" w:cs="Arial"/>
        </w:rPr>
      </w:pPr>
    </w:p>
    <w:p w14:paraId="749B1068" w14:textId="63ECAD12" w:rsidR="00AA6F8B" w:rsidRPr="00AA6F8B" w:rsidRDefault="00AA6F8B" w:rsidP="00AA6F8B">
      <w:pPr>
        <w:jc w:val="both"/>
        <w:rPr>
          <w:rFonts w:ascii="Arial" w:hAnsi="Arial" w:cs="Arial"/>
          <w:b/>
          <w:bCs/>
        </w:rPr>
      </w:pPr>
      <w:r w:rsidRPr="00AA6F8B">
        <w:rPr>
          <w:rFonts w:ascii="Arial" w:hAnsi="Arial" w:cs="Arial"/>
        </w:rPr>
        <w:t>Uchádzač (</w:t>
      </w:r>
      <w:r w:rsidRPr="00AA6F8B">
        <w:rPr>
          <w:rFonts w:ascii="Arial" w:hAnsi="Arial" w:cs="Arial"/>
          <w:i/>
          <w:iCs/>
          <w:highlight w:val="lightGray"/>
        </w:rPr>
        <w:t>obchodné meno a sídlo/miesto podnikania uchádzača, IČO</w:t>
      </w:r>
      <w:r w:rsidRPr="00AA6F8B">
        <w:rPr>
          <w:rFonts w:ascii="Arial" w:hAnsi="Arial" w:cs="Arial"/>
        </w:rPr>
        <w:t xml:space="preserve">) týmto vyhlasuje, že vo verejnej súťaži vyhlásenej verejným obstarávateľom </w:t>
      </w:r>
      <w:r w:rsidRPr="00AA6F8B">
        <w:rPr>
          <w:rFonts w:ascii="Arial" w:hAnsi="Arial" w:cs="Arial"/>
          <w:color w:val="000000"/>
        </w:rPr>
        <w:t>Správa ciest Trenčianskeho samosprávneho kraja, Brnianska 3, 911 05 Trenčín</w:t>
      </w:r>
      <w:r w:rsidRPr="00AA6F8B">
        <w:rPr>
          <w:rFonts w:ascii="Arial" w:hAnsi="Arial" w:cs="Arial"/>
        </w:rPr>
        <w:t xml:space="preserve"> na predmet zákazky </w:t>
      </w:r>
      <w:r w:rsidR="006253A4" w:rsidRPr="006253A4">
        <w:rPr>
          <w:rFonts w:ascii="Arial" w:hAnsi="Arial" w:cs="Arial"/>
          <w:b/>
          <w:bCs/>
          <w:color w:val="000000"/>
        </w:rPr>
        <w:t>"Rekonštrukcia mostov na cestách II. a III. triedy TSK - Rekonštrukcia mostného objektu M4135 Most za obcou Horná Mariková"</w:t>
      </w:r>
      <w:r w:rsidRPr="00AA6F8B">
        <w:rPr>
          <w:rFonts w:ascii="Arial" w:hAnsi="Arial" w:cs="Arial"/>
        </w:rPr>
        <w:t xml:space="preserve">(ďalej len “verejné obstarávanie”): </w:t>
      </w:r>
    </w:p>
    <w:p w14:paraId="7BD1592B" w14:textId="77777777" w:rsidR="00AA6F8B" w:rsidRPr="00AA6F8B" w:rsidRDefault="00AA6F8B" w:rsidP="00AA6F8B">
      <w:pPr>
        <w:jc w:val="both"/>
        <w:rPr>
          <w:rFonts w:ascii="Arial" w:hAnsi="Arial" w:cs="Arial"/>
        </w:rPr>
      </w:pPr>
    </w:p>
    <w:p w14:paraId="2956BC56" w14:textId="77777777" w:rsidR="00AA6F8B" w:rsidRPr="00AA6F8B" w:rsidRDefault="00AA6F8B" w:rsidP="00AA6F8B">
      <w:pPr>
        <w:numPr>
          <w:ilvl w:val="0"/>
          <w:numId w:val="8"/>
        </w:numPr>
        <w:spacing w:after="60"/>
        <w:ind w:left="502"/>
        <w:jc w:val="both"/>
        <w:rPr>
          <w:rFonts w:ascii="Arial" w:hAnsi="Arial" w:cs="Arial"/>
          <w:szCs w:val="22"/>
        </w:rPr>
      </w:pPr>
      <w:r w:rsidRPr="00AA6F8B">
        <w:rPr>
          <w:rFonts w:ascii="Arial" w:hAnsi="Arial" w:cs="Arial"/>
          <w:szCs w:val="22"/>
        </w:rPr>
        <w:t>je dôkladne oboznámený a súhlasí s podmienkami verejného obstarávania, ktoré sú určené vo výzve na predkladanie ponúk, v súťažných podkladoch, ich prílohách a v iných dokumentoch poskytnutých verejným obstarávateľom v lehote na predkladanie ponúk;</w:t>
      </w:r>
    </w:p>
    <w:p w14:paraId="7F83F080" w14:textId="77777777" w:rsidR="00AA6F8B" w:rsidRPr="00AA6F8B" w:rsidRDefault="00AA6F8B" w:rsidP="00AA6F8B">
      <w:pPr>
        <w:numPr>
          <w:ilvl w:val="0"/>
          <w:numId w:val="8"/>
        </w:numPr>
        <w:spacing w:after="60"/>
        <w:ind w:left="502"/>
        <w:jc w:val="both"/>
        <w:rPr>
          <w:rFonts w:ascii="Arial" w:hAnsi="Arial" w:cs="Arial"/>
          <w:szCs w:val="22"/>
        </w:rPr>
      </w:pPr>
      <w:r w:rsidRPr="00AA6F8B">
        <w:rPr>
          <w:rFonts w:ascii="Arial" w:hAnsi="Arial" w:cs="Arial"/>
          <w:szCs w:val="22"/>
        </w:rPr>
        <w:t>všetky vyhlásenia, potvrdenia, doklady, dokumenty a údaje uvedené v ponuke sú pravdivé a úplné;</w:t>
      </w:r>
    </w:p>
    <w:p w14:paraId="03AE66B9" w14:textId="77777777" w:rsidR="00AA6F8B" w:rsidRPr="00AA6F8B" w:rsidRDefault="00AA6F8B" w:rsidP="00AA6F8B">
      <w:pPr>
        <w:numPr>
          <w:ilvl w:val="0"/>
          <w:numId w:val="8"/>
        </w:numPr>
        <w:spacing w:after="60"/>
        <w:ind w:left="502"/>
        <w:jc w:val="both"/>
        <w:rPr>
          <w:rFonts w:ascii="Arial" w:hAnsi="Arial" w:cs="Arial"/>
          <w:szCs w:val="22"/>
        </w:rPr>
      </w:pPr>
      <w:r w:rsidRPr="00AA6F8B">
        <w:rPr>
          <w:rFonts w:ascii="Arial" w:hAnsi="Arial" w:cs="Arial"/>
          <w:szCs w:val="22"/>
        </w:rPr>
        <w:t>konečným užívateľom uchádzača, resp. subdodávateľom uchádzača nie je osoba uvedená v § 11 zákona o verejnom obstarávaní;</w:t>
      </w:r>
    </w:p>
    <w:p w14:paraId="54A78360" w14:textId="77777777" w:rsidR="00AA6F8B" w:rsidRPr="00AA6F8B" w:rsidRDefault="00AA6F8B" w:rsidP="00AA6F8B">
      <w:pPr>
        <w:numPr>
          <w:ilvl w:val="0"/>
          <w:numId w:val="8"/>
        </w:numPr>
        <w:spacing w:after="60"/>
        <w:ind w:left="502"/>
        <w:jc w:val="both"/>
        <w:rPr>
          <w:rFonts w:ascii="Arial" w:hAnsi="Arial" w:cs="Arial"/>
          <w:szCs w:val="22"/>
        </w:rPr>
      </w:pPr>
      <w:r w:rsidRPr="00AA6F8B">
        <w:rPr>
          <w:rFonts w:ascii="Arial" w:hAnsi="Arial" w:cs="Arial"/>
          <w:noProof/>
          <w:szCs w:val="22"/>
        </w:rPr>
        <w:t>ponuku vypracoval</w:t>
      </w:r>
      <w:r w:rsidRPr="00AA6F8B">
        <w:rPr>
          <w:rFonts w:ascii="Arial" w:hAnsi="Arial" w:cs="Arial"/>
          <w:szCs w:val="22"/>
        </w:rPr>
        <w:t xml:space="preserve"> ...................................</w:t>
      </w:r>
    </w:p>
    <w:p w14:paraId="3967CE3F" w14:textId="77777777" w:rsidR="00AA6F8B" w:rsidRPr="00AA6F8B" w:rsidRDefault="00AA6F8B" w:rsidP="00AA6F8B">
      <w:pPr>
        <w:spacing w:after="60"/>
        <w:ind w:left="502"/>
        <w:contextualSpacing/>
        <w:jc w:val="both"/>
        <w:rPr>
          <w:rFonts w:ascii="Arial" w:hAnsi="Arial" w:cs="Arial"/>
          <w:i/>
          <w:iCs/>
          <w:noProof/>
          <w:szCs w:val="22"/>
          <w:highlight w:val="lightGray"/>
        </w:rPr>
      </w:pPr>
      <w:r w:rsidRPr="00AA6F8B">
        <w:rPr>
          <w:rFonts w:ascii="Arial" w:hAnsi="Arial" w:cs="Arial"/>
          <w:i/>
          <w:iCs/>
          <w:noProof/>
          <w:szCs w:val="22"/>
          <w:highlight w:val="lightGray"/>
        </w:rPr>
        <w:t>[je potrebné uviesť, či ponuku vypracoval sám uchádzač alebo uviesť osobu, ktorej služby alebo podklady pri jej vypracovaní využil]</w:t>
      </w:r>
    </w:p>
    <w:p w14:paraId="5E600E97" w14:textId="77777777" w:rsidR="00AA6F8B" w:rsidRPr="00AA6F8B" w:rsidRDefault="00AA6F8B" w:rsidP="00AA6F8B">
      <w:pPr>
        <w:spacing w:after="60"/>
        <w:ind w:left="502"/>
        <w:contextualSpacing/>
        <w:jc w:val="both"/>
        <w:rPr>
          <w:rFonts w:ascii="Arial" w:hAnsi="Arial" w:cs="Arial"/>
          <w:i/>
          <w:iCs/>
          <w:szCs w:val="22"/>
        </w:rPr>
      </w:pPr>
    </w:p>
    <w:p w14:paraId="261CB08A" w14:textId="77777777" w:rsidR="00AA6F8B" w:rsidRPr="00AA6F8B" w:rsidRDefault="00AA6F8B" w:rsidP="00AA6F8B">
      <w:pPr>
        <w:jc w:val="both"/>
        <w:rPr>
          <w:rFonts w:ascii="Arial" w:hAnsi="Arial" w:cs="Arial"/>
        </w:rPr>
      </w:pPr>
      <w:r w:rsidRPr="00AA6F8B">
        <w:rPr>
          <w:rFonts w:ascii="Arial" w:hAnsi="Arial" w:cs="Arial"/>
        </w:rPr>
        <w:t xml:space="preserve">Uchádzač ďalej čestne vyhlasuje, že </w:t>
      </w:r>
      <w:r w:rsidRPr="00AA6F8B">
        <w:rPr>
          <w:rFonts w:ascii="Arial" w:hAnsi="Arial" w:cs="Arial"/>
          <w:u w:val="single"/>
        </w:rPr>
        <w:t>v súvislosti s konfliktom záujmov</w:t>
      </w:r>
      <w:r w:rsidRPr="00AA6F8B">
        <w:rPr>
          <w:rFonts w:ascii="Arial" w:hAnsi="Arial" w:cs="Arial"/>
        </w:rPr>
        <w:t xml:space="preserve"> v zmysle § 23 zákona o verejnom obstarávaní v rámci zadávania tejto zákazky:</w:t>
      </w:r>
    </w:p>
    <w:p w14:paraId="35AD7760" w14:textId="77777777" w:rsidR="00AA6F8B" w:rsidRPr="00AA6F8B" w:rsidRDefault="00AA6F8B" w:rsidP="00AA6F8B">
      <w:pPr>
        <w:numPr>
          <w:ilvl w:val="0"/>
          <w:numId w:val="8"/>
        </w:numPr>
        <w:spacing w:after="60"/>
        <w:ind w:left="502"/>
        <w:jc w:val="both"/>
        <w:rPr>
          <w:rFonts w:ascii="Arial" w:hAnsi="Arial" w:cs="Arial"/>
          <w:szCs w:val="22"/>
        </w:rPr>
      </w:pPr>
      <w:r w:rsidRPr="00AA6F8B">
        <w:rPr>
          <w:rFonts w:ascii="Arial" w:hAnsi="Arial" w:cs="Arial"/>
          <w:szCs w:val="22"/>
        </w:rPr>
        <w:t>nevyvíjal a nebude vyvíjať voči žiadnej osobe na strane verejného obstarávateľa, ktorá je alebo by mohla byť zainteresovaná v zmysle ustanovení § 23 ods. 3 zákona o verejnom obstarávaní („zainteresovaná osoba“) akékoľvek aktivity, ktoré vy mohli viesť k zvýhodneniu postavenia uchádzača vo verejnom obstarávaní,</w:t>
      </w:r>
    </w:p>
    <w:p w14:paraId="5AC95E2A" w14:textId="77777777" w:rsidR="00AA6F8B" w:rsidRPr="00AA6F8B" w:rsidRDefault="00AA6F8B" w:rsidP="00AA6F8B">
      <w:pPr>
        <w:numPr>
          <w:ilvl w:val="0"/>
          <w:numId w:val="8"/>
        </w:numPr>
        <w:spacing w:after="60"/>
        <w:ind w:left="502"/>
        <w:jc w:val="both"/>
        <w:rPr>
          <w:rFonts w:ascii="Arial" w:hAnsi="Arial" w:cs="Arial"/>
          <w:szCs w:val="22"/>
        </w:rPr>
      </w:pPr>
      <w:r w:rsidRPr="00AA6F8B">
        <w:rPr>
          <w:rFonts w:ascii="Arial" w:hAnsi="Arial" w:cs="Arial"/>
          <w:szCs w:val="22"/>
        </w:rPr>
        <w:t xml:space="preserve">neposkytol a neposkytne akejkoľvek čo i len potencionálne zainteresovanej osobe priamo alebo nepriamo akúkoľvek finančnú alebo vecnú výhodu ako motiváciu alebo odmenu súvisiacu so zadaním tejto zákazky, </w:t>
      </w:r>
    </w:p>
    <w:p w14:paraId="7A2E4540" w14:textId="77777777" w:rsidR="00AA6F8B" w:rsidRPr="00AA6F8B" w:rsidRDefault="00AA6F8B" w:rsidP="00AA6F8B">
      <w:pPr>
        <w:numPr>
          <w:ilvl w:val="0"/>
          <w:numId w:val="8"/>
        </w:numPr>
        <w:spacing w:after="60"/>
        <w:ind w:left="502"/>
        <w:jc w:val="both"/>
        <w:rPr>
          <w:rFonts w:ascii="Arial" w:hAnsi="Arial" w:cs="Arial"/>
          <w:szCs w:val="22"/>
        </w:rPr>
      </w:pPr>
      <w:r w:rsidRPr="00AA6F8B">
        <w:rPr>
          <w:rFonts w:ascii="Arial" w:hAnsi="Arial" w:cs="Arial"/>
          <w:szCs w:val="22"/>
        </w:rPr>
        <w:t>uchádzač bude bezodkladne informovať verejného obstarávateľa o akejkoľvek situácii, ktorá je považovaná za konflikt záujmov alebo ktorá by mohla viesť ku konfliktu záujmov kedykoľvek v priebehu procesu verejného obstarávania,</w:t>
      </w:r>
    </w:p>
    <w:p w14:paraId="07326047" w14:textId="1ECB1E07" w:rsidR="00AA6F8B" w:rsidRPr="00E80C46" w:rsidRDefault="00AA6F8B" w:rsidP="00E80C46">
      <w:pPr>
        <w:numPr>
          <w:ilvl w:val="0"/>
          <w:numId w:val="8"/>
        </w:numPr>
        <w:spacing w:after="60"/>
        <w:ind w:left="502"/>
        <w:jc w:val="both"/>
        <w:rPr>
          <w:rFonts w:ascii="Arial" w:hAnsi="Arial" w:cs="Arial"/>
          <w:szCs w:val="22"/>
        </w:rPr>
      </w:pPr>
      <w:r w:rsidRPr="00AA6F8B">
        <w:rPr>
          <w:rFonts w:ascii="Arial" w:hAnsi="Arial" w:cs="Arial"/>
          <w:szCs w:val="22"/>
        </w:rPr>
        <w:t>uchádzač poskytne verejnému obstarávateľovi v postupe tohto verejného obstarávania presné, pravdivé a úplné informácie</w:t>
      </w:r>
    </w:p>
    <w:p w14:paraId="610E820E" w14:textId="77777777" w:rsidR="00AA6F8B" w:rsidRPr="00AA6F8B" w:rsidRDefault="00AA6F8B" w:rsidP="00AA6F8B">
      <w:pPr>
        <w:spacing w:after="60"/>
        <w:ind w:left="502"/>
        <w:jc w:val="both"/>
        <w:rPr>
          <w:rFonts w:ascii="Arial" w:hAnsi="Arial" w:cs="Arial"/>
          <w:szCs w:val="22"/>
        </w:rPr>
      </w:pPr>
    </w:p>
    <w:p w14:paraId="5CD1B508" w14:textId="77777777" w:rsidR="00AA6F8B" w:rsidRPr="00AA6F8B" w:rsidRDefault="00AA6F8B" w:rsidP="00AA6F8B">
      <w:pPr>
        <w:jc w:val="both"/>
        <w:rPr>
          <w:rFonts w:ascii="Arial" w:hAnsi="Arial" w:cs="Arial"/>
        </w:rPr>
      </w:pPr>
    </w:p>
    <w:p w14:paraId="741ACB45" w14:textId="77777777" w:rsidR="00AA6F8B" w:rsidRPr="00AA6F8B" w:rsidRDefault="00AA6F8B" w:rsidP="00AA6F8B">
      <w:pPr>
        <w:rPr>
          <w:rFonts w:ascii="Arial" w:hAnsi="Arial" w:cs="Arial"/>
          <w:sz w:val="22"/>
        </w:rPr>
      </w:pPr>
      <w:r w:rsidRPr="00AA6F8B">
        <w:rPr>
          <w:rFonts w:ascii="Arial" w:hAnsi="Arial" w:cs="Arial"/>
          <w:szCs w:val="22"/>
        </w:rPr>
        <w:t>V ........................... dňa ...........................</w:t>
      </w:r>
      <w:r w:rsidRPr="00AA6F8B">
        <w:rPr>
          <w:rFonts w:ascii="Arial" w:hAnsi="Arial" w:cs="Arial"/>
          <w:sz w:val="22"/>
        </w:rPr>
        <w:tab/>
      </w:r>
      <w:r w:rsidRPr="00AA6F8B">
        <w:rPr>
          <w:rFonts w:ascii="Arial" w:hAnsi="Arial" w:cs="Arial"/>
          <w:sz w:val="22"/>
        </w:rPr>
        <w:tab/>
        <w:t xml:space="preserve">  </w:t>
      </w:r>
    </w:p>
    <w:p w14:paraId="42F50E54" w14:textId="77777777" w:rsidR="00AA6F8B" w:rsidRPr="00AA6F8B" w:rsidRDefault="00AA6F8B" w:rsidP="00AA6F8B">
      <w:pPr>
        <w:rPr>
          <w:rFonts w:ascii="Arial" w:hAnsi="Arial" w:cs="Arial"/>
        </w:rPr>
      </w:pPr>
    </w:p>
    <w:p w14:paraId="4E337485" w14:textId="77777777" w:rsidR="00AA6F8B" w:rsidRDefault="00AA6F8B" w:rsidP="00AA6F8B">
      <w:pPr>
        <w:rPr>
          <w:rFonts w:ascii="Arial" w:hAnsi="Arial" w:cs="Arial"/>
        </w:rPr>
      </w:pPr>
    </w:p>
    <w:p w14:paraId="134F4A96" w14:textId="77777777" w:rsidR="00AA6F8B" w:rsidRPr="00AA6F8B" w:rsidRDefault="00AA6F8B" w:rsidP="00AA6F8B">
      <w:pPr>
        <w:rPr>
          <w:rFonts w:ascii="Arial" w:hAnsi="Arial" w:cs="Arial"/>
        </w:rPr>
      </w:pPr>
    </w:p>
    <w:p w14:paraId="270A0183" w14:textId="77777777" w:rsidR="00AA6F8B" w:rsidRPr="00AA6F8B" w:rsidRDefault="00AA6F8B" w:rsidP="00AA6F8B">
      <w:pPr>
        <w:ind w:left="4320" w:firstLine="720"/>
        <w:rPr>
          <w:rFonts w:ascii="Arial" w:hAnsi="Arial" w:cs="Arial"/>
        </w:rPr>
      </w:pPr>
      <w:r w:rsidRPr="00AA6F8B">
        <w:rPr>
          <w:rFonts w:ascii="Arial" w:hAnsi="Arial" w:cs="Arial"/>
        </w:rPr>
        <w:t>........................................................</w:t>
      </w:r>
    </w:p>
    <w:p w14:paraId="45E8C758" w14:textId="1609E2FA" w:rsidR="00AA6F8B" w:rsidRPr="00AA6F8B" w:rsidRDefault="00AA6F8B" w:rsidP="00AA6F8B">
      <w:pPr>
        <w:ind w:left="5040"/>
        <w:rPr>
          <w:rFonts w:ascii="Arial" w:hAnsi="Arial" w:cs="Arial"/>
          <w:b/>
        </w:rPr>
      </w:pPr>
      <w:r w:rsidRPr="00AA6F8B">
        <w:rPr>
          <w:rFonts w:ascii="Arial" w:hAnsi="Arial" w:cs="Arial"/>
          <w:i/>
          <w:iCs/>
        </w:rPr>
        <w:t>meno, priezvisko a podpis osoby oprávnenej konať v</w:t>
      </w:r>
      <w:r w:rsidR="00B31900">
        <w:rPr>
          <w:rFonts w:ascii="Arial" w:hAnsi="Arial" w:cs="Arial"/>
          <w:i/>
          <w:iCs/>
        </w:rPr>
        <w:t> </w:t>
      </w:r>
      <w:r w:rsidRPr="00AA6F8B">
        <w:rPr>
          <w:rFonts w:ascii="Arial" w:hAnsi="Arial" w:cs="Arial"/>
          <w:i/>
          <w:iCs/>
        </w:rPr>
        <w:t>mene</w:t>
      </w:r>
      <w:r w:rsidR="00B31900">
        <w:rPr>
          <w:rFonts w:ascii="Arial" w:hAnsi="Arial" w:cs="Arial"/>
          <w:i/>
          <w:iCs/>
        </w:rPr>
        <w:t xml:space="preserve"> </w:t>
      </w:r>
      <w:r w:rsidRPr="00AA6F8B">
        <w:rPr>
          <w:rFonts w:ascii="Arial" w:hAnsi="Arial" w:cs="Arial"/>
          <w:i/>
          <w:iCs/>
        </w:rPr>
        <w:t>uchádzača</w:t>
      </w:r>
      <w:bookmarkEnd w:id="62"/>
      <w:r w:rsidRPr="00AA6F8B">
        <w:rPr>
          <w:rFonts w:ascii="Arial" w:hAnsi="Arial" w:cs="Arial"/>
          <w:b/>
        </w:rPr>
        <w:br w:type="page"/>
      </w:r>
    </w:p>
    <w:p w14:paraId="0E34631F" w14:textId="77777777" w:rsidR="00AA6F8B" w:rsidRPr="00AA6F8B" w:rsidRDefault="00AA6F8B" w:rsidP="00B31900">
      <w:pPr>
        <w:jc w:val="right"/>
        <w:rPr>
          <w:rFonts w:ascii="Arial" w:hAnsi="Arial" w:cs="Arial"/>
          <w:b/>
        </w:rPr>
      </w:pPr>
      <w:r w:rsidRPr="00AA6F8B">
        <w:rPr>
          <w:rFonts w:ascii="Arial" w:hAnsi="Arial" w:cs="Arial"/>
          <w:b/>
        </w:rPr>
        <w:lastRenderedPageBreak/>
        <w:t xml:space="preserve">Príloha č. 3 </w:t>
      </w:r>
    </w:p>
    <w:p w14:paraId="3781F785" w14:textId="4C71F2BA" w:rsidR="00AA6F8B" w:rsidRPr="00AA6F8B" w:rsidRDefault="00AA6F8B" w:rsidP="00E26BE1">
      <w:pPr>
        <w:jc w:val="center"/>
        <w:rPr>
          <w:rFonts w:ascii="Arial" w:hAnsi="Arial" w:cs="Arial"/>
          <w:b/>
        </w:rPr>
      </w:pPr>
      <w:r w:rsidRPr="00AA6F8B">
        <w:rPr>
          <w:rFonts w:ascii="Arial" w:hAnsi="Arial" w:cs="Arial"/>
          <w:b/>
        </w:rPr>
        <w:t>Návrh na plnenie kritérií</w:t>
      </w:r>
    </w:p>
    <w:p w14:paraId="10017260" w14:textId="77777777" w:rsidR="00AA6F8B" w:rsidRPr="00AA6F8B" w:rsidRDefault="00AA6F8B" w:rsidP="00AA6F8B">
      <w:pPr>
        <w:rPr>
          <w:rFonts w:ascii="Arial" w:hAnsi="Arial" w:cs="Arial"/>
          <w:b/>
        </w:rPr>
      </w:pPr>
    </w:p>
    <w:p w14:paraId="228D842D" w14:textId="77777777" w:rsidR="00AA6F8B" w:rsidRPr="00AA6F8B" w:rsidRDefault="00AA6F8B" w:rsidP="00AA6F8B">
      <w:pPr>
        <w:spacing w:after="120"/>
        <w:ind w:left="2438" w:hanging="2438"/>
        <w:rPr>
          <w:rFonts w:asciiTheme="minorBidi" w:hAnsiTheme="minorBidi" w:cstheme="minorBidi"/>
          <w:bCs/>
        </w:rPr>
      </w:pPr>
      <w:r w:rsidRPr="00AA6F8B">
        <w:rPr>
          <w:rFonts w:asciiTheme="minorBidi" w:hAnsiTheme="minorBidi" w:cstheme="minorBidi"/>
          <w:bCs/>
        </w:rPr>
        <w:t xml:space="preserve">Verejný obstarávateľ: </w:t>
      </w:r>
      <w:r w:rsidRPr="00AA6F8B">
        <w:rPr>
          <w:rFonts w:asciiTheme="minorBidi" w:hAnsiTheme="minorBidi" w:cstheme="minorBidi"/>
          <w:bCs/>
        </w:rPr>
        <w:tab/>
      </w:r>
      <w:r w:rsidRPr="00AA6F8B">
        <w:rPr>
          <w:rFonts w:ascii="Arial" w:hAnsi="Arial" w:cs="Arial"/>
          <w:color w:val="000000"/>
        </w:rPr>
        <w:t>Správa ciest Trenčianskeho samosprávneho kraja, Brnianska 3, 911 05 Trenčín</w:t>
      </w:r>
    </w:p>
    <w:p w14:paraId="6BDDDDF6" w14:textId="546B8CFF" w:rsidR="00AA6F8B" w:rsidRPr="00B31900" w:rsidRDefault="00AA6F8B" w:rsidP="00B31900">
      <w:pPr>
        <w:ind w:left="2438" w:hanging="2438"/>
        <w:rPr>
          <w:rFonts w:ascii="Arial" w:hAnsi="Arial" w:cs="Arial"/>
        </w:rPr>
      </w:pPr>
      <w:r w:rsidRPr="00AA6F8B">
        <w:rPr>
          <w:rFonts w:asciiTheme="minorBidi" w:hAnsiTheme="minorBidi" w:cstheme="minorBidi"/>
          <w:bCs/>
        </w:rPr>
        <w:t xml:space="preserve">Predmet zákazky:  </w:t>
      </w:r>
      <w:r w:rsidRPr="00AA6F8B">
        <w:rPr>
          <w:rFonts w:asciiTheme="minorBidi" w:hAnsiTheme="minorBidi" w:cstheme="minorBidi"/>
          <w:bCs/>
        </w:rPr>
        <w:tab/>
      </w:r>
      <w:r w:rsidR="00B31900" w:rsidRPr="00B31900">
        <w:rPr>
          <w:rFonts w:ascii="Arial" w:eastAsia="Calibri" w:hAnsi="Arial" w:cs="Arial"/>
        </w:rPr>
        <w:t>"Rekonštrukcia mostov na cestách II. a III. triedy TSK - Rekonštrukcia mostného objektu M4135 Most za obcou Horná Mariková"</w:t>
      </w:r>
    </w:p>
    <w:p w14:paraId="399907B3" w14:textId="77777777" w:rsidR="00AA6F8B" w:rsidRPr="00AA6F8B" w:rsidRDefault="00AA6F8B" w:rsidP="00AA6F8B">
      <w:pPr>
        <w:ind w:left="2438" w:hanging="2438"/>
        <w:rPr>
          <w:rFonts w:asciiTheme="minorBidi" w:hAnsiTheme="minorBidi" w:cstheme="minorBidi"/>
          <w:bCs/>
        </w:rPr>
      </w:pPr>
    </w:p>
    <w:p w14:paraId="3EC93612" w14:textId="77777777" w:rsidR="00AA6F8B" w:rsidRPr="00AA6F8B" w:rsidRDefault="00AA6F8B" w:rsidP="00AA6F8B">
      <w:pPr>
        <w:ind w:left="2438" w:hanging="2438"/>
        <w:rPr>
          <w:rFonts w:asciiTheme="minorBidi" w:hAnsiTheme="minorBidi" w:cstheme="minorBidi"/>
          <w:bCs/>
        </w:rPr>
      </w:pPr>
      <w:r w:rsidRPr="00AA6F8B">
        <w:rPr>
          <w:rFonts w:asciiTheme="minorBidi" w:hAnsiTheme="minorBidi" w:cstheme="minorBidi"/>
          <w:bCs/>
        </w:rPr>
        <w:t xml:space="preserve">Kritéria na vyhodnotenia ponúk: </w:t>
      </w:r>
      <w:r w:rsidRPr="00AA6F8B">
        <w:rPr>
          <w:rFonts w:asciiTheme="minorBidi" w:hAnsiTheme="minorBidi" w:cstheme="minorBidi"/>
          <w:bCs/>
        </w:rPr>
        <w:tab/>
        <w:t xml:space="preserve">celková cena za realizáciu predmetu zákazky </w:t>
      </w:r>
    </w:p>
    <w:p w14:paraId="5E1862CD" w14:textId="50BA5256" w:rsidR="00AA6F8B" w:rsidRPr="00AA6F8B" w:rsidRDefault="00AA6F8B" w:rsidP="00B31900">
      <w:pPr>
        <w:ind w:left="3158" w:firstLine="442"/>
        <w:rPr>
          <w:rFonts w:asciiTheme="minorBidi" w:hAnsiTheme="minorBidi" w:cstheme="minorBidi"/>
          <w:bCs/>
        </w:rPr>
      </w:pPr>
      <w:r w:rsidRPr="00AA6F8B">
        <w:rPr>
          <w:rFonts w:asciiTheme="minorBidi" w:hAnsiTheme="minorBidi" w:cstheme="minorBidi"/>
          <w:bCs/>
        </w:rPr>
        <w:t xml:space="preserve">v EUR </w:t>
      </w:r>
      <w:r w:rsidR="00B31900">
        <w:rPr>
          <w:rFonts w:asciiTheme="minorBidi" w:hAnsiTheme="minorBidi" w:cstheme="minorBidi"/>
          <w:bCs/>
        </w:rPr>
        <w:t>s</w:t>
      </w:r>
      <w:r w:rsidRPr="00AA6F8B">
        <w:rPr>
          <w:rFonts w:asciiTheme="minorBidi" w:hAnsiTheme="minorBidi" w:cstheme="minorBidi"/>
          <w:bCs/>
        </w:rPr>
        <w:t xml:space="preserve"> DPH</w:t>
      </w:r>
      <w:r w:rsidRPr="00AA6F8B">
        <w:rPr>
          <w:rFonts w:asciiTheme="minorBidi" w:hAnsiTheme="minorBidi" w:cstheme="minorBidi"/>
          <w:bCs/>
        </w:rPr>
        <w:tab/>
      </w:r>
      <w:r w:rsidRPr="00AA6F8B">
        <w:rPr>
          <w:rFonts w:asciiTheme="minorBidi" w:hAnsiTheme="minorBidi" w:cstheme="minorBidi"/>
          <w:bCs/>
        </w:rPr>
        <w:tab/>
      </w:r>
    </w:p>
    <w:p w14:paraId="68933E11" w14:textId="77777777" w:rsidR="00AA6F8B" w:rsidRPr="00AA6F8B" w:rsidRDefault="00AA6F8B" w:rsidP="00AA6F8B">
      <w:pPr>
        <w:ind w:left="2438" w:hanging="2438"/>
        <w:rPr>
          <w:rFonts w:asciiTheme="minorBidi" w:hAnsiTheme="minorBidi" w:cstheme="minorBidi"/>
          <w:bCs/>
        </w:rPr>
      </w:pPr>
    </w:p>
    <w:tbl>
      <w:tblPr>
        <w:tblStyle w:val="Mriekatabuky"/>
        <w:tblW w:w="0" w:type="auto"/>
        <w:tblLook w:val="04A0" w:firstRow="1" w:lastRow="0" w:firstColumn="1" w:lastColumn="0" w:noHBand="0" w:noVBand="1"/>
      </w:tblPr>
      <w:tblGrid>
        <w:gridCol w:w="4605"/>
        <w:gridCol w:w="4223"/>
      </w:tblGrid>
      <w:tr w:rsidR="00AA6F8B" w:rsidRPr="00AA6F8B" w14:paraId="2F41D95F" w14:textId="77777777" w:rsidTr="00E47E96">
        <w:tc>
          <w:tcPr>
            <w:tcW w:w="4605" w:type="dxa"/>
            <w:shd w:val="clear" w:color="auto" w:fill="auto"/>
          </w:tcPr>
          <w:p w14:paraId="73C10C15" w14:textId="77777777" w:rsidR="00AA6F8B" w:rsidRPr="00AA6F8B" w:rsidRDefault="00AA6F8B" w:rsidP="00AA6F8B">
            <w:pPr>
              <w:spacing w:before="120" w:after="120"/>
              <w:rPr>
                <w:rFonts w:asciiTheme="minorBidi" w:hAnsiTheme="minorBidi" w:cstheme="minorBidi"/>
                <w:bCs/>
                <w:sz w:val="20"/>
                <w:szCs w:val="20"/>
              </w:rPr>
            </w:pPr>
            <w:r w:rsidRPr="00AA6F8B">
              <w:rPr>
                <w:rFonts w:asciiTheme="minorBidi" w:hAnsiTheme="minorBidi" w:cstheme="minorBidi"/>
                <w:bCs/>
                <w:sz w:val="20"/>
                <w:szCs w:val="20"/>
              </w:rPr>
              <w:t>Obchodné meno uchádzača/skupiny dodávateľov:</w:t>
            </w:r>
          </w:p>
        </w:tc>
        <w:tc>
          <w:tcPr>
            <w:tcW w:w="4223" w:type="dxa"/>
            <w:shd w:val="clear" w:color="auto" w:fill="auto"/>
          </w:tcPr>
          <w:p w14:paraId="4FF96FC6" w14:textId="77777777" w:rsidR="00AA6F8B" w:rsidRPr="00AA6F8B" w:rsidRDefault="00AA6F8B" w:rsidP="00AA6F8B">
            <w:pPr>
              <w:rPr>
                <w:rFonts w:asciiTheme="minorBidi" w:hAnsiTheme="minorBidi" w:cstheme="minorBidi"/>
                <w:b/>
                <w:sz w:val="20"/>
                <w:szCs w:val="20"/>
              </w:rPr>
            </w:pPr>
          </w:p>
        </w:tc>
      </w:tr>
      <w:tr w:rsidR="00AA6F8B" w:rsidRPr="00AA6F8B" w14:paraId="3491E112" w14:textId="77777777" w:rsidTr="00E47E96">
        <w:tc>
          <w:tcPr>
            <w:tcW w:w="4605" w:type="dxa"/>
            <w:shd w:val="clear" w:color="auto" w:fill="auto"/>
          </w:tcPr>
          <w:p w14:paraId="0C3CCE35" w14:textId="77777777" w:rsidR="00AA6F8B" w:rsidRPr="00AA6F8B" w:rsidRDefault="00AA6F8B" w:rsidP="00AA6F8B">
            <w:pPr>
              <w:spacing w:before="120" w:after="120"/>
              <w:rPr>
                <w:rFonts w:asciiTheme="minorBidi" w:hAnsiTheme="minorBidi" w:cstheme="minorBidi"/>
                <w:bCs/>
                <w:sz w:val="20"/>
                <w:szCs w:val="20"/>
              </w:rPr>
            </w:pPr>
            <w:r w:rsidRPr="00AA6F8B">
              <w:rPr>
                <w:rFonts w:asciiTheme="minorBidi" w:hAnsiTheme="minorBidi" w:cstheme="minorBidi"/>
                <w:bCs/>
                <w:sz w:val="20"/>
                <w:szCs w:val="20"/>
              </w:rPr>
              <w:t>Sídlo alebo miesto jeho podnikania:</w:t>
            </w:r>
          </w:p>
        </w:tc>
        <w:tc>
          <w:tcPr>
            <w:tcW w:w="4223" w:type="dxa"/>
            <w:shd w:val="clear" w:color="auto" w:fill="auto"/>
          </w:tcPr>
          <w:p w14:paraId="13BF7FAE" w14:textId="77777777" w:rsidR="00AA6F8B" w:rsidRPr="00AA6F8B" w:rsidRDefault="00AA6F8B" w:rsidP="00AA6F8B">
            <w:pPr>
              <w:rPr>
                <w:rFonts w:asciiTheme="minorBidi" w:hAnsiTheme="minorBidi" w:cstheme="minorBidi"/>
                <w:b/>
                <w:sz w:val="20"/>
                <w:szCs w:val="20"/>
              </w:rPr>
            </w:pPr>
          </w:p>
        </w:tc>
      </w:tr>
      <w:tr w:rsidR="00AA6F8B" w:rsidRPr="00AA6F8B" w14:paraId="3C6044B8" w14:textId="77777777" w:rsidTr="00E47E96">
        <w:tc>
          <w:tcPr>
            <w:tcW w:w="4605" w:type="dxa"/>
            <w:shd w:val="clear" w:color="auto" w:fill="auto"/>
          </w:tcPr>
          <w:p w14:paraId="5B74457B" w14:textId="77777777" w:rsidR="00AA6F8B" w:rsidRPr="00AA6F8B" w:rsidRDefault="00AA6F8B" w:rsidP="00AA6F8B">
            <w:pPr>
              <w:spacing w:before="120" w:after="120"/>
              <w:rPr>
                <w:rFonts w:asciiTheme="minorBidi" w:hAnsiTheme="minorBidi" w:cstheme="minorBidi"/>
                <w:bCs/>
                <w:sz w:val="20"/>
                <w:szCs w:val="20"/>
              </w:rPr>
            </w:pPr>
            <w:r w:rsidRPr="00AA6F8B">
              <w:rPr>
                <w:rFonts w:asciiTheme="minorBidi" w:hAnsiTheme="minorBidi" w:cstheme="minorBidi"/>
                <w:bCs/>
                <w:sz w:val="20"/>
                <w:szCs w:val="20"/>
              </w:rPr>
              <w:t>IČO:</w:t>
            </w:r>
          </w:p>
        </w:tc>
        <w:tc>
          <w:tcPr>
            <w:tcW w:w="4223" w:type="dxa"/>
            <w:shd w:val="clear" w:color="auto" w:fill="auto"/>
          </w:tcPr>
          <w:p w14:paraId="169A66A3" w14:textId="77777777" w:rsidR="00AA6F8B" w:rsidRPr="00AA6F8B" w:rsidRDefault="00AA6F8B" w:rsidP="00AA6F8B">
            <w:pPr>
              <w:rPr>
                <w:rFonts w:asciiTheme="minorBidi" w:hAnsiTheme="minorBidi" w:cstheme="minorBidi"/>
                <w:b/>
                <w:sz w:val="20"/>
                <w:szCs w:val="20"/>
              </w:rPr>
            </w:pPr>
          </w:p>
        </w:tc>
      </w:tr>
    </w:tbl>
    <w:p w14:paraId="543927F3" w14:textId="77777777" w:rsidR="00AA6F8B" w:rsidRPr="00AA6F8B" w:rsidRDefault="00AA6F8B" w:rsidP="00E26BE1">
      <w:pPr>
        <w:jc w:val="both"/>
        <w:rPr>
          <w:rFonts w:asciiTheme="minorBidi" w:hAnsiTheme="minorBidi" w:cstheme="minorBidi"/>
          <w:i/>
        </w:rPr>
      </w:pPr>
    </w:p>
    <w:p w14:paraId="2FBE7EB4" w14:textId="77777777" w:rsidR="00AA6F8B" w:rsidRPr="00AA6F8B" w:rsidRDefault="00AA6F8B" w:rsidP="00AA6F8B">
      <w:pPr>
        <w:ind w:left="-360"/>
        <w:jc w:val="both"/>
        <w:rPr>
          <w:rFonts w:asciiTheme="minorBidi" w:hAnsiTheme="minorBidi" w:cstheme="minorBidi"/>
          <w:i/>
        </w:rPr>
      </w:pPr>
    </w:p>
    <w:tbl>
      <w:tblPr>
        <w:tblStyle w:val="Mriekatabuky"/>
        <w:tblW w:w="0" w:type="auto"/>
        <w:tblInd w:w="-5" w:type="dxa"/>
        <w:tblLook w:val="04A0" w:firstRow="1" w:lastRow="0" w:firstColumn="1" w:lastColumn="0" w:noHBand="0" w:noVBand="1"/>
      </w:tblPr>
      <w:tblGrid>
        <w:gridCol w:w="4678"/>
        <w:gridCol w:w="4155"/>
      </w:tblGrid>
      <w:tr w:rsidR="00AA6F8B" w:rsidRPr="00AA6F8B" w14:paraId="00FAFAB1" w14:textId="77777777" w:rsidTr="00E47E96">
        <w:trPr>
          <w:trHeight w:val="526"/>
        </w:trPr>
        <w:tc>
          <w:tcPr>
            <w:tcW w:w="8833" w:type="dxa"/>
            <w:gridSpan w:val="2"/>
            <w:shd w:val="clear" w:color="auto" w:fill="D0CECE" w:themeFill="background2" w:themeFillShade="E6"/>
          </w:tcPr>
          <w:p w14:paraId="3A0F88AC" w14:textId="77777777" w:rsidR="00AA6F8B" w:rsidRPr="00AA6F8B" w:rsidRDefault="00AA6F8B" w:rsidP="00AA6F8B">
            <w:pPr>
              <w:spacing w:before="120" w:after="120"/>
              <w:jc w:val="center"/>
              <w:rPr>
                <w:rFonts w:asciiTheme="minorBidi" w:hAnsiTheme="minorBidi" w:cstheme="minorBidi"/>
                <w:i/>
                <w:sz w:val="20"/>
                <w:szCs w:val="20"/>
              </w:rPr>
            </w:pPr>
            <w:r w:rsidRPr="00AA6F8B">
              <w:rPr>
                <w:rFonts w:asciiTheme="minorBidi" w:hAnsiTheme="minorBidi" w:cstheme="minorBidi"/>
                <w:b/>
                <w:bCs/>
                <w:sz w:val="20"/>
                <w:szCs w:val="20"/>
              </w:rPr>
              <w:t>Návrh uchádzača na plnenie kritéria</w:t>
            </w:r>
          </w:p>
        </w:tc>
      </w:tr>
      <w:tr w:rsidR="00AA6F8B" w:rsidRPr="00AA6F8B" w14:paraId="61BD43C8" w14:textId="77777777" w:rsidTr="00E47E96">
        <w:trPr>
          <w:trHeight w:val="526"/>
        </w:trPr>
        <w:tc>
          <w:tcPr>
            <w:tcW w:w="4678" w:type="dxa"/>
          </w:tcPr>
          <w:p w14:paraId="3770015D" w14:textId="77777777" w:rsidR="00AA6F8B" w:rsidRPr="00AA6F8B" w:rsidRDefault="00AA6F8B" w:rsidP="00AA6F8B">
            <w:pPr>
              <w:spacing w:before="120" w:after="120"/>
              <w:jc w:val="both"/>
              <w:rPr>
                <w:rFonts w:asciiTheme="minorBidi" w:hAnsiTheme="minorBidi" w:cstheme="minorBidi"/>
                <w:i/>
                <w:sz w:val="20"/>
                <w:szCs w:val="20"/>
              </w:rPr>
            </w:pPr>
            <w:r w:rsidRPr="00AA6F8B">
              <w:rPr>
                <w:rFonts w:asciiTheme="minorBidi" w:hAnsiTheme="minorBidi" w:cstheme="minorBidi"/>
                <w:sz w:val="20"/>
                <w:szCs w:val="20"/>
              </w:rPr>
              <w:t>Celková cena za realizáciu predmetu zákazky v EUR bez DPH</w:t>
            </w:r>
          </w:p>
        </w:tc>
        <w:tc>
          <w:tcPr>
            <w:tcW w:w="4155" w:type="dxa"/>
            <w:shd w:val="clear" w:color="auto" w:fill="DEEAF6" w:themeFill="accent1" w:themeFillTint="33"/>
          </w:tcPr>
          <w:p w14:paraId="5EF114F1" w14:textId="77777777" w:rsidR="00AA6F8B" w:rsidRPr="00AA6F8B" w:rsidRDefault="00AA6F8B" w:rsidP="00AA6F8B">
            <w:pPr>
              <w:jc w:val="both"/>
              <w:rPr>
                <w:rFonts w:asciiTheme="minorBidi" w:hAnsiTheme="minorBidi" w:cstheme="minorBidi"/>
                <w:i/>
                <w:sz w:val="20"/>
                <w:szCs w:val="20"/>
              </w:rPr>
            </w:pPr>
          </w:p>
        </w:tc>
      </w:tr>
      <w:tr w:rsidR="00AA6F8B" w:rsidRPr="00AA6F8B" w14:paraId="2A149B44" w14:textId="77777777" w:rsidTr="00E47E96">
        <w:trPr>
          <w:trHeight w:val="562"/>
        </w:trPr>
        <w:tc>
          <w:tcPr>
            <w:tcW w:w="4678" w:type="dxa"/>
          </w:tcPr>
          <w:p w14:paraId="34DE2E84" w14:textId="77777777" w:rsidR="00AA6F8B" w:rsidRPr="00AA6F8B" w:rsidRDefault="00AA6F8B" w:rsidP="00AA6F8B">
            <w:pPr>
              <w:spacing w:before="120" w:after="120"/>
              <w:jc w:val="both"/>
              <w:rPr>
                <w:rFonts w:asciiTheme="minorBidi" w:hAnsiTheme="minorBidi" w:cstheme="minorBidi"/>
                <w:i/>
                <w:sz w:val="20"/>
                <w:szCs w:val="20"/>
              </w:rPr>
            </w:pPr>
            <w:r w:rsidRPr="00AA6F8B">
              <w:rPr>
                <w:rFonts w:asciiTheme="minorBidi" w:hAnsiTheme="minorBidi" w:cstheme="minorBidi"/>
                <w:sz w:val="20"/>
                <w:szCs w:val="20"/>
              </w:rPr>
              <w:t>Hodnota DPH v EUR</w:t>
            </w:r>
          </w:p>
        </w:tc>
        <w:tc>
          <w:tcPr>
            <w:tcW w:w="4155" w:type="dxa"/>
          </w:tcPr>
          <w:p w14:paraId="4AAB5625" w14:textId="77777777" w:rsidR="00AA6F8B" w:rsidRPr="00AA6F8B" w:rsidRDefault="00AA6F8B" w:rsidP="00AA6F8B">
            <w:pPr>
              <w:jc w:val="both"/>
              <w:rPr>
                <w:rFonts w:asciiTheme="minorBidi" w:hAnsiTheme="minorBidi" w:cstheme="minorBidi"/>
                <w:i/>
                <w:sz w:val="20"/>
                <w:szCs w:val="20"/>
              </w:rPr>
            </w:pPr>
          </w:p>
        </w:tc>
      </w:tr>
      <w:tr w:rsidR="00AA6F8B" w:rsidRPr="00AA6F8B" w14:paraId="5B972675" w14:textId="77777777" w:rsidTr="00E47E96">
        <w:trPr>
          <w:trHeight w:val="492"/>
        </w:trPr>
        <w:tc>
          <w:tcPr>
            <w:tcW w:w="4678" w:type="dxa"/>
            <w:shd w:val="clear" w:color="auto" w:fill="auto"/>
          </w:tcPr>
          <w:p w14:paraId="739540AA" w14:textId="77777777" w:rsidR="00AA6F8B" w:rsidRPr="00AA6F8B" w:rsidRDefault="00AA6F8B" w:rsidP="00AA6F8B">
            <w:pPr>
              <w:spacing w:before="120" w:after="120"/>
              <w:jc w:val="both"/>
              <w:rPr>
                <w:rFonts w:asciiTheme="minorBidi" w:hAnsiTheme="minorBidi" w:cstheme="minorBidi"/>
                <w:i/>
                <w:sz w:val="20"/>
                <w:szCs w:val="20"/>
              </w:rPr>
            </w:pPr>
            <w:r w:rsidRPr="00AA6F8B">
              <w:rPr>
                <w:rFonts w:asciiTheme="minorBidi" w:hAnsiTheme="minorBidi" w:cstheme="minorBidi"/>
                <w:sz w:val="20"/>
                <w:szCs w:val="20"/>
              </w:rPr>
              <w:t>Celková cena za realizáciu predmetu zákazky v EUR s DPH</w:t>
            </w:r>
          </w:p>
        </w:tc>
        <w:tc>
          <w:tcPr>
            <w:tcW w:w="4155" w:type="dxa"/>
            <w:shd w:val="clear" w:color="auto" w:fill="FFFFFF" w:themeFill="background1"/>
          </w:tcPr>
          <w:p w14:paraId="3FDEA61B" w14:textId="77777777" w:rsidR="00AA6F8B" w:rsidRPr="00AA6F8B" w:rsidRDefault="00AA6F8B" w:rsidP="00AA6F8B">
            <w:pPr>
              <w:jc w:val="both"/>
              <w:rPr>
                <w:rFonts w:asciiTheme="minorBidi" w:hAnsiTheme="minorBidi" w:cstheme="minorBidi"/>
                <w:i/>
                <w:sz w:val="20"/>
                <w:szCs w:val="20"/>
              </w:rPr>
            </w:pPr>
          </w:p>
        </w:tc>
      </w:tr>
    </w:tbl>
    <w:p w14:paraId="05B93248" w14:textId="77777777" w:rsidR="00AA6F8B" w:rsidRPr="00AA6F8B" w:rsidRDefault="00AA6F8B" w:rsidP="00AA6F8B">
      <w:pPr>
        <w:jc w:val="both"/>
        <w:rPr>
          <w:rFonts w:asciiTheme="minorBidi" w:hAnsiTheme="minorBidi" w:cstheme="minorBidi"/>
          <w:i/>
        </w:rPr>
      </w:pPr>
    </w:p>
    <w:p w14:paraId="2CCAAE27" w14:textId="77777777" w:rsidR="00AA6F8B" w:rsidRPr="00AA6F8B" w:rsidRDefault="00AA6F8B" w:rsidP="00AA6F8B">
      <w:pPr>
        <w:rPr>
          <w:rFonts w:asciiTheme="minorBidi" w:hAnsiTheme="minorBidi" w:cstheme="minorBidi"/>
        </w:rPr>
      </w:pPr>
      <w:r w:rsidRPr="00AA6F8B">
        <w:rPr>
          <w:rFonts w:asciiTheme="minorBidi" w:hAnsiTheme="minorBidi" w:cstheme="minorBidi"/>
        </w:rPr>
        <w:t>V ........................... dňa ...........................</w:t>
      </w:r>
      <w:r w:rsidRPr="00AA6F8B">
        <w:rPr>
          <w:rFonts w:asciiTheme="minorBidi" w:hAnsiTheme="minorBidi" w:cstheme="minorBidi"/>
        </w:rPr>
        <w:tab/>
      </w:r>
      <w:r w:rsidRPr="00AA6F8B">
        <w:rPr>
          <w:rFonts w:asciiTheme="minorBidi" w:hAnsiTheme="minorBidi" w:cstheme="minorBidi"/>
        </w:rPr>
        <w:tab/>
        <w:t xml:space="preserve">  </w:t>
      </w:r>
    </w:p>
    <w:p w14:paraId="7687D845" w14:textId="77777777" w:rsidR="00AA6F8B" w:rsidRPr="00AA6F8B" w:rsidRDefault="00AA6F8B" w:rsidP="00AA6F8B">
      <w:pPr>
        <w:ind w:left="-360" w:firstLine="360"/>
        <w:rPr>
          <w:rFonts w:asciiTheme="minorBidi" w:hAnsiTheme="minorBidi" w:cstheme="minorBidi"/>
        </w:rPr>
      </w:pPr>
    </w:p>
    <w:p w14:paraId="5480C18E" w14:textId="77777777" w:rsidR="00AA6F8B" w:rsidRPr="00AA6F8B" w:rsidRDefault="00AA6F8B" w:rsidP="00AA6F8B">
      <w:pPr>
        <w:ind w:left="-360" w:firstLine="360"/>
        <w:rPr>
          <w:rFonts w:asciiTheme="minorBidi" w:hAnsiTheme="minorBidi" w:cstheme="minorBidi"/>
        </w:rPr>
      </w:pPr>
    </w:p>
    <w:p w14:paraId="6A8E5367" w14:textId="77777777" w:rsidR="00AA6F8B" w:rsidRPr="00AA6F8B" w:rsidRDefault="00AA6F8B" w:rsidP="00AA6F8B">
      <w:pPr>
        <w:ind w:left="-360" w:firstLine="360"/>
        <w:rPr>
          <w:rFonts w:asciiTheme="minorBidi" w:hAnsiTheme="minorBidi" w:cstheme="minorBidi"/>
        </w:rPr>
      </w:pPr>
    </w:p>
    <w:p w14:paraId="7122890E" w14:textId="77777777" w:rsidR="00AA6F8B" w:rsidRPr="00AA6F8B" w:rsidRDefault="00AA6F8B" w:rsidP="00AA6F8B">
      <w:pPr>
        <w:ind w:left="4320" w:firstLine="720"/>
        <w:rPr>
          <w:rFonts w:asciiTheme="minorBidi" w:hAnsiTheme="minorBidi" w:cstheme="minorBidi"/>
        </w:rPr>
      </w:pPr>
      <w:r w:rsidRPr="00AA6F8B">
        <w:rPr>
          <w:rFonts w:asciiTheme="minorBidi" w:hAnsiTheme="minorBidi" w:cstheme="minorBidi"/>
        </w:rPr>
        <w:t>........................................................</w:t>
      </w:r>
    </w:p>
    <w:p w14:paraId="54F0DAD7" w14:textId="77777777" w:rsidR="00AA6F8B" w:rsidRPr="00AA6F8B" w:rsidRDefault="00AA6F8B" w:rsidP="00AA6F8B">
      <w:pPr>
        <w:ind w:left="5040"/>
        <w:rPr>
          <w:rFonts w:ascii="Arial" w:hAnsi="Arial" w:cs="Arial"/>
          <w:i/>
          <w:iCs/>
        </w:rPr>
      </w:pPr>
      <w:r w:rsidRPr="00AA6F8B">
        <w:rPr>
          <w:rFonts w:asciiTheme="minorBidi" w:hAnsiTheme="minorBidi" w:cstheme="minorBidi"/>
          <w:i/>
          <w:iCs/>
        </w:rPr>
        <w:t>meno, priezvisko a podpis osoby oprávnenej konať v mene uchádzača</w:t>
      </w:r>
    </w:p>
    <w:p w14:paraId="1CDB8115" w14:textId="77777777" w:rsidR="009967E3" w:rsidRDefault="009967E3" w:rsidP="00DC0735">
      <w:pPr>
        <w:jc w:val="both"/>
        <w:rPr>
          <w:rFonts w:asciiTheme="minorHAnsi" w:hAnsiTheme="minorHAnsi"/>
          <w:b/>
          <w:bCs/>
        </w:rPr>
      </w:pPr>
    </w:p>
    <w:p w14:paraId="43892E59" w14:textId="5E6A1FE8" w:rsidR="009967E3" w:rsidRDefault="00107552" w:rsidP="00DC0735">
      <w:pPr>
        <w:jc w:val="both"/>
        <w:rPr>
          <w:rFonts w:asciiTheme="minorHAnsi" w:hAnsiTheme="minorHAnsi"/>
          <w:b/>
          <w:bCs/>
        </w:rPr>
      </w:pPr>
      <w:r w:rsidRPr="006B1B76">
        <w:rPr>
          <w:rFonts w:ascii="Arial" w:hAnsi="Arial" w:cs="Arial"/>
          <w:b/>
        </w:rPr>
        <w:lastRenderedPageBreak/>
        <w:t xml:space="preserve">Prílohy č. 4 a 5 a 8 </w:t>
      </w:r>
      <w:r w:rsidR="00F90B9C">
        <w:rPr>
          <w:rFonts w:ascii="Arial" w:hAnsi="Arial" w:cs="Arial"/>
          <w:b/>
        </w:rPr>
        <w:t xml:space="preserve">a 9 </w:t>
      </w:r>
      <w:r w:rsidRPr="006B1B76">
        <w:rPr>
          <w:rFonts w:ascii="Arial" w:hAnsi="Arial" w:cs="Arial"/>
          <w:b/>
        </w:rPr>
        <w:t>tvoria samostatné prílohy týchto súťažných podkladov</w:t>
      </w:r>
    </w:p>
    <w:p w14:paraId="737F38E4" w14:textId="77777777" w:rsidR="009967E3" w:rsidRDefault="009967E3" w:rsidP="00DC0735">
      <w:pPr>
        <w:jc w:val="both"/>
        <w:rPr>
          <w:rFonts w:asciiTheme="minorHAnsi" w:hAnsiTheme="minorHAnsi"/>
          <w:b/>
          <w:bCs/>
        </w:rPr>
      </w:pPr>
    </w:p>
    <w:p w14:paraId="5C7AA1E3" w14:textId="77777777" w:rsidR="009967E3" w:rsidRDefault="009967E3" w:rsidP="00DC0735">
      <w:pPr>
        <w:jc w:val="both"/>
        <w:rPr>
          <w:rFonts w:asciiTheme="minorHAnsi" w:hAnsiTheme="minorHAnsi"/>
          <w:b/>
          <w:bCs/>
        </w:rPr>
      </w:pPr>
    </w:p>
    <w:p w14:paraId="355DC3D1" w14:textId="77777777" w:rsidR="009967E3" w:rsidRDefault="009967E3" w:rsidP="00DC0735">
      <w:pPr>
        <w:jc w:val="both"/>
        <w:rPr>
          <w:rFonts w:asciiTheme="minorHAnsi" w:hAnsiTheme="minorHAnsi"/>
          <w:b/>
          <w:bCs/>
        </w:rPr>
      </w:pPr>
    </w:p>
    <w:p w14:paraId="255AE8CF" w14:textId="77777777" w:rsidR="009967E3" w:rsidRDefault="009967E3" w:rsidP="00DC0735">
      <w:pPr>
        <w:jc w:val="both"/>
        <w:rPr>
          <w:rFonts w:asciiTheme="minorHAnsi" w:hAnsiTheme="minorHAnsi"/>
          <w:b/>
          <w:bCs/>
        </w:rPr>
      </w:pPr>
    </w:p>
    <w:p w14:paraId="028D6CAD" w14:textId="77777777" w:rsidR="009967E3" w:rsidRDefault="009967E3" w:rsidP="00DC0735">
      <w:pPr>
        <w:jc w:val="both"/>
        <w:rPr>
          <w:rFonts w:asciiTheme="minorHAnsi" w:hAnsiTheme="minorHAnsi"/>
          <w:b/>
          <w:bCs/>
        </w:rPr>
      </w:pPr>
    </w:p>
    <w:p w14:paraId="3298A2F7" w14:textId="77777777" w:rsidR="009967E3" w:rsidRDefault="009967E3" w:rsidP="00DC0735">
      <w:pPr>
        <w:jc w:val="both"/>
        <w:rPr>
          <w:rFonts w:asciiTheme="minorHAnsi" w:hAnsiTheme="minorHAnsi"/>
          <w:b/>
          <w:bCs/>
        </w:rPr>
      </w:pPr>
    </w:p>
    <w:p w14:paraId="27FDCE94" w14:textId="77777777" w:rsidR="009967E3" w:rsidRDefault="009967E3" w:rsidP="00DC0735">
      <w:pPr>
        <w:jc w:val="both"/>
        <w:rPr>
          <w:rFonts w:asciiTheme="minorHAnsi" w:hAnsiTheme="minorHAnsi"/>
          <w:b/>
          <w:bCs/>
        </w:rPr>
      </w:pPr>
    </w:p>
    <w:p w14:paraId="20464773" w14:textId="77777777" w:rsidR="009967E3" w:rsidRDefault="009967E3" w:rsidP="00DC0735">
      <w:pPr>
        <w:jc w:val="both"/>
        <w:rPr>
          <w:rFonts w:asciiTheme="minorHAnsi" w:hAnsiTheme="minorHAnsi"/>
          <w:b/>
          <w:bCs/>
        </w:rPr>
      </w:pPr>
    </w:p>
    <w:p w14:paraId="19B2B9A8" w14:textId="77777777" w:rsidR="009967E3" w:rsidRDefault="009967E3" w:rsidP="00DC0735">
      <w:pPr>
        <w:jc w:val="both"/>
        <w:rPr>
          <w:rFonts w:asciiTheme="minorHAnsi" w:hAnsiTheme="minorHAnsi"/>
          <w:b/>
          <w:bCs/>
        </w:rPr>
      </w:pPr>
    </w:p>
    <w:p w14:paraId="41C822D5" w14:textId="77777777" w:rsidR="009967E3" w:rsidRDefault="009967E3" w:rsidP="00DC0735">
      <w:pPr>
        <w:jc w:val="both"/>
        <w:rPr>
          <w:rFonts w:asciiTheme="minorHAnsi" w:hAnsiTheme="minorHAnsi"/>
          <w:b/>
          <w:bCs/>
        </w:rPr>
      </w:pPr>
    </w:p>
    <w:p w14:paraId="66156A87" w14:textId="77777777" w:rsidR="009967E3" w:rsidRDefault="009967E3" w:rsidP="00DC0735">
      <w:pPr>
        <w:jc w:val="both"/>
        <w:rPr>
          <w:rFonts w:asciiTheme="minorHAnsi" w:hAnsiTheme="minorHAnsi"/>
          <w:b/>
          <w:bCs/>
        </w:rPr>
      </w:pPr>
    </w:p>
    <w:p w14:paraId="70BDAE67" w14:textId="77777777" w:rsidR="009967E3" w:rsidRDefault="009967E3" w:rsidP="00DC0735">
      <w:pPr>
        <w:jc w:val="both"/>
        <w:rPr>
          <w:rFonts w:asciiTheme="minorHAnsi" w:hAnsiTheme="minorHAnsi"/>
          <w:b/>
          <w:bCs/>
        </w:rPr>
      </w:pPr>
    </w:p>
    <w:p w14:paraId="7924736E" w14:textId="77777777" w:rsidR="005314A8" w:rsidRDefault="005314A8" w:rsidP="00DC0735">
      <w:pPr>
        <w:jc w:val="both"/>
        <w:rPr>
          <w:rFonts w:asciiTheme="minorHAnsi" w:hAnsiTheme="minorHAnsi"/>
          <w:b/>
          <w:bCs/>
        </w:rPr>
      </w:pPr>
    </w:p>
    <w:p w14:paraId="32A08A6C" w14:textId="77777777" w:rsidR="00107552" w:rsidRDefault="00107552" w:rsidP="00DC0735">
      <w:pPr>
        <w:jc w:val="both"/>
        <w:rPr>
          <w:rFonts w:asciiTheme="minorHAnsi" w:hAnsiTheme="minorHAnsi"/>
          <w:b/>
          <w:bCs/>
        </w:rPr>
      </w:pPr>
    </w:p>
    <w:p w14:paraId="7CC6ED44" w14:textId="77777777" w:rsidR="00107552" w:rsidRDefault="00107552" w:rsidP="00DC0735">
      <w:pPr>
        <w:jc w:val="both"/>
        <w:rPr>
          <w:rFonts w:asciiTheme="minorHAnsi" w:hAnsiTheme="minorHAnsi"/>
          <w:b/>
          <w:bCs/>
        </w:rPr>
      </w:pPr>
    </w:p>
    <w:p w14:paraId="09CE7316" w14:textId="77777777" w:rsidR="00107552" w:rsidRDefault="00107552" w:rsidP="00DC0735">
      <w:pPr>
        <w:jc w:val="both"/>
        <w:rPr>
          <w:rFonts w:asciiTheme="minorHAnsi" w:hAnsiTheme="minorHAnsi"/>
          <w:b/>
          <w:bCs/>
        </w:rPr>
      </w:pPr>
    </w:p>
    <w:p w14:paraId="3BA7F12E" w14:textId="77777777" w:rsidR="00107552" w:rsidRDefault="00107552" w:rsidP="00DC0735">
      <w:pPr>
        <w:jc w:val="both"/>
        <w:rPr>
          <w:rFonts w:asciiTheme="minorHAnsi" w:hAnsiTheme="minorHAnsi"/>
          <w:b/>
          <w:bCs/>
        </w:rPr>
      </w:pPr>
    </w:p>
    <w:p w14:paraId="000C4BC4" w14:textId="77777777" w:rsidR="00107552" w:rsidRDefault="00107552" w:rsidP="00DC0735">
      <w:pPr>
        <w:jc w:val="both"/>
        <w:rPr>
          <w:rFonts w:asciiTheme="minorHAnsi" w:hAnsiTheme="minorHAnsi"/>
          <w:b/>
          <w:bCs/>
        </w:rPr>
      </w:pPr>
    </w:p>
    <w:p w14:paraId="471934CD" w14:textId="77777777" w:rsidR="00107552" w:rsidRDefault="00107552" w:rsidP="00DC0735">
      <w:pPr>
        <w:jc w:val="both"/>
        <w:rPr>
          <w:rFonts w:asciiTheme="minorHAnsi" w:hAnsiTheme="minorHAnsi"/>
          <w:b/>
          <w:bCs/>
        </w:rPr>
      </w:pPr>
    </w:p>
    <w:p w14:paraId="2DCC1575" w14:textId="77777777" w:rsidR="00107552" w:rsidRDefault="00107552" w:rsidP="00DC0735">
      <w:pPr>
        <w:jc w:val="both"/>
        <w:rPr>
          <w:rFonts w:asciiTheme="minorHAnsi" w:hAnsiTheme="minorHAnsi"/>
          <w:b/>
          <w:bCs/>
        </w:rPr>
      </w:pPr>
    </w:p>
    <w:p w14:paraId="416D6FA9" w14:textId="77777777" w:rsidR="00107552" w:rsidRDefault="00107552" w:rsidP="00DC0735">
      <w:pPr>
        <w:jc w:val="both"/>
        <w:rPr>
          <w:rFonts w:asciiTheme="minorHAnsi" w:hAnsiTheme="minorHAnsi"/>
          <w:b/>
          <w:bCs/>
        </w:rPr>
      </w:pPr>
    </w:p>
    <w:p w14:paraId="1E22483B" w14:textId="77777777" w:rsidR="00107552" w:rsidRDefault="00107552" w:rsidP="00DC0735">
      <w:pPr>
        <w:jc w:val="both"/>
        <w:rPr>
          <w:rFonts w:asciiTheme="minorHAnsi" w:hAnsiTheme="minorHAnsi"/>
          <w:b/>
          <w:bCs/>
        </w:rPr>
      </w:pPr>
    </w:p>
    <w:p w14:paraId="54692820" w14:textId="77777777" w:rsidR="00107552" w:rsidRDefault="00107552" w:rsidP="00DC0735">
      <w:pPr>
        <w:jc w:val="both"/>
        <w:rPr>
          <w:rFonts w:asciiTheme="minorHAnsi" w:hAnsiTheme="minorHAnsi"/>
          <w:b/>
          <w:bCs/>
        </w:rPr>
      </w:pPr>
    </w:p>
    <w:p w14:paraId="52F25F50" w14:textId="77777777" w:rsidR="00107552" w:rsidRDefault="00107552" w:rsidP="00DC0735">
      <w:pPr>
        <w:jc w:val="both"/>
        <w:rPr>
          <w:rFonts w:asciiTheme="minorHAnsi" w:hAnsiTheme="minorHAnsi"/>
          <w:b/>
          <w:bCs/>
        </w:rPr>
      </w:pPr>
    </w:p>
    <w:p w14:paraId="13F00A06" w14:textId="77777777" w:rsidR="00107552" w:rsidRDefault="00107552" w:rsidP="00DC0735">
      <w:pPr>
        <w:jc w:val="both"/>
        <w:rPr>
          <w:rFonts w:asciiTheme="minorHAnsi" w:hAnsiTheme="minorHAnsi"/>
          <w:b/>
          <w:bCs/>
        </w:rPr>
      </w:pPr>
    </w:p>
    <w:p w14:paraId="4B864C98" w14:textId="77777777" w:rsidR="00107552" w:rsidRDefault="00107552" w:rsidP="00DC0735">
      <w:pPr>
        <w:jc w:val="both"/>
        <w:rPr>
          <w:rFonts w:asciiTheme="minorHAnsi" w:hAnsiTheme="minorHAnsi"/>
          <w:b/>
          <w:bCs/>
        </w:rPr>
      </w:pPr>
    </w:p>
    <w:p w14:paraId="6A489987" w14:textId="77777777" w:rsidR="00107552" w:rsidRDefault="00107552" w:rsidP="00DC0735">
      <w:pPr>
        <w:jc w:val="both"/>
        <w:rPr>
          <w:rFonts w:asciiTheme="minorHAnsi" w:hAnsiTheme="minorHAnsi"/>
          <w:b/>
          <w:bCs/>
        </w:rPr>
      </w:pPr>
    </w:p>
    <w:p w14:paraId="176CD7BC" w14:textId="77777777" w:rsidR="00107552" w:rsidRDefault="00107552" w:rsidP="00DC0735">
      <w:pPr>
        <w:jc w:val="both"/>
        <w:rPr>
          <w:rFonts w:asciiTheme="minorHAnsi" w:hAnsiTheme="minorHAnsi"/>
          <w:b/>
          <w:bCs/>
        </w:rPr>
      </w:pPr>
    </w:p>
    <w:p w14:paraId="33F6BC76" w14:textId="77777777" w:rsidR="00107552" w:rsidRDefault="00107552" w:rsidP="00DC0735">
      <w:pPr>
        <w:jc w:val="both"/>
        <w:rPr>
          <w:rFonts w:asciiTheme="minorHAnsi" w:hAnsiTheme="minorHAnsi"/>
          <w:b/>
          <w:bCs/>
        </w:rPr>
      </w:pPr>
    </w:p>
    <w:p w14:paraId="37792F7A" w14:textId="77777777" w:rsidR="00107552" w:rsidRDefault="00107552" w:rsidP="00DC0735">
      <w:pPr>
        <w:jc w:val="both"/>
        <w:rPr>
          <w:rFonts w:asciiTheme="minorHAnsi" w:hAnsiTheme="minorHAnsi"/>
          <w:b/>
          <w:bCs/>
        </w:rPr>
      </w:pPr>
    </w:p>
    <w:p w14:paraId="2B8C3477" w14:textId="77777777" w:rsidR="00107552" w:rsidRDefault="00107552" w:rsidP="00DC0735">
      <w:pPr>
        <w:jc w:val="both"/>
        <w:rPr>
          <w:rFonts w:asciiTheme="minorHAnsi" w:hAnsiTheme="minorHAnsi"/>
          <w:b/>
          <w:bCs/>
        </w:rPr>
      </w:pPr>
    </w:p>
    <w:p w14:paraId="7F43D244" w14:textId="77777777" w:rsidR="00107552" w:rsidRDefault="00107552" w:rsidP="00DC0735">
      <w:pPr>
        <w:jc w:val="both"/>
        <w:rPr>
          <w:rFonts w:asciiTheme="minorHAnsi" w:hAnsiTheme="minorHAnsi"/>
          <w:b/>
          <w:bCs/>
        </w:rPr>
      </w:pPr>
    </w:p>
    <w:p w14:paraId="0CBE8DCB" w14:textId="77777777" w:rsidR="00107552" w:rsidRDefault="00107552" w:rsidP="00DC0735">
      <w:pPr>
        <w:jc w:val="both"/>
        <w:rPr>
          <w:rFonts w:asciiTheme="minorHAnsi" w:hAnsiTheme="minorHAnsi"/>
          <w:b/>
          <w:bCs/>
        </w:rPr>
      </w:pPr>
    </w:p>
    <w:p w14:paraId="78F95D0B" w14:textId="77777777" w:rsidR="00107552" w:rsidRDefault="00107552" w:rsidP="00DC0735">
      <w:pPr>
        <w:jc w:val="both"/>
        <w:rPr>
          <w:rFonts w:asciiTheme="minorHAnsi" w:hAnsiTheme="minorHAnsi"/>
          <w:b/>
          <w:bCs/>
        </w:rPr>
      </w:pPr>
    </w:p>
    <w:p w14:paraId="2A4DA4AA" w14:textId="77777777" w:rsidR="00E26BE1" w:rsidRDefault="00E26BE1" w:rsidP="00DC0735">
      <w:pPr>
        <w:jc w:val="both"/>
        <w:rPr>
          <w:rFonts w:asciiTheme="minorHAnsi" w:hAnsiTheme="minorHAnsi"/>
          <w:b/>
          <w:bCs/>
        </w:rPr>
      </w:pPr>
    </w:p>
    <w:p w14:paraId="21E2278C" w14:textId="77777777" w:rsidR="00FF5B19" w:rsidRDefault="00FF5B19" w:rsidP="00455820">
      <w:pPr>
        <w:jc w:val="both"/>
        <w:rPr>
          <w:rFonts w:ascii="Arial" w:hAnsi="Arial" w:cs="Arial"/>
          <w:b/>
          <w:bCs/>
        </w:rPr>
      </w:pPr>
    </w:p>
    <w:p w14:paraId="23D2A3E5" w14:textId="77777777" w:rsidR="00FF5B19" w:rsidRDefault="00FF5B19" w:rsidP="00455820">
      <w:pPr>
        <w:jc w:val="both"/>
        <w:rPr>
          <w:rFonts w:ascii="Arial" w:hAnsi="Arial" w:cs="Arial"/>
          <w:b/>
          <w:bCs/>
        </w:rPr>
      </w:pPr>
    </w:p>
    <w:p w14:paraId="17BC288E" w14:textId="7C13EF5C" w:rsidR="00455820" w:rsidRPr="00455820" w:rsidRDefault="00455820" w:rsidP="00FF5B19">
      <w:pPr>
        <w:jc w:val="right"/>
        <w:rPr>
          <w:rFonts w:ascii="Arial" w:hAnsi="Arial" w:cs="Arial"/>
          <w:b/>
          <w:bCs/>
        </w:rPr>
      </w:pPr>
      <w:r w:rsidRPr="00455820">
        <w:rPr>
          <w:rFonts w:ascii="Arial" w:hAnsi="Arial" w:cs="Arial"/>
          <w:b/>
          <w:bCs/>
        </w:rPr>
        <w:lastRenderedPageBreak/>
        <w:t xml:space="preserve">Príloha č. </w:t>
      </w:r>
      <w:bookmarkStart w:id="63" w:name="_Toc141699673"/>
      <w:r w:rsidRPr="00455820">
        <w:rPr>
          <w:rFonts w:ascii="Arial" w:hAnsi="Arial" w:cs="Arial"/>
          <w:b/>
          <w:bCs/>
        </w:rPr>
        <w:t xml:space="preserve">6 </w:t>
      </w:r>
    </w:p>
    <w:p w14:paraId="286C7C78" w14:textId="77777777" w:rsidR="00455820" w:rsidRPr="00455820" w:rsidRDefault="00455820" w:rsidP="00455820">
      <w:pPr>
        <w:spacing w:after="240"/>
        <w:jc w:val="both"/>
        <w:rPr>
          <w:rFonts w:ascii="Arial" w:hAnsi="Arial" w:cs="Arial"/>
          <w:b/>
          <w:bCs/>
          <w:color w:val="000000" w:themeColor="text1"/>
        </w:rPr>
      </w:pPr>
      <w:r w:rsidRPr="00455820">
        <w:rPr>
          <w:rFonts w:ascii="Arial" w:hAnsi="Arial" w:cs="Arial"/>
          <w:b/>
          <w:bCs/>
        </w:rPr>
        <w:tab/>
      </w:r>
      <w:r w:rsidRPr="00455820">
        <w:rPr>
          <w:rFonts w:ascii="Arial" w:hAnsi="Arial" w:cs="Arial"/>
          <w:b/>
          <w:bCs/>
        </w:rPr>
        <w:tab/>
      </w:r>
      <w:r w:rsidRPr="00455820">
        <w:rPr>
          <w:rFonts w:ascii="Arial" w:hAnsi="Arial" w:cs="Arial"/>
          <w:b/>
          <w:bCs/>
        </w:rPr>
        <w:tab/>
      </w:r>
      <w:r w:rsidRPr="00455820">
        <w:rPr>
          <w:rFonts w:ascii="Arial" w:hAnsi="Arial" w:cs="Arial"/>
          <w:b/>
          <w:bCs/>
        </w:rPr>
        <w:tab/>
      </w:r>
      <w:r w:rsidRPr="00455820">
        <w:rPr>
          <w:rFonts w:ascii="Arial" w:hAnsi="Arial" w:cs="Arial"/>
          <w:b/>
          <w:bCs/>
        </w:rPr>
        <w:tab/>
      </w:r>
      <w:r w:rsidRPr="00455820">
        <w:rPr>
          <w:rFonts w:ascii="Arial" w:hAnsi="Arial" w:cs="Arial"/>
          <w:b/>
          <w:bCs/>
          <w:color w:val="000000" w:themeColor="text1"/>
        </w:rPr>
        <w:t>Čestné vyhlásenie</w:t>
      </w:r>
      <w:bookmarkEnd w:id="63"/>
      <w:r w:rsidRPr="00455820">
        <w:rPr>
          <w:rFonts w:ascii="Arial" w:hAnsi="Arial" w:cs="Arial"/>
          <w:b/>
          <w:bCs/>
          <w:color w:val="000000" w:themeColor="text1"/>
        </w:rPr>
        <w:t xml:space="preserve"> </w:t>
      </w:r>
    </w:p>
    <w:p w14:paraId="64EFD9DD" w14:textId="77777777" w:rsidR="00455820" w:rsidRPr="00455820" w:rsidRDefault="00455820" w:rsidP="00455820">
      <w:pPr>
        <w:widowControl w:val="0"/>
        <w:spacing w:before="120"/>
        <w:jc w:val="center"/>
        <w:rPr>
          <w:rFonts w:ascii="Arial" w:hAnsi="Arial" w:cs="Arial"/>
        </w:rPr>
      </w:pPr>
      <w:r w:rsidRPr="00455820">
        <w:rPr>
          <w:rFonts w:ascii="Arial" w:hAnsi="Arial" w:cs="Arial"/>
        </w:rPr>
        <w:t>podľa čl. 5k nariadenia Rady (EÚ) č. 833/2014 z 31. júla 2014 o reštriktívnych opatreniach s ohľadom na konanie Ruska, ktorým destabilizuje situáciu na Ukrajine v znení nariadenia Rady (EÚ) 2022/576 z 8. apríla 2022</w:t>
      </w:r>
    </w:p>
    <w:p w14:paraId="6085DE0E" w14:textId="77777777" w:rsidR="00455820" w:rsidRPr="00455820" w:rsidRDefault="00455820" w:rsidP="00455820">
      <w:pPr>
        <w:widowControl w:val="0"/>
        <w:jc w:val="center"/>
        <w:rPr>
          <w:rFonts w:ascii="Arial" w:hAnsi="Arial" w:cs="Arial"/>
        </w:rPr>
      </w:pPr>
    </w:p>
    <w:tbl>
      <w:tblPr>
        <w:tblStyle w:val="Mriekatabuky"/>
        <w:tblW w:w="0" w:type="auto"/>
        <w:tblLook w:val="04A0" w:firstRow="1" w:lastRow="0" w:firstColumn="1" w:lastColumn="0" w:noHBand="0" w:noVBand="1"/>
      </w:tblPr>
      <w:tblGrid>
        <w:gridCol w:w="4583"/>
        <w:gridCol w:w="4471"/>
      </w:tblGrid>
      <w:tr w:rsidR="00455820" w:rsidRPr="00455820" w14:paraId="3BCA0B0D" w14:textId="77777777" w:rsidTr="00E47E96">
        <w:tc>
          <w:tcPr>
            <w:tcW w:w="4698" w:type="dxa"/>
            <w:shd w:val="clear" w:color="auto" w:fill="auto"/>
          </w:tcPr>
          <w:p w14:paraId="0AA4B913" w14:textId="77777777" w:rsidR="00455820" w:rsidRPr="00455820" w:rsidRDefault="00455820" w:rsidP="00455820">
            <w:pPr>
              <w:rPr>
                <w:rFonts w:ascii="Arial" w:hAnsi="Arial" w:cs="Arial"/>
                <w:bCs/>
                <w:sz w:val="20"/>
                <w:szCs w:val="20"/>
              </w:rPr>
            </w:pPr>
            <w:bookmarkStart w:id="64" w:name="_Hlk156903607"/>
            <w:r w:rsidRPr="00455820">
              <w:rPr>
                <w:rFonts w:ascii="Arial" w:hAnsi="Arial" w:cs="Arial"/>
                <w:bCs/>
                <w:sz w:val="20"/>
                <w:szCs w:val="20"/>
              </w:rPr>
              <w:t>Obchodné meno uchádzača/skupiny dodávateľov:</w:t>
            </w:r>
          </w:p>
        </w:tc>
        <w:tc>
          <w:tcPr>
            <w:tcW w:w="4653" w:type="dxa"/>
            <w:shd w:val="clear" w:color="auto" w:fill="auto"/>
          </w:tcPr>
          <w:p w14:paraId="6C5CB649" w14:textId="77777777" w:rsidR="00455820" w:rsidRPr="00455820" w:rsidRDefault="00455820" w:rsidP="00455820">
            <w:pPr>
              <w:rPr>
                <w:rFonts w:ascii="Arial" w:hAnsi="Arial" w:cs="Arial"/>
                <w:b/>
                <w:sz w:val="20"/>
                <w:szCs w:val="20"/>
              </w:rPr>
            </w:pPr>
          </w:p>
        </w:tc>
      </w:tr>
      <w:tr w:rsidR="00455820" w:rsidRPr="00455820" w14:paraId="09A62A23" w14:textId="77777777" w:rsidTr="00E47E96">
        <w:tc>
          <w:tcPr>
            <w:tcW w:w="4698" w:type="dxa"/>
            <w:shd w:val="clear" w:color="auto" w:fill="auto"/>
          </w:tcPr>
          <w:p w14:paraId="5116C75D" w14:textId="77777777" w:rsidR="00455820" w:rsidRPr="00455820" w:rsidRDefault="00455820" w:rsidP="00455820">
            <w:pPr>
              <w:rPr>
                <w:rFonts w:ascii="Arial" w:hAnsi="Arial" w:cs="Arial"/>
                <w:bCs/>
                <w:sz w:val="20"/>
                <w:szCs w:val="20"/>
              </w:rPr>
            </w:pPr>
            <w:r w:rsidRPr="00455820">
              <w:rPr>
                <w:rFonts w:ascii="Arial" w:hAnsi="Arial" w:cs="Arial"/>
                <w:bCs/>
                <w:sz w:val="20"/>
                <w:szCs w:val="20"/>
              </w:rPr>
              <w:t>Sídlo alebo miesto jeho podnikania:</w:t>
            </w:r>
          </w:p>
          <w:p w14:paraId="71EB2C39" w14:textId="77777777" w:rsidR="00455820" w:rsidRPr="00455820" w:rsidRDefault="00455820" w:rsidP="00455820">
            <w:pPr>
              <w:rPr>
                <w:rFonts w:ascii="Arial" w:hAnsi="Arial" w:cs="Arial"/>
                <w:bCs/>
                <w:sz w:val="20"/>
                <w:szCs w:val="20"/>
              </w:rPr>
            </w:pPr>
          </w:p>
        </w:tc>
        <w:tc>
          <w:tcPr>
            <w:tcW w:w="4653" w:type="dxa"/>
            <w:shd w:val="clear" w:color="auto" w:fill="auto"/>
          </w:tcPr>
          <w:p w14:paraId="660C870F" w14:textId="77777777" w:rsidR="00455820" w:rsidRPr="00455820" w:rsidRDefault="00455820" w:rsidP="00455820">
            <w:pPr>
              <w:rPr>
                <w:rFonts w:ascii="Arial" w:hAnsi="Arial" w:cs="Arial"/>
                <w:b/>
                <w:sz w:val="20"/>
                <w:szCs w:val="20"/>
              </w:rPr>
            </w:pPr>
          </w:p>
        </w:tc>
      </w:tr>
      <w:tr w:rsidR="00455820" w:rsidRPr="00455820" w14:paraId="7CD353E4" w14:textId="77777777" w:rsidTr="00E47E96">
        <w:tc>
          <w:tcPr>
            <w:tcW w:w="4698" w:type="dxa"/>
            <w:shd w:val="clear" w:color="auto" w:fill="auto"/>
          </w:tcPr>
          <w:p w14:paraId="46AB3278" w14:textId="77777777" w:rsidR="00455820" w:rsidRPr="00455820" w:rsidRDefault="00455820" w:rsidP="00455820">
            <w:pPr>
              <w:rPr>
                <w:rFonts w:ascii="Arial" w:hAnsi="Arial" w:cs="Arial"/>
                <w:bCs/>
                <w:sz w:val="20"/>
                <w:szCs w:val="20"/>
              </w:rPr>
            </w:pPr>
            <w:r w:rsidRPr="00455820">
              <w:rPr>
                <w:rFonts w:ascii="Arial" w:hAnsi="Arial" w:cs="Arial"/>
                <w:bCs/>
                <w:sz w:val="20"/>
                <w:szCs w:val="20"/>
              </w:rPr>
              <w:t>IČO:</w:t>
            </w:r>
          </w:p>
          <w:p w14:paraId="30BBF073" w14:textId="77777777" w:rsidR="00455820" w:rsidRPr="00455820" w:rsidRDefault="00455820" w:rsidP="00455820">
            <w:pPr>
              <w:rPr>
                <w:rFonts w:ascii="Arial" w:hAnsi="Arial" w:cs="Arial"/>
                <w:bCs/>
                <w:sz w:val="20"/>
                <w:szCs w:val="20"/>
              </w:rPr>
            </w:pPr>
          </w:p>
        </w:tc>
        <w:tc>
          <w:tcPr>
            <w:tcW w:w="4653" w:type="dxa"/>
            <w:shd w:val="clear" w:color="auto" w:fill="auto"/>
          </w:tcPr>
          <w:p w14:paraId="350430DD" w14:textId="77777777" w:rsidR="00455820" w:rsidRPr="00455820" w:rsidRDefault="00455820" w:rsidP="00455820">
            <w:pPr>
              <w:rPr>
                <w:rFonts w:ascii="Arial" w:hAnsi="Arial" w:cs="Arial"/>
                <w:b/>
                <w:sz w:val="20"/>
                <w:szCs w:val="20"/>
              </w:rPr>
            </w:pPr>
          </w:p>
        </w:tc>
      </w:tr>
    </w:tbl>
    <w:bookmarkEnd w:id="64"/>
    <w:p w14:paraId="52464837" w14:textId="44AA010D" w:rsidR="00455820" w:rsidRPr="00455820" w:rsidRDefault="00455820" w:rsidP="00455820">
      <w:pPr>
        <w:widowControl w:val="0"/>
        <w:spacing w:before="120"/>
        <w:jc w:val="both"/>
        <w:rPr>
          <w:rFonts w:ascii="Arial" w:hAnsi="Arial" w:cs="Arial"/>
          <w:color w:val="000000"/>
        </w:rPr>
      </w:pPr>
      <w:r w:rsidRPr="00455820">
        <w:rPr>
          <w:rFonts w:ascii="Arial" w:hAnsi="Arial" w:cs="Arial"/>
        </w:rPr>
        <w:t>Dolu podpísaný zástupca uchádzača</w:t>
      </w:r>
      <w:r w:rsidRPr="00455820">
        <w:rPr>
          <w:rFonts w:ascii="Arial" w:hAnsi="Arial" w:cs="Arial"/>
          <w:b/>
          <w:bCs/>
        </w:rPr>
        <w:t xml:space="preserve"> </w:t>
      </w:r>
      <w:r w:rsidRPr="00455820">
        <w:rPr>
          <w:rFonts w:ascii="Arial" w:hAnsi="Arial" w:cs="Arial"/>
        </w:rPr>
        <w:t xml:space="preserve">predkladajúceho ponuku v postupe zadávania zákazky na predmet zákazky </w:t>
      </w:r>
      <w:r w:rsidR="00F90B9C" w:rsidRPr="00F90B9C">
        <w:rPr>
          <w:rFonts w:ascii="Arial" w:hAnsi="Arial" w:cs="Arial"/>
          <w:b/>
          <w:bCs/>
          <w:color w:val="000000"/>
        </w:rPr>
        <w:t>"Rekonštrukcia mostov na cestách II. a III. triedy TSK - Rekonštrukcia mostného objektu M4135 Most za obcou Horná Mariková"</w:t>
      </w:r>
      <w:r w:rsidR="00F90B9C">
        <w:rPr>
          <w:rFonts w:ascii="Calibri" w:hAnsi="Calibri" w:cs="Calibri"/>
          <w:b/>
          <w:bCs/>
          <w:color w:val="000000"/>
        </w:rPr>
        <w:t xml:space="preserve"> </w:t>
      </w:r>
      <w:r w:rsidRPr="00455820">
        <w:rPr>
          <w:rFonts w:ascii="Arial" w:hAnsi="Arial" w:cs="Arial"/>
        </w:rPr>
        <w:t xml:space="preserve">vyhlásenom verejným obstarávateľom </w:t>
      </w:r>
      <w:r w:rsidRPr="00455820">
        <w:rPr>
          <w:rFonts w:ascii="Arial" w:hAnsi="Arial" w:cs="Arial"/>
          <w:color w:val="000000"/>
        </w:rPr>
        <w:t>Správa ciest Trenčianskeho samosprávneho kraja, Brnianska 3, 911 05 Trenčín</w:t>
      </w:r>
    </w:p>
    <w:p w14:paraId="6D4D3F84" w14:textId="77777777" w:rsidR="00455820" w:rsidRPr="00455820" w:rsidRDefault="00455820" w:rsidP="00455820">
      <w:pPr>
        <w:widowControl w:val="0"/>
        <w:spacing w:before="240" w:after="240"/>
        <w:jc w:val="center"/>
        <w:rPr>
          <w:rFonts w:ascii="Arial" w:hAnsi="Arial" w:cs="Arial"/>
          <w:b/>
          <w:bCs/>
        </w:rPr>
      </w:pPr>
      <w:r w:rsidRPr="00455820">
        <w:rPr>
          <w:rFonts w:ascii="Arial" w:hAnsi="Arial" w:cs="Arial"/>
          <w:b/>
          <w:bCs/>
        </w:rPr>
        <w:t>týmto čestne vyhlasujem</w:t>
      </w:r>
    </w:p>
    <w:p w14:paraId="478AAD7A" w14:textId="77777777" w:rsidR="00455820" w:rsidRPr="00455820" w:rsidRDefault="00455820" w:rsidP="00455820">
      <w:pPr>
        <w:widowControl w:val="0"/>
        <w:spacing w:before="120"/>
        <w:jc w:val="both"/>
        <w:rPr>
          <w:rFonts w:ascii="Arial" w:eastAsiaTheme="minorHAnsi" w:hAnsi="Arial" w:cs="Arial"/>
        </w:rPr>
      </w:pPr>
      <w:r w:rsidRPr="00455820">
        <w:rPr>
          <w:rFonts w:ascii="Arial" w:eastAsiaTheme="minorHAnsi" w:hAnsi="Arial" w:cs="Arial"/>
        </w:rPr>
        <w:t>že v spoločnosti, ktorú zastupujem a ktorá predložila ponuku, nefiguruje ruská účasť, ktorá prekračuje limity stanovené v článku 5k nariadenia Rady (EÚ) č. 833/2014 z 31.07.2014 o reštriktívnych opatreniach s ohľadom na konanie Ruska, ktorým destabilizuje situáciu na Ukrajine v znení nariadenia Rady (EÚ) č. 2022/576 z 08.04. 2022.</w:t>
      </w:r>
    </w:p>
    <w:p w14:paraId="2E2E0B58" w14:textId="77777777" w:rsidR="00455820" w:rsidRPr="00455820" w:rsidRDefault="00455820" w:rsidP="0045582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ind w:left="556" w:hanging="556"/>
        <w:jc w:val="both"/>
        <w:rPr>
          <w:rFonts w:ascii="Arial" w:eastAsiaTheme="minorHAnsi" w:hAnsi="Arial" w:cs="Arial"/>
          <w:u w:val="single"/>
        </w:rPr>
      </w:pPr>
      <w:r w:rsidRPr="00455820">
        <w:rPr>
          <w:rFonts w:ascii="Arial" w:eastAsiaTheme="minorHAnsi" w:hAnsi="Arial" w:cs="Arial"/>
          <w:u w:val="single"/>
        </w:rPr>
        <w:t>Predovšetkým vyhlasujem, že:</w:t>
      </w:r>
    </w:p>
    <w:p w14:paraId="377609A2" w14:textId="77777777" w:rsidR="00455820" w:rsidRPr="00455820" w:rsidRDefault="00455820" w:rsidP="00455820">
      <w:pPr>
        <w:widowControl w:val="0"/>
        <w:numPr>
          <w:ilvl w:val="0"/>
          <w:numId w:val="18"/>
        </w:numPr>
        <w:tabs>
          <w:tab w:val="left" w:pos="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426" w:hanging="426"/>
        <w:contextualSpacing/>
        <w:jc w:val="both"/>
        <w:rPr>
          <w:rFonts w:ascii="Arial" w:eastAsiaTheme="minorHAnsi" w:hAnsi="Arial" w:cs="Arial"/>
          <w:szCs w:val="22"/>
        </w:rPr>
      </w:pPr>
      <w:r w:rsidRPr="00455820">
        <w:rPr>
          <w:rFonts w:ascii="Arial" w:hAnsi="Arial" w:cs="Arial"/>
          <w:szCs w:val="22"/>
        </w:rPr>
        <w:t>uchádzač, ktorého zastupujem (</w:t>
      </w:r>
      <w:bookmarkStart w:id="65" w:name="_Hlk104792978"/>
      <w:r w:rsidRPr="00455820">
        <w:rPr>
          <w:rFonts w:ascii="Arial" w:hAnsi="Arial" w:cs="Arial"/>
          <w:szCs w:val="22"/>
        </w:rPr>
        <w:t>a žiaden z hospodárskych subjektov</w:t>
      </w:r>
      <w:bookmarkEnd w:id="65"/>
      <w:r w:rsidRPr="00455820">
        <w:rPr>
          <w:rFonts w:ascii="Arial" w:hAnsi="Arial" w:cs="Arial"/>
          <w:szCs w:val="22"/>
        </w:rPr>
        <w:t>, ktoré sú členmi skupiny dodávateľov), nie je ruským štátnym príslušníkom ani fyzickou alebo právnickou osobou, subjektom alebo orgánom so sídlom v Rusku;</w:t>
      </w:r>
    </w:p>
    <w:p w14:paraId="465C5D73" w14:textId="77777777" w:rsidR="00455820" w:rsidRPr="00455820" w:rsidRDefault="00455820" w:rsidP="00455820">
      <w:pPr>
        <w:widowControl w:val="0"/>
        <w:numPr>
          <w:ilvl w:val="0"/>
          <w:numId w:val="18"/>
        </w:numPr>
        <w:tabs>
          <w:tab w:val="left" w:pos="54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426" w:hanging="426"/>
        <w:contextualSpacing/>
        <w:jc w:val="both"/>
        <w:rPr>
          <w:rFonts w:ascii="Arial" w:hAnsi="Arial" w:cs="Arial"/>
          <w:szCs w:val="22"/>
        </w:rPr>
      </w:pPr>
      <w:r w:rsidRPr="00455820">
        <w:rPr>
          <w:rFonts w:ascii="Arial" w:hAnsi="Arial" w:cs="Arial"/>
          <w:szCs w:val="22"/>
        </w:rPr>
        <w:t>uchádzač, ktorého zastupujem (a žiaden z hospodárskych subjektov, ktoré sú členmi skupiny dodávateľov), nie je právnickou osobou, subjektom alebo orgánom, ktorých vlastnícke práva priamo alebo nepriamo vlastní z viac ako 50 % subjekt uvedený v písmene a) tohto odseku;</w:t>
      </w:r>
    </w:p>
    <w:p w14:paraId="6079D732" w14:textId="77777777" w:rsidR="00455820" w:rsidRPr="00455820" w:rsidRDefault="00455820" w:rsidP="00455820">
      <w:pPr>
        <w:widowControl w:val="0"/>
        <w:numPr>
          <w:ilvl w:val="0"/>
          <w:numId w:val="18"/>
        </w:numPr>
        <w:tabs>
          <w:tab w:val="left" w:pos="54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426" w:hanging="426"/>
        <w:contextualSpacing/>
        <w:jc w:val="both"/>
        <w:rPr>
          <w:rFonts w:ascii="Arial" w:hAnsi="Arial" w:cs="Arial"/>
          <w:szCs w:val="22"/>
        </w:rPr>
      </w:pPr>
      <w:r w:rsidRPr="00455820">
        <w:rPr>
          <w:rFonts w:ascii="Arial" w:hAnsi="Arial" w:cs="Arial"/>
          <w:szCs w:val="22"/>
        </w:rPr>
        <w:t>ani ja, ani spoločnosť, ktorú zastupujem, nie sme fyzická alebo právnická osoba, subjekt alebo orgán, ktorý koná v mene alebo na príkaz subjektu uvedeného v písmene a) alebo b) uvedených vyššie;</w:t>
      </w:r>
    </w:p>
    <w:p w14:paraId="3D4191E0" w14:textId="77777777" w:rsidR="00455820" w:rsidRPr="00455820" w:rsidRDefault="00455820" w:rsidP="00455820">
      <w:pPr>
        <w:widowControl w:val="0"/>
        <w:numPr>
          <w:ilvl w:val="0"/>
          <w:numId w:val="18"/>
        </w:numPr>
        <w:tabs>
          <w:tab w:val="left" w:pos="54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ind w:left="426" w:hanging="426"/>
        <w:contextualSpacing/>
        <w:jc w:val="both"/>
        <w:rPr>
          <w:rFonts w:ascii="Arial" w:hAnsi="Arial" w:cs="Arial"/>
          <w:szCs w:val="22"/>
        </w:rPr>
      </w:pPr>
      <w:r w:rsidRPr="00455820">
        <w:rPr>
          <w:rFonts w:ascii="Arial" w:hAnsi="Arial" w:cs="Arial"/>
          <w:szCs w:val="22"/>
        </w:rPr>
        <w:t xml:space="preserve">subdodávatelia, dodávatelia alebo hospodárske subjekty, na ktorých kapacity sa uchádzač, ktorého zastupujem, spolieha prostredníctvom subjektov uvedených v písmenách a) až c), nemajú účasť vyššiu ako 10 % hodnoty </w:t>
      </w:r>
      <w:r w:rsidRPr="00455820">
        <w:rPr>
          <w:rFonts w:ascii="Arial" w:hAnsi="Arial" w:cs="Arial"/>
          <w:szCs w:val="22"/>
        </w:rPr>
        <w:lastRenderedPageBreak/>
        <w:t>zákazky.</w:t>
      </w:r>
      <w:r w:rsidRPr="00455820">
        <w:rPr>
          <w:rFonts w:ascii="Arial" w:hAnsi="Arial" w:cs="Arial"/>
          <w:szCs w:val="22"/>
        </w:rPr>
        <w:tab/>
      </w:r>
    </w:p>
    <w:p w14:paraId="178609C1" w14:textId="77777777" w:rsidR="00455820" w:rsidRPr="00455820" w:rsidRDefault="00455820" w:rsidP="00455820">
      <w:pPr>
        <w:widowControl w:val="0"/>
        <w:spacing w:before="120"/>
        <w:rPr>
          <w:rFonts w:ascii="Arial" w:hAnsi="Arial" w:cs="Arial"/>
        </w:rPr>
      </w:pPr>
      <w:bookmarkStart w:id="66" w:name="_Toc141699674"/>
      <w:r w:rsidRPr="00455820">
        <w:rPr>
          <w:rFonts w:ascii="Arial" w:hAnsi="Arial" w:cs="Arial"/>
        </w:rPr>
        <w:t>V......................... dňa...............</w:t>
      </w:r>
      <w:bookmarkEnd w:id="66"/>
    </w:p>
    <w:p w14:paraId="0C31009E" w14:textId="77777777" w:rsidR="00455820" w:rsidRPr="00455820" w:rsidRDefault="00455820" w:rsidP="00455820">
      <w:pPr>
        <w:ind w:left="-360" w:firstLine="360"/>
        <w:rPr>
          <w:rFonts w:ascii="Arial" w:hAnsi="Arial" w:cs="Arial"/>
        </w:rPr>
      </w:pPr>
    </w:p>
    <w:p w14:paraId="4EF15629" w14:textId="77777777" w:rsidR="00455820" w:rsidRPr="00455820" w:rsidRDefault="00455820" w:rsidP="00455820">
      <w:pPr>
        <w:ind w:left="4320" w:firstLine="720"/>
        <w:rPr>
          <w:rFonts w:ascii="Arial" w:hAnsi="Arial" w:cs="Arial"/>
        </w:rPr>
      </w:pPr>
      <w:r w:rsidRPr="00455820">
        <w:rPr>
          <w:rFonts w:ascii="Arial" w:hAnsi="Arial" w:cs="Arial"/>
        </w:rPr>
        <w:t>........................................................</w:t>
      </w:r>
    </w:p>
    <w:p w14:paraId="1B83358B" w14:textId="77777777" w:rsidR="00455820" w:rsidRPr="00455820" w:rsidRDefault="00455820" w:rsidP="00455820">
      <w:pPr>
        <w:ind w:left="5040"/>
        <w:rPr>
          <w:rFonts w:ascii="Arial" w:hAnsi="Arial" w:cs="Arial"/>
          <w:i/>
          <w:iCs/>
        </w:rPr>
      </w:pPr>
      <w:r w:rsidRPr="00455820">
        <w:rPr>
          <w:rFonts w:ascii="Arial" w:hAnsi="Arial" w:cs="Arial"/>
          <w:i/>
          <w:iCs/>
        </w:rPr>
        <w:t>meno, priezvisko a podpis osoby oprávnenej konať v mene uchádzača</w:t>
      </w:r>
    </w:p>
    <w:p w14:paraId="13A9D663" w14:textId="77777777" w:rsidR="00455820" w:rsidRPr="00455820" w:rsidRDefault="00455820" w:rsidP="00455820">
      <w:pPr>
        <w:ind w:left="5040"/>
        <w:rPr>
          <w:rFonts w:ascii="Arial" w:hAnsi="Arial" w:cs="Arial"/>
          <w:i/>
          <w:iCs/>
        </w:rPr>
        <w:sectPr w:rsidR="00455820" w:rsidRPr="00455820" w:rsidSect="00455820">
          <w:pgSz w:w="12240" w:h="15840"/>
          <w:pgMar w:top="1418" w:right="1701" w:bottom="1134" w:left="1701" w:header="720" w:footer="720" w:gutter="0"/>
          <w:cols w:space="720"/>
          <w:docGrid w:linePitch="360"/>
        </w:sectPr>
      </w:pPr>
    </w:p>
    <w:p w14:paraId="759252FA" w14:textId="77777777" w:rsidR="00455820" w:rsidRPr="00455820" w:rsidRDefault="00455820" w:rsidP="00FF5B19">
      <w:pPr>
        <w:jc w:val="right"/>
        <w:rPr>
          <w:rFonts w:ascii="Arial" w:hAnsi="Arial" w:cs="Arial"/>
          <w:b/>
          <w:bCs/>
        </w:rPr>
      </w:pPr>
      <w:r w:rsidRPr="00455820">
        <w:rPr>
          <w:rFonts w:ascii="Arial" w:hAnsi="Arial" w:cs="Arial"/>
          <w:b/>
          <w:bCs/>
        </w:rPr>
        <w:lastRenderedPageBreak/>
        <w:t>Príloha č. 7</w:t>
      </w:r>
      <w:r w:rsidRPr="00455820">
        <w:rPr>
          <w:rFonts w:ascii="Arial" w:hAnsi="Arial" w:cs="Arial"/>
          <w:b/>
          <w:bCs/>
        </w:rPr>
        <w:tab/>
      </w:r>
    </w:p>
    <w:p w14:paraId="098637CF" w14:textId="77777777" w:rsidR="00455820" w:rsidRPr="00455820" w:rsidRDefault="00455820" w:rsidP="00455820">
      <w:pPr>
        <w:jc w:val="center"/>
        <w:rPr>
          <w:rFonts w:ascii="Arial" w:hAnsi="Arial" w:cs="Arial"/>
          <w:b/>
          <w:bCs/>
        </w:rPr>
      </w:pPr>
      <w:r w:rsidRPr="00455820">
        <w:rPr>
          <w:rFonts w:ascii="Arial" w:hAnsi="Arial" w:cs="Arial"/>
          <w:b/>
          <w:bCs/>
        </w:rPr>
        <w:t>Čestné vyhlásenie o subdodávateľoch</w:t>
      </w:r>
    </w:p>
    <w:p w14:paraId="7D17C4C1" w14:textId="77777777" w:rsidR="00455820" w:rsidRPr="00455820" w:rsidRDefault="00455820" w:rsidP="00455820">
      <w:pPr>
        <w:jc w:val="both"/>
        <w:rPr>
          <w:rFonts w:ascii="Arial" w:hAnsi="Arial" w:cs="Arial"/>
          <w:b/>
          <w:bCs/>
        </w:rPr>
      </w:pPr>
    </w:p>
    <w:tbl>
      <w:tblPr>
        <w:tblStyle w:val="Mriekatabuky"/>
        <w:tblW w:w="0" w:type="auto"/>
        <w:tblLook w:val="04A0" w:firstRow="1" w:lastRow="0" w:firstColumn="1" w:lastColumn="0" w:noHBand="0" w:noVBand="1"/>
      </w:tblPr>
      <w:tblGrid>
        <w:gridCol w:w="4698"/>
        <w:gridCol w:w="4653"/>
      </w:tblGrid>
      <w:tr w:rsidR="00455820" w:rsidRPr="00455820" w14:paraId="6F9713F3" w14:textId="77777777" w:rsidTr="00E47E96">
        <w:tc>
          <w:tcPr>
            <w:tcW w:w="4698" w:type="dxa"/>
            <w:shd w:val="clear" w:color="auto" w:fill="auto"/>
          </w:tcPr>
          <w:p w14:paraId="13E42809" w14:textId="77777777" w:rsidR="00455820" w:rsidRPr="00455820" w:rsidRDefault="00455820" w:rsidP="00455820">
            <w:pPr>
              <w:rPr>
                <w:rFonts w:ascii="Arial" w:hAnsi="Arial" w:cs="Arial"/>
                <w:bCs/>
              </w:rPr>
            </w:pPr>
            <w:r w:rsidRPr="00455820">
              <w:rPr>
                <w:rFonts w:ascii="Arial" w:hAnsi="Arial" w:cs="Arial"/>
                <w:bCs/>
              </w:rPr>
              <w:t>Obchodné meno uchádzača/skupiny dodávateľov:</w:t>
            </w:r>
          </w:p>
        </w:tc>
        <w:tc>
          <w:tcPr>
            <w:tcW w:w="4653" w:type="dxa"/>
            <w:shd w:val="clear" w:color="auto" w:fill="auto"/>
          </w:tcPr>
          <w:p w14:paraId="32E0A7EE" w14:textId="77777777" w:rsidR="00455820" w:rsidRPr="00455820" w:rsidRDefault="00455820" w:rsidP="00455820">
            <w:pPr>
              <w:rPr>
                <w:rFonts w:ascii="Arial" w:hAnsi="Arial" w:cs="Arial"/>
                <w:b/>
              </w:rPr>
            </w:pPr>
          </w:p>
        </w:tc>
      </w:tr>
      <w:tr w:rsidR="00455820" w:rsidRPr="00455820" w14:paraId="51DD3FC5" w14:textId="77777777" w:rsidTr="00E47E96">
        <w:tc>
          <w:tcPr>
            <w:tcW w:w="4698" w:type="dxa"/>
            <w:shd w:val="clear" w:color="auto" w:fill="auto"/>
          </w:tcPr>
          <w:p w14:paraId="11E53DDA" w14:textId="77777777" w:rsidR="00455820" w:rsidRPr="00455820" w:rsidRDefault="00455820" w:rsidP="00455820">
            <w:pPr>
              <w:rPr>
                <w:rFonts w:ascii="Arial" w:hAnsi="Arial" w:cs="Arial"/>
                <w:bCs/>
              </w:rPr>
            </w:pPr>
            <w:r w:rsidRPr="00455820">
              <w:rPr>
                <w:rFonts w:ascii="Arial" w:hAnsi="Arial" w:cs="Arial"/>
                <w:bCs/>
              </w:rPr>
              <w:t>Sídlo alebo miesto jeho podnikania:</w:t>
            </w:r>
          </w:p>
          <w:p w14:paraId="22828F51" w14:textId="77777777" w:rsidR="00455820" w:rsidRPr="00455820" w:rsidRDefault="00455820" w:rsidP="00455820">
            <w:pPr>
              <w:rPr>
                <w:rFonts w:ascii="Arial" w:hAnsi="Arial" w:cs="Arial"/>
                <w:bCs/>
              </w:rPr>
            </w:pPr>
          </w:p>
        </w:tc>
        <w:tc>
          <w:tcPr>
            <w:tcW w:w="4653" w:type="dxa"/>
            <w:shd w:val="clear" w:color="auto" w:fill="auto"/>
          </w:tcPr>
          <w:p w14:paraId="05C0D5F8" w14:textId="77777777" w:rsidR="00455820" w:rsidRPr="00455820" w:rsidRDefault="00455820" w:rsidP="00455820">
            <w:pPr>
              <w:rPr>
                <w:rFonts w:ascii="Arial" w:hAnsi="Arial" w:cs="Arial"/>
                <w:b/>
              </w:rPr>
            </w:pPr>
          </w:p>
        </w:tc>
      </w:tr>
      <w:tr w:rsidR="00455820" w:rsidRPr="00455820" w14:paraId="2F6E97CC" w14:textId="77777777" w:rsidTr="00E47E96">
        <w:trPr>
          <w:trHeight w:val="465"/>
        </w:trPr>
        <w:tc>
          <w:tcPr>
            <w:tcW w:w="4698" w:type="dxa"/>
            <w:shd w:val="clear" w:color="auto" w:fill="auto"/>
          </w:tcPr>
          <w:p w14:paraId="2FE436A5" w14:textId="77777777" w:rsidR="00455820" w:rsidRPr="00455820" w:rsidRDefault="00455820" w:rsidP="00455820">
            <w:pPr>
              <w:rPr>
                <w:rFonts w:ascii="Arial" w:hAnsi="Arial" w:cs="Arial"/>
                <w:bCs/>
              </w:rPr>
            </w:pPr>
            <w:r w:rsidRPr="00455820">
              <w:rPr>
                <w:rFonts w:ascii="Arial" w:hAnsi="Arial" w:cs="Arial"/>
                <w:bCs/>
              </w:rPr>
              <w:t>IČO:</w:t>
            </w:r>
          </w:p>
          <w:p w14:paraId="611115C1" w14:textId="77777777" w:rsidR="00455820" w:rsidRPr="00455820" w:rsidRDefault="00455820" w:rsidP="00455820">
            <w:pPr>
              <w:rPr>
                <w:rFonts w:ascii="Arial" w:hAnsi="Arial" w:cs="Arial"/>
                <w:bCs/>
              </w:rPr>
            </w:pPr>
          </w:p>
        </w:tc>
        <w:tc>
          <w:tcPr>
            <w:tcW w:w="4653" w:type="dxa"/>
            <w:shd w:val="clear" w:color="auto" w:fill="auto"/>
          </w:tcPr>
          <w:p w14:paraId="677C87B2" w14:textId="77777777" w:rsidR="00455820" w:rsidRPr="00455820" w:rsidRDefault="00455820" w:rsidP="00455820">
            <w:pPr>
              <w:rPr>
                <w:rFonts w:ascii="Arial" w:hAnsi="Arial" w:cs="Arial"/>
                <w:b/>
              </w:rPr>
            </w:pPr>
          </w:p>
        </w:tc>
      </w:tr>
    </w:tbl>
    <w:p w14:paraId="40C248AC" w14:textId="77777777" w:rsidR="00455820" w:rsidRPr="00455820" w:rsidRDefault="00455820" w:rsidP="00455820">
      <w:pPr>
        <w:jc w:val="both"/>
        <w:rPr>
          <w:rFonts w:ascii="Arial" w:hAnsi="Arial" w:cs="Arial"/>
        </w:rPr>
      </w:pPr>
    </w:p>
    <w:p w14:paraId="786AC6F9" w14:textId="07B2ECDE" w:rsidR="00455820" w:rsidRPr="00455820" w:rsidRDefault="00455820" w:rsidP="00455820">
      <w:pPr>
        <w:spacing w:after="360"/>
        <w:jc w:val="both"/>
        <w:rPr>
          <w:rFonts w:ascii="Arial" w:hAnsi="Arial" w:cs="Arial"/>
        </w:rPr>
      </w:pPr>
      <w:r w:rsidRPr="00455820">
        <w:rPr>
          <w:rFonts w:ascii="Arial" w:hAnsi="Arial" w:cs="Arial"/>
        </w:rPr>
        <w:t>Dolu podpísaný zástupca uchádzača</w:t>
      </w:r>
      <w:r w:rsidRPr="00455820">
        <w:rPr>
          <w:rFonts w:ascii="Arial" w:hAnsi="Arial" w:cs="Arial"/>
          <w:b/>
          <w:bCs/>
        </w:rPr>
        <w:t xml:space="preserve"> </w:t>
      </w:r>
      <w:r w:rsidRPr="00455820">
        <w:rPr>
          <w:rFonts w:ascii="Arial" w:hAnsi="Arial" w:cs="Arial"/>
        </w:rPr>
        <w:t xml:space="preserve">predkladajúceho ponuku v postupe zadávania zákazky na predmet zákazky </w:t>
      </w:r>
      <w:r w:rsidR="0076682E" w:rsidRPr="0076682E">
        <w:rPr>
          <w:rFonts w:ascii="Arial" w:hAnsi="Arial" w:cs="Arial"/>
          <w:b/>
          <w:bCs/>
          <w:color w:val="000000"/>
        </w:rPr>
        <w:t>"Rekonštrukcia mostov na cestách II. a III. triedy TSK - Rekonštrukcia mostného objektu M4135 Most za obcou Horná Mariková"</w:t>
      </w:r>
      <w:r w:rsidR="0076682E">
        <w:rPr>
          <w:rFonts w:ascii="Arial" w:hAnsi="Arial" w:cs="Arial"/>
        </w:rPr>
        <w:t xml:space="preserve"> </w:t>
      </w:r>
      <w:r w:rsidRPr="00455820">
        <w:rPr>
          <w:rFonts w:ascii="Arial" w:hAnsi="Arial" w:cs="Arial"/>
        </w:rPr>
        <w:t xml:space="preserve">vyhlásenom verejným obstarávateľom </w:t>
      </w:r>
      <w:r w:rsidRPr="00455820">
        <w:rPr>
          <w:rFonts w:ascii="Arial" w:hAnsi="Arial" w:cs="Arial"/>
          <w:color w:val="000000"/>
        </w:rPr>
        <w:t>Správa ciest Trenčianskeho samosprávneho kraja, Brnianska 3, 911 05 Trenčín</w:t>
      </w:r>
      <w:r w:rsidRPr="00455820">
        <w:rPr>
          <w:rFonts w:ascii="Arial" w:hAnsi="Arial" w:cs="Arial"/>
        </w:rPr>
        <w:t xml:space="preserve"> (ďalej len „verejné obstarávanie“)</w:t>
      </w:r>
    </w:p>
    <w:p w14:paraId="33602C27" w14:textId="77777777" w:rsidR="00455820" w:rsidRPr="00455820" w:rsidRDefault="00455820" w:rsidP="00455820">
      <w:pPr>
        <w:widowControl w:val="0"/>
        <w:spacing w:before="360" w:after="240"/>
        <w:jc w:val="center"/>
        <w:rPr>
          <w:rFonts w:ascii="Arial" w:hAnsi="Arial" w:cs="Arial"/>
          <w:b/>
          <w:bCs/>
        </w:rPr>
      </w:pPr>
      <w:r w:rsidRPr="00455820">
        <w:rPr>
          <w:rFonts w:ascii="Arial" w:hAnsi="Arial" w:cs="Arial"/>
          <w:b/>
          <w:bCs/>
        </w:rPr>
        <w:t>týmto čestne vyhlasujem,</w:t>
      </w:r>
    </w:p>
    <w:p w14:paraId="0B8AAB03" w14:textId="77777777" w:rsidR="00455820" w:rsidRPr="00455820" w:rsidRDefault="00455820" w:rsidP="00455820">
      <w:pPr>
        <w:jc w:val="both"/>
        <w:rPr>
          <w:rFonts w:ascii="Arial" w:hAnsi="Arial" w:cs="Arial"/>
        </w:rPr>
      </w:pPr>
      <w:r w:rsidRPr="00455820">
        <w:rPr>
          <w:rFonts w:ascii="Arial" w:hAnsi="Arial" w:cs="Arial"/>
        </w:rPr>
        <w:t>že v prípade uzavretia záväzkového vzťahu s verejným obstarávateľom na vyššie uvedený predmet verejného obstarávania:</w:t>
      </w:r>
    </w:p>
    <w:p w14:paraId="61CF5992" w14:textId="77777777" w:rsidR="00455820" w:rsidRPr="00455820" w:rsidRDefault="00455820" w:rsidP="00455820">
      <w:pPr>
        <w:jc w:val="both"/>
        <w:rPr>
          <w:rFonts w:ascii="Arial" w:hAnsi="Arial" w:cs="Arial"/>
        </w:rPr>
      </w:pPr>
      <w:r w:rsidRPr="00455820">
        <w:rPr>
          <w:rFonts w:ascii="Segoe UI Symbol" w:hAnsi="Segoe UI Symbol" w:cs="Segoe UI Symbol"/>
        </w:rPr>
        <w:t>☐</w:t>
      </w:r>
      <w:r w:rsidRPr="00455820">
        <w:rPr>
          <w:rFonts w:ascii="Arial" w:hAnsi="Arial" w:cs="Arial"/>
        </w:rPr>
        <w:t xml:space="preserve"> nebudem plnenie predmetu zmluvy poskytovať prostredníctvom subdodávateľa/-ov,</w:t>
      </w:r>
    </w:p>
    <w:p w14:paraId="6AAC1AD1" w14:textId="77777777" w:rsidR="00455820" w:rsidRPr="00455820" w:rsidRDefault="00455820" w:rsidP="00455820">
      <w:pPr>
        <w:jc w:val="both"/>
        <w:rPr>
          <w:rFonts w:ascii="Arial" w:hAnsi="Arial" w:cs="Arial"/>
        </w:rPr>
      </w:pPr>
      <w:r w:rsidRPr="00455820">
        <w:rPr>
          <w:rFonts w:ascii="Segoe UI Symbol" w:hAnsi="Segoe UI Symbol" w:cs="Segoe UI Symbol"/>
        </w:rPr>
        <w:t>☐</w:t>
      </w:r>
      <w:r w:rsidRPr="00455820">
        <w:rPr>
          <w:rFonts w:ascii="Arial" w:hAnsi="Arial" w:cs="Arial"/>
        </w:rPr>
        <w:t xml:space="preserve"> budem plnenie predmetu zmluvy poskytovať prostredníctvom nasledovných subdodávateľov v nasledovnom rozsahu:</w:t>
      </w:r>
    </w:p>
    <w:p w14:paraId="678DA987" w14:textId="77777777" w:rsidR="00455820" w:rsidRPr="00455820" w:rsidRDefault="00455820" w:rsidP="00455820">
      <w:pPr>
        <w:jc w:val="both"/>
        <w:rPr>
          <w:rFonts w:ascii="Arial" w:hAnsi="Arial" w:cs="Arial"/>
          <w:b/>
          <w:bCs/>
        </w:rPr>
      </w:pPr>
    </w:p>
    <w:tbl>
      <w:tblPr>
        <w:tblW w:w="9032" w:type="dxa"/>
        <w:tblInd w:w="30" w:type="dxa"/>
        <w:tblCellMar>
          <w:left w:w="10" w:type="dxa"/>
          <w:right w:w="10" w:type="dxa"/>
        </w:tblCellMar>
        <w:tblLook w:val="04A0" w:firstRow="1" w:lastRow="0" w:firstColumn="1" w:lastColumn="0" w:noHBand="0" w:noVBand="1"/>
      </w:tblPr>
      <w:tblGrid>
        <w:gridCol w:w="4740"/>
        <w:gridCol w:w="4292"/>
      </w:tblGrid>
      <w:tr w:rsidR="00455820" w:rsidRPr="00455820" w14:paraId="30900CA6" w14:textId="77777777" w:rsidTr="00E47E96">
        <w:trPr>
          <w:trHeight w:val="315"/>
        </w:trPr>
        <w:tc>
          <w:tcPr>
            <w:tcW w:w="47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0AD8592" w14:textId="77777777" w:rsidR="00455820" w:rsidRPr="00455820" w:rsidRDefault="00455820" w:rsidP="00455820">
            <w:pPr>
              <w:jc w:val="both"/>
              <w:rPr>
                <w:rFonts w:ascii="Arial" w:hAnsi="Arial" w:cs="Arial"/>
                <w:sz w:val="20"/>
                <w:szCs w:val="20"/>
              </w:rPr>
            </w:pPr>
            <w:r w:rsidRPr="00455820">
              <w:rPr>
                <w:rFonts w:ascii="Arial" w:hAnsi="Arial" w:cs="Arial"/>
                <w:sz w:val="20"/>
                <w:szCs w:val="20"/>
              </w:rPr>
              <w:t>Obchodný názov a sídlo subdodávateľa:</w:t>
            </w:r>
          </w:p>
        </w:tc>
        <w:tc>
          <w:tcPr>
            <w:tcW w:w="42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EA1099" w14:textId="77777777" w:rsidR="00455820" w:rsidRPr="00455820" w:rsidRDefault="00455820" w:rsidP="00455820">
            <w:pPr>
              <w:jc w:val="both"/>
              <w:rPr>
                <w:rFonts w:ascii="Arial" w:hAnsi="Arial" w:cs="Arial"/>
                <w:sz w:val="20"/>
                <w:szCs w:val="20"/>
              </w:rPr>
            </w:pPr>
          </w:p>
          <w:p w14:paraId="3D8BA043" w14:textId="77777777" w:rsidR="00455820" w:rsidRPr="00455820" w:rsidRDefault="00455820" w:rsidP="00455820">
            <w:pPr>
              <w:jc w:val="both"/>
              <w:rPr>
                <w:rFonts w:ascii="Arial" w:hAnsi="Arial" w:cs="Arial"/>
                <w:sz w:val="20"/>
                <w:szCs w:val="20"/>
              </w:rPr>
            </w:pPr>
          </w:p>
        </w:tc>
      </w:tr>
      <w:tr w:rsidR="00455820" w:rsidRPr="00455820" w14:paraId="11554B07" w14:textId="77777777" w:rsidTr="00E47E96">
        <w:tc>
          <w:tcPr>
            <w:tcW w:w="47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141FBC5" w14:textId="77777777" w:rsidR="00455820" w:rsidRPr="00455820" w:rsidRDefault="00455820" w:rsidP="00455820">
            <w:pPr>
              <w:jc w:val="both"/>
              <w:rPr>
                <w:rFonts w:ascii="Arial" w:hAnsi="Arial" w:cs="Arial"/>
                <w:sz w:val="20"/>
                <w:szCs w:val="20"/>
                <w:lang w:val="en-US"/>
              </w:rPr>
            </w:pPr>
            <w:r w:rsidRPr="00455820">
              <w:rPr>
                <w:rFonts w:ascii="Arial" w:hAnsi="Arial" w:cs="Arial"/>
                <w:sz w:val="20"/>
                <w:szCs w:val="20"/>
                <w:lang w:val="en-US"/>
              </w:rPr>
              <w:t>IČO:</w:t>
            </w:r>
          </w:p>
        </w:tc>
        <w:tc>
          <w:tcPr>
            <w:tcW w:w="42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6488A2" w14:textId="77777777" w:rsidR="00455820" w:rsidRPr="00455820" w:rsidRDefault="00455820" w:rsidP="00455820">
            <w:pPr>
              <w:jc w:val="both"/>
              <w:rPr>
                <w:rFonts w:ascii="Arial" w:hAnsi="Arial" w:cs="Arial"/>
                <w:sz w:val="20"/>
                <w:szCs w:val="20"/>
                <w:lang w:val="en-US"/>
              </w:rPr>
            </w:pPr>
          </w:p>
          <w:p w14:paraId="5ADAA769" w14:textId="77777777" w:rsidR="00455820" w:rsidRPr="00455820" w:rsidRDefault="00455820" w:rsidP="00455820">
            <w:pPr>
              <w:jc w:val="both"/>
              <w:rPr>
                <w:rFonts w:ascii="Arial" w:hAnsi="Arial" w:cs="Arial"/>
                <w:sz w:val="20"/>
                <w:szCs w:val="20"/>
                <w:lang w:val="en-US"/>
              </w:rPr>
            </w:pPr>
          </w:p>
        </w:tc>
      </w:tr>
      <w:tr w:rsidR="00455820" w:rsidRPr="00455820" w14:paraId="49C47BE1" w14:textId="77777777" w:rsidTr="00E47E96">
        <w:tc>
          <w:tcPr>
            <w:tcW w:w="47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02C03E4" w14:textId="77777777" w:rsidR="00455820" w:rsidRPr="00455820" w:rsidRDefault="00455820" w:rsidP="00455820">
            <w:pPr>
              <w:spacing w:after="120"/>
              <w:jc w:val="both"/>
              <w:rPr>
                <w:rFonts w:ascii="Arial" w:hAnsi="Arial" w:cs="Arial"/>
                <w:sz w:val="20"/>
                <w:szCs w:val="20"/>
              </w:rPr>
            </w:pPr>
            <w:r w:rsidRPr="00455820">
              <w:rPr>
                <w:rFonts w:ascii="Arial" w:hAnsi="Arial" w:cs="Arial"/>
                <w:sz w:val="20"/>
                <w:szCs w:val="20"/>
              </w:rPr>
              <w:t>Predmet subdodávky (podrobný popis činností, ktoré bude realizovať na predmete zákazky)</w:t>
            </w:r>
          </w:p>
          <w:p w14:paraId="039E0C16" w14:textId="77777777" w:rsidR="00455820" w:rsidRPr="00455820" w:rsidRDefault="00455820" w:rsidP="00455820">
            <w:pPr>
              <w:jc w:val="both"/>
              <w:rPr>
                <w:rFonts w:ascii="Arial" w:hAnsi="Arial" w:cs="Arial"/>
                <w:sz w:val="20"/>
                <w:szCs w:val="20"/>
              </w:rPr>
            </w:pPr>
          </w:p>
        </w:tc>
        <w:tc>
          <w:tcPr>
            <w:tcW w:w="42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425BB1" w14:textId="77777777" w:rsidR="00455820" w:rsidRPr="00455820" w:rsidRDefault="00455820" w:rsidP="00455820">
            <w:pPr>
              <w:jc w:val="both"/>
              <w:rPr>
                <w:rFonts w:ascii="Arial" w:hAnsi="Arial" w:cs="Arial"/>
                <w:sz w:val="20"/>
                <w:szCs w:val="20"/>
              </w:rPr>
            </w:pPr>
          </w:p>
        </w:tc>
      </w:tr>
      <w:tr w:rsidR="00455820" w:rsidRPr="00455820" w14:paraId="1FB98BD2" w14:textId="77777777" w:rsidTr="00E47E96">
        <w:tc>
          <w:tcPr>
            <w:tcW w:w="47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1D133C5" w14:textId="77777777" w:rsidR="00455820" w:rsidRPr="00455820" w:rsidRDefault="00455820" w:rsidP="00455820">
            <w:pPr>
              <w:jc w:val="both"/>
              <w:rPr>
                <w:rFonts w:ascii="Arial" w:hAnsi="Arial" w:cs="Arial"/>
                <w:sz w:val="20"/>
                <w:szCs w:val="20"/>
                <w:lang w:val="en-US"/>
              </w:rPr>
            </w:pPr>
            <w:r w:rsidRPr="00455820">
              <w:rPr>
                <w:rFonts w:ascii="Arial" w:hAnsi="Arial" w:cs="Arial"/>
                <w:sz w:val="20"/>
                <w:szCs w:val="20"/>
                <w:lang w:val="en-US"/>
              </w:rPr>
              <w:t>Podiel subdodávky v %</w:t>
            </w:r>
          </w:p>
        </w:tc>
        <w:tc>
          <w:tcPr>
            <w:tcW w:w="42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BBB58E" w14:textId="77777777" w:rsidR="00455820" w:rsidRPr="00455820" w:rsidRDefault="00455820" w:rsidP="00455820">
            <w:pPr>
              <w:jc w:val="both"/>
              <w:rPr>
                <w:rFonts w:ascii="Arial" w:hAnsi="Arial" w:cs="Arial"/>
                <w:sz w:val="20"/>
                <w:szCs w:val="20"/>
                <w:lang w:val="en-US"/>
              </w:rPr>
            </w:pPr>
          </w:p>
          <w:p w14:paraId="3930C9C6" w14:textId="77777777" w:rsidR="00455820" w:rsidRPr="00455820" w:rsidRDefault="00455820" w:rsidP="00455820">
            <w:pPr>
              <w:jc w:val="both"/>
              <w:rPr>
                <w:rFonts w:ascii="Arial" w:hAnsi="Arial" w:cs="Arial"/>
                <w:sz w:val="20"/>
                <w:szCs w:val="20"/>
                <w:lang w:val="en-US"/>
              </w:rPr>
            </w:pPr>
          </w:p>
        </w:tc>
      </w:tr>
      <w:tr w:rsidR="00455820" w:rsidRPr="00455820" w14:paraId="4A87C213" w14:textId="77777777" w:rsidTr="00E47E96">
        <w:tc>
          <w:tcPr>
            <w:tcW w:w="47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C35B76E" w14:textId="77777777" w:rsidR="00455820" w:rsidRPr="00455820" w:rsidRDefault="00455820" w:rsidP="00455820">
            <w:pPr>
              <w:jc w:val="both"/>
              <w:rPr>
                <w:rFonts w:ascii="Arial" w:hAnsi="Arial" w:cs="Arial"/>
                <w:sz w:val="20"/>
                <w:szCs w:val="20"/>
              </w:rPr>
            </w:pPr>
            <w:r w:rsidRPr="00455820">
              <w:rPr>
                <w:rFonts w:ascii="Arial" w:hAnsi="Arial" w:cs="Arial"/>
                <w:sz w:val="20"/>
                <w:szCs w:val="20"/>
              </w:rPr>
              <w:t>Subdodávateľ získa zo subdodávky finančné prostriedky prevyšujúce 100.000 EUR bez DPH</w:t>
            </w:r>
          </w:p>
          <w:p w14:paraId="23CABD05" w14:textId="77777777" w:rsidR="00455820" w:rsidRPr="00455820" w:rsidRDefault="00455820" w:rsidP="00455820">
            <w:pPr>
              <w:jc w:val="both"/>
              <w:rPr>
                <w:rFonts w:ascii="Arial" w:hAnsi="Arial" w:cs="Arial"/>
                <w:sz w:val="20"/>
                <w:szCs w:val="20"/>
              </w:rPr>
            </w:pPr>
          </w:p>
          <w:p w14:paraId="33C23C4A" w14:textId="77777777" w:rsidR="00455820" w:rsidRPr="00455820" w:rsidRDefault="00455820" w:rsidP="00455820">
            <w:pPr>
              <w:jc w:val="both"/>
              <w:rPr>
                <w:rFonts w:ascii="Arial" w:hAnsi="Arial" w:cs="Arial"/>
                <w:sz w:val="20"/>
                <w:szCs w:val="20"/>
              </w:rPr>
            </w:pPr>
          </w:p>
        </w:tc>
        <w:tc>
          <w:tcPr>
            <w:tcW w:w="42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D8FA3B2" w14:textId="77777777" w:rsidR="00455820" w:rsidRPr="00455820" w:rsidRDefault="00455820" w:rsidP="00455820">
            <w:pPr>
              <w:jc w:val="both"/>
              <w:rPr>
                <w:rFonts w:ascii="Arial" w:hAnsi="Arial" w:cs="Arial"/>
                <w:sz w:val="20"/>
                <w:szCs w:val="20"/>
              </w:rPr>
            </w:pPr>
            <w:r w:rsidRPr="00455820">
              <w:rPr>
                <w:rFonts w:ascii="Segoe UI Symbol" w:hAnsi="Segoe UI Symbol" w:cs="Segoe UI Symbol"/>
                <w:sz w:val="20"/>
                <w:szCs w:val="20"/>
                <w:lang w:val="en-US"/>
              </w:rPr>
              <w:t>☐</w:t>
            </w:r>
            <w:r w:rsidRPr="00455820">
              <w:rPr>
                <w:rFonts w:ascii="Arial" w:hAnsi="Arial" w:cs="Arial"/>
                <w:sz w:val="20"/>
                <w:szCs w:val="20"/>
                <w:lang w:val="en-US"/>
              </w:rPr>
              <w:t xml:space="preserve"> Áno    </w:t>
            </w:r>
            <w:r w:rsidRPr="00455820">
              <w:rPr>
                <w:rFonts w:ascii="Segoe UI Symbol" w:hAnsi="Segoe UI Symbol" w:cs="Segoe UI Symbol"/>
                <w:sz w:val="20"/>
                <w:szCs w:val="20"/>
                <w:lang w:val="en-US"/>
              </w:rPr>
              <w:t>☐</w:t>
            </w:r>
            <w:r w:rsidRPr="00455820">
              <w:rPr>
                <w:rFonts w:ascii="Arial" w:hAnsi="Arial" w:cs="Arial"/>
                <w:sz w:val="20"/>
                <w:szCs w:val="20"/>
                <w:lang w:val="en-US"/>
              </w:rPr>
              <w:t xml:space="preserve"> Nie</w:t>
            </w:r>
          </w:p>
        </w:tc>
      </w:tr>
    </w:tbl>
    <w:p w14:paraId="552D27A5" w14:textId="77777777" w:rsidR="00455820" w:rsidRDefault="00455820" w:rsidP="00455820">
      <w:pPr>
        <w:jc w:val="both"/>
        <w:rPr>
          <w:rFonts w:ascii="Arial" w:hAnsi="Arial" w:cs="Arial"/>
        </w:rPr>
      </w:pPr>
    </w:p>
    <w:p w14:paraId="6FAE2BB3" w14:textId="77777777" w:rsidR="00C32632" w:rsidRDefault="00C32632" w:rsidP="00455820">
      <w:pPr>
        <w:jc w:val="both"/>
        <w:rPr>
          <w:rFonts w:ascii="Arial" w:hAnsi="Arial" w:cs="Arial"/>
        </w:rPr>
      </w:pPr>
    </w:p>
    <w:p w14:paraId="3BD9D921" w14:textId="77777777" w:rsidR="00C32632" w:rsidRDefault="00C32632" w:rsidP="00455820">
      <w:pPr>
        <w:jc w:val="both"/>
        <w:rPr>
          <w:rFonts w:ascii="Arial" w:hAnsi="Arial" w:cs="Arial"/>
        </w:rPr>
      </w:pPr>
    </w:p>
    <w:p w14:paraId="4FA98F51" w14:textId="77777777" w:rsidR="00C32632" w:rsidRDefault="00C32632" w:rsidP="00455820">
      <w:pPr>
        <w:jc w:val="both"/>
        <w:rPr>
          <w:rFonts w:ascii="Arial" w:hAnsi="Arial" w:cs="Arial"/>
        </w:rPr>
      </w:pPr>
    </w:p>
    <w:p w14:paraId="13A6DB4D" w14:textId="77777777" w:rsidR="00C32632" w:rsidRDefault="00C32632" w:rsidP="00455820">
      <w:pPr>
        <w:jc w:val="both"/>
        <w:rPr>
          <w:rFonts w:ascii="Arial" w:hAnsi="Arial" w:cs="Arial"/>
        </w:rPr>
      </w:pPr>
    </w:p>
    <w:p w14:paraId="10F86EF1" w14:textId="77777777" w:rsidR="00C32632" w:rsidRDefault="00C32632" w:rsidP="00455820">
      <w:pPr>
        <w:jc w:val="both"/>
        <w:rPr>
          <w:rFonts w:ascii="Arial" w:hAnsi="Arial" w:cs="Arial"/>
        </w:rPr>
      </w:pPr>
    </w:p>
    <w:p w14:paraId="08E3626C" w14:textId="77777777" w:rsidR="00C32632" w:rsidRPr="00455820" w:rsidRDefault="00C32632" w:rsidP="00455820">
      <w:pPr>
        <w:jc w:val="both"/>
        <w:rPr>
          <w:rFonts w:ascii="Arial" w:hAnsi="Arial" w:cs="Arial"/>
        </w:rPr>
      </w:pPr>
    </w:p>
    <w:p w14:paraId="4056CF7D" w14:textId="77777777" w:rsidR="00455820" w:rsidRPr="00455820" w:rsidRDefault="00455820" w:rsidP="00455820">
      <w:pPr>
        <w:jc w:val="both"/>
        <w:rPr>
          <w:rFonts w:ascii="Arial" w:hAnsi="Arial" w:cs="Arial"/>
        </w:rPr>
      </w:pPr>
      <w:r w:rsidRPr="00455820">
        <w:rPr>
          <w:rFonts w:ascii="Arial" w:hAnsi="Arial" w:cs="Arial"/>
        </w:rPr>
        <w:t>V....................dňa ...............</w:t>
      </w:r>
    </w:p>
    <w:p w14:paraId="5D62D37D" w14:textId="77777777" w:rsidR="00455820" w:rsidRPr="00455820" w:rsidRDefault="00455820" w:rsidP="00455820">
      <w:pPr>
        <w:jc w:val="both"/>
        <w:rPr>
          <w:rFonts w:ascii="Arial" w:hAnsi="Arial" w:cs="Arial"/>
        </w:rPr>
      </w:pPr>
    </w:p>
    <w:p w14:paraId="33583D86" w14:textId="77777777" w:rsidR="00455820" w:rsidRPr="00455820" w:rsidRDefault="00455820" w:rsidP="00455820">
      <w:pPr>
        <w:jc w:val="both"/>
        <w:rPr>
          <w:rFonts w:ascii="Arial" w:hAnsi="Arial" w:cs="Arial"/>
        </w:rPr>
      </w:pPr>
    </w:p>
    <w:p w14:paraId="5B3D12B9" w14:textId="77777777" w:rsidR="00455820" w:rsidRPr="00455820" w:rsidRDefault="00455820" w:rsidP="00455820">
      <w:pPr>
        <w:ind w:left="4320" w:firstLine="720"/>
        <w:rPr>
          <w:rFonts w:ascii="Arial" w:hAnsi="Arial" w:cs="Arial"/>
        </w:rPr>
      </w:pPr>
      <w:r w:rsidRPr="00455820">
        <w:rPr>
          <w:rFonts w:ascii="Arial" w:hAnsi="Arial" w:cs="Arial"/>
        </w:rPr>
        <w:t>........................................................</w:t>
      </w:r>
    </w:p>
    <w:p w14:paraId="51042344" w14:textId="77777777" w:rsidR="00455820" w:rsidRPr="00455820" w:rsidRDefault="00455820" w:rsidP="00455820">
      <w:pPr>
        <w:ind w:left="5040"/>
        <w:jc w:val="both"/>
        <w:rPr>
          <w:rFonts w:ascii="Arial" w:hAnsi="Arial" w:cs="Arial"/>
          <w:i/>
          <w:iCs/>
        </w:rPr>
      </w:pPr>
      <w:r w:rsidRPr="00455820">
        <w:rPr>
          <w:rFonts w:ascii="Arial" w:hAnsi="Arial" w:cs="Arial"/>
          <w:i/>
          <w:iCs/>
        </w:rPr>
        <w:t>meno, priezvisko a podpis osoby oprávnenej konať v mene uchádzača</w:t>
      </w:r>
    </w:p>
    <w:p w14:paraId="26C9BC4D" w14:textId="77777777" w:rsidR="00455820" w:rsidRPr="00455820" w:rsidRDefault="00455820" w:rsidP="00455820">
      <w:pPr>
        <w:jc w:val="both"/>
        <w:rPr>
          <w:rFonts w:ascii="Arial" w:hAnsi="Arial" w:cs="Arial"/>
          <w:b/>
          <w:bCs/>
        </w:rPr>
      </w:pPr>
    </w:p>
    <w:p w14:paraId="5704E73F" w14:textId="77777777" w:rsidR="00107552" w:rsidRDefault="00107552" w:rsidP="00DC0735">
      <w:pPr>
        <w:jc w:val="both"/>
        <w:rPr>
          <w:rFonts w:asciiTheme="minorHAnsi" w:hAnsiTheme="minorHAnsi"/>
          <w:b/>
          <w:bCs/>
        </w:rPr>
      </w:pPr>
    </w:p>
    <w:sectPr w:rsidR="00107552" w:rsidSect="00017556">
      <w:footerReference w:type="default" r:id="rId28"/>
      <w:pgSz w:w="12240" w:h="15840"/>
      <w:pgMar w:top="1417" w:right="1417" w:bottom="1417" w:left="1417"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5F620D" w14:textId="77777777" w:rsidR="00622F76" w:rsidRDefault="00622F76" w:rsidP="00002109">
      <w:r>
        <w:separator/>
      </w:r>
    </w:p>
  </w:endnote>
  <w:endnote w:type="continuationSeparator" w:id="0">
    <w:p w14:paraId="47677B3A" w14:textId="77777777" w:rsidR="00622F76" w:rsidRDefault="00622F76" w:rsidP="00002109">
      <w:r>
        <w:continuationSeparator/>
      </w:r>
    </w:p>
  </w:endnote>
  <w:endnote w:type="continuationNotice" w:id="1">
    <w:p w14:paraId="5F93310E" w14:textId="77777777" w:rsidR="00622F76" w:rsidRDefault="00622F7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EE"/>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 w:name="Consolas">
    <w:panose1 w:val="020B0609020204030204"/>
    <w:charset w:val="EE"/>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Times">
    <w:altName w:val="Times New Roman"/>
    <w:panose1 w:val="02020603050405020304"/>
    <w:charset w:val="00"/>
    <w:family w:val="auto"/>
    <w:pitch w:val="variable"/>
    <w:sig w:usb0="E00002FF" w:usb1="5000205A" w:usb2="00000000" w:usb3="00000000" w:csb0="0000019F" w:csb1="00000000"/>
  </w:font>
  <w:font w:name="Avenir Heavy">
    <w:altName w:val="Calibri"/>
    <w:charset w:val="00"/>
    <w:family w:val="swiss"/>
    <w:pitch w:val="variable"/>
    <w:sig w:usb0="800000AF" w:usb1="5000204A" w:usb2="00000000" w:usb3="00000000" w:csb0="0000009B" w:csb1="00000000"/>
  </w:font>
  <w:font w:name="Segoe UI">
    <w:panose1 w:val="020B0502040204020203"/>
    <w:charset w:val="EE"/>
    <w:family w:val="swiss"/>
    <w:pitch w:val="variable"/>
    <w:sig w:usb0="E4002EFF" w:usb1="C000E47F"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36AED" w14:textId="4EE20119" w:rsidR="00E47E96" w:rsidRDefault="00E47E96">
    <w:pPr>
      <w:pStyle w:val="Pta"/>
      <w:jc w:val="right"/>
    </w:pPr>
  </w:p>
  <w:p w14:paraId="4249DEE3" w14:textId="77777777" w:rsidR="00E47E96" w:rsidRDefault="00E47E96">
    <w:pPr>
      <w:pStyle w:val="Pt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FC5D8" w14:textId="698C7101" w:rsidR="00E47E96" w:rsidRDefault="00E47E96">
    <w:pPr>
      <w:pStyle w:val="Pta"/>
      <w:jc w:val="right"/>
    </w:pPr>
    <w:r>
      <w:fldChar w:fldCharType="begin"/>
    </w:r>
    <w:r>
      <w:instrText xml:space="preserve"> PAGE   \* MERGEFORMAT </w:instrText>
    </w:r>
    <w:r>
      <w:fldChar w:fldCharType="separate"/>
    </w:r>
    <w:r w:rsidR="00B62C57">
      <w:rPr>
        <w:noProof/>
      </w:rPr>
      <w:t>46</w:t>
    </w:r>
    <w:r>
      <w:rPr>
        <w:noProof/>
      </w:rPr>
      <w:fldChar w:fldCharType="end"/>
    </w:r>
  </w:p>
  <w:p w14:paraId="7D35B872" w14:textId="77777777" w:rsidR="00E47E96" w:rsidRDefault="00E47E96">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99FA71" w14:textId="77777777" w:rsidR="00622F76" w:rsidRDefault="00622F76" w:rsidP="00002109">
      <w:r>
        <w:separator/>
      </w:r>
    </w:p>
  </w:footnote>
  <w:footnote w:type="continuationSeparator" w:id="0">
    <w:p w14:paraId="2DA9F6B9" w14:textId="77777777" w:rsidR="00622F76" w:rsidRDefault="00622F76" w:rsidP="00002109">
      <w:r>
        <w:continuationSeparator/>
      </w:r>
    </w:p>
  </w:footnote>
  <w:footnote w:type="continuationNotice" w:id="1">
    <w:p w14:paraId="5A35F2FE" w14:textId="77777777" w:rsidR="00622F76" w:rsidRDefault="00622F7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BD65C" w14:textId="77777777" w:rsidR="00E47E96" w:rsidRPr="00AF4EE1" w:rsidRDefault="00E47E96" w:rsidP="00AF4EE1">
    <w:pPr>
      <w:jc w:val="center"/>
      <w:rPr>
        <w:rFonts w:ascii="Tahoma" w:hAnsi="Tahoma" w:cs="Tahoma"/>
        <w:b/>
        <w:bCs/>
        <w:sz w:val="22"/>
        <w:szCs w:val="22"/>
      </w:rPr>
    </w:pPr>
    <w:r>
      <w:rPr>
        <w:rFonts w:ascii="Tahoma" w:hAnsi="Tahoma" w:cs="Tahoma"/>
        <w:b/>
        <w:noProof/>
      </w:rPr>
      <w:drawing>
        <wp:inline distT="0" distB="0" distL="0" distR="0" wp14:anchorId="11449D83" wp14:editId="04E52CF8">
          <wp:extent cx="1234440" cy="723900"/>
          <wp:effectExtent l="0" t="0" r="3810" b="0"/>
          <wp:docPr id="5" name="Obrázok 5" descr="Obrázok, na ktorom je text, logo, symbol, písmo&#10;&#10;Obsah vygenerovaný pomocou AI môže byť nespráv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Obrázok 5" descr="Obrázok, na ktorom je text, logo, symbol, písmo&#10;&#10;Obsah vygenerovaný pomocou AI môže byť nesprávny."/>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4440" cy="723900"/>
                  </a:xfrm>
                  <a:prstGeom prst="rect">
                    <a:avLst/>
                  </a:prstGeom>
                  <a:noFill/>
                  <a:ln>
                    <a:noFill/>
                  </a:ln>
                </pic:spPr>
              </pic:pic>
            </a:graphicData>
          </a:graphic>
        </wp:inline>
      </w:drawing>
    </w:r>
    <w:r>
      <w:tab/>
    </w:r>
    <w:bookmarkStart w:id="0" w:name="_Hlk150954453"/>
    <w:bookmarkStart w:id="1" w:name="_Hlk150954454"/>
    <w:r w:rsidRPr="00AF4EE1">
      <w:rPr>
        <w:rFonts w:ascii="Tahoma" w:hAnsi="Tahoma" w:cs="Tahoma"/>
        <w:b/>
        <w:bCs/>
        <w:sz w:val="22"/>
        <w:szCs w:val="22"/>
      </w:rPr>
      <w:t>Správa ciest Trenčianskeho samosprávneho kraja</w:t>
    </w:r>
  </w:p>
  <w:p w14:paraId="19AB4E75" w14:textId="2AD04E9C" w:rsidR="00E47E96" w:rsidRPr="00AF4EE1" w:rsidRDefault="00E47E96" w:rsidP="00AF4EE1">
    <w:pPr>
      <w:jc w:val="center"/>
      <w:rPr>
        <w:rFonts w:ascii="Arial" w:hAnsi="Arial" w:cs="Arial"/>
        <w:b/>
        <w:bCs/>
        <w:sz w:val="22"/>
        <w:szCs w:val="22"/>
      </w:rPr>
    </w:pPr>
    <w:r>
      <w:rPr>
        <w:rFonts w:ascii="Arial" w:hAnsi="Arial" w:cs="Arial"/>
        <w:b/>
        <w:bCs/>
        <w:sz w:val="22"/>
        <w:szCs w:val="22"/>
      </w:rPr>
      <w:t xml:space="preserve">                                    </w:t>
    </w:r>
    <w:r w:rsidRPr="00AF4EE1">
      <w:rPr>
        <w:rFonts w:ascii="Arial" w:hAnsi="Arial" w:cs="Arial"/>
        <w:b/>
        <w:bCs/>
        <w:sz w:val="22"/>
        <w:szCs w:val="22"/>
      </w:rPr>
      <w:t>Brnianska 3, 911 05  Trenčín</w:t>
    </w:r>
    <w:bookmarkEnd w:id="0"/>
    <w:bookmarkEnd w:id="1"/>
  </w:p>
  <w:p w14:paraId="03F922E9" w14:textId="2453AA77" w:rsidR="00E47E96" w:rsidRPr="00AF4EE1" w:rsidRDefault="00E47E96" w:rsidP="00AF4EE1">
    <w:pPr>
      <w:pStyle w:val="Hlavika"/>
      <w:tabs>
        <w:tab w:val="clear" w:pos="9406"/>
        <w:tab w:val="left" w:pos="2808"/>
        <w:tab w:val="right" w:pos="9386"/>
      </w:tabs>
      <w:rPr>
        <w:sz w:val="22"/>
      </w:rPr>
    </w:pPr>
    <w:r w:rsidRPr="00AF4EE1">
      <w:rPr>
        <w:sz w:val="22"/>
      </w:rPr>
      <w:tab/>
    </w:r>
    <w:r w:rsidRPr="00AF4EE1">
      <w:rPr>
        <w:sz w:val="22"/>
      </w:rPr>
      <w:tab/>
    </w:r>
  </w:p>
  <w:p w14:paraId="10825331" w14:textId="75A78487" w:rsidR="00E47E96" w:rsidRPr="002A1E12" w:rsidRDefault="00E47E96" w:rsidP="002A1E12">
    <w:pPr>
      <w:pStyle w:val="Hlavika"/>
      <w:tabs>
        <w:tab w:val="clear" w:pos="9406"/>
        <w:tab w:val="right" w:pos="9386"/>
      </w:tabs>
      <w:rPr>
        <w:rFonts w:asciiTheme="minorHAnsi" w:hAnsiTheme="minorHAnsi" w:cstheme="minorHAnsi"/>
      </w:rPr>
    </w:pPr>
    <w:r>
      <w:tab/>
    </w:r>
    <w:r>
      <w:tab/>
    </w:r>
    <w:r>
      <w:rPr>
        <w:rFonts w:ascii="Avenir Heavy" w:hAnsi="Avenir Heavy"/>
        <w:color w:val="767171"/>
        <w:sz w:val="36"/>
        <w:szCs w:val="36"/>
        <w:u w:color="767171"/>
        <w:lang w:val="de-DE"/>
      </w:rPr>
      <w:t>TENDERS</w:t>
    </w:r>
  </w:p>
  <w:p w14:paraId="72BE4A8D" w14:textId="65FCDB32" w:rsidR="00E47E96" w:rsidRDefault="00E47E96" w:rsidP="00FD1E62">
    <w:pPr>
      <w:pStyle w:val="Hlavika"/>
      <w:tabs>
        <w:tab w:val="clear" w:pos="9406"/>
        <w:tab w:val="right" w:pos="9386"/>
      </w:tabs>
      <w:jc w:val="center"/>
    </w:pPr>
    <w:r>
      <w:t>_______________________________________________________________________________</w:t>
    </w:r>
    <w:r w:rsidR="00FF5B19">
      <w:t xml:space="preserve"> </w:t>
    </w:r>
  </w:p>
  <w:p w14:paraId="29A1DA45" w14:textId="003BB2A5" w:rsidR="00E47E96" w:rsidRPr="00D423E9" w:rsidRDefault="00E47E96" w:rsidP="00D423E9">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20"/>
    <w:lvl w:ilvl="0">
      <w:start w:val="1"/>
      <w:numFmt w:val="lowerLetter"/>
      <w:lvlText w:val="(%1)"/>
      <w:lvlJc w:val="left"/>
      <w:pPr>
        <w:tabs>
          <w:tab w:val="num" w:pos="0"/>
        </w:tabs>
        <w:ind w:left="1134" w:hanging="567"/>
      </w:pPr>
    </w:lvl>
  </w:abstractNum>
  <w:abstractNum w:abstractNumId="1" w15:restartNumberingAfterBreak="0">
    <w:nsid w:val="00000003"/>
    <w:multiLevelType w:val="multilevel"/>
    <w:tmpl w:val="00000003"/>
    <w:name w:val="WW8Num26"/>
    <w:lvl w:ilvl="0">
      <w:start w:val="1"/>
      <w:numFmt w:val="decimal"/>
      <w:lvlText w:val="%1."/>
      <w:lvlJc w:val="left"/>
      <w:pPr>
        <w:tabs>
          <w:tab w:val="num" w:pos="891"/>
        </w:tabs>
        <w:ind w:left="891" w:hanging="360"/>
      </w:pPr>
    </w:lvl>
    <w:lvl w:ilvl="1">
      <w:start w:val="1"/>
      <w:numFmt w:val="lowerLetter"/>
      <w:lvlText w:val="%2)"/>
      <w:lvlJc w:val="left"/>
      <w:pPr>
        <w:tabs>
          <w:tab w:val="num" w:pos="1611"/>
        </w:tabs>
        <w:ind w:left="1611" w:hanging="360"/>
      </w:pPr>
      <w:rPr>
        <w:rFonts w:eastAsia="Arial Narrow"/>
      </w:rPr>
    </w:lvl>
    <w:lvl w:ilvl="2">
      <w:start w:val="1"/>
      <w:numFmt w:val="lowerRoman"/>
      <w:lvlText w:val="%3."/>
      <w:lvlJc w:val="left"/>
      <w:pPr>
        <w:tabs>
          <w:tab w:val="num" w:pos="2331"/>
        </w:tabs>
        <w:ind w:left="2331" w:hanging="180"/>
      </w:pPr>
    </w:lvl>
    <w:lvl w:ilvl="3">
      <w:start w:val="1"/>
      <w:numFmt w:val="decimal"/>
      <w:lvlText w:val="%4."/>
      <w:lvlJc w:val="left"/>
      <w:pPr>
        <w:tabs>
          <w:tab w:val="num" w:pos="3051"/>
        </w:tabs>
        <w:ind w:left="3051" w:hanging="360"/>
      </w:pPr>
    </w:lvl>
    <w:lvl w:ilvl="4">
      <w:start w:val="1"/>
      <w:numFmt w:val="lowerLetter"/>
      <w:lvlText w:val="%5."/>
      <w:lvlJc w:val="left"/>
      <w:pPr>
        <w:tabs>
          <w:tab w:val="num" w:pos="3771"/>
        </w:tabs>
        <w:ind w:left="3771" w:hanging="360"/>
      </w:pPr>
    </w:lvl>
    <w:lvl w:ilvl="5">
      <w:start w:val="1"/>
      <w:numFmt w:val="lowerRoman"/>
      <w:lvlText w:val="%6."/>
      <w:lvlJc w:val="left"/>
      <w:pPr>
        <w:tabs>
          <w:tab w:val="num" w:pos="4491"/>
        </w:tabs>
        <w:ind w:left="4491" w:hanging="180"/>
      </w:pPr>
    </w:lvl>
    <w:lvl w:ilvl="6">
      <w:start w:val="1"/>
      <w:numFmt w:val="decimal"/>
      <w:lvlText w:val="%7."/>
      <w:lvlJc w:val="left"/>
      <w:pPr>
        <w:tabs>
          <w:tab w:val="num" w:pos="5211"/>
        </w:tabs>
        <w:ind w:left="5211" w:hanging="360"/>
      </w:pPr>
    </w:lvl>
    <w:lvl w:ilvl="7">
      <w:start w:val="1"/>
      <w:numFmt w:val="lowerLetter"/>
      <w:lvlText w:val="%8."/>
      <w:lvlJc w:val="left"/>
      <w:pPr>
        <w:tabs>
          <w:tab w:val="num" w:pos="5931"/>
        </w:tabs>
        <w:ind w:left="5931" w:hanging="360"/>
      </w:pPr>
    </w:lvl>
    <w:lvl w:ilvl="8">
      <w:start w:val="1"/>
      <w:numFmt w:val="lowerRoman"/>
      <w:lvlText w:val="%9."/>
      <w:lvlJc w:val="left"/>
      <w:pPr>
        <w:tabs>
          <w:tab w:val="num" w:pos="6651"/>
        </w:tabs>
        <w:ind w:left="6651" w:hanging="180"/>
      </w:pPr>
    </w:lvl>
  </w:abstractNum>
  <w:abstractNum w:abstractNumId="2" w15:restartNumberingAfterBreak="0">
    <w:nsid w:val="00000004"/>
    <w:multiLevelType w:val="singleLevel"/>
    <w:tmpl w:val="00000004"/>
    <w:name w:val="WW8Num18"/>
    <w:lvl w:ilvl="0">
      <w:start w:val="1"/>
      <w:numFmt w:val="decimal"/>
      <w:lvlText w:val="%1."/>
      <w:lvlJc w:val="left"/>
      <w:pPr>
        <w:tabs>
          <w:tab w:val="num" w:pos="720"/>
        </w:tabs>
        <w:ind w:left="720" w:hanging="360"/>
      </w:pPr>
    </w:lvl>
  </w:abstractNum>
  <w:abstractNum w:abstractNumId="3" w15:restartNumberingAfterBreak="0">
    <w:nsid w:val="00000005"/>
    <w:multiLevelType w:val="singleLevel"/>
    <w:tmpl w:val="00000005"/>
    <w:name w:val="WW8Num14"/>
    <w:lvl w:ilvl="0">
      <w:start w:val="1"/>
      <w:numFmt w:val="decimal"/>
      <w:lvlText w:val="%1."/>
      <w:lvlJc w:val="left"/>
      <w:pPr>
        <w:tabs>
          <w:tab w:val="num" w:pos="720"/>
        </w:tabs>
        <w:ind w:left="720" w:hanging="360"/>
      </w:pPr>
      <w:rPr>
        <w:b w:val="0"/>
      </w:rPr>
    </w:lvl>
  </w:abstractNum>
  <w:abstractNum w:abstractNumId="4" w15:restartNumberingAfterBreak="0">
    <w:nsid w:val="00000006"/>
    <w:multiLevelType w:val="singleLevel"/>
    <w:tmpl w:val="00000006"/>
    <w:name w:val="WW8Num15"/>
    <w:lvl w:ilvl="0">
      <w:start w:val="1"/>
      <w:numFmt w:val="decimal"/>
      <w:lvlText w:val="%1."/>
      <w:lvlJc w:val="left"/>
      <w:pPr>
        <w:tabs>
          <w:tab w:val="num" w:pos="1495"/>
        </w:tabs>
        <w:ind w:left="1495" w:hanging="360"/>
      </w:pPr>
    </w:lvl>
  </w:abstractNum>
  <w:abstractNum w:abstractNumId="5" w15:restartNumberingAfterBreak="0">
    <w:nsid w:val="00000007"/>
    <w:multiLevelType w:val="singleLevel"/>
    <w:tmpl w:val="00000007"/>
    <w:name w:val="WW8Num17"/>
    <w:lvl w:ilvl="0">
      <w:start w:val="1"/>
      <w:numFmt w:val="lowerLetter"/>
      <w:lvlText w:val="%1)"/>
      <w:lvlJc w:val="left"/>
      <w:pPr>
        <w:tabs>
          <w:tab w:val="num" w:pos="1080"/>
        </w:tabs>
        <w:ind w:left="1080" w:hanging="360"/>
      </w:pPr>
    </w:lvl>
  </w:abstractNum>
  <w:abstractNum w:abstractNumId="6" w15:restartNumberingAfterBreak="0">
    <w:nsid w:val="00000008"/>
    <w:multiLevelType w:val="singleLevel"/>
    <w:tmpl w:val="00000008"/>
    <w:name w:val="WW8Num3"/>
    <w:lvl w:ilvl="0">
      <w:start w:val="1"/>
      <w:numFmt w:val="lowerLetter"/>
      <w:lvlText w:val="%1)"/>
      <w:lvlJc w:val="left"/>
      <w:pPr>
        <w:tabs>
          <w:tab w:val="num" w:pos="1080"/>
        </w:tabs>
        <w:ind w:left="1080" w:hanging="360"/>
      </w:pPr>
    </w:lvl>
  </w:abstractNum>
  <w:abstractNum w:abstractNumId="7" w15:restartNumberingAfterBreak="0">
    <w:nsid w:val="00000009"/>
    <w:multiLevelType w:val="singleLevel"/>
    <w:tmpl w:val="00000009"/>
    <w:name w:val="WW8Num9"/>
    <w:lvl w:ilvl="0">
      <w:start w:val="1"/>
      <w:numFmt w:val="bullet"/>
      <w:lvlText w:val=""/>
      <w:lvlJc w:val="left"/>
      <w:pPr>
        <w:tabs>
          <w:tab w:val="num" w:pos="927"/>
        </w:tabs>
        <w:ind w:left="924" w:hanging="357"/>
      </w:pPr>
      <w:rPr>
        <w:rFonts w:ascii="Symbol" w:hAnsi="Symbol"/>
      </w:rPr>
    </w:lvl>
  </w:abstractNum>
  <w:abstractNum w:abstractNumId="8" w15:restartNumberingAfterBreak="0">
    <w:nsid w:val="0000000A"/>
    <w:multiLevelType w:val="singleLevel"/>
    <w:tmpl w:val="0000000A"/>
    <w:name w:val="WW8Num21"/>
    <w:lvl w:ilvl="0">
      <w:start w:val="1"/>
      <w:numFmt w:val="lowerLetter"/>
      <w:lvlText w:val="%1)"/>
      <w:lvlJc w:val="left"/>
      <w:pPr>
        <w:tabs>
          <w:tab w:val="num" w:pos="1080"/>
        </w:tabs>
        <w:ind w:left="1080" w:hanging="360"/>
      </w:pPr>
    </w:lvl>
  </w:abstractNum>
  <w:abstractNum w:abstractNumId="9" w15:restartNumberingAfterBreak="0">
    <w:nsid w:val="0000000B"/>
    <w:multiLevelType w:val="multilevel"/>
    <w:tmpl w:val="0000000B"/>
    <w:name w:val="WW8Num10"/>
    <w:lvl w:ilvl="0">
      <w:start w:val="1"/>
      <w:numFmt w:val="decimal"/>
      <w:lvlText w:val="%1."/>
      <w:lvlJc w:val="left"/>
      <w:pPr>
        <w:tabs>
          <w:tab w:val="num" w:pos="720"/>
        </w:tabs>
        <w:ind w:left="720" w:hanging="360"/>
      </w:pPr>
      <w:rPr>
        <w:color w:val="auto"/>
      </w:rPr>
    </w:lvl>
    <w:lvl w:ilvl="1">
      <w:start w:val="1"/>
      <w:numFmt w:val="lowerLetter"/>
      <w:lvlText w:val="%2)"/>
      <w:lvlJc w:val="left"/>
      <w:pPr>
        <w:tabs>
          <w:tab w:val="num" w:pos="1440"/>
        </w:tabs>
        <w:ind w:left="1440" w:hanging="360"/>
      </w:pPr>
    </w:lvl>
    <w:lvl w:ilvl="2">
      <w:start w:val="1"/>
      <w:numFmt w:val="bullet"/>
      <w:lvlText w:val="­"/>
      <w:lvlJc w:val="left"/>
      <w:pPr>
        <w:tabs>
          <w:tab w:val="num" w:pos="2340"/>
        </w:tabs>
        <w:ind w:left="2340" w:hanging="360"/>
      </w:pPr>
      <w:rPr>
        <w:rFonts w:ascii="Courier New" w:hAnsi="Courier New"/>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0" w15:restartNumberingAfterBreak="0">
    <w:nsid w:val="0000000C"/>
    <w:multiLevelType w:val="singleLevel"/>
    <w:tmpl w:val="0000000C"/>
    <w:name w:val="WW8Num1"/>
    <w:lvl w:ilvl="0">
      <w:start w:val="1"/>
      <w:numFmt w:val="decimal"/>
      <w:lvlText w:val="%1."/>
      <w:lvlJc w:val="left"/>
      <w:pPr>
        <w:tabs>
          <w:tab w:val="num" w:pos="720"/>
        </w:tabs>
        <w:ind w:left="720" w:hanging="360"/>
      </w:pPr>
    </w:lvl>
  </w:abstractNum>
  <w:abstractNum w:abstractNumId="11" w15:restartNumberingAfterBreak="0">
    <w:nsid w:val="0000000D"/>
    <w:multiLevelType w:val="multilevel"/>
    <w:tmpl w:val="0000000D"/>
    <w:name w:val="WW8Num2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0000000F"/>
    <w:multiLevelType w:val="singleLevel"/>
    <w:tmpl w:val="0000000F"/>
    <w:name w:val="WW8Num19"/>
    <w:lvl w:ilvl="0">
      <w:start w:val="1"/>
      <w:numFmt w:val="bullet"/>
      <w:lvlText w:val="­"/>
      <w:lvlJc w:val="left"/>
      <w:pPr>
        <w:tabs>
          <w:tab w:val="num" w:pos="871"/>
        </w:tabs>
        <w:ind w:left="871" w:hanging="511"/>
      </w:pPr>
      <w:rPr>
        <w:rFonts w:ascii="Courier New" w:hAnsi="Courier New"/>
      </w:rPr>
    </w:lvl>
  </w:abstractNum>
  <w:abstractNum w:abstractNumId="13" w15:restartNumberingAfterBreak="0">
    <w:nsid w:val="00000010"/>
    <w:multiLevelType w:val="singleLevel"/>
    <w:tmpl w:val="00000010"/>
    <w:name w:val="WW8Num22"/>
    <w:lvl w:ilvl="0">
      <w:start w:val="1"/>
      <w:numFmt w:val="decimal"/>
      <w:lvlText w:val="%1."/>
      <w:lvlJc w:val="left"/>
      <w:pPr>
        <w:tabs>
          <w:tab w:val="num" w:pos="720"/>
        </w:tabs>
        <w:ind w:left="720" w:hanging="360"/>
      </w:pPr>
    </w:lvl>
  </w:abstractNum>
  <w:abstractNum w:abstractNumId="14" w15:restartNumberingAfterBreak="0">
    <w:nsid w:val="00000011"/>
    <w:multiLevelType w:val="singleLevel"/>
    <w:tmpl w:val="00000011"/>
    <w:name w:val="WW8Num5"/>
    <w:lvl w:ilvl="0">
      <w:start w:val="1"/>
      <w:numFmt w:val="decimal"/>
      <w:lvlText w:val="%1."/>
      <w:lvlJc w:val="left"/>
      <w:pPr>
        <w:tabs>
          <w:tab w:val="num" w:pos="1080"/>
        </w:tabs>
        <w:ind w:left="1080" w:hanging="360"/>
      </w:pPr>
      <w:rPr>
        <w:b w:val="0"/>
      </w:rPr>
    </w:lvl>
  </w:abstractNum>
  <w:abstractNum w:abstractNumId="15" w15:restartNumberingAfterBreak="0">
    <w:nsid w:val="00000012"/>
    <w:multiLevelType w:val="singleLevel"/>
    <w:tmpl w:val="00000012"/>
    <w:name w:val="WW8Num11"/>
    <w:lvl w:ilvl="0">
      <w:start w:val="1"/>
      <w:numFmt w:val="decimal"/>
      <w:lvlText w:val="%1."/>
      <w:lvlJc w:val="left"/>
      <w:pPr>
        <w:tabs>
          <w:tab w:val="num" w:pos="720"/>
        </w:tabs>
        <w:ind w:left="720" w:hanging="360"/>
      </w:pPr>
    </w:lvl>
  </w:abstractNum>
  <w:abstractNum w:abstractNumId="16" w15:restartNumberingAfterBreak="0">
    <w:nsid w:val="00000014"/>
    <w:multiLevelType w:val="singleLevel"/>
    <w:tmpl w:val="00000014"/>
    <w:name w:val="WW8Num13"/>
    <w:lvl w:ilvl="0">
      <w:start w:val="1"/>
      <w:numFmt w:val="decimal"/>
      <w:lvlText w:val="%1."/>
      <w:lvlJc w:val="left"/>
      <w:pPr>
        <w:tabs>
          <w:tab w:val="num" w:pos="720"/>
        </w:tabs>
        <w:ind w:left="720" w:hanging="360"/>
      </w:pPr>
    </w:lvl>
  </w:abstractNum>
  <w:abstractNum w:abstractNumId="17" w15:restartNumberingAfterBreak="0">
    <w:nsid w:val="00000015"/>
    <w:multiLevelType w:val="multilevel"/>
    <w:tmpl w:val="00000015"/>
    <w:name w:val="WW8Num2"/>
    <w:lvl w:ilvl="0">
      <w:start w:val="1"/>
      <w:numFmt w:val="decimal"/>
      <w:lvlText w:val="%1."/>
      <w:lvlJc w:val="left"/>
      <w:pPr>
        <w:tabs>
          <w:tab w:val="num" w:pos="900"/>
        </w:tabs>
        <w:ind w:left="900" w:hanging="360"/>
      </w:pPr>
    </w:lvl>
    <w:lvl w:ilvl="1">
      <w:start w:val="1"/>
      <w:numFmt w:val="lowerLetter"/>
      <w:lvlText w:val="%2."/>
      <w:lvlJc w:val="left"/>
      <w:pPr>
        <w:tabs>
          <w:tab w:val="num" w:pos="1620"/>
        </w:tabs>
        <w:ind w:left="1620" w:hanging="360"/>
      </w:pPr>
    </w:lvl>
    <w:lvl w:ilvl="2">
      <w:start w:val="1"/>
      <w:numFmt w:val="lowerRoman"/>
      <w:lvlText w:val="%3."/>
      <w:lvlJc w:val="left"/>
      <w:pPr>
        <w:tabs>
          <w:tab w:val="num" w:pos="2340"/>
        </w:tabs>
        <w:ind w:left="2340" w:hanging="180"/>
      </w:pPr>
    </w:lvl>
    <w:lvl w:ilvl="3">
      <w:start w:val="1"/>
      <w:numFmt w:val="decimal"/>
      <w:lvlText w:val="%4."/>
      <w:lvlJc w:val="left"/>
      <w:pPr>
        <w:tabs>
          <w:tab w:val="num" w:pos="3060"/>
        </w:tabs>
        <w:ind w:left="3060" w:hanging="360"/>
      </w:pPr>
    </w:lvl>
    <w:lvl w:ilvl="4">
      <w:start w:val="1"/>
      <w:numFmt w:val="lowerLetter"/>
      <w:lvlText w:val="%5."/>
      <w:lvlJc w:val="left"/>
      <w:pPr>
        <w:tabs>
          <w:tab w:val="num" w:pos="3780"/>
        </w:tabs>
        <w:ind w:left="3780" w:hanging="360"/>
      </w:pPr>
    </w:lvl>
    <w:lvl w:ilvl="5">
      <w:start w:val="1"/>
      <w:numFmt w:val="lowerRoman"/>
      <w:lvlText w:val="%6."/>
      <w:lvlJc w:val="left"/>
      <w:pPr>
        <w:tabs>
          <w:tab w:val="num" w:pos="4500"/>
        </w:tabs>
        <w:ind w:left="4500" w:hanging="180"/>
      </w:pPr>
    </w:lvl>
    <w:lvl w:ilvl="6">
      <w:start w:val="1"/>
      <w:numFmt w:val="decimal"/>
      <w:lvlText w:val="%7."/>
      <w:lvlJc w:val="left"/>
      <w:pPr>
        <w:tabs>
          <w:tab w:val="num" w:pos="5220"/>
        </w:tabs>
        <w:ind w:left="5220" w:hanging="360"/>
      </w:pPr>
    </w:lvl>
    <w:lvl w:ilvl="7">
      <w:start w:val="1"/>
      <w:numFmt w:val="lowerLetter"/>
      <w:lvlText w:val="%8."/>
      <w:lvlJc w:val="left"/>
      <w:pPr>
        <w:tabs>
          <w:tab w:val="num" w:pos="5940"/>
        </w:tabs>
        <w:ind w:left="5940" w:hanging="360"/>
      </w:pPr>
    </w:lvl>
    <w:lvl w:ilvl="8">
      <w:start w:val="1"/>
      <w:numFmt w:val="lowerRoman"/>
      <w:lvlText w:val="%9."/>
      <w:lvlJc w:val="left"/>
      <w:pPr>
        <w:tabs>
          <w:tab w:val="num" w:pos="6660"/>
        </w:tabs>
        <w:ind w:left="6660" w:hanging="180"/>
      </w:pPr>
    </w:lvl>
  </w:abstractNum>
  <w:abstractNum w:abstractNumId="18" w15:restartNumberingAfterBreak="0">
    <w:nsid w:val="00000016"/>
    <w:multiLevelType w:val="singleLevel"/>
    <w:tmpl w:val="00000016"/>
    <w:name w:val="WW8Num25"/>
    <w:lvl w:ilvl="0">
      <w:start w:val="1"/>
      <w:numFmt w:val="decimal"/>
      <w:lvlText w:val="%1."/>
      <w:lvlJc w:val="left"/>
      <w:pPr>
        <w:tabs>
          <w:tab w:val="num" w:pos="720"/>
        </w:tabs>
        <w:ind w:left="720" w:hanging="360"/>
      </w:pPr>
    </w:lvl>
  </w:abstractNum>
  <w:abstractNum w:abstractNumId="19" w15:restartNumberingAfterBreak="0">
    <w:nsid w:val="00000017"/>
    <w:multiLevelType w:val="singleLevel"/>
    <w:tmpl w:val="00000017"/>
    <w:name w:val="WW8Num4"/>
    <w:lvl w:ilvl="0">
      <w:start w:val="1"/>
      <w:numFmt w:val="lowerLetter"/>
      <w:lvlText w:val="%1)"/>
      <w:lvlJc w:val="left"/>
      <w:pPr>
        <w:tabs>
          <w:tab w:val="num" w:pos="754"/>
        </w:tabs>
        <w:ind w:left="754" w:hanging="360"/>
      </w:pPr>
    </w:lvl>
  </w:abstractNum>
  <w:abstractNum w:abstractNumId="20" w15:restartNumberingAfterBreak="0">
    <w:nsid w:val="00000018"/>
    <w:multiLevelType w:val="singleLevel"/>
    <w:tmpl w:val="00000018"/>
    <w:name w:val="WW8Num16"/>
    <w:lvl w:ilvl="0">
      <w:start w:val="1"/>
      <w:numFmt w:val="lowerLetter"/>
      <w:lvlText w:val="%1)"/>
      <w:lvlJc w:val="left"/>
      <w:pPr>
        <w:tabs>
          <w:tab w:val="num" w:pos="754"/>
        </w:tabs>
        <w:ind w:left="754" w:hanging="360"/>
      </w:pPr>
    </w:lvl>
  </w:abstractNum>
  <w:abstractNum w:abstractNumId="21" w15:restartNumberingAfterBreak="0">
    <w:nsid w:val="0F9613CC"/>
    <w:multiLevelType w:val="multilevel"/>
    <w:tmpl w:val="72EAE974"/>
    <w:lvl w:ilvl="0">
      <w:start w:val="1"/>
      <w:numFmt w:val="decimal"/>
      <w:lvlText w:val="%1"/>
      <w:lvlJc w:val="left"/>
      <w:pPr>
        <w:tabs>
          <w:tab w:val="num" w:pos="450"/>
        </w:tabs>
        <w:ind w:left="450" w:hanging="450"/>
      </w:pPr>
      <w:rPr>
        <w:rFonts w:hint="default"/>
      </w:rPr>
    </w:lvl>
    <w:lvl w:ilvl="1">
      <w:start w:val="1"/>
      <w:numFmt w:val="decimal"/>
      <w:pStyle w:val="ZmluvalnkyI"/>
      <w:isLg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22" w15:restartNumberingAfterBreak="0">
    <w:nsid w:val="14483F03"/>
    <w:multiLevelType w:val="hybridMultilevel"/>
    <w:tmpl w:val="291809B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hint="default"/>
      </w:rPr>
    </w:lvl>
    <w:lvl w:ilvl="8" w:tplc="04090005">
      <w:start w:val="1"/>
      <w:numFmt w:val="bullet"/>
      <w:lvlText w:val=""/>
      <w:lvlJc w:val="left"/>
      <w:pPr>
        <w:ind w:left="6120" w:hanging="360"/>
      </w:pPr>
      <w:rPr>
        <w:rFonts w:ascii="Wingdings" w:hAnsi="Wingdings" w:hint="default"/>
      </w:rPr>
    </w:lvl>
  </w:abstractNum>
  <w:abstractNum w:abstractNumId="23" w15:restartNumberingAfterBreak="0">
    <w:nsid w:val="18B76798"/>
    <w:multiLevelType w:val="hybridMultilevel"/>
    <w:tmpl w:val="1E284ABE"/>
    <w:name w:val="HeadingStyles||Heading|3|3|0|1|0|41||mpNA||mpNA||mpNA||mpNA||mpNA||mpNA||mpNA||mpNA||"/>
    <w:lvl w:ilvl="0" w:tplc="FFFFFFFF">
      <w:start w:val="35"/>
      <w:numFmt w:val="bullet"/>
      <w:lvlText w:val="-"/>
      <w:lvlJc w:val="left"/>
      <w:pPr>
        <w:tabs>
          <w:tab w:val="num" w:pos="1069"/>
        </w:tabs>
        <w:ind w:left="1069" w:hanging="360"/>
      </w:pPr>
      <w:rPr>
        <w:rFonts w:ascii="Times New Roman" w:eastAsia="Times New Roman" w:hAnsi="Times New Roman" w:cs="Times New Roman" w:hint="default"/>
      </w:rPr>
    </w:lvl>
    <w:lvl w:ilvl="1" w:tplc="FFFFFFFF">
      <w:start w:val="1"/>
      <w:numFmt w:val="bullet"/>
      <w:lvlText w:val="o"/>
      <w:lvlJc w:val="left"/>
      <w:pPr>
        <w:tabs>
          <w:tab w:val="num" w:pos="229"/>
        </w:tabs>
        <w:ind w:left="229" w:hanging="360"/>
      </w:pPr>
      <w:rPr>
        <w:rFonts w:ascii="Courier New" w:hAnsi="Courier New" w:cs="Times New Roman" w:hint="default"/>
      </w:rPr>
    </w:lvl>
    <w:lvl w:ilvl="2" w:tplc="FFFFFFFF">
      <w:start w:val="1"/>
      <w:numFmt w:val="bullet"/>
      <w:lvlText w:val=""/>
      <w:lvlJc w:val="left"/>
      <w:pPr>
        <w:tabs>
          <w:tab w:val="num" w:pos="949"/>
        </w:tabs>
        <w:ind w:left="949" w:hanging="360"/>
      </w:pPr>
      <w:rPr>
        <w:rFonts w:ascii="Wingdings" w:hAnsi="Wingdings" w:hint="default"/>
      </w:rPr>
    </w:lvl>
    <w:lvl w:ilvl="3" w:tplc="FFFFFFFF">
      <w:start w:val="1"/>
      <w:numFmt w:val="bullet"/>
      <w:lvlText w:val=""/>
      <w:lvlJc w:val="left"/>
      <w:pPr>
        <w:tabs>
          <w:tab w:val="num" w:pos="1669"/>
        </w:tabs>
        <w:ind w:left="1669" w:hanging="360"/>
      </w:pPr>
      <w:rPr>
        <w:rFonts w:ascii="Symbol" w:hAnsi="Symbol" w:hint="default"/>
      </w:rPr>
    </w:lvl>
    <w:lvl w:ilvl="4" w:tplc="FFFFFFFF">
      <w:start w:val="1"/>
      <w:numFmt w:val="bullet"/>
      <w:lvlText w:val="o"/>
      <w:lvlJc w:val="left"/>
      <w:pPr>
        <w:tabs>
          <w:tab w:val="num" w:pos="2389"/>
        </w:tabs>
        <w:ind w:left="2389" w:hanging="360"/>
      </w:pPr>
      <w:rPr>
        <w:rFonts w:ascii="Courier New" w:hAnsi="Courier New" w:cs="Times New Roman" w:hint="default"/>
      </w:rPr>
    </w:lvl>
    <w:lvl w:ilvl="5" w:tplc="FFFFFFFF">
      <w:start w:val="1"/>
      <w:numFmt w:val="bullet"/>
      <w:lvlText w:val=""/>
      <w:lvlJc w:val="left"/>
      <w:pPr>
        <w:tabs>
          <w:tab w:val="num" w:pos="3109"/>
        </w:tabs>
        <w:ind w:left="3109" w:hanging="360"/>
      </w:pPr>
      <w:rPr>
        <w:rFonts w:ascii="Wingdings" w:hAnsi="Wingdings" w:hint="default"/>
      </w:rPr>
    </w:lvl>
    <w:lvl w:ilvl="6" w:tplc="FFFFFFFF">
      <w:start w:val="1"/>
      <w:numFmt w:val="bullet"/>
      <w:lvlText w:val=""/>
      <w:lvlJc w:val="left"/>
      <w:pPr>
        <w:tabs>
          <w:tab w:val="num" w:pos="3829"/>
        </w:tabs>
        <w:ind w:left="3829" w:hanging="360"/>
      </w:pPr>
      <w:rPr>
        <w:rFonts w:ascii="Symbol" w:hAnsi="Symbol" w:hint="default"/>
      </w:rPr>
    </w:lvl>
    <w:lvl w:ilvl="7" w:tplc="FFFFFFFF">
      <w:start w:val="1"/>
      <w:numFmt w:val="bullet"/>
      <w:lvlText w:val="o"/>
      <w:lvlJc w:val="left"/>
      <w:pPr>
        <w:tabs>
          <w:tab w:val="num" w:pos="4549"/>
        </w:tabs>
        <w:ind w:left="4549" w:hanging="360"/>
      </w:pPr>
      <w:rPr>
        <w:rFonts w:ascii="Courier New" w:hAnsi="Courier New" w:cs="Times New Roman" w:hint="default"/>
      </w:rPr>
    </w:lvl>
    <w:lvl w:ilvl="8" w:tplc="FFFFFFFF">
      <w:start w:val="1"/>
      <w:numFmt w:val="bullet"/>
      <w:lvlText w:val=""/>
      <w:lvlJc w:val="left"/>
      <w:pPr>
        <w:tabs>
          <w:tab w:val="num" w:pos="5269"/>
        </w:tabs>
        <w:ind w:left="5269" w:hanging="360"/>
      </w:pPr>
      <w:rPr>
        <w:rFonts w:ascii="Wingdings" w:hAnsi="Wingdings" w:hint="default"/>
      </w:rPr>
    </w:lvl>
  </w:abstractNum>
  <w:abstractNum w:abstractNumId="24" w15:restartNumberingAfterBreak="0">
    <w:nsid w:val="1EC64C3E"/>
    <w:multiLevelType w:val="hybridMultilevel"/>
    <w:tmpl w:val="6B52ABE6"/>
    <w:lvl w:ilvl="0" w:tplc="3C945CB0">
      <w:start w:val="1"/>
      <w:numFmt w:val="decimal"/>
      <w:lvlText w:val="%1."/>
      <w:lvlJc w:val="left"/>
      <w:pPr>
        <w:ind w:left="744" w:hanging="216"/>
        <w:jc w:val="left"/>
      </w:pPr>
      <w:rPr>
        <w:rFonts w:ascii="Times New Roman" w:eastAsia="Times New Roman" w:hAnsi="Times New Roman" w:cs="Times New Roman" w:hint="default"/>
        <w:b w:val="0"/>
        <w:bCs w:val="0"/>
        <w:i w:val="0"/>
        <w:iCs w:val="0"/>
        <w:spacing w:val="0"/>
        <w:w w:val="102"/>
        <w:sz w:val="21"/>
        <w:szCs w:val="21"/>
        <w:lang w:val="sk-SK" w:eastAsia="en-US" w:bidi="ar-SA"/>
      </w:rPr>
    </w:lvl>
    <w:lvl w:ilvl="1" w:tplc="3B3E22B6">
      <w:numFmt w:val="bullet"/>
      <w:lvlText w:val="•"/>
      <w:lvlJc w:val="left"/>
      <w:pPr>
        <w:ind w:left="1694" w:hanging="216"/>
      </w:pPr>
      <w:rPr>
        <w:rFonts w:hint="default"/>
        <w:lang w:val="sk-SK" w:eastAsia="en-US" w:bidi="ar-SA"/>
      </w:rPr>
    </w:lvl>
    <w:lvl w:ilvl="2" w:tplc="E78C6DA2">
      <w:numFmt w:val="bullet"/>
      <w:lvlText w:val="•"/>
      <w:lvlJc w:val="left"/>
      <w:pPr>
        <w:ind w:left="2648" w:hanging="216"/>
      </w:pPr>
      <w:rPr>
        <w:rFonts w:hint="default"/>
        <w:lang w:val="sk-SK" w:eastAsia="en-US" w:bidi="ar-SA"/>
      </w:rPr>
    </w:lvl>
    <w:lvl w:ilvl="3" w:tplc="50DEB95A">
      <w:numFmt w:val="bullet"/>
      <w:lvlText w:val="•"/>
      <w:lvlJc w:val="left"/>
      <w:pPr>
        <w:ind w:left="3603" w:hanging="216"/>
      </w:pPr>
      <w:rPr>
        <w:rFonts w:hint="default"/>
        <w:lang w:val="sk-SK" w:eastAsia="en-US" w:bidi="ar-SA"/>
      </w:rPr>
    </w:lvl>
    <w:lvl w:ilvl="4" w:tplc="27C4D276">
      <w:numFmt w:val="bullet"/>
      <w:lvlText w:val="•"/>
      <w:lvlJc w:val="left"/>
      <w:pPr>
        <w:ind w:left="4557" w:hanging="216"/>
      </w:pPr>
      <w:rPr>
        <w:rFonts w:hint="default"/>
        <w:lang w:val="sk-SK" w:eastAsia="en-US" w:bidi="ar-SA"/>
      </w:rPr>
    </w:lvl>
    <w:lvl w:ilvl="5" w:tplc="A266B386">
      <w:numFmt w:val="bullet"/>
      <w:lvlText w:val="•"/>
      <w:lvlJc w:val="left"/>
      <w:pPr>
        <w:ind w:left="5512" w:hanging="216"/>
      </w:pPr>
      <w:rPr>
        <w:rFonts w:hint="default"/>
        <w:lang w:val="sk-SK" w:eastAsia="en-US" w:bidi="ar-SA"/>
      </w:rPr>
    </w:lvl>
    <w:lvl w:ilvl="6" w:tplc="C4C8DAA8">
      <w:numFmt w:val="bullet"/>
      <w:lvlText w:val="•"/>
      <w:lvlJc w:val="left"/>
      <w:pPr>
        <w:ind w:left="6466" w:hanging="216"/>
      </w:pPr>
      <w:rPr>
        <w:rFonts w:hint="default"/>
        <w:lang w:val="sk-SK" w:eastAsia="en-US" w:bidi="ar-SA"/>
      </w:rPr>
    </w:lvl>
    <w:lvl w:ilvl="7" w:tplc="09521372">
      <w:numFmt w:val="bullet"/>
      <w:lvlText w:val="•"/>
      <w:lvlJc w:val="left"/>
      <w:pPr>
        <w:ind w:left="7420" w:hanging="216"/>
      </w:pPr>
      <w:rPr>
        <w:rFonts w:hint="default"/>
        <w:lang w:val="sk-SK" w:eastAsia="en-US" w:bidi="ar-SA"/>
      </w:rPr>
    </w:lvl>
    <w:lvl w:ilvl="8" w:tplc="733C3648">
      <w:numFmt w:val="bullet"/>
      <w:lvlText w:val="•"/>
      <w:lvlJc w:val="left"/>
      <w:pPr>
        <w:ind w:left="8375" w:hanging="216"/>
      </w:pPr>
      <w:rPr>
        <w:rFonts w:hint="default"/>
        <w:lang w:val="sk-SK" w:eastAsia="en-US" w:bidi="ar-SA"/>
      </w:rPr>
    </w:lvl>
  </w:abstractNum>
  <w:abstractNum w:abstractNumId="25" w15:restartNumberingAfterBreak="0">
    <w:nsid w:val="276750C8"/>
    <w:multiLevelType w:val="hybridMultilevel"/>
    <w:tmpl w:val="BDCCDDCC"/>
    <w:lvl w:ilvl="0" w:tplc="041B0001">
      <w:start w:val="1"/>
      <w:numFmt w:val="bullet"/>
      <w:lvlText w:val=""/>
      <w:lvlJc w:val="left"/>
      <w:pPr>
        <w:ind w:left="1287" w:hanging="360"/>
      </w:pPr>
      <w:rPr>
        <w:rFonts w:ascii="Symbol" w:hAnsi="Symbol" w:hint="default"/>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26" w15:restartNumberingAfterBreak="0">
    <w:nsid w:val="2F72677F"/>
    <w:multiLevelType w:val="multilevel"/>
    <w:tmpl w:val="5C640560"/>
    <w:lvl w:ilvl="0">
      <w:start w:val="35"/>
      <w:numFmt w:val="decimal"/>
      <w:lvlText w:val="%1"/>
      <w:lvlJc w:val="left"/>
      <w:pPr>
        <w:ind w:left="420" w:hanging="420"/>
      </w:pPr>
      <w:rPr>
        <w:rFonts w:eastAsia="Cambria" w:hint="default"/>
      </w:rPr>
    </w:lvl>
    <w:lvl w:ilvl="1">
      <w:start w:val="1"/>
      <w:numFmt w:val="decimal"/>
      <w:lvlText w:val="%1.%2"/>
      <w:lvlJc w:val="left"/>
      <w:pPr>
        <w:ind w:left="420" w:hanging="420"/>
      </w:pPr>
      <w:rPr>
        <w:rFonts w:eastAsia="Cambria" w:hint="default"/>
      </w:rPr>
    </w:lvl>
    <w:lvl w:ilvl="2">
      <w:start w:val="1"/>
      <w:numFmt w:val="decimal"/>
      <w:lvlText w:val="%1.%2.%3"/>
      <w:lvlJc w:val="left"/>
      <w:pPr>
        <w:ind w:left="720" w:hanging="720"/>
      </w:pPr>
      <w:rPr>
        <w:rFonts w:eastAsia="Cambria" w:hint="default"/>
      </w:rPr>
    </w:lvl>
    <w:lvl w:ilvl="3">
      <w:start w:val="1"/>
      <w:numFmt w:val="decimal"/>
      <w:lvlText w:val="%1.%2.%3.%4"/>
      <w:lvlJc w:val="left"/>
      <w:pPr>
        <w:ind w:left="720" w:hanging="720"/>
      </w:pPr>
      <w:rPr>
        <w:rFonts w:eastAsia="Cambria" w:hint="default"/>
      </w:rPr>
    </w:lvl>
    <w:lvl w:ilvl="4">
      <w:start w:val="1"/>
      <w:numFmt w:val="decimal"/>
      <w:lvlText w:val="%1.%2.%3.%4.%5"/>
      <w:lvlJc w:val="left"/>
      <w:pPr>
        <w:ind w:left="1080" w:hanging="1080"/>
      </w:pPr>
      <w:rPr>
        <w:rFonts w:eastAsia="Cambria" w:hint="default"/>
      </w:rPr>
    </w:lvl>
    <w:lvl w:ilvl="5">
      <w:start w:val="1"/>
      <w:numFmt w:val="decimal"/>
      <w:lvlText w:val="%1.%2.%3.%4.%5.%6"/>
      <w:lvlJc w:val="left"/>
      <w:pPr>
        <w:ind w:left="1080" w:hanging="1080"/>
      </w:pPr>
      <w:rPr>
        <w:rFonts w:eastAsia="Cambria" w:hint="default"/>
      </w:rPr>
    </w:lvl>
    <w:lvl w:ilvl="6">
      <w:start w:val="1"/>
      <w:numFmt w:val="decimal"/>
      <w:lvlText w:val="%1.%2.%3.%4.%5.%6.%7"/>
      <w:lvlJc w:val="left"/>
      <w:pPr>
        <w:ind w:left="1440" w:hanging="1440"/>
      </w:pPr>
      <w:rPr>
        <w:rFonts w:eastAsia="Cambria" w:hint="default"/>
      </w:rPr>
    </w:lvl>
    <w:lvl w:ilvl="7">
      <w:start w:val="1"/>
      <w:numFmt w:val="decimal"/>
      <w:lvlText w:val="%1.%2.%3.%4.%5.%6.%7.%8"/>
      <w:lvlJc w:val="left"/>
      <w:pPr>
        <w:ind w:left="1440" w:hanging="1440"/>
      </w:pPr>
      <w:rPr>
        <w:rFonts w:eastAsia="Cambria" w:hint="default"/>
      </w:rPr>
    </w:lvl>
    <w:lvl w:ilvl="8">
      <w:start w:val="1"/>
      <w:numFmt w:val="decimal"/>
      <w:lvlText w:val="%1.%2.%3.%4.%5.%6.%7.%8.%9"/>
      <w:lvlJc w:val="left"/>
      <w:pPr>
        <w:ind w:left="1800" w:hanging="1800"/>
      </w:pPr>
      <w:rPr>
        <w:rFonts w:eastAsia="Cambria" w:hint="default"/>
      </w:rPr>
    </w:lvl>
  </w:abstractNum>
  <w:abstractNum w:abstractNumId="27" w15:restartNumberingAfterBreak="0">
    <w:nsid w:val="352F0918"/>
    <w:multiLevelType w:val="multilevel"/>
    <w:tmpl w:val="98D81676"/>
    <w:lvl w:ilvl="0">
      <w:start w:val="1"/>
      <w:numFmt w:val="upperRoman"/>
      <w:suff w:val="nothing"/>
      <w:lvlText w:val="Článok %1."/>
      <w:lvlJc w:val="left"/>
      <w:pPr>
        <w:ind w:left="432" w:hanging="432"/>
      </w:pPr>
      <w:rPr>
        <w:rFonts w:hint="default"/>
        <w:b/>
        <w:i w:val="0"/>
      </w:rPr>
    </w:lvl>
    <w:lvl w:ilvl="1">
      <w:start w:val="1"/>
      <w:numFmt w:val="decimal"/>
      <w:isLgl/>
      <w:lvlText w:val="%1.%2"/>
      <w:lvlJc w:val="left"/>
      <w:pPr>
        <w:tabs>
          <w:tab w:val="num" w:pos="567"/>
        </w:tabs>
        <w:ind w:left="567" w:hanging="567"/>
      </w:pPr>
      <w:rPr>
        <w:rFonts w:hint="default"/>
        <w:color w:val="auto"/>
      </w:rPr>
    </w:lvl>
    <w:lvl w:ilvl="2">
      <w:start w:val="1"/>
      <w:numFmt w:val="decimal"/>
      <w:isLgl/>
      <w:lvlText w:val="%1.%2.%3"/>
      <w:lvlJc w:val="left"/>
      <w:pPr>
        <w:tabs>
          <w:tab w:val="num" w:pos="1418"/>
        </w:tabs>
        <w:ind w:left="1418" w:hanging="851"/>
      </w:pPr>
      <w:rPr>
        <w:rFonts w:hint="default"/>
      </w:rPr>
    </w:lvl>
    <w:lvl w:ilvl="3">
      <w:start w:val="1"/>
      <w:numFmt w:val="decimal"/>
      <w:pStyle w:val="Nadpis4"/>
      <w:lvlText w:val="%1.%2.%3.%4"/>
      <w:lvlJc w:val="left"/>
      <w:pPr>
        <w:tabs>
          <w:tab w:val="num" w:pos="864"/>
        </w:tabs>
        <w:ind w:left="864" w:hanging="864"/>
      </w:pPr>
      <w:rPr>
        <w:rFonts w:hint="default"/>
      </w:rPr>
    </w:lvl>
    <w:lvl w:ilvl="4">
      <w:start w:val="1"/>
      <w:numFmt w:val="decimal"/>
      <w:pStyle w:val="Nadpis5"/>
      <w:lvlText w:val="%1.%2.%3.%4.%5"/>
      <w:lvlJc w:val="left"/>
      <w:pPr>
        <w:tabs>
          <w:tab w:val="num" w:pos="1008"/>
        </w:tabs>
        <w:ind w:left="1008" w:hanging="1008"/>
      </w:pPr>
      <w:rPr>
        <w:rFonts w:hint="default"/>
      </w:rPr>
    </w:lvl>
    <w:lvl w:ilvl="5">
      <w:start w:val="1"/>
      <w:numFmt w:val="decimal"/>
      <w:pStyle w:val="Nadpis6"/>
      <w:lvlText w:val="%1.%2.%3.%4.%5.%6"/>
      <w:lvlJc w:val="left"/>
      <w:pPr>
        <w:tabs>
          <w:tab w:val="num" w:pos="1152"/>
        </w:tabs>
        <w:ind w:left="1152" w:hanging="1152"/>
      </w:pPr>
      <w:rPr>
        <w:rFonts w:hint="default"/>
      </w:rPr>
    </w:lvl>
    <w:lvl w:ilvl="6">
      <w:start w:val="1"/>
      <w:numFmt w:val="decimal"/>
      <w:pStyle w:val="Nadpis7"/>
      <w:lvlText w:val="%1.%2.%3.%4.%5.%6.%7"/>
      <w:lvlJc w:val="left"/>
      <w:pPr>
        <w:tabs>
          <w:tab w:val="num" w:pos="1296"/>
        </w:tabs>
        <w:ind w:left="1296" w:hanging="1296"/>
      </w:pPr>
      <w:rPr>
        <w:rFonts w:hint="default"/>
      </w:rPr>
    </w:lvl>
    <w:lvl w:ilvl="7">
      <w:start w:val="1"/>
      <w:numFmt w:val="decimal"/>
      <w:pStyle w:val="Nadpis8"/>
      <w:lvlText w:val="%1.%2.%3.%4.%5.%6.%7.%8"/>
      <w:lvlJc w:val="left"/>
      <w:pPr>
        <w:tabs>
          <w:tab w:val="num" w:pos="1440"/>
        </w:tabs>
        <w:ind w:left="1440" w:hanging="1440"/>
      </w:pPr>
      <w:rPr>
        <w:rFonts w:hint="default"/>
      </w:rPr>
    </w:lvl>
    <w:lvl w:ilvl="8">
      <w:start w:val="1"/>
      <w:numFmt w:val="decimal"/>
      <w:pStyle w:val="Nadpis9"/>
      <w:lvlText w:val="%1.%2.%3.%4.%5.%6.%7.%8.%9"/>
      <w:lvlJc w:val="left"/>
      <w:pPr>
        <w:tabs>
          <w:tab w:val="num" w:pos="1584"/>
        </w:tabs>
        <w:ind w:left="1584" w:hanging="1584"/>
      </w:pPr>
      <w:rPr>
        <w:rFonts w:hint="default"/>
      </w:rPr>
    </w:lvl>
  </w:abstractNum>
  <w:abstractNum w:abstractNumId="28" w15:restartNumberingAfterBreak="0">
    <w:nsid w:val="3AE1108A"/>
    <w:multiLevelType w:val="hybridMultilevel"/>
    <w:tmpl w:val="5A8E7E62"/>
    <w:lvl w:ilvl="0" w:tplc="041B0017">
      <w:start w:val="1"/>
      <w:numFmt w:val="decimal"/>
      <w:pStyle w:val="wazzatext"/>
      <w:lvlText w:val="%1"/>
      <w:lvlJc w:val="left"/>
      <w:pPr>
        <w:ind w:left="426"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9" w15:restartNumberingAfterBreak="0">
    <w:nsid w:val="3AEA5FC0"/>
    <w:multiLevelType w:val="hybridMultilevel"/>
    <w:tmpl w:val="7EAE4DAA"/>
    <w:name w:val="WW8Num353"/>
    <w:lvl w:ilvl="0" w:tplc="D19E1F50">
      <w:start w:val="1"/>
      <w:numFmt w:val="decimal"/>
      <w:lvlText w:val="6.%1."/>
      <w:lvlJc w:val="left"/>
      <w:pPr>
        <w:ind w:left="1080" w:hanging="360"/>
      </w:pPr>
      <w:rPr>
        <w:rFonts w:hint="default"/>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0" w15:restartNumberingAfterBreak="0">
    <w:nsid w:val="3C141459"/>
    <w:multiLevelType w:val="multilevel"/>
    <w:tmpl w:val="BD9A65C6"/>
    <w:lvl w:ilvl="0">
      <w:start w:val="26"/>
      <w:numFmt w:val="decimal"/>
      <w:lvlText w:val="%1"/>
      <w:lvlJc w:val="left"/>
      <w:pPr>
        <w:ind w:left="468" w:hanging="468"/>
      </w:pPr>
      <w:rPr>
        <w:rFonts w:hint="default"/>
      </w:rPr>
    </w:lvl>
    <w:lvl w:ilvl="1">
      <w:start w:val="1"/>
      <w:numFmt w:val="decimal"/>
      <w:lvlText w:val="%1.%2"/>
      <w:lvlJc w:val="left"/>
      <w:pPr>
        <w:ind w:left="894" w:hanging="468"/>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1" w15:restartNumberingAfterBreak="0">
    <w:nsid w:val="3CB1080B"/>
    <w:multiLevelType w:val="hybridMultilevel"/>
    <w:tmpl w:val="B93EF3CA"/>
    <w:name w:val="WW8Num356"/>
    <w:lvl w:ilvl="0" w:tplc="21A624D8">
      <w:start w:val="1"/>
      <w:numFmt w:val="decimal"/>
      <w:lvlText w:val="11.%1."/>
      <w:lvlJc w:val="left"/>
      <w:pPr>
        <w:ind w:left="1039" w:hanging="360"/>
      </w:pPr>
      <w:rPr>
        <w:rFonts w:hint="default"/>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2" w15:restartNumberingAfterBreak="0">
    <w:nsid w:val="3DFC24DB"/>
    <w:multiLevelType w:val="hybridMultilevel"/>
    <w:tmpl w:val="297CF684"/>
    <w:lvl w:ilvl="0" w:tplc="E0F48370">
      <w:start w:val="1"/>
      <w:numFmt w:val="lowerLetter"/>
      <w:lvlText w:val="%1)"/>
      <w:lvlJc w:val="left"/>
      <w:pPr>
        <w:ind w:left="720" w:hanging="360"/>
      </w:pPr>
      <w:rPr>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F892479"/>
    <w:multiLevelType w:val="hybridMultilevel"/>
    <w:tmpl w:val="C138F2F2"/>
    <w:lvl w:ilvl="0" w:tplc="B2921A8A">
      <w:start w:val="2"/>
      <w:numFmt w:val="lowerLetter"/>
      <w:lvlText w:val="%1)"/>
      <w:lvlJc w:val="left"/>
      <w:pPr>
        <w:ind w:left="720" w:hanging="252"/>
        <w:jc w:val="left"/>
      </w:pPr>
      <w:rPr>
        <w:rFonts w:ascii="Times New Roman" w:eastAsia="Times New Roman" w:hAnsi="Times New Roman" w:cs="Times New Roman" w:hint="default"/>
        <w:b/>
        <w:bCs/>
        <w:i w:val="0"/>
        <w:iCs w:val="0"/>
        <w:spacing w:val="0"/>
        <w:w w:val="91"/>
        <w:sz w:val="21"/>
        <w:szCs w:val="21"/>
        <w:u w:val="single" w:color="000000"/>
        <w:lang w:val="sk-SK" w:eastAsia="en-US" w:bidi="ar-SA"/>
      </w:rPr>
    </w:lvl>
    <w:lvl w:ilvl="1" w:tplc="9704D7E6">
      <w:numFmt w:val="bullet"/>
      <w:lvlText w:val="-"/>
      <w:lvlJc w:val="left"/>
      <w:pPr>
        <w:ind w:left="469" w:hanging="361"/>
      </w:pPr>
      <w:rPr>
        <w:rFonts w:ascii="Times New Roman" w:eastAsia="Times New Roman" w:hAnsi="Times New Roman" w:cs="Times New Roman" w:hint="default"/>
        <w:b w:val="0"/>
        <w:bCs w:val="0"/>
        <w:i w:val="0"/>
        <w:iCs w:val="0"/>
        <w:spacing w:val="0"/>
        <w:w w:val="102"/>
        <w:sz w:val="21"/>
        <w:szCs w:val="21"/>
        <w:lang w:val="sk-SK" w:eastAsia="en-US" w:bidi="ar-SA"/>
      </w:rPr>
    </w:lvl>
    <w:lvl w:ilvl="2" w:tplc="29AC0838">
      <w:numFmt w:val="bullet"/>
      <w:lvlText w:val="•"/>
      <w:lvlJc w:val="left"/>
      <w:pPr>
        <w:ind w:left="1782" w:hanging="361"/>
      </w:pPr>
      <w:rPr>
        <w:rFonts w:hint="default"/>
        <w:lang w:val="sk-SK" w:eastAsia="en-US" w:bidi="ar-SA"/>
      </w:rPr>
    </w:lvl>
    <w:lvl w:ilvl="3" w:tplc="B8D413C2">
      <w:numFmt w:val="bullet"/>
      <w:lvlText w:val="•"/>
      <w:lvlJc w:val="left"/>
      <w:pPr>
        <w:ind w:left="2845" w:hanging="361"/>
      </w:pPr>
      <w:rPr>
        <w:rFonts w:hint="default"/>
        <w:lang w:val="sk-SK" w:eastAsia="en-US" w:bidi="ar-SA"/>
      </w:rPr>
    </w:lvl>
    <w:lvl w:ilvl="4" w:tplc="5FEEA7D4">
      <w:numFmt w:val="bullet"/>
      <w:lvlText w:val="•"/>
      <w:lvlJc w:val="left"/>
      <w:pPr>
        <w:ind w:left="3908" w:hanging="361"/>
      </w:pPr>
      <w:rPr>
        <w:rFonts w:hint="default"/>
        <w:lang w:val="sk-SK" w:eastAsia="en-US" w:bidi="ar-SA"/>
      </w:rPr>
    </w:lvl>
    <w:lvl w:ilvl="5" w:tplc="E0F6E9C2">
      <w:numFmt w:val="bullet"/>
      <w:lvlText w:val="•"/>
      <w:lvlJc w:val="left"/>
      <w:pPr>
        <w:ind w:left="4970" w:hanging="361"/>
      </w:pPr>
      <w:rPr>
        <w:rFonts w:hint="default"/>
        <w:lang w:val="sk-SK" w:eastAsia="en-US" w:bidi="ar-SA"/>
      </w:rPr>
    </w:lvl>
    <w:lvl w:ilvl="6" w:tplc="577467E4">
      <w:numFmt w:val="bullet"/>
      <w:lvlText w:val="•"/>
      <w:lvlJc w:val="left"/>
      <w:pPr>
        <w:ind w:left="6033" w:hanging="361"/>
      </w:pPr>
      <w:rPr>
        <w:rFonts w:hint="default"/>
        <w:lang w:val="sk-SK" w:eastAsia="en-US" w:bidi="ar-SA"/>
      </w:rPr>
    </w:lvl>
    <w:lvl w:ilvl="7" w:tplc="17E615D0">
      <w:numFmt w:val="bullet"/>
      <w:lvlText w:val="•"/>
      <w:lvlJc w:val="left"/>
      <w:pPr>
        <w:ind w:left="7096" w:hanging="361"/>
      </w:pPr>
      <w:rPr>
        <w:rFonts w:hint="default"/>
        <w:lang w:val="sk-SK" w:eastAsia="en-US" w:bidi="ar-SA"/>
      </w:rPr>
    </w:lvl>
    <w:lvl w:ilvl="8" w:tplc="0B5E6566">
      <w:numFmt w:val="bullet"/>
      <w:lvlText w:val="•"/>
      <w:lvlJc w:val="left"/>
      <w:pPr>
        <w:ind w:left="8158" w:hanging="361"/>
      </w:pPr>
      <w:rPr>
        <w:rFonts w:hint="default"/>
        <w:lang w:val="sk-SK" w:eastAsia="en-US" w:bidi="ar-SA"/>
      </w:rPr>
    </w:lvl>
  </w:abstractNum>
  <w:abstractNum w:abstractNumId="34" w15:restartNumberingAfterBreak="0">
    <w:nsid w:val="46A72DD4"/>
    <w:multiLevelType w:val="hybridMultilevel"/>
    <w:tmpl w:val="15B40D36"/>
    <w:name w:val="WW8Num357"/>
    <w:lvl w:ilvl="0" w:tplc="359E7A96">
      <w:start w:val="1"/>
      <w:numFmt w:val="decimal"/>
      <w:lvlText w:val="7.%1."/>
      <w:lvlJc w:val="left"/>
      <w:pPr>
        <w:ind w:left="1039" w:hanging="360"/>
      </w:pPr>
      <w:rPr>
        <w:rFonts w:hint="default"/>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5" w15:restartNumberingAfterBreak="0">
    <w:nsid w:val="475B3203"/>
    <w:multiLevelType w:val="multilevel"/>
    <w:tmpl w:val="6096DEFC"/>
    <w:name w:val="AODoc"/>
    <w:lvl w:ilvl="0">
      <w:start w:val="1"/>
      <w:numFmt w:val="none"/>
      <w:pStyle w:val="AODocTxt"/>
      <w:suff w:val="nothing"/>
      <w:lvlText w:val=""/>
      <w:lvlJc w:val="left"/>
      <w:pPr>
        <w:ind w:left="644"/>
      </w:pPr>
      <w:rPr>
        <w:rFonts w:cs="Times New Roman"/>
      </w:rPr>
    </w:lvl>
    <w:lvl w:ilvl="1">
      <w:start w:val="1"/>
      <w:numFmt w:val="none"/>
      <w:pStyle w:val="AODocTxtL1"/>
      <w:suff w:val="nothing"/>
      <w:lvlText w:val=""/>
      <w:lvlJc w:val="left"/>
      <w:pPr>
        <w:ind w:left="1364"/>
      </w:pPr>
      <w:rPr>
        <w:rFonts w:cs="Times New Roman"/>
      </w:rPr>
    </w:lvl>
    <w:lvl w:ilvl="2">
      <w:start w:val="1"/>
      <w:numFmt w:val="none"/>
      <w:pStyle w:val="AODocTxtL2"/>
      <w:suff w:val="nothing"/>
      <w:lvlText w:val=""/>
      <w:lvlJc w:val="left"/>
      <w:pPr>
        <w:ind w:left="2084"/>
      </w:pPr>
      <w:rPr>
        <w:rFonts w:cs="Times New Roman"/>
      </w:rPr>
    </w:lvl>
    <w:lvl w:ilvl="3">
      <w:start w:val="1"/>
      <w:numFmt w:val="none"/>
      <w:pStyle w:val="AODocTxtL3"/>
      <w:suff w:val="nothing"/>
      <w:lvlText w:val=""/>
      <w:lvlJc w:val="left"/>
      <w:pPr>
        <w:ind w:left="2804"/>
      </w:pPr>
      <w:rPr>
        <w:rFonts w:cs="Times New Roman"/>
      </w:rPr>
    </w:lvl>
    <w:lvl w:ilvl="4">
      <w:start w:val="1"/>
      <w:numFmt w:val="none"/>
      <w:pStyle w:val="AODocTxtL4"/>
      <w:suff w:val="nothing"/>
      <w:lvlText w:val=""/>
      <w:lvlJc w:val="left"/>
      <w:pPr>
        <w:ind w:left="3524"/>
      </w:pPr>
      <w:rPr>
        <w:rFonts w:cs="Times New Roman"/>
      </w:rPr>
    </w:lvl>
    <w:lvl w:ilvl="5">
      <w:start w:val="1"/>
      <w:numFmt w:val="none"/>
      <w:pStyle w:val="AODocTxtL5"/>
      <w:suff w:val="nothing"/>
      <w:lvlText w:val=""/>
      <w:lvlJc w:val="left"/>
      <w:pPr>
        <w:ind w:left="4244"/>
      </w:pPr>
      <w:rPr>
        <w:rFonts w:cs="Times New Roman"/>
      </w:rPr>
    </w:lvl>
    <w:lvl w:ilvl="6">
      <w:start w:val="1"/>
      <w:numFmt w:val="none"/>
      <w:pStyle w:val="AODocTxtL6"/>
      <w:suff w:val="nothing"/>
      <w:lvlText w:val=""/>
      <w:lvlJc w:val="left"/>
      <w:pPr>
        <w:ind w:left="4964"/>
      </w:pPr>
      <w:rPr>
        <w:rFonts w:cs="Times New Roman"/>
      </w:rPr>
    </w:lvl>
    <w:lvl w:ilvl="7">
      <w:start w:val="1"/>
      <w:numFmt w:val="none"/>
      <w:pStyle w:val="AODocTxtL7"/>
      <w:suff w:val="nothing"/>
      <w:lvlText w:val=""/>
      <w:lvlJc w:val="left"/>
      <w:pPr>
        <w:ind w:left="5684"/>
      </w:pPr>
      <w:rPr>
        <w:rFonts w:cs="Times New Roman"/>
      </w:rPr>
    </w:lvl>
    <w:lvl w:ilvl="8">
      <w:start w:val="1"/>
      <w:numFmt w:val="none"/>
      <w:pStyle w:val="AODocTxtL8"/>
      <w:suff w:val="nothing"/>
      <w:lvlText w:val=""/>
      <w:lvlJc w:val="left"/>
      <w:pPr>
        <w:ind w:left="6404"/>
      </w:pPr>
      <w:rPr>
        <w:rFonts w:cs="Times New Roman"/>
      </w:rPr>
    </w:lvl>
  </w:abstractNum>
  <w:abstractNum w:abstractNumId="36" w15:restartNumberingAfterBreak="0">
    <w:nsid w:val="4ADD4B8B"/>
    <w:multiLevelType w:val="hybridMultilevel"/>
    <w:tmpl w:val="C9DA4902"/>
    <w:lvl w:ilvl="0" w:tplc="0720B308">
      <w:start w:val="1"/>
      <w:numFmt w:val="decimal"/>
      <w:lvlText w:val="%1)"/>
      <w:lvlJc w:val="left"/>
      <w:pPr>
        <w:ind w:left="720" w:hanging="360"/>
      </w:pPr>
      <w:rPr>
        <w:rFonts w:cs="Times New Roman" w:hint="default"/>
        <w:b/>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7" w15:restartNumberingAfterBreak="0">
    <w:nsid w:val="4CB863B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4CCD29E7"/>
    <w:multiLevelType w:val="hybridMultilevel"/>
    <w:tmpl w:val="D6645928"/>
    <w:name w:val="WW8Num354"/>
    <w:lvl w:ilvl="0" w:tplc="D5A485AA">
      <w:start w:val="1"/>
      <w:numFmt w:val="decimal"/>
      <w:lvlText w:val="9.%1."/>
      <w:lvlJc w:val="left"/>
      <w:pPr>
        <w:ind w:left="1039" w:hanging="360"/>
      </w:pPr>
      <w:rPr>
        <w:rFonts w:hint="default"/>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9" w15:restartNumberingAfterBreak="0">
    <w:nsid w:val="4CF47FD4"/>
    <w:multiLevelType w:val="hybridMultilevel"/>
    <w:tmpl w:val="8D127216"/>
    <w:lvl w:ilvl="0" w:tplc="992C9C02">
      <w:start w:val="1"/>
      <w:numFmt w:val="lowerLetter"/>
      <w:lvlText w:val="%1)"/>
      <w:lvlJc w:val="left"/>
      <w:pPr>
        <w:ind w:left="720" w:hanging="360"/>
      </w:pPr>
      <w:rPr>
        <w:rFonts w:ascii="Calibri" w:eastAsia="Calibri" w:hAnsi="Calibri" w:cstheme="minorBidi" w:hint="default"/>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40" w15:restartNumberingAfterBreak="0">
    <w:nsid w:val="4D9D542D"/>
    <w:multiLevelType w:val="hybridMultilevel"/>
    <w:tmpl w:val="1E7277A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4E4B4E3E"/>
    <w:multiLevelType w:val="multilevel"/>
    <w:tmpl w:val="2AFC8750"/>
    <w:lvl w:ilvl="0">
      <w:start w:val="1"/>
      <w:numFmt w:val="decimal"/>
      <w:pStyle w:val="AOHead1"/>
      <w:lvlText w:val="%1."/>
      <w:lvlJc w:val="left"/>
      <w:pPr>
        <w:tabs>
          <w:tab w:val="num" w:pos="720"/>
        </w:tabs>
        <w:ind w:left="720" w:hanging="720"/>
      </w:pPr>
      <w:rPr>
        <w:rFonts w:cs="Times New Roman" w:hint="default"/>
      </w:rPr>
    </w:lvl>
    <w:lvl w:ilvl="1">
      <w:start w:val="1"/>
      <w:numFmt w:val="decimal"/>
      <w:pStyle w:val="AOHead2"/>
      <w:lvlText w:val="%1.%2"/>
      <w:lvlJc w:val="left"/>
      <w:pPr>
        <w:tabs>
          <w:tab w:val="num" w:pos="720"/>
        </w:tabs>
        <w:ind w:left="720" w:hanging="720"/>
      </w:pPr>
      <w:rPr>
        <w:rFonts w:cs="Times New Roman" w:hint="default"/>
        <w:b w:val="0"/>
        <w:color w:val="auto"/>
      </w:rPr>
    </w:lvl>
    <w:lvl w:ilvl="2">
      <w:start w:val="1"/>
      <w:numFmt w:val="lowerLetter"/>
      <w:pStyle w:val="AOHead3"/>
      <w:lvlText w:val="(%3)"/>
      <w:lvlJc w:val="left"/>
      <w:pPr>
        <w:tabs>
          <w:tab w:val="num" w:pos="1571"/>
        </w:tabs>
        <w:ind w:left="1571" w:hanging="720"/>
      </w:pPr>
      <w:rPr>
        <w:rFonts w:cs="Times New Roman" w:hint="default"/>
        <w:b w:val="0"/>
      </w:rPr>
    </w:lvl>
    <w:lvl w:ilvl="3">
      <w:start w:val="1"/>
      <w:numFmt w:val="lowerRoman"/>
      <w:pStyle w:val="AOHead4"/>
      <w:lvlText w:val="(%4)"/>
      <w:lvlJc w:val="left"/>
      <w:pPr>
        <w:tabs>
          <w:tab w:val="num" w:pos="2160"/>
        </w:tabs>
        <w:ind w:left="2160" w:hanging="720"/>
      </w:pPr>
      <w:rPr>
        <w:rFonts w:cs="Times New Roman" w:hint="default"/>
        <w:b w:val="0"/>
      </w:rPr>
    </w:lvl>
    <w:lvl w:ilvl="4">
      <w:start w:val="1"/>
      <w:numFmt w:val="upperLetter"/>
      <w:pStyle w:val="AOHead5"/>
      <w:lvlText w:val="(%5)"/>
      <w:lvlJc w:val="left"/>
      <w:pPr>
        <w:tabs>
          <w:tab w:val="num" w:pos="2705"/>
        </w:tabs>
        <w:ind w:left="2705" w:hanging="720"/>
      </w:pPr>
      <w:rPr>
        <w:rFonts w:cs="Times New Roman" w:hint="default"/>
      </w:rPr>
    </w:lvl>
    <w:lvl w:ilvl="5">
      <w:start w:val="1"/>
      <w:numFmt w:val="upperRoman"/>
      <w:pStyle w:val="AOHead6"/>
      <w:lvlText w:val="%6."/>
      <w:lvlJc w:val="left"/>
      <w:pPr>
        <w:tabs>
          <w:tab w:val="num" w:pos="3600"/>
        </w:tabs>
        <w:ind w:left="3600" w:hanging="720"/>
      </w:pPr>
      <w:rPr>
        <w:rFonts w:cs="Times New Roman" w:hint="default"/>
      </w:rPr>
    </w:lvl>
    <w:lvl w:ilvl="6">
      <w:start w:val="1"/>
      <w:numFmt w:val="none"/>
      <w:lvlRestart w:val="0"/>
      <w:suff w:val="nothing"/>
      <w:lvlText w:val=""/>
      <w:lvlJc w:val="left"/>
      <w:rPr>
        <w:rFonts w:cs="Times New Roman" w:hint="default"/>
      </w:rPr>
    </w:lvl>
    <w:lvl w:ilvl="7">
      <w:start w:val="1"/>
      <w:numFmt w:val="none"/>
      <w:lvlRestart w:val="0"/>
      <w:suff w:val="nothing"/>
      <w:lvlText w:val=""/>
      <w:lvlJc w:val="left"/>
      <w:rPr>
        <w:rFonts w:cs="Times New Roman" w:hint="default"/>
      </w:rPr>
    </w:lvl>
    <w:lvl w:ilvl="8">
      <w:start w:val="1"/>
      <w:numFmt w:val="none"/>
      <w:lvlRestart w:val="0"/>
      <w:suff w:val="nothing"/>
      <w:lvlText w:val=""/>
      <w:lvlJc w:val="left"/>
      <w:rPr>
        <w:rFonts w:cs="Times New Roman" w:hint="default"/>
      </w:rPr>
    </w:lvl>
  </w:abstractNum>
  <w:abstractNum w:abstractNumId="42" w15:restartNumberingAfterBreak="0">
    <w:nsid w:val="4E8B6585"/>
    <w:multiLevelType w:val="hybridMultilevel"/>
    <w:tmpl w:val="FB5A3356"/>
    <w:styleLink w:val="Importovantl9"/>
    <w:lvl w:ilvl="0" w:tplc="C8DE6E92">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6DC5D64">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DC6FB8A">
      <w:start w:val="1"/>
      <w:numFmt w:val="lowerLetter"/>
      <w:lvlText w:val="%3)"/>
      <w:lvlJc w:val="left"/>
      <w:pPr>
        <w:ind w:left="964" w:hanging="360"/>
      </w:pPr>
      <w:rPr>
        <w:rFonts w:ascii="Arial" w:eastAsia="Arial" w:hAnsi="Arial" w:cs="Arial"/>
        <w:b/>
        <w:bCs/>
        <w:i w:val="0"/>
        <w:iCs w:val="0"/>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4368036">
      <w:start w:val="1"/>
      <w:numFmt w:val="lowerLetter"/>
      <w:lvlText w:val="%4)"/>
      <w:lvlJc w:val="left"/>
      <w:pPr>
        <w:ind w:left="1266" w:hanging="360"/>
      </w:pPr>
      <w:rPr>
        <w:rFonts w:ascii="Arial" w:eastAsia="Arial" w:hAnsi="Arial" w:cs="Arial"/>
        <w:b/>
        <w:bCs/>
        <w:i w:val="0"/>
        <w:iCs w:val="0"/>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E16CC20">
      <w:start w:val="1"/>
      <w:numFmt w:val="lowerLetter"/>
      <w:lvlText w:val="%5)"/>
      <w:lvlJc w:val="left"/>
      <w:pPr>
        <w:ind w:left="1568" w:hanging="360"/>
      </w:pPr>
      <w:rPr>
        <w:rFonts w:ascii="Arial" w:eastAsia="Arial" w:hAnsi="Arial" w:cs="Arial"/>
        <w:b/>
        <w:bCs/>
        <w:i w:val="0"/>
        <w:iCs w:val="0"/>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4AC23DA">
      <w:start w:val="1"/>
      <w:numFmt w:val="lowerLetter"/>
      <w:lvlText w:val="%6)"/>
      <w:lvlJc w:val="left"/>
      <w:pPr>
        <w:ind w:left="1870" w:hanging="360"/>
      </w:pPr>
      <w:rPr>
        <w:rFonts w:ascii="Arial" w:eastAsia="Arial" w:hAnsi="Arial" w:cs="Arial"/>
        <w:b/>
        <w:bCs/>
        <w:i w:val="0"/>
        <w:iCs w:val="0"/>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35CB3C4">
      <w:start w:val="1"/>
      <w:numFmt w:val="lowerLetter"/>
      <w:lvlText w:val="%7)"/>
      <w:lvlJc w:val="left"/>
      <w:pPr>
        <w:ind w:left="2172" w:hanging="360"/>
      </w:pPr>
      <w:rPr>
        <w:rFonts w:ascii="Arial" w:eastAsia="Arial" w:hAnsi="Arial" w:cs="Arial"/>
        <w:b/>
        <w:bCs/>
        <w:i w:val="0"/>
        <w:iCs w:val="0"/>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BBC4996">
      <w:start w:val="1"/>
      <w:numFmt w:val="lowerLetter"/>
      <w:lvlText w:val="%8)"/>
      <w:lvlJc w:val="left"/>
      <w:pPr>
        <w:ind w:left="2474" w:hanging="360"/>
      </w:pPr>
      <w:rPr>
        <w:rFonts w:ascii="Arial" w:eastAsia="Arial" w:hAnsi="Arial" w:cs="Arial"/>
        <w:b/>
        <w:bCs/>
        <w:i w:val="0"/>
        <w:iCs w:val="0"/>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116AA82">
      <w:start w:val="1"/>
      <w:numFmt w:val="lowerLetter"/>
      <w:lvlText w:val="%9)"/>
      <w:lvlJc w:val="left"/>
      <w:pPr>
        <w:ind w:left="2776" w:hanging="360"/>
      </w:pPr>
      <w:rPr>
        <w:rFonts w:ascii="Arial" w:eastAsia="Arial" w:hAnsi="Arial" w:cs="Arial"/>
        <w:b/>
        <w:bCs/>
        <w:i w:val="0"/>
        <w:iCs w:val="0"/>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3" w15:restartNumberingAfterBreak="0">
    <w:nsid w:val="4FF940B7"/>
    <w:multiLevelType w:val="hybridMultilevel"/>
    <w:tmpl w:val="D458B7C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15:restartNumberingAfterBreak="0">
    <w:nsid w:val="56C10524"/>
    <w:multiLevelType w:val="hybridMultilevel"/>
    <w:tmpl w:val="A976A7E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15:restartNumberingAfterBreak="0">
    <w:nsid w:val="5E6B6867"/>
    <w:multiLevelType w:val="multilevel"/>
    <w:tmpl w:val="289AFEE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5F7A2733"/>
    <w:multiLevelType w:val="multilevel"/>
    <w:tmpl w:val="231EA41E"/>
    <w:lvl w:ilvl="0">
      <w:start w:val="3"/>
      <w:numFmt w:val="decimal"/>
      <w:pStyle w:val="Nadpis3"/>
      <w:lvlText w:val="%1."/>
      <w:lvlJc w:val="left"/>
      <w:pPr>
        <w:ind w:left="360" w:hanging="360"/>
      </w:pPr>
      <w:rPr>
        <w:rFonts w:hint="default"/>
      </w:rPr>
    </w:lvl>
    <w:lvl w:ilvl="1">
      <w:start w:val="1"/>
      <w:numFmt w:val="decimal"/>
      <w:isLgl/>
      <w:lvlText w:val="%1.%2"/>
      <w:lvlJc w:val="left"/>
      <w:pPr>
        <w:ind w:left="720" w:hanging="720"/>
      </w:pPr>
      <w:rPr>
        <w:rFonts w:hint="default"/>
        <w:b w:val="0"/>
        <w:color w:val="auto"/>
      </w:rPr>
    </w:lvl>
    <w:lvl w:ilvl="2">
      <w:start w:val="1"/>
      <w:numFmt w:val="decimal"/>
      <w:isLgl/>
      <w:lvlText w:val="%1.%2.%3"/>
      <w:lvlJc w:val="left"/>
      <w:pPr>
        <w:ind w:left="720" w:hanging="720"/>
      </w:pPr>
      <w:rPr>
        <w:rFonts w:hint="default"/>
        <w:sz w:val="24"/>
        <w:szCs w:val="24"/>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47" w15:restartNumberingAfterBreak="0">
    <w:nsid w:val="609163C2"/>
    <w:multiLevelType w:val="multilevel"/>
    <w:tmpl w:val="66EAA90C"/>
    <w:styleLink w:val="Importovantl2"/>
    <w:lvl w:ilvl="0">
      <w:start w:val="1"/>
      <w:numFmt w:val="decimal"/>
      <w:lvlText w:val="%1."/>
      <w:lvlJc w:val="left"/>
      <w:pPr>
        <w:ind w:left="360" w:hanging="360"/>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720" w:hanging="72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1080" w:hanging="10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1080" w:hanging="10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1440" w:hanging="14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1440" w:hanging="14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1440" w:hanging="14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8" w15:restartNumberingAfterBreak="0">
    <w:nsid w:val="630325CD"/>
    <w:multiLevelType w:val="multilevel"/>
    <w:tmpl w:val="35764E22"/>
    <w:lvl w:ilvl="0">
      <w:start w:val="1"/>
      <w:numFmt w:val="decimal"/>
      <w:pStyle w:val="lnok"/>
      <w:lvlText w:val="%1."/>
      <w:lvlJc w:val="left"/>
      <w:pPr>
        <w:tabs>
          <w:tab w:val="num" w:pos="720"/>
        </w:tabs>
        <w:ind w:left="720" w:hanging="720"/>
      </w:pPr>
      <w:rPr>
        <w:rFonts w:cs="Times New Roman" w:hint="default"/>
      </w:rPr>
    </w:lvl>
    <w:lvl w:ilvl="1">
      <w:start w:val="1"/>
      <w:numFmt w:val="decimal"/>
      <w:pStyle w:val="Bodlnku"/>
      <w:isLgl/>
      <w:lvlText w:val="%1.%2"/>
      <w:lvlJc w:val="left"/>
      <w:pPr>
        <w:tabs>
          <w:tab w:val="num" w:pos="720"/>
        </w:tabs>
        <w:ind w:left="720" w:hanging="72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440"/>
        </w:tabs>
        <w:ind w:left="1440" w:hanging="1440"/>
      </w:pPr>
      <w:rPr>
        <w:rFonts w:cs="Times New Roman" w:hint="default"/>
      </w:rPr>
    </w:lvl>
  </w:abstractNum>
  <w:abstractNum w:abstractNumId="49" w15:restartNumberingAfterBreak="0">
    <w:nsid w:val="641B325D"/>
    <w:multiLevelType w:val="hybridMultilevel"/>
    <w:tmpl w:val="ABF4439E"/>
    <w:lvl w:ilvl="0" w:tplc="6EEAA9C6">
      <w:start w:val="16"/>
      <w:numFmt w:val="bullet"/>
      <w:lvlText w:val="-"/>
      <w:lvlJc w:val="left"/>
      <w:pPr>
        <w:ind w:left="720" w:hanging="360"/>
      </w:pPr>
      <w:rPr>
        <w:rFonts w:ascii="Calibri" w:eastAsia="Arial Unicode MS" w:hAnsi="Calibri" w:cs="Calibr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0" w15:restartNumberingAfterBreak="0">
    <w:nsid w:val="68112E92"/>
    <w:multiLevelType w:val="hybridMultilevel"/>
    <w:tmpl w:val="AE84736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1" w15:restartNumberingAfterBreak="0">
    <w:nsid w:val="6E1D2735"/>
    <w:multiLevelType w:val="hybridMultilevel"/>
    <w:tmpl w:val="A994128C"/>
    <w:lvl w:ilvl="0" w:tplc="041B0017">
      <w:start w:val="1"/>
      <w:numFmt w:val="lowerLetter"/>
      <w:lvlText w:val="%1)"/>
      <w:lvlJc w:val="left"/>
      <w:pPr>
        <w:ind w:left="2153" w:hanging="360"/>
      </w:pPr>
    </w:lvl>
    <w:lvl w:ilvl="1" w:tplc="041B0019" w:tentative="1">
      <w:start w:val="1"/>
      <w:numFmt w:val="lowerLetter"/>
      <w:lvlText w:val="%2."/>
      <w:lvlJc w:val="left"/>
      <w:pPr>
        <w:ind w:left="2873" w:hanging="360"/>
      </w:pPr>
    </w:lvl>
    <w:lvl w:ilvl="2" w:tplc="041B001B" w:tentative="1">
      <w:start w:val="1"/>
      <w:numFmt w:val="lowerRoman"/>
      <w:lvlText w:val="%3."/>
      <w:lvlJc w:val="right"/>
      <w:pPr>
        <w:ind w:left="3593" w:hanging="180"/>
      </w:pPr>
    </w:lvl>
    <w:lvl w:ilvl="3" w:tplc="041B000F" w:tentative="1">
      <w:start w:val="1"/>
      <w:numFmt w:val="decimal"/>
      <w:lvlText w:val="%4."/>
      <w:lvlJc w:val="left"/>
      <w:pPr>
        <w:ind w:left="4313" w:hanging="360"/>
      </w:pPr>
    </w:lvl>
    <w:lvl w:ilvl="4" w:tplc="041B0019" w:tentative="1">
      <w:start w:val="1"/>
      <w:numFmt w:val="lowerLetter"/>
      <w:lvlText w:val="%5."/>
      <w:lvlJc w:val="left"/>
      <w:pPr>
        <w:ind w:left="5033" w:hanging="360"/>
      </w:pPr>
    </w:lvl>
    <w:lvl w:ilvl="5" w:tplc="041B001B" w:tentative="1">
      <w:start w:val="1"/>
      <w:numFmt w:val="lowerRoman"/>
      <w:lvlText w:val="%6."/>
      <w:lvlJc w:val="right"/>
      <w:pPr>
        <w:ind w:left="5753" w:hanging="180"/>
      </w:pPr>
    </w:lvl>
    <w:lvl w:ilvl="6" w:tplc="041B000F" w:tentative="1">
      <w:start w:val="1"/>
      <w:numFmt w:val="decimal"/>
      <w:lvlText w:val="%7."/>
      <w:lvlJc w:val="left"/>
      <w:pPr>
        <w:ind w:left="6473" w:hanging="360"/>
      </w:pPr>
    </w:lvl>
    <w:lvl w:ilvl="7" w:tplc="041B0019" w:tentative="1">
      <w:start w:val="1"/>
      <w:numFmt w:val="lowerLetter"/>
      <w:lvlText w:val="%8."/>
      <w:lvlJc w:val="left"/>
      <w:pPr>
        <w:ind w:left="7193" w:hanging="360"/>
      </w:pPr>
    </w:lvl>
    <w:lvl w:ilvl="8" w:tplc="041B001B" w:tentative="1">
      <w:start w:val="1"/>
      <w:numFmt w:val="lowerRoman"/>
      <w:lvlText w:val="%9."/>
      <w:lvlJc w:val="right"/>
      <w:pPr>
        <w:ind w:left="7913" w:hanging="180"/>
      </w:pPr>
    </w:lvl>
  </w:abstractNum>
  <w:abstractNum w:abstractNumId="52" w15:restartNumberingAfterBreak="0">
    <w:nsid w:val="6E631C6C"/>
    <w:multiLevelType w:val="hybridMultilevel"/>
    <w:tmpl w:val="73D40D42"/>
    <w:lvl w:ilvl="0" w:tplc="D834BC14">
      <w:start w:val="1"/>
      <w:numFmt w:val="lowerLetter"/>
      <w:lvlText w:val="%1)"/>
      <w:lvlJc w:val="left"/>
      <w:pPr>
        <w:ind w:left="999" w:hanging="360"/>
      </w:pPr>
      <w:rPr>
        <w:rFonts w:ascii="Arial" w:hAnsi="Arial" w:cs="Arial" w:hint="default"/>
      </w:rPr>
    </w:lvl>
    <w:lvl w:ilvl="1" w:tplc="041B0019">
      <w:start w:val="1"/>
      <w:numFmt w:val="lowerLetter"/>
      <w:lvlText w:val="%2."/>
      <w:lvlJc w:val="left"/>
      <w:pPr>
        <w:ind w:left="1719" w:hanging="360"/>
      </w:pPr>
    </w:lvl>
    <w:lvl w:ilvl="2" w:tplc="041B001B">
      <w:start w:val="1"/>
      <w:numFmt w:val="lowerRoman"/>
      <w:lvlText w:val="%3."/>
      <w:lvlJc w:val="right"/>
      <w:pPr>
        <w:ind w:left="2439" w:hanging="180"/>
      </w:pPr>
    </w:lvl>
    <w:lvl w:ilvl="3" w:tplc="041B000F">
      <w:start w:val="1"/>
      <w:numFmt w:val="decimal"/>
      <w:lvlText w:val="%4."/>
      <w:lvlJc w:val="left"/>
      <w:pPr>
        <w:ind w:left="3159" w:hanging="360"/>
      </w:pPr>
    </w:lvl>
    <w:lvl w:ilvl="4" w:tplc="041B0019">
      <w:start w:val="1"/>
      <w:numFmt w:val="lowerLetter"/>
      <w:lvlText w:val="%5."/>
      <w:lvlJc w:val="left"/>
      <w:pPr>
        <w:ind w:left="3879" w:hanging="360"/>
      </w:pPr>
    </w:lvl>
    <w:lvl w:ilvl="5" w:tplc="041B001B">
      <w:start w:val="1"/>
      <w:numFmt w:val="lowerRoman"/>
      <w:lvlText w:val="%6."/>
      <w:lvlJc w:val="right"/>
      <w:pPr>
        <w:ind w:left="4599" w:hanging="180"/>
      </w:pPr>
    </w:lvl>
    <w:lvl w:ilvl="6" w:tplc="041B000F">
      <w:start w:val="1"/>
      <w:numFmt w:val="decimal"/>
      <w:lvlText w:val="%7."/>
      <w:lvlJc w:val="left"/>
      <w:pPr>
        <w:ind w:left="5319" w:hanging="360"/>
      </w:pPr>
    </w:lvl>
    <w:lvl w:ilvl="7" w:tplc="041B0019">
      <w:start w:val="1"/>
      <w:numFmt w:val="lowerLetter"/>
      <w:lvlText w:val="%8."/>
      <w:lvlJc w:val="left"/>
      <w:pPr>
        <w:ind w:left="6039" w:hanging="360"/>
      </w:pPr>
    </w:lvl>
    <w:lvl w:ilvl="8" w:tplc="041B001B">
      <w:start w:val="1"/>
      <w:numFmt w:val="lowerRoman"/>
      <w:lvlText w:val="%9."/>
      <w:lvlJc w:val="right"/>
      <w:pPr>
        <w:ind w:left="6759" w:hanging="180"/>
      </w:pPr>
    </w:lvl>
  </w:abstractNum>
  <w:abstractNum w:abstractNumId="53" w15:restartNumberingAfterBreak="0">
    <w:nsid w:val="78884467"/>
    <w:multiLevelType w:val="hybridMultilevel"/>
    <w:tmpl w:val="DE24C276"/>
    <w:lvl w:ilvl="0" w:tplc="A1C6A910">
      <w:numFmt w:val="bullet"/>
      <w:lvlText w:val=""/>
      <w:lvlJc w:val="left"/>
      <w:pPr>
        <w:ind w:left="829" w:hanging="361"/>
      </w:pPr>
      <w:rPr>
        <w:rFonts w:ascii="Symbol" w:eastAsia="Symbol" w:hAnsi="Symbol" w:cs="Symbol" w:hint="default"/>
        <w:spacing w:val="0"/>
        <w:w w:val="102"/>
        <w:lang w:val="sk-SK" w:eastAsia="en-US" w:bidi="ar-SA"/>
      </w:rPr>
    </w:lvl>
    <w:lvl w:ilvl="1" w:tplc="7108AA7C">
      <w:numFmt w:val="bullet"/>
      <w:lvlText w:val="•"/>
      <w:lvlJc w:val="left"/>
      <w:pPr>
        <w:ind w:left="1766" w:hanging="361"/>
      </w:pPr>
      <w:rPr>
        <w:rFonts w:hint="default"/>
        <w:lang w:val="sk-SK" w:eastAsia="en-US" w:bidi="ar-SA"/>
      </w:rPr>
    </w:lvl>
    <w:lvl w:ilvl="2" w:tplc="D3FE5784">
      <w:numFmt w:val="bullet"/>
      <w:lvlText w:val="•"/>
      <w:lvlJc w:val="left"/>
      <w:pPr>
        <w:ind w:left="2712" w:hanging="361"/>
      </w:pPr>
      <w:rPr>
        <w:rFonts w:hint="default"/>
        <w:lang w:val="sk-SK" w:eastAsia="en-US" w:bidi="ar-SA"/>
      </w:rPr>
    </w:lvl>
    <w:lvl w:ilvl="3" w:tplc="DE10A6A4">
      <w:numFmt w:val="bullet"/>
      <w:lvlText w:val="•"/>
      <w:lvlJc w:val="left"/>
      <w:pPr>
        <w:ind w:left="3659" w:hanging="361"/>
      </w:pPr>
      <w:rPr>
        <w:rFonts w:hint="default"/>
        <w:lang w:val="sk-SK" w:eastAsia="en-US" w:bidi="ar-SA"/>
      </w:rPr>
    </w:lvl>
    <w:lvl w:ilvl="4" w:tplc="81900EDA">
      <w:numFmt w:val="bullet"/>
      <w:lvlText w:val="•"/>
      <w:lvlJc w:val="left"/>
      <w:pPr>
        <w:ind w:left="4605" w:hanging="361"/>
      </w:pPr>
      <w:rPr>
        <w:rFonts w:hint="default"/>
        <w:lang w:val="sk-SK" w:eastAsia="en-US" w:bidi="ar-SA"/>
      </w:rPr>
    </w:lvl>
    <w:lvl w:ilvl="5" w:tplc="13CAA8F8">
      <w:numFmt w:val="bullet"/>
      <w:lvlText w:val="•"/>
      <w:lvlJc w:val="left"/>
      <w:pPr>
        <w:ind w:left="5552" w:hanging="361"/>
      </w:pPr>
      <w:rPr>
        <w:rFonts w:hint="default"/>
        <w:lang w:val="sk-SK" w:eastAsia="en-US" w:bidi="ar-SA"/>
      </w:rPr>
    </w:lvl>
    <w:lvl w:ilvl="6" w:tplc="E0CE0278">
      <w:numFmt w:val="bullet"/>
      <w:lvlText w:val="•"/>
      <w:lvlJc w:val="left"/>
      <w:pPr>
        <w:ind w:left="6498" w:hanging="361"/>
      </w:pPr>
      <w:rPr>
        <w:rFonts w:hint="default"/>
        <w:lang w:val="sk-SK" w:eastAsia="en-US" w:bidi="ar-SA"/>
      </w:rPr>
    </w:lvl>
    <w:lvl w:ilvl="7" w:tplc="13142D58">
      <w:numFmt w:val="bullet"/>
      <w:lvlText w:val="•"/>
      <w:lvlJc w:val="left"/>
      <w:pPr>
        <w:ind w:left="7444" w:hanging="361"/>
      </w:pPr>
      <w:rPr>
        <w:rFonts w:hint="default"/>
        <w:lang w:val="sk-SK" w:eastAsia="en-US" w:bidi="ar-SA"/>
      </w:rPr>
    </w:lvl>
    <w:lvl w:ilvl="8" w:tplc="0AE8C1E4">
      <w:numFmt w:val="bullet"/>
      <w:lvlText w:val="•"/>
      <w:lvlJc w:val="left"/>
      <w:pPr>
        <w:ind w:left="8391" w:hanging="361"/>
      </w:pPr>
      <w:rPr>
        <w:rFonts w:hint="default"/>
        <w:lang w:val="sk-SK" w:eastAsia="en-US" w:bidi="ar-SA"/>
      </w:rPr>
    </w:lvl>
  </w:abstractNum>
  <w:abstractNum w:abstractNumId="54" w15:restartNumberingAfterBreak="0">
    <w:nsid w:val="79C423CD"/>
    <w:multiLevelType w:val="hybridMultilevel"/>
    <w:tmpl w:val="4F34CE28"/>
    <w:lvl w:ilvl="0" w:tplc="8E34DD8C">
      <w:numFmt w:val="bullet"/>
      <w:lvlText w:val="-"/>
      <w:lvlJc w:val="left"/>
      <w:pPr>
        <w:ind w:left="1178" w:hanging="769"/>
      </w:pPr>
      <w:rPr>
        <w:rFonts w:ascii="Times New Roman" w:eastAsia="Times New Roman" w:hAnsi="Times New Roman" w:cs="Times New Roman" w:hint="default"/>
        <w:b/>
        <w:bCs/>
        <w:i w:val="0"/>
        <w:iCs w:val="0"/>
        <w:spacing w:val="0"/>
        <w:w w:val="102"/>
        <w:sz w:val="21"/>
        <w:szCs w:val="21"/>
        <w:lang w:val="sk-SK" w:eastAsia="en-US" w:bidi="ar-SA"/>
      </w:rPr>
    </w:lvl>
    <w:lvl w:ilvl="1" w:tplc="DCCE64B6">
      <w:numFmt w:val="bullet"/>
      <w:lvlText w:val="•"/>
      <w:lvlJc w:val="left"/>
      <w:pPr>
        <w:ind w:left="2090" w:hanging="769"/>
      </w:pPr>
      <w:rPr>
        <w:rFonts w:hint="default"/>
        <w:lang w:val="sk-SK" w:eastAsia="en-US" w:bidi="ar-SA"/>
      </w:rPr>
    </w:lvl>
    <w:lvl w:ilvl="2" w:tplc="FC6452BC">
      <w:numFmt w:val="bullet"/>
      <w:lvlText w:val="•"/>
      <w:lvlJc w:val="left"/>
      <w:pPr>
        <w:ind w:left="3000" w:hanging="769"/>
      </w:pPr>
      <w:rPr>
        <w:rFonts w:hint="default"/>
        <w:lang w:val="sk-SK" w:eastAsia="en-US" w:bidi="ar-SA"/>
      </w:rPr>
    </w:lvl>
    <w:lvl w:ilvl="3" w:tplc="790A199C">
      <w:numFmt w:val="bullet"/>
      <w:lvlText w:val="•"/>
      <w:lvlJc w:val="left"/>
      <w:pPr>
        <w:ind w:left="3911" w:hanging="769"/>
      </w:pPr>
      <w:rPr>
        <w:rFonts w:hint="default"/>
        <w:lang w:val="sk-SK" w:eastAsia="en-US" w:bidi="ar-SA"/>
      </w:rPr>
    </w:lvl>
    <w:lvl w:ilvl="4" w:tplc="B3CC075A">
      <w:numFmt w:val="bullet"/>
      <w:lvlText w:val="•"/>
      <w:lvlJc w:val="left"/>
      <w:pPr>
        <w:ind w:left="4821" w:hanging="769"/>
      </w:pPr>
      <w:rPr>
        <w:rFonts w:hint="default"/>
        <w:lang w:val="sk-SK" w:eastAsia="en-US" w:bidi="ar-SA"/>
      </w:rPr>
    </w:lvl>
    <w:lvl w:ilvl="5" w:tplc="645CA94A">
      <w:numFmt w:val="bullet"/>
      <w:lvlText w:val="•"/>
      <w:lvlJc w:val="left"/>
      <w:pPr>
        <w:ind w:left="5732" w:hanging="769"/>
      </w:pPr>
      <w:rPr>
        <w:rFonts w:hint="default"/>
        <w:lang w:val="sk-SK" w:eastAsia="en-US" w:bidi="ar-SA"/>
      </w:rPr>
    </w:lvl>
    <w:lvl w:ilvl="6" w:tplc="E56C1166">
      <w:numFmt w:val="bullet"/>
      <w:lvlText w:val="•"/>
      <w:lvlJc w:val="left"/>
      <w:pPr>
        <w:ind w:left="6642" w:hanging="769"/>
      </w:pPr>
      <w:rPr>
        <w:rFonts w:hint="default"/>
        <w:lang w:val="sk-SK" w:eastAsia="en-US" w:bidi="ar-SA"/>
      </w:rPr>
    </w:lvl>
    <w:lvl w:ilvl="7" w:tplc="B6FECD26">
      <w:numFmt w:val="bullet"/>
      <w:lvlText w:val="•"/>
      <w:lvlJc w:val="left"/>
      <w:pPr>
        <w:ind w:left="7552" w:hanging="769"/>
      </w:pPr>
      <w:rPr>
        <w:rFonts w:hint="default"/>
        <w:lang w:val="sk-SK" w:eastAsia="en-US" w:bidi="ar-SA"/>
      </w:rPr>
    </w:lvl>
    <w:lvl w:ilvl="8" w:tplc="C4A8174C">
      <w:numFmt w:val="bullet"/>
      <w:lvlText w:val="•"/>
      <w:lvlJc w:val="left"/>
      <w:pPr>
        <w:ind w:left="8463" w:hanging="769"/>
      </w:pPr>
      <w:rPr>
        <w:rFonts w:hint="default"/>
        <w:lang w:val="sk-SK" w:eastAsia="en-US" w:bidi="ar-SA"/>
      </w:rPr>
    </w:lvl>
  </w:abstractNum>
  <w:abstractNum w:abstractNumId="55" w15:restartNumberingAfterBreak="0">
    <w:nsid w:val="7EEF6FB0"/>
    <w:multiLevelType w:val="hybridMultilevel"/>
    <w:tmpl w:val="C2EA471A"/>
    <w:name w:val="WW8Num355"/>
    <w:lvl w:ilvl="0" w:tplc="44CCA816">
      <w:start w:val="1"/>
      <w:numFmt w:val="decimal"/>
      <w:lvlText w:val="10.%1."/>
      <w:lvlJc w:val="left"/>
      <w:pPr>
        <w:ind w:left="1039" w:hanging="360"/>
      </w:pPr>
      <w:rPr>
        <w:rFonts w:hint="default"/>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713501315">
    <w:abstractNumId w:val="37"/>
  </w:num>
  <w:num w:numId="2" w16cid:durableId="1620649792">
    <w:abstractNumId w:val="46"/>
  </w:num>
  <w:num w:numId="3" w16cid:durableId="1978757580">
    <w:abstractNumId w:val="40"/>
  </w:num>
  <w:num w:numId="4" w16cid:durableId="2005667865">
    <w:abstractNumId w:val="32"/>
  </w:num>
  <w:num w:numId="5" w16cid:durableId="1970358454">
    <w:abstractNumId w:val="43"/>
  </w:num>
  <w:num w:numId="6" w16cid:durableId="903376887">
    <w:abstractNumId w:val="44"/>
  </w:num>
  <w:num w:numId="7" w16cid:durableId="234242650">
    <w:abstractNumId w:val="50"/>
  </w:num>
  <w:num w:numId="8" w16cid:durableId="179439181">
    <w:abstractNumId w:val="22"/>
  </w:num>
  <w:num w:numId="9" w16cid:durableId="587428434">
    <w:abstractNumId w:val="21"/>
  </w:num>
  <w:num w:numId="10" w16cid:durableId="327363786">
    <w:abstractNumId w:val="48"/>
  </w:num>
  <w:num w:numId="11" w16cid:durableId="837966511">
    <w:abstractNumId w:val="41"/>
  </w:num>
  <w:num w:numId="12" w16cid:durableId="553929807">
    <w:abstractNumId w:val="35"/>
  </w:num>
  <w:num w:numId="13" w16cid:durableId="600375843">
    <w:abstractNumId w:val="27"/>
  </w:num>
  <w:num w:numId="14" w16cid:durableId="1202590836">
    <w:abstractNumId w:val="28"/>
  </w:num>
  <w:num w:numId="15" w16cid:durableId="1538809794">
    <w:abstractNumId w:val="47"/>
  </w:num>
  <w:num w:numId="16" w16cid:durableId="1569733100">
    <w:abstractNumId w:val="42"/>
  </w:num>
  <w:num w:numId="17" w16cid:durableId="1765491769">
    <w:abstractNumId w:val="45"/>
  </w:num>
  <w:num w:numId="18" w16cid:durableId="25795128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1677468">
    <w:abstractNumId w:val="49"/>
  </w:num>
  <w:num w:numId="20" w16cid:durableId="984238219">
    <w:abstractNumId w:val="46"/>
    <w:lvlOverride w:ilvl="0">
      <w:startOverride w:val="16"/>
    </w:lvlOverride>
    <w:lvlOverride w:ilvl="1">
      <w:startOverride w:val="4"/>
    </w:lvlOverride>
  </w:num>
  <w:num w:numId="21" w16cid:durableId="321809599">
    <w:abstractNumId w:val="25"/>
  </w:num>
  <w:num w:numId="22" w16cid:durableId="1556965340">
    <w:abstractNumId w:val="24"/>
  </w:num>
  <w:num w:numId="23" w16cid:durableId="1298990719">
    <w:abstractNumId w:val="33"/>
  </w:num>
  <w:num w:numId="24" w16cid:durableId="126163771">
    <w:abstractNumId w:val="53"/>
  </w:num>
  <w:num w:numId="25" w16cid:durableId="787747781">
    <w:abstractNumId w:val="54"/>
  </w:num>
  <w:num w:numId="26" w16cid:durableId="1843280520">
    <w:abstractNumId w:val="30"/>
  </w:num>
  <w:num w:numId="27" w16cid:durableId="1517235924">
    <w:abstractNumId w:val="26"/>
  </w:num>
  <w:num w:numId="28" w16cid:durableId="322440000">
    <w:abstractNumId w:val="36"/>
  </w:num>
  <w:num w:numId="29" w16cid:durableId="1568566352">
    <w:abstractNumId w:val="52"/>
  </w:num>
  <w:num w:numId="30" w16cid:durableId="1445996679">
    <w:abstractNumId w:val="5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US" w:vendorID="64" w:dllVersion="6" w:nlCheck="1" w:checkStyle="1"/>
  <w:activeWritingStyle w:appName="MSWord" w:lang="en-GB" w:vendorID="64" w:dllVersion="6" w:nlCheck="1" w:checkStyle="0"/>
  <w:activeWritingStyle w:appName="MSWord" w:lang="en-US" w:vendorID="64" w:dllVersion="0" w:nlCheck="1" w:checkStyle="0"/>
  <w:activeWritingStyle w:appName="MSWord" w:lang="en-US" w:vendorID="64" w:dllVersion="4096" w:nlCheck="1" w:checkStyle="0"/>
  <w:activeWritingStyle w:appName="MSWord" w:lang="cs-CZ" w:vendorID="64" w:dllVersion="4096" w:nlCheck="1" w:checkStyle="0"/>
  <w:activeWritingStyle w:appName="MSWord" w:lang="de-DE" w:vendorID="64" w:dllVersion="4096" w:nlCheck="1" w:checkStyle="0"/>
  <w:activeWritingStyle w:appName="MSWord" w:lang="de-DE" w:vendorID="64" w:dllVersion="0" w:nlCheck="1" w:checkStyle="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02109"/>
    <w:rsid w:val="00000676"/>
    <w:rsid w:val="00000E80"/>
    <w:rsid w:val="000015D7"/>
    <w:rsid w:val="00001976"/>
    <w:rsid w:val="00002109"/>
    <w:rsid w:val="00002509"/>
    <w:rsid w:val="0000269D"/>
    <w:rsid w:val="000028DB"/>
    <w:rsid w:val="00002BBA"/>
    <w:rsid w:val="00003723"/>
    <w:rsid w:val="00003A68"/>
    <w:rsid w:val="00004155"/>
    <w:rsid w:val="00004257"/>
    <w:rsid w:val="00007A40"/>
    <w:rsid w:val="00012210"/>
    <w:rsid w:val="00012D4A"/>
    <w:rsid w:val="000137FE"/>
    <w:rsid w:val="00016305"/>
    <w:rsid w:val="000168F9"/>
    <w:rsid w:val="00017556"/>
    <w:rsid w:val="00017A88"/>
    <w:rsid w:val="000207B3"/>
    <w:rsid w:val="00021CDE"/>
    <w:rsid w:val="000225EC"/>
    <w:rsid w:val="00022CC4"/>
    <w:rsid w:val="00022E19"/>
    <w:rsid w:val="000235BA"/>
    <w:rsid w:val="000237F5"/>
    <w:rsid w:val="00025C56"/>
    <w:rsid w:val="000273ED"/>
    <w:rsid w:val="00027B1C"/>
    <w:rsid w:val="00027D26"/>
    <w:rsid w:val="00030184"/>
    <w:rsid w:val="000302B4"/>
    <w:rsid w:val="0003095C"/>
    <w:rsid w:val="0003300B"/>
    <w:rsid w:val="000337D2"/>
    <w:rsid w:val="0003504F"/>
    <w:rsid w:val="00035C24"/>
    <w:rsid w:val="00037328"/>
    <w:rsid w:val="00041306"/>
    <w:rsid w:val="000426A0"/>
    <w:rsid w:val="000429D9"/>
    <w:rsid w:val="00042ADF"/>
    <w:rsid w:val="0004337F"/>
    <w:rsid w:val="0004370C"/>
    <w:rsid w:val="00043FE6"/>
    <w:rsid w:val="0004638B"/>
    <w:rsid w:val="000466DC"/>
    <w:rsid w:val="00047FA7"/>
    <w:rsid w:val="0005157C"/>
    <w:rsid w:val="00051FA2"/>
    <w:rsid w:val="00052F1C"/>
    <w:rsid w:val="00053A1E"/>
    <w:rsid w:val="0005481C"/>
    <w:rsid w:val="00055385"/>
    <w:rsid w:val="00055E30"/>
    <w:rsid w:val="00056A0C"/>
    <w:rsid w:val="00057DB4"/>
    <w:rsid w:val="000612C1"/>
    <w:rsid w:val="000612DD"/>
    <w:rsid w:val="000617E9"/>
    <w:rsid w:val="00061F60"/>
    <w:rsid w:val="0006277F"/>
    <w:rsid w:val="000649F2"/>
    <w:rsid w:val="00065931"/>
    <w:rsid w:val="00066821"/>
    <w:rsid w:val="000703B2"/>
    <w:rsid w:val="00070786"/>
    <w:rsid w:val="00070AA1"/>
    <w:rsid w:val="000716DA"/>
    <w:rsid w:val="00071A44"/>
    <w:rsid w:val="00074FFC"/>
    <w:rsid w:val="00076130"/>
    <w:rsid w:val="000762A8"/>
    <w:rsid w:val="00077B4A"/>
    <w:rsid w:val="00077DBF"/>
    <w:rsid w:val="00077E4E"/>
    <w:rsid w:val="00080A29"/>
    <w:rsid w:val="00082125"/>
    <w:rsid w:val="00082AAE"/>
    <w:rsid w:val="00085C9F"/>
    <w:rsid w:val="00085EB9"/>
    <w:rsid w:val="000860B7"/>
    <w:rsid w:val="0008683E"/>
    <w:rsid w:val="00086FFD"/>
    <w:rsid w:val="000874F0"/>
    <w:rsid w:val="00087761"/>
    <w:rsid w:val="00087E1B"/>
    <w:rsid w:val="000904F7"/>
    <w:rsid w:val="000912F6"/>
    <w:rsid w:val="00092638"/>
    <w:rsid w:val="000936D8"/>
    <w:rsid w:val="00093EEC"/>
    <w:rsid w:val="00095B2C"/>
    <w:rsid w:val="00095B2E"/>
    <w:rsid w:val="00095D22"/>
    <w:rsid w:val="00096D52"/>
    <w:rsid w:val="000979DD"/>
    <w:rsid w:val="000A082A"/>
    <w:rsid w:val="000A150C"/>
    <w:rsid w:val="000A2C20"/>
    <w:rsid w:val="000A2D73"/>
    <w:rsid w:val="000A577C"/>
    <w:rsid w:val="000A590D"/>
    <w:rsid w:val="000B094D"/>
    <w:rsid w:val="000B1DD4"/>
    <w:rsid w:val="000B218D"/>
    <w:rsid w:val="000B252D"/>
    <w:rsid w:val="000B2DEA"/>
    <w:rsid w:val="000B52B7"/>
    <w:rsid w:val="000B56F1"/>
    <w:rsid w:val="000B5F6C"/>
    <w:rsid w:val="000B65F6"/>
    <w:rsid w:val="000B7486"/>
    <w:rsid w:val="000C0CAC"/>
    <w:rsid w:val="000C1F2D"/>
    <w:rsid w:val="000C1F70"/>
    <w:rsid w:val="000C2486"/>
    <w:rsid w:val="000C2773"/>
    <w:rsid w:val="000C6264"/>
    <w:rsid w:val="000C675B"/>
    <w:rsid w:val="000C71AE"/>
    <w:rsid w:val="000C7A75"/>
    <w:rsid w:val="000D12DC"/>
    <w:rsid w:val="000D2EC5"/>
    <w:rsid w:val="000D3DEF"/>
    <w:rsid w:val="000D4D1A"/>
    <w:rsid w:val="000D56E0"/>
    <w:rsid w:val="000D7F33"/>
    <w:rsid w:val="000E00E6"/>
    <w:rsid w:val="000E073E"/>
    <w:rsid w:val="000E0FB5"/>
    <w:rsid w:val="000E1E4F"/>
    <w:rsid w:val="000E2CE4"/>
    <w:rsid w:val="000E3867"/>
    <w:rsid w:val="000E4242"/>
    <w:rsid w:val="000E42AD"/>
    <w:rsid w:val="000E5BE7"/>
    <w:rsid w:val="000E6552"/>
    <w:rsid w:val="000E65E3"/>
    <w:rsid w:val="000E7715"/>
    <w:rsid w:val="000F0AAA"/>
    <w:rsid w:val="000F1A2B"/>
    <w:rsid w:val="000F2074"/>
    <w:rsid w:val="000F212F"/>
    <w:rsid w:val="000F2911"/>
    <w:rsid w:val="000F30F6"/>
    <w:rsid w:val="000F3A9D"/>
    <w:rsid w:val="000F46FB"/>
    <w:rsid w:val="000F4759"/>
    <w:rsid w:val="000F51DC"/>
    <w:rsid w:val="000F5861"/>
    <w:rsid w:val="000F6319"/>
    <w:rsid w:val="000F6548"/>
    <w:rsid w:val="0010046D"/>
    <w:rsid w:val="00100A64"/>
    <w:rsid w:val="0010289B"/>
    <w:rsid w:val="001036E0"/>
    <w:rsid w:val="00104F63"/>
    <w:rsid w:val="00105966"/>
    <w:rsid w:val="00107552"/>
    <w:rsid w:val="00107DA9"/>
    <w:rsid w:val="00110E2B"/>
    <w:rsid w:val="00111ABF"/>
    <w:rsid w:val="00113155"/>
    <w:rsid w:val="00113EE3"/>
    <w:rsid w:val="00113F4F"/>
    <w:rsid w:val="00114794"/>
    <w:rsid w:val="0011555D"/>
    <w:rsid w:val="00115E65"/>
    <w:rsid w:val="001176A1"/>
    <w:rsid w:val="00117DF3"/>
    <w:rsid w:val="001206DD"/>
    <w:rsid w:val="00120FC6"/>
    <w:rsid w:val="00123230"/>
    <w:rsid w:val="00124155"/>
    <w:rsid w:val="0012443F"/>
    <w:rsid w:val="00125859"/>
    <w:rsid w:val="00126470"/>
    <w:rsid w:val="0012762E"/>
    <w:rsid w:val="001279F4"/>
    <w:rsid w:val="00127FA7"/>
    <w:rsid w:val="001301B3"/>
    <w:rsid w:val="0013092B"/>
    <w:rsid w:val="00132B12"/>
    <w:rsid w:val="001356F5"/>
    <w:rsid w:val="00137338"/>
    <w:rsid w:val="0014217F"/>
    <w:rsid w:val="0014557E"/>
    <w:rsid w:val="00145809"/>
    <w:rsid w:val="0014666A"/>
    <w:rsid w:val="001469DA"/>
    <w:rsid w:val="0014700B"/>
    <w:rsid w:val="00147AB8"/>
    <w:rsid w:val="00147EBB"/>
    <w:rsid w:val="0015000E"/>
    <w:rsid w:val="00151111"/>
    <w:rsid w:val="00151D06"/>
    <w:rsid w:val="00153D3F"/>
    <w:rsid w:val="00154CE3"/>
    <w:rsid w:val="001558C1"/>
    <w:rsid w:val="001559CB"/>
    <w:rsid w:val="001569A1"/>
    <w:rsid w:val="00156B1C"/>
    <w:rsid w:val="00157BBF"/>
    <w:rsid w:val="001625A9"/>
    <w:rsid w:val="001646D5"/>
    <w:rsid w:val="0016481C"/>
    <w:rsid w:val="00164EE2"/>
    <w:rsid w:val="001655A9"/>
    <w:rsid w:val="00165695"/>
    <w:rsid w:val="001661A9"/>
    <w:rsid w:val="00166904"/>
    <w:rsid w:val="0016710A"/>
    <w:rsid w:val="001674E6"/>
    <w:rsid w:val="00167E39"/>
    <w:rsid w:val="00167E88"/>
    <w:rsid w:val="00167EAA"/>
    <w:rsid w:val="00170123"/>
    <w:rsid w:val="0017077B"/>
    <w:rsid w:val="00170FCA"/>
    <w:rsid w:val="001710C4"/>
    <w:rsid w:val="0017221B"/>
    <w:rsid w:val="00173A41"/>
    <w:rsid w:val="00173D5D"/>
    <w:rsid w:val="00174C23"/>
    <w:rsid w:val="001753B2"/>
    <w:rsid w:val="00175719"/>
    <w:rsid w:val="0017761A"/>
    <w:rsid w:val="001811A2"/>
    <w:rsid w:val="00181465"/>
    <w:rsid w:val="00181675"/>
    <w:rsid w:val="0018319C"/>
    <w:rsid w:val="00183212"/>
    <w:rsid w:val="00185553"/>
    <w:rsid w:val="0018650F"/>
    <w:rsid w:val="001901AC"/>
    <w:rsid w:val="00190533"/>
    <w:rsid w:val="001908B7"/>
    <w:rsid w:val="001909E0"/>
    <w:rsid w:val="00190A92"/>
    <w:rsid w:val="001914A2"/>
    <w:rsid w:val="00191BCB"/>
    <w:rsid w:val="00192533"/>
    <w:rsid w:val="00192C92"/>
    <w:rsid w:val="00193F9E"/>
    <w:rsid w:val="0019484F"/>
    <w:rsid w:val="00194AFC"/>
    <w:rsid w:val="0019548A"/>
    <w:rsid w:val="001954D3"/>
    <w:rsid w:val="00195F06"/>
    <w:rsid w:val="00196451"/>
    <w:rsid w:val="0019650B"/>
    <w:rsid w:val="00197468"/>
    <w:rsid w:val="00197D4E"/>
    <w:rsid w:val="001A1B3E"/>
    <w:rsid w:val="001A2029"/>
    <w:rsid w:val="001A2153"/>
    <w:rsid w:val="001A2910"/>
    <w:rsid w:val="001A3751"/>
    <w:rsid w:val="001A3752"/>
    <w:rsid w:val="001A3898"/>
    <w:rsid w:val="001A5186"/>
    <w:rsid w:val="001A54DC"/>
    <w:rsid w:val="001A6279"/>
    <w:rsid w:val="001A795B"/>
    <w:rsid w:val="001A7F00"/>
    <w:rsid w:val="001B1DDF"/>
    <w:rsid w:val="001B1F0E"/>
    <w:rsid w:val="001B3A8F"/>
    <w:rsid w:val="001B40BC"/>
    <w:rsid w:val="001B5D18"/>
    <w:rsid w:val="001B65A0"/>
    <w:rsid w:val="001B6FDC"/>
    <w:rsid w:val="001C015A"/>
    <w:rsid w:val="001C0393"/>
    <w:rsid w:val="001C1456"/>
    <w:rsid w:val="001C16B8"/>
    <w:rsid w:val="001C183E"/>
    <w:rsid w:val="001C2353"/>
    <w:rsid w:val="001C26B0"/>
    <w:rsid w:val="001C27DA"/>
    <w:rsid w:val="001C319C"/>
    <w:rsid w:val="001C3381"/>
    <w:rsid w:val="001C3E19"/>
    <w:rsid w:val="001C3F86"/>
    <w:rsid w:val="001C49D7"/>
    <w:rsid w:val="001C49E3"/>
    <w:rsid w:val="001C4A5A"/>
    <w:rsid w:val="001C50C5"/>
    <w:rsid w:val="001C5498"/>
    <w:rsid w:val="001C5A26"/>
    <w:rsid w:val="001C6A13"/>
    <w:rsid w:val="001C6E45"/>
    <w:rsid w:val="001C6F94"/>
    <w:rsid w:val="001C769C"/>
    <w:rsid w:val="001D0687"/>
    <w:rsid w:val="001D0706"/>
    <w:rsid w:val="001D0E8D"/>
    <w:rsid w:val="001D2B93"/>
    <w:rsid w:val="001D3644"/>
    <w:rsid w:val="001D5024"/>
    <w:rsid w:val="001E0556"/>
    <w:rsid w:val="001E0FB7"/>
    <w:rsid w:val="001E1444"/>
    <w:rsid w:val="001E28B2"/>
    <w:rsid w:val="001E2CED"/>
    <w:rsid w:val="001E3BE5"/>
    <w:rsid w:val="001E4F43"/>
    <w:rsid w:val="001E5ABA"/>
    <w:rsid w:val="001E5D25"/>
    <w:rsid w:val="001F0153"/>
    <w:rsid w:val="001F1042"/>
    <w:rsid w:val="001F1562"/>
    <w:rsid w:val="001F1A52"/>
    <w:rsid w:val="001F1C0E"/>
    <w:rsid w:val="001F2B53"/>
    <w:rsid w:val="001F3C58"/>
    <w:rsid w:val="001F4025"/>
    <w:rsid w:val="001F6758"/>
    <w:rsid w:val="001F7C0B"/>
    <w:rsid w:val="00200920"/>
    <w:rsid w:val="002009D4"/>
    <w:rsid w:val="0020107F"/>
    <w:rsid w:val="00201B80"/>
    <w:rsid w:val="002020E0"/>
    <w:rsid w:val="00202146"/>
    <w:rsid w:val="0020255E"/>
    <w:rsid w:val="00203A90"/>
    <w:rsid w:val="002047EA"/>
    <w:rsid w:val="0020485B"/>
    <w:rsid w:val="00205315"/>
    <w:rsid w:val="00205506"/>
    <w:rsid w:val="002064B3"/>
    <w:rsid w:val="00207477"/>
    <w:rsid w:val="00207F18"/>
    <w:rsid w:val="00210800"/>
    <w:rsid w:val="002112C7"/>
    <w:rsid w:val="00214146"/>
    <w:rsid w:val="00214A04"/>
    <w:rsid w:val="00215507"/>
    <w:rsid w:val="00215820"/>
    <w:rsid w:val="0022043C"/>
    <w:rsid w:val="00220F46"/>
    <w:rsid w:val="00220F4A"/>
    <w:rsid w:val="00221685"/>
    <w:rsid w:val="00221A97"/>
    <w:rsid w:val="00222086"/>
    <w:rsid w:val="00222BB4"/>
    <w:rsid w:val="00223517"/>
    <w:rsid w:val="00223953"/>
    <w:rsid w:val="00223E9F"/>
    <w:rsid w:val="002241B8"/>
    <w:rsid w:val="00225337"/>
    <w:rsid w:val="002255E5"/>
    <w:rsid w:val="00225652"/>
    <w:rsid w:val="00225B77"/>
    <w:rsid w:val="00225EDF"/>
    <w:rsid w:val="00226925"/>
    <w:rsid w:val="00226FEE"/>
    <w:rsid w:val="002270EB"/>
    <w:rsid w:val="00227375"/>
    <w:rsid w:val="00230495"/>
    <w:rsid w:val="00230E7B"/>
    <w:rsid w:val="00232D6B"/>
    <w:rsid w:val="002330D7"/>
    <w:rsid w:val="0023355C"/>
    <w:rsid w:val="00235830"/>
    <w:rsid w:val="00235A5C"/>
    <w:rsid w:val="00235D01"/>
    <w:rsid w:val="00235DD2"/>
    <w:rsid w:val="002364C4"/>
    <w:rsid w:val="002368D4"/>
    <w:rsid w:val="0023702A"/>
    <w:rsid w:val="00237A8B"/>
    <w:rsid w:val="002403C5"/>
    <w:rsid w:val="00240DB0"/>
    <w:rsid w:val="00241AE0"/>
    <w:rsid w:val="00241DAB"/>
    <w:rsid w:val="00241FC6"/>
    <w:rsid w:val="0024206E"/>
    <w:rsid w:val="00242303"/>
    <w:rsid w:val="00242911"/>
    <w:rsid w:val="002434F3"/>
    <w:rsid w:val="002452C0"/>
    <w:rsid w:val="00245309"/>
    <w:rsid w:val="002459FA"/>
    <w:rsid w:val="002462F0"/>
    <w:rsid w:val="002465F2"/>
    <w:rsid w:val="00250A40"/>
    <w:rsid w:val="00251A0C"/>
    <w:rsid w:val="00251B79"/>
    <w:rsid w:val="00252D17"/>
    <w:rsid w:val="00254414"/>
    <w:rsid w:val="00254E17"/>
    <w:rsid w:val="00255033"/>
    <w:rsid w:val="00255C4C"/>
    <w:rsid w:val="00256385"/>
    <w:rsid w:val="002567BD"/>
    <w:rsid w:val="002569BF"/>
    <w:rsid w:val="00257161"/>
    <w:rsid w:val="00257A13"/>
    <w:rsid w:val="00260410"/>
    <w:rsid w:val="00260917"/>
    <w:rsid w:val="0026095D"/>
    <w:rsid w:val="002617FF"/>
    <w:rsid w:val="00261D39"/>
    <w:rsid w:val="0026374E"/>
    <w:rsid w:val="00263C42"/>
    <w:rsid w:val="002664B3"/>
    <w:rsid w:val="00270B49"/>
    <w:rsid w:val="00270FFB"/>
    <w:rsid w:val="002714E4"/>
    <w:rsid w:val="002717E4"/>
    <w:rsid w:val="00271F2D"/>
    <w:rsid w:val="0027203D"/>
    <w:rsid w:val="0027486A"/>
    <w:rsid w:val="002756A3"/>
    <w:rsid w:val="0027572E"/>
    <w:rsid w:val="00275CFA"/>
    <w:rsid w:val="00275FF5"/>
    <w:rsid w:val="0027634A"/>
    <w:rsid w:val="00276400"/>
    <w:rsid w:val="00276881"/>
    <w:rsid w:val="0027746F"/>
    <w:rsid w:val="002774EB"/>
    <w:rsid w:val="00277D39"/>
    <w:rsid w:val="00277F76"/>
    <w:rsid w:val="0028002E"/>
    <w:rsid w:val="00280F76"/>
    <w:rsid w:val="002838B1"/>
    <w:rsid w:val="00283E24"/>
    <w:rsid w:val="00284421"/>
    <w:rsid w:val="00287373"/>
    <w:rsid w:val="002874DE"/>
    <w:rsid w:val="0029090C"/>
    <w:rsid w:val="00291085"/>
    <w:rsid w:val="0029273E"/>
    <w:rsid w:val="002935EB"/>
    <w:rsid w:val="00293A54"/>
    <w:rsid w:val="002941C1"/>
    <w:rsid w:val="002943A7"/>
    <w:rsid w:val="002955EC"/>
    <w:rsid w:val="00295B50"/>
    <w:rsid w:val="002967F5"/>
    <w:rsid w:val="00296A25"/>
    <w:rsid w:val="00297A1E"/>
    <w:rsid w:val="00297D79"/>
    <w:rsid w:val="002A0F40"/>
    <w:rsid w:val="002A1E12"/>
    <w:rsid w:val="002A342B"/>
    <w:rsid w:val="002A3B60"/>
    <w:rsid w:val="002A430D"/>
    <w:rsid w:val="002A4403"/>
    <w:rsid w:val="002A4768"/>
    <w:rsid w:val="002A5AE0"/>
    <w:rsid w:val="002A6B7F"/>
    <w:rsid w:val="002B19E2"/>
    <w:rsid w:val="002B2612"/>
    <w:rsid w:val="002B2F33"/>
    <w:rsid w:val="002B498F"/>
    <w:rsid w:val="002C119B"/>
    <w:rsid w:val="002C1835"/>
    <w:rsid w:val="002C19ED"/>
    <w:rsid w:val="002C3175"/>
    <w:rsid w:val="002C3717"/>
    <w:rsid w:val="002C41CA"/>
    <w:rsid w:val="002C458F"/>
    <w:rsid w:val="002C5E0F"/>
    <w:rsid w:val="002C6089"/>
    <w:rsid w:val="002C68CF"/>
    <w:rsid w:val="002D1A56"/>
    <w:rsid w:val="002D1E29"/>
    <w:rsid w:val="002D29EE"/>
    <w:rsid w:val="002D385E"/>
    <w:rsid w:val="002D398E"/>
    <w:rsid w:val="002D39D7"/>
    <w:rsid w:val="002D3B4F"/>
    <w:rsid w:val="002D487F"/>
    <w:rsid w:val="002D4A5F"/>
    <w:rsid w:val="002D56F6"/>
    <w:rsid w:val="002D60AF"/>
    <w:rsid w:val="002E0600"/>
    <w:rsid w:val="002E09D2"/>
    <w:rsid w:val="002E09D9"/>
    <w:rsid w:val="002E0A80"/>
    <w:rsid w:val="002E18CB"/>
    <w:rsid w:val="002E19F1"/>
    <w:rsid w:val="002E1A84"/>
    <w:rsid w:val="002E1B62"/>
    <w:rsid w:val="002E212B"/>
    <w:rsid w:val="002E22B4"/>
    <w:rsid w:val="002E282A"/>
    <w:rsid w:val="002E398E"/>
    <w:rsid w:val="002E427C"/>
    <w:rsid w:val="002E4A36"/>
    <w:rsid w:val="002E4F66"/>
    <w:rsid w:val="002E5275"/>
    <w:rsid w:val="002E5317"/>
    <w:rsid w:val="002E549D"/>
    <w:rsid w:val="002E5A6F"/>
    <w:rsid w:val="002E5B49"/>
    <w:rsid w:val="002E6D45"/>
    <w:rsid w:val="002E7946"/>
    <w:rsid w:val="002F07FE"/>
    <w:rsid w:val="002F30DE"/>
    <w:rsid w:val="002F3419"/>
    <w:rsid w:val="002F377E"/>
    <w:rsid w:val="002F4C6B"/>
    <w:rsid w:val="002F523B"/>
    <w:rsid w:val="002F5B08"/>
    <w:rsid w:val="002F6D96"/>
    <w:rsid w:val="00300883"/>
    <w:rsid w:val="00300C96"/>
    <w:rsid w:val="003010C1"/>
    <w:rsid w:val="0030190E"/>
    <w:rsid w:val="00303095"/>
    <w:rsid w:val="00304110"/>
    <w:rsid w:val="00304523"/>
    <w:rsid w:val="00304888"/>
    <w:rsid w:val="0030502A"/>
    <w:rsid w:val="0030538E"/>
    <w:rsid w:val="00306165"/>
    <w:rsid w:val="003073E0"/>
    <w:rsid w:val="003077E3"/>
    <w:rsid w:val="003077EF"/>
    <w:rsid w:val="00307D6D"/>
    <w:rsid w:val="0031150F"/>
    <w:rsid w:val="003117EA"/>
    <w:rsid w:val="00311CD1"/>
    <w:rsid w:val="00311EAE"/>
    <w:rsid w:val="00312063"/>
    <w:rsid w:val="003132DF"/>
    <w:rsid w:val="0031596B"/>
    <w:rsid w:val="003159FC"/>
    <w:rsid w:val="00316775"/>
    <w:rsid w:val="00316D63"/>
    <w:rsid w:val="003204B9"/>
    <w:rsid w:val="00322E31"/>
    <w:rsid w:val="00323B46"/>
    <w:rsid w:val="0032476A"/>
    <w:rsid w:val="00324EE4"/>
    <w:rsid w:val="003251D6"/>
    <w:rsid w:val="003269E8"/>
    <w:rsid w:val="00326C13"/>
    <w:rsid w:val="00327EF8"/>
    <w:rsid w:val="00330E04"/>
    <w:rsid w:val="00331FDE"/>
    <w:rsid w:val="00332873"/>
    <w:rsid w:val="00333896"/>
    <w:rsid w:val="0033586C"/>
    <w:rsid w:val="00335A26"/>
    <w:rsid w:val="00336583"/>
    <w:rsid w:val="00336AA1"/>
    <w:rsid w:val="00336B7F"/>
    <w:rsid w:val="003373BA"/>
    <w:rsid w:val="00337531"/>
    <w:rsid w:val="0034039F"/>
    <w:rsid w:val="00340EEF"/>
    <w:rsid w:val="00343049"/>
    <w:rsid w:val="0034374E"/>
    <w:rsid w:val="003438AD"/>
    <w:rsid w:val="00346182"/>
    <w:rsid w:val="00346D68"/>
    <w:rsid w:val="003473EE"/>
    <w:rsid w:val="003527FB"/>
    <w:rsid w:val="00354AD0"/>
    <w:rsid w:val="00355805"/>
    <w:rsid w:val="00355B20"/>
    <w:rsid w:val="00355F9B"/>
    <w:rsid w:val="00360128"/>
    <w:rsid w:val="003603B9"/>
    <w:rsid w:val="00364C5E"/>
    <w:rsid w:val="00364D6C"/>
    <w:rsid w:val="00365078"/>
    <w:rsid w:val="003672B4"/>
    <w:rsid w:val="0037311A"/>
    <w:rsid w:val="003736E2"/>
    <w:rsid w:val="00373BA2"/>
    <w:rsid w:val="00374255"/>
    <w:rsid w:val="00374493"/>
    <w:rsid w:val="00374B6D"/>
    <w:rsid w:val="0037547D"/>
    <w:rsid w:val="00375537"/>
    <w:rsid w:val="00375B5C"/>
    <w:rsid w:val="00377775"/>
    <w:rsid w:val="00377D48"/>
    <w:rsid w:val="00380DA6"/>
    <w:rsid w:val="003826FA"/>
    <w:rsid w:val="00382EB7"/>
    <w:rsid w:val="00382F08"/>
    <w:rsid w:val="00384065"/>
    <w:rsid w:val="00384C7B"/>
    <w:rsid w:val="00386859"/>
    <w:rsid w:val="00393B13"/>
    <w:rsid w:val="0039484F"/>
    <w:rsid w:val="00395168"/>
    <w:rsid w:val="003956F5"/>
    <w:rsid w:val="00396C78"/>
    <w:rsid w:val="00397337"/>
    <w:rsid w:val="003A2119"/>
    <w:rsid w:val="003A2C85"/>
    <w:rsid w:val="003A2CBB"/>
    <w:rsid w:val="003A3FC9"/>
    <w:rsid w:val="003A42F2"/>
    <w:rsid w:val="003A4A9C"/>
    <w:rsid w:val="003A530B"/>
    <w:rsid w:val="003A5690"/>
    <w:rsid w:val="003A61C8"/>
    <w:rsid w:val="003A6B88"/>
    <w:rsid w:val="003A6BCE"/>
    <w:rsid w:val="003A7F32"/>
    <w:rsid w:val="003B0519"/>
    <w:rsid w:val="003B13FD"/>
    <w:rsid w:val="003B3D96"/>
    <w:rsid w:val="003B3FF9"/>
    <w:rsid w:val="003B4CA6"/>
    <w:rsid w:val="003B4DFD"/>
    <w:rsid w:val="003B6B5D"/>
    <w:rsid w:val="003B7A31"/>
    <w:rsid w:val="003B7BAC"/>
    <w:rsid w:val="003C0C17"/>
    <w:rsid w:val="003C0D51"/>
    <w:rsid w:val="003C2350"/>
    <w:rsid w:val="003C400C"/>
    <w:rsid w:val="003C4072"/>
    <w:rsid w:val="003C47A6"/>
    <w:rsid w:val="003C53F1"/>
    <w:rsid w:val="003C5C6C"/>
    <w:rsid w:val="003C5CAA"/>
    <w:rsid w:val="003C5DC0"/>
    <w:rsid w:val="003C75B2"/>
    <w:rsid w:val="003C7D36"/>
    <w:rsid w:val="003D0161"/>
    <w:rsid w:val="003D02D8"/>
    <w:rsid w:val="003D0DAF"/>
    <w:rsid w:val="003D10B2"/>
    <w:rsid w:val="003D1944"/>
    <w:rsid w:val="003D1CE6"/>
    <w:rsid w:val="003D2463"/>
    <w:rsid w:val="003D3697"/>
    <w:rsid w:val="003D53C4"/>
    <w:rsid w:val="003D5C10"/>
    <w:rsid w:val="003D5F24"/>
    <w:rsid w:val="003D764C"/>
    <w:rsid w:val="003E1BD4"/>
    <w:rsid w:val="003E2887"/>
    <w:rsid w:val="003E37BC"/>
    <w:rsid w:val="003E5C72"/>
    <w:rsid w:val="003E625F"/>
    <w:rsid w:val="003E6661"/>
    <w:rsid w:val="003F061F"/>
    <w:rsid w:val="003F0DE7"/>
    <w:rsid w:val="003F12DB"/>
    <w:rsid w:val="003F1831"/>
    <w:rsid w:val="003F2088"/>
    <w:rsid w:val="003F2E12"/>
    <w:rsid w:val="003F3B8D"/>
    <w:rsid w:val="003F7A6A"/>
    <w:rsid w:val="00402CC6"/>
    <w:rsid w:val="00404A5E"/>
    <w:rsid w:val="00404A60"/>
    <w:rsid w:val="00406572"/>
    <w:rsid w:val="00407A0C"/>
    <w:rsid w:val="004101BD"/>
    <w:rsid w:val="00410F03"/>
    <w:rsid w:val="0041338B"/>
    <w:rsid w:val="0041387D"/>
    <w:rsid w:val="00413922"/>
    <w:rsid w:val="00413B75"/>
    <w:rsid w:val="00413CF1"/>
    <w:rsid w:val="0041403D"/>
    <w:rsid w:val="0041551B"/>
    <w:rsid w:val="00415BC0"/>
    <w:rsid w:val="00417AC3"/>
    <w:rsid w:val="004214F7"/>
    <w:rsid w:val="004227E5"/>
    <w:rsid w:val="00423024"/>
    <w:rsid w:val="00423266"/>
    <w:rsid w:val="00424C83"/>
    <w:rsid w:val="004273F7"/>
    <w:rsid w:val="00427B25"/>
    <w:rsid w:val="00427EB6"/>
    <w:rsid w:val="004306B8"/>
    <w:rsid w:val="00430876"/>
    <w:rsid w:val="00432ABD"/>
    <w:rsid w:val="00432DAD"/>
    <w:rsid w:val="00433156"/>
    <w:rsid w:val="00433E23"/>
    <w:rsid w:val="00434B07"/>
    <w:rsid w:val="00435751"/>
    <w:rsid w:val="00435762"/>
    <w:rsid w:val="00435AA9"/>
    <w:rsid w:val="00436984"/>
    <w:rsid w:val="00436F5C"/>
    <w:rsid w:val="00437586"/>
    <w:rsid w:val="0043772D"/>
    <w:rsid w:val="004400EC"/>
    <w:rsid w:val="00440552"/>
    <w:rsid w:val="00441590"/>
    <w:rsid w:val="00442522"/>
    <w:rsid w:val="00443E19"/>
    <w:rsid w:val="00444082"/>
    <w:rsid w:val="004445E5"/>
    <w:rsid w:val="0044558C"/>
    <w:rsid w:val="00446253"/>
    <w:rsid w:val="0044686E"/>
    <w:rsid w:val="00451772"/>
    <w:rsid w:val="00455820"/>
    <w:rsid w:val="00455AE9"/>
    <w:rsid w:val="00455E25"/>
    <w:rsid w:val="0045628A"/>
    <w:rsid w:val="004576C2"/>
    <w:rsid w:val="00457E03"/>
    <w:rsid w:val="00461B26"/>
    <w:rsid w:val="00461BFF"/>
    <w:rsid w:val="00461D4E"/>
    <w:rsid w:val="00461DF1"/>
    <w:rsid w:val="0046225F"/>
    <w:rsid w:val="0046280D"/>
    <w:rsid w:val="00463483"/>
    <w:rsid w:val="004638B2"/>
    <w:rsid w:val="0046396F"/>
    <w:rsid w:val="00464A79"/>
    <w:rsid w:val="00464BED"/>
    <w:rsid w:val="00466380"/>
    <w:rsid w:val="004669DC"/>
    <w:rsid w:val="00466E52"/>
    <w:rsid w:val="00467DBD"/>
    <w:rsid w:val="00471C68"/>
    <w:rsid w:val="004749E6"/>
    <w:rsid w:val="00475734"/>
    <w:rsid w:val="0047658A"/>
    <w:rsid w:val="00477593"/>
    <w:rsid w:val="004800DE"/>
    <w:rsid w:val="00480825"/>
    <w:rsid w:val="00482170"/>
    <w:rsid w:val="00482540"/>
    <w:rsid w:val="00482679"/>
    <w:rsid w:val="00482E94"/>
    <w:rsid w:val="0048381C"/>
    <w:rsid w:val="00484D29"/>
    <w:rsid w:val="00486E52"/>
    <w:rsid w:val="00487F02"/>
    <w:rsid w:val="004902E0"/>
    <w:rsid w:val="004904D9"/>
    <w:rsid w:val="00490838"/>
    <w:rsid w:val="00490AFA"/>
    <w:rsid w:val="00490C19"/>
    <w:rsid w:val="004917A8"/>
    <w:rsid w:val="00494FAC"/>
    <w:rsid w:val="00495784"/>
    <w:rsid w:val="00497428"/>
    <w:rsid w:val="0049799D"/>
    <w:rsid w:val="004A12B4"/>
    <w:rsid w:val="004A2127"/>
    <w:rsid w:val="004A2DFD"/>
    <w:rsid w:val="004A33FF"/>
    <w:rsid w:val="004A46CF"/>
    <w:rsid w:val="004A7810"/>
    <w:rsid w:val="004A7D86"/>
    <w:rsid w:val="004B0B67"/>
    <w:rsid w:val="004B1ED7"/>
    <w:rsid w:val="004B3806"/>
    <w:rsid w:val="004B3879"/>
    <w:rsid w:val="004B3EBA"/>
    <w:rsid w:val="004B59F1"/>
    <w:rsid w:val="004C03B3"/>
    <w:rsid w:val="004C0A6C"/>
    <w:rsid w:val="004C0C90"/>
    <w:rsid w:val="004C0FD4"/>
    <w:rsid w:val="004C2C3A"/>
    <w:rsid w:val="004C395B"/>
    <w:rsid w:val="004C40DE"/>
    <w:rsid w:val="004C67AC"/>
    <w:rsid w:val="004C736A"/>
    <w:rsid w:val="004C7887"/>
    <w:rsid w:val="004D0502"/>
    <w:rsid w:val="004D0E13"/>
    <w:rsid w:val="004D135B"/>
    <w:rsid w:val="004D1B96"/>
    <w:rsid w:val="004D2B9C"/>
    <w:rsid w:val="004D2BD2"/>
    <w:rsid w:val="004D2CE3"/>
    <w:rsid w:val="004D3D81"/>
    <w:rsid w:val="004D4BAD"/>
    <w:rsid w:val="004D545F"/>
    <w:rsid w:val="004D55BF"/>
    <w:rsid w:val="004D655E"/>
    <w:rsid w:val="004D72CE"/>
    <w:rsid w:val="004D7314"/>
    <w:rsid w:val="004D75C8"/>
    <w:rsid w:val="004E106F"/>
    <w:rsid w:val="004E1C8C"/>
    <w:rsid w:val="004E28F6"/>
    <w:rsid w:val="004E4381"/>
    <w:rsid w:val="004E54FB"/>
    <w:rsid w:val="004E6162"/>
    <w:rsid w:val="004E65AB"/>
    <w:rsid w:val="004E69F1"/>
    <w:rsid w:val="004E797A"/>
    <w:rsid w:val="004E7D52"/>
    <w:rsid w:val="004F3F7A"/>
    <w:rsid w:val="004F43EF"/>
    <w:rsid w:val="004F4891"/>
    <w:rsid w:val="004F49A2"/>
    <w:rsid w:val="004F54FB"/>
    <w:rsid w:val="004F682D"/>
    <w:rsid w:val="004F6A19"/>
    <w:rsid w:val="005003CA"/>
    <w:rsid w:val="00500CD6"/>
    <w:rsid w:val="00501F7B"/>
    <w:rsid w:val="00502425"/>
    <w:rsid w:val="00504A4E"/>
    <w:rsid w:val="0050685A"/>
    <w:rsid w:val="00507556"/>
    <w:rsid w:val="00510C18"/>
    <w:rsid w:val="00510ECB"/>
    <w:rsid w:val="00512270"/>
    <w:rsid w:val="00514168"/>
    <w:rsid w:val="0051435E"/>
    <w:rsid w:val="00514A6A"/>
    <w:rsid w:val="00514BE5"/>
    <w:rsid w:val="005154D3"/>
    <w:rsid w:val="005204CB"/>
    <w:rsid w:val="005237CE"/>
    <w:rsid w:val="005250E1"/>
    <w:rsid w:val="005308D7"/>
    <w:rsid w:val="005314A8"/>
    <w:rsid w:val="00531E8B"/>
    <w:rsid w:val="00531F13"/>
    <w:rsid w:val="00533164"/>
    <w:rsid w:val="00533192"/>
    <w:rsid w:val="005345AB"/>
    <w:rsid w:val="00535CAE"/>
    <w:rsid w:val="00536D5E"/>
    <w:rsid w:val="00536E14"/>
    <w:rsid w:val="00540024"/>
    <w:rsid w:val="0054058F"/>
    <w:rsid w:val="00540C6C"/>
    <w:rsid w:val="00540C92"/>
    <w:rsid w:val="00540E8E"/>
    <w:rsid w:val="00541CF2"/>
    <w:rsid w:val="00542B0A"/>
    <w:rsid w:val="00544754"/>
    <w:rsid w:val="0054549D"/>
    <w:rsid w:val="00545E08"/>
    <w:rsid w:val="00547912"/>
    <w:rsid w:val="00547AA7"/>
    <w:rsid w:val="00551083"/>
    <w:rsid w:val="00552922"/>
    <w:rsid w:val="0055295B"/>
    <w:rsid w:val="00552D88"/>
    <w:rsid w:val="00552DB0"/>
    <w:rsid w:val="005530B1"/>
    <w:rsid w:val="00553510"/>
    <w:rsid w:val="00553CF1"/>
    <w:rsid w:val="00555121"/>
    <w:rsid w:val="00556DA1"/>
    <w:rsid w:val="00557130"/>
    <w:rsid w:val="00557910"/>
    <w:rsid w:val="0056112D"/>
    <w:rsid w:val="0056263B"/>
    <w:rsid w:val="00564564"/>
    <w:rsid w:val="00565A3A"/>
    <w:rsid w:val="00566593"/>
    <w:rsid w:val="0056736B"/>
    <w:rsid w:val="0056759D"/>
    <w:rsid w:val="00567D2C"/>
    <w:rsid w:val="00567E4E"/>
    <w:rsid w:val="0057161E"/>
    <w:rsid w:val="00571819"/>
    <w:rsid w:val="005721EA"/>
    <w:rsid w:val="005735DA"/>
    <w:rsid w:val="00573C18"/>
    <w:rsid w:val="00574455"/>
    <w:rsid w:val="00574CD8"/>
    <w:rsid w:val="0057545B"/>
    <w:rsid w:val="0057594C"/>
    <w:rsid w:val="005761F2"/>
    <w:rsid w:val="005769B6"/>
    <w:rsid w:val="005770BF"/>
    <w:rsid w:val="005806B5"/>
    <w:rsid w:val="005816EB"/>
    <w:rsid w:val="00581A82"/>
    <w:rsid w:val="00581DAC"/>
    <w:rsid w:val="00582291"/>
    <w:rsid w:val="00583A59"/>
    <w:rsid w:val="00583D4E"/>
    <w:rsid w:val="00583D9F"/>
    <w:rsid w:val="00583E71"/>
    <w:rsid w:val="00583EE1"/>
    <w:rsid w:val="0058476A"/>
    <w:rsid w:val="00587199"/>
    <w:rsid w:val="0059029B"/>
    <w:rsid w:val="00591CA2"/>
    <w:rsid w:val="00592BF7"/>
    <w:rsid w:val="00592C03"/>
    <w:rsid w:val="00592CBC"/>
    <w:rsid w:val="00592F46"/>
    <w:rsid w:val="00594191"/>
    <w:rsid w:val="005949DC"/>
    <w:rsid w:val="00594F56"/>
    <w:rsid w:val="005951BA"/>
    <w:rsid w:val="00595979"/>
    <w:rsid w:val="0059619F"/>
    <w:rsid w:val="00596EDE"/>
    <w:rsid w:val="005971D2"/>
    <w:rsid w:val="00597E07"/>
    <w:rsid w:val="005A0492"/>
    <w:rsid w:val="005A4668"/>
    <w:rsid w:val="005A4A38"/>
    <w:rsid w:val="005A4F60"/>
    <w:rsid w:val="005A68DD"/>
    <w:rsid w:val="005B0291"/>
    <w:rsid w:val="005B12C0"/>
    <w:rsid w:val="005B329C"/>
    <w:rsid w:val="005B4153"/>
    <w:rsid w:val="005B4321"/>
    <w:rsid w:val="005B44F7"/>
    <w:rsid w:val="005B46EC"/>
    <w:rsid w:val="005B4760"/>
    <w:rsid w:val="005B4FC1"/>
    <w:rsid w:val="005B66D2"/>
    <w:rsid w:val="005B6940"/>
    <w:rsid w:val="005B7169"/>
    <w:rsid w:val="005B74FC"/>
    <w:rsid w:val="005C1805"/>
    <w:rsid w:val="005C2518"/>
    <w:rsid w:val="005C4173"/>
    <w:rsid w:val="005C475C"/>
    <w:rsid w:val="005C48AD"/>
    <w:rsid w:val="005C661C"/>
    <w:rsid w:val="005C670D"/>
    <w:rsid w:val="005C7072"/>
    <w:rsid w:val="005C77BF"/>
    <w:rsid w:val="005D10EB"/>
    <w:rsid w:val="005D1B57"/>
    <w:rsid w:val="005D1D14"/>
    <w:rsid w:val="005D1FF5"/>
    <w:rsid w:val="005D242D"/>
    <w:rsid w:val="005D40E3"/>
    <w:rsid w:val="005D5AE3"/>
    <w:rsid w:val="005D6617"/>
    <w:rsid w:val="005D6651"/>
    <w:rsid w:val="005D691A"/>
    <w:rsid w:val="005D76F8"/>
    <w:rsid w:val="005E01B0"/>
    <w:rsid w:val="005E01C6"/>
    <w:rsid w:val="005E105A"/>
    <w:rsid w:val="005E1738"/>
    <w:rsid w:val="005E2482"/>
    <w:rsid w:val="005E3DD0"/>
    <w:rsid w:val="005E576F"/>
    <w:rsid w:val="005E59B9"/>
    <w:rsid w:val="005E7365"/>
    <w:rsid w:val="005F02C7"/>
    <w:rsid w:val="005F1396"/>
    <w:rsid w:val="005F2BE4"/>
    <w:rsid w:val="005F3440"/>
    <w:rsid w:val="005F3653"/>
    <w:rsid w:val="005F4C94"/>
    <w:rsid w:val="005F53C2"/>
    <w:rsid w:val="005F5536"/>
    <w:rsid w:val="005F572E"/>
    <w:rsid w:val="005F5F9F"/>
    <w:rsid w:val="005F6C09"/>
    <w:rsid w:val="00600921"/>
    <w:rsid w:val="00600C16"/>
    <w:rsid w:val="00603645"/>
    <w:rsid w:val="006044C7"/>
    <w:rsid w:val="0060500C"/>
    <w:rsid w:val="006053B5"/>
    <w:rsid w:val="00605E0B"/>
    <w:rsid w:val="00605EEC"/>
    <w:rsid w:val="00606238"/>
    <w:rsid w:val="00607354"/>
    <w:rsid w:val="00607F1A"/>
    <w:rsid w:val="00610521"/>
    <w:rsid w:val="00610B25"/>
    <w:rsid w:val="006123F7"/>
    <w:rsid w:val="00612B5C"/>
    <w:rsid w:val="00612C80"/>
    <w:rsid w:val="0061304F"/>
    <w:rsid w:val="006137E0"/>
    <w:rsid w:val="00613CC2"/>
    <w:rsid w:val="006147B1"/>
    <w:rsid w:val="0061560E"/>
    <w:rsid w:val="006157D6"/>
    <w:rsid w:val="006166A4"/>
    <w:rsid w:val="00616C97"/>
    <w:rsid w:val="00617E93"/>
    <w:rsid w:val="006206C8"/>
    <w:rsid w:val="00620A95"/>
    <w:rsid w:val="00620DC9"/>
    <w:rsid w:val="00621F0B"/>
    <w:rsid w:val="00622F76"/>
    <w:rsid w:val="006253A4"/>
    <w:rsid w:val="006274B5"/>
    <w:rsid w:val="00627A91"/>
    <w:rsid w:val="00630C15"/>
    <w:rsid w:val="00630F3D"/>
    <w:rsid w:val="00631065"/>
    <w:rsid w:val="0063630F"/>
    <w:rsid w:val="006416B3"/>
    <w:rsid w:val="00642BBB"/>
    <w:rsid w:val="00642CA7"/>
    <w:rsid w:val="00643838"/>
    <w:rsid w:val="00643AD2"/>
    <w:rsid w:val="00643D17"/>
    <w:rsid w:val="0064446C"/>
    <w:rsid w:val="00644638"/>
    <w:rsid w:val="00644FD7"/>
    <w:rsid w:val="0064751E"/>
    <w:rsid w:val="00650FE5"/>
    <w:rsid w:val="0065145F"/>
    <w:rsid w:val="00652220"/>
    <w:rsid w:val="006528B1"/>
    <w:rsid w:val="00652B6F"/>
    <w:rsid w:val="00653740"/>
    <w:rsid w:val="00653CCD"/>
    <w:rsid w:val="00654C7B"/>
    <w:rsid w:val="00655054"/>
    <w:rsid w:val="00656510"/>
    <w:rsid w:val="00660D09"/>
    <w:rsid w:val="0066202A"/>
    <w:rsid w:val="00662CE6"/>
    <w:rsid w:val="00663B0B"/>
    <w:rsid w:val="0067070D"/>
    <w:rsid w:val="00670E42"/>
    <w:rsid w:val="0067111E"/>
    <w:rsid w:val="006711E7"/>
    <w:rsid w:val="006722CE"/>
    <w:rsid w:val="00672AA7"/>
    <w:rsid w:val="006732A3"/>
    <w:rsid w:val="00673862"/>
    <w:rsid w:val="00676C7A"/>
    <w:rsid w:val="00676E7C"/>
    <w:rsid w:val="00680CC2"/>
    <w:rsid w:val="00682F09"/>
    <w:rsid w:val="00684514"/>
    <w:rsid w:val="00684D53"/>
    <w:rsid w:val="00684FE3"/>
    <w:rsid w:val="00685A4A"/>
    <w:rsid w:val="006874B4"/>
    <w:rsid w:val="00687706"/>
    <w:rsid w:val="00687CE3"/>
    <w:rsid w:val="00687E7D"/>
    <w:rsid w:val="00691770"/>
    <w:rsid w:val="00692FB0"/>
    <w:rsid w:val="006933C1"/>
    <w:rsid w:val="006948A0"/>
    <w:rsid w:val="00697C3F"/>
    <w:rsid w:val="006A09A9"/>
    <w:rsid w:val="006A0E09"/>
    <w:rsid w:val="006A17F7"/>
    <w:rsid w:val="006A24C8"/>
    <w:rsid w:val="006A2AE0"/>
    <w:rsid w:val="006A4F0A"/>
    <w:rsid w:val="006B08CD"/>
    <w:rsid w:val="006B108B"/>
    <w:rsid w:val="006B24D5"/>
    <w:rsid w:val="006B3106"/>
    <w:rsid w:val="006B32D2"/>
    <w:rsid w:val="006B33E9"/>
    <w:rsid w:val="006B3962"/>
    <w:rsid w:val="006B3A45"/>
    <w:rsid w:val="006B4AD4"/>
    <w:rsid w:val="006B4DA1"/>
    <w:rsid w:val="006B51B0"/>
    <w:rsid w:val="006B5743"/>
    <w:rsid w:val="006B58F6"/>
    <w:rsid w:val="006B5931"/>
    <w:rsid w:val="006B616E"/>
    <w:rsid w:val="006B6630"/>
    <w:rsid w:val="006B7782"/>
    <w:rsid w:val="006C18CB"/>
    <w:rsid w:val="006C22FC"/>
    <w:rsid w:val="006C29F7"/>
    <w:rsid w:val="006C44B6"/>
    <w:rsid w:val="006C5364"/>
    <w:rsid w:val="006C60C7"/>
    <w:rsid w:val="006C75A8"/>
    <w:rsid w:val="006D09DE"/>
    <w:rsid w:val="006D113C"/>
    <w:rsid w:val="006D1ACF"/>
    <w:rsid w:val="006D4909"/>
    <w:rsid w:val="006D56CA"/>
    <w:rsid w:val="006D5C35"/>
    <w:rsid w:val="006D6037"/>
    <w:rsid w:val="006D646C"/>
    <w:rsid w:val="006D7678"/>
    <w:rsid w:val="006D79AA"/>
    <w:rsid w:val="006E09AA"/>
    <w:rsid w:val="006E0E7F"/>
    <w:rsid w:val="006E25B7"/>
    <w:rsid w:val="006E323D"/>
    <w:rsid w:val="006E38E1"/>
    <w:rsid w:val="006E48A4"/>
    <w:rsid w:val="006E5116"/>
    <w:rsid w:val="006E5371"/>
    <w:rsid w:val="006E605C"/>
    <w:rsid w:val="006E6D4E"/>
    <w:rsid w:val="006E78E2"/>
    <w:rsid w:val="006F0330"/>
    <w:rsid w:val="006F29E8"/>
    <w:rsid w:val="006F2FDE"/>
    <w:rsid w:val="006F3D10"/>
    <w:rsid w:val="006F4164"/>
    <w:rsid w:val="006F4CED"/>
    <w:rsid w:val="006F5154"/>
    <w:rsid w:val="006F6011"/>
    <w:rsid w:val="006F794D"/>
    <w:rsid w:val="00700070"/>
    <w:rsid w:val="00700559"/>
    <w:rsid w:val="0070161B"/>
    <w:rsid w:val="007042EF"/>
    <w:rsid w:val="007048C3"/>
    <w:rsid w:val="007050F1"/>
    <w:rsid w:val="007058AD"/>
    <w:rsid w:val="00705A58"/>
    <w:rsid w:val="00705E5D"/>
    <w:rsid w:val="0071035D"/>
    <w:rsid w:val="0071054F"/>
    <w:rsid w:val="00710C66"/>
    <w:rsid w:val="0071312E"/>
    <w:rsid w:val="00714A99"/>
    <w:rsid w:val="00714B63"/>
    <w:rsid w:val="00715976"/>
    <w:rsid w:val="00716028"/>
    <w:rsid w:val="00720588"/>
    <w:rsid w:val="00721575"/>
    <w:rsid w:val="00722620"/>
    <w:rsid w:val="00725097"/>
    <w:rsid w:val="00726694"/>
    <w:rsid w:val="00726D69"/>
    <w:rsid w:val="007304E4"/>
    <w:rsid w:val="00730DE9"/>
    <w:rsid w:val="00731048"/>
    <w:rsid w:val="00731985"/>
    <w:rsid w:val="00732BE4"/>
    <w:rsid w:val="00732EB7"/>
    <w:rsid w:val="00733513"/>
    <w:rsid w:val="00733C32"/>
    <w:rsid w:val="00734437"/>
    <w:rsid w:val="00734C5F"/>
    <w:rsid w:val="00734EC1"/>
    <w:rsid w:val="00735368"/>
    <w:rsid w:val="007434F1"/>
    <w:rsid w:val="00743EE8"/>
    <w:rsid w:val="00745278"/>
    <w:rsid w:val="00745605"/>
    <w:rsid w:val="0074603A"/>
    <w:rsid w:val="007473A9"/>
    <w:rsid w:val="0074755F"/>
    <w:rsid w:val="00747657"/>
    <w:rsid w:val="00750245"/>
    <w:rsid w:val="007502F4"/>
    <w:rsid w:val="00750AE4"/>
    <w:rsid w:val="00751121"/>
    <w:rsid w:val="007514C0"/>
    <w:rsid w:val="00752E42"/>
    <w:rsid w:val="007539B0"/>
    <w:rsid w:val="00753E89"/>
    <w:rsid w:val="007579AA"/>
    <w:rsid w:val="00757EC6"/>
    <w:rsid w:val="00757F7F"/>
    <w:rsid w:val="0076095E"/>
    <w:rsid w:val="00760A6D"/>
    <w:rsid w:val="00762625"/>
    <w:rsid w:val="00763709"/>
    <w:rsid w:val="00765184"/>
    <w:rsid w:val="00765295"/>
    <w:rsid w:val="00765461"/>
    <w:rsid w:val="00765B1A"/>
    <w:rsid w:val="0076601C"/>
    <w:rsid w:val="0076682E"/>
    <w:rsid w:val="00766A45"/>
    <w:rsid w:val="00770088"/>
    <w:rsid w:val="00770FA8"/>
    <w:rsid w:val="007719EB"/>
    <w:rsid w:val="00771A04"/>
    <w:rsid w:val="00773BBD"/>
    <w:rsid w:val="00773DF8"/>
    <w:rsid w:val="00774922"/>
    <w:rsid w:val="00774D0C"/>
    <w:rsid w:val="00774EAB"/>
    <w:rsid w:val="00775327"/>
    <w:rsid w:val="00775705"/>
    <w:rsid w:val="0077612F"/>
    <w:rsid w:val="00776DCE"/>
    <w:rsid w:val="007804EC"/>
    <w:rsid w:val="00781436"/>
    <w:rsid w:val="00781B08"/>
    <w:rsid w:val="00782753"/>
    <w:rsid w:val="007832FB"/>
    <w:rsid w:val="007843DE"/>
    <w:rsid w:val="0078632F"/>
    <w:rsid w:val="00786384"/>
    <w:rsid w:val="00791757"/>
    <w:rsid w:val="00792046"/>
    <w:rsid w:val="007928A1"/>
    <w:rsid w:val="00792F7E"/>
    <w:rsid w:val="00794225"/>
    <w:rsid w:val="00794E55"/>
    <w:rsid w:val="007955A7"/>
    <w:rsid w:val="00796808"/>
    <w:rsid w:val="0079734B"/>
    <w:rsid w:val="00797466"/>
    <w:rsid w:val="00797638"/>
    <w:rsid w:val="007A00C0"/>
    <w:rsid w:val="007A13D4"/>
    <w:rsid w:val="007A143B"/>
    <w:rsid w:val="007A197E"/>
    <w:rsid w:val="007A19C2"/>
    <w:rsid w:val="007A3A39"/>
    <w:rsid w:val="007A4C90"/>
    <w:rsid w:val="007A6B07"/>
    <w:rsid w:val="007A718D"/>
    <w:rsid w:val="007A7C14"/>
    <w:rsid w:val="007B04A7"/>
    <w:rsid w:val="007B13FA"/>
    <w:rsid w:val="007B1B87"/>
    <w:rsid w:val="007B43D5"/>
    <w:rsid w:val="007B455C"/>
    <w:rsid w:val="007B4DCE"/>
    <w:rsid w:val="007C0A9C"/>
    <w:rsid w:val="007C0F8D"/>
    <w:rsid w:val="007C1E32"/>
    <w:rsid w:val="007C2929"/>
    <w:rsid w:val="007C2B41"/>
    <w:rsid w:val="007C484C"/>
    <w:rsid w:val="007C5471"/>
    <w:rsid w:val="007C55E8"/>
    <w:rsid w:val="007C5C3A"/>
    <w:rsid w:val="007C5E0C"/>
    <w:rsid w:val="007C67F3"/>
    <w:rsid w:val="007C7559"/>
    <w:rsid w:val="007D03CB"/>
    <w:rsid w:val="007D18E9"/>
    <w:rsid w:val="007D230D"/>
    <w:rsid w:val="007D386A"/>
    <w:rsid w:val="007D41E1"/>
    <w:rsid w:val="007D41FE"/>
    <w:rsid w:val="007D4A5C"/>
    <w:rsid w:val="007D602A"/>
    <w:rsid w:val="007D76CF"/>
    <w:rsid w:val="007E0905"/>
    <w:rsid w:val="007E18FC"/>
    <w:rsid w:val="007E27C7"/>
    <w:rsid w:val="007E2A05"/>
    <w:rsid w:val="007E46A9"/>
    <w:rsid w:val="007E6274"/>
    <w:rsid w:val="007E669B"/>
    <w:rsid w:val="007E7A78"/>
    <w:rsid w:val="007E7EA3"/>
    <w:rsid w:val="007F1DBF"/>
    <w:rsid w:val="007F1FF8"/>
    <w:rsid w:val="007F21AD"/>
    <w:rsid w:val="007F3975"/>
    <w:rsid w:val="007F7FC3"/>
    <w:rsid w:val="00800E8D"/>
    <w:rsid w:val="008011B1"/>
    <w:rsid w:val="00801294"/>
    <w:rsid w:val="008027BF"/>
    <w:rsid w:val="0080345C"/>
    <w:rsid w:val="00803C6E"/>
    <w:rsid w:val="00803F2B"/>
    <w:rsid w:val="00804BD1"/>
    <w:rsid w:val="00804E4B"/>
    <w:rsid w:val="008051D9"/>
    <w:rsid w:val="00805BB9"/>
    <w:rsid w:val="00806ABB"/>
    <w:rsid w:val="00807D67"/>
    <w:rsid w:val="00810BFD"/>
    <w:rsid w:val="0081137F"/>
    <w:rsid w:val="00811E1E"/>
    <w:rsid w:val="00813E54"/>
    <w:rsid w:val="00814A1E"/>
    <w:rsid w:val="00816C5F"/>
    <w:rsid w:val="008179ED"/>
    <w:rsid w:val="00817C27"/>
    <w:rsid w:val="0082002B"/>
    <w:rsid w:val="00820493"/>
    <w:rsid w:val="00820CE4"/>
    <w:rsid w:val="00821B8D"/>
    <w:rsid w:val="0082264E"/>
    <w:rsid w:val="008229C9"/>
    <w:rsid w:val="0082389C"/>
    <w:rsid w:val="00823BC9"/>
    <w:rsid w:val="00825753"/>
    <w:rsid w:val="00826102"/>
    <w:rsid w:val="0082659A"/>
    <w:rsid w:val="0083201B"/>
    <w:rsid w:val="00834C9D"/>
    <w:rsid w:val="00835592"/>
    <w:rsid w:val="0083657D"/>
    <w:rsid w:val="0083676B"/>
    <w:rsid w:val="008370EC"/>
    <w:rsid w:val="00840459"/>
    <w:rsid w:val="008409DC"/>
    <w:rsid w:val="00841631"/>
    <w:rsid w:val="00842D98"/>
    <w:rsid w:val="008435F1"/>
    <w:rsid w:val="008435F4"/>
    <w:rsid w:val="008446C2"/>
    <w:rsid w:val="00844AE1"/>
    <w:rsid w:val="00845FBD"/>
    <w:rsid w:val="00846561"/>
    <w:rsid w:val="00846782"/>
    <w:rsid w:val="00846F89"/>
    <w:rsid w:val="00847D8A"/>
    <w:rsid w:val="008505D4"/>
    <w:rsid w:val="008513BB"/>
    <w:rsid w:val="00851421"/>
    <w:rsid w:val="008525B5"/>
    <w:rsid w:val="008534A2"/>
    <w:rsid w:val="008534DB"/>
    <w:rsid w:val="00854DB2"/>
    <w:rsid w:val="0085619A"/>
    <w:rsid w:val="00857092"/>
    <w:rsid w:val="00857A01"/>
    <w:rsid w:val="00860159"/>
    <w:rsid w:val="008606FF"/>
    <w:rsid w:val="00861271"/>
    <w:rsid w:val="00861C3A"/>
    <w:rsid w:val="0086218F"/>
    <w:rsid w:val="00862437"/>
    <w:rsid w:val="008641B7"/>
    <w:rsid w:val="008666D4"/>
    <w:rsid w:val="00866F16"/>
    <w:rsid w:val="00867BEB"/>
    <w:rsid w:val="00870C8A"/>
    <w:rsid w:val="00871BE6"/>
    <w:rsid w:val="00871D0D"/>
    <w:rsid w:val="008751F6"/>
    <w:rsid w:val="008757DD"/>
    <w:rsid w:val="008760D1"/>
    <w:rsid w:val="00877B4F"/>
    <w:rsid w:val="008806CC"/>
    <w:rsid w:val="00880E80"/>
    <w:rsid w:val="008811CC"/>
    <w:rsid w:val="0088246E"/>
    <w:rsid w:val="00882A94"/>
    <w:rsid w:val="00882BC2"/>
    <w:rsid w:val="0088386A"/>
    <w:rsid w:val="00883A0B"/>
    <w:rsid w:val="00884F58"/>
    <w:rsid w:val="008857C5"/>
    <w:rsid w:val="008863E9"/>
    <w:rsid w:val="008876B9"/>
    <w:rsid w:val="00887EFA"/>
    <w:rsid w:val="008904DF"/>
    <w:rsid w:val="00891223"/>
    <w:rsid w:val="00891432"/>
    <w:rsid w:val="00891791"/>
    <w:rsid w:val="00891DE5"/>
    <w:rsid w:val="008923C9"/>
    <w:rsid w:val="008926BF"/>
    <w:rsid w:val="00892830"/>
    <w:rsid w:val="00892D88"/>
    <w:rsid w:val="00893465"/>
    <w:rsid w:val="008934D9"/>
    <w:rsid w:val="008935CA"/>
    <w:rsid w:val="00893E7B"/>
    <w:rsid w:val="00894C68"/>
    <w:rsid w:val="00894FAD"/>
    <w:rsid w:val="0089510B"/>
    <w:rsid w:val="008955B1"/>
    <w:rsid w:val="00897481"/>
    <w:rsid w:val="008A00C8"/>
    <w:rsid w:val="008A0292"/>
    <w:rsid w:val="008A341D"/>
    <w:rsid w:val="008A4658"/>
    <w:rsid w:val="008A51DC"/>
    <w:rsid w:val="008A6D8F"/>
    <w:rsid w:val="008A767B"/>
    <w:rsid w:val="008A7935"/>
    <w:rsid w:val="008B0A45"/>
    <w:rsid w:val="008B40A4"/>
    <w:rsid w:val="008B425B"/>
    <w:rsid w:val="008B5A5B"/>
    <w:rsid w:val="008B5B8A"/>
    <w:rsid w:val="008B5EA3"/>
    <w:rsid w:val="008B6465"/>
    <w:rsid w:val="008B7F99"/>
    <w:rsid w:val="008C0EDB"/>
    <w:rsid w:val="008C13ED"/>
    <w:rsid w:val="008C2848"/>
    <w:rsid w:val="008C3517"/>
    <w:rsid w:val="008C372A"/>
    <w:rsid w:val="008C40E0"/>
    <w:rsid w:val="008C4263"/>
    <w:rsid w:val="008C4305"/>
    <w:rsid w:val="008C445E"/>
    <w:rsid w:val="008C4477"/>
    <w:rsid w:val="008C7816"/>
    <w:rsid w:val="008D0F98"/>
    <w:rsid w:val="008D115C"/>
    <w:rsid w:val="008D3EC0"/>
    <w:rsid w:val="008D45B0"/>
    <w:rsid w:val="008D45B2"/>
    <w:rsid w:val="008D4854"/>
    <w:rsid w:val="008D4C9B"/>
    <w:rsid w:val="008D6F6A"/>
    <w:rsid w:val="008D7C99"/>
    <w:rsid w:val="008E07E4"/>
    <w:rsid w:val="008E2B92"/>
    <w:rsid w:val="008E3BE6"/>
    <w:rsid w:val="008E472A"/>
    <w:rsid w:val="008E4A74"/>
    <w:rsid w:val="008E5F4F"/>
    <w:rsid w:val="008E778E"/>
    <w:rsid w:val="008E7C0A"/>
    <w:rsid w:val="008F02DF"/>
    <w:rsid w:val="008F0744"/>
    <w:rsid w:val="008F2707"/>
    <w:rsid w:val="008F3429"/>
    <w:rsid w:val="008F4C56"/>
    <w:rsid w:val="008F4E11"/>
    <w:rsid w:val="008F540B"/>
    <w:rsid w:val="008F5516"/>
    <w:rsid w:val="008F56A1"/>
    <w:rsid w:val="008F5A95"/>
    <w:rsid w:val="008F62B8"/>
    <w:rsid w:val="008F63C3"/>
    <w:rsid w:val="008F76D7"/>
    <w:rsid w:val="00902EDA"/>
    <w:rsid w:val="009030FA"/>
    <w:rsid w:val="0090398A"/>
    <w:rsid w:val="00906C7A"/>
    <w:rsid w:val="00907100"/>
    <w:rsid w:val="00907115"/>
    <w:rsid w:val="0091057F"/>
    <w:rsid w:val="0091101C"/>
    <w:rsid w:val="0091105D"/>
    <w:rsid w:val="0091131C"/>
    <w:rsid w:val="00911D88"/>
    <w:rsid w:val="0091223D"/>
    <w:rsid w:val="00913194"/>
    <w:rsid w:val="009132D5"/>
    <w:rsid w:val="00913309"/>
    <w:rsid w:val="00914045"/>
    <w:rsid w:val="00914254"/>
    <w:rsid w:val="0091447D"/>
    <w:rsid w:val="0091473B"/>
    <w:rsid w:val="009152D3"/>
    <w:rsid w:val="00915D38"/>
    <w:rsid w:val="00915E1B"/>
    <w:rsid w:val="00916E3A"/>
    <w:rsid w:val="009171B9"/>
    <w:rsid w:val="0091761C"/>
    <w:rsid w:val="009205BA"/>
    <w:rsid w:val="009219EB"/>
    <w:rsid w:val="00922F1F"/>
    <w:rsid w:val="00924464"/>
    <w:rsid w:val="00925C9C"/>
    <w:rsid w:val="00927D5D"/>
    <w:rsid w:val="00927F51"/>
    <w:rsid w:val="00930BBB"/>
    <w:rsid w:val="00932225"/>
    <w:rsid w:val="00932799"/>
    <w:rsid w:val="009341BA"/>
    <w:rsid w:val="00935664"/>
    <w:rsid w:val="00937E99"/>
    <w:rsid w:val="0094029F"/>
    <w:rsid w:val="00940C29"/>
    <w:rsid w:val="009432A1"/>
    <w:rsid w:val="0094439A"/>
    <w:rsid w:val="0094594C"/>
    <w:rsid w:val="00945D7A"/>
    <w:rsid w:val="009461AC"/>
    <w:rsid w:val="009463CE"/>
    <w:rsid w:val="00946BA1"/>
    <w:rsid w:val="00946FAF"/>
    <w:rsid w:val="00947718"/>
    <w:rsid w:val="00947B17"/>
    <w:rsid w:val="0095092D"/>
    <w:rsid w:val="00951319"/>
    <w:rsid w:val="00953CBC"/>
    <w:rsid w:val="00956286"/>
    <w:rsid w:val="00960F3D"/>
    <w:rsid w:val="009614FF"/>
    <w:rsid w:val="00962F22"/>
    <w:rsid w:val="0096462E"/>
    <w:rsid w:val="009649A0"/>
    <w:rsid w:val="00965D49"/>
    <w:rsid w:val="009660D1"/>
    <w:rsid w:val="00967AAF"/>
    <w:rsid w:val="00967B8B"/>
    <w:rsid w:val="00967B96"/>
    <w:rsid w:val="00970DF4"/>
    <w:rsid w:val="00970F86"/>
    <w:rsid w:val="00972593"/>
    <w:rsid w:val="009725C8"/>
    <w:rsid w:val="009728C1"/>
    <w:rsid w:val="00972AA6"/>
    <w:rsid w:val="00973878"/>
    <w:rsid w:val="009742EA"/>
    <w:rsid w:val="009744FB"/>
    <w:rsid w:val="00974833"/>
    <w:rsid w:val="009749B7"/>
    <w:rsid w:val="0097593F"/>
    <w:rsid w:val="00975BD8"/>
    <w:rsid w:val="00975E2B"/>
    <w:rsid w:val="00976D86"/>
    <w:rsid w:val="00976E6E"/>
    <w:rsid w:val="009806EC"/>
    <w:rsid w:val="009809FA"/>
    <w:rsid w:val="00981CD9"/>
    <w:rsid w:val="00984BEA"/>
    <w:rsid w:val="009861F2"/>
    <w:rsid w:val="0098676F"/>
    <w:rsid w:val="00990D7F"/>
    <w:rsid w:val="0099204F"/>
    <w:rsid w:val="009924A2"/>
    <w:rsid w:val="009926C9"/>
    <w:rsid w:val="00992A4B"/>
    <w:rsid w:val="00993D4F"/>
    <w:rsid w:val="00994D5E"/>
    <w:rsid w:val="00996545"/>
    <w:rsid w:val="009967E3"/>
    <w:rsid w:val="009A0D53"/>
    <w:rsid w:val="009A10B6"/>
    <w:rsid w:val="009A1346"/>
    <w:rsid w:val="009A2A01"/>
    <w:rsid w:val="009A3010"/>
    <w:rsid w:val="009A4E83"/>
    <w:rsid w:val="009A4E9F"/>
    <w:rsid w:val="009A59F0"/>
    <w:rsid w:val="009A5CBD"/>
    <w:rsid w:val="009A6AB6"/>
    <w:rsid w:val="009A7ADF"/>
    <w:rsid w:val="009A7DE8"/>
    <w:rsid w:val="009B16E9"/>
    <w:rsid w:val="009B421A"/>
    <w:rsid w:val="009B4B75"/>
    <w:rsid w:val="009B542E"/>
    <w:rsid w:val="009B58F7"/>
    <w:rsid w:val="009B5A46"/>
    <w:rsid w:val="009B5BA3"/>
    <w:rsid w:val="009B6642"/>
    <w:rsid w:val="009B6F38"/>
    <w:rsid w:val="009C082F"/>
    <w:rsid w:val="009C09FF"/>
    <w:rsid w:val="009C119F"/>
    <w:rsid w:val="009C137D"/>
    <w:rsid w:val="009C16F9"/>
    <w:rsid w:val="009C1F99"/>
    <w:rsid w:val="009C23B9"/>
    <w:rsid w:val="009C2C9F"/>
    <w:rsid w:val="009C3CD1"/>
    <w:rsid w:val="009C56A7"/>
    <w:rsid w:val="009C60AD"/>
    <w:rsid w:val="009C6285"/>
    <w:rsid w:val="009C6D2F"/>
    <w:rsid w:val="009C6DC1"/>
    <w:rsid w:val="009D29DB"/>
    <w:rsid w:val="009D318A"/>
    <w:rsid w:val="009D34AC"/>
    <w:rsid w:val="009D37E8"/>
    <w:rsid w:val="009D5386"/>
    <w:rsid w:val="009D597F"/>
    <w:rsid w:val="009D66BB"/>
    <w:rsid w:val="009D7C73"/>
    <w:rsid w:val="009E08DC"/>
    <w:rsid w:val="009E2337"/>
    <w:rsid w:val="009E3E5D"/>
    <w:rsid w:val="009E7CC5"/>
    <w:rsid w:val="009F2CBA"/>
    <w:rsid w:val="009F2F2D"/>
    <w:rsid w:val="009F4AF5"/>
    <w:rsid w:val="009F5084"/>
    <w:rsid w:val="00A010C3"/>
    <w:rsid w:val="00A011D9"/>
    <w:rsid w:val="00A0250E"/>
    <w:rsid w:val="00A02A36"/>
    <w:rsid w:val="00A02DAB"/>
    <w:rsid w:val="00A0364A"/>
    <w:rsid w:val="00A06140"/>
    <w:rsid w:val="00A06AAC"/>
    <w:rsid w:val="00A06C36"/>
    <w:rsid w:val="00A0738D"/>
    <w:rsid w:val="00A078C8"/>
    <w:rsid w:val="00A10E3F"/>
    <w:rsid w:val="00A11669"/>
    <w:rsid w:val="00A120A3"/>
    <w:rsid w:val="00A12A12"/>
    <w:rsid w:val="00A12A53"/>
    <w:rsid w:val="00A13624"/>
    <w:rsid w:val="00A13E61"/>
    <w:rsid w:val="00A1495D"/>
    <w:rsid w:val="00A157B2"/>
    <w:rsid w:val="00A17EA8"/>
    <w:rsid w:val="00A20D35"/>
    <w:rsid w:val="00A21054"/>
    <w:rsid w:val="00A2248B"/>
    <w:rsid w:val="00A22801"/>
    <w:rsid w:val="00A22C9E"/>
    <w:rsid w:val="00A25079"/>
    <w:rsid w:val="00A25A70"/>
    <w:rsid w:val="00A262A1"/>
    <w:rsid w:val="00A26A69"/>
    <w:rsid w:val="00A27B76"/>
    <w:rsid w:val="00A30160"/>
    <w:rsid w:val="00A318D7"/>
    <w:rsid w:val="00A31F7D"/>
    <w:rsid w:val="00A3217C"/>
    <w:rsid w:val="00A32C75"/>
    <w:rsid w:val="00A34111"/>
    <w:rsid w:val="00A35745"/>
    <w:rsid w:val="00A40150"/>
    <w:rsid w:val="00A41AE8"/>
    <w:rsid w:val="00A44F79"/>
    <w:rsid w:val="00A45647"/>
    <w:rsid w:val="00A464D2"/>
    <w:rsid w:val="00A46E16"/>
    <w:rsid w:val="00A47045"/>
    <w:rsid w:val="00A50BBA"/>
    <w:rsid w:val="00A5116B"/>
    <w:rsid w:val="00A54FE3"/>
    <w:rsid w:val="00A55BD7"/>
    <w:rsid w:val="00A56600"/>
    <w:rsid w:val="00A566EB"/>
    <w:rsid w:val="00A56AA4"/>
    <w:rsid w:val="00A576D1"/>
    <w:rsid w:val="00A60971"/>
    <w:rsid w:val="00A60A6C"/>
    <w:rsid w:val="00A61448"/>
    <w:rsid w:val="00A61754"/>
    <w:rsid w:val="00A61C01"/>
    <w:rsid w:val="00A62106"/>
    <w:rsid w:val="00A62FAD"/>
    <w:rsid w:val="00A637A6"/>
    <w:rsid w:val="00A668FA"/>
    <w:rsid w:val="00A67099"/>
    <w:rsid w:val="00A71841"/>
    <w:rsid w:val="00A71997"/>
    <w:rsid w:val="00A7408F"/>
    <w:rsid w:val="00A743DE"/>
    <w:rsid w:val="00A75DD7"/>
    <w:rsid w:val="00A77E45"/>
    <w:rsid w:val="00A8022A"/>
    <w:rsid w:val="00A81D56"/>
    <w:rsid w:val="00A823DA"/>
    <w:rsid w:val="00A8259B"/>
    <w:rsid w:val="00A82C24"/>
    <w:rsid w:val="00A838AB"/>
    <w:rsid w:val="00A83A5B"/>
    <w:rsid w:val="00A842D7"/>
    <w:rsid w:val="00A84D8F"/>
    <w:rsid w:val="00A86C41"/>
    <w:rsid w:val="00A8748A"/>
    <w:rsid w:val="00A90001"/>
    <w:rsid w:val="00A90441"/>
    <w:rsid w:val="00A90A1F"/>
    <w:rsid w:val="00A9140B"/>
    <w:rsid w:val="00A92554"/>
    <w:rsid w:val="00A9305A"/>
    <w:rsid w:val="00A9393F"/>
    <w:rsid w:val="00A94D0E"/>
    <w:rsid w:val="00A95B55"/>
    <w:rsid w:val="00A95EEF"/>
    <w:rsid w:val="00A96142"/>
    <w:rsid w:val="00A96397"/>
    <w:rsid w:val="00A9643E"/>
    <w:rsid w:val="00A97412"/>
    <w:rsid w:val="00A97531"/>
    <w:rsid w:val="00AA0106"/>
    <w:rsid w:val="00AA057E"/>
    <w:rsid w:val="00AA05FC"/>
    <w:rsid w:val="00AA062C"/>
    <w:rsid w:val="00AA070C"/>
    <w:rsid w:val="00AA4E29"/>
    <w:rsid w:val="00AA4FA1"/>
    <w:rsid w:val="00AA5B36"/>
    <w:rsid w:val="00AA6532"/>
    <w:rsid w:val="00AA6F8B"/>
    <w:rsid w:val="00AA7ABA"/>
    <w:rsid w:val="00AB0618"/>
    <w:rsid w:val="00AB365B"/>
    <w:rsid w:val="00AB42D6"/>
    <w:rsid w:val="00AB4C05"/>
    <w:rsid w:val="00AB5019"/>
    <w:rsid w:val="00AB5120"/>
    <w:rsid w:val="00AB5DF1"/>
    <w:rsid w:val="00AB7BB6"/>
    <w:rsid w:val="00AC0ECB"/>
    <w:rsid w:val="00AC2B33"/>
    <w:rsid w:val="00AC2D49"/>
    <w:rsid w:val="00AC34B4"/>
    <w:rsid w:val="00AC37E9"/>
    <w:rsid w:val="00AC3BDF"/>
    <w:rsid w:val="00AC6044"/>
    <w:rsid w:val="00AC66F8"/>
    <w:rsid w:val="00AC723A"/>
    <w:rsid w:val="00AC744C"/>
    <w:rsid w:val="00AD1047"/>
    <w:rsid w:val="00AD182E"/>
    <w:rsid w:val="00AD2FB8"/>
    <w:rsid w:val="00AD2FC2"/>
    <w:rsid w:val="00AD4B5C"/>
    <w:rsid w:val="00AD4BFD"/>
    <w:rsid w:val="00AD50DC"/>
    <w:rsid w:val="00AD6113"/>
    <w:rsid w:val="00AD7CA8"/>
    <w:rsid w:val="00AD7FB1"/>
    <w:rsid w:val="00AE087C"/>
    <w:rsid w:val="00AE0D58"/>
    <w:rsid w:val="00AE16C6"/>
    <w:rsid w:val="00AE1AAD"/>
    <w:rsid w:val="00AE2B23"/>
    <w:rsid w:val="00AE3114"/>
    <w:rsid w:val="00AE44C9"/>
    <w:rsid w:val="00AE4F97"/>
    <w:rsid w:val="00AE57EF"/>
    <w:rsid w:val="00AE5887"/>
    <w:rsid w:val="00AE691E"/>
    <w:rsid w:val="00AE6C01"/>
    <w:rsid w:val="00AE75F8"/>
    <w:rsid w:val="00AE7709"/>
    <w:rsid w:val="00AF06F2"/>
    <w:rsid w:val="00AF13B2"/>
    <w:rsid w:val="00AF2622"/>
    <w:rsid w:val="00AF27EB"/>
    <w:rsid w:val="00AF3A5B"/>
    <w:rsid w:val="00AF3A9F"/>
    <w:rsid w:val="00AF4EE1"/>
    <w:rsid w:val="00AF54CB"/>
    <w:rsid w:val="00AF57D4"/>
    <w:rsid w:val="00AF681A"/>
    <w:rsid w:val="00AF707B"/>
    <w:rsid w:val="00AF74C3"/>
    <w:rsid w:val="00AF78E6"/>
    <w:rsid w:val="00AF7B17"/>
    <w:rsid w:val="00B000A2"/>
    <w:rsid w:val="00B00C80"/>
    <w:rsid w:val="00B00D67"/>
    <w:rsid w:val="00B01A0F"/>
    <w:rsid w:val="00B0252C"/>
    <w:rsid w:val="00B03547"/>
    <w:rsid w:val="00B03BE4"/>
    <w:rsid w:val="00B05C2A"/>
    <w:rsid w:val="00B072EB"/>
    <w:rsid w:val="00B07C48"/>
    <w:rsid w:val="00B10CE0"/>
    <w:rsid w:val="00B11795"/>
    <w:rsid w:val="00B11D27"/>
    <w:rsid w:val="00B123FF"/>
    <w:rsid w:val="00B13115"/>
    <w:rsid w:val="00B143C4"/>
    <w:rsid w:val="00B152C0"/>
    <w:rsid w:val="00B16337"/>
    <w:rsid w:val="00B17546"/>
    <w:rsid w:val="00B211BA"/>
    <w:rsid w:val="00B21FF2"/>
    <w:rsid w:val="00B22528"/>
    <w:rsid w:val="00B23348"/>
    <w:rsid w:val="00B24778"/>
    <w:rsid w:val="00B2493C"/>
    <w:rsid w:val="00B24B01"/>
    <w:rsid w:val="00B24C71"/>
    <w:rsid w:val="00B2561F"/>
    <w:rsid w:val="00B3006F"/>
    <w:rsid w:val="00B30A5F"/>
    <w:rsid w:val="00B30F69"/>
    <w:rsid w:val="00B31900"/>
    <w:rsid w:val="00B32B6F"/>
    <w:rsid w:val="00B32D83"/>
    <w:rsid w:val="00B34134"/>
    <w:rsid w:val="00B3438C"/>
    <w:rsid w:val="00B34F9F"/>
    <w:rsid w:val="00B35F6A"/>
    <w:rsid w:val="00B360B1"/>
    <w:rsid w:val="00B37261"/>
    <w:rsid w:val="00B40526"/>
    <w:rsid w:val="00B421CB"/>
    <w:rsid w:val="00B4328F"/>
    <w:rsid w:val="00B43A53"/>
    <w:rsid w:val="00B4405D"/>
    <w:rsid w:val="00B44283"/>
    <w:rsid w:val="00B45C38"/>
    <w:rsid w:val="00B462F4"/>
    <w:rsid w:val="00B47003"/>
    <w:rsid w:val="00B47947"/>
    <w:rsid w:val="00B47C17"/>
    <w:rsid w:val="00B47E5B"/>
    <w:rsid w:val="00B503EC"/>
    <w:rsid w:val="00B50EFB"/>
    <w:rsid w:val="00B518EE"/>
    <w:rsid w:val="00B51BC4"/>
    <w:rsid w:val="00B53A32"/>
    <w:rsid w:val="00B53FB9"/>
    <w:rsid w:val="00B54228"/>
    <w:rsid w:val="00B54528"/>
    <w:rsid w:val="00B54EB7"/>
    <w:rsid w:val="00B5543E"/>
    <w:rsid w:val="00B55E47"/>
    <w:rsid w:val="00B57213"/>
    <w:rsid w:val="00B57659"/>
    <w:rsid w:val="00B57CF5"/>
    <w:rsid w:val="00B613FB"/>
    <w:rsid w:val="00B61D36"/>
    <w:rsid w:val="00B62C57"/>
    <w:rsid w:val="00B632A5"/>
    <w:rsid w:val="00B63680"/>
    <w:rsid w:val="00B6392B"/>
    <w:rsid w:val="00B639BA"/>
    <w:rsid w:val="00B63E2D"/>
    <w:rsid w:val="00B64F0D"/>
    <w:rsid w:val="00B65232"/>
    <w:rsid w:val="00B661DA"/>
    <w:rsid w:val="00B66C73"/>
    <w:rsid w:val="00B67186"/>
    <w:rsid w:val="00B707DC"/>
    <w:rsid w:val="00B715A8"/>
    <w:rsid w:val="00B721F0"/>
    <w:rsid w:val="00B723B4"/>
    <w:rsid w:val="00B7253E"/>
    <w:rsid w:val="00B72C4F"/>
    <w:rsid w:val="00B7372C"/>
    <w:rsid w:val="00B73A15"/>
    <w:rsid w:val="00B74292"/>
    <w:rsid w:val="00B760BB"/>
    <w:rsid w:val="00B7627F"/>
    <w:rsid w:val="00B76C61"/>
    <w:rsid w:val="00B76D25"/>
    <w:rsid w:val="00B7732D"/>
    <w:rsid w:val="00B81E0B"/>
    <w:rsid w:val="00B82B40"/>
    <w:rsid w:val="00B83405"/>
    <w:rsid w:val="00B83B54"/>
    <w:rsid w:val="00B84BD5"/>
    <w:rsid w:val="00B85715"/>
    <w:rsid w:val="00B860FE"/>
    <w:rsid w:val="00B874E8"/>
    <w:rsid w:val="00B87522"/>
    <w:rsid w:val="00B909EE"/>
    <w:rsid w:val="00B90FC9"/>
    <w:rsid w:val="00B92A74"/>
    <w:rsid w:val="00B9338B"/>
    <w:rsid w:val="00B94B0F"/>
    <w:rsid w:val="00B957D4"/>
    <w:rsid w:val="00B97A6B"/>
    <w:rsid w:val="00B97BA8"/>
    <w:rsid w:val="00BA1231"/>
    <w:rsid w:val="00BA163F"/>
    <w:rsid w:val="00BA40D1"/>
    <w:rsid w:val="00BA7A0E"/>
    <w:rsid w:val="00BB0865"/>
    <w:rsid w:val="00BB36CE"/>
    <w:rsid w:val="00BB3C61"/>
    <w:rsid w:val="00BB53B6"/>
    <w:rsid w:val="00BB54FD"/>
    <w:rsid w:val="00BB63FF"/>
    <w:rsid w:val="00BB7EC0"/>
    <w:rsid w:val="00BC079A"/>
    <w:rsid w:val="00BC0D7E"/>
    <w:rsid w:val="00BC14D8"/>
    <w:rsid w:val="00BC30E7"/>
    <w:rsid w:val="00BC343F"/>
    <w:rsid w:val="00BC37F5"/>
    <w:rsid w:val="00BC3EB4"/>
    <w:rsid w:val="00BC52A3"/>
    <w:rsid w:val="00BC7F3C"/>
    <w:rsid w:val="00BD0D1B"/>
    <w:rsid w:val="00BD42AF"/>
    <w:rsid w:val="00BD54D0"/>
    <w:rsid w:val="00BD5B10"/>
    <w:rsid w:val="00BD5CDE"/>
    <w:rsid w:val="00BD769A"/>
    <w:rsid w:val="00BE00E2"/>
    <w:rsid w:val="00BE2F30"/>
    <w:rsid w:val="00BE2F4A"/>
    <w:rsid w:val="00BE34C5"/>
    <w:rsid w:val="00BE353D"/>
    <w:rsid w:val="00BE380E"/>
    <w:rsid w:val="00BE39A5"/>
    <w:rsid w:val="00BE3ADE"/>
    <w:rsid w:val="00BE4E81"/>
    <w:rsid w:val="00BE6739"/>
    <w:rsid w:val="00BE7E1D"/>
    <w:rsid w:val="00BF18FB"/>
    <w:rsid w:val="00BF2998"/>
    <w:rsid w:val="00BF42E5"/>
    <w:rsid w:val="00BF43BA"/>
    <w:rsid w:val="00BF5C48"/>
    <w:rsid w:val="00BF60A7"/>
    <w:rsid w:val="00BF6797"/>
    <w:rsid w:val="00BF6D77"/>
    <w:rsid w:val="00BF7969"/>
    <w:rsid w:val="00BF7CC4"/>
    <w:rsid w:val="00C00BCB"/>
    <w:rsid w:val="00C02725"/>
    <w:rsid w:val="00C02908"/>
    <w:rsid w:val="00C0453B"/>
    <w:rsid w:val="00C047D7"/>
    <w:rsid w:val="00C05906"/>
    <w:rsid w:val="00C0591B"/>
    <w:rsid w:val="00C06586"/>
    <w:rsid w:val="00C07A36"/>
    <w:rsid w:val="00C10026"/>
    <w:rsid w:val="00C10584"/>
    <w:rsid w:val="00C10DA0"/>
    <w:rsid w:val="00C114F2"/>
    <w:rsid w:val="00C12026"/>
    <w:rsid w:val="00C127E0"/>
    <w:rsid w:val="00C13071"/>
    <w:rsid w:val="00C1394D"/>
    <w:rsid w:val="00C144AD"/>
    <w:rsid w:val="00C14BEE"/>
    <w:rsid w:val="00C15213"/>
    <w:rsid w:val="00C1604B"/>
    <w:rsid w:val="00C22754"/>
    <w:rsid w:val="00C2296D"/>
    <w:rsid w:val="00C22EDC"/>
    <w:rsid w:val="00C24C3A"/>
    <w:rsid w:val="00C25D8F"/>
    <w:rsid w:val="00C31748"/>
    <w:rsid w:val="00C32024"/>
    <w:rsid w:val="00C32108"/>
    <w:rsid w:val="00C32611"/>
    <w:rsid w:val="00C32632"/>
    <w:rsid w:val="00C328B8"/>
    <w:rsid w:val="00C3499A"/>
    <w:rsid w:val="00C36FB8"/>
    <w:rsid w:val="00C400F8"/>
    <w:rsid w:val="00C40BCE"/>
    <w:rsid w:val="00C419BE"/>
    <w:rsid w:val="00C42390"/>
    <w:rsid w:val="00C42F35"/>
    <w:rsid w:val="00C4484F"/>
    <w:rsid w:val="00C45A33"/>
    <w:rsid w:val="00C468EE"/>
    <w:rsid w:val="00C507C1"/>
    <w:rsid w:val="00C5094B"/>
    <w:rsid w:val="00C528E2"/>
    <w:rsid w:val="00C52A50"/>
    <w:rsid w:val="00C52E6F"/>
    <w:rsid w:val="00C5391F"/>
    <w:rsid w:val="00C53F1F"/>
    <w:rsid w:val="00C5472A"/>
    <w:rsid w:val="00C54E51"/>
    <w:rsid w:val="00C558BB"/>
    <w:rsid w:val="00C55A95"/>
    <w:rsid w:val="00C57E09"/>
    <w:rsid w:val="00C60457"/>
    <w:rsid w:val="00C6144D"/>
    <w:rsid w:val="00C62BB2"/>
    <w:rsid w:val="00C62DF8"/>
    <w:rsid w:val="00C647B5"/>
    <w:rsid w:val="00C6488F"/>
    <w:rsid w:val="00C64AAC"/>
    <w:rsid w:val="00C65CC0"/>
    <w:rsid w:val="00C67F5C"/>
    <w:rsid w:val="00C702E5"/>
    <w:rsid w:val="00C73AE6"/>
    <w:rsid w:val="00C74B45"/>
    <w:rsid w:val="00C751A1"/>
    <w:rsid w:val="00C753A6"/>
    <w:rsid w:val="00C75428"/>
    <w:rsid w:val="00C75A60"/>
    <w:rsid w:val="00C7639C"/>
    <w:rsid w:val="00C76677"/>
    <w:rsid w:val="00C77114"/>
    <w:rsid w:val="00C778DD"/>
    <w:rsid w:val="00C808CB"/>
    <w:rsid w:val="00C83AB6"/>
    <w:rsid w:val="00C844F0"/>
    <w:rsid w:val="00C847AA"/>
    <w:rsid w:val="00C848AC"/>
    <w:rsid w:val="00C852ED"/>
    <w:rsid w:val="00C86308"/>
    <w:rsid w:val="00C87942"/>
    <w:rsid w:val="00C87E2C"/>
    <w:rsid w:val="00C91672"/>
    <w:rsid w:val="00C91FD6"/>
    <w:rsid w:val="00C92538"/>
    <w:rsid w:val="00C92E57"/>
    <w:rsid w:val="00C939BE"/>
    <w:rsid w:val="00C944EC"/>
    <w:rsid w:val="00C94878"/>
    <w:rsid w:val="00C9610E"/>
    <w:rsid w:val="00C97C0D"/>
    <w:rsid w:val="00CA2687"/>
    <w:rsid w:val="00CA3DD2"/>
    <w:rsid w:val="00CA41F8"/>
    <w:rsid w:val="00CA4274"/>
    <w:rsid w:val="00CA42DE"/>
    <w:rsid w:val="00CA57CC"/>
    <w:rsid w:val="00CA68FB"/>
    <w:rsid w:val="00CA7DA1"/>
    <w:rsid w:val="00CB2BD4"/>
    <w:rsid w:val="00CB363E"/>
    <w:rsid w:val="00CB5331"/>
    <w:rsid w:val="00CB54E6"/>
    <w:rsid w:val="00CB5B2C"/>
    <w:rsid w:val="00CB6D6E"/>
    <w:rsid w:val="00CB77BB"/>
    <w:rsid w:val="00CC0826"/>
    <w:rsid w:val="00CC196D"/>
    <w:rsid w:val="00CC229F"/>
    <w:rsid w:val="00CC3A7D"/>
    <w:rsid w:val="00CC3F5D"/>
    <w:rsid w:val="00CC4C05"/>
    <w:rsid w:val="00CC59E5"/>
    <w:rsid w:val="00CC6EF2"/>
    <w:rsid w:val="00CC75E4"/>
    <w:rsid w:val="00CD05F2"/>
    <w:rsid w:val="00CD0AE8"/>
    <w:rsid w:val="00CD3FAD"/>
    <w:rsid w:val="00CD4AB3"/>
    <w:rsid w:val="00CD6401"/>
    <w:rsid w:val="00CE1764"/>
    <w:rsid w:val="00CE1B0E"/>
    <w:rsid w:val="00CE1B9E"/>
    <w:rsid w:val="00CE3A44"/>
    <w:rsid w:val="00CE3C99"/>
    <w:rsid w:val="00CE3EF2"/>
    <w:rsid w:val="00CE4E84"/>
    <w:rsid w:val="00CE65ED"/>
    <w:rsid w:val="00CE7677"/>
    <w:rsid w:val="00CF17E9"/>
    <w:rsid w:val="00CF1C07"/>
    <w:rsid w:val="00CF1E38"/>
    <w:rsid w:val="00CF2A78"/>
    <w:rsid w:val="00CF2F6E"/>
    <w:rsid w:val="00CF3DC9"/>
    <w:rsid w:val="00CF43F6"/>
    <w:rsid w:val="00CF4E11"/>
    <w:rsid w:val="00CF5792"/>
    <w:rsid w:val="00CF6B43"/>
    <w:rsid w:val="00CF727F"/>
    <w:rsid w:val="00D00A1F"/>
    <w:rsid w:val="00D013EA"/>
    <w:rsid w:val="00D01E54"/>
    <w:rsid w:val="00D0203B"/>
    <w:rsid w:val="00D02353"/>
    <w:rsid w:val="00D0254A"/>
    <w:rsid w:val="00D054F9"/>
    <w:rsid w:val="00D0554D"/>
    <w:rsid w:val="00D06BE2"/>
    <w:rsid w:val="00D10BF6"/>
    <w:rsid w:val="00D10F13"/>
    <w:rsid w:val="00D121CF"/>
    <w:rsid w:val="00D128F3"/>
    <w:rsid w:val="00D12C92"/>
    <w:rsid w:val="00D13502"/>
    <w:rsid w:val="00D13F00"/>
    <w:rsid w:val="00D14973"/>
    <w:rsid w:val="00D1619C"/>
    <w:rsid w:val="00D1687F"/>
    <w:rsid w:val="00D169A2"/>
    <w:rsid w:val="00D1724C"/>
    <w:rsid w:val="00D17D13"/>
    <w:rsid w:val="00D20059"/>
    <w:rsid w:val="00D20692"/>
    <w:rsid w:val="00D20D31"/>
    <w:rsid w:val="00D21223"/>
    <w:rsid w:val="00D21CEE"/>
    <w:rsid w:val="00D22786"/>
    <w:rsid w:val="00D239D4"/>
    <w:rsid w:val="00D23F84"/>
    <w:rsid w:val="00D25810"/>
    <w:rsid w:val="00D30CC1"/>
    <w:rsid w:val="00D3403A"/>
    <w:rsid w:val="00D3523C"/>
    <w:rsid w:val="00D3566F"/>
    <w:rsid w:val="00D36001"/>
    <w:rsid w:val="00D36D24"/>
    <w:rsid w:val="00D37336"/>
    <w:rsid w:val="00D3753A"/>
    <w:rsid w:val="00D41745"/>
    <w:rsid w:val="00D41A4C"/>
    <w:rsid w:val="00D423E9"/>
    <w:rsid w:val="00D42BC7"/>
    <w:rsid w:val="00D42D58"/>
    <w:rsid w:val="00D42ED0"/>
    <w:rsid w:val="00D42F78"/>
    <w:rsid w:val="00D436C7"/>
    <w:rsid w:val="00D443A5"/>
    <w:rsid w:val="00D45142"/>
    <w:rsid w:val="00D45654"/>
    <w:rsid w:val="00D45E48"/>
    <w:rsid w:val="00D465AD"/>
    <w:rsid w:val="00D478AA"/>
    <w:rsid w:val="00D47CAA"/>
    <w:rsid w:val="00D50C05"/>
    <w:rsid w:val="00D51301"/>
    <w:rsid w:val="00D52478"/>
    <w:rsid w:val="00D53895"/>
    <w:rsid w:val="00D54277"/>
    <w:rsid w:val="00D544D0"/>
    <w:rsid w:val="00D54758"/>
    <w:rsid w:val="00D562A3"/>
    <w:rsid w:val="00D57858"/>
    <w:rsid w:val="00D57CE3"/>
    <w:rsid w:val="00D608FC"/>
    <w:rsid w:val="00D60CC8"/>
    <w:rsid w:val="00D62B78"/>
    <w:rsid w:val="00D62EAA"/>
    <w:rsid w:val="00D63076"/>
    <w:rsid w:val="00D63233"/>
    <w:rsid w:val="00D63CA7"/>
    <w:rsid w:val="00D64323"/>
    <w:rsid w:val="00D656DA"/>
    <w:rsid w:val="00D66907"/>
    <w:rsid w:val="00D67195"/>
    <w:rsid w:val="00D67D92"/>
    <w:rsid w:val="00D7013D"/>
    <w:rsid w:val="00D70C26"/>
    <w:rsid w:val="00D72E05"/>
    <w:rsid w:val="00D73B13"/>
    <w:rsid w:val="00D73EDF"/>
    <w:rsid w:val="00D778F1"/>
    <w:rsid w:val="00D81009"/>
    <w:rsid w:val="00D824F0"/>
    <w:rsid w:val="00D83174"/>
    <w:rsid w:val="00D85720"/>
    <w:rsid w:val="00D85969"/>
    <w:rsid w:val="00D8610D"/>
    <w:rsid w:val="00D870D2"/>
    <w:rsid w:val="00D874B8"/>
    <w:rsid w:val="00D9053B"/>
    <w:rsid w:val="00D90828"/>
    <w:rsid w:val="00D90926"/>
    <w:rsid w:val="00D909F6"/>
    <w:rsid w:val="00D91119"/>
    <w:rsid w:val="00D9306A"/>
    <w:rsid w:val="00D939AB"/>
    <w:rsid w:val="00D95528"/>
    <w:rsid w:val="00D96443"/>
    <w:rsid w:val="00D96B9E"/>
    <w:rsid w:val="00D96F11"/>
    <w:rsid w:val="00DA0337"/>
    <w:rsid w:val="00DA058E"/>
    <w:rsid w:val="00DA09C4"/>
    <w:rsid w:val="00DA15E4"/>
    <w:rsid w:val="00DA1FC6"/>
    <w:rsid w:val="00DA251A"/>
    <w:rsid w:val="00DA2F80"/>
    <w:rsid w:val="00DA341F"/>
    <w:rsid w:val="00DA3930"/>
    <w:rsid w:val="00DA6E38"/>
    <w:rsid w:val="00DA7050"/>
    <w:rsid w:val="00DA7BAF"/>
    <w:rsid w:val="00DB27E8"/>
    <w:rsid w:val="00DB29D8"/>
    <w:rsid w:val="00DB353C"/>
    <w:rsid w:val="00DB3D0A"/>
    <w:rsid w:val="00DB3D30"/>
    <w:rsid w:val="00DB5B22"/>
    <w:rsid w:val="00DB7624"/>
    <w:rsid w:val="00DC0371"/>
    <w:rsid w:val="00DC0735"/>
    <w:rsid w:val="00DC0BE4"/>
    <w:rsid w:val="00DC0C3F"/>
    <w:rsid w:val="00DC0FE5"/>
    <w:rsid w:val="00DC2982"/>
    <w:rsid w:val="00DC5B43"/>
    <w:rsid w:val="00DC7029"/>
    <w:rsid w:val="00DC721C"/>
    <w:rsid w:val="00DC752B"/>
    <w:rsid w:val="00DC75CD"/>
    <w:rsid w:val="00DD1BF4"/>
    <w:rsid w:val="00DD1C28"/>
    <w:rsid w:val="00DD2BEE"/>
    <w:rsid w:val="00DD39FA"/>
    <w:rsid w:val="00DD3AC5"/>
    <w:rsid w:val="00DD48EB"/>
    <w:rsid w:val="00DD4E5C"/>
    <w:rsid w:val="00DD5AEB"/>
    <w:rsid w:val="00DD5F38"/>
    <w:rsid w:val="00DD60F3"/>
    <w:rsid w:val="00DD6267"/>
    <w:rsid w:val="00DD66D6"/>
    <w:rsid w:val="00DD743F"/>
    <w:rsid w:val="00DE0959"/>
    <w:rsid w:val="00DE13DD"/>
    <w:rsid w:val="00DE1F44"/>
    <w:rsid w:val="00DE26A0"/>
    <w:rsid w:val="00DE2EA7"/>
    <w:rsid w:val="00DE31A0"/>
    <w:rsid w:val="00DE3916"/>
    <w:rsid w:val="00DE416D"/>
    <w:rsid w:val="00DE50EF"/>
    <w:rsid w:val="00DE66BF"/>
    <w:rsid w:val="00DE6D4F"/>
    <w:rsid w:val="00DF04E4"/>
    <w:rsid w:val="00DF119A"/>
    <w:rsid w:val="00DF15FB"/>
    <w:rsid w:val="00DF2F68"/>
    <w:rsid w:val="00DF33EC"/>
    <w:rsid w:val="00DF5700"/>
    <w:rsid w:val="00DF69E2"/>
    <w:rsid w:val="00DF700B"/>
    <w:rsid w:val="00DF7C55"/>
    <w:rsid w:val="00E019B8"/>
    <w:rsid w:val="00E01C50"/>
    <w:rsid w:val="00E02B36"/>
    <w:rsid w:val="00E02D89"/>
    <w:rsid w:val="00E02EC0"/>
    <w:rsid w:val="00E036D9"/>
    <w:rsid w:val="00E03C31"/>
    <w:rsid w:val="00E04497"/>
    <w:rsid w:val="00E044E8"/>
    <w:rsid w:val="00E0583C"/>
    <w:rsid w:val="00E069AA"/>
    <w:rsid w:val="00E074E9"/>
    <w:rsid w:val="00E07679"/>
    <w:rsid w:val="00E104E6"/>
    <w:rsid w:val="00E1072A"/>
    <w:rsid w:val="00E1095E"/>
    <w:rsid w:val="00E11669"/>
    <w:rsid w:val="00E11D27"/>
    <w:rsid w:val="00E122C3"/>
    <w:rsid w:val="00E12D64"/>
    <w:rsid w:val="00E1367B"/>
    <w:rsid w:val="00E137D7"/>
    <w:rsid w:val="00E13860"/>
    <w:rsid w:val="00E13C6A"/>
    <w:rsid w:val="00E148E9"/>
    <w:rsid w:val="00E14B59"/>
    <w:rsid w:val="00E169AC"/>
    <w:rsid w:val="00E16ADB"/>
    <w:rsid w:val="00E1705B"/>
    <w:rsid w:val="00E214EE"/>
    <w:rsid w:val="00E223E7"/>
    <w:rsid w:val="00E22BFF"/>
    <w:rsid w:val="00E23759"/>
    <w:rsid w:val="00E23DF0"/>
    <w:rsid w:val="00E24005"/>
    <w:rsid w:val="00E25335"/>
    <w:rsid w:val="00E25EDB"/>
    <w:rsid w:val="00E26BE1"/>
    <w:rsid w:val="00E275AE"/>
    <w:rsid w:val="00E2767F"/>
    <w:rsid w:val="00E27B2F"/>
    <w:rsid w:val="00E30811"/>
    <w:rsid w:val="00E30BDE"/>
    <w:rsid w:val="00E32C99"/>
    <w:rsid w:val="00E33CB8"/>
    <w:rsid w:val="00E34E3F"/>
    <w:rsid w:val="00E361FA"/>
    <w:rsid w:val="00E368BF"/>
    <w:rsid w:val="00E36F85"/>
    <w:rsid w:val="00E379A3"/>
    <w:rsid w:val="00E40C4E"/>
    <w:rsid w:val="00E41A6D"/>
    <w:rsid w:val="00E433F9"/>
    <w:rsid w:val="00E43B90"/>
    <w:rsid w:val="00E43E1E"/>
    <w:rsid w:val="00E44228"/>
    <w:rsid w:val="00E4459A"/>
    <w:rsid w:val="00E46762"/>
    <w:rsid w:val="00E47AE3"/>
    <w:rsid w:val="00E47D20"/>
    <w:rsid w:val="00E47E96"/>
    <w:rsid w:val="00E5006B"/>
    <w:rsid w:val="00E5010B"/>
    <w:rsid w:val="00E50186"/>
    <w:rsid w:val="00E518E5"/>
    <w:rsid w:val="00E52487"/>
    <w:rsid w:val="00E53B58"/>
    <w:rsid w:val="00E54234"/>
    <w:rsid w:val="00E54C9E"/>
    <w:rsid w:val="00E60CC3"/>
    <w:rsid w:val="00E62647"/>
    <w:rsid w:val="00E65A3A"/>
    <w:rsid w:val="00E65C59"/>
    <w:rsid w:val="00E65D88"/>
    <w:rsid w:val="00E66A88"/>
    <w:rsid w:val="00E67603"/>
    <w:rsid w:val="00E71AD6"/>
    <w:rsid w:val="00E71C39"/>
    <w:rsid w:val="00E727D7"/>
    <w:rsid w:val="00E72F4B"/>
    <w:rsid w:val="00E730E6"/>
    <w:rsid w:val="00E7325A"/>
    <w:rsid w:val="00E74749"/>
    <w:rsid w:val="00E75DA7"/>
    <w:rsid w:val="00E76154"/>
    <w:rsid w:val="00E77597"/>
    <w:rsid w:val="00E8029B"/>
    <w:rsid w:val="00E80529"/>
    <w:rsid w:val="00E80C46"/>
    <w:rsid w:val="00E81F23"/>
    <w:rsid w:val="00E8276C"/>
    <w:rsid w:val="00E82DCE"/>
    <w:rsid w:val="00E83580"/>
    <w:rsid w:val="00E848FF"/>
    <w:rsid w:val="00E84A0B"/>
    <w:rsid w:val="00E8731E"/>
    <w:rsid w:val="00E8760D"/>
    <w:rsid w:val="00E8796C"/>
    <w:rsid w:val="00E91ABD"/>
    <w:rsid w:val="00E9328E"/>
    <w:rsid w:val="00E945AE"/>
    <w:rsid w:val="00E94B8D"/>
    <w:rsid w:val="00E95365"/>
    <w:rsid w:val="00E96E54"/>
    <w:rsid w:val="00E97E5C"/>
    <w:rsid w:val="00EA034E"/>
    <w:rsid w:val="00EA1619"/>
    <w:rsid w:val="00EA1EF2"/>
    <w:rsid w:val="00EA2895"/>
    <w:rsid w:val="00EA2FB4"/>
    <w:rsid w:val="00EA3473"/>
    <w:rsid w:val="00EA4890"/>
    <w:rsid w:val="00EA495F"/>
    <w:rsid w:val="00EA4CBA"/>
    <w:rsid w:val="00EA5A94"/>
    <w:rsid w:val="00EB01A6"/>
    <w:rsid w:val="00EB12DB"/>
    <w:rsid w:val="00EB227B"/>
    <w:rsid w:val="00EB3672"/>
    <w:rsid w:val="00EB3EBD"/>
    <w:rsid w:val="00EB44A9"/>
    <w:rsid w:val="00EB526D"/>
    <w:rsid w:val="00EB60DE"/>
    <w:rsid w:val="00EB628C"/>
    <w:rsid w:val="00EB7B4B"/>
    <w:rsid w:val="00EC1102"/>
    <w:rsid w:val="00EC1628"/>
    <w:rsid w:val="00EC23BD"/>
    <w:rsid w:val="00EC287B"/>
    <w:rsid w:val="00EC2EA2"/>
    <w:rsid w:val="00EC3287"/>
    <w:rsid w:val="00EC36A7"/>
    <w:rsid w:val="00EC3A4B"/>
    <w:rsid w:val="00EC4013"/>
    <w:rsid w:val="00EC57F3"/>
    <w:rsid w:val="00EC5DD2"/>
    <w:rsid w:val="00EC6C51"/>
    <w:rsid w:val="00EC6FD2"/>
    <w:rsid w:val="00ED06DA"/>
    <w:rsid w:val="00ED11BF"/>
    <w:rsid w:val="00ED1428"/>
    <w:rsid w:val="00ED2010"/>
    <w:rsid w:val="00ED2830"/>
    <w:rsid w:val="00ED2840"/>
    <w:rsid w:val="00ED3001"/>
    <w:rsid w:val="00ED46B1"/>
    <w:rsid w:val="00ED4922"/>
    <w:rsid w:val="00ED580B"/>
    <w:rsid w:val="00ED59D5"/>
    <w:rsid w:val="00ED5A9E"/>
    <w:rsid w:val="00ED6C9F"/>
    <w:rsid w:val="00ED7016"/>
    <w:rsid w:val="00ED71A8"/>
    <w:rsid w:val="00ED7582"/>
    <w:rsid w:val="00EE13EF"/>
    <w:rsid w:val="00EE1643"/>
    <w:rsid w:val="00EE193F"/>
    <w:rsid w:val="00EE3355"/>
    <w:rsid w:val="00EE4F85"/>
    <w:rsid w:val="00EE5D99"/>
    <w:rsid w:val="00EE6D2B"/>
    <w:rsid w:val="00EE7505"/>
    <w:rsid w:val="00EE7BE2"/>
    <w:rsid w:val="00EF012C"/>
    <w:rsid w:val="00EF169C"/>
    <w:rsid w:val="00EF1E9D"/>
    <w:rsid w:val="00EF3438"/>
    <w:rsid w:val="00EF5FE8"/>
    <w:rsid w:val="00EF72CC"/>
    <w:rsid w:val="00EF75E9"/>
    <w:rsid w:val="00EF7DD6"/>
    <w:rsid w:val="00F00452"/>
    <w:rsid w:val="00F0091E"/>
    <w:rsid w:val="00F01267"/>
    <w:rsid w:val="00F01445"/>
    <w:rsid w:val="00F01701"/>
    <w:rsid w:val="00F05054"/>
    <w:rsid w:val="00F06270"/>
    <w:rsid w:val="00F0644D"/>
    <w:rsid w:val="00F06832"/>
    <w:rsid w:val="00F06B86"/>
    <w:rsid w:val="00F10E76"/>
    <w:rsid w:val="00F112A8"/>
    <w:rsid w:val="00F1206D"/>
    <w:rsid w:val="00F144A2"/>
    <w:rsid w:val="00F14B2A"/>
    <w:rsid w:val="00F150C2"/>
    <w:rsid w:val="00F15BDB"/>
    <w:rsid w:val="00F15CD4"/>
    <w:rsid w:val="00F17044"/>
    <w:rsid w:val="00F17280"/>
    <w:rsid w:val="00F203CC"/>
    <w:rsid w:val="00F203CF"/>
    <w:rsid w:val="00F20FEB"/>
    <w:rsid w:val="00F22349"/>
    <w:rsid w:val="00F236B1"/>
    <w:rsid w:val="00F239BA"/>
    <w:rsid w:val="00F24BA9"/>
    <w:rsid w:val="00F26149"/>
    <w:rsid w:val="00F2664E"/>
    <w:rsid w:val="00F2796F"/>
    <w:rsid w:val="00F310EC"/>
    <w:rsid w:val="00F317A3"/>
    <w:rsid w:val="00F33700"/>
    <w:rsid w:val="00F34721"/>
    <w:rsid w:val="00F34977"/>
    <w:rsid w:val="00F34CB6"/>
    <w:rsid w:val="00F36357"/>
    <w:rsid w:val="00F373C9"/>
    <w:rsid w:val="00F37D59"/>
    <w:rsid w:val="00F37E5D"/>
    <w:rsid w:val="00F4176C"/>
    <w:rsid w:val="00F41C84"/>
    <w:rsid w:val="00F4246C"/>
    <w:rsid w:val="00F429E2"/>
    <w:rsid w:val="00F42B23"/>
    <w:rsid w:val="00F4333B"/>
    <w:rsid w:val="00F452FA"/>
    <w:rsid w:val="00F474B8"/>
    <w:rsid w:val="00F5061F"/>
    <w:rsid w:val="00F50840"/>
    <w:rsid w:val="00F52C64"/>
    <w:rsid w:val="00F52E90"/>
    <w:rsid w:val="00F552E9"/>
    <w:rsid w:val="00F55DBD"/>
    <w:rsid w:val="00F56204"/>
    <w:rsid w:val="00F564D5"/>
    <w:rsid w:val="00F60898"/>
    <w:rsid w:val="00F61B2C"/>
    <w:rsid w:val="00F628CD"/>
    <w:rsid w:val="00F62935"/>
    <w:rsid w:val="00F63486"/>
    <w:rsid w:val="00F634F4"/>
    <w:rsid w:val="00F63808"/>
    <w:rsid w:val="00F638AE"/>
    <w:rsid w:val="00F64011"/>
    <w:rsid w:val="00F64CCE"/>
    <w:rsid w:val="00F654F9"/>
    <w:rsid w:val="00F65E55"/>
    <w:rsid w:val="00F65E6B"/>
    <w:rsid w:val="00F67291"/>
    <w:rsid w:val="00F67D2C"/>
    <w:rsid w:val="00F70FC7"/>
    <w:rsid w:val="00F71191"/>
    <w:rsid w:val="00F714DF"/>
    <w:rsid w:val="00F7170B"/>
    <w:rsid w:val="00F71A07"/>
    <w:rsid w:val="00F71CF9"/>
    <w:rsid w:val="00F71E16"/>
    <w:rsid w:val="00F724AA"/>
    <w:rsid w:val="00F74018"/>
    <w:rsid w:val="00F74F5D"/>
    <w:rsid w:val="00F75BB0"/>
    <w:rsid w:val="00F771A2"/>
    <w:rsid w:val="00F77B31"/>
    <w:rsid w:val="00F8039A"/>
    <w:rsid w:val="00F80CA4"/>
    <w:rsid w:val="00F8169C"/>
    <w:rsid w:val="00F81E45"/>
    <w:rsid w:val="00F8281B"/>
    <w:rsid w:val="00F82F10"/>
    <w:rsid w:val="00F833B1"/>
    <w:rsid w:val="00F83417"/>
    <w:rsid w:val="00F859AB"/>
    <w:rsid w:val="00F8641A"/>
    <w:rsid w:val="00F869AB"/>
    <w:rsid w:val="00F901C8"/>
    <w:rsid w:val="00F90921"/>
    <w:rsid w:val="00F9094B"/>
    <w:rsid w:val="00F90B9C"/>
    <w:rsid w:val="00F9136A"/>
    <w:rsid w:val="00F9188C"/>
    <w:rsid w:val="00F94C74"/>
    <w:rsid w:val="00F94E09"/>
    <w:rsid w:val="00F9585D"/>
    <w:rsid w:val="00F95CFD"/>
    <w:rsid w:val="00F970CD"/>
    <w:rsid w:val="00F97781"/>
    <w:rsid w:val="00F97F48"/>
    <w:rsid w:val="00FA34FE"/>
    <w:rsid w:val="00FA3EC5"/>
    <w:rsid w:val="00FA4115"/>
    <w:rsid w:val="00FA46D1"/>
    <w:rsid w:val="00FA4BD2"/>
    <w:rsid w:val="00FA6FED"/>
    <w:rsid w:val="00FB2D87"/>
    <w:rsid w:val="00FB4133"/>
    <w:rsid w:val="00FB65D0"/>
    <w:rsid w:val="00FB7011"/>
    <w:rsid w:val="00FB7331"/>
    <w:rsid w:val="00FB7CA8"/>
    <w:rsid w:val="00FB7E8B"/>
    <w:rsid w:val="00FC1C9C"/>
    <w:rsid w:val="00FC2434"/>
    <w:rsid w:val="00FC5ADB"/>
    <w:rsid w:val="00FC7C2A"/>
    <w:rsid w:val="00FD0D62"/>
    <w:rsid w:val="00FD1E62"/>
    <w:rsid w:val="00FD4A86"/>
    <w:rsid w:val="00FD5908"/>
    <w:rsid w:val="00FD6EE8"/>
    <w:rsid w:val="00FD7C82"/>
    <w:rsid w:val="00FE0244"/>
    <w:rsid w:val="00FE2169"/>
    <w:rsid w:val="00FE38AB"/>
    <w:rsid w:val="00FE3FB3"/>
    <w:rsid w:val="00FE65DF"/>
    <w:rsid w:val="00FE70B6"/>
    <w:rsid w:val="00FF0C13"/>
    <w:rsid w:val="00FF0CBA"/>
    <w:rsid w:val="00FF101A"/>
    <w:rsid w:val="00FF17A8"/>
    <w:rsid w:val="00FF1F9A"/>
    <w:rsid w:val="00FF1FFE"/>
    <w:rsid w:val="00FF2377"/>
    <w:rsid w:val="00FF247B"/>
    <w:rsid w:val="00FF24F9"/>
    <w:rsid w:val="00FF26BE"/>
    <w:rsid w:val="00FF29E4"/>
    <w:rsid w:val="00FF5B19"/>
    <w:rsid w:val="00FF62BB"/>
    <w:rsid w:val="00FF75A1"/>
  </w:rsids>
  <m:mathPr>
    <m:mathFont m:val="Cambria Math"/>
    <m:brkBin m:val="before"/>
    <m:brkBinSub m:val="--"/>
    <m:smallFrac/>
    <m:dispDef/>
    <m:lMargin m:val="0"/>
    <m:rMargin m:val="0"/>
    <m:defJc m:val="centerGroup"/>
    <m:wrapIndent m:val="1440"/>
    <m:intLim m:val="subSup"/>
    <m:naryLim m:val="undOvr"/>
  </m:mathPr>
  <w:themeFontLang w:val="sk-SK"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D12D593"/>
  <w15:docId w15:val="{745E597B-5EB5-4E7B-B372-6A7B74077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734437"/>
    <w:pPr>
      <w:spacing w:after="0" w:line="240" w:lineRule="auto"/>
    </w:pPr>
    <w:rPr>
      <w:rFonts w:ascii="Times New Roman" w:eastAsia="Times New Roman" w:hAnsi="Times New Roman" w:cs="Times New Roman"/>
      <w:sz w:val="24"/>
      <w:szCs w:val="24"/>
      <w:lang w:val="sk-SK" w:eastAsia="sk-SK"/>
    </w:rPr>
  </w:style>
  <w:style w:type="paragraph" w:styleId="Nadpis1">
    <w:name w:val="heading 1"/>
    <w:basedOn w:val="Normlny"/>
    <w:next w:val="Normlny"/>
    <w:link w:val="Nadpis1Char"/>
    <w:uiPriority w:val="9"/>
    <w:qFormat/>
    <w:rsid w:val="00002109"/>
    <w:pPr>
      <w:keepNext/>
      <w:keepLines/>
      <w:spacing w:before="120"/>
      <w:jc w:val="center"/>
      <w:outlineLvl w:val="0"/>
    </w:pPr>
    <w:rPr>
      <w:rFonts w:ascii="Arial Narrow" w:eastAsiaTheme="majorEastAsia" w:hAnsi="Arial Narrow" w:cstheme="majorBidi"/>
      <w:b/>
      <w:bCs/>
      <w:sz w:val="28"/>
      <w:szCs w:val="28"/>
    </w:rPr>
  </w:style>
  <w:style w:type="paragraph" w:styleId="Nadpis2">
    <w:name w:val="heading 2"/>
    <w:basedOn w:val="Normlny"/>
    <w:next w:val="Normlny"/>
    <w:link w:val="Nadpis2Char"/>
    <w:uiPriority w:val="9"/>
    <w:unhideWhenUsed/>
    <w:qFormat/>
    <w:rsid w:val="00002109"/>
    <w:pPr>
      <w:keepNext/>
      <w:keepLines/>
      <w:spacing w:line="259" w:lineRule="auto"/>
      <w:jc w:val="center"/>
      <w:outlineLvl w:val="1"/>
    </w:pPr>
    <w:rPr>
      <w:rFonts w:ascii="Arial Narrow" w:eastAsiaTheme="majorEastAsia" w:hAnsi="Arial Narrow" w:cstheme="majorBidi"/>
      <w:b/>
      <w:bCs/>
      <w:sz w:val="26"/>
      <w:szCs w:val="26"/>
    </w:rPr>
  </w:style>
  <w:style w:type="paragraph" w:styleId="Nadpis3">
    <w:name w:val="heading 3"/>
    <w:basedOn w:val="Normlny"/>
    <w:next w:val="Normlny"/>
    <w:link w:val="Nadpis3Char"/>
    <w:uiPriority w:val="9"/>
    <w:unhideWhenUsed/>
    <w:qFormat/>
    <w:rsid w:val="00002109"/>
    <w:pPr>
      <w:keepNext/>
      <w:keepLines/>
      <w:numPr>
        <w:numId w:val="2"/>
      </w:numPr>
      <w:spacing w:before="200" w:line="259" w:lineRule="auto"/>
      <w:jc w:val="both"/>
      <w:outlineLvl w:val="2"/>
    </w:pPr>
    <w:rPr>
      <w:rFonts w:ascii="Arial Narrow" w:eastAsiaTheme="majorEastAsia" w:hAnsi="Arial Narrow" w:cstheme="majorBidi"/>
      <w:b/>
      <w:bCs/>
      <w:szCs w:val="22"/>
    </w:rPr>
  </w:style>
  <w:style w:type="paragraph" w:styleId="Nadpis4">
    <w:name w:val="heading 4"/>
    <w:basedOn w:val="Normlny"/>
    <w:next w:val="Normlny"/>
    <w:link w:val="Nadpis4Char"/>
    <w:qFormat/>
    <w:rsid w:val="00803C6E"/>
    <w:pPr>
      <w:keepNext/>
      <w:numPr>
        <w:ilvl w:val="3"/>
        <w:numId w:val="13"/>
      </w:numPr>
      <w:spacing w:before="240" w:after="60"/>
      <w:outlineLvl w:val="3"/>
    </w:pPr>
    <w:rPr>
      <w:b/>
      <w:bCs/>
      <w:sz w:val="28"/>
      <w:szCs w:val="28"/>
      <w:lang w:eastAsia="cs-CZ"/>
    </w:rPr>
  </w:style>
  <w:style w:type="paragraph" w:styleId="Nadpis5">
    <w:name w:val="heading 5"/>
    <w:basedOn w:val="Normlny"/>
    <w:next w:val="Normlny"/>
    <w:link w:val="Nadpis5Char"/>
    <w:qFormat/>
    <w:rsid w:val="00803C6E"/>
    <w:pPr>
      <w:numPr>
        <w:ilvl w:val="4"/>
        <w:numId w:val="13"/>
      </w:numPr>
      <w:spacing w:before="240" w:after="60"/>
      <w:outlineLvl w:val="4"/>
    </w:pPr>
    <w:rPr>
      <w:b/>
      <w:bCs/>
      <w:i/>
      <w:iCs/>
      <w:sz w:val="26"/>
      <w:szCs w:val="26"/>
      <w:lang w:eastAsia="cs-CZ"/>
    </w:rPr>
  </w:style>
  <w:style w:type="paragraph" w:styleId="Nadpis6">
    <w:name w:val="heading 6"/>
    <w:basedOn w:val="Normlny"/>
    <w:next w:val="Normlny"/>
    <w:link w:val="Nadpis6Char"/>
    <w:qFormat/>
    <w:rsid w:val="00803C6E"/>
    <w:pPr>
      <w:numPr>
        <w:ilvl w:val="5"/>
        <w:numId w:val="13"/>
      </w:numPr>
      <w:spacing w:before="240" w:after="60"/>
      <w:outlineLvl w:val="5"/>
    </w:pPr>
    <w:rPr>
      <w:b/>
      <w:bCs/>
      <w:sz w:val="22"/>
      <w:szCs w:val="22"/>
      <w:lang w:eastAsia="cs-CZ"/>
    </w:rPr>
  </w:style>
  <w:style w:type="paragraph" w:styleId="Nadpis7">
    <w:name w:val="heading 7"/>
    <w:basedOn w:val="Normlny"/>
    <w:next w:val="Normlny"/>
    <w:link w:val="Nadpis7Char"/>
    <w:qFormat/>
    <w:rsid w:val="00803C6E"/>
    <w:pPr>
      <w:numPr>
        <w:ilvl w:val="6"/>
        <w:numId w:val="13"/>
      </w:numPr>
      <w:spacing w:before="240" w:after="60"/>
      <w:outlineLvl w:val="6"/>
    </w:pPr>
    <w:rPr>
      <w:lang w:eastAsia="cs-CZ"/>
    </w:rPr>
  </w:style>
  <w:style w:type="paragraph" w:styleId="Nadpis8">
    <w:name w:val="heading 8"/>
    <w:basedOn w:val="Normlny"/>
    <w:next w:val="Normlny"/>
    <w:link w:val="Nadpis8Char"/>
    <w:qFormat/>
    <w:rsid w:val="00803C6E"/>
    <w:pPr>
      <w:numPr>
        <w:ilvl w:val="7"/>
        <w:numId w:val="13"/>
      </w:numPr>
      <w:spacing w:before="240" w:after="60"/>
      <w:outlineLvl w:val="7"/>
    </w:pPr>
    <w:rPr>
      <w:i/>
      <w:iCs/>
      <w:lang w:eastAsia="cs-CZ"/>
    </w:rPr>
  </w:style>
  <w:style w:type="paragraph" w:styleId="Nadpis9">
    <w:name w:val="heading 9"/>
    <w:basedOn w:val="Normlny"/>
    <w:next w:val="Normlny"/>
    <w:link w:val="Nadpis9Char"/>
    <w:qFormat/>
    <w:rsid w:val="00803C6E"/>
    <w:pPr>
      <w:numPr>
        <w:ilvl w:val="8"/>
        <w:numId w:val="13"/>
      </w:numPr>
      <w:spacing w:before="240" w:after="60"/>
      <w:outlineLvl w:val="8"/>
    </w:pPr>
    <w:rPr>
      <w:rFonts w:ascii="Arial" w:hAnsi="Arial" w:cs="Arial"/>
      <w:sz w:val="22"/>
      <w:szCs w:val="22"/>
      <w:lang w:eastAsia="cs-CZ"/>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002109"/>
    <w:rPr>
      <w:rFonts w:ascii="Arial Narrow" w:eastAsiaTheme="majorEastAsia" w:hAnsi="Arial Narrow" w:cstheme="majorBidi"/>
      <w:b/>
      <w:bCs/>
      <w:sz w:val="28"/>
      <w:szCs w:val="28"/>
      <w:lang w:val="sk-SK"/>
    </w:rPr>
  </w:style>
  <w:style w:type="character" w:customStyle="1" w:styleId="Nadpis2Char">
    <w:name w:val="Nadpis 2 Char"/>
    <w:basedOn w:val="Predvolenpsmoodseku"/>
    <w:link w:val="Nadpis2"/>
    <w:uiPriority w:val="9"/>
    <w:rsid w:val="00002109"/>
    <w:rPr>
      <w:rFonts w:ascii="Arial Narrow" w:eastAsiaTheme="majorEastAsia" w:hAnsi="Arial Narrow" w:cstheme="majorBidi"/>
      <w:b/>
      <w:bCs/>
      <w:sz w:val="26"/>
      <w:szCs w:val="26"/>
      <w:lang w:val="sk-SK"/>
    </w:rPr>
  </w:style>
  <w:style w:type="character" w:customStyle="1" w:styleId="Nadpis3Char">
    <w:name w:val="Nadpis 3 Char"/>
    <w:basedOn w:val="Predvolenpsmoodseku"/>
    <w:link w:val="Nadpis3"/>
    <w:uiPriority w:val="9"/>
    <w:rsid w:val="00002109"/>
    <w:rPr>
      <w:rFonts w:ascii="Arial Narrow" w:eastAsiaTheme="majorEastAsia" w:hAnsi="Arial Narrow" w:cstheme="majorBidi"/>
      <w:b/>
      <w:bCs/>
      <w:sz w:val="24"/>
      <w:lang w:val="sk-SK" w:eastAsia="sk-SK"/>
    </w:rPr>
  </w:style>
  <w:style w:type="character" w:customStyle="1" w:styleId="Nadpis4Char">
    <w:name w:val="Nadpis 4 Char"/>
    <w:basedOn w:val="Predvolenpsmoodseku"/>
    <w:link w:val="Nadpis4"/>
    <w:rsid w:val="00803C6E"/>
    <w:rPr>
      <w:rFonts w:ascii="Times New Roman" w:eastAsia="Times New Roman" w:hAnsi="Times New Roman" w:cs="Times New Roman"/>
      <w:b/>
      <w:bCs/>
      <w:sz w:val="28"/>
      <w:szCs w:val="28"/>
      <w:lang w:val="sk-SK" w:eastAsia="cs-CZ"/>
    </w:rPr>
  </w:style>
  <w:style w:type="character" w:customStyle="1" w:styleId="Nadpis5Char">
    <w:name w:val="Nadpis 5 Char"/>
    <w:basedOn w:val="Predvolenpsmoodseku"/>
    <w:link w:val="Nadpis5"/>
    <w:rsid w:val="00803C6E"/>
    <w:rPr>
      <w:rFonts w:ascii="Times New Roman" w:eastAsia="Times New Roman" w:hAnsi="Times New Roman" w:cs="Times New Roman"/>
      <w:b/>
      <w:bCs/>
      <w:i/>
      <w:iCs/>
      <w:sz w:val="26"/>
      <w:szCs w:val="26"/>
      <w:lang w:val="sk-SK" w:eastAsia="cs-CZ"/>
    </w:rPr>
  </w:style>
  <w:style w:type="character" w:customStyle="1" w:styleId="Nadpis6Char">
    <w:name w:val="Nadpis 6 Char"/>
    <w:basedOn w:val="Predvolenpsmoodseku"/>
    <w:link w:val="Nadpis6"/>
    <w:rsid w:val="00803C6E"/>
    <w:rPr>
      <w:rFonts w:ascii="Times New Roman" w:eastAsia="Times New Roman" w:hAnsi="Times New Roman" w:cs="Times New Roman"/>
      <w:b/>
      <w:bCs/>
      <w:lang w:val="sk-SK" w:eastAsia="cs-CZ"/>
    </w:rPr>
  </w:style>
  <w:style w:type="character" w:customStyle="1" w:styleId="Nadpis7Char">
    <w:name w:val="Nadpis 7 Char"/>
    <w:basedOn w:val="Predvolenpsmoodseku"/>
    <w:link w:val="Nadpis7"/>
    <w:rsid w:val="00803C6E"/>
    <w:rPr>
      <w:rFonts w:ascii="Times New Roman" w:eastAsia="Times New Roman" w:hAnsi="Times New Roman" w:cs="Times New Roman"/>
      <w:sz w:val="24"/>
      <w:szCs w:val="24"/>
      <w:lang w:val="sk-SK" w:eastAsia="cs-CZ"/>
    </w:rPr>
  </w:style>
  <w:style w:type="character" w:customStyle="1" w:styleId="Nadpis8Char">
    <w:name w:val="Nadpis 8 Char"/>
    <w:basedOn w:val="Predvolenpsmoodseku"/>
    <w:link w:val="Nadpis8"/>
    <w:rsid w:val="00803C6E"/>
    <w:rPr>
      <w:rFonts w:ascii="Times New Roman" w:eastAsia="Times New Roman" w:hAnsi="Times New Roman" w:cs="Times New Roman"/>
      <w:i/>
      <w:iCs/>
      <w:sz w:val="24"/>
      <w:szCs w:val="24"/>
      <w:lang w:val="sk-SK" w:eastAsia="cs-CZ"/>
    </w:rPr>
  </w:style>
  <w:style w:type="character" w:customStyle="1" w:styleId="Nadpis9Char">
    <w:name w:val="Nadpis 9 Char"/>
    <w:basedOn w:val="Predvolenpsmoodseku"/>
    <w:link w:val="Nadpis9"/>
    <w:rsid w:val="00803C6E"/>
    <w:rPr>
      <w:rFonts w:ascii="Arial" w:eastAsia="Times New Roman" w:hAnsi="Arial" w:cs="Arial"/>
      <w:lang w:val="sk-SK" w:eastAsia="cs-CZ"/>
    </w:rPr>
  </w:style>
  <w:style w:type="paragraph" w:styleId="Hlavika">
    <w:name w:val="header"/>
    <w:basedOn w:val="Normlny"/>
    <w:link w:val="HlavikaChar"/>
    <w:uiPriority w:val="99"/>
    <w:unhideWhenUsed/>
    <w:rsid w:val="00002109"/>
    <w:pPr>
      <w:tabs>
        <w:tab w:val="center" w:pos="4703"/>
        <w:tab w:val="right" w:pos="9406"/>
      </w:tabs>
      <w:jc w:val="both"/>
    </w:pPr>
    <w:rPr>
      <w:rFonts w:ascii="Arial Narrow" w:hAnsi="Arial Narrow" w:cstheme="minorBidi"/>
      <w:szCs w:val="22"/>
    </w:rPr>
  </w:style>
  <w:style w:type="character" w:customStyle="1" w:styleId="HlavikaChar">
    <w:name w:val="Hlavička Char"/>
    <w:basedOn w:val="Predvolenpsmoodseku"/>
    <w:link w:val="Hlavika"/>
    <w:uiPriority w:val="99"/>
    <w:rsid w:val="00002109"/>
    <w:rPr>
      <w:rFonts w:ascii="Arial Narrow" w:hAnsi="Arial Narrow"/>
      <w:sz w:val="24"/>
      <w:lang w:val="sk-SK"/>
    </w:rPr>
  </w:style>
  <w:style w:type="paragraph" w:styleId="Pta">
    <w:name w:val="footer"/>
    <w:basedOn w:val="Normlny"/>
    <w:link w:val="PtaChar"/>
    <w:uiPriority w:val="99"/>
    <w:unhideWhenUsed/>
    <w:rsid w:val="00002109"/>
    <w:pPr>
      <w:tabs>
        <w:tab w:val="center" w:pos="4703"/>
        <w:tab w:val="right" w:pos="9406"/>
      </w:tabs>
      <w:jc w:val="both"/>
    </w:pPr>
    <w:rPr>
      <w:rFonts w:ascii="Arial Narrow" w:hAnsi="Arial Narrow" w:cstheme="minorBidi"/>
      <w:szCs w:val="22"/>
    </w:rPr>
  </w:style>
  <w:style w:type="character" w:customStyle="1" w:styleId="PtaChar">
    <w:name w:val="Päta Char"/>
    <w:basedOn w:val="Predvolenpsmoodseku"/>
    <w:link w:val="Pta"/>
    <w:uiPriority w:val="99"/>
    <w:rsid w:val="00002109"/>
    <w:rPr>
      <w:rFonts w:ascii="Arial Narrow" w:hAnsi="Arial Narrow"/>
      <w:sz w:val="24"/>
      <w:lang w:val="sk-SK"/>
    </w:rPr>
  </w:style>
  <w:style w:type="paragraph" w:styleId="Odsekzoznamu">
    <w:name w:val="List Paragraph"/>
    <w:aliases w:val="body,Odsek zoznamu2,Odsek,lp1,Bullet List,FooterText,numbered,List Paragraph1,Paragraphe de liste1,Bullet Number,lp11,List Paragraph11,Bullet 1,Use Case List Paragraph,Colorful List - Accent 11,Table of contents numbered,Tabuľka,VS_Odsek"/>
    <w:basedOn w:val="Normlny"/>
    <w:link w:val="OdsekzoznamuChar"/>
    <w:uiPriority w:val="34"/>
    <w:qFormat/>
    <w:rsid w:val="00002109"/>
    <w:pPr>
      <w:spacing w:after="40" w:line="259" w:lineRule="auto"/>
      <w:ind w:left="720"/>
      <w:contextualSpacing/>
      <w:jc w:val="both"/>
    </w:pPr>
    <w:rPr>
      <w:rFonts w:ascii="Arial Narrow" w:hAnsi="Arial Narrow" w:cstheme="minorBidi"/>
      <w:szCs w:val="22"/>
    </w:rPr>
  </w:style>
  <w:style w:type="character" w:customStyle="1" w:styleId="OdsekzoznamuChar">
    <w:name w:val="Odsek zoznamu Char"/>
    <w:aliases w:val="body Char,Odsek zoznamu2 Char,Odsek Char,lp1 Char,Bullet List Char,FooterText Char,numbered Char,List Paragraph1 Char,Paragraphe de liste1 Char,Bullet Number Char,lp11 Char,List Paragraph11 Char,Bullet 1 Char,Tabuľka Char"/>
    <w:link w:val="Odsekzoznamu"/>
    <w:uiPriority w:val="34"/>
    <w:qFormat/>
    <w:locked/>
    <w:rsid w:val="00857092"/>
    <w:rPr>
      <w:rFonts w:ascii="Arial Narrow" w:hAnsi="Arial Narrow"/>
      <w:sz w:val="24"/>
      <w:lang w:val="sk-SK"/>
    </w:rPr>
  </w:style>
  <w:style w:type="paragraph" w:styleId="Zarkazkladnhotextu2">
    <w:name w:val="Body Text Indent 2"/>
    <w:basedOn w:val="Normlny"/>
    <w:link w:val="Zarkazkladnhotextu2Char"/>
    <w:uiPriority w:val="99"/>
    <w:semiHidden/>
    <w:rsid w:val="00002109"/>
    <w:pPr>
      <w:ind w:left="360"/>
    </w:pPr>
    <w:rPr>
      <w:rFonts w:ascii="Garamond" w:hAnsi="Garamond" w:cs="Garamond"/>
      <w:noProof/>
    </w:rPr>
  </w:style>
  <w:style w:type="character" w:customStyle="1" w:styleId="Zarkazkladnhotextu2Char">
    <w:name w:val="Zarážka základného textu 2 Char"/>
    <w:basedOn w:val="Predvolenpsmoodseku"/>
    <w:link w:val="Zarkazkladnhotextu2"/>
    <w:uiPriority w:val="99"/>
    <w:semiHidden/>
    <w:rsid w:val="00002109"/>
    <w:rPr>
      <w:rFonts w:ascii="Garamond" w:eastAsia="Times New Roman" w:hAnsi="Garamond" w:cs="Garamond"/>
      <w:noProof/>
      <w:sz w:val="24"/>
      <w:szCs w:val="24"/>
      <w:lang w:val="sk-SK" w:eastAsia="sk-SK"/>
    </w:rPr>
  </w:style>
  <w:style w:type="paragraph" w:styleId="Zkladntext3">
    <w:name w:val="Body Text 3"/>
    <w:basedOn w:val="Normlny"/>
    <w:link w:val="Zkladntext3Char"/>
    <w:rsid w:val="00002109"/>
    <w:pPr>
      <w:jc w:val="center"/>
    </w:pPr>
    <w:rPr>
      <w:rFonts w:ascii="Garamond" w:hAnsi="Garamond" w:cs="Garamond"/>
      <w:noProof/>
      <w:sz w:val="16"/>
      <w:szCs w:val="16"/>
    </w:rPr>
  </w:style>
  <w:style w:type="character" w:customStyle="1" w:styleId="Zkladntext3Char">
    <w:name w:val="Základný text 3 Char"/>
    <w:basedOn w:val="Predvolenpsmoodseku"/>
    <w:link w:val="Zkladntext3"/>
    <w:rsid w:val="00002109"/>
    <w:rPr>
      <w:rFonts w:ascii="Garamond" w:eastAsia="Times New Roman" w:hAnsi="Garamond" w:cs="Garamond"/>
      <w:noProof/>
      <w:sz w:val="16"/>
      <w:szCs w:val="16"/>
      <w:lang w:val="sk-SK" w:eastAsia="sk-SK"/>
    </w:rPr>
  </w:style>
  <w:style w:type="paragraph" w:styleId="Zkladntext">
    <w:name w:val="Body Text"/>
    <w:basedOn w:val="Normlny"/>
    <w:link w:val="ZkladntextChar"/>
    <w:rsid w:val="00002109"/>
    <w:pPr>
      <w:jc w:val="both"/>
    </w:pPr>
    <w:rPr>
      <w:rFonts w:ascii="Arial" w:hAnsi="Arial" w:cs="Arial"/>
      <w:noProof/>
    </w:rPr>
  </w:style>
  <w:style w:type="character" w:customStyle="1" w:styleId="ZkladntextChar">
    <w:name w:val="Základný text Char"/>
    <w:basedOn w:val="Predvolenpsmoodseku"/>
    <w:link w:val="Zkladntext"/>
    <w:uiPriority w:val="99"/>
    <w:rsid w:val="00002109"/>
    <w:rPr>
      <w:rFonts w:ascii="Arial" w:eastAsia="Times New Roman" w:hAnsi="Arial" w:cs="Arial"/>
      <w:noProof/>
      <w:sz w:val="24"/>
      <w:szCs w:val="24"/>
      <w:lang w:val="sk-SK" w:eastAsia="sk-SK"/>
    </w:rPr>
  </w:style>
  <w:style w:type="paragraph" w:styleId="Textbubliny">
    <w:name w:val="Balloon Text"/>
    <w:basedOn w:val="Normlny"/>
    <w:link w:val="TextbublinyChar"/>
    <w:uiPriority w:val="99"/>
    <w:semiHidden/>
    <w:unhideWhenUsed/>
    <w:rsid w:val="00002109"/>
    <w:rPr>
      <w:rFonts w:ascii="Tahoma" w:hAnsi="Tahoma" w:cs="Tahoma"/>
      <w:sz w:val="16"/>
      <w:szCs w:val="16"/>
    </w:rPr>
  </w:style>
  <w:style w:type="character" w:customStyle="1" w:styleId="TextbublinyChar">
    <w:name w:val="Text bubliny Char"/>
    <w:basedOn w:val="Predvolenpsmoodseku"/>
    <w:link w:val="Textbubliny"/>
    <w:uiPriority w:val="99"/>
    <w:semiHidden/>
    <w:rsid w:val="00002109"/>
    <w:rPr>
      <w:rFonts w:ascii="Tahoma" w:hAnsi="Tahoma" w:cs="Tahoma"/>
      <w:sz w:val="16"/>
      <w:szCs w:val="16"/>
      <w:lang w:val="sk-SK"/>
    </w:rPr>
  </w:style>
  <w:style w:type="paragraph" w:styleId="Hlavikaobsahu">
    <w:name w:val="TOC Heading"/>
    <w:basedOn w:val="Nadpis1"/>
    <w:next w:val="Normlny"/>
    <w:uiPriority w:val="39"/>
    <w:unhideWhenUsed/>
    <w:qFormat/>
    <w:rsid w:val="00002109"/>
    <w:pPr>
      <w:spacing w:before="480" w:line="276" w:lineRule="auto"/>
      <w:jc w:val="left"/>
      <w:outlineLvl w:val="9"/>
    </w:pPr>
    <w:rPr>
      <w:rFonts w:asciiTheme="majorHAnsi" w:hAnsiTheme="majorHAnsi"/>
      <w:color w:val="2E74B5" w:themeColor="accent1" w:themeShade="BF"/>
      <w:lang w:val="en-US"/>
    </w:rPr>
  </w:style>
  <w:style w:type="paragraph" w:styleId="Obsah1">
    <w:name w:val="toc 1"/>
    <w:basedOn w:val="Normlny"/>
    <w:next w:val="Normlny"/>
    <w:autoRedefine/>
    <w:uiPriority w:val="39"/>
    <w:unhideWhenUsed/>
    <w:rsid w:val="00002109"/>
    <w:pPr>
      <w:spacing w:after="100" w:line="259" w:lineRule="auto"/>
      <w:jc w:val="both"/>
    </w:pPr>
    <w:rPr>
      <w:rFonts w:ascii="Arial Narrow" w:hAnsi="Arial Narrow" w:cstheme="minorBidi"/>
      <w:szCs w:val="22"/>
    </w:rPr>
  </w:style>
  <w:style w:type="paragraph" w:styleId="Obsah2">
    <w:name w:val="toc 2"/>
    <w:basedOn w:val="Normlny"/>
    <w:next w:val="Normlny"/>
    <w:autoRedefine/>
    <w:uiPriority w:val="39"/>
    <w:unhideWhenUsed/>
    <w:rsid w:val="00002109"/>
    <w:pPr>
      <w:spacing w:after="100" w:line="259" w:lineRule="auto"/>
      <w:ind w:left="240"/>
      <w:jc w:val="both"/>
    </w:pPr>
    <w:rPr>
      <w:rFonts w:ascii="Arial Narrow" w:hAnsi="Arial Narrow" w:cstheme="minorBidi"/>
      <w:szCs w:val="22"/>
    </w:rPr>
  </w:style>
  <w:style w:type="paragraph" w:styleId="Obsah3">
    <w:name w:val="toc 3"/>
    <w:basedOn w:val="Normlny"/>
    <w:next w:val="Normlny"/>
    <w:autoRedefine/>
    <w:uiPriority w:val="39"/>
    <w:unhideWhenUsed/>
    <w:rsid w:val="00002109"/>
    <w:pPr>
      <w:spacing w:after="100" w:line="259" w:lineRule="auto"/>
      <w:ind w:left="480"/>
      <w:jc w:val="both"/>
    </w:pPr>
    <w:rPr>
      <w:rFonts w:ascii="Arial Narrow" w:hAnsi="Arial Narrow" w:cstheme="minorBidi"/>
      <w:szCs w:val="22"/>
    </w:rPr>
  </w:style>
  <w:style w:type="character" w:styleId="Hypertextovprepojenie">
    <w:name w:val="Hyperlink"/>
    <w:basedOn w:val="Predvolenpsmoodseku"/>
    <w:uiPriority w:val="99"/>
    <w:unhideWhenUsed/>
    <w:rsid w:val="00002109"/>
    <w:rPr>
      <w:color w:val="0563C1" w:themeColor="hyperlink"/>
      <w:u w:val="single"/>
    </w:rPr>
  </w:style>
  <w:style w:type="paragraph" w:styleId="Zkladntext2">
    <w:name w:val="Body Text 2"/>
    <w:basedOn w:val="Normlny"/>
    <w:link w:val="Zkladntext2Char"/>
    <w:uiPriority w:val="99"/>
    <w:unhideWhenUsed/>
    <w:rsid w:val="006732A3"/>
    <w:pPr>
      <w:spacing w:after="120" w:line="480" w:lineRule="auto"/>
      <w:jc w:val="both"/>
    </w:pPr>
    <w:rPr>
      <w:rFonts w:ascii="Arial Narrow" w:hAnsi="Arial Narrow" w:cstheme="minorBidi"/>
      <w:szCs w:val="22"/>
    </w:rPr>
  </w:style>
  <w:style w:type="character" w:customStyle="1" w:styleId="Zkladntext2Char">
    <w:name w:val="Základný text 2 Char"/>
    <w:basedOn w:val="Predvolenpsmoodseku"/>
    <w:link w:val="Zkladntext2"/>
    <w:uiPriority w:val="99"/>
    <w:rsid w:val="006732A3"/>
    <w:rPr>
      <w:rFonts w:ascii="Arial Narrow" w:hAnsi="Arial Narrow"/>
      <w:sz w:val="24"/>
      <w:lang w:val="sk-SK"/>
    </w:rPr>
  </w:style>
  <w:style w:type="paragraph" w:styleId="Zarkazkladnhotextu3">
    <w:name w:val="Body Text Indent 3"/>
    <w:basedOn w:val="Normlny"/>
    <w:link w:val="Zarkazkladnhotextu3Char"/>
    <w:uiPriority w:val="99"/>
    <w:semiHidden/>
    <w:unhideWhenUsed/>
    <w:rsid w:val="006732A3"/>
    <w:pPr>
      <w:spacing w:after="120"/>
      <w:ind w:left="360"/>
    </w:pPr>
    <w:rPr>
      <w:sz w:val="16"/>
      <w:szCs w:val="16"/>
    </w:rPr>
  </w:style>
  <w:style w:type="character" w:customStyle="1" w:styleId="Zarkazkladnhotextu3Char">
    <w:name w:val="Zarážka základného textu 3 Char"/>
    <w:basedOn w:val="Predvolenpsmoodseku"/>
    <w:link w:val="Zarkazkladnhotextu3"/>
    <w:uiPriority w:val="99"/>
    <w:semiHidden/>
    <w:rsid w:val="006732A3"/>
    <w:rPr>
      <w:rFonts w:ascii="Arial Narrow" w:hAnsi="Arial Narrow"/>
      <w:sz w:val="16"/>
      <w:szCs w:val="16"/>
      <w:lang w:val="sk-SK"/>
    </w:rPr>
  </w:style>
  <w:style w:type="paragraph" w:styleId="Nzov">
    <w:name w:val="Title"/>
    <w:basedOn w:val="Normlny"/>
    <w:link w:val="NzovChar"/>
    <w:qFormat/>
    <w:rsid w:val="006732A3"/>
    <w:pPr>
      <w:spacing w:before="120"/>
      <w:ind w:firstLine="720"/>
      <w:jc w:val="center"/>
    </w:pPr>
    <w:rPr>
      <w:b/>
      <w:snapToGrid w:val="0"/>
      <w:sz w:val="40"/>
    </w:rPr>
  </w:style>
  <w:style w:type="character" w:customStyle="1" w:styleId="NzovChar">
    <w:name w:val="Názov Char"/>
    <w:basedOn w:val="Predvolenpsmoodseku"/>
    <w:link w:val="Nzov"/>
    <w:rsid w:val="006732A3"/>
    <w:rPr>
      <w:rFonts w:ascii="Times New Roman" w:eastAsia="Times New Roman" w:hAnsi="Times New Roman" w:cs="Times New Roman"/>
      <w:b/>
      <w:snapToGrid w:val="0"/>
      <w:sz w:val="40"/>
      <w:szCs w:val="24"/>
      <w:lang w:val="sk-SK" w:eastAsia="sk-SK"/>
    </w:rPr>
  </w:style>
  <w:style w:type="paragraph" w:styleId="Oznaitext">
    <w:name w:val="Block Text"/>
    <w:basedOn w:val="Normlny"/>
    <w:rsid w:val="006732A3"/>
    <w:pPr>
      <w:ind w:left="540" w:right="29" w:hanging="540"/>
      <w:jc w:val="both"/>
    </w:pPr>
    <w:rPr>
      <w:snapToGrid w:val="0"/>
      <w:lang w:eastAsia="cs-CZ"/>
    </w:rPr>
  </w:style>
  <w:style w:type="paragraph" w:customStyle="1" w:styleId="ZmluvalnkyI">
    <w:name w:val="Zmluva články I"/>
    <w:basedOn w:val="Normlny"/>
    <w:next w:val="Zarkazkladnhotextu3"/>
    <w:rsid w:val="006732A3"/>
    <w:pPr>
      <w:numPr>
        <w:ilvl w:val="1"/>
        <w:numId w:val="9"/>
      </w:numPr>
      <w:spacing w:after="120"/>
      <w:jc w:val="both"/>
    </w:pPr>
    <w:rPr>
      <w:lang w:eastAsia="de-DE"/>
    </w:rPr>
  </w:style>
  <w:style w:type="paragraph" w:styleId="Zarkazkladnhotextu">
    <w:name w:val="Body Text Indent"/>
    <w:basedOn w:val="Normlny"/>
    <w:link w:val="ZarkazkladnhotextuChar"/>
    <w:unhideWhenUsed/>
    <w:rsid w:val="009A4E83"/>
    <w:pPr>
      <w:spacing w:after="120" w:line="259" w:lineRule="auto"/>
      <w:ind w:left="283"/>
      <w:jc w:val="both"/>
    </w:pPr>
    <w:rPr>
      <w:rFonts w:ascii="Arial Narrow" w:hAnsi="Arial Narrow" w:cstheme="minorBidi"/>
      <w:szCs w:val="22"/>
    </w:rPr>
  </w:style>
  <w:style w:type="character" w:customStyle="1" w:styleId="ZarkazkladnhotextuChar">
    <w:name w:val="Zarážka základného textu Char"/>
    <w:basedOn w:val="Predvolenpsmoodseku"/>
    <w:link w:val="Zarkazkladnhotextu"/>
    <w:rsid w:val="009A4E83"/>
    <w:rPr>
      <w:rFonts w:ascii="Arial Narrow" w:hAnsi="Arial Narrow"/>
      <w:sz w:val="24"/>
      <w:lang w:val="sk-SK"/>
    </w:rPr>
  </w:style>
  <w:style w:type="character" w:customStyle="1" w:styleId="TitleChar">
    <w:name w:val="Title Char"/>
    <w:basedOn w:val="Predvolenpsmoodseku"/>
    <w:uiPriority w:val="99"/>
    <w:locked/>
    <w:rsid w:val="009A4E83"/>
    <w:rPr>
      <w:rFonts w:ascii="Times New Roman" w:hAnsi="Times New Roman"/>
      <w:b/>
      <w:sz w:val="20"/>
      <w:lang w:eastAsia="sk-SK"/>
    </w:rPr>
  </w:style>
  <w:style w:type="paragraph" w:styleId="Textvysvetlivky">
    <w:name w:val="endnote text"/>
    <w:basedOn w:val="Normlny"/>
    <w:link w:val="TextvysvetlivkyChar1"/>
    <w:uiPriority w:val="99"/>
    <w:semiHidden/>
    <w:rsid w:val="009A4E83"/>
    <w:rPr>
      <w:szCs w:val="20"/>
    </w:rPr>
  </w:style>
  <w:style w:type="character" w:customStyle="1" w:styleId="TextvysvetlivkyChar1">
    <w:name w:val="Text vysvetlivky Char1"/>
    <w:basedOn w:val="Predvolenpsmoodseku"/>
    <w:link w:val="Textvysvetlivky"/>
    <w:uiPriority w:val="99"/>
    <w:semiHidden/>
    <w:locked/>
    <w:rsid w:val="009A4E83"/>
    <w:rPr>
      <w:rFonts w:ascii="Times New Roman" w:eastAsia="Times New Roman" w:hAnsi="Times New Roman" w:cs="Times New Roman"/>
      <w:sz w:val="24"/>
      <w:szCs w:val="20"/>
      <w:lang w:val="sk-SK" w:eastAsia="sk-SK"/>
    </w:rPr>
  </w:style>
  <w:style w:type="character" w:customStyle="1" w:styleId="TextvysvetlivkyChar">
    <w:name w:val="Text vysvetlivky Char"/>
    <w:basedOn w:val="Predvolenpsmoodseku"/>
    <w:uiPriority w:val="99"/>
    <w:semiHidden/>
    <w:rsid w:val="009A4E83"/>
    <w:rPr>
      <w:rFonts w:ascii="Arial Narrow" w:hAnsi="Arial Narrow"/>
      <w:sz w:val="20"/>
      <w:szCs w:val="20"/>
      <w:lang w:val="sk-SK"/>
    </w:rPr>
  </w:style>
  <w:style w:type="paragraph" w:customStyle="1" w:styleId="lnok">
    <w:name w:val="Článok"/>
    <w:basedOn w:val="Zarkazkladnhotextu"/>
    <w:next w:val="Bodlnku"/>
    <w:rsid w:val="009A4E83"/>
    <w:pPr>
      <w:numPr>
        <w:numId w:val="10"/>
      </w:numPr>
      <w:spacing w:after="480" w:line="240" w:lineRule="auto"/>
      <w:jc w:val="left"/>
    </w:pPr>
    <w:rPr>
      <w:rFonts w:cs="Times New Roman"/>
      <w:b/>
      <w:sz w:val="28"/>
      <w:szCs w:val="20"/>
    </w:rPr>
  </w:style>
  <w:style w:type="paragraph" w:customStyle="1" w:styleId="Bodlnku">
    <w:name w:val="Bod článku"/>
    <w:basedOn w:val="lnok"/>
    <w:rsid w:val="009A4E83"/>
    <w:pPr>
      <w:numPr>
        <w:ilvl w:val="1"/>
      </w:numPr>
      <w:spacing w:after="360"/>
    </w:pPr>
    <w:rPr>
      <w:b w:val="0"/>
      <w:sz w:val="24"/>
    </w:rPr>
  </w:style>
  <w:style w:type="paragraph" w:customStyle="1" w:styleId="Odsekzoznamu1">
    <w:name w:val="Odsek zoznamu1"/>
    <w:basedOn w:val="Normlny"/>
    <w:uiPriority w:val="99"/>
    <w:rsid w:val="009A4E83"/>
    <w:pPr>
      <w:ind w:left="720"/>
      <w:contextualSpacing/>
    </w:pPr>
    <w:rPr>
      <w:sz w:val="22"/>
      <w:szCs w:val="20"/>
      <w:lang w:eastAsia="cs-CZ"/>
    </w:rPr>
  </w:style>
  <w:style w:type="paragraph" w:styleId="Obyajntext">
    <w:name w:val="Plain Text"/>
    <w:basedOn w:val="Normlny"/>
    <w:link w:val="ObyajntextChar1"/>
    <w:rsid w:val="009A4E83"/>
    <w:rPr>
      <w:rFonts w:ascii="Consolas" w:eastAsia="Calibri" w:hAnsi="Consolas"/>
      <w:sz w:val="21"/>
      <w:szCs w:val="21"/>
    </w:rPr>
  </w:style>
  <w:style w:type="character" w:customStyle="1" w:styleId="ObyajntextChar1">
    <w:name w:val="Obyčajný text Char1"/>
    <w:basedOn w:val="Predvolenpsmoodseku"/>
    <w:link w:val="Obyajntext"/>
    <w:locked/>
    <w:rsid w:val="009A4E83"/>
    <w:rPr>
      <w:rFonts w:ascii="Consolas" w:eastAsia="Calibri" w:hAnsi="Consolas" w:cs="Times New Roman"/>
      <w:sz w:val="21"/>
      <w:szCs w:val="21"/>
      <w:lang w:val="sk-SK"/>
    </w:rPr>
  </w:style>
  <w:style w:type="character" w:customStyle="1" w:styleId="ObyajntextChar">
    <w:name w:val="Obyčajný text Char"/>
    <w:basedOn w:val="Predvolenpsmoodseku"/>
    <w:rsid w:val="009A4E83"/>
    <w:rPr>
      <w:rFonts w:ascii="Consolas" w:hAnsi="Consolas" w:cs="Consolas"/>
      <w:sz w:val="21"/>
      <w:szCs w:val="21"/>
      <w:lang w:val="sk-SK"/>
    </w:rPr>
  </w:style>
  <w:style w:type="paragraph" w:customStyle="1" w:styleId="AOHead1">
    <w:name w:val="AOHead1"/>
    <w:basedOn w:val="Normlny"/>
    <w:next w:val="Normlny"/>
    <w:uiPriority w:val="99"/>
    <w:rsid w:val="009A4E83"/>
    <w:pPr>
      <w:keepNext/>
      <w:numPr>
        <w:numId w:val="11"/>
      </w:numPr>
      <w:spacing w:before="240" w:line="260" w:lineRule="atLeast"/>
      <w:jc w:val="both"/>
      <w:outlineLvl w:val="0"/>
    </w:pPr>
    <w:rPr>
      <w:rFonts w:eastAsia="SimSun"/>
      <w:b/>
      <w:caps/>
      <w:kern w:val="28"/>
      <w:sz w:val="22"/>
      <w:szCs w:val="22"/>
      <w:lang w:val="en-GB"/>
    </w:rPr>
  </w:style>
  <w:style w:type="paragraph" w:customStyle="1" w:styleId="AOHead2">
    <w:name w:val="AOHead2"/>
    <w:basedOn w:val="Normlny"/>
    <w:next w:val="Normlny"/>
    <w:link w:val="AOHead2Char"/>
    <w:uiPriority w:val="99"/>
    <w:rsid w:val="009A4E83"/>
    <w:pPr>
      <w:keepNext/>
      <w:numPr>
        <w:ilvl w:val="1"/>
        <w:numId w:val="11"/>
      </w:numPr>
      <w:spacing w:before="240" w:line="260" w:lineRule="atLeast"/>
      <w:jc w:val="both"/>
      <w:outlineLvl w:val="1"/>
    </w:pPr>
    <w:rPr>
      <w:rFonts w:eastAsia="SimSun"/>
      <w:b/>
      <w:sz w:val="22"/>
      <w:szCs w:val="22"/>
      <w:lang w:val="en-GB"/>
    </w:rPr>
  </w:style>
  <w:style w:type="character" w:customStyle="1" w:styleId="AOHead2Char">
    <w:name w:val="AOHead2 Char"/>
    <w:link w:val="AOHead2"/>
    <w:uiPriority w:val="99"/>
    <w:locked/>
    <w:rsid w:val="009A4E83"/>
    <w:rPr>
      <w:rFonts w:ascii="Times New Roman" w:eastAsia="SimSun" w:hAnsi="Times New Roman" w:cs="Times New Roman"/>
      <w:b/>
      <w:lang w:val="en-GB" w:eastAsia="sk-SK"/>
    </w:rPr>
  </w:style>
  <w:style w:type="paragraph" w:customStyle="1" w:styleId="AOHead3">
    <w:name w:val="AOHead3"/>
    <w:basedOn w:val="Normlny"/>
    <w:next w:val="Normlny"/>
    <w:link w:val="AOHead3Char"/>
    <w:uiPriority w:val="99"/>
    <w:rsid w:val="009A4E83"/>
    <w:pPr>
      <w:numPr>
        <w:ilvl w:val="2"/>
        <w:numId w:val="11"/>
      </w:numPr>
      <w:spacing w:before="240" w:line="260" w:lineRule="atLeast"/>
      <w:jc w:val="both"/>
      <w:outlineLvl w:val="2"/>
    </w:pPr>
    <w:rPr>
      <w:rFonts w:eastAsia="SimSun"/>
      <w:sz w:val="22"/>
      <w:szCs w:val="22"/>
      <w:lang w:val="en-GB"/>
    </w:rPr>
  </w:style>
  <w:style w:type="character" w:customStyle="1" w:styleId="AOHead3Char">
    <w:name w:val="AOHead3 Char"/>
    <w:link w:val="AOHead3"/>
    <w:uiPriority w:val="99"/>
    <w:locked/>
    <w:rsid w:val="009A4E83"/>
    <w:rPr>
      <w:rFonts w:ascii="Times New Roman" w:eastAsia="SimSun" w:hAnsi="Times New Roman" w:cs="Times New Roman"/>
      <w:lang w:val="en-GB" w:eastAsia="sk-SK"/>
    </w:rPr>
  </w:style>
  <w:style w:type="paragraph" w:customStyle="1" w:styleId="AOHead4">
    <w:name w:val="AOHead4"/>
    <w:basedOn w:val="Normlny"/>
    <w:next w:val="Normlny"/>
    <w:link w:val="AOHead4Char"/>
    <w:uiPriority w:val="99"/>
    <w:rsid w:val="009A4E83"/>
    <w:pPr>
      <w:numPr>
        <w:ilvl w:val="3"/>
        <w:numId w:val="11"/>
      </w:numPr>
      <w:spacing w:before="240" w:line="260" w:lineRule="atLeast"/>
      <w:jc w:val="both"/>
      <w:outlineLvl w:val="3"/>
    </w:pPr>
    <w:rPr>
      <w:rFonts w:eastAsia="SimSun"/>
      <w:sz w:val="22"/>
      <w:szCs w:val="22"/>
      <w:lang w:val="en-GB"/>
    </w:rPr>
  </w:style>
  <w:style w:type="character" w:customStyle="1" w:styleId="AOHead4Char">
    <w:name w:val="AOHead4 Char"/>
    <w:link w:val="AOHead4"/>
    <w:uiPriority w:val="99"/>
    <w:locked/>
    <w:rsid w:val="009A4E83"/>
    <w:rPr>
      <w:rFonts w:ascii="Times New Roman" w:eastAsia="SimSun" w:hAnsi="Times New Roman" w:cs="Times New Roman"/>
      <w:lang w:val="en-GB" w:eastAsia="sk-SK"/>
    </w:rPr>
  </w:style>
  <w:style w:type="paragraph" w:customStyle="1" w:styleId="AOHead5">
    <w:name w:val="AOHead5"/>
    <w:basedOn w:val="Normlny"/>
    <w:next w:val="Normlny"/>
    <w:uiPriority w:val="99"/>
    <w:rsid w:val="009A4E83"/>
    <w:pPr>
      <w:numPr>
        <w:ilvl w:val="4"/>
        <w:numId w:val="11"/>
      </w:numPr>
      <w:spacing w:before="240" w:line="260" w:lineRule="atLeast"/>
      <w:jc w:val="both"/>
      <w:outlineLvl w:val="4"/>
    </w:pPr>
    <w:rPr>
      <w:rFonts w:eastAsia="SimSun"/>
      <w:sz w:val="22"/>
      <w:szCs w:val="22"/>
      <w:lang w:val="en-GB"/>
    </w:rPr>
  </w:style>
  <w:style w:type="paragraph" w:customStyle="1" w:styleId="AOHead6">
    <w:name w:val="AOHead6"/>
    <w:basedOn w:val="Normlny"/>
    <w:next w:val="Normlny"/>
    <w:uiPriority w:val="99"/>
    <w:rsid w:val="009A4E83"/>
    <w:pPr>
      <w:numPr>
        <w:ilvl w:val="5"/>
        <w:numId w:val="11"/>
      </w:numPr>
      <w:spacing w:before="240" w:line="260" w:lineRule="atLeast"/>
      <w:jc w:val="both"/>
      <w:outlineLvl w:val="5"/>
    </w:pPr>
    <w:rPr>
      <w:rFonts w:eastAsia="SimSun"/>
      <w:sz w:val="22"/>
      <w:szCs w:val="22"/>
      <w:lang w:val="en-GB"/>
    </w:rPr>
  </w:style>
  <w:style w:type="paragraph" w:customStyle="1" w:styleId="AOAltHead2">
    <w:name w:val="AOAltHead2"/>
    <w:basedOn w:val="AOHead2"/>
    <w:next w:val="Normlny"/>
    <w:link w:val="AOAltHead2Char"/>
    <w:uiPriority w:val="99"/>
    <w:rsid w:val="009A4E83"/>
    <w:pPr>
      <w:keepNext w:val="0"/>
    </w:pPr>
    <w:rPr>
      <w:b w:val="0"/>
    </w:rPr>
  </w:style>
  <w:style w:type="character" w:customStyle="1" w:styleId="AOAltHead2Char">
    <w:name w:val="AOAltHead2 Char"/>
    <w:link w:val="AOAltHead2"/>
    <w:uiPriority w:val="99"/>
    <w:locked/>
    <w:rsid w:val="009A4E83"/>
    <w:rPr>
      <w:rFonts w:ascii="Times New Roman" w:eastAsia="SimSun" w:hAnsi="Times New Roman" w:cs="Times New Roman"/>
      <w:lang w:val="en-GB" w:eastAsia="sk-SK"/>
    </w:rPr>
  </w:style>
  <w:style w:type="paragraph" w:customStyle="1" w:styleId="AODocTxt">
    <w:name w:val="AODocTxt"/>
    <w:basedOn w:val="Normlny"/>
    <w:uiPriority w:val="99"/>
    <w:rsid w:val="009A4E83"/>
    <w:pPr>
      <w:numPr>
        <w:numId w:val="12"/>
      </w:numPr>
      <w:spacing w:before="240" w:line="260" w:lineRule="atLeast"/>
      <w:jc w:val="both"/>
    </w:pPr>
    <w:rPr>
      <w:rFonts w:eastAsia="SimSun"/>
      <w:sz w:val="22"/>
      <w:szCs w:val="22"/>
      <w:lang w:val="en-GB"/>
    </w:rPr>
  </w:style>
  <w:style w:type="paragraph" w:customStyle="1" w:styleId="AODocTxtL1">
    <w:name w:val="AODocTxtL1"/>
    <w:basedOn w:val="AODocTxt"/>
    <w:uiPriority w:val="99"/>
    <w:rsid w:val="009A4E83"/>
    <w:pPr>
      <w:numPr>
        <w:ilvl w:val="1"/>
      </w:numPr>
    </w:pPr>
  </w:style>
  <w:style w:type="paragraph" w:customStyle="1" w:styleId="AODocTxtL2">
    <w:name w:val="AODocTxtL2"/>
    <w:basedOn w:val="AODocTxt"/>
    <w:uiPriority w:val="99"/>
    <w:rsid w:val="009A4E83"/>
    <w:pPr>
      <w:numPr>
        <w:ilvl w:val="2"/>
      </w:numPr>
    </w:pPr>
  </w:style>
  <w:style w:type="paragraph" w:customStyle="1" w:styleId="AODocTxtL3">
    <w:name w:val="AODocTxtL3"/>
    <w:basedOn w:val="AODocTxt"/>
    <w:uiPriority w:val="99"/>
    <w:rsid w:val="009A4E83"/>
    <w:pPr>
      <w:numPr>
        <w:ilvl w:val="3"/>
      </w:numPr>
    </w:pPr>
  </w:style>
  <w:style w:type="paragraph" w:customStyle="1" w:styleId="AODocTxtL4">
    <w:name w:val="AODocTxtL4"/>
    <w:basedOn w:val="AODocTxt"/>
    <w:uiPriority w:val="99"/>
    <w:rsid w:val="009A4E83"/>
    <w:pPr>
      <w:numPr>
        <w:ilvl w:val="4"/>
      </w:numPr>
    </w:pPr>
  </w:style>
  <w:style w:type="paragraph" w:customStyle="1" w:styleId="AODocTxtL5">
    <w:name w:val="AODocTxtL5"/>
    <w:basedOn w:val="AODocTxt"/>
    <w:uiPriority w:val="99"/>
    <w:rsid w:val="009A4E83"/>
    <w:pPr>
      <w:numPr>
        <w:ilvl w:val="5"/>
      </w:numPr>
    </w:pPr>
  </w:style>
  <w:style w:type="paragraph" w:customStyle="1" w:styleId="AODocTxtL6">
    <w:name w:val="AODocTxtL6"/>
    <w:basedOn w:val="AODocTxt"/>
    <w:uiPriority w:val="99"/>
    <w:rsid w:val="009A4E83"/>
    <w:pPr>
      <w:numPr>
        <w:ilvl w:val="6"/>
      </w:numPr>
    </w:pPr>
  </w:style>
  <w:style w:type="paragraph" w:customStyle="1" w:styleId="AODocTxtL7">
    <w:name w:val="AODocTxtL7"/>
    <w:basedOn w:val="AODocTxt"/>
    <w:uiPriority w:val="99"/>
    <w:rsid w:val="009A4E83"/>
    <w:pPr>
      <w:numPr>
        <w:ilvl w:val="7"/>
      </w:numPr>
    </w:pPr>
  </w:style>
  <w:style w:type="paragraph" w:customStyle="1" w:styleId="AODocTxtL8">
    <w:name w:val="AODocTxtL8"/>
    <w:basedOn w:val="AODocTxt"/>
    <w:uiPriority w:val="99"/>
    <w:rsid w:val="009A4E83"/>
    <w:pPr>
      <w:numPr>
        <w:ilvl w:val="8"/>
      </w:numPr>
    </w:pPr>
  </w:style>
  <w:style w:type="character" w:customStyle="1" w:styleId="longtext">
    <w:name w:val="long_text"/>
    <w:uiPriority w:val="99"/>
    <w:rsid w:val="009A4E83"/>
  </w:style>
  <w:style w:type="paragraph" w:customStyle="1" w:styleId="odstavec">
    <w:name w:val="odstavec"/>
    <w:basedOn w:val="Normlny"/>
    <w:uiPriority w:val="99"/>
    <w:rsid w:val="009A4E83"/>
    <w:pPr>
      <w:spacing w:before="100" w:beforeAutospacing="1" w:after="100" w:afterAutospacing="1"/>
    </w:pPr>
  </w:style>
  <w:style w:type="character" w:styleId="PouitHypertextovPrepojenie">
    <w:name w:val="FollowedHyperlink"/>
    <w:basedOn w:val="Predvolenpsmoodseku"/>
    <w:uiPriority w:val="99"/>
    <w:semiHidden/>
    <w:unhideWhenUsed/>
    <w:rsid w:val="00B76D25"/>
    <w:rPr>
      <w:color w:val="954F72" w:themeColor="followedHyperlink"/>
      <w:u w:val="single"/>
    </w:rPr>
  </w:style>
  <w:style w:type="paragraph" w:styleId="Bezriadkovania">
    <w:name w:val="No Spacing"/>
    <w:aliases w:val="Odsek číslovaný II,Klasický text,odsek,No Spacing,Bez riadkovania1"/>
    <w:link w:val="BezriadkovaniaChar"/>
    <w:uiPriority w:val="1"/>
    <w:qFormat/>
    <w:rsid w:val="002D487F"/>
    <w:pPr>
      <w:spacing w:after="0" w:line="240" w:lineRule="auto"/>
    </w:pPr>
    <w:rPr>
      <w:lang w:val="sk-SK"/>
    </w:rPr>
  </w:style>
  <w:style w:type="paragraph" w:customStyle="1" w:styleId="Odsekzoznamu3">
    <w:name w:val="Odsek zoznamu3"/>
    <w:basedOn w:val="Normlny"/>
    <w:qFormat/>
    <w:rsid w:val="002D487F"/>
    <w:pPr>
      <w:ind w:left="708"/>
    </w:pPr>
    <w:rPr>
      <w:noProof/>
      <w:u w:color="000000"/>
    </w:rPr>
  </w:style>
  <w:style w:type="character" w:customStyle="1" w:styleId="bold">
    <w:name w:val="bold"/>
    <w:basedOn w:val="Predvolenpsmoodseku"/>
    <w:rsid w:val="00D423E9"/>
  </w:style>
  <w:style w:type="paragraph" w:customStyle="1" w:styleId="Zarkazkladnhotextu31">
    <w:name w:val="Zarážka základného textu 31"/>
    <w:basedOn w:val="Normlny"/>
    <w:rsid w:val="00C0453B"/>
    <w:pPr>
      <w:widowControl w:val="0"/>
      <w:suppressAutoHyphens/>
      <w:spacing w:after="120"/>
      <w:ind w:left="283"/>
    </w:pPr>
    <w:rPr>
      <w:rFonts w:eastAsia="Arial Unicode MS" w:cs="Tahoma"/>
      <w:kern w:val="1"/>
      <w:sz w:val="16"/>
      <w:szCs w:val="16"/>
      <w:lang w:eastAsia="hi-IN" w:bidi="hi-IN"/>
    </w:rPr>
  </w:style>
  <w:style w:type="paragraph" w:customStyle="1" w:styleId="Default">
    <w:name w:val="Default"/>
    <w:rsid w:val="00803C6E"/>
    <w:pPr>
      <w:autoSpaceDE w:val="0"/>
      <w:autoSpaceDN w:val="0"/>
      <w:adjustRightInd w:val="0"/>
      <w:spacing w:after="0" w:line="240" w:lineRule="auto"/>
    </w:pPr>
    <w:rPr>
      <w:rFonts w:ascii="Times New Roman" w:hAnsi="Times New Roman" w:cs="Times New Roman"/>
      <w:color w:val="000000"/>
      <w:sz w:val="24"/>
      <w:szCs w:val="24"/>
      <w:lang w:val="sk-SK"/>
    </w:rPr>
  </w:style>
  <w:style w:type="paragraph" w:styleId="Textkomentra">
    <w:name w:val="annotation text"/>
    <w:basedOn w:val="Normlny"/>
    <w:link w:val="TextkomentraChar"/>
    <w:uiPriority w:val="99"/>
    <w:unhideWhenUsed/>
    <w:rsid w:val="00803C6E"/>
    <w:pPr>
      <w:spacing w:after="200"/>
    </w:pPr>
    <w:rPr>
      <w:rFonts w:asciiTheme="minorHAnsi" w:hAnsiTheme="minorHAnsi" w:cstheme="minorBidi"/>
      <w:sz w:val="20"/>
      <w:szCs w:val="20"/>
    </w:rPr>
  </w:style>
  <w:style w:type="character" w:customStyle="1" w:styleId="TextkomentraChar">
    <w:name w:val="Text komentára Char"/>
    <w:basedOn w:val="Predvolenpsmoodseku"/>
    <w:link w:val="Textkomentra"/>
    <w:uiPriority w:val="99"/>
    <w:rsid w:val="00803C6E"/>
    <w:rPr>
      <w:sz w:val="20"/>
      <w:szCs w:val="20"/>
      <w:lang w:val="sk-SK"/>
    </w:rPr>
  </w:style>
  <w:style w:type="character" w:customStyle="1" w:styleId="PredmetkomentraChar">
    <w:name w:val="Predmet komentára Char"/>
    <w:basedOn w:val="TextkomentraChar"/>
    <w:link w:val="Predmetkomentra"/>
    <w:uiPriority w:val="99"/>
    <w:semiHidden/>
    <w:rsid w:val="00803C6E"/>
    <w:rPr>
      <w:b/>
      <w:bCs/>
      <w:sz w:val="20"/>
      <w:szCs w:val="20"/>
      <w:lang w:val="sk-SK"/>
    </w:rPr>
  </w:style>
  <w:style w:type="paragraph" w:styleId="Predmetkomentra">
    <w:name w:val="annotation subject"/>
    <w:basedOn w:val="Textkomentra"/>
    <w:next w:val="Textkomentra"/>
    <w:link w:val="PredmetkomentraChar"/>
    <w:uiPriority w:val="99"/>
    <w:semiHidden/>
    <w:unhideWhenUsed/>
    <w:rsid w:val="00803C6E"/>
    <w:rPr>
      <w:b/>
      <w:bCs/>
    </w:rPr>
  </w:style>
  <w:style w:type="table" w:styleId="Mriekatabuky">
    <w:name w:val="Table Grid"/>
    <w:basedOn w:val="Normlnatabuka"/>
    <w:uiPriority w:val="59"/>
    <w:rsid w:val="00803C6E"/>
    <w:pPr>
      <w:spacing w:after="0" w:line="240" w:lineRule="auto"/>
    </w:pPr>
    <w:rPr>
      <w:lang w:val="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light">
    <w:name w:val="highlight"/>
    <w:basedOn w:val="Predvolenpsmoodseku"/>
    <w:rsid w:val="00803C6E"/>
  </w:style>
  <w:style w:type="character" w:customStyle="1" w:styleId="ra">
    <w:name w:val="ra"/>
    <w:basedOn w:val="Predvolenpsmoodseku"/>
    <w:rsid w:val="00803C6E"/>
  </w:style>
  <w:style w:type="character" w:customStyle="1" w:styleId="Bodytext">
    <w:name w:val="Body text_"/>
    <w:link w:val="Bodytext1"/>
    <w:uiPriority w:val="99"/>
    <w:locked/>
    <w:rsid w:val="00803C6E"/>
    <w:rPr>
      <w:sz w:val="18"/>
      <w:szCs w:val="18"/>
      <w:shd w:val="clear" w:color="auto" w:fill="FFFFFF"/>
    </w:rPr>
  </w:style>
  <w:style w:type="paragraph" w:customStyle="1" w:styleId="Bodytext1">
    <w:name w:val="Body text1"/>
    <w:basedOn w:val="Normlny"/>
    <w:link w:val="Bodytext"/>
    <w:uiPriority w:val="99"/>
    <w:rsid w:val="00803C6E"/>
    <w:pPr>
      <w:shd w:val="clear" w:color="auto" w:fill="FFFFFF"/>
      <w:spacing w:after="180" w:line="240" w:lineRule="atLeast"/>
      <w:ind w:hanging="1020"/>
    </w:pPr>
    <w:rPr>
      <w:rFonts w:asciiTheme="minorHAnsi" w:hAnsiTheme="minorHAnsi" w:cstheme="minorBidi"/>
      <w:sz w:val="18"/>
      <w:szCs w:val="18"/>
    </w:rPr>
  </w:style>
  <w:style w:type="paragraph" w:customStyle="1" w:styleId="wazzatext">
    <w:name w:val="wazza_text"/>
    <w:basedOn w:val="Normlny"/>
    <w:qFormat/>
    <w:rsid w:val="00803C6E"/>
    <w:pPr>
      <w:numPr>
        <w:numId w:val="14"/>
      </w:numPr>
      <w:spacing w:before="120"/>
      <w:jc w:val="both"/>
    </w:pPr>
    <w:rPr>
      <w:rFonts w:ascii="Arial" w:hAnsi="Arial" w:cs="Arial"/>
      <w:sz w:val="20"/>
      <w:szCs w:val="20"/>
    </w:rPr>
  </w:style>
  <w:style w:type="paragraph" w:styleId="Normlnywebov">
    <w:name w:val="Normal (Web)"/>
    <w:basedOn w:val="Normlny"/>
    <w:uiPriority w:val="99"/>
    <w:unhideWhenUsed/>
    <w:rsid w:val="00803C6E"/>
    <w:pPr>
      <w:spacing w:before="100" w:beforeAutospacing="1" w:after="100" w:afterAutospacing="1"/>
    </w:pPr>
  </w:style>
  <w:style w:type="character" w:customStyle="1" w:styleId="apple-converted-space">
    <w:name w:val="apple-converted-space"/>
    <w:basedOn w:val="Predvolenpsmoodseku"/>
    <w:rsid w:val="003A7F32"/>
  </w:style>
  <w:style w:type="character" w:customStyle="1" w:styleId="Nevyrieenzmienka1">
    <w:name w:val="Nevyriešená zmienka1"/>
    <w:basedOn w:val="Predvolenpsmoodseku"/>
    <w:uiPriority w:val="99"/>
    <w:semiHidden/>
    <w:unhideWhenUsed/>
    <w:rsid w:val="00EE7BE2"/>
    <w:rPr>
      <w:color w:val="605E5C"/>
      <w:shd w:val="clear" w:color="auto" w:fill="E1DFDD"/>
    </w:rPr>
  </w:style>
  <w:style w:type="character" w:styleId="Odkaznakomentr">
    <w:name w:val="annotation reference"/>
    <w:basedOn w:val="Predvolenpsmoodseku"/>
    <w:uiPriority w:val="99"/>
    <w:semiHidden/>
    <w:unhideWhenUsed/>
    <w:rsid w:val="00DA251A"/>
    <w:rPr>
      <w:sz w:val="16"/>
      <w:szCs w:val="16"/>
    </w:rPr>
  </w:style>
  <w:style w:type="numbering" w:customStyle="1" w:styleId="Importovantl2">
    <w:name w:val="Importovaný štýl 2"/>
    <w:rsid w:val="00E23DF0"/>
    <w:pPr>
      <w:numPr>
        <w:numId w:val="15"/>
      </w:numPr>
    </w:pPr>
  </w:style>
  <w:style w:type="numbering" w:customStyle="1" w:styleId="Importovantl9">
    <w:name w:val="Importovaný štýl 9"/>
    <w:rsid w:val="0027746F"/>
    <w:pPr>
      <w:numPr>
        <w:numId w:val="16"/>
      </w:numPr>
    </w:pPr>
  </w:style>
  <w:style w:type="paragraph" w:customStyle="1" w:styleId="SPNadpis4">
    <w:name w:val="SP_Nadpis4"/>
    <w:basedOn w:val="Normlny"/>
    <w:qFormat/>
    <w:rsid w:val="004D75C8"/>
    <w:pPr>
      <w:widowControl w:val="0"/>
      <w:tabs>
        <w:tab w:val="left" w:pos="2410"/>
      </w:tabs>
      <w:spacing w:before="120"/>
      <w:jc w:val="both"/>
    </w:pPr>
    <w:rPr>
      <w:rFonts w:ascii="Arial" w:hAnsi="Arial"/>
      <w:bCs/>
      <w:sz w:val="20"/>
      <w:lang w:val="x-none" w:eastAsia="cs-CZ"/>
    </w:rPr>
  </w:style>
  <w:style w:type="character" w:styleId="Vrazn">
    <w:name w:val="Strong"/>
    <w:basedOn w:val="Predvolenpsmoodseku"/>
    <w:uiPriority w:val="22"/>
    <w:qFormat/>
    <w:rsid w:val="004D75C8"/>
    <w:rPr>
      <w:b/>
      <w:bCs/>
    </w:rPr>
  </w:style>
  <w:style w:type="character" w:customStyle="1" w:styleId="bumpedfont15">
    <w:name w:val="bumpedfont15"/>
    <w:basedOn w:val="Predvolenpsmoodseku"/>
    <w:rsid w:val="00DB27E8"/>
  </w:style>
  <w:style w:type="character" w:customStyle="1" w:styleId="Nevyrieenzmienka2">
    <w:name w:val="Nevyriešená zmienka2"/>
    <w:basedOn w:val="Predvolenpsmoodseku"/>
    <w:uiPriority w:val="99"/>
    <w:semiHidden/>
    <w:unhideWhenUsed/>
    <w:rsid w:val="000D7F33"/>
    <w:rPr>
      <w:color w:val="605E5C"/>
      <w:shd w:val="clear" w:color="auto" w:fill="E1DFDD"/>
    </w:rPr>
  </w:style>
  <w:style w:type="paragraph" w:styleId="Podtitul">
    <w:name w:val="Subtitle"/>
    <w:basedOn w:val="Normlny"/>
    <w:link w:val="PodtitulChar"/>
    <w:qFormat/>
    <w:rsid w:val="00051FA2"/>
    <w:pPr>
      <w:spacing w:after="60"/>
      <w:jc w:val="center"/>
      <w:outlineLvl w:val="1"/>
    </w:pPr>
    <w:rPr>
      <w:rFonts w:ascii="Arial" w:hAnsi="Arial" w:cs="Arial"/>
    </w:rPr>
  </w:style>
  <w:style w:type="character" w:customStyle="1" w:styleId="PodtitulChar">
    <w:name w:val="Podtitul Char"/>
    <w:basedOn w:val="Predvolenpsmoodseku"/>
    <w:link w:val="Podtitul"/>
    <w:rsid w:val="00051FA2"/>
    <w:rPr>
      <w:rFonts w:ascii="Arial" w:eastAsia="Times New Roman" w:hAnsi="Arial" w:cs="Arial"/>
      <w:sz w:val="24"/>
      <w:szCs w:val="24"/>
      <w:lang w:val="sk-SK" w:eastAsia="sk-SK"/>
    </w:rPr>
  </w:style>
  <w:style w:type="character" w:customStyle="1" w:styleId="Nevyrieenzmienka3">
    <w:name w:val="Nevyriešená zmienka3"/>
    <w:basedOn w:val="Predvolenpsmoodseku"/>
    <w:uiPriority w:val="99"/>
    <w:semiHidden/>
    <w:unhideWhenUsed/>
    <w:rsid w:val="008370EC"/>
    <w:rPr>
      <w:color w:val="605E5C"/>
      <w:shd w:val="clear" w:color="auto" w:fill="E1DFDD"/>
    </w:rPr>
  </w:style>
  <w:style w:type="paragraph" w:styleId="Revzia">
    <w:name w:val="Revision"/>
    <w:hidden/>
    <w:uiPriority w:val="99"/>
    <w:semiHidden/>
    <w:rsid w:val="00E8760D"/>
    <w:pPr>
      <w:spacing w:after="0" w:line="240" w:lineRule="auto"/>
    </w:pPr>
    <w:rPr>
      <w:rFonts w:ascii="Times New Roman" w:hAnsi="Times New Roman" w:cs="Times New Roman"/>
      <w:sz w:val="24"/>
      <w:szCs w:val="24"/>
    </w:rPr>
  </w:style>
  <w:style w:type="paragraph" w:customStyle="1" w:styleId="wazza03">
    <w:name w:val="wazza_03"/>
    <w:basedOn w:val="Normlny"/>
    <w:qFormat/>
    <w:rsid w:val="005F6C09"/>
    <w:pPr>
      <w:spacing w:before="120"/>
      <w:jc w:val="center"/>
    </w:pPr>
    <w:rPr>
      <w:rFonts w:ascii="Arial" w:hAnsi="Arial" w:cs="Arial"/>
      <w:b/>
      <w:bCs/>
      <w:caps/>
      <w:color w:val="808080"/>
      <w:sz w:val="22"/>
      <w:lang w:eastAsia="cs-CZ"/>
    </w:rPr>
  </w:style>
  <w:style w:type="paragraph" w:styleId="Textpoznmkypodiarou">
    <w:name w:val="footnote text"/>
    <w:aliases w:val="Text poznámky pod čiarou 007,_Poznámka pod čiarou,Text poznámky pod èiarou 007,_Poznámka pod èiarou,_Poznámka pod èiarou Char"/>
    <w:basedOn w:val="Normlny"/>
    <w:link w:val="TextpoznmkypodiarouChar"/>
    <w:qFormat/>
    <w:rsid w:val="005F6C09"/>
    <w:rPr>
      <w:sz w:val="20"/>
      <w:szCs w:val="20"/>
      <w:lang w:eastAsia="cs-CZ"/>
    </w:rPr>
  </w:style>
  <w:style w:type="character" w:customStyle="1" w:styleId="TextpoznmkypodiarouChar">
    <w:name w:val="Text poznámky pod čiarou Char"/>
    <w:aliases w:val="Text poznámky pod čiarou 007 Char,_Poznámka pod čiarou Char,Text poznámky pod èiarou 007 Char,_Poznámka pod èiarou Char1,_Poznámka pod èiarou Char Char"/>
    <w:basedOn w:val="Predvolenpsmoodseku"/>
    <w:link w:val="Textpoznmkypodiarou"/>
    <w:qFormat/>
    <w:rsid w:val="005F6C09"/>
    <w:rPr>
      <w:rFonts w:ascii="Times New Roman" w:eastAsia="Times New Roman" w:hAnsi="Times New Roman" w:cs="Times New Roman"/>
      <w:sz w:val="20"/>
      <w:szCs w:val="20"/>
      <w:lang w:val="sk-SK" w:eastAsia="cs-CZ"/>
    </w:rPr>
  </w:style>
  <w:style w:type="character" w:styleId="Odkaznapoznmkupodiarou">
    <w:name w:val="footnote reference"/>
    <w:qFormat/>
    <w:rsid w:val="005F6C09"/>
    <w:rPr>
      <w:vertAlign w:val="superscript"/>
    </w:rPr>
  </w:style>
  <w:style w:type="paragraph" w:customStyle="1" w:styleId="CISLOvzoru">
    <w:name w:val="CISLO vzoru"/>
    <w:basedOn w:val="Normlny"/>
    <w:autoRedefine/>
    <w:uiPriority w:val="99"/>
    <w:rsid w:val="005F6C09"/>
    <w:pPr>
      <w:widowControl w:val="0"/>
      <w:tabs>
        <w:tab w:val="left" w:pos="709"/>
      </w:tabs>
      <w:autoSpaceDE w:val="0"/>
      <w:autoSpaceDN w:val="0"/>
      <w:adjustRightInd w:val="0"/>
      <w:jc w:val="both"/>
    </w:pPr>
    <w:rPr>
      <w:sz w:val="22"/>
      <w:szCs w:val="22"/>
      <w:lang w:eastAsia="cs-CZ"/>
    </w:rPr>
  </w:style>
  <w:style w:type="character" w:customStyle="1" w:styleId="normaltextrun">
    <w:name w:val="normaltextrun"/>
    <w:basedOn w:val="Predvolenpsmoodseku"/>
    <w:rsid w:val="00C76677"/>
  </w:style>
  <w:style w:type="character" w:customStyle="1" w:styleId="Nevyrieenzmienka4">
    <w:name w:val="Nevyriešená zmienka4"/>
    <w:basedOn w:val="Predvolenpsmoodseku"/>
    <w:uiPriority w:val="99"/>
    <w:rsid w:val="004D7314"/>
    <w:rPr>
      <w:color w:val="605E5C"/>
      <w:shd w:val="clear" w:color="auto" w:fill="E1DFDD"/>
    </w:rPr>
  </w:style>
  <w:style w:type="paragraph" w:customStyle="1" w:styleId="SPnadpis2">
    <w:name w:val="SP_nadpis2"/>
    <w:basedOn w:val="Normlny"/>
    <w:rsid w:val="008D3EC0"/>
    <w:pPr>
      <w:autoSpaceDE w:val="0"/>
      <w:autoSpaceDN w:val="0"/>
      <w:spacing w:before="60"/>
      <w:jc w:val="center"/>
    </w:pPr>
    <w:rPr>
      <w:rFonts w:ascii="Arial" w:hAnsi="Arial" w:cs="Arial"/>
      <w:b/>
      <w:bCs/>
      <w:lang w:eastAsia="cs-CZ"/>
    </w:rPr>
  </w:style>
  <w:style w:type="paragraph" w:customStyle="1" w:styleId="SPnadpis0">
    <w:name w:val="SP_nadpis0"/>
    <w:basedOn w:val="Normlny"/>
    <w:rsid w:val="008D3EC0"/>
    <w:pPr>
      <w:autoSpaceDE w:val="0"/>
      <w:autoSpaceDN w:val="0"/>
      <w:spacing w:before="240"/>
      <w:jc w:val="right"/>
    </w:pPr>
    <w:rPr>
      <w:rFonts w:ascii="Arial" w:hAnsi="Arial" w:cs="Arial"/>
      <w:b/>
      <w:bCs/>
      <w:caps/>
      <w:color w:val="808080"/>
      <w:lang w:eastAsia="cs-CZ"/>
    </w:rPr>
  </w:style>
  <w:style w:type="paragraph" w:customStyle="1" w:styleId="wazza01">
    <w:name w:val="wazza_01"/>
    <w:qFormat/>
    <w:rsid w:val="00887EFA"/>
    <w:pPr>
      <w:spacing w:before="240" w:after="0" w:line="240" w:lineRule="auto"/>
      <w:jc w:val="right"/>
    </w:pPr>
    <w:rPr>
      <w:rFonts w:ascii="Arial" w:eastAsia="Times New Roman" w:hAnsi="Arial" w:cs="Arial"/>
      <w:b/>
      <w:bCs/>
      <w:caps/>
      <w:color w:val="808080"/>
      <w:sz w:val="24"/>
      <w:szCs w:val="24"/>
      <w:lang w:val="sk-SK" w:eastAsia="cs-CZ"/>
    </w:rPr>
  </w:style>
  <w:style w:type="paragraph" w:customStyle="1" w:styleId="Style7">
    <w:name w:val="Style7"/>
    <w:basedOn w:val="Normlny"/>
    <w:uiPriority w:val="99"/>
    <w:rsid w:val="00DD4E5C"/>
    <w:pPr>
      <w:widowControl w:val="0"/>
      <w:autoSpaceDE w:val="0"/>
      <w:autoSpaceDN w:val="0"/>
      <w:adjustRightInd w:val="0"/>
      <w:jc w:val="both"/>
    </w:pPr>
    <w:rPr>
      <w:rFonts w:eastAsiaTheme="minorEastAsia"/>
    </w:rPr>
  </w:style>
  <w:style w:type="paragraph" w:customStyle="1" w:styleId="Style10">
    <w:name w:val="Style10"/>
    <w:basedOn w:val="Normlny"/>
    <w:uiPriority w:val="99"/>
    <w:rsid w:val="00DD4E5C"/>
    <w:pPr>
      <w:widowControl w:val="0"/>
      <w:autoSpaceDE w:val="0"/>
      <w:autoSpaceDN w:val="0"/>
      <w:adjustRightInd w:val="0"/>
      <w:spacing w:line="322" w:lineRule="exact"/>
      <w:jc w:val="both"/>
    </w:pPr>
    <w:rPr>
      <w:rFonts w:eastAsiaTheme="minorEastAsia"/>
    </w:rPr>
  </w:style>
  <w:style w:type="paragraph" w:customStyle="1" w:styleId="Style13">
    <w:name w:val="Style13"/>
    <w:basedOn w:val="Normlny"/>
    <w:uiPriority w:val="99"/>
    <w:rsid w:val="00DD4E5C"/>
    <w:pPr>
      <w:widowControl w:val="0"/>
      <w:autoSpaceDE w:val="0"/>
      <w:autoSpaceDN w:val="0"/>
      <w:adjustRightInd w:val="0"/>
      <w:spacing w:line="317" w:lineRule="exact"/>
      <w:ind w:hanging="542"/>
      <w:jc w:val="both"/>
    </w:pPr>
    <w:rPr>
      <w:rFonts w:eastAsiaTheme="minorEastAsia"/>
    </w:rPr>
  </w:style>
  <w:style w:type="paragraph" w:customStyle="1" w:styleId="Style18">
    <w:name w:val="Style18"/>
    <w:basedOn w:val="Normlny"/>
    <w:uiPriority w:val="99"/>
    <w:rsid w:val="00DD4E5C"/>
    <w:pPr>
      <w:widowControl w:val="0"/>
      <w:autoSpaceDE w:val="0"/>
      <w:autoSpaceDN w:val="0"/>
      <w:adjustRightInd w:val="0"/>
      <w:spacing w:line="298" w:lineRule="exact"/>
    </w:pPr>
    <w:rPr>
      <w:rFonts w:eastAsiaTheme="minorEastAsia"/>
    </w:rPr>
  </w:style>
  <w:style w:type="paragraph" w:customStyle="1" w:styleId="Style23">
    <w:name w:val="Style23"/>
    <w:basedOn w:val="Normlny"/>
    <w:uiPriority w:val="99"/>
    <w:rsid w:val="00DD4E5C"/>
    <w:pPr>
      <w:widowControl w:val="0"/>
      <w:autoSpaceDE w:val="0"/>
      <w:autoSpaceDN w:val="0"/>
      <w:adjustRightInd w:val="0"/>
      <w:spacing w:line="254" w:lineRule="exact"/>
      <w:jc w:val="both"/>
    </w:pPr>
    <w:rPr>
      <w:rFonts w:eastAsiaTheme="minorEastAsia"/>
    </w:rPr>
  </w:style>
  <w:style w:type="paragraph" w:customStyle="1" w:styleId="Style28">
    <w:name w:val="Style28"/>
    <w:basedOn w:val="Normlny"/>
    <w:uiPriority w:val="99"/>
    <w:rsid w:val="00DD4E5C"/>
    <w:pPr>
      <w:widowControl w:val="0"/>
      <w:autoSpaceDE w:val="0"/>
      <w:autoSpaceDN w:val="0"/>
      <w:adjustRightInd w:val="0"/>
      <w:spacing w:line="319" w:lineRule="exact"/>
      <w:ind w:hanging="408"/>
      <w:jc w:val="both"/>
    </w:pPr>
    <w:rPr>
      <w:rFonts w:eastAsiaTheme="minorEastAsia"/>
    </w:rPr>
  </w:style>
  <w:style w:type="character" w:customStyle="1" w:styleId="iadne">
    <w:name w:val="Žiadne"/>
    <w:rsid w:val="00E04497"/>
  </w:style>
  <w:style w:type="character" w:customStyle="1" w:styleId="Hyperlink0">
    <w:name w:val="Hyperlink.0"/>
    <w:basedOn w:val="Predvolenpsmoodseku"/>
    <w:rsid w:val="00D73B13"/>
    <w:rPr>
      <w:rFonts w:ascii="Calibri" w:eastAsia="Calibri" w:hAnsi="Calibri" w:cs="Calibri"/>
      <w:outline w:val="0"/>
      <w:color w:val="000000"/>
      <w:u w:val="single" w:color="000000"/>
    </w:rPr>
  </w:style>
  <w:style w:type="character" w:customStyle="1" w:styleId="BezriadkovaniaChar">
    <w:name w:val="Bez riadkovania Char"/>
    <w:aliases w:val="Odsek číslovaný II Char,Klasický text Char,odsek Char,No Spacing Char,Bez riadkovania1 Char"/>
    <w:basedOn w:val="Predvolenpsmoodseku"/>
    <w:link w:val="Bezriadkovania"/>
    <w:uiPriority w:val="1"/>
    <w:locked/>
    <w:rsid w:val="00D73B13"/>
    <w:rPr>
      <w:lang w:val="sk-SK"/>
    </w:rPr>
  </w:style>
  <w:style w:type="paragraph" w:customStyle="1" w:styleId="paragraph">
    <w:name w:val="paragraph"/>
    <w:basedOn w:val="Normlny"/>
    <w:rsid w:val="00432ABD"/>
    <w:pPr>
      <w:spacing w:before="100" w:beforeAutospacing="1" w:after="100" w:afterAutospacing="1"/>
    </w:pPr>
  </w:style>
  <w:style w:type="character" w:customStyle="1" w:styleId="eop">
    <w:name w:val="eop"/>
    <w:basedOn w:val="Predvolenpsmoodseku"/>
    <w:rsid w:val="00432ABD"/>
  </w:style>
  <w:style w:type="character" w:customStyle="1" w:styleId="FontStyle65">
    <w:name w:val="Font Style65"/>
    <w:uiPriority w:val="99"/>
    <w:rsid w:val="00432ABD"/>
    <w:rPr>
      <w:rFonts w:ascii="Arial" w:hAnsi="Arial" w:cs="Arial"/>
      <w:sz w:val="20"/>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29863">
      <w:bodyDiv w:val="1"/>
      <w:marLeft w:val="0"/>
      <w:marRight w:val="0"/>
      <w:marTop w:val="0"/>
      <w:marBottom w:val="0"/>
      <w:divBdr>
        <w:top w:val="none" w:sz="0" w:space="0" w:color="auto"/>
        <w:left w:val="none" w:sz="0" w:space="0" w:color="auto"/>
        <w:bottom w:val="none" w:sz="0" w:space="0" w:color="auto"/>
        <w:right w:val="none" w:sz="0" w:space="0" w:color="auto"/>
      </w:divBdr>
    </w:div>
    <w:div w:id="7753689">
      <w:bodyDiv w:val="1"/>
      <w:marLeft w:val="0"/>
      <w:marRight w:val="0"/>
      <w:marTop w:val="0"/>
      <w:marBottom w:val="0"/>
      <w:divBdr>
        <w:top w:val="none" w:sz="0" w:space="0" w:color="auto"/>
        <w:left w:val="none" w:sz="0" w:space="0" w:color="auto"/>
        <w:bottom w:val="none" w:sz="0" w:space="0" w:color="auto"/>
        <w:right w:val="none" w:sz="0" w:space="0" w:color="auto"/>
      </w:divBdr>
      <w:divsChild>
        <w:div w:id="956258547">
          <w:marLeft w:val="0"/>
          <w:marRight w:val="0"/>
          <w:marTop w:val="0"/>
          <w:marBottom w:val="0"/>
          <w:divBdr>
            <w:top w:val="none" w:sz="0" w:space="0" w:color="auto"/>
            <w:left w:val="none" w:sz="0" w:space="0" w:color="auto"/>
            <w:bottom w:val="none" w:sz="0" w:space="0" w:color="auto"/>
            <w:right w:val="none" w:sz="0" w:space="0" w:color="auto"/>
          </w:divBdr>
          <w:divsChild>
            <w:div w:id="855537173">
              <w:marLeft w:val="0"/>
              <w:marRight w:val="0"/>
              <w:marTop w:val="0"/>
              <w:marBottom w:val="0"/>
              <w:divBdr>
                <w:top w:val="none" w:sz="0" w:space="0" w:color="auto"/>
                <w:left w:val="none" w:sz="0" w:space="0" w:color="auto"/>
                <w:bottom w:val="none" w:sz="0" w:space="0" w:color="auto"/>
                <w:right w:val="none" w:sz="0" w:space="0" w:color="auto"/>
              </w:divBdr>
              <w:divsChild>
                <w:div w:id="846556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3757">
      <w:bodyDiv w:val="1"/>
      <w:marLeft w:val="0"/>
      <w:marRight w:val="0"/>
      <w:marTop w:val="0"/>
      <w:marBottom w:val="0"/>
      <w:divBdr>
        <w:top w:val="none" w:sz="0" w:space="0" w:color="auto"/>
        <w:left w:val="none" w:sz="0" w:space="0" w:color="auto"/>
        <w:bottom w:val="none" w:sz="0" w:space="0" w:color="auto"/>
        <w:right w:val="none" w:sz="0" w:space="0" w:color="auto"/>
      </w:divBdr>
      <w:divsChild>
        <w:div w:id="1116681920">
          <w:marLeft w:val="0"/>
          <w:marRight w:val="0"/>
          <w:marTop w:val="0"/>
          <w:marBottom w:val="0"/>
          <w:divBdr>
            <w:top w:val="none" w:sz="0" w:space="0" w:color="auto"/>
            <w:left w:val="none" w:sz="0" w:space="0" w:color="auto"/>
            <w:bottom w:val="none" w:sz="0" w:space="0" w:color="auto"/>
            <w:right w:val="none" w:sz="0" w:space="0" w:color="auto"/>
          </w:divBdr>
          <w:divsChild>
            <w:div w:id="2034913117">
              <w:marLeft w:val="0"/>
              <w:marRight w:val="0"/>
              <w:marTop w:val="0"/>
              <w:marBottom w:val="0"/>
              <w:divBdr>
                <w:top w:val="none" w:sz="0" w:space="0" w:color="auto"/>
                <w:left w:val="none" w:sz="0" w:space="0" w:color="auto"/>
                <w:bottom w:val="none" w:sz="0" w:space="0" w:color="auto"/>
                <w:right w:val="none" w:sz="0" w:space="0" w:color="auto"/>
              </w:divBdr>
              <w:divsChild>
                <w:div w:id="157230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720296">
      <w:bodyDiv w:val="1"/>
      <w:marLeft w:val="0"/>
      <w:marRight w:val="0"/>
      <w:marTop w:val="0"/>
      <w:marBottom w:val="0"/>
      <w:divBdr>
        <w:top w:val="none" w:sz="0" w:space="0" w:color="auto"/>
        <w:left w:val="none" w:sz="0" w:space="0" w:color="auto"/>
        <w:bottom w:val="none" w:sz="0" w:space="0" w:color="auto"/>
        <w:right w:val="none" w:sz="0" w:space="0" w:color="auto"/>
      </w:divBdr>
      <w:divsChild>
        <w:div w:id="39697854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41870917">
              <w:marLeft w:val="0"/>
              <w:marRight w:val="0"/>
              <w:marTop w:val="0"/>
              <w:marBottom w:val="0"/>
              <w:divBdr>
                <w:top w:val="none" w:sz="0" w:space="0" w:color="auto"/>
                <w:left w:val="none" w:sz="0" w:space="0" w:color="auto"/>
                <w:bottom w:val="none" w:sz="0" w:space="0" w:color="auto"/>
                <w:right w:val="none" w:sz="0" w:space="0" w:color="auto"/>
              </w:divBdr>
              <w:divsChild>
                <w:div w:id="1169758761">
                  <w:marLeft w:val="0"/>
                  <w:marRight w:val="0"/>
                  <w:marTop w:val="0"/>
                  <w:marBottom w:val="0"/>
                  <w:divBdr>
                    <w:top w:val="none" w:sz="0" w:space="0" w:color="auto"/>
                    <w:left w:val="none" w:sz="0" w:space="0" w:color="auto"/>
                    <w:bottom w:val="none" w:sz="0" w:space="0" w:color="auto"/>
                    <w:right w:val="none" w:sz="0" w:space="0" w:color="auto"/>
                  </w:divBdr>
                  <w:divsChild>
                    <w:div w:id="1452285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443146">
      <w:bodyDiv w:val="1"/>
      <w:marLeft w:val="0"/>
      <w:marRight w:val="0"/>
      <w:marTop w:val="0"/>
      <w:marBottom w:val="0"/>
      <w:divBdr>
        <w:top w:val="none" w:sz="0" w:space="0" w:color="auto"/>
        <w:left w:val="none" w:sz="0" w:space="0" w:color="auto"/>
        <w:bottom w:val="none" w:sz="0" w:space="0" w:color="auto"/>
        <w:right w:val="none" w:sz="0" w:space="0" w:color="auto"/>
      </w:divBdr>
    </w:div>
    <w:div w:id="43335629">
      <w:bodyDiv w:val="1"/>
      <w:marLeft w:val="0"/>
      <w:marRight w:val="0"/>
      <w:marTop w:val="0"/>
      <w:marBottom w:val="0"/>
      <w:divBdr>
        <w:top w:val="none" w:sz="0" w:space="0" w:color="auto"/>
        <w:left w:val="none" w:sz="0" w:space="0" w:color="auto"/>
        <w:bottom w:val="none" w:sz="0" w:space="0" w:color="auto"/>
        <w:right w:val="none" w:sz="0" w:space="0" w:color="auto"/>
      </w:divBdr>
    </w:div>
    <w:div w:id="48193059">
      <w:bodyDiv w:val="1"/>
      <w:marLeft w:val="0"/>
      <w:marRight w:val="0"/>
      <w:marTop w:val="0"/>
      <w:marBottom w:val="0"/>
      <w:divBdr>
        <w:top w:val="none" w:sz="0" w:space="0" w:color="auto"/>
        <w:left w:val="none" w:sz="0" w:space="0" w:color="auto"/>
        <w:bottom w:val="none" w:sz="0" w:space="0" w:color="auto"/>
        <w:right w:val="none" w:sz="0" w:space="0" w:color="auto"/>
      </w:divBdr>
    </w:div>
    <w:div w:id="48960778">
      <w:bodyDiv w:val="1"/>
      <w:marLeft w:val="0"/>
      <w:marRight w:val="0"/>
      <w:marTop w:val="0"/>
      <w:marBottom w:val="0"/>
      <w:divBdr>
        <w:top w:val="none" w:sz="0" w:space="0" w:color="auto"/>
        <w:left w:val="none" w:sz="0" w:space="0" w:color="auto"/>
        <w:bottom w:val="none" w:sz="0" w:space="0" w:color="auto"/>
        <w:right w:val="none" w:sz="0" w:space="0" w:color="auto"/>
      </w:divBdr>
    </w:div>
    <w:div w:id="111440916">
      <w:bodyDiv w:val="1"/>
      <w:marLeft w:val="0"/>
      <w:marRight w:val="0"/>
      <w:marTop w:val="0"/>
      <w:marBottom w:val="0"/>
      <w:divBdr>
        <w:top w:val="none" w:sz="0" w:space="0" w:color="auto"/>
        <w:left w:val="none" w:sz="0" w:space="0" w:color="auto"/>
        <w:bottom w:val="none" w:sz="0" w:space="0" w:color="auto"/>
        <w:right w:val="none" w:sz="0" w:space="0" w:color="auto"/>
      </w:divBdr>
      <w:divsChild>
        <w:div w:id="1606843094">
          <w:marLeft w:val="0"/>
          <w:marRight w:val="0"/>
          <w:marTop w:val="0"/>
          <w:marBottom w:val="0"/>
          <w:divBdr>
            <w:top w:val="none" w:sz="0" w:space="0" w:color="auto"/>
            <w:left w:val="none" w:sz="0" w:space="0" w:color="auto"/>
            <w:bottom w:val="none" w:sz="0" w:space="0" w:color="auto"/>
            <w:right w:val="none" w:sz="0" w:space="0" w:color="auto"/>
          </w:divBdr>
          <w:divsChild>
            <w:div w:id="731393510">
              <w:marLeft w:val="0"/>
              <w:marRight w:val="0"/>
              <w:marTop w:val="0"/>
              <w:marBottom w:val="0"/>
              <w:divBdr>
                <w:top w:val="none" w:sz="0" w:space="0" w:color="auto"/>
                <w:left w:val="none" w:sz="0" w:space="0" w:color="auto"/>
                <w:bottom w:val="none" w:sz="0" w:space="0" w:color="auto"/>
                <w:right w:val="none" w:sz="0" w:space="0" w:color="auto"/>
              </w:divBdr>
              <w:divsChild>
                <w:div w:id="767778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331312">
      <w:bodyDiv w:val="1"/>
      <w:marLeft w:val="0"/>
      <w:marRight w:val="0"/>
      <w:marTop w:val="0"/>
      <w:marBottom w:val="0"/>
      <w:divBdr>
        <w:top w:val="none" w:sz="0" w:space="0" w:color="auto"/>
        <w:left w:val="none" w:sz="0" w:space="0" w:color="auto"/>
        <w:bottom w:val="none" w:sz="0" w:space="0" w:color="auto"/>
        <w:right w:val="none" w:sz="0" w:space="0" w:color="auto"/>
      </w:divBdr>
    </w:div>
    <w:div w:id="135875707">
      <w:bodyDiv w:val="1"/>
      <w:marLeft w:val="0"/>
      <w:marRight w:val="0"/>
      <w:marTop w:val="0"/>
      <w:marBottom w:val="0"/>
      <w:divBdr>
        <w:top w:val="none" w:sz="0" w:space="0" w:color="auto"/>
        <w:left w:val="none" w:sz="0" w:space="0" w:color="auto"/>
        <w:bottom w:val="none" w:sz="0" w:space="0" w:color="auto"/>
        <w:right w:val="none" w:sz="0" w:space="0" w:color="auto"/>
      </w:divBdr>
      <w:divsChild>
        <w:div w:id="1946880865">
          <w:marLeft w:val="0"/>
          <w:marRight w:val="0"/>
          <w:marTop w:val="0"/>
          <w:marBottom w:val="0"/>
          <w:divBdr>
            <w:top w:val="none" w:sz="0" w:space="0" w:color="auto"/>
            <w:left w:val="none" w:sz="0" w:space="0" w:color="auto"/>
            <w:bottom w:val="none" w:sz="0" w:space="0" w:color="auto"/>
            <w:right w:val="none" w:sz="0" w:space="0" w:color="auto"/>
          </w:divBdr>
          <w:divsChild>
            <w:div w:id="1945841597">
              <w:marLeft w:val="0"/>
              <w:marRight w:val="0"/>
              <w:marTop w:val="0"/>
              <w:marBottom w:val="0"/>
              <w:divBdr>
                <w:top w:val="none" w:sz="0" w:space="0" w:color="auto"/>
                <w:left w:val="none" w:sz="0" w:space="0" w:color="auto"/>
                <w:bottom w:val="none" w:sz="0" w:space="0" w:color="auto"/>
                <w:right w:val="none" w:sz="0" w:space="0" w:color="auto"/>
              </w:divBdr>
              <w:divsChild>
                <w:div w:id="1555846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246684">
      <w:bodyDiv w:val="1"/>
      <w:marLeft w:val="0"/>
      <w:marRight w:val="0"/>
      <w:marTop w:val="0"/>
      <w:marBottom w:val="0"/>
      <w:divBdr>
        <w:top w:val="none" w:sz="0" w:space="0" w:color="auto"/>
        <w:left w:val="none" w:sz="0" w:space="0" w:color="auto"/>
        <w:bottom w:val="none" w:sz="0" w:space="0" w:color="auto"/>
        <w:right w:val="none" w:sz="0" w:space="0" w:color="auto"/>
      </w:divBdr>
    </w:div>
    <w:div w:id="192352674">
      <w:bodyDiv w:val="1"/>
      <w:marLeft w:val="0"/>
      <w:marRight w:val="0"/>
      <w:marTop w:val="0"/>
      <w:marBottom w:val="0"/>
      <w:divBdr>
        <w:top w:val="none" w:sz="0" w:space="0" w:color="auto"/>
        <w:left w:val="none" w:sz="0" w:space="0" w:color="auto"/>
        <w:bottom w:val="none" w:sz="0" w:space="0" w:color="auto"/>
        <w:right w:val="none" w:sz="0" w:space="0" w:color="auto"/>
      </w:divBdr>
      <w:divsChild>
        <w:div w:id="1227568832">
          <w:marLeft w:val="0"/>
          <w:marRight w:val="0"/>
          <w:marTop w:val="0"/>
          <w:marBottom w:val="0"/>
          <w:divBdr>
            <w:top w:val="none" w:sz="0" w:space="0" w:color="auto"/>
            <w:left w:val="none" w:sz="0" w:space="0" w:color="auto"/>
            <w:bottom w:val="none" w:sz="0" w:space="0" w:color="auto"/>
            <w:right w:val="none" w:sz="0" w:space="0" w:color="auto"/>
          </w:divBdr>
          <w:divsChild>
            <w:div w:id="442923222">
              <w:marLeft w:val="0"/>
              <w:marRight w:val="0"/>
              <w:marTop w:val="0"/>
              <w:marBottom w:val="0"/>
              <w:divBdr>
                <w:top w:val="none" w:sz="0" w:space="0" w:color="auto"/>
                <w:left w:val="none" w:sz="0" w:space="0" w:color="auto"/>
                <w:bottom w:val="none" w:sz="0" w:space="0" w:color="auto"/>
                <w:right w:val="none" w:sz="0" w:space="0" w:color="auto"/>
              </w:divBdr>
              <w:divsChild>
                <w:div w:id="1694575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698395">
      <w:bodyDiv w:val="1"/>
      <w:marLeft w:val="0"/>
      <w:marRight w:val="0"/>
      <w:marTop w:val="0"/>
      <w:marBottom w:val="0"/>
      <w:divBdr>
        <w:top w:val="none" w:sz="0" w:space="0" w:color="auto"/>
        <w:left w:val="none" w:sz="0" w:space="0" w:color="auto"/>
        <w:bottom w:val="none" w:sz="0" w:space="0" w:color="auto"/>
        <w:right w:val="none" w:sz="0" w:space="0" w:color="auto"/>
      </w:divBdr>
    </w:div>
    <w:div w:id="211694179">
      <w:bodyDiv w:val="1"/>
      <w:marLeft w:val="0"/>
      <w:marRight w:val="0"/>
      <w:marTop w:val="0"/>
      <w:marBottom w:val="0"/>
      <w:divBdr>
        <w:top w:val="none" w:sz="0" w:space="0" w:color="auto"/>
        <w:left w:val="none" w:sz="0" w:space="0" w:color="auto"/>
        <w:bottom w:val="none" w:sz="0" w:space="0" w:color="auto"/>
        <w:right w:val="none" w:sz="0" w:space="0" w:color="auto"/>
      </w:divBdr>
    </w:div>
    <w:div w:id="234554397">
      <w:bodyDiv w:val="1"/>
      <w:marLeft w:val="0"/>
      <w:marRight w:val="0"/>
      <w:marTop w:val="0"/>
      <w:marBottom w:val="0"/>
      <w:divBdr>
        <w:top w:val="none" w:sz="0" w:space="0" w:color="auto"/>
        <w:left w:val="none" w:sz="0" w:space="0" w:color="auto"/>
        <w:bottom w:val="none" w:sz="0" w:space="0" w:color="auto"/>
        <w:right w:val="none" w:sz="0" w:space="0" w:color="auto"/>
      </w:divBdr>
    </w:div>
    <w:div w:id="257324978">
      <w:bodyDiv w:val="1"/>
      <w:marLeft w:val="0"/>
      <w:marRight w:val="0"/>
      <w:marTop w:val="0"/>
      <w:marBottom w:val="0"/>
      <w:divBdr>
        <w:top w:val="none" w:sz="0" w:space="0" w:color="auto"/>
        <w:left w:val="none" w:sz="0" w:space="0" w:color="auto"/>
        <w:bottom w:val="none" w:sz="0" w:space="0" w:color="auto"/>
        <w:right w:val="none" w:sz="0" w:space="0" w:color="auto"/>
      </w:divBdr>
    </w:div>
    <w:div w:id="283729154">
      <w:bodyDiv w:val="1"/>
      <w:marLeft w:val="0"/>
      <w:marRight w:val="0"/>
      <w:marTop w:val="0"/>
      <w:marBottom w:val="0"/>
      <w:divBdr>
        <w:top w:val="none" w:sz="0" w:space="0" w:color="auto"/>
        <w:left w:val="none" w:sz="0" w:space="0" w:color="auto"/>
        <w:bottom w:val="none" w:sz="0" w:space="0" w:color="auto"/>
        <w:right w:val="none" w:sz="0" w:space="0" w:color="auto"/>
      </w:divBdr>
    </w:div>
    <w:div w:id="306320664">
      <w:bodyDiv w:val="1"/>
      <w:marLeft w:val="0"/>
      <w:marRight w:val="0"/>
      <w:marTop w:val="0"/>
      <w:marBottom w:val="0"/>
      <w:divBdr>
        <w:top w:val="none" w:sz="0" w:space="0" w:color="auto"/>
        <w:left w:val="none" w:sz="0" w:space="0" w:color="auto"/>
        <w:bottom w:val="none" w:sz="0" w:space="0" w:color="auto"/>
        <w:right w:val="none" w:sz="0" w:space="0" w:color="auto"/>
      </w:divBdr>
    </w:div>
    <w:div w:id="354697017">
      <w:bodyDiv w:val="1"/>
      <w:marLeft w:val="0"/>
      <w:marRight w:val="0"/>
      <w:marTop w:val="0"/>
      <w:marBottom w:val="0"/>
      <w:divBdr>
        <w:top w:val="none" w:sz="0" w:space="0" w:color="auto"/>
        <w:left w:val="none" w:sz="0" w:space="0" w:color="auto"/>
        <w:bottom w:val="none" w:sz="0" w:space="0" w:color="auto"/>
        <w:right w:val="none" w:sz="0" w:space="0" w:color="auto"/>
      </w:divBdr>
    </w:div>
    <w:div w:id="389771188">
      <w:bodyDiv w:val="1"/>
      <w:marLeft w:val="0"/>
      <w:marRight w:val="0"/>
      <w:marTop w:val="0"/>
      <w:marBottom w:val="0"/>
      <w:divBdr>
        <w:top w:val="none" w:sz="0" w:space="0" w:color="auto"/>
        <w:left w:val="none" w:sz="0" w:space="0" w:color="auto"/>
        <w:bottom w:val="none" w:sz="0" w:space="0" w:color="auto"/>
        <w:right w:val="none" w:sz="0" w:space="0" w:color="auto"/>
      </w:divBdr>
    </w:div>
    <w:div w:id="396628968">
      <w:bodyDiv w:val="1"/>
      <w:marLeft w:val="0"/>
      <w:marRight w:val="0"/>
      <w:marTop w:val="0"/>
      <w:marBottom w:val="0"/>
      <w:divBdr>
        <w:top w:val="none" w:sz="0" w:space="0" w:color="auto"/>
        <w:left w:val="none" w:sz="0" w:space="0" w:color="auto"/>
        <w:bottom w:val="none" w:sz="0" w:space="0" w:color="auto"/>
        <w:right w:val="none" w:sz="0" w:space="0" w:color="auto"/>
      </w:divBdr>
      <w:divsChild>
        <w:div w:id="842822104">
          <w:marLeft w:val="0"/>
          <w:marRight w:val="0"/>
          <w:marTop w:val="0"/>
          <w:marBottom w:val="0"/>
          <w:divBdr>
            <w:top w:val="none" w:sz="0" w:space="0" w:color="auto"/>
            <w:left w:val="none" w:sz="0" w:space="0" w:color="auto"/>
            <w:bottom w:val="none" w:sz="0" w:space="0" w:color="auto"/>
            <w:right w:val="none" w:sz="0" w:space="0" w:color="auto"/>
          </w:divBdr>
          <w:divsChild>
            <w:div w:id="719207026">
              <w:marLeft w:val="0"/>
              <w:marRight w:val="0"/>
              <w:marTop w:val="0"/>
              <w:marBottom w:val="0"/>
              <w:divBdr>
                <w:top w:val="none" w:sz="0" w:space="0" w:color="auto"/>
                <w:left w:val="none" w:sz="0" w:space="0" w:color="auto"/>
                <w:bottom w:val="none" w:sz="0" w:space="0" w:color="auto"/>
                <w:right w:val="none" w:sz="0" w:space="0" w:color="auto"/>
              </w:divBdr>
              <w:divsChild>
                <w:div w:id="722406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2239098">
      <w:bodyDiv w:val="1"/>
      <w:marLeft w:val="0"/>
      <w:marRight w:val="0"/>
      <w:marTop w:val="0"/>
      <w:marBottom w:val="0"/>
      <w:divBdr>
        <w:top w:val="none" w:sz="0" w:space="0" w:color="auto"/>
        <w:left w:val="none" w:sz="0" w:space="0" w:color="auto"/>
        <w:bottom w:val="none" w:sz="0" w:space="0" w:color="auto"/>
        <w:right w:val="none" w:sz="0" w:space="0" w:color="auto"/>
      </w:divBdr>
      <w:divsChild>
        <w:div w:id="58827458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29957945">
              <w:marLeft w:val="0"/>
              <w:marRight w:val="0"/>
              <w:marTop w:val="0"/>
              <w:marBottom w:val="0"/>
              <w:divBdr>
                <w:top w:val="none" w:sz="0" w:space="0" w:color="auto"/>
                <w:left w:val="none" w:sz="0" w:space="0" w:color="auto"/>
                <w:bottom w:val="none" w:sz="0" w:space="0" w:color="auto"/>
                <w:right w:val="none" w:sz="0" w:space="0" w:color="auto"/>
              </w:divBdr>
              <w:divsChild>
                <w:div w:id="2075471760">
                  <w:marLeft w:val="0"/>
                  <w:marRight w:val="0"/>
                  <w:marTop w:val="0"/>
                  <w:marBottom w:val="0"/>
                  <w:divBdr>
                    <w:top w:val="none" w:sz="0" w:space="0" w:color="auto"/>
                    <w:left w:val="none" w:sz="0" w:space="0" w:color="auto"/>
                    <w:bottom w:val="none" w:sz="0" w:space="0" w:color="auto"/>
                    <w:right w:val="none" w:sz="0" w:space="0" w:color="auto"/>
                  </w:divBdr>
                  <w:divsChild>
                    <w:div w:id="1133979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4810994">
      <w:bodyDiv w:val="1"/>
      <w:marLeft w:val="0"/>
      <w:marRight w:val="0"/>
      <w:marTop w:val="0"/>
      <w:marBottom w:val="0"/>
      <w:divBdr>
        <w:top w:val="none" w:sz="0" w:space="0" w:color="auto"/>
        <w:left w:val="none" w:sz="0" w:space="0" w:color="auto"/>
        <w:bottom w:val="none" w:sz="0" w:space="0" w:color="auto"/>
        <w:right w:val="none" w:sz="0" w:space="0" w:color="auto"/>
      </w:divBdr>
    </w:div>
    <w:div w:id="527913874">
      <w:bodyDiv w:val="1"/>
      <w:marLeft w:val="0"/>
      <w:marRight w:val="0"/>
      <w:marTop w:val="0"/>
      <w:marBottom w:val="0"/>
      <w:divBdr>
        <w:top w:val="none" w:sz="0" w:space="0" w:color="auto"/>
        <w:left w:val="none" w:sz="0" w:space="0" w:color="auto"/>
        <w:bottom w:val="none" w:sz="0" w:space="0" w:color="auto"/>
        <w:right w:val="none" w:sz="0" w:space="0" w:color="auto"/>
      </w:divBdr>
    </w:div>
    <w:div w:id="634288946">
      <w:bodyDiv w:val="1"/>
      <w:marLeft w:val="0"/>
      <w:marRight w:val="0"/>
      <w:marTop w:val="0"/>
      <w:marBottom w:val="0"/>
      <w:divBdr>
        <w:top w:val="none" w:sz="0" w:space="0" w:color="auto"/>
        <w:left w:val="none" w:sz="0" w:space="0" w:color="auto"/>
        <w:bottom w:val="none" w:sz="0" w:space="0" w:color="auto"/>
        <w:right w:val="none" w:sz="0" w:space="0" w:color="auto"/>
      </w:divBdr>
      <w:divsChild>
        <w:div w:id="472481014">
          <w:marLeft w:val="0"/>
          <w:marRight w:val="0"/>
          <w:marTop w:val="0"/>
          <w:marBottom w:val="0"/>
          <w:divBdr>
            <w:top w:val="none" w:sz="0" w:space="0" w:color="auto"/>
            <w:left w:val="none" w:sz="0" w:space="0" w:color="auto"/>
            <w:bottom w:val="none" w:sz="0" w:space="0" w:color="auto"/>
            <w:right w:val="none" w:sz="0" w:space="0" w:color="auto"/>
          </w:divBdr>
          <w:divsChild>
            <w:div w:id="72170674">
              <w:marLeft w:val="0"/>
              <w:marRight w:val="0"/>
              <w:marTop w:val="0"/>
              <w:marBottom w:val="0"/>
              <w:divBdr>
                <w:top w:val="none" w:sz="0" w:space="0" w:color="auto"/>
                <w:left w:val="none" w:sz="0" w:space="0" w:color="auto"/>
                <w:bottom w:val="none" w:sz="0" w:space="0" w:color="auto"/>
                <w:right w:val="none" w:sz="0" w:space="0" w:color="auto"/>
              </w:divBdr>
              <w:divsChild>
                <w:div w:id="99187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4402911">
      <w:bodyDiv w:val="1"/>
      <w:marLeft w:val="0"/>
      <w:marRight w:val="0"/>
      <w:marTop w:val="0"/>
      <w:marBottom w:val="0"/>
      <w:divBdr>
        <w:top w:val="none" w:sz="0" w:space="0" w:color="auto"/>
        <w:left w:val="none" w:sz="0" w:space="0" w:color="auto"/>
        <w:bottom w:val="none" w:sz="0" w:space="0" w:color="auto"/>
        <w:right w:val="none" w:sz="0" w:space="0" w:color="auto"/>
      </w:divBdr>
    </w:div>
    <w:div w:id="795296773">
      <w:bodyDiv w:val="1"/>
      <w:marLeft w:val="0"/>
      <w:marRight w:val="0"/>
      <w:marTop w:val="0"/>
      <w:marBottom w:val="0"/>
      <w:divBdr>
        <w:top w:val="none" w:sz="0" w:space="0" w:color="auto"/>
        <w:left w:val="none" w:sz="0" w:space="0" w:color="auto"/>
        <w:bottom w:val="none" w:sz="0" w:space="0" w:color="auto"/>
        <w:right w:val="none" w:sz="0" w:space="0" w:color="auto"/>
      </w:divBdr>
    </w:div>
    <w:div w:id="799809218">
      <w:bodyDiv w:val="1"/>
      <w:marLeft w:val="0"/>
      <w:marRight w:val="0"/>
      <w:marTop w:val="0"/>
      <w:marBottom w:val="0"/>
      <w:divBdr>
        <w:top w:val="none" w:sz="0" w:space="0" w:color="auto"/>
        <w:left w:val="none" w:sz="0" w:space="0" w:color="auto"/>
        <w:bottom w:val="none" w:sz="0" w:space="0" w:color="auto"/>
        <w:right w:val="none" w:sz="0" w:space="0" w:color="auto"/>
      </w:divBdr>
    </w:div>
    <w:div w:id="817841609">
      <w:bodyDiv w:val="1"/>
      <w:marLeft w:val="0"/>
      <w:marRight w:val="0"/>
      <w:marTop w:val="0"/>
      <w:marBottom w:val="0"/>
      <w:divBdr>
        <w:top w:val="none" w:sz="0" w:space="0" w:color="auto"/>
        <w:left w:val="none" w:sz="0" w:space="0" w:color="auto"/>
        <w:bottom w:val="none" w:sz="0" w:space="0" w:color="auto"/>
        <w:right w:val="none" w:sz="0" w:space="0" w:color="auto"/>
      </w:divBdr>
    </w:div>
    <w:div w:id="872116488">
      <w:bodyDiv w:val="1"/>
      <w:marLeft w:val="0"/>
      <w:marRight w:val="0"/>
      <w:marTop w:val="0"/>
      <w:marBottom w:val="0"/>
      <w:divBdr>
        <w:top w:val="none" w:sz="0" w:space="0" w:color="auto"/>
        <w:left w:val="none" w:sz="0" w:space="0" w:color="auto"/>
        <w:bottom w:val="none" w:sz="0" w:space="0" w:color="auto"/>
        <w:right w:val="none" w:sz="0" w:space="0" w:color="auto"/>
      </w:divBdr>
    </w:div>
    <w:div w:id="881594729">
      <w:bodyDiv w:val="1"/>
      <w:marLeft w:val="0"/>
      <w:marRight w:val="0"/>
      <w:marTop w:val="0"/>
      <w:marBottom w:val="0"/>
      <w:divBdr>
        <w:top w:val="none" w:sz="0" w:space="0" w:color="auto"/>
        <w:left w:val="none" w:sz="0" w:space="0" w:color="auto"/>
        <w:bottom w:val="none" w:sz="0" w:space="0" w:color="auto"/>
        <w:right w:val="none" w:sz="0" w:space="0" w:color="auto"/>
      </w:divBdr>
    </w:div>
    <w:div w:id="889222938">
      <w:bodyDiv w:val="1"/>
      <w:marLeft w:val="0"/>
      <w:marRight w:val="0"/>
      <w:marTop w:val="0"/>
      <w:marBottom w:val="0"/>
      <w:divBdr>
        <w:top w:val="none" w:sz="0" w:space="0" w:color="auto"/>
        <w:left w:val="none" w:sz="0" w:space="0" w:color="auto"/>
        <w:bottom w:val="none" w:sz="0" w:space="0" w:color="auto"/>
        <w:right w:val="none" w:sz="0" w:space="0" w:color="auto"/>
      </w:divBdr>
    </w:div>
    <w:div w:id="898856991">
      <w:bodyDiv w:val="1"/>
      <w:marLeft w:val="0"/>
      <w:marRight w:val="0"/>
      <w:marTop w:val="0"/>
      <w:marBottom w:val="0"/>
      <w:divBdr>
        <w:top w:val="none" w:sz="0" w:space="0" w:color="auto"/>
        <w:left w:val="none" w:sz="0" w:space="0" w:color="auto"/>
        <w:bottom w:val="none" w:sz="0" w:space="0" w:color="auto"/>
        <w:right w:val="none" w:sz="0" w:space="0" w:color="auto"/>
      </w:divBdr>
    </w:div>
    <w:div w:id="905527453">
      <w:bodyDiv w:val="1"/>
      <w:marLeft w:val="0"/>
      <w:marRight w:val="0"/>
      <w:marTop w:val="0"/>
      <w:marBottom w:val="0"/>
      <w:divBdr>
        <w:top w:val="none" w:sz="0" w:space="0" w:color="auto"/>
        <w:left w:val="none" w:sz="0" w:space="0" w:color="auto"/>
        <w:bottom w:val="none" w:sz="0" w:space="0" w:color="auto"/>
        <w:right w:val="none" w:sz="0" w:space="0" w:color="auto"/>
      </w:divBdr>
    </w:div>
    <w:div w:id="916668093">
      <w:bodyDiv w:val="1"/>
      <w:marLeft w:val="0"/>
      <w:marRight w:val="0"/>
      <w:marTop w:val="0"/>
      <w:marBottom w:val="0"/>
      <w:divBdr>
        <w:top w:val="none" w:sz="0" w:space="0" w:color="auto"/>
        <w:left w:val="none" w:sz="0" w:space="0" w:color="auto"/>
        <w:bottom w:val="none" w:sz="0" w:space="0" w:color="auto"/>
        <w:right w:val="none" w:sz="0" w:space="0" w:color="auto"/>
      </w:divBdr>
    </w:div>
    <w:div w:id="939490148">
      <w:bodyDiv w:val="1"/>
      <w:marLeft w:val="0"/>
      <w:marRight w:val="0"/>
      <w:marTop w:val="0"/>
      <w:marBottom w:val="0"/>
      <w:divBdr>
        <w:top w:val="none" w:sz="0" w:space="0" w:color="auto"/>
        <w:left w:val="none" w:sz="0" w:space="0" w:color="auto"/>
        <w:bottom w:val="none" w:sz="0" w:space="0" w:color="auto"/>
        <w:right w:val="none" w:sz="0" w:space="0" w:color="auto"/>
      </w:divBdr>
    </w:div>
    <w:div w:id="968827369">
      <w:bodyDiv w:val="1"/>
      <w:marLeft w:val="0"/>
      <w:marRight w:val="0"/>
      <w:marTop w:val="0"/>
      <w:marBottom w:val="0"/>
      <w:divBdr>
        <w:top w:val="none" w:sz="0" w:space="0" w:color="auto"/>
        <w:left w:val="none" w:sz="0" w:space="0" w:color="auto"/>
        <w:bottom w:val="none" w:sz="0" w:space="0" w:color="auto"/>
        <w:right w:val="none" w:sz="0" w:space="0" w:color="auto"/>
      </w:divBdr>
      <w:divsChild>
        <w:div w:id="666327725">
          <w:marLeft w:val="0"/>
          <w:marRight w:val="0"/>
          <w:marTop w:val="0"/>
          <w:marBottom w:val="0"/>
          <w:divBdr>
            <w:top w:val="none" w:sz="0" w:space="0" w:color="auto"/>
            <w:left w:val="none" w:sz="0" w:space="0" w:color="auto"/>
            <w:bottom w:val="none" w:sz="0" w:space="0" w:color="auto"/>
            <w:right w:val="none" w:sz="0" w:space="0" w:color="auto"/>
          </w:divBdr>
          <w:divsChild>
            <w:div w:id="869101570">
              <w:marLeft w:val="0"/>
              <w:marRight w:val="0"/>
              <w:marTop w:val="0"/>
              <w:marBottom w:val="0"/>
              <w:divBdr>
                <w:top w:val="none" w:sz="0" w:space="0" w:color="auto"/>
                <w:left w:val="none" w:sz="0" w:space="0" w:color="auto"/>
                <w:bottom w:val="none" w:sz="0" w:space="0" w:color="auto"/>
                <w:right w:val="none" w:sz="0" w:space="0" w:color="auto"/>
              </w:divBdr>
              <w:divsChild>
                <w:div w:id="1939409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8266115">
      <w:bodyDiv w:val="1"/>
      <w:marLeft w:val="0"/>
      <w:marRight w:val="0"/>
      <w:marTop w:val="0"/>
      <w:marBottom w:val="0"/>
      <w:divBdr>
        <w:top w:val="none" w:sz="0" w:space="0" w:color="auto"/>
        <w:left w:val="none" w:sz="0" w:space="0" w:color="auto"/>
        <w:bottom w:val="none" w:sz="0" w:space="0" w:color="auto"/>
        <w:right w:val="none" w:sz="0" w:space="0" w:color="auto"/>
      </w:divBdr>
    </w:div>
    <w:div w:id="989754127">
      <w:bodyDiv w:val="1"/>
      <w:marLeft w:val="0"/>
      <w:marRight w:val="0"/>
      <w:marTop w:val="0"/>
      <w:marBottom w:val="0"/>
      <w:divBdr>
        <w:top w:val="none" w:sz="0" w:space="0" w:color="auto"/>
        <w:left w:val="none" w:sz="0" w:space="0" w:color="auto"/>
        <w:bottom w:val="none" w:sz="0" w:space="0" w:color="auto"/>
        <w:right w:val="none" w:sz="0" w:space="0" w:color="auto"/>
      </w:divBdr>
    </w:div>
    <w:div w:id="1071196348">
      <w:bodyDiv w:val="1"/>
      <w:marLeft w:val="0"/>
      <w:marRight w:val="0"/>
      <w:marTop w:val="0"/>
      <w:marBottom w:val="0"/>
      <w:divBdr>
        <w:top w:val="none" w:sz="0" w:space="0" w:color="auto"/>
        <w:left w:val="none" w:sz="0" w:space="0" w:color="auto"/>
        <w:bottom w:val="none" w:sz="0" w:space="0" w:color="auto"/>
        <w:right w:val="none" w:sz="0" w:space="0" w:color="auto"/>
      </w:divBdr>
      <w:divsChild>
        <w:div w:id="1397896384">
          <w:marLeft w:val="0"/>
          <w:marRight w:val="0"/>
          <w:marTop w:val="0"/>
          <w:marBottom w:val="0"/>
          <w:divBdr>
            <w:top w:val="none" w:sz="0" w:space="0" w:color="auto"/>
            <w:left w:val="none" w:sz="0" w:space="0" w:color="auto"/>
            <w:bottom w:val="none" w:sz="0" w:space="0" w:color="auto"/>
            <w:right w:val="none" w:sz="0" w:space="0" w:color="auto"/>
          </w:divBdr>
        </w:div>
      </w:divsChild>
    </w:div>
    <w:div w:id="1091972579">
      <w:bodyDiv w:val="1"/>
      <w:marLeft w:val="0"/>
      <w:marRight w:val="0"/>
      <w:marTop w:val="0"/>
      <w:marBottom w:val="0"/>
      <w:divBdr>
        <w:top w:val="none" w:sz="0" w:space="0" w:color="auto"/>
        <w:left w:val="none" w:sz="0" w:space="0" w:color="auto"/>
        <w:bottom w:val="none" w:sz="0" w:space="0" w:color="auto"/>
        <w:right w:val="none" w:sz="0" w:space="0" w:color="auto"/>
      </w:divBdr>
      <w:divsChild>
        <w:div w:id="1768303264">
          <w:marLeft w:val="0"/>
          <w:marRight w:val="0"/>
          <w:marTop w:val="0"/>
          <w:marBottom w:val="0"/>
          <w:divBdr>
            <w:top w:val="none" w:sz="0" w:space="0" w:color="auto"/>
            <w:left w:val="none" w:sz="0" w:space="0" w:color="auto"/>
            <w:bottom w:val="none" w:sz="0" w:space="0" w:color="auto"/>
            <w:right w:val="none" w:sz="0" w:space="0" w:color="auto"/>
          </w:divBdr>
          <w:divsChild>
            <w:div w:id="1503204776">
              <w:marLeft w:val="0"/>
              <w:marRight w:val="0"/>
              <w:marTop w:val="0"/>
              <w:marBottom w:val="0"/>
              <w:divBdr>
                <w:top w:val="none" w:sz="0" w:space="0" w:color="auto"/>
                <w:left w:val="none" w:sz="0" w:space="0" w:color="auto"/>
                <w:bottom w:val="none" w:sz="0" w:space="0" w:color="auto"/>
                <w:right w:val="none" w:sz="0" w:space="0" w:color="auto"/>
              </w:divBdr>
              <w:divsChild>
                <w:div w:id="180554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5639057">
      <w:bodyDiv w:val="1"/>
      <w:marLeft w:val="0"/>
      <w:marRight w:val="0"/>
      <w:marTop w:val="0"/>
      <w:marBottom w:val="0"/>
      <w:divBdr>
        <w:top w:val="none" w:sz="0" w:space="0" w:color="auto"/>
        <w:left w:val="none" w:sz="0" w:space="0" w:color="auto"/>
        <w:bottom w:val="none" w:sz="0" w:space="0" w:color="auto"/>
        <w:right w:val="none" w:sz="0" w:space="0" w:color="auto"/>
      </w:divBdr>
    </w:div>
    <w:div w:id="1157721410">
      <w:bodyDiv w:val="1"/>
      <w:marLeft w:val="0"/>
      <w:marRight w:val="0"/>
      <w:marTop w:val="0"/>
      <w:marBottom w:val="0"/>
      <w:divBdr>
        <w:top w:val="none" w:sz="0" w:space="0" w:color="auto"/>
        <w:left w:val="none" w:sz="0" w:space="0" w:color="auto"/>
        <w:bottom w:val="none" w:sz="0" w:space="0" w:color="auto"/>
        <w:right w:val="none" w:sz="0" w:space="0" w:color="auto"/>
      </w:divBdr>
    </w:div>
    <w:div w:id="1217356017">
      <w:bodyDiv w:val="1"/>
      <w:marLeft w:val="0"/>
      <w:marRight w:val="0"/>
      <w:marTop w:val="0"/>
      <w:marBottom w:val="0"/>
      <w:divBdr>
        <w:top w:val="none" w:sz="0" w:space="0" w:color="auto"/>
        <w:left w:val="none" w:sz="0" w:space="0" w:color="auto"/>
        <w:bottom w:val="none" w:sz="0" w:space="0" w:color="auto"/>
        <w:right w:val="none" w:sz="0" w:space="0" w:color="auto"/>
      </w:divBdr>
    </w:div>
    <w:div w:id="1289824852">
      <w:bodyDiv w:val="1"/>
      <w:marLeft w:val="0"/>
      <w:marRight w:val="0"/>
      <w:marTop w:val="0"/>
      <w:marBottom w:val="0"/>
      <w:divBdr>
        <w:top w:val="none" w:sz="0" w:space="0" w:color="auto"/>
        <w:left w:val="none" w:sz="0" w:space="0" w:color="auto"/>
        <w:bottom w:val="none" w:sz="0" w:space="0" w:color="auto"/>
        <w:right w:val="none" w:sz="0" w:space="0" w:color="auto"/>
      </w:divBdr>
    </w:div>
    <w:div w:id="1295721828">
      <w:bodyDiv w:val="1"/>
      <w:marLeft w:val="0"/>
      <w:marRight w:val="0"/>
      <w:marTop w:val="0"/>
      <w:marBottom w:val="0"/>
      <w:divBdr>
        <w:top w:val="none" w:sz="0" w:space="0" w:color="auto"/>
        <w:left w:val="none" w:sz="0" w:space="0" w:color="auto"/>
        <w:bottom w:val="none" w:sz="0" w:space="0" w:color="auto"/>
        <w:right w:val="none" w:sz="0" w:space="0" w:color="auto"/>
      </w:divBdr>
    </w:div>
    <w:div w:id="1316060791">
      <w:bodyDiv w:val="1"/>
      <w:marLeft w:val="0"/>
      <w:marRight w:val="0"/>
      <w:marTop w:val="0"/>
      <w:marBottom w:val="0"/>
      <w:divBdr>
        <w:top w:val="none" w:sz="0" w:space="0" w:color="auto"/>
        <w:left w:val="none" w:sz="0" w:space="0" w:color="auto"/>
        <w:bottom w:val="none" w:sz="0" w:space="0" w:color="auto"/>
        <w:right w:val="none" w:sz="0" w:space="0" w:color="auto"/>
      </w:divBdr>
      <w:divsChild>
        <w:div w:id="1877035577">
          <w:marLeft w:val="255"/>
          <w:marRight w:val="0"/>
          <w:marTop w:val="0"/>
          <w:marBottom w:val="0"/>
          <w:divBdr>
            <w:top w:val="none" w:sz="0" w:space="0" w:color="auto"/>
            <w:left w:val="none" w:sz="0" w:space="0" w:color="auto"/>
            <w:bottom w:val="none" w:sz="0" w:space="0" w:color="auto"/>
            <w:right w:val="none" w:sz="0" w:space="0" w:color="auto"/>
          </w:divBdr>
        </w:div>
        <w:div w:id="273171316">
          <w:marLeft w:val="255"/>
          <w:marRight w:val="0"/>
          <w:marTop w:val="0"/>
          <w:marBottom w:val="0"/>
          <w:divBdr>
            <w:top w:val="none" w:sz="0" w:space="0" w:color="auto"/>
            <w:left w:val="none" w:sz="0" w:space="0" w:color="auto"/>
            <w:bottom w:val="none" w:sz="0" w:space="0" w:color="auto"/>
            <w:right w:val="none" w:sz="0" w:space="0" w:color="auto"/>
          </w:divBdr>
        </w:div>
      </w:divsChild>
    </w:div>
    <w:div w:id="1316684925">
      <w:bodyDiv w:val="1"/>
      <w:marLeft w:val="0"/>
      <w:marRight w:val="0"/>
      <w:marTop w:val="0"/>
      <w:marBottom w:val="0"/>
      <w:divBdr>
        <w:top w:val="none" w:sz="0" w:space="0" w:color="auto"/>
        <w:left w:val="none" w:sz="0" w:space="0" w:color="auto"/>
        <w:bottom w:val="none" w:sz="0" w:space="0" w:color="auto"/>
        <w:right w:val="none" w:sz="0" w:space="0" w:color="auto"/>
      </w:divBdr>
      <w:divsChild>
        <w:div w:id="405883594">
          <w:marLeft w:val="0"/>
          <w:marRight w:val="0"/>
          <w:marTop w:val="0"/>
          <w:marBottom w:val="0"/>
          <w:divBdr>
            <w:top w:val="none" w:sz="0" w:space="0" w:color="auto"/>
            <w:left w:val="none" w:sz="0" w:space="0" w:color="auto"/>
            <w:bottom w:val="none" w:sz="0" w:space="0" w:color="auto"/>
            <w:right w:val="none" w:sz="0" w:space="0" w:color="auto"/>
          </w:divBdr>
          <w:divsChild>
            <w:div w:id="2029404939">
              <w:marLeft w:val="0"/>
              <w:marRight w:val="0"/>
              <w:marTop w:val="0"/>
              <w:marBottom w:val="0"/>
              <w:divBdr>
                <w:top w:val="none" w:sz="0" w:space="0" w:color="auto"/>
                <w:left w:val="none" w:sz="0" w:space="0" w:color="auto"/>
                <w:bottom w:val="none" w:sz="0" w:space="0" w:color="auto"/>
                <w:right w:val="none" w:sz="0" w:space="0" w:color="auto"/>
              </w:divBdr>
              <w:divsChild>
                <w:div w:id="1235899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2507321">
      <w:bodyDiv w:val="1"/>
      <w:marLeft w:val="0"/>
      <w:marRight w:val="0"/>
      <w:marTop w:val="0"/>
      <w:marBottom w:val="0"/>
      <w:divBdr>
        <w:top w:val="none" w:sz="0" w:space="0" w:color="auto"/>
        <w:left w:val="none" w:sz="0" w:space="0" w:color="auto"/>
        <w:bottom w:val="none" w:sz="0" w:space="0" w:color="auto"/>
        <w:right w:val="none" w:sz="0" w:space="0" w:color="auto"/>
      </w:divBdr>
      <w:divsChild>
        <w:div w:id="1927418126">
          <w:marLeft w:val="0"/>
          <w:marRight w:val="0"/>
          <w:marTop w:val="0"/>
          <w:marBottom w:val="0"/>
          <w:divBdr>
            <w:top w:val="none" w:sz="0" w:space="0" w:color="auto"/>
            <w:left w:val="none" w:sz="0" w:space="0" w:color="auto"/>
            <w:bottom w:val="none" w:sz="0" w:space="0" w:color="auto"/>
            <w:right w:val="none" w:sz="0" w:space="0" w:color="auto"/>
          </w:divBdr>
        </w:div>
        <w:div w:id="452481365">
          <w:marLeft w:val="0"/>
          <w:marRight w:val="0"/>
          <w:marTop w:val="0"/>
          <w:marBottom w:val="0"/>
          <w:divBdr>
            <w:top w:val="none" w:sz="0" w:space="0" w:color="auto"/>
            <w:left w:val="none" w:sz="0" w:space="0" w:color="auto"/>
            <w:bottom w:val="none" w:sz="0" w:space="0" w:color="auto"/>
            <w:right w:val="none" w:sz="0" w:space="0" w:color="auto"/>
          </w:divBdr>
          <w:divsChild>
            <w:div w:id="1232153648">
              <w:marLeft w:val="0"/>
              <w:marRight w:val="0"/>
              <w:marTop w:val="0"/>
              <w:marBottom w:val="0"/>
              <w:divBdr>
                <w:top w:val="none" w:sz="0" w:space="0" w:color="auto"/>
                <w:left w:val="none" w:sz="0" w:space="0" w:color="auto"/>
                <w:bottom w:val="none" w:sz="0" w:space="0" w:color="auto"/>
                <w:right w:val="none" w:sz="0" w:space="0" w:color="auto"/>
              </w:divBdr>
            </w:div>
            <w:div w:id="1178696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8145475">
      <w:bodyDiv w:val="1"/>
      <w:marLeft w:val="0"/>
      <w:marRight w:val="0"/>
      <w:marTop w:val="0"/>
      <w:marBottom w:val="0"/>
      <w:divBdr>
        <w:top w:val="none" w:sz="0" w:space="0" w:color="auto"/>
        <w:left w:val="none" w:sz="0" w:space="0" w:color="auto"/>
        <w:bottom w:val="none" w:sz="0" w:space="0" w:color="auto"/>
        <w:right w:val="none" w:sz="0" w:space="0" w:color="auto"/>
      </w:divBdr>
      <w:divsChild>
        <w:div w:id="778640245">
          <w:marLeft w:val="255"/>
          <w:marRight w:val="0"/>
          <w:marTop w:val="75"/>
          <w:marBottom w:val="0"/>
          <w:divBdr>
            <w:top w:val="none" w:sz="0" w:space="0" w:color="auto"/>
            <w:left w:val="none" w:sz="0" w:space="0" w:color="auto"/>
            <w:bottom w:val="none" w:sz="0" w:space="0" w:color="auto"/>
            <w:right w:val="none" w:sz="0" w:space="0" w:color="auto"/>
          </w:divBdr>
          <w:divsChild>
            <w:div w:id="352077356">
              <w:marLeft w:val="0"/>
              <w:marRight w:val="225"/>
              <w:marTop w:val="0"/>
              <w:marBottom w:val="0"/>
              <w:divBdr>
                <w:top w:val="none" w:sz="0" w:space="0" w:color="auto"/>
                <w:left w:val="none" w:sz="0" w:space="0" w:color="auto"/>
                <w:bottom w:val="none" w:sz="0" w:space="0" w:color="auto"/>
                <w:right w:val="none" w:sz="0" w:space="0" w:color="auto"/>
              </w:divBdr>
            </w:div>
          </w:divsChild>
        </w:div>
        <w:div w:id="126290063">
          <w:marLeft w:val="255"/>
          <w:marRight w:val="0"/>
          <w:marTop w:val="75"/>
          <w:marBottom w:val="0"/>
          <w:divBdr>
            <w:top w:val="none" w:sz="0" w:space="0" w:color="auto"/>
            <w:left w:val="none" w:sz="0" w:space="0" w:color="auto"/>
            <w:bottom w:val="none" w:sz="0" w:space="0" w:color="auto"/>
            <w:right w:val="none" w:sz="0" w:space="0" w:color="auto"/>
          </w:divBdr>
          <w:divsChild>
            <w:div w:id="1785611252">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 w:id="1408989745">
      <w:bodyDiv w:val="1"/>
      <w:marLeft w:val="0"/>
      <w:marRight w:val="0"/>
      <w:marTop w:val="0"/>
      <w:marBottom w:val="0"/>
      <w:divBdr>
        <w:top w:val="none" w:sz="0" w:space="0" w:color="auto"/>
        <w:left w:val="none" w:sz="0" w:space="0" w:color="auto"/>
        <w:bottom w:val="none" w:sz="0" w:space="0" w:color="auto"/>
        <w:right w:val="none" w:sz="0" w:space="0" w:color="auto"/>
      </w:divBdr>
    </w:div>
    <w:div w:id="1419905153">
      <w:bodyDiv w:val="1"/>
      <w:marLeft w:val="0"/>
      <w:marRight w:val="0"/>
      <w:marTop w:val="0"/>
      <w:marBottom w:val="0"/>
      <w:divBdr>
        <w:top w:val="none" w:sz="0" w:space="0" w:color="auto"/>
        <w:left w:val="none" w:sz="0" w:space="0" w:color="auto"/>
        <w:bottom w:val="none" w:sz="0" w:space="0" w:color="auto"/>
        <w:right w:val="none" w:sz="0" w:space="0" w:color="auto"/>
      </w:divBdr>
    </w:div>
    <w:div w:id="1448696870">
      <w:bodyDiv w:val="1"/>
      <w:marLeft w:val="0"/>
      <w:marRight w:val="0"/>
      <w:marTop w:val="0"/>
      <w:marBottom w:val="0"/>
      <w:divBdr>
        <w:top w:val="none" w:sz="0" w:space="0" w:color="auto"/>
        <w:left w:val="none" w:sz="0" w:space="0" w:color="auto"/>
        <w:bottom w:val="none" w:sz="0" w:space="0" w:color="auto"/>
        <w:right w:val="none" w:sz="0" w:space="0" w:color="auto"/>
      </w:divBdr>
      <w:divsChild>
        <w:div w:id="88710703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34418628">
              <w:marLeft w:val="0"/>
              <w:marRight w:val="0"/>
              <w:marTop w:val="0"/>
              <w:marBottom w:val="0"/>
              <w:divBdr>
                <w:top w:val="none" w:sz="0" w:space="0" w:color="auto"/>
                <w:left w:val="none" w:sz="0" w:space="0" w:color="auto"/>
                <w:bottom w:val="none" w:sz="0" w:space="0" w:color="auto"/>
                <w:right w:val="none" w:sz="0" w:space="0" w:color="auto"/>
              </w:divBdr>
              <w:divsChild>
                <w:div w:id="17968838">
                  <w:marLeft w:val="0"/>
                  <w:marRight w:val="0"/>
                  <w:marTop w:val="0"/>
                  <w:marBottom w:val="0"/>
                  <w:divBdr>
                    <w:top w:val="none" w:sz="0" w:space="0" w:color="auto"/>
                    <w:left w:val="none" w:sz="0" w:space="0" w:color="auto"/>
                    <w:bottom w:val="none" w:sz="0" w:space="0" w:color="auto"/>
                    <w:right w:val="none" w:sz="0" w:space="0" w:color="auto"/>
                  </w:divBdr>
                  <w:divsChild>
                    <w:div w:id="1340817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6119056">
      <w:bodyDiv w:val="1"/>
      <w:marLeft w:val="0"/>
      <w:marRight w:val="0"/>
      <w:marTop w:val="0"/>
      <w:marBottom w:val="0"/>
      <w:divBdr>
        <w:top w:val="none" w:sz="0" w:space="0" w:color="auto"/>
        <w:left w:val="none" w:sz="0" w:space="0" w:color="auto"/>
        <w:bottom w:val="none" w:sz="0" w:space="0" w:color="auto"/>
        <w:right w:val="none" w:sz="0" w:space="0" w:color="auto"/>
      </w:divBdr>
    </w:div>
    <w:div w:id="1508788566">
      <w:bodyDiv w:val="1"/>
      <w:marLeft w:val="0"/>
      <w:marRight w:val="0"/>
      <w:marTop w:val="0"/>
      <w:marBottom w:val="0"/>
      <w:divBdr>
        <w:top w:val="none" w:sz="0" w:space="0" w:color="auto"/>
        <w:left w:val="none" w:sz="0" w:space="0" w:color="auto"/>
        <w:bottom w:val="none" w:sz="0" w:space="0" w:color="auto"/>
        <w:right w:val="none" w:sz="0" w:space="0" w:color="auto"/>
      </w:divBdr>
    </w:div>
    <w:div w:id="1516114143">
      <w:bodyDiv w:val="1"/>
      <w:marLeft w:val="0"/>
      <w:marRight w:val="0"/>
      <w:marTop w:val="0"/>
      <w:marBottom w:val="0"/>
      <w:divBdr>
        <w:top w:val="none" w:sz="0" w:space="0" w:color="auto"/>
        <w:left w:val="none" w:sz="0" w:space="0" w:color="auto"/>
        <w:bottom w:val="none" w:sz="0" w:space="0" w:color="auto"/>
        <w:right w:val="none" w:sz="0" w:space="0" w:color="auto"/>
      </w:divBdr>
    </w:div>
    <w:div w:id="1545170195">
      <w:bodyDiv w:val="1"/>
      <w:marLeft w:val="0"/>
      <w:marRight w:val="0"/>
      <w:marTop w:val="0"/>
      <w:marBottom w:val="0"/>
      <w:divBdr>
        <w:top w:val="none" w:sz="0" w:space="0" w:color="auto"/>
        <w:left w:val="none" w:sz="0" w:space="0" w:color="auto"/>
        <w:bottom w:val="none" w:sz="0" w:space="0" w:color="auto"/>
        <w:right w:val="none" w:sz="0" w:space="0" w:color="auto"/>
      </w:divBdr>
    </w:div>
    <w:div w:id="1563558710">
      <w:bodyDiv w:val="1"/>
      <w:marLeft w:val="0"/>
      <w:marRight w:val="0"/>
      <w:marTop w:val="0"/>
      <w:marBottom w:val="0"/>
      <w:divBdr>
        <w:top w:val="none" w:sz="0" w:space="0" w:color="auto"/>
        <w:left w:val="none" w:sz="0" w:space="0" w:color="auto"/>
        <w:bottom w:val="none" w:sz="0" w:space="0" w:color="auto"/>
        <w:right w:val="none" w:sz="0" w:space="0" w:color="auto"/>
      </w:divBdr>
      <w:divsChild>
        <w:div w:id="1159269996">
          <w:marLeft w:val="0"/>
          <w:marRight w:val="0"/>
          <w:marTop w:val="0"/>
          <w:marBottom w:val="0"/>
          <w:divBdr>
            <w:top w:val="none" w:sz="0" w:space="0" w:color="auto"/>
            <w:left w:val="none" w:sz="0" w:space="0" w:color="auto"/>
            <w:bottom w:val="none" w:sz="0" w:space="0" w:color="auto"/>
            <w:right w:val="none" w:sz="0" w:space="0" w:color="auto"/>
          </w:divBdr>
          <w:divsChild>
            <w:div w:id="2093579264">
              <w:marLeft w:val="0"/>
              <w:marRight w:val="0"/>
              <w:marTop w:val="0"/>
              <w:marBottom w:val="0"/>
              <w:divBdr>
                <w:top w:val="none" w:sz="0" w:space="0" w:color="auto"/>
                <w:left w:val="none" w:sz="0" w:space="0" w:color="auto"/>
                <w:bottom w:val="none" w:sz="0" w:space="0" w:color="auto"/>
                <w:right w:val="none" w:sz="0" w:space="0" w:color="auto"/>
              </w:divBdr>
              <w:divsChild>
                <w:div w:id="738140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6451353">
      <w:bodyDiv w:val="1"/>
      <w:marLeft w:val="0"/>
      <w:marRight w:val="0"/>
      <w:marTop w:val="0"/>
      <w:marBottom w:val="0"/>
      <w:divBdr>
        <w:top w:val="none" w:sz="0" w:space="0" w:color="auto"/>
        <w:left w:val="none" w:sz="0" w:space="0" w:color="auto"/>
        <w:bottom w:val="none" w:sz="0" w:space="0" w:color="auto"/>
        <w:right w:val="none" w:sz="0" w:space="0" w:color="auto"/>
      </w:divBdr>
    </w:div>
    <w:div w:id="1637252791">
      <w:bodyDiv w:val="1"/>
      <w:marLeft w:val="0"/>
      <w:marRight w:val="0"/>
      <w:marTop w:val="0"/>
      <w:marBottom w:val="0"/>
      <w:divBdr>
        <w:top w:val="none" w:sz="0" w:space="0" w:color="auto"/>
        <w:left w:val="none" w:sz="0" w:space="0" w:color="auto"/>
        <w:bottom w:val="none" w:sz="0" w:space="0" w:color="auto"/>
        <w:right w:val="none" w:sz="0" w:space="0" w:color="auto"/>
      </w:divBdr>
    </w:div>
    <w:div w:id="1653946714">
      <w:bodyDiv w:val="1"/>
      <w:marLeft w:val="0"/>
      <w:marRight w:val="0"/>
      <w:marTop w:val="0"/>
      <w:marBottom w:val="0"/>
      <w:divBdr>
        <w:top w:val="none" w:sz="0" w:space="0" w:color="auto"/>
        <w:left w:val="none" w:sz="0" w:space="0" w:color="auto"/>
        <w:bottom w:val="none" w:sz="0" w:space="0" w:color="auto"/>
        <w:right w:val="none" w:sz="0" w:space="0" w:color="auto"/>
      </w:divBdr>
    </w:div>
    <w:div w:id="1689596669">
      <w:bodyDiv w:val="1"/>
      <w:marLeft w:val="0"/>
      <w:marRight w:val="0"/>
      <w:marTop w:val="0"/>
      <w:marBottom w:val="0"/>
      <w:divBdr>
        <w:top w:val="none" w:sz="0" w:space="0" w:color="auto"/>
        <w:left w:val="none" w:sz="0" w:space="0" w:color="auto"/>
        <w:bottom w:val="none" w:sz="0" w:space="0" w:color="auto"/>
        <w:right w:val="none" w:sz="0" w:space="0" w:color="auto"/>
      </w:divBdr>
    </w:div>
    <w:div w:id="1726678912">
      <w:bodyDiv w:val="1"/>
      <w:marLeft w:val="0"/>
      <w:marRight w:val="0"/>
      <w:marTop w:val="0"/>
      <w:marBottom w:val="0"/>
      <w:divBdr>
        <w:top w:val="none" w:sz="0" w:space="0" w:color="auto"/>
        <w:left w:val="none" w:sz="0" w:space="0" w:color="auto"/>
        <w:bottom w:val="none" w:sz="0" w:space="0" w:color="auto"/>
        <w:right w:val="none" w:sz="0" w:space="0" w:color="auto"/>
      </w:divBdr>
    </w:div>
    <w:div w:id="1766726464">
      <w:bodyDiv w:val="1"/>
      <w:marLeft w:val="0"/>
      <w:marRight w:val="0"/>
      <w:marTop w:val="0"/>
      <w:marBottom w:val="0"/>
      <w:divBdr>
        <w:top w:val="none" w:sz="0" w:space="0" w:color="auto"/>
        <w:left w:val="none" w:sz="0" w:space="0" w:color="auto"/>
        <w:bottom w:val="none" w:sz="0" w:space="0" w:color="auto"/>
        <w:right w:val="none" w:sz="0" w:space="0" w:color="auto"/>
      </w:divBdr>
    </w:div>
    <w:div w:id="1810513716">
      <w:bodyDiv w:val="1"/>
      <w:marLeft w:val="0"/>
      <w:marRight w:val="0"/>
      <w:marTop w:val="0"/>
      <w:marBottom w:val="0"/>
      <w:divBdr>
        <w:top w:val="none" w:sz="0" w:space="0" w:color="auto"/>
        <w:left w:val="none" w:sz="0" w:space="0" w:color="auto"/>
        <w:bottom w:val="none" w:sz="0" w:space="0" w:color="auto"/>
        <w:right w:val="none" w:sz="0" w:space="0" w:color="auto"/>
      </w:divBdr>
    </w:div>
    <w:div w:id="1828592779">
      <w:bodyDiv w:val="1"/>
      <w:marLeft w:val="0"/>
      <w:marRight w:val="0"/>
      <w:marTop w:val="0"/>
      <w:marBottom w:val="0"/>
      <w:divBdr>
        <w:top w:val="none" w:sz="0" w:space="0" w:color="auto"/>
        <w:left w:val="none" w:sz="0" w:space="0" w:color="auto"/>
        <w:bottom w:val="none" w:sz="0" w:space="0" w:color="auto"/>
        <w:right w:val="none" w:sz="0" w:space="0" w:color="auto"/>
      </w:divBdr>
      <w:divsChild>
        <w:div w:id="1484346010">
          <w:marLeft w:val="0"/>
          <w:marRight w:val="0"/>
          <w:marTop w:val="0"/>
          <w:marBottom w:val="0"/>
          <w:divBdr>
            <w:top w:val="none" w:sz="0" w:space="0" w:color="auto"/>
            <w:left w:val="none" w:sz="0" w:space="0" w:color="auto"/>
            <w:bottom w:val="none" w:sz="0" w:space="0" w:color="auto"/>
            <w:right w:val="none" w:sz="0" w:space="0" w:color="auto"/>
          </w:divBdr>
          <w:divsChild>
            <w:div w:id="829904060">
              <w:marLeft w:val="0"/>
              <w:marRight w:val="0"/>
              <w:marTop w:val="0"/>
              <w:marBottom w:val="0"/>
              <w:divBdr>
                <w:top w:val="none" w:sz="0" w:space="0" w:color="auto"/>
                <w:left w:val="none" w:sz="0" w:space="0" w:color="auto"/>
                <w:bottom w:val="none" w:sz="0" w:space="0" w:color="auto"/>
                <w:right w:val="none" w:sz="0" w:space="0" w:color="auto"/>
              </w:divBdr>
              <w:divsChild>
                <w:div w:id="1952204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9099975">
      <w:bodyDiv w:val="1"/>
      <w:marLeft w:val="0"/>
      <w:marRight w:val="0"/>
      <w:marTop w:val="0"/>
      <w:marBottom w:val="0"/>
      <w:divBdr>
        <w:top w:val="none" w:sz="0" w:space="0" w:color="auto"/>
        <w:left w:val="none" w:sz="0" w:space="0" w:color="auto"/>
        <w:bottom w:val="none" w:sz="0" w:space="0" w:color="auto"/>
        <w:right w:val="none" w:sz="0" w:space="0" w:color="auto"/>
      </w:divBdr>
    </w:div>
    <w:div w:id="1904677137">
      <w:bodyDiv w:val="1"/>
      <w:marLeft w:val="0"/>
      <w:marRight w:val="0"/>
      <w:marTop w:val="0"/>
      <w:marBottom w:val="0"/>
      <w:divBdr>
        <w:top w:val="none" w:sz="0" w:space="0" w:color="auto"/>
        <w:left w:val="none" w:sz="0" w:space="0" w:color="auto"/>
        <w:bottom w:val="none" w:sz="0" w:space="0" w:color="auto"/>
        <w:right w:val="none" w:sz="0" w:space="0" w:color="auto"/>
      </w:divBdr>
    </w:div>
    <w:div w:id="1963611982">
      <w:bodyDiv w:val="1"/>
      <w:marLeft w:val="0"/>
      <w:marRight w:val="0"/>
      <w:marTop w:val="0"/>
      <w:marBottom w:val="0"/>
      <w:divBdr>
        <w:top w:val="none" w:sz="0" w:space="0" w:color="auto"/>
        <w:left w:val="none" w:sz="0" w:space="0" w:color="auto"/>
        <w:bottom w:val="none" w:sz="0" w:space="0" w:color="auto"/>
        <w:right w:val="none" w:sz="0" w:space="0" w:color="auto"/>
      </w:divBdr>
    </w:div>
    <w:div w:id="2004233794">
      <w:bodyDiv w:val="1"/>
      <w:marLeft w:val="0"/>
      <w:marRight w:val="0"/>
      <w:marTop w:val="0"/>
      <w:marBottom w:val="0"/>
      <w:divBdr>
        <w:top w:val="none" w:sz="0" w:space="0" w:color="auto"/>
        <w:left w:val="none" w:sz="0" w:space="0" w:color="auto"/>
        <w:bottom w:val="none" w:sz="0" w:space="0" w:color="auto"/>
        <w:right w:val="none" w:sz="0" w:space="0" w:color="auto"/>
      </w:divBdr>
    </w:div>
    <w:div w:id="2077705426">
      <w:bodyDiv w:val="1"/>
      <w:marLeft w:val="0"/>
      <w:marRight w:val="0"/>
      <w:marTop w:val="0"/>
      <w:marBottom w:val="0"/>
      <w:divBdr>
        <w:top w:val="none" w:sz="0" w:space="0" w:color="auto"/>
        <w:left w:val="none" w:sz="0" w:space="0" w:color="auto"/>
        <w:bottom w:val="none" w:sz="0" w:space="0" w:color="auto"/>
        <w:right w:val="none" w:sz="0" w:space="0" w:color="auto"/>
      </w:divBdr>
    </w:div>
    <w:div w:id="2097483184">
      <w:bodyDiv w:val="1"/>
      <w:marLeft w:val="0"/>
      <w:marRight w:val="0"/>
      <w:marTop w:val="0"/>
      <w:marBottom w:val="0"/>
      <w:divBdr>
        <w:top w:val="none" w:sz="0" w:space="0" w:color="auto"/>
        <w:left w:val="none" w:sz="0" w:space="0" w:color="auto"/>
        <w:bottom w:val="none" w:sz="0" w:space="0" w:color="auto"/>
        <w:right w:val="none" w:sz="0" w:space="0" w:color="auto"/>
      </w:divBdr>
    </w:div>
    <w:div w:id="2112818596">
      <w:bodyDiv w:val="1"/>
      <w:marLeft w:val="0"/>
      <w:marRight w:val="0"/>
      <w:marTop w:val="0"/>
      <w:marBottom w:val="0"/>
      <w:divBdr>
        <w:top w:val="none" w:sz="0" w:space="0" w:color="auto"/>
        <w:left w:val="none" w:sz="0" w:space="0" w:color="auto"/>
        <w:bottom w:val="none" w:sz="0" w:space="0" w:color="auto"/>
        <w:right w:val="none" w:sz="0" w:space="0" w:color="auto"/>
      </w:divBdr>
    </w:div>
    <w:div w:id="2147040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klient@tenders.sk" TargetMode="External"/><Relationship Id="rId18" Type="http://schemas.openxmlformats.org/officeDocument/2006/relationships/hyperlink" Target="http://www.isepvo.sk" TargetMode="External"/><Relationship Id="rId26" Type="http://schemas.openxmlformats.org/officeDocument/2006/relationships/hyperlink" Target="https://www.slov-lex.sk/pravne-predpisy/SK/ZZ/2015/343/20240801.html" TargetMode="External"/><Relationship Id="rId3" Type="http://schemas.openxmlformats.org/officeDocument/2006/relationships/customXml" Target="../customXml/item3.xml"/><Relationship Id="rId21" Type="http://schemas.openxmlformats.org/officeDocument/2006/relationships/hyperlink" Target="https://www.slov-lex.sk/pravne-predpisy/SK/ZZ/2015/343/20240801.html"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www.eplatforma.gov.sk" TargetMode="External"/><Relationship Id="rId25" Type="http://schemas.openxmlformats.org/officeDocument/2006/relationships/hyperlink" Target="https://www.slov-lex.sk/pravne-predpisy/SK/ZZ/2015/343/20240801.html" TargetMode="External"/><Relationship Id="rId2" Type="http://schemas.openxmlformats.org/officeDocument/2006/relationships/customXml" Target="../customXml/item2.xml"/><Relationship Id="rId16" Type="http://schemas.openxmlformats.org/officeDocument/2006/relationships/hyperlink" Target="mailto:eplatforma@vlada.gov.sk" TargetMode="External"/><Relationship Id="rId20" Type="http://schemas.openxmlformats.org/officeDocument/2006/relationships/hyperlink" Target="http://www.uvo.gov.sk"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www.slov-lex.sk/pravne-predpisy/SK/ZZ/2015/343/20240801.html" TargetMode="External"/><Relationship Id="rId5" Type="http://schemas.openxmlformats.org/officeDocument/2006/relationships/numbering" Target="numbering.xml"/><Relationship Id="rId15" Type="http://schemas.openxmlformats.org/officeDocument/2006/relationships/hyperlink" Target="https://www.isepvo.sk/dokumentacia/" TargetMode="External"/><Relationship Id="rId23" Type="http://schemas.openxmlformats.org/officeDocument/2006/relationships/hyperlink" Target="https://www.slov-lex.sk/pravne-predpisy/SK/ZZ/2015/343/20240801.html" TargetMode="External"/><Relationship Id="rId28"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www.isepvo.sk/dokumentacia"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isepvo.sk" TargetMode="External"/><Relationship Id="rId22" Type="http://schemas.openxmlformats.org/officeDocument/2006/relationships/hyperlink" Target="https://www.slov-lex.sk/pravne-predpisy/SK/ZZ/2015/343/20240801.html" TargetMode="External"/><Relationship Id="rId27" Type="http://schemas.openxmlformats.org/officeDocument/2006/relationships/hyperlink" Target="https://www.slov-lex.sk/pravne-predpisy/SK/ZZ/2015/343/20240801.html" TargetMode="Externa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b51b56a-9245-4ade-be47-4b057950bd24" xsi:nil="true"/>
    <lcf76f155ced4ddcb4097134ff3c332f xmlns="fdf4864f-de48-4bf9-ae0d-2f1fe572786c">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kument" ma:contentTypeID="0x010100B1F95A8D85872C48B93692875ECC9F9B" ma:contentTypeVersion="12" ma:contentTypeDescription="Umožňuje vytvoriť nový dokument." ma:contentTypeScope="" ma:versionID="d60b243a94285f1fd475f41b314a17a5">
  <xsd:schema xmlns:xsd="http://www.w3.org/2001/XMLSchema" xmlns:xs="http://www.w3.org/2001/XMLSchema" xmlns:p="http://schemas.microsoft.com/office/2006/metadata/properties" xmlns:ns2="fdf4864f-de48-4bf9-ae0d-2f1fe572786c" xmlns:ns3="9b51b56a-9245-4ade-be47-4b057950bd24" targetNamespace="http://schemas.microsoft.com/office/2006/metadata/properties" ma:root="true" ma:fieldsID="1fd4a284c14e0d0d93595171d5c15d5a" ns2:_="" ns3:_="">
    <xsd:import namespace="fdf4864f-de48-4bf9-ae0d-2f1fe572786c"/>
    <xsd:import namespace="9b51b56a-9245-4ade-be47-4b057950bd2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f4864f-de48-4bf9-ae0d-2f1fe572786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Značky obrázka" ma:readOnly="false" ma:fieldId="{5cf76f15-5ced-4ddc-b409-7134ff3c332f}" ma:taxonomyMulti="true" ma:sspId="c2ea1f35-1125-4d4e-bfcb-e0f59c808950"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51b56a-9245-4ade-be47-4b057950bd24"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c6cc793-6d06-438f-adc9-c40b414633b3}" ma:internalName="TaxCatchAll" ma:showField="CatchAllData" ma:web="9b51b56a-9245-4ade-be47-4b057950bd2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FCBC90B-5040-45A5-8686-116EF2FA83F1}">
  <ds:schemaRefs>
    <ds:schemaRef ds:uri="http://schemas.openxmlformats.org/officeDocument/2006/bibliography"/>
  </ds:schemaRefs>
</ds:datastoreItem>
</file>

<file path=customXml/itemProps2.xml><?xml version="1.0" encoding="utf-8"?>
<ds:datastoreItem xmlns:ds="http://schemas.openxmlformats.org/officeDocument/2006/customXml" ds:itemID="{F50BD268-A9AF-4DA1-B006-4D2437223E91}">
  <ds:schemaRefs>
    <ds:schemaRef ds:uri="http://schemas.microsoft.com/sharepoint/v3/contenttype/forms"/>
  </ds:schemaRefs>
</ds:datastoreItem>
</file>

<file path=customXml/itemProps3.xml><?xml version="1.0" encoding="utf-8"?>
<ds:datastoreItem xmlns:ds="http://schemas.openxmlformats.org/officeDocument/2006/customXml" ds:itemID="{12DE8692-BC64-4397-A57E-902525FDB87C}">
  <ds:schemaRefs>
    <ds:schemaRef ds:uri="http://schemas.microsoft.com/office/2006/metadata/properties"/>
    <ds:schemaRef ds:uri="http://schemas.microsoft.com/office/infopath/2007/PartnerControls"/>
    <ds:schemaRef ds:uri="9b51b56a-9245-4ade-be47-4b057950bd24"/>
    <ds:schemaRef ds:uri="fdf4864f-de48-4bf9-ae0d-2f1fe572786c"/>
  </ds:schemaRefs>
</ds:datastoreItem>
</file>

<file path=customXml/itemProps4.xml><?xml version="1.0" encoding="utf-8"?>
<ds:datastoreItem xmlns:ds="http://schemas.openxmlformats.org/officeDocument/2006/customXml" ds:itemID="{1B04F982-D6FF-4C7A-937C-8F1965964E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df4864f-de48-4bf9-ae0d-2f1fe572786c"/>
    <ds:schemaRef ds:uri="9b51b56a-9245-4ade-be47-4b057950bd2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968</TotalTime>
  <Pages>41</Pages>
  <Words>11279</Words>
  <Characters>64291</Characters>
  <Application>Microsoft Office Word</Application>
  <DocSecurity>0</DocSecurity>
  <Lines>535</Lines>
  <Paragraphs>150</Paragraphs>
  <ScaleCrop>false</ScaleCrop>
  <HeadingPairs>
    <vt:vector size="4" baseType="variant">
      <vt:variant>
        <vt:lpstr>Názov</vt:lpstr>
      </vt:variant>
      <vt:variant>
        <vt:i4>1</vt:i4>
      </vt:variant>
      <vt:variant>
        <vt:lpstr>Oslovení</vt:lpstr>
      </vt:variant>
      <vt:variant>
        <vt:i4>1</vt:i4>
      </vt:variant>
    </vt:vector>
  </HeadingPairs>
  <TitlesOfParts>
    <vt:vector size="2" baseType="lpstr">
      <vt:lpstr/>
      <vt:lpstr/>
    </vt:vector>
  </TitlesOfParts>
  <Company>Grizli777</Company>
  <LinksUpToDate>false</LinksUpToDate>
  <CharactersWithSpaces>75420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H</dc:creator>
  <cp:keywords/>
  <cp:lastModifiedBy>Kristína Juhászová</cp:lastModifiedBy>
  <cp:revision>389</cp:revision>
  <cp:lastPrinted>2018-01-10T14:36:00Z</cp:lastPrinted>
  <dcterms:created xsi:type="dcterms:W3CDTF">2024-10-03T11:11:00Z</dcterms:created>
  <dcterms:modified xsi:type="dcterms:W3CDTF">2025-07-28T07:08:00Z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0x010100B1F95A8D85872C48B93692875ECC9F9B</vt:lpwstr>
  </property>
  <property fmtid="{D5CDD505-2E9C-101B-9397-08002B2CF9AE}" pid="3" name="Order">
    <vt:r8>196800</vt:r8>
  </property>
  <property fmtid="{D5CDD505-2E9C-101B-9397-08002B2CF9AE}" pid="4" name="MediaServiceImageTags">
    <vt:lpwstr/>
  </property>
</Properties>
</file>