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43B1F" w14:textId="7010E8A7" w:rsidR="002E0920" w:rsidRDefault="002E0920" w:rsidP="002E0920">
      <w:pPr>
        <w:tabs>
          <w:tab w:val="left" w:pos="1470"/>
        </w:tabs>
        <w:spacing w:before="36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Vysvetlenie č. 5</w:t>
      </w:r>
    </w:p>
    <w:p w14:paraId="184CE470" w14:textId="77777777" w:rsidR="002E0920" w:rsidRDefault="002E0920" w:rsidP="002E0920">
      <w:pPr>
        <w:tabs>
          <w:tab w:val="left" w:pos="1470"/>
        </w:tabs>
        <w:spacing w:before="360"/>
        <w:jc w:val="center"/>
        <w:rPr>
          <w:rFonts w:ascii="Arial Narrow" w:hAnsi="Arial Narrow" w:cs="Times New Roman"/>
          <w:sz w:val="18"/>
          <w:szCs w:val="18"/>
        </w:rPr>
      </w:pPr>
    </w:p>
    <w:p w14:paraId="219A4EEB" w14:textId="77777777" w:rsidR="002E0920" w:rsidRDefault="002E0920" w:rsidP="002E0920">
      <w:pPr>
        <w:tabs>
          <w:tab w:val="left" w:pos="1470"/>
        </w:tabs>
        <w:spacing w:before="360"/>
        <w:jc w:val="center"/>
        <w:rPr>
          <w:rFonts w:ascii="Arial Narrow" w:hAnsi="Arial Narrow" w:cs="Times New Roman"/>
          <w:sz w:val="18"/>
          <w:szCs w:val="18"/>
        </w:rPr>
      </w:pPr>
    </w:p>
    <w:p w14:paraId="58E45DCD" w14:textId="77777777" w:rsidR="002E0920" w:rsidRPr="00432916" w:rsidRDefault="002E0920" w:rsidP="002E0920">
      <w:pPr>
        <w:jc w:val="center"/>
        <w:rPr>
          <w:rFonts w:ascii="Arial Narrow" w:hAnsi="Arial Narrow" w:cs="Times New Roman"/>
          <w:sz w:val="18"/>
          <w:szCs w:val="18"/>
        </w:rPr>
      </w:pPr>
    </w:p>
    <w:p w14:paraId="4BEF5564" w14:textId="77777777" w:rsidR="002E0920" w:rsidRDefault="002E0920" w:rsidP="002E0920">
      <w:pPr>
        <w:pStyle w:val="Odsekzoznamu"/>
        <w:widowControl/>
        <w:numPr>
          <w:ilvl w:val="0"/>
          <w:numId w:val="1"/>
        </w:numPr>
        <w:autoSpaceDE/>
        <w:autoSpaceDN/>
        <w:spacing w:line="360" w:lineRule="auto"/>
        <w:contextualSpacing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Identifikačné údaje:</w:t>
      </w:r>
    </w:p>
    <w:p w14:paraId="37ABC7F4" w14:textId="77777777" w:rsidR="002E0920" w:rsidRPr="00286CE3" w:rsidRDefault="002E0920" w:rsidP="002E0920">
      <w:pPr>
        <w:pStyle w:val="Odsekzoznamu"/>
        <w:spacing w:line="360" w:lineRule="auto"/>
        <w:ind w:left="360"/>
        <w:rPr>
          <w:rFonts w:ascii="Arial Narrow" w:hAnsi="Arial Narrow" w:cs="Times New Roman"/>
        </w:rPr>
      </w:pPr>
      <w:r w:rsidRPr="00286CE3">
        <w:rPr>
          <w:rFonts w:ascii="Arial Narrow" w:hAnsi="Arial Narrow" w:cs="Times New Roman"/>
        </w:rPr>
        <w:t xml:space="preserve">Názov verejného obstarávateľa / prijímateľa: </w:t>
      </w:r>
      <w:r w:rsidRPr="00286CE3"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bookmarkStart w:id="0" w:name="_Hlk510677417"/>
      <w:r>
        <w:rPr>
          <w:rFonts w:ascii="Arial Narrow" w:hAnsi="Arial Narrow" w:cs="Times New Roman"/>
        </w:rPr>
        <w:t xml:space="preserve">Ľubovnianska nemocnica, </w:t>
      </w:r>
      <w:proofErr w:type="spellStart"/>
      <w:r>
        <w:rPr>
          <w:rFonts w:ascii="Arial Narrow" w:hAnsi="Arial Narrow" w:cs="Times New Roman"/>
        </w:rPr>
        <w:t>n.o</w:t>
      </w:r>
      <w:proofErr w:type="spellEnd"/>
      <w:r>
        <w:rPr>
          <w:rFonts w:ascii="Arial Narrow" w:hAnsi="Arial Narrow" w:cs="Times New Roman"/>
        </w:rPr>
        <w:t>.</w:t>
      </w:r>
    </w:p>
    <w:bookmarkEnd w:id="0"/>
    <w:p w14:paraId="5422A153" w14:textId="77777777" w:rsidR="002E0920" w:rsidRPr="00286CE3" w:rsidRDefault="002E0920" w:rsidP="002E0920">
      <w:pPr>
        <w:pStyle w:val="Odsekzoznamu"/>
        <w:spacing w:line="360" w:lineRule="auto"/>
        <w:ind w:left="360"/>
        <w:rPr>
          <w:rFonts w:ascii="Arial Narrow" w:hAnsi="Arial Narrow" w:cs="Times New Roman"/>
        </w:rPr>
      </w:pPr>
      <w:r w:rsidRPr="00286CE3">
        <w:rPr>
          <w:rFonts w:ascii="Arial Narrow" w:hAnsi="Arial Narrow" w:cs="Times New Roman"/>
        </w:rPr>
        <w:t xml:space="preserve">Sídlo verejného obstarávateľa / prijímateľa: </w:t>
      </w:r>
      <w:r w:rsidRPr="00286CE3"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bookmarkStart w:id="1" w:name="_Hlk510677422"/>
      <w:r>
        <w:rPr>
          <w:rFonts w:ascii="Arial Narrow" w:hAnsi="Arial Narrow" w:cs="Times New Roman"/>
        </w:rPr>
        <w:t>Obrancov mieru 3, 064 01 Stará Ľubovňa</w:t>
      </w:r>
    </w:p>
    <w:bookmarkEnd w:id="1"/>
    <w:p w14:paraId="4F93C425" w14:textId="77777777" w:rsidR="002E0920" w:rsidRDefault="002E0920" w:rsidP="002E0920">
      <w:pPr>
        <w:pStyle w:val="Odsekzoznamu"/>
        <w:spacing w:line="360" w:lineRule="auto"/>
        <w:ind w:left="4956" w:hanging="4590"/>
        <w:rPr>
          <w:rFonts w:ascii="Arial Narrow" w:hAnsi="Arial Narrow" w:cs="Times New Roman"/>
          <w:b/>
          <w:bCs/>
        </w:rPr>
      </w:pPr>
      <w:r w:rsidRPr="00286CE3">
        <w:rPr>
          <w:rFonts w:ascii="Arial Narrow" w:hAnsi="Arial Narrow" w:cs="Times New Roman"/>
        </w:rPr>
        <w:t>Predmet / názov zákazky:</w:t>
      </w:r>
      <w:r w:rsidRPr="00286CE3">
        <w:rPr>
          <w:rFonts w:ascii="Arial Narrow" w:hAnsi="Arial Narrow" w:cs="Times New Roman"/>
        </w:rPr>
        <w:tab/>
      </w:r>
      <w:bookmarkStart w:id="2" w:name="_Hlk532994993"/>
      <w:r>
        <w:rPr>
          <w:rFonts w:ascii="Arial Narrow" w:hAnsi="Arial Narrow" w:cs="Times New Roman"/>
          <w:b/>
          <w:bCs/>
        </w:rPr>
        <w:t>Magnetická rezonancia (MRI prístroj)</w:t>
      </w:r>
    </w:p>
    <w:p w14:paraId="72D894DB" w14:textId="77777777" w:rsidR="002E0920" w:rsidRDefault="002E0920" w:rsidP="002E0920">
      <w:pPr>
        <w:pStyle w:val="Odsekzoznamu"/>
        <w:spacing w:line="360" w:lineRule="auto"/>
        <w:ind w:left="4956" w:hanging="4590"/>
        <w:rPr>
          <w:rFonts w:ascii="Arial Narrow" w:hAnsi="Arial Narrow" w:cs="Times New Roman"/>
          <w:b/>
          <w:bCs/>
        </w:rPr>
      </w:pPr>
    </w:p>
    <w:p w14:paraId="1D63F914" w14:textId="77777777" w:rsidR="002E0920" w:rsidRDefault="002E0920" w:rsidP="002E0920">
      <w:pPr>
        <w:pStyle w:val="Odsekzoznamu"/>
        <w:spacing w:line="360" w:lineRule="auto"/>
        <w:ind w:left="4956" w:hanging="4590"/>
        <w:rPr>
          <w:rFonts w:ascii="Arial Narrow" w:hAnsi="Arial Narrow" w:cs="Times New Roman"/>
          <w:b/>
          <w:bCs/>
        </w:rPr>
      </w:pPr>
    </w:p>
    <w:p w14:paraId="79D39875" w14:textId="77777777" w:rsidR="002E0920" w:rsidRPr="008233BD" w:rsidRDefault="002E0920" w:rsidP="002E0920">
      <w:pPr>
        <w:pStyle w:val="Odsekzoznamu"/>
        <w:spacing w:line="360" w:lineRule="auto"/>
        <w:ind w:left="4956" w:hanging="4590"/>
        <w:rPr>
          <w:rFonts w:ascii="Arial Narrow" w:hAnsi="Arial Narrow" w:cs="Times New Roman"/>
          <w:b/>
          <w:bCs/>
        </w:rPr>
      </w:pPr>
    </w:p>
    <w:bookmarkEnd w:id="2"/>
    <w:p w14:paraId="458CA6EE" w14:textId="77777777" w:rsidR="002E0920" w:rsidRDefault="002E0920" w:rsidP="002E0920">
      <w:pPr>
        <w:pStyle w:val="Odsekzoznamu"/>
        <w:widowControl/>
        <w:numPr>
          <w:ilvl w:val="0"/>
          <w:numId w:val="1"/>
        </w:numPr>
        <w:autoSpaceDE/>
        <w:autoSpaceDN/>
        <w:contextualSpacing/>
        <w:rPr>
          <w:rFonts w:ascii="Arial Narrow" w:hAnsi="Arial Narrow" w:cs="Times New Roman"/>
        </w:rPr>
      </w:pPr>
      <w:r w:rsidRPr="00D63D16">
        <w:rPr>
          <w:rFonts w:ascii="Arial Narrow" w:hAnsi="Arial Narrow" w:cs="Times New Roman"/>
        </w:rPr>
        <w:t>Druh postupu</w:t>
      </w:r>
      <w:r w:rsidRPr="00286CE3">
        <w:rPr>
          <w:rStyle w:val="Odkaznapoznmkupodiarou"/>
          <w:rFonts w:ascii="Arial Narrow" w:hAnsi="Arial Narrow" w:cs="Times New Roman"/>
        </w:rPr>
        <w:footnoteReference w:id="1"/>
      </w:r>
      <w:r w:rsidRPr="00D63D16">
        <w:rPr>
          <w:rFonts w:ascii="Arial Narrow" w:hAnsi="Arial Narrow" w:cs="Times New Roman"/>
        </w:rPr>
        <w:t>:</w:t>
      </w:r>
      <w:r w:rsidRPr="00D63D16">
        <w:rPr>
          <w:rFonts w:ascii="Arial Narrow" w:hAnsi="Arial Narrow" w:cs="Times New Roman"/>
        </w:rPr>
        <w:tab/>
      </w:r>
      <w:r w:rsidRPr="00D63D16">
        <w:rPr>
          <w:rFonts w:ascii="Arial Narrow" w:hAnsi="Arial Narrow" w:cs="Times New Roman"/>
        </w:rPr>
        <w:tab/>
      </w:r>
      <w:r w:rsidRPr="00D63D16">
        <w:rPr>
          <w:rFonts w:ascii="Arial Narrow" w:hAnsi="Arial Narrow" w:cs="Times New Roman"/>
        </w:rPr>
        <w:tab/>
      </w:r>
      <w:r w:rsidRPr="00D63D16">
        <w:rPr>
          <w:rFonts w:ascii="Arial Narrow" w:hAnsi="Arial Narrow" w:cs="Times New Roman"/>
        </w:rPr>
        <w:tab/>
      </w:r>
      <w:r w:rsidRPr="00D63D16"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>nadlimitná zákazka</w:t>
      </w:r>
    </w:p>
    <w:p w14:paraId="3FECDDFD" w14:textId="77777777" w:rsidR="002E0920" w:rsidRDefault="002E0920" w:rsidP="002E0920">
      <w:pPr>
        <w:pStyle w:val="Odsekzoznamu"/>
        <w:ind w:left="360"/>
        <w:rPr>
          <w:rFonts w:ascii="Arial Narrow" w:hAnsi="Arial Narrow" w:cs="Times New Roman"/>
        </w:rPr>
      </w:pPr>
    </w:p>
    <w:p w14:paraId="6D65D826" w14:textId="77777777" w:rsidR="002E0920" w:rsidRDefault="002E0920" w:rsidP="002E0920">
      <w:pPr>
        <w:pStyle w:val="Odsekzoznamu"/>
        <w:ind w:left="360"/>
        <w:rPr>
          <w:rFonts w:ascii="Arial Narrow" w:hAnsi="Arial Narrow" w:cs="Times New Roman"/>
        </w:rPr>
      </w:pPr>
    </w:p>
    <w:p w14:paraId="7D0D1177" w14:textId="77777777" w:rsidR="002E0920" w:rsidRPr="00D63D16" w:rsidRDefault="002E0920" w:rsidP="002E0920">
      <w:pPr>
        <w:pStyle w:val="Odsekzoznamu"/>
        <w:ind w:left="360"/>
        <w:rPr>
          <w:rFonts w:ascii="Arial Narrow" w:hAnsi="Arial Narrow" w:cs="Times New Roman"/>
        </w:rPr>
      </w:pPr>
    </w:p>
    <w:p w14:paraId="79640B45" w14:textId="77777777" w:rsidR="002E0920" w:rsidRDefault="002E0920" w:rsidP="002E0920">
      <w:pPr>
        <w:pStyle w:val="Odsekzoznamu"/>
        <w:widowControl/>
        <w:numPr>
          <w:ilvl w:val="0"/>
          <w:numId w:val="1"/>
        </w:numPr>
        <w:autoSpaceDE/>
        <w:autoSpaceDN/>
        <w:spacing w:line="360" w:lineRule="auto"/>
        <w:contextualSpacing/>
        <w:rPr>
          <w:rFonts w:ascii="Arial Narrow" w:hAnsi="Arial Narrow" w:cs="Times New Roman"/>
        </w:rPr>
      </w:pPr>
      <w:r w:rsidRPr="00286CE3">
        <w:rPr>
          <w:rFonts w:ascii="Arial Narrow" w:hAnsi="Arial Narrow" w:cs="Times New Roman"/>
        </w:rPr>
        <w:t>Označenie v Úradnom vestníku EÚ:</w:t>
      </w:r>
      <w:r w:rsidRPr="00286CE3">
        <w:rPr>
          <w:rFonts w:ascii="Arial Narrow" w:hAnsi="Arial Narrow" w:cs="Times New Roman"/>
        </w:rPr>
        <w:tab/>
      </w:r>
      <w:r w:rsidRPr="00286CE3"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>666082</w:t>
      </w:r>
      <w:r w:rsidRPr="008233BD">
        <w:rPr>
          <w:rFonts w:ascii="Arial Narrow" w:hAnsi="Arial Narrow" w:cs="Times New Roman"/>
        </w:rPr>
        <w:t>-2025</w:t>
      </w:r>
    </w:p>
    <w:p w14:paraId="0E115ED0" w14:textId="77777777" w:rsidR="002E0920" w:rsidRDefault="002E0920" w:rsidP="002E0920">
      <w:pPr>
        <w:rPr>
          <w:rFonts w:ascii="Arial Narrow" w:hAnsi="Arial Narrow" w:cs="Times New Roman"/>
        </w:rPr>
      </w:pPr>
    </w:p>
    <w:p w14:paraId="74DD7E9B" w14:textId="77777777" w:rsidR="002E0920" w:rsidRPr="00BF0287" w:rsidRDefault="002E0920" w:rsidP="002E0920">
      <w:pPr>
        <w:rPr>
          <w:rFonts w:ascii="Arial Narrow" w:hAnsi="Arial Narrow" w:cs="Times New Roman"/>
        </w:rPr>
      </w:pPr>
    </w:p>
    <w:p w14:paraId="4B6F1812" w14:textId="77777777" w:rsidR="002E0920" w:rsidRDefault="002E0920" w:rsidP="002E0920">
      <w:pPr>
        <w:pStyle w:val="Odsekzoznamu"/>
        <w:widowControl/>
        <w:numPr>
          <w:ilvl w:val="0"/>
          <w:numId w:val="1"/>
        </w:numPr>
        <w:autoSpaceDE/>
        <w:autoSpaceDN/>
        <w:spacing w:line="360" w:lineRule="auto"/>
        <w:contextualSpacing/>
        <w:rPr>
          <w:rFonts w:ascii="Arial Narrow" w:hAnsi="Arial Narrow" w:cs="Times New Roman"/>
        </w:rPr>
      </w:pPr>
      <w:r w:rsidRPr="008233BD">
        <w:rPr>
          <w:rFonts w:ascii="Arial Narrow" w:hAnsi="Arial Narrow" w:cs="Times New Roman"/>
        </w:rPr>
        <w:t>Označenie vo Vestníku VO vedeného ÚVO:</w:t>
      </w:r>
      <w:r w:rsidRPr="008233BD">
        <w:rPr>
          <w:rFonts w:ascii="Arial Narrow" w:hAnsi="Arial Narrow" w:cs="Times New Roman"/>
        </w:rPr>
        <w:tab/>
      </w:r>
      <w:r w:rsidRPr="008233BD">
        <w:rPr>
          <w:rFonts w:ascii="Arial Narrow" w:hAnsi="Arial Narrow" w:cs="Times New Roman"/>
        </w:rPr>
        <w:tab/>
        <w:t>1</w:t>
      </w:r>
      <w:r>
        <w:rPr>
          <w:rFonts w:ascii="Arial Narrow" w:hAnsi="Arial Narrow" w:cs="Times New Roman"/>
        </w:rPr>
        <w:t>6244</w:t>
      </w:r>
      <w:r w:rsidRPr="008233BD">
        <w:rPr>
          <w:rFonts w:ascii="Arial Narrow" w:hAnsi="Arial Narrow" w:cs="Times New Roman"/>
        </w:rPr>
        <w:t>-M</w:t>
      </w:r>
      <w:r>
        <w:rPr>
          <w:rFonts w:ascii="Arial Narrow" w:hAnsi="Arial Narrow" w:cs="Times New Roman"/>
        </w:rPr>
        <w:t>ST</w:t>
      </w:r>
      <w:r w:rsidRPr="008233BD">
        <w:rPr>
          <w:rFonts w:ascii="Arial Narrow" w:hAnsi="Arial Narrow" w:cs="Times New Roman"/>
        </w:rPr>
        <w:t xml:space="preserve">, Vestník č. </w:t>
      </w:r>
      <w:r>
        <w:rPr>
          <w:rFonts w:ascii="Arial Narrow" w:hAnsi="Arial Narrow" w:cs="Times New Roman"/>
        </w:rPr>
        <w:t>206</w:t>
      </w:r>
      <w:r w:rsidRPr="008233BD">
        <w:rPr>
          <w:rFonts w:ascii="Arial Narrow" w:hAnsi="Arial Narrow" w:cs="Times New Roman"/>
        </w:rPr>
        <w:t xml:space="preserve">/2025 – </w:t>
      </w:r>
      <w:r>
        <w:rPr>
          <w:rFonts w:ascii="Arial Narrow" w:hAnsi="Arial Narrow" w:cs="Times New Roman"/>
        </w:rPr>
        <w:t>13</w:t>
      </w:r>
      <w:r w:rsidRPr="008233BD">
        <w:rPr>
          <w:rFonts w:ascii="Arial Narrow" w:hAnsi="Arial Narrow" w:cs="Times New Roman"/>
        </w:rPr>
        <w:t>.</w:t>
      </w:r>
      <w:r>
        <w:rPr>
          <w:rFonts w:ascii="Arial Narrow" w:hAnsi="Arial Narrow" w:cs="Times New Roman"/>
        </w:rPr>
        <w:t>10</w:t>
      </w:r>
      <w:r w:rsidRPr="008233BD">
        <w:rPr>
          <w:rFonts w:ascii="Arial Narrow" w:hAnsi="Arial Narrow" w:cs="Times New Roman"/>
        </w:rPr>
        <w:t>.2025</w:t>
      </w:r>
    </w:p>
    <w:p w14:paraId="7FFB4174" w14:textId="77777777" w:rsidR="002E0920" w:rsidRDefault="002E0920" w:rsidP="002E0920">
      <w:pPr>
        <w:pStyle w:val="Odsekzoznamu"/>
        <w:spacing w:line="360" w:lineRule="auto"/>
        <w:ind w:left="360"/>
        <w:rPr>
          <w:rFonts w:ascii="Arial Narrow" w:hAnsi="Arial Narrow" w:cs="Times New Roman"/>
        </w:rPr>
      </w:pPr>
    </w:p>
    <w:p w14:paraId="20580469" w14:textId="77777777" w:rsidR="002E0920" w:rsidRPr="008233BD" w:rsidRDefault="002E0920" w:rsidP="002E0920">
      <w:pPr>
        <w:pStyle w:val="Odsekzoznamu"/>
        <w:spacing w:line="360" w:lineRule="auto"/>
        <w:ind w:left="360"/>
        <w:rPr>
          <w:rFonts w:ascii="Arial Narrow" w:hAnsi="Arial Narrow" w:cs="Times New Roman"/>
        </w:rPr>
      </w:pPr>
    </w:p>
    <w:p w14:paraId="650AF3F4" w14:textId="77777777" w:rsidR="002E0920" w:rsidRDefault="002E0920" w:rsidP="002E0920">
      <w:pPr>
        <w:pStyle w:val="Odsekzoznamu"/>
        <w:widowControl/>
        <w:numPr>
          <w:ilvl w:val="0"/>
          <w:numId w:val="1"/>
        </w:numPr>
        <w:autoSpaceDE/>
        <w:autoSpaceDN/>
        <w:spacing w:line="360" w:lineRule="auto"/>
        <w:contextualSpacing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Predpokladaná hodnota zákazky: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>2.156.000,00 Eur bez DPH</w:t>
      </w:r>
    </w:p>
    <w:p w14:paraId="703DB85F" w14:textId="77777777" w:rsidR="002E0920" w:rsidRDefault="002E0920" w:rsidP="002E0920">
      <w:pPr>
        <w:spacing w:after="160" w:line="360" w:lineRule="auto"/>
        <w:rPr>
          <w:rFonts w:ascii="Arial Narrow" w:hAnsi="Arial Narrow" w:cs="Times New Roman"/>
        </w:rPr>
      </w:pPr>
    </w:p>
    <w:p w14:paraId="0AD70176" w14:textId="77777777" w:rsidR="002E0920" w:rsidRDefault="002E0920" w:rsidP="002E0920">
      <w:pPr>
        <w:spacing w:after="160" w:line="360" w:lineRule="auto"/>
        <w:rPr>
          <w:rFonts w:ascii="Arial Narrow" w:hAnsi="Arial Narrow" w:cs="Times New Roman"/>
        </w:rPr>
      </w:pPr>
    </w:p>
    <w:p w14:paraId="755FC389" w14:textId="77777777" w:rsidR="002E0920" w:rsidRDefault="002E0920" w:rsidP="002E0920">
      <w:pPr>
        <w:spacing w:after="160" w:line="360" w:lineRule="auto"/>
        <w:rPr>
          <w:rFonts w:ascii="Arial Narrow" w:hAnsi="Arial Narrow" w:cs="Times New Roman"/>
        </w:rPr>
      </w:pPr>
    </w:p>
    <w:p w14:paraId="75DD5D65" w14:textId="42A52F52" w:rsidR="002E0920" w:rsidRPr="002B5A45" w:rsidRDefault="002E0920" w:rsidP="002E0920">
      <w:pPr>
        <w:spacing w:after="160" w:line="360" w:lineRule="auto"/>
        <w:jc w:val="both"/>
        <w:rPr>
          <w:rFonts w:ascii="Arial Narrow" w:hAnsi="Arial Narrow"/>
        </w:rPr>
      </w:pPr>
      <w:r w:rsidRPr="002B5A45">
        <w:rPr>
          <w:rFonts w:ascii="Arial Narrow" w:hAnsi="Arial Narrow"/>
        </w:rPr>
        <w:t xml:space="preserve">Verejný obstarávateľ Ľubovnianska nemocnica, </w:t>
      </w:r>
      <w:proofErr w:type="spellStart"/>
      <w:r w:rsidRPr="002B5A45">
        <w:rPr>
          <w:rFonts w:ascii="Arial Narrow" w:hAnsi="Arial Narrow"/>
        </w:rPr>
        <w:t>n.o</w:t>
      </w:r>
      <w:proofErr w:type="spellEnd"/>
      <w:r w:rsidRPr="002B5A45">
        <w:rPr>
          <w:rFonts w:ascii="Arial Narrow" w:hAnsi="Arial Narrow"/>
        </w:rPr>
        <w:t xml:space="preserve">. prijal dňa </w:t>
      </w:r>
      <w:r>
        <w:rPr>
          <w:rFonts w:ascii="Arial Narrow" w:hAnsi="Arial Narrow"/>
        </w:rPr>
        <w:t>12</w:t>
      </w:r>
      <w:r w:rsidRPr="002B5A45">
        <w:rPr>
          <w:rFonts w:ascii="Arial Narrow" w:hAnsi="Arial Narrow"/>
        </w:rPr>
        <w:t>.1</w:t>
      </w:r>
      <w:r>
        <w:rPr>
          <w:rFonts w:ascii="Arial Narrow" w:hAnsi="Arial Narrow"/>
        </w:rPr>
        <w:t>1</w:t>
      </w:r>
      <w:r w:rsidRPr="002B5A45">
        <w:rPr>
          <w:rFonts w:ascii="Arial Narrow" w:hAnsi="Arial Narrow"/>
        </w:rPr>
        <w:t xml:space="preserve">.2025  žiadosť o vysvetlenie súťažných podkladov </w:t>
      </w:r>
      <w:r w:rsidR="00867E56">
        <w:rPr>
          <w:rFonts w:ascii="Arial Narrow" w:hAnsi="Arial Narrow"/>
        </w:rPr>
        <w:t>v tomto znení</w:t>
      </w:r>
      <w:r w:rsidRPr="002B5A45">
        <w:rPr>
          <w:rFonts w:ascii="Arial Narrow" w:hAnsi="Arial Narrow"/>
        </w:rPr>
        <w:t>:</w:t>
      </w:r>
    </w:p>
    <w:p w14:paraId="73F25935" w14:textId="77777777" w:rsidR="002E0920" w:rsidRDefault="002E0920">
      <w:pPr>
        <w:pStyle w:val="Zkladntext"/>
        <w:ind w:left="590"/>
        <w:rPr>
          <w:w w:val="90"/>
        </w:rPr>
      </w:pPr>
    </w:p>
    <w:p w14:paraId="6815787D" w14:textId="77777777" w:rsidR="002E0920" w:rsidRDefault="002E0920">
      <w:pPr>
        <w:pStyle w:val="Zkladntext"/>
        <w:ind w:left="590"/>
        <w:rPr>
          <w:w w:val="90"/>
        </w:rPr>
      </w:pPr>
    </w:p>
    <w:p w14:paraId="449BAE52" w14:textId="77777777" w:rsidR="002E0920" w:rsidRDefault="002E0920">
      <w:pPr>
        <w:pStyle w:val="Zkladntext"/>
        <w:ind w:left="590"/>
        <w:rPr>
          <w:w w:val="90"/>
        </w:rPr>
      </w:pPr>
    </w:p>
    <w:p w14:paraId="4EE51EC1" w14:textId="77777777" w:rsidR="002E0920" w:rsidRDefault="002E0920">
      <w:pPr>
        <w:pStyle w:val="Zkladntext"/>
        <w:ind w:left="590"/>
        <w:rPr>
          <w:w w:val="90"/>
        </w:rPr>
      </w:pPr>
    </w:p>
    <w:p w14:paraId="27AF20ED" w14:textId="77777777" w:rsidR="002E0920" w:rsidRDefault="002E0920">
      <w:pPr>
        <w:pStyle w:val="Zkladntext"/>
        <w:ind w:left="590"/>
        <w:rPr>
          <w:w w:val="90"/>
        </w:rPr>
      </w:pPr>
    </w:p>
    <w:p w14:paraId="7AC527F9" w14:textId="77777777" w:rsidR="002E0920" w:rsidRDefault="002E0920">
      <w:pPr>
        <w:pStyle w:val="Zkladntext"/>
        <w:ind w:left="590"/>
        <w:rPr>
          <w:w w:val="90"/>
        </w:rPr>
      </w:pPr>
    </w:p>
    <w:p w14:paraId="0B078529" w14:textId="77777777" w:rsidR="002E0920" w:rsidRDefault="002E0920">
      <w:pPr>
        <w:pStyle w:val="Zkladntext"/>
        <w:ind w:left="590"/>
        <w:rPr>
          <w:w w:val="90"/>
        </w:rPr>
      </w:pPr>
    </w:p>
    <w:p w14:paraId="2C2209F2" w14:textId="77777777" w:rsidR="002E0920" w:rsidRDefault="002E0920">
      <w:pPr>
        <w:pStyle w:val="Zkladntext"/>
        <w:ind w:left="590"/>
        <w:rPr>
          <w:w w:val="90"/>
        </w:rPr>
      </w:pPr>
    </w:p>
    <w:p w14:paraId="7C321EC3" w14:textId="77777777" w:rsidR="002E0920" w:rsidRDefault="002E0920">
      <w:pPr>
        <w:pStyle w:val="Zkladntext"/>
        <w:ind w:left="590"/>
        <w:rPr>
          <w:w w:val="90"/>
        </w:rPr>
      </w:pPr>
    </w:p>
    <w:p w14:paraId="7F91380D" w14:textId="789B6301" w:rsidR="00650230" w:rsidRDefault="00000000">
      <w:pPr>
        <w:pStyle w:val="Zkladntext"/>
        <w:ind w:left="590"/>
      </w:pPr>
      <w:r>
        <w:rPr>
          <w:w w:val="90"/>
        </w:rPr>
        <w:lastRenderedPageBreak/>
        <w:t>Vážený</w:t>
      </w:r>
      <w:r>
        <w:rPr>
          <w:spacing w:val="18"/>
        </w:rPr>
        <w:t xml:space="preserve"> </w:t>
      </w:r>
      <w:r>
        <w:rPr>
          <w:w w:val="90"/>
        </w:rPr>
        <w:t>verejný</w:t>
      </w:r>
      <w:r>
        <w:rPr>
          <w:spacing w:val="15"/>
        </w:rPr>
        <w:t xml:space="preserve"> </w:t>
      </w:r>
      <w:r>
        <w:rPr>
          <w:spacing w:val="-2"/>
          <w:w w:val="90"/>
        </w:rPr>
        <w:t>obstarávateľ,</w:t>
      </w:r>
    </w:p>
    <w:p w14:paraId="01203F8A" w14:textId="77777777" w:rsidR="00650230" w:rsidRDefault="00650230">
      <w:pPr>
        <w:pStyle w:val="Zkladntext"/>
        <w:spacing w:before="77"/>
      </w:pPr>
    </w:p>
    <w:p w14:paraId="4D324B80" w14:textId="77777777" w:rsidR="00650230" w:rsidRDefault="00000000">
      <w:pPr>
        <w:pStyle w:val="Zkladntext"/>
        <w:spacing w:before="1"/>
        <w:ind w:left="590"/>
      </w:pPr>
      <w:r>
        <w:rPr>
          <w:w w:val="90"/>
        </w:rPr>
        <w:t>chceli</w:t>
      </w:r>
      <w:r>
        <w:rPr>
          <w:spacing w:val="2"/>
        </w:rPr>
        <w:t xml:space="preserve"> </w:t>
      </w:r>
      <w:r>
        <w:rPr>
          <w:w w:val="90"/>
        </w:rPr>
        <w:t>by</w:t>
      </w:r>
      <w:r>
        <w:rPr>
          <w:spacing w:val="3"/>
        </w:rPr>
        <w:t xml:space="preserve"> </w:t>
      </w:r>
      <w:r>
        <w:rPr>
          <w:w w:val="90"/>
        </w:rPr>
        <w:t>sme</w:t>
      </w:r>
      <w:r>
        <w:rPr>
          <w:spacing w:val="2"/>
        </w:rPr>
        <w:t xml:space="preserve"> </w:t>
      </w:r>
      <w:r>
        <w:rPr>
          <w:w w:val="90"/>
        </w:rPr>
        <w:t>Vás</w:t>
      </w:r>
      <w:r>
        <w:rPr>
          <w:spacing w:val="1"/>
        </w:rPr>
        <w:t xml:space="preserve"> </w:t>
      </w:r>
      <w:r>
        <w:rPr>
          <w:w w:val="90"/>
        </w:rPr>
        <w:t>požiadať</w:t>
      </w:r>
      <w:r>
        <w:rPr>
          <w:spacing w:val="4"/>
        </w:rPr>
        <w:t xml:space="preserve"> </w:t>
      </w:r>
      <w:r>
        <w:rPr>
          <w:w w:val="90"/>
        </w:rPr>
        <w:t>o</w:t>
      </w:r>
      <w:r>
        <w:rPr>
          <w:spacing w:val="3"/>
        </w:rPr>
        <w:t xml:space="preserve"> </w:t>
      </w:r>
      <w:r>
        <w:rPr>
          <w:spacing w:val="-2"/>
          <w:w w:val="90"/>
        </w:rPr>
        <w:t>vysvetlenie:</w:t>
      </w:r>
    </w:p>
    <w:p w14:paraId="1D875A73" w14:textId="77777777" w:rsidR="00650230" w:rsidRDefault="00650230">
      <w:pPr>
        <w:pStyle w:val="Zkladntext"/>
        <w:spacing w:before="74"/>
      </w:pPr>
    </w:p>
    <w:p w14:paraId="6CA5B0C3" w14:textId="77777777" w:rsidR="00650230" w:rsidRDefault="00000000">
      <w:pPr>
        <w:ind w:left="590"/>
        <w:rPr>
          <w:rFonts w:ascii="Arial" w:hAnsi="Arial"/>
          <w:b/>
          <w:i/>
        </w:rPr>
      </w:pPr>
      <w:r>
        <w:t>Vo</w:t>
      </w:r>
      <w:r>
        <w:rPr>
          <w:spacing w:val="-6"/>
        </w:rPr>
        <w:t xml:space="preserve"> </w:t>
      </w:r>
      <w:r>
        <w:t>svojom</w:t>
      </w:r>
      <w:r>
        <w:rPr>
          <w:spacing w:val="-7"/>
        </w:rPr>
        <w:t xml:space="preserve"> </w:t>
      </w:r>
      <w:r>
        <w:t>vysvetlení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č.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4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zo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dňa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11.11.2025</w:t>
      </w:r>
      <w:r>
        <w:rPr>
          <w:rFonts w:ascii="Arial" w:hAnsi="Arial"/>
          <w:b/>
          <w:spacing w:val="-8"/>
        </w:rPr>
        <w:t xml:space="preserve"> </w:t>
      </w:r>
      <w:r>
        <w:t>záujemcovi</w:t>
      </w:r>
      <w:r>
        <w:rPr>
          <w:spacing w:val="-5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jeho</w:t>
      </w:r>
      <w:r>
        <w:rPr>
          <w:spacing w:val="-7"/>
        </w:rPr>
        <w:t xml:space="preserve"> </w:t>
      </w:r>
      <w:r>
        <w:t>otázku</w:t>
      </w:r>
      <w:r>
        <w:rPr>
          <w:spacing w:val="-7"/>
        </w:rPr>
        <w:t xml:space="preserve"> </w:t>
      </w:r>
      <w:r>
        <w:t>k</w:t>
      </w:r>
      <w:r>
        <w:rPr>
          <w:spacing w:val="-8"/>
        </w:rPr>
        <w:t xml:space="preserve"> </w:t>
      </w:r>
      <w:r>
        <w:t>bodu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č.7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  <w:i/>
          <w:u w:val="single"/>
        </w:rPr>
        <w:t>Bod</w:t>
      </w:r>
      <w:r>
        <w:rPr>
          <w:rFonts w:ascii="Arial" w:hAnsi="Arial"/>
          <w:b/>
          <w:i/>
          <w:spacing w:val="-7"/>
          <w:u w:val="single"/>
        </w:rPr>
        <w:t xml:space="preserve"> </w:t>
      </w:r>
      <w:r>
        <w:rPr>
          <w:rFonts w:ascii="Arial" w:hAnsi="Arial"/>
          <w:b/>
          <w:i/>
          <w:spacing w:val="-5"/>
          <w:u w:val="single"/>
        </w:rPr>
        <w:t>4.</w:t>
      </w:r>
    </w:p>
    <w:p w14:paraId="2B7B1184" w14:textId="77777777" w:rsidR="00650230" w:rsidRDefault="00000000">
      <w:pPr>
        <w:pStyle w:val="Nadpis2"/>
        <w:spacing w:before="38"/>
        <w:rPr>
          <w:u w:val="none"/>
        </w:rPr>
      </w:pPr>
      <w:r>
        <w:t>a</w:t>
      </w:r>
      <w:r>
        <w:rPr>
          <w:spacing w:val="-5"/>
        </w:rPr>
        <w:t xml:space="preserve"> </w:t>
      </w:r>
      <w:r>
        <w:t>bod</w:t>
      </w:r>
      <w:r>
        <w:rPr>
          <w:spacing w:val="-3"/>
        </w:rPr>
        <w:t xml:space="preserve"> </w:t>
      </w:r>
      <w:r>
        <w:t>5. v</w:t>
      </w:r>
      <w:r>
        <w:rPr>
          <w:spacing w:val="-5"/>
        </w:rPr>
        <w:t xml:space="preserve"> </w:t>
      </w:r>
      <w:r>
        <w:t>Prílohe</w:t>
      </w:r>
      <w:r>
        <w:rPr>
          <w:spacing w:val="-4"/>
        </w:rPr>
        <w:t xml:space="preserve"> </w:t>
      </w:r>
      <w:r>
        <w:t>č.</w:t>
      </w:r>
      <w:r>
        <w:rPr>
          <w:spacing w:val="-4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Technická</w:t>
      </w:r>
      <w:r>
        <w:rPr>
          <w:spacing w:val="-2"/>
        </w:rPr>
        <w:t xml:space="preserve"> </w:t>
      </w:r>
      <w:r>
        <w:t>špecifikácia</w:t>
      </w:r>
      <w:r>
        <w:rPr>
          <w:spacing w:val="-7"/>
        </w:rPr>
        <w:t xml:space="preserve"> </w:t>
      </w:r>
      <w:r>
        <w:t xml:space="preserve">MRI </w:t>
      </w:r>
      <w:r>
        <w:rPr>
          <w:spacing w:val="-2"/>
        </w:rPr>
        <w:t>prístroja:</w:t>
      </w:r>
    </w:p>
    <w:p w14:paraId="2B5BC55A" w14:textId="77777777" w:rsidR="00650230" w:rsidRDefault="00650230">
      <w:pPr>
        <w:pStyle w:val="Zkladntext"/>
        <w:spacing w:before="77"/>
        <w:rPr>
          <w:rFonts w:ascii="Arial"/>
          <w:b/>
          <w:i/>
        </w:rPr>
      </w:pPr>
    </w:p>
    <w:p w14:paraId="7AAEE3B6" w14:textId="77777777" w:rsidR="00650230" w:rsidRDefault="00000000">
      <w:pPr>
        <w:spacing w:before="1"/>
        <w:ind w:left="590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Maximálna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dosiahnuteľná</w:t>
      </w:r>
      <w:r>
        <w:rPr>
          <w:rFonts w:ascii="Arial" w:hAnsi="Arial"/>
          <w:i/>
          <w:spacing w:val="16"/>
          <w:u w:val="single"/>
        </w:rPr>
        <w:t xml:space="preserve"> </w:t>
      </w:r>
      <w:r>
        <w:rPr>
          <w:rFonts w:ascii="Arial" w:hAnsi="Arial"/>
          <w:i/>
          <w:u w:val="single"/>
        </w:rPr>
        <w:t>amplitúda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každej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osi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(VO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nemyslí</w:t>
      </w:r>
      <w:r>
        <w:rPr>
          <w:rFonts w:ascii="Arial" w:hAnsi="Arial"/>
          <w:i/>
          <w:spacing w:val="15"/>
          <w:u w:val="single"/>
        </w:rPr>
        <w:t xml:space="preserve"> </w:t>
      </w:r>
      <w:r>
        <w:rPr>
          <w:rFonts w:ascii="Arial" w:hAnsi="Arial"/>
          <w:i/>
          <w:u w:val="single"/>
        </w:rPr>
        <w:t>efektívnu</w:t>
      </w:r>
      <w:r>
        <w:rPr>
          <w:rFonts w:ascii="Arial" w:hAnsi="Arial"/>
          <w:i/>
          <w:spacing w:val="11"/>
          <w:u w:val="single"/>
        </w:rPr>
        <w:t xml:space="preserve"> </w:t>
      </w:r>
      <w:r>
        <w:rPr>
          <w:rFonts w:ascii="Arial" w:hAnsi="Arial"/>
          <w:i/>
          <w:u w:val="single"/>
        </w:rPr>
        <w:t>amplitúdu)</w:t>
      </w:r>
      <w:r>
        <w:rPr>
          <w:rFonts w:ascii="Arial" w:hAnsi="Arial"/>
          <w:i/>
          <w:spacing w:val="20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12"/>
          <w:u w:val="single"/>
        </w:rPr>
        <w:t xml:space="preserve"> </w:t>
      </w:r>
      <w:proofErr w:type="spellStart"/>
      <w:r>
        <w:rPr>
          <w:rFonts w:ascii="Arial" w:hAnsi="Arial"/>
          <w:i/>
          <w:spacing w:val="-4"/>
          <w:u w:val="single"/>
        </w:rPr>
        <w:t>mT</w:t>
      </w:r>
      <w:proofErr w:type="spellEnd"/>
      <w:r>
        <w:rPr>
          <w:rFonts w:ascii="Arial" w:hAnsi="Arial"/>
          <w:i/>
          <w:spacing w:val="-4"/>
          <w:u w:val="single"/>
        </w:rPr>
        <w:t>/m</w:t>
      </w:r>
    </w:p>
    <w:p w14:paraId="2262AB0A" w14:textId="77777777" w:rsidR="00650230" w:rsidRDefault="00000000">
      <w:pPr>
        <w:spacing w:before="126"/>
        <w:ind w:left="590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rovnaký</w:t>
      </w:r>
      <w:r>
        <w:rPr>
          <w:rFonts w:ascii="Arial" w:hAnsi="Arial"/>
          <w:i/>
          <w:spacing w:val="-6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rFonts w:ascii="Arial" w:hAnsi="Arial"/>
          <w:i/>
          <w:u w:val="single"/>
        </w:rPr>
        <w:t>väčší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rFonts w:ascii="Arial" w:hAnsi="Arial"/>
          <w:i/>
          <w:spacing w:val="-5"/>
          <w:u w:val="single"/>
        </w:rPr>
        <w:t>45</w:t>
      </w:r>
    </w:p>
    <w:p w14:paraId="3E486417" w14:textId="77777777" w:rsidR="00650230" w:rsidRDefault="00000000">
      <w:pPr>
        <w:spacing w:before="126" w:line="360" w:lineRule="auto"/>
        <w:ind w:left="590" w:right="442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Maximálna dosiahnuteľná strmosť (T/m/s) v každej osi (VO nemyslí efektívnu amplitúdu) -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T/m/s - rovnaký a väčší - 200</w:t>
      </w:r>
    </w:p>
    <w:p w14:paraId="7A34AECD" w14:textId="77777777" w:rsidR="00650230" w:rsidRDefault="00000000">
      <w:pPr>
        <w:spacing w:line="374" w:lineRule="auto"/>
        <w:ind w:left="590" w:right="438"/>
        <w:jc w:val="both"/>
        <w:rPr>
          <w:rFonts w:ascii="Arial" w:hAnsi="Arial"/>
          <w:i/>
        </w:rPr>
      </w:pPr>
      <w:r>
        <w:rPr>
          <w:rFonts w:ascii="Arial" w:hAnsi="Arial"/>
          <w:i/>
          <w:noProof/>
        </w:rPr>
        <w:drawing>
          <wp:anchor distT="0" distB="0" distL="0" distR="0" simplePos="0" relativeHeight="487356928" behindDoc="1" locked="0" layoutInCell="1" allowOverlap="1" wp14:anchorId="147D17B5" wp14:editId="1E033161">
            <wp:simplePos x="0" y="0"/>
            <wp:positionH relativeFrom="page">
              <wp:posOffset>1488439</wp:posOffset>
            </wp:positionH>
            <wp:positionV relativeFrom="paragraph">
              <wp:posOffset>152417</wp:posOffset>
            </wp:positionV>
            <wp:extent cx="4584700" cy="228155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i/>
          <w:u w:val="single"/>
        </w:rPr>
        <w:t>Verejný obstarávateľ akceptoval po Vysvetľovaní č. 2 zo dňa 4.11.2025 dodanie prístroja 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moderným efektívnym typom </w:t>
      </w:r>
      <w:proofErr w:type="spellStart"/>
      <w:r>
        <w:rPr>
          <w:rFonts w:ascii="Arial" w:hAnsi="Arial"/>
          <w:i/>
          <w:u w:val="single"/>
        </w:rPr>
        <w:t>gradientného</w:t>
      </w:r>
      <w:proofErr w:type="spellEnd"/>
      <w:r>
        <w:rPr>
          <w:rFonts w:ascii="Arial" w:hAnsi="Arial"/>
          <w:i/>
          <w:u w:val="single"/>
        </w:rPr>
        <w:t xml:space="preserve"> systému typu UHE so špičkovou amplitúdou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(Maximum </w:t>
      </w:r>
      <w:proofErr w:type="spellStart"/>
      <w:r>
        <w:rPr>
          <w:rFonts w:ascii="Arial" w:hAnsi="Arial"/>
          <w:i/>
          <w:u w:val="single"/>
        </w:rPr>
        <w:t>Amplitude</w:t>
      </w:r>
      <w:proofErr w:type="spellEnd"/>
      <w:r>
        <w:rPr>
          <w:rFonts w:ascii="Arial" w:hAnsi="Arial"/>
          <w:i/>
          <w:u w:val="single"/>
        </w:rPr>
        <w:t xml:space="preserve"> </w:t>
      </w:r>
      <w:proofErr w:type="spellStart"/>
      <w:r>
        <w:rPr>
          <w:rFonts w:ascii="Arial" w:hAnsi="Arial"/>
          <w:i/>
          <w:u w:val="single"/>
        </w:rPr>
        <w:t>Performance</w:t>
      </w:r>
      <w:proofErr w:type="spellEnd"/>
      <w:r>
        <w:rPr>
          <w:rFonts w:ascii="Arial" w:hAnsi="Arial"/>
          <w:i/>
          <w:u w:val="single"/>
        </w:rPr>
        <w:t>) 45</w:t>
      </w:r>
      <w:r>
        <w:rPr>
          <w:rFonts w:ascii="Arial" w:hAnsi="Arial"/>
          <w:i/>
          <w:spacing w:val="-16"/>
          <w:u w:val="single"/>
        </w:rPr>
        <w:t xml:space="preserve">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 xml:space="preserve">/m a </w:t>
      </w:r>
      <w:r>
        <w:rPr>
          <w:rFonts w:ascii="Trebuchet MS" w:hAnsi="Trebuchet MS"/>
          <w:i/>
          <w:u w:val="single"/>
        </w:rPr>
        <w:t>š</w:t>
      </w:r>
      <w:r>
        <w:rPr>
          <w:rFonts w:ascii="Arial" w:hAnsi="Arial"/>
          <w:i/>
          <w:u w:val="single"/>
        </w:rPr>
        <w:t>pi</w:t>
      </w:r>
      <w:r>
        <w:rPr>
          <w:rFonts w:ascii="Trebuchet MS" w:hAnsi="Trebuchet MS"/>
          <w:i/>
          <w:u w:val="single"/>
        </w:rPr>
        <w:t>č</w:t>
      </w:r>
      <w:r>
        <w:rPr>
          <w:rFonts w:ascii="Arial" w:hAnsi="Arial"/>
          <w:i/>
          <w:u w:val="single"/>
        </w:rPr>
        <w:t>kovou r</w:t>
      </w:r>
      <w:r>
        <w:rPr>
          <w:rFonts w:ascii="Trebuchet MS" w:hAnsi="Trebuchet MS"/>
          <w:i/>
          <w:u w:val="single"/>
        </w:rPr>
        <w:t>ý</w:t>
      </w:r>
      <w:r>
        <w:rPr>
          <w:rFonts w:ascii="Arial" w:hAnsi="Arial"/>
          <w:i/>
          <w:u w:val="single"/>
        </w:rPr>
        <w:t>chlos</w:t>
      </w:r>
      <w:r>
        <w:rPr>
          <w:rFonts w:ascii="Trebuchet MS" w:hAnsi="Trebuchet MS"/>
          <w:i/>
          <w:u w:val="single"/>
        </w:rPr>
        <w:t>ť</w:t>
      </w:r>
      <w:r>
        <w:rPr>
          <w:rFonts w:ascii="Arial" w:hAnsi="Arial"/>
          <w:i/>
          <w:u w:val="single"/>
        </w:rPr>
        <w:t>ou zmeny (</w:t>
      </w:r>
      <w:proofErr w:type="spellStart"/>
      <w:r>
        <w:rPr>
          <w:rFonts w:ascii="Arial" w:hAnsi="Arial"/>
          <w:i/>
          <w:u w:val="single"/>
        </w:rPr>
        <w:t>slew</w:t>
      </w:r>
      <w:proofErr w:type="spellEnd"/>
      <w:r>
        <w:rPr>
          <w:rFonts w:ascii="Arial" w:hAnsi="Arial"/>
          <w:i/>
          <w:u w:val="single"/>
        </w:rPr>
        <w:t xml:space="preserve"> rate)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(Maximum </w:t>
      </w:r>
      <w:proofErr w:type="spellStart"/>
      <w:r>
        <w:rPr>
          <w:rFonts w:ascii="Arial" w:hAnsi="Arial"/>
          <w:i/>
          <w:u w:val="single"/>
        </w:rPr>
        <w:t>Slew</w:t>
      </w:r>
      <w:proofErr w:type="spellEnd"/>
      <w:r>
        <w:rPr>
          <w:rFonts w:ascii="Arial" w:hAnsi="Arial"/>
          <w:i/>
          <w:u w:val="single"/>
        </w:rPr>
        <w:t xml:space="preserve">-Rate </w:t>
      </w:r>
      <w:proofErr w:type="spellStart"/>
      <w:r>
        <w:rPr>
          <w:rFonts w:ascii="Arial" w:hAnsi="Arial"/>
          <w:i/>
          <w:u w:val="single"/>
        </w:rPr>
        <w:t>Performance</w:t>
      </w:r>
      <w:proofErr w:type="spellEnd"/>
      <w:r>
        <w:rPr>
          <w:rFonts w:ascii="Arial" w:hAnsi="Arial"/>
          <w:i/>
          <w:u w:val="single"/>
        </w:rPr>
        <w:t>) 200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T/m/s. Jedn</w:t>
      </w:r>
      <w:r>
        <w:rPr>
          <w:rFonts w:ascii="Trebuchet MS" w:hAnsi="Trebuchet MS"/>
          <w:i/>
          <w:u w:val="single"/>
        </w:rPr>
        <w:t xml:space="preserve">á </w:t>
      </w:r>
      <w:r>
        <w:rPr>
          <w:rFonts w:ascii="Arial" w:hAnsi="Arial"/>
          <w:i/>
          <w:u w:val="single"/>
        </w:rPr>
        <w:t>sa o popis rie</w:t>
      </w:r>
      <w:r>
        <w:rPr>
          <w:rFonts w:ascii="Trebuchet MS" w:hAnsi="Trebuchet MS"/>
          <w:i/>
          <w:u w:val="single"/>
        </w:rPr>
        <w:t>š</w:t>
      </w:r>
      <w:r>
        <w:rPr>
          <w:rFonts w:ascii="Arial" w:hAnsi="Arial"/>
          <w:i/>
          <w:u w:val="single"/>
        </w:rPr>
        <w:t>enia firmy GE, pri</w:t>
      </w:r>
      <w:r>
        <w:rPr>
          <w:rFonts w:ascii="Trebuchet MS" w:hAnsi="Trebuchet MS"/>
          <w:i/>
          <w:u w:val="single"/>
        </w:rPr>
        <w:t>č</w:t>
      </w:r>
      <w:r>
        <w:rPr>
          <w:rFonts w:ascii="Arial" w:hAnsi="Arial"/>
          <w:i/>
          <w:u w:val="single"/>
        </w:rPr>
        <w:t>om</w:t>
      </w:r>
      <w:r>
        <w:rPr>
          <w:rFonts w:ascii="Arial" w:hAnsi="Arial"/>
          <w:i/>
        </w:rPr>
        <w:t xml:space="preserve"> </w:t>
      </w:r>
      <w:r>
        <w:rPr>
          <w:rFonts w:ascii="Trebuchet MS" w:hAnsi="Trebuchet MS"/>
          <w:i/>
          <w:u w:val="single"/>
        </w:rPr>
        <w:t>š</w:t>
      </w:r>
      <w:r>
        <w:rPr>
          <w:rFonts w:ascii="Arial" w:hAnsi="Arial"/>
          <w:i/>
          <w:u w:val="single"/>
        </w:rPr>
        <w:t>pecifik</w:t>
      </w:r>
      <w:r>
        <w:rPr>
          <w:rFonts w:ascii="Trebuchet MS" w:hAnsi="Trebuchet MS"/>
          <w:i/>
          <w:u w:val="single"/>
        </w:rPr>
        <w:t>á</w:t>
      </w:r>
      <w:r>
        <w:rPr>
          <w:rFonts w:ascii="Arial" w:hAnsi="Arial"/>
          <w:i/>
          <w:u w:val="single"/>
        </w:rPr>
        <w:t xml:space="preserve">cia </w:t>
      </w:r>
      <w:r>
        <w:rPr>
          <w:rFonts w:ascii="Trebuchet MS" w:hAnsi="Trebuchet MS"/>
          <w:i/>
          <w:u w:val="single"/>
        </w:rPr>
        <w:t>š</w:t>
      </w:r>
      <w:r>
        <w:rPr>
          <w:rFonts w:ascii="Arial" w:hAnsi="Arial"/>
          <w:i/>
          <w:u w:val="single"/>
        </w:rPr>
        <w:t>pi</w:t>
      </w:r>
      <w:r>
        <w:rPr>
          <w:rFonts w:ascii="Trebuchet MS" w:hAnsi="Trebuchet MS"/>
          <w:i/>
          <w:u w:val="single"/>
        </w:rPr>
        <w:t>č</w:t>
      </w:r>
      <w:r>
        <w:rPr>
          <w:rFonts w:ascii="Arial" w:hAnsi="Arial"/>
          <w:i/>
          <w:u w:val="single"/>
        </w:rPr>
        <w:t>kov</w:t>
      </w:r>
      <w:r>
        <w:rPr>
          <w:rFonts w:ascii="Trebuchet MS" w:hAnsi="Trebuchet MS"/>
          <w:i/>
          <w:u w:val="single"/>
        </w:rPr>
        <w:t>é</w:t>
      </w:r>
      <w:r>
        <w:rPr>
          <w:rFonts w:ascii="Arial" w:hAnsi="Arial"/>
          <w:i/>
          <w:u w:val="single"/>
        </w:rPr>
        <w:t>ho v</w:t>
      </w:r>
      <w:r>
        <w:rPr>
          <w:rFonts w:ascii="Trebuchet MS" w:hAnsi="Trebuchet MS"/>
          <w:i/>
          <w:u w:val="single"/>
        </w:rPr>
        <w:t>ý</w:t>
      </w:r>
      <w:r>
        <w:rPr>
          <w:rFonts w:ascii="Arial" w:hAnsi="Arial"/>
          <w:i/>
          <w:u w:val="single"/>
        </w:rPr>
        <w:t xml:space="preserve">konu </w:t>
      </w:r>
      <w:proofErr w:type="spellStart"/>
      <w:r>
        <w:rPr>
          <w:rFonts w:ascii="Arial" w:hAnsi="Arial"/>
          <w:i/>
          <w:u w:val="single"/>
        </w:rPr>
        <w:t>gradientn</w:t>
      </w:r>
      <w:r>
        <w:rPr>
          <w:rFonts w:ascii="Trebuchet MS" w:hAnsi="Trebuchet MS"/>
          <w:i/>
          <w:u w:val="single"/>
        </w:rPr>
        <w:t>é</w:t>
      </w:r>
      <w:r>
        <w:rPr>
          <w:rFonts w:ascii="Arial" w:hAnsi="Arial"/>
          <w:i/>
          <w:u w:val="single"/>
        </w:rPr>
        <w:t>ho</w:t>
      </w:r>
      <w:proofErr w:type="spellEnd"/>
      <w:r>
        <w:rPr>
          <w:rFonts w:ascii="Arial" w:hAnsi="Arial"/>
          <w:i/>
          <w:u w:val="single"/>
        </w:rPr>
        <w:t xml:space="preserve"> zosil</w:t>
      </w:r>
      <w:r>
        <w:rPr>
          <w:rFonts w:ascii="Trebuchet MS" w:hAnsi="Trebuchet MS"/>
          <w:i/>
          <w:u w:val="single"/>
        </w:rPr>
        <w:t>ň</w:t>
      </w:r>
      <w:r>
        <w:rPr>
          <w:rFonts w:ascii="Arial" w:hAnsi="Arial"/>
          <w:i/>
          <w:u w:val="single"/>
        </w:rPr>
        <w:t>ova</w:t>
      </w:r>
      <w:r>
        <w:rPr>
          <w:rFonts w:ascii="Trebuchet MS" w:hAnsi="Trebuchet MS"/>
          <w:i/>
          <w:u w:val="single"/>
        </w:rPr>
        <w:t>č</w:t>
      </w:r>
      <w:r>
        <w:rPr>
          <w:rFonts w:ascii="Arial" w:hAnsi="Arial"/>
          <w:i/>
          <w:u w:val="single"/>
        </w:rPr>
        <w:t>a nie je schopn</w:t>
      </w:r>
      <w:r>
        <w:rPr>
          <w:rFonts w:ascii="Trebuchet MS" w:hAnsi="Trebuchet MS"/>
          <w:i/>
          <w:u w:val="single"/>
        </w:rPr>
        <w:t xml:space="preserve">á </w:t>
      </w:r>
      <w:r>
        <w:rPr>
          <w:rFonts w:ascii="Arial" w:hAnsi="Arial"/>
          <w:i/>
          <w:u w:val="single"/>
        </w:rPr>
        <w:t>doda</w:t>
      </w:r>
      <w:r>
        <w:rPr>
          <w:rFonts w:ascii="Trebuchet MS" w:hAnsi="Trebuchet MS"/>
          <w:i/>
          <w:u w:val="single"/>
        </w:rPr>
        <w:t xml:space="preserve">ť </w:t>
      </w:r>
      <w:r>
        <w:rPr>
          <w:rFonts w:ascii="Arial" w:hAnsi="Arial"/>
          <w:i/>
          <w:u w:val="single"/>
        </w:rPr>
        <w:t>hodnoty 45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200 T/m/s s</w:t>
      </w:r>
      <w:r>
        <w:rPr>
          <w:rFonts w:ascii="Trebuchet MS" w:hAnsi="Trebuchet MS"/>
          <w:i/>
          <w:u w:val="single"/>
        </w:rPr>
        <w:t>úč</w:t>
      </w:r>
      <w:r>
        <w:rPr>
          <w:rFonts w:ascii="Arial" w:hAnsi="Arial"/>
          <w:i/>
          <w:u w:val="single"/>
        </w:rPr>
        <w:t>asne dosiahnute</w:t>
      </w:r>
      <w:r>
        <w:rPr>
          <w:rFonts w:ascii="Trebuchet MS" w:hAnsi="Trebuchet MS"/>
          <w:i/>
          <w:u w:val="single"/>
        </w:rPr>
        <w:t>ľ</w:t>
      </w:r>
      <w:r>
        <w:rPr>
          <w:rFonts w:ascii="Arial" w:hAnsi="Arial"/>
          <w:i/>
          <w:u w:val="single"/>
        </w:rPr>
        <w:t>n</w:t>
      </w:r>
      <w:r>
        <w:rPr>
          <w:rFonts w:ascii="Trebuchet MS" w:hAnsi="Trebuchet MS"/>
          <w:i/>
          <w:u w:val="single"/>
        </w:rPr>
        <w:t xml:space="preserve">é </w:t>
      </w:r>
      <w:r>
        <w:rPr>
          <w:rFonts w:ascii="Arial" w:hAnsi="Arial"/>
          <w:i/>
          <w:u w:val="single"/>
        </w:rPr>
        <w:t>pozd</w:t>
      </w:r>
      <w:r>
        <w:rPr>
          <w:rFonts w:ascii="Trebuchet MS" w:hAnsi="Trebuchet MS"/>
          <w:i/>
          <w:u w:val="single"/>
        </w:rPr>
        <w:t xml:space="preserve">ĺž </w:t>
      </w:r>
      <w:r>
        <w:rPr>
          <w:rFonts w:ascii="Arial" w:hAnsi="Arial"/>
          <w:i/>
          <w:u w:val="single"/>
        </w:rPr>
        <w:t>ka</w:t>
      </w:r>
      <w:r>
        <w:rPr>
          <w:rFonts w:ascii="Trebuchet MS" w:hAnsi="Trebuchet MS"/>
          <w:i/>
          <w:u w:val="single"/>
        </w:rPr>
        <w:t>ž</w:t>
      </w:r>
      <w:r>
        <w:rPr>
          <w:rFonts w:ascii="Arial" w:hAnsi="Arial"/>
          <w:i/>
          <w:u w:val="single"/>
        </w:rPr>
        <w:t>dej osi ako sa po</w:t>
      </w:r>
      <w:r>
        <w:rPr>
          <w:rFonts w:ascii="Trebuchet MS" w:hAnsi="Trebuchet MS"/>
          <w:i/>
          <w:u w:val="single"/>
        </w:rPr>
        <w:t>ž</w:t>
      </w:r>
      <w:r>
        <w:rPr>
          <w:rFonts w:ascii="Arial" w:hAnsi="Arial"/>
          <w:i/>
          <w:u w:val="single"/>
        </w:rPr>
        <w:t>aduje od in</w:t>
      </w:r>
      <w:r>
        <w:rPr>
          <w:rFonts w:ascii="Trebuchet MS" w:hAnsi="Trebuchet MS"/>
          <w:i/>
          <w:u w:val="single"/>
        </w:rPr>
        <w:t>ý</w:t>
      </w:r>
      <w:r>
        <w:rPr>
          <w:rFonts w:ascii="Arial" w:hAnsi="Arial"/>
          <w:i/>
          <w:u w:val="single"/>
        </w:rPr>
        <w:t>ch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Trebuchet MS" w:hAnsi="Trebuchet MS"/>
          <w:i/>
          <w:u w:val="single"/>
        </w:rPr>
        <w:t>ý</w:t>
      </w:r>
      <w:r>
        <w:rPr>
          <w:rFonts w:ascii="Arial" w:hAnsi="Arial"/>
          <w:i/>
          <w:u w:val="single"/>
        </w:rPr>
        <w:t xml:space="preserve">robcov. Analýza spotreby energie a parametrov Echo </w:t>
      </w:r>
      <w:proofErr w:type="spellStart"/>
      <w:r>
        <w:rPr>
          <w:rFonts w:ascii="Arial" w:hAnsi="Arial"/>
          <w:i/>
          <w:u w:val="single"/>
        </w:rPr>
        <w:t>Spacing</w:t>
      </w:r>
      <w:proofErr w:type="spellEnd"/>
      <w:r>
        <w:rPr>
          <w:rFonts w:ascii="Arial" w:hAnsi="Arial"/>
          <w:i/>
          <w:u w:val="single"/>
        </w:rPr>
        <w:t xml:space="preserve"> (ESP) dokazuje, že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u w:val="single"/>
        </w:rPr>
        <w:t>gradientný</w:t>
      </w:r>
      <w:proofErr w:type="spellEnd"/>
      <w:r>
        <w:rPr>
          <w:rFonts w:ascii="Arial" w:hAnsi="Arial"/>
          <w:i/>
          <w:u w:val="single"/>
        </w:rPr>
        <w:t xml:space="preserve"> výkon UHE na jednu os je v podstate ekvivalentný 36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150 T/m/s.</w:t>
      </w:r>
    </w:p>
    <w:p w14:paraId="5222F69E" w14:textId="77777777" w:rsidR="00650230" w:rsidRDefault="00650230">
      <w:pPr>
        <w:pStyle w:val="Zkladntext"/>
        <w:rPr>
          <w:rFonts w:ascii="Arial"/>
          <w:i/>
        </w:rPr>
      </w:pPr>
    </w:p>
    <w:p w14:paraId="225BE6E3" w14:textId="77777777" w:rsidR="00650230" w:rsidRDefault="00650230">
      <w:pPr>
        <w:pStyle w:val="Zkladntext"/>
        <w:spacing w:before="52"/>
        <w:rPr>
          <w:rFonts w:ascii="Arial"/>
          <w:i/>
        </w:rPr>
      </w:pPr>
    </w:p>
    <w:p w14:paraId="3AB563FD" w14:textId="77777777" w:rsidR="00650230" w:rsidRDefault="00000000">
      <w:pPr>
        <w:spacing w:line="360" w:lineRule="auto"/>
        <w:ind w:left="590" w:right="439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Tieto hodnoty nemožno považovať za porovnateľné s hodnotami 45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200 T/m/s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súčasne dosiahnuteľné pozdĺž každej osi, pokiaľ ide o skutočný </w:t>
      </w:r>
      <w:proofErr w:type="spellStart"/>
      <w:r>
        <w:rPr>
          <w:rFonts w:ascii="Arial" w:hAnsi="Arial"/>
          <w:i/>
          <w:u w:val="single"/>
        </w:rPr>
        <w:t>gradientný</w:t>
      </w:r>
      <w:proofErr w:type="spellEnd"/>
      <w:r>
        <w:rPr>
          <w:rFonts w:ascii="Arial" w:hAnsi="Arial"/>
          <w:i/>
          <w:u w:val="single"/>
        </w:rPr>
        <w:t xml:space="preserve"> výkon.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Akceptovaním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tejto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alternatívy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sa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znižuje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medicínsko-technické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využitie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prístroja,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zhoršuje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u w:val="single"/>
        </w:rPr>
        <w:t>sa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kvalita výsledného obrazu, rýchlosť vyšetrenia a obstará sa prístroj nižšej kategórie ako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ponúkajú ostatní účastníci obstarávania a ako je zadefinované v pôvodnej technickej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špecifikácii parametrov (Maximálna dosiahnuteľná amplitúda v každej osi (VO nemyslí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efektívnu amplitúdu) - rovnaký a väčší ako 45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Maximálna dosiahnuteľná strmosť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(T/m/s)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každej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osi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(VO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nemyslí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efektívnu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amplitúdu)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rovnaký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väčší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200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T/m/s)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sú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súčasne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dosiahnuteľné pozdĺž každej osi a diskriminujú sa ostatní účastníci obstarávania, ktorí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ponúknu prístroj s pôvodne požadovanými parametrami.</w:t>
      </w:r>
    </w:p>
    <w:p w14:paraId="5BC9AC5D" w14:textId="77777777" w:rsidR="00650230" w:rsidRDefault="00000000">
      <w:pPr>
        <w:spacing w:line="360" w:lineRule="auto"/>
        <w:ind w:left="590" w:right="443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Podotýkame, že parametre skutočná maximálna amplitúda a skutočná maximálna strmosť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predstavujú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15%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z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hodnotiacich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parametrov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pre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hodnotu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bodu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výkonu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40"/>
          <w:u w:val="single"/>
        </w:rPr>
        <w:t xml:space="preserve"> </w:t>
      </w:r>
      <w:r>
        <w:rPr>
          <w:rFonts w:ascii="Arial" w:hAnsi="Arial"/>
          <w:i/>
          <w:u w:val="single"/>
        </w:rPr>
        <w:t>zdravotných</w:t>
      </w:r>
    </w:p>
    <w:p w14:paraId="62E64240" w14:textId="77777777" w:rsidR="00650230" w:rsidRDefault="00650230">
      <w:pPr>
        <w:spacing w:line="360" w:lineRule="auto"/>
        <w:jc w:val="both"/>
        <w:rPr>
          <w:rFonts w:ascii="Arial" w:hAnsi="Arial"/>
          <w:i/>
        </w:rPr>
        <w:sectPr w:rsidR="00650230">
          <w:headerReference w:type="default" r:id="rId8"/>
          <w:footerReference w:type="default" r:id="rId9"/>
          <w:type w:val="continuous"/>
          <w:pgSz w:w="11910" w:h="16840"/>
          <w:pgMar w:top="1780" w:right="992" w:bottom="980" w:left="850" w:header="639" w:footer="781" w:gutter="0"/>
          <w:pgNumType w:start="1"/>
          <w:cols w:space="708"/>
        </w:sectPr>
      </w:pPr>
    </w:p>
    <w:p w14:paraId="3688829E" w14:textId="77777777" w:rsidR="00650230" w:rsidRDefault="00000000">
      <w:pPr>
        <w:spacing w:before="83" w:line="360" w:lineRule="auto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lastRenderedPageBreak/>
        <w:t>poisťovniach,</w:t>
      </w:r>
      <w:r>
        <w:rPr>
          <w:rFonts w:ascii="Arial" w:hAnsi="Arial"/>
          <w:i/>
          <w:spacing w:val="31"/>
          <w:u w:val="single"/>
        </w:rPr>
        <w:t xml:space="preserve"> </w:t>
      </w:r>
      <w:r>
        <w:rPr>
          <w:rFonts w:ascii="Arial" w:hAnsi="Arial"/>
          <w:i/>
          <w:u w:val="single"/>
        </w:rPr>
        <w:t>čím</w:t>
      </w:r>
      <w:r>
        <w:rPr>
          <w:rFonts w:ascii="Arial" w:hAnsi="Arial"/>
          <w:i/>
          <w:spacing w:val="31"/>
          <w:u w:val="single"/>
        </w:rPr>
        <w:t xml:space="preserve"> </w:t>
      </w:r>
      <w:r>
        <w:rPr>
          <w:rFonts w:ascii="Arial" w:hAnsi="Arial"/>
          <w:i/>
          <w:u w:val="single"/>
        </w:rPr>
        <w:t>sa</w:t>
      </w:r>
      <w:r>
        <w:rPr>
          <w:rFonts w:ascii="Arial" w:hAnsi="Arial"/>
          <w:i/>
          <w:spacing w:val="31"/>
          <w:u w:val="single"/>
        </w:rPr>
        <w:t xml:space="preserve"> </w:t>
      </w:r>
      <w:r>
        <w:rPr>
          <w:rFonts w:ascii="Arial" w:hAnsi="Arial"/>
          <w:i/>
          <w:u w:val="single"/>
        </w:rPr>
        <w:t>obstarávateľ</w:t>
      </w:r>
      <w:r>
        <w:rPr>
          <w:rFonts w:ascii="Arial" w:hAnsi="Arial"/>
          <w:i/>
          <w:spacing w:val="31"/>
          <w:u w:val="single"/>
        </w:rPr>
        <w:t xml:space="preserve"> </w:t>
      </w:r>
      <w:r>
        <w:rPr>
          <w:rFonts w:ascii="Arial" w:hAnsi="Arial"/>
          <w:i/>
          <w:u w:val="single"/>
        </w:rPr>
        <w:t>vystavuje</w:t>
      </w:r>
      <w:r>
        <w:rPr>
          <w:rFonts w:ascii="Arial" w:hAnsi="Arial"/>
          <w:i/>
          <w:spacing w:val="30"/>
          <w:u w:val="single"/>
        </w:rPr>
        <w:t xml:space="preserve"> </w:t>
      </w:r>
      <w:r>
        <w:rPr>
          <w:rFonts w:ascii="Arial" w:hAnsi="Arial"/>
          <w:i/>
          <w:u w:val="single"/>
        </w:rPr>
        <w:t>riziku</w:t>
      </w:r>
      <w:r>
        <w:rPr>
          <w:rFonts w:ascii="Arial" w:hAnsi="Arial"/>
          <w:i/>
          <w:spacing w:val="32"/>
          <w:u w:val="single"/>
        </w:rPr>
        <w:t xml:space="preserve"> </w:t>
      </w:r>
      <w:r>
        <w:rPr>
          <w:rFonts w:ascii="Arial" w:hAnsi="Arial"/>
          <w:i/>
          <w:u w:val="single"/>
        </w:rPr>
        <w:t>nižších</w:t>
      </w:r>
      <w:r>
        <w:rPr>
          <w:rFonts w:ascii="Arial" w:hAnsi="Arial"/>
          <w:i/>
          <w:spacing w:val="32"/>
          <w:u w:val="single"/>
        </w:rPr>
        <w:t xml:space="preserve"> </w:t>
      </w:r>
      <w:r>
        <w:rPr>
          <w:rFonts w:ascii="Arial" w:hAnsi="Arial"/>
          <w:i/>
          <w:u w:val="single"/>
        </w:rPr>
        <w:t>platieb</w:t>
      </w:r>
      <w:r>
        <w:rPr>
          <w:rFonts w:ascii="Arial" w:hAnsi="Arial"/>
          <w:i/>
          <w:spacing w:val="32"/>
          <w:u w:val="single"/>
        </w:rPr>
        <w:t xml:space="preserve"> </w:t>
      </w:r>
      <w:r>
        <w:rPr>
          <w:rFonts w:ascii="Arial" w:hAnsi="Arial"/>
          <w:i/>
          <w:u w:val="single"/>
        </w:rPr>
        <w:t>pri</w:t>
      </w:r>
      <w:r>
        <w:rPr>
          <w:rFonts w:ascii="Arial" w:hAnsi="Arial"/>
          <w:i/>
          <w:spacing w:val="31"/>
          <w:u w:val="single"/>
        </w:rPr>
        <w:t xml:space="preserve"> </w:t>
      </w:r>
      <w:r>
        <w:rPr>
          <w:rFonts w:ascii="Arial" w:hAnsi="Arial"/>
          <w:i/>
          <w:u w:val="single"/>
        </w:rPr>
        <w:t>akceptovaní riešenia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spoločnosti GE.</w:t>
      </w:r>
    </w:p>
    <w:p w14:paraId="2E07BA6C" w14:textId="77777777" w:rsidR="00650230" w:rsidRDefault="00000000">
      <w:pPr>
        <w:spacing w:line="362" w:lineRule="auto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Hodnota</w:t>
      </w:r>
      <w:r>
        <w:rPr>
          <w:rFonts w:ascii="Arial" w:hAnsi="Arial"/>
          <w:i/>
          <w:spacing w:val="38"/>
          <w:u w:val="single"/>
        </w:rPr>
        <w:t xml:space="preserve"> </w:t>
      </w:r>
      <w:r>
        <w:rPr>
          <w:rFonts w:ascii="Arial" w:hAnsi="Arial"/>
          <w:i/>
          <w:u w:val="single"/>
        </w:rPr>
        <w:t>efektívneho</w:t>
      </w:r>
      <w:r>
        <w:rPr>
          <w:rFonts w:ascii="Arial" w:hAnsi="Arial"/>
          <w:i/>
          <w:spacing w:val="37"/>
          <w:u w:val="single"/>
        </w:rPr>
        <w:t xml:space="preserve"> </w:t>
      </w:r>
      <w:r>
        <w:rPr>
          <w:rFonts w:ascii="Arial" w:hAnsi="Arial"/>
          <w:i/>
          <w:u w:val="single"/>
        </w:rPr>
        <w:t>typu</w:t>
      </w:r>
      <w:r>
        <w:rPr>
          <w:rFonts w:ascii="Arial" w:hAnsi="Arial"/>
          <w:i/>
          <w:spacing w:val="37"/>
          <w:u w:val="single"/>
        </w:rPr>
        <w:t xml:space="preserve"> </w:t>
      </w:r>
      <w:r>
        <w:rPr>
          <w:rFonts w:ascii="Arial" w:hAnsi="Arial"/>
          <w:i/>
          <w:u w:val="single"/>
        </w:rPr>
        <w:t>gradientu</w:t>
      </w:r>
      <w:r>
        <w:rPr>
          <w:rFonts w:ascii="Arial" w:hAnsi="Arial"/>
          <w:i/>
          <w:spacing w:val="38"/>
          <w:u w:val="single"/>
        </w:rPr>
        <w:t xml:space="preserve"> </w:t>
      </w:r>
      <w:r>
        <w:rPr>
          <w:rFonts w:ascii="Arial" w:hAnsi="Arial"/>
          <w:i/>
          <w:u w:val="single"/>
        </w:rPr>
        <w:t>UHE</w:t>
      </w:r>
      <w:r>
        <w:rPr>
          <w:rFonts w:ascii="Arial" w:hAnsi="Arial"/>
          <w:i/>
          <w:spacing w:val="37"/>
          <w:u w:val="single"/>
        </w:rPr>
        <w:t xml:space="preserve"> </w:t>
      </w:r>
      <w:r>
        <w:rPr>
          <w:rFonts w:ascii="Arial" w:hAnsi="Arial"/>
          <w:i/>
          <w:u w:val="single"/>
        </w:rPr>
        <w:t>nie</w:t>
      </w:r>
      <w:r>
        <w:rPr>
          <w:rFonts w:ascii="Arial" w:hAnsi="Arial"/>
          <w:i/>
          <w:spacing w:val="38"/>
          <w:u w:val="single"/>
        </w:rPr>
        <w:t xml:space="preserve"> </w:t>
      </w:r>
      <w:r>
        <w:rPr>
          <w:rFonts w:ascii="Arial" w:hAnsi="Arial"/>
          <w:i/>
          <w:u w:val="single"/>
        </w:rPr>
        <w:t>je</w:t>
      </w:r>
      <w:r>
        <w:rPr>
          <w:rFonts w:ascii="Arial" w:hAnsi="Arial"/>
          <w:i/>
          <w:spacing w:val="38"/>
          <w:u w:val="single"/>
        </w:rPr>
        <w:t xml:space="preserve"> </w:t>
      </w:r>
      <w:r>
        <w:rPr>
          <w:rFonts w:ascii="Arial" w:hAnsi="Arial"/>
          <w:i/>
          <w:u w:val="single"/>
        </w:rPr>
        <w:t>akceptovaná</w:t>
      </w:r>
      <w:r>
        <w:rPr>
          <w:rFonts w:ascii="Arial" w:hAnsi="Arial"/>
          <w:i/>
          <w:spacing w:val="35"/>
          <w:u w:val="single"/>
        </w:rPr>
        <w:t xml:space="preserve"> </w:t>
      </w:r>
      <w:r>
        <w:rPr>
          <w:rFonts w:ascii="Arial" w:hAnsi="Arial"/>
          <w:i/>
          <w:u w:val="single"/>
        </w:rPr>
        <w:t>poisťovňami</w:t>
      </w:r>
      <w:r>
        <w:rPr>
          <w:rFonts w:ascii="Arial" w:hAnsi="Arial"/>
          <w:i/>
          <w:spacing w:val="38"/>
          <w:u w:val="single"/>
        </w:rPr>
        <w:t xml:space="preserve"> </w:t>
      </w:r>
      <w:r>
        <w:rPr>
          <w:rFonts w:ascii="Arial" w:hAnsi="Arial"/>
          <w:i/>
          <w:u w:val="single"/>
        </w:rPr>
        <w:t>ako</w:t>
      </w:r>
      <w:r>
        <w:rPr>
          <w:rFonts w:ascii="Arial" w:hAnsi="Arial"/>
          <w:i/>
          <w:spacing w:val="37"/>
          <w:u w:val="single"/>
        </w:rPr>
        <w:t xml:space="preserve"> </w:t>
      </w:r>
      <w:r>
        <w:rPr>
          <w:rFonts w:ascii="Arial" w:hAnsi="Arial"/>
          <w:i/>
          <w:u w:val="single"/>
        </w:rPr>
        <w:t>ekvivalent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skutočných reálnych hodnôt.</w:t>
      </w:r>
    </w:p>
    <w:p w14:paraId="79877E99" w14:textId="77777777" w:rsidR="00650230" w:rsidRDefault="00000000">
      <w:pPr>
        <w:spacing w:line="250" w:lineRule="exact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Pýtame</w:t>
      </w:r>
      <w:r>
        <w:rPr>
          <w:rFonts w:ascii="Arial" w:hAnsi="Arial"/>
          <w:i/>
          <w:spacing w:val="-12"/>
          <w:u w:val="single"/>
        </w:rPr>
        <w:t xml:space="preserve"> </w:t>
      </w:r>
      <w:r>
        <w:rPr>
          <w:rFonts w:ascii="Arial" w:hAnsi="Arial"/>
          <w:i/>
          <w:u w:val="single"/>
        </w:rPr>
        <w:t>sa,</w:t>
      </w:r>
      <w:r>
        <w:rPr>
          <w:rFonts w:ascii="Arial" w:hAnsi="Arial"/>
          <w:i/>
          <w:spacing w:val="-11"/>
          <w:u w:val="single"/>
        </w:rPr>
        <w:t xml:space="preserve"> </w:t>
      </w:r>
      <w:r>
        <w:rPr>
          <w:rFonts w:ascii="Arial" w:hAnsi="Arial"/>
          <w:i/>
          <w:u w:val="single"/>
        </w:rPr>
        <w:t>či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u w:val="single"/>
        </w:rPr>
        <w:t>obstarávateľ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neprehodnotí</w:t>
      </w:r>
      <w:r>
        <w:rPr>
          <w:rFonts w:ascii="Arial" w:hAnsi="Arial"/>
          <w:i/>
          <w:spacing w:val="-13"/>
          <w:u w:val="single"/>
        </w:rPr>
        <w:t xml:space="preserve"> </w:t>
      </w:r>
      <w:r>
        <w:rPr>
          <w:rFonts w:ascii="Arial" w:hAnsi="Arial"/>
          <w:i/>
          <w:u w:val="single"/>
        </w:rPr>
        <w:t>tento</w:t>
      </w:r>
      <w:r>
        <w:rPr>
          <w:rFonts w:ascii="Arial" w:hAnsi="Arial"/>
          <w:i/>
          <w:spacing w:val="-12"/>
          <w:u w:val="single"/>
        </w:rPr>
        <w:t xml:space="preserve"> </w:t>
      </w:r>
      <w:r>
        <w:rPr>
          <w:rFonts w:ascii="Arial" w:hAnsi="Arial"/>
          <w:i/>
          <w:u w:val="single"/>
        </w:rPr>
        <w:t>parameter</w:t>
      </w:r>
      <w:r>
        <w:rPr>
          <w:rFonts w:ascii="Arial" w:hAnsi="Arial"/>
          <w:i/>
          <w:spacing w:val="-11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nezmení</w:t>
      </w:r>
      <w:r>
        <w:rPr>
          <w:rFonts w:ascii="Arial" w:hAnsi="Arial"/>
          <w:i/>
          <w:spacing w:val="-8"/>
          <w:u w:val="single"/>
        </w:rPr>
        <w:t xml:space="preserve"> </w:t>
      </w:r>
      <w:r>
        <w:rPr>
          <w:rFonts w:ascii="Arial" w:hAnsi="Arial"/>
          <w:i/>
          <w:u w:val="single"/>
        </w:rPr>
        <w:t>ho</w:t>
      </w:r>
      <w:r>
        <w:rPr>
          <w:rFonts w:ascii="Arial" w:hAnsi="Arial"/>
          <w:i/>
          <w:spacing w:val="-12"/>
          <w:u w:val="single"/>
        </w:rPr>
        <w:t xml:space="preserve"> </w:t>
      </w:r>
      <w:r>
        <w:rPr>
          <w:rFonts w:ascii="Arial" w:hAnsi="Arial"/>
          <w:i/>
          <w:u w:val="single"/>
        </w:rPr>
        <w:t>na</w:t>
      </w:r>
      <w:r>
        <w:rPr>
          <w:rFonts w:ascii="Arial" w:hAnsi="Arial"/>
          <w:i/>
          <w:spacing w:val="-12"/>
          <w:u w:val="single"/>
        </w:rPr>
        <w:t xml:space="preserve"> </w:t>
      </w:r>
      <w:r>
        <w:rPr>
          <w:rFonts w:ascii="Arial" w:hAnsi="Arial"/>
          <w:i/>
          <w:u w:val="single"/>
        </w:rPr>
        <w:t>pôvodnú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spacing w:val="-2"/>
          <w:u w:val="single"/>
        </w:rPr>
        <w:t>hodnotu,</w:t>
      </w:r>
    </w:p>
    <w:p w14:paraId="5E10AAB7" w14:textId="77777777" w:rsidR="00650230" w:rsidRDefault="00000000">
      <w:pPr>
        <w:spacing w:before="126"/>
        <w:ind w:left="590"/>
        <w:rPr>
          <w:rFonts w:ascii="Arial"/>
          <w:i/>
        </w:rPr>
      </w:pPr>
      <w:r>
        <w:rPr>
          <w:rFonts w:ascii="Arial"/>
          <w:i/>
          <w:u w:val="single"/>
        </w:rPr>
        <w:t xml:space="preserve">a </w:t>
      </w:r>
      <w:r>
        <w:rPr>
          <w:rFonts w:ascii="Arial"/>
          <w:i/>
          <w:spacing w:val="-5"/>
          <w:u w:val="single"/>
        </w:rPr>
        <w:t>to:</w:t>
      </w:r>
    </w:p>
    <w:p w14:paraId="4072277D" w14:textId="77777777" w:rsidR="00650230" w:rsidRDefault="00000000">
      <w:pPr>
        <w:spacing w:before="126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Maximálna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dosiahnuteľná</w:t>
      </w:r>
      <w:r>
        <w:rPr>
          <w:rFonts w:ascii="Arial" w:hAnsi="Arial"/>
          <w:i/>
          <w:spacing w:val="16"/>
          <w:u w:val="single"/>
        </w:rPr>
        <w:t xml:space="preserve"> </w:t>
      </w:r>
      <w:r>
        <w:rPr>
          <w:rFonts w:ascii="Arial" w:hAnsi="Arial"/>
          <w:i/>
          <w:u w:val="single"/>
        </w:rPr>
        <w:t>amplitúda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každej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osi</w:t>
      </w:r>
      <w:r>
        <w:rPr>
          <w:rFonts w:ascii="Arial" w:hAnsi="Arial"/>
          <w:i/>
          <w:spacing w:val="12"/>
          <w:u w:val="single"/>
        </w:rPr>
        <w:t xml:space="preserve"> </w:t>
      </w:r>
      <w:r>
        <w:rPr>
          <w:rFonts w:ascii="Arial" w:hAnsi="Arial"/>
          <w:i/>
          <w:u w:val="single"/>
        </w:rPr>
        <w:t>(VO</w:t>
      </w:r>
      <w:r>
        <w:rPr>
          <w:rFonts w:ascii="Arial" w:hAnsi="Arial"/>
          <w:i/>
          <w:spacing w:val="14"/>
          <w:u w:val="single"/>
        </w:rPr>
        <w:t xml:space="preserve"> </w:t>
      </w:r>
      <w:r>
        <w:rPr>
          <w:rFonts w:ascii="Arial" w:hAnsi="Arial"/>
          <w:i/>
          <w:u w:val="single"/>
        </w:rPr>
        <w:t>nemyslí</w:t>
      </w:r>
      <w:r>
        <w:rPr>
          <w:rFonts w:ascii="Arial" w:hAnsi="Arial"/>
          <w:i/>
          <w:spacing w:val="15"/>
          <w:u w:val="single"/>
        </w:rPr>
        <w:t xml:space="preserve"> </w:t>
      </w:r>
      <w:r>
        <w:rPr>
          <w:rFonts w:ascii="Arial" w:hAnsi="Arial"/>
          <w:i/>
          <w:u w:val="single"/>
        </w:rPr>
        <w:t>efektívnu</w:t>
      </w:r>
      <w:r>
        <w:rPr>
          <w:rFonts w:ascii="Arial" w:hAnsi="Arial"/>
          <w:i/>
          <w:spacing w:val="11"/>
          <w:u w:val="single"/>
        </w:rPr>
        <w:t xml:space="preserve"> </w:t>
      </w:r>
      <w:r>
        <w:rPr>
          <w:rFonts w:ascii="Arial" w:hAnsi="Arial"/>
          <w:i/>
          <w:u w:val="single"/>
        </w:rPr>
        <w:t>amplitúdu)</w:t>
      </w:r>
      <w:r>
        <w:rPr>
          <w:rFonts w:ascii="Arial" w:hAnsi="Arial"/>
          <w:i/>
          <w:spacing w:val="20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12"/>
          <w:u w:val="single"/>
        </w:rPr>
        <w:t xml:space="preserve"> </w:t>
      </w:r>
      <w:proofErr w:type="spellStart"/>
      <w:r>
        <w:rPr>
          <w:rFonts w:ascii="Arial" w:hAnsi="Arial"/>
          <w:i/>
          <w:spacing w:val="-4"/>
          <w:u w:val="single"/>
        </w:rPr>
        <w:t>mT</w:t>
      </w:r>
      <w:proofErr w:type="spellEnd"/>
      <w:r>
        <w:rPr>
          <w:rFonts w:ascii="Arial" w:hAnsi="Arial"/>
          <w:i/>
          <w:spacing w:val="-4"/>
          <w:u w:val="single"/>
        </w:rPr>
        <w:t>/m</w:t>
      </w:r>
    </w:p>
    <w:p w14:paraId="7661CDA9" w14:textId="77777777" w:rsidR="00650230" w:rsidRDefault="00000000">
      <w:pPr>
        <w:spacing w:before="38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rovnaký</w:t>
      </w:r>
      <w:r>
        <w:rPr>
          <w:rFonts w:ascii="Arial" w:hAnsi="Arial"/>
          <w:i/>
          <w:spacing w:val="-6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rFonts w:ascii="Arial" w:hAnsi="Arial"/>
          <w:i/>
          <w:u w:val="single"/>
        </w:rPr>
        <w:t>väčší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rFonts w:ascii="Arial" w:hAnsi="Arial"/>
          <w:i/>
          <w:spacing w:val="-5"/>
          <w:u w:val="single"/>
        </w:rPr>
        <w:t>45</w:t>
      </w:r>
    </w:p>
    <w:p w14:paraId="211BB1C6" w14:textId="77777777" w:rsidR="00650230" w:rsidRDefault="00000000">
      <w:pPr>
        <w:spacing w:before="38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Maximálna</w:t>
      </w:r>
      <w:r>
        <w:rPr>
          <w:rFonts w:ascii="Arial" w:hAnsi="Arial"/>
          <w:i/>
          <w:spacing w:val="20"/>
          <w:u w:val="single"/>
        </w:rPr>
        <w:t xml:space="preserve"> </w:t>
      </w:r>
      <w:r>
        <w:rPr>
          <w:rFonts w:ascii="Arial" w:hAnsi="Arial"/>
          <w:i/>
          <w:u w:val="single"/>
        </w:rPr>
        <w:t>dosiahnuteľná</w:t>
      </w:r>
      <w:r>
        <w:rPr>
          <w:rFonts w:ascii="Arial" w:hAnsi="Arial"/>
          <w:i/>
          <w:spacing w:val="22"/>
          <w:u w:val="single"/>
        </w:rPr>
        <w:t xml:space="preserve"> </w:t>
      </w:r>
      <w:r>
        <w:rPr>
          <w:rFonts w:ascii="Arial" w:hAnsi="Arial"/>
          <w:i/>
          <w:u w:val="single"/>
        </w:rPr>
        <w:t>strmosť</w:t>
      </w:r>
      <w:r>
        <w:rPr>
          <w:rFonts w:ascii="Arial" w:hAnsi="Arial"/>
          <w:i/>
          <w:spacing w:val="19"/>
          <w:u w:val="single"/>
        </w:rPr>
        <w:t xml:space="preserve"> </w:t>
      </w:r>
      <w:r>
        <w:rPr>
          <w:rFonts w:ascii="Arial" w:hAnsi="Arial"/>
          <w:i/>
          <w:u w:val="single"/>
        </w:rPr>
        <w:t>(T/m/s)</w:t>
      </w:r>
      <w:r>
        <w:rPr>
          <w:rFonts w:ascii="Arial" w:hAnsi="Arial"/>
          <w:i/>
          <w:spacing w:val="21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21"/>
          <w:u w:val="single"/>
        </w:rPr>
        <w:t xml:space="preserve"> </w:t>
      </w:r>
      <w:r>
        <w:rPr>
          <w:rFonts w:ascii="Arial" w:hAnsi="Arial"/>
          <w:i/>
          <w:u w:val="single"/>
        </w:rPr>
        <w:t>každej</w:t>
      </w:r>
      <w:r>
        <w:rPr>
          <w:rFonts w:ascii="Arial" w:hAnsi="Arial"/>
          <w:i/>
          <w:spacing w:val="21"/>
          <w:u w:val="single"/>
        </w:rPr>
        <w:t xml:space="preserve"> </w:t>
      </w:r>
      <w:r>
        <w:rPr>
          <w:rFonts w:ascii="Arial" w:hAnsi="Arial"/>
          <w:i/>
          <w:u w:val="single"/>
        </w:rPr>
        <w:t>osi</w:t>
      </w:r>
      <w:r>
        <w:rPr>
          <w:rFonts w:ascii="Arial" w:hAnsi="Arial"/>
          <w:i/>
          <w:spacing w:val="20"/>
          <w:u w:val="single"/>
        </w:rPr>
        <w:t xml:space="preserve"> </w:t>
      </w:r>
      <w:r>
        <w:rPr>
          <w:rFonts w:ascii="Arial" w:hAnsi="Arial"/>
          <w:i/>
          <w:u w:val="single"/>
        </w:rPr>
        <w:t>(VO</w:t>
      </w:r>
      <w:r>
        <w:rPr>
          <w:rFonts w:ascii="Arial" w:hAnsi="Arial"/>
          <w:i/>
          <w:spacing w:val="21"/>
          <w:u w:val="single"/>
        </w:rPr>
        <w:t xml:space="preserve"> </w:t>
      </w:r>
      <w:r>
        <w:rPr>
          <w:rFonts w:ascii="Arial" w:hAnsi="Arial"/>
          <w:i/>
          <w:u w:val="single"/>
        </w:rPr>
        <w:t>nemyslí</w:t>
      </w:r>
      <w:r>
        <w:rPr>
          <w:rFonts w:ascii="Arial" w:hAnsi="Arial"/>
          <w:i/>
          <w:spacing w:val="22"/>
          <w:u w:val="single"/>
        </w:rPr>
        <w:t xml:space="preserve"> </w:t>
      </w:r>
      <w:r>
        <w:rPr>
          <w:rFonts w:ascii="Arial" w:hAnsi="Arial"/>
          <w:i/>
          <w:u w:val="single"/>
        </w:rPr>
        <w:t>efektívnu</w:t>
      </w:r>
      <w:r>
        <w:rPr>
          <w:rFonts w:ascii="Arial" w:hAnsi="Arial"/>
          <w:i/>
          <w:spacing w:val="19"/>
          <w:u w:val="single"/>
        </w:rPr>
        <w:t xml:space="preserve"> </w:t>
      </w:r>
      <w:r>
        <w:rPr>
          <w:rFonts w:ascii="Arial" w:hAnsi="Arial"/>
          <w:i/>
          <w:u w:val="single"/>
        </w:rPr>
        <w:t>amplitúdu)</w:t>
      </w:r>
      <w:r>
        <w:rPr>
          <w:rFonts w:ascii="Arial" w:hAnsi="Arial"/>
          <w:i/>
          <w:spacing w:val="26"/>
          <w:u w:val="single"/>
        </w:rPr>
        <w:t xml:space="preserve"> </w:t>
      </w:r>
      <w:r>
        <w:rPr>
          <w:rFonts w:ascii="Arial" w:hAnsi="Arial"/>
          <w:i/>
          <w:spacing w:val="-10"/>
          <w:u w:val="single"/>
        </w:rPr>
        <w:t>-</w:t>
      </w:r>
    </w:p>
    <w:p w14:paraId="3E7FC9A1" w14:textId="77777777" w:rsidR="00650230" w:rsidRDefault="00000000">
      <w:pPr>
        <w:spacing w:before="39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T/m/s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rovnaký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väčší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rFonts w:ascii="Arial" w:hAnsi="Arial"/>
          <w:i/>
          <w:u w:val="single"/>
        </w:rPr>
        <w:t>-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rFonts w:ascii="Arial" w:hAnsi="Arial"/>
          <w:i/>
          <w:spacing w:val="-5"/>
          <w:u w:val="single"/>
        </w:rPr>
        <w:t>200</w:t>
      </w:r>
    </w:p>
    <w:p w14:paraId="4766F104" w14:textId="77777777" w:rsidR="00650230" w:rsidRDefault="00650230">
      <w:pPr>
        <w:pStyle w:val="Zkladntext"/>
        <w:rPr>
          <w:rFonts w:ascii="Arial"/>
          <w:i/>
        </w:rPr>
      </w:pPr>
    </w:p>
    <w:p w14:paraId="533903E3" w14:textId="77777777" w:rsidR="00650230" w:rsidRDefault="00650230">
      <w:pPr>
        <w:pStyle w:val="Zkladntext"/>
        <w:spacing w:before="112"/>
        <w:rPr>
          <w:rFonts w:ascii="Arial"/>
          <w:i/>
        </w:rPr>
      </w:pPr>
    </w:p>
    <w:p w14:paraId="4D5708B6" w14:textId="77777777" w:rsidR="00650230" w:rsidRDefault="00000000">
      <w:pPr>
        <w:pStyle w:val="Nadpis1"/>
        <w:spacing w:before="1"/>
      </w:pPr>
      <w:r>
        <w:rPr>
          <w:spacing w:val="-2"/>
        </w:rPr>
        <w:t>Uviedol:</w:t>
      </w:r>
    </w:p>
    <w:p w14:paraId="1EF60184" w14:textId="77777777" w:rsidR="00650230" w:rsidRDefault="00000000">
      <w:pPr>
        <w:pStyle w:val="Nadpis2"/>
        <w:rPr>
          <w:u w:val="none"/>
        </w:rPr>
      </w:pPr>
      <w:r>
        <w:rPr>
          <w:i w:val="0"/>
          <w:u w:val="none"/>
        </w:rPr>
        <w:t>„</w:t>
      </w:r>
      <w:r>
        <w:t>Odpoveď</w:t>
      </w:r>
      <w:r>
        <w:rPr>
          <w:spacing w:val="-8"/>
        </w:rPr>
        <w:t xml:space="preserve"> </w:t>
      </w:r>
      <w:r>
        <w:t>verejného</w:t>
      </w:r>
      <w:r>
        <w:rPr>
          <w:spacing w:val="-6"/>
        </w:rPr>
        <w:t xml:space="preserve"> </w:t>
      </w:r>
      <w:r>
        <w:rPr>
          <w:spacing w:val="-2"/>
        </w:rPr>
        <w:t>obstarávateľa:</w:t>
      </w:r>
    </w:p>
    <w:p w14:paraId="5EA4DECC" w14:textId="77777777" w:rsidR="00650230" w:rsidRDefault="00000000">
      <w:pPr>
        <w:spacing w:before="40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-6"/>
          <w:u w:val="single"/>
        </w:rPr>
        <w:t xml:space="preserve"> </w:t>
      </w:r>
      <w:r>
        <w:rPr>
          <w:rFonts w:ascii="Arial" w:hAnsi="Arial"/>
          <w:i/>
          <w:u w:val="single"/>
        </w:rPr>
        <w:t>nadväznosti</w:t>
      </w:r>
      <w:r>
        <w:rPr>
          <w:rFonts w:ascii="Arial" w:hAnsi="Arial"/>
          <w:i/>
          <w:spacing w:val="-8"/>
          <w:u w:val="single"/>
        </w:rPr>
        <w:t xml:space="preserve"> </w:t>
      </w:r>
      <w:r>
        <w:rPr>
          <w:rFonts w:ascii="Arial" w:hAnsi="Arial"/>
          <w:i/>
          <w:u w:val="single"/>
        </w:rPr>
        <w:t>na</w:t>
      </w:r>
      <w:r>
        <w:rPr>
          <w:rFonts w:ascii="Arial" w:hAnsi="Arial"/>
          <w:i/>
          <w:spacing w:val="-5"/>
          <w:u w:val="single"/>
        </w:rPr>
        <w:t xml:space="preserve"> </w:t>
      </w:r>
      <w:r>
        <w:rPr>
          <w:rFonts w:ascii="Arial" w:hAnsi="Arial"/>
          <w:i/>
          <w:u w:val="single"/>
        </w:rPr>
        <w:t>vašu</w:t>
      </w:r>
      <w:r>
        <w:rPr>
          <w:rFonts w:ascii="Arial" w:hAnsi="Arial"/>
          <w:i/>
          <w:spacing w:val="-6"/>
          <w:u w:val="single"/>
        </w:rPr>
        <w:t xml:space="preserve"> </w:t>
      </w:r>
      <w:r>
        <w:rPr>
          <w:rFonts w:ascii="Arial" w:hAnsi="Arial"/>
          <w:i/>
          <w:u w:val="single"/>
        </w:rPr>
        <w:t>otázku</w:t>
      </w:r>
      <w:r>
        <w:rPr>
          <w:rFonts w:ascii="Arial" w:hAnsi="Arial"/>
          <w:i/>
          <w:spacing w:val="-5"/>
          <w:u w:val="single"/>
        </w:rPr>
        <w:t xml:space="preserve"> </w:t>
      </w:r>
      <w:r>
        <w:rPr>
          <w:rFonts w:ascii="Arial" w:hAnsi="Arial"/>
          <w:i/>
          <w:u w:val="single"/>
        </w:rPr>
        <w:t>odpovedáme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spacing w:val="-2"/>
          <w:u w:val="single"/>
        </w:rPr>
        <w:t>nasledovne:</w:t>
      </w:r>
    </w:p>
    <w:p w14:paraId="76041AA3" w14:textId="77777777" w:rsidR="00650230" w:rsidRDefault="00000000">
      <w:pPr>
        <w:pStyle w:val="Nadpis2"/>
        <w:rPr>
          <w:u w:val="none"/>
        </w:rPr>
      </w:pPr>
      <w:r>
        <w:rPr>
          <w:noProof/>
        </w:rPr>
        <w:drawing>
          <wp:anchor distT="0" distB="0" distL="0" distR="0" simplePos="0" relativeHeight="487357440" behindDoc="1" locked="0" layoutInCell="1" allowOverlap="1" wp14:anchorId="7B8A19AC" wp14:editId="7C07C79A">
            <wp:simplePos x="0" y="0"/>
            <wp:positionH relativeFrom="page">
              <wp:posOffset>1488439</wp:posOffset>
            </wp:positionH>
            <wp:positionV relativeFrom="paragraph">
              <wp:posOffset>63617</wp:posOffset>
            </wp:positionV>
            <wp:extent cx="4584700" cy="228155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Vysvetlenie</w:t>
      </w:r>
      <w:r>
        <w:rPr>
          <w:spacing w:val="-6"/>
        </w:rPr>
        <w:t xml:space="preserve"> </w:t>
      </w:r>
      <w:r>
        <w:t>súťažných</w:t>
      </w:r>
      <w:r>
        <w:rPr>
          <w:spacing w:val="-7"/>
        </w:rPr>
        <w:t xml:space="preserve"> </w:t>
      </w:r>
      <w:r>
        <w:t>podkladov</w:t>
      </w:r>
      <w:r>
        <w:rPr>
          <w:spacing w:val="-4"/>
        </w:rPr>
        <w:t xml:space="preserve"> </w:t>
      </w:r>
      <w:r>
        <w:t>č.</w:t>
      </w:r>
      <w:r>
        <w:rPr>
          <w:spacing w:val="-1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oprava</w:t>
      </w:r>
      <w:r>
        <w:rPr>
          <w:spacing w:val="-4"/>
        </w:rPr>
        <w:t xml:space="preserve"> </w:t>
      </w:r>
      <w:r>
        <w:t>odpovede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Otázku</w:t>
      </w:r>
      <w:r>
        <w:rPr>
          <w:spacing w:val="-7"/>
        </w:rPr>
        <w:t xml:space="preserve"> </w:t>
      </w:r>
      <w:r>
        <w:t>č.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14:paraId="167ED9F3" w14:textId="77777777" w:rsidR="00650230" w:rsidRDefault="00000000">
      <w:pPr>
        <w:spacing w:before="38" w:line="276" w:lineRule="auto"/>
        <w:ind w:left="590" w:right="443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V nadväznosti na odpoveď verejného obstarávateľa k Otázke č. 1 vo Vysvetlení č. 2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zverejnenom na profile verejného obstarávateľa dňa 04.11.2025, týkajúcu sa parametrov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u w:val="single"/>
        </w:rPr>
        <w:t>gradientného</w:t>
      </w:r>
      <w:proofErr w:type="spellEnd"/>
      <w:r>
        <w:rPr>
          <w:rFonts w:ascii="Arial" w:hAnsi="Arial"/>
          <w:i/>
          <w:u w:val="single"/>
        </w:rPr>
        <w:t xml:space="preserve"> systému MRI, verejný obstarávateľ spresňuje, že technická požiadavka na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u w:val="single"/>
        </w:rPr>
        <w:t>gradientný</w:t>
      </w:r>
      <w:proofErr w:type="spellEnd"/>
      <w:r>
        <w:rPr>
          <w:rFonts w:ascii="Arial" w:hAnsi="Arial"/>
          <w:i/>
          <w:u w:val="single"/>
        </w:rPr>
        <w:t xml:space="preserve"> systém ostáva v pôvodnom znení súťažných podkladov, t. j.:</w:t>
      </w:r>
    </w:p>
    <w:p w14:paraId="1B7C0723" w14:textId="77777777" w:rsidR="00650230" w:rsidRDefault="00000000">
      <w:pPr>
        <w:pStyle w:val="Nadpis2"/>
        <w:spacing w:before="0"/>
        <w:jc w:val="both"/>
        <w:rPr>
          <w:u w:val="none"/>
        </w:rPr>
      </w:pPr>
      <w:r>
        <w:t>Maximálna</w:t>
      </w:r>
      <w:r>
        <w:rPr>
          <w:spacing w:val="-8"/>
        </w:rPr>
        <w:t xml:space="preserve"> </w:t>
      </w:r>
      <w:r>
        <w:t>dosiahnuteľná</w:t>
      </w:r>
      <w:r>
        <w:rPr>
          <w:spacing w:val="-5"/>
        </w:rPr>
        <w:t xml:space="preserve"> </w:t>
      </w:r>
      <w:r>
        <w:t>amplitúda</w:t>
      </w:r>
      <w:r>
        <w:rPr>
          <w:spacing w:val="-5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každej</w:t>
      </w:r>
      <w:r>
        <w:rPr>
          <w:spacing w:val="-8"/>
        </w:rPr>
        <w:t xml:space="preserve"> </w:t>
      </w:r>
      <w:r>
        <w:t>osi:</w:t>
      </w:r>
      <w:r>
        <w:rPr>
          <w:spacing w:val="-5"/>
        </w:rPr>
        <w:t xml:space="preserve"> </w:t>
      </w:r>
      <w:r>
        <w:t>minimálne</w:t>
      </w:r>
      <w:r>
        <w:rPr>
          <w:spacing w:val="-8"/>
        </w:rPr>
        <w:t xml:space="preserve"> </w:t>
      </w:r>
      <w:r>
        <w:t>45</w:t>
      </w:r>
      <w:r>
        <w:rPr>
          <w:spacing w:val="-6"/>
        </w:rPr>
        <w:t xml:space="preserve"> </w:t>
      </w:r>
      <w:proofErr w:type="spellStart"/>
      <w:r>
        <w:rPr>
          <w:spacing w:val="-4"/>
        </w:rPr>
        <w:t>mT</w:t>
      </w:r>
      <w:proofErr w:type="spellEnd"/>
      <w:r>
        <w:rPr>
          <w:spacing w:val="-4"/>
        </w:rPr>
        <w:t>/m</w:t>
      </w:r>
    </w:p>
    <w:p w14:paraId="002A849D" w14:textId="77777777" w:rsidR="00650230" w:rsidRDefault="00000000">
      <w:pPr>
        <w:spacing w:before="38" w:line="276" w:lineRule="auto"/>
        <w:ind w:left="590" w:right="440"/>
        <w:rPr>
          <w:rFonts w:ascii="Arial" w:hAnsi="Arial"/>
          <w:i/>
        </w:rPr>
      </w:pPr>
      <w:r>
        <w:rPr>
          <w:rFonts w:ascii="Arial" w:hAnsi="Arial"/>
          <w:b/>
          <w:i/>
          <w:u w:val="single"/>
        </w:rPr>
        <w:t>Maximálna dosiahnuteľná strmosť (</w:t>
      </w:r>
      <w:proofErr w:type="spellStart"/>
      <w:r>
        <w:rPr>
          <w:rFonts w:ascii="Arial" w:hAnsi="Arial"/>
          <w:b/>
          <w:i/>
          <w:u w:val="single"/>
        </w:rPr>
        <w:t>slew</w:t>
      </w:r>
      <w:proofErr w:type="spellEnd"/>
      <w:r>
        <w:rPr>
          <w:rFonts w:ascii="Arial" w:hAnsi="Arial"/>
          <w:b/>
          <w:i/>
          <w:u w:val="single"/>
        </w:rPr>
        <w:t xml:space="preserve"> rate) v každej osi: minimálne 200 T/m/s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i/>
          <w:u w:val="single"/>
        </w:rPr>
        <w:t>Pôvodná odpoveď na otázku č. 1 sa týmto nahrádza a nemožno ju interpretovať ako zmenu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požiadaviek na technické parametre </w:t>
      </w:r>
      <w:proofErr w:type="spellStart"/>
      <w:r>
        <w:rPr>
          <w:rFonts w:ascii="Arial" w:hAnsi="Arial"/>
          <w:i/>
          <w:u w:val="single"/>
        </w:rPr>
        <w:t>gradientného</w:t>
      </w:r>
      <w:proofErr w:type="spellEnd"/>
      <w:r>
        <w:rPr>
          <w:rFonts w:ascii="Arial" w:hAnsi="Arial"/>
          <w:i/>
          <w:u w:val="single"/>
        </w:rPr>
        <w:t xml:space="preserve"> systému.</w:t>
      </w:r>
    </w:p>
    <w:p w14:paraId="7A2E25AB" w14:textId="77777777" w:rsidR="00650230" w:rsidRDefault="00000000">
      <w:pPr>
        <w:spacing w:before="1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Cieľom</w:t>
      </w:r>
      <w:r>
        <w:rPr>
          <w:rFonts w:ascii="Arial" w:hAnsi="Arial"/>
          <w:i/>
          <w:spacing w:val="72"/>
          <w:u w:val="single"/>
        </w:rPr>
        <w:t xml:space="preserve"> </w:t>
      </w:r>
      <w:r>
        <w:rPr>
          <w:rFonts w:ascii="Arial" w:hAnsi="Arial"/>
          <w:i/>
          <w:u w:val="single"/>
        </w:rPr>
        <w:t>pôvodnej</w:t>
      </w:r>
      <w:r>
        <w:rPr>
          <w:rFonts w:ascii="Arial" w:hAnsi="Arial"/>
          <w:i/>
          <w:spacing w:val="73"/>
          <w:u w:val="single"/>
        </w:rPr>
        <w:t xml:space="preserve"> </w:t>
      </w:r>
      <w:r>
        <w:rPr>
          <w:rFonts w:ascii="Arial" w:hAnsi="Arial"/>
          <w:i/>
          <w:u w:val="single"/>
        </w:rPr>
        <w:t>odpovede</w:t>
      </w:r>
      <w:r>
        <w:rPr>
          <w:rFonts w:ascii="Arial" w:hAnsi="Arial"/>
          <w:i/>
          <w:spacing w:val="74"/>
          <w:u w:val="single"/>
        </w:rPr>
        <w:t xml:space="preserve"> </w:t>
      </w:r>
      <w:r>
        <w:rPr>
          <w:rFonts w:ascii="Arial" w:hAnsi="Arial"/>
          <w:i/>
          <w:u w:val="single"/>
        </w:rPr>
        <w:t>bolo</w:t>
      </w:r>
      <w:r>
        <w:rPr>
          <w:rFonts w:ascii="Arial" w:hAnsi="Arial"/>
          <w:i/>
          <w:spacing w:val="74"/>
          <w:u w:val="single"/>
        </w:rPr>
        <w:t xml:space="preserve"> </w:t>
      </w:r>
      <w:r>
        <w:rPr>
          <w:rFonts w:ascii="Arial" w:hAnsi="Arial"/>
          <w:i/>
          <w:u w:val="single"/>
        </w:rPr>
        <w:t>len</w:t>
      </w:r>
      <w:r>
        <w:rPr>
          <w:rFonts w:ascii="Arial" w:hAnsi="Arial"/>
          <w:i/>
          <w:spacing w:val="73"/>
          <w:u w:val="single"/>
        </w:rPr>
        <w:t xml:space="preserve"> </w:t>
      </w:r>
      <w:r>
        <w:rPr>
          <w:rFonts w:ascii="Arial" w:hAnsi="Arial"/>
          <w:i/>
          <w:u w:val="single"/>
        </w:rPr>
        <w:t>technické</w:t>
      </w:r>
      <w:r>
        <w:rPr>
          <w:rFonts w:ascii="Arial" w:hAnsi="Arial"/>
          <w:i/>
          <w:spacing w:val="74"/>
          <w:u w:val="single"/>
        </w:rPr>
        <w:t xml:space="preserve"> </w:t>
      </w:r>
      <w:r>
        <w:rPr>
          <w:rFonts w:ascii="Arial" w:hAnsi="Arial"/>
          <w:i/>
          <w:u w:val="single"/>
        </w:rPr>
        <w:t>objasnenie</w:t>
      </w:r>
      <w:r>
        <w:rPr>
          <w:rFonts w:ascii="Arial" w:hAnsi="Arial"/>
          <w:i/>
          <w:spacing w:val="74"/>
          <w:u w:val="single"/>
        </w:rPr>
        <w:t xml:space="preserve"> </w:t>
      </w:r>
      <w:r>
        <w:rPr>
          <w:rFonts w:ascii="Arial" w:hAnsi="Arial"/>
          <w:i/>
          <w:u w:val="single"/>
        </w:rPr>
        <w:t>terminológie</w:t>
      </w:r>
      <w:r>
        <w:rPr>
          <w:rFonts w:ascii="Arial" w:hAnsi="Arial"/>
          <w:i/>
          <w:spacing w:val="74"/>
          <w:u w:val="single"/>
        </w:rPr>
        <w:t xml:space="preserve"> </w:t>
      </w:r>
      <w:r>
        <w:rPr>
          <w:rFonts w:ascii="Arial" w:hAnsi="Arial"/>
          <w:i/>
          <w:u w:val="single"/>
        </w:rPr>
        <w:t>„špičková“</w:t>
      </w:r>
      <w:r>
        <w:rPr>
          <w:rFonts w:ascii="Arial" w:hAnsi="Arial"/>
          <w:i/>
          <w:spacing w:val="73"/>
          <w:u w:val="single"/>
        </w:rPr>
        <w:t xml:space="preserve"> </w:t>
      </w:r>
      <w:proofErr w:type="spellStart"/>
      <w:r>
        <w:rPr>
          <w:rFonts w:ascii="Arial" w:hAnsi="Arial"/>
          <w:i/>
          <w:spacing w:val="-5"/>
          <w:u w:val="single"/>
        </w:rPr>
        <w:t>vs</w:t>
      </w:r>
      <w:proofErr w:type="spellEnd"/>
      <w:r>
        <w:rPr>
          <w:rFonts w:ascii="Arial" w:hAnsi="Arial"/>
          <w:i/>
          <w:spacing w:val="-5"/>
          <w:u w:val="single"/>
        </w:rPr>
        <w:t>.</w:t>
      </w:r>
    </w:p>
    <w:p w14:paraId="5767F886" w14:textId="77777777" w:rsidR="00650230" w:rsidRDefault="00000000">
      <w:pPr>
        <w:spacing w:before="37"/>
        <w:ind w:left="590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„efektívna“</w:t>
      </w:r>
      <w:r>
        <w:rPr>
          <w:rFonts w:ascii="Arial" w:hAnsi="Arial"/>
          <w:i/>
          <w:spacing w:val="-8"/>
          <w:u w:val="single"/>
        </w:rPr>
        <w:t xml:space="preserve"> </w:t>
      </w:r>
      <w:r>
        <w:rPr>
          <w:rFonts w:ascii="Arial" w:hAnsi="Arial"/>
          <w:i/>
          <w:u w:val="single"/>
        </w:rPr>
        <w:t>hodnota,</w:t>
      </w:r>
      <w:r>
        <w:rPr>
          <w:rFonts w:ascii="Arial" w:hAnsi="Arial"/>
          <w:i/>
          <w:spacing w:val="-8"/>
          <w:u w:val="single"/>
        </w:rPr>
        <w:t xml:space="preserve"> </w:t>
      </w:r>
      <w:r>
        <w:rPr>
          <w:rFonts w:ascii="Arial" w:hAnsi="Arial"/>
          <w:i/>
          <w:u w:val="single"/>
        </w:rPr>
        <w:t>nie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u w:val="single"/>
        </w:rPr>
        <w:t>zníženie</w:t>
      </w:r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u w:val="single"/>
        </w:rPr>
        <w:t>požadovaného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spacing w:val="-2"/>
          <w:u w:val="single"/>
        </w:rPr>
        <w:t>výkonu.</w:t>
      </w:r>
    </w:p>
    <w:p w14:paraId="4AB60804" w14:textId="77777777" w:rsidR="00650230" w:rsidRDefault="00000000">
      <w:pPr>
        <w:spacing w:before="38" w:line="276" w:lineRule="auto"/>
        <w:ind w:left="590" w:right="447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Verejný obstarávateľ sa rozhodol obnoviť pôvodné technické požiadavky, pretože odpoveď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na otázku č. 1 mohla byť vykladaná ako povolenie dodania prístroja s nižšími reálnymi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parametrami (napr. 36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150 T/m/s).</w:t>
      </w:r>
    </w:p>
    <w:p w14:paraId="445E6B67" w14:textId="77777777" w:rsidR="00650230" w:rsidRDefault="00000000">
      <w:pPr>
        <w:spacing w:line="276" w:lineRule="auto"/>
        <w:ind w:left="590" w:right="444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Aby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sa</w:t>
      </w:r>
      <w:r>
        <w:rPr>
          <w:rFonts w:ascii="Arial" w:hAnsi="Arial"/>
          <w:i/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zabezpečila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rovnosť</w:t>
      </w:r>
      <w:r>
        <w:rPr>
          <w:rFonts w:ascii="Arial" w:hAnsi="Arial"/>
          <w:i/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súťažiacich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dodržanie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minimálnych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požiadaviek,</w:t>
      </w:r>
      <w:r>
        <w:rPr>
          <w:rFonts w:ascii="Arial" w:hAnsi="Arial"/>
          <w:i/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platí</w:t>
      </w:r>
      <w:r>
        <w:rPr>
          <w:rFonts w:ascii="Arial" w:hAnsi="Arial"/>
          <w:i/>
          <w:spacing w:val="-4"/>
          <w:u w:val="single"/>
        </w:rPr>
        <w:t xml:space="preserve"> </w:t>
      </w:r>
      <w:r>
        <w:rPr>
          <w:rFonts w:ascii="Arial" w:hAnsi="Arial"/>
          <w:i/>
          <w:u w:val="single"/>
        </w:rPr>
        <w:t>pôvodná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technická špecifikácia bez zníženia parametrov.“</w:t>
      </w:r>
    </w:p>
    <w:p w14:paraId="754B221C" w14:textId="77777777" w:rsidR="00650230" w:rsidRDefault="00650230">
      <w:pPr>
        <w:pStyle w:val="Zkladntext"/>
        <w:spacing w:before="40"/>
        <w:rPr>
          <w:rFonts w:ascii="Arial"/>
          <w:i/>
        </w:rPr>
      </w:pPr>
    </w:p>
    <w:p w14:paraId="5E688840" w14:textId="77777777" w:rsidR="00650230" w:rsidRDefault="00000000">
      <w:pPr>
        <w:pStyle w:val="Zkladntext"/>
        <w:spacing w:line="276" w:lineRule="auto"/>
        <w:ind w:left="590" w:right="444" w:firstLine="451"/>
        <w:jc w:val="both"/>
      </w:pPr>
      <w:r>
        <w:rPr>
          <w:w w:val="90"/>
        </w:rPr>
        <w:t xml:space="preserve">Ak predpokladáme, že cieľom verejného obstarávateľa je čo najefektívnejšie vynakladať </w:t>
      </w:r>
      <w:r>
        <w:t>verejné prostriedky, s</w:t>
      </w:r>
      <w:r>
        <w:rPr>
          <w:spacing w:val="-16"/>
        </w:rPr>
        <w:t xml:space="preserve"> </w:t>
      </w:r>
      <w:r>
        <w:t xml:space="preserve">cieľom nakúpiť MR prístroj, ktorý bude dosahovať zobrazovanie </w:t>
      </w:r>
      <w:r>
        <w:rPr>
          <w:spacing w:val="-2"/>
        </w:rPr>
        <w:t>zodpovedajúce</w:t>
      </w:r>
      <w:r>
        <w:rPr>
          <w:spacing w:val="-9"/>
        </w:rPr>
        <w:t xml:space="preserve"> </w:t>
      </w:r>
      <w:r>
        <w:rPr>
          <w:spacing w:val="-2"/>
        </w:rPr>
        <w:t>moderným</w:t>
      </w:r>
      <w:r>
        <w:rPr>
          <w:spacing w:val="-8"/>
        </w:rPr>
        <w:t xml:space="preserve"> </w:t>
      </w:r>
      <w:r>
        <w:rPr>
          <w:spacing w:val="-2"/>
        </w:rPr>
        <w:t>typom</w:t>
      </w:r>
      <w:r>
        <w:rPr>
          <w:spacing w:val="-8"/>
        </w:rPr>
        <w:t xml:space="preserve"> </w:t>
      </w:r>
      <w:r>
        <w:rPr>
          <w:spacing w:val="-2"/>
        </w:rPr>
        <w:t>MR</w:t>
      </w:r>
      <w:r>
        <w:rPr>
          <w:spacing w:val="-8"/>
        </w:rPr>
        <w:t xml:space="preserve"> </w:t>
      </w:r>
      <w:r>
        <w:rPr>
          <w:spacing w:val="-2"/>
        </w:rPr>
        <w:t>prístrojov,</w:t>
      </w:r>
      <w:r>
        <w:rPr>
          <w:spacing w:val="-8"/>
        </w:rPr>
        <w:t xml:space="preserve"> </w:t>
      </w:r>
      <w:r>
        <w:rPr>
          <w:spacing w:val="-2"/>
        </w:rPr>
        <w:t>chceme</w:t>
      </w:r>
      <w:r>
        <w:rPr>
          <w:spacing w:val="-9"/>
        </w:rPr>
        <w:t xml:space="preserve"> </w:t>
      </w:r>
      <w:r>
        <w:rPr>
          <w:spacing w:val="-2"/>
        </w:rPr>
        <w:t>verejného</w:t>
      </w:r>
      <w:r>
        <w:rPr>
          <w:spacing w:val="-9"/>
        </w:rPr>
        <w:t xml:space="preserve"> </w:t>
      </w:r>
      <w:r>
        <w:rPr>
          <w:spacing w:val="-2"/>
        </w:rPr>
        <w:t>obstarávateľa</w:t>
      </w:r>
      <w:r>
        <w:rPr>
          <w:spacing w:val="-7"/>
        </w:rPr>
        <w:t xml:space="preserve"> </w:t>
      </w:r>
      <w:r>
        <w:rPr>
          <w:spacing w:val="-2"/>
        </w:rPr>
        <w:t xml:space="preserve">upozorniť </w:t>
      </w:r>
      <w:r>
        <w:t xml:space="preserve">na fakt, že triedu MR prístroja neurčuje iba </w:t>
      </w:r>
      <w:proofErr w:type="spellStart"/>
      <w:r>
        <w:t>gradientný</w:t>
      </w:r>
      <w:proofErr w:type="spellEnd"/>
      <w:r>
        <w:t xml:space="preserve"> systém ale výsledné zobrazovacie vlastnosti prístroja.</w:t>
      </w:r>
    </w:p>
    <w:p w14:paraId="6B3FF7A8" w14:textId="77777777" w:rsidR="00650230" w:rsidRDefault="00650230">
      <w:pPr>
        <w:pStyle w:val="Zkladntext"/>
        <w:spacing w:before="37"/>
      </w:pPr>
    </w:p>
    <w:p w14:paraId="100CE444" w14:textId="77777777" w:rsidR="00650230" w:rsidRDefault="00000000">
      <w:pPr>
        <w:spacing w:line="276" w:lineRule="auto"/>
        <w:ind w:left="590" w:right="442"/>
        <w:jc w:val="both"/>
        <w:rPr>
          <w:rFonts w:ascii="Arial" w:hAnsi="Arial"/>
          <w:b/>
          <w:i/>
        </w:rPr>
      </w:pPr>
      <w:r>
        <w:rPr>
          <w:spacing w:val="-6"/>
        </w:rPr>
        <w:t xml:space="preserve">Tu chceme upozorniť aj na fakt, že uchádzač svojou otázkou chcel pravdepodobne „zaviesť“ </w:t>
      </w:r>
      <w:r>
        <w:t xml:space="preserve">verejného obstarávateľa tvrdením: </w:t>
      </w:r>
      <w:r>
        <w:rPr>
          <w:rFonts w:ascii="Arial" w:hAnsi="Arial"/>
          <w:b/>
          <w:i/>
          <w:u w:val="single"/>
        </w:rPr>
        <w:t>„Podotýkame, že parametre skutočná maximálna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  <w:u w:val="single"/>
        </w:rPr>
        <w:t>amplitúda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a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skutočná</w:t>
      </w:r>
      <w:r>
        <w:rPr>
          <w:rFonts w:ascii="Arial" w:hAnsi="Arial"/>
          <w:b/>
          <w:i/>
          <w:spacing w:val="-6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maximálna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strmosť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predstavujú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15%</w:t>
      </w:r>
      <w:r>
        <w:rPr>
          <w:rFonts w:ascii="Arial" w:hAnsi="Arial"/>
          <w:b/>
          <w:i/>
          <w:spacing w:val="-2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z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hodnotiacich</w:t>
      </w:r>
      <w:r>
        <w:rPr>
          <w:rFonts w:ascii="Arial" w:hAnsi="Arial"/>
          <w:b/>
          <w:i/>
          <w:spacing w:val="-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parametrov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  <w:u w:val="single"/>
        </w:rPr>
        <w:t>pre</w:t>
      </w:r>
      <w:r>
        <w:rPr>
          <w:rFonts w:ascii="Arial" w:hAnsi="Arial"/>
          <w:b/>
          <w:i/>
          <w:spacing w:val="-12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hodnotu</w:t>
      </w:r>
      <w:r>
        <w:rPr>
          <w:rFonts w:ascii="Arial" w:hAnsi="Arial"/>
          <w:b/>
          <w:i/>
          <w:spacing w:val="-12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bodu</w:t>
      </w:r>
      <w:r>
        <w:rPr>
          <w:rFonts w:ascii="Arial" w:hAnsi="Arial"/>
          <w:b/>
          <w:i/>
          <w:spacing w:val="-15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a</w:t>
      </w:r>
      <w:r>
        <w:rPr>
          <w:rFonts w:ascii="Arial" w:hAnsi="Arial"/>
          <w:b/>
          <w:i/>
          <w:spacing w:val="-15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výkonu</w:t>
      </w:r>
      <w:r>
        <w:rPr>
          <w:rFonts w:ascii="Arial" w:hAnsi="Arial"/>
          <w:b/>
          <w:i/>
          <w:spacing w:val="-12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v</w:t>
      </w:r>
      <w:r>
        <w:rPr>
          <w:rFonts w:ascii="Arial" w:hAnsi="Arial"/>
          <w:b/>
          <w:i/>
          <w:spacing w:val="-15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zdravotných</w:t>
      </w:r>
      <w:r>
        <w:rPr>
          <w:rFonts w:ascii="Arial" w:hAnsi="Arial"/>
          <w:b/>
          <w:i/>
          <w:spacing w:val="-1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poisťovniach,</w:t>
      </w:r>
      <w:r>
        <w:rPr>
          <w:rFonts w:ascii="Arial" w:hAnsi="Arial"/>
          <w:b/>
          <w:i/>
          <w:spacing w:val="-14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čím</w:t>
      </w:r>
      <w:r>
        <w:rPr>
          <w:rFonts w:ascii="Arial" w:hAnsi="Arial"/>
          <w:b/>
          <w:i/>
          <w:spacing w:val="-14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sa</w:t>
      </w:r>
      <w:r>
        <w:rPr>
          <w:rFonts w:ascii="Arial" w:hAnsi="Arial"/>
          <w:b/>
          <w:i/>
          <w:spacing w:val="-15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obstarávateľ</w:t>
      </w:r>
      <w:r>
        <w:rPr>
          <w:rFonts w:ascii="Arial" w:hAnsi="Arial"/>
          <w:b/>
          <w:i/>
          <w:spacing w:val="-1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vystavuje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  <w:u w:val="single"/>
        </w:rPr>
        <w:t>riziku nižších platieb pri akceptovaní riešenia spoločnosti GE.“</w:t>
      </w:r>
    </w:p>
    <w:p w14:paraId="599DBE79" w14:textId="77777777" w:rsidR="00650230" w:rsidRDefault="00650230">
      <w:pPr>
        <w:spacing w:line="276" w:lineRule="auto"/>
        <w:jc w:val="both"/>
        <w:rPr>
          <w:rFonts w:ascii="Arial" w:hAnsi="Arial"/>
          <w:b/>
          <w:i/>
        </w:rPr>
        <w:sectPr w:rsidR="00650230">
          <w:pgSz w:w="11910" w:h="16840"/>
          <w:pgMar w:top="1780" w:right="992" w:bottom="980" w:left="850" w:header="639" w:footer="781" w:gutter="0"/>
          <w:cols w:space="708"/>
        </w:sectPr>
      </w:pPr>
    </w:p>
    <w:p w14:paraId="13A10386" w14:textId="77777777" w:rsidR="00650230" w:rsidRDefault="00000000">
      <w:pPr>
        <w:pStyle w:val="Zkladntext"/>
        <w:spacing w:before="83" w:line="276" w:lineRule="auto"/>
        <w:ind w:left="590" w:right="447"/>
        <w:jc w:val="both"/>
      </w:pPr>
      <w:r>
        <w:lastRenderedPageBreak/>
        <w:t>Toto tvrdenie sa nezakladá na pravde, nakoľko po preskúmaní podmienok zdravotnej poisťovne</w:t>
      </w:r>
      <w:r>
        <w:rPr>
          <w:spacing w:val="-16"/>
        </w:rPr>
        <w:t xml:space="preserve"> </w:t>
      </w:r>
      <w:r>
        <w:t>s</w:t>
      </w:r>
      <w:r>
        <w:rPr>
          <w:spacing w:val="-15"/>
        </w:rPr>
        <w:t xml:space="preserve"> </w:t>
      </w:r>
      <w:r>
        <w:t>najväčším</w:t>
      </w:r>
      <w:r>
        <w:rPr>
          <w:spacing w:val="-15"/>
        </w:rPr>
        <w:t xml:space="preserve"> </w:t>
      </w:r>
      <w:r>
        <w:t>podielom</w:t>
      </w:r>
      <w:r>
        <w:rPr>
          <w:spacing w:val="-13"/>
        </w:rPr>
        <w:t xml:space="preserve"> </w:t>
      </w:r>
      <w:r>
        <w:t>pacientov</w:t>
      </w:r>
      <w:r>
        <w:rPr>
          <w:spacing w:val="-14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SK</w:t>
      </w:r>
      <w:r>
        <w:rPr>
          <w:spacing w:val="-15"/>
        </w:rPr>
        <w:t xml:space="preserve"> </w:t>
      </w:r>
      <w:r>
        <w:t>trhu,</w:t>
      </w:r>
      <w:r>
        <w:rPr>
          <w:spacing w:val="-13"/>
        </w:rPr>
        <w:t xml:space="preserve"> </w:t>
      </w:r>
      <w:r>
        <w:t>je</w:t>
      </w:r>
      <w:r>
        <w:rPr>
          <w:spacing w:val="-16"/>
        </w:rPr>
        <w:t xml:space="preserve"> </w:t>
      </w:r>
      <w:r>
        <w:t>vo</w:t>
      </w:r>
      <w:r>
        <w:rPr>
          <w:spacing w:val="-13"/>
        </w:rPr>
        <w:t xml:space="preserve"> </w:t>
      </w:r>
      <w:r>
        <w:t>verejne</w:t>
      </w:r>
      <w:r>
        <w:rPr>
          <w:spacing w:val="-15"/>
        </w:rPr>
        <w:t xml:space="preserve"> </w:t>
      </w:r>
      <w:r>
        <w:t>dostupnom</w:t>
      </w:r>
      <w:r>
        <w:rPr>
          <w:spacing w:val="-13"/>
        </w:rPr>
        <w:t xml:space="preserve"> </w:t>
      </w:r>
      <w:r>
        <w:t>dokumente uvedené nasledovné:</w:t>
      </w:r>
    </w:p>
    <w:p w14:paraId="2310DDCF" w14:textId="77777777" w:rsidR="00650230" w:rsidRDefault="00650230">
      <w:pPr>
        <w:pStyle w:val="Zkladntext"/>
        <w:spacing w:before="38"/>
      </w:pPr>
    </w:p>
    <w:p w14:paraId="591A1588" w14:textId="77777777" w:rsidR="00650230" w:rsidRDefault="00000000">
      <w:pPr>
        <w:pStyle w:val="Nadpis1"/>
        <w:spacing w:after="41"/>
        <w:jc w:val="both"/>
      </w:pPr>
      <w:r>
        <w:t>Technické</w:t>
      </w:r>
      <w:r>
        <w:rPr>
          <w:spacing w:val="-7"/>
        </w:rPr>
        <w:t xml:space="preserve"> </w:t>
      </w:r>
      <w:r>
        <w:rPr>
          <w:spacing w:val="-2"/>
        </w:rPr>
        <w:t>zabezpečenie</w:t>
      </w:r>
    </w:p>
    <w:tbl>
      <w:tblPr>
        <w:tblStyle w:val="TableNormal"/>
        <w:tblW w:w="0" w:type="auto"/>
        <w:tblInd w:w="615" w:type="dxa"/>
        <w:tblBorders>
          <w:top w:val="single" w:sz="6" w:space="0" w:color="DEE1E6"/>
          <w:left w:val="single" w:sz="6" w:space="0" w:color="DEE1E6"/>
          <w:bottom w:val="single" w:sz="6" w:space="0" w:color="DEE1E6"/>
          <w:right w:val="single" w:sz="6" w:space="0" w:color="DEE1E6"/>
          <w:insideH w:val="single" w:sz="6" w:space="0" w:color="DEE1E6"/>
          <w:insideV w:val="single" w:sz="6" w:space="0" w:color="DEE1E6"/>
        </w:tblBorders>
        <w:tblLayout w:type="fixed"/>
        <w:tblLook w:val="01E0" w:firstRow="1" w:lastRow="1" w:firstColumn="1" w:lastColumn="1" w:noHBand="0" w:noVBand="0"/>
      </w:tblPr>
      <w:tblGrid>
        <w:gridCol w:w="2764"/>
        <w:gridCol w:w="2855"/>
        <w:gridCol w:w="2030"/>
        <w:gridCol w:w="1778"/>
      </w:tblGrid>
      <w:tr w:rsidR="00650230" w14:paraId="020A543C" w14:textId="77777777">
        <w:trPr>
          <w:trHeight w:val="1333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A0ECEC"/>
          </w:tcPr>
          <w:p w14:paraId="58B8D93F" w14:textId="77777777" w:rsidR="00650230" w:rsidRDefault="00650230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467333BB" w14:textId="77777777" w:rsidR="00650230" w:rsidRDefault="00000000">
            <w:pPr>
              <w:pStyle w:val="TableParagraph"/>
              <w:spacing w:line="276" w:lineRule="auto"/>
              <w:ind w:left="299" w:right="41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Hodnotiaci parameter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A0ECEC"/>
          </w:tcPr>
          <w:p w14:paraId="4C9471B6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75DB38B8" w14:textId="77777777" w:rsidR="00650230" w:rsidRDefault="00650230">
            <w:pPr>
              <w:pStyle w:val="TableParagraph"/>
              <w:spacing w:before="12"/>
              <w:rPr>
                <w:rFonts w:ascii="Arial"/>
                <w:b/>
              </w:rPr>
            </w:pPr>
          </w:p>
          <w:p w14:paraId="761BD05E" w14:textId="77777777" w:rsidR="00650230" w:rsidRDefault="00000000">
            <w:pPr>
              <w:pStyle w:val="TableParagraph"/>
              <w:ind w:left="3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Kritérium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splnenia</w:t>
            </w: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A0ECEC"/>
          </w:tcPr>
          <w:p w14:paraId="2415AB26" w14:textId="77777777" w:rsidR="00650230" w:rsidRDefault="00650230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6E53942A" w14:textId="77777777" w:rsidR="00650230" w:rsidRDefault="00000000">
            <w:pPr>
              <w:pStyle w:val="TableParagraph"/>
              <w:ind w:left="3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Pásmo</w:t>
            </w:r>
          </w:p>
          <w:p w14:paraId="1767F46A" w14:textId="77777777" w:rsidR="00650230" w:rsidRDefault="00000000">
            <w:pPr>
              <w:pStyle w:val="TableParagraph"/>
              <w:spacing w:before="37"/>
              <w:ind w:left="3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plnenia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  <w:shd w:val="clear" w:color="auto" w:fill="A0ECEC"/>
          </w:tcPr>
          <w:p w14:paraId="0A184261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5FB73BBC" w14:textId="77777777" w:rsidR="00650230" w:rsidRDefault="00650230">
            <w:pPr>
              <w:pStyle w:val="TableParagraph"/>
              <w:spacing w:before="12"/>
              <w:rPr>
                <w:rFonts w:ascii="Arial"/>
                <w:b/>
              </w:rPr>
            </w:pPr>
          </w:p>
          <w:p w14:paraId="137B737E" w14:textId="77777777" w:rsidR="00650230" w:rsidRDefault="00000000">
            <w:pPr>
              <w:pStyle w:val="TableParagraph"/>
              <w:ind w:left="39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4"/>
              </w:rPr>
              <w:t>Váha</w:t>
            </w:r>
          </w:p>
        </w:tc>
      </w:tr>
      <w:tr w:rsidR="00650230" w14:paraId="755ABF95" w14:textId="77777777">
        <w:trPr>
          <w:trHeight w:val="1382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F1F4F6"/>
          </w:tcPr>
          <w:p w14:paraId="614E42C2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1263F8D4" w14:textId="77777777" w:rsidR="00650230" w:rsidRDefault="00650230">
            <w:pPr>
              <w:pStyle w:val="TableParagraph"/>
              <w:spacing w:before="36"/>
              <w:rPr>
                <w:rFonts w:ascii="Arial"/>
                <w:b/>
              </w:rPr>
            </w:pPr>
          </w:p>
          <w:p w14:paraId="204D9A29" w14:textId="77777777" w:rsidR="00650230" w:rsidRDefault="00000000">
            <w:pPr>
              <w:pStyle w:val="TableParagraph"/>
              <w:ind w:left="299"/>
            </w:pPr>
            <w:r>
              <w:t>Vek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prístroja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F1F4F6"/>
          </w:tcPr>
          <w:p w14:paraId="5C1FD2C3" w14:textId="77777777" w:rsidR="00650230" w:rsidRDefault="00000000">
            <w:pPr>
              <w:pStyle w:val="TableParagraph"/>
              <w:spacing w:before="252"/>
              <w:ind w:left="15" w:right="2"/>
              <w:jc w:val="center"/>
            </w:pPr>
            <w:r>
              <w:t>Vek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prístroja</w:t>
            </w:r>
          </w:p>
          <w:p w14:paraId="4BE561B3" w14:textId="77777777" w:rsidR="00650230" w:rsidRDefault="00000000">
            <w:pPr>
              <w:pStyle w:val="TableParagraph"/>
              <w:spacing w:before="37" w:line="276" w:lineRule="auto"/>
              <w:ind w:left="15"/>
              <w:jc w:val="center"/>
            </w:pPr>
            <w:r>
              <w:t>do</w:t>
            </w:r>
            <w:r>
              <w:rPr>
                <w:spacing w:val="-11"/>
              </w:rPr>
              <w:t xml:space="preserve"> </w:t>
            </w:r>
            <w:r>
              <w:t>10</w:t>
            </w:r>
            <w:r>
              <w:rPr>
                <w:spacing w:val="-12"/>
              </w:rPr>
              <w:t xml:space="preserve"> </w:t>
            </w:r>
            <w:r>
              <w:t>rokov</w:t>
            </w:r>
            <w:r>
              <w:rPr>
                <w:spacing w:val="-12"/>
              </w:rPr>
              <w:t xml:space="preserve"> </w:t>
            </w:r>
            <w:r>
              <w:t>(vrátane technický upgrade)</w:t>
            </w: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F1F4F6"/>
          </w:tcPr>
          <w:p w14:paraId="39E1E838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2A967E2B" w14:textId="77777777" w:rsidR="00650230" w:rsidRDefault="00000000">
            <w:pPr>
              <w:pStyle w:val="TableParagraph"/>
              <w:spacing w:line="276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  <w:shd w:val="clear" w:color="auto" w:fill="F1F4F6"/>
          </w:tcPr>
          <w:p w14:paraId="6A72F895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57B75879" w14:textId="77777777" w:rsidR="00650230" w:rsidRDefault="00650230">
            <w:pPr>
              <w:pStyle w:val="TableParagraph"/>
              <w:spacing w:before="36"/>
              <w:rPr>
                <w:rFonts w:ascii="Arial"/>
                <w:b/>
              </w:rPr>
            </w:pPr>
          </w:p>
          <w:p w14:paraId="2FCA0CD3" w14:textId="77777777" w:rsidR="00650230" w:rsidRDefault="00000000">
            <w:pPr>
              <w:pStyle w:val="TableParagraph"/>
              <w:ind w:left="397"/>
            </w:pPr>
            <w:r>
              <w:t>15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  <w:tr w:rsidR="00650230" w14:paraId="69474B1A" w14:textId="77777777">
        <w:trPr>
          <w:trHeight w:val="1091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FFFFFF"/>
          </w:tcPr>
          <w:p w14:paraId="3574BB87" w14:textId="77777777" w:rsidR="00650230" w:rsidRDefault="00000000">
            <w:pPr>
              <w:pStyle w:val="TableParagraph"/>
              <w:spacing w:before="251" w:line="278" w:lineRule="auto"/>
              <w:ind w:left="299" w:right="41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57952" behindDoc="1" locked="0" layoutInCell="1" allowOverlap="1" wp14:anchorId="51816358" wp14:editId="6BCCFF4F">
                      <wp:simplePos x="0" y="0"/>
                      <wp:positionH relativeFrom="column">
                        <wp:posOffset>563067</wp:posOffset>
                      </wp:positionH>
                      <wp:positionV relativeFrom="paragraph">
                        <wp:posOffset>470381</wp:posOffset>
                      </wp:positionV>
                      <wp:extent cx="4584700" cy="228155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84700" cy="2281555"/>
                                <a:chOff x="0" y="0"/>
                                <a:chExt cx="4584700" cy="22815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84700" cy="2281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A29970" id="Group 5" o:spid="_x0000_s1026" style="position:absolute;margin-left:44.35pt;margin-top:37.05pt;width:361pt;height:179.65pt;z-index:-15958528;mso-wrap-distance-left:0;mso-wrap-distance-right:0" coordsize="45847,228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width:45847;height:22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58464" behindDoc="1" locked="0" layoutInCell="1" allowOverlap="1" wp14:anchorId="326B5975" wp14:editId="5B53BCBD">
                      <wp:simplePos x="0" y="0"/>
                      <wp:positionH relativeFrom="column">
                        <wp:posOffset>4572</wp:posOffset>
                      </wp:positionH>
                      <wp:positionV relativeFrom="paragraph">
                        <wp:posOffset>-2185</wp:posOffset>
                      </wp:positionV>
                      <wp:extent cx="5986145" cy="69342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86145" cy="693420"/>
                                <a:chOff x="0" y="0"/>
                                <a:chExt cx="5986145" cy="69342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12"/>
                                  <a:ext cx="5986145" cy="693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86145" h="693420">
                                      <a:moveTo>
                                        <a:pt x="17467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93407"/>
                                      </a:lnTo>
                                      <a:lnTo>
                                        <a:pt x="1746758" y="693407"/>
                                      </a:lnTo>
                                      <a:lnTo>
                                        <a:pt x="1746758" y="0"/>
                                      </a:lnTo>
                                      <a:close/>
                                    </a:path>
                                    <a:path w="5986145" h="693420">
                                      <a:moveTo>
                                        <a:pt x="4909629" y="0"/>
                                      </a:moveTo>
                                      <a:lnTo>
                                        <a:pt x="3563696" y="0"/>
                                      </a:lnTo>
                                      <a:lnTo>
                                        <a:pt x="3562172" y="0"/>
                                      </a:lnTo>
                                      <a:lnTo>
                                        <a:pt x="1751406" y="0"/>
                                      </a:lnTo>
                                      <a:lnTo>
                                        <a:pt x="1751406" y="693407"/>
                                      </a:lnTo>
                                      <a:lnTo>
                                        <a:pt x="3562172" y="693407"/>
                                      </a:lnTo>
                                      <a:lnTo>
                                        <a:pt x="3563696" y="693407"/>
                                      </a:lnTo>
                                      <a:lnTo>
                                        <a:pt x="4909629" y="693407"/>
                                      </a:lnTo>
                                      <a:lnTo>
                                        <a:pt x="4909629" y="0"/>
                                      </a:lnTo>
                                      <a:close/>
                                    </a:path>
                                    <a:path w="5986145" h="693420">
                                      <a:moveTo>
                                        <a:pt x="5985713" y="1511"/>
                                      </a:moveTo>
                                      <a:lnTo>
                                        <a:pt x="5971997" y="1511"/>
                                      </a:lnTo>
                                      <a:lnTo>
                                        <a:pt x="5971997" y="0"/>
                                      </a:lnTo>
                                      <a:lnTo>
                                        <a:pt x="4909769" y="0"/>
                                      </a:lnTo>
                                      <a:lnTo>
                                        <a:pt x="4909769" y="1511"/>
                                      </a:lnTo>
                                      <a:lnTo>
                                        <a:pt x="4909769" y="163055"/>
                                      </a:lnTo>
                                      <a:lnTo>
                                        <a:pt x="4909769" y="531863"/>
                                      </a:lnTo>
                                      <a:lnTo>
                                        <a:pt x="4909769" y="693407"/>
                                      </a:lnTo>
                                      <a:lnTo>
                                        <a:pt x="5971997" y="693407"/>
                                      </a:lnTo>
                                      <a:lnTo>
                                        <a:pt x="5985713" y="693407"/>
                                      </a:lnTo>
                                      <a:lnTo>
                                        <a:pt x="5985713" y="531863"/>
                                      </a:lnTo>
                                      <a:lnTo>
                                        <a:pt x="5971997" y="531863"/>
                                      </a:lnTo>
                                      <a:lnTo>
                                        <a:pt x="5971997" y="163055"/>
                                      </a:lnTo>
                                      <a:lnTo>
                                        <a:pt x="5985713" y="163055"/>
                                      </a:lnTo>
                                      <a:lnTo>
                                        <a:pt x="5985713" y="151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2FB293" id="Group 7" o:spid="_x0000_s1026" style="position:absolute;margin-left:.35pt;margin-top:-.15pt;width:471.35pt;height:54.6pt;z-index:-15958016;mso-wrap-distance-left:0;mso-wrap-distance-right:0" coordsize="59861,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">
                      <v:shape id="Graphic 8" o:spid="_x0000_s1027" style="position:absolute;width:59861;height:6934;visibility:visible;mso-wrap-style:square;v-text-anchor:top" coordsize="598614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" path="m1746758,l,,,693407r1746758,l1746758,xem4909629,l3563696,r-1524,l1751406,r,693407l3562172,693407r1524,l4909629,693407,4909629,xem5985713,1511r-13716,l5971997,,4909769,r,1511l4909769,163055r,368808l4909769,693407r1062228,l5985713,693407r,-161544l5971997,531863r,-368808l5985713,163055r,-161544xe" stroked="f">
                        <v:path arrowok="t"/>
                      </v:shape>
                    </v:group>
                  </w:pict>
                </mc:Fallback>
              </mc:AlternateContent>
            </w:r>
            <w:r>
              <w:t>Sila</w:t>
            </w:r>
            <w:r>
              <w:rPr>
                <w:spacing w:val="-16"/>
              </w:rPr>
              <w:t xml:space="preserve"> </w:t>
            </w:r>
            <w:r>
              <w:t xml:space="preserve">magnetického </w:t>
            </w:r>
            <w:r>
              <w:rPr>
                <w:spacing w:val="-4"/>
              </w:rPr>
              <w:t>poľa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FFFFFF"/>
          </w:tcPr>
          <w:p w14:paraId="5A4B0262" w14:textId="77777777" w:rsidR="00650230" w:rsidRDefault="00000000">
            <w:pPr>
              <w:pStyle w:val="TableParagraph"/>
              <w:tabs>
                <w:tab w:val="left" w:pos="891"/>
                <w:tab w:val="left" w:pos="1905"/>
                <w:tab w:val="left" w:pos="2425"/>
              </w:tabs>
              <w:spacing w:before="251"/>
              <w:ind w:left="308"/>
            </w:pPr>
            <w:r>
              <w:rPr>
                <w:spacing w:val="-4"/>
              </w:rPr>
              <w:t>Sila</w:t>
            </w:r>
            <w:r>
              <w:tab/>
            </w:r>
            <w:r>
              <w:rPr>
                <w:spacing w:val="-2"/>
              </w:rPr>
              <w:t>prístroja</w:t>
            </w:r>
            <w:r>
              <w:tab/>
            </w:r>
            <w:r>
              <w:rPr>
                <w:spacing w:val="-5"/>
              </w:rPr>
              <w:t>2,8</w:t>
            </w:r>
            <w:r>
              <w:tab/>
            </w:r>
            <w:r>
              <w:rPr>
                <w:spacing w:val="-10"/>
              </w:rPr>
              <w:t>T</w:t>
            </w:r>
          </w:p>
          <w:p w14:paraId="0AA7495D" w14:textId="77777777" w:rsidR="00650230" w:rsidRDefault="00000000">
            <w:pPr>
              <w:pStyle w:val="TableParagraph"/>
              <w:spacing w:before="40"/>
              <w:ind w:left="308"/>
            </w:pPr>
            <w:r>
              <w:t xml:space="preserve">a </w:t>
            </w:r>
            <w:r>
              <w:rPr>
                <w:spacing w:val="-4"/>
              </w:rPr>
              <w:t>viac</w:t>
            </w:r>
          </w:p>
        </w:tc>
        <w:tc>
          <w:tcPr>
            <w:tcW w:w="2030" w:type="dxa"/>
            <w:tcBorders>
              <w:left w:val="nil"/>
              <w:right w:val="nil"/>
            </w:tcBorders>
          </w:tcPr>
          <w:p w14:paraId="4EB62D81" w14:textId="77777777" w:rsidR="00650230" w:rsidRDefault="00000000">
            <w:pPr>
              <w:pStyle w:val="TableParagraph"/>
              <w:spacing w:before="251" w:line="278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</w:tcPr>
          <w:p w14:paraId="3DFC9AF6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1ED194D4" w14:textId="77777777" w:rsidR="00650230" w:rsidRDefault="00000000">
            <w:pPr>
              <w:pStyle w:val="TableParagraph"/>
              <w:ind w:left="397"/>
            </w:pPr>
            <w:r>
              <w:t>25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  <w:tr w:rsidR="00650230" w14:paraId="383371E7" w14:textId="77777777">
        <w:trPr>
          <w:trHeight w:val="1675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F1F4F6"/>
          </w:tcPr>
          <w:p w14:paraId="6F190639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2E10BA7C" w14:textId="77777777" w:rsidR="00650230" w:rsidRDefault="00650230">
            <w:pPr>
              <w:pStyle w:val="TableParagraph"/>
              <w:spacing w:before="38"/>
              <w:rPr>
                <w:rFonts w:ascii="Arial"/>
                <w:b/>
              </w:rPr>
            </w:pPr>
          </w:p>
          <w:p w14:paraId="52CEF19A" w14:textId="77777777" w:rsidR="00650230" w:rsidRDefault="00000000">
            <w:pPr>
              <w:pStyle w:val="TableParagraph"/>
              <w:spacing w:line="276" w:lineRule="auto"/>
              <w:ind w:left="299" w:right="288"/>
            </w:pPr>
            <w:r>
              <w:rPr>
                <w:spacing w:val="-2"/>
              </w:rPr>
              <w:t xml:space="preserve">Amplitúda </w:t>
            </w:r>
            <w:proofErr w:type="spellStart"/>
            <w:r>
              <w:t>gradientného</w:t>
            </w:r>
            <w:proofErr w:type="spellEnd"/>
            <w:r>
              <w:rPr>
                <w:spacing w:val="-16"/>
              </w:rPr>
              <w:t xml:space="preserve"> </w:t>
            </w:r>
            <w:r>
              <w:t>systému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F1F4F6"/>
          </w:tcPr>
          <w:p w14:paraId="68177084" w14:textId="77777777" w:rsidR="00650230" w:rsidRDefault="00650230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66447468" w14:textId="77777777" w:rsidR="00650230" w:rsidRDefault="00000000">
            <w:pPr>
              <w:pStyle w:val="TableParagraph"/>
              <w:tabs>
                <w:tab w:val="left" w:pos="1695"/>
              </w:tabs>
              <w:spacing w:line="276" w:lineRule="auto"/>
              <w:ind w:left="308" w:right="291"/>
            </w:pPr>
            <w:r>
              <w:rPr>
                <w:spacing w:val="-2"/>
              </w:rPr>
              <w:t>Maximálna dosiahnuteľná amplitúda</w:t>
            </w:r>
            <w:r>
              <w:tab/>
              <w:t>45</w:t>
            </w:r>
            <w:r>
              <w:rPr>
                <w:spacing w:val="-16"/>
              </w:rPr>
              <w:t xml:space="preserve"> </w:t>
            </w:r>
            <w:proofErr w:type="spellStart"/>
            <w:r>
              <w:t>mT</w:t>
            </w:r>
            <w:proofErr w:type="spellEnd"/>
            <w:r>
              <w:t>/m a viac</w:t>
            </w: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F1F4F6"/>
          </w:tcPr>
          <w:p w14:paraId="6B32AEAB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1263BDC0" w14:textId="77777777" w:rsidR="00650230" w:rsidRDefault="00650230">
            <w:pPr>
              <w:pStyle w:val="TableParagraph"/>
              <w:spacing w:before="38"/>
              <w:rPr>
                <w:rFonts w:ascii="Arial"/>
                <w:b/>
              </w:rPr>
            </w:pPr>
          </w:p>
          <w:p w14:paraId="17732A52" w14:textId="77777777" w:rsidR="00650230" w:rsidRDefault="00000000">
            <w:pPr>
              <w:pStyle w:val="TableParagraph"/>
              <w:spacing w:line="276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  <w:shd w:val="clear" w:color="auto" w:fill="F1F4F6"/>
          </w:tcPr>
          <w:p w14:paraId="382B4EC7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7079EA9A" w14:textId="77777777" w:rsidR="00650230" w:rsidRDefault="00650230">
            <w:pPr>
              <w:pStyle w:val="TableParagraph"/>
              <w:spacing w:before="182"/>
              <w:rPr>
                <w:rFonts w:ascii="Arial"/>
                <w:b/>
              </w:rPr>
            </w:pPr>
          </w:p>
          <w:p w14:paraId="102A0CA3" w14:textId="77777777" w:rsidR="00650230" w:rsidRDefault="00000000">
            <w:pPr>
              <w:pStyle w:val="TableParagraph"/>
              <w:ind w:left="397"/>
            </w:pPr>
            <w:r>
              <w:t>10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  <w:tr w:rsidR="00650230" w14:paraId="4BE944DA" w14:textId="77777777">
        <w:trPr>
          <w:trHeight w:val="1381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FFFFFF"/>
          </w:tcPr>
          <w:p w14:paraId="28A57699" w14:textId="77777777" w:rsidR="00650230" w:rsidRDefault="00000000">
            <w:pPr>
              <w:pStyle w:val="TableParagraph"/>
              <w:spacing w:before="251" w:line="276" w:lineRule="auto"/>
              <w:ind w:left="299" w:right="41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58976" behindDoc="1" locked="0" layoutInCell="1" allowOverlap="1" wp14:anchorId="367C7354" wp14:editId="5F614118">
                      <wp:simplePos x="0" y="0"/>
                      <wp:positionH relativeFrom="column">
                        <wp:posOffset>4572</wp:posOffset>
                      </wp:positionH>
                      <wp:positionV relativeFrom="paragraph">
                        <wp:posOffset>-2186</wp:posOffset>
                      </wp:positionV>
                      <wp:extent cx="4909820" cy="87820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09820" cy="878205"/>
                                <a:chOff x="0" y="0"/>
                                <a:chExt cx="4909820" cy="87820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4909820" cy="878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09820" h="878205">
                                      <a:moveTo>
                                        <a:pt x="17467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77824"/>
                                      </a:lnTo>
                                      <a:lnTo>
                                        <a:pt x="1746758" y="877824"/>
                                      </a:lnTo>
                                      <a:lnTo>
                                        <a:pt x="1746758" y="0"/>
                                      </a:lnTo>
                                      <a:close/>
                                    </a:path>
                                    <a:path w="4909820" h="878205">
                                      <a:moveTo>
                                        <a:pt x="4909629" y="0"/>
                                      </a:moveTo>
                                      <a:lnTo>
                                        <a:pt x="3563696" y="0"/>
                                      </a:lnTo>
                                      <a:lnTo>
                                        <a:pt x="3562172" y="0"/>
                                      </a:lnTo>
                                      <a:lnTo>
                                        <a:pt x="1751406" y="0"/>
                                      </a:lnTo>
                                      <a:lnTo>
                                        <a:pt x="1751406" y="877824"/>
                                      </a:lnTo>
                                      <a:lnTo>
                                        <a:pt x="3562172" y="877824"/>
                                      </a:lnTo>
                                      <a:lnTo>
                                        <a:pt x="3563696" y="877824"/>
                                      </a:lnTo>
                                      <a:lnTo>
                                        <a:pt x="4909629" y="877824"/>
                                      </a:lnTo>
                                      <a:lnTo>
                                        <a:pt x="49096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DC3C50" id="Group 9" o:spid="_x0000_s1026" style="position:absolute;margin-left:.35pt;margin-top:-.15pt;width:386.6pt;height:69.15pt;z-index:-15957504;mso-wrap-distance-left:0;mso-wrap-distance-right:0" coordsize="49098,8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">
                      <v:shape id="Graphic 10" o:spid="_x0000_s1027" style="position:absolute;width:49098;height:8782;visibility:visible;mso-wrap-style:square;v-text-anchor:top" coordsize="4909820,878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" path="m1746758,l,,,877824r1746758,l1746758,xem4909629,l3563696,r-1524,l1751406,r,877824l3562172,877824r1524,l4909629,877824,4909629,xe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t>Slew</w:t>
            </w:r>
            <w:proofErr w:type="spellEnd"/>
            <w:r>
              <w:t xml:space="preserve"> rate </w:t>
            </w:r>
            <w:proofErr w:type="spellStart"/>
            <w:r>
              <w:rPr>
                <w:spacing w:val="-2"/>
              </w:rPr>
              <w:t>gradientného</w:t>
            </w:r>
            <w:proofErr w:type="spellEnd"/>
            <w:r>
              <w:rPr>
                <w:spacing w:val="-2"/>
              </w:rPr>
              <w:t xml:space="preserve"> systému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FFFFFF"/>
          </w:tcPr>
          <w:p w14:paraId="6EC39097" w14:textId="77777777" w:rsidR="00650230" w:rsidRDefault="00000000">
            <w:pPr>
              <w:pStyle w:val="TableParagraph"/>
              <w:tabs>
                <w:tab w:val="left" w:pos="2122"/>
              </w:tabs>
              <w:spacing w:before="251" w:line="276" w:lineRule="auto"/>
              <w:ind w:left="308" w:right="290"/>
            </w:pPr>
            <w:r>
              <w:rPr>
                <w:spacing w:val="-2"/>
              </w:rPr>
              <w:t>Maximálny dosiahnuteľný</w:t>
            </w:r>
            <w:r>
              <w:tab/>
            </w:r>
            <w:proofErr w:type="spellStart"/>
            <w:r>
              <w:rPr>
                <w:spacing w:val="-4"/>
              </w:rPr>
              <w:t>slew</w:t>
            </w:r>
            <w:proofErr w:type="spellEnd"/>
            <w:r>
              <w:rPr>
                <w:spacing w:val="-4"/>
              </w:rPr>
              <w:t xml:space="preserve"> </w:t>
            </w:r>
            <w:r>
              <w:t>rate 200 T/m/s a viac</w:t>
            </w:r>
          </w:p>
        </w:tc>
        <w:tc>
          <w:tcPr>
            <w:tcW w:w="2030" w:type="dxa"/>
            <w:tcBorders>
              <w:left w:val="nil"/>
              <w:right w:val="nil"/>
            </w:tcBorders>
          </w:tcPr>
          <w:p w14:paraId="5F8ED5DB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05AF2D12" w14:textId="77777777" w:rsidR="00650230" w:rsidRDefault="00000000">
            <w:pPr>
              <w:pStyle w:val="TableParagraph"/>
              <w:spacing w:line="276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</w:tcPr>
          <w:p w14:paraId="2C60BE58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1672EF4B" w14:textId="77777777" w:rsidR="00650230" w:rsidRDefault="00650230">
            <w:pPr>
              <w:pStyle w:val="TableParagraph"/>
              <w:spacing w:before="36"/>
              <w:rPr>
                <w:rFonts w:ascii="Arial"/>
                <w:b/>
              </w:rPr>
            </w:pPr>
          </w:p>
          <w:p w14:paraId="5252C1FF" w14:textId="77777777" w:rsidR="00650230" w:rsidRDefault="00000000">
            <w:pPr>
              <w:pStyle w:val="TableParagraph"/>
              <w:ind w:left="397"/>
            </w:pPr>
            <w:r>
              <w:t xml:space="preserve">5 </w:t>
            </w:r>
            <w:r>
              <w:rPr>
                <w:spacing w:val="-10"/>
              </w:rPr>
              <w:t>%</w:t>
            </w:r>
          </w:p>
        </w:tc>
      </w:tr>
      <w:tr w:rsidR="00650230" w14:paraId="152FDDFF" w14:textId="77777777">
        <w:trPr>
          <w:trHeight w:val="1384"/>
        </w:trPr>
        <w:tc>
          <w:tcPr>
            <w:tcW w:w="2764" w:type="dxa"/>
            <w:tcBorders>
              <w:left w:val="single" w:sz="6" w:space="0" w:color="DBDFE7"/>
              <w:right w:val="nil"/>
            </w:tcBorders>
            <w:shd w:val="clear" w:color="auto" w:fill="F1F4F6"/>
          </w:tcPr>
          <w:p w14:paraId="4F034AA4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4C53618D" w14:textId="77777777" w:rsidR="00650230" w:rsidRDefault="00000000">
            <w:pPr>
              <w:pStyle w:val="TableParagraph"/>
              <w:ind w:left="299"/>
            </w:pPr>
            <w:r>
              <w:rPr>
                <w:spacing w:val="-8"/>
              </w:rPr>
              <w:t>Najužší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bod</w:t>
            </w:r>
            <w:r>
              <w:rPr>
                <w:spacing w:val="3"/>
              </w:rPr>
              <w:t xml:space="preserve"> </w:t>
            </w:r>
            <w:r>
              <w:rPr>
                <w:spacing w:val="-8"/>
              </w:rPr>
              <w:t>snímanej</w:t>
            </w:r>
          </w:p>
          <w:p w14:paraId="35D22E3F" w14:textId="77777777" w:rsidR="00650230" w:rsidRDefault="00000000">
            <w:pPr>
              <w:pStyle w:val="TableParagraph"/>
              <w:spacing w:before="37"/>
              <w:ind w:left="299"/>
            </w:pPr>
            <w:r>
              <w:t>oblasti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gantry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2855" w:type="dxa"/>
            <w:tcBorders>
              <w:left w:val="nil"/>
              <w:right w:val="nil"/>
            </w:tcBorders>
            <w:shd w:val="clear" w:color="auto" w:fill="F1F4F6"/>
          </w:tcPr>
          <w:p w14:paraId="5B45006D" w14:textId="77777777" w:rsidR="00650230" w:rsidRDefault="00650230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012E31C3" w14:textId="77777777" w:rsidR="00650230" w:rsidRDefault="00000000">
            <w:pPr>
              <w:pStyle w:val="TableParagraph"/>
              <w:spacing w:line="276" w:lineRule="auto"/>
              <w:ind w:left="308" w:right="291"/>
              <w:jc w:val="both"/>
            </w:pPr>
            <w:r>
              <w:t>Najužší</w:t>
            </w:r>
            <w:r>
              <w:rPr>
                <w:spacing w:val="-5"/>
              </w:rPr>
              <w:t xml:space="preserve"> </w:t>
            </w:r>
            <w:r>
              <w:t>bod</w:t>
            </w:r>
            <w:r>
              <w:rPr>
                <w:spacing w:val="-6"/>
              </w:rPr>
              <w:t xml:space="preserve"> </w:t>
            </w:r>
            <w:r>
              <w:t>snímanej oblasti (</w:t>
            </w:r>
            <w:proofErr w:type="spellStart"/>
            <w:r>
              <w:t>gantry</w:t>
            </w:r>
            <w:proofErr w:type="spellEnd"/>
            <w:r>
              <w:t>) viac ako 65 cm</w:t>
            </w: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F1F4F6"/>
          </w:tcPr>
          <w:p w14:paraId="6437C959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4B344E6C" w14:textId="77777777" w:rsidR="00650230" w:rsidRDefault="00000000">
            <w:pPr>
              <w:pStyle w:val="TableParagraph"/>
              <w:spacing w:line="276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  <w:shd w:val="clear" w:color="auto" w:fill="F1F4F6"/>
          </w:tcPr>
          <w:p w14:paraId="30B16A8A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2150F9CA" w14:textId="77777777" w:rsidR="00650230" w:rsidRDefault="00650230">
            <w:pPr>
              <w:pStyle w:val="TableParagraph"/>
              <w:spacing w:before="38"/>
              <w:rPr>
                <w:rFonts w:ascii="Arial"/>
                <w:b/>
              </w:rPr>
            </w:pPr>
          </w:p>
          <w:p w14:paraId="3A8B8310" w14:textId="77777777" w:rsidR="00650230" w:rsidRDefault="00000000">
            <w:pPr>
              <w:pStyle w:val="TableParagraph"/>
              <w:ind w:left="397"/>
            </w:pPr>
            <w:r>
              <w:t xml:space="preserve">5 </w:t>
            </w:r>
            <w:r>
              <w:rPr>
                <w:spacing w:val="-10"/>
              </w:rPr>
              <w:t>%</w:t>
            </w:r>
          </w:p>
        </w:tc>
      </w:tr>
      <w:tr w:rsidR="00650230" w14:paraId="75D86F94" w14:textId="77777777">
        <w:trPr>
          <w:trHeight w:val="1672"/>
        </w:trPr>
        <w:tc>
          <w:tcPr>
            <w:tcW w:w="2764" w:type="dxa"/>
            <w:tcBorders>
              <w:left w:val="single" w:sz="6" w:space="0" w:color="DBDFE7"/>
              <w:right w:val="nil"/>
            </w:tcBorders>
          </w:tcPr>
          <w:p w14:paraId="686449AA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6A6AEA47" w14:textId="77777777" w:rsidR="00650230" w:rsidRDefault="00650230">
            <w:pPr>
              <w:pStyle w:val="TableParagraph"/>
              <w:spacing w:before="182"/>
              <w:rPr>
                <w:rFonts w:ascii="Arial"/>
                <w:b/>
              </w:rPr>
            </w:pPr>
          </w:p>
          <w:p w14:paraId="22AA98BC" w14:textId="77777777" w:rsidR="00650230" w:rsidRDefault="00000000">
            <w:pPr>
              <w:pStyle w:val="TableParagraph"/>
              <w:ind w:left="299"/>
            </w:pPr>
            <w:r>
              <w:rPr>
                <w:spacing w:val="-6"/>
              </w:rPr>
              <w:t>Software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(ďalej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SW)</w:t>
            </w:r>
          </w:p>
        </w:tc>
        <w:tc>
          <w:tcPr>
            <w:tcW w:w="2855" w:type="dxa"/>
            <w:tcBorders>
              <w:left w:val="nil"/>
              <w:right w:val="nil"/>
            </w:tcBorders>
          </w:tcPr>
          <w:p w14:paraId="05B23034" w14:textId="77777777" w:rsidR="00650230" w:rsidRDefault="00000000">
            <w:pPr>
              <w:pStyle w:val="TableParagraph"/>
              <w:tabs>
                <w:tab w:val="left" w:pos="1347"/>
                <w:tab w:val="left" w:pos="1913"/>
              </w:tabs>
              <w:spacing w:before="251" w:line="276" w:lineRule="auto"/>
              <w:ind w:left="308" w:right="291"/>
            </w:pPr>
            <w:r>
              <w:t>Posledná</w:t>
            </w:r>
            <w:r>
              <w:rPr>
                <w:spacing w:val="80"/>
              </w:rPr>
              <w:t xml:space="preserve"> </w:t>
            </w:r>
            <w:r>
              <w:t>verzia</w:t>
            </w:r>
            <w:r>
              <w:rPr>
                <w:spacing w:val="80"/>
              </w:rPr>
              <w:t xml:space="preserve"> </w:t>
            </w:r>
            <w:r>
              <w:t xml:space="preserve">SW </w:t>
            </w:r>
            <w:r>
              <w:rPr>
                <w:spacing w:val="-2"/>
              </w:rPr>
              <w:t>(nový/upgrade) nemôže</w:t>
            </w:r>
            <w:r>
              <w:tab/>
            </w:r>
            <w:r>
              <w:rPr>
                <w:spacing w:val="-4"/>
              </w:rPr>
              <w:t>byť</w:t>
            </w:r>
            <w:r>
              <w:tab/>
            </w:r>
            <w:r>
              <w:rPr>
                <w:spacing w:val="-2"/>
              </w:rPr>
              <w:t xml:space="preserve">staršia </w:t>
            </w:r>
            <w:r>
              <w:t>viac ako 3 roky.</w:t>
            </w:r>
          </w:p>
        </w:tc>
        <w:tc>
          <w:tcPr>
            <w:tcW w:w="2030" w:type="dxa"/>
            <w:tcBorders>
              <w:left w:val="nil"/>
              <w:right w:val="nil"/>
            </w:tcBorders>
          </w:tcPr>
          <w:p w14:paraId="1FEFEE72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529B3DB1" w14:textId="77777777" w:rsidR="00650230" w:rsidRDefault="00650230">
            <w:pPr>
              <w:pStyle w:val="TableParagraph"/>
              <w:spacing w:before="36"/>
              <w:rPr>
                <w:rFonts w:ascii="Arial"/>
                <w:b/>
              </w:rPr>
            </w:pPr>
          </w:p>
          <w:p w14:paraId="289A8492" w14:textId="77777777" w:rsidR="00650230" w:rsidRDefault="00000000">
            <w:pPr>
              <w:pStyle w:val="TableParagraph"/>
              <w:spacing w:line="276" w:lineRule="auto"/>
              <w:ind w:left="482" w:firstLine="7"/>
            </w:pPr>
            <w:r>
              <w:t>Bez</w:t>
            </w:r>
            <w:r>
              <w:rPr>
                <w:spacing w:val="-16"/>
              </w:rPr>
              <w:t xml:space="preserve"> </w:t>
            </w:r>
            <w:r>
              <w:t xml:space="preserve">pásiem </w:t>
            </w:r>
            <w:r>
              <w:rPr>
                <w:spacing w:val="-2"/>
              </w:rPr>
              <w:t>(plní/neplní)</w:t>
            </w:r>
          </w:p>
        </w:tc>
        <w:tc>
          <w:tcPr>
            <w:tcW w:w="1778" w:type="dxa"/>
            <w:tcBorders>
              <w:left w:val="nil"/>
              <w:right w:val="single" w:sz="6" w:space="0" w:color="DBDFE7"/>
            </w:tcBorders>
          </w:tcPr>
          <w:p w14:paraId="4ADCA3A3" w14:textId="77777777" w:rsidR="00650230" w:rsidRDefault="00650230">
            <w:pPr>
              <w:pStyle w:val="TableParagraph"/>
              <w:rPr>
                <w:rFonts w:ascii="Arial"/>
                <w:b/>
              </w:rPr>
            </w:pPr>
          </w:p>
          <w:p w14:paraId="0D7E92D0" w14:textId="77777777" w:rsidR="00650230" w:rsidRDefault="00650230">
            <w:pPr>
              <w:pStyle w:val="TableParagraph"/>
              <w:spacing w:before="182"/>
              <w:rPr>
                <w:rFonts w:ascii="Arial"/>
                <w:b/>
              </w:rPr>
            </w:pPr>
          </w:p>
          <w:p w14:paraId="4BD2ECEF" w14:textId="77777777" w:rsidR="00650230" w:rsidRDefault="00000000">
            <w:pPr>
              <w:pStyle w:val="TableParagraph"/>
              <w:ind w:left="397"/>
            </w:pPr>
            <w:r>
              <w:t xml:space="preserve">8 </w:t>
            </w:r>
            <w:r>
              <w:rPr>
                <w:spacing w:val="-10"/>
              </w:rPr>
              <w:t>%</w:t>
            </w:r>
          </w:p>
        </w:tc>
      </w:tr>
      <w:tr w:rsidR="00650230" w14:paraId="0CF7589A" w14:textId="77777777">
        <w:trPr>
          <w:trHeight w:val="1089"/>
        </w:trPr>
        <w:tc>
          <w:tcPr>
            <w:tcW w:w="5619" w:type="dxa"/>
            <w:gridSpan w:val="2"/>
            <w:tcBorders>
              <w:left w:val="single" w:sz="6" w:space="0" w:color="DBDFE7"/>
              <w:bottom w:val="single" w:sz="6" w:space="0" w:color="DBDFE7"/>
              <w:right w:val="nil"/>
            </w:tcBorders>
            <w:shd w:val="clear" w:color="auto" w:fill="F1F4F6"/>
          </w:tcPr>
          <w:p w14:paraId="0B3D6A0B" w14:textId="77777777" w:rsidR="00650230" w:rsidRDefault="00650230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4E19E36A" w14:textId="77777777" w:rsidR="00650230" w:rsidRDefault="00000000">
            <w:pPr>
              <w:pStyle w:val="TableParagraph"/>
              <w:spacing w:line="276" w:lineRule="auto"/>
              <w:ind w:left="299" w:right="1401"/>
            </w:pPr>
            <w:r>
              <w:t>Spolu</w:t>
            </w:r>
            <w:r>
              <w:rPr>
                <w:spacing w:val="-11"/>
              </w:rPr>
              <w:t xml:space="preserve"> </w:t>
            </w:r>
            <w:r>
              <w:t>hodnotiace</w:t>
            </w:r>
            <w:r>
              <w:rPr>
                <w:spacing w:val="-12"/>
              </w:rPr>
              <w:t xml:space="preserve"> </w:t>
            </w:r>
            <w:r>
              <w:t>parametre</w:t>
            </w:r>
            <w:r>
              <w:rPr>
                <w:spacing w:val="-13"/>
              </w:rPr>
              <w:t xml:space="preserve"> </w:t>
            </w:r>
            <w:r>
              <w:t xml:space="preserve">"Technické </w:t>
            </w:r>
            <w:r>
              <w:rPr>
                <w:spacing w:val="-2"/>
              </w:rPr>
              <w:t>zabezpečenie"</w:t>
            </w:r>
          </w:p>
        </w:tc>
        <w:tc>
          <w:tcPr>
            <w:tcW w:w="2030" w:type="dxa"/>
            <w:tcBorders>
              <w:left w:val="nil"/>
              <w:bottom w:val="single" w:sz="6" w:space="0" w:color="DBDFE7"/>
              <w:right w:val="nil"/>
            </w:tcBorders>
            <w:shd w:val="clear" w:color="auto" w:fill="F1F4F6"/>
          </w:tcPr>
          <w:p w14:paraId="523634EB" w14:textId="77777777" w:rsidR="00650230" w:rsidRDefault="006502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8" w:type="dxa"/>
            <w:tcBorders>
              <w:left w:val="nil"/>
              <w:bottom w:val="single" w:sz="6" w:space="0" w:color="DBDFE7"/>
              <w:right w:val="single" w:sz="6" w:space="0" w:color="DBDFE7"/>
            </w:tcBorders>
            <w:shd w:val="clear" w:color="auto" w:fill="F1F4F6"/>
          </w:tcPr>
          <w:p w14:paraId="04990C4B" w14:textId="77777777" w:rsidR="00650230" w:rsidRDefault="00650230">
            <w:pPr>
              <w:pStyle w:val="TableParagraph"/>
              <w:spacing w:before="145"/>
              <w:rPr>
                <w:rFonts w:ascii="Arial"/>
                <w:b/>
              </w:rPr>
            </w:pPr>
          </w:p>
          <w:p w14:paraId="7E794274" w14:textId="77777777" w:rsidR="00650230" w:rsidRDefault="00000000">
            <w:pPr>
              <w:pStyle w:val="TableParagraph"/>
              <w:ind w:left="397"/>
            </w:pPr>
            <w:r>
              <w:t>68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</w:tbl>
    <w:p w14:paraId="080EB430" w14:textId="77777777" w:rsidR="00650230" w:rsidRDefault="00650230">
      <w:pPr>
        <w:pStyle w:val="Zkladntext"/>
        <w:spacing w:before="42"/>
        <w:rPr>
          <w:rFonts w:ascii="Arial"/>
          <w:b/>
        </w:rPr>
      </w:pPr>
    </w:p>
    <w:p w14:paraId="3723374E" w14:textId="77777777" w:rsidR="00650230" w:rsidRDefault="00000000">
      <w:pPr>
        <w:tabs>
          <w:tab w:val="left" w:pos="1310"/>
        </w:tabs>
        <w:spacing w:before="1"/>
        <w:ind w:left="950"/>
        <w:rPr>
          <w:rFonts w:ascii="Cambria" w:hAnsi="Cambria"/>
          <w:sz w:val="24"/>
        </w:rPr>
      </w:pPr>
      <w:r>
        <w:rPr>
          <w:spacing w:val="-10"/>
          <w:sz w:val="24"/>
        </w:rPr>
        <w:t>-</w:t>
      </w:r>
      <w:r>
        <w:rPr>
          <w:sz w:val="24"/>
        </w:rPr>
        <w:tab/>
      </w:r>
      <w:r>
        <w:rPr>
          <w:rFonts w:ascii="Cambria" w:hAnsi="Cambria"/>
          <w:sz w:val="24"/>
        </w:rPr>
        <w:t>Viď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odkaz</w:t>
      </w:r>
    </w:p>
    <w:p w14:paraId="5D0D8912" w14:textId="77777777" w:rsidR="00650230" w:rsidRDefault="00650230">
      <w:pPr>
        <w:rPr>
          <w:rFonts w:ascii="Cambria" w:hAnsi="Cambria"/>
          <w:sz w:val="24"/>
        </w:rPr>
        <w:sectPr w:rsidR="00650230">
          <w:pgSz w:w="11910" w:h="16840"/>
          <w:pgMar w:top="1780" w:right="992" w:bottom="980" w:left="850" w:header="639" w:footer="781" w:gutter="0"/>
          <w:cols w:space="708"/>
        </w:sectPr>
      </w:pPr>
    </w:p>
    <w:p w14:paraId="6B505A4B" w14:textId="77777777" w:rsidR="00650230" w:rsidRDefault="00650230">
      <w:pPr>
        <w:pStyle w:val="Zkladntext"/>
        <w:spacing w:before="83" w:line="276" w:lineRule="auto"/>
        <w:ind w:left="590" w:right="1071"/>
      </w:pPr>
      <w:hyperlink r:id="rId11">
        <w:r>
          <w:rPr>
            <w:color w:val="0000FF"/>
            <w:spacing w:val="-2"/>
            <w:u w:val="single" w:color="0000FF"/>
          </w:rPr>
          <w:t>https://www.vszp.sk/poskytovatelia/zmluvne-vztahy/hodnotiace-parametre/metodika-k-</w:t>
        </w:r>
      </w:hyperlink>
      <w:r w:rsidR="00000000">
        <w:rPr>
          <w:color w:val="0000FF"/>
          <w:spacing w:val="-2"/>
        </w:rPr>
        <w:t xml:space="preserve"> </w:t>
      </w:r>
      <w:hyperlink r:id="rId12">
        <w:r>
          <w:rPr>
            <w:color w:val="0000FF"/>
            <w:spacing w:val="-2"/>
            <w:u w:val="single" w:color="0000FF"/>
          </w:rPr>
          <w:t>hodnotiacim-parametrom-</w:t>
        </w:r>
        <w:proofErr w:type="spellStart"/>
        <w:r>
          <w:rPr>
            <w:color w:val="0000FF"/>
            <w:spacing w:val="-2"/>
            <w:u w:val="single" w:color="0000FF"/>
          </w:rPr>
          <w:t>mr</w:t>
        </w:r>
        <w:proofErr w:type="spellEnd"/>
        <w:r>
          <w:rPr>
            <w:color w:val="0000FF"/>
            <w:spacing w:val="-2"/>
            <w:u w:val="single" w:color="0000FF"/>
          </w:rPr>
          <w:t>/</w:t>
        </w:r>
      </w:hyperlink>
    </w:p>
    <w:p w14:paraId="04A4D886" w14:textId="77777777" w:rsidR="00650230" w:rsidRDefault="00650230">
      <w:pPr>
        <w:pStyle w:val="Zkladntext"/>
        <w:spacing w:before="39"/>
      </w:pPr>
    </w:p>
    <w:p w14:paraId="43134819" w14:textId="77777777" w:rsidR="00650230" w:rsidRDefault="00000000">
      <w:pPr>
        <w:pStyle w:val="Zkladntext"/>
        <w:spacing w:line="276" w:lineRule="auto"/>
        <w:ind w:left="590" w:right="442"/>
        <w:jc w:val="both"/>
      </w:pPr>
      <w:r>
        <w:rPr>
          <w:spacing w:val="-2"/>
        </w:rPr>
        <w:t>Pri</w:t>
      </w:r>
      <w:r>
        <w:rPr>
          <w:spacing w:val="-6"/>
        </w:rPr>
        <w:t xml:space="preserve"> </w:t>
      </w:r>
      <w:r>
        <w:rPr>
          <w:spacing w:val="-2"/>
        </w:rPr>
        <w:t>pozornom</w:t>
      </w:r>
      <w:r>
        <w:rPr>
          <w:spacing w:val="-6"/>
        </w:rPr>
        <w:t xml:space="preserve"> </w:t>
      </w:r>
      <w:r>
        <w:rPr>
          <w:spacing w:val="-2"/>
        </w:rPr>
        <w:t>preštudovaní</w:t>
      </w:r>
      <w:r>
        <w:rPr>
          <w:spacing w:val="-6"/>
        </w:rPr>
        <w:t xml:space="preserve"> </w:t>
      </w:r>
      <w:r>
        <w:rPr>
          <w:spacing w:val="-2"/>
        </w:rPr>
        <w:t>technických</w:t>
      </w:r>
      <w:r>
        <w:rPr>
          <w:spacing w:val="-7"/>
        </w:rPr>
        <w:t xml:space="preserve"> </w:t>
      </w:r>
      <w:r>
        <w:rPr>
          <w:spacing w:val="-2"/>
        </w:rPr>
        <w:t>požiadaviek</w:t>
      </w:r>
      <w:r>
        <w:rPr>
          <w:spacing w:val="-5"/>
        </w:rPr>
        <w:t xml:space="preserve"> </w:t>
      </w:r>
      <w:r>
        <w:rPr>
          <w:spacing w:val="-2"/>
        </w:rPr>
        <w:t>VZP,</w:t>
      </w:r>
      <w:r>
        <w:rPr>
          <w:spacing w:val="-6"/>
        </w:rPr>
        <w:t xml:space="preserve"> </w:t>
      </w:r>
      <w:r>
        <w:rPr>
          <w:spacing w:val="-2"/>
        </w:rPr>
        <w:t>ani</w:t>
      </w:r>
      <w:r>
        <w:rPr>
          <w:spacing w:val="-7"/>
        </w:rPr>
        <w:t xml:space="preserve"> </w:t>
      </w:r>
      <w:r>
        <w:rPr>
          <w:spacing w:val="-2"/>
        </w:rPr>
        <w:t>samotná</w:t>
      </w:r>
      <w:r>
        <w:rPr>
          <w:spacing w:val="-6"/>
        </w:rPr>
        <w:t xml:space="preserve"> </w:t>
      </w:r>
      <w:r>
        <w:rPr>
          <w:spacing w:val="-2"/>
        </w:rPr>
        <w:t>VZP</w:t>
      </w:r>
      <w:r>
        <w:rPr>
          <w:spacing w:val="-6"/>
        </w:rPr>
        <w:t xml:space="preserve"> </w:t>
      </w:r>
      <w:r>
        <w:rPr>
          <w:spacing w:val="-2"/>
        </w:rPr>
        <w:t>neurčuje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7"/>
        </w:rPr>
        <w:t xml:space="preserve"> </w:t>
      </w:r>
      <w:r>
        <w:rPr>
          <w:spacing w:val="-2"/>
        </w:rPr>
        <w:t xml:space="preserve">aký </w:t>
      </w:r>
      <w:r>
        <w:t>typ</w:t>
      </w:r>
      <w:r>
        <w:rPr>
          <w:spacing w:val="-2"/>
        </w:rPr>
        <w:t xml:space="preserve"> </w:t>
      </w:r>
      <w:proofErr w:type="spellStart"/>
      <w:r>
        <w:t>gradientného</w:t>
      </w:r>
      <w:proofErr w:type="spellEnd"/>
      <w:r>
        <w:rPr>
          <w:spacing w:val="-2"/>
        </w:rPr>
        <w:t xml:space="preserve"> </w:t>
      </w:r>
      <w:r>
        <w:t>systému</w:t>
      </w:r>
      <w:r>
        <w:rPr>
          <w:spacing w:val="-2"/>
        </w:rPr>
        <w:t xml:space="preserve"> </w:t>
      </w:r>
      <w:r>
        <w:t>bude</w:t>
      </w:r>
      <w:r>
        <w:rPr>
          <w:spacing w:val="-2"/>
        </w:rPr>
        <w:t xml:space="preserve"> </w:t>
      </w:r>
      <w:r>
        <w:t>prihliadať</w:t>
      </w:r>
      <w:r>
        <w:rPr>
          <w:spacing w:val="40"/>
        </w:rPr>
        <w:t xml:space="preserve"> </w:t>
      </w:r>
      <w:r>
        <w:t>ani</w:t>
      </w:r>
      <w:r>
        <w:rPr>
          <w:spacing w:val="-2"/>
        </w:rPr>
        <w:t xml:space="preserve"> </w:t>
      </w:r>
      <w:r>
        <w:t>neurčuje,</w:t>
      </w:r>
      <w:r>
        <w:rPr>
          <w:spacing w:val="-1"/>
        </w:rPr>
        <w:t xml:space="preserve"> </w:t>
      </w:r>
      <w:r>
        <w:t>či 10</w:t>
      </w:r>
      <w:r>
        <w:rPr>
          <w:spacing w:val="-4"/>
        </w:rPr>
        <w:t xml:space="preserve"> </w:t>
      </w:r>
      <w:r>
        <w:t>% a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%</w:t>
      </w:r>
      <w:r>
        <w:rPr>
          <w:spacing w:val="-2"/>
        </w:rPr>
        <w:t xml:space="preserve"> </w:t>
      </w:r>
      <w:r>
        <w:t>zvýhodnenie</w:t>
      </w:r>
      <w:r>
        <w:rPr>
          <w:spacing w:val="-2"/>
        </w:rPr>
        <w:t xml:space="preserve"> </w:t>
      </w:r>
      <w:r>
        <w:t xml:space="preserve">ceny bodu, bude platné pre konkrétne meranie </w:t>
      </w:r>
      <w:proofErr w:type="spellStart"/>
      <w:r>
        <w:t>gradientného</w:t>
      </w:r>
      <w:proofErr w:type="spellEnd"/>
      <w:r>
        <w:t xml:space="preserve"> systému a</w:t>
      </w:r>
      <w:r>
        <w:rPr>
          <w:spacing w:val="-13"/>
        </w:rPr>
        <w:t xml:space="preserve"> </w:t>
      </w:r>
      <w:r>
        <w:t xml:space="preserve">teda ani to, či musí byť </w:t>
      </w:r>
      <w:proofErr w:type="spellStart"/>
      <w:r>
        <w:t>gradientný</w:t>
      </w:r>
      <w:proofErr w:type="spellEnd"/>
      <w:r>
        <w:rPr>
          <w:spacing w:val="-16"/>
        </w:rPr>
        <w:t xml:space="preserve"> </w:t>
      </w:r>
      <w:r>
        <w:t>systém</w:t>
      </w:r>
      <w:r>
        <w:rPr>
          <w:spacing w:val="-15"/>
        </w:rPr>
        <w:t xml:space="preserve"> </w:t>
      </w:r>
      <w:r>
        <w:t>meraný</w:t>
      </w:r>
      <w:r>
        <w:rPr>
          <w:spacing w:val="-15"/>
        </w:rPr>
        <w:t xml:space="preserve"> </w:t>
      </w:r>
      <w:r>
        <w:t>v</w:t>
      </w:r>
      <w:r>
        <w:rPr>
          <w:spacing w:val="-16"/>
        </w:rPr>
        <w:t xml:space="preserve"> </w:t>
      </w:r>
      <w:r>
        <w:t>každej</w:t>
      </w:r>
      <w:r>
        <w:rPr>
          <w:spacing w:val="-15"/>
        </w:rPr>
        <w:t xml:space="preserve"> </w:t>
      </w:r>
      <w:r>
        <w:t>osi</w:t>
      </w:r>
      <w:r>
        <w:rPr>
          <w:spacing w:val="-15"/>
        </w:rPr>
        <w:t xml:space="preserve"> </w:t>
      </w:r>
      <w:r>
        <w:t>alebo</w:t>
      </w:r>
      <w:r>
        <w:rPr>
          <w:spacing w:val="-15"/>
        </w:rPr>
        <w:t xml:space="preserve"> </w:t>
      </w:r>
      <w:r>
        <w:t>zloženej</w:t>
      </w:r>
      <w:r>
        <w:rPr>
          <w:spacing w:val="-16"/>
        </w:rPr>
        <w:t xml:space="preserve"> </w:t>
      </w:r>
      <w:r>
        <w:t>prípadne</w:t>
      </w:r>
      <w:r>
        <w:rPr>
          <w:spacing w:val="-15"/>
        </w:rPr>
        <w:t xml:space="preserve"> </w:t>
      </w:r>
      <w:r>
        <w:t>vektorovému</w:t>
      </w:r>
      <w:r>
        <w:rPr>
          <w:spacing w:val="-15"/>
        </w:rPr>
        <w:t xml:space="preserve"> </w:t>
      </w:r>
      <w:r>
        <w:t>„výkonu“</w:t>
      </w:r>
      <w:r>
        <w:rPr>
          <w:spacing w:val="-16"/>
        </w:rPr>
        <w:t xml:space="preserve"> </w:t>
      </w:r>
      <w:r>
        <w:t>atď.</w:t>
      </w:r>
    </w:p>
    <w:p w14:paraId="55C1C27E" w14:textId="77777777" w:rsidR="00650230" w:rsidRDefault="00650230">
      <w:pPr>
        <w:pStyle w:val="Zkladntext"/>
        <w:spacing w:before="38"/>
      </w:pPr>
    </w:p>
    <w:p w14:paraId="054F4CB2" w14:textId="77777777" w:rsidR="00650230" w:rsidRDefault="00000000">
      <w:pPr>
        <w:pStyle w:val="Zkladntext"/>
        <w:spacing w:line="276" w:lineRule="auto"/>
        <w:ind w:left="590" w:right="439"/>
        <w:jc w:val="both"/>
      </w:pPr>
      <w:r>
        <w:t>Definícia, ktorú použil verejný obstarávateľ vychádza z</w:t>
      </w:r>
      <w:r>
        <w:rPr>
          <w:spacing w:val="-16"/>
        </w:rPr>
        <w:t xml:space="preserve"> </w:t>
      </w:r>
      <w:r>
        <w:t xml:space="preserve">definície spoločnosti Siemens </w:t>
      </w:r>
      <w:proofErr w:type="spellStart"/>
      <w:r>
        <w:t>Healthineers</w:t>
      </w:r>
      <w:proofErr w:type="spellEnd"/>
      <w:r>
        <w:t>, ktorá je v</w:t>
      </w:r>
      <w:r>
        <w:rPr>
          <w:spacing w:val="-2"/>
        </w:rPr>
        <w:t xml:space="preserve"> </w:t>
      </w:r>
      <w:r>
        <w:t xml:space="preserve">regióne dominantnou, no táto definícia </w:t>
      </w:r>
      <w:proofErr w:type="spellStart"/>
      <w:r>
        <w:t>gradientého</w:t>
      </w:r>
      <w:proofErr w:type="spellEnd"/>
      <w:r>
        <w:t xml:space="preserve"> systému nemusí </w:t>
      </w:r>
      <w:r>
        <w:rPr>
          <w:spacing w:val="-2"/>
        </w:rPr>
        <w:t>zodpovedať</w:t>
      </w:r>
      <w:r>
        <w:rPr>
          <w:spacing w:val="-14"/>
        </w:rPr>
        <w:t xml:space="preserve"> </w:t>
      </w:r>
      <w:r>
        <w:rPr>
          <w:spacing w:val="-2"/>
        </w:rPr>
        <w:t>reálne</w:t>
      </w:r>
      <w:r>
        <w:rPr>
          <w:spacing w:val="-13"/>
        </w:rPr>
        <w:t xml:space="preserve"> </w:t>
      </w:r>
      <w:r>
        <w:rPr>
          <w:spacing w:val="-2"/>
        </w:rPr>
        <w:t>dosahovaným</w:t>
      </w:r>
      <w:r>
        <w:rPr>
          <w:spacing w:val="-13"/>
        </w:rPr>
        <w:t xml:space="preserve"> </w:t>
      </w:r>
      <w:r>
        <w:rPr>
          <w:spacing w:val="-2"/>
        </w:rPr>
        <w:t>výsledkom.</w:t>
      </w:r>
      <w:r>
        <w:rPr>
          <w:spacing w:val="-14"/>
        </w:rPr>
        <w:t xml:space="preserve"> </w:t>
      </w:r>
      <w:r>
        <w:rPr>
          <w:spacing w:val="-2"/>
        </w:rPr>
        <w:t>Príkladom</w:t>
      </w:r>
      <w:r>
        <w:rPr>
          <w:spacing w:val="-13"/>
        </w:rPr>
        <w:t xml:space="preserve"> </w:t>
      </w:r>
      <w:r>
        <w:rPr>
          <w:spacing w:val="-2"/>
        </w:rPr>
        <w:t>z</w:t>
      </w:r>
      <w:r>
        <w:rPr>
          <w:spacing w:val="-13"/>
        </w:rPr>
        <w:t xml:space="preserve"> </w:t>
      </w:r>
      <w:r>
        <w:rPr>
          <w:spacing w:val="-2"/>
        </w:rPr>
        <w:t>praxe</w:t>
      </w:r>
      <w:r>
        <w:rPr>
          <w:spacing w:val="-13"/>
        </w:rPr>
        <w:t xml:space="preserve"> </w:t>
      </w:r>
      <w:r>
        <w:rPr>
          <w:spacing w:val="-2"/>
        </w:rPr>
        <w:t>sú</w:t>
      </w:r>
      <w:r>
        <w:rPr>
          <w:spacing w:val="-14"/>
        </w:rPr>
        <w:t xml:space="preserve"> </w:t>
      </w:r>
      <w:r>
        <w:rPr>
          <w:spacing w:val="-2"/>
        </w:rPr>
        <w:t>aj</w:t>
      </w:r>
      <w:r>
        <w:rPr>
          <w:spacing w:val="-13"/>
        </w:rPr>
        <w:t xml:space="preserve"> </w:t>
      </w:r>
      <w:r>
        <w:rPr>
          <w:spacing w:val="-2"/>
        </w:rPr>
        <w:t>moderné</w:t>
      </w:r>
      <w:r>
        <w:rPr>
          <w:spacing w:val="-13"/>
        </w:rPr>
        <w:t xml:space="preserve"> </w:t>
      </w:r>
      <w:r>
        <w:rPr>
          <w:spacing w:val="-2"/>
        </w:rPr>
        <w:t>LED</w:t>
      </w:r>
      <w:r>
        <w:rPr>
          <w:spacing w:val="-14"/>
        </w:rPr>
        <w:t xml:space="preserve"> </w:t>
      </w:r>
      <w:r>
        <w:rPr>
          <w:spacing w:val="-2"/>
        </w:rPr>
        <w:t xml:space="preserve">žiarovky </w:t>
      </w:r>
      <w:r>
        <w:t>a</w:t>
      </w:r>
      <w:r>
        <w:rPr>
          <w:spacing w:val="-2"/>
        </w:rPr>
        <w:t xml:space="preserve"> </w:t>
      </w:r>
      <w:r>
        <w:t xml:space="preserve">klasické, kde pri rovnakom príkone je dosahovaný pri LED nepomerne vyšší svetelný tok, </w:t>
      </w:r>
      <w:r>
        <w:rPr>
          <w:spacing w:val="-4"/>
        </w:rPr>
        <w:t>nakoľko</w:t>
      </w:r>
      <w:r>
        <w:rPr>
          <w:spacing w:val="-12"/>
        </w:rPr>
        <w:t xml:space="preserve"> </w:t>
      </w:r>
      <w:r>
        <w:rPr>
          <w:spacing w:val="-4"/>
        </w:rPr>
        <w:t>pracujú</w:t>
      </w:r>
      <w:r>
        <w:rPr>
          <w:spacing w:val="-11"/>
        </w:rPr>
        <w:t xml:space="preserve"> </w:t>
      </w:r>
      <w:r>
        <w:rPr>
          <w:spacing w:val="-4"/>
        </w:rPr>
        <w:t>s</w:t>
      </w:r>
      <w:r>
        <w:rPr>
          <w:spacing w:val="-11"/>
        </w:rPr>
        <w:t xml:space="preserve"> </w:t>
      </w:r>
      <w:r>
        <w:rPr>
          <w:spacing w:val="-4"/>
        </w:rPr>
        <w:t>vyššou</w:t>
      </w:r>
      <w:r>
        <w:rPr>
          <w:spacing w:val="-12"/>
        </w:rPr>
        <w:t xml:space="preserve"> </w:t>
      </w:r>
      <w:r>
        <w:rPr>
          <w:spacing w:val="-4"/>
        </w:rPr>
        <w:t>účinnosťou</w:t>
      </w:r>
      <w:r>
        <w:rPr>
          <w:spacing w:val="-11"/>
        </w:rPr>
        <w:t xml:space="preserve"> </w:t>
      </w:r>
      <w:r>
        <w:rPr>
          <w:spacing w:val="-4"/>
        </w:rPr>
        <w:t>analógia</w:t>
      </w:r>
      <w:r>
        <w:rPr>
          <w:spacing w:val="-11"/>
        </w:rPr>
        <w:t xml:space="preserve"> </w:t>
      </w:r>
      <w:r>
        <w:rPr>
          <w:spacing w:val="-4"/>
        </w:rPr>
        <w:t>(UHE).</w:t>
      </w:r>
    </w:p>
    <w:p w14:paraId="4E3DF1E0" w14:textId="77777777" w:rsidR="00650230" w:rsidRDefault="00650230">
      <w:pPr>
        <w:pStyle w:val="Zkladntext"/>
        <w:spacing w:before="37"/>
      </w:pPr>
    </w:p>
    <w:p w14:paraId="3974F478" w14:textId="77777777" w:rsidR="00650230" w:rsidRDefault="00000000">
      <w:pPr>
        <w:spacing w:before="1" w:line="276" w:lineRule="auto"/>
        <w:ind w:left="590" w:right="438"/>
        <w:jc w:val="both"/>
      </w:pPr>
      <w:r>
        <w:rPr>
          <w:noProof/>
        </w:rPr>
        <w:drawing>
          <wp:anchor distT="0" distB="0" distL="0" distR="0" simplePos="0" relativeHeight="487359488" behindDoc="1" locked="0" layoutInCell="1" allowOverlap="1" wp14:anchorId="310B1EEB" wp14:editId="12ADF81D">
            <wp:simplePos x="0" y="0"/>
            <wp:positionH relativeFrom="page">
              <wp:posOffset>1488439</wp:posOffset>
            </wp:positionH>
            <wp:positionV relativeFrom="paragraph">
              <wp:posOffset>562972</wp:posOffset>
            </wp:positionV>
            <wp:extent cx="4584700" cy="2281555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 zmienku stojí aj časť otázky kde uchádzač tvrdí: “</w:t>
      </w:r>
      <w:r>
        <w:rPr>
          <w:rFonts w:ascii="Arial" w:hAnsi="Arial"/>
          <w:i/>
          <w:u w:val="thick"/>
        </w:rPr>
        <w:t xml:space="preserve"> ... Analýza </w:t>
      </w:r>
      <w:r>
        <w:rPr>
          <w:rFonts w:ascii="Arial" w:hAnsi="Arial"/>
          <w:b/>
          <w:i/>
          <w:u w:val="thick"/>
        </w:rPr>
        <w:t xml:space="preserve">spotreby energie </w:t>
      </w:r>
      <w:r>
        <w:rPr>
          <w:rFonts w:ascii="Arial" w:hAnsi="Arial"/>
          <w:i/>
          <w:u w:val="thick"/>
        </w:rPr>
        <w:t>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parametrov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Echo</w:t>
      </w:r>
      <w:r>
        <w:rPr>
          <w:rFonts w:ascii="Arial" w:hAnsi="Arial"/>
          <w:i/>
          <w:spacing w:val="-15"/>
          <w:u w:val="single"/>
        </w:rPr>
        <w:t xml:space="preserve"> </w:t>
      </w:r>
      <w:proofErr w:type="spellStart"/>
      <w:r>
        <w:rPr>
          <w:rFonts w:ascii="Arial" w:hAnsi="Arial"/>
          <w:i/>
          <w:u w:val="single"/>
        </w:rPr>
        <w:t>Spacing</w:t>
      </w:r>
      <w:proofErr w:type="spellEnd"/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(ESP)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dokazuje,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že</w:t>
      </w:r>
      <w:r>
        <w:rPr>
          <w:rFonts w:ascii="Arial" w:hAnsi="Arial"/>
          <w:i/>
          <w:spacing w:val="-15"/>
          <w:u w:val="single"/>
        </w:rPr>
        <w:t xml:space="preserve"> </w:t>
      </w:r>
      <w:proofErr w:type="spellStart"/>
      <w:r>
        <w:rPr>
          <w:rFonts w:ascii="Arial" w:hAnsi="Arial"/>
          <w:i/>
          <w:u w:val="single"/>
        </w:rPr>
        <w:t>gradientný</w:t>
      </w:r>
      <w:proofErr w:type="spellEnd"/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výkon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UHE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na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jednu</w:t>
      </w:r>
      <w:r>
        <w:rPr>
          <w:rFonts w:ascii="Arial" w:hAnsi="Arial"/>
          <w:i/>
          <w:spacing w:val="-16"/>
          <w:u w:val="single"/>
        </w:rPr>
        <w:t xml:space="preserve"> </w:t>
      </w:r>
      <w:r>
        <w:rPr>
          <w:rFonts w:ascii="Arial" w:hAnsi="Arial"/>
          <w:i/>
          <w:u w:val="single"/>
        </w:rPr>
        <w:t>os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je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v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podstate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>ekvivalentný</w:t>
      </w:r>
      <w:r>
        <w:rPr>
          <w:rFonts w:ascii="Arial" w:hAnsi="Arial"/>
          <w:i/>
          <w:spacing w:val="-14"/>
          <w:u w:val="single"/>
        </w:rPr>
        <w:t xml:space="preserve"> </w:t>
      </w:r>
      <w:r>
        <w:rPr>
          <w:rFonts w:ascii="Arial" w:hAnsi="Arial"/>
          <w:i/>
          <w:u w:val="single"/>
        </w:rPr>
        <w:t>36</w:t>
      </w:r>
      <w:r>
        <w:rPr>
          <w:rFonts w:ascii="Arial" w:hAnsi="Arial"/>
          <w:i/>
          <w:spacing w:val="-16"/>
          <w:u w:val="single"/>
        </w:rPr>
        <w:t xml:space="preserve">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</w:t>
      </w:r>
      <w:r>
        <w:rPr>
          <w:rFonts w:ascii="Arial" w:hAnsi="Arial"/>
          <w:i/>
          <w:spacing w:val="-14"/>
          <w:u w:val="single"/>
        </w:rPr>
        <w:t xml:space="preserve"> </w:t>
      </w:r>
      <w:r>
        <w:rPr>
          <w:rFonts w:ascii="Arial" w:hAnsi="Arial"/>
          <w:i/>
          <w:u w:val="single"/>
        </w:rPr>
        <w:t>a</w:t>
      </w:r>
      <w:r>
        <w:rPr>
          <w:rFonts w:ascii="Arial" w:hAnsi="Arial"/>
          <w:i/>
          <w:spacing w:val="-15"/>
          <w:u w:val="single"/>
        </w:rPr>
        <w:t xml:space="preserve"> </w:t>
      </w:r>
      <w:r>
        <w:rPr>
          <w:rFonts w:ascii="Arial" w:hAnsi="Arial"/>
          <w:i/>
          <w:u w:val="single"/>
        </w:rPr>
        <w:t>150</w:t>
      </w:r>
      <w:r>
        <w:rPr>
          <w:rFonts w:ascii="Arial" w:hAnsi="Arial"/>
          <w:i/>
          <w:spacing w:val="-14"/>
          <w:u w:val="single"/>
        </w:rPr>
        <w:t xml:space="preserve"> </w:t>
      </w:r>
      <w:r>
        <w:rPr>
          <w:rFonts w:ascii="Arial" w:hAnsi="Arial"/>
          <w:i/>
          <w:u w:val="single"/>
        </w:rPr>
        <w:t>T/m/s...“</w:t>
      </w:r>
      <w:r>
        <w:rPr>
          <w:rFonts w:ascii="Arial" w:hAnsi="Arial"/>
          <w:i/>
          <w:spacing w:val="-14"/>
          <w:u w:val="single"/>
        </w:rPr>
        <w:t xml:space="preserve"> </w:t>
      </w:r>
      <w:r>
        <w:t>tu</w:t>
      </w:r>
      <w:r>
        <w:rPr>
          <w:spacing w:val="-16"/>
        </w:rPr>
        <w:t xml:space="preserve"> </w:t>
      </w:r>
      <w:r>
        <w:t>je</w:t>
      </w:r>
      <w:r>
        <w:rPr>
          <w:spacing w:val="-13"/>
        </w:rPr>
        <w:t xml:space="preserve"> </w:t>
      </w:r>
      <w:r>
        <w:t>vhodné</w:t>
      </w:r>
      <w:r>
        <w:rPr>
          <w:spacing w:val="-14"/>
        </w:rPr>
        <w:t xml:space="preserve"> </w:t>
      </w:r>
      <w:r>
        <w:t>sa</w:t>
      </w:r>
      <w:r>
        <w:rPr>
          <w:spacing w:val="-14"/>
        </w:rPr>
        <w:t xml:space="preserve"> </w:t>
      </w:r>
      <w:r>
        <w:t>verejného</w:t>
      </w:r>
      <w:r>
        <w:rPr>
          <w:spacing w:val="-14"/>
        </w:rPr>
        <w:t xml:space="preserve"> </w:t>
      </w:r>
      <w:r>
        <w:t>obstarávateľa</w:t>
      </w:r>
      <w:r>
        <w:rPr>
          <w:spacing w:val="-13"/>
        </w:rPr>
        <w:t xml:space="preserve"> </w:t>
      </w:r>
      <w:r>
        <w:t>opýtať,</w:t>
      </w:r>
      <w:r>
        <w:rPr>
          <w:spacing w:val="-14"/>
        </w:rPr>
        <w:t xml:space="preserve"> </w:t>
      </w:r>
      <w:r>
        <w:t>či</w:t>
      </w:r>
      <w:r>
        <w:rPr>
          <w:spacing w:val="-16"/>
        </w:rPr>
        <w:t xml:space="preserve"> </w:t>
      </w:r>
      <w:r>
        <w:t>je pre neho dôležitá spotreba prístroja alebo zobrazovací výkon.</w:t>
      </w:r>
    </w:p>
    <w:p w14:paraId="56D36E1E" w14:textId="77777777" w:rsidR="00650230" w:rsidRDefault="00650230">
      <w:pPr>
        <w:pStyle w:val="Zkladntext"/>
        <w:spacing w:before="37"/>
      </w:pPr>
    </w:p>
    <w:p w14:paraId="08345C87" w14:textId="77777777" w:rsidR="00650230" w:rsidRDefault="00000000">
      <w:pPr>
        <w:pStyle w:val="Zkladntext"/>
        <w:spacing w:line="278" w:lineRule="auto"/>
        <w:ind w:left="590" w:right="448"/>
        <w:jc w:val="both"/>
      </w:pPr>
      <w:r>
        <w:t>Pre</w:t>
      </w:r>
      <w:r>
        <w:rPr>
          <w:spacing w:val="-6"/>
        </w:rPr>
        <w:t xml:space="preserve"> </w:t>
      </w:r>
      <w:r>
        <w:t>porovnanie</w:t>
      </w:r>
      <w:r>
        <w:rPr>
          <w:spacing w:val="-6"/>
        </w:rPr>
        <w:t xml:space="preserve"> </w:t>
      </w:r>
      <w:r>
        <w:t>uvádzame</w:t>
      </w:r>
      <w:r>
        <w:rPr>
          <w:spacing w:val="-6"/>
        </w:rPr>
        <w:t xml:space="preserve"> </w:t>
      </w:r>
      <w:r>
        <w:t>aj</w:t>
      </w:r>
      <w:r>
        <w:rPr>
          <w:spacing w:val="-7"/>
        </w:rPr>
        <w:t xml:space="preserve"> </w:t>
      </w:r>
      <w:r>
        <w:t>tabuľku</w:t>
      </w:r>
      <w:r>
        <w:rPr>
          <w:spacing w:val="-6"/>
        </w:rPr>
        <w:t xml:space="preserve"> </w:t>
      </w:r>
      <w:r>
        <w:t>niektorých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trhu</w:t>
      </w:r>
      <w:r>
        <w:rPr>
          <w:spacing w:val="-9"/>
        </w:rPr>
        <w:t xml:space="preserve"> </w:t>
      </w:r>
      <w:r>
        <w:t>sa</w:t>
      </w:r>
      <w:r>
        <w:rPr>
          <w:spacing w:val="-9"/>
        </w:rPr>
        <w:t xml:space="preserve"> </w:t>
      </w:r>
      <w:r>
        <w:t>vyskytujúcich</w:t>
      </w:r>
      <w:r>
        <w:rPr>
          <w:spacing w:val="-9"/>
        </w:rPr>
        <w:t xml:space="preserve"> </w:t>
      </w:r>
      <w:r>
        <w:t>prístrojov,</w:t>
      </w:r>
      <w:r>
        <w:rPr>
          <w:spacing w:val="-8"/>
        </w:rPr>
        <w:t xml:space="preserve"> </w:t>
      </w:r>
      <w:r>
        <w:t>ktoré</w:t>
      </w:r>
      <w:r>
        <w:rPr>
          <w:spacing w:val="-8"/>
        </w:rPr>
        <w:t xml:space="preserve"> </w:t>
      </w:r>
      <w:r>
        <w:t xml:space="preserve">by </w:t>
      </w:r>
      <w:r>
        <w:rPr>
          <w:spacing w:val="-4"/>
        </w:rPr>
        <w:t>potenciálne</w:t>
      </w:r>
      <w:r>
        <w:rPr>
          <w:spacing w:val="-12"/>
        </w:rPr>
        <w:t xml:space="preserve"> </w:t>
      </w:r>
      <w:r>
        <w:rPr>
          <w:spacing w:val="-4"/>
        </w:rPr>
        <w:t>mohli</w:t>
      </w:r>
      <w:r>
        <w:rPr>
          <w:spacing w:val="-11"/>
        </w:rPr>
        <w:t xml:space="preserve"> </w:t>
      </w:r>
      <w:r>
        <w:rPr>
          <w:spacing w:val="-4"/>
        </w:rPr>
        <w:t>byť</w:t>
      </w:r>
      <w:r>
        <w:rPr>
          <w:spacing w:val="-11"/>
        </w:rPr>
        <w:t xml:space="preserve"> </w:t>
      </w:r>
      <w:r>
        <w:rPr>
          <w:spacing w:val="-4"/>
        </w:rPr>
        <w:t>v</w:t>
      </w:r>
      <w:r>
        <w:rPr>
          <w:spacing w:val="-12"/>
        </w:rPr>
        <w:t xml:space="preserve"> </w:t>
      </w:r>
      <w:r>
        <w:rPr>
          <w:spacing w:val="-4"/>
        </w:rPr>
        <w:t>danej</w:t>
      </w:r>
      <w:r>
        <w:rPr>
          <w:spacing w:val="-11"/>
        </w:rPr>
        <w:t xml:space="preserve"> </w:t>
      </w:r>
      <w:r>
        <w:rPr>
          <w:spacing w:val="-4"/>
        </w:rPr>
        <w:t>súťaži</w:t>
      </w:r>
      <w:r>
        <w:rPr>
          <w:spacing w:val="-11"/>
        </w:rPr>
        <w:t xml:space="preserve"> </w:t>
      </w:r>
      <w:r>
        <w:rPr>
          <w:spacing w:val="-4"/>
        </w:rPr>
        <w:t>ponúkané.</w:t>
      </w:r>
    </w:p>
    <w:p w14:paraId="5BCE6289" w14:textId="77777777" w:rsidR="00650230" w:rsidRDefault="00650230">
      <w:pPr>
        <w:pStyle w:val="Zkladntext"/>
        <w:spacing w:before="57"/>
        <w:rPr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6"/>
        <w:gridCol w:w="987"/>
        <w:gridCol w:w="929"/>
        <w:gridCol w:w="1167"/>
        <w:gridCol w:w="990"/>
        <w:gridCol w:w="1172"/>
        <w:gridCol w:w="1081"/>
        <w:gridCol w:w="1263"/>
      </w:tblGrid>
      <w:tr w:rsidR="00650230" w14:paraId="10716DE6" w14:textId="77777777">
        <w:trPr>
          <w:trHeight w:val="290"/>
        </w:trPr>
        <w:tc>
          <w:tcPr>
            <w:tcW w:w="2076" w:type="dxa"/>
          </w:tcPr>
          <w:p w14:paraId="17A70427" w14:textId="77777777" w:rsidR="00650230" w:rsidRDefault="006502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9" w:type="dxa"/>
            <w:gridSpan w:val="7"/>
            <w:shd w:val="clear" w:color="auto" w:fill="4471C4"/>
          </w:tcPr>
          <w:p w14:paraId="7D571299" w14:textId="77777777" w:rsidR="00650230" w:rsidRDefault="00000000">
            <w:pPr>
              <w:pStyle w:val="TableParagraph"/>
              <w:spacing w:before="10" w:line="260" w:lineRule="exact"/>
              <w:ind w:left="108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color w:val="FFFFFF"/>
                <w:w w:val="85"/>
              </w:rPr>
              <w:t>Product</w:t>
            </w:r>
            <w:proofErr w:type="spellEnd"/>
            <w:r>
              <w:rPr>
                <w:rFonts w:ascii="Tahoma"/>
                <w:b/>
                <w:color w:val="FFFFFF"/>
                <w:spacing w:val="-3"/>
              </w:rPr>
              <w:t xml:space="preserve"> </w:t>
            </w:r>
            <w:proofErr w:type="spellStart"/>
            <w:r>
              <w:rPr>
                <w:rFonts w:ascii="Tahoma"/>
                <w:b/>
                <w:color w:val="FFFFFF"/>
                <w:spacing w:val="-4"/>
                <w:w w:val="95"/>
              </w:rPr>
              <w:t>Data</w:t>
            </w:r>
            <w:proofErr w:type="spellEnd"/>
          </w:p>
        </w:tc>
      </w:tr>
      <w:tr w:rsidR="00650230" w14:paraId="73E6E033" w14:textId="77777777">
        <w:trPr>
          <w:trHeight w:val="290"/>
        </w:trPr>
        <w:tc>
          <w:tcPr>
            <w:tcW w:w="2076" w:type="dxa"/>
          </w:tcPr>
          <w:p w14:paraId="6A91BCD6" w14:textId="77777777" w:rsidR="00650230" w:rsidRDefault="006502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" w:type="dxa"/>
            <w:shd w:val="clear" w:color="auto" w:fill="CC99FF"/>
          </w:tcPr>
          <w:p w14:paraId="740644FE" w14:textId="77777777" w:rsidR="00650230" w:rsidRDefault="00000000">
            <w:pPr>
              <w:pStyle w:val="TableParagraph"/>
              <w:spacing w:before="10" w:line="260" w:lineRule="exact"/>
              <w:ind w:left="108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spacing w:val="-4"/>
                <w:w w:val="95"/>
              </w:rPr>
              <w:t>Hero</w:t>
            </w:r>
            <w:proofErr w:type="spellEnd"/>
          </w:p>
        </w:tc>
        <w:tc>
          <w:tcPr>
            <w:tcW w:w="929" w:type="dxa"/>
            <w:shd w:val="clear" w:color="auto" w:fill="F4AF84"/>
          </w:tcPr>
          <w:p w14:paraId="2F91A9A7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spacing w:val="-2"/>
                <w:w w:val="95"/>
              </w:rPr>
              <w:t>Lumina</w:t>
            </w:r>
            <w:proofErr w:type="spellEnd"/>
          </w:p>
        </w:tc>
        <w:tc>
          <w:tcPr>
            <w:tcW w:w="1167" w:type="dxa"/>
            <w:shd w:val="clear" w:color="auto" w:fill="F4AF84"/>
          </w:tcPr>
          <w:p w14:paraId="02263C5F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w w:val="85"/>
              </w:rPr>
              <w:t>Vida</w:t>
            </w:r>
            <w:r>
              <w:rPr>
                <w:rFonts w:ascii="Tahoma"/>
                <w:b/>
                <w:spacing w:val="-12"/>
                <w:w w:val="85"/>
              </w:rPr>
              <w:t xml:space="preserve"> </w:t>
            </w:r>
            <w:r>
              <w:rPr>
                <w:rFonts w:ascii="Tahoma"/>
                <w:b/>
                <w:spacing w:val="-5"/>
                <w:w w:val="95"/>
              </w:rPr>
              <w:t>XQ</w:t>
            </w:r>
          </w:p>
        </w:tc>
        <w:tc>
          <w:tcPr>
            <w:tcW w:w="990" w:type="dxa"/>
            <w:shd w:val="clear" w:color="auto" w:fill="F4AF84"/>
          </w:tcPr>
          <w:p w14:paraId="0FE6ADAE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w w:val="85"/>
              </w:rPr>
              <w:t>Vida</w:t>
            </w:r>
            <w:r>
              <w:rPr>
                <w:rFonts w:ascii="Tahoma"/>
                <w:b/>
                <w:spacing w:val="-12"/>
                <w:w w:val="85"/>
              </w:rPr>
              <w:t xml:space="preserve"> </w:t>
            </w:r>
            <w:r>
              <w:rPr>
                <w:rFonts w:ascii="Tahoma"/>
                <w:b/>
                <w:spacing w:val="-5"/>
                <w:w w:val="90"/>
              </w:rPr>
              <w:t>XT</w:t>
            </w:r>
          </w:p>
        </w:tc>
        <w:tc>
          <w:tcPr>
            <w:tcW w:w="1172" w:type="dxa"/>
            <w:shd w:val="clear" w:color="auto" w:fill="C5DFB4"/>
          </w:tcPr>
          <w:p w14:paraId="1FA1A34A" w14:textId="77777777" w:rsidR="00650230" w:rsidRDefault="00000000">
            <w:pPr>
              <w:pStyle w:val="TableParagraph"/>
              <w:spacing w:before="10" w:line="260" w:lineRule="exact"/>
              <w:ind w:left="106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Elition</w:t>
            </w:r>
            <w:proofErr w:type="spellEnd"/>
            <w:r>
              <w:rPr>
                <w:rFonts w:ascii="Tahoma"/>
                <w:b/>
                <w:spacing w:val="-5"/>
                <w:w w:val="95"/>
              </w:rPr>
              <w:t xml:space="preserve"> </w:t>
            </w:r>
            <w:r>
              <w:rPr>
                <w:rFonts w:ascii="Tahoma"/>
                <w:b/>
                <w:spacing w:val="-10"/>
                <w:w w:val="95"/>
              </w:rPr>
              <w:t>S</w:t>
            </w:r>
          </w:p>
        </w:tc>
        <w:tc>
          <w:tcPr>
            <w:tcW w:w="1081" w:type="dxa"/>
            <w:shd w:val="clear" w:color="auto" w:fill="C5DFB4"/>
          </w:tcPr>
          <w:p w14:paraId="17020568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Elition</w:t>
            </w:r>
            <w:proofErr w:type="spellEnd"/>
            <w:r>
              <w:rPr>
                <w:rFonts w:ascii="Tahoma"/>
                <w:b/>
                <w:spacing w:val="-5"/>
                <w:w w:val="95"/>
              </w:rPr>
              <w:t xml:space="preserve"> </w:t>
            </w:r>
            <w:r>
              <w:rPr>
                <w:rFonts w:ascii="Tahoma"/>
                <w:b/>
                <w:spacing w:val="-10"/>
                <w:w w:val="95"/>
              </w:rPr>
              <w:t>X</w:t>
            </w:r>
          </w:p>
        </w:tc>
        <w:tc>
          <w:tcPr>
            <w:tcW w:w="1263" w:type="dxa"/>
            <w:shd w:val="clear" w:color="auto" w:fill="C5DFB4"/>
          </w:tcPr>
          <w:p w14:paraId="4396311C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90"/>
              </w:rPr>
              <w:t>MR7700</w:t>
            </w:r>
          </w:p>
        </w:tc>
      </w:tr>
      <w:tr w:rsidR="00650230" w14:paraId="1AB1DAC9" w14:textId="77777777">
        <w:trPr>
          <w:trHeight w:val="290"/>
        </w:trPr>
        <w:tc>
          <w:tcPr>
            <w:tcW w:w="2076" w:type="dxa"/>
          </w:tcPr>
          <w:p w14:paraId="7B340D58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System</w:t>
            </w:r>
            <w:proofErr w:type="spellEnd"/>
            <w:r>
              <w:rPr>
                <w:rFonts w:ascii="Tahoma"/>
                <w:b/>
                <w:spacing w:val="-6"/>
                <w:w w:val="85"/>
              </w:rPr>
              <w:t xml:space="preserve"> </w:t>
            </w:r>
            <w:r>
              <w:rPr>
                <w:rFonts w:ascii="Tahoma"/>
                <w:b/>
                <w:w w:val="85"/>
              </w:rPr>
              <w:t>online</w:t>
            </w:r>
            <w:r>
              <w:rPr>
                <w:rFonts w:ascii="Tahoma"/>
                <w:b/>
                <w:spacing w:val="-2"/>
                <w:w w:val="85"/>
              </w:rPr>
              <w:t xml:space="preserve"> </w:t>
            </w:r>
            <w:r>
              <w:rPr>
                <w:rFonts w:ascii="Tahoma"/>
                <w:b/>
                <w:spacing w:val="-5"/>
                <w:w w:val="85"/>
              </w:rPr>
              <w:t>KW</w:t>
            </w:r>
          </w:p>
        </w:tc>
        <w:tc>
          <w:tcPr>
            <w:tcW w:w="987" w:type="dxa"/>
          </w:tcPr>
          <w:p w14:paraId="16F0DCE3" w14:textId="77777777" w:rsidR="00650230" w:rsidRDefault="00000000">
            <w:pPr>
              <w:pStyle w:val="TableParagraph"/>
              <w:spacing w:before="10" w:line="260" w:lineRule="exact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6.4</w:t>
            </w:r>
          </w:p>
        </w:tc>
        <w:tc>
          <w:tcPr>
            <w:tcW w:w="929" w:type="dxa"/>
          </w:tcPr>
          <w:p w14:paraId="3156A3F1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4.3</w:t>
            </w:r>
          </w:p>
        </w:tc>
        <w:tc>
          <w:tcPr>
            <w:tcW w:w="1167" w:type="dxa"/>
          </w:tcPr>
          <w:p w14:paraId="63DC2639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4.3</w:t>
            </w:r>
          </w:p>
        </w:tc>
        <w:tc>
          <w:tcPr>
            <w:tcW w:w="990" w:type="dxa"/>
          </w:tcPr>
          <w:p w14:paraId="0FB3321A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4.3</w:t>
            </w:r>
          </w:p>
        </w:tc>
        <w:tc>
          <w:tcPr>
            <w:tcW w:w="1172" w:type="dxa"/>
          </w:tcPr>
          <w:p w14:paraId="6895B74E" w14:textId="77777777" w:rsidR="00650230" w:rsidRDefault="00000000">
            <w:pPr>
              <w:pStyle w:val="TableParagraph"/>
              <w:spacing w:before="10" w:line="260" w:lineRule="exact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10"/>
                <w:w w:val="90"/>
              </w:rPr>
              <w:t>8</w:t>
            </w:r>
          </w:p>
        </w:tc>
        <w:tc>
          <w:tcPr>
            <w:tcW w:w="1081" w:type="dxa"/>
          </w:tcPr>
          <w:p w14:paraId="52A61D73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10"/>
                <w:w w:val="90"/>
              </w:rPr>
              <w:t>8</w:t>
            </w:r>
          </w:p>
        </w:tc>
        <w:tc>
          <w:tcPr>
            <w:tcW w:w="1263" w:type="dxa"/>
          </w:tcPr>
          <w:p w14:paraId="49C4B71E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7.5</w:t>
            </w:r>
          </w:p>
        </w:tc>
      </w:tr>
      <w:tr w:rsidR="00650230" w14:paraId="733F04A6" w14:textId="77777777">
        <w:trPr>
          <w:trHeight w:val="290"/>
        </w:trPr>
        <w:tc>
          <w:tcPr>
            <w:tcW w:w="2076" w:type="dxa"/>
          </w:tcPr>
          <w:p w14:paraId="3422FF2D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Stand</w:t>
            </w:r>
            <w:proofErr w:type="spellEnd"/>
            <w:r>
              <w:rPr>
                <w:rFonts w:ascii="Tahoma"/>
                <w:b/>
                <w:spacing w:val="-4"/>
                <w:w w:val="85"/>
              </w:rPr>
              <w:t xml:space="preserve"> </w:t>
            </w:r>
            <w:r>
              <w:rPr>
                <w:rFonts w:ascii="Tahoma"/>
                <w:b/>
                <w:w w:val="85"/>
              </w:rPr>
              <w:t>by</w:t>
            </w:r>
            <w:r>
              <w:rPr>
                <w:rFonts w:ascii="Tahoma"/>
                <w:b/>
                <w:spacing w:val="-3"/>
                <w:w w:val="85"/>
              </w:rPr>
              <w:t xml:space="preserve"> </w:t>
            </w:r>
            <w:r>
              <w:rPr>
                <w:rFonts w:ascii="Tahoma"/>
                <w:b/>
                <w:spacing w:val="-5"/>
                <w:w w:val="85"/>
              </w:rPr>
              <w:t>KW</w:t>
            </w:r>
          </w:p>
        </w:tc>
        <w:tc>
          <w:tcPr>
            <w:tcW w:w="987" w:type="dxa"/>
          </w:tcPr>
          <w:p w14:paraId="3DA436FE" w14:textId="77777777" w:rsidR="00650230" w:rsidRDefault="00000000">
            <w:pPr>
              <w:pStyle w:val="TableParagraph"/>
              <w:spacing w:before="10" w:line="260" w:lineRule="exact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11.7</w:t>
            </w:r>
          </w:p>
        </w:tc>
        <w:tc>
          <w:tcPr>
            <w:tcW w:w="929" w:type="dxa"/>
          </w:tcPr>
          <w:p w14:paraId="5FDE795A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8.4</w:t>
            </w:r>
          </w:p>
        </w:tc>
        <w:tc>
          <w:tcPr>
            <w:tcW w:w="1167" w:type="dxa"/>
          </w:tcPr>
          <w:p w14:paraId="74E24BAE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8.4</w:t>
            </w:r>
          </w:p>
        </w:tc>
        <w:tc>
          <w:tcPr>
            <w:tcW w:w="990" w:type="dxa"/>
          </w:tcPr>
          <w:p w14:paraId="287E582F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8.4</w:t>
            </w:r>
          </w:p>
        </w:tc>
        <w:tc>
          <w:tcPr>
            <w:tcW w:w="1172" w:type="dxa"/>
          </w:tcPr>
          <w:p w14:paraId="1209D43A" w14:textId="77777777" w:rsidR="00650230" w:rsidRDefault="00000000">
            <w:pPr>
              <w:pStyle w:val="TableParagraph"/>
              <w:spacing w:before="10" w:line="260" w:lineRule="exact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13.5</w:t>
            </w:r>
          </w:p>
        </w:tc>
        <w:tc>
          <w:tcPr>
            <w:tcW w:w="1081" w:type="dxa"/>
          </w:tcPr>
          <w:p w14:paraId="1E1F5DAF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13.5</w:t>
            </w:r>
          </w:p>
        </w:tc>
        <w:tc>
          <w:tcPr>
            <w:tcW w:w="1263" w:type="dxa"/>
          </w:tcPr>
          <w:p w14:paraId="3459C749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14</w:t>
            </w:r>
          </w:p>
        </w:tc>
      </w:tr>
      <w:tr w:rsidR="00650230" w14:paraId="6326F181" w14:textId="77777777">
        <w:trPr>
          <w:trHeight w:val="299"/>
        </w:trPr>
        <w:tc>
          <w:tcPr>
            <w:tcW w:w="2076" w:type="dxa"/>
          </w:tcPr>
          <w:p w14:paraId="53A238EF" w14:textId="77777777" w:rsidR="00650230" w:rsidRDefault="00000000">
            <w:pPr>
              <w:pStyle w:val="TableParagraph"/>
              <w:spacing w:before="19" w:line="260" w:lineRule="exact"/>
              <w:ind w:left="107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Acquisition</w:t>
            </w:r>
            <w:proofErr w:type="spellEnd"/>
            <w:r>
              <w:rPr>
                <w:rFonts w:ascii="Tahoma"/>
                <w:b/>
                <w:spacing w:val="-6"/>
                <w:w w:val="95"/>
              </w:rPr>
              <w:t xml:space="preserve"> </w:t>
            </w:r>
            <w:r>
              <w:rPr>
                <w:rFonts w:ascii="Tahoma"/>
                <w:b/>
                <w:spacing w:val="-7"/>
                <w:w w:val="95"/>
              </w:rPr>
              <w:t>KW</w:t>
            </w:r>
          </w:p>
        </w:tc>
        <w:tc>
          <w:tcPr>
            <w:tcW w:w="987" w:type="dxa"/>
          </w:tcPr>
          <w:p w14:paraId="116F0092" w14:textId="77777777" w:rsidR="00650230" w:rsidRDefault="00000000">
            <w:pPr>
              <w:pStyle w:val="TableParagraph"/>
              <w:spacing w:before="19" w:line="260" w:lineRule="exact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17.5</w:t>
            </w:r>
          </w:p>
        </w:tc>
        <w:tc>
          <w:tcPr>
            <w:tcW w:w="929" w:type="dxa"/>
          </w:tcPr>
          <w:p w14:paraId="6A75890C" w14:textId="77777777" w:rsidR="00650230" w:rsidRDefault="00000000">
            <w:pPr>
              <w:pStyle w:val="TableParagraph"/>
              <w:spacing w:before="19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23.1</w:t>
            </w:r>
          </w:p>
        </w:tc>
        <w:tc>
          <w:tcPr>
            <w:tcW w:w="1167" w:type="dxa"/>
          </w:tcPr>
          <w:p w14:paraId="3A17916A" w14:textId="77777777" w:rsidR="00650230" w:rsidRDefault="00000000">
            <w:pPr>
              <w:pStyle w:val="TableParagraph"/>
              <w:spacing w:before="19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23.1</w:t>
            </w:r>
          </w:p>
        </w:tc>
        <w:tc>
          <w:tcPr>
            <w:tcW w:w="990" w:type="dxa"/>
          </w:tcPr>
          <w:p w14:paraId="3532533E" w14:textId="77777777" w:rsidR="00650230" w:rsidRDefault="00000000">
            <w:pPr>
              <w:pStyle w:val="TableParagraph"/>
              <w:spacing w:before="19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27.4</w:t>
            </w:r>
          </w:p>
        </w:tc>
        <w:tc>
          <w:tcPr>
            <w:tcW w:w="1172" w:type="dxa"/>
          </w:tcPr>
          <w:p w14:paraId="66B05327" w14:textId="77777777" w:rsidR="00650230" w:rsidRDefault="00000000">
            <w:pPr>
              <w:pStyle w:val="TableParagraph"/>
              <w:spacing w:before="19" w:line="260" w:lineRule="exact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31</w:t>
            </w:r>
          </w:p>
        </w:tc>
        <w:tc>
          <w:tcPr>
            <w:tcW w:w="1081" w:type="dxa"/>
          </w:tcPr>
          <w:p w14:paraId="1572F303" w14:textId="77777777" w:rsidR="00650230" w:rsidRDefault="00000000">
            <w:pPr>
              <w:pStyle w:val="TableParagraph"/>
              <w:spacing w:before="19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31</w:t>
            </w:r>
          </w:p>
        </w:tc>
        <w:tc>
          <w:tcPr>
            <w:tcW w:w="1263" w:type="dxa"/>
          </w:tcPr>
          <w:p w14:paraId="75E16685" w14:textId="77777777" w:rsidR="00650230" w:rsidRDefault="00000000">
            <w:pPr>
              <w:pStyle w:val="TableParagraph"/>
              <w:spacing w:before="19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  <w:w w:val="90"/>
              </w:rPr>
              <w:t>25.5</w:t>
            </w:r>
          </w:p>
        </w:tc>
      </w:tr>
      <w:tr w:rsidR="00650230" w14:paraId="01572FBC" w14:textId="77777777">
        <w:trPr>
          <w:trHeight w:val="290"/>
        </w:trPr>
        <w:tc>
          <w:tcPr>
            <w:tcW w:w="2076" w:type="dxa"/>
          </w:tcPr>
          <w:p w14:paraId="680BBEFF" w14:textId="77777777" w:rsidR="00650230" w:rsidRDefault="00000000">
            <w:pPr>
              <w:pStyle w:val="TableParagraph"/>
              <w:spacing w:before="10" w:line="260" w:lineRule="exact"/>
              <w:ind w:left="150"/>
              <w:rPr>
                <w:rFonts w:ascii="Tahoma"/>
                <w:b/>
              </w:rPr>
            </w:pPr>
            <w:r>
              <w:rPr>
                <w:rFonts w:ascii="Tahoma"/>
                <w:b/>
                <w:w w:val="85"/>
              </w:rPr>
              <w:t>Gradient</w:t>
            </w:r>
            <w:r>
              <w:rPr>
                <w:rFonts w:ascii="Tahoma"/>
                <w:b/>
                <w:spacing w:val="-3"/>
                <w:w w:val="85"/>
              </w:rPr>
              <w:t xml:space="preserve"> </w:t>
            </w:r>
            <w:proofErr w:type="spellStart"/>
            <w:r>
              <w:rPr>
                <w:rFonts w:ascii="Tahoma"/>
                <w:b/>
                <w:spacing w:val="-2"/>
                <w:w w:val="95"/>
              </w:rPr>
              <w:t>strenght</w:t>
            </w:r>
            <w:proofErr w:type="spellEnd"/>
          </w:p>
        </w:tc>
        <w:tc>
          <w:tcPr>
            <w:tcW w:w="987" w:type="dxa"/>
          </w:tcPr>
          <w:p w14:paraId="25AB3460" w14:textId="77777777" w:rsidR="00650230" w:rsidRDefault="00000000">
            <w:pPr>
              <w:pStyle w:val="TableParagraph"/>
              <w:spacing w:before="10" w:line="260" w:lineRule="exact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45/200</w:t>
            </w:r>
          </w:p>
        </w:tc>
        <w:tc>
          <w:tcPr>
            <w:tcW w:w="929" w:type="dxa"/>
          </w:tcPr>
          <w:p w14:paraId="34050464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36/200</w:t>
            </w:r>
          </w:p>
        </w:tc>
        <w:tc>
          <w:tcPr>
            <w:tcW w:w="1167" w:type="dxa"/>
          </w:tcPr>
          <w:p w14:paraId="3F864F0A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45/200</w:t>
            </w:r>
          </w:p>
        </w:tc>
        <w:tc>
          <w:tcPr>
            <w:tcW w:w="990" w:type="dxa"/>
          </w:tcPr>
          <w:p w14:paraId="1E92FCE4" w14:textId="77777777" w:rsidR="00650230" w:rsidRDefault="00000000">
            <w:pPr>
              <w:pStyle w:val="TableParagraph"/>
              <w:spacing w:before="10"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65/200</w:t>
            </w:r>
          </w:p>
        </w:tc>
        <w:tc>
          <w:tcPr>
            <w:tcW w:w="1172" w:type="dxa"/>
          </w:tcPr>
          <w:p w14:paraId="07FC6A88" w14:textId="77777777" w:rsidR="00650230" w:rsidRDefault="00000000">
            <w:pPr>
              <w:pStyle w:val="TableParagraph"/>
              <w:spacing w:before="10" w:line="260" w:lineRule="exact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36/220</w:t>
            </w:r>
          </w:p>
        </w:tc>
        <w:tc>
          <w:tcPr>
            <w:tcW w:w="1081" w:type="dxa"/>
          </w:tcPr>
          <w:p w14:paraId="798FA39E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45/220</w:t>
            </w:r>
          </w:p>
        </w:tc>
        <w:tc>
          <w:tcPr>
            <w:tcW w:w="1263" w:type="dxa"/>
          </w:tcPr>
          <w:p w14:paraId="1684D7CA" w14:textId="77777777" w:rsidR="00650230" w:rsidRDefault="00000000">
            <w:pPr>
              <w:pStyle w:val="TableParagraph"/>
              <w:spacing w:before="10"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  <w:w w:val="85"/>
              </w:rPr>
              <w:t>65/220</w:t>
            </w:r>
          </w:p>
        </w:tc>
      </w:tr>
      <w:tr w:rsidR="00650230" w14:paraId="65F5A5B4" w14:textId="77777777">
        <w:trPr>
          <w:trHeight w:val="554"/>
        </w:trPr>
        <w:tc>
          <w:tcPr>
            <w:tcW w:w="2076" w:type="dxa"/>
          </w:tcPr>
          <w:p w14:paraId="08CF007D" w14:textId="77777777" w:rsidR="00650230" w:rsidRDefault="00650230">
            <w:pPr>
              <w:pStyle w:val="TableParagraph"/>
              <w:spacing w:before="21"/>
            </w:pPr>
          </w:p>
          <w:p w14:paraId="08526FF1" w14:textId="77777777" w:rsidR="00650230" w:rsidRDefault="00000000">
            <w:pPr>
              <w:pStyle w:val="TableParagraph"/>
              <w:spacing w:line="260" w:lineRule="exact"/>
              <w:ind w:left="107"/>
              <w:rPr>
                <w:rFonts w:ascii="Tahoma"/>
                <w:b/>
              </w:rPr>
            </w:pPr>
            <w:proofErr w:type="spellStart"/>
            <w:r>
              <w:rPr>
                <w:rFonts w:ascii="Tahoma"/>
                <w:b/>
                <w:w w:val="85"/>
              </w:rPr>
              <w:t>Cooling</w:t>
            </w:r>
            <w:proofErr w:type="spellEnd"/>
            <w:r>
              <w:rPr>
                <w:rFonts w:ascii="Tahoma"/>
                <w:b/>
                <w:spacing w:val="-5"/>
                <w:w w:val="85"/>
              </w:rPr>
              <w:t xml:space="preserve"> </w:t>
            </w:r>
            <w:proofErr w:type="spellStart"/>
            <w:r>
              <w:rPr>
                <w:rFonts w:ascii="Tahoma"/>
                <w:b/>
                <w:w w:val="85"/>
              </w:rPr>
              <w:t>system</w:t>
            </w:r>
            <w:proofErr w:type="spellEnd"/>
            <w:r>
              <w:rPr>
                <w:rFonts w:ascii="Tahoma"/>
                <w:b/>
                <w:spacing w:val="-4"/>
                <w:w w:val="85"/>
              </w:rPr>
              <w:t xml:space="preserve"> </w:t>
            </w:r>
            <w:r>
              <w:rPr>
                <w:rFonts w:ascii="Tahoma"/>
                <w:b/>
                <w:spacing w:val="-5"/>
                <w:w w:val="85"/>
              </w:rPr>
              <w:t>KW</w:t>
            </w:r>
          </w:p>
        </w:tc>
        <w:tc>
          <w:tcPr>
            <w:tcW w:w="987" w:type="dxa"/>
          </w:tcPr>
          <w:p w14:paraId="5D9D15D3" w14:textId="77777777" w:rsidR="00650230" w:rsidRDefault="00650230">
            <w:pPr>
              <w:pStyle w:val="TableParagraph"/>
              <w:spacing w:before="21"/>
            </w:pPr>
          </w:p>
          <w:p w14:paraId="6E5B3AB8" w14:textId="77777777" w:rsidR="00650230" w:rsidRDefault="00000000">
            <w:pPr>
              <w:pStyle w:val="TableParagraph"/>
              <w:spacing w:line="260" w:lineRule="exact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36</w:t>
            </w:r>
          </w:p>
        </w:tc>
        <w:tc>
          <w:tcPr>
            <w:tcW w:w="929" w:type="dxa"/>
          </w:tcPr>
          <w:p w14:paraId="3CE89F21" w14:textId="77777777" w:rsidR="00650230" w:rsidRDefault="00650230">
            <w:pPr>
              <w:pStyle w:val="TableParagraph"/>
              <w:spacing w:before="21"/>
            </w:pPr>
          </w:p>
          <w:p w14:paraId="432D7940" w14:textId="77777777" w:rsidR="00650230" w:rsidRDefault="00000000">
            <w:pPr>
              <w:pStyle w:val="TableParagraph"/>
              <w:spacing w:line="260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60</w:t>
            </w:r>
          </w:p>
        </w:tc>
        <w:tc>
          <w:tcPr>
            <w:tcW w:w="1167" w:type="dxa"/>
          </w:tcPr>
          <w:p w14:paraId="429151EF" w14:textId="77777777" w:rsidR="00650230" w:rsidRDefault="00650230">
            <w:pPr>
              <w:pStyle w:val="TableParagraph"/>
              <w:spacing w:before="21"/>
            </w:pPr>
          </w:p>
          <w:p w14:paraId="5C0114D1" w14:textId="77777777" w:rsidR="00650230" w:rsidRDefault="00000000">
            <w:pPr>
              <w:pStyle w:val="TableParagraph"/>
              <w:spacing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60</w:t>
            </w:r>
          </w:p>
        </w:tc>
        <w:tc>
          <w:tcPr>
            <w:tcW w:w="990" w:type="dxa"/>
          </w:tcPr>
          <w:p w14:paraId="30886B58" w14:textId="77777777" w:rsidR="00650230" w:rsidRDefault="00650230">
            <w:pPr>
              <w:pStyle w:val="TableParagraph"/>
              <w:spacing w:before="21"/>
            </w:pPr>
          </w:p>
          <w:p w14:paraId="7C8AEB80" w14:textId="77777777" w:rsidR="00650230" w:rsidRDefault="00000000">
            <w:pPr>
              <w:pStyle w:val="TableParagraph"/>
              <w:spacing w:line="260" w:lineRule="exact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5"/>
                <w:w w:val="90"/>
              </w:rPr>
              <w:t>75</w:t>
            </w:r>
          </w:p>
        </w:tc>
        <w:tc>
          <w:tcPr>
            <w:tcW w:w="1172" w:type="dxa"/>
          </w:tcPr>
          <w:p w14:paraId="78799A36" w14:textId="77777777" w:rsidR="00650230" w:rsidRDefault="006502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1" w:type="dxa"/>
          </w:tcPr>
          <w:p w14:paraId="6C1E0E9D" w14:textId="77777777" w:rsidR="00650230" w:rsidRDefault="006502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14:paraId="582386C2" w14:textId="77777777" w:rsidR="00650230" w:rsidRDefault="00650230">
            <w:pPr>
              <w:pStyle w:val="TableParagraph"/>
              <w:rPr>
                <w:rFonts w:ascii="Times New Roman"/>
              </w:rPr>
            </w:pPr>
          </w:p>
        </w:tc>
      </w:tr>
    </w:tbl>
    <w:p w14:paraId="1BE2D371" w14:textId="77777777" w:rsidR="00650230" w:rsidRDefault="00650230">
      <w:pPr>
        <w:pStyle w:val="Zkladntext"/>
        <w:spacing w:before="37"/>
      </w:pPr>
    </w:p>
    <w:p w14:paraId="67D662DA" w14:textId="77777777" w:rsidR="00650230" w:rsidRDefault="00000000">
      <w:pPr>
        <w:pStyle w:val="Zkladntext"/>
        <w:spacing w:line="276" w:lineRule="auto"/>
        <w:ind w:left="590" w:right="441"/>
        <w:jc w:val="both"/>
      </w:pPr>
      <w:r>
        <w:rPr>
          <w:spacing w:val="-6"/>
        </w:rPr>
        <w:t>Z</w:t>
      </w:r>
      <w:r>
        <w:rPr>
          <w:spacing w:val="-10"/>
        </w:rPr>
        <w:t xml:space="preserve"> </w:t>
      </w:r>
      <w:r>
        <w:rPr>
          <w:spacing w:val="-6"/>
        </w:rPr>
        <w:t>tabuľky</w:t>
      </w:r>
      <w:r>
        <w:rPr>
          <w:spacing w:val="-9"/>
        </w:rPr>
        <w:t xml:space="preserve"> </w:t>
      </w:r>
      <w:r>
        <w:rPr>
          <w:spacing w:val="-6"/>
        </w:rPr>
        <w:t>je</w:t>
      </w:r>
      <w:r>
        <w:rPr>
          <w:spacing w:val="-9"/>
        </w:rPr>
        <w:t xml:space="preserve"> </w:t>
      </w:r>
      <w:r>
        <w:rPr>
          <w:spacing w:val="-6"/>
        </w:rPr>
        <w:t>vidieť,</w:t>
      </w:r>
      <w:r>
        <w:rPr>
          <w:spacing w:val="-8"/>
        </w:rPr>
        <w:t xml:space="preserve"> </w:t>
      </w:r>
      <w:r>
        <w:rPr>
          <w:spacing w:val="-6"/>
        </w:rPr>
        <w:t>že</w:t>
      </w:r>
      <w:r>
        <w:rPr>
          <w:spacing w:val="-10"/>
        </w:rPr>
        <w:t xml:space="preserve"> </w:t>
      </w:r>
      <w:r>
        <w:rPr>
          <w:spacing w:val="-6"/>
        </w:rPr>
        <w:t>tvrdenie</w:t>
      </w:r>
      <w:r>
        <w:rPr>
          <w:spacing w:val="40"/>
        </w:rPr>
        <w:t xml:space="preserve"> </w:t>
      </w:r>
      <w:r>
        <w:rPr>
          <w:spacing w:val="-6"/>
        </w:rPr>
        <w:t>uchádzača</w:t>
      </w:r>
      <w:r>
        <w:rPr>
          <w:spacing w:val="-10"/>
        </w:rPr>
        <w:t xml:space="preserve"> </w:t>
      </w:r>
      <w:r>
        <w:rPr>
          <w:spacing w:val="-6"/>
        </w:rPr>
        <w:t>o tom,</w:t>
      </w:r>
      <w:r>
        <w:rPr>
          <w:spacing w:val="-10"/>
        </w:rPr>
        <w:t xml:space="preserve"> </w:t>
      </w:r>
      <w:r>
        <w:rPr>
          <w:rFonts w:ascii="Arial" w:hAnsi="Arial"/>
          <w:i/>
          <w:spacing w:val="-6"/>
          <w:u w:val="single"/>
        </w:rPr>
        <w:t>„...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že</w:t>
      </w:r>
      <w:r>
        <w:rPr>
          <w:rFonts w:ascii="Arial" w:hAnsi="Arial"/>
          <w:i/>
          <w:spacing w:val="-9"/>
          <w:u w:val="single"/>
        </w:rPr>
        <w:t xml:space="preserve"> </w:t>
      </w:r>
      <w:proofErr w:type="spellStart"/>
      <w:r>
        <w:rPr>
          <w:rFonts w:ascii="Arial" w:hAnsi="Arial"/>
          <w:i/>
          <w:spacing w:val="-6"/>
          <w:u w:val="single"/>
        </w:rPr>
        <w:t>gradientný</w:t>
      </w:r>
      <w:proofErr w:type="spellEnd"/>
      <w:r>
        <w:rPr>
          <w:rFonts w:ascii="Arial" w:hAnsi="Arial"/>
          <w:i/>
          <w:spacing w:val="-9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výkon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UHE na</w:t>
      </w:r>
      <w:r>
        <w:rPr>
          <w:rFonts w:ascii="Arial" w:hAnsi="Arial"/>
          <w:i/>
          <w:spacing w:val="-7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jednu</w:t>
      </w:r>
      <w:r>
        <w:rPr>
          <w:rFonts w:ascii="Arial" w:hAnsi="Arial"/>
          <w:i/>
          <w:spacing w:val="-10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os</w:t>
      </w:r>
      <w:r>
        <w:rPr>
          <w:rFonts w:ascii="Arial" w:hAnsi="Arial"/>
          <w:i/>
          <w:spacing w:val="-8"/>
          <w:u w:val="single"/>
        </w:rPr>
        <w:t xml:space="preserve"> </w:t>
      </w:r>
      <w:r>
        <w:rPr>
          <w:rFonts w:ascii="Arial" w:hAnsi="Arial"/>
          <w:i/>
          <w:spacing w:val="-6"/>
          <w:u w:val="single"/>
        </w:rPr>
        <w:t>je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u w:val="single"/>
        </w:rPr>
        <w:t xml:space="preserve">v podstate ekvivalentný 36 </w:t>
      </w:r>
      <w:proofErr w:type="spellStart"/>
      <w:r>
        <w:rPr>
          <w:rFonts w:ascii="Arial" w:hAnsi="Arial"/>
          <w:i/>
          <w:u w:val="single"/>
        </w:rPr>
        <w:t>mT</w:t>
      </w:r>
      <w:proofErr w:type="spellEnd"/>
      <w:r>
        <w:rPr>
          <w:rFonts w:ascii="Arial" w:hAnsi="Arial"/>
          <w:i/>
          <w:u w:val="single"/>
        </w:rPr>
        <w:t>/m a 150 T/m/s</w:t>
      </w:r>
      <w:r>
        <w:t>...“, nezodpovedná realite pri porovnaní systémov</w:t>
      </w:r>
      <w:r>
        <w:rPr>
          <w:spacing w:val="-13"/>
        </w:rPr>
        <w:t xml:space="preserve"> </w:t>
      </w:r>
      <w:r>
        <w:t>HERO</w:t>
      </w:r>
      <w:r>
        <w:rPr>
          <w:spacing w:val="-8"/>
        </w:rPr>
        <w:t xml:space="preserve"> </w:t>
      </w:r>
      <w:r>
        <w:t>a</w:t>
      </w:r>
      <w:r>
        <w:rPr>
          <w:spacing w:val="-16"/>
        </w:rPr>
        <w:t xml:space="preserve"> </w:t>
      </w:r>
      <w:proofErr w:type="spellStart"/>
      <w:r>
        <w:t>Lumina</w:t>
      </w:r>
      <w:proofErr w:type="spellEnd"/>
      <w:r>
        <w:t>.</w:t>
      </w:r>
      <w:r>
        <w:rPr>
          <w:spacing w:val="-7"/>
        </w:rPr>
        <w:t xml:space="preserve"> </w:t>
      </w:r>
      <w:r>
        <w:t>Tiež</w:t>
      </w:r>
      <w:r>
        <w:rPr>
          <w:spacing w:val="-9"/>
        </w:rPr>
        <w:t xml:space="preserve"> </w:t>
      </w:r>
      <w:r>
        <w:t>chceme</w:t>
      </w:r>
      <w:r>
        <w:rPr>
          <w:spacing w:val="-9"/>
        </w:rPr>
        <w:t xml:space="preserve"> </w:t>
      </w:r>
      <w:r>
        <w:t>upozorniť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porovnanie</w:t>
      </w:r>
      <w:r>
        <w:rPr>
          <w:spacing w:val="-9"/>
        </w:rPr>
        <w:t xml:space="preserve"> </w:t>
      </w:r>
      <w:r>
        <w:t>napr.</w:t>
      </w:r>
      <w:r>
        <w:rPr>
          <w:spacing w:val="-11"/>
        </w:rPr>
        <w:t xml:space="preserve"> </w:t>
      </w:r>
      <w:r>
        <w:t>systému</w:t>
      </w:r>
      <w:r>
        <w:rPr>
          <w:spacing w:val="-11"/>
        </w:rPr>
        <w:t xml:space="preserve"> </w:t>
      </w:r>
      <w:r>
        <w:t>MR</w:t>
      </w:r>
      <w:r>
        <w:rPr>
          <w:spacing w:val="-9"/>
        </w:rPr>
        <w:t xml:space="preserve"> </w:t>
      </w:r>
      <w:r>
        <w:t>7700, ktorý</w:t>
      </w:r>
      <w:r>
        <w:rPr>
          <w:spacing w:val="-13"/>
        </w:rPr>
        <w:t xml:space="preserve"> </w:t>
      </w:r>
      <w:r>
        <w:t>má</w:t>
      </w:r>
      <w:r>
        <w:rPr>
          <w:spacing w:val="-11"/>
        </w:rPr>
        <w:t xml:space="preserve"> </w:t>
      </w:r>
      <w:proofErr w:type="spellStart"/>
      <w:r>
        <w:t>gradientný</w:t>
      </w:r>
      <w:proofErr w:type="spellEnd"/>
      <w:r>
        <w:rPr>
          <w:spacing w:val="-13"/>
        </w:rPr>
        <w:t xml:space="preserve"> </w:t>
      </w:r>
      <w:r>
        <w:t>systém</w:t>
      </w:r>
      <w:r>
        <w:rPr>
          <w:spacing w:val="-10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hodnotami</w:t>
      </w:r>
      <w:r>
        <w:rPr>
          <w:spacing w:val="-12"/>
        </w:rPr>
        <w:t xml:space="preserve"> </w:t>
      </w:r>
      <w:r>
        <w:t>65/220</w:t>
      </w:r>
      <w:r>
        <w:rPr>
          <w:spacing w:val="-14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porovnaní</w:t>
      </w:r>
      <w:r>
        <w:rPr>
          <w:spacing w:val="-10"/>
        </w:rPr>
        <w:t xml:space="preserve"> </w:t>
      </w:r>
      <w:r>
        <w:t>so</w:t>
      </w:r>
      <w:r>
        <w:rPr>
          <w:spacing w:val="-11"/>
        </w:rPr>
        <w:t xml:space="preserve"> </w:t>
      </w:r>
      <w:r>
        <w:t>systémom</w:t>
      </w:r>
      <w:r>
        <w:rPr>
          <w:spacing w:val="-13"/>
        </w:rPr>
        <w:t xml:space="preserve"> </w:t>
      </w:r>
      <w:r>
        <w:t>VIDA</w:t>
      </w:r>
      <w:r>
        <w:rPr>
          <w:spacing w:val="-12"/>
        </w:rPr>
        <w:t xml:space="preserve"> </w:t>
      </w:r>
      <w:r>
        <w:t>XT,</w:t>
      </w:r>
      <w:r>
        <w:rPr>
          <w:spacing w:val="-10"/>
        </w:rPr>
        <w:t xml:space="preserve"> </w:t>
      </w:r>
      <w:r>
        <w:t>ktorý</w:t>
      </w:r>
      <w:r>
        <w:rPr>
          <w:spacing w:val="-13"/>
        </w:rPr>
        <w:t xml:space="preserve"> </w:t>
      </w:r>
      <w:r>
        <w:t>má podobný</w:t>
      </w:r>
      <w:r>
        <w:rPr>
          <w:spacing w:val="-1"/>
        </w:rPr>
        <w:t xml:space="preserve"> </w:t>
      </w:r>
      <w:r>
        <w:t>gradient a</w:t>
      </w:r>
      <w:r>
        <w:rPr>
          <w:spacing w:val="-11"/>
        </w:rPr>
        <w:t xml:space="preserve"> </w:t>
      </w:r>
      <w:r>
        <w:t>teda</w:t>
      </w:r>
      <w:r>
        <w:rPr>
          <w:spacing w:val="-3"/>
        </w:rPr>
        <w:t xml:space="preserve"> </w:t>
      </w:r>
      <w:r>
        <w:t>65/200, kde</w:t>
      </w:r>
      <w:r>
        <w:rPr>
          <w:spacing w:val="-5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pomerný</w:t>
      </w:r>
      <w:r>
        <w:rPr>
          <w:spacing w:val="-2"/>
        </w:rPr>
        <w:t xml:space="preserve"> </w:t>
      </w:r>
      <w:r>
        <w:t>rozdiel</w:t>
      </w:r>
      <w:r>
        <w:rPr>
          <w:spacing w:val="-4"/>
        </w:rPr>
        <w:t xml:space="preserve"> </w:t>
      </w:r>
      <w:r>
        <w:t>medzi</w:t>
      </w:r>
      <w:r>
        <w:rPr>
          <w:spacing w:val="-3"/>
        </w:rPr>
        <w:t xml:space="preserve"> </w:t>
      </w:r>
      <w:r>
        <w:t>jednotlivými</w:t>
      </w:r>
      <w:r>
        <w:rPr>
          <w:spacing w:val="-1"/>
        </w:rPr>
        <w:t xml:space="preserve"> </w:t>
      </w:r>
      <w:r>
        <w:t>prístrojmi,</w:t>
      </w:r>
      <w:r>
        <w:rPr>
          <w:spacing w:val="-1"/>
        </w:rPr>
        <w:t xml:space="preserve"> </w:t>
      </w:r>
      <w:r>
        <w:t>čo</w:t>
      </w:r>
      <w:r>
        <w:rPr>
          <w:spacing w:val="-3"/>
        </w:rPr>
        <w:t xml:space="preserve"> </w:t>
      </w:r>
      <w:r>
        <w:t xml:space="preserve">sa týka spotreby pri akvizícii a teda 25.5kW pre 7700 </w:t>
      </w:r>
      <w:proofErr w:type="spellStart"/>
      <w:r>
        <w:t>vs</w:t>
      </w:r>
      <w:proofErr w:type="spellEnd"/>
      <w:r>
        <w:t xml:space="preserve"> 27.4kW pri VIDA XT.</w:t>
      </w:r>
    </w:p>
    <w:p w14:paraId="269B2601" w14:textId="77777777" w:rsidR="00650230" w:rsidRDefault="00650230">
      <w:pPr>
        <w:pStyle w:val="Zkladntext"/>
        <w:spacing w:before="40"/>
      </w:pPr>
    </w:p>
    <w:p w14:paraId="290DC1EA" w14:textId="77777777" w:rsidR="00650230" w:rsidRDefault="00000000">
      <w:pPr>
        <w:pStyle w:val="Zkladntext"/>
        <w:spacing w:line="276" w:lineRule="auto"/>
        <w:ind w:left="590" w:right="443"/>
        <w:jc w:val="both"/>
      </w:pPr>
      <w:r>
        <w:rPr>
          <w:spacing w:val="-4"/>
        </w:rPr>
        <w:t>Aj</w:t>
      </w:r>
      <w:r>
        <w:rPr>
          <w:spacing w:val="-12"/>
        </w:rPr>
        <w:t xml:space="preserve"> </w:t>
      </w:r>
      <w:r>
        <w:rPr>
          <w:spacing w:val="-4"/>
        </w:rPr>
        <w:t>z</w:t>
      </w:r>
      <w:r>
        <w:rPr>
          <w:spacing w:val="-11"/>
        </w:rPr>
        <w:t xml:space="preserve"> </w:t>
      </w:r>
      <w:r>
        <w:rPr>
          <w:spacing w:val="-4"/>
        </w:rPr>
        <w:t>tohto</w:t>
      </w:r>
      <w:r>
        <w:rPr>
          <w:spacing w:val="-9"/>
        </w:rPr>
        <w:t xml:space="preserve"> </w:t>
      </w:r>
      <w:r>
        <w:rPr>
          <w:spacing w:val="-4"/>
        </w:rPr>
        <w:t>porovnania</w:t>
      </w:r>
      <w:r>
        <w:rPr>
          <w:spacing w:val="-10"/>
        </w:rPr>
        <w:t xml:space="preserve"> </w:t>
      </w:r>
      <w:r>
        <w:rPr>
          <w:spacing w:val="-4"/>
        </w:rPr>
        <w:t>je</w:t>
      </w:r>
      <w:r>
        <w:rPr>
          <w:spacing w:val="-12"/>
        </w:rPr>
        <w:t xml:space="preserve"> </w:t>
      </w:r>
      <w:r>
        <w:rPr>
          <w:spacing w:val="-4"/>
        </w:rPr>
        <w:t>možné</w:t>
      </w:r>
      <w:r>
        <w:rPr>
          <w:spacing w:val="-9"/>
        </w:rPr>
        <w:t xml:space="preserve"> </w:t>
      </w:r>
      <w:r>
        <w:rPr>
          <w:spacing w:val="-4"/>
        </w:rPr>
        <w:t>vidieť,</w:t>
      </w:r>
      <w:r>
        <w:rPr>
          <w:spacing w:val="-9"/>
        </w:rPr>
        <w:t xml:space="preserve"> </w:t>
      </w:r>
      <w:r>
        <w:rPr>
          <w:spacing w:val="-4"/>
        </w:rPr>
        <w:t>že</w:t>
      </w:r>
      <w:r>
        <w:rPr>
          <w:spacing w:val="-12"/>
        </w:rPr>
        <w:t xml:space="preserve"> </w:t>
      </w:r>
      <w:r>
        <w:rPr>
          <w:spacing w:val="-4"/>
        </w:rPr>
        <w:t>systém</w:t>
      </w:r>
      <w:r>
        <w:rPr>
          <w:spacing w:val="-11"/>
        </w:rPr>
        <w:t xml:space="preserve"> </w:t>
      </w:r>
      <w:r>
        <w:rPr>
          <w:spacing w:val="-4"/>
        </w:rPr>
        <w:t>MR</w:t>
      </w:r>
      <w:r>
        <w:rPr>
          <w:spacing w:val="-10"/>
        </w:rPr>
        <w:t xml:space="preserve"> </w:t>
      </w:r>
      <w:r>
        <w:rPr>
          <w:spacing w:val="-4"/>
        </w:rPr>
        <w:t>7700</w:t>
      </w:r>
      <w:r>
        <w:rPr>
          <w:spacing w:val="-12"/>
        </w:rPr>
        <w:t xml:space="preserve"> </w:t>
      </w:r>
      <w:r>
        <w:rPr>
          <w:spacing w:val="-4"/>
        </w:rPr>
        <w:t>je</w:t>
      </w:r>
      <w:r>
        <w:rPr>
          <w:spacing w:val="-9"/>
        </w:rPr>
        <w:t xml:space="preserve"> </w:t>
      </w:r>
      <w:r>
        <w:rPr>
          <w:spacing w:val="-4"/>
        </w:rPr>
        <w:t>cca</w:t>
      </w:r>
      <w:r>
        <w:rPr>
          <w:spacing w:val="-12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r>
        <w:rPr>
          <w:spacing w:val="-4"/>
        </w:rPr>
        <w:t>7%</w:t>
      </w:r>
      <w:r>
        <w:rPr>
          <w:spacing w:val="-9"/>
        </w:rPr>
        <w:t xml:space="preserve"> </w:t>
      </w:r>
      <w:r>
        <w:rPr>
          <w:spacing w:val="-4"/>
        </w:rPr>
        <w:t>účinnejší</w:t>
      </w:r>
      <w:r>
        <w:rPr>
          <w:spacing w:val="-11"/>
        </w:rPr>
        <w:t xml:space="preserve"> </w:t>
      </w:r>
      <w:r>
        <w:rPr>
          <w:spacing w:val="-4"/>
        </w:rPr>
        <w:t>ako</w:t>
      </w:r>
      <w:r>
        <w:rPr>
          <w:spacing w:val="-11"/>
        </w:rPr>
        <w:t xml:space="preserve"> </w:t>
      </w:r>
      <w:r>
        <w:rPr>
          <w:spacing w:val="-4"/>
        </w:rPr>
        <w:t>systém VIDA</w:t>
      </w:r>
      <w:r>
        <w:rPr>
          <w:spacing w:val="-12"/>
        </w:rPr>
        <w:t xml:space="preserve"> </w:t>
      </w:r>
      <w:r>
        <w:rPr>
          <w:spacing w:val="-4"/>
        </w:rPr>
        <w:t>XT.</w:t>
      </w:r>
      <w:r>
        <w:rPr>
          <w:spacing w:val="-11"/>
        </w:rPr>
        <w:t xml:space="preserve"> </w:t>
      </w:r>
      <w:r>
        <w:rPr>
          <w:spacing w:val="-4"/>
        </w:rPr>
        <w:t>Tiež</w:t>
      </w:r>
      <w:r>
        <w:rPr>
          <w:spacing w:val="-11"/>
        </w:rPr>
        <w:t xml:space="preserve"> </w:t>
      </w:r>
      <w:r>
        <w:rPr>
          <w:spacing w:val="-4"/>
        </w:rPr>
        <w:t>chceme</w:t>
      </w:r>
      <w:r>
        <w:rPr>
          <w:spacing w:val="-12"/>
        </w:rPr>
        <w:t xml:space="preserve"> </w:t>
      </w:r>
      <w:r>
        <w:rPr>
          <w:spacing w:val="-4"/>
        </w:rPr>
        <w:t>verejného</w:t>
      </w:r>
      <w:r>
        <w:rPr>
          <w:spacing w:val="-11"/>
        </w:rPr>
        <w:t xml:space="preserve"> </w:t>
      </w:r>
      <w:r>
        <w:rPr>
          <w:spacing w:val="-4"/>
        </w:rPr>
        <w:t>obstarávateľa</w:t>
      </w:r>
      <w:r>
        <w:rPr>
          <w:spacing w:val="-11"/>
        </w:rPr>
        <w:t xml:space="preserve"> </w:t>
      </w:r>
      <w:r>
        <w:rPr>
          <w:spacing w:val="-4"/>
        </w:rPr>
        <w:t>upozorniť</w:t>
      </w:r>
      <w:r>
        <w:rPr>
          <w:spacing w:val="-11"/>
        </w:rPr>
        <w:t xml:space="preserve"> </w:t>
      </w:r>
      <w:r>
        <w:rPr>
          <w:spacing w:val="-4"/>
        </w:rPr>
        <w:t>na</w:t>
      </w:r>
      <w:r>
        <w:rPr>
          <w:spacing w:val="-12"/>
        </w:rPr>
        <w:t xml:space="preserve"> </w:t>
      </w:r>
      <w:r>
        <w:rPr>
          <w:spacing w:val="-4"/>
        </w:rPr>
        <w:t>tzv.</w:t>
      </w:r>
      <w:r>
        <w:rPr>
          <w:spacing w:val="-11"/>
        </w:rPr>
        <w:t xml:space="preserve"> </w:t>
      </w:r>
      <w:r>
        <w:rPr>
          <w:spacing w:val="-4"/>
        </w:rPr>
        <w:t>chladiaci</w:t>
      </w:r>
      <w:r>
        <w:rPr>
          <w:spacing w:val="-11"/>
        </w:rPr>
        <w:t xml:space="preserve"> </w:t>
      </w:r>
      <w:r>
        <w:rPr>
          <w:spacing w:val="-4"/>
        </w:rPr>
        <w:t>výkon,</w:t>
      </w:r>
      <w:r>
        <w:rPr>
          <w:spacing w:val="-12"/>
        </w:rPr>
        <w:t xml:space="preserve"> </w:t>
      </w:r>
      <w:r>
        <w:rPr>
          <w:spacing w:val="-4"/>
        </w:rPr>
        <w:t>ktorý</w:t>
      </w:r>
      <w:r>
        <w:rPr>
          <w:spacing w:val="-11"/>
        </w:rPr>
        <w:t xml:space="preserve"> </w:t>
      </w:r>
      <w:r>
        <w:rPr>
          <w:spacing w:val="-4"/>
        </w:rPr>
        <w:t xml:space="preserve">napr. </w:t>
      </w:r>
      <w:r>
        <w:t xml:space="preserve">pre VIDA ako aj </w:t>
      </w:r>
      <w:proofErr w:type="spellStart"/>
      <w:r>
        <w:t>Lumina</w:t>
      </w:r>
      <w:proofErr w:type="spellEnd"/>
      <w:r>
        <w:t xml:space="preserve"> je násobne vyšší ako napr. pre prístroj HERO.</w:t>
      </w:r>
    </w:p>
    <w:p w14:paraId="0FD507C6" w14:textId="77777777" w:rsidR="00650230" w:rsidRDefault="00000000">
      <w:pPr>
        <w:pStyle w:val="Zkladntext"/>
        <w:spacing w:line="276" w:lineRule="auto"/>
        <w:ind w:left="590" w:right="444"/>
        <w:jc w:val="both"/>
      </w:pPr>
      <w:r>
        <w:rPr>
          <w:spacing w:val="-6"/>
        </w:rPr>
        <w:t>Máme</w:t>
      </w:r>
      <w:r>
        <w:rPr>
          <w:spacing w:val="-10"/>
        </w:rPr>
        <w:t xml:space="preserve"> </w:t>
      </w:r>
      <w:r>
        <w:rPr>
          <w:spacing w:val="-6"/>
        </w:rPr>
        <w:t>za</w:t>
      </w:r>
      <w:r>
        <w:rPr>
          <w:spacing w:val="-9"/>
        </w:rPr>
        <w:t xml:space="preserve"> </w:t>
      </w:r>
      <w:r>
        <w:rPr>
          <w:spacing w:val="-6"/>
        </w:rPr>
        <w:t>to,</w:t>
      </w:r>
      <w:r>
        <w:rPr>
          <w:spacing w:val="-9"/>
        </w:rPr>
        <w:t xml:space="preserve"> </w:t>
      </w:r>
      <w:r>
        <w:rPr>
          <w:spacing w:val="-6"/>
        </w:rPr>
        <w:t>že</w:t>
      </w:r>
      <w:r>
        <w:rPr>
          <w:spacing w:val="-10"/>
        </w:rPr>
        <w:t xml:space="preserve"> </w:t>
      </w:r>
      <w:r>
        <w:rPr>
          <w:spacing w:val="-6"/>
        </w:rPr>
        <w:t>verejný</w:t>
      </w:r>
      <w:r>
        <w:rPr>
          <w:spacing w:val="-9"/>
        </w:rPr>
        <w:t xml:space="preserve"> </w:t>
      </w:r>
      <w:r>
        <w:rPr>
          <w:spacing w:val="-6"/>
        </w:rPr>
        <w:t>obstarávateľ</w:t>
      </w:r>
      <w:r>
        <w:rPr>
          <w:spacing w:val="-9"/>
        </w:rPr>
        <w:t xml:space="preserve"> </w:t>
      </w:r>
      <w:r>
        <w:rPr>
          <w:spacing w:val="-6"/>
        </w:rPr>
        <w:t>počas</w:t>
      </w:r>
      <w:r>
        <w:rPr>
          <w:spacing w:val="-9"/>
        </w:rPr>
        <w:t xml:space="preserve"> </w:t>
      </w:r>
      <w:r>
        <w:rPr>
          <w:spacing w:val="-6"/>
        </w:rPr>
        <w:t>procesu</w:t>
      </w:r>
      <w:r>
        <w:rPr>
          <w:spacing w:val="-10"/>
        </w:rPr>
        <w:t xml:space="preserve"> </w:t>
      </w:r>
      <w:r>
        <w:rPr>
          <w:spacing w:val="-6"/>
        </w:rPr>
        <w:t>PHZ</w:t>
      </w:r>
      <w:r>
        <w:rPr>
          <w:spacing w:val="-9"/>
        </w:rPr>
        <w:t xml:space="preserve"> </w:t>
      </w:r>
      <w:r>
        <w:rPr>
          <w:spacing w:val="-6"/>
        </w:rPr>
        <w:t>nevynaložil</w:t>
      </w:r>
      <w:r>
        <w:rPr>
          <w:spacing w:val="-9"/>
        </w:rPr>
        <w:t xml:space="preserve"> </w:t>
      </w:r>
      <w:r>
        <w:rPr>
          <w:spacing w:val="-6"/>
        </w:rPr>
        <w:t>dostatočné</w:t>
      </w:r>
      <w:r>
        <w:rPr>
          <w:spacing w:val="-10"/>
        </w:rPr>
        <w:t xml:space="preserve"> </w:t>
      </w:r>
      <w:r>
        <w:rPr>
          <w:spacing w:val="-6"/>
        </w:rPr>
        <w:t>úsilie</w:t>
      </w:r>
      <w:r>
        <w:rPr>
          <w:spacing w:val="-9"/>
        </w:rPr>
        <w:t xml:space="preserve"> </w:t>
      </w:r>
      <w:r>
        <w:rPr>
          <w:spacing w:val="-6"/>
        </w:rPr>
        <w:t>na</w:t>
      </w:r>
      <w:r>
        <w:rPr>
          <w:spacing w:val="-9"/>
        </w:rPr>
        <w:t xml:space="preserve"> </w:t>
      </w:r>
      <w:r>
        <w:rPr>
          <w:spacing w:val="-6"/>
        </w:rPr>
        <w:t xml:space="preserve">to, </w:t>
      </w:r>
      <w:r>
        <w:t>aby primerane a</w:t>
      </w:r>
      <w:r>
        <w:rPr>
          <w:spacing w:val="-5"/>
        </w:rPr>
        <w:t xml:space="preserve"> </w:t>
      </w:r>
      <w:r>
        <w:t xml:space="preserve">objektívne zhodnotil jednotlivé technológie na trhu, najmä čo sa týka </w:t>
      </w:r>
      <w:r>
        <w:rPr>
          <w:rFonts w:ascii="Arial" w:hAnsi="Arial"/>
          <w:b/>
        </w:rPr>
        <w:t>výslednej kvality obrazu</w:t>
      </w:r>
      <w:r>
        <w:t>.</w:t>
      </w:r>
    </w:p>
    <w:p w14:paraId="7A9801A1" w14:textId="77777777" w:rsidR="00650230" w:rsidRDefault="00000000">
      <w:pPr>
        <w:pStyle w:val="Zkladntext"/>
        <w:spacing w:line="276" w:lineRule="auto"/>
        <w:ind w:left="590" w:right="443"/>
        <w:jc w:val="both"/>
      </w:pPr>
      <w:r>
        <w:t>Uspokojil sa s údajmi prezentovanými jednotlivými potenciálnymi uchádzačmi a</w:t>
      </w:r>
      <w:r>
        <w:rPr>
          <w:spacing w:val="-13"/>
        </w:rPr>
        <w:t xml:space="preserve"> </w:t>
      </w:r>
      <w:r>
        <w:t xml:space="preserve">číselnými </w:t>
      </w:r>
      <w:r>
        <w:rPr>
          <w:spacing w:val="-2"/>
        </w:rPr>
        <w:t>údajmi,</w:t>
      </w:r>
      <w:r>
        <w:rPr>
          <w:spacing w:val="-14"/>
        </w:rPr>
        <w:t xml:space="preserve"> </w:t>
      </w:r>
      <w:r>
        <w:rPr>
          <w:spacing w:val="-2"/>
        </w:rPr>
        <w:t>na</w:t>
      </w:r>
      <w:r>
        <w:rPr>
          <w:spacing w:val="-13"/>
        </w:rPr>
        <w:t xml:space="preserve"> </w:t>
      </w:r>
      <w:r>
        <w:rPr>
          <w:spacing w:val="-2"/>
        </w:rPr>
        <w:t>základe</w:t>
      </w:r>
      <w:r>
        <w:rPr>
          <w:spacing w:val="-13"/>
        </w:rPr>
        <w:t xml:space="preserve"> </w:t>
      </w:r>
      <w:r>
        <w:rPr>
          <w:spacing w:val="-2"/>
        </w:rPr>
        <w:t>ktorých,</w:t>
      </w:r>
      <w:r>
        <w:rPr>
          <w:spacing w:val="-14"/>
        </w:rPr>
        <w:t xml:space="preserve"> </w:t>
      </w:r>
      <w:r>
        <w:rPr>
          <w:spacing w:val="-2"/>
        </w:rPr>
        <w:t>však</w:t>
      </w:r>
      <w:r>
        <w:rPr>
          <w:spacing w:val="-13"/>
        </w:rPr>
        <w:t xml:space="preserve"> </w:t>
      </w:r>
      <w:r>
        <w:rPr>
          <w:spacing w:val="-2"/>
        </w:rPr>
        <w:t>nemožno</w:t>
      </w:r>
      <w:r>
        <w:rPr>
          <w:spacing w:val="-13"/>
        </w:rPr>
        <w:t xml:space="preserve"> </w:t>
      </w:r>
      <w:r>
        <w:rPr>
          <w:spacing w:val="-2"/>
        </w:rPr>
        <w:t>čo</w:t>
      </w:r>
      <w:r>
        <w:rPr>
          <w:spacing w:val="-13"/>
        </w:rPr>
        <w:t xml:space="preserve"> </w:t>
      </w:r>
      <w:r>
        <w:rPr>
          <w:spacing w:val="-2"/>
        </w:rPr>
        <w:t>najpresnejšie</w:t>
      </w:r>
      <w:r>
        <w:rPr>
          <w:spacing w:val="-14"/>
        </w:rPr>
        <w:t xml:space="preserve"> </w:t>
      </w:r>
      <w:r>
        <w:rPr>
          <w:spacing w:val="-2"/>
        </w:rPr>
        <w:t>hodnotiť</w:t>
      </w:r>
      <w:r>
        <w:rPr>
          <w:spacing w:val="-13"/>
        </w:rPr>
        <w:t xml:space="preserve"> </w:t>
      </w:r>
      <w:r>
        <w:rPr>
          <w:spacing w:val="-2"/>
        </w:rPr>
        <w:t>kvalitu</w:t>
      </w:r>
      <w:r>
        <w:rPr>
          <w:spacing w:val="-13"/>
        </w:rPr>
        <w:t xml:space="preserve"> </w:t>
      </w:r>
      <w:r>
        <w:rPr>
          <w:spacing w:val="-2"/>
        </w:rPr>
        <w:t>zobrazovacieho</w:t>
      </w:r>
    </w:p>
    <w:p w14:paraId="3483815D" w14:textId="77777777" w:rsidR="00650230" w:rsidRDefault="00650230">
      <w:pPr>
        <w:pStyle w:val="Zkladntext"/>
        <w:spacing w:line="276" w:lineRule="auto"/>
        <w:jc w:val="both"/>
        <w:sectPr w:rsidR="00650230">
          <w:pgSz w:w="11910" w:h="16840"/>
          <w:pgMar w:top="1780" w:right="992" w:bottom="980" w:left="850" w:header="639" w:footer="781" w:gutter="0"/>
          <w:cols w:space="708"/>
        </w:sectPr>
      </w:pPr>
    </w:p>
    <w:p w14:paraId="34069AA3" w14:textId="77777777" w:rsidR="00650230" w:rsidRDefault="00000000">
      <w:pPr>
        <w:pStyle w:val="Zkladntext"/>
        <w:spacing w:before="83" w:line="276" w:lineRule="auto"/>
        <w:ind w:left="590" w:right="443"/>
        <w:jc w:val="both"/>
      </w:pPr>
      <w:r>
        <w:rPr>
          <w:spacing w:val="-2"/>
        </w:rPr>
        <w:lastRenderedPageBreak/>
        <w:t>zariadenia,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tým</w:t>
      </w:r>
      <w:r>
        <w:rPr>
          <w:spacing w:val="-9"/>
        </w:rPr>
        <w:t xml:space="preserve"> </w:t>
      </w:r>
      <w:r>
        <w:rPr>
          <w:spacing w:val="-2"/>
        </w:rPr>
        <w:t>ani</w:t>
      </w:r>
      <w:r>
        <w:rPr>
          <w:spacing w:val="-8"/>
        </w:rPr>
        <w:t xml:space="preserve"> </w:t>
      </w:r>
      <w:r>
        <w:rPr>
          <w:spacing w:val="-2"/>
        </w:rPr>
        <w:t>efektívnosť</w:t>
      </w:r>
      <w:r>
        <w:rPr>
          <w:spacing w:val="-8"/>
        </w:rPr>
        <w:t xml:space="preserve"> </w:t>
      </w:r>
      <w:r>
        <w:rPr>
          <w:spacing w:val="-2"/>
        </w:rPr>
        <w:t>nákupu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využívania</w:t>
      </w:r>
      <w:r>
        <w:rPr>
          <w:spacing w:val="-7"/>
        </w:rPr>
        <w:t xml:space="preserve"> </w:t>
      </w:r>
      <w:r>
        <w:rPr>
          <w:spacing w:val="-2"/>
        </w:rPr>
        <w:t>verejných</w:t>
      </w:r>
      <w:r>
        <w:rPr>
          <w:spacing w:val="-10"/>
        </w:rPr>
        <w:t xml:space="preserve"> </w:t>
      </w:r>
      <w:r>
        <w:rPr>
          <w:spacing w:val="-2"/>
        </w:rPr>
        <w:t>financií,</w:t>
      </w:r>
      <w:r>
        <w:rPr>
          <w:spacing w:val="-8"/>
        </w:rPr>
        <w:t xml:space="preserve"> </w:t>
      </w:r>
      <w:r>
        <w:rPr>
          <w:spacing w:val="-2"/>
        </w:rPr>
        <w:t>kedy</w:t>
      </w:r>
      <w:r>
        <w:rPr>
          <w:spacing w:val="-7"/>
        </w:rPr>
        <w:t xml:space="preserve"> </w:t>
      </w:r>
      <w:r>
        <w:rPr>
          <w:spacing w:val="-2"/>
        </w:rPr>
        <w:t>sa</w:t>
      </w:r>
      <w:r>
        <w:rPr>
          <w:spacing w:val="-10"/>
        </w:rPr>
        <w:t xml:space="preserve"> </w:t>
      </w: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 xml:space="preserve">základe </w:t>
      </w:r>
      <w:r>
        <w:t>porovnávania jednotlivých číselných hodnôt sústredil iba na určité aspekty MR zobrazovacieho prístroja.</w:t>
      </w:r>
    </w:p>
    <w:p w14:paraId="7C672E7C" w14:textId="77777777" w:rsidR="00650230" w:rsidRDefault="00000000">
      <w:pPr>
        <w:pStyle w:val="Zkladntext"/>
        <w:spacing w:before="1" w:line="276" w:lineRule="auto"/>
        <w:ind w:left="590" w:right="441"/>
        <w:jc w:val="both"/>
      </w:pPr>
      <w:r>
        <w:t>Nakoľko</w:t>
      </w:r>
      <w:r>
        <w:rPr>
          <w:spacing w:val="-16"/>
        </w:rPr>
        <w:t xml:space="preserve"> </w:t>
      </w:r>
      <w:r>
        <w:t>celkovú</w:t>
      </w:r>
      <w:r>
        <w:rPr>
          <w:spacing w:val="-13"/>
        </w:rPr>
        <w:t xml:space="preserve"> </w:t>
      </w:r>
      <w:r>
        <w:t>kvalitu</w:t>
      </w:r>
      <w:r>
        <w:rPr>
          <w:spacing w:val="-10"/>
        </w:rPr>
        <w:t xml:space="preserve"> </w:t>
      </w:r>
      <w:r>
        <w:t>zobrazovania</w:t>
      </w:r>
      <w:r>
        <w:rPr>
          <w:spacing w:val="-9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teda</w:t>
      </w:r>
      <w:r>
        <w:rPr>
          <w:spacing w:val="-10"/>
        </w:rPr>
        <w:t xml:space="preserve"> </w:t>
      </w:r>
      <w:r>
        <w:t>aj</w:t>
      </w:r>
      <w:r>
        <w:rPr>
          <w:spacing w:val="-9"/>
        </w:rPr>
        <w:t xml:space="preserve"> </w:t>
      </w:r>
      <w:r>
        <w:t>úroveň</w:t>
      </w:r>
      <w:r>
        <w:rPr>
          <w:spacing w:val="-9"/>
        </w:rPr>
        <w:t xml:space="preserve"> </w:t>
      </w:r>
      <w:r>
        <w:t>prístroja</w:t>
      </w:r>
      <w:r>
        <w:rPr>
          <w:spacing w:val="-10"/>
        </w:rPr>
        <w:t xml:space="preserve"> </w:t>
      </w:r>
      <w:r>
        <w:t>odzrkadľuje</w:t>
      </w:r>
      <w:r>
        <w:rPr>
          <w:spacing w:val="-10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iba</w:t>
      </w:r>
      <w:r>
        <w:rPr>
          <w:spacing w:val="-10"/>
        </w:rPr>
        <w:t xml:space="preserve"> </w:t>
      </w:r>
      <w:r>
        <w:t>jediný parameter</w:t>
      </w:r>
      <w:r>
        <w:rPr>
          <w:spacing w:val="6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teda</w:t>
      </w:r>
      <w:r>
        <w:rPr>
          <w:spacing w:val="70"/>
        </w:rPr>
        <w:t xml:space="preserve"> </w:t>
      </w:r>
      <w:r>
        <w:t>podľa</w:t>
      </w:r>
      <w:r>
        <w:rPr>
          <w:spacing w:val="70"/>
        </w:rPr>
        <w:t xml:space="preserve"> </w:t>
      </w:r>
      <w:r>
        <w:t>verejného</w:t>
      </w:r>
      <w:r>
        <w:rPr>
          <w:spacing w:val="69"/>
        </w:rPr>
        <w:t xml:space="preserve"> </w:t>
      </w:r>
      <w:r>
        <w:t>obstarávateľa</w:t>
      </w:r>
      <w:r>
        <w:rPr>
          <w:spacing w:val="68"/>
        </w:rPr>
        <w:t xml:space="preserve"> </w:t>
      </w:r>
      <w:proofErr w:type="spellStart"/>
      <w:r>
        <w:t>rsp</w:t>
      </w:r>
      <w:proofErr w:type="spellEnd"/>
      <w:r>
        <w:t>.</w:t>
      </w:r>
      <w:r>
        <w:rPr>
          <w:spacing w:val="68"/>
        </w:rPr>
        <w:t xml:space="preserve"> </w:t>
      </w:r>
      <w:r>
        <w:t>uchádzača,</w:t>
      </w:r>
      <w:r>
        <w:rPr>
          <w:spacing w:val="69"/>
        </w:rPr>
        <w:t xml:space="preserve"> </w:t>
      </w:r>
      <w:r>
        <w:t>ktorý</w:t>
      </w:r>
      <w:r>
        <w:rPr>
          <w:spacing w:val="70"/>
        </w:rPr>
        <w:t xml:space="preserve"> </w:t>
      </w:r>
      <w:r>
        <w:t xml:space="preserve">požadoval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vysvetlenie.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gradientý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systém,</w:t>
      </w:r>
      <w:r>
        <w:rPr>
          <w:spacing w:val="-6"/>
        </w:rPr>
        <w:t xml:space="preserve"> </w:t>
      </w:r>
      <w:r>
        <w:rPr>
          <w:spacing w:val="-2"/>
        </w:rPr>
        <w:t>ale</w:t>
      </w:r>
      <w:r>
        <w:rPr>
          <w:spacing w:val="-7"/>
        </w:rPr>
        <w:t xml:space="preserve"> </w:t>
      </w:r>
      <w:r>
        <w:rPr>
          <w:spacing w:val="-2"/>
        </w:rPr>
        <w:t>úroveň</w:t>
      </w:r>
      <w:r>
        <w:rPr>
          <w:spacing w:val="-7"/>
        </w:rPr>
        <w:t xml:space="preserve"> </w:t>
      </w:r>
      <w:r>
        <w:rPr>
          <w:spacing w:val="-2"/>
        </w:rPr>
        <w:t>prístroja</w:t>
      </w:r>
      <w:r>
        <w:rPr>
          <w:spacing w:val="-7"/>
        </w:rPr>
        <w:t xml:space="preserve"> </w:t>
      </w:r>
      <w:r>
        <w:rPr>
          <w:spacing w:val="-2"/>
        </w:rPr>
        <w:t>odzrkadľuje</w:t>
      </w:r>
      <w:r>
        <w:rPr>
          <w:spacing w:val="-7"/>
        </w:rPr>
        <w:t xml:space="preserve"> </w:t>
      </w:r>
      <w:r>
        <w:rPr>
          <w:spacing w:val="-2"/>
        </w:rPr>
        <w:t>najmä</w:t>
      </w:r>
      <w:r>
        <w:rPr>
          <w:spacing w:val="-9"/>
        </w:rPr>
        <w:t xml:space="preserve"> </w:t>
      </w:r>
      <w:r>
        <w:rPr>
          <w:spacing w:val="-2"/>
        </w:rPr>
        <w:t>kvalita</w:t>
      </w:r>
      <w:r>
        <w:rPr>
          <w:spacing w:val="-7"/>
        </w:rPr>
        <w:t xml:space="preserve"> </w:t>
      </w:r>
      <w:r>
        <w:rPr>
          <w:spacing w:val="-2"/>
        </w:rPr>
        <w:t xml:space="preserve">zobrazovania </w:t>
      </w:r>
      <w:r>
        <w:t>na</w:t>
      </w:r>
      <w:r>
        <w:rPr>
          <w:spacing w:val="27"/>
        </w:rPr>
        <w:t xml:space="preserve"> </w:t>
      </w:r>
      <w:r>
        <w:t>ktorú</w:t>
      </w:r>
      <w:r>
        <w:rPr>
          <w:spacing w:val="23"/>
        </w:rPr>
        <w:t xml:space="preserve"> </w:t>
      </w:r>
      <w:r>
        <w:t>má</w:t>
      </w:r>
      <w:r>
        <w:rPr>
          <w:spacing w:val="25"/>
        </w:rPr>
        <w:t xml:space="preserve"> </w:t>
      </w:r>
      <w:r>
        <w:t>vplyv</w:t>
      </w:r>
      <w:r>
        <w:rPr>
          <w:spacing w:val="27"/>
        </w:rPr>
        <w:t xml:space="preserve"> </w:t>
      </w:r>
      <w:r>
        <w:t>okrem</w:t>
      </w:r>
      <w:r>
        <w:rPr>
          <w:spacing w:val="27"/>
        </w:rPr>
        <w:t xml:space="preserve"> </w:t>
      </w:r>
      <w:r>
        <w:t>iného</w:t>
      </w:r>
      <w:r>
        <w:rPr>
          <w:spacing w:val="24"/>
        </w:rPr>
        <w:t xml:space="preserve"> </w:t>
      </w:r>
      <w:r>
        <w:t>aj</w:t>
      </w:r>
      <w:r>
        <w:rPr>
          <w:spacing w:val="26"/>
        </w:rPr>
        <w:t xml:space="preserve"> </w:t>
      </w:r>
      <w:r>
        <w:t>homogenita,</w:t>
      </w:r>
      <w:r>
        <w:rPr>
          <w:spacing w:val="26"/>
        </w:rPr>
        <w:t xml:space="preserve"> </w:t>
      </w:r>
      <w:r>
        <w:t>počet</w:t>
      </w:r>
      <w:r>
        <w:rPr>
          <w:spacing w:val="27"/>
        </w:rPr>
        <w:t xml:space="preserve"> </w:t>
      </w:r>
      <w:r>
        <w:t>AD</w:t>
      </w:r>
      <w:r>
        <w:rPr>
          <w:spacing w:val="24"/>
        </w:rPr>
        <w:t xml:space="preserve"> </w:t>
      </w:r>
      <w:r>
        <w:t>prevodníkov,</w:t>
      </w:r>
      <w:r>
        <w:rPr>
          <w:spacing w:val="26"/>
        </w:rPr>
        <w:t xml:space="preserve"> </w:t>
      </w:r>
      <w:r>
        <w:t>počet</w:t>
      </w:r>
      <w:r>
        <w:rPr>
          <w:spacing w:val="27"/>
        </w:rPr>
        <w:t xml:space="preserve"> </w:t>
      </w:r>
      <w:r>
        <w:t xml:space="preserve">elementov </w:t>
      </w:r>
      <w:r>
        <w:rPr>
          <w:spacing w:val="-8"/>
        </w:rPr>
        <w:t>v</w:t>
      </w:r>
      <w:r>
        <w:rPr>
          <w:spacing w:val="16"/>
        </w:rPr>
        <w:t xml:space="preserve"> </w:t>
      </w:r>
      <w:r>
        <w:rPr>
          <w:spacing w:val="-8"/>
        </w:rPr>
        <w:t>jednotlivých</w:t>
      </w:r>
      <w:r>
        <w:t xml:space="preserve"> </w:t>
      </w:r>
      <w:r>
        <w:rPr>
          <w:spacing w:val="-8"/>
        </w:rPr>
        <w:t>cievkach,</w:t>
      </w:r>
      <w:r>
        <w:t xml:space="preserve"> </w:t>
      </w:r>
      <w:r>
        <w:rPr>
          <w:spacing w:val="-8"/>
        </w:rPr>
        <w:t>technológia</w:t>
      </w:r>
      <w:r>
        <w:t xml:space="preserve"> </w:t>
      </w:r>
      <w:r>
        <w:rPr>
          <w:spacing w:val="-8"/>
        </w:rPr>
        <w:t>cievok</w:t>
      </w:r>
      <w:r>
        <w:t xml:space="preserve"> </w:t>
      </w:r>
      <w:r>
        <w:rPr>
          <w:spacing w:val="-8"/>
        </w:rPr>
        <w:t>(ich</w:t>
      </w:r>
      <w:r>
        <w:t xml:space="preserve"> </w:t>
      </w:r>
      <w:r>
        <w:rPr>
          <w:spacing w:val="-8"/>
        </w:rPr>
        <w:t>možnosť</w:t>
      </w:r>
      <w:r>
        <w:t xml:space="preserve"> </w:t>
      </w:r>
      <w:r>
        <w:rPr>
          <w:spacing w:val="-8"/>
        </w:rPr>
        <w:t>čo</w:t>
      </w:r>
      <w:r>
        <w:t xml:space="preserve"> </w:t>
      </w:r>
      <w:r>
        <w:rPr>
          <w:spacing w:val="-8"/>
        </w:rPr>
        <w:t>najtesnejšie</w:t>
      </w:r>
      <w:r>
        <w:t xml:space="preserve"> </w:t>
      </w:r>
      <w:r>
        <w:rPr>
          <w:spacing w:val="-8"/>
        </w:rPr>
        <w:t>obopnúť</w:t>
      </w:r>
      <w:r>
        <w:t xml:space="preserve"> </w:t>
      </w:r>
      <w:r>
        <w:rPr>
          <w:spacing w:val="-8"/>
        </w:rPr>
        <w:t xml:space="preserve">vyšetrovaný </w:t>
      </w:r>
      <w:r>
        <w:t>objekt</w:t>
      </w:r>
      <w:r>
        <w:rPr>
          <w:spacing w:val="-1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napr.</w:t>
      </w:r>
      <w:r>
        <w:rPr>
          <w:spacing w:val="-3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cievky),</w:t>
      </w:r>
      <w:r>
        <w:rPr>
          <w:spacing w:val="-5"/>
        </w:rPr>
        <w:t xml:space="preserve"> </w:t>
      </w:r>
      <w:r>
        <w:t>možnosť</w:t>
      </w:r>
      <w:r>
        <w:rPr>
          <w:spacing w:val="-3"/>
        </w:rPr>
        <w:t xml:space="preserve"> </w:t>
      </w:r>
      <w:r>
        <w:t>vysielania</w:t>
      </w:r>
      <w:r>
        <w:rPr>
          <w:spacing w:val="-4"/>
        </w:rPr>
        <w:t xml:space="preserve"> </w:t>
      </w:r>
      <w:proofErr w:type="spellStart"/>
      <w:r>
        <w:t>excitačného</w:t>
      </w:r>
      <w:proofErr w:type="spellEnd"/>
      <w:r>
        <w:rPr>
          <w:spacing w:val="-4"/>
        </w:rPr>
        <w:t xml:space="preserve"> </w:t>
      </w:r>
      <w:r>
        <w:t>RF</w:t>
      </w:r>
      <w:r>
        <w:rPr>
          <w:spacing w:val="-4"/>
        </w:rPr>
        <w:t xml:space="preserve"> </w:t>
      </w:r>
      <w:r>
        <w:t>pulzu</w:t>
      </w:r>
      <w:r>
        <w:rPr>
          <w:spacing w:val="-4"/>
        </w:rPr>
        <w:t xml:space="preserve"> </w:t>
      </w:r>
      <w:r>
        <w:t>s</w:t>
      </w:r>
      <w:r>
        <w:rPr>
          <w:spacing w:val="-16"/>
        </w:rPr>
        <w:t xml:space="preserve"> </w:t>
      </w:r>
      <w:r>
        <w:t>dvoch</w:t>
      </w:r>
      <w:r>
        <w:rPr>
          <w:spacing w:val="-3"/>
        </w:rPr>
        <w:t xml:space="preserve"> </w:t>
      </w:r>
      <w:r>
        <w:t>nezávislých miest pomocou dvoch nezávislých RF vysielačov</w:t>
      </w:r>
      <w:r>
        <w:rPr>
          <w:spacing w:val="-1"/>
        </w:rPr>
        <w:t xml:space="preserve"> </w:t>
      </w:r>
      <w:r>
        <w:t>a podobne...</w:t>
      </w:r>
    </w:p>
    <w:p w14:paraId="1D6F51FF" w14:textId="77777777" w:rsidR="00650230" w:rsidRDefault="00650230">
      <w:pPr>
        <w:pStyle w:val="Zkladntext"/>
        <w:spacing w:before="39"/>
      </w:pPr>
    </w:p>
    <w:p w14:paraId="52A95C5B" w14:textId="77777777" w:rsidR="00650230" w:rsidRDefault="00000000">
      <w:pPr>
        <w:pStyle w:val="Zkladntext"/>
        <w:spacing w:line="276" w:lineRule="auto"/>
        <w:ind w:left="590" w:right="438"/>
        <w:jc w:val="both"/>
      </w:pPr>
      <w:r>
        <w:t>Zároveň, chceme upriamiť pozornosť verejného obstarávateľa na minimálne príkony jednotlivých riešení a</w:t>
      </w:r>
      <w:r>
        <w:rPr>
          <w:spacing w:val="-16"/>
        </w:rPr>
        <w:t xml:space="preserve"> </w:t>
      </w:r>
      <w:r>
        <w:t>teda aj prípadné nutné vyvolané investície, ktoré môžu vzniknúť pri inštalácii menej efektívneho systému s</w:t>
      </w:r>
      <w:r>
        <w:rPr>
          <w:spacing w:val="-1"/>
        </w:rPr>
        <w:t xml:space="preserve"> </w:t>
      </w:r>
      <w:r>
        <w:t>vysokými nárokmi na elektrický príkon a</w:t>
      </w:r>
      <w:r>
        <w:rPr>
          <w:spacing w:val="-3"/>
        </w:rPr>
        <w:t xml:space="preserve"> </w:t>
      </w:r>
      <w:r>
        <w:t>to napríklad pre jednotlivé prístroje:</w:t>
      </w:r>
    </w:p>
    <w:p w14:paraId="4648FC27" w14:textId="77777777" w:rsidR="00650230" w:rsidRDefault="00650230">
      <w:pPr>
        <w:pStyle w:val="Zkladntext"/>
        <w:spacing w:before="38"/>
      </w:pPr>
    </w:p>
    <w:p w14:paraId="78FE4FFD" w14:textId="77777777" w:rsidR="00650230" w:rsidRDefault="00000000">
      <w:pPr>
        <w:spacing w:line="276" w:lineRule="auto"/>
        <w:ind w:left="590" w:right="440"/>
      </w:pPr>
      <w:r>
        <w:rPr>
          <w:noProof/>
        </w:rPr>
        <w:drawing>
          <wp:anchor distT="0" distB="0" distL="0" distR="0" simplePos="0" relativeHeight="487360000" behindDoc="1" locked="0" layoutInCell="1" allowOverlap="1" wp14:anchorId="371422BD" wp14:editId="1A857AF6">
            <wp:simplePos x="0" y="0"/>
            <wp:positionH relativeFrom="page">
              <wp:posOffset>1488439</wp:posOffset>
            </wp:positionH>
            <wp:positionV relativeFrom="paragraph">
              <wp:posOffset>192261</wp:posOffset>
            </wp:positionV>
            <wp:extent cx="4584700" cy="228155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Signa</w:t>
      </w:r>
      <w:proofErr w:type="spellEnd"/>
      <w:r>
        <w:rPr>
          <w:spacing w:val="-9"/>
        </w:rPr>
        <w:t xml:space="preserve"> </w:t>
      </w:r>
      <w:r>
        <w:t>HERO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64kVA</w:t>
      </w:r>
      <w:r>
        <w:rPr>
          <w:spacing w:val="-11"/>
        </w:rPr>
        <w:t xml:space="preserve"> </w:t>
      </w:r>
      <w:proofErr w:type="spellStart"/>
      <w:r>
        <w:t>rsp</w:t>
      </w:r>
      <w:proofErr w:type="spellEnd"/>
      <w:r>
        <w:t>.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89kVA</w:t>
      </w:r>
      <w:r>
        <w:rPr>
          <w:rFonts w:ascii="Arial" w:hAnsi="Arial"/>
          <w:b/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36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kW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tepelný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výkon</w:t>
      </w:r>
      <w:r>
        <w:t>,</w:t>
      </w:r>
      <w:r>
        <w:rPr>
          <w:spacing w:val="-10"/>
        </w:rPr>
        <w:t xml:space="preserve"> </w:t>
      </w:r>
      <w:r>
        <w:t>ktorý</w:t>
      </w:r>
      <w:r>
        <w:rPr>
          <w:spacing w:val="-10"/>
        </w:rPr>
        <w:t xml:space="preserve"> </w:t>
      </w:r>
      <w:r>
        <w:t>musí</w:t>
      </w:r>
      <w:r>
        <w:rPr>
          <w:spacing w:val="-7"/>
        </w:rPr>
        <w:t xml:space="preserve"> </w:t>
      </w:r>
      <w:r>
        <w:t>odviesť</w:t>
      </w:r>
      <w:r>
        <w:rPr>
          <w:spacing w:val="-8"/>
        </w:rPr>
        <w:t xml:space="preserve"> </w:t>
      </w:r>
      <w:r>
        <w:t xml:space="preserve">chladič </w:t>
      </w:r>
      <w:r>
        <w:rPr>
          <w:spacing w:val="-2"/>
        </w:rPr>
        <w:t>Magnetom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Lumina</w:t>
      </w:r>
      <w:proofErr w:type="spellEnd"/>
      <w:r>
        <w:rPr>
          <w:spacing w:val="-13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>84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kVA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2"/>
        </w:rPr>
        <w:t>rsp</w:t>
      </w:r>
      <w:proofErr w:type="spellEnd"/>
      <w:r>
        <w:rPr>
          <w:spacing w:val="-2"/>
        </w:rPr>
        <w:t>.</w:t>
      </w:r>
      <w:r>
        <w:rPr>
          <w:spacing w:val="-13"/>
        </w:rPr>
        <w:t xml:space="preserve"> </w:t>
      </w:r>
      <w:r>
        <w:rPr>
          <w:rFonts w:ascii="Arial" w:hAnsi="Arial"/>
          <w:b/>
          <w:spacing w:val="-2"/>
        </w:rPr>
        <w:t>95</w:t>
      </w:r>
      <w:r>
        <w:rPr>
          <w:rFonts w:ascii="Arial" w:hAnsi="Arial"/>
          <w:b/>
          <w:spacing w:val="-14"/>
        </w:rPr>
        <w:t xml:space="preserve"> </w:t>
      </w:r>
      <w:proofErr w:type="spellStart"/>
      <w:r>
        <w:rPr>
          <w:rFonts w:ascii="Arial" w:hAnsi="Arial"/>
          <w:b/>
          <w:spacing w:val="-2"/>
        </w:rPr>
        <w:t>kVA</w:t>
      </w:r>
      <w:proofErr w:type="spellEnd"/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+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60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kW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spacing w:val="-2"/>
        </w:rPr>
        <w:t>tepelný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výkon,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</w:rPr>
        <w:t>ktorý</w:t>
      </w:r>
      <w:r>
        <w:rPr>
          <w:spacing w:val="-13"/>
        </w:rPr>
        <w:t xml:space="preserve"> </w:t>
      </w:r>
      <w:r>
        <w:rPr>
          <w:spacing w:val="-2"/>
        </w:rPr>
        <w:t>musí</w:t>
      </w:r>
      <w:r>
        <w:rPr>
          <w:spacing w:val="-14"/>
        </w:rPr>
        <w:t xml:space="preserve"> </w:t>
      </w:r>
      <w:r>
        <w:rPr>
          <w:spacing w:val="-2"/>
        </w:rPr>
        <w:t>odviesť</w:t>
      </w:r>
      <w:r>
        <w:rPr>
          <w:spacing w:val="-13"/>
        </w:rPr>
        <w:t xml:space="preserve"> </w:t>
      </w:r>
      <w:r>
        <w:rPr>
          <w:spacing w:val="-2"/>
        </w:rPr>
        <w:t xml:space="preserve">chladič </w:t>
      </w:r>
      <w:hyperlink r:id="rId13">
        <w:r w:rsidR="00650230">
          <w:rPr>
            <w:color w:val="0000FF"/>
            <w:spacing w:val="-2"/>
            <w:u w:val="single" w:color="0000FF"/>
          </w:rPr>
          <w:t>https://e-nabavki.gov.mk/File/DownloadPublicFile?fileId=6d46b662-ac5b-4bfb-9178-</w:t>
        </w:r>
      </w:hyperlink>
      <w:r>
        <w:rPr>
          <w:color w:val="0000FF"/>
          <w:spacing w:val="-2"/>
        </w:rPr>
        <w:t xml:space="preserve"> </w:t>
      </w:r>
      <w:hyperlink r:id="rId14">
        <w:r w:rsidR="00650230">
          <w:rPr>
            <w:color w:val="0000FF"/>
            <w:spacing w:val="-2"/>
            <w:u w:val="single" w:color="0000FF"/>
          </w:rPr>
          <w:t>362b160c5223</w:t>
        </w:r>
      </w:hyperlink>
    </w:p>
    <w:p w14:paraId="4F4F855C" w14:textId="77777777" w:rsidR="00650230" w:rsidRDefault="00000000">
      <w:pPr>
        <w:spacing w:line="276" w:lineRule="auto"/>
        <w:ind w:left="590"/>
      </w:pPr>
      <w:r>
        <w:rPr>
          <w:spacing w:val="-2"/>
        </w:rPr>
        <w:t>Magnetom</w:t>
      </w:r>
      <w:r>
        <w:rPr>
          <w:spacing w:val="-15"/>
        </w:rPr>
        <w:t xml:space="preserve"> </w:t>
      </w:r>
      <w:r>
        <w:rPr>
          <w:spacing w:val="-2"/>
        </w:rPr>
        <w:t>Vida</w:t>
      </w:r>
      <w:r>
        <w:rPr>
          <w:spacing w:val="-14"/>
        </w:rPr>
        <w:t xml:space="preserve"> </w:t>
      </w:r>
      <w:r>
        <w:rPr>
          <w:spacing w:val="-2"/>
        </w:rPr>
        <w:t>XQ</w:t>
      </w:r>
      <w:r>
        <w:rPr>
          <w:spacing w:val="-14"/>
        </w:rPr>
        <w:t xml:space="preserve"> </w:t>
      </w:r>
      <w:r>
        <w:rPr>
          <w:spacing w:val="-2"/>
        </w:rPr>
        <w:t>–</w:t>
      </w:r>
      <w:r>
        <w:rPr>
          <w:spacing w:val="-16"/>
        </w:rPr>
        <w:t xml:space="preserve"> </w:t>
      </w:r>
      <w:r>
        <w:rPr>
          <w:spacing w:val="-2"/>
        </w:rPr>
        <w:t>84</w:t>
      </w:r>
      <w:r>
        <w:rPr>
          <w:spacing w:val="-19"/>
        </w:rPr>
        <w:t xml:space="preserve"> </w:t>
      </w:r>
      <w:proofErr w:type="spellStart"/>
      <w:r>
        <w:rPr>
          <w:spacing w:val="-2"/>
        </w:rPr>
        <w:t>kVA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2"/>
        </w:rPr>
        <w:t>rsp</w:t>
      </w:r>
      <w:proofErr w:type="spellEnd"/>
      <w:r>
        <w:rPr>
          <w:spacing w:val="-2"/>
        </w:rPr>
        <w:t>.</w:t>
      </w:r>
      <w:r>
        <w:rPr>
          <w:spacing w:val="-14"/>
        </w:rPr>
        <w:t xml:space="preserve"> </w:t>
      </w:r>
      <w:r>
        <w:rPr>
          <w:rFonts w:ascii="Arial" w:hAnsi="Arial"/>
          <w:b/>
          <w:spacing w:val="-2"/>
        </w:rPr>
        <w:t>118kVA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pre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</w:rPr>
        <w:t>XT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  <w:spacing w:val="-2"/>
        </w:rPr>
        <w:t>+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60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</w:rPr>
        <w:t>kW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spacing w:val="-2"/>
        </w:rPr>
        <w:t>tepelný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</w:rPr>
        <w:t>výkon</w:t>
      </w:r>
      <w:r>
        <w:rPr>
          <w:spacing w:val="-2"/>
        </w:rPr>
        <w:t>,</w:t>
      </w:r>
      <w:r>
        <w:rPr>
          <w:spacing w:val="-17"/>
        </w:rPr>
        <w:t xml:space="preserve"> </w:t>
      </w:r>
      <w:r>
        <w:rPr>
          <w:spacing w:val="-2"/>
        </w:rPr>
        <w:t>ktorý</w:t>
      </w:r>
      <w:r>
        <w:rPr>
          <w:spacing w:val="-18"/>
        </w:rPr>
        <w:t xml:space="preserve"> </w:t>
      </w:r>
      <w:r>
        <w:rPr>
          <w:spacing w:val="-2"/>
        </w:rPr>
        <w:t>musí</w:t>
      </w:r>
      <w:r>
        <w:rPr>
          <w:spacing w:val="-15"/>
        </w:rPr>
        <w:t xml:space="preserve"> </w:t>
      </w:r>
      <w:r>
        <w:rPr>
          <w:spacing w:val="-2"/>
        </w:rPr>
        <w:t>odviesť chladič</w:t>
      </w:r>
    </w:p>
    <w:p w14:paraId="38BBFC5B" w14:textId="77777777" w:rsidR="00650230" w:rsidRDefault="00650230">
      <w:pPr>
        <w:spacing w:line="276" w:lineRule="auto"/>
        <w:ind w:left="590" w:right="1636"/>
        <w:rPr>
          <w:rFonts w:ascii="Arial" w:hAnsi="Arial"/>
          <w:b/>
        </w:rPr>
      </w:pPr>
      <w:hyperlink r:id="rId15">
        <w:r>
          <w:rPr>
            <w:color w:val="0000FF"/>
            <w:spacing w:val="-2"/>
            <w:u w:val="single" w:color="0000FF"/>
          </w:rPr>
          <w:t>https://doclib.siemens-healthineers.com/rest/v1/view?document-id=412114</w:t>
        </w:r>
      </w:hyperlink>
      <w:r w:rsidR="00000000">
        <w:rPr>
          <w:color w:val="0000FF"/>
          <w:spacing w:val="-2"/>
        </w:rPr>
        <w:t xml:space="preserve"> </w:t>
      </w:r>
      <w:proofErr w:type="spellStart"/>
      <w:r w:rsidR="00000000">
        <w:t>Ingenia</w:t>
      </w:r>
      <w:proofErr w:type="spellEnd"/>
      <w:r w:rsidR="00000000">
        <w:t xml:space="preserve"> </w:t>
      </w:r>
      <w:proofErr w:type="spellStart"/>
      <w:r w:rsidR="00000000">
        <w:t>Elition</w:t>
      </w:r>
      <w:proofErr w:type="spellEnd"/>
      <w:r w:rsidR="00000000">
        <w:t xml:space="preserve"> X – </w:t>
      </w:r>
      <w:r w:rsidR="00000000">
        <w:rPr>
          <w:rFonts w:ascii="Arial" w:hAnsi="Arial"/>
          <w:b/>
        </w:rPr>
        <w:t xml:space="preserve">86kVA </w:t>
      </w:r>
      <w:r w:rsidR="00000000">
        <w:t xml:space="preserve">+ </w:t>
      </w:r>
      <w:r w:rsidR="00000000">
        <w:rPr>
          <w:rFonts w:ascii="Arial" w:hAnsi="Arial"/>
          <w:b/>
        </w:rPr>
        <w:t xml:space="preserve">60 </w:t>
      </w:r>
      <w:proofErr w:type="spellStart"/>
      <w:r w:rsidR="00000000">
        <w:rPr>
          <w:rFonts w:ascii="Arial" w:hAnsi="Arial"/>
          <w:b/>
        </w:rPr>
        <w:t>kVA</w:t>
      </w:r>
      <w:proofErr w:type="spellEnd"/>
      <w:r w:rsidR="00000000">
        <w:rPr>
          <w:rFonts w:ascii="Arial" w:hAnsi="Arial"/>
          <w:b/>
        </w:rPr>
        <w:t xml:space="preserve"> príkon pre chladič</w:t>
      </w:r>
    </w:p>
    <w:p w14:paraId="1ECCF20C" w14:textId="77777777" w:rsidR="00650230" w:rsidRDefault="00650230">
      <w:pPr>
        <w:pStyle w:val="Zkladntext"/>
        <w:spacing w:line="278" w:lineRule="auto"/>
        <w:ind w:left="590"/>
      </w:pPr>
      <w:hyperlink r:id="rId16" w:anchor="original">
        <w:r>
          <w:rPr>
            <w:color w:val="0000FF"/>
            <w:spacing w:val="-2"/>
            <w:u w:val="single" w:color="0000FF"/>
          </w:rPr>
          <w:t>https://manuals.plus/m/6ddbfa397d810e4d79ae1468e97dbc368992998e6b2963061fed1a63</w:t>
        </w:r>
      </w:hyperlink>
      <w:r w:rsidR="00000000">
        <w:rPr>
          <w:color w:val="0000FF"/>
          <w:spacing w:val="-2"/>
        </w:rPr>
        <w:t xml:space="preserve"> </w:t>
      </w:r>
      <w:hyperlink r:id="rId17" w:anchor="original">
        <w:r>
          <w:rPr>
            <w:color w:val="0000FF"/>
            <w:spacing w:val="-2"/>
            <w:u w:val="single" w:color="0000FF"/>
          </w:rPr>
          <w:t>152d41ef#original</w:t>
        </w:r>
      </w:hyperlink>
    </w:p>
    <w:p w14:paraId="376E78AC" w14:textId="77777777" w:rsidR="00650230" w:rsidRDefault="00650230">
      <w:pPr>
        <w:pStyle w:val="Zkladntext"/>
      </w:pPr>
    </w:p>
    <w:p w14:paraId="24182ECF" w14:textId="77777777" w:rsidR="00650230" w:rsidRDefault="00650230">
      <w:pPr>
        <w:pStyle w:val="Zkladntext"/>
        <w:spacing w:before="69"/>
      </w:pPr>
    </w:p>
    <w:p w14:paraId="4EC88A3F" w14:textId="77777777" w:rsidR="00650230" w:rsidRDefault="00000000">
      <w:pPr>
        <w:spacing w:before="1" w:line="276" w:lineRule="auto"/>
        <w:ind w:left="590" w:right="439"/>
        <w:jc w:val="both"/>
      </w:pPr>
      <w:r>
        <w:rPr>
          <w:spacing w:val="-4"/>
        </w:rPr>
        <w:t>Na základe</w:t>
      </w:r>
      <w:r>
        <w:rPr>
          <w:spacing w:val="-8"/>
        </w:rPr>
        <w:t xml:space="preserve"> </w:t>
      </w:r>
      <w:r>
        <w:rPr>
          <w:spacing w:val="-4"/>
        </w:rPr>
        <w:t>vyššie uvedeného</w:t>
      </w:r>
      <w:r>
        <w:rPr>
          <w:spacing w:val="-5"/>
        </w:rPr>
        <w:t xml:space="preserve"> </w:t>
      </w:r>
      <w:r>
        <w:rPr>
          <w:spacing w:val="-4"/>
        </w:rPr>
        <w:t>máme</w:t>
      </w:r>
      <w:r>
        <w:rPr>
          <w:spacing w:val="-8"/>
        </w:rPr>
        <w:t xml:space="preserve"> </w:t>
      </w:r>
      <w:r>
        <w:rPr>
          <w:spacing w:val="-4"/>
        </w:rPr>
        <w:t>za</w:t>
      </w:r>
      <w:r>
        <w:rPr>
          <w:spacing w:val="-8"/>
        </w:rPr>
        <w:t xml:space="preserve"> </w:t>
      </w:r>
      <w:r>
        <w:rPr>
          <w:spacing w:val="-4"/>
        </w:rPr>
        <w:t>to,</w:t>
      </w:r>
      <w:r>
        <w:rPr>
          <w:spacing w:val="-5"/>
        </w:rPr>
        <w:t xml:space="preserve"> </w:t>
      </w:r>
      <w:r>
        <w:rPr>
          <w:spacing w:val="-4"/>
        </w:rPr>
        <w:t>že</w:t>
      </w:r>
      <w:r>
        <w:rPr>
          <w:spacing w:val="-8"/>
        </w:rPr>
        <w:t xml:space="preserve"> </w:t>
      </w:r>
      <w:r>
        <w:rPr>
          <w:spacing w:val="-4"/>
        </w:rPr>
        <w:t>definícia</w:t>
      </w:r>
      <w:r>
        <w:rPr>
          <w:spacing w:val="-5"/>
        </w:rPr>
        <w:t xml:space="preserve"> </w:t>
      </w:r>
      <w:proofErr w:type="spellStart"/>
      <w:r>
        <w:rPr>
          <w:spacing w:val="-4"/>
        </w:rPr>
        <w:t>gradientého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systému,</w:t>
      </w:r>
      <w:r>
        <w:rPr>
          <w:spacing w:val="-6"/>
        </w:rPr>
        <w:t xml:space="preserve"> </w:t>
      </w:r>
      <w:r>
        <w:rPr>
          <w:spacing w:val="-4"/>
        </w:rPr>
        <w:t>tak</w:t>
      </w:r>
      <w:r>
        <w:rPr>
          <w:spacing w:val="-8"/>
        </w:rPr>
        <w:t xml:space="preserve"> </w:t>
      </w:r>
      <w:r>
        <w:rPr>
          <w:spacing w:val="-4"/>
        </w:rPr>
        <w:t>ako</w:t>
      </w:r>
      <w:r>
        <w:rPr>
          <w:spacing w:val="-8"/>
        </w:rPr>
        <w:t xml:space="preserve"> </w:t>
      </w:r>
      <w:r>
        <w:rPr>
          <w:spacing w:val="-4"/>
        </w:rPr>
        <w:t>ju</w:t>
      </w:r>
      <w:r>
        <w:rPr>
          <w:spacing w:val="-8"/>
        </w:rPr>
        <w:t xml:space="preserve"> </w:t>
      </w:r>
      <w:r>
        <w:rPr>
          <w:spacing w:val="-4"/>
        </w:rPr>
        <w:t xml:space="preserve">použil </w:t>
      </w:r>
      <w:r>
        <w:t>verejný obstarávateľ, je zastaralá, neprihliada na v</w:t>
      </w:r>
      <w:r>
        <w:rPr>
          <w:spacing w:val="-7"/>
        </w:rPr>
        <w:t xml:space="preserve"> </w:t>
      </w:r>
      <w:r>
        <w:t>praxi dosahovaná výsledky a</w:t>
      </w:r>
      <w:r>
        <w:rPr>
          <w:spacing w:val="-8"/>
        </w:rPr>
        <w:t xml:space="preserve"> </w:t>
      </w:r>
      <w:r>
        <w:t xml:space="preserve">kvalitu zobrazovania a </w:t>
      </w:r>
      <w:r>
        <w:rPr>
          <w:rFonts w:ascii="Arial" w:hAnsi="Arial"/>
          <w:b/>
        </w:rPr>
        <w:t>zbytočne obmedzuje moderné typy prístrojov a riešení</w:t>
      </w:r>
      <w:r>
        <w:t>.</w:t>
      </w:r>
    </w:p>
    <w:p w14:paraId="7E6C84ED" w14:textId="77777777" w:rsidR="00650230" w:rsidRDefault="00000000">
      <w:pPr>
        <w:pStyle w:val="Zkladntext"/>
        <w:spacing w:line="276" w:lineRule="auto"/>
        <w:ind w:left="590" w:right="443"/>
        <w:jc w:val="both"/>
      </w:pPr>
      <w:r>
        <w:t>Pre vyvrátenie tvrdenia, že umožnením dodania prístroja s</w:t>
      </w:r>
      <w:r>
        <w:rPr>
          <w:spacing w:val="-8"/>
        </w:rPr>
        <w:t xml:space="preserve"> </w:t>
      </w:r>
      <w:proofErr w:type="spellStart"/>
      <w:r>
        <w:t>gradientým</w:t>
      </w:r>
      <w:proofErr w:type="spellEnd"/>
      <w:r>
        <w:t xml:space="preserve"> systémom definovaným inak ako to navrhuje pýtajúci sa uchádzač, sa zníži kvalita </w:t>
      </w:r>
      <w:proofErr w:type="spellStart"/>
      <w:r>
        <w:t>rsp</w:t>
      </w:r>
      <w:proofErr w:type="spellEnd"/>
      <w:r>
        <w:t xml:space="preserve">. trieda ponúkaného prístroja chceme upriamiť aj pozornosť na verejnú súťaž, kde verejný obstarávateľ </w:t>
      </w:r>
      <w:r>
        <w:rPr>
          <w:rFonts w:ascii="Arial" w:hAnsi="Arial"/>
          <w:b/>
        </w:rPr>
        <w:t xml:space="preserve">Fakultní nemocnice </w:t>
      </w:r>
      <w:proofErr w:type="spellStart"/>
      <w:r>
        <w:rPr>
          <w:rFonts w:ascii="Arial" w:hAnsi="Arial"/>
          <w:b/>
        </w:rPr>
        <w:t>Bulovka</w:t>
      </w:r>
      <w:proofErr w:type="spellEnd"/>
      <w:r>
        <w:t xml:space="preserve">, postupoval pri definícii </w:t>
      </w:r>
      <w:proofErr w:type="spellStart"/>
      <w:r>
        <w:t>gradientného</w:t>
      </w:r>
      <w:proofErr w:type="spellEnd"/>
      <w:r>
        <w:t xml:space="preserve"> systému tak,</w:t>
      </w:r>
      <w:r>
        <w:rPr>
          <w:spacing w:val="-2"/>
        </w:rPr>
        <w:t xml:space="preserve"> </w:t>
      </w:r>
      <w:r>
        <w:t>aby</w:t>
      </w:r>
      <w:r>
        <w:rPr>
          <w:spacing w:val="-3"/>
        </w:rPr>
        <w:t xml:space="preserve"> </w:t>
      </w:r>
      <w:r>
        <w:t>umožnil</w:t>
      </w:r>
      <w:r>
        <w:rPr>
          <w:spacing w:val="-1"/>
        </w:rPr>
        <w:t xml:space="preserve"> </w:t>
      </w:r>
      <w:r>
        <w:t>ponúkať aj</w:t>
      </w:r>
      <w:r>
        <w:rPr>
          <w:spacing w:val="-1"/>
        </w:rPr>
        <w:t xml:space="preserve"> </w:t>
      </w:r>
      <w:r>
        <w:t>moderné</w:t>
      </w:r>
      <w:r>
        <w:rPr>
          <w:spacing w:val="-3"/>
        </w:rPr>
        <w:t xml:space="preserve"> </w:t>
      </w:r>
      <w:r>
        <w:t>typy</w:t>
      </w:r>
      <w:r>
        <w:rPr>
          <w:spacing w:val="-3"/>
        </w:rPr>
        <w:t xml:space="preserve"> </w:t>
      </w:r>
      <w:r>
        <w:t>riešení a</w:t>
      </w:r>
      <w:r>
        <w:rPr>
          <w:spacing w:val="-3"/>
        </w:rPr>
        <w:t xml:space="preserve"> </w:t>
      </w:r>
      <w:r>
        <w:t>nesústredil</w:t>
      </w:r>
      <w:r>
        <w:rPr>
          <w:spacing w:val="-1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iba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jediný</w:t>
      </w:r>
      <w:r>
        <w:rPr>
          <w:spacing w:val="-3"/>
        </w:rPr>
        <w:t xml:space="preserve"> </w:t>
      </w:r>
      <w:r>
        <w:t>parameter podľa</w:t>
      </w:r>
      <w:r>
        <w:rPr>
          <w:spacing w:val="-14"/>
        </w:rPr>
        <w:t xml:space="preserve"> </w:t>
      </w:r>
      <w:r>
        <w:t>definície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regionálne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presadzovanej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dominantou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spoločnosťou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trhu</w:t>
      </w:r>
      <w:r>
        <w:rPr>
          <w:rFonts w:ascii="Arial" w:hAnsi="Arial"/>
          <w:b/>
          <w:spacing w:val="-13"/>
        </w:rPr>
        <w:t xml:space="preserve"> </w:t>
      </w:r>
      <w:r>
        <w:t>viď.</w:t>
      </w:r>
    </w:p>
    <w:p w14:paraId="24346379" w14:textId="77777777" w:rsidR="00650230" w:rsidRDefault="00650230">
      <w:pPr>
        <w:pStyle w:val="Zkladntext"/>
        <w:spacing w:line="276" w:lineRule="auto"/>
        <w:ind w:left="590" w:right="440"/>
      </w:pPr>
      <w:hyperlink r:id="rId18">
        <w:r>
          <w:rPr>
            <w:color w:val="0000FF"/>
            <w:spacing w:val="-2"/>
            <w:u w:val="single" w:color="0000FF"/>
          </w:rPr>
          <w:t>VZ0233730: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Magnetická</w:t>
        </w:r>
        <w:r>
          <w:rPr>
            <w:color w:val="0000FF"/>
            <w:spacing w:val="-10"/>
            <w:u w:val="single" w:color="0000FF"/>
          </w:rPr>
          <w:t xml:space="preserve"> </w:t>
        </w:r>
        <w:proofErr w:type="spellStart"/>
        <w:r>
          <w:rPr>
            <w:color w:val="0000FF"/>
            <w:spacing w:val="-2"/>
            <w:u w:val="single" w:color="0000FF"/>
          </w:rPr>
          <w:t>rezonance</w:t>
        </w:r>
        <w:proofErr w:type="spellEnd"/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3T</w:t>
        </w:r>
        <w:r>
          <w:rPr>
            <w:color w:val="0000FF"/>
            <w:spacing w:val="-9"/>
            <w:u w:val="single" w:color="0000FF"/>
          </w:rPr>
          <w:t xml:space="preserve"> </w:t>
        </w:r>
        <w:proofErr w:type="spellStart"/>
        <w:r>
          <w:rPr>
            <w:color w:val="0000FF"/>
            <w:spacing w:val="-2"/>
            <w:u w:val="single" w:color="0000FF"/>
          </w:rPr>
          <w:t>včetně</w:t>
        </w:r>
        <w:proofErr w:type="spellEnd"/>
        <w:r>
          <w:rPr>
            <w:color w:val="0000FF"/>
            <w:spacing w:val="-7"/>
            <w:u w:val="single" w:color="0000FF"/>
          </w:rPr>
          <w:t xml:space="preserve"> </w:t>
        </w:r>
        <w:proofErr w:type="spellStart"/>
        <w:r>
          <w:rPr>
            <w:color w:val="0000FF"/>
            <w:spacing w:val="-2"/>
            <w:u w:val="single" w:color="0000FF"/>
          </w:rPr>
          <w:t>pozáručního</w:t>
        </w:r>
        <w:proofErr w:type="spellEnd"/>
        <w:r>
          <w:rPr>
            <w:color w:val="0000FF"/>
            <w:spacing w:val="-8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servisu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-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TENDER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ARENA</w:t>
        </w:r>
      </w:hyperlink>
      <w:r w:rsidR="00000000">
        <w:rPr>
          <w:color w:val="0000FF"/>
          <w:spacing w:val="-2"/>
        </w:rPr>
        <w:t xml:space="preserve"> </w:t>
      </w:r>
      <w:r w:rsidR="00000000">
        <w:t>Pričom</w:t>
      </w:r>
      <w:r w:rsidR="00000000">
        <w:rPr>
          <w:spacing w:val="16"/>
        </w:rPr>
        <w:t xml:space="preserve"> </w:t>
      </w:r>
      <w:r w:rsidR="00000000">
        <w:t>asi</w:t>
      </w:r>
      <w:r w:rsidR="00000000">
        <w:rPr>
          <w:spacing w:val="16"/>
        </w:rPr>
        <w:t xml:space="preserve"> </w:t>
      </w:r>
      <w:r w:rsidR="00000000">
        <w:t>nemožno</w:t>
      </w:r>
      <w:r w:rsidR="00000000">
        <w:rPr>
          <w:spacing w:val="16"/>
        </w:rPr>
        <w:t xml:space="preserve"> </w:t>
      </w:r>
      <w:r w:rsidR="00000000">
        <w:t>tvrdiť,</w:t>
      </w:r>
      <w:r w:rsidR="00000000">
        <w:rPr>
          <w:spacing w:val="16"/>
        </w:rPr>
        <w:t xml:space="preserve"> </w:t>
      </w:r>
      <w:r w:rsidR="00000000">
        <w:t>že</w:t>
      </w:r>
      <w:r w:rsidR="00000000">
        <w:rPr>
          <w:spacing w:val="16"/>
        </w:rPr>
        <w:t xml:space="preserve"> </w:t>
      </w:r>
      <w:r w:rsidR="00000000">
        <w:t>FN</w:t>
      </w:r>
      <w:r w:rsidR="00000000">
        <w:rPr>
          <w:spacing w:val="15"/>
        </w:rPr>
        <w:t xml:space="preserve"> </w:t>
      </w:r>
      <w:proofErr w:type="spellStart"/>
      <w:r w:rsidR="00000000">
        <w:t>Bulovka</w:t>
      </w:r>
      <w:proofErr w:type="spellEnd"/>
      <w:r w:rsidR="00000000">
        <w:t>,</w:t>
      </w:r>
      <w:r w:rsidR="00000000">
        <w:rPr>
          <w:spacing w:val="16"/>
        </w:rPr>
        <w:t xml:space="preserve"> </w:t>
      </w:r>
      <w:r w:rsidR="00000000">
        <w:t>je</w:t>
      </w:r>
      <w:r w:rsidR="00000000">
        <w:rPr>
          <w:spacing w:val="14"/>
        </w:rPr>
        <w:t xml:space="preserve"> </w:t>
      </w:r>
      <w:r w:rsidR="00000000">
        <w:t>nemocnica</w:t>
      </w:r>
      <w:r w:rsidR="00000000">
        <w:rPr>
          <w:spacing w:val="17"/>
        </w:rPr>
        <w:t xml:space="preserve"> </w:t>
      </w:r>
      <w:r w:rsidR="00000000">
        <w:t>nízkeho</w:t>
      </w:r>
      <w:r w:rsidR="00000000">
        <w:rPr>
          <w:spacing w:val="16"/>
        </w:rPr>
        <w:t xml:space="preserve"> </w:t>
      </w:r>
      <w:r w:rsidR="00000000">
        <w:t>štandardu</w:t>
      </w:r>
      <w:r w:rsidR="00000000">
        <w:rPr>
          <w:spacing w:val="16"/>
        </w:rPr>
        <w:t xml:space="preserve"> </w:t>
      </w:r>
      <w:r w:rsidR="00000000">
        <w:t>a</w:t>
      </w:r>
      <w:r w:rsidR="00000000">
        <w:rPr>
          <w:spacing w:val="-16"/>
        </w:rPr>
        <w:t xml:space="preserve"> </w:t>
      </w:r>
      <w:r w:rsidR="00000000">
        <w:t>nízkymi nárokmi na kvalitu vyšetrovania.</w:t>
      </w:r>
    </w:p>
    <w:p w14:paraId="08D8D7AD" w14:textId="77777777" w:rsidR="00650230" w:rsidRDefault="00650230">
      <w:pPr>
        <w:pStyle w:val="Zkladntext"/>
      </w:pPr>
    </w:p>
    <w:p w14:paraId="01D6BC9A" w14:textId="77777777" w:rsidR="00650230" w:rsidRDefault="00650230">
      <w:pPr>
        <w:pStyle w:val="Zkladntext"/>
        <w:spacing w:before="76"/>
      </w:pPr>
    </w:p>
    <w:p w14:paraId="260E0EA1" w14:textId="77777777" w:rsidR="00650230" w:rsidRDefault="00000000">
      <w:pPr>
        <w:pStyle w:val="Zkladntext"/>
        <w:spacing w:line="276" w:lineRule="auto"/>
        <w:ind w:left="590" w:right="442"/>
        <w:jc w:val="both"/>
      </w:pPr>
      <w:r>
        <w:rPr>
          <w:spacing w:val="-4"/>
        </w:rPr>
        <w:t>Preto</w:t>
      </w:r>
      <w:r>
        <w:rPr>
          <w:spacing w:val="-10"/>
        </w:rPr>
        <w:t xml:space="preserve"> </w:t>
      </w:r>
      <w:r>
        <w:rPr>
          <w:spacing w:val="-4"/>
        </w:rPr>
        <w:t>sa</w:t>
      </w:r>
      <w:r>
        <w:rPr>
          <w:spacing w:val="-10"/>
        </w:rPr>
        <w:t xml:space="preserve"> </w:t>
      </w:r>
      <w:r>
        <w:rPr>
          <w:spacing w:val="-4"/>
        </w:rPr>
        <w:t>chceme</w:t>
      </w:r>
      <w:r>
        <w:rPr>
          <w:spacing w:val="-8"/>
        </w:rPr>
        <w:t xml:space="preserve"> </w:t>
      </w:r>
      <w:r>
        <w:rPr>
          <w:spacing w:val="-4"/>
        </w:rPr>
        <w:t>verejného</w:t>
      </w:r>
      <w:r>
        <w:rPr>
          <w:spacing w:val="-8"/>
        </w:rPr>
        <w:t xml:space="preserve"> </w:t>
      </w:r>
      <w:r>
        <w:rPr>
          <w:spacing w:val="-4"/>
        </w:rPr>
        <w:t>obstarávateľa</w:t>
      </w:r>
      <w:r>
        <w:rPr>
          <w:spacing w:val="-8"/>
        </w:rPr>
        <w:t xml:space="preserve"> </w:t>
      </w:r>
      <w:r>
        <w:rPr>
          <w:spacing w:val="-4"/>
        </w:rPr>
        <w:t>opýtať,</w:t>
      </w:r>
      <w:r>
        <w:rPr>
          <w:spacing w:val="-9"/>
        </w:rPr>
        <w:t xml:space="preserve"> </w:t>
      </w:r>
      <w:r>
        <w:rPr>
          <w:spacing w:val="-4"/>
        </w:rPr>
        <w:t>či</w:t>
      </w:r>
      <w:r>
        <w:rPr>
          <w:spacing w:val="-8"/>
        </w:rPr>
        <w:t xml:space="preserve"> </w:t>
      </w:r>
      <w:r>
        <w:rPr>
          <w:spacing w:val="-4"/>
        </w:rPr>
        <w:t>v</w:t>
      </w:r>
      <w:r>
        <w:rPr>
          <w:spacing w:val="-12"/>
        </w:rPr>
        <w:t xml:space="preserve"> </w:t>
      </w:r>
      <w:r>
        <w:rPr>
          <w:spacing w:val="-4"/>
        </w:rPr>
        <w:t>záujme</w:t>
      </w:r>
      <w:r>
        <w:rPr>
          <w:spacing w:val="-7"/>
        </w:rPr>
        <w:t xml:space="preserve"> </w:t>
      </w:r>
      <w:r>
        <w:rPr>
          <w:spacing w:val="-4"/>
        </w:rPr>
        <w:t>čo</w:t>
      </w:r>
      <w:r>
        <w:rPr>
          <w:spacing w:val="-8"/>
        </w:rPr>
        <w:t xml:space="preserve"> </w:t>
      </w:r>
      <w:r>
        <w:rPr>
          <w:spacing w:val="-4"/>
        </w:rPr>
        <w:t>najefektívnejšieho</w:t>
      </w:r>
      <w:r>
        <w:rPr>
          <w:spacing w:val="-8"/>
        </w:rPr>
        <w:t xml:space="preserve"> </w:t>
      </w:r>
      <w:r>
        <w:rPr>
          <w:spacing w:val="-4"/>
        </w:rPr>
        <w:t xml:space="preserve">nákupu </w:t>
      </w:r>
      <w:r>
        <w:t>a</w:t>
      </w:r>
      <w:r>
        <w:rPr>
          <w:spacing w:val="-2"/>
        </w:rPr>
        <w:t xml:space="preserve"> </w:t>
      </w:r>
      <w:r>
        <w:t>nakladania s</w:t>
      </w:r>
      <w:r>
        <w:rPr>
          <w:spacing w:val="-1"/>
        </w:rPr>
        <w:t xml:space="preserve"> </w:t>
      </w:r>
      <w:r>
        <w:t>verejnými prostriedkami, usporiada aj porovnávanie kvality jednotlivých DICOM</w:t>
      </w:r>
      <w:r>
        <w:rPr>
          <w:spacing w:val="-7"/>
        </w:rPr>
        <w:t xml:space="preserve"> </w:t>
      </w:r>
      <w:r>
        <w:t>obrazov</w:t>
      </w:r>
      <w:r>
        <w:rPr>
          <w:spacing w:val="-6"/>
        </w:rPr>
        <w:t xml:space="preserve"> </w:t>
      </w:r>
      <w:r>
        <w:t>pre</w:t>
      </w:r>
      <w:r>
        <w:rPr>
          <w:spacing w:val="-7"/>
        </w:rPr>
        <w:t xml:space="preserve"> </w:t>
      </w:r>
      <w:r>
        <w:t>jednotlivé</w:t>
      </w:r>
      <w:r>
        <w:rPr>
          <w:spacing w:val="-6"/>
        </w:rPr>
        <w:t xml:space="preserve"> </w:t>
      </w:r>
      <w:r>
        <w:t>typy</w:t>
      </w:r>
      <w:r>
        <w:rPr>
          <w:spacing w:val="-7"/>
        </w:rPr>
        <w:t xml:space="preserve"> </w:t>
      </w:r>
      <w:r>
        <w:t>vyšetrení,</w:t>
      </w:r>
      <w:r>
        <w:rPr>
          <w:spacing w:val="-6"/>
        </w:rPr>
        <w:t xml:space="preserve"> </w:t>
      </w:r>
      <w:r>
        <w:t>ktoré</w:t>
      </w:r>
      <w:r>
        <w:rPr>
          <w:spacing w:val="-5"/>
        </w:rPr>
        <w:t xml:space="preserve"> </w:t>
      </w:r>
      <w:r>
        <w:t>plánuje</w:t>
      </w:r>
      <w:r>
        <w:rPr>
          <w:spacing w:val="-7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oddelení</w:t>
      </w:r>
      <w:r>
        <w:rPr>
          <w:spacing w:val="-8"/>
        </w:rPr>
        <w:t xml:space="preserve"> </w:t>
      </w:r>
      <w:r>
        <w:t>vykonávať,</w:t>
      </w:r>
      <w:r>
        <w:rPr>
          <w:spacing w:val="-5"/>
        </w:rPr>
        <w:t xml:space="preserve"> </w:t>
      </w:r>
      <w:r>
        <w:t xml:space="preserve">pričom </w:t>
      </w:r>
      <w:r>
        <w:rPr>
          <w:spacing w:val="-4"/>
        </w:rPr>
        <w:t>určí</w:t>
      </w:r>
      <w:r>
        <w:rPr>
          <w:spacing w:val="-12"/>
        </w:rPr>
        <w:t xml:space="preserve"> </w:t>
      </w:r>
      <w:r>
        <w:rPr>
          <w:spacing w:val="-4"/>
        </w:rPr>
        <w:t>pre</w:t>
      </w:r>
      <w:r>
        <w:rPr>
          <w:spacing w:val="-11"/>
        </w:rPr>
        <w:t xml:space="preserve"> </w:t>
      </w:r>
      <w:r>
        <w:rPr>
          <w:spacing w:val="-4"/>
        </w:rPr>
        <w:t>každého</w:t>
      </w:r>
      <w:r>
        <w:rPr>
          <w:spacing w:val="-11"/>
        </w:rPr>
        <w:t xml:space="preserve"> </w:t>
      </w:r>
      <w:r>
        <w:rPr>
          <w:spacing w:val="-4"/>
        </w:rPr>
        <w:t>z</w:t>
      </w:r>
      <w:r>
        <w:rPr>
          <w:spacing w:val="-12"/>
        </w:rPr>
        <w:t xml:space="preserve"> </w:t>
      </w:r>
      <w:r>
        <w:rPr>
          <w:spacing w:val="-4"/>
        </w:rPr>
        <w:t>potenciálnych</w:t>
      </w:r>
      <w:r>
        <w:rPr>
          <w:spacing w:val="-11"/>
        </w:rPr>
        <w:t xml:space="preserve"> </w:t>
      </w:r>
      <w:r>
        <w:rPr>
          <w:spacing w:val="-4"/>
        </w:rPr>
        <w:t>dodávateľov</w:t>
      </w:r>
      <w:r>
        <w:rPr>
          <w:spacing w:val="-11"/>
        </w:rPr>
        <w:t xml:space="preserve"> </w:t>
      </w:r>
      <w:r>
        <w:rPr>
          <w:spacing w:val="-4"/>
        </w:rPr>
        <w:t>rovnaké</w:t>
      </w:r>
      <w:r>
        <w:rPr>
          <w:spacing w:val="-11"/>
        </w:rPr>
        <w:t xml:space="preserve"> </w:t>
      </w:r>
      <w:r>
        <w:rPr>
          <w:spacing w:val="-4"/>
        </w:rPr>
        <w:t>typy</w:t>
      </w:r>
      <w:r>
        <w:rPr>
          <w:spacing w:val="-11"/>
        </w:rPr>
        <w:t xml:space="preserve"> </w:t>
      </w:r>
      <w:r>
        <w:rPr>
          <w:spacing w:val="-4"/>
        </w:rPr>
        <w:t>protokolov,</w:t>
      </w:r>
      <w:r>
        <w:rPr>
          <w:spacing w:val="-12"/>
        </w:rPr>
        <w:t xml:space="preserve"> </w:t>
      </w:r>
      <w:r>
        <w:rPr>
          <w:spacing w:val="-4"/>
        </w:rPr>
        <w:t>zobrazovaciu</w:t>
      </w:r>
      <w:r>
        <w:rPr>
          <w:spacing w:val="-11"/>
        </w:rPr>
        <w:t xml:space="preserve"> </w:t>
      </w:r>
      <w:r>
        <w:rPr>
          <w:spacing w:val="-4"/>
        </w:rPr>
        <w:t>maticu,</w:t>
      </w:r>
    </w:p>
    <w:p w14:paraId="0453F030" w14:textId="77777777" w:rsidR="00650230" w:rsidRDefault="00650230">
      <w:pPr>
        <w:pStyle w:val="Zkladntext"/>
        <w:spacing w:line="276" w:lineRule="auto"/>
        <w:jc w:val="both"/>
        <w:sectPr w:rsidR="00650230">
          <w:pgSz w:w="11910" w:h="16840"/>
          <w:pgMar w:top="1780" w:right="992" w:bottom="980" w:left="850" w:header="639" w:footer="781" w:gutter="0"/>
          <w:cols w:space="708"/>
        </w:sectPr>
      </w:pPr>
    </w:p>
    <w:p w14:paraId="4A2FA6DC" w14:textId="77777777" w:rsidR="002E0920" w:rsidRDefault="002E0920">
      <w:pPr>
        <w:pStyle w:val="Zkladntext"/>
        <w:spacing w:before="83" w:line="276" w:lineRule="auto"/>
        <w:ind w:left="590" w:right="441"/>
        <w:jc w:val="both"/>
        <w:rPr>
          <w:noProof/>
        </w:rPr>
      </w:pPr>
    </w:p>
    <w:p w14:paraId="233226AC" w14:textId="6510A24F" w:rsidR="00650230" w:rsidRDefault="00000000">
      <w:pPr>
        <w:pStyle w:val="Zkladntext"/>
        <w:spacing w:before="83" w:line="276" w:lineRule="auto"/>
        <w:ind w:left="590" w:right="441"/>
        <w:jc w:val="both"/>
      </w:pPr>
      <w:r>
        <w:rPr>
          <w:noProof/>
        </w:rPr>
        <w:drawing>
          <wp:anchor distT="0" distB="0" distL="0" distR="0" simplePos="0" relativeHeight="487360512" behindDoc="1" locked="0" layoutInCell="1" allowOverlap="1" wp14:anchorId="0DCB0217" wp14:editId="401BF436">
            <wp:simplePos x="0" y="0"/>
            <wp:positionH relativeFrom="page">
              <wp:posOffset>1488439</wp:posOffset>
            </wp:positionH>
            <wp:positionV relativeFrom="page">
              <wp:posOffset>4339589</wp:posOffset>
            </wp:positionV>
            <wp:extent cx="4584700" cy="2281555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typ</w:t>
      </w:r>
      <w:r>
        <w:rPr>
          <w:spacing w:val="-7"/>
        </w:rPr>
        <w:t xml:space="preserve"> </w:t>
      </w:r>
      <w:r>
        <w:rPr>
          <w:spacing w:val="-2"/>
        </w:rPr>
        <w:t>váženia</w:t>
      </w:r>
      <w:r>
        <w:rPr>
          <w:spacing w:val="-7"/>
        </w:rPr>
        <w:t xml:space="preserve"> </w:t>
      </w:r>
      <w:r>
        <w:rPr>
          <w:spacing w:val="-2"/>
        </w:rPr>
        <w:t>obrazu,</w:t>
      </w:r>
      <w:r>
        <w:rPr>
          <w:spacing w:val="-8"/>
        </w:rPr>
        <w:t xml:space="preserve"> </w:t>
      </w:r>
      <w:r>
        <w:rPr>
          <w:spacing w:val="-2"/>
        </w:rPr>
        <w:t>sekvencie,</w:t>
      </w:r>
      <w:r>
        <w:rPr>
          <w:spacing w:val="-7"/>
        </w:rPr>
        <w:t xml:space="preserve"> </w:t>
      </w:r>
      <w:r>
        <w:rPr>
          <w:spacing w:val="-2"/>
        </w:rPr>
        <w:t>počet</w:t>
      </w:r>
      <w:r>
        <w:rPr>
          <w:spacing w:val="-7"/>
        </w:rPr>
        <w:t xml:space="preserve"> </w:t>
      </w:r>
      <w:r>
        <w:rPr>
          <w:spacing w:val="-2"/>
        </w:rPr>
        <w:t>opakovaná</w:t>
      </w:r>
      <w:r>
        <w:rPr>
          <w:spacing w:val="-10"/>
        </w:rPr>
        <w:t xml:space="preserve"> </w:t>
      </w:r>
      <w:r>
        <w:rPr>
          <w:spacing w:val="-2"/>
        </w:rPr>
        <w:t>pri</w:t>
      </w:r>
      <w:r>
        <w:rPr>
          <w:spacing w:val="-7"/>
        </w:rPr>
        <w:t xml:space="preserve"> </w:t>
      </w:r>
      <w:r>
        <w:rPr>
          <w:spacing w:val="-2"/>
        </w:rPr>
        <w:t>nábere</w:t>
      </w:r>
      <w:r>
        <w:rPr>
          <w:spacing w:val="-7"/>
        </w:rPr>
        <w:t xml:space="preserve"> </w:t>
      </w:r>
      <w:r>
        <w:rPr>
          <w:spacing w:val="-2"/>
        </w:rPr>
        <w:t>dát,</w:t>
      </w:r>
      <w:r>
        <w:rPr>
          <w:spacing w:val="-7"/>
        </w:rPr>
        <w:t xml:space="preserve"> </w:t>
      </w:r>
      <w:r>
        <w:rPr>
          <w:spacing w:val="-2"/>
        </w:rPr>
        <w:t>čas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>sekvenciu</w:t>
      </w:r>
      <w:r>
        <w:rPr>
          <w:spacing w:val="-7"/>
        </w:rPr>
        <w:t xml:space="preserve"> </w:t>
      </w:r>
      <w:r>
        <w:rPr>
          <w:spacing w:val="-2"/>
        </w:rPr>
        <w:t xml:space="preserve">prípadne </w:t>
      </w:r>
      <w:r>
        <w:rPr>
          <w:spacing w:val="-4"/>
        </w:rPr>
        <w:t>ďalšie</w:t>
      </w:r>
      <w:r>
        <w:rPr>
          <w:spacing w:val="-11"/>
        </w:rPr>
        <w:t xml:space="preserve"> </w:t>
      </w:r>
      <w:r>
        <w:rPr>
          <w:spacing w:val="-4"/>
        </w:rPr>
        <w:t>upresňujúce</w:t>
      </w:r>
      <w:r>
        <w:rPr>
          <w:spacing w:val="-11"/>
        </w:rPr>
        <w:t xml:space="preserve"> </w:t>
      </w:r>
      <w:r>
        <w:rPr>
          <w:spacing w:val="-4"/>
        </w:rPr>
        <w:t>informácie</w:t>
      </w:r>
      <w:r>
        <w:rPr>
          <w:spacing w:val="-10"/>
        </w:rPr>
        <w:t xml:space="preserve"> </w:t>
      </w:r>
      <w:r>
        <w:rPr>
          <w:spacing w:val="-4"/>
        </w:rPr>
        <w:t>ako</w:t>
      </w:r>
      <w:r>
        <w:rPr>
          <w:spacing w:val="-11"/>
        </w:rPr>
        <w:t xml:space="preserve"> </w:t>
      </w:r>
      <w:r>
        <w:rPr>
          <w:spacing w:val="-4"/>
        </w:rPr>
        <w:t>napr.</w:t>
      </w:r>
      <w:r>
        <w:rPr>
          <w:spacing w:val="-9"/>
        </w:rPr>
        <w:t xml:space="preserve"> </w:t>
      </w:r>
      <w:r>
        <w:rPr>
          <w:spacing w:val="-4"/>
        </w:rPr>
        <w:t>BMI</w:t>
      </w:r>
      <w:r>
        <w:rPr>
          <w:spacing w:val="-11"/>
        </w:rPr>
        <w:t xml:space="preserve"> </w:t>
      </w:r>
      <w:proofErr w:type="spellStart"/>
      <w:r>
        <w:rPr>
          <w:spacing w:val="-4"/>
        </w:rPr>
        <w:t>probanta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4"/>
        </w:rPr>
        <w:t>rsp</w:t>
      </w:r>
      <w:proofErr w:type="spellEnd"/>
      <w:r>
        <w:rPr>
          <w:spacing w:val="-4"/>
        </w:rPr>
        <w:t>.</w:t>
      </w:r>
      <w:r>
        <w:rPr>
          <w:spacing w:val="-11"/>
        </w:rPr>
        <w:t xml:space="preserve"> </w:t>
      </w:r>
      <w:r>
        <w:rPr>
          <w:spacing w:val="-4"/>
        </w:rPr>
        <w:t>fantóm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t xml:space="preserve"> </w:t>
      </w:r>
      <w:r>
        <w:rPr>
          <w:spacing w:val="-4"/>
        </w:rPr>
        <w:t>či</w:t>
      </w:r>
      <w:r>
        <w:rPr>
          <w:spacing w:val="-11"/>
        </w:rPr>
        <w:t xml:space="preserve"> </w:t>
      </w:r>
      <w:r>
        <w:rPr>
          <w:spacing w:val="-4"/>
        </w:rPr>
        <w:t>pri</w:t>
      </w:r>
      <w:r>
        <w:rPr>
          <w:spacing w:val="-12"/>
        </w:rPr>
        <w:t xml:space="preserve"> </w:t>
      </w:r>
      <w:r>
        <w:rPr>
          <w:spacing w:val="-4"/>
        </w:rPr>
        <w:t>následnom</w:t>
      </w:r>
      <w:r>
        <w:rPr>
          <w:spacing w:val="-8"/>
        </w:rPr>
        <w:t xml:space="preserve"> </w:t>
      </w:r>
      <w:r>
        <w:rPr>
          <w:spacing w:val="-4"/>
        </w:rPr>
        <w:t xml:space="preserve">postupe </w:t>
      </w:r>
      <w:r>
        <w:t>pri</w:t>
      </w:r>
      <w:r>
        <w:rPr>
          <w:spacing w:val="-16"/>
        </w:rPr>
        <w:t xml:space="preserve"> </w:t>
      </w:r>
      <w:r>
        <w:t>verejnej</w:t>
      </w:r>
      <w:r>
        <w:rPr>
          <w:spacing w:val="-15"/>
        </w:rPr>
        <w:t xml:space="preserve"> </w:t>
      </w:r>
      <w:r>
        <w:t>súťaži</w:t>
      </w:r>
      <w:r>
        <w:rPr>
          <w:spacing w:val="-15"/>
        </w:rPr>
        <w:t xml:space="preserve"> </w:t>
      </w:r>
      <w:r>
        <w:t>zadefinuje</w:t>
      </w:r>
      <w:r>
        <w:rPr>
          <w:spacing w:val="-16"/>
        </w:rPr>
        <w:t xml:space="preserve"> </w:t>
      </w:r>
      <w:r>
        <w:t>aj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kvalitatívne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hodnotenie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kvality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obrazu</w:t>
      </w:r>
      <w:r>
        <w:rPr>
          <w:rFonts w:ascii="Arial" w:hAnsi="Arial"/>
          <w:b/>
          <w:spacing w:val="-15"/>
        </w:rPr>
        <w:t xml:space="preserve"> </w:t>
      </w:r>
      <w:r>
        <w:t>ako</w:t>
      </w:r>
      <w:r>
        <w:rPr>
          <w:spacing w:val="-15"/>
        </w:rPr>
        <w:t xml:space="preserve"> </w:t>
      </w:r>
      <w:r>
        <w:t>aj</w:t>
      </w:r>
      <w:r>
        <w:rPr>
          <w:spacing w:val="-16"/>
        </w:rPr>
        <w:t xml:space="preserve"> </w:t>
      </w:r>
      <w:r>
        <w:t xml:space="preserve">jednotlivých </w:t>
      </w:r>
      <w:r>
        <w:rPr>
          <w:spacing w:val="-2"/>
        </w:rPr>
        <w:t>parametrov.</w:t>
      </w:r>
    </w:p>
    <w:p w14:paraId="56026807" w14:textId="77777777" w:rsidR="00650230" w:rsidRDefault="00650230">
      <w:pPr>
        <w:pStyle w:val="Zkladntext"/>
        <w:spacing w:before="38"/>
      </w:pPr>
    </w:p>
    <w:p w14:paraId="355DC2B0" w14:textId="77777777" w:rsidR="00650230" w:rsidRDefault="00000000">
      <w:pPr>
        <w:pStyle w:val="Zkladntext"/>
        <w:ind w:left="590"/>
      </w:pPr>
      <w:r>
        <w:rPr>
          <w:spacing w:val="-6"/>
        </w:rPr>
        <w:t>Ďakujeme</w:t>
      </w:r>
      <w:r>
        <w:rPr>
          <w:spacing w:val="-7"/>
        </w:rPr>
        <w:t xml:space="preserve"> </w:t>
      </w:r>
      <w:r>
        <w:rPr>
          <w:spacing w:val="-6"/>
        </w:rPr>
        <w:t>za odpoveď.</w:t>
      </w:r>
    </w:p>
    <w:p w14:paraId="44121EC5" w14:textId="77777777" w:rsidR="002E0920" w:rsidRDefault="002E0920">
      <w:pPr>
        <w:pStyle w:val="Zkladntext"/>
        <w:spacing w:before="38"/>
        <w:ind w:left="590"/>
        <w:rPr>
          <w:spacing w:val="-2"/>
        </w:rPr>
      </w:pPr>
    </w:p>
    <w:p w14:paraId="76C4066B" w14:textId="77777777" w:rsidR="002E0920" w:rsidRDefault="002E0920">
      <w:pPr>
        <w:pStyle w:val="Zkladntext"/>
        <w:spacing w:before="38"/>
        <w:ind w:left="590"/>
        <w:rPr>
          <w:spacing w:val="-2"/>
        </w:rPr>
      </w:pPr>
    </w:p>
    <w:p w14:paraId="4C37B4FB" w14:textId="77777777" w:rsidR="002E0920" w:rsidRPr="00311268" w:rsidRDefault="002E0920" w:rsidP="002E0920">
      <w:pPr>
        <w:pStyle w:val="Zkladntext"/>
        <w:spacing w:before="38"/>
        <w:ind w:left="590"/>
        <w:rPr>
          <w:b/>
          <w:bCs/>
          <w:sz w:val="32"/>
          <w:szCs w:val="32"/>
        </w:rPr>
      </w:pPr>
      <w:r w:rsidRPr="002E0920">
        <w:rPr>
          <w:b/>
          <w:bCs/>
          <w:sz w:val="32"/>
          <w:szCs w:val="32"/>
        </w:rPr>
        <w:t>Odpoveď verejného obstarávateľa:</w:t>
      </w:r>
    </w:p>
    <w:p w14:paraId="0F46F500" w14:textId="77777777" w:rsidR="002E0920" w:rsidRPr="002E0920" w:rsidRDefault="002E0920" w:rsidP="002E0920">
      <w:pPr>
        <w:pStyle w:val="Zkladntext"/>
        <w:spacing w:before="38"/>
        <w:ind w:left="590"/>
        <w:rPr>
          <w:b/>
          <w:bCs/>
        </w:rPr>
      </w:pPr>
    </w:p>
    <w:p w14:paraId="1026E032" w14:textId="77777777" w:rsidR="002E0920" w:rsidRPr="00311268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V nadväznosti na Vašu žiadosť o vysvetlenie zo dňa 12. 11. 2025 týkajúcu sa technických parametrov </w:t>
      </w:r>
      <w:proofErr w:type="spellStart"/>
      <w:r w:rsidRPr="002E0920">
        <w:rPr>
          <w:rFonts w:ascii="Times New Roman" w:hAnsi="Times New Roman" w:cs="Times New Roman"/>
          <w:sz w:val="24"/>
          <w:szCs w:val="24"/>
        </w:rPr>
        <w:t>gradientného</w:t>
      </w:r>
      <w:proofErr w:type="spellEnd"/>
      <w:r w:rsidRPr="002E0920">
        <w:rPr>
          <w:rFonts w:ascii="Times New Roman" w:hAnsi="Times New Roman" w:cs="Times New Roman"/>
          <w:sz w:val="24"/>
          <w:szCs w:val="24"/>
        </w:rPr>
        <w:t xml:space="preserve"> systému MRI zariadenia uvádzame nasledovné:</w:t>
      </w:r>
    </w:p>
    <w:p w14:paraId="153F669E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3E739DEE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Verejný obstarávateľ po opätovnom prehodnotení predmetnej požiadavky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nepovažuje za opodstatnené meniť</w:t>
      </w:r>
      <w:r w:rsidRPr="002E0920">
        <w:rPr>
          <w:rFonts w:ascii="Times New Roman" w:hAnsi="Times New Roman" w:cs="Times New Roman"/>
          <w:sz w:val="24"/>
          <w:szCs w:val="24"/>
        </w:rPr>
        <w:t xml:space="preserve"> technické podmienky súťažných podkladov v bode 4 a 5 Prílohy č. 7 – Technická špecifikácia MRI prístroja.</w:t>
      </w:r>
    </w:p>
    <w:p w14:paraId="747E7D0A" w14:textId="77777777" w:rsidR="002E0920" w:rsidRPr="00311268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Technické požiadavky boli stanovené s cieľom zabezpečiť, aby ponúkané riešenie dosahovalo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minimálne parametre výkonu</w:t>
      </w:r>
      <w:r w:rsidRPr="002E0920">
        <w:rPr>
          <w:rFonts w:ascii="Times New Roman" w:hAnsi="Times New Roman" w:cs="Times New Roman"/>
          <w:sz w:val="24"/>
          <w:szCs w:val="24"/>
        </w:rPr>
        <w:t>, ktoré sú v súčasnosti štandardom pre moderné 3T MRI prístroje a zároveň reflektovali na požiadavky klinického využitia, kvalitu zobrazenia a medicínsko-technickú úroveň zariadenia.</w:t>
      </w:r>
    </w:p>
    <w:p w14:paraId="74C5D887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338FD0B6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>Verejný obstarávateľ trvá na tom, že:</w:t>
      </w:r>
    </w:p>
    <w:p w14:paraId="2F469522" w14:textId="77777777" w:rsidR="002E0920" w:rsidRPr="002E0920" w:rsidRDefault="002E0920" w:rsidP="002E0920">
      <w:pPr>
        <w:pStyle w:val="Zkladntext"/>
        <w:numPr>
          <w:ilvl w:val="0"/>
          <w:numId w:val="2"/>
        </w:numPr>
        <w:spacing w:before="38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požadovaná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 xml:space="preserve">maximálna dosiahnuteľná amplitúda v každej osi musí byť minimálne 45 </w:t>
      </w:r>
      <w:proofErr w:type="spellStart"/>
      <w:r w:rsidRPr="002E0920">
        <w:rPr>
          <w:rFonts w:ascii="Times New Roman" w:hAnsi="Times New Roman" w:cs="Times New Roman"/>
          <w:b/>
          <w:bCs/>
          <w:sz w:val="24"/>
          <w:szCs w:val="24"/>
        </w:rPr>
        <w:t>mT</w:t>
      </w:r>
      <w:proofErr w:type="spellEnd"/>
      <w:r w:rsidRPr="002E0920">
        <w:rPr>
          <w:rFonts w:ascii="Times New Roman" w:hAnsi="Times New Roman" w:cs="Times New Roman"/>
          <w:b/>
          <w:bCs/>
          <w:sz w:val="24"/>
          <w:szCs w:val="24"/>
        </w:rPr>
        <w:t>/m</w:t>
      </w:r>
      <w:r w:rsidRPr="002E0920">
        <w:rPr>
          <w:rFonts w:ascii="Times New Roman" w:hAnsi="Times New Roman" w:cs="Times New Roman"/>
          <w:sz w:val="24"/>
          <w:szCs w:val="24"/>
        </w:rPr>
        <w:t>,</w:t>
      </w:r>
    </w:p>
    <w:p w14:paraId="41D409FA" w14:textId="77777777" w:rsidR="002E0920" w:rsidRPr="002E0920" w:rsidRDefault="002E0920" w:rsidP="002E0920">
      <w:pPr>
        <w:pStyle w:val="Zkladntext"/>
        <w:numPr>
          <w:ilvl w:val="0"/>
          <w:numId w:val="2"/>
        </w:numPr>
        <w:spacing w:before="38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a požadovaná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maximálna dosiahnuteľná strmosť (</w:t>
      </w:r>
      <w:proofErr w:type="spellStart"/>
      <w:r w:rsidRPr="002E0920">
        <w:rPr>
          <w:rFonts w:ascii="Times New Roman" w:hAnsi="Times New Roman" w:cs="Times New Roman"/>
          <w:b/>
          <w:bCs/>
          <w:sz w:val="24"/>
          <w:szCs w:val="24"/>
        </w:rPr>
        <w:t>slew</w:t>
      </w:r>
      <w:proofErr w:type="spellEnd"/>
      <w:r w:rsidRPr="002E0920">
        <w:rPr>
          <w:rFonts w:ascii="Times New Roman" w:hAnsi="Times New Roman" w:cs="Times New Roman"/>
          <w:b/>
          <w:bCs/>
          <w:sz w:val="24"/>
          <w:szCs w:val="24"/>
        </w:rPr>
        <w:t xml:space="preserve"> rate) v každej osi minimálne 200 T/m/s</w:t>
      </w:r>
      <w:r w:rsidRPr="002E0920">
        <w:rPr>
          <w:rFonts w:ascii="Times New Roman" w:hAnsi="Times New Roman" w:cs="Times New Roman"/>
          <w:sz w:val="24"/>
          <w:szCs w:val="24"/>
        </w:rPr>
        <w:t>,</w:t>
      </w:r>
    </w:p>
    <w:p w14:paraId="115E8FE6" w14:textId="77777777" w:rsidR="002E0920" w:rsidRPr="00311268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7E8F8060" w14:textId="212130EC" w:rsidR="002E0920" w:rsidRPr="00311268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pričom uvedené hodnoty musia byť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reálne dosiahnuteľné v každej osi</w:t>
      </w:r>
      <w:r w:rsidRPr="002E0920">
        <w:rPr>
          <w:rFonts w:ascii="Times New Roman" w:hAnsi="Times New Roman" w:cs="Times New Roman"/>
          <w:sz w:val="24"/>
          <w:szCs w:val="24"/>
        </w:rPr>
        <w:t xml:space="preserve"> a nie iba deklarované ako ekvivalentné alebo odvodené hodnoty typu „efektívna“ či „vektorová“.</w:t>
      </w:r>
    </w:p>
    <w:p w14:paraId="219FF0D8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623CEACB" w14:textId="77777777" w:rsidR="002E0920" w:rsidRPr="00311268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>Predmetné parametre predstavujú jasne definované, merateľné a porovnateľné hodnoty, ktoré sú uplatňované v mnohých verejných obstarávaniach rovnakého alebo vyššieho rozsahu a sú plne v súlade s aktuálnymi požiadavkami poskytovateľov zdravotnej starostlivosti aj hodnotiacimi parametrami zdravotných poisťovní.</w:t>
      </w:r>
    </w:p>
    <w:p w14:paraId="396049FA" w14:textId="77777777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56085AC4" w14:textId="1220AC7C" w:rsidR="002E0920" w:rsidRPr="002E0920" w:rsidRDefault="002E0920" w:rsidP="002E0920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2E0920">
        <w:rPr>
          <w:rFonts w:ascii="Times New Roman" w:hAnsi="Times New Roman" w:cs="Times New Roman"/>
          <w:sz w:val="24"/>
          <w:szCs w:val="24"/>
        </w:rPr>
        <w:t xml:space="preserve">Z uvedených dôvodov verejný obstarávateľ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neakceptuje požiadavku</w:t>
      </w:r>
      <w:r w:rsidRPr="002E0920">
        <w:rPr>
          <w:rFonts w:ascii="Times New Roman" w:hAnsi="Times New Roman" w:cs="Times New Roman"/>
          <w:sz w:val="24"/>
          <w:szCs w:val="24"/>
        </w:rPr>
        <w:t xml:space="preserve"> na zmenu definície </w:t>
      </w:r>
      <w:proofErr w:type="spellStart"/>
      <w:r w:rsidRPr="002E0920">
        <w:rPr>
          <w:rFonts w:ascii="Times New Roman" w:hAnsi="Times New Roman" w:cs="Times New Roman"/>
          <w:sz w:val="24"/>
          <w:szCs w:val="24"/>
        </w:rPr>
        <w:t>gradientného</w:t>
      </w:r>
      <w:proofErr w:type="spellEnd"/>
      <w:r w:rsidRPr="002E0920">
        <w:rPr>
          <w:rFonts w:ascii="Times New Roman" w:hAnsi="Times New Roman" w:cs="Times New Roman"/>
          <w:sz w:val="24"/>
          <w:szCs w:val="24"/>
        </w:rPr>
        <w:t xml:space="preserve"> systému</w:t>
      </w:r>
      <w:r w:rsidR="00CB2B29">
        <w:rPr>
          <w:rFonts w:ascii="Times New Roman" w:hAnsi="Times New Roman" w:cs="Times New Roman"/>
          <w:sz w:val="24"/>
          <w:szCs w:val="24"/>
        </w:rPr>
        <w:t>,</w:t>
      </w:r>
      <w:r w:rsidRPr="002E0920">
        <w:rPr>
          <w:rFonts w:ascii="Times New Roman" w:hAnsi="Times New Roman" w:cs="Times New Roman"/>
          <w:sz w:val="24"/>
          <w:szCs w:val="24"/>
        </w:rPr>
        <w:t xml:space="preserve"> ani na opätovné prehodnotenie uvedeného parametra. Verejný obstarávateľ </w:t>
      </w:r>
      <w:r w:rsidRPr="002E0920">
        <w:rPr>
          <w:rFonts w:ascii="Times New Roman" w:hAnsi="Times New Roman" w:cs="Times New Roman"/>
          <w:b/>
          <w:bCs/>
          <w:sz w:val="24"/>
          <w:szCs w:val="24"/>
        </w:rPr>
        <w:t>trvá na pôvodných technických parametroch</w:t>
      </w:r>
      <w:r w:rsidRPr="002E0920">
        <w:rPr>
          <w:rFonts w:ascii="Times New Roman" w:hAnsi="Times New Roman" w:cs="Times New Roman"/>
          <w:sz w:val="24"/>
          <w:szCs w:val="24"/>
        </w:rPr>
        <w:t xml:space="preserve"> v plnom rozsahu tak, ako sú uvedené v súťažných podkladoch.</w:t>
      </w:r>
    </w:p>
    <w:p w14:paraId="33ED00CF" w14:textId="77777777" w:rsidR="002E0920" w:rsidRPr="00311268" w:rsidRDefault="002E0920">
      <w:pPr>
        <w:pStyle w:val="Zkladntext"/>
        <w:spacing w:before="38"/>
        <w:ind w:left="590"/>
        <w:rPr>
          <w:sz w:val="24"/>
          <w:szCs w:val="24"/>
        </w:rPr>
      </w:pPr>
    </w:p>
    <w:p w14:paraId="7CCBCAAA" w14:textId="1D2913B3" w:rsidR="002E0920" w:rsidRDefault="002E0920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 w:rsidRPr="00311268">
        <w:rPr>
          <w:rFonts w:ascii="Times New Roman" w:hAnsi="Times New Roman" w:cs="Times New Roman"/>
          <w:sz w:val="24"/>
          <w:szCs w:val="24"/>
        </w:rPr>
        <w:t xml:space="preserve">V rámci prieskumu </w:t>
      </w:r>
      <w:r w:rsidR="00311268">
        <w:rPr>
          <w:rFonts w:ascii="Times New Roman" w:hAnsi="Times New Roman" w:cs="Times New Roman"/>
          <w:sz w:val="24"/>
          <w:szCs w:val="24"/>
        </w:rPr>
        <w:t xml:space="preserve">trhu </w:t>
      </w:r>
      <w:r w:rsidRPr="00311268">
        <w:rPr>
          <w:rFonts w:ascii="Times New Roman" w:hAnsi="Times New Roman" w:cs="Times New Roman"/>
          <w:sz w:val="24"/>
          <w:szCs w:val="24"/>
        </w:rPr>
        <w:t xml:space="preserve">pri stanovení PHZ Vaša spoločnosť deklarovala </w:t>
      </w:r>
      <w:r w:rsidRPr="00867E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splnenie technických požiadaviek</w:t>
      </w:r>
      <w:r w:rsidR="00311268" w:rsidRPr="00867E5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na </w:t>
      </w:r>
      <w:proofErr w:type="spellStart"/>
      <w:r w:rsidR="00311268" w:rsidRPr="00867E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gradientný</w:t>
      </w:r>
      <w:proofErr w:type="spellEnd"/>
      <w:r w:rsidR="00311268" w:rsidRPr="00867E5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systém</w:t>
      </w:r>
      <w:r w:rsidR="00867E56">
        <w:rPr>
          <w:rFonts w:ascii="Times New Roman" w:hAnsi="Times New Roman" w:cs="Times New Roman"/>
          <w:sz w:val="24"/>
          <w:szCs w:val="24"/>
        </w:rPr>
        <w:t xml:space="preserve"> predmetu verejného obstarávania</w:t>
      </w:r>
      <w:r w:rsidRPr="00311268">
        <w:rPr>
          <w:rFonts w:ascii="Times New Roman" w:hAnsi="Times New Roman" w:cs="Times New Roman"/>
          <w:sz w:val="24"/>
          <w:szCs w:val="24"/>
        </w:rPr>
        <w:t xml:space="preserve">. Následne však počas súťaže vo </w:t>
      </w:r>
      <w:r w:rsidR="00867E56">
        <w:rPr>
          <w:rFonts w:ascii="Times New Roman" w:hAnsi="Times New Roman" w:cs="Times New Roman"/>
          <w:sz w:val="24"/>
          <w:szCs w:val="24"/>
        </w:rPr>
        <w:t xml:space="preserve"> vy</w:t>
      </w:r>
      <w:r w:rsidRPr="00311268">
        <w:rPr>
          <w:rFonts w:ascii="Times New Roman" w:hAnsi="Times New Roman" w:cs="Times New Roman"/>
          <w:sz w:val="24"/>
          <w:szCs w:val="24"/>
        </w:rPr>
        <w:t>svetlení</w:t>
      </w:r>
      <w:r w:rsidR="00867E56">
        <w:rPr>
          <w:rFonts w:ascii="Times New Roman" w:hAnsi="Times New Roman" w:cs="Times New Roman"/>
          <w:sz w:val="24"/>
          <w:szCs w:val="24"/>
        </w:rPr>
        <w:t xml:space="preserve"> </w:t>
      </w:r>
      <w:r w:rsidRPr="00311268">
        <w:rPr>
          <w:rFonts w:ascii="Times New Roman" w:hAnsi="Times New Roman" w:cs="Times New Roman"/>
          <w:sz w:val="24"/>
          <w:szCs w:val="24"/>
        </w:rPr>
        <w:t xml:space="preserve"> požadovala zmenu parametrov, ktoré by viedli k zníženiu technických vlastností </w:t>
      </w:r>
      <w:r w:rsidR="00311268">
        <w:rPr>
          <w:rFonts w:ascii="Times New Roman" w:hAnsi="Times New Roman" w:cs="Times New Roman"/>
          <w:sz w:val="24"/>
          <w:szCs w:val="24"/>
        </w:rPr>
        <w:t xml:space="preserve">predmetu verejného obstarávania a následného nesúladu technických parametrov pri hodnotení ponúk. </w:t>
      </w:r>
    </w:p>
    <w:p w14:paraId="55010868" w14:textId="246E0EA9" w:rsidR="00311268" w:rsidRDefault="00311268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6E41B366" w14:textId="2D43F6E8" w:rsidR="00311268" w:rsidRDefault="00867E56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Verejný obstarávateľ k</w:t>
      </w:r>
      <w:r w:rsidR="00311268">
        <w:rPr>
          <w:rFonts w:ascii="Times New Roman" w:hAnsi="Times New Roman" w:cs="Times New Roman"/>
          <w:sz w:val="24"/>
          <w:szCs w:val="24"/>
        </w:rPr>
        <w:t>ritéria na vyhodnotenie ponúk v súťaži nemení a kvalitatívne hodnotenie obrazu, ako aj jednotlivých parametrov nebudeme uplatňovať.</w:t>
      </w:r>
    </w:p>
    <w:p w14:paraId="2BA45B2B" w14:textId="77777777" w:rsidR="00311268" w:rsidRDefault="00311268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465BDDAA" w14:textId="77777777" w:rsidR="00311268" w:rsidRDefault="00311268" w:rsidP="00311268">
      <w:pPr>
        <w:pStyle w:val="Zkladntext"/>
        <w:spacing w:before="38"/>
        <w:ind w:left="1310" w:firstLine="130"/>
        <w:jc w:val="both"/>
        <w:rPr>
          <w:rFonts w:ascii="Times New Roman" w:hAnsi="Times New Roman" w:cs="Times New Roman"/>
          <w:sz w:val="24"/>
          <w:szCs w:val="24"/>
        </w:rPr>
      </w:pPr>
    </w:p>
    <w:p w14:paraId="4A4FE2A6" w14:textId="27AD81DE" w:rsidR="00311268" w:rsidRDefault="00311268" w:rsidP="00311268">
      <w:pPr>
        <w:pStyle w:val="Zkladntext"/>
        <w:spacing w:before="38"/>
        <w:ind w:left="1310" w:firstLine="1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 pozdravom </w:t>
      </w:r>
    </w:p>
    <w:p w14:paraId="40830741" w14:textId="77777777" w:rsidR="0099168B" w:rsidRDefault="0099168B" w:rsidP="0099168B">
      <w:pPr>
        <w:pStyle w:val="Zkladntext"/>
        <w:spacing w:before="38"/>
        <w:jc w:val="both"/>
        <w:rPr>
          <w:rFonts w:ascii="Times New Roman" w:hAnsi="Times New Roman" w:cs="Times New Roman"/>
          <w:sz w:val="24"/>
          <w:szCs w:val="24"/>
        </w:rPr>
      </w:pPr>
    </w:p>
    <w:p w14:paraId="6878116E" w14:textId="77777777" w:rsidR="0099168B" w:rsidRDefault="0099168B" w:rsidP="0099168B">
      <w:pPr>
        <w:pStyle w:val="Zkladntext"/>
        <w:spacing w:before="38"/>
        <w:jc w:val="both"/>
        <w:rPr>
          <w:rFonts w:ascii="Times New Roman" w:hAnsi="Times New Roman" w:cs="Times New Roman"/>
          <w:sz w:val="24"/>
          <w:szCs w:val="24"/>
        </w:rPr>
      </w:pPr>
    </w:p>
    <w:p w14:paraId="349C60DA" w14:textId="4CEDB5DE" w:rsidR="0099168B" w:rsidRPr="004952FD" w:rsidRDefault="0099168B" w:rsidP="0099168B">
      <w:pPr>
        <w:spacing w:after="160" w:line="360" w:lineRule="auto"/>
        <w:jc w:val="both"/>
        <w:rPr>
          <w:rFonts w:ascii="Arial Narrow" w:hAnsi="Arial Narrow" w:cs="Times New Roman"/>
        </w:rPr>
      </w:pPr>
      <w:r w:rsidRPr="004952FD">
        <w:rPr>
          <w:rFonts w:ascii="Arial Narrow" w:hAnsi="Arial Narrow" w:cs="Times New Roman"/>
        </w:rPr>
        <w:t xml:space="preserve">V Starej Ľubovni dňa </w:t>
      </w:r>
      <w:r>
        <w:rPr>
          <w:rFonts w:ascii="Arial Narrow" w:hAnsi="Arial Narrow" w:cs="Times New Roman"/>
        </w:rPr>
        <w:t>1</w:t>
      </w:r>
      <w:r>
        <w:rPr>
          <w:rFonts w:ascii="Arial Narrow" w:hAnsi="Arial Narrow" w:cs="Times New Roman"/>
        </w:rPr>
        <w:t>3</w:t>
      </w:r>
      <w:r w:rsidRPr="004952FD">
        <w:rPr>
          <w:rFonts w:ascii="Arial Narrow" w:hAnsi="Arial Narrow" w:cs="Times New Roman"/>
        </w:rPr>
        <w:t>.11.2025</w:t>
      </w:r>
      <w:r w:rsidRPr="004952FD">
        <w:rPr>
          <w:rFonts w:ascii="Arial Narrow" w:hAnsi="Arial Narrow" w:cs="Times New Roman"/>
        </w:rPr>
        <w:tab/>
      </w:r>
      <w:r w:rsidRPr="004952FD">
        <w:rPr>
          <w:rFonts w:ascii="Arial Narrow" w:hAnsi="Arial Narrow" w:cs="Times New Roman"/>
        </w:rPr>
        <w:tab/>
      </w:r>
      <w:r w:rsidRPr="004952FD">
        <w:rPr>
          <w:rFonts w:ascii="Arial Narrow" w:hAnsi="Arial Narrow" w:cs="Times New Roman"/>
        </w:rPr>
        <w:tab/>
      </w:r>
    </w:p>
    <w:p w14:paraId="2F0381EE" w14:textId="77777777" w:rsidR="0099168B" w:rsidRDefault="0099168B" w:rsidP="0099168B">
      <w:pPr>
        <w:pStyle w:val="Zkladntext"/>
        <w:spacing w:before="38"/>
        <w:jc w:val="both"/>
        <w:rPr>
          <w:rFonts w:ascii="Times New Roman" w:hAnsi="Times New Roman" w:cs="Times New Roman"/>
          <w:sz w:val="24"/>
          <w:szCs w:val="24"/>
        </w:rPr>
      </w:pPr>
    </w:p>
    <w:p w14:paraId="7DBED565" w14:textId="77777777" w:rsidR="00311268" w:rsidRDefault="00311268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6C31211A" w14:textId="77777777" w:rsidR="0099168B" w:rsidRDefault="0099168B" w:rsidP="00523EA7">
      <w:pPr>
        <w:tabs>
          <w:tab w:val="left" w:pos="1740"/>
        </w:tabs>
        <w:rPr>
          <w:rFonts w:ascii="Arial Narrow" w:hAnsi="Arial Narrow"/>
        </w:rPr>
      </w:pPr>
    </w:p>
    <w:p w14:paraId="6FED2BEF" w14:textId="554C53A1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 w:rsidRPr="00286CE3">
        <w:rPr>
          <w:rFonts w:ascii="Arial Narrow" w:hAnsi="Arial Narrow"/>
        </w:rPr>
        <w:t>Mená a podpisy členov komisie:</w:t>
      </w:r>
    </w:p>
    <w:p w14:paraId="063C1C9D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00FA4A52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78BB5F17" w14:textId="77777777" w:rsidR="00523EA7" w:rsidRPr="00930347" w:rsidRDefault="00523EA7" w:rsidP="00523EA7">
      <w:pPr>
        <w:tabs>
          <w:tab w:val="left" w:pos="1740"/>
        </w:tabs>
        <w:rPr>
          <w:rFonts w:ascii="Arial Narrow" w:hAnsi="Arial Narrow"/>
          <w:b/>
          <w:bCs/>
        </w:rPr>
      </w:pPr>
      <w:r w:rsidRPr="00930347">
        <w:rPr>
          <w:rFonts w:ascii="Arial Narrow" w:hAnsi="Arial Narrow"/>
          <w:b/>
          <w:bCs/>
        </w:rPr>
        <w:t xml:space="preserve"> .............................................</w:t>
      </w:r>
    </w:p>
    <w:p w14:paraId="473BEB84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Ing. Jaroslav </w:t>
      </w:r>
      <w:proofErr w:type="spellStart"/>
      <w:r>
        <w:rPr>
          <w:rFonts w:ascii="Arial Narrow" w:hAnsi="Arial Narrow"/>
        </w:rPr>
        <w:t>Marinčín</w:t>
      </w:r>
      <w:proofErr w:type="spellEnd"/>
      <w:r>
        <w:rPr>
          <w:rFonts w:ascii="Arial Narrow" w:hAnsi="Arial Narrow"/>
        </w:rPr>
        <w:t>, MPH</w:t>
      </w:r>
    </w:p>
    <w:p w14:paraId="60C71206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500B5FAC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 w:rsidRPr="00286CE3">
        <w:rPr>
          <w:rFonts w:ascii="Arial Narrow" w:hAnsi="Arial Narrow"/>
        </w:rPr>
        <w:t xml:space="preserve"> .............................................</w:t>
      </w:r>
    </w:p>
    <w:p w14:paraId="5F622E1D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Ing. Ľubomír </w:t>
      </w:r>
      <w:proofErr w:type="spellStart"/>
      <w:r>
        <w:rPr>
          <w:rFonts w:ascii="Arial Narrow" w:hAnsi="Arial Narrow"/>
        </w:rPr>
        <w:t>Saloň</w:t>
      </w:r>
      <w:proofErr w:type="spellEnd"/>
      <w:r>
        <w:rPr>
          <w:rFonts w:ascii="Arial Narrow" w:hAnsi="Arial Narrow"/>
        </w:rPr>
        <w:t>, PhD.</w:t>
      </w:r>
    </w:p>
    <w:p w14:paraId="548FE633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2F7F204C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>..</w:t>
      </w:r>
      <w:r w:rsidRPr="00286CE3">
        <w:rPr>
          <w:rFonts w:ascii="Arial Narrow" w:hAnsi="Arial Narrow"/>
        </w:rPr>
        <w:t>...........................................</w:t>
      </w:r>
    </w:p>
    <w:p w14:paraId="3B06E16C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>Ing. Branislav Strišovský</w:t>
      </w:r>
    </w:p>
    <w:p w14:paraId="1202AF99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0C173F60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 w:rsidRPr="00286CE3">
        <w:rPr>
          <w:rFonts w:ascii="Arial Narrow" w:hAnsi="Arial Narrow"/>
        </w:rPr>
        <w:t>.............................................</w:t>
      </w:r>
    </w:p>
    <w:p w14:paraId="72E70197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>JUDr. Martina Duchová</w:t>
      </w:r>
    </w:p>
    <w:p w14:paraId="2334F525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</w:p>
    <w:p w14:paraId="41AD4683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>.</w:t>
      </w:r>
      <w:r w:rsidRPr="00286CE3">
        <w:rPr>
          <w:rFonts w:ascii="Arial Narrow" w:hAnsi="Arial Narrow"/>
        </w:rPr>
        <w:t>...........................................</w:t>
      </w:r>
    </w:p>
    <w:p w14:paraId="2F76E0AA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MUDr. Štefan </w:t>
      </w:r>
      <w:proofErr w:type="spellStart"/>
      <w:r>
        <w:rPr>
          <w:rFonts w:ascii="Arial Narrow" w:hAnsi="Arial Narrow"/>
        </w:rPr>
        <w:t>Harčarufka</w:t>
      </w:r>
      <w:proofErr w:type="spellEnd"/>
    </w:p>
    <w:p w14:paraId="7E95A1C3" w14:textId="77777777" w:rsidR="00523EA7" w:rsidRDefault="00523EA7" w:rsidP="00523EA7">
      <w:pPr>
        <w:spacing w:after="160" w:line="360" w:lineRule="auto"/>
        <w:jc w:val="both"/>
        <w:rPr>
          <w:rFonts w:ascii="Arial Narrow" w:hAnsi="Arial Narrow" w:cs="Times New Roman"/>
        </w:rPr>
      </w:pPr>
    </w:p>
    <w:p w14:paraId="4D6BA508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 w:rsidRPr="00286CE3">
        <w:rPr>
          <w:rFonts w:ascii="Arial Narrow" w:hAnsi="Arial Narrow"/>
        </w:rPr>
        <w:t>.............................................</w:t>
      </w:r>
    </w:p>
    <w:p w14:paraId="35A71307" w14:textId="77777777" w:rsidR="00523EA7" w:rsidRDefault="00523EA7" w:rsidP="00523EA7">
      <w:pPr>
        <w:tabs>
          <w:tab w:val="left" w:pos="174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JUDr. Milan </w:t>
      </w:r>
      <w:proofErr w:type="spellStart"/>
      <w:r>
        <w:rPr>
          <w:rFonts w:ascii="Arial Narrow" w:hAnsi="Arial Narrow"/>
        </w:rPr>
        <w:t>Knapík</w:t>
      </w:r>
      <w:proofErr w:type="spellEnd"/>
    </w:p>
    <w:p w14:paraId="29FA0068" w14:textId="77777777" w:rsidR="00311268" w:rsidRDefault="00311268" w:rsidP="00311268">
      <w:pPr>
        <w:pStyle w:val="Zkladntext"/>
        <w:spacing w:before="38"/>
        <w:ind w:left="590"/>
        <w:jc w:val="both"/>
        <w:rPr>
          <w:rFonts w:ascii="Times New Roman" w:hAnsi="Times New Roman" w:cs="Times New Roman"/>
          <w:sz w:val="24"/>
          <w:szCs w:val="24"/>
        </w:rPr>
      </w:pPr>
    </w:p>
    <w:p w14:paraId="43259541" w14:textId="77777777" w:rsidR="0099168B" w:rsidRDefault="0099168B" w:rsidP="00311268">
      <w:pPr>
        <w:pStyle w:val="Zkladntext"/>
        <w:spacing w:before="38"/>
        <w:ind w:left="6350" w:firstLine="130"/>
        <w:jc w:val="both"/>
        <w:rPr>
          <w:rFonts w:ascii="Times New Roman" w:hAnsi="Times New Roman" w:cs="Times New Roman"/>
          <w:sz w:val="24"/>
          <w:szCs w:val="24"/>
        </w:rPr>
      </w:pPr>
    </w:p>
    <w:p w14:paraId="70E3B8EE" w14:textId="77777777" w:rsidR="0099168B" w:rsidRDefault="0099168B" w:rsidP="00311268">
      <w:pPr>
        <w:pStyle w:val="Zkladntext"/>
        <w:spacing w:before="38"/>
        <w:ind w:left="6350" w:firstLine="130"/>
        <w:jc w:val="both"/>
        <w:rPr>
          <w:rFonts w:ascii="Times New Roman" w:hAnsi="Times New Roman" w:cs="Times New Roman"/>
          <w:sz w:val="24"/>
          <w:szCs w:val="24"/>
        </w:rPr>
      </w:pPr>
    </w:p>
    <w:p w14:paraId="3AB4338C" w14:textId="77777777" w:rsidR="0099168B" w:rsidRDefault="0099168B" w:rsidP="00311268">
      <w:pPr>
        <w:pStyle w:val="Zkladntext"/>
        <w:spacing w:before="38"/>
        <w:ind w:left="6350" w:firstLine="130"/>
        <w:jc w:val="both"/>
        <w:rPr>
          <w:rFonts w:ascii="Times New Roman" w:hAnsi="Times New Roman" w:cs="Times New Roman"/>
          <w:sz w:val="24"/>
          <w:szCs w:val="24"/>
        </w:rPr>
      </w:pPr>
    </w:p>
    <w:p w14:paraId="319976D4" w14:textId="6B3A67FD" w:rsidR="00311268" w:rsidRDefault="00311268" w:rsidP="00311268">
      <w:pPr>
        <w:pStyle w:val="Zkladntext"/>
        <w:spacing w:before="38"/>
        <w:ind w:left="6350" w:firstLine="1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MUDr. Peter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Bizovský</w:t>
      </w:r>
      <w:proofErr w:type="spellEnd"/>
      <w:r>
        <w:rPr>
          <w:rFonts w:ascii="Times New Roman" w:hAnsi="Times New Roman" w:cs="Times New Roman"/>
          <w:sz w:val="24"/>
          <w:szCs w:val="24"/>
        </w:rPr>
        <w:t>, MPH</w:t>
      </w:r>
    </w:p>
    <w:p w14:paraId="05EF5A21" w14:textId="59D7B6D7" w:rsidR="00311268" w:rsidRPr="00311268" w:rsidRDefault="00311268" w:rsidP="00311268">
      <w:pPr>
        <w:pStyle w:val="Zkladntext"/>
        <w:spacing w:before="38"/>
        <w:ind w:left="59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riaditeľ ĽN, </w:t>
      </w:r>
      <w:proofErr w:type="spellStart"/>
      <w:r>
        <w:rPr>
          <w:rFonts w:ascii="Times New Roman" w:hAnsi="Times New Roman" w:cs="Times New Roman"/>
          <w:sz w:val="24"/>
          <w:szCs w:val="24"/>
        </w:rPr>
        <w:t>n.o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311268" w:rsidRPr="00311268">
      <w:pgSz w:w="11910" w:h="16840"/>
      <w:pgMar w:top="1780" w:right="992" w:bottom="980" w:left="850" w:header="639" w:footer="7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30EC6" w14:textId="77777777" w:rsidR="008F6690" w:rsidRDefault="008F6690">
      <w:r>
        <w:separator/>
      </w:r>
    </w:p>
  </w:endnote>
  <w:endnote w:type="continuationSeparator" w:id="0">
    <w:p w14:paraId="4FD1B3BE" w14:textId="77777777" w:rsidR="008F6690" w:rsidRDefault="008F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A4EF2" w14:textId="07D29F3C" w:rsidR="00650230" w:rsidRDefault="00650230">
    <w:pPr>
      <w:pStyle w:val="Zkladn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DF5B6" w14:textId="77777777" w:rsidR="008F6690" w:rsidRDefault="008F6690">
      <w:r>
        <w:separator/>
      </w:r>
    </w:p>
  </w:footnote>
  <w:footnote w:type="continuationSeparator" w:id="0">
    <w:p w14:paraId="741A1957" w14:textId="77777777" w:rsidR="008F6690" w:rsidRDefault="008F6690">
      <w:r>
        <w:continuationSeparator/>
      </w:r>
    </w:p>
  </w:footnote>
  <w:footnote w:id="1">
    <w:p w14:paraId="4854EAFF" w14:textId="77777777" w:rsidR="002E0920" w:rsidRPr="000C2197" w:rsidRDefault="002E0920" w:rsidP="002E0920">
      <w:pPr>
        <w:pStyle w:val="Textpoznmkypodiarou"/>
        <w:ind w:left="0"/>
        <w:rPr>
          <w:rFonts w:cs="Times New Roman"/>
          <w:i/>
          <w:color w:val="auto"/>
          <w:sz w:val="18"/>
          <w:szCs w:val="18"/>
        </w:rPr>
      </w:pPr>
      <w:r w:rsidRPr="000C2197">
        <w:rPr>
          <w:rStyle w:val="Odkaznapoznmkupodiarou"/>
          <w:rFonts w:cs="Times New Roman"/>
          <w:i/>
          <w:color w:val="auto"/>
          <w:sz w:val="18"/>
          <w:szCs w:val="18"/>
        </w:rPr>
        <w:footnoteRef/>
      </w:r>
      <w:r w:rsidRPr="000C2197">
        <w:rPr>
          <w:rFonts w:cs="Times New Roman"/>
          <w:i/>
          <w:color w:val="auto"/>
          <w:sz w:val="18"/>
          <w:szCs w:val="18"/>
        </w:rPr>
        <w:t xml:space="preserve"> Uvedie sa napr. podlimitná zákazka podľa § 113 ZVO, nadlimitná zákazka - verejná súťaž, nadlimitná zákazka - užšia súťaž a pod.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2561" w14:textId="1A63A951" w:rsidR="002E0920" w:rsidRPr="002E0920" w:rsidRDefault="002E0920" w:rsidP="002E0920">
    <w:pPr>
      <w:pStyle w:val="Hlavika"/>
    </w:pPr>
    <w:r w:rsidRPr="002E0920">
      <w:rPr>
        <w:noProof/>
      </w:rPr>
      <w:drawing>
        <wp:inline distT="0" distB="0" distL="0" distR="0" wp14:anchorId="236CC5FA" wp14:editId="65F8F1DD">
          <wp:extent cx="6057900" cy="1057275"/>
          <wp:effectExtent l="0" t="0" r="0" b="0"/>
          <wp:docPr id="873212348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0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775D6"/>
    <w:multiLevelType w:val="multilevel"/>
    <w:tmpl w:val="E36E8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2A3DDB"/>
    <w:multiLevelType w:val="hybridMultilevel"/>
    <w:tmpl w:val="E4A428F8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6693693">
    <w:abstractNumId w:val="1"/>
  </w:num>
  <w:num w:numId="2" w16cid:durableId="174679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230"/>
    <w:rsid w:val="002A46C0"/>
    <w:rsid w:val="002E0845"/>
    <w:rsid w:val="002E0920"/>
    <w:rsid w:val="00311268"/>
    <w:rsid w:val="00331EB1"/>
    <w:rsid w:val="00523EA7"/>
    <w:rsid w:val="00650230"/>
    <w:rsid w:val="00867E56"/>
    <w:rsid w:val="008F6690"/>
    <w:rsid w:val="0099168B"/>
    <w:rsid w:val="00CB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AC82B"/>
  <w15:docId w15:val="{5D28D054-268D-41D9-9BED-349902F3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Arial MT" w:eastAsia="Arial MT" w:hAnsi="Arial MT" w:cs="Arial MT"/>
      <w:lang w:val="sk-SK"/>
    </w:rPr>
  </w:style>
  <w:style w:type="paragraph" w:styleId="Nadpis1">
    <w:name w:val="heading 1"/>
    <w:basedOn w:val="Normlny"/>
    <w:uiPriority w:val="9"/>
    <w:qFormat/>
    <w:pPr>
      <w:ind w:left="590"/>
      <w:outlineLvl w:val="0"/>
    </w:pPr>
    <w:rPr>
      <w:rFonts w:ascii="Arial" w:eastAsia="Arial" w:hAnsi="Arial" w:cs="Arial"/>
      <w:b/>
      <w:bCs/>
    </w:rPr>
  </w:style>
  <w:style w:type="paragraph" w:styleId="Nadpis2">
    <w:name w:val="heading 2"/>
    <w:basedOn w:val="Normlny"/>
    <w:uiPriority w:val="9"/>
    <w:unhideWhenUsed/>
    <w:qFormat/>
    <w:pPr>
      <w:spacing w:before="37"/>
      <w:ind w:left="590"/>
      <w:outlineLvl w:val="1"/>
    </w:pPr>
    <w:rPr>
      <w:rFonts w:ascii="Arial" w:eastAsia="Arial" w:hAnsi="Arial" w:cs="Arial"/>
      <w:b/>
      <w:bCs/>
      <w:i/>
      <w:iCs/>
      <w:u w:val="single" w:color="000000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E09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aliases w:val="body,Odsek zoznamu2"/>
    <w:basedOn w:val="Normlny"/>
    <w:link w:val="OdsekzoznamuChar"/>
    <w:uiPriority w:val="34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2E092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E0920"/>
    <w:rPr>
      <w:rFonts w:ascii="Arial MT" w:eastAsia="Arial MT" w:hAnsi="Arial MT" w:cs="Arial MT"/>
      <w:lang w:val="sk-SK"/>
    </w:rPr>
  </w:style>
  <w:style w:type="paragraph" w:styleId="Pta">
    <w:name w:val="footer"/>
    <w:basedOn w:val="Normlny"/>
    <w:link w:val="PtaChar"/>
    <w:uiPriority w:val="99"/>
    <w:unhideWhenUsed/>
    <w:rsid w:val="002E092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0920"/>
    <w:rPr>
      <w:rFonts w:ascii="Arial MT" w:eastAsia="Arial MT" w:hAnsi="Arial MT" w:cs="Arial MT"/>
      <w:lang w:val="sk-SK"/>
    </w:rPr>
  </w:style>
  <w:style w:type="character" w:customStyle="1" w:styleId="OdsekzoznamuChar">
    <w:name w:val="Odsek zoznamu Char"/>
    <w:aliases w:val="body Char,Odsek zoznamu2 Char"/>
    <w:link w:val="Odsekzoznamu"/>
    <w:uiPriority w:val="34"/>
    <w:rsid w:val="002E0920"/>
    <w:rPr>
      <w:rFonts w:ascii="Arial MT" w:eastAsia="Arial MT" w:hAnsi="Arial MT" w:cs="Arial MT"/>
      <w:lang w:val="sk-SK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"/>
    <w:basedOn w:val="Normlny"/>
    <w:link w:val="TextpoznmkypodiarouChar"/>
    <w:uiPriority w:val="99"/>
    <w:unhideWhenUsed/>
    <w:rsid w:val="002E0920"/>
    <w:pPr>
      <w:widowControl/>
      <w:autoSpaceDE/>
      <w:autoSpaceDN/>
      <w:ind w:left="2160"/>
    </w:pPr>
    <w:rPr>
      <w:rFonts w:asciiTheme="minorHAnsi" w:eastAsiaTheme="minorEastAsia" w:hAnsiTheme="minorHAnsi" w:cstheme="minorBidi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"/>
    <w:basedOn w:val="Predvolenpsmoodseku"/>
    <w:link w:val="Textpoznmkypodiarou"/>
    <w:uiPriority w:val="99"/>
    <w:rsid w:val="002E0920"/>
    <w:rPr>
      <w:rFonts w:eastAsiaTheme="minorEastAsia"/>
      <w:color w:val="5A5A5A" w:themeColor="text1" w:themeTint="A5"/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unhideWhenUsed/>
    <w:rsid w:val="002E0920"/>
    <w:rPr>
      <w:vertAlign w:val="superscript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E092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-nabavki.gov.mk/File/DownloadPublicFile?fileId=6d46b662-ac5b-4bfb-9178-362b160c5223" TargetMode="External"/><Relationship Id="rId18" Type="http://schemas.openxmlformats.org/officeDocument/2006/relationships/hyperlink" Target="https://tenderarena.cz/dodavatel/seznam-profilu-zadavatelu/detail/Z0001172/zakazka/8416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vszp.sk/poskytovatelia/zmluvne-vztahy/hodnotiace-parametre/metodika-k-hodnotiacim-parametrom-mr/" TargetMode="External"/><Relationship Id="rId17" Type="http://schemas.openxmlformats.org/officeDocument/2006/relationships/hyperlink" Target="https://manuals.plus/m/6ddbfa397d810e4d79ae1468e97dbc368992998e6b2963061fed1a63152d41e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nuals.plus/m/6ddbfa397d810e4d79ae1468e97dbc368992998e6b2963061fed1a63152d41e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szp.sk/poskytovatelia/zmluvne-vztahy/hodnotiace-parametre/metodika-k-hodnotiacim-parametrom-m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lib.siemens-healthineers.com/rest/v1/view?document-id=412114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e-nabavki.gov.mk/File/DownloadPublicFile?fileId=6d46b662-ac5b-4bfb-9178-362b160c522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2407</Words>
  <Characters>13724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 Fox</dc:creator>
  <cp:lastModifiedBy>Branislav Strišovský</cp:lastModifiedBy>
  <cp:revision>3</cp:revision>
  <cp:lastPrinted>2025-11-12T11:39:00Z</cp:lastPrinted>
  <dcterms:created xsi:type="dcterms:W3CDTF">2025-11-12T10:10:00Z</dcterms:created>
  <dcterms:modified xsi:type="dcterms:W3CDTF">2025-11-12T12:19:00Z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Creator">
    <vt:lpwstr>Microsoft® Word pre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pre Microsoft 365</vt:lpwstr>
  </property>
</Properties>
</file>