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4E337" w14:textId="77777777" w:rsidR="00466E1A" w:rsidRDefault="00466E1A">
      <w:pPr>
        <w:pStyle w:val="Odsekzoznamu"/>
        <w:spacing w:after="0" w:line="240" w:lineRule="auto"/>
        <w:ind w:left="0"/>
        <w:contextualSpacing w:val="0"/>
        <w:jc w:val="center"/>
        <w:rPr>
          <w:rFonts w:ascii="Times New Roman" w:hAnsi="Times New Roman" w:cs="Times New Roman"/>
          <w:b/>
          <w:sz w:val="20"/>
          <w:szCs w:val="20"/>
        </w:rPr>
      </w:pPr>
    </w:p>
    <w:p w14:paraId="32119706" w14:textId="77777777" w:rsidR="00114007" w:rsidRDefault="00114007">
      <w:pPr>
        <w:pStyle w:val="Odsekzoznamu"/>
        <w:spacing w:after="0" w:line="240" w:lineRule="auto"/>
        <w:ind w:left="0"/>
        <w:contextualSpacing w:val="0"/>
        <w:jc w:val="center"/>
        <w:rPr>
          <w:rFonts w:ascii="Times New Roman" w:hAnsi="Times New Roman" w:cs="Times New Roman"/>
          <w:b/>
          <w:sz w:val="20"/>
          <w:szCs w:val="20"/>
        </w:rPr>
      </w:pPr>
    </w:p>
    <w:p w14:paraId="4BC69970" w14:textId="77777777" w:rsidR="00466E1A" w:rsidRDefault="00466E1A">
      <w:pPr>
        <w:pStyle w:val="Odsekzoznamu"/>
        <w:spacing w:after="0" w:line="240" w:lineRule="auto"/>
        <w:ind w:left="0"/>
        <w:contextualSpacing w:val="0"/>
        <w:jc w:val="center"/>
        <w:rPr>
          <w:rFonts w:ascii="Times New Roman" w:hAnsi="Times New Roman" w:cs="Times New Roman"/>
          <w:b/>
          <w:sz w:val="20"/>
          <w:szCs w:val="20"/>
        </w:rPr>
      </w:pPr>
    </w:p>
    <w:p w14:paraId="7FDCD2C7" w14:textId="5DD5ABE8" w:rsidR="00833474" w:rsidRDefault="00C25B50">
      <w:pPr>
        <w:pStyle w:val="Odsekzoznamu"/>
        <w:spacing w:after="0" w:line="240" w:lineRule="auto"/>
        <w:ind w:left="0"/>
        <w:contextualSpacing w:val="0"/>
        <w:jc w:val="center"/>
        <w:rPr>
          <w:rFonts w:ascii="Times New Roman" w:hAnsi="Times New Roman" w:cs="Times New Roman"/>
          <w:b/>
          <w:sz w:val="20"/>
          <w:szCs w:val="20"/>
        </w:rPr>
      </w:pPr>
      <w:r>
        <w:rPr>
          <w:rFonts w:ascii="Times New Roman" w:hAnsi="Times New Roman" w:cs="Times New Roman"/>
          <w:b/>
          <w:sz w:val="20"/>
          <w:szCs w:val="20"/>
        </w:rPr>
        <w:t xml:space="preserve">ZMLUVA O DIELO </w:t>
      </w:r>
      <w:r w:rsidR="00196666">
        <w:rPr>
          <w:rFonts w:ascii="Times New Roman" w:hAnsi="Times New Roman" w:cs="Times New Roman"/>
          <w:b/>
          <w:sz w:val="20"/>
          <w:szCs w:val="20"/>
        </w:rPr>
        <w:t>č.</w:t>
      </w:r>
    </w:p>
    <w:p w14:paraId="4F8B4BFD" w14:textId="6FE2CE35" w:rsidR="00833474" w:rsidRDefault="00C25B50" w:rsidP="00257DD4">
      <w:pPr>
        <w:pStyle w:val="Odsekzoznamu"/>
        <w:pBdr>
          <w:bottom w:val="single" w:sz="12" w:space="1" w:color="auto"/>
        </w:pBdr>
        <w:spacing w:after="0" w:line="24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 xml:space="preserve">uzatvorená v súlade s § 536 a </w:t>
      </w:r>
      <w:proofErr w:type="spellStart"/>
      <w:r>
        <w:rPr>
          <w:rFonts w:ascii="Times New Roman" w:hAnsi="Times New Roman" w:cs="Times New Roman"/>
          <w:sz w:val="20"/>
          <w:szCs w:val="20"/>
        </w:rPr>
        <w:t>nasl</w:t>
      </w:r>
      <w:proofErr w:type="spellEnd"/>
      <w:r>
        <w:rPr>
          <w:rFonts w:ascii="Times New Roman" w:hAnsi="Times New Roman" w:cs="Times New Roman"/>
          <w:sz w:val="20"/>
          <w:szCs w:val="20"/>
        </w:rPr>
        <w:t>. zákona č. 513/1991 Zb. Obchodný zákonník</w:t>
      </w:r>
      <w:r w:rsidR="00461DCC">
        <w:rPr>
          <w:rFonts w:ascii="Times New Roman" w:hAnsi="Times New Roman" w:cs="Times New Roman"/>
          <w:sz w:val="20"/>
          <w:szCs w:val="20"/>
        </w:rPr>
        <w:t xml:space="preserve"> v znení neskorších predpisov</w:t>
      </w:r>
      <w:r>
        <w:rPr>
          <w:rFonts w:ascii="Times New Roman" w:hAnsi="Times New Roman" w:cs="Times New Roman"/>
          <w:sz w:val="20"/>
          <w:szCs w:val="20"/>
        </w:rPr>
        <w:t xml:space="preserve"> (ďalej len </w:t>
      </w:r>
      <w:r w:rsidRPr="00461DCC">
        <w:rPr>
          <w:rFonts w:ascii="Times New Roman" w:hAnsi="Times New Roman" w:cs="Times New Roman"/>
          <w:b/>
          <w:bCs/>
          <w:sz w:val="20"/>
          <w:szCs w:val="20"/>
        </w:rPr>
        <w:t>„</w:t>
      </w:r>
      <w:r w:rsidRPr="00461DCC">
        <w:rPr>
          <w:rFonts w:ascii="Times New Roman" w:hAnsi="Times New Roman" w:cs="Times New Roman"/>
          <w:b/>
          <w:bCs/>
          <w:i/>
          <w:iCs/>
          <w:sz w:val="20"/>
          <w:szCs w:val="20"/>
        </w:rPr>
        <w:t>Obchodný zákonník</w:t>
      </w:r>
      <w:r w:rsidRPr="00461DCC">
        <w:rPr>
          <w:rFonts w:ascii="Times New Roman" w:hAnsi="Times New Roman" w:cs="Times New Roman"/>
          <w:b/>
          <w:bCs/>
          <w:sz w:val="20"/>
          <w:szCs w:val="20"/>
        </w:rPr>
        <w:t>“</w:t>
      </w:r>
      <w:r>
        <w:rPr>
          <w:rFonts w:ascii="Times New Roman" w:hAnsi="Times New Roman" w:cs="Times New Roman"/>
          <w:sz w:val="20"/>
          <w:szCs w:val="20"/>
        </w:rPr>
        <w:t>) na zákazku</w:t>
      </w:r>
      <w:r w:rsidR="00257DD4">
        <w:rPr>
          <w:rFonts w:ascii="Times New Roman" w:hAnsi="Times New Roman" w:cs="Times New Roman"/>
          <w:sz w:val="20"/>
          <w:szCs w:val="20"/>
        </w:rPr>
        <w:t xml:space="preserve"> </w:t>
      </w:r>
      <w:r w:rsidR="00E84C89">
        <w:rPr>
          <w:rFonts w:ascii="Times New Roman" w:hAnsi="Times New Roman" w:cs="Times New Roman"/>
          <w:sz w:val="20"/>
          <w:szCs w:val="20"/>
        </w:rPr>
        <w:t>„</w:t>
      </w:r>
      <w:r w:rsidR="00FA2B23" w:rsidRPr="00FA2B23">
        <w:rPr>
          <w:rFonts w:ascii="Times New Roman" w:hAnsi="Times New Roman"/>
          <w:b/>
          <w:bCs/>
          <w:sz w:val="20"/>
          <w:szCs w:val="20"/>
        </w:rPr>
        <w:t xml:space="preserve">Revitalizačné opatrenie - Zlepšenie vodného režimu na kanálovej sieti na pravej strane Ondavy a </w:t>
      </w:r>
      <w:proofErr w:type="spellStart"/>
      <w:r w:rsidR="00FA2B23" w:rsidRPr="00FA2B23">
        <w:rPr>
          <w:rFonts w:ascii="Times New Roman" w:hAnsi="Times New Roman"/>
          <w:b/>
          <w:bCs/>
          <w:sz w:val="20"/>
          <w:szCs w:val="20"/>
        </w:rPr>
        <w:t>nadlepšovanie</w:t>
      </w:r>
      <w:proofErr w:type="spellEnd"/>
      <w:r w:rsidR="00FA2B23" w:rsidRPr="00FA2B23">
        <w:rPr>
          <w:rFonts w:ascii="Times New Roman" w:hAnsi="Times New Roman"/>
          <w:b/>
          <w:bCs/>
          <w:sz w:val="20"/>
          <w:szCs w:val="20"/>
        </w:rPr>
        <w:t xml:space="preserve"> prietokov v Trnávke - 1. etapa</w:t>
      </w:r>
      <w:r w:rsidR="00E84C89">
        <w:rPr>
          <w:rFonts w:ascii="Times New Roman" w:hAnsi="Times New Roman"/>
          <w:b/>
          <w:bCs/>
          <w:sz w:val="20"/>
          <w:szCs w:val="20"/>
        </w:rPr>
        <w:t>“</w:t>
      </w:r>
      <w:r w:rsidR="00E84C89" w:rsidRPr="00E84C89">
        <w:rPr>
          <w:rFonts w:ascii="Times New Roman" w:hAnsi="Times New Roman"/>
          <w:b/>
          <w:bCs/>
          <w:sz w:val="20"/>
          <w:szCs w:val="20"/>
        </w:rPr>
        <w:t xml:space="preserve"> </w:t>
      </w:r>
      <w:r>
        <w:rPr>
          <w:rFonts w:ascii="Times New Roman" w:hAnsi="Times New Roman" w:cs="Times New Roman"/>
          <w:sz w:val="20"/>
          <w:szCs w:val="20"/>
        </w:rPr>
        <w:t xml:space="preserve">(ďalej len </w:t>
      </w:r>
      <w:r w:rsidRPr="00461DCC">
        <w:rPr>
          <w:rFonts w:ascii="Times New Roman" w:hAnsi="Times New Roman" w:cs="Times New Roman"/>
          <w:b/>
          <w:bCs/>
          <w:sz w:val="20"/>
          <w:szCs w:val="20"/>
        </w:rPr>
        <w:t>„</w:t>
      </w:r>
      <w:r w:rsidRPr="00461DCC">
        <w:rPr>
          <w:rFonts w:ascii="Times New Roman" w:hAnsi="Times New Roman" w:cs="Times New Roman"/>
          <w:b/>
          <w:bCs/>
          <w:i/>
          <w:iCs/>
          <w:sz w:val="20"/>
          <w:szCs w:val="20"/>
        </w:rPr>
        <w:t>Zmluva</w:t>
      </w:r>
      <w:r w:rsidRPr="00461DCC">
        <w:rPr>
          <w:rFonts w:ascii="Times New Roman" w:hAnsi="Times New Roman" w:cs="Times New Roman"/>
          <w:b/>
          <w:bCs/>
          <w:sz w:val="20"/>
          <w:szCs w:val="20"/>
        </w:rPr>
        <w:t>“</w:t>
      </w:r>
      <w:r>
        <w:rPr>
          <w:rFonts w:ascii="Times New Roman" w:hAnsi="Times New Roman" w:cs="Times New Roman"/>
          <w:sz w:val="20"/>
          <w:szCs w:val="20"/>
        </w:rPr>
        <w:t>)</w:t>
      </w:r>
    </w:p>
    <w:p w14:paraId="2DEEFC28" w14:textId="77777777" w:rsidR="00833474" w:rsidRDefault="00833474" w:rsidP="00F01768">
      <w:pPr>
        <w:pStyle w:val="Odsekzoznamu"/>
        <w:spacing w:after="0" w:line="360" w:lineRule="auto"/>
        <w:ind w:left="0"/>
        <w:contextualSpacing w:val="0"/>
        <w:jc w:val="center"/>
        <w:rPr>
          <w:rFonts w:ascii="Times New Roman" w:hAnsi="Times New Roman" w:cs="Times New Roman"/>
          <w:sz w:val="20"/>
          <w:szCs w:val="20"/>
        </w:rPr>
      </w:pPr>
    </w:p>
    <w:p w14:paraId="444C5CCD" w14:textId="21C72FA6" w:rsidR="00833474" w:rsidRDefault="00445D25">
      <w:pPr>
        <w:pStyle w:val="Odsekzoznamu"/>
        <w:spacing w:after="0" w:line="240" w:lineRule="auto"/>
        <w:ind w:left="0"/>
        <w:contextualSpacing w:val="0"/>
        <w:jc w:val="center"/>
        <w:rPr>
          <w:rFonts w:ascii="Times New Roman" w:hAnsi="Times New Roman" w:cs="Times New Roman"/>
          <w:b/>
          <w:sz w:val="20"/>
          <w:szCs w:val="20"/>
        </w:rPr>
      </w:pPr>
      <w:r>
        <w:rPr>
          <w:rFonts w:ascii="Times New Roman" w:hAnsi="Times New Roman" w:cs="Times New Roman"/>
          <w:b/>
          <w:sz w:val="20"/>
          <w:szCs w:val="20"/>
        </w:rPr>
        <w:t>Zmluvné strany</w:t>
      </w:r>
    </w:p>
    <w:p w14:paraId="40910F3F" w14:textId="77777777" w:rsidR="00833474" w:rsidRDefault="00C25B50">
      <w:pPr>
        <w:widowControl w:val="0"/>
        <w:suppressAutoHyphens/>
        <w:spacing w:after="0" w:line="240" w:lineRule="auto"/>
        <w:rPr>
          <w:rFonts w:ascii="Times New Roman" w:hAnsi="Times New Roman" w:cs="Times New Roman"/>
          <w:b/>
          <w:sz w:val="20"/>
          <w:szCs w:val="20"/>
        </w:rPr>
      </w:pPr>
      <w:r>
        <w:rPr>
          <w:rFonts w:ascii="Times New Roman" w:hAnsi="Times New Roman" w:cs="Times New Roman"/>
          <w:b/>
          <w:sz w:val="20"/>
          <w:szCs w:val="20"/>
        </w:rPr>
        <w:t>Objednávateľ:</w:t>
      </w:r>
      <w:r>
        <w:rPr>
          <w:rFonts w:ascii="Times New Roman" w:hAnsi="Times New Roman" w:cs="Times New Roman"/>
          <w:b/>
          <w:sz w:val="20"/>
          <w:szCs w:val="20"/>
        </w:rPr>
        <w:tab/>
        <w:t xml:space="preserve"> </w:t>
      </w:r>
      <w:r>
        <w:rPr>
          <w:rFonts w:ascii="Times New Roman" w:hAnsi="Times New Roman" w:cs="Times New Roman"/>
          <w:b/>
          <w:sz w:val="20"/>
          <w:szCs w:val="20"/>
        </w:rPr>
        <w:tab/>
      </w:r>
    </w:p>
    <w:p w14:paraId="1802B782" w14:textId="77777777" w:rsidR="00833474" w:rsidRPr="00C520AF" w:rsidRDefault="00C25B50">
      <w:pPr>
        <w:widowControl w:val="0"/>
        <w:suppressAutoHyphens/>
        <w:spacing w:after="0" w:line="240" w:lineRule="auto"/>
        <w:rPr>
          <w:rFonts w:ascii="Times New Roman" w:hAnsi="Times New Roman" w:cs="Times New Roman"/>
          <w:b/>
          <w:bCs/>
          <w:sz w:val="20"/>
          <w:szCs w:val="20"/>
        </w:rPr>
      </w:pPr>
      <w:r>
        <w:rPr>
          <w:rFonts w:ascii="Times New Roman" w:hAnsi="Times New Roman" w:cs="Times New Roman"/>
          <w:sz w:val="20"/>
          <w:szCs w:val="20"/>
        </w:rPr>
        <w:t>Obchodné meno:</w:t>
      </w:r>
      <w:r>
        <w:rPr>
          <w:rFonts w:ascii="Times New Roman" w:hAnsi="Times New Roman" w:cs="Times New Roman"/>
          <w:sz w:val="20"/>
          <w:szCs w:val="20"/>
        </w:rPr>
        <w:tab/>
      </w:r>
      <w:r>
        <w:rPr>
          <w:rFonts w:ascii="Times New Roman" w:hAnsi="Times New Roman" w:cs="Times New Roman"/>
          <w:sz w:val="20"/>
          <w:szCs w:val="20"/>
        </w:rPr>
        <w:tab/>
      </w:r>
      <w:r w:rsidRPr="00C520AF">
        <w:rPr>
          <w:rFonts w:ascii="Times New Roman" w:hAnsi="Times New Roman" w:cs="Times New Roman"/>
          <w:b/>
          <w:bCs/>
          <w:sz w:val="20"/>
          <w:szCs w:val="20"/>
        </w:rPr>
        <w:t>SLOVENSKÝ VODOHOSPODÁRSKY PODNIK, štátny podnik</w:t>
      </w:r>
      <w:r w:rsidRPr="00C520AF">
        <w:rPr>
          <w:rFonts w:ascii="Times New Roman" w:hAnsi="Times New Roman" w:cs="Times New Roman"/>
          <w:b/>
          <w:bCs/>
          <w:sz w:val="20"/>
          <w:szCs w:val="20"/>
        </w:rPr>
        <w:tab/>
      </w:r>
    </w:p>
    <w:p w14:paraId="52DCF653" w14:textId="7BDBD0F4" w:rsidR="00C520AF" w:rsidRDefault="00C25B50" w:rsidP="00C520AF">
      <w:pPr>
        <w:pStyle w:val="Odsekzoznamu"/>
        <w:spacing w:after="0"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Sídlo:</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C520AF">
        <w:rPr>
          <w:rFonts w:ascii="Times New Roman" w:hAnsi="Times New Roman" w:cs="Times New Roman"/>
          <w:sz w:val="20"/>
          <w:szCs w:val="20"/>
        </w:rPr>
        <w:t>Karloveská 2, 841 04 Bratislava – mestská časť Karlova Ves</w:t>
      </w:r>
      <w:r w:rsidR="00C520AF">
        <w:rPr>
          <w:rFonts w:ascii="Times New Roman" w:hAnsi="Times New Roman" w:cs="Times New Roman"/>
          <w:sz w:val="20"/>
          <w:szCs w:val="20"/>
        </w:rPr>
        <w:tab/>
      </w:r>
    </w:p>
    <w:p w14:paraId="24FF80FD"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IČO:</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36 022 047</w:t>
      </w:r>
      <w:r>
        <w:rPr>
          <w:rFonts w:ascii="Times New Roman" w:hAnsi="Times New Roman" w:cs="Times New Roman"/>
          <w:sz w:val="20"/>
          <w:szCs w:val="20"/>
        </w:rPr>
        <w:tab/>
      </w:r>
    </w:p>
    <w:p w14:paraId="79043F66"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DIČ:</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2020066213</w:t>
      </w:r>
    </w:p>
    <w:p w14:paraId="330135ED"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IČ DPH:</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SK2020066213</w:t>
      </w:r>
    </w:p>
    <w:p w14:paraId="7E30385B" w14:textId="7089FAA2" w:rsidR="00C520AF" w:rsidRDefault="00C520AF" w:rsidP="00C520AF">
      <w:pPr>
        <w:pStyle w:val="Odsekzoznamu"/>
        <w:spacing w:after="0"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Registrácia:</w:t>
      </w:r>
      <w:r>
        <w:rPr>
          <w:rFonts w:ascii="Times New Roman" w:hAnsi="Times New Roman" w:cs="Times New Roman"/>
          <w:sz w:val="20"/>
          <w:szCs w:val="20"/>
        </w:rPr>
        <w:tab/>
      </w:r>
      <w:r>
        <w:rPr>
          <w:rFonts w:ascii="Times New Roman" w:hAnsi="Times New Roman" w:cs="Times New Roman"/>
          <w:sz w:val="20"/>
          <w:szCs w:val="20"/>
        </w:rPr>
        <w:tab/>
        <w:t xml:space="preserve">zapísaný v Obchodnom registri MS Bratislava III, oddiel: </w:t>
      </w:r>
      <w:proofErr w:type="spellStart"/>
      <w:r>
        <w:rPr>
          <w:rFonts w:ascii="Times New Roman" w:hAnsi="Times New Roman" w:cs="Times New Roman"/>
          <w:sz w:val="20"/>
          <w:szCs w:val="20"/>
        </w:rPr>
        <w:t>Pš</w:t>
      </w:r>
      <w:proofErr w:type="spellEnd"/>
      <w:r>
        <w:rPr>
          <w:rFonts w:ascii="Times New Roman" w:hAnsi="Times New Roman" w:cs="Times New Roman"/>
          <w:sz w:val="20"/>
          <w:szCs w:val="20"/>
        </w:rPr>
        <w:t>, vložka č.: 427/B</w:t>
      </w:r>
    </w:p>
    <w:p w14:paraId="1AEEFAE4" w14:textId="77777777" w:rsidR="00C520AF" w:rsidRDefault="00C520AF" w:rsidP="00C520AF">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 xml:space="preserve">Štatutárny orgán: </w:t>
      </w:r>
      <w:r>
        <w:rPr>
          <w:rFonts w:ascii="Times New Roman" w:hAnsi="Times New Roman" w:cs="Times New Roman"/>
          <w:sz w:val="20"/>
          <w:szCs w:val="20"/>
        </w:rPr>
        <w:tab/>
        <w:t>Ing. Jozef Moravčík, generálny riaditeľ</w:t>
      </w:r>
    </w:p>
    <w:p w14:paraId="7BA1130B"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Bankové spojenie:</w:t>
      </w:r>
      <w:r>
        <w:rPr>
          <w:rFonts w:ascii="Times New Roman" w:hAnsi="Times New Roman" w:cs="Times New Roman"/>
          <w:sz w:val="20"/>
          <w:szCs w:val="20"/>
        </w:rPr>
        <w:tab/>
        <w:t>Všeobecná úverová banka, a. s.</w:t>
      </w:r>
    </w:p>
    <w:p w14:paraId="6D64852E" w14:textId="598F87AA" w:rsidR="00833474" w:rsidRDefault="00C25B50" w:rsidP="00F01768">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 xml:space="preserve">IBAN: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t>
      </w:r>
      <w:r w:rsidR="00CA797F">
        <w:rPr>
          <w:rFonts w:ascii="Times New Roman" w:hAnsi="Times New Roman" w:cs="Times New Roman"/>
          <w:sz w:val="20"/>
          <w:szCs w:val="20"/>
        </w:rPr>
        <w:t>-</w:t>
      </w:r>
      <w:r>
        <w:rPr>
          <w:rFonts w:ascii="Times New Roman" w:hAnsi="Times New Roman" w:cs="Times New Roman"/>
          <w:sz w:val="20"/>
          <w:szCs w:val="20"/>
        </w:rPr>
        <w:t>]</w:t>
      </w:r>
    </w:p>
    <w:p w14:paraId="44561D0A" w14:textId="5F315B42" w:rsidR="00833474" w:rsidRDefault="00C25B50" w:rsidP="00F01768">
      <w:pPr>
        <w:pStyle w:val="Odsekzoznamu"/>
        <w:widowControl w:val="0"/>
        <w:suppressAutoHyphens/>
        <w:spacing w:after="0"/>
        <w:ind w:left="0"/>
        <w:contextualSpacing w:val="0"/>
        <w:rPr>
          <w:rFonts w:ascii="Times New Roman" w:hAnsi="Times New Roman" w:cs="Times New Roman"/>
          <w:sz w:val="20"/>
          <w:szCs w:val="20"/>
        </w:rPr>
      </w:pPr>
      <w:r>
        <w:rPr>
          <w:rFonts w:ascii="Times New Roman" w:hAnsi="Times New Roman" w:cs="Times New Roman"/>
          <w:sz w:val="20"/>
          <w:szCs w:val="20"/>
        </w:rPr>
        <w:t>Kontaktná osoba:</w:t>
      </w:r>
      <w:r>
        <w:rPr>
          <w:rFonts w:ascii="Times New Roman" w:hAnsi="Times New Roman" w:cs="Times New Roman"/>
          <w:sz w:val="20"/>
          <w:szCs w:val="20"/>
        </w:rPr>
        <w:tab/>
      </w:r>
      <w:r>
        <w:rPr>
          <w:rFonts w:ascii="Times New Roman" w:hAnsi="Times New Roman" w:cs="Times New Roman"/>
          <w:sz w:val="20"/>
          <w:szCs w:val="20"/>
        </w:rPr>
        <w:tab/>
      </w:r>
      <w:r w:rsidR="00C15D0E">
        <w:rPr>
          <w:rFonts w:ascii="Times New Roman" w:hAnsi="Times New Roman" w:cs="Times New Roman"/>
          <w:sz w:val="20"/>
          <w:szCs w:val="20"/>
        </w:rPr>
        <w:t>[-], tel. [-], e-mail: [-]</w:t>
      </w:r>
    </w:p>
    <w:p w14:paraId="36A4CEB1"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 xml:space="preserve">(ďalej len </w:t>
      </w:r>
      <w:r w:rsidRPr="00461DCC">
        <w:rPr>
          <w:rFonts w:ascii="Times New Roman" w:hAnsi="Times New Roman" w:cs="Times New Roman"/>
          <w:b/>
          <w:bCs/>
          <w:sz w:val="20"/>
          <w:szCs w:val="20"/>
        </w:rPr>
        <w:t>„</w:t>
      </w:r>
      <w:r w:rsidRPr="00461DCC">
        <w:rPr>
          <w:rFonts w:ascii="Times New Roman" w:hAnsi="Times New Roman" w:cs="Times New Roman"/>
          <w:b/>
          <w:bCs/>
          <w:i/>
          <w:iCs/>
          <w:sz w:val="20"/>
          <w:szCs w:val="20"/>
        </w:rPr>
        <w:t>Objednávateľ</w:t>
      </w:r>
      <w:r w:rsidRPr="00461DCC">
        <w:rPr>
          <w:rFonts w:ascii="Times New Roman" w:hAnsi="Times New Roman" w:cs="Times New Roman"/>
          <w:b/>
          <w:bCs/>
          <w:sz w:val="20"/>
          <w:szCs w:val="20"/>
        </w:rPr>
        <w:t>“</w:t>
      </w:r>
      <w:r>
        <w:rPr>
          <w:rFonts w:ascii="Times New Roman" w:hAnsi="Times New Roman" w:cs="Times New Roman"/>
          <w:sz w:val="20"/>
          <w:szCs w:val="20"/>
        </w:rPr>
        <w:t>)</w:t>
      </w:r>
    </w:p>
    <w:p w14:paraId="6B9A2FC5" w14:textId="77777777" w:rsidR="00833474" w:rsidRDefault="00833474">
      <w:pPr>
        <w:widowControl w:val="0"/>
        <w:suppressAutoHyphens/>
        <w:spacing w:after="0" w:line="240" w:lineRule="auto"/>
        <w:rPr>
          <w:rFonts w:ascii="Times New Roman" w:hAnsi="Times New Roman" w:cs="Times New Roman"/>
          <w:sz w:val="20"/>
          <w:szCs w:val="20"/>
        </w:rPr>
      </w:pPr>
    </w:p>
    <w:p w14:paraId="15277FBF"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a</w:t>
      </w:r>
    </w:p>
    <w:p w14:paraId="275C7A83" w14:textId="77777777" w:rsidR="00833474" w:rsidRDefault="00833474">
      <w:pPr>
        <w:widowControl w:val="0"/>
        <w:suppressAutoHyphens/>
        <w:spacing w:after="0" w:line="240" w:lineRule="auto"/>
        <w:rPr>
          <w:rFonts w:ascii="Times New Roman" w:hAnsi="Times New Roman" w:cs="Times New Roman"/>
          <w:sz w:val="20"/>
          <w:szCs w:val="20"/>
        </w:rPr>
      </w:pPr>
    </w:p>
    <w:p w14:paraId="21D4A8F1" w14:textId="77777777" w:rsidR="00833474" w:rsidRDefault="00C25B50">
      <w:pPr>
        <w:widowControl w:val="0"/>
        <w:suppressAutoHyphens/>
        <w:spacing w:after="0" w:line="240" w:lineRule="auto"/>
        <w:rPr>
          <w:rFonts w:ascii="Times New Roman" w:hAnsi="Times New Roman" w:cs="Times New Roman"/>
          <w:b/>
          <w:sz w:val="20"/>
          <w:szCs w:val="20"/>
        </w:rPr>
      </w:pPr>
      <w:r>
        <w:rPr>
          <w:rFonts w:ascii="Times New Roman" w:hAnsi="Times New Roman" w:cs="Times New Roman"/>
          <w:b/>
          <w:sz w:val="20"/>
          <w:szCs w:val="20"/>
        </w:rPr>
        <w:t>Zhotoviteľ:</w:t>
      </w:r>
      <w:r>
        <w:rPr>
          <w:rFonts w:ascii="Times New Roman" w:hAnsi="Times New Roman" w:cs="Times New Roman"/>
          <w:b/>
          <w:sz w:val="20"/>
          <w:szCs w:val="20"/>
        </w:rPr>
        <w:tab/>
      </w:r>
      <w:r>
        <w:rPr>
          <w:rFonts w:ascii="Times New Roman" w:hAnsi="Times New Roman" w:cs="Times New Roman"/>
          <w:b/>
          <w:sz w:val="20"/>
          <w:szCs w:val="20"/>
        </w:rPr>
        <w:tab/>
      </w:r>
    </w:p>
    <w:p w14:paraId="7661E59D"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Obchodné meno:</w:t>
      </w:r>
      <w:r>
        <w:rPr>
          <w:rFonts w:ascii="Times New Roman" w:hAnsi="Times New Roman" w:cs="Times New Roman"/>
          <w:sz w:val="20"/>
          <w:szCs w:val="20"/>
        </w:rPr>
        <w:tab/>
      </w:r>
      <w:r>
        <w:rPr>
          <w:rFonts w:ascii="Times New Roman" w:hAnsi="Times New Roman" w:cs="Times New Roman"/>
          <w:sz w:val="20"/>
          <w:szCs w:val="20"/>
        </w:rPr>
        <w:tab/>
        <w:t>[●]</w:t>
      </w:r>
    </w:p>
    <w:p w14:paraId="24B29D7D"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Sídlo:</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t>
      </w:r>
    </w:p>
    <w:p w14:paraId="73509C26"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 xml:space="preserve">IČO: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t>
      </w:r>
    </w:p>
    <w:p w14:paraId="7683528A"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DIČ:</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t>
      </w:r>
    </w:p>
    <w:p w14:paraId="27027856"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IČ DPH:</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t>
      </w:r>
    </w:p>
    <w:p w14:paraId="24CF4CFE"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Registrácia:</w:t>
      </w:r>
      <w:r>
        <w:rPr>
          <w:rFonts w:ascii="Times New Roman" w:hAnsi="Times New Roman" w:cs="Times New Roman"/>
          <w:sz w:val="20"/>
          <w:szCs w:val="20"/>
        </w:rPr>
        <w:tab/>
      </w:r>
      <w:r>
        <w:rPr>
          <w:rFonts w:ascii="Times New Roman" w:hAnsi="Times New Roman" w:cs="Times New Roman"/>
          <w:sz w:val="20"/>
          <w:szCs w:val="20"/>
        </w:rPr>
        <w:tab/>
        <w:t>zapísaný v [●]</w:t>
      </w:r>
    </w:p>
    <w:p w14:paraId="3FC96645"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Štatutárny orgán:</w:t>
      </w:r>
      <w:r>
        <w:rPr>
          <w:rFonts w:ascii="Times New Roman" w:hAnsi="Times New Roman" w:cs="Times New Roman"/>
          <w:sz w:val="20"/>
          <w:szCs w:val="20"/>
        </w:rPr>
        <w:tab/>
      </w:r>
      <w:r>
        <w:rPr>
          <w:rFonts w:ascii="Times New Roman" w:hAnsi="Times New Roman" w:cs="Times New Roman"/>
          <w:sz w:val="20"/>
          <w:szCs w:val="20"/>
        </w:rPr>
        <w:tab/>
        <w:t>[●]</w:t>
      </w:r>
    </w:p>
    <w:p w14:paraId="2C652F2C"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Bankové spojenie:</w:t>
      </w:r>
      <w:r>
        <w:rPr>
          <w:rFonts w:ascii="Times New Roman" w:hAnsi="Times New Roman" w:cs="Times New Roman"/>
          <w:sz w:val="20"/>
          <w:szCs w:val="20"/>
        </w:rPr>
        <w:tab/>
        <w:t>[●]</w:t>
      </w:r>
    </w:p>
    <w:p w14:paraId="40CF771D" w14:textId="77777777" w:rsidR="00833474" w:rsidRDefault="00C25B50">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 xml:space="preserve">IBAN: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t>
      </w:r>
    </w:p>
    <w:p w14:paraId="72195BFD" w14:textId="77777777" w:rsidR="00833474" w:rsidRDefault="00C25B50" w:rsidP="00F01768">
      <w:pPr>
        <w:widowControl w:val="0"/>
        <w:suppressAutoHyphens/>
        <w:spacing w:after="0"/>
        <w:rPr>
          <w:rFonts w:ascii="Times New Roman" w:hAnsi="Times New Roman" w:cs="Times New Roman"/>
          <w:sz w:val="20"/>
          <w:szCs w:val="20"/>
        </w:rPr>
      </w:pPr>
      <w:r>
        <w:rPr>
          <w:rFonts w:ascii="Times New Roman" w:hAnsi="Times New Roman" w:cs="Times New Roman"/>
          <w:sz w:val="20"/>
          <w:szCs w:val="20"/>
        </w:rPr>
        <w:t>Kontaktná osoba:</w:t>
      </w:r>
      <w:r>
        <w:rPr>
          <w:rFonts w:ascii="Times New Roman" w:hAnsi="Times New Roman" w:cs="Times New Roman"/>
          <w:sz w:val="20"/>
          <w:szCs w:val="20"/>
        </w:rPr>
        <w:tab/>
      </w:r>
      <w:r>
        <w:rPr>
          <w:rFonts w:ascii="Times New Roman" w:hAnsi="Times New Roman" w:cs="Times New Roman"/>
          <w:sz w:val="20"/>
          <w:szCs w:val="20"/>
        </w:rPr>
        <w:tab/>
        <w:t>[●], tel. [●] ,e-mail: [●]</w:t>
      </w:r>
    </w:p>
    <w:p w14:paraId="19F8A762" w14:textId="2F81EFCB" w:rsidR="00461DCC" w:rsidRDefault="00C25B50">
      <w:pPr>
        <w:pStyle w:val="Odsekzoznamu"/>
        <w:spacing w:after="0" w:line="240" w:lineRule="auto"/>
        <w:ind w:left="0"/>
        <w:contextualSpacing w:val="0"/>
        <w:rPr>
          <w:rFonts w:ascii="Times New Roman" w:hAnsi="Times New Roman" w:cs="Times New Roman"/>
          <w:sz w:val="20"/>
          <w:szCs w:val="20"/>
        </w:rPr>
      </w:pPr>
      <w:r>
        <w:rPr>
          <w:rFonts w:ascii="Times New Roman" w:hAnsi="Times New Roman" w:cs="Times New Roman"/>
          <w:sz w:val="20"/>
          <w:szCs w:val="20"/>
        </w:rPr>
        <w:t xml:space="preserve">(ďalej len </w:t>
      </w:r>
      <w:r w:rsidRPr="00461DCC">
        <w:rPr>
          <w:rFonts w:ascii="Times New Roman" w:hAnsi="Times New Roman" w:cs="Times New Roman"/>
          <w:b/>
          <w:bCs/>
          <w:sz w:val="20"/>
          <w:szCs w:val="20"/>
        </w:rPr>
        <w:t>„</w:t>
      </w:r>
      <w:r w:rsidRPr="00461DCC">
        <w:rPr>
          <w:rFonts w:ascii="Times New Roman" w:hAnsi="Times New Roman" w:cs="Times New Roman"/>
          <w:b/>
          <w:bCs/>
          <w:i/>
          <w:iCs/>
          <w:sz w:val="20"/>
          <w:szCs w:val="20"/>
        </w:rPr>
        <w:t>Zhotoviteľ</w:t>
      </w:r>
      <w:r w:rsidRPr="00461DCC">
        <w:rPr>
          <w:rFonts w:ascii="Times New Roman" w:hAnsi="Times New Roman" w:cs="Times New Roman"/>
          <w:b/>
          <w:bCs/>
          <w:sz w:val="20"/>
          <w:szCs w:val="20"/>
        </w:rPr>
        <w:t>“</w:t>
      </w:r>
      <w:r>
        <w:rPr>
          <w:rFonts w:ascii="Times New Roman" w:hAnsi="Times New Roman" w:cs="Times New Roman"/>
          <w:sz w:val="20"/>
          <w:szCs w:val="20"/>
        </w:rPr>
        <w:t>)</w:t>
      </w:r>
    </w:p>
    <w:p w14:paraId="3C5B56C4" w14:textId="77777777" w:rsidR="00833474" w:rsidRDefault="00C25B50">
      <w:pPr>
        <w:widowControl w:val="0"/>
        <w:suppressAutoHyphens/>
        <w:spacing w:after="0" w:line="240" w:lineRule="auto"/>
        <w:rPr>
          <w:rFonts w:ascii="Times New Roman" w:hAnsi="Times New Roman" w:cs="Times New Roman"/>
          <w:sz w:val="20"/>
          <w:szCs w:val="20"/>
        </w:rPr>
      </w:pPr>
      <w:bookmarkStart w:id="0" w:name="_Toc442776529"/>
      <w:r>
        <w:rPr>
          <w:rFonts w:ascii="Times New Roman" w:hAnsi="Times New Roman" w:cs="Times New Roman"/>
          <w:sz w:val="20"/>
          <w:szCs w:val="20"/>
        </w:rPr>
        <w:t>(</w:t>
      </w:r>
      <w:r w:rsidRPr="00461DCC">
        <w:rPr>
          <w:rFonts w:ascii="Times New Roman" w:hAnsi="Times New Roman" w:cs="Times New Roman"/>
          <w:b/>
          <w:bCs/>
          <w:sz w:val="20"/>
          <w:szCs w:val="20"/>
        </w:rPr>
        <w:t>„</w:t>
      </w:r>
      <w:r w:rsidRPr="00461DCC">
        <w:rPr>
          <w:rFonts w:ascii="Times New Roman" w:hAnsi="Times New Roman" w:cs="Times New Roman"/>
          <w:b/>
          <w:bCs/>
          <w:i/>
          <w:iCs/>
          <w:sz w:val="20"/>
          <w:szCs w:val="20"/>
        </w:rPr>
        <w:t>Objednávateľ</w:t>
      </w:r>
      <w:r w:rsidRPr="00461DCC">
        <w:rPr>
          <w:rFonts w:ascii="Times New Roman" w:hAnsi="Times New Roman" w:cs="Times New Roman"/>
          <w:b/>
          <w:bCs/>
          <w:sz w:val="20"/>
          <w:szCs w:val="20"/>
        </w:rPr>
        <w:t>“</w:t>
      </w:r>
      <w:r>
        <w:rPr>
          <w:rFonts w:ascii="Times New Roman" w:hAnsi="Times New Roman" w:cs="Times New Roman"/>
          <w:sz w:val="20"/>
          <w:szCs w:val="20"/>
        </w:rPr>
        <w:t xml:space="preserve"> a </w:t>
      </w:r>
      <w:r w:rsidRPr="00461DCC">
        <w:rPr>
          <w:rFonts w:ascii="Times New Roman" w:hAnsi="Times New Roman" w:cs="Times New Roman"/>
          <w:b/>
          <w:bCs/>
          <w:sz w:val="20"/>
          <w:szCs w:val="20"/>
        </w:rPr>
        <w:t>„</w:t>
      </w:r>
      <w:r w:rsidRPr="00461DCC">
        <w:rPr>
          <w:rFonts w:ascii="Times New Roman" w:hAnsi="Times New Roman" w:cs="Times New Roman"/>
          <w:b/>
          <w:bCs/>
          <w:i/>
          <w:iCs/>
          <w:sz w:val="20"/>
          <w:szCs w:val="20"/>
        </w:rPr>
        <w:t>Zhotoviteľ</w:t>
      </w:r>
      <w:r w:rsidRPr="00461DCC">
        <w:rPr>
          <w:rFonts w:ascii="Times New Roman" w:hAnsi="Times New Roman" w:cs="Times New Roman"/>
          <w:b/>
          <w:bCs/>
          <w:sz w:val="20"/>
          <w:szCs w:val="20"/>
        </w:rPr>
        <w:t>“</w:t>
      </w:r>
      <w:r>
        <w:rPr>
          <w:rFonts w:ascii="Times New Roman" w:hAnsi="Times New Roman" w:cs="Times New Roman"/>
          <w:sz w:val="20"/>
          <w:szCs w:val="20"/>
        </w:rPr>
        <w:t xml:space="preserve"> spolu ďalej len </w:t>
      </w:r>
      <w:r w:rsidRPr="00461DCC">
        <w:rPr>
          <w:rFonts w:ascii="Times New Roman" w:hAnsi="Times New Roman" w:cs="Times New Roman"/>
          <w:b/>
          <w:bCs/>
          <w:sz w:val="20"/>
          <w:szCs w:val="20"/>
        </w:rPr>
        <w:t>„</w:t>
      </w:r>
      <w:r w:rsidRPr="00461DCC">
        <w:rPr>
          <w:rFonts w:ascii="Times New Roman" w:hAnsi="Times New Roman" w:cs="Times New Roman"/>
          <w:b/>
          <w:bCs/>
          <w:i/>
          <w:iCs/>
          <w:sz w:val="20"/>
          <w:szCs w:val="20"/>
        </w:rPr>
        <w:t>Zmluvné strany</w:t>
      </w:r>
      <w:r w:rsidRPr="00461DCC">
        <w:rPr>
          <w:rFonts w:ascii="Times New Roman" w:hAnsi="Times New Roman" w:cs="Times New Roman"/>
          <w:b/>
          <w:bCs/>
          <w:sz w:val="20"/>
          <w:szCs w:val="20"/>
        </w:rPr>
        <w:t>“</w:t>
      </w:r>
      <w:r>
        <w:rPr>
          <w:rFonts w:ascii="Times New Roman" w:hAnsi="Times New Roman" w:cs="Times New Roman"/>
          <w:sz w:val="20"/>
          <w:szCs w:val="20"/>
        </w:rPr>
        <w:t>)</w:t>
      </w:r>
    </w:p>
    <w:bookmarkEnd w:id="0"/>
    <w:p w14:paraId="52542A4E" w14:textId="77777777" w:rsidR="00061A83" w:rsidRDefault="00061A83" w:rsidP="00061A83">
      <w:pPr>
        <w:pStyle w:val="Bezriadkovania"/>
        <w:rPr>
          <w:rFonts w:ascii="Times New Roman" w:eastAsiaTheme="minorHAnsi" w:hAnsi="Times New Roman"/>
          <w:b/>
          <w:sz w:val="20"/>
          <w:szCs w:val="20"/>
        </w:rPr>
      </w:pPr>
    </w:p>
    <w:p w14:paraId="13E5BF3F" w14:textId="77777777" w:rsidR="00454923" w:rsidRPr="002212E5" w:rsidRDefault="00454923" w:rsidP="00454923">
      <w:pPr>
        <w:pStyle w:val="Bezriadkovania"/>
        <w:jc w:val="center"/>
        <w:rPr>
          <w:rFonts w:ascii="Times New Roman" w:eastAsiaTheme="minorHAnsi" w:hAnsi="Times New Roman"/>
          <w:b/>
          <w:sz w:val="20"/>
          <w:szCs w:val="20"/>
        </w:rPr>
      </w:pPr>
      <w:r w:rsidRPr="002212E5">
        <w:rPr>
          <w:rFonts w:ascii="Times New Roman" w:eastAsiaTheme="minorHAnsi" w:hAnsi="Times New Roman"/>
          <w:b/>
          <w:sz w:val="20"/>
          <w:szCs w:val="20"/>
        </w:rPr>
        <w:t>Preambula</w:t>
      </w:r>
    </w:p>
    <w:p w14:paraId="6FE69440" w14:textId="77777777" w:rsidR="00454923" w:rsidRPr="002212E5" w:rsidRDefault="00454923" w:rsidP="00454923">
      <w:pPr>
        <w:pStyle w:val="Bezriadkovania"/>
        <w:jc w:val="center"/>
        <w:rPr>
          <w:rFonts w:ascii="Times New Roman" w:eastAsiaTheme="minorHAnsi" w:hAnsi="Times New Roman"/>
          <w:b/>
          <w:sz w:val="20"/>
          <w:szCs w:val="20"/>
        </w:rPr>
      </w:pPr>
    </w:p>
    <w:p w14:paraId="032DECE5" w14:textId="54B09D8A" w:rsidR="00454923" w:rsidRDefault="00454923" w:rsidP="00AE4B42">
      <w:pPr>
        <w:pStyle w:val="Bezriadkovania"/>
        <w:jc w:val="both"/>
        <w:rPr>
          <w:rFonts w:ascii="Times New Roman" w:eastAsiaTheme="minorHAnsi" w:hAnsi="Times New Roman"/>
          <w:sz w:val="20"/>
          <w:szCs w:val="20"/>
        </w:rPr>
      </w:pPr>
      <w:r w:rsidRPr="002212E5">
        <w:rPr>
          <w:rFonts w:ascii="Times New Roman" w:eastAsiaTheme="minorHAnsi" w:hAnsi="Times New Roman"/>
          <w:bCs/>
          <w:sz w:val="20"/>
          <w:szCs w:val="20"/>
        </w:rPr>
        <w:t xml:space="preserve">Táto Zmluva bola medzi Zmluvnými stranami uzatvorená ako výsledok verejného obstarávania zákazky s názvom </w:t>
      </w:r>
      <w:r w:rsidR="00392E0C" w:rsidRPr="0052152C">
        <w:rPr>
          <w:rFonts w:ascii="Times New Roman" w:hAnsi="Times New Roman"/>
          <w:b/>
          <w:bCs/>
          <w:sz w:val="20"/>
          <w:szCs w:val="20"/>
        </w:rPr>
        <w:t>„</w:t>
      </w:r>
      <w:r w:rsidR="00FA2B23" w:rsidRPr="00FA2B23">
        <w:rPr>
          <w:rFonts w:ascii="Times New Roman" w:hAnsi="Times New Roman"/>
          <w:b/>
          <w:bCs/>
          <w:sz w:val="20"/>
          <w:szCs w:val="20"/>
        </w:rPr>
        <w:t xml:space="preserve">Revitalizačné opatrenie - Zlepšenie vodného režimu na kanálovej sieti na pravej strane Ondavy a </w:t>
      </w:r>
      <w:proofErr w:type="spellStart"/>
      <w:r w:rsidR="00FA2B23" w:rsidRPr="00FA2B23">
        <w:rPr>
          <w:rFonts w:ascii="Times New Roman" w:hAnsi="Times New Roman"/>
          <w:b/>
          <w:bCs/>
          <w:sz w:val="20"/>
          <w:szCs w:val="20"/>
        </w:rPr>
        <w:t>nadlepšovanie</w:t>
      </w:r>
      <w:proofErr w:type="spellEnd"/>
      <w:r w:rsidR="00FA2B23" w:rsidRPr="00FA2B23">
        <w:rPr>
          <w:rFonts w:ascii="Times New Roman" w:hAnsi="Times New Roman"/>
          <w:b/>
          <w:bCs/>
          <w:sz w:val="20"/>
          <w:szCs w:val="20"/>
        </w:rPr>
        <w:t xml:space="preserve"> prietokov v Trnávke - 1. etapa</w:t>
      </w:r>
      <w:r w:rsidR="00392E0C" w:rsidRPr="00A46EA8">
        <w:rPr>
          <w:rFonts w:ascii="Times New Roman" w:hAnsi="Times New Roman"/>
          <w:b/>
          <w:bCs/>
          <w:sz w:val="20"/>
          <w:szCs w:val="20"/>
        </w:rPr>
        <w:t>“</w:t>
      </w:r>
      <w:r w:rsidR="00392E0C">
        <w:rPr>
          <w:rFonts w:ascii="Times New Roman" w:hAnsi="Times New Roman"/>
          <w:b/>
          <w:bCs/>
          <w:sz w:val="20"/>
          <w:szCs w:val="20"/>
        </w:rPr>
        <w:t xml:space="preserve">, </w:t>
      </w:r>
      <w:r w:rsidRPr="002212E5">
        <w:rPr>
          <w:rFonts w:ascii="Times New Roman" w:eastAsiaTheme="minorHAnsi" w:hAnsi="Times New Roman"/>
          <w:sz w:val="20"/>
          <w:szCs w:val="20"/>
        </w:rPr>
        <w:t>ktorá bola vyhlásená Objednávateľom ako verejným obstarávateľom</w:t>
      </w:r>
      <w:r w:rsidR="00667AF7">
        <w:rPr>
          <w:rFonts w:ascii="Times New Roman" w:eastAsiaTheme="minorHAnsi" w:hAnsi="Times New Roman"/>
          <w:sz w:val="20"/>
          <w:szCs w:val="20"/>
        </w:rPr>
        <w:t xml:space="preserve"> </w:t>
      </w:r>
      <w:r w:rsidR="00AE4B42">
        <w:rPr>
          <w:rFonts w:ascii="Times New Roman" w:eastAsiaTheme="minorHAnsi" w:hAnsi="Times New Roman"/>
          <w:sz w:val="20"/>
          <w:szCs w:val="20"/>
        </w:rPr>
        <w:t xml:space="preserve">postupom </w:t>
      </w:r>
      <w:r w:rsidR="00AE4B42" w:rsidRPr="00AE4B42">
        <w:rPr>
          <w:rFonts w:ascii="Times New Roman" w:eastAsiaTheme="minorHAnsi" w:hAnsi="Times New Roman"/>
          <w:sz w:val="20"/>
          <w:szCs w:val="20"/>
        </w:rPr>
        <w:t>podľa § 1</w:t>
      </w:r>
      <w:r w:rsidR="00B642F9">
        <w:rPr>
          <w:rFonts w:ascii="Times New Roman" w:eastAsiaTheme="minorHAnsi" w:hAnsi="Times New Roman"/>
          <w:sz w:val="20"/>
          <w:szCs w:val="20"/>
        </w:rPr>
        <w:t>10</w:t>
      </w:r>
      <w:r w:rsidR="00AE4B42" w:rsidRPr="00AE4B42">
        <w:rPr>
          <w:rFonts w:ascii="Times New Roman" w:eastAsiaTheme="minorHAnsi" w:hAnsi="Times New Roman"/>
          <w:sz w:val="20"/>
          <w:szCs w:val="20"/>
        </w:rPr>
        <w:t xml:space="preserve"> zákona č. 343/2015 Z. z. o verejnom obstarávaní a o zmene a</w:t>
      </w:r>
      <w:r w:rsidR="00AE4B42">
        <w:rPr>
          <w:rFonts w:ascii="Times New Roman" w:eastAsiaTheme="minorHAnsi" w:hAnsi="Times New Roman"/>
          <w:sz w:val="20"/>
          <w:szCs w:val="20"/>
        </w:rPr>
        <w:t> </w:t>
      </w:r>
      <w:r w:rsidR="00AE4B42" w:rsidRPr="00AE4B42">
        <w:rPr>
          <w:rFonts w:ascii="Times New Roman" w:eastAsiaTheme="minorHAnsi" w:hAnsi="Times New Roman"/>
          <w:sz w:val="20"/>
          <w:szCs w:val="20"/>
        </w:rPr>
        <w:t>doplnení</w:t>
      </w:r>
      <w:r w:rsidR="00AE4B42">
        <w:rPr>
          <w:rFonts w:ascii="Times New Roman" w:eastAsiaTheme="minorHAnsi" w:hAnsi="Times New Roman"/>
          <w:sz w:val="20"/>
          <w:szCs w:val="20"/>
        </w:rPr>
        <w:t xml:space="preserve"> </w:t>
      </w:r>
      <w:r w:rsidR="00AE4B42" w:rsidRPr="00AE4B42">
        <w:rPr>
          <w:rFonts w:ascii="Times New Roman" w:eastAsiaTheme="minorHAnsi" w:hAnsi="Times New Roman"/>
          <w:sz w:val="20"/>
          <w:szCs w:val="20"/>
        </w:rPr>
        <w:t>niektorých zákonov v znení neskorších predpisov (ďalej len „ZVO”)</w:t>
      </w:r>
      <w:r w:rsidR="001C603E">
        <w:rPr>
          <w:rFonts w:ascii="Times New Roman" w:eastAsiaTheme="minorHAnsi" w:hAnsi="Times New Roman"/>
          <w:sz w:val="20"/>
          <w:szCs w:val="20"/>
        </w:rPr>
        <w:t xml:space="preserve">. </w:t>
      </w:r>
      <w:r w:rsidR="00C9265A" w:rsidRPr="00C9265A">
        <w:rPr>
          <w:rFonts w:ascii="Times New Roman" w:eastAsiaTheme="minorHAnsi" w:hAnsi="Times New Roman"/>
          <w:sz w:val="20"/>
          <w:szCs w:val="20"/>
        </w:rPr>
        <w:t xml:space="preserve">Zákazka je obstarávaná elektronicky prostredníctvom IS EPVO v rámci elektronickej platformy, ktorá je dostupná na internetovej adrese </w:t>
      </w:r>
      <w:hyperlink r:id="rId8" w:history="1">
        <w:r w:rsidR="001C603E" w:rsidRPr="00902855">
          <w:rPr>
            <w:rStyle w:val="Hypertextovprepojenie"/>
            <w:rFonts w:ascii="Times New Roman" w:eastAsiaTheme="minorHAnsi" w:hAnsi="Times New Roman"/>
            <w:sz w:val="20"/>
            <w:szCs w:val="20"/>
          </w:rPr>
          <w:t>https://www.isepvo.sk/</w:t>
        </w:r>
      </w:hyperlink>
      <w:r w:rsidR="001C603E">
        <w:rPr>
          <w:rFonts w:ascii="Times New Roman" w:eastAsiaTheme="minorHAnsi" w:hAnsi="Times New Roman"/>
          <w:sz w:val="20"/>
          <w:szCs w:val="20"/>
        </w:rPr>
        <w:t>.</w:t>
      </w:r>
      <w:r w:rsidR="00F3483A">
        <w:rPr>
          <w:rFonts w:ascii="Times New Roman" w:eastAsiaTheme="minorHAnsi" w:hAnsi="Times New Roman"/>
          <w:sz w:val="20"/>
          <w:szCs w:val="20"/>
        </w:rPr>
        <w:t xml:space="preserve"> </w:t>
      </w:r>
    </w:p>
    <w:p w14:paraId="0DEDB6FA" w14:textId="77777777" w:rsidR="001C603E" w:rsidRDefault="001C603E" w:rsidP="00C9265A">
      <w:pPr>
        <w:pStyle w:val="Bezriadkovania"/>
        <w:jc w:val="both"/>
        <w:rPr>
          <w:rFonts w:ascii="Times New Roman" w:eastAsiaTheme="minorHAnsi" w:hAnsi="Times New Roman"/>
          <w:b/>
          <w:sz w:val="20"/>
          <w:szCs w:val="20"/>
        </w:rPr>
      </w:pPr>
    </w:p>
    <w:p w14:paraId="38E1E03F" w14:textId="2A49E1E4" w:rsidR="00833474" w:rsidRPr="00D1091B" w:rsidRDefault="00D1091B" w:rsidP="00D1091B">
      <w:pPr>
        <w:pStyle w:val="Bezriadkovania"/>
        <w:numPr>
          <w:ilvl w:val="0"/>
          <w:numId w:val="1"/>
        </w:numPr>
        <w:jc w:val="center"/>
        <w:rPr>
          <w:rFonts w:ascii="Times New Roman" w:eastAsiaTheme="minorHAnsi" w:hAnsi="Times New Roman"/>
          <w:b/>
          <w:sz w:val="20"/>
          <w:szCs w:val="20"/>
        </w:rPr>
      </w:pPr>
      <w:r>
        <w:rPr>
          <w:rFonts w:ascii="Times New Roman" w:eastAsiaTheme="minorHAnsi" w:hAnsi="Times New Roman"/>
          <w:b/>
          <w:sz w:val="20"/>
          <w:szCs w:val="20"/>
        </w:rPr>
        <w:t>PREDMET ZMLU</w:t>
      </w:r>
      <w:r w:rsidR="00350B7E">
        <w:rPr>
          <w:rFonts w:ascii="Times New Roman" w:eastAsiaTheme="minorHAnsi" w:hAnsi="Times New Roman"/>
          <w:b/>
          <w:sz w:val="20"/>
          <w:szCs w:val="20"/>
        </w:rPr>
        <w:t xml:space="preserve">VY </w:t>
      </w:r>
      <w:r w:rsidR="00522203">
        <w:rPr>
          <w:rFonts w:ascii="Times New Roman" w:eastAsiaTheme="minorHAnsi" w:hAnsi="Times New Roman"/>
          <w:b/>
          <w:sz w:val="20"/>
          <w:szCs w:val="20"/>
        </w:rPr>
        <w:t xml:space="preserve"> </w:t>
      </w:r>
    </w:p>
    <w:p w14:paraId="4C64B4FE" w14:textId="77777777" w:rsidR="00833474" w:rsidRDefault="00833474">
      <w:pPr>
        <w:pStyle w:val="Bezriadkovania"/>
        <w:rPr>
          <w:rFonts w:ascii="Times New Roman" w:eastAsiaTheme="minorHAnsi" w:hAnsi="Times New Roman"/>
          <w:b/>
          <w:sz w:val="20"/>
          <w:szCs w:val="20"/>
        </w:rPr>
      </w:pPr>
    </w:p>
    <w:p w14:paraId="52018995" w14:textId="77777777" w:rsidR="00D81891" w:rsidRDefault="00B8784D" w:rsidP="00A9190B">
      <w:pPr>
        <w:pStyle w:val="Odsekzoznamu"/>
        <w:numPr>
          <w:ilvl w:val="1"/>
          <w:numId w:val="1"/>
        </w:numPr>
        <w:tabs>
          <w:tab w:val="clear" w:pos="2835"/>
        </w:tabs>
        <w:autoSpaceDN w:val="0"/>
        <w:spacing w:after="0" w:line="240" w:lineRule="auto"/>
        <w:jc w:val="both"/>
        <w:rPr>
          <w:rFonts w:ascii="Times New Roman" w:hAnsi="Times New Roman"/>
          <w:sz w:val="20"/>
          <w:szCs w:val="20"/>
        </w:rPr>
      </w:pPr>
      <w:bookmarkStart w:id="1" w:name="_Ref278667449"/>
      <w:r>
        <w:rPr>
          <w:rFonts w:ascii="Times New Roman" w:hAnsi="Times New Roman"/>
          <w:sz w:val="20"/>
          <w:szCs w:val="20"/>
        </w:rPr>
        <w:t>Z</w:t>
      </w:r>
      <w:r w:rsidR="009D1161">
        <w:rPr>
          <w:rFonts w:ascii="Times New Roman" w:hAnsi="Times New Roman"/>
          <w:sz w:val="20"/>
          <w:szCs w:val="20"/>
        </w:rPr>
        <w:t xml:space="preserve">mluvné </w:t>
      </w:r>
      <w:r>
        <w:rPr>
          <w:rFonts w:ascii="Times New Roman" w:hAnsi="Times New Roman"/>
          <w:sz w:val="20"/>
          <w:szCs w:val="20"/>
        </w:rPr>
        <w:t xml:space="preserve">strany sa dohodli, </w:t>
      </w:r>
      <w:r w:rsidR="009D1161" w:rsidRPr="009D1161">
        <w:rPr>
          <w:rFonts w:ascii="Times New Roman" w:hAnsi="Times New Roman"/>
          <w:sz w:val="20"/>
          <w:szCs w:val="20"/>
        </w:rPr>
        <w:t>že predmetom Zmluvy je záväzok Zhotoviteľa na základe podmienok a požiadaviek dohodnutých Zmluvo</w:t>
      </w:r>
      <w:r w:rsidR="00FE66C0">
        <w:rPr>
          <w:rFonts w:ascii="Times New Roman" w:hAnsi="Times New Roman"/>
          <w:sz w:val="20"/>
          <w:szCs w:val="20"/>
        </w:rPr>
        <w:t xml:space="preserve">u </w:t>
      </w:r>
      <w:r w:rsidR="009B256B">
        <w:rPr>
          <w:rFonts w:ascii="Times New Roman" w:hAnsi="Times New Roman"/>
          <w:sz w:val="20"/>
          <w:szCs w:val="20"/>
        </w:rPr>
        <w:t xml:space="preserve">je </w:t>
      </w:r>
      <w:r w:rsidR="009B256B" w:rsidRPr="009B256B">
        <w:rPr>
          <w:rFonts w:ascii="Times New Roman" w:hAnsi="Times New Roman"/>
          <w:sz w:val="20"/>
          <w:szCs w:val="20"/>
        </w:rPr>
        <w:t xml:space="preserve">oprava ovládania zasúvadiel na </w:t>
      </w:r>
      <w:proofErr w:type="spellStart"/>
      <w:r w:rsidR="009B256B" w:rsidRPr="009B256B">
        <w:rPr>
          <w:rFonts w:ascii="Times New Roman" w:hAnsi="Times New Roman"/>
          <w:sz w:val="20"/>
          <w:szCs w:val="20"/>
        </w:rPr>
        <w:t>nápustnom</w:t>
      </w:r>
      <w:proofErr w:type="spellEnd"/>
      <w:r w:rsidR="009B256B" w:rsidRPr="009B256B">
        <w:rPr>
          <w:rFonts w:ascii="Times New Roman" w:hAnsi="Times New Roman"/>
          <w:sz w:val="20"/>
          <w:szCs w:val="20"/>
        </w:rPr>
        <w:t xml:space="preserve"> (odbernom) objekte z Tople do Manovho kanála na hati v Sečovskej Polianke s následným prečistením odberného objektu od sedimentov a oprava pohyblivých častí štrkových výpustov na hati za účelom pravidelného periodicky sa opakujúceho prepúšťania sedime</w:t>
      </w:r>
      <w:r w:rsidR="00E419D5">
        <w:rPr>
          <w:rFonts w:ascii="Times New Roman" w:hAnsi="Times New Roman"/>
          <w:sz w:val="20"/>
          <w:szCs w:val="20"/>
        </w:rPr>
        <w:t xml:space="preserve">ntov </w:t>
      </w:r>
      <w:r w:rsidR="00E419D5" w:rsidRPr="00E419D5">
        <w:rPr>
          <w:rFonts w:ascii="Times New Roman" w:hAnsi="Times New Roman"/>
          <w:sz w:val="20"/>
          <w:szCs w:val="20"/>
        </w:rPr>
        <w:t>rieky Topľa cez hať a prečistenie koryta od sedimentov hlavne v mieste odberného objektu</w:t>
      </w:r>
      <w:r w:rsidR="00D81891">
        <w:rPr>
          <w:rFonts w:ascii="Times New Roman" w:hAnsi="Times New Roman"/>
          <w:sz w:val="20"/>
          <w:szCs w:val="20"/>
        </w:rPr>
        <w:t>.</w:t>
      </w:r>
    </w:p>
    <w:p w14:paraId="05B80233" w14:textId="6B9D3CE1" w:rsidR="00A9190B" w:rsidRDefault="00DA3183" w:rsidP="00A9190B">
      <w:pPr>
        <w:pStyle w:val="Odsekzoznamu"/>
        <w:numPr>
          <w:ilvl w:val="1"/>
          <w:numId w:val="1"/>
        </w:numPr>
        <w:tabs>
          <w:tab w:val="clear" w:pos="2835"/>
        </w:tabs>
        <w:autoSpaceDN w:val="0"/>
        <w:spacing w:after="0" w:line="240" w:lineRule="auto"/>
        <w:jc w:val="both"/>
        <w:rPr>
          <w:rFonts w:ascii="Times New Roman" w:hAnsi="Times New Roman"/>
          <w:sz w:val="20"/>
          <w:szCs w:val="20"/>
        </w:rPr>
      </w:pPr>
      <w:r>
        <w:rPr>
          <w:rFonts w:ascii="Times New Roman" w:hAnsi="Times New Roman"/>
          <w:sz w:val="20"/>
          <w:szCs w:val="20"/>
        </w:rPr>
        <w:t xml:space="preserve">Rozsah </w:t>
      </w:r>
      <w:r w:rsidR="00652E3F">
        <w:rPr>
          <w:rFonts w:ascii="Times New Roman" w:hAnsi="Times New Roman"/>
          <w:sz w:val="20"/>
          <w:szCs w:val="20"/>
        </w:rPr>
        <w:t>všetkých</w:t>
      </w:r>
      <w:r w:rsidR="00753AED">
        <w:rPr>
          <w:rFonts w:ascii="Times New Roman" w:hAnsi="Times New Roman"/>
          <w:sz w:val="20"/>
          <w:szCs w:val="20"/>
        </w:rPr>
        <w:t xml:space="preserve"> prác a úkonov </w:t>
      </w:r>
      <w:r w:rsidR="00652E3F">
        <w:rPr>
          <w:rFonts w:ascii="Times New Roman" w:hAnsi="Times New Roman"/>
          <w:sz w:val="20"/>
          <w:szCs w:val="20"/>
        </w:rPr>
        <w:t xml:space="preserve">Zhotoviteľa </w:t>
      </w:r>
      <w:r w:rsidR="00753AED">
        <w:rPr>
          <w:rFonts w:ascii="Times New Roman" w:hAnsi="Times New Roman"/>
          <w:sz w:val="20"/>
          <w:szCs w:val="20"/>
        </w:rPr>
        <w:t xml:space="preserve">je </w:t>
      </w:r>
      <w:r w:rsidR="00AF4CD9">
        <w:rPr>
          <w:rFonts w:ascii="Times New Roman" w:hAnsi="Times New Roman"/>
          <w:sz w:val="20"/>
          <w:szCs w:val="20"/>
        </w:rPr>
        <w:t>podrobne popísan</w:t>
      </w:r>
      <w:r w:rsidR="00652E3F">
        <w:rPr>
          <w:rFonts w:ascii="Times New Roman" w:hAnsi="Times New Roman"/>
          <w:sz w:val="20"/>
          <w:szCs w:val="20"/>
        </w:rPr>
        <w:t>ý</w:t>
      </w:r>
      <w:r w:rsidR="00AF4CD9">
        <w:rPr>
          <w:rFonts w:ascii="Times New Roman" w:hAnsi="Times New Roman"/>
          <w:sz w:val="20"/>
          <w:szCs w:val="20"/>
        </w:rPr>
        <w:t xml:space="preserve"> v </w:t>
      </w:r>
      <w:r w:rsidR="000E63A0">
        <w:rPr>
          <w:rFonts w:ascii="Times New Roman" w:hAnsi="Times New Roman"/>
          <w:sz w:val="20"/>
          <w:szCs w:val="20"/>
        </w:rPr>
        <w:t>P</w:t>
      </w:r>
      <w:r w:rsidR="00AF4CD9">
        <w:rPr>
          <w:rFonts w:ascii="Times New Roman" w:hAnsi="Times New Roman"/>
          <w:sz w:val="20"/>
          <w:szCs w:val="20"/>
        </w:rPr>
        <w:t xml:space="preserve">rílohe č. 1 </w:t>
      </w:r>
      <w:r w:rsidR="000E63A0">
        <w:rPr>
          <w:rFonts w:ascii="Times New Roman" w:hAnsi="Times New Roman"/>
          <w:sz w:val="20"/>
          <w:szCs w:val="20"/>
        </w:rPr>
        <w:t xml:space="preserve">tejto Zmluvy </w:t>
      </w:r>
      <w:r w:rsidR="007D06D1">
        <w:rPr>
          <w:rFonts w:ascii="Times New Roman" w:hAnsi="Times New Roman"/>
          <w:sz w:val="20"/>
          <w:szCs w:val="20"/>
        </w:rPr>
        <w:t>–</w:t>
      </w:r>
      <w:r w:rsidR="002305C0">
        <w:rPr>
          <w:rFonts w:ascii="Times New Roman" w:hAnsi="Times New Roman"/>
          <w:sz w:val="20"/>
          <w:szCs w:val="20"/>
        </w:rPr>
        <w:t xml:space="preserve"> </w:t>
      </w:r>
      <w:r w:rsidR="007D06D1">
        <w:rPr>
          <w:rFonts w:ascii="Times New Roman" w:hAnsi="Times New Roman"/>
          <w:sz w:val="20"/>
          <w:szCs w:val="20"/>
        </w:rPr>
        <w:t>Cenová ponuka (Rozpočet)</w:t>
      </w:r>
      <w:r w:rsidR="00C14DDC">
        <w:rPr>
          <w:rFonts w:ascii="Times New Roman" w:hAnsi="Times New Roman"/>
          <w:sz w:val="20"/>
          <w:szCs w:val="20"/>
        </w:rPr>
        <w:t xml:space="preserve">. </w:t>
      </w:r>
    </w:p>
    <w:p w14:paraId="465396CC" w14:textId="77777777" w:rsidR="00E568E2" w:rsidRDefault="000E63A0" w:rsidP="00E568E2">
      <w:pPr>
        <w:pStyle w:val="Odsekzoznamu"/>
        <w:numPr>
          <w:ilvl w:val="1"/>
          <w:numId w:val="1"/>
        </w:numPr>
        <w:tabs>
          <w:tab w:val="clear" w:pos="2835"/>
        </w:tabs>
        <w:autoSpaceDN w:val="0"/>
        <w:spacing w:after="0" w:line="240" w:lineRule="auto"/>
        <w:jc w:val="both"/>
        <w:rPr>
          <w:rFonts w:ascii="Times New Roman" w:hAnsi="Times New Roman"/>
          <w:sz w:val="20"/>
          <w:szCs w:val="20"/>
        </w:rPr>
      </w:pPr>
      <w:r w:rsidRPr="00A9190B">
        <w:rPr>
          <w:rFonts w:ascii="Times New Roman" w:hAnsi="Times New Roman"/>
          <w:sz w:val="20"/>
          <w:szCs w:val="20"/>
        </w:rPr>
        <w:lastRenderedPageBreak/>
        <w:t xml:space="preserve">Zhotoviteľ je povinný vykonať najmä nasledovné práce: </w:t>
      </w:r>
      <w:r w:rsidR="00AF4CD9" w:rsidRPr="00A9190B">
        <w:rPr>
          <w:rFonts w:ascii="Times New Roman" w:hAnsi="Times New Roman"/>
          <w:sz w:val="20"/>
          <w:szCs w:val="20"/>
        </w:rPr>
        <w:t xml:space="preserve">  </w:t>
      </w:r>
    </w:p>
    <w:p w14:paraId="0BE459DD" w14:textId="47158CA5" w:rsidR="00E568E2" w:rsidRPr="002A1D54" w:rsidRDefault="00E568E2" w:rsidP="002A1D54">
      <w:pPr>
        <w:pStyle w:val="Odsekzoznamu"/>
        <w:numPr>
          <w:ilvl w:val="2"/>
          <w:numId w:val="1"/>
        </w:numPr>
        <w:autoSpaceDN w:val="0"/>
        <w:spacing w:after="0" w:line="240" w:lineRule="auto"/>
        <w:jc w:val="both"/>
        <w:rPr>
          <w:rFonts w:ascii="Times New Roman" w:hAnsi="Times New Roman"/>
          <w:sz w:val="20"/>
          <w:szCs w:val="20"/>
        </w:rPr>
      </w:pPr>
      <w:r w:rsidRPr="00E568E2">
        <w:rPr>
          <w:rFonts w:ascii="Times New Roman" w:hAnsi="Times New Roman" w:cs="Times New Roman"/>
          <w:b/>
          <w:bCs/>
          <w:sz w:val="20"/>
          <w:szCs w:val="20"/>
        </w:rPr>
        <w:t xml:space="preserve">Oprava ovládania zasúvadiel na </w:t>
      </w:r>
      <w:proofErr w:type="spellStart"/>
      <w:r w:rsidRPr="00E568E2">
        <w:rPr>
          <w:rFonts w:ascii="Times New Roman" w:hAnsi="Times New Roman" w:cs="Times New Roman"/>
          <w:b/>
          <w:bCs/>
          <w:sz w:val="20"/>
          <w:szCs w:val="20"/>
        </w:rPr>
        <w:t>nápust</w:t>
      </w:r>
      <w:r w:rsidR="006F181E">
        <w:rPr>
          <w:rFonts w:ascii="Times New Roman" w:hAnsi="Times New Roman" w:cs="Times New Roman"/>
          <w:b/>
          <w:bCs/>
          <w:sz w:val="20"/>
          <w:szCs w:val="20"/>
        </w:rPr>
        <w:t>nom</w:t>
      </w:r>
      <w:proofErr w:type="spellEnd"/>
      <w:r w:rsidRPr="00E568E2">
        <w:rPr>
          <w:rFonts w:ascii="Times New Roman" w:hAnsi="Times New Roman" w:cs="Times New Roman"/>
          <w:b/>
          <w:bCs/>
          <w:sz w:val="20"/>
          <w:szCs w:val="20"/>
        </w:rPr>
        <w:t xml:space="preserve"> objekte z Tople do Manovho kanála na hati</w:t>
      </w:r>
      <w:r w:rsidR="002A1D54">
        <w:rPr>
          <w:rFonts w:ascii="Times New Roman" w:hAnsi="Times New Roman" w:cs="Times New Roman"/>
          <w:b/>
          <w:bCs/>
          <w:sz w:val="20"/>
          <w:szCs w:val="20"/>
        </w:rPr>
        <w:t xml:space="preserve"> </w:t>
      </w:r>
      <w:r w:rsidRPr="002A1D54">
        <w:rPr>
          <w:rFonts w:ascii="Times New Roman" w:hAnsi="Times New Roman" w:cs="Times New Roman"/>
          <w:b/>
          <w:bCs/>
          <w:sz w:val="20"/>
          <w:szCs w:val="20"/>
        </w:rPr>
        <w:t>Sečovská Polianka</w:t>
      </w:r>
    </w:p>
    <w:p w14:paraId="53A3F62A" w14:textId="3571B9C8" w:rsidR="002A1D54" w:rsidRPr="002A1D54" w:rsidRDefault="002A1D54" w:rsidP="002A1D54">
      <w:pPr>
        <w:pStyle w:val="Odsekzoznamu"/>
        <w:numPr>
          <w:ilvl w:val="0"/>
          <w:numId w:val="20"/>
        </w:numPr>
        <w:autoSpaceDN w:val="0"/>
        <w:spacing w:after="0" w:line="240" w:lineRule="auto"/>
        <w:jc w:val="both"/>
        <w:rPr>
          <w:rFonts w:ascii="Times New Roman" w:hAnsi="Times New Roman" w:cs="Times New Roman"/>
          <w:sz w:val="20"/>
          <w:szCs w:val="20"/>
        </w:rPr>
      </w:pPr>
      <w:r w:rsidRPr="002A1D54">
        <w:rPr>
          <w:rFonts w:ascii="Times New Roman" w:hAnsi="Times New Roman" w:cs="Times New Roman"/>
          <w:sz w:val="20"/>
          <w:szCs w:val="20"/>
        </w:rPr>
        <w:t xml:space="preserve">Oprava stavidlového uzáveru </w:t>
      </w:r>
      <w:proofErr w:type="spellStart"/>
      <w:r w:rsidRPr="002A1D54">
        <w:rPr>
          <w:rFonts w:ascii="Times New Roman" w:hAnsi="Times New Roman" w:cs="Times New Roman"/>
          <w:sz w:val="20"/>
          <w:szCs w:val="20"/>
        </w:rPr>
        <w:t>nápustného</w:t>
      </w:r>
      <w:proofErr w:type="spellEnd"/>
      <w:r w:rsidRPr="002A1D54">
        <w:rPr>
          <w:rFonts w:ascii="Times New Roman" w:hAnsi="Times New Roman" w:cs="Times New Roman"/>
          <w:sz w:val="20"/>
          <w:szCs w:val="20"/>
        </w:rPr>
        <w:t xml:space="preserve"> objektu do </w:t>
      </w:r>
      <w:r w:rsidR="006F181E">
        <w:rPr>
          <w:rFonts w:ascii="Times New Roman" w:hAnsi="Times New Roman" w:cs="Times New Roman"/>
          <w:sz w:val="20"/>
          <w:szCs w:val="20"/>
        </w:rPr>
        <w:t>M</w:t>
      </w:r>
      <w:r w:rsidRPr="002A1D54">
        <w:rPr>
          <w:rFonts w:ascii="Times New Roman" w:hAnsi="Times New Roman" w:cs="Times New Roman"/>
          <w:sz w:val="20"/>
          <w:szCs w:val="20"/>
        </w:rPr>
        <w:t>anovho kanála o priemere 2 x 1500 mm</w:t>
      </w:r>
    </w:p>
    <w:p w14:paraId="542778D5" w14:textId="77777777" w:rsidR="002A1D54" w:rsidRPr="002A1D54" w:rsidRDefault="002A1D54" w:rsidP="002A1D54">
      <w:pPr>
        <w:pStyle w:val="Odsekzoznamu"/>
        <w:numPr>
          <w:ilvl w:val="0"/>
          <w:numId w:val="20"/>
        </w:numPr>
        <w:autoSpaceDN w:val="0"/>
        <w:spacing w:after="0" w:line="240" w:lineRule="auto"/>
        <w:jc w:val="both"/>
        <w:rPr>
          <w:rFonts w:ascii="Times New Roman" w:hAnsi="Times New Roman" w:cs="Times New Roman"/>
          <w:sz w:val="20"/>
          <w:szCs w:val="20"/>
        </w:rPr>
      </w:pPr>
      <w:r w:rsidRPr="002A1D54">
        <w:rPr>
          <w:rFonts w:ascii="Times New Roman" w:hAnsi="Times New Roman" w:cs="Times New Roman"/>
          <w:sz w:val="20"/>
          <w:szCs w:val="20"/>
        </w:rPr>
        <w:t>Výmena tesnenia stavidlového uzáveru, oprava dorazov a vodiacich profilov stavidlového</w:t>
      </w:r>
    </w:p>
    <w:p w14:paraId="0953597A" w14:textId="77777777" w:rsidR="002A1D54" w:rsidRPr="002A1D54" w:rsidRDefault="002A1D54" w:rsidP="002A1D54">
      <w:pPr>
        <w:pStyle w:val="Odsekzoznamu"/>
        <w:numPr>
          <w:ilvl w:val="0"/>
          <w:numId w:val="20"/>
        </w:numPr>
        <w:autoSpaceDN w:val="0"/>
        <w:spacing w:after="0" w:line="240" w:lineRule="auto"/>
        <w:jc w:val="both"/>
        <w:rPr>
          <w:rFonts w:ascii="Times New Roman" w:hAnsi="Times New Roman" w:cs="Times New Roman"/>
          <w:sz w:val="20"/>
          <w:szCs w:val="20"/>
        </w:rPr>
      </w:pPr>
      <w:r w:rsidRPr="002A1D54">
        <w:rPr>
          <w:rFonts w:ascii="Times New Roman" w:hAnsi="Times New Roman" w:cs="Times New Roman"/>
          <w:sz w:val="20"/>
          <w:szCs w:val="20"/>
        </w:rPr>
        <w:t>uzáveru</w:t>
      </w:r>
    </w:p>
    <w:p w14:paraId="5D9C457B" w14:textId="77777777" w:rsidR="002A1D54" w:rsidRPr="002A1D54" w:rsidRDefault="002A1D54" w:rsidP="002A1D54">
      <w:pPr>
        <w:pStyle w:val="Odsekzoznamu"/>
        <w:numPr>
          <w:ilvl w:val="0"/>
          <w:numId w:val="20"/>
        </w:numPr>
        <w:autoSpaceDN w:val="0"/>
        <w:spacing w:after="0" w:line="240" w:lineRule="auto"/>
        <w:jc w:val="both"/>
        <w:rPr>
          <w:rFonts w:ascii="Times New Roman" w:hAnsi="Times New Roman" w:cs="Times New Roman"/>
          <w:sz w:val="20"/>
          <w:szCs w:val="20"/>
        </w:rPr>
      </w:pPr>
      <w:r w:rsidRPr="002A1D54">
        <w:rPr>
          <w:rFonts w:ascii="Times New Roman" w:hAnsi="Times New Roman" w:cs="Times New Roman"/>
          <w:sz w:val="20"/>
          <w:szCs w:val="20"/>
        </w:rPr>
        <w:t xml:space="preserve">Výmena </w:t>
      </w:r>
      <w:proofErr w:type="spellStart"/>
      <w:r w:rsidRPr="002A1D54">
        <w:rPr>
          <w:rFonts w:ascii="Times New Roman" w:hAnsi="Times New Roman" w:cs="Times New Roman"/>
          <w:sz w:val="20"/>
          <w:szCs w:val="20"/>
        </w:rPr>
        <w:t>servopohonov</w:t>
      </w:r>
      <w:proofErr w:type="spellEnd"/>
      <w:r w:rsidRPr="002A1D54">
        <w:rPr>
          <w:rFonts w:ascii="Times New Roman" w:hAnsi="Times New Roman" w:cs="Times New Roman"/>
          <w:sz w:val="20"/>
          <w:szCs w:val="20"/>
        </w:rPr>
        <w:t>, vrátane polohového snímania a momentového istenia. vrátane</w:t>
      </w:r>
    </w:p>
    <w:p w14:paraId="4F22674F" w14:textId="07078821" w:rsidR="002A1D54" w:rsidRPr="002A1D54" w:rsidRDefault="002A1D54" w:rsidP="002A1D54">
      <w:pPr>
        <w:pStyle w:val="Odsekzoznamu"/>
        <w:numPr>
          <w:ilvl w:val="0"/>
          <w:numId w:val="20"/>
        </w:numPr>
        <w:autoSpaceDN w:val="0"/>
        <w:spacing w:after="0" w:line="240" w:lineRule="auto"/>
        <w:jc w:val="both"/>
        <w:rPr>
          <w:rFonts w:ascii="Times New Roman" w:hAnsi="Times New Roman" w:cs="Times New Roman"/>
          <w:sz w:val="20"/>
          <w:szCs w:val="20"/>
        </w:rPr>
      </w:pPr>
      <w:r w:rsidRPr="002A1D54">
        <w:rPr>
          <w:rFonts w:ascii="Times New Roman" w:hAnsi="Times New Roman" w:cs="Times New Roman"/>
          <w:sz w:val="20"/>
          <w:szCs w:val="20"/>
        </w:rPr>
        <w:t>výhrevných telies</w:t>
      </w:r>
    </w:p>
    <w:p w14:paraId="2815509A" w14:textId="0E92056F" w:rsidR="002A1D54" w:rsidRPr="002A1D54" w:rsidRDefault="002A1D54" w:rsidP="002A1D54">
      <w:pPr>
        <w:pStyle w:val="Odsekzoznamu"/>
        <w:numPr>
          <w:ilvl w:val="0"/>
          <w:numId w:val="20"/>
        </w:numPr>
        <w:autoSpaceDN w:val="0"/>
        <w:spacing w:after="0" w:line="240" w:lineRule="auto"/>
        <w:jc w:val="both"/>
        <w:rPr>
          <w:rFonts w:ascii="Times New Roman" w:hAnsi="Times New Roman" w:cs="Times New Roman"/>
          <w:sz w:val="20"/>
          <w:szCs w:val="20"/>
        </w:rPr>
      </w:pPr>
      <w:r w:rsidRPr="002A1D54">
        <w:rPr>
          <w:rFonts w:ascii="Times New Roman" w:hAnsi="Times New Roman" w:cs="Times New Roman"/>
          <w:sz w:val="20"/>
          <w:szCs w:val="20"/>
        </w:rPr>
        <w:t xml:space="preserve">Zabezpečenie riadiaceho rozvádzača pre miestne ovládanie </w:t>
      </w:r>
      <w:proofErr w:type="spellStart"/>
      <w:r w:rsidRPr="002A1D54">
        <w:rPr>
          <w:rFonts w:ascii="Times New Roman" w:hAnsi="Times New Roman" w:cs="Times New Roman"/>
          <w:sz w:val="20"/>
          <w:szCs w:val="20"/>
        </w:rPr>
        <w:t>servopohonov</w:t>
      </w:r>
      <w:proofErr w:type="spellEnd"/>
      <w:r w:rsidRPr="002A1D54">
        <w:rPr>
          <w:rFonts w:ascii="Times New Roman" w:hAnsi="Times New Roman" w:cs="Times New Roman"/>
          <w:sz w:val="20"/>
          <w:szCs w:val="20"/>
        </w:rPr>
        <w:t xml:space="preserve"> stavidiel Manovho</w:t>
      </w:r>
      <w:r>
        <w:rPr>
          <w:rFonts w:ascii="Times New Roman" w:hAnsi="Times New Roman" w:cs="Times New Roman"/>
          <w:sz w:val="20"/>
          <w:szCs w:val="20"/>
        </w:rPr>
        <w:t xml:space="preserve"> </w:t>
      </w:r>
      <w:r w:rsidRPr="002A1D54">
        <w:rPr>
          <w:rFonts w:ascii="Times New Roman" w:hAnsi="Times New Roman" w:cs="Times New Roman"/>
          <w:sz w:val="20"/>
          <w:szCs w:val="20"/>
        </w:rPr>
        <w:t>kanála a stavidlových tabúľ štrkových výpustov s možnosťou výstupu na diaľkové ovládanie,</w:t>
      </w:r>
      <w:r>
        <w:rPr>
          <w:rFonts w:ascii="Times New Roman" w:hAnsi="Times New Roman" w:cs="Times New Roman"/>
          <w:sz w:val="20"/>
          <w:szCs w:val="20"/>
        </w:rPr>
        <w:t xml:space="preserve"> </w:t>
      </w:r>
      <w:r w:rsidRPr="002A1D54">
        <w:rPr>
          <w:rFonts w:ascii="Times New Roman" w:hAnsi="Times New Roman" w:cs="Times New Roman"/>
          <w:sz w:val="20"/>
          <w:szCs w:val="20"/>
        </w:rPr>
        <w:t xml:space="preserve">vrátane nových stojanov </w:t>
      </w:r>
      <w:proofErr w:type="spellStart"/>
      <w:r w:rsidRPr="002A1D54">
        <w:rPr>
          <w:rFonts w:ascii="Times New Roman" w:hAnsi="Times New Roman" w:cs="Times New Roman"/>
          <w:sz w:val="20"/>
          <w:szCs w:val="20"/>
        </w:rPr>
        <w:t>servopohonov</w:t>
      </w:r>
      <w:proofErr w:type="spellEnd"/>
    </w:p>
    <w:p w14:paraId="54C1FAF0" w14:textId="30EEA638" w:rsidR="002A1D54" w:rsidRPr="002A1D54" w:rsidRDefault="002A1D54" w:rsidP="002A1D54">
      <w:pPr>
        <w:pStyle w:val="Odsekzoznamu"/>
        <w:numPr>
          <w:ilvl w:val="0"/>
          <w:numId w:val="20"/>
        </w:numPr>
        <w:autoSpaceDN w:val="0"/>
        <w:spacing w:after="0" w:line="240" w:lineRule="auto"/>
        <w:jc w:val="both"/>
        <w:rPr>
          <w:rFonts w:ascii="Times New Roman" w:hAnsi="Times New Roman" w:cs="Times New Roman"/>
          <w:sz w:val="20"/>
          <w:szCs w:val="20"/>
        </w:rPr>
      </w:pPr>
      <w:r w:rsidRPr="002A1D54">
        <w:rPr>
          <w:rFonts w:ascii="Times New Roman" w:hAnsi="Times New Roman" w:cs="Times New Roman"/>
          <w:sz w:val="20"/>
          <w:szCs w:val="20"/>
        </w:rPr>
        <w:t>Zabezpečenie trapézových matíc, skrutiek, vodiacich tyčí a konzol</w:t>
      </w:r>
    </w:p>
    <w:p w14:paraId="18AED137" w14:textId="30C49E9B" w:rsidR="00E568E2" w:rsidRPr="00E568E2" w:rsidRDefault="002A1D54" w:rsidP="002A1D54">
      <w:pPr>
        <w:pStyle w:val="Odsekzoznamu"/>
        <w:numPr>
          <w:ilvl w:val="0"/>
          <w:numId w:val="20"/>
        </w:numPr>
        <w:autoSpaceDN w:val="0"/>
        <w:spacing w:after="0" w:line="240" w:lineRule="auto"/>
        <w:jc w:val="both"/>
        <w:rPr>
          <w:rFonts w:ascii="Times New Roman" w:hAnsi="Times New Roman" w:cs="Times New Roman"/>
          <w:sz w:val="20"/>
          <w:szCs w:val="20"/>
        </w:rPr>
      </w:pPr>
      <w:r w:rsidRPr="002A1D54">
        <w:rPr>
          <w:rFonts w:ascii="Times New Roman" w:hAnsi="Times New Roman" w:cs="Times New Roman"/>
          <w:sz w:val="20"/>
          <w:szCs w:val="20"/>
        </w:rPr>
        <w:t xml:space="preserve">Prečistenie </w:t>
      </w:r>
      <w:proofErr w:type="spellStart"/>
      <w:r w:rsidRPr="002A1D54">
        <w:rPr>
          <w:rFonts w:ascii="Times New Roman" w:hAnsi="Times New Roman" w:cs="Times New Roman"/>
          <w:sz w:val="20"/>
          <w:szCs w:val="20"/>
        </w:rPr>
        <w:t>nápustného</w:t>
      </w:r>
      <w:proofErr w:type="spellEnd"/>
      <w:r w:rsidRPr="002A1D54">
        <w:rPr>
          <w:rFonts w:ascii="Times New Roman" w:hAnsi="Times New Roman" w:cs="Times New Roman"/>
          <w:sz w:val="20"/>
          <w:szCs w:val="20"/>
        </w:rPr>
        <w:t xml:space="preserve"> objektu do Manovho kanála</w:t>
      </w:r>
    </w:p>
    <w:p w14:paraId="61602138" w14:textId="77777777" w:rsidR="00E568E2" w:rsidRPr="00BF081F" w:rsidRDefault="00E568E2" w:rsidP="00BF081F">
      <w:pPr>
        <w:pStyle w:val="Odsekzoznamu"/>
        <w:autoSpaceDN w:val="0"/>
        <w:spacing w:after="0" w:line="240" w:lineRule="auto"/>
        <w:ind w:left="1778"/>
        <w:jc w:val="both"/>
        <w:rPr>
          <w:rFonts w:ascii="Times New Roman" w:hAnsi="Times New Roman" w:cs="Times New Roman"/>
          <w:sz w:val="20"/>
          <w:szCs w:val="20"/>
        </w:rPr>
      </w:pPr>
    </w:p>
    <w:p w14:paraId="1FEDE374" w14:textId="77777777" w:rsidR="0052454D" w:rsidRPr="0052454D" w:rsidRDefault="0052454D" w:rsidP="0052454D">
      <w:pPr>
        <w:pStyle w:val="Odsekzoznamu"/>
        <w:numPr>
          <w:ilvl w:val="2"/>
          <w:numId w:val="1"/>
        </w:numPr>
        <w:autoSpaceDN w:val="0"/>
        <w:spacing w:after="0" w:line="240" w:lineRule="auto"/>
        <w:jc w:val="both"/>
        <w:rPr>
          <w:rFonts w:ascii="Times New Roman" w:hAnsi="Times New Roman"/>
          <w:sz w:val="20"/>
          <w:szCs w:val="20"/>
        </w:rPr>
      </w:pPr>
      <w:r w:rsidRPr="0052454D">
        <w:rPr>
          <w:rFonts w:ascii="Times New Roman" w:hAnsi="Times New Roman" w:cs="Times New Roman"/>
          <w:b/>
          <w:bCs/>
          <w:sz w:val="20"/>
          <w:szCs w:val="20"/>
        </w:rPr>
        <w:t>Oprava stavidiel štrkových výpustov na hati Sečovská Polianka</w:t>
      </w:r>
    </w:p>
    <w:p w14:paraId="54619C5F" w14:textId="6700991D" w:rsidR="00293754" w:rsidRPr="00293754" w:rsidRDefault="00293754" w:rsidP="00F72E75">
      <w:pPr>
        <w:pStyle w:val="Odsekzoznamu"/>
        <w:numPr>
          <w:ilvl w:val="0"/>
          <w:numId w:val="20"/>
        </w:numPr>
        <w:autoSpaceDN w:val="0"/>
        <w:spacing w:after="0" w:line="240" w:lineRule="auto"/>
        <w:jc w:val="both"/>
        <w:rPr>
          <w:rFonts w:ascii="Times New Roman" w:hAnsi="Times New Roman" w:cs="Times New Roman"/>
          <w:sz w:val="20"/>
          <w:szCs w:val="20"/>
        </w:rPr>
      </w:pPr>
      <w:r w:rsidRPr="00293754">
        <w:rPr>
          <w:rFonts w:ascii="Times New Roman" w:hAnsi="Times New Roman" w:cs="Times New Roman"/>
          <w:sz w:val="20"/>
          <w:szCs w:val="20"/>
        </w:rPr>
        <w:t>Výmena stavidlových tabúľ v počte 2 ks o rozmeroch 3000 x 2500 mm</w:t>
      </w:r>
    </w:p>
    <w:p w14:paraId="321DF92A" w14:textId="53BEB0C6" w:rsidR="00293754" w:rsidRPr="00F72E75" w:rsidRDefault="00293754" w:rsidP="00F72E75">
      <w:pPr>
        <w:pStyle w:val="Odsekzoznamu"/>
        <w:numPr>
          <w:ilvl w:val="0"/>
          <w:numId w:val="20"/>
        </w:numPr>
        <w:autoSpaceDN w:val="0"/>
        <w:spacing w:after="0" w:line="240" w:lineRule="auto"/>
        <w:jc w:val="both"/>
        <w:rPr>
          <w:rFonts w:ascii="Times New Roman" w:hAnsi="Times New Roman" w:cs="Times New Roman"/>
          <w:sz w:val="20"/>
          <w:szCs w:val="20"/>
        </w:rPr>
      </w:pPr>
      <w:r w:rsidRPr="00293754">
        <w:rPr>
          <w:rFonts w:ascii="Times New Roman" w:hAnsi="Times New Roman" w:cs="Times New Roman"/>
          <w:sz w:val="20"/>
          <w:szCs w:val="20"/>
        </w:rPr>
        <w:t>Oprava zdvíhacieho zariadenia, výmena olejových náplní v prevodovkách, výmena ložísk,</w:t>
      </w:r>
      <w:r w:rsidR="00F72E75">
        <w:rPr>
          <w:rFonts w:ascii="Times New Roman" w:hAnsi="Times New Roman" w:cs="Times New Roman"/>
          <w:sz w:val="20"/>
          <w:szCs w:val="20"/>
        </w:rPr>
        <w:t xml:space="preserve"> </w:t>
      </w:r>
      <w:r w:rsidRPr="00F72E75">
        <w:rPr>
          <w:rFonts w:ascii="Times New Roman" w:hAnsi="Times New Roman" w:cs="Times New Roman"/>
          <w:sz w:val="20"/>
          <w:szCs w:val="20"/>
        </w:rPr>
        <w:t xml:space="preserve">tesnení a </w:t>
      </w:r>
      <w:proofErr w:type="spellStart"/>
      <w:r w:rsidRPr="00F72E75">
        <w:rPr>
          <w:rFonts w:ascii="Times New Roman" w:hAnsi="Times New Roman" w:cs="Times New Roman"/>
          <w:sz w:val="20"/>
          <w:szCs w:val="20"/>
        </w:rPr>
        <w:t>guferi</w:t>
      </w:r>
      <w:proofErr w:type="spellEnd"/>
      <w:r w:rsidRPr="00F72E75">
        <w:rPr>
          <w:rFonts w:ascii="Times New Roman" w:hAnsi="Times New Roman" w:cs="Times New Roman"/>
          <w:sz w:val="20"/>
          <w:szCs w:val="20"/>
        </w:rPr>
        <w:t>,</w:t>
      </w:r>
    </w:p>
    <w:p w14:paraId="42EC91A1" w14:textId="6D78B0D3" w:rsidR="00293754" w:rsidRPr="00293754" w:rsidRDefault="00293754" w:rsidP="00F72E75">
      <w:pPr>
        <w:pStyle w:val="Odsekzoznamu"/>
        <w:numPr>
          <w:ilvl w:val="0"/>
          <w:numId w:val="20"/>
        </w:numPr>
        <w:autoSpaceDN w:val="0"/>
        <w:spacing w:after="0" w:line="240" w:lineRule="auto"/>
        <w:jc w:val="both"/>
        <w:rPr>
          <w:rFonts w:ascii="Times New Roman" w:hAnsi="Times New Roman" w:cs="Times New Roman"/>
          <w:sz w:val="20"/>
          <w:szCs w:val="20"/>
        </w:rPr>
      </w:pPr>
      <w:r w:rsidRPr="00293754">
        <w:rPr>
          <w:rFonts w:ascii="Times New Roman" w:hAnsi="Times New Roman" w:cs="Times New Roman"/>
          <w:sz w:val="20"/>
          <w:szCs w:val="20"/>
        </w:rPr>
        <w:t>Oprava elektroinštalácie a koncových polohových spínačov,</w:t>
      </w:r>
    </w:p>
    <w:p w14:paraId="089BB15F" w14:textId="33BDF8F7" w:rsidR="00293754" w:rsidRPr="00293754" w:rsidRDefault="00293754" w:rsidP="00F72E75">
      <w:pPr>
        <w:pStyle w:val="Odsekzoznamu"/>
        <w:numPr>
          <w:ilvl w:val="0"/>
          <w:numId w:val="20"/>
        </w:numPr>
        <w:autoSpaceDN w:val="0"/>
        <w:spacing w:after="0" w:line="240" w:lineRule="auto"/>
        <w:jc w:val="both"/>
        <w:rPr>
          <w:rFonts w:ascii="Times New Roman" w:hAnsi="Times New Roman" w:cs="Times New Roman"/>
          <w:sz w:val="20"/>
          <w:szCs w:val="20"/>
        </w:rPr>
      </w:pPr>
      <w:r w:rsidRPr="00293754">
        <w:rPr>
          <w:rFonts w:ascii="Times New Roman" w:hAnsi="Times New Roman" w:cs="Times New Roman"/>
          <w:sz w:val="20"/>
          <w:szCs w:val="20"/>
        </w:rPr>
        <w:t>Oprava prahov štrkových vypustí</w:t>
      </w:r>
    </w:p>
    <w:p w14:paraId="2FB8C619" w14:textId="77777777" w:rsidR="00A9589E" w:rsidRDefault="00293754" w:rsidP="00A9589E">
      <w:pPr>
        <w:pStyle w:val="Odsekzoznamu"/>
        <w:numPr>
          <w:ilvl w:val="0"/>
          <w:numId w:val="20"/>
        </w:numPr>
        <w:autoSpaceDN w:val="0"/>
        <w:spacing w:after="0" w:line="240" w:lineRule="auto"/>
        <w:jc w:val="both"/>
        <w:rPr>
          <w:rFonts w:ascii="Times New Roman" w:hAnsi="Times New Roman" w:cs="Times New Roman"/>
          <w:sz w:val="20"/>
          <w:szCs w:val="20"/>
        </w:rPr>
      </w:pPr>
      <w:r w:rsidRPr="00293754">
        <w:rPr>
          <w:rFonts w:ascii="Times New Roman" w:hAnsi="Times New Roman" w:cs="Times New Roman"/>
          <w:sz w:val="20"/>
          <w:szCs w:val="20"/>
        </w:rPr>
        <w:t>Oprava osvetlenia, oprava oceľovej podlahy. oprava oplotenia. prevedenie náterov a</w:t>
      </w:r>
      <w:r w:rsidR="00A9589E">
        <w:rPr>
          <w:rFonts w:ascii="Times New Roman" w:hAnsi="Times New Roman" w:cs="Times New Roman"/>
          <w:sz w:val="20"/>
          <w:szCs w:val="20"/>
        </w:rPr>
        <w:t> </w:t>
      </w:r>
      <w:r w:rsidRPr="00293754">
        <w:rPr>
          <w:rFonts w:ascii="Times New Roman" w:hAnsi="Times New Roman" w:cs="Times New Roman"/>
          <w:sz w:val="20"/>
          <w:szCs w:val="20"/>
        </w:rPr>
        <w:t>výmena</w:t>
      </w:r>
      <w:r w:rsidR="00A9589E">
        <w:rPr>
          <w:rFonts w:ascii="Times New Roman" w:hAnsi="Times New Roman" w:cs="Times New Roman"/>
          <w:sz w:val="20"/>
          <w:szCs w:val="20"/>
        </w:rPr>
        <w:t xml:space="preserve"> </w:t>
      </w:r>
      <w:r w:rsidRPr="00A9589E">
        <w:rPr>
          <w:rFonts w:ascii="Times New Roman" w:hAnsi="Times New Roman" w:cs="Times New Roman"/>
          <w:sz w:val="20"/>
          <w:szCs w:val="20"/>
        </w:rPr>
        <w:t>zábradlia</w:t>
      </w:r>
    </w:p>
    <w:p w14:paraId="6DDE09F9" w14:textId="77777777" w:rsidR="006E66C9" w:rsidRDefault="006E66C9" w:rsidP="001566C0">
      <w:pPr>
        <w:pStyle w:val="Bezriadkovania"/>
        <w:jc w:val="both"/>
        <w:rPr>
          <w:rFonts w:ascii="Times New Roman" w:eastAsiaTheme="minorHAnsi" w:hAnsi="Times New Roman"/>
          <w:sz w:val="20"/>
          <w:szCs w:val="20"/>
        </w:rPr>
      </w:pPr>
      <w:bookmarkStart w:id="2" w:name="_Ref121043327"/>
    </w:p>
    <w:p w14:paraId="450236AD" w14:textId="0D721D63" w:rsidR="001C5D8B" w:rsidRDefault="001C5D8B" w:rsidP="001566C0">
      <w:pPr>
        <w:pStyle w:val="Bezriadkovania"/>
        <w:jc w:val="both"/>
        <w:rPr>
          <w:rFonts w:ascii="Times New Roman" w:eastAsiaTheme="minorHAnsi" w:hAnsi="Times New Roman"/>
          <w:sz w:val="20"/>
          <w:szCs w:val="20"/>
        </w:rPr>
      </w:pPr>
      <w:r w:rsidRPr="00E83E43">
        <w:rPr>
          <w:rFonts w:ascii="Times New Roman" w:eastAsiaTheme="minorHAnsi" w:hAnsi="Times New Roman"/>
          <w:sz w:val="20"/>
          <w:szCs w:val="20"/>
        </w:rPr>
        <w:t>(plnenia špecifikované v bode 1.1</w:t>
      </w:r>
      <w:r w:rsidR="001566C0">
        <w:rPr>
          <w:rFonts w:ascii="Times New Roman" w:eastAsiaTheme="minorHAnsi" w:hAnsi="Times New Roman"/>
          <w:sz w:val="20"/>
          <w:szCs w:val="20"/>
        </w:rPr>
        <w:t xml:space="preserve"> až 1.3</w:t>
      </w:r>
      <w:r w:rsidRPr="00E83E43">
        <w:rPr>
          <w:rFonts w:ascii="Times New Roman" w:eastAsiaTheme="minorHAnsi" w:hAnsi="Times New Roman"/>
          <w:sz w:val="20"/>
          <w:szCs w:val="20"/>
        </w:rPr>
        <w:t xml:space="preserve"> Zmluvy spolu aj ako „Dielo“)</w:t>
      </w:r>
    </w:p>
    <w:p w14:paraId="08153BC9" w14:textId="77777777" w:rsidR="005A7BB7" w:rsidRDefault="005A7BB7" w:rsidP="005A7BB7">
      <w:pPr>
        <w:pStyle w:val="Bezriadkovania"/>
        <w:jc w:val="both"/>
        <w:rPr>
          <w:rFonts w:ascii="Times New Roman" w:eastAsiaTheme="minorHAnsi" w:hAnsi="Times New Roman"/>
          <w:sz w:val="20"/>
          <w:szCs w:val="20"/>
        </w:rPr>
      </w:pPr>
    </w:p>
    <w:p w14:paraId="4DA9460D" w14:textId="77777777" w:rsidR="00A86F0A" w:rsidRDefault="00A86F0A" w:rsidP="00E61AB9">
      <w:pPr>
        <w:pStyle w:val="Bezriadkovania"/>
        <w:numPr>
          <w:ilvl w:val="1"/>
          <w:numId w:val="1"/>
        </w:numPr>
        <w:tabs>
          <w:tab w:val="clear" w:pos="2835"/>
        </w:tabs>
        <w:ind w:left="567" w:hanging="567"/>
        <w:jc w:val="both"/>
        <w:rPr>
          <w:rFonts w:ascii="Times New Roman" w:eastAsiaTheme="minorHAnsi" w:hAnsi="Times New Roman"/>
          <w:sz w:val="20"/>
          <w:szCs w:val="20"/>
        </w:rPr>
      </w:pPr>
      <w:r w:rsidRPr="00A86F0A">
        <w:rPr>
          <w:rFonts w:ascii="Times New Roman" w:eastAsiaTheme="minorHAnsi" w:hAnsi="Times New Roman"/>
          <w:sz w:val="20"/>
          <w:szCs w:val="20"/>
        </w:rPr>
        <w:t>Dielo v sebe zahŕňa všetku činnosť Zhotoviteľa smerujúcu k jeho realizácii a všetko plnenie, ktoré má Zhotoviteľ vykonať preto, aby bolo Dielo riadne vykonané.</w:t>
      </w:r>
    </w:p>
    <w:p w14:paraId="510E6CC1" w14:textId="0CA676BE" w:rsidR="00596569" w:rsidRDefault="00596569" w:rsidP="00E61AB9">
      <w:pPr>
        <w:pStyle w:val="Bezriadkovania"/>
        <w:numPr>
          <w:ilvl w:val="1"/>
          <w:numId w:val="1"/>
        </w:numPr>
        <w:tabs>
          <w:tab w:val="clear" w:pos="2835"/>
        </w:tabs>
        <w:ind w:left="567" w:hanging="567"/>
        <w:jc w:val="both"/>
        <w:rPr>
          <w:rFonts w:ascii="Times New Roman" w:eastAsiaTheme="minorHAnsi" w:hAnsi="Times New Roman"/>
          <w:sz w:val="20"/>
          <w:szCs w:val="20"/>
        </w:rPr>
      </w:pPr>
      <w:r w:rsidRPr="00596569">
        <w:rPr>
          <w:rFonts w:ascii="Times New Roman" w:eastAsiaTheme="minorHAnsi" w:hAnsi="Times New Roman"/>
          <w:sz w:val="20"/>
          <w:szCs w:val="20"/>
        </w:rPr>
        <w:t xml:space="preserve">Objednávateľ sa zaväzuje </w:t>
      </w:r>
      <w:r w:rsidR="00F13B25">
        <w:rPr>
          <w:rFonts w:ascii="Times New Roman" w:eastAsiaTheme="minorHAnsi" w:hAnsi="Times New Roman"/>
          <w:sz w:val="20"/>
          <w:szCs w:val="20"/>
        </w:rPr>
        <w:t xml:space="preserve">poskytnúť potrebnú súčinnosť pri plnení Diela Zhotoviteľom, </w:t>
      </w:r>
      <w:r w:rsidRPr="00596569">
        <w:rPr>
          <w:rFonts w:ascii="Times New Roman" w:eastAsiaTheme="minorHAnsi" w:hAnsi="Times New Roman"/>
          <w:sz w:val="20"/>
          <w:szCs w:val="20"/>
        </w:rPr>
        <w:t xml:space="preserve">riadne vykonané Dielo prevziať a zaplatiť Zhotoviteľovi cenu Diela v súlade s Článkom </w:t>
      </w:r>
      <w:r w:rsidR="0034785D">
        <w:rPr>
          <w:rFonts w:ascii="Times New Roman" w:eastAsiaTheme="minorHAnsi" w:hAnsi="Times New Roman"/>
          <w:sz w:val="20"/>
          <w:szCs w:val="20"/>
        </w:rPr>
        <w:t>III</w:t>
      </w:r>
      <w:r w:rsidRPr="00596569">
        <w:rPr>
          <w:rFonts w:ascii="Times New Roman" w:eastAsiaTheme="minorHAnsi" w:hAnsi="Times New Roman"/>
          <w:sz w:val="20"/>
          <w:szCs w:val="20"/>
        </w:rPr>
        <w:t>. Zmluvy.</w:t>
      </w:r>
    </w:p>
    <w:p w14:paraId="2250FD5F" w14:textId="77777777" w:rsidR="00D1091B" w:rsidRDefault="00D1091B" w:rsidP="00D1091B">
      <w:pPr>
        <w:pStyle w:val="Bezriadkovania"/>
        <w:ind w:left="567"/>
        <w:jc w:val="both"/>
        <w:rPr>
          <w:rFonts w:ascii="Times New Roman" w:eastAsiaTheme="minorHAnsi" w:hAnsi="Times New Roman"/>
          <w:sz w:val="20"/>
          <w:szCs w:val="20"/>
        </w:rPr>
      </w:pPr>
    </w:p>
    <w:p w14:paraId="7B2B62B2" w14:textId="03C1D53C" w:rsidR="00833474" w:rsidRDefault="00061A83" w:rsidP="00E813E8">
      <w:pPr>
        <w:pStyle w:val="Bezriadkovania"/>
        <w:jc w:val="center"/>
        <w:rPr>
          <w:rFonts w:ascii="Times New Roman" w:eastAsiaTheme="minorHAnsi" w:hAnsi="Times New Roman"/>
          <w:b/>
          <w:sz w:val="20"/>
          <w:szCs w:val="20"/>
        </w:rPr>
      </w:pPr>
      <w:bookmarkStart w:id="3" w:name="_Toc442776545"/>
      <w:bookmarkEnd w:id="1"/>
      <w:bookmarkEnd w:id="2"/>
      <w:r w:rsidRPr="0038602F">
        <w:rPr>
          <w:rFonts w:ascii="Times New Roman" w:eastAsiaTheme="minorHAnsi" w:hAnsi="Times New Roman"/>
          <w:b/>
          <w:sz w:val="20"/>
          <w:szCs w:val="20"/>
        </w:rPr>
        <w:t>II</w:t>
      </w:r>
      <w:r w:rsidR="008D4198" w:rsidRPr="0038602F">
        <w:rPr>
          <w:rFonts w:ascii="Times New Roman" w:eastAsiaTheme="minorHAnsi" w:hAnsi="Times New Roman"/>
          <w:b/>
          <w:sz w:val="20"/>
          <w:szCs w:val="20"/>
        </w:rPr>
        <w:t>.</w:t>
      </w:r>
      <w:bookmarkEnd w:id="3"/>
      <w:r w:rsidR="00E813E8">
        <w:rPr>
          <w:rFonts w:ascii="Times New Roman" w:eastAsiaTheme="minorHAnsi" w:hAnsi="Times New Roman"/>
          <w:b/>
          <w:sz w:val="20"/>
          <w:szCs w:val="20"/>
        </w:rPr>
        <w:t xml:space="preserve"> MIESTO A ČAS </w:t>
      </w:r>
      <w:r w:rsidR="00D1091B">
        <w:rPr>
          <w:rFonts w:ascii="Times New Roman" w:eastAsiaTheme="minorHAnsi" w:hAnsi="Times New Roman"/>
          <w:b/>
          <w:sz w:val="20"/>
          <w:szCs w:val="20"/>
        </w:rPr>
        <w:t>VYKONANIA DIELA</w:t>
      </w:r>
    </w:p>
    <w:p w14:paraId="13CE8D4D" w14:textId="77777777" w:rsidR="00227987" w:rsidRPr="00E813E8" w:rsidRDefault="00227987" w:rsidP="00E813E8">
      <w:pPr>
        <w:pStyle w:val="Bezriadkovania"/>
        <w:jc w:val="center"/>
        <w:rPr>
          <w:rFonts w:ascii="Times New Roman" w:eastAsiaTheme="minorHAnsi" w:hAnsi="Times New Roman"/>
          <w:b/>
          <w:sz w:val="20"/>
          <w:szCs w:val="20"/>
        </w:rPr>
      </w:pPr>
    </w:p>
    <w:p w14:paraId="32CE6E95" w14:textId="77777777" w:rsidR="00061A83" w:rsidRPr="0038602F" w:rsidRDefault="00061A83" w:rsidP="00061A83">
      <w:pPr>
        <w:pStyle w:val="Odsekzoznamu"/>
        <w:numPr>
          <w:ilvl w:val="0"/>
          <w:numId w:val="1"/>
        </w:numPr>
        <w:suppressAutoHyphens/>
        <w:spacing w:after="0" w:line="240" w:lineRule="auto"/>
        <w:contextualSpacing w:val="0"/>
        <w:jc w:val="both"/>
        <w:rPr>
          <w:rFonts w:ascii="Times New Roman" w:eastAsia="Times New Roman" w:hAnsi="Times New Roman" w:cs="Times New Roman"/>
          <w:vanish/>
          <w:sz w:val="20"/>
          <w:szCs w:val="20"/>
          <w:lang w:eastAsia="ar-SA"/>
        </w:rPr>
      </w:pPr>
      <w:bookmarkStart w:id="4" w:name="_Ref11925695"/>
      <w:bookmarkStart w:id="5" w:name="_Ref100224176"/>
    </w:p>
    <w:bookmarkEnd w:id="4"/>
    <w:bookmarkEnd w:id="5"/>
    <w:p w14:paraId="000B3B5B" w14:textId="06A29488" w:rsidR="00227987" w:rsidRDefault="00227987" w:rsidP="00DF720A">
      <w:pPr>
        <w:pStyle w:val="Bezriadkovania"/>
        <w:numPr>
          <w:ilvl w:val="1"/>
          <w:numId w:val="1"/>
        </w:numPr>
        <w:tabs>
          <w:tab w:val="clear" w:pos="2835"/>
        </w:tabs>
        <w:ind w:left="567" w:hanging="567"/>
        <w:jc w:val="both"/>
        <w:rPr>
          <w:rFonts w:ascii="Times New Roman" w:hAnsi="Times New Roman"/>
          <w:sz w:val="20"/>
          <w:szCs w:val="20"/>
        </w:rPr>
      </w:pPr>
      <w:r w:rsidRPr="00227987">
        <w:rPr>
          <w:rFonts w:ascii="Times New Roman" w:hAnsi="Times New Roman"/>
          <w:sz w:val="20"/>
          <w:szCs w:val="20"/>
        </w:rPr>
        <w:t xml:space="preserve">Zhotoviteľ je povinný vykonať Dielo na </w:t>
      </w:r>
      <w:r w:rsidR="002832DF">
        <w:rPr>
          <w:rFonts w:ascii="Times New Roman" w:hAnsi="Times New Roman"/>
          <w:sz w:val="20"/>
          <w:szCs w:val="20"/>
        </w:rPr>
        <w:t xml:space="preserve">mieste </w:t>
      </w:r>
      <w:r w:rsidR="00D44FA6" w:rsidRPr="00D44FA6">
        <w:rPr>
          <w:rFonts w:ascii="Times New Roman" w:hAnsi="Times New Roman"/>
          <w:sz w:val="20"/>
          <w:szCs w:val="20"/>
        </w:rPr>
        <w:t>Hať Sečovská Polianka</w:t>
      </w:r>
      <w:r w:rsidR="0085319D">
        <w:rPr>
          <w:rFonts w:ascii="Times New Roman" w:hAnsi="Times New Roman"/>
          <w:sz w:val="20"/>
          <w:szCs w:val="20"/>
        </w:rPr>
        <w:t>,</w:t>
      </w:r>
      <w:r w:rsidR="00D44FA6" w:rsidRPr="00D44FA6">
        <w:rPr>
          <w:rFonts w:ascii="Times New Roman" w:hAnsi="Times New Roman"/>
          <w:sz w:val="20"/>
          <w:szCs w:val="20"/>
        </w:rPr>
        <w:t xml:space="preserve"> Topľa v </w:t>
      </w:r>
      <w:proofErr w:type="spellStart"/>
      <w:r w:rsidR="00D44FA6" w:rsidRPr="00D44FA6">
        <w:rPr>
          <w:rFonts w:ascii="Times New Roman" w:hAnsi="Times New Roman"/>
          <w:sz w:val="20"/>
          <w:szCs w:val="20"/>
        </w:rPr>
        <w:t>rkm</w:t>
      </w:r>
      <w:proofErr w:type="spellEnd"/>
      <w:r w:rsidR="00D44FA6" w:rsidRPr="00D44FA6">
        <w:rPr>
          <w:rFonts w:ascii="Times New Roman" w:hAnsi="Times New Roman"/>
          <w:sz w:val="20"/>
          <w:szCs w:val="20"/>
        </w:rPr>
        <w:t xml:space="preserve"> 5,200, okres Vranov nad Topľou, Prešovský kraj </w:t>
      </w:r>
      <w:r w:rsidR="00287AE1">
        <w:rPr>
          <w:rFonts w:ascii="Times New Roman" w:hAnsi="Times New Roman"/>
          <w:sz w:val="20"/>
          <w:szCs w:val="20"/>
        </w:rPr>
        <w:t>(ďalej len ako „Miesto plnenia“).</w:t>
      </w:r>
    </w:p>
    <w:p w14:paraId="62FC888F" w14:textId="21767149" w:rsidR="004C47BD" w:rsidRDefault="00777D46" w:rsidP="00DF720A">
      <w:pPr>
        <w:pStyle w:val="Bezriadkovania"/>
        <w:numPr>
          <w:ilvl w:val="1"/>
          <w:numId w:val="1"/>
        </w:numPr>
        <w:tabs>
          <w:tab w:val="clear" w:pos="2835"/>
        </w:tabs>
        <w:ind w:left="567" w:hanging="567"/>
        <w:jc w:val="both"/>
        <w:rPr>
          <w:rFonts w:ascii="Times New Roman" w:hAnsi="Times New Roman"/>
          <w:sz w:val="20"/>
          <w:szCs w:val="20"/>
        </w:rPr>
      </w:pPr>
      <w:r w:rsidRPr="00777D46">
        <w:rPr>
          <w:rFonts w:ascii="Times New Roman" w:hAnsi="Times New Roman"/>
          <w:sz w:val="20"/>
          <w:szCs w:val="20"/>
        </w:rPr>
        <w:t xml:space="preserve">Zhotoviteľ je povinný riadne vykonať a protokolárne odovzdať Dielo Objednávateľovi v lehote najneskôr </w:t>
      </w:r>
      <w:r w:rsidRPr="00777D46">
        <w:rPr>
          <w:rFonts w:ascii="Times New Roman" w:hAnsi="Times New Roman"/>
          <w:b/>
          <w:bCs/>
          <w:sz w:val="20"/>
          <w:szCs w:val="20"/>
        </w:rPr>
        <w:t xml:space="preserve">do </w:t>
      </w:r>
      <w:r w:rsidR="00744CBB">
        <w:rPr>
          <w:rFonts w:ascii="Times New Roman" w:hAnsi="Times New Roman"/>
          <w:b/>
          <w:bCs/>
          <w:sz w:val="20"/>
          <w:szCs w:val="20"/>
        </w:rPr>
        <w:t>30.06 2026</w:t>
      </w:r>
      <w:r w:rsidR="00DF720A">
        <w:rPr>
          <w:rFonts w:ascii="Times New Roman" w:hAnsi="Times New Roman"/>
          <w:b/>
          <w:bCs/>
          <w:sz w:val="20"/>
          <w:szCs w:val="20"/>
        </w:rPr>
        <w:t>.</w:t>
      </w:r>
      <w:r w:rsidRPr="00777D46">
        <w:rPr>
          <w:rFonts w:ascii="Times New Roman" w:hAnsi="Times New Roman"/>
          <w:sz w:val="20"/>
          <w:szCs w:val="20"/>
        </w:rPr>
        <w:t xml:space="preserve"> </w:t>
      </w:r>
    </w:p>
    <w:p w14:paraId="38AB90EF" w14:textId="2DC44413" w:rsidR="00FB0AE6" w:rsidRDefault="00AB6DEF" w:rsidP="00FB0AE6">
      <w:pPr>
        <w:pStyle w:val="Bezriadkovania"/>
        <w:numPr>
          <w:ilvl w:val="1"/>
          <w:numId w:val="1"/>
        </w:numPr>
        <w:ind w:left="567" w:hanging="567"/>
        <w:jc w:val="both"/>
        <w:rPr>
          <w:rFonts w:ascii="Times New Roman" w:hAnsi="Times New Roman"/>
          <w:bCs/>
          <w:color w:val="EE0000"/>
          <w:sz w:val="20"/>
          <w:szCs w:val="20"/>
        </w:rPr>
      </w:pPr>
      <w:r w:rsidRPr="00AB6DEF">
        <w:rPr>
          <w:rFonts w:ascii="Times New Roman" w:hAnsi="Times New Roman"/>
          <w:bCs/>
          <w:sz w:val="20"/>
          <w:szCs w:val="20"/>
        </w:rPr>
        <w:t xml:space="preserve">Zhotoviteľ nie je v omeškaní so splnením záväzku vykonať </w:t>
      </w:r>
      <w:r w:rsidR="00023C90">
        <w:rPr>
          <w:rFonts w:ascii="Times New Roman" w:hAnsi="Times New Roman"/>
          <w:bCs/>
          <w:sz w:val="20"/>
          <w:szCs w:val="20"/>
        </w:rPr>
        <w:t>Dielo</w:t>
      </w:r>
      <w:r w:rsidRPr="00AB6DEF">
        <w:rPr>
          <w:rFonts w:ascii="Times New Roman" w:hAnsi="Times New Roman"/>
          <w:bCs/>
          <w:sz w:val="20"/>
          <w:szCs w:val="20"/>
        </w:rPr>
        <w:t xml:space="preserve"> v lehote podľa bodu 2.</w:t>
      </w:r>
      <w:r w:rsidR="00023C90">
        <w:rPr>
          <w:rFonts w:ascii="Times New Roman" w:hAnsi="Times New Roman"/>
          <w:bCs/>
          <w:sz w:val="20"/>
          <w:szCs w:val="20"/>
        </w:rPr>
        <w:t>2</w:t>
      </w:r>
      <w:r w:rsidRPr="00AB6DEF">
        <w:rPr>
          <w:rFonts w:ascii="Times New Roman" w:hAnsi="Times New Roman"/>
          <w:bCs/>
          <w:sz w:val="20"/>
          <w:szCs w:val="20"/>
        </w:rPr>
        <w:t xml:space="preserve"> Zmluvy v prípade, ak je Objednávateľ v omeškaní s poskytnutím súčinnosti, ktor</w:t>
      </w:r>
      <w:r w:rsidR="00023C90">
        <w:rPr>
          <w:rFonts w:ascii="Times New Roman" w:hAnsi="Times New Roman"/>
          <w:bCs/>
          <w:sz w:val="20"/>
          <w:szCs w:val="20"/>
        </w:rPr>
        <w:t>ú</w:t>
      </w:r>
      <w:r w:rsidRPr="00AB6DEF">
        <w:rPr>
          <w:rFonts w:ascii="Times New Roman" w:hAnsi="Times New Roman"/>
          <w:bCs/>
          <w:sz w:val="20"/>
          <w:szCs w:val="20"/>
        </w:rPr>
        <w:t xml:space="preserve"> je Objednávateľ povinný poskytnúť Zhotoviteľovi podľa Zmluvy. </w:t>
      </w:r>
    </w:p>
    <w:p w14:paraId="024BF150" w14:textId="77777777" w:rsidR="00FB0AE6" w:rsidRPr="0038602F" w:rsidRDefault="00FB0AE6" w:rsidP="00FB0AE6">
      <w:pPr>
        <w:pStyle w:val="Bezriadkovania"/>
        <w:numPr>
          <w:ilvl w:val="1"/>
          <w:numId w:val="1"/>
        </w:numPr>
        <w:tabs>
          <w:tab w:val="clear" w:pos="2835"/>
        </w:tabs>
        <w:ind w:left="567" w:hanging="567"/>
        <w:jc w:val="both"/>
        <w:rPr>
          <w:rFonts w:ascii="Times New Roman" w:hAnsi="Times New Roman"/>
          <w:sz w:val="20"/>
          <w:szCs w:val="20"/>
        </w:rPr>
      </w:pPr>
      <w:r w:rsidRPr="0038602F">
        <w:rPr>
          <w:rFonts w:ascii="Times New Roman" w:hAnsi="Times New Roman"/>
          <w:sz w:val="20"/>
          <w:szCs w:val="20"/>
        </w:rPr>
        <w:t xml:space="preserve">Objednávateľ sa zaväzuje písomne (e-mailom) vyzvať Zhotoviteľa na prevzatie Miesta plnenia najneskôr do 5 pracovných dní odo dňa nadobudnutia účinnosti Zmluvy s tým, že súčasne oznámi Zhotoviteľovi i deň odovzdania Miesta plnenia. Zhotoviteľ Objednávateľovi písomne/e-mailom potvrdí deň odovzdania Miesta plnenia najneskôr v lehote 2 pracovných dní od doručenia oznámenia, alebo navrhne iný neskorší deň v rozmedzí najneskôr 3 pracovné dni od navrhovaného dňa. Ak sa v lehote podľa predchádzajúcej vety Zhotoviteľ k navrhnutému termínu odovzdania Miesta plnenia nevyjadrí platí, že Zhotoviteľ s určeným dňom odovzdania Miesta plnenia súhlasí. </w:t>
      </w:r>
    </w:p>
    <w:p w14:paraId="36754E79" w14:textId="77777777" w:rsidR="00FB0AE6" w:rsidRPr="0038602F" w:rsidRDefault="00FB0AE6" w:rsidP="00FB0AE6">
      <w:pPr>
        <w:pStyle w:val="Bezriadkovania"/>
        <w:numPr>
          <w:ilvl w:val="1"/>
          <w:numId w:val="1"/>
        </w:numPr>
        <w:tabs>
          <w:tab w:val="clear" w:pos="2835"/>
        </w:tabs>
        <w:ind w:left="567" w:hanging="567"/>
        <w:jc w:val="both"/>
        <w:rPr>
          <w:rFonts w:ascii="Times New Roman" w:hAnsi="Times New Roman"/>
          <w:sz w:val="20"/>
          <w:szCs w:val="20"/>
        </w:rPr>
      </w:pPr>
      <w:r w:rsidRPr="0038602F">
        <w:rPr>
          <w:rFonts w:ascii="Times New Roman" w:hAnsi="Times New Roman"/>
          <w:sz w:val="20"/>
          <w:szCs w:val="20"/>
        </w:rPr>
        <w:t>V deň odovzdania Miesta plnenia sú Zmluvné strany povinné zúčastniť sa na jeho odovzdaní a prevzatí, pričom odovzdanie Miesta plnenia Objednávateľom a jeho prevzatie Zhotoviteľom potvrdia obe Zmluvné strany svojimi podpismi na písomnom Protokole o odovzdaní a prevzatí Miesta plnenia.</w:t>
      </w:r>
    </w:p>
    <w:p w14:paraId="4D504B94" w14:textId="77777777" w:rsidR="00FB0AE6" w:rsidRPr="0038602F" w:rsidRDefault="00FB0AE6" w:rsidP="00FB0AE6">
      <w:pPr>
        <w:pStyle w:val="Bezriadkovania"/>
        <w:numPr>
          <w:ilvl w:val="1"/>
          <w:numId w:val="1"/>
        </w:numPr>
        <w:tabs>
          <w:tab w:val="clear" w:pos="2835"/>
        </w:tabs>
        <w:ind w:left="567" w:hanging="567"/>
        <w:jc w:val="both"/>
        <w:rPr>
          <w:rFonts w:ascii="Times New Roman" w:hAnsi="Times New Roman"/>
          <w:sz w:val="20"/>
          <w:szCs w:val="20"/>
        </w:rPr>
      </w:pPr>
      <w:r w:rsidRPr="0038602F">
        <w:rPr>
          <w:rFonts w:ascii="Times New Roman" w:hAnsi="Times New Roman"/>
          <w:sz w:val="20"/>
          <w:szCs w:val="20"/>
        </w:rPr>
        <w:t>Pokiaľ sa Zhotoviteľ nedostaví v dohodnutý deň na odovzdanie Miesta plnenia, resp. pokiaľ sa Zhotoviteľ zúčastní odovzdávania Miesta plnenia, ale bez relevantného dôvodu odmietne Miesto plnenia prevziať, je Objednávateľ oprávnený podpísať Protokol o odovzdaní a prevzatí Miesta plnenia sám, pričom v protokole vyznačí skutočnosť, že Zhotoviteľ sa na odovzdaní Miesta plnenia nezúčastnil, alebo ho bez relevantného dôvodu odmietol prevziať. Objednávateľ Protokol o odovzdaní a prevzatí Miesta plnenia podpíše a následne jeden originál Protokolu o odovzdaní a prevzatí Miesta plnenia doručí Zhotoviteľovi.</w:t>
      </w:r>
    </w:p>
    <w:p w14:paraId="52FE5692" w14:textId="397D7BD2" w:rsidR="00FB0AE6" w:rsidRPr="00FB0AE6" w:rsidRDefault="00FB0AE6" w:rsidP="00FB0AE6">
      <w:pPr>
        <w:pStyle w:val="Bezriadkovania"/>
        <w:numPr>
          <w:ilvl w:val="1"/>
          <w:numId w:val="1"/>
        </w:numPr>
        <w:tabs>
          <w:tab w:val="clear" w:pos="2835"/>
        </w:tabs>
        <w:ind w:left="567" w:hanging="567"/>
        <w:jc w:val="both"/>
        <w:rPr>
          <w:rFonts w:ascii="Times New Roman" w:hAnsi="Times New Roman"/>
          <w:sz w:val="20"/>
          <w:szCs w:val="20"/>
        </w:rPr>
      </w:pPr>
      <w:r w:rsidRPr="0038602F">
        <w:rPr>
          <w:rFonts w:ascii="Times New Roman" w:hAnsi="Times New Roman"/>
          <w:sz w:val="20"/>
          <w:szCs w:val="20"/>
        </w:rPr>
        <w:t>Zmluvné strany sa dohodli, že dňom podpísania Protokolu o odovzdaní a prevzatí Miesta plnenia podľa Zmluvy sa považuje Miesto plnenia za odovzdané a prevzaté. Týmto dňom prechádza na Zhotoviteľa nebezpečenstvo škody na Diele.</w:t>
      </w:r>
    </w:p>
    <w:p w14:paraId="31A5BADD" w14:textId="77777777" w:rsidR="00AB6DEF" w:rsidRPr="00AB6DEF" w:rsidRDefault="00AB6DEF" w:rsidP="0064016F">
      <w:pPr>
        <w:pStyle w:val="Bezriadkovania"/>
        <w:numPr>
          <w:ilvl w:val="1"/>
          <w:numId w:val="1"/>
        </w:numPr>
        <w:ind w:left="567" w:hanging="567"/>
        <w:jc w:val="both"/>
        <w:rPr>
          <w:rFonts w:ascii="Times New Roman" w:hAnsi="Times New Roman"/>
          <w:bCs/>
          <w:color w:val="EE0000"/>
          <w:sz w:val="20"/>
          <w:szCs w:val="20"/>
        </w:rPr>
      </w:pPr>
      <w:r w:rsidRPr="00AB6DEF">
        <w:rPr>
          <w:rFonts w:ascii="Times New Roman" w:hAnsi="Times New Roman"/>
          <w:bCs/>
          <w:sz w:val="20"/>
          <w:szCs w:val="20"/>
        </w:rPr>
        <w:lastRenderedPageBreak/>
        <w:t xml:space="preserve">Zmluvné strany nezodpovedajú za čiastočné alebo úplné neplnenie povinností daných Zmluvou v prípade (a v tom rozsahu), kedy toto neplnenie bolo výsledkom udalosti alebo okolnosti spôsobenej vyššou mocou podľa § 374 Obchodného zákonníka. </w:t>
      </w:r>
    </w:p>
    <w:p w14:paraId="671195CC" w14:textId="3718B54E" w:rsidR="00AB6DEF" w:rsidRPr="006322BC" w:rsidRDefault="00B978A8" w:rsidP="0064016F">
      <w:pPr>
        <w:pStyle w:val="Bezriadkovania"/>
        <w:numPr>
          <w:ilvl w:val="1"/>
          <w:numId w:val="1"/>
        </w:numPr>
        <w:ind w:left="567" w:hanging="567"/>
        <w:jc w:val="both"/>
        <w:rPr>
          <w:rFonts w:ascii="Times New Roman" w:hAnsi="Times New Roman"/>
          <w:bCs/>
          <w:sz w:val="20"/>
          <w:szCs w:val="20"/>
        </w:rPr>
      </w:pPr>
      <w:r w:rsidRPr="006322BC">
        <w:rPr>
          <w:rFonts w:ascii="Times New Roman" w:hAnsi="Times New Roman"/>
          <w:bCs/>
          <w:sz w:val="20"/>
          <w:szCs w:val="20"/>
        </w:rPr>
        <w:t xml:space="preserve">Zodpovednosť Zmluvnej strany podľa bodu 2.4 Zmluvy nevylučuje prekážka spôsobená </w:t>
      </w:r>
      <w:r w:rsidR="00CD36A7">
        <w:rPr>
          <w:rFonts w:ascii="Times New Roman" w:hAnsi="Times New Roman"/>
          <w:bCs/>
          <w:sz w:val="20"/>
          <w:szCs w:val="20"/>
        </w:rPr>
        <w:t>V</w:t>
      </w:r>
      <w:r w:rsidRPr="006322BC">
        <w:rPr>
          <w:rFonts w:ascii="Times New Roman" w:hAnsi="Times New Roman"/>
          <w:bCs/>
          <w:sz w:val="20"/>
          <w:szCs w:val="20"/>
        </w:rPr>
        <w:t>yššou mocou, ktorá vznikla v dobe, kedy povinná strana bola v oneskorení s plnením svojej povinnosti.</w:t>
      </w:r>
    </w:p>
    <w:p w14:paraId="30942B63" w14:textId="5D1F3512" w:rsidR="00B978A8" w:rsidRPr="006322BC" w:rsidRDefault="002706F4" w:rsidP="0064016F">
      <w:pPr>
        <w:pStyle w:val="Bezriadkovania"/>
        <w:numPr>
          <w:ilvl w:val="1"/>
          <w:numId w:val="1"/>
        </w:numPr>
        <w:ind w:left="567" w:hanging="567"/>
        <w:jc w:val="both"/>
        <w:rPr>
          <w:rFonts w:ascii="Times New Roman" w:hAnsi="Times New Roman"/>
          <w:bCs/>
          <w:sz w:val="20"/>
          <w:szCs w:val="20"/>
        </w:rPr>
      </w:pPr>
      <w:r w:rsidRPr="006322BC">
        <w:rPr>
          <w:rFonts w:ascii="Times New Roman" w:hAnsi="Times New Roman"/>
          <w:bCs/>
          <w:sz w:val="20"/>
          <w:szCs w:val="20"/>
        </w:rPr>
        <w:t>Pre účely tohto ustanovenia znamená „Vyššia moc“ takú mimoriadnu a neodvrátiteľnú udalosť mimo kontrolu Zmluvnej strany, ktorá sa na ňu odvoláva, ktorú objektívne pri vynaložení odbornej starostlivosti nemohla predvídať pri uzavretí Zmluvy a ktorá jej bráni v plnení záväzkov vyplývajúcich zo Zmluvy. Také udalosti môžu byť okrem ďalších prípadov predovšetkým vojny, revolúcie, požiare veľkého rozsahu, záplavy, povodne, živelné pohromy, dopravné embargá, štrajky a pod.</w:t>
      </w:r>
    </w:p>
    <w:p w14:paraId="12F72B29" w14:textId="6F900467" w:rsidR="002706F4" w:rsidRPr="006322BC" w:rsidRDefault="002706F4" w:rsidP="0064016F">
      <w:pPr>
        <w:pStyle w:val="Bezriadkovania"/>
        <w:numPr>
          <w:ilvl w:val="1"/>
          <w:numId w:val="1"/>
        </w:numPr>
        <w:ind w:left="567" w:hanging="567"/>
        <w:jc w:val="both"/>
        <w:rPr>
          <w:rFonts w:ascii="Times New Roman" w:hAnsi="Times New Roman"/>
          <w:bCs/>
          <w:sz w:val="20"/>
          <w:szCs w:val="20"/>
        </w:rPr>
      </w:pPr>
      <w:r w:rsidRPr="006322BC">
        <w:rPr>
          <w:rFonts w:ascii="Times New Roman" w:hAnsi="Times New Roman"/>
          <w:bCs/>
          <w:sz w:val="20"/>
          <w:szCs w:val="20"/>
        </w:rPr>
        <w:t>O vzniku a zániku Vyššej moci a jej príčinách upovedomí Zmluvná strana odvolávajúca sa na Vyššiu moc najneskôr do 5 (piatich) kalendárnych dní odo dňa, kedy sa o jej vzniku dozvedela druhú Zmluvnú stranu. Zmluvná strana odvolávajúca sa na Vyššiu moc je povinná predložiť druhej Zmluvnej strane dôveryhodný dôkaz o tejto skutočnosti.</w:t>
      </w:r>
    </w:p>
    <w:p w14:paraId="4F05010E" w14:textId="313557BE" w:rsidR="002706F4" w:rsidRDefault="002706F4" w:rsidP="0064016F">
      <w:pPr>
        <w:pStyle w:val="Bezriadkovania"/>
        <w:numPr>
          <w:ilvl w:val="1"/>
          <w:numId w:val="1"/>
        </w:numPr>
        <w:ind w:left="567" w:hanging="567"/>
        <w:jc w:val="both"/>
        <w:rPr>
          <w:rFonts w:ascii="Times New Roman" w:hAnsi="Times New Roman"/>
          <w:bCs/>
          <w:sz w:val="20"/>
          <w:szCs w:val="20"/>
        </w:rPr>
      </w:pPr>
      <w:r w:rsidRPr="006322BC">
        <w:rPr>
          <w:rFonts w:ascii="Times New Roman" w:hAnsi="Times New Roman"/>
          <w:bCs/>
          <w:sz w:val="20"/>
          <w:szCs w:val="20"/>
        </w:rPr>
        <w:t>Bez ohľadu na iné ustanovenia Zmluvy Zhotoviteľ nenesie zodpovednosť za škodu alebo stratu na Diele spôsobenú vojnou, nepokojmi alebo operáciami vojnového charakteru, inváziou, občianskou vojnou, revolúciou, nastolením vojenskej diktatúry, teroristickými činmi, konfiškáciou a znárodnením, jadrovou reakciou, jadrovým žiarením alebo zamorením a tlakovou vlnou ako aj z dôvodov, ktoré sú mimo vplyvu Zhotoviteľa a nie sú bežne poisťované na poistnom trhu.</w:t>
      </w:r>
    </w:p>
    <w:p w14:paraId="3E19BCC1" w14:textId="427F0F55" w:rsidR="00673FEF" w:rsidRDefault="00673FEF" w:rsidP="00673FEF">
      <w:pPr>
        <w:pStyle w:val="Odsekzoznamu"/>
        <w:numPr>
          <w:ilvl w:val="1"/>
          <w:numId w:val="1"/>
        </w:numPr>
        <w:tabs>
          <w:tab w:val="clear" w:pos="2835"/>
        </w:tabs>
        <w:spacing w:after="0" w:line="240" w:lineRule="auto"/>
        <w:ind w:left="567" w:hanging="567"/>
        <w:contextualSpacing w:val="0"/>
        <w:jc w:val="both"/>
        <w:rPr>
          <w:rFonts w:ascii="Times New Roman" w:hAnsi="Times New Roman" w:cs="Times New Roman"/>
          <w:sz w:val="20"/>
          <w:szCs w:val="20"/>
        </w:rPr>
      </w:pPr>
      <w:r w:rsidRPr="004F3561">
        <w:rPr>
          <w:rFonts w:ascii="Times New Roman" w:hAnsi="Times New Roman" w:cs="Times New Roman"/>
          <w:sz w:val="20"/>
          <w:szCs w:val="20"/>
        </w:rPr>
        <w:t xml:space="preserve">O odovzdaní a prevzatí </w:t>
      </w:r>
      <w:r w:rsidR="007A233D">
        <w:rPr>
          <w:rFonts w:ascii="Times New Roman" w:hAnsi="Times New Roman" w:cs="Times New Roman"/>
          <w:sz w:val="20"/>
          <w:szCs w:val="20"/>
        </w:rPr>
        <w:t xml:space="preserve">dokončeného </w:t>
      </w:r>
      <w:r w:rsidR="00A56321">
        <w:rPr>
          <w:rFonts w:ascii="Times New Roman" w:hAnsi="Times New Roman" w:cs="Times New Roman"/>
          <w:sz w:val="20"/>
          <w:szCs w:val="20"/>
        </w:rPr>
        <w:t>Diela</w:t>
      </w:r>
      <w:r w:rsidRPr="004F3561">
        <w:rPr>
          <w:rFonts w:ascii="Times New Roman" w:hAnsi="Times New Roman" w:cs="Times New Roman"/>
          <w:sz w:val="20"/>
          <w:szCs w:val="20"/>
        </w:rPr>
        <w:t xml:space="preserve"> bude vyhotovený písomný protokol o odovzdaní a prevzatí (ďalej ako „</w:t>
      </w:r>
      <w:r w:rsidRPr="007646E3">
        <w:rPr>
          <w:rFonts w:ascii="Times New Roman" w:hAnsi="Times New Roman" w:cs="Times New Roman"/>
          <w:sz w:val="20"/>
          <w:szCs w:val="20"/>
        </w:rPr>
        <w:t>Preberací protokol“),</w:t>
      </w:r>
      <w:r w:rsidRPr="004F3561">
        <w:rPr>
          <w:rFonts w:ascii="Times New Roman" w:hAnsi="Times New Roman" w:cs="Times New Roman"/>
          <w:sz w:val="20"/>
          <w:szCs w:val="20"/>
        </w:rPr>
        <w:t xml:space="preserve"> ktorý podpíšu oprávnení zástupcovia obidvoch Zmluvných strán.</w:t>
      </w:r>
    </w:p>
    <w:p w14:paraId="6671FD92" w14:textId="77777777" w:rsidR="00673FEF" w:rsidRPr="006322BC" w:rsidRDefault="00673FEF" w:rsidP="00A56321">
      <w:pPr>
        <w:pStyle w:val="Bezriadkovania"/>
        <w:ind w:left="567"/>
        <w:jc w:val="both"/>
        <w:rPr>
          <w:rFonts w:ascii="Times New Roman" w:hAnsi="Times New Roman"/>
          <w:bCs/>
          <w:sz w:val="20"/>
          <w:szCs w:val="20"/>
        </w:rPr>
      </w:pPr>
    </w:p>
    <w:p w14:paraId="6756D458" w14:textId="67F4F736" w:rsidR="00833474" w:rsidRPr="004D294C" w:rsidRDefault="00061A83" w:rsidP="004D294C">
      <w:pPr>
        <w:pStyle w:val="Bezriadkovania"/>
        <w:jc w:val="center"/>
        <w:rPr>
          <w:rFonts w:ascii="Times New Roman" w:hAnsi="Times New Roman"/>
          <w:b/>
          <w:sz w:val="20"/>
          <w:szCs w:val="20"/>
        </w:rPr>
      </w:pPr>
      <w:r w:rsidRPr="0038602F">
        <w:rPr>
          <w:rFonts w:ascii="Times New Roman" w:hAnsi="Times New Roman"/>
          <w:b/>
          <w:sz w:val="20"/>
          <w:szCs w:val="20"/>
        </w:rPr>
        <w:t>III</w:t>
      </w:r>
      <w:r w:rsidR="008D4198" w:rsidRPr="0038602F">
        <w:rPr>
          <w:rFonts w:ascii="Times New Roman" w:hAnsi="Times New Roman"/>
          <w:b/>
          <w:sz w:val="20"/>
          <w:szCs w:val="20"/>
        </w:rPr>
        <w:t>.</w:t>
      </w:r>
      <w:r w:rsidR="004D294C">
        <w:rPr>
          <w:rFonts w:ascii="Times New Roman" w:hAnsi="Times New Roman"/>
          <w:b/>
          <w:sz w:val="20"/>
          <w:szCs w:val="20"/>
        </w:rPr>
        <w:t xml:space="preserve"> </w:t>
      </w:r>
      <w:r w:rsidR="00E813E8">
        <w:rPr>
          <w:rFonts w:ascii="Times New Roman" w:hAnsi="Times New Roman"/>
          <w:b/>
          <w:sz w:val="20"/>
          <w:szCs w:val="20"/>
        </w:rPr>
        <w:t xml:space="preserve">CENA DIELA </w:t>
      </w:r>
    </w:p>
    <w:p w14:paraId="21F5B440" w14:textId="77777777" w:rsidR="00061A83" w:rsidRPr="0038602F" w:rsidRDefault="00061A83" w:rsidP="00061A83">
      <w:pPr>
        <w:pStyle w:val="Odsekzoznamu"/>
        <w:numPr>
          <w:ilvl w:val="0"/>
          <w:numId w:val="1"/>
        </w:numPr>
        <w:suppressAutoHyphens/>
        <w:spacing w:after="0" w:line="240" w:lineRule="auto"/>
        <w:contextualSpacing w:val="0"/>
        <w:jc w:val="both"/>
        <w:rPr>
          <w:rFonts w:ascii="Times New Roman" w:eastAsia="Times New Roman" w:hAnsi="Times New Roman" w:cs="Times New Roman"/>
          <w:vanish/>
          <w:sz w:val="20"/>
          <w:szCs w:val="20"/>
          <w:lang w:eastAsia="ar-SA"/>
        </w:rPr>
      </w:pPr>
      <w:bookmarkStart w:id="6" w:name="_Ref442878371"/>
      <w:bookmarkStart w:id="7" w:name="_Ref478459470"/>
    </w:p>
    <w:bookmarkEnd w:id="6"/>
    <w:bookmarkEnd w:id="7"/>
    <w:p w14:paraId="1B2B13DA" w14:textId="77777777" w:rsidR="004F61F1" w:rsidRPr="0038602F" w:rsidRDefault="004F61F1">
      <w:pPr>
        <w:pStyle w:val="Bezriadkovania"/>
        <w:suppressAutoHyphens w:val="0"/>
        <w:ind w:firstLine="567"/>
        <w:jc w:val="both"/>
        <w:rPr>
          <w:rFonts w:ascii="Times New Roman" w:hAnsi="Times New Roman"/>
          <w:sz w:val="20"/>
          <w:szCs w:val="20"/>
        </w:rPr>
      </w:pPr>
    </w:p>
    <w:p w14:paraId="2B7779A3" w14:textId="77777777" w:rsidR="00BD3FFD" w:rsidRPr="00DA08D5" w:rsidRDefault="00BD3FFD" w:rsidP="00BD3FFD">
      <w:pPr>
        <w:pStyle w:val="Odsekzoznamu"/>
        <w:numPr>
          <w:ilvl w:val="1"/>
          <w:numId w:val="1"/>
        </w:numPr>
        <w:spacing w:after="0" w:line="240" w:lineRule="auto"/>
        <w:jc w:val="both"/>
        <w:rPr>
          <w:rFonts w:ascii="Times New Roman" w:hAnsi="Times New Roman" w:cs="Times New Roman"/>
          <w:iCs/>
          <w:sz w:val="20"/>
          <w:szCs w:val="20"/>
        </w:rPr>
      </w:pPr>
      <w:r w:rsidRPr="00DA08D5">
        <w:rPr>
          <w:rFonts w:ascii="Times New Roman" w:hAnsi="Times New Roman" w:cs="Times New Roman"/>
          <w:iCs/>
          <w:sz w:val="20"/>
          <w:szCs w:val="20"/>
        </w:rPr>
        <w:t>Celková Cena Diela, zahŕňajúca všetko plnenie realizované na základe Zmluvy, bola na základe dohody Zmluvných strán, v zmysle požiadaviek uvedených v procese verejného obstarávania a zákona č. 18/1996 Z. z. o cenách v znení neskorších predpisov stanovená podľa Návrhu na plnenie kritérií a Rozpočtu nasledovne:</w:t>
      </w:r>
    </w:p>
    <w:p w14:paraId="21821A57" w14:textId="77777777" w:rsidR="00BD3FFD" w:rsidRPr="00DA08D5" w:rsidRDefault="00BD3FFD" w:rsidP="00BD3FFD">
      <w:pPr>
        <w:pStyle w:val="Odsekzoznamu"/>
        <w:spacing w:after="0" w:line="240" w:lineRule="auto"/>
        <w:ind w:left="624"/>
        <w:jc w:val="both"/>
        <w:rPr>
          <w:rFonts w:ascii="Times New Roman" w:hAnsi="Times New Roman" w:cs="Times New Roman"/>
          <w:iCs/>
          <w:sz w:val="20"/>
          <w:szCs w:val="20"/>
        </w:rPr>
      </w:pPr>
    </w:p>
    <w:tbl>
      <w:tblPr>
        <w:tblStyle w:val="Mriekatabuky"/>
        <w:tblW w:w="0" w:type="auto"/>
        <w:tblInd w:w="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5755"/>
      </w:tblGrid>
      <w:tr w:rsidR="00BD3FFD" w:rsidRPr="00DA08D5" w14:paraId="4E187B34" w14:textId="77777777" w:rsidTr="00E57C57">
        <w:tc>
          <w:tcPr>
            <w:tcW w:w="2410" w:type="dxa"/>
          </w:tcPr>
          <w:p w14:paraId="09D12338" w14:textId="77777777" w:rsidR="00BD3FFD" w:rsidRPr="00DA08D5" w:rsidRDefault="00BD3FFD" w:rsidP="00E57C57">
            <w:pPr>
              <w:pStyle w:val="Odsekzoznamu"/>
              <w:spacing w:after="0"/>
              <w:ind w:left="0"/>
              <w:jc w:val="both"/>
              <w:rPr>
                <w:rFonts w:ascii="Times New Roman" w:hAnsi="Times New Roman" w:cs="Times New Roman"/>
                <w:b/>
                <w:sz w:val="20"/>
                <w:szCs w:val="20"/>
              </w:rPr>
            </w:pPr>
            <w:r w:rsidRPr="00DA08D5">
              <w:rPr>
                <w:rFonts w:ascii="Times New Roman" w:hAnsi="Times New Roman" w:cs="Times New Roman"/>
                <w:b/>
                <w:sz w:val="20"/>
                <w:szCs w:val="20"/>
              </w:rPr>
              <w:t>Cena bez DPH</w:t>
            </w:r>
          </w:p>
        </w:tc>
        <w:tc>
          <w:tcPr>
            <w:tcW w:w="5755" w:type="dxa"/>
          </w:tcPr>
          <w:p w14:paraId="6DB9BC5C" w14:textId="2D9842D1" w:rsidR="006D548B" w:rsidRDefault="006D548B" w:rsidP="008B361F">
            <w:pPr>
              <w:pStyle w:val="Bezriadkovania"/>
              <w:jc w:val="both"/>
              <w:rPr>
                <w:rFonts w:ascii="Times New Roman" w:hAnsi="Times New Roman"/>
                <w:sz w:val="20"/>
                <w:szCs w:val="20"/>
              </w:rPr>
            </w:pPr>
            <w:r w:rsidRPr="00BD5E58">
              <w:rPr>
                <w:rFonts w:ascii="Times New Roman" w:hAnsi="Times New Roman"/>
                <w:sz w:val="20"/>
                <w:szCs w:val="20"/>
              </w:rPr>
              <w:t xml:space="preserve">[●] </w:t>
            </w:r>
            <w:r w:rsidR="008B361F">
              <w:rPr>
                <w:rFonts w:ascii="Times New Roman" w:hAnsi="Times New Roman"/>
                <w:sz w:val="20"/>
                <w:szCs w:val="20"/>
              </w:rPr>
              <w:t xml:space="preserve">        </w:t>
            </w:r>
            <w:r w:rsidRPr="00BD5E58">
              <w:rPr>
                <w:rFonts w:ascii="Times New Roman" w:hAnsi="Times New Roman"/>
                <w:b/>
                <w:sz w:val="20"/>
                <w:szCs w:val="20"/>
              </w:rPr>
              <w:t xml:space="preserve">EUR (slovom </w:t>
            </w:r>
            <w:r w:rsidRPr="00BD5E58">
              <w:rPr>
                <w:rFonts w:ascii="Times New Roman" w:hAnsi="Times New Roman"/>
                <w:sz w:val="20"/>
                <w:szCs w:val="20"/>
              </w:rPr>
              <w:t>[●])</w:t>
            </w:r>
          </w:p>
          <w:p w14:paraId="3740DAD9" w14:textId="2DD8B58D" w:rsidR="00BD3FFD" w:rsidRPr="00DA08D5" w:rsidRDefault="00BD3FFD" w:rsidP="00E57C57">
            <w:pPr>
              <w:spacing w:after="0"/>
              <w:jc w:val="both"/>
              <w:rPr>
                <w:rFonts w:ascii="Times New Roman" w:hAnsi="Times New Roman" w:cs="Times New Roman"/>
                <w:b/>
                <w:sz w:val="20"/>
                <w:szCs w:val="20"/>
              </w:rPr>
            </w:pPr>
          </w:p>
        </w:tc>
      </w:tr>
      <w:tr w:rsidR="00BD3FFD" w:rsidRPr="00DA08D5" w14:paraId="21ADE1D0" w14:textId="77777777" w:rsidTr="00E57C57">
        <w:tc>
          <w:tcPr>
            <w:tcW w:w="2410" w:type="dxa"/>
          </w:tcPr>
          <w:p w14:paraId="1C3B5D40" w14:textId="77777777" w:rsidR="00BD3FFD" w:rsidRPr="00DA08D5" w:rsidRDefault="00BD3FFD" w:rsidP="00E57C57">
            <w:pPr>
              <w:pStyle w:val="Odsekzoznamu"/>
              <w:spacing w:after="0"/>
              <w:ind w:left="0"/>
              <w:jc w:val="both"/>
              <w:rPr>
                <w:rFonts w:ascii="Times New Roman" w:hAnsi="Times New Roman" w:cs="Times New Roman"/>
                <w:b/>
                <w:sz w:val="20"/>
                <w:szCs w:val="20"/>
              </w:rPr>
            </w:pPr>
            <w:r w:rsidRPr="00DA08D5">
              <w:rPr>
                <w:rFonts w:ascii="Times New Roman" w:hAnsi="Times New Roman" w:cs="Times New Roman"/>
                <w:b/>
                <w:sz w:val="20"/>
                <w:szCs w:val="20"/>
              </w:rPr>
              <w:t>(</w:t>
            </w:r>
            <w:r w:rsidRPr="00193D54">
              <w:rPr>
                <w:rFonts w:ascii="Times New Roman" w:hAnsi="Times New Roman" w:cs="Times New Roman"/>
                <w:bCs/>
                <w:sz w:val="20"/>
                <w:szCs w:val="20"/>
              </w:rPr>
              <w:t>ďalej len „Cena Diela“)</w:t>
            </w:r>
          </w:p>
        </w:tc>
        <w:tc>
          <w:tcPr>
            <w:tcW w:w="5755" w:type="dxa"/>
          </w:tcPr>
          <w:p w14:paraId="2C750E2F" w14:textId="77777777" w:rsidR="00BD3FFD" w:rsidRPr="00DA08D5" w:rsidRDefault="00BD3FFD" w:rsidP="00E57C57">
            <w:pPr>
              <w:pStyle w:val="Odsekzoznamu"/>
              <w:spacing w:after="0"/>
              <w:ind w:left="0"/>
              <w:jc w:val="both"/>
              <w:rPr>
                <w:rFonts w:ascii="Times New Roman" w:hAnsi="Times New Roman" w:cs="Times New Roman"/>
                <w:b/>
                <w:sz w:val="20"/>
                <w:szCs w:val="20"/>
              </w:rPr>
            </w:pPr>
          </w:p>
        </w:tc>
      </w:tr>
    </w:tbl>
    <w:p w14:paraId="26BCC001" w14:textId="77777777" w:rsidR="00BD3FFD" w:rsidRDefault="00BD3FFD" w:rsidP="00BD3FFD">
      <w:pPr>
        <w:spacing w:after="0" w:line="240" w:lineRule="auto"/>
        <w:jc w:val="both"/>
        <w:rPr>
          <w:rFonts w:ascii="Times New Roman" w:hAnsi="Times New Roman" w:cs="Times New Roman"/>
          <w:iCs/>
          <w:sz w:val="20"/>
          <w:szCs w:val="20"/>
        </w:rPr>
      </w:pPr>
    </w:p>
    <w:p w14:paraId="321EBF3B" w14:textId="77777777" w:rsidR="00BD3FFD" w:rsidRPr="006A519A" w:rsidRDefault="00BD3FFD" w:rsidP="00BD3FFD">
      <w:pPr>
        <w:pStyle w:val="Odsekzoznamu"/>
        <w:numPr>
          <w:ilvl w:val="1"/>
          <w:numId w:val="1"/>
        </w:numPr>
        <w:spacing w:after="0" w:line="240" w:lineRule="auto"/>
        <w:jc w:val="both"/>
        <w:rPr>
          <w:rFonts w:ascii="Times New Roman" w:hAnsi="Times New Roman" w:cs="Times New Roman"/>
          <w:iCs/>
          <w:sz w:val="20"/>
          <w:szCs w:val="20"/>
        </w:rPr>
      </w:pPr>
      <w:r w:rsidRPr="006A519A">
        <w:rPr>
          <w:rFonts w:ascii="Times New Roman" w:hAnsi="Times New Roman" w:cs="Times New Roman"/>
          <w:iCs/>
          <w:sz w:val="20"/>
          <w:szCs w:val="20"/>
        </w:rPr>
        <w:t xml:space="preserve">K Cene </w:t>
      </w:r>
      <w:r>
        <w:rPr>
          <w:rFonts w:ascii="Times New Roman" w:hAnsi="Times New Roman" w:cs="Times New Roman"/>
          <w:iCs/>
          <w:sz w:val="20"/>
          <w:szCs w:val="20"/>
        </w:rPr>
        <w:t>D</w:t>
      </w:r>
      <w:r w:rsidRPr="006A519A">
        <w:rPr>
          <w:rFonts w:ascii="Times New Roman" w:hAnsi="Times New Roman" w:cs="Times New Roman"/>
          <w:iCs/>
          <w:sz w:val="20"/>
          <w:szCs w:val="20"/>
        </w:rPr>
        <w:t>iela bude pripočítaná DPH v zmysle platných právnych predpisov.</w:t>
      </w:r>
    </w:p>
    <w:p w14:paraId="0013BD5C" w14:textId="77777777" w:rsidR="003F2DA5" w:rsidRDefault="00BD3FFD" w:rsidP="00BD3FFD">
      <w:pPr>
        <w:pStyle w:val="Odsekzoznamu"/>
        <w:numPr>
          <w:ilvl w:val="1"/>
          <w:numId w:val="1"/>
        </w:numPr>
        <w:spacing w:after="0" w:line="240" w:lineRule="auto"/>
        <w:jc w:val="both"/>
        <w:rPr>
          <w:rFonts w:ascii="Times New Roman" w:hAnsi="Times New Roman" w:cs="Times New Roman"/>
          <w:iCs/>
          <w:sz w:val="20"/>
          <w:szCs w:val="20"/>
        </w:rPr>
      </w:pPr>
      <w:r w:rsidRPr="006A519A">
        <w:rPr>
          <w:rFonts w:ascii="Times New Roman" w:hAnsi="Times New Roman" w:cs="Times New Roman"/>
          <w:iCs/>
          <w:sz w:val="20"/>
          <w:szCs w:val="20"/>
        </w:rPr>
        <w:t>V Cene Diela sú obsiahnuté všetky náklady na zhotovenie Diela, vrátane materiálu a nákladov súvisiacich s</w:t>
      </w:r>
      <w:r w:rsidR="00B51654">
        <w:rPr>
          <w:rFonts w:ascii="Times New Roman" w:hAnsi="Times New Roman" w:cs="Times New Roman"/>
          <w:iCs/>
          <w:sz w:val="20"/>
          <w:szCs w:val="20"/>
        </w:rPr>
        <w:t xml:space="preserve"> dopravou </w:t>
      </w:r>
      <w:r w:rsidR="003F2DA5">
        <w:rPr>
          <w:rFonts w:ascii="Times New Roman" w:hAnsi="Times New Roman" w:cs="Times New Roman"/>
          <w:iCs/>
          <w:sz w:val="20"/>
          <w:szCs w:val="20"/>
        </w:rPr>
        <w:t xml:space="preserve">Zhotoviteľa </w:t>
      </w:r>
      <w:r w:rsidR="00B51654">
        <w:rPr>
          <w:rFonts w:ascii="Times New Roman" w:hAnsi="Times New Roman" w:cs="Times New Roman"/>
          <w:iCs/>
          <w:sz w:val="20"/>
          <w:szCs w:val="20"/>
        </w:rPr>
        <w:t xml:space="preserve">na </w:t>
      </w:r>
      <w:r w:rsidR="00666FB3">
        <w:rPr>
          <w:rFonts w:ascii="Times New Roman" w:hAnsi="Times New Roman" w:cs="Times New Roman"/>
          <w:iCs/>
          <w:sz w:val="20"/>
          <w:szCs w:val="20"/>
        </w:rPr>
        <w:t xml:space="preserve">Miesto plnenia, </w:t>
      </w:r>
      <w:r w:rsidRPr="006A519A">
        <w:rPr>
          <w:rFonts w:ascii="Times New Roman" w:hAnsi="Times New Roman" w:cs="Times New Roman"/>
          <w:iCs/>
          <w:sz w:val="20"/>
          <w:szCs w:val="20"/>
        </w:rPr>
        <w:t xml:space="preserve"> ako aj všetky ostatné náklady, ktoré môžu mať vplyv na výšku celkovej Ceny Diela</w:t>
      </w:r>
      <w:r w:rsidR="003F2DA5">
        <w:rPr>
          <w:rFonts w:ascii="Times New Roman" w:hAnsi="Times New Roman" w:cs="Times New Roman"/>
          <w:iCs/>
          <w:sz w:val="20"/>
          <w:szCs w:val="20"/>
        </w:rPr>
        <w:t>.</w:t>
      </w:r>
    </w:p>
    <w:p w14:paraId="0AF150BD" w14:textId="77777777" w:rsidR="003F2DA5" w:rsidRDefault="00BD3FFD" w:rsidP="003F2DA5">
      <w:pPr>
        <w:pStyle w:val="Odsekzoznamu"/>
        <w:numPr>
          <w:ilvl w:val="1"/>
          <w:numId w:val="1"/>
        </w:numPr>
        <w:spacing w:after="0" w:line="240" w:lineRule="auto"/>
        <w:jc w:val="both"/>
        <w:rPr>
          <w:rFonts w:ascii="Times New Roman" w:hAnsi="Times New Roman" w:cs="Times New Roman"/>
          <w:iCs/>
          <w:sz w:val="20"/>
          <w:szCs w:val="20"/>
        </w:rPr>
      </w:pPr>
      <w:r w:rsidRPr="00551058">
        <w:rPr>
          <w:rFonts w:ascii="Times New Roman" w:hAnsi="Times New Roman" w:cs="Times New Roman"/>
          <w:iCs/>
          <w:sz w:val="20"/>
          <w:szCs w:val="20"/>
        </w:rPr>
        <w:t>Cena Diela uvedená v tejto Zmluve je nemenná. Zmena Ceny Diela je možná za podmienok definovaných v zákone o verejnom obstarávaní</w:t>
      </w:r>
      <w:r>
        <w:rPr>
          <w:rFonts w:ascii="Times New Roman" w:hAnsi="Times New Roman" w:cs="Times New Roman"/>
          <w:iCs/>
          <w:sz w:val="20"/>
          <w:szCs w:val="20"/>
        </w:rPr>
        <w:t>.</w:t>
      </w:r>
    </w:p>
    <w:p w14:paraId="56D290C1" w14:textId="56260096" w:rsidR="00AC3EFC" w:rsidRPr="003F2DA5" w:rsidRDefault="00AC3EFC" w:rsidP="003F2DA5">
      <w:pPr>
        <w:pStyle w:val="Odsekzoznamu"/>
        <w:numPr>
          <w:ilvl w:val="1"/>
          <w:numId w:val="1"/>
        </w:numPr>
        <w:spacing w:after="0" w:line="240" w:lineRule="auto"/>
        <w:jc w:val="both"/>
        <w:rPr>
          <w:rFonts w:ascii="Times New Roman" w:hAnsi="Times New Roman" w:cs="Times New Roman"/>
          <w:iCs/>
          <w:sz w:val="20"/>
          <w:szCs w:val="20"/>
        </w:rPr>
      </w:pPr>
      <w:r w:rsidRPr="003F2DA5">
        <w:rPr>
          <w:rFonts w:ascii="Times New Roman" w:hAnsi="Times New Roman"/>
          <w:sz w:val="20"/>
          <w:szCs w:val="20"/>
        </w:rPr>
        <w:t xml:space="preserve">Zmluvné strany sa dohodli, že Zhotoviteľovi od Objednávateľa nebude poskytnutý preddavok. </w:t>
      </w:r>
    </w:p>
    <w:p w14:paraId="334E9DCD" w14:textId="77777777" w:rsidR="00833474" w:rsidRPr="0038602F" w:rsidRDefault="00833474">
      <w:pPr>
        <w:suppressAutoHyphens/>
        <w:spacing w:after="0" w:line="240" w:lineRule="auto"/>
        <w:jc w:val="both"/>
        <w:rPr>
          <w:rFonts w:ascii="Times New Roman" w:hAnsi="Times New Roman" w:cs="Times New Roman"/>
          <w:sz w:val="20"/>
          <w:szCs w:val="20"/>
        </w:rPr>
      </w:pPr>
    </w:p>
    <w:p w14:paraId="6A089757" w14:textId="18BAACBC" w:rsidR="00833474" w:rsidRPr="0038602F" w:rsidRDefault="00445D25" w:rsidP="004D294C">
      <w:pPr>
        <w:pStyle w:val="Bezriadkovania"/>
        <w:jc w:val="center"/>
        <w:rPr>
          <w:rFonts w:ascii="Times New Roman" w:hAnsi="Times New Roman"/>
          <w:b/>
          <w:bCs/>
          <w:sz w:val="20"/>
          <w:szCs w:val="20"/>
        </w:rPr>
      </w:pPr>
      <w:r w:rsidRPr="0038602F">
        <w:rPr>
          <w:rFonts w:ascii="Times New Roman" w:hAnsi="Times New Roman"/>
          <w:b/>
          <w:bCs/>
          <w:sz w:val="20"/>
          <w:szCs w:val="20"/>
        </w:rPr>
        <w:t>IV</w:t>
      </w:r>
      <w:r w:rsidR="008D4198" w:rsidRPr="0038602F">
        <w:rPr>
          <w:rFonts w:ascii="Times New Roman" w:hAnsi="Times New Roman"/>
          <w:b/>
          <w:bCs/>
          <w:sz w:val="20"/>
          <w:szCs w:val="20"/>
        </w:rPr>
        <w:t>.</w:t>
      </w:r>
      <w:r w:rsidR="004D294C">
        <w:rPr>
          <w:rFonts w:ascii="Times New Roman" w:hAnsi="Times New Roman"/>
          <w:b/>
          <w:bCs/>
          <w:sz w:val="20"/>
          <w:szCs w:val="20"/>
        </w:rPr>
        <w:t xml:space="preserve"> PLATOBNÉ PODMIENKY </w:t>
      </w:r>
    </w:p>
    <w:p w14:paraId="541F02C0" w14:textId="77777777" w:rsidR="00445D25" w:rsidRPr="0038602F" w:rsidRDefault="00445D25" w:rsidP="00445D25">
      <w:pPr>
        <w:pStyle w:val="Odsekzoznamu"/>
        <w:numPr>
          <w:ilvl w:val="0"/>
          <w:numId w:val="1"/>
        </w:numPr>
        <w:spacing w:after="0" w:line="240" w:lineRule="auto"/>
        <w:contextualSpacing w:val="0"/>
        <w:jc w:val="both"/>
        <w:rPr>
          <w:rFonts w:ascii="Times New Roman" w:hAnsi="Times New Roman" w:cs="Times New Roman"/>
          <w:vanish/>
          <w:sz w:val="20"/>
          <w:szCs w:val="20"/>
        </w:rPr>
      </w:pPr>
    </w:p>
    <w:p w14:paraId="082BF184" w14:textId="77777777" w:rsidR="007F7F59" w:rsidRPr="007F7F59" w:rsidRDefault="007F7F59" w:rsidP="007F7F59">
      <w:pPr>
        <w:pStyle w:val="Odsekzoznamu"/>
        <w:spacing w:after="0" w:line="240" w:lineRule="auto"/>
        <w:ind w:left="0"/>
        <w:contextualSpacing w:val="0"/>
        <w:jc w:val="both"/>
        <w:rPr>
          <w:rFonts w:ascii="Times New Roman" w:hAnsi="Times New Roman"/>
          <w:sz w:val="20"/>
          <w:szCs w:val="20"/>
        </w:rPr>
      </w:pPr>
    </w:p>
    <w:p w14:paraId="5AD5D3B7" w14:textId="77777777" w:rsidR="00D23DEE" w:rsidRPr="006E4972" w:rsidRDefault="00D23DEE" w:rsidP="00D23DEE">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Pr>
          <w:rFonts w:ascii="Times New Roman" w:hAnsi="Times New Roman" w:cs="Times New Roman"/>
          <w:sz w:val="20"/>
          <w:szCs w:val="20"/>
        </w:rPr>
        <w:t>Objednávateľ sa zaväzuje, že zaplatí Zhotoviteľovi za riadne vykonané, dodané a prevzaté Dielo Cenu Diela, a to na základe doručenej elektronickej faktúry Zhotoviteľa.</w:t>
      </w:r>
      <w:r w:rsidRPr="006E4972">
        <w:rPr>
          <w:rFonts w:ascii="Times New Roman" w:hAnsi="Times New Roman" w:cs="Times New Roman"/>
          <w:sz w:val="20"/>
          <w:szCs w:val="20"/>
        </w:rPr>
        <w:t xml:space="preserve"> Objednávateľ v súlade s § 71 ods. 1 písm. b) zákona č. 222/2004 Z. z. o dani z pridanej hodnoty v znení neskorších predpisov (ďalej len </w:t>
      </w:r>
      <w:r w:rsidRPr="00DB3BB3">
        <w:rPr>
          <w:rFonts w:ascii="Times New Roman" w:hAnsi="Times New Roman" w:cs="Times New Roman"/>
          <w:i/>
          <w:iCs/>
          <w:sz w:val="20"/>
          <w:szCs w:val="20"/>
        </w:rPr>
        <w:t>„z</w:t>
      </w:r>
      <w:r w:rsidRPr="00DB3BB3">
        <w:rPr>
          <w:rFonts w:ascii="Times New Roman" w:hAnsi="Times New Roman"/>
          <w:i/>
          <w:iCs/>
          <w:sz w:val="20"/>
          <w:szCs w:val="20"/>
        </w:rPr>
        <w:t>ákon o DPH“</w:t>
      </w:r>
      <w:r w:rsidRPr="006E4972">
        <w:rPr>
          <w:rFonts w:ascii="Times New Roman" w:hAnsi="Times New Roman"/>
          <w:sz w:val="20"/>
          <w:szCs w:val="20"/>
        </w:rPr>
        <w:t>) výslovne súhlasí s vystavením elektronick</w:t>
      </w:r>
      <w:r>
        <w:rPr>
          <w:rFonts w:ascii="Times New Roman" w:hAnsi="Times New Roman"/>
          <w:sz w:val="20"/>
          <w:szCs w:val="20"/>
        </w:rPr>
        <w:t>ej</w:t>
      </w:r>
      <w:r w:rsidRPr="006E4972">
        <w:rPr>
          <w:rFonts w:ascii="Times New Roman" w:hAnsi="Times New Roman"/>
          <w:sz w:val="20"/>
          <w:szCs w:val="20"/>
        </w:rPr>
        <w:t xml:space="preserve"> faktúr</w:t>
      </w:r>
      <w:r>
        <w:rPr>
          <w:rFonts w:ascii="Times New Roman" w:hAnsi="Times New Roman"/>
          <w:sz w:val="20"/>
          <w:szCs w:val="20"/>
        </w:rPr>
        <w:t>y</w:t>
      </w:r>
      <w:r w:rsidRPr="006E4972">
        <w:rPr>
          <w:rFonts w:ascii="Times New Roman" w:hAnsi="Times New Roman"/>
          <w:sz w:val="20"/>
          <w:szCs w:val="20"/>
        </w:rPr>
        <w:t>.</w:t>
      </w:r>
    </w:p>
    <w:p w14:paraId="5827EFCA" w14:textId="77777777" w:rsidR="00D23DEE" w:rsidRPr="006E4972" w:rsidRDefault="00D23DEE" w:rsidP="00D23DEE">
      <w:pPr>
        <w:pStyle w:val="Bezriadkovania"/>
        <w:numPr>
          <w:ilvl w:val="1"/>
          <w:numId w:val="1"/>
        </w:numPr>
        <w:ind w:left="567" w:hanging="567"/>
        <w:jc w:val="both"/>
        <w:rPr>
          <w:rFonts w:ascii="Times New Roman" w:hAnsi="Times New Roman"/>
          <w:sz w:val="20"/>
          <w:szCs w:val="20"/>
        </w:rPr>
      </w:pPr>
      <w:r>
        <w:rPr>
          <w:rFonts w:ascii="Times New Roman" w:hAnsi="Times New Roman"/>
          <w:sz w:val="20"/>
          <w:szCs w:val="20"/>
        </w:rPr>
        <w:t xml:space="preserve">Elektronická </w:t>
      </w:r>
      <w:r w:rsidRPr="006E4972">
        <w:rPr>
          <w:rFonts w:ascii="Times New Roman" w:hAnsi="Times New Roman"/>
          <w:sz w:val="20"/>
          <w:szCs w:val="20"/>
        </w:rPr>
        <w:t>faktúra musí obsahovať náležitosti daňového dokladu a musí povinne obsahovať nasledovné údaje:</w:t>
      </w:r>
    </w:p>
    <w:p w14:paraId="0F271032" w14:textId="77777777" w:rsidR="00D23DEE" w:rsidRPr="006E4972" w:rsidRDefault="00D23DEE" w:rsidP="00D23DEE">
      <w:pPr>
        <w:pStyle w:val="Odsekzoznamu"/>
        <w:numPr>
          <w:ilvl w:val="2"/>
          <w:numId w:val="1"/>
        </w:numPr>
        <w:spacing w:after="0" w:line="240" w:lineRule="auto"/>
        <w:ind w:left="1276" w:hanging="709"/>
        <w:contextualSpacing w:val="0"/>
        <w:jc w:val="both"/>
        <w:rPr>
          <w:rFonts w:ascii="Times New Roman" w:hAnsi="Times New Roman" w:cs="Times New Roman"/>
          <w:b/>
          <w:sz w:val="20"/>
          <w:szCs w:val="20"/>
        </w:rPr>
      </w:pPr>
      <w:r w:rsidRPr="006E4972">
        <w:rPr>
          <w:rFonts w:ascii="Times New Roman" w:hAnsi="Times New Roman" w:cs="Times New Roman"/>
          <w:sz w:val="20"/>
          <w:szCs w:val="20"/>
        </w:rPr>
        <w:t>odkaz na Zmluvu s uvedením čísla Zmluvy Objednávateľa, prípadne aj Zhotoviteľa</w:t>
      </w:r>
      <w:r>
        <w:rPr>
          <w:rFonts w:ascii="Times New Roman" w:hAnsi="Times New Roman" w:cs="Times New Roman"/>
          <w:sz w:val="20"/>
          <w:szCs w:val="20"/>
        </w:rPr>
        <w:t>;</w:t>
      </w:r>
    </w:p>
    <w:p w14:paraId="68A512A5" w14:textId="77777777" w:rsidR="00D23DEE" w:rsidRPr="006E4972" w:rsidRDefault="00D23DEE" w:rsidP="00D23DEE">
      <w:pPr>
        <w:pStyle w:val="Odsekzoznamu"/>
        <w:numPr>
          <w:ilvl w:val="2"/>
          <w:numId w:val="1"/>
        </w:numPr>
        <w:spacing w:after="0" w:line="240" w:lineRule="auto"/>
        <w:ind w:left="1276" w:hanging="709"/>
        <w:contextualSpacing w:val="0"/>
        <w:jc w:val="both"/>
        <w:rPr>
          <w:rFonts w:ascii="Times New Roman" w:hAnsi="Times New Roman" w:cs="Times New Roman"/>
          <w:b/>
          <w:sz w:val="20"/>
          <w:szCs w:val="20"/>
        </w:rPr>
      </w:pPr>
      <w:r w:rsidRPr="006E4972">
        <w:rPr>
          <w:rFonts w:ascii="Times New Roman" w:hAnsi="Times New Roman" w:cs="Times New Roman"/>
          <w:sz w:val="20"/>
          <w:szCs w:val="20"/>
        </w:rPr>
        <w:t>označenie banky a číslo účtu v tvare IBAN, na ktorý sa má platiť</w:t>
      </w:r>
      <w:r>
        <w:rPr>
          <w:rFonts w:ascii="Times New Roman" w:hAnsi="Times New Roman" w:cs="Times New Roman"/>
          <w:sz w:val="20"/>
          <w:szCs w:val="20"/>
        </w:rPr>
        <w:t>;</w:t>
      </w:r>
    </w:p>
    <w:p w14:paraId="1FC944E5" w14:textId="77777777" w:rsidR="00D23DEE" w:rsidRPr="006E4972" w:rsidRDefault="00D23DEE" w:rsidP="00D23DEE">
      <w:pPr>
        <w:pStyle w:val="Odsekzoznamu"/>
        <w:numPr>
          <w:ilvl w:val="2"/>
          <w:numId w:val="1"/>
        </w:numPr>
        <w:spacing w:after="0" w:line="240" w:lineRule="auto"/>
        <w:ind w:left="1276" w:hanging="709"/>
        <w:contextualSpacing w:val="0"/>
        <w:jc w:val="both"/>
        <w:rPr>
          <w:rFonts w:ascii="Times New Roman" w:hAnsi="Times New Roman" w:cs="Times New Roman"/>
          <w:b/>
          <w:sz w:val="20"/>
          <w:szCs w:val="20"/>
        </w:rPr>
      </w:pPr>
      <w:r w:rsidRPr="006E4972">
        <w:rPr>
          <w:rFonts w:ascii="Times New Roman" w:hAnsi="Times New Roman" w:cs="Times New Roman"/>
          <w:sz w:val="20"/>
          <w:szCs w:val="20"/>
        </w:rPr>
        <w:t>fakturovanú sumu</w:t>
      </w:r>
      <w:r>
        <w:rPr>
          <w:rFonts w:ascii="Times New Roman" w:hAnsi="Times New Roman" w:cs="Times New Roman"/>
          <w:sz w:val="20"/>
          <w:szCs w:val="20"/>
        </w:rPr>
        <w:t>;</w:t>
      </w:r>
    </w:p>
    <w:p w14:paraId="0764CFD3" w14:textId="77777777" w:rsidR="00D23DEE" w:rsidRPr="006E4972" w:rsidRDefault="00D23DEE" w:rsidP="00D23DEE">
      <w:pPr>
        <w:pStyle w:val="Odsekzoznamu"/>
        <w:numPr>
          <w:ilvl w:val="2"/>
          <w:numId w:val="1"/>
        </w:numPr>
        <w:spacing w:after="0" w:line="240" w:lineRule="auto"/>
        <w:ind w:left="1276" w:hanging="709"/>
        <w:contextualSpacing w:val="0"/>
        <w:jc w:val="both"/>
        <w:rPr>
          <w:rFonts w:ascii="Times New Roman" w:hAnsi="Times New Roman" w:cs="Times New Roman"/>
          <w:b/>
          <w:sz w:val="20"/>
          <w:szCs w:val="20"/>
        </w:rPr>
      </w:pPr>
      <w:r w:rsidRPr="006E4972">
        <w:rPr>
          <w:rFonts w:ascii="Times New Roman" w:hAnsi="Times New Roman" w:cs="Times New Roman"/>
          <w:sz w:val="20"/>
          <w:szCs w:val="20"/>
        </w:rPr>
        <w:t xml:space="preserve">názov </w:t>
      </w:r>
      <w:r>
        <w:rPr>
          <w:rFonts w:ascii="Times New Roman" w:hAnsi="Times New Roman" w:cs="Times New Roman"/>
          <w:sz w:val="20"/>
          <w:szCs w:val="20"/>
        </w:rPr>
        <w:t>Diela;</w:t>
      </w:r>
    </w:p>
    <w:p w14:paraId="418581D5" w14:textId="77777777" w:rsidR="00D23DEE" w:rsidRPr="00CF7B71" w:rsidRDefault="00D23DEE" w:rsidP="00D23DEE">
      <w:pPr>
        <w:pStyle w:val="Odsekzoznamu"/>
        <w:numPr>
          <w:ilvl w:val="2"/>
          <w:numId w:val="1"/>
        </w:numPr>
        <w:spacing w:after="0" w:line="240" w:lineRule="auto"/>
        <w:ind w:left="1276" w:hanging="709"/>
        <w:contextualSpacing w:val="0"/>
        <w:jc w:val="both"/>
        <w:rPr>
          <w:rFonts w:ascii="Times New Roman" w:hAnsi="Times New Roman" w:cs="Times New Roman"/>
          <w:b/>
          <w:sz w:val="20"/>
          <w:szCs w:val="20"/>
        </w:rPr>
      </w:pPr>
      <w:r w:rsidRPr="006E4972">
        <w:rPr>
          <w:rFonts w:ascii="Times New Roman" w:hAnsi="Times New Roman" w:cs="Times New Roman"/>
          <w:sz w:val="20"/>
          <w:szCs w:val="20"/>
        </w:rPr>
        <w:t xml:space="preserve">ďalšie náležitosti v zmysle </w:t>
      </w:r>
      <w:r>
        <w:rPr>
          <w:rFonts w:ascii="Times New Roman" w:hAnsi="Times New Roman"/>
          <w:sz w:val="20"/>
          <w:szCs w:val="20"/>
        </w:rPr>
        <w:t>z</w:t>
      </w:r>
      <w:r w:rsidRPr="006E4972">
        <w:rPr>
          <w:rFonts w:ascii="Times New Roman" w:hAnsi="Times New Roman"/>
          <w:sz w:val="20"/>
          <w:szCs w:val="20"/>
        </w:rPr>
        <w:t>ákona o</w:t>
      </w:r>
      <w:r>
        <w:rPr>
          <w:rFonts w:ascii="Times New Roman" w:hAnsi="Times New Roman"/>
          <w:sz w:val="20"/>
          <w:szCs w:val="20"/>
        </w:rPr>
        <w:t> </w:t>
      </w:r>
      <w:r w:rsidRPr="006E4972">
        <w:rPr>
          <w:rFonts w:ascii="Times New Roman" w:hAnsi="Times New Roman"/>
          <w:sz w:val="20"/>
          <w:szCs w:val="20"/>
        </w:rPr>
        <w:t>DPH</w:t>
      </w:r>
      <w:r>
        <w:rPr>
          <w:rFonts w:ascii="Times New Roman" w:hAnsi="Times New Roman"/>
          <w:sz w:val="20"/>
          <w:szCs w:val="20"/>
        </w:rPr>
        <w:t>;</w:t>
      </w:r>
    </w:p>
    <w:p w14:paraId="39D29A5A" w14:textId="77777777" w:rsidR="00D23DEE" w:rsidRPr="006E4972" w:rsidRDefault="00D23DEE" w:rsidP="00D23DEE">
      <w:pPr>
        <w:pStyle w:val="Odsekzoznamu"/>
        <w:numPr>
          <w:ilvl w:val="2"/>
          <w:numId w:val="1"/>
        </w:numPr>
        <w:spacing w:after="0" w:line="240" w:lineRule="auto"/>
        <w:ind w:left="1276" w:hanging="709"/>
        <w:contextualSpacing w:val="0"/>
        <w:jc w:val="both"/>
        <w:rPr>
          <w:rFonts w:ascii="Times New Roman" w:hAnsi="Times New Roman" w:cs="Times New Roman"/>
          <w:b/>
          <w:sz w:val="20"/>
          <w:szCs w:val="20"/>
        </w:rPr>
      </w:pPr>
      <w:r>
        <w:rPr>
          <w:rFonts w:ascii="Times New Roman" w:hAnsi="Times New Roman"/>
          <w:sz w:val="20"/>
          <w:szCs w:val="20"/>
        </w:rPr>
        <w:t>prílohy podľa Zmluvy.</w:t>
      </w:r>
    </w:p>
    <w:p w14:paraId="5F783D98" w14:textId="08CE11A9" w:rsidR="00D23DEE" w:rsidRDefault="00D23DEE" w:rsidP="00D23DEE">
      <w:pPr>
        <w:pStyle w:val="Bezriadkovania"/>
        <w:numPr>
          <w:ilvl w:val="1"/>
          <w:numId w:val="1"/>
        </w:numPr>
        <w:ind w:left="567" w:hanging="567"/>
        <w:jc w:val="both"/>
        <w:rPr>
          <w:rFonts w:ascii="Times New Roman" w:hAnsi="Times New Roman"/>
          <w:sz w:val="20"/>
          <w:szCs w:val="20"/>
        </w:rPr>
      </w:pPr>
      <w:r>
        <w:rPr>
          <w:rFonts w:ascii="Times New Roman" w:hAnsi="Times New Roman"/>
          <w:sz w:val="20"/>
          <w:szCs w:val="20"/>
        </w:rPr>
        <w:t xml:space="preserve">Zhotoviteľ je oprávnený vystaviť elektronickú faktúru v deň podpísania Preberacieho protokolu podľa bodu </w:t>
      </w:r>
      <w:r w:rsidR="00AA7146">
        <w:rPr>
          <w:rFonts w:ascii="Times New Roman" w:hAnsi="Times New Roman"/>
          <w:sz w:val="20"/>
          <w:szCs w:val="20"/>
        </w:rPr>
        <w:t>5.13</w:t>
      </w:r>
      <w:r>
        <w:rPr>
          <w:rFonts w:ascii="Times New Roman" w:hAnsi="Times New Roman"/>
          <w:sz w:val="20"/>
          <w:szCs w:val="20"/>
        </w:rPr>
        <w:t xml:space="preserve"> Zmluvy.</w:t>
      </w:r>
    </w:p>
    <w:p w14:paraId="22DFD453" w14:textId="07ED8F3B" w:rsidR="00D23DEE" w:rsidRPr="00912DF4" w:rsidRDefault="00D23DEE" w:rsidP="00912DF4">
      <w:pPr>
        <w:pStyle w:val="Bezriadkovania"/>
        <w:numPr>
          <w:ilvl w:val="1"/>
          <w:numId w:val="1"/>
        </w:numPr>
        <w:ind w:left="567" w:hanging="567"/>
        <w:jc w:val="both"/>
        <w:rPr>
          <w:rFonts w:ascii="Times New Roman" w:hAnsi="Times New Roman"/>
          <w:sz w:val="20"/>
          <w:szCs w:val="20"/>
        </w:rPr>
      </w:pPr>
      <w:r>
        <w:rPr>
          <w:rFonts w:ascii="Times New Roman" w:hAnsi="Times New Roman"/>
          <w:sz w:val="20"/>
          <w:szCs w:val="20"/>
        </w:rPr>
        <w:t xml:space="preserve">Prílohou faktúry musí byť fotokópia Preberacieho protokolu potvrdeného podpismi oprávnených zástupcov Zmluvných strán v súlade s bodom </w:t>
      </w:r>
      <w:r w:rsidR="00C96082">
        <w:rPr>
          <w:rFonts w:ascii="Times New Roman" w:hAnsi="Times New Roman"/>
          <w:sz w:val="20"/>
          <w:szCs w:val="20"/>
        </w:rPr>
        <w:t>2</w:t>
      </w:r>
      <w:r w:rsidR="00912DF4">
        <w:rPr>
          <w:rFonts w:ascii="Times New Roman" w:hAnsi="Times New Roman"/>
          <w:sz w:val="20"/>
          <w:szCs w:val="20"/>
        </w:rPr>
        <w:t>.9</w:t>
      </w:r>
      <w:r w:rsidRPr="00912DF4">
        <w:rPr>
          <w:rFonts w:ascii="Times New Roman" w:hAnsi="Times New Roman"/>
          <w:sz w:val="20"/>
          <w:szCs w:val="20"/>
        </w:rPr>
        <w:t xml:space="preserve"> Zmluvy.</w:t>
      </w:r>
    </w:p>
    <w:p w14:paraId="7FE14166" w14:textId="77777777" w:rsidR="00D23DEE" w:rsidRPr="006E4972" w:rsidRDefault="00D23DEE" w:rsidP="00D23DEE">
      <w:pPr>
        <w:pStyle w:val="Bezriadkovania"/>
        <w:numPr>
          <w:ilvl w:val="1"/>
          <w:numId w:val="1"/>
        </w:numPr>
        <w:ind w:left="567" w:hanging="567"/>
        <w:jc w:val="both"/>
        <w:rPr>
          <w:rFonts w:ascii="Times New Roman" w:hAnsi="Times New Roman"/>
          <w:sz w:val="20"/>
          <w:szCs w:val="20"/>
        </w:rPr>
      </w:pPr>
      <w:bookmarkStart w:id="8" w:name="_Ref121584600"/>
      <w:r w:rsidRPr="006E4972">
        <w:rPr>
          <w:rFonts w:ascii="Times New Roman" w:hAnsi="Times New Roman"/>
          <w:sz w:val="20"/>
          <w:szCs w:val="20"/>
        </w:rPr>
        <w:lastRenderedPageBreak/>
        <w:t>Zhotoviteľ zašle e</w:t>
      </w:r>
      <w:r>
        <w:rPr>
          <w:rFonts w:ascii="Times New Roman" w:hAnsi="Times New Roman"/>
          <w:sz w:val="20"/>
          <w:szCs w:val="20"/>
        </w:rPr>
        <w:t>le</w:t>
      </w:r>
      <w:r w:rsidRPr="006E4972">
        <w:rPr>
          <w:rFonts w:ascii="Times New Roman" w:hAnsi="Times New Roman"/>
          <w:sz w:val="20"/>
          <w:szCs w:val="20"/>
        </w:rPr>
        <w:t xml:space="preserve">ktronickú faktúru z e-mailovej adresy Zhotoviteľa [●] na e-mailovú adresu Objednávateľa </w:t>
      </w:r>
      <w:hyperlink r:id="rId9" w:history="1">
        <w:r w:rsidRPr="006E4972">
          <w:rPr>
            <w:rStyle w:val="Hypertextovprepojenie"/>
            <w:rFonts w:ascii="Times New Roman" w:hAnsi="Times New Roman"/>
            <w:sz w:val="20"/>
            <w:szCs w:val="20"/>
          </w:rPr>
          <w:t>faktury.BB@svp.sk</w:t>
        </w:r>
      </w:hyperlink>
      <w:r>
        <w:t>,</w:t>
      </w:r>
      <w:r w:rsidRPr="006E4972">
        <w:rPr>
          <w:rFonts w:ascii="Times New Roman" w:hAnsi="Times New Roman"/>
          <w:sz w:val="20"/>
          <w:szCs w:val="20"/>
        </w:rPr>
        <w:t xml:space="preserve"> pričom:</w:t>
      </w:r>
      <w:bookmarkEnd w:id="8"/>
    </w:p>
    <w:p w14:paraId="7F96F0AB" w14:textId="77777777" w:rsidR="00D23DEE" w:rsidRPr="006E4972" w:rsidRDefault="00D23DEE" w:rsidP="00D23DEE">
      <w:pPr>
        <w:pStyle w:val="Bezriadkovania"/>
        <w:numPr>
          <w:ilvl w:val="2"/>
          <w:numId w:val="1"/>
        </w:numPr>
        <w:ind w:left="1276" w:hanging="709"/>
        <w:jc w:val="both"/>
        <w:rPr>
          <w:rFonts w:ascii="Times New Roman" w:hAnsi="Times New Roman"/>
          <w:sz w:val="20"/>
          <w:szCs w:val="20"/>
        </w:rPr>
      </w:pPr>
      <w:r w:rsidRPr="006E4972">
        <w:rPr>
          <w:rFonts w:ascii="Times New Roman" w:hAnsi="Times New Roman"/>
          <w:sz w:val="20"/>
          <w:szCs w:val="20"/>
        </w:rPr>
        <w:t xml:space="preserve">jedna e-mailová správa môže obsahovať iba jednu prílohu (súbor). Tento súbor musí obsahovať maximálne jednu faktúru spolu s všetkými prílohami faktúry;  </w:t>
      </w:r>
    </w:p>
    <w:p w14:paraId="5C9BD1D2" w14:textId="77777777" w:rsidR="00D23DEE" w:rsidRPr="006E4972" w:rsidRDefault="00D23DEE" w:rsidP="00D23DEE">
      <w:pPr>
        <w:pStyle w:val="Bezriadkovania"/>
        <w:numPr>
          <w:ilvl w:val="2"/>
          <w:numId w:val="1"/>
        </w:numPr>
        <w:ind w:left="1276" w:hanging="709"/>
        <w:jc w:val="both"/>
        <w:rPr>
          <w:rFonts w:ascii="Times New Roman" w:hAnsi="Times New Roman"/>
          <w:sz w:val="20"/>
          <w:szCs w:val="20"/>
        </w:rPr>
      </w:pPr>
      <w:r w:rsidRPr="006E4972">
        <w:rPr>
          <w:rFonts w:ascii="Times New Roman" w:hAnsi="Times New Roman"/>
          <w:sz w:val="20"/>
          <w:szCs w:val="20"/>
        </w:rPr>
        <w:t>všetky dokumenty obsiahnuté v súbore, či faktúry alebo prílohy, musia byť vo formáte PDF alebo PDF/A;</w:t>
      </w:r>
    </w:p>
    <w:p w14:paraId="60CD4F50" w14:textId="77777777" w:rsidR="00D23DEE" w:rsidRPr="006E4972" w:rsidRDefault="00D23DEE" w:rsidP="00D23DEE">
      <w:pPr>
        <w:pStyle w:val="Bezriadkovania"/>
        <w:numPr>
          <w:ilvl w:val="2"/>
          <w:numId w:val="1"/>
        </w:numPr>
        <w:ind w:left="1276" w:hanging="709"/>
        <w:jc w:val="both"/>
        <w:rPr>
          <w:rFonts w:ascii="Times New Roman" w:hAnsi="Times New Roman"/>
          <w:sz w:val="20"/>
          <w:szCs w:val="20"/>
        </w:rPr>
      </w:pPr>
      <w:r w:rsidRPr="006E4972">
        <w:rPr>
          <w:rFonts w:ascii="Times New Roman" w:hAnsi="Times New Roman"/>
          <w:sz w:val="20"/>
          <w:szCs w:val="20"/>
        </w:rPr>
        <w:t>veľkosť prílohy e-mailovej správy nesmie presiahnuť 10 MB;</w:t>
      </w:r>
    </w:p>
    <w:p w14:paraId="3F688ABA" w14:textId="77777777" w:rsidR="00D23DEE" w:rsidRPr="006E4972" w:rsidRDefault="00D23DEE" w:rsidP="00D23DEE">
      <w:pPr>
        <w:pStyle w:val="Bezriadkovania"/>
        <w:numPr>
          <w:ilvl w:val="2"/>
          <w:numId w:val="1"/>
        </w:numPr>
        <w:ind w:left="1276" w:hanging="709"/>
        <w:jc w:val="both"/>
        <w:rPr>
          <w:rFonts w:ascii="Times New Roman" w:hAnsi="Times New Roman"/>
          <w:sz w:val="20"/>
          <w:szCs w:val="20"/>
        </w:rPr>
      </w:pPr>
      <w:r w:rsidRPr="006E4972">
        <w:rPr>
          <w:rFonts w:ascii="Times New Roman" w:hAnsi="Times New Roman"/>
          <w:sz w:val="20"/>
          <w:szCs w:val="20"/>
        </w:rPr>
        <w:t xml:space="preserve">do predmetu e-mailovej správy </w:t>
      </w:r>
      <w:r>
        <w:rPr>
          <w:rFonts w:ascii="Times New Roman" w:hAnsi="Times New Roman"/>
          <w:sz w:val="20"/>
          <w:szCs w:val="20"/>
        </w:rPr>
        <w:t>Zhotoviteľ uvedie</w:t>
      </w:r>
      <w:r w:rsidRPr="006E4972">
        <w:rPr>
          <w:rFonts w:ascii="Times New Roman" w:hAnsi="Times New Roman"/>
          <w:sz w:val="20"/>
          <w:szCs w:val="20"/>
        </w:rPr>
        <w:t xml:space="preserve"> číslo faktúry; </w:t>
      </w:r>
    </w:p>
    <w:p w14:paraId="289ED32B" w14:textId="77777777" w:rsidR="00D23DEE" w:rsidRPr="006E4972" w:rsidRDefault="00D23DEE" w:rsidP="00D23DEE">
      <w:pPr>
        <w:pStyle w:val="Bezriadkovania"/>
        <w:numPr>
          <w:ilvl w:val="2"/>
          <w:numId w:val="1"/>
        </w:numPr>
        <w:ind w:left="1276" w:hanging="709"/>
        <w:jc w:val="both"/>
        <w:rPr>
          <w:rFonts w:ascii="Times New Roman" w:hAnsi="Times New Roman"/>
          <w:sz w:val="20"/>
          <w:szCs w:val="20"/>
        </w:rPr>
      </w:pPr>
      <w:r w:rsidRPr="006E4972">
        <w:rPr>
          <w:rFonts w:ascii="Times New Roman" w:hAnsi="Times New Roman"/>
          <w:sz w:val="20"/>
          <w:szCs w:val="20"/>
        </w:rPr>
        <w:t xml:space="preserve">názov priloženého súboru obsahujúceho elektronickú faktúru, musí obsahovať jedno zo slov: </w:t>
      </w:r>
      <w:r w:rsidRPr="00027EEB">
        <w:rPr>
          <w:rFonts w:ascii="Times New Roman" w:hAnsi="Times New Roman"/>
          <w:i/>
          <w:iCs/>
          <w:sz w:val="20"/>
          <w:szCs w:val="20"/>
        </w:rPr>
        <w:t>„Faktúra“</w:t>
      </w:r>
      <w:r w:rsidRPr="006E4972">
        <w:rPr>
          <w:rFonts w:ascii="Times New Roman" w:hAnsi="Times New Roman"/>
          <w:sz w:val="20"/>
          <w:szCs w:val="20"/>
        </w:rPr>
        <w:t xml:space="preserve">, </w:t>
      </w:r>
      <w:r w:rsidRPr="00027EEB">
        <w:rPr>
          <w:rFonts w:ascii="Times New Roman" w:hAnsi="Times New Roman"/>
          <w:i/>
          <w:iCs/>
          <w:sz w:val="20"/>
          <w:szCs w:val="20"/>
        </w:rPr>
        <w:t xml:space="preserve">„Dobropis” </w:t>
      </w:r>
      <w:r w:rsidRPr="006E4972">
        <w:rPr>
          <w:rFonts w:ascii="Times New Roman" w:hAnsi="Times New Roman"/>
          <w:sz w:val="20"/>
          <w:szCs w:val="20"/>
        </w:rPr>
        <w:t xml:space="preserve">alebo </w:t>
      </w:r>
      <w:r w:rsidRPr="00027EEB">
        <w:rPr>
          <w:rFonts w:ascii="Times New Roman" w:hAnsi="Times New Roman"/>
          <w:i/>
          <w:iCs/>
          <w:sz w:val="20"/>
          <w:szCs w:val="20"/>
        </w:rPr>
        <w:t>„Ťarchopis“</w:t>
      </w:r>
      <w:r w:rsidRPr="006E4972">
        <w:rPr>
          <w:rFonts w:ascii="Times New Roman" w:hAnsi="Times New Roman"/>
          <w:sz w:val="20"/>
          <w:szCs w:val="20"/>
        </w:rPr>
        <w:t xml:space="preserve"> a číslo dokladu, a nepresiahne 128 znakov, pričom veľké a malé písmená, ani diakritika nebudú rozhodujúce.</w:t>
      </w:r>
    </w:p>
    <w:p w14:paraId="7017EB0A" w14:textId="77777777" w:rsidR="00D23DEE" w:rsidRPr="006E4972" w:rsidRDefault="00D23DEE" w:rsidP="00D23DEE">
      <w:pPr>
        <w:pStyle w:val="Bezriadkovania"/>
        <w:numPr>
          <w:ilvl w:val="2"/>
          <w:numId w:val="1"/>
        </w:numPr>
        <w:ind w:left="1276" w:hanging="709"/>
        <w:jc w:val="both"/>
        <w:rPr>
          <w:rFonts w:ascii="Times New Roman" w:hAnsi="Times New Roman"/>
          <w:sz w:val="20"/>
          <w:szCs w:val="20"/>
        </w:rPr>
      </w:pPr>
      <w:r w:rsidRPr="006E4972">
        <w:rPr>
          <w:rFonts w:ascii="Times New Roman" w:hAnsi="Times New Roman"/>
          <w:sz w:val="20"/>
          <w:szCs w:val="20"/>
        </w:rPr>
        <w:t xml:space="preserve">Zhotoviteľ, v prípade ak je to možné, pri odosielaní e-mailovej správy zaškrtne požiadavku </w:t>
      </w:r>
      <w:r w:rsidRPr="00027EEB">
        <w:rPr>
          <w:rFonts w:ascii="Times New Roman" w:hAnsi="Times New Roman"/>
          <w:i/>
          <w:iCs/>
          <w:sz w:val="20"/>
          <w:szCs w:val="20"/>
        </w:rPr>
        <w:t>„Požadovať potvrdenie o doručení“</w:t>
      </w:r>
      <w:r w:rsidRPr="006E4972">
        <w:rPr>
          <w:rFonts w:ascii="Times New Roman" w:hAnsi="Times New Roman"/>
          <w:sz w:val="20"/>
          <w:szCs w:val="20"/>
        </w:rPr>
        <w:t>.</w:t>
      </w:r>
    </w:p>
    <w:p w14:paraId="60A0D757" w14:textId="77777777" w:rsidR="00D23DEE" w:rsidRPr="006E4972" w:rsidRDefault="00D23DEE" w:rsidP="00D23DEE">
      <w:pPr>
        <w:pStyle w:val="Bezriadkovania"/>
        <w:numPr>
          <w:ilvl w:val="1"/>
          <w:numId w:val="1"/>
        </w:numPr>
        <w:ind w:left="567" w:hanging="567"/>
        <w:jc w:val="both"/>
        <w:rPr>
          <w:rFonts w:ascii="Times New Roman" w:hAnsi="Times New Roman"/>
          <w:sz w:val="20"/>
          <w:szCs w:val="20"/>
        </w:rPr>
      </w:pPr>
      <w:r w:rsidRPr="006E4972">
        <w:rPr>
          <w:rFonts w:ascii="Times New Roman" w:hAnsi="Times New Roman"/>
          <w:sz w:val="20"/>
          <w:szCs w:val="20"/>
        </w:rPr>
        <w:t>Faktúra sa považuje za prijatú zo strany Objednávateľa v deň, kedy bola na server Objednávateľa doručená e-mailová správa s priloženou faktúrou. Ak je faktúra prijatá zo strany Objednávateľa v pracovný deň, považuje sa za doručenú v tento pracovný deň. Ak je faktúra zo strany Objednávateľa prijatá v sobotu alebo v deň pracovného pokoja</w:t>
      </w:r>
      <w:r>
        <w:rPr>
          <w:rFonts w:ascii="Times New Roman" w:hAnsi="Times New Roman"/>
          <w:sz w:val="20"/>
          <w:szCs w:val="20"/>
        </w:rPr>
        <w:t>,</w:t>
      </w:r>
      <w:r w:rsidRPr="006E4972">
        <w:rPr>
          <w:rFonts w:ascii="Times New Roman" w:hAnsi="Times New Roman"/>
          <w:sz w:val="20"/>
          <w:szCs w:val="20"/>
        </w:rPr>
        <w:t xml:space="preserve"> považuje sa za doručenú v najbližší pracovný deň. Lehota splatnosti elektronickej faktúry sa začína počítať odo dňa jej doručenia, nie odo dňa jej prijatia. Prípadné zmeny e-mailových adries podľa bodu </w:t>
      </w:r>
      <w:r>
        <w:rPr>
          <w:rFonts w:ascii="Times New Roman" w:hAnsi="Times New Roman"/>
          <w:sz w:val="20"/>
          <w:szCs w:val="20"/>
        </w:rPr>
        <w:t>4.8</w:t>
      </w:r>
      <w:r w:rsidRPr="006E4972">
        <w:rPr>
          <w:rFonts w:ascii="Times New Roman" w:hAnsi="Times New Roman"/>
          <w:sz w:val="20"/>
          <w:szCs w:val="20"/>
        </w:rPr>
        <w:t xml:space="preserve"> Zmluvy sú účinné odo dňa ich písomného oznámenia druhej Zmluvnej strane zaslanej z pôvodnej e-mailovej adresy.</w:t>
      </w:r>
    </w:p>
    <w:p w14:paraId="1572166D" w14:textId="77777777" w:rsidR="00D23DEE" w:rsidRPr="006E4972" w:rsidRDefault="00D23DEE" w:rsidP="00D23DEE">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Za deň úhrady bude považovaný deň odpísania finančných prostriedkov z bankového účtu Objednávateľa. Lehota splatnosti faktúry je 30 dní odo dňa jej doručenia Objednávateľovi.</w:t>
      </w:r>
    </w:p>
    <w:p w14:paraId="54D303B3" w14:textId="77777777" w:rsidR="00D23DEE" w:rsidRPr="006E4972" w:rsidRDefault="00D23DEE" w:rsidP="00D23DEE">
      <w:pPr>
        <w:pStyle w:val="Bezriadkovania"/>
        <w:numPr>
          <w:ilvl w:val="1"/>
          <w:numId w:val="1"/>
        </w:numPr>
        <w:ind w:left="567" w:hanging="567"/>
        <w:jc w:val="both"/>
        <w:rPr>
          <w:rFonts w:ascii="Times New Roman" w:hAnsi="Times New Roman"/>
          <w:sz w:val="20"/>
          <w:szCs w:val="20"/>
        </w:rPr>
      </w:pPr>
      <w:r w:rsidRPr="00C96EC9">
        <w:rPr>
          <w:rFonts w:ascii="Times New Roman" w:hAnsi="Times New Roman"/>
          <w:sz w:val="20"/>
          <w:szCs w:val="20"/>
        </w:rPr>
        <w:t xml:space="preserve">Ak bude faktúra obsahovať nesprávne údaje alebo nebude obsahovať všetky údaje a náležitosti v zmysle platných právnych predpisov, najmä podľa § 74 zákona o DPH a bodu </w:t>
      </w:r>
      <w:r>
        <w:rPr>
          <w:rFonts w:ascii="Times New Roman" w:hAnsi="Times New Roman"/>
          <w:sz w:val="20"/>
          <w:szCs w:val="20"/>
        </w:rPr>
        <w:t>4</w:t>
      </w:r>
      <w:r w:rsidRPr="00C96EC9">
        <w:rPr>
          <w:rFonts w:ascii="Times New Roman" w:hAnsi="Times New Roman"/>
          <w:sz w:val="20"/>
          <w:szCs w:val="20"/>
        </w:rPr>
        <w:t xml:space="preserve">.5 Zmluvy alebo ak elektronická faktúra nebude zaslaná v súlade s bodom </w:t>
      </w:r>
      <w:r>
        <w:rPr>
          <w:rFonts w:ascii="Times New Roman" w:hAnsi="Times New Roman"/>
          <w:sz w:val="20"/>
          <w:szCs w:val="20"/>
        </w:rPr>
        <w:t>4.8</w:t>
      </w:r>
      <w:r w:rsidRPr="00C96EC9">
        <w:rPr>
          <w:rFonts w:ascii="Times New Roman" w:hAnsi="Times New Roman"/>
          <w:sz w:val="20"/>
          <w:szCs w:val="20"/>
        </w:rPr>
        <w:t xml:space="preserve"> Zmluvy, je Objednávateľ oprávnený ju vrátiť na doplnenie Zhotoviteľovi, čím sa zastaví plynutie lehoty splatnosti faktúry a odo dňa doručenia novej riadne vyhotovenej a zaslanej faktúry</w:t>
      </w:r>
      <w:r>
        <w:rPr>
          <w:rFonts w:ascii="Times New Roman" w:hAnsi="Times New Roman"/>
          <w:sz w:val="20"/>
          <w:szCs w:val="20"/>
        </w:rPr>
        <w:t xml:space="preserve"> začína plynúť</w:t>
      </w:r>
      <w:r w:rsidRPr="009A73A5">
        <w:rPr>
          <w:rFonts w:ascii="Times New Roman" w:hAnsi="Times New Roman"/>
          <w:sz w:val="20"/>
          <w:szCs w:val="20"/>
        </w:rPr>
        <w:t xml:space="preserve"> </w:t>
      </w:r>
      <w:r w:rsidRPr="00C96EC9">
        <w:rPr>
          <w:rFonts w:ascii="Times New Roman" w:hAnsi="Times New Roman"/>
          <w:sz w:val="20"/>
          <w:szCs w:val="20"/>
        </w:rPr>
        <w:t xml:space="preserve">nová </w:t>
      </w:r>
      <w:r>
        <w:rPr>
          <w:rFonts w:ascii="Times New Roman" w:hAnsi="Times New Roman"/>
          <w:sz w:val="20"/>
          <w:szCs w:val="20"/>
        </w:rPr>
        <w:t xml:space="preserve">30-dňová </w:t>
      </w:r>
      <w:r w:rsidRPr="00C96EC9">
        <w:rPr>
          <w:rFonts w:ascii="Times New Roman" w:hAnsi="Times New Roman"/>
          <w:sz w:val="20"/>
          <w:szCs w:val="20"/>
        </w:rPr>
        <w:t>lehota splatnosti</w:t>
      </w:r>
      <w:r>
        <w:rPr>
          <w:rFonts w:ascii="Times New Roman" w:hAnsi="Times New Roman"/>
          <w:sz w:val="20"/>
          <w:szCs w:val="20"/>
        </w:rPr>
        <w:t>.</w:t>
      </w:r>
    </w:p>
    <w:p w14:paraId="20D61BC4" w14:textId="24BE4F72" w:rsidR="00833474" w:rsidRDefault="00D23DEE" w:rsidP="00B32E22">
      <w:pPr>
        <w:pStyle w:val="Bezriadkovania"/>
        <w:numPr>
          <w:ilvl w:val="1"/>
          <w:numId w:val="1"/>
        </w:numPr>
        <w:ind w:left="567" w:hanging="567"/>
        <w:jc w:val="both"/>
        <w:rPr>
          <w:rFonts w:ascii="Times New Roman" w:hAnsi="Times New Roman"/>
          <w:sz w:val="20"/>
          <w:szCs w:val="20"/>
        </w:rPr>
      </w:pPr>
      <w:r w:rsidRPr="006E4972">
        <w:rPr>
          <w:rFonts w:ascii="Times New Roman" w:hAnsi="Times New Roman"/>
          <w:sz w:val="20"/>
          <w:szCs w:val="20"/>
        </w:rPr>
        <w:t xml:space="preserve">Zmluvné strany sú povinné zabezpečiť riadne uchovávanie a archiváciu faktúr v zmysle § 76 </w:t>
      </w:r>
      <w:r>
        <w:rPr>
          <w:rFonts w:ascii="Times New Roman" w:hAnsi="Times New Roman"/>
          <w:sz w:val="20"/>
          <w:szCs w:val="20"/>
        </w:rPr>
        <w:t>z</w:t>
      </w:r>
      <w:r w:rsidRPr="006E4972">
        <w:rPr>
          <w:rFonts w:ascii="Times New Roman" w:hAnsi="Times New Roman"/>
          <w:sz w:val="20"/>
          <w:szCs w:val="20"/>
        </w:rPr>
        <w:t>ákona o DPH, zaručujúce vierohodnosť pôvodu, neporušiteľnosť obsahu a čitateľnosť elektronických faktúr po celú dobu úschovy.</w:t>
      </w:r>
    </w:p>
    <w:p w14:paraId="146F00E8" w14:textId="77777777" w:rsidR="003A0641" w:rsidRDefault="003A0641" w:rsidP="003A0641">
      <w:pPr>
        <w:pStyle w:val="Bezriadkovania"/>
        <w:ind w:left="567"/>
        <w:jc w:val="both"/>
        <w:rPr>
          <w:rFonts w:ascii="Times New Roman" w:hAnsi="Times New Roman"/>
          <w:sz w:val="20"/>
          <w:szCs w:val="20"/>
        </w:rPr>
      </w:pPr>
    </w:p>
    <w:p w14:paraId="296E4115" w14:textId="7EAC9961" w:rsidR="0069749D" w:rsidRPr="0069749D" w:rsidRDefault="003A0641" w:rsidP="0069749D">
      <w:pPr>
        <w:pStyle w:val="Bezriadkovania"/>
        <w:numPr>
          <w:ilvl w:val="0"/>
          <w:numId w:val="1"/>
        </w:numPr>
        <w:jc w:val="center"/>
        <w:rPr>
          <w:rFonts w:ascii="Times New Roman" w:hAnsi="Times New Roman"/>
          <w:b/>
          <w:bCs/>
          <w:sz w:val="20"/>
          <w:szCs w:val="20"/>
        </w:rPr>
      </w:pPr>
      <w:r>
        <w:rPr>
          <w:rFonts w:ascii="Times New Roman" w:hAnsi="Times New Roman"/>
          <w:b/>
          <w:bCs/>
          <w:sz w:val="20"/>
          <w:szCs w:val="20"/>
        </w:rPr>
        <w:t>ZÁKLADNÉ PODMIENKY ZHOTOVENIA DIELA</w:t>
      </w:r>
    </w:p>
    <w:p w14:paraId="2892492C" w14:textId="77777777" w:rsidR="000726D1" w:rsidRDefault="000726D1" w:rsidP="000726D1">
      <w:pPr>
        <w:pStyle w:val="Bezriadkovania"/>
        <w:ind w:left="567"/>
        <w:jc w:val="both"/>
        <w:rPr>
          <w:rFonts w:ascii="Times New Roman" w:hAnsi="Times New Roman"/>
          <w:sz w:val="20"/>
          <w:szCs w:val="20"/>
        </w:rPr>
      </w:pPr>
    </w:p>
    <w:p w14:paraId="709D8F0D" w14:textId="77777777" w:rsidR="004A00E8" w:rsidRPr="00F77E3C" w:rsidRDefault="004A00E8" w:rsidP="004A00E8">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Pr>
          <w:rFonts w:ascii="Times New Roman" w:hAnsi="Times New Roman" w:cs="Times New Roman"/>
          <w:sz w:val="20"/>
          <w:szCs w:val="20"/>
        </w:rPr>
        <w:t xml:space="preserve">Zhotoviteľ vyhlasuje, </w:t>
      </w:r>
      <w:r w:rsidRPr="00F77E3C">
        <w:rPr>
          <w:rFonts w:ascii="Times New Roman" w:hAnsi="Times New Roman" w:cs="Times New Roman"/>
          <w:sz w:val="20"/>
          <w:szCs w:val="20"/>
        </w:rPr>
        <w:t>že je oprávnený vykonávať činnosti uvedené v predmete Zmluvy  a ostatné zmluvné plnenie a je plne kvalifikovaný na zhotovenie Diela. Zhotoviteľ sa zároveň zaväzuje, že Dielo vykoná úplne, správne, s využitím všetkých dostupných technických a technologických poznatkov a vedomostí a s odbornou starostlivosťou a odborne spôsobilými osobami oprávnenými na vykonávanie činností podľa tejto Zmluvy.</w:t>
      </w:r>
    </w:p>
    <w:p w14:paraId="54FA65F6" w14:textId="77777777" w:rsidR="000D57C1" w:rsidRPr="00604C19" w:rsidRDefault="000D57C1" w:rsidP="000D57C1">
      <w:pPr>
        <w:pStyle w:val="Odsekzoznamu"/>
        <w:numPr>
          <w:ilvl w:val="1"/>
          <w:numId w:val="1"/>
        </w:numPr>
        <w:tabs>
          <w:tab w:val="clear" w:pos="2835"/>
        </w:tabs>
        <w:spacing w:after="0" w:line="240" w:lineRule="auto"/>
        <w:ind w:left="567" w:hanging="567"/>
        <w:contextualSpacing w:val="0"/>
        <w:jc w:val="both"/>
        <w:rPr>
          <w:rFonts w:ascii="Times New Roman" w:hAnsi="Times New Roman" w:cs="Times New Roman"/>
          <w:sz w:val="20"/>
          <w:szCs w:val="20"/>
        </w:rPr>
      </w:pPr>
      <w:r w:rsidRPr="00604C19">
        <w:rPr>
          <w:rFonts w:ascii="Times New Roman" w:hAnsi="Times New Roman" w:cs="Times New Roman"/>
          <w:sz w:val="20"/>
          <w:szCs w:val="20"/>
        </w:rPr>
        <w:t>Zhotoviteľ sa zaväzuje pred začatím búracích a montážnych prác zabezpečiť primeranú ochranu interiéru, najmä podláh, nábytku a ostatného vybavenia objednávateľa, proti prachu a mechanickému poškodeniu vhodnými ochrannými prostriedkami.</w:t>
      </w:r>
    </w:p>
    <w:p w14:paraId="252669EE" w14:textId="77777777" w:rsidR="000D57C1" w:rsidRPr="00604C19" w:rsidRDefault="000D57C1" w:rsidP="000D57C1">
      <w:pPr>
        <w:pStyle w:val="Odsekzoznamu"/>
        <w:numPr>
          <w:ilvl w:val="1"/>
          <w:numId w:val="1"/>
        </w:numPr>
        <w:tabs>
          <w:tab w:val="clear" w:pos="2835"/>
        </w:tabs>
        <w:spacing w:after="0" w:line="240" w:lineRule="auto"/>
        <w:ind w:left="567" w:hanging="567"/>
        <w:contextualSpacing w:val="0"/>
        <w:jc w:val="both"/>
        <w:rPr>
          <w:rFonts w:ascii="Times New Roman" w:hAnsi="Times New Roman" w:cs="Times New Roman"/>
          <w:sz w:val="20"/>
          <w:szCs w:val="20"/>
        </w:rPr>
      </w:pPr>
      <w:r w:rsidRPr="00604C19">
        <w:rPr>
          <w:rFonts w:ascii="Times New Roman" w:hAnsi="Times New Roman" w:cs="Times New Roman"/>
          <w:sz w:val="20"/>
          <w:szCs w:val="20"/>
        </w:rPr>
        <w:t>Zhotoviteľ v plnom rozsahu zodpovedá za škody na majetku objednávateľa, ktoré vzniknú v dôsledku neodbornej manipulácie, zanedbania ochranných opatrení alebo porušenia technologických postupov pri realizácii diela.</w:t>
      </w:r>
    </w:p>
    <w:p w14:paraId="4DBAA7F3" w14:textId="77777777" w:rsidR="000D57C1" w:rsidRPr="00604C19" w:rsidRDefault="000D57C1" w:rsidP="000D57C1">
      <w:pPr>
        <w:pStyle w:val="Odsekzoznamu"/>
        <w:numPr>
          <w:ilvl w:val="1"/>
          <w:numId w:val="1"/>
        </w:numPr>
        <w:tabs>
          <w:tab w:val="clear" w:pos="2835"/>
        </w:tabs>
        <w:spacing w:after="0" w:line="240" w:lineRule="auto"/>
        <w:ind w:left="567" w:hanging="567"/>
        <w:contextualSpacing w:val="0"/>
        <w:jc w:val="both"/>
        <w:rPr>
          <w:rFonts w:ascii="Times New Roman" w:hAnsi="Times New Roman" w:cs="Times New Roman"/>
          <w:sz w:val="20"/>
          <w:szCs w:val="20"/>
        </w:rPr>
      </w:pPr>
      <w:r w:rsidRPr="00604C19">
        <w:rPr>
          <w:rFonts w:ascii="Times New Roman" w:hAnsi="Times New Roman" w:cs="Times New Roman"/>
          <w:sz w:val="20"/>
          <w:szCs w:val="20"/>
        </w:rPr>
        <w:t>Zhotoviteľ je povinný udržiavať na mieste plnenia poriadok a po ukončení prác odovzdať dotknuté priestory vyčistené od hrubých nečistôt, stavebného prachu a zvyškov montážnych materiálov.</w:t>
      </w:r>
    </w:p>
    <w:p w14:paraId="0250CB8D" w14:textId="284FCD32" w:rsidR="004A00E8" w:rsidRDefault="000D57C1" w:rsidP="000D57C1">
      <w:pPr>
        <w:pStyle w:val="Odsekzoznamu"/>
        <w:numPr>
          <w:ilvl w:val="1"/>
          <w:numId w:val="1"/>
        </w:numPr>
        <w:tabs>
          <w:tab w:val="clear" w:pos="2835"/>
        </w:tabs>
        <w:spacing w:after="0" w:line="240" w:lineRule="auto"/>
        <w:ind w:left="567" w:hanging="567"/>
        <w:contextualSpacing w:val="0"/>
        <w:jc w:val="both"/>
        <w:rPr>
          <w:rFonts w:ascii="Times New Roman" w:hAnsi="Times New Roman" w:cs="Times New Roman"/>
          <w:sz w:val="20"/>
          <w:szCs w:val="20"/>
        </w:rPr>
      </w:pPr>
      <w:r w:rsidRPr="00604C19">
        <w:rPr>
          <w:rFonts w:ascii="Times New Roman" w:hAnsi="Times New Roman" w:cs="Times New Roman"/>
          <w:sz w:val="20"/>
          <w:szCs w:val="20"/>
        </w:rPr>
        <w:t>Zhotoviteľ vyhlásil, že má uzatvorené platné poistenie zodpovednosti za škodu spôsobenú pri výkone podnikateľskej činnosti, ktoré kryje prípadné škody vzniknuté objednávateľovi v súvislosti s plnením tejto zmluvy.</w:t>
      </w:r>
    </w:p>
    <w:p w14:paraId="72C815F3" w14:textId="77777777" w:rsidR="00BF27F6" w:rsidRPr="0038602F" w:rsidRDefault="00BF27F6" w:rsidP="00BF27F6">
      <w:pPr>
        <w:pStyle w:val="Odsekzoznamu"/>
        <w:numPr>
          <w:ilvl w:val="1"/>
          <w:numId w:val="1"/>
        </w:numPr>
        <w:tabs>
          <w:tab w:val="clear" w:pos="2835"/>
        </w:tabs>
        <w:spacing w:after="0" w:line="240" w:lineRule="auto"/>
        <w:ind w:left="567" w:hanging="567"/>
        <w:contextualSpacing w:val="0"/>
        <w:jc w:val="both"/>
        <w:rPr>
          <w:rFonts w:ascii="Times New Roman" w:hAnsi="Times New Roman" w:cs="Times New Roman"/>
          <w:sz w:val="20"/>
          <w:szCs w:val="20"/>
        </w:rPr>
      </w:pPr>
      <w:r w:rsidRPr="0038602F">
        <w:rPr>
          <w:rFonts w:ascii="Times New Roman" w:hAnsi="Times New Roman" w:cs="Times New Roman"/>
          <w:sz w:val="20"/>
          <w:szCs w:val="20"/>
        </w:rPr>
        <w:t>Zhotoviteľ je povinný pred zhotovovaním Diela podľa Zmluvy oboznámiť sa so všetkými podkladmi potrebnými na poskytnutie riadneho plnenia podľa Zmluvy, s Miestom plnenia a miestnymi podmienkami, ktoré môžu mať vplyv na predmet plnenia podľa Zmluvy. V prípade, ak Zhotoviteľ zistí akékoľvek nedostatky, je povinný ich bezodkladne oznámiť Objednávateľovi. Nedostatočná informovanosť alebo mylné chápanie technického zadania nezbavujú Zhotoviteľa zodpovednosti, ani Zhotoviteľa neoprávňujú požadovať dodatočnú úhradu nákladov od Objednávateľa alebo zmenu Zmluvy.</w:t>
      </w:r>
    </w:p>
    <w:p w14:paraId="1ECB27F1" w14:textId="5B33D119" w:rsidR="00BF27F6" w:rsidRPr="00AD6DC6" w:rsidRDefault="002B4842" w:rsidP="00AD6DC6">
      <w:pPr>
        <w:pStyle w:val="Odsekzoznamu"/>
        <w:numPr>
          <w:ilvl w:val="1"/>
          <w:numId w:val="1"/>
        </w:numPr>
        <w:tabs>
          <w:tab w:val="clear" w:pos="2835"/>
        </w:tabs>
        <w:spacing w:after="0" w:line="240" w:lineRule="auto"/>
        <w:ind w:left="567" w:hanging="567"/>
        <w:contextualSpacing w:val="0"/>
        <w:jc w:val="both"/>
        <w:rPr>
          <w:rFonts w:ascii="Times New Roman" w:hAnsi="Times New Roman" w:cs="Times New Roman"/>
          <w:sz w:val="20"/>
          <w:szCs w:val="20"/>
        </w:rPr>
      </w:pPr>
      <w:r w:rsidRPr="0038602F">
        <w:rPr>
          <w:rFonts w:ascii="Times New Roman" w:hAnsi="Times New Roman" w:cs="Times New Roman"/>
          <w:sz w:val="20"/>
          <w:szCs w:val="20"/>
        </w:rPr>
        <w:t>Zhotoviteľ je povinný v primeranej lehote stanovenej Objednávateľom nahradiť materiály, výrobky a technológie, ktoré nevyhovujú dohodnutým, či stanoveným parametrom v rámci technických noriem, certifikátom a pod. platným v Slovenskej republike takými materiálmi, výrobkami a technológiami, ktoré sú plne v súlade s technickými normami a certifikátmi platnými v Slovenskej republike a dohodou podľa Zmluvy.</w:t>
      </w:r>
    </w:p>
    <w:p w14:paraId="141EA24F" w14:textId="6C4DDE29" w:rsidR="00F01F2F" w:rsidRPr="006E4972"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6E4972">
        <w:rPr>
          <w:rFonts w:ascii="Times New Roman" w:hAnsi="Times New Roman" w:cs="Times New Roman"/>
          <w:sz w:val="20"/>
          <w:szCs w:val="20"/>
        </w:rPr>
        <w:lastRenderedPageBreak/>
        <w:t xml:space="preserve">Zhotoviteľ zodpovedá v plnom rozsahu za škodu, ktorá vznikla Objednávateľovi alebo tretej osobe v dôsledku alebo v súvislosti s porušením povinností Zhotoviteľa stanovených v Zmluve, resp. v súvislosti s plnením podľa Zmluvy, a to najmä za škodu, ktorá vznikla Objednávateľovi alebo tretej osobe v dôsledku toho, že Zhotoviteľ nevykonal Dielo </w:t>
      </w:r>
      <w:r>
        <w:rPr>
          <w:rFonts w:ascii="Times New Roman" w:hAnsi="Times New Roman" w:cs="Times New Roman"/>
          <w:sz w:val="20"/>
          <w:szCs w:val="20"/>
        </w:rPr>
        <w:t>riadne a</w:t>
      </w:r>
      <w:r w:rsidRPr="006E4972">
        <w:rPr>
          <w:rFonts w:ascii="Times New Roman" w:hAnsi="Times New Roman" w:cs="Times New Roman"/>
          <w:sz w:val="20"/>
          <w:szCs w:val="20"/>
        </w:rPr>
        <w:t xml:space="preserve"> včas a</w:t>
      </w:r>
      <w:r>
        <w:rPr>
          <w:rFonts w:ascii="Times New Roman" w:hAnsi="Times New Roman" w:cs="Times New Roman"/>
          <w:sz w:val="20"/>
          <w:szCs w:val="20"/>
        </w:rPr>
        <w:t xml:space="preserve"> s </w:t>
      </w:r>
      <w:r w:rsidRPr="006E4972">
        <w:rPr>
          <w:rFonts w:ascii="Times New Roman" w:hAnsi="Times New Roman" w:cs="Times New Roman"/>
          <w:sz w:val="20"/>
          <w:szCs w:val="20"/>
        </w:rPr>
        <w:t>odbornou starostlivosťou.</w:t>
      </w:r>
    </w:p>
    <w:p w14:paraId="76456779" w14:textId="43ED4F7A" w:rsidR="00F01F2F" w:rsidRPr="006E4972"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6E4972">
        <w:rPr>
          <w:rFonts w:ascii="Times New Roman" w:hAnsi="Times New Roman" w:cs="Times New Roman"/>
          <w:color w:val="000000"/>
          <w:sz w:val="20"/>
          <w:szCs w:val="20"/>
        </w:rPr>
        <w:t xml:space="preserve">Zhotoviteľ zodpovedá za to, že Dielo je vykonané bez vád, riadne, v súlade s </w:t>
      </w:r>
      <w:r w:rsidRPr="006E4972">
        <w:rPr>
          <w:rFonts w:ascii="Times New Roman" w:hAnsi="Times New Roman" w:cs="Times New Roman"/>
          <w:sz w:val="20"/>
          <w:szCs w:val="20"/>
        </w:rPr>
        <w:t xml:space="preserve">platnými technologickými postupmi a všeobecnými technickými požiadavkami a </w:t>
      </w:r>
      <w:r>
        <w:rPr>
          <w:rFonts w:ascii="Times New Roman" w:hAnsi="Times New Roman" w:cs="Times New Roman"/>
          <w:sz w:val="20"/>
          <w:szCs w:val="20"/>
        </w:rPr>
        <w:t>relevantnými</w:t>
      </w:r>
      <w:r w:rsidRPr="006E4972">
        <w:rPr>
          <w:rFonts w:ascii="Times New Roman" w:hAnsi="Times New Roman" w:cs="Times New Roman"/>
          <w:sz w:val="20"/>
          <w:szCs w:val="20"/>
        </w:rPr>
        <w:t xml:space="preserve"> </w:t>
      </w:r>
      <w:r>
        <w:rPr>
          <w:rFonts w:ascii="Times New Roman" w:hAnsi="Times New Roman" w:cs="Times New Roman"/>
          <w:sz w:val="20"/>
          <w:szCs w:val="20"/>
        </w:rPr>
        <w:t xml:space="preserve">všeobecne záväznými </w:t>
      </w:r>
      <w:r w:rsidRPr="006E4972">
        <w:rPr>
          <w:rFonts w:ascii="Times New Roman" w:hAnsi="Times New Roman" w:cs="Times New Roman"/>
          <w:sz w:val="20"/>
          <w:szCs w:val="20"/>
        </w:rPr>
        <w:t>právnymi predpismi,</w:t>
      </w:r>
      <w:r>
        <w:rPr>
          <w:rFonts w:ascii="Times New Roman" w:hAnsi="Times New Roman" w:cs="Times New Roman"/>
          <w:sz w:val="20"/>
          <w:szCs w:val="20"/>
        </w:rPr>
        <w:t xml:space="preserve"> </w:t>
      </w:r>
      <w:r w:rsidRPr="006E4972">
        <w:rPr>
          <w:rFonts w:ascii="Times New Roman" w:hAnsi="Times New Roman" w:cs="Times New Roman"/>
          <w:sz w:val="20"/>
          <w:szCs w:val="20"/>
        </w:rPr>
        <w:t>pokynmi Objednávateľa a podľa podmienok dohodnutých v</w:t>
      </w:r>
      <w:r w:rsidR="00B32E22">
        <w:rPr>
          <w:rFonts w:ascii="Times New Roman" w:hAnsi="Times New Roman" w:cs="Times New Roman"/>
          <w:sz w:val="20"/>
          <w:szCs w:val="20"/>
        </w:rPr>
        <w:t> </w:t>
      </w:r>
      <w:r w:rsidRPr="006E4972">
        <w:rPr>
          <w:rFonts w:ascii="Times New Roman" w:hAnsi="Times New Roman" w:cs="Times New Roman"/>
          <w:sz w:val="20"/>
          <w:szCs w:val="20"/>
        </w:rPr>
        <w:t>Zmluve</w:t>
      </w:r>
      <w:r w:rsidR="00B32E22">
        <w:rPr>
          <w:rFonts w:ascii="Times New Roman" w:hAnsi="Times New Roman" w:cs="Times New Roman"/>
          <w:sz w:val="20"/>
          <w:szCs w:val="20"/>
        </w:rPr>
        <w:t>.</w:t>
      </w:r>
    </w:p>
    <w:p w14:paraId="5F9F7555" w14:textId="77777777" w:rsidR="00F01F2F" w:rsidRPr="006E4972"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6E4972">
        <w:rPr>
          <w:rFonts w:ascii="Times New Roman" w:hAnsi="Times New Roman" w:cs="Times New Roman"/>
          <w:sz w:val="20"/>
          <w:szCs w:val="20"/>
        </w:rPr>
        <w:t>Zhotoviteľ zodpovedá za vady, ktoré má Dielo v čase jeho odovzdania Objednávateľovi.</w:t>
      </w:r>
    </w:p>
    <w:p w14:paraId="036518C5" w14:textId="77777777" w:rsidR="00F01F2F"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6E4972">
        <w:rPr>
          <w:rFonts w:ascii="Times New Roman" w:hAnsi="Times New Roman" w:cs="Times New Roman"/>
          <w:sz w:val="20"/>
          <w:szCs w:val="20"/>
        </w:rPr>
        <w:t>Zhotoviteľ nezodpovedá za vady Diela, ktoré boli spôsobené použitím podkladov prevzatých od Objednávateľa a Zhotoviteľ ani pri vynaložení všetkej starostlivosti nemohol zistiť ich nevhodnosť, resp. nesprávnosť, prípadne na ňu upozornil Objednávateľa a ten na ich použití trval.</w:t>
      </w:r>
    </w:p>
    <w:p w14:paraId="5873FDB4" w14:textId="63426CB9" w:rsidR="00F01F2F"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8163CD">
        <w:rPr>
          <w:rFonts w:ascii="Times New Roman" w:hAnsi="Times New Roman" w:cs="Times New Roman"/>
          <w:b/>
          <w:bCs/>
          <w:sz w:val="20"/>
          <w:szCs w:val="20"/>
        </w:rPr>
        <w:t xml:space="preserve">Záručná doba Diela je </w:t>
      </w:r>
      <w:r w:rsidR="00E21EEC">
        <w:rPr>
          <w:rFonts w:ascii="Times New Roman" w:hAnsi="Times New Roman" w:cs="Times New Roman"/>
          <w:b/>
          <w:bCs/>
          <w:sz w:val="20"/>
          <w:szCs w:val="20"/>
        </w:rPr>
        <w:t>24</w:t>
      </w:r>
      <w:r w:rsidRPr="008163CD">
        <w:rPr>
          <w:rFonts w:ascii="Times New Roman" w:hAnsi="Times New Roman" w:cs="Times New Roman"/>
          <w:b/>
          <w:bCs/>
          <w:sz w:val="20"/>
          <w:szCs w:val="20"/>
        </w:rPr>
        <w:t xml:space="preserve"> mesiacov</w:t>
      </w:r>
      <w:r w:rsidRPr="008163CD">
        <w:rPr>
          <w:rFonts w:ascii="Times New Roman" w:hAnsi="Times New Roman" w:cs="Times New Roman"/>
          <w:sz w:val="20"/>
          <w:szCs w:val="20"/>
        </w:rPr>
        <w:t xml:space="preserve"> </w:t>
      </w:r>
      <w:r w:rsidRPr="008163CD">
        <w:rPr>
          <w:rFonts w:ascii="Times New Roman" w:hAnsi="Times New Roman" w:cs="Times New Roman"/>
          <w:b/>
          <w:bCs/>
          <w:sz w:val="20"/>
          <w:szCs w:val="20"/>
        </w:rPr>
        <w:t>(</w:t>
      </w:r>
      <w:r w:rsidR="00E21EEC">
        <w:rPr>
          <w:rFonts w:ascii="Times New Roman" w:hAnsi="Times New Roman" w:cs="Times New Roman"/>
          <w:b/>
          <w:bCs/>
          <w:sz w:val="20"/>
          <w:szCs w:val="20"/>
        </w:rPr>
        <w:t xml:space="preserve">2 </w:t>
      </w:r>
      <w:r w:rsidR="00B32E22" w:rsidRPr="008163CD">
        <w:rPr>
          <w:rFonts w:ascii="Times New Roman" w:hAnsi="Times New Roman" w:cs="Times New Roman"/>
          <w:b/>
          <w:bCs/>
          <w:sz w:val="20"/>
          <w:szCs w:val="20"/>
        </w:rPr>
        <w:t>roky</w:t>
      </w:r>
      <w:r w:rsidRPr="008D1201">
        <w:rPr>
          <w:rFonts w:ascii="Times New Roman" w:hAnsi="Times New Roman" w:cs="Times New Roman"/>
          <w:b/>
          <w:bCs/>
          <w:sz w:val="20"/>
          <w:szCs w:val="20"/>
        </w:rPr>
        <w:t xml:space="preserve">) </w:t>
      </w:r>
      <w:r w:rsidR="00DD7191" w:rsidRPr="008D1201">
        <w:rPr>
          <w:rFonts w:ascii="Times New Roman" w:hAnsi="Times New Roman" w:cs="Times New Roman"/>
          <w:b/>
          <w:bCs/>
          <w:sz w:val="20"/>
          <w:szCs w:val="20"/>
        </w:rPr>
        <w:t>na materiály</w:t>
      </w:r>
      <w:r w:rsidR="003979FB">
        <w:rPr>
          <w:rFonts w:ascii="Times New Roman" w:hAnsi="Times New Roman" w:cs="Times New Roman"/>
          <w:b/>
          <w:bCs/>
          <w:sz w:val="20"/>
          <w:szCs w:val="20"/>
        </w:rPr>
        <w:t xml:space="preserve"> </w:t>
      </w:r>
      <w:r w:rsidR="00DD7191" w:rsidRPr="008D1201">
        <w:rPr>
          <w:rFonts w:ascii="Times New Roman" w:hAnsi="Times New Roman" w:cs="Times New Roman"/>
          <w:b/>
          <w:bCs/>
          <w:sz w:val="20"/>
          <w:szCs w:val="20"/>
        </w:rPr>
        <w:t>a 60 mesiacov (5 rokov) na montážne práce</w:t>
      </w:r>
      <w:r w:rsidR="008D1201">
        <w:rPr>
          <w:rFonts w:ascii="Times New Roman" w:hAnsi="Times New Roman" w:cs="Times New Roman"/>
          <w:b/>
          <w:bCs/>
          <w:sz w:val="20"/>
          <w:szCs w:val="20"/>
        </w:rPr>
        <w:t xml:space="preserve">. </w:t>
      </w:r>
      <w:r w:rsidR="008D1201" w:rsidRPr="008D1201">
        <w:rPr>
          <w:rFonts w:ascii="Times New Roman" w:hAnsi="Times New Roman" w:cs="Times New Roman"/>
          <w:sz w:val="20"/>
          <w:szCs w:val="20"/>
        </w:rPr>
        <w:t>Záručná doba</w:t>
      </w:r>
      <w:r w:rsidR="008D1201">
        <w:rPr>
          <w:rFonts w:ascii="Times New Roman" w:hAnsi="Times New Roman" w:cs="Times New Roman"/>
          <w:b/>
          <w:bCs/>
          <w:sz w:val="20"/>
          <w:szCs w:val="20"/>
        </w:rPr>
        <w:t xml:space="preserve"> </w:t>
      </w:r>
      <w:r>
        <w:rPr>
          <w:rFonts w:ascii="Times New Roman" w:hAnsi="Times New Roman" w:cs="Times New Roman"/>
          <w:sz w:val="20"/>
          <w:szCs w:val="20"/>
        </w:rPr>
        <w:t>začína plynúť odo dňa prevzatia Diela Objednávateľom, t. j. dňom podpísania Preberacieho protokolu</w:t>
      </w:r>
      <w:r w:rsidR="00807036">
        <w:rPr>
          <w:rFonts w:ascii="Times New Roman" w:hAnsi="Times New Roman" w:cs="Times New Roman"/>
          <w:sz w:val="20"/>
          <w:szCs w:val="20"/>
        </w:rPr>
        <w:t>.</w:t>
      </w:r>
    </w:p>
    <w:p w14:paraId="74D8CECF" w14:textId="77777777" w:rsidR="00F01F2F"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Počas záručnej doby má Objednávateľ právo požadovať odstránenie vád Diela a Zhotoviteľ povinnosť bezodplatne vady Diela odstrániť.</w:t>
      </w:r>
    </w:p>
    <w:p w14:paraId="3C82D508" w14:textId="2505E00D" w:rsidR="00F01F2F"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0F5720">
        <w:rPr>
          <w:rFonts w:ascii="Times New Roman" w:hAnsi="Times New Roman" w:cs="Times New Roman"/>
          <w:sz w:val="20"/>
          <w:szCs w:val="20"/>
        </w:rPr>
        <w:t xml:space="preserve">Objednávateľ sa zaväzuje, že prípadné uplatnenie vád Diela uskutoční bezodkladne po ich zistení, najneskôr však do uplynutia záručnej </w:t>
      </w:r>
      <w:r w:rsidR="00F62688">
        <w:rPr>
          <w:rFonts w:ascii="Times New Roman" w:hAnsi="Times New Roman" w:cs="Times New Roman"/>
          <w:sz w:val="20"/>
          <w:szCs w:val="20"/>
        </w:rPr>
        <w:t>doby.</w:t>
      </w:r>
    </w:p>
    <w:p w14:paraId="02337B3D" w14:textId="77777777" w:rsidR="00F01F2F" w:rsidRPr="00D819F4"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Uplatnenie vád Diela musí byť u Zhotoviteľa uskutočnené písomne (e-mailom), pričom vada musí byť dostatočne a zrozumiteľne špecifikovaná. Záručná doba sa predlžuje o dobu od uplatnenia vád až do odstránenia uplatnených vád.</w:t>
      </w:r>
    </w:p>
    <w:p w14:paraId="0C0B72C9" w14:textId="77777777" w:rsidR="00F01F2F" w:rsidRPr="006E4972"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bookmarkStart w:id="9" w:name="_Ref51744911"/>
      <w:bookmarkStart w:id="10" w:name="_Ref11932233"/>
      <w:r>
        <w:rPr>
          <w:rFonts w:ascii="Times New Roman" w:hAnsi="Times New Roman" w:cs="Times New Roman"/>
          <w:sz w:val="20"/>
          <w:szCs w:val="20"/>
        </w:rPr>
        <w:t>Zhotoviteľ je povinný začať s odstraňovaním vady Diela na vlastné náklady bezodkladne po jej uplatnení a odstrániť vadu v lehote dohodnutej medzi Zmluvnými stranami s ohľadom na rozsah a povahu uplatnenej vady; v prípade, ak sa Zmluvné strany nedohodnú na lehote odstránenia vady Diela, Zhotoviteľ je povinný odstrániť uplatnenú vadu najneskôr v lehote 15 dní od jej uplatnenia.</w:t>
      </w:r>
      <w:bookmarkEnd w:id="9"/>
      <w:bookmarkEnd w:id="10"/>
    </w:p>
    <w:p w14:paraId="2E3F2F29" w14:textId="77777777" w:rsidR="00F01F2F" w:rsidRPr="006E4972"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6E4972">
        <w:rPr>
          <w:rFonts w:ascii="Times New Roman" w:hAnsi="Times New Roman" w:cs="Times New Roman"/>
          <w:sz w:val="20"/>
          <w:szCs w:val="20"/>
        </w:rPr>
        <w:t>O odstránení vady Diela bude vyhotovená zápisnica, podpísaná oprávnenými zástupcami Zmluvných strán.</w:t>
      </w:r>
    </w:p>
    <w:p w14:paraId="490113D2" w14:textId="30F21E9C" w:rsidR="00F01F2F" w:rsidRPr="006E4972"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6E4972">
        <w:rPr>
          <w:rFonts w:ascii="Times New Roman" w:hAnsi="Times New Roman" w:cs="Times New Roman"/>
          <w:sz w:val="20"/>
          <w:szCs w:val="20"/>
        </w:rPr>
        <w:t xml:space="preserve">Porušenie povinnosti Zhotoviteľa začať s odstraňovaním vád Diela v lehote podľa bodu </w:t>
      </w:r>
      <w:r w:rsidR="00407228">
        <w:rPr>
          <w:rFonts w:ascii="Times New Roman" w:hAnsi="Times New Roman" w:cs="Times New Roman"/>
          <w:sz w:val="20"/>
          <w:szCs w:val="20"/>
        </w:rPr>
        <w:t>4.18</w:t>
      </w:r>
      <w:r>
        <w:rPr>
          <w:rFonts w:ascii="Times New Roman" w:hAnsi="Times New Roman" w:cs="Times New Roman"/>
          <w:sz w:val="20"/>
          <w:szCs w:val="20"/>
        </w:rPr>
        <w:t xml:space="preserve"> </w:t>
      </w:r>
      <w:r w:rsidRPr="006E4972">
        <w:rPr>
          <w:rFonts w:ascii="Times New Roman" w:hAnsi="Times New Roman" w:cs="Times New Roman"/>
          <w:sz w:val="20"/>
          <w:szCs w:val="20"/>
        </w:rPr>
        <w:t xml:space="preserve">Zmluvy a/alebo porušenie povinnosti odstrániť uplatnené vady v lehote do pätnástich dní od ich uplatnenia, resp. v lehote dohodnutej Zmluvnými stranami, sa považuje za podstatné porušenie Zmluvy. </w:t>
      </w:r>
    </w:p>
    <w:p w14:paraId="49624B5F" w14:textId="65E0E668" w:rsidR="00F01F2F"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6E4972">
        <w:rPr>
          <w:rFonts w:ascii="Times New Roman" w:hAnsi="Times New Roman" w:cs="Times New Roman"/>
          <w:sz w:val="20"/>
          <w:szCs w:val="20"/>
        </w:rPr>
        <w:t>V</w:t>
      </w:r>
      <w:r>
        <w:rPr>
          <w:rFonts w:ascii="Times New Roman" w:hAnsi="Times New Roman" w:cs="Times New Roman"/>
          <w:sz w:val="20"/>
          <w:szCs w:val="20"/>
        </w:rPr>
        <w:t> </w:t>
      </w:r>
      <w:r w:rsidRPr="006E4972">
        <w:rPr>
          <w:rFonts w:ascii="Times New Roman" w:hAnsi="Times New Roman" w:cs="Times New Roman"/>
          <w:sz w:val="20"/>
          <w:szCs w:val="20"/>
        </w:rPr>
        <w:t>prípade</w:t>
      </w:r>
      <w:r>
        <w:rPr>
          <w:rFonts w:ascii="Times New Roman" w:hAnsi="Times New Roman" w:cs="Times New Roman"/>
          <w:sz w:val="20"/>
          <w:szCs w:val="20"/>
        </w:rPr>
        <w:t>,</w:t>
      </w:r>
      <w:r w:rsidRPr="006E4972">
        <w:rPr>
          <w:rFonts w:ascii="Times New Roman" w:hAnsi="Times New Roman" w:cs="Times New Roman"/>
          <w:sz w:val="20"/>
          <w:szCs w:val="20"/>
        </w:rPr>
        <w:t xml:space="preserve"> ak Zhotoviteľ nezačne s odstraňovaním vady v lehote podľa bodu </w:t>
      </w:r>
      <w:r w:rsidR="00407228">
        <w:rPr>
          <w:rFonts w:ascii="Times New Roman" w:hAnsi="Times New Roman" w:cs="Times New Roman"/>
          <w:sz w:val="20"/>
          <w:szCs w:val="20"/>
        </w:rPr>
        <w:t>4.18</w:t>
      </w:r>
      <w:r w:rsidRPr="006E4972">
        <w:rPr>
          <w:rFonts w:ascii="Times New Roman" w:hAnsi="Times New Roman" w:cs="Times New Roman"/>
          <w:sz w:val="20"/>
          <w:szCs w:val="20"/>
        </w:rPr>
        <w:t xml:space="preserve"> Zmluvy, a/alebo neodstráni vady v lehote do pätnástich dní od ich uplatnenia, resp. v lehote dohodnutej Zmluvnými stranami, je Objednávateľ oprávnený zabezpečiť odstránenie vady prostredníctvom tretej osoby na náklady Zhotoviteľa.</w:t>
      </w:r>
    </w:p>
    <w:p w14:paraId="5AF26935" w14:textId="77777777" w:rsidR="00F01F2F"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sidRPr="00E31EAF">
        <w:rPr>
          <w:rFonts w:ascii="Times New Roman" w:hAnsi="Times New Roman" w:cs="Times New Roman"/>
          <w:sz w:val="20"/>
          <w:szCs w:val="20"/>
        </w:rPr>
        <w:t>Zhotoviteľ nezodpovedá za vady Diela spôsobené neodborným zásahom do Diela zo strany Objednávateľa alebo tretích osôb.</w:t>
      </w:r>
    </w:p>
    <w:p w14:paraId="20BAED19" w14:textId="77777777" w:rsidR="00F01F2F"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 xml:space="preserve">Pokiaľ konaním Zhotoviteľa alebo osôb, </w:t>
      </w:r>
      <w:r w:rsidRPr="00E31EAF">
        <w:rPr>
          <w:rFonts w:ascii="Times New Roman" w:hAnsi="Times New Roman" w:cs="Times New Roman"/>
          <w:sz w:val="20"/>
          <w:szCs w:val="20"/>
        </w:rPr>
        <w:t>prostredníctvom ktorých Zhotoviteľ zabezpečuje realizáciu Diela</w:t>
      </w:r>
      <w:r>
        <w:rPr>
          <w:rFonts w:ascii="Times New Roman" w:hAnsi="Times New Roman" w:cs="Times New Roman"/>
          <w:sz w:val="20"/>
          <w:szCs w:val="20"/>
        </w:rPr>
        <w:t xml:space="preserve"> podľa Zmluvy, vzniknú škody na Mieste plnenia alebo na vykonaných prácach na</w:t>
      </w:r>
      <w:r>
        <w:rPr>
          <w:rFonts w:ascii="Times New Roman" w:hAnsi="Times New Roman"/>
          <w:sz w:val="20"/>
          <w:szCs w:val="20"/>
        </w:rPr>
        <w:t> </w:t>
      </w:r>
      <w:r>
        <w:rPr>
          <w:rFonts w:ascii="Times New Roman" w:hAnsi="Times New Roman" w:cs="Times New Roman"/>
          <w:sz w:val="20"/>
          <w:szCs w:val="20"/>
        </w:rPr>
        <w:t>Diele, Zhotoviteľ zodpovedá za tieto škody a je povinný ich odstrániť na vlastné náklady.</w:t>
      </w:r>
    </w:p>
    <w:p w14:paraId="3E269F90" w14:textId="77777777" w:rsidR="00F01F2F"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Ak vznikne škoda neoprávneným vstupom Zhotoviteľa alebo osôb, prostredníctvom ktorých Zhotoviteľ zabezpečuje realizáciu Diela podľa Zmluvy na pozemky tretích osôb</w:t>
      </w:r>
      <w:r w:rsidRPr="007930E9">
        <w:rPr>
          <w:rFonts w:ascii="Times New Roman" w:hAnsi="Times New Roman" w:cs="Times New Roman"/>
          <w:sz w:val="20"/>
          <w:szCs w:val="20"/>
        </w:rPr>
        <w:t>, alebo ich poškodením,</w:t>
      </w:r>
      <w:r>
        <w:rPr>
          <w:rFonts w:ascii="Times New Roman" w:hAnsi="Times New Roman" w:cs="Times New Roman"/>
          <w:sz w:val="20"/>
          <w:szCs w:val="20"/>
        </w:rPr>
        <w:t xml:space="preserve"> prípadne porušením inžinierskych sietí, za škodu zodpovedá Zhotoviteľ. V prípade, ak na Mieste plnenia vykonávajú Dielo, resp. realizujú práce aj iné subjekty objednané Zhotoviteľom (subdodávateľ), Zhotoviteľ zodpovedá za vykonanie prác týmito subjektmi, zodpovedá za nebezpečenstvo škody na veciach, na ktorých tieto subjekty vykonávajú práce, resp. realizujú činnosť a nebezpečenstvo škody na zariadeniach alebo veciach, ktoré zhotovia.</w:t>
      </w:r>
    </w:p>
    <w:p w14:paraId="6AC43C17" w14:textId="77777777" w:rsidR="00F01F2F" w:rsidRPr="006E4972"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Zmluvné strany sa zaväzujú nahradiť druhej zmluvnej strane škodu spôsobenú porušením povinnosti zo</w:t>
      </w:r>
      <w:r>
        <w:rPr>
          <w:rFonts w:ascii="Times New Roman" w:hAnsi="Times New Roman"/>
          <w:sz w:val="20"/>
          <w:szCs w:val="20"/>
        </w:rPr>
        <w:t> </w:t>
      </w:r>
      <w:r>
        <w:rPr>
          <w:rFonts w:ascii="Times New Roman" w:hAnsi="Times New Roman" w:cs="Times New Roman"/>
          <w:sz w:val="20"/>
          <w:szCs w:val="20"/>
        </w:rPr>
        <w:t>záväzkového vzťahu, okrem prípadu, že by ten, kto porušil povinnosť preukázal, že porušenie povinnosti bolo spôsobené okolnosťami vylučujúcimi zodpovednosť.</w:t>
      </w:r>
    </w:p>
    <w:p w14:paraId="3B7931E2" w14:textId="33056547" w:rsidR="00064774" w:rsidRPr="00064774" w:rsidRDefault="00F01F2F" w:rsidP="00064774">
      <w:pPr>
        <w:pStyle w:val="Odsekzoznamu"/>
        <w:numPr>
          <w:ilvl w:val="1"/>
          <w:numId w:val="1"/>
        </w:numPr>
        <w:spacing w:after="0" w:line="240" w:lineRule="auto"/>
        <w:ind w:left="567" w:hanging="567"/>
        <w:jc w:val="both"/>
        <w:rPr>
          <w:rFonts w:ascii="Times New Roman" w:hAnsi="Times New Roman" w:cs="Times New Roman"/>
          <w:sz w:val="20"/>
          <w:szCs w:val="20"/>
        </w:rPr>
      </w:pPr>
      <w:r w:rsidRPr="00C50FE3">
        <w:rPr>
          <w:rFonts w:ascii="Times New Roman" w:hAnsi="Times New Roman" w:cs="Times New Roman"/>
          <w:sz w:val="20"/>
          <w:szCs w:val="20"/>
        </w:rPr>
        <w:t>V prípade, že Zhotoviteľ nevykoná Dielo v požadovanej kvalite, Objednávateľ má právo uplatniť nároky z vád v súlade s § 560 až § 565 Obchodného zákonníka, pokiaľ nie je v Zmluve uvedené inak.</w:t>
      </w:r>
    </w:p>
    <w:p w14:paraId="556A5388" w14:textId="77777777" w:rsidR="00F01F2F" w:rsidRPr="006E4972" w:rsidRDefault="00F01F2F" w:rsidP="00F01F2F">
      <w:pPr>
        <w:pStyle w:val="Zkladntext4"/>
        <w:spacing w:line="240" w:lineRule="auto"/>
        <w:ind w:left="567" w:firstLine="0"/>
        <w:jc w:val="center"/>
        <w:rPr>
          <w:color w:val="auto"/>
        </w:rPr>
      </w:pPr>
    </w:p>
    <w:p w14:paraId="6B1366F7" w14:textId="77777777" w:rsidR="00F01F2F" w:rsidRPr="006E4972" w:rsidRDefault="00F01F2F" w:rsidP="00F01F2F">
      <w:pPr>
        <w:pStyle w:val="Bezriadkovania"/>
        <w:numPr>
          <w:ilvl w:val="0"/>
          <w:numId w:val="1"/>
        </w:numPr>
        <w:jc w:val="center"/>
        <w:rPr>
          <w:rFonts w:ascii="Times New Roman" w:hAnsi="Times New Roman"/>
          <w:b/>
          <w:bCs/>
          <w:sz w:val="20"/>
          <w:szCs w:val="20"/>
        </w:rPr>
      </w:pPr>
      <w:r w:rsidRPr="006E4972">
        <w:rPr>
          <w:rFonts w:ascii="Times New Roman" w:hAnsi="Times New Roman"/>
          <w:b/>
          <w:bCs/>
          <w:sz w:val="20"/>
          <w:szCs w:val="20"/>
        </w:rPr>
        <w:t>SANKCIE</w:t>
      </w:r>
    </w:p>
    <w:p w14:paraId="6261F469" w14:textId="77777777" w:rsidR="00F01F2F" w:rsidRPr="00A55CA7" w:rsidRDefault="00F01F2F" w:rsidP="00F01F2F">
      <w:pPr>
        <w:pStyle w:val="Obyajntext"/>
        <w:jc w:val="center"/>
        <w:rPr>
          <w:rFonts w:ascii="Times New Roman" w:hAnsi="Times New Roman"/>
        </w:rPr>
      </w:pPr>
    </w:p>
    <w:p w14:paraId="62EA4286" w14:textId="09630DB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Pre prípad porušenia povinnosti vykonať Dielo riadne a/alebo včas je Zhotoviteľ povinný zaplatiť Objednávateľovi zmluvnú pokutu vo výške </w:t>
      </w:r>
      <w:r w:rsidR="00BC3964">
        <w:rPr>
          <w:rFonts w:ascii="Times New Roman" w:hAnsi="Times New Roman" w:cs="Times New Roman"/>
          <w:sz w:val="20"/>
          <w:szCs w:val="20"/>
        </w:rPr>
        <w:t>50</w:t>
      </w:r>
      <w:r>
        <w:rPr>
          <w:rFonts w:ascii="Times New Roman" w:hAnsi="Times New Roman" w:cs="Times New Roman"/>
          <w:sz w:val="20"/>
          <w:szCs w:val="20"/>
        </w:rPr>
        <w:t>,00</w:t>
      </w:r>
      <w:r w:rsidRPr="006E4972">
        <w:rPr>
          <w:rFonts w:ascii="Times New Roman" w:hAnsi="Times New Roman" w:cs="Times New Roman"/>
          <w:sz w:val="20"/>
          <w:szCs w:val="20"/>
        </w:rPr>
        <w:t xml:space="preserve"> EUR za každý čo i len začatý deň porušenia zabezpečovanej zmluvnej povinnosti.</w:t>
      </w:r>
    </w:p>
    <w:p w14:paraId="5006FB7A" w14:textId="1C58A474" w:rsidR="00F01F2F"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Pre prípad </w:t>
      </w:r>
      <w:r>
        <w:rPr>
          <w:rFonts w:ascii="Times New Roman" w:hAnsi="Times New Roman" w:cs="Times New Roman"/>
          <w:sz w:val="20"/>
          <w:szCs w:val="20"/>
        </w:rPr>
        <w:t xml:space="preserve">porušenia povinnosti podľa </w:t>
      </w:r>
      <w:r w:rsidRPr="006E4972">
        <w:rPr>
          <w:rFonts w:ascii="Times New Roman" w:hAnsi="Times New Roman" w:cs="Times New Roman"/>
          <w:sz w:val="20"/>
          <w:szCs w:val="20"/>
        </w:rPr>
        <w:t xml:space="preserve">bodu </w:t>
      </w:r>
      <w:r w:rsidR="009F5EF6">
        <w:rPr>
          <w:rFonts w:ascii="Times New Roman" w:hAnsi="Times New Roman" w:cs="Times New Roman"/>
          <w:sz w:val="20"/>
          <w:szCs w:val="20"/>
        </w:rPr>
        <w:t>5</w:t>
      </w:r>
      <w:r w:rsidR="006B5715">
        <w:rPr>
          <w:rFonts w:ascii="Times New Roman" w:hAnsi="Times New Roman" w:cs="Times New Roman"/>
          <w:sz w:val="20"/>
          <w:szCs w:val="20"/>
        </w:rPr>
        <w:t>.18</w:t>
      </w:r>
      <w:r>
        <w:rPr>
          <w:rFonts w:ascii="Times New Roman" w:hAnsi="Times New Roman" w:cs="Times New Roman"/>
          <w:sz w:val="20"/>
          <w:szCs w:val="20"/>
        </w:rPr>
        <w:t xml:space="preserve"> </w:t>
      </w:r>
      <w:r w:rsidRPr="006E4972">
        <w:rPr>
          <w:rFonts w:ascii="Times New Roman" w:hAnsi="Times New Roman" w:cs="Times New Roman"/>
          <w:sz w:val="20"/>
          <w:szCs w:val="20"/>
        </w:rPr>
        <w:t xml:space="preserve">Zmluvy je Zhotoviteľ povinný zaplatiť Objednávateľovi zmluvnú pokutu vo výške </w:t>
      </w:r>
      <w:r w:rsidR="00BC3964">
        <w:rPr>
          <w:rFonts w:ascii="Times New Roman" w:hAnsi="Times New Roman" w:cs="Times New Roman"/>
          <w:sz w:val="20"/>
          <w:szCs w:val="20"/>
        </w:rPr>
        <w:t>30</w:t>
      </w:r>
      <w:r>
        <w:rPr>
          <w:rFonts w:ascii="Times New Roman" w:hAnsi="Times New Roman" w:cs="Times New Roman"/>
          <w:sz w:val="20"/>
          <w:szCs w:val="20"/>
        </w:rPr>
        <w:t>,00</w:t>
      </w:r>
      <w:r w:rsidRPr="006E4972">
        <w:rPr>
          <w:rFonts w:ascii="Times New Roman" w:hAnsi="Times New Roman" w:cs="Times New Roman"/>
          <w:sz w:val="20"/>
          <w:szCs w:val="20"/>
        </w:rPr>
        <w:t xml:space="preserve"> EUR za každý čo i len začatý deň porušenia zmluvnej povinnosti</w:t>
      </w:r>
      <w:r>
        <w:rPr>
          <w:rFonts w:ascii="Times New Roman" w:hAnsi="Times New Roman" w:cs="Times New Roman"/>
          <w:sz w:val="20"/>
          <w:szCs w:val="20"/>
        </w:rPr>
        <w:t>,</w:t>
      </w:r>
      <w:r w:rsidRPr="006E4972">
        <w:rPr>
          <w:rFonts w:ascii="Times New Roman" w:hAnsi="Times New Roman" w:cs="Times New Roman"/>
          <w:sz w:val="20"/>
          <w:szCs w:val="20"/>
        </w:rPr>
        <w:t xml:space="preserve"> a to za každé porušenie povinnosti samostatne.</w:t>
      </w:r>
    </w:p>
    <w:p w14:paraId="36EA4745" w14:textId="46785014"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Pr>
          <w:rFonts w:ascii="Times New Roman" w:hAnsi="Times New Roman" w:cs="Times New Roman"/>
          <w:sz w:val="20"/>
          <w:szCs w:val="20"/>
        </w:rPr>
        <w:lastRenderedPageBreak/>
        <w:t xml:space="preserve">Pre prípad porušenia povinnosti podľa bodu </w:t>
      </w:r>
      <w:r w:rsidR="00193106">
        <w:rPr>
          <w:rFonts w:ascii="Times New Roman" w:hAnsi="Times New Roman" w:cs="Times New Roman"/>
          <w:sz w:val="20"/>
          <w:szCs w:val="20"/>
        </w:rPr>
        <w:t>8</w:t>
      </w:r>
      <w:r>
        <w:rPr>
          <w:rFonts w:ascii="Times New Roman" w:hAnsi="Times New Roman" w:cs="Times New Roman"/>
          <w:sz w:val="20"/>
          <w:szCs w:val="20"/>
        </w:rPr>
        <w:t xml:space="preserve">.3 Zmluvy je Zhotoviteľ povinný zaplatiť Objednávateľovi jednorazovú zmluvnú pokutu vo výške </w:t>
      </w:r>
      <w:r w:rsidR="00BC3964">
        <w:rPr>
          <w:rFonts w:ascii="Times New Roman" w:hAnsi="Times New Roman" w:cs="Times New Roman"/>
          <w:sz w:val="20"/>
          <w:szCs w:val="20"/>
        </w:rPr>
        <w:t>1</w:t>
      </w:r>
      <w:r>
        <w:rPr>
          <w:rFonts w:ascii="Times New Roman" w:hAnsi="Times New Roman" w:cs="Times New Roman"/>
          <w:sz w:val="20"/>
          <w:szCs w:val="20"/>
        </w:rPr>
        <w:t> 000,00 EUR.</w:t>
      </w:r>
    </w:p>
    <w:p w14:paraId="54BCF4A3"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Pr>
          <w:rFonts w:ascii="Times New Roman" w:hAnsi="Times New Roman" w:cs="Times New Roman"/>
          <w:sz w:val="20"/>
          <w:szCs w:val="20"/>
        </w:rPr>
        <w:t>Zmluvná pokuta je splatná v lehote 14 dní odo dňa jej písomného uplatnenia Objednávateľom.</w:t>
      </w:r>
    </w:p>
    <w:p w14:paraId="7001F17F"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Zaplatením zmluvnej pokuty nie je dotknuté právo Objednávateľa na náhradu škody, ktorá mu vznikne porušením zabezpečovanej povinnosti zo strany Zhotoviteľa. Objednávateľ má nárok na náhradu škody v celom jej rozsahu (a teda aj škody presahujúcej zmluvnú pokutu, ktorá vznikla v dôsledku porušenia povinnosti Zhotoviteľom zabezpečenej zmluvnou pokutou).</w:t>
      </w:r>
    </w:p>
    <w:p w14:paraId="159A7EA3" w14:textId="32261A0A" w:rsidR="00F01F2F"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Pre prípad </w:t>
      </w:r>
      <w:r>
        <w:rPr>
          <w:rFonts w:ascii="Times New Roman" w:hAnsi="Times New Roman" w:cs="Times New Roman"/>
          <w:sz w:val="20"/>
          <w:szCs w:val="20"/>
        </w:rPr>
        <w:t>porušenia povinnosti Objednávateľa uhradiť Zhotoviteľovi riadne a včas fakturovanú sumu v lehote podľa bodu 4.</w:t>
      </w:r>
      <w:r w:rsidR="002E34E2">
        <w:rPr>
          <w:rFonts w:ascii="Times New Roman" w:hAnsi="Times New Roman" w:cs="Times New Roman"/>
          <w:sz w:val="20"/>
          <w:szCs w:val="20"/>
        </w:rPr>
        <w:t>7</w:t>
      </w:r>
      <w:r>
        <w:rPr>
          <w:rFonts w:ascii="Times New Roman" w:hAnsi="Times New Roman" w:cs="Times New Roman"/>
          <w:sz w:val="20"/>
          <w:szCs w:val="20"/>
        </w:rPr>
        <w:t xml:space="preserve"> Zmluvy, </w:t>
      </w:r>
      <w:r w:rsidRPr="006E4972">
        <w:rPr>
          <w:rFonts w:ascii="Times New Roman" w:hAnsi="Times New Roman" w:cs="Times New Roman"/>
          <w:sz w:val="20"/>
          <w:szCs w:val="20"/>
        </w:rPr>
        <w:t>Zhotoviteľ</w:t>
      </w:r>
      <w:r>
        <w:rPr>
          <w:rFonts w:ascii="Times New Roman" w:hAnsi="Times New Roman" w:cs="Times New Roman"/>
          <w:sz w:val="20"/>
          <w:szCs w:val="20"/>
        </w:rPr>
        <w:t xml:space="preserve"> je oprávnený</w:t>
      </w:r>
      <w:r w:rsidRPr="006E4972">
        <w:rPr>
          <w:rFonts w:ascii="Times New Roman" w:hAnsi="Times New Roman" w:cs="Times New Roman"/>
          <w:sz w:val="20"/>
          <w:szCs w:val="20"/>
        </w:rPr>
        <w:t xml:space="preserve"> </w:t>
      </w:r>
      <w:r>
        <w:rPr>
          <w:rFonts w:ascii="Times New Roman" w:hAnsi="Times New Roman" w:cs="Times New Roman"/>
          <w:sz w:val="20"/>
          <w:szCs w:val="20"/>
        </w:rPr>
        <w:t xml:space="preserve">požadovať od Objednávateľa zákonný úrok </w:t>
      </w:r>
      <w:r w:rsidRPr="006E4972">
        <w:rPr>
          <w:rFonts w:ascii="Times New Roman" w:hAnsi="Times New Roman" w:cs="Times New Roman"/>
          <w:sz w:val="20"/>
          <w:szCs w:val="20"/>
        </w:rPr>
        <w:t>z</w:t>
      </w:r>
      <w:r>
        <w:rPr>
          <w:rFonts w:ascii="Times New Roman" w:hAnsi="Times New Roman" w:cs="Times New Roman"/>
          <w:sz w:val="20"/>
          <w:szCs w:val="20"/>
        </w:rPr>
        <w:t> </w:t>
      </w:r>
      <w:r w:rsidRPr="006E4972">
        <w:rPr>
          <w:rFonts w:ascii="Times New Roman" w:hAnsi="Times New Roman" w:cs="Times New Roman"/>
          <w:sz w:val="20"/>
          <w:szCs w:val="20"/>
        </w:rPr>
        <w:t>omeškania</w:t>
      </w:r>
      <w:r>
        <w:rPr>
          <w:rFonts w:ascii="Times New Roman" w:hAnsi="Times New Roman" w:cs="Times New Roman"/>
          <w:sz w:val="20"/>
          <w:szCs w:val="20"/>
        </w:rPr>
        <w:t xml:space="preserve"> z nezaplatenej sumy za každý deň omeškania.</w:t>
      </w:r>
    </w:p>
    <w:p w14:paraId="62F90376" w14:textId="77777777" w:rsidR="00F01F2F" w:rsidRPr="001C0824" w:rsidRDefault="00F01F2F" w:rsidP="00F01F2F">
      <w:pPr>
        <w:spacing w:after="0" w:line="240" w:lineRule="auto"/>
        <w:jc w:val="both"/>
        <w:rPr>
          <w:rFonts w:ascii="Times New Roman" w:hAnsi="Times New Roman" w:cs="Times New Roman"/>
          <w:sz w:val="20"/>
          <w:szCs w:val="20"/>
        </w:rPr>
      </w:pPr>
    </w:p>
    <w:p w14:paraId="0606B451" w14:textId="77777777" w:rsidR="00F01F2F" w:rsidRPr="006E4972" w:rsidRDefault="00F01F2F" w:rsidP="00F01F2F">
      <w:pPr>
        <w:pStyle w:val="Bezriadkovania"/>
        <w:keepNext/>
        <w:numPr>
          <w:ilvl w:val="0"/>
          <w:numId w:val="1"/>
        </w:numPr>
        <w:jc w:val="center"/>
        <w:rPr>
          <w:rFonts w:ascii="Times New Roman" w:hAnsi="Times New Roman"/>
          <w:b/>
          <w:bCs/>
          <w:caps/>
          <w:sz w:val="20"/>
          <w:szCs w:val="20"/>
        </w:rPr>
      </w:pPr>
      <w:r w:rsidRPr="006E4972">
        <w:rPr>
          <w:rFonts w:ascii="Times New Roman" w:hAnsi="Times New Roman"/>
          <w:b/>
          <w:bCs/>
          <w:sz w:val="20"/>
          <w:szCs w:val="20"/>
        </w:rPr>
        <w:t>UKONČENIE ZMLUVY</w:t>
      </w:r>
    </w:p>
    <w:p w14:paraId="4A4030DC" w14:textId="77777777" w:rsidR="00F01F2F" w:rsidRPr="006E4972" w:rsidRDefault="00F01F2F" w:rsidP="00F01F2F">
      <w:pPr>
        <w:pStyle w:val="Bezriadkovania"/>
        <w:keepNext/>
        <w:rPr>
          <w:rFonts w:ascii="Times New Roman" w:hAnsi="Times New Roman"/>
          <w:b/>
          <w:bCs/>
          <w:caps/>
          <w:sz w:val="20"/>
          <w:szCs w:val="20"/>
        </w:rPr>
      </w:pPr>
    </w:p>
    <w:p w14:paraId="1B9F52EC" w14:textId="77777777" w:rsidR="00F01F2F" w:rsidRPr="006E4972" w:rsidRDefault="00F01F2F" w:rsidP="00F01F2F">
      <w:pPr>
        <w:pStyle w:val="Odsekzoznamu"/>
        <w:keepNext/>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Zmluvu možno ukončiť:</w:t>
      </w:r>
    </w:p>
    <w:p w14:paraId="4A3CE9E5" w14:textId="77777777" w:rsidR="00F01F2F" w:rsidRDefault="00F01F2F" w:rsidP="00F01F2F">
      <w:pPr>
        <w:pStyle w:val="Odsekzoznamu"/>
        <w:keepNext/>
        <w:numPr>
          <w:ilvl w:val="2"/>
          <w:numId w:val="1"/>
        </w:numPr>
        <w:spacing w:after="0" w:line="240" w:lineRule="auto"/>
        <w:ind w:left="1276" w:hanging="709"/>
        <w:contextualSpacing w:val="0"/>
        <w:jc w:val="both"/>
        <w:rPr>
          <w:rFonts w:ascii="Times New Roman" w:hAnsi="Times New Roman" w:cs="Times New Roman"/>
          <w:sz w:val="20"/>
          <w:szCs w:val="20"/>
        </w:rPr>
      </w:pPr>
      <w:r w:rsidRPr="006E4972">
        <w:rPr>
          <w:rFonts w:ascii="Times New Roman" w:hAnsi="Times New Roman" w:cs="Times New Roman"/>
          <w:sz w:val="20"/>
          <w:szCs w:val="20"/>
        </w:rPr>
        <w:t>písomnou dohodou Zmluvných strán,</w:t>
      </w:r>
    </w:p>
    <w:p w14:paraId="1DE5DEF2" w14:textId="77777777" w:rsidR="00F01F2F" w:rsidRPr="007C3540" w:rsidRDefault="00F01F2F" w:rsidP="00F01F2F">
      <w:pPr>
        <w:pStyle w:val="Odsekzoznamu"/>
        <w:keepNext/>
        <w:numPr>
          <w:ilvl w:val="2"/>
          <w:numId w:val="1"/>
        </w:numPr>
        <w:spacing w:after="0" w:line="240" w:lineRule="auto"/>
        <w:ind w:left="1276" w:hanging="709"/>
        <w:contextualSpacing w:val="0"/>
        <w:jc w:val="both"/>
        <w:rPr>
          <w:rFonts w:ascii="Times New Roman" w:hAnsi="Times New Roman" w:cs="Times New Roman"/>
          <w:sz w:val="20"/>
          <w:szCs w:val="20"/>
        </w:rPr>
      </w:pPr>
      <w:r w:rsidRPr="007C3540">
        <w:rPr>
          <w:rFonts w:ascii="Times New Roman" w:hAnsi="Times New Roman" w:cs="Times New Roman"/>
          <w:sz w:val="20"/>
          <w:szCs w:val="20"/>
        </w:rPr>
        <w:t xml:space="preserve">písomnou výpoveďou Objednávateľa aj bez uvedenia dôvodu. Výpovedná </w:t>
      </w:r>
      <w:r>
        <w:rPr>
          <w:rFonts w:ascii="Times New Roman" w:hAnsi="Times New Roman" w:cs="Times New Roman"/>
          <w:sz w:val="20"/>
          <w:szCs w:val="20"/>
        </w:rPr>
        <w:t>doba</w:t>
      </w:r>
      <w:r w:rsidRPr="007C3540">
        <w:rPr>
          <w:rFonts w:ascii="Times New Roman" w:hAnsi="Times New Roman" w:cs="Times New Roman"/>
          <w:sz w:val="20"/>
          <w:szCs w:val="20"/>
        </w:rPr>
        <w:t xml:space="preserve"> je </w:t>
      </w:r>
      <w:r>
        <w:rPr>
          <w:rFonts w:ascii="Times New Roman" w:hAnsi="Times New Roman" w:cs="Times New Roman"/>
          <w:sz w:val="20"/>
          <w:szCs w:val="20"/>
        </w:rPr>
        <w:t>14 dní</w:t>
      </w:r>
      <w:r w:rsidRPr="007C3540">
        <w:rPr>
          <w:rFonts w:ascii="Times New Roman" w:hAnsi="Times New Roman" w:cs="Times New Roman"/>
          <w:sz w:val="20"/>
          <w:szCs w:val="20"/>
        </w:rPr>
        <w:t xml:space="preserve"> a začína plynúť </w:t>
      </w:r>
      <w:r>
        <w:rPr>
          <w:rFonts w:ascii="Times New Roman" w:hAnsi="Times New Roman" w:cs="Times New Roman"/>
          <w:sz w:val="20"/>
          <w:szCs w:val="20"/>
        </w:rPr>
        <w:t xml:space="preserve">nasledujúci deň po doručení výpovede </w:t>
      </w:r>
      <w:r w:rsidRPr="007C3540">
        <w:rPr>
          <w:rFonts w:ascii="Times New Roman" w:hAnsi="Times New Roman" w:cs="Times New Roman"/>
          <w:sz w:val="20"/>
          <w:szCs w:val="20"/>
        </w:rPr>
        <w:t>Zhotoviteľovi</w:t>
      </w:r>
      <w:r>
        <w:rPr>
          <w:rFonts w:ascii="Times New Roman" w:hAnsi="Times New Roman" w:cs="Times New Roman"/>
          <w:sz w:val="20"/>
          <w:szCs w:val="20"/>
        </w:rPr>
        <w:t>,</w:t>
      </w:r>
    </w:p>
    <w:p w14:paraId="16A69AD8" w14:textId="77777777" w:rsidR="00F01F2F" w:rsidRPr="006E4972" w:rsidRDefault="00F01F2F" w:rsidP="00F01F2F">
      <w:pPr>
        <w:pStyle w:val="Odsekzoznamu"/>
        <w:numPr>
          <w:ilvl w:val="2"/>
          <w:numId w:val="1"/>
        </w:numPr>
        <w:spacing w:after="0" w:line="240" w:lineRule="auto"/>
        <w:ind w:left="1276" w:hanging="709"/>
        <w:contextualSpacing w:val="0"/>
        <w:jc w:val="both"/>
        <w:rPr>
          <w:rFonts w:ascii="Times New Roman" w:hAnsi="Times New Roman" w:cs="Times New Roman"/>
          <w:sz w:val="20"/>
          <w:szCs w:val="20"/>
        </w:rPr>
      </w:pPr>
      <w:r w:rsidRPr="006E4972">
        <w:rPr>
          <w:rFonts w:ascii="Times New Roman" w:hAnsi="Times New Roman" w:cs="Times New Roman"/>
          <w:sz w:val="20"/>
          <w:szCs w:val="20"/>
        </w:rPr>
        <w:t>písomným odstúpením od Zmluvy ktoroukoľvek zo Zmluvných strán,</w:t>
      </w:r>
      <w:r>
        <w:rPr>
          <w:rFonts w:ascii="Times New Roman" w:hAnsi="Times New Roman" w:cs="Times New Roman"/>
          <w:sz w:val="20"/>
          <w:szCs w:val="20"/>
        </w:rPr>
        <w:t xml:space="preserve"> </w:t>
      </w:r>
      <w:r w:rsidRPr="006E4972">
        <w:rPr>
          <w:rFonts w:ascii="Times New Roman" w:hAnsi="Times New Roman" w:cs="Times New Roman"/>
          <w:sz w:val="20"/>
          <w:szCs w:val="20"/>
        </w:rPr>
        <w:t xml:space="preserve">doručeným druhej Zmluvnej strane. </w:t>
      </w:r>
    </w:p>
    <w:p w14:paraId="108F1B66"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Zmluvné strany môžu od Zmluvy odstúpiť v prípade ak: </w:t>
      </w:r>
    </w:p>
    <w:p w14:paraId="5D1AE41B" w14:textId="77777777" w:rsidR="00F01F2F" w:rsidRPr="006E4972" w:rsidRDefault="00F01F2F" w:rsidP="00F01F2F">
      <w:pPr>
        <w:pStyle w:val="Odsekzoznamu"/>
        <w:numPr>
          <w:ilvl w:val="2"/>
          <w:numId w:val="1"/>
        </w:numPr>
        <w:spacing w:after="0" w:line="240" w:lineRule="auto"/>
        <w:ind w:left="1276" w:hanging="709"/>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bol na majetok Zmluvnej strany vyhlásený konkurz, </w:t>
      </w:r>
    </w:p>
    <w:p w14:paraId="6BADC7A8" w14:textId="77777777" w:rsidR="00F01F2F" w:rsidRPr="006E4972" w:rsidRDefault="00F01F2F" w:rsidP="00F01F2F">
      <w:pPr>
        <w:pStyle w:val="Odsekzoznamu"/>
        <w:numPr>
          <w:ilvl w:val="2"/>
          <w:numId w:val="1"/>
        </w:numPr>
        <w:spacing w:after="0" w:line="240" w:lineRule="auto"/>
        <w:ind w:left="1276" w:hanging="709"/>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bolo proti Zmluvnej strane začaté konkurzné konanie, </w:t>
      </w:r>
    </w:p>
    <w:p w14:paraId="04D16ECC" w14:textId="77777777" w:rsidR="00F01F2F" w:rsidRPr="006E4972" w:rsidRDefault="00F01F2F" w:rsidP="00F01F2F">
      <w:pPr>
        <w:pStyle w:val="Odsekzoznamu"/>
        <w:numPr>
          <w:ilvl w:val="2"/>
          <w:numId w:val="1"/>
        </w:numPr>
        <w:spacing w:after="0" w:line="240" w:lineRule="auto"/>
        <w:ind w:left="1276" w:hanging="709"/>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bol proti Zmluvnej strane pre nedostatok majetku zamietnutý návrh na vyhlásenie konkurzu, </w:t>
      </w:r>
    </w:p>
    <w:p w14:paraId="719437D6" w14:textId="77777777" w:rsidR="00F01F2F" w:rsidRPr="006E4972" w:rsidRDefault="00F01F2F" w:rsidP="00F01F2F">
      <w:pPr>
        <w:pStyle w:val="Odsekzoznamu"/>
        <w:numPr>
          <w:ilvl w:val="2"/>
          <w:numId w:val="1"/>
        </w:numPr>
        <w:spacing w:after="0" w:line="240" w:lineRule="auto"/>
        <w:ind w:left="1276" w:hanging="709"/>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Zmluvná strana ako právnická osoba oprávnená podnikať je v likvidácii, </w:t>
      </w:r>
    </w:p>
    <w:p w14:paraId="5E2F01A1" w14:textId="77777777" w:rsidR="00F01F2F" w:rsidRPr="006E4972" w:rsidRDefault="00F01F2F" w:rsidP="00F01F2F">
      <w:pPr>
        <w:pStyle w:val="Odsekzoznamu"/>
        <w:numPr>
          <w:ilvl w:val="2"/>
          <w:numId w:val="1"/>
        </w:numPr>
        <w:spacing w:after="0" w:line="240" w:lineRule="auto"/>
        <w:ind w:left="1276" w:hanging="709"/>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Zhotoviteľ postúpi práva a povinnosti zo Zmluvy v rozpore s bodom </w:t>
      </w:r>
      <w:r w:rsidRPr="006E4972">
        <w:rPr>
          <w:rFonts w:ascii="Times New Roman" w:hAnsi="Times New Roman" w:cs="Times New Roman"/>
          <w:sz w:val="20"/>
          <w:szCs w:val="20"/>
        </w:rPr>
        <w:fldChar w:fldCharType="begin"/>
      </w:r>
      <w:r w:rsidRPr="006E4972">
        <w:rPr>
          <w:rFonts w:ascii="Times New Roman" w:hAnsi="Times New Roman" w:cs="Times New Roman"/>
          <w:sz w:val="20"/>
          <w:szCs w:val="20"/>
        </w:rPr>
        <w:instrText xml:space="preserve"> REF _Ref12431114 \r \h  \* MERGEFORMAT </w:instrText>
      </w:r>
      <w:r w:rsidRPr="006E4972">
        <w:rPr>
          <w:rFonts w:ascii="Times New Roman" w:hAnsi="Times New Roman" w:cs="Times New Roman"/>
          <w:sz w:val="20"/>
          <w:szCs w:val="20"/>
        </w:rPr>
      </w:r>
      <w:r w:rsidRPr="006E4972">
        <w:rPr>
          <w:rFonts w:ascii="Times New Roman" w:hAnsi="Times New Roman" w:cs="Times New Roman"/>
          <w:sz w:val="20"/>
          <w:szCs w:val="20"/>
        </w:rPr>
        <w:fldChar w:fldCharType="separate"/>
      </w:r>
      <w:r>
        <w:rPr>
          <w:rFonts w:ascii="Times New Roman" w:hAnsi="Times New Roman" w:cs="Times New Roman"/>
          <w:sz w:val="20"/>
          <w:szCs w:val="20"/>
        </w:rPr>
        <w:t>9.3</w:t>
      </w:r>
      <w:r w:rsidRPr="006E4972">
        <w:rPr>
          <w:rFonts w:ascii="Times New Roman" w:hAnsi="Times New Roman" w:cs="Times New Roman"/>
          <w:sz w:val="20"/>
          <w:szCs w:val="20"/>
        </w:rPr>
        <w:fldChar w:fldCharType="end"/>
      </w:r>
      <w:r w:rsidRPr="006E4972">
        <w:rPr>
          <w:rFonts w:ascii="Times New Roman" w:hAnsi="Times New Roman" w:cs="Times New Roman"/>
          <w:sz w:val="20"/>
          <w:szCs w:val="20"/>
        </w:rPr>
        <w:t xml:space="preserve"> Zmluvy, </w:t>
      </w:r>
    </w:p>
    <w:p w14:paraId="4C5E651D" w14:textId="77777777" w:rsidR="00F01F2F" w:rsidRDefault="00F01F2F" w:rsidP="00F01F2F">
      <w:pPr>
        <w:pStyle w:val="Odsekzoznamu"/>
        <w:numPr>
          <w:ilvl w:val="2"/>
          <w:numId w:val="1"/>
        </w:numPr>
        <w:spacing w:after="0" w:line="240" w:lineRule="auto"/>
        <w:ind w:left="1276" w:hanging="709"/>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podstatne sa porušili ustanovenia Zmluvy, za ktoré sa považuje predovšetkým neplnenie podľa Zmluvy riadne a/alebo včas, alebo ak došlo k porušeniu zákonnej povinnosti Zhotoviteľom, </w:t>
      </w:r>
      <w:r>
        <w:rPr>
          <w:rFonts w:ascii="Times New Roman" w:hAnsi="Times New Roman" w:cs="Times New Roman"/>
          <w:sz w:val="20"/>
          <w:szCs w:val="20"/>
        </w:rPr>
        <w:t xml:space="preserve">povinnosti </w:t>
      </w:r>
      <w:r w:rsidRPr="006E4972">
        <w:rPr>
          <w:rFonts w:ascii="Times New Roman" w:hAnsi="Times New Roman" w:cs="Times New Roman"/>
          <w:sz w:val="20"/>
          <w:szCs w:val="20"/>
        </w:rPr>
        <w:t>vyplývajúcej pre Zhotoviteľa zo Zmluvy alebo v súvislosti s plnením podľa Zmluvy.</w:t>
      </w:r>
    </w:p>
    <w:p w14:paraId="5C59EB64" w14:textId="77777777" w:rsidR="00F01F2F" w:rsidRPr="001A2976"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C374DE">
        <w:rPr>
          <w:rFonts w:ascii="Times New Roman" w:hAnsi="Times New Roman" w:cs="Times New Roman"/>
          <w:sz w:val="20"/>
          <w:szCs w:val="20"/>
        </w:rPr>
        <w:t>Odstúpenie od Zmluvy musí byť písomné s uvedením dôvodu odstúpenia a doručené druhej Zmluvnej strane</w:t>
      </w:r>
      <w:r w:rsidRPr="006E4972">
        <w:rPr>
          <w:rFonts w:ascii="Times New Roman" w:hAnsi="Times New Roman" w:cs="Times New Roman"/>
          <w:sz w:val="20"/>
          <w:szCs w:val="20"/>
        </w:rPr>
        <w:t>.</w:t>
      </w:r>
    </w:p>
    <w:p w14:paraId="00A83DB7"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Účinky odstúpenia od Zmluvy nastávajú momentom jeho doručenia druhej Zmluvnej strane. Odstúpením od Zmluvy nie je dotknuté právo Objednávateľa domáhať sa náhrady škody spôsobenej porušením povinností Zhotoviteľa.</w:t>
      </w:r>
      <w:r>
        <w:rPr>
          <w:rFonts w:ascii="Times New Roman" w:hAnsi="Times New Roman" w:cs="Times New Roman"/>
          <w:sz w:val="20"/>
          <w:szCs w:val="20"/>
        </w:rPr>
        <w:t xml:space="preserve"> </w:t>
      </w:r>
    </w:p>
    <w:p w14:paraId="5154358D" w14:textId="77777777" w:rsidR="00F01F2F"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V prípade, že k odstúpeniu od Zmluvy dôjde po začatí plnenia Zmluvy Zhotoviteľom, má Zhotoviteľ voči Objednávateľovi nárok na zaplatenie časti ceny zodpovedajúcej vzájomne odsúhlasenému rozsahu prác, ktoré Zhotoviteľ riadne podľa Zmluvy vykonal do dňa jej zániku.</w:t>
      </w:r>
    </w:p>
    <w:p w14:paraId="2697322D" w14:textId="77777777" w:rsidR="00F01F2F"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Pr>
          <w:rFonts w:ascii="Times New Roman" w:hAnsi="Times New Roman" w:cs="Times New Roman"/>
          <w:sz w:val="20"/>
          <w:szCs w:val="20"/>
        </w:rPr>
        <w:t>Zánikom účinnosti Zmluvy nezaniká povinnosť Zmluvných strán vysporiadať vzájomné vzťahy, ktoré vznikli na jej základe a/alebo z nej vyplývajú.</w:t>
      </w:r>
    </w:p>
    <w:p w14:paraId="116CA006" w14:textId="77777777" w:rsidR="00F01F2F" w:rsidRDefault="00F01F2F" w:rsidP="00F01F2F">
      <w:pPr>
        <w:pStyle w:val="Odsekzoznamu"/>
        <w:spacing w:after="0" w:line="240" w:lineRule="auto"/>
        <w:ind w:left="567"/>
        <w:contextualSpacing w:val="0"/>
        <w:jc w:val="both"/>
        <w:rPr>
          <w:rFonts w:ascii="Times New Roman" w:hAnsi="Times New Roman" w:cs="Times New Roman"/>
          <w:sz w:val="20"/>
          <w:szCs w:val="20"/>
        </w:rPr>
      </w:pPr>
    </w:p>
    <w:p w14:paraId="0F43B816" w14:textId="77777777" w:rsidR="00F01F2F" w:rsidRPr="002825A8" w:rsidRDefault="00F01F2F" w:rsidP="00F01F2F">
      <w:pPr>
        <w:pStyle w:val="Odsekzoznamu"/>
        <w:numPr>
          <w:ilvl w:val="0"/>
          <w:numId w:val="1"/>
        </w:numPr>
        <w:spacing w:after="0" w:line="240" w:lineRule="auto"/>
        <w:contextualSpacing w:val="0"/>
        <w:jc w:val="center"/>
        <w:rPr>
          <w:rFonts w:ascii="Times New Roman" w:hAnsi="Times New Roman" w:cs="Times New Roman"/>
          <w:sz w:val="20"/>
          <w:szCs w:val="20"/>
        </w:rPr>
      </w:pPr>
      <w:r w:rsidRPr="00B952EE">
        <w:rPr>
          <w:rFonts w:ascii="Times New Roman" w:hAnsi="Times New Roman" w:cs="Times New Roman"/>
          <w:b/>
          <w:bCs/>
          <w:iCs/>
          <w:sz w:val="20"/>
          <w:szCs w:val="20"/>
        </w:rPr>
        <w:t>UZATVÁRANIE ZMLÚV SO SUBDODÁVATEĽMI</w:t>
      </w:r>
    </w:p>
    <w:p w14:paraId="33F9D66C" w14:textId="77777777" w:rsidR="00F01F2F" w:rsidRPr="007A5D7C" w:rsidRDefault="00F01F2F" w:rsidP="00F01F2F">
      <w:pPr>
        <w:pStyle w:val="Odsekzoznamu"/>
        <w:spacing w:after="0" w:line="240" w:lineRule="auto"/>
        <w:ind w:left="0"/>
        <w:contextualSpacing w:val="0"/>
        <w:jc w:val="both"/>
        <w:rPr>
          <w:rFonts w:ascii="Times New Roman" w:hAnsi="Times New Roman" w:cs="Times New Roman"/>
          <w:sz w:val="20"/>
          <w:szCs w:val="20"/>
        </w:rPr>
      </w:pPr>
    </w:p>
    <w:p w14:paraId="12A3AA14" w14:textId="77777777" w:rsidR="00F01F2F" w:rsidRPr="00212721" w:rsidRDefault="00F01F2F" w:rsidP="00F01F2F">
      <w:pPr>
        <w:pStyle w:val="Odsekzoznamu"/>
        <w:numPr>
          <w:ilvl w:val="1"/>
          <w:numId w:val="1"/>
        </w:numPr>
        <w:spacing w:after="0" w:line="240" w:lineRule="auto"/>
        <w:jc w:val="both"/>
        <w:rPr>
          <w:rFonts w:ascii="Times New Roman" w:hAnsi="Times New Roman" w:cs="Times New Roman"/>
          <w:iCs/>
          <w:sz w:val="20"/>
          <w:szCs w:val="20"/>
        </w:rPr>
      </w:pPr>
      <w:r>
        <w:rPr>
          <w:rFonts w:ascii="Times New Roman" w:hAnsi="Times New Roman" w:cs="Times New Roman"/>
          <w:iCs/>
          <w:sz w:val="20"/>
          <w:szCs w:val="20"/>
        </w:rPr>
        <w:t xml:space="preserve">Zhotoviteľ </w:t>
      </w:r>
      <w:r w:rsidRPr="00212721">
        <w:rPr>
          <w:rFonts w:ascii="Times New Roman" w:hAnsi="Times New Roman" w:cs="Times New Roman"/>
          <w:iCs/>
          <w:sz w:val="20"/>
          <w:szCs w:val="20"/>
        </w:rPr>
        <w:t xml:space="preserve"> pred uzatvorením Zmluvy predložil </w:t>
      </w:r>
      <w:r>
        <w:rPr>
          <w:rFonts w:ascii="Times New Roman" w:hAnsi="Times New Roman" w:cs="Times New Roman"/>
          <w:iCs/>
          <w:sz w:val="20"/>
          <w:szCs w:val="20"/>
        </w:rPr>
        <w:t xml:space="preserve">Objednávateľovi </w:t>
      </w:r>
      <w:r w:rsidRPr="00212721">
        <w:rPr>
          <w:rFonts w:ascii="Times New Roman" w:hAnsi="Times New Roman" w:cs="Times New Roman"/>
          <w:iCs/>
          <w:sz w:val="20"/>
          <w:szCs w:val="20"/>
        </w:rPr>
        <w:t xml:space="preserve">zoznam subdodávateľov v zmysle a rozsahu podľa § 41 ods. 3 zákona o verejnom obstarávaní, ktorý tvorí Prílohu č. </w:t>
      </w:r>
      <w:r>
        <w:rPr>
          <w:rFonts w:ascii="Times New Roman" w:hAnsi="Times New Roman" w:cs="Times New Roman"/>
          <w:iCs/>
          <w:sz w:val="20"/>
          <w:szCs w:val="20"/>
        </w:rPr>
        <w:t>2</w:t>
      </w:r>
      <w:r w:rsidRPr="00212721">
        <w:rPr>
          <w:rFonts w:ascii="Times New Roman" w:hAnsi="Times New Roman" w:cs="Times New Roman"/>
          <w:iCs/>
          <w:sz w:val="20"/>
          <w:szCs w:val="20"/>
        </w:rPr>
        <w:t xml:space="preserve"> Zmluvy (ďalej len „Zoznam subdodávateľov“).</w:t>
      </w:r>
    </w:p>
    <w:p w14:paraId="2BC087A0" w14:textId="77777777" w:rsidR="00F01F2F" w:rsidRDefault="00F01F2F" w:rsidP="00F01F2F">
      <w:pPr>
        <w:pStyle w:val="Odsekzoznamu"/>
        <w:numPr>
          <w:ilvl w:val="1"/>
          <w:numId w:val="1"/>
        </w:numPr>
        <w:spacing w:after="0" w:line="240" w:lineRule="auto"/>
        <w:jc w:val="both"/>
        <w:rPr>
          <w:rFonts w:ascii="Times New Roman" w:hAnsi="Times New Roman" w:cs="Times New Roman"/>
          <w:iCs/>
          <w:sz w:val="20"/>
          <w:szCs w:val="20"/>
        </w:rPr>
      </w:pPr>
      <w:r>
        <w:rPr>
          <w:rFonts w:ascii="Times New Roman" w:hAnsi="Times New Roman" w:cs="Times New Roman"/>
          <w:iCs/>
          <w:sz w:val="20"/>
          <w:szCs w:val="20"/>
        </w:rPr>
        <w:t xml:space="preserve">Zhotoviteľ </w:t>
      </w:r>
      <w:r w:rsidRPr="00612ECE">
        <w:rPr>
          <w:rFonts w:ascii="Times New Roman" w:hAnsi="Times New Roman" w:cs="Times New Roman"/>
          <w:iCs/>
          <w:sz w:val="20"/>
          <w:szCs w:val="20"/>
        </w:rPr>
        <w:t xml:space="preserve"> nie je oprávnený plniť záväzky podľa Zmluvy prostredníctvom subjektov odlišných od subdodávateľov uvedených v Zozname subdodávateľov, pokiaľ nedôjde k ich zmene postupom podľa tohto článku Zmluvy.</w:t>
      </w:r>
    </w:p>
    <w:p w14:paraId="141FCE1C" w14:textId="77777777" w:rsidR="00F01F2F" w:rsidRPr="005A3CF3" w:rsidRDefault="00F01F2F" w:rsidP="00F01F2F">
      <w:pPr>
        <w:pStyle w:val="Odsekzoznamu"/>
        <w:numPr>
          <w:ilvl w:val="1"/>
          <w:numId w:val="1"/>
        </w:numPr>
        <w:spacing w:after="0" w:line="240" w:lineRule="auto"/>
        <w:jc w:val="both"/>
        <w:rPr>
          <w:rFonts w:ascii="Times New Roman" w:hAnsi="Times New Roman" w:cs="Times New Roman"/>
          <w:iCs/>
          <w:sz w:val="20"/>
          <w:szCs w:val="20"/>
        </w:rPr>
      </w:pPr>
      <w:r w:rsidRPr="00612ECE">
        <w:rPr>
          <w:rFonts w:ascii="Times New Roman" w:hAnsi="Times New Roman" w:cs="Times New Roman"/>
          <w:iCs/>
          <w:sz w:val="20"/>
          <w:szCs w:val="20"/>
        </w:rPr>
        <w:t xml:space="preserve">V prípade zmeny v osobe subdodávateľa, ktorého kapacitami </w:t>
      </w:r>
      <w:r>
        <w:rPr>
          <w:rFonts w:ascii="Times New Roman" w:hAnsi="Times New Roman" w:cs="Times New Roman"/>
          <w:iCs/>
          <w:sz w:val="20"/>
          <w:szCs w:val="20"/>
        </w:rPr>
        <w:t xml:space="preserve">Zhotoviteľ </w:t>
      </w:r>
      <w:r w:rsidRPr="00612ECE">
        <w:rPr>
          <w:rFonts w:ascii="Times New Roman" w:hAnsi="Times New Roman" w:cs="Times New Roman"/>
          <w:iCs/>
          <w:sz w:val="20"/>
          <w:szCs w:val="20"/>
        </w:rPr>
        <w:t xml:space="preserve">preukázal splnenie niektorej z </w:t>
      </w:r>
      <w:r w:rsidRPr="005A3CF3">
        <w:rPr>
          <w:rFonts w:ascii="Times New Roman" w:hAnsi="Times New Roman" w:cs="Times New Roman"/>
          <w:iCs/>
          <w:sz w:val="20"/>
          <w:szCs w:val="20"/>
        </w:rPr>
        <w:t xml:space="preserve">podmienok účasti stanovených v súťažných podkladoch, je </w:t>
      </w:r>
      <w:r>
        <w:rPr>
          <w:rFonts w:ascii="Times New Roman" w:hAnsi="Times New Roman" w:cs="Times New Roman"/>
          <w:iCs/>
          <w:sz w:val="20"/>
          <w:szCs w:val="20"/>
        </w:rPr>
        <w:t xml:space="preserve">Zhotoviteľ </w:t>
      </w:r>
      <w:r w:rsidRPr="005A3CF3">
        <w:rPr>
          <w:rFonts w:ascii="Times New Roman" w:hAnsi="Times New Roman" w:cs="Times New Roman"/>
          <w:iCs/>
          <w:sz w:val="20"/>
          <w:szCs w:val="20"/>
        </w:rPr>
        <w:t xml:space="preserve"> súčasne povinný zabezpečiť, aby nahradzujúci subdodávateľ spĺňal podmienky účasti, ktorých splnenie </w:t>
      </w:r>
      <w:r>
        <w:rPr>
          <w:rFonts w:ascii="Times New Roman" w:hAnsi="Times New Roman" w:cs="Times New Roman"/>
          <w:iCs/>
          <w:sz w:val="20"/>
          <w:szCs w:val="20"/>
        </w:rPr>
        <w:t xml:space="preserve">Zhotoviteľ </w:t>
      </w:r>
      <w:r w:rsidRPr="005A3CF3">
        <w:rPr>
          <w:rFonts w:ascii="Times New Roman" w:hAnsi="Times New Roman" w:cs="Times New Roman"/>
          <w:iCs/>
          <w:sz w:val="20"/>
          <w:szCs w:val="20"/>
        </w:rPr>
        <w:t xml:space="preserve"> v procese verejného obstarávania preukázal kapacitami nahradeného subdodávateľa.</w:t>
      </w:r>
    </w:p>
    <w:p w14:paraId="2332B881" w14:textId="77777777" w:rsidR="00F01F2F" w:rsidRPr="005A3CF3" w:rsidRDefault="00F01F2F" w:rsidP="00F01F2F">
      <w:pPr>
        <w:widowControl w:val="0"/>
        <w:numPr>
          <w:ilvl w:val="1"/>
          <w:numId w:val="1"/>
        </w:numPr>
        <w:suppressAutoHyphens/>
        <w:spacing w:after="0" w:line="240" w:lineRule="auto"/>
        <w:jc w:val="both"/>
        <w:rPr>
          <w:rFonts w:ascii="Times New Roman" w:hAnsi="Times New Roman" w:cs="Times New Roman"/>
          <w:color w:val="000000"/>
          <w:sz w:val="20"/>
          <w:szCs w:val="20"/>
          <w:lang w:bidi="sk-SK"/>
        </w:rPr>
      </w:pPr>
      <w:bookmarkStart w:id="11" w:name="_Ref10647998"/>
      <w:r w:rsidRPr="005A3CF3">
        <w:rPr>
          <w:rFonts w:ascii="Times New Roman" w:hAnsi="Times New Roman" w:cs="Times New Roman"/>
          <w:color w:val="000000"/>
          <w:sz w:val="20"/>
          <w:szCs w:val="20"/>
          <w:lang w:bidi="sk-SK"/>
        </w:rPr>
        <w:t xml:space="preserve">Za účelom každej zmeny v osobe existujúceho subdodávateľa alebo doplnenia ďalšieho subdodávateľa je </w:t>
      </w:r>
      <w:r>
        <w:rPr>
          <w:rFonts w:ascii="Times New Roman" w:hAnsi="Times New Roman" w:cs="Times New Roman"/>
          <w:color w:val="000000"/>
          <w:sz w:val="20"/>
          <w:szCs w:val="20"/>
          <w:lang w:bidi="sk-SK"/>
        </w:rPr>
        <w:t xml:space="preserve">Zhotoviteľ </w:t>
      </w:r>
      <w:r w:rsidRPr="005A3CF3">
        <w:rPr>
          <w:rFonts w:ascii="Times New Roman" w:hAnsi="Times New Roman" w:cs="Times New Roman"/>
          <w:color w:val="000000"/>
          <w:sz w:val="20"/>
          <w:szCs w:val="20"/>
          <w:lang w:bidi="sk-SK"/>
        </w:rPr>
        <w:t xml:space="preserve"> povinný najneskôr päť (5) pracovných dní pred navrhovanou zmenou subdodávateľa (podpísaním zmluvy so subdodávateľom) doručiť </w:t>
      </w:r>
      <w:r>
        <w:rPr>
          <w:rFonts w:ascii="Times New Roman" w:hAnsi="Times New Roman" w:cs="Times New Roman"/>
          <w:color w:val="000000"/>
          <w:sz w:val="20"/>
          <w:szCs w:val="20"/>
          <w:lang w:bidi="sk-SK"/>
        </w:rPr>
        <w:t>Objednávateľovi</w:t>
      </w:r>
      <w:r w:rsidRPr="005A3CF3">
        <w:rPr>
          <w:rFonts w:ascii="Times New Roman" w:hAnsi="Times New Roman" w:cs="Times New Roman"/>
          <w:color w:val="000000"/>
          <w:sz w:val="20"/>
          <w:szCs w:val="20"/>
          <w:lang w:bidi="sk-SK"/>
        </w:rPr>
        <w:t xml:space="preserve"> oznámenie o zmene v Zozname subdodávateľov, ktoré musí obsahovať</w:t>
      </w:r>
      <w:bookmarkEnd w:id="11"/>
    </w:p>
    <w:p w14:paraId="6BDCE668" w14:textId="77777777" w:rsidR="00F01F2F" w:rsidRPr="005A3CF3" w:rsidRDefault="00F01F2F" w:rsidP="00F01F2F">
      <w:pPr>
        <w:widowControl w:val="0"/>
        <w:numPr>
          <w:ilvl w:val="2"/>
          <w:numId w:val="1"/>
        </w:numPr>
        <w:suppressAutoHyphens/>
        <w:spacing w:after="0" w:line="240" w:lineRule="auto"/>
        <w:jc w:val="both"/>
        <w:rPr>
          <w:rFonts w:ascii="Times New Roman" w:hAnsi="Times New Roman" w:cs="Times New Roman"/>
          <w:color w:val="000000"/>
          <w:sz w:val="20"/>
          <w:szCs w:val="20"/>
          <w:lang w:bidi="sk-SK"/>
        </w:rPr>
      </w:pPr>
      <w:bookmarkStart w:id="12" w:name="_Ref10648001"/>
      <w:r w:rsidRPr="005A3CF3">
        <w:rPr>
          <w:rFonts w:ascii="Times New Roman" w:hAnsi="Times New Roman" w:cs="Times New Roman"/>
          <w:color w:val="000000"/>
          <w:sz w:val="20"/>
          <w:szCs w:val="20"/>
          <w:lang w:bidi="sk-SK"/>
        </w:rPr>
        <w:t>identifikačné údaje nového subdodávateľa, ktorý bude poskytovať plnenie alebo jeho časť podľa Zmluvy v nasledovnom rozsahu: obchodné meno, sídlo resp. miesto podnikania, IČO subdodávateľa, meno, priezvisko, adresa pobytu a dátum narodenia osôb oprávnených konať za subdodávateľa,</w:t>
      </w:r>
      <w:bookmarkEnd w:id="12"/>
    </w:p>
    <w:p w14:paraId="148010CE" w14:textId="77777777" w:rsidR="00F01F2F" w:rsidRPr="005A3CF3" w:rsidRDefault="00F01F2F" w:rsidP="00F01F2F">
      <w:pPr>
        <w:widowControl w:val="0"/>
        <w:numPr>
          <w:ilvl w:val="2"/>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 xml:space="preserve">podiel plnenia Zmluvy v percentách, ktorý má </w:t>
      </w:r>
      <w:r>
        <w:rPr>
          <w:rFonts w:ascii="Times New Roman" w:hAnsi="Times New Roman" w:cs="Times New Roman"/>
          <w:color w:val="000000"/>
          <w:sz w:val="20"/>
          <w:szCs w:val="20"/>
          <w:lang w:bidi="sk-SK"/>
        </w:rPr>
        <w:t xml:space="preserve">Zhotoviteľ </w:t>
      </w:r>
      <w:r w:rsidRPr="005A3CF3">
        <w:rPr>
          <w:rFonts w:ascii="Times New Roman" w:hAnsi="Times New Roman" w:cs="Times New Roman"/>
          <w:color w:val="000000"/>
          <w:sz w:val="20"/>
          <w:szCs w:val="20"/>
          <w:lang w:bidi="sk-SK"/>
        </w:rPr>
        <w:t xml:space="preserve"> v úmysle zabezpečiť prostredníctvom </w:t>
      </w:r>
      <w:r w:rsidRPr="005A3CF3">
        <w:rPr>
          <w:rFonts w:ascii="Times New Roman" w:hAnsi="Times New Roman" w:cs="Times New Roman"/>
          <w:color w:val="000000"/>
          <w:sz w:val="20"/>
          <w:szCs w:val="20"/>
          <w:lang w:bidi="sk-SK"/>
        </w:rPr>
        <w:lastRenderedPageBreak/>
        <w:t>nového subdodávateľa,</w:t>
      </w:r>
    </w:p>
    <w:p w14:paraId="10116D68" w14:textId="77777777" w:rsidR="00F01F2F" w:rsidRPr="005A3CF3" w:rsidRDefault="00F01F2F" w:rsidP="00F01F2F">
      <w:pPr>
        <w:widowControl w:val="0"/>
        <w:numPr>
          <w:ilvl w:val="2"/>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ak sa novým subdodávateľom nahrádza už schválený subdodávateľ, identifikačné údaje nahrádzaného subdodávateľa.</w:t>
      </w:r>
    </w:p>
    <w:p w14:paraId="079ED599" w14:textId="77777777" w:rsidR="00F01F2F" w:rsidRPr="005A3CF3" w:rsidRDefault="00F01F2F" w:rsidP="00F01F2F">
      <w:pPr>
        <w:widowControl w:val="0"/>
        <w:numPr>
          <w:ilvl w:val="1"/>
          <w:numId w:val="1"/>
        </w:numPr>
        <w:suppressAutoHyphens/>
        <w:spacing w:after="0" w:line="240" w:lineRule="auto"/>
        <w:jc w:val="both"/>
        <w:rPr>
          <w:rFonts w:ascii="Times New Roman" w:hAnsi="Times New Roman" w:cs="Times New Roman"/>
          <w:color w:val="000000"/>
          <w:sz w:val="20"/>
          <w:szCs w:val="20"/>
          <w:lang w:bidi="sk-SK"/>
        </w:rPr>
      </w:pPr>
      <w:bookmarkStart w:id="13" w:name="_Ref10647815"/>
      <w:r w:rsidRPr="005A3CF3">
        <w:rPr>
          <w:rFonts w:ascii="Times New Roman" w:hAnsi="Times New Roman" w:cs="Times New Roman"/>
          <w:color w:val="000000"/>
          <w:sz w:val="20"/>
          <w:szCs w:val="20"/>
          <w:lang w:bidi="sk-SK"/>
        </w:rPr>
        <w:t>Prílohou oznámenia podľa predchádzajúceho bodu Zmluvy bude</w:t>
      </w:r>
      <w:bookmarkEnd w:id="13"/>
    </w:p>
    <w:p w14:paraId="73750580" w14:textId="77777777" w:rsidR="00F01F2F" w:rsidRPr="005A3CF3" w:rsidRDefault="00F01F2F" w:rsidP="00F01F2F">
      <w:pPr>
        <w:widowControl w:val="0"/>
        <w:numPr>
          <w:ilvl w:val="2"/>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potvrdenie o platnom zápise subdodávateľa v registri partnerov verejného sektora podľa § 11 zákona o verejnom obstarávaní (ak u subdodávateľa vznikla povinnosť byť registrovaný podľa zákona číslo 315/2016 Z. z. o registri partnerov verejného sektora a o zmene a doplnení niektorých zákonov v znení neskorších predpisov),</w:t>
      </w:r>
    </w:p>
    <w:p w14:paraId="6B61052B" w14:textId="77777777" w:rsidR="00F01F2F" w:rsidRPr="005A3CF3" w:rsidRDefault="00F01F2F" w:rsidP="00F01F2F">
      <w:pPr>
        <w:widowControl w:val="0"/>
        <w:numPr>
          <w:ilvl w:val="2"/>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čestné vyhlásenie o tom, že subdodávateľ nemá v registri partnerov verejného sektora zapísaného konečného užívateľa výhod, ktorým je osoba podľa § 11 ods. 1 písmena c) zákona o verejnom obstarávaní (ak u subdodávateľa vznikla povinnosť byť registrovaný podľa zákona číslo 315/2016 Z. z. o registri partnerov verejného sektora a o zmene a doplnení niektorých zákonov v znení neskorších predpisov),</w:t>
      </w:r>
    </w:p>
    <w:p w14:paraId="041044A0" w14:textId="77777777" w:rsidR="00F01F2F" w:rsidRPr="005A3CF3" w:rsidRDefault="00F01F2F" w:rsidP="00F01F2F">
      <w:pPr>
        <w:widowControl w:val="0"/>
        <w:numPr>
          <w:ilvl w:val="2"/>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sz w:val="20"/>
          <w:szCs w:val="20"/>
        </w:rPr>
        <w:t xml:space="preserve">doklady, na základe ktorých nahradzujúci subdodávateľ preukáže, že spĺňa podmienky účasti uvedené v Súťažných podkladoch, ktorých splnenie </w:t>
      </w:r>
      <w:r>
        <w:rPr>
          <w:rFonts w:ascii="Times New Roman" w:hAnsi="Times New Roman" w:cs="Times New Roman"/>
          <w:sz w:val="20"/>
          <w:szCs w:val="20"/>
        </w:rPr>
        <w:t xml:space="preserve">Zhotoviteľ </w:t>
      </w:r>
      <w:r w:rsidRPr="005A3CF3">
        <w:rPr>
          <w:rFonts w:ascii="Times New Roman" w:hAnsi="Times New Roman" w:cs="Times New Roman"/>
          <w:sz w:val="20"/>
          <w:szCs w:val="20"/>
        </w:rPr>
        <w:t xml:space="preserve"> v procese verejného obstarávania preukázal kapacitami nahradeného subdodávateľa (uvedené sa uplatní len v prípade zmeny v osobe subdodávateľa, ktorého kapacitami </w:t>
      </w:r>
      <w:r>
        <w:rPr>
          <w:rFonts w:ascii="Times New Roman" w:hAnsi="Times New Roman" w:cs="Times New Roman"/>
          <w:sz w:val="20"/>
          <w:szCs w:val="20"/>
        </w:rPr>
        <w:t xml:space="preserve">Zhotoviteľ </w:t>
      </w:r>
      <w:r w:rsidRPr="005A3CF3">
        <w:rPr>
          <w:rFonts w:ascii="Times New Roman" w:hAnsi="Times New Roman" w:cs="Times New Roman"/>
          <w:sz w:val="20"/>
          <w:szCs w:val="20"/>
        </w:rPr>
        <w:t xml:space="preserve"> preukázal splnenie niektorej z</w:t>
      </w:r>
      <w:r w:rsidRPr="005A3CF3">
        <w:rPr>
          <w:rFonts w:ascii="Times New Roman" w:hAnsi="Times New Roman" w:cs="Times New Roman"/>
          <w:sz w:val="20"/>
        </w:rPr>
        <w:t> </w:t>
      </w:r>
      <w:r w:rsidRPr="005A3CF3">
        <w:rPr>
          <w:rFonts w:ascii="Times New Roman" w:hAnsi="Times New Roman" w:cs="Times New Roman"/>
          <w:sz w:val="20"/>
          <w:szCs w:val="20"/>
        </w:rPr>
        <w:t>podmienok účasti v Súťažných podkladoch zákazky),</w:t>
      </w:r>
    </w:p>
    <w:p w14:paraId="7F25674B" w14:textId="77777777" w:rsidR="00F01F2F" w:rsidRPr="005A3CF3" w:rsidRDefault="00F01F2F" w:rsidP="00F01F2F">
      <w:pPr>
        <w:widowControl w:val="0"/>
        <w:numPr>
          <w:ilvl w:val="2"/>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čestné vyhlásenie, o tom, že subdodávateľ nie je sankcionovanou osobou, na ktorú sa vzťahuje sankčné opatrenie v zmysle zákona č. 289/2016 Z. z o vykonávaní medzinárodných sankcií a o doplnení zákona č. 566/2001 Z. z. o cenných papieroch a investičných službách a o zmene a</w:t>
      </w:r>
      <w:r w:rsidRPr="005A3CF3">
        <w:rPr>
          <w:rFonts w:ascii="Times New Roman" w:hAnsi="Times New Roman" w:cs="Times New Roman"/>
          <w:sz w:val="20"/>
        </w:rPr>
        <w:t> </w:t>
      </w:r>
      <w:r w:rsidRPr="005A3CF3">
        <w:rPr>
          <w:rFonts w:ascii="Times New Roman" w:hAnsi="Times New Roman" w:cs="Times New Roman"/>
          <w:color w:val="000000"/>
          <w:sz w:val="20"/>
          <w:szCs w:val="20"/>
          <w:lang w:bidi="sk-SK"/>
        </w:rPr>
        <w:t>doplnení niektorých zákonov (zákon o cenných papieroch) v znení neskorších predpisov, nariadenia Rady (EÚ) č. 269/2014 zo 17. marca 2014 o reštriktívnych opatreniach vzhľadom na konanie narúšajúce alebo ohrozujúce územnú celistvosť, zvrchovanosť a nezávislosť Ukrajiny alebo nariadenia Rady (EÚ) č. 833/2014 z 31. júla 2014 o reštriktívnych opatreniach s ohľadom na konanie Ruska, ktorým destabilizuje situáciu na Ukrajine,</w:t>
      </w:r>
    </w:p>
    <w:p w14:paraId="58F898CA" w14:textId="77777777" w:rsidR="00F01F2F" w:rsidRPr="005A3CF3" w:rsidRDefault="00F01F2F" w:rsidP="00F01F2F">
      <w:pPr>
        <w:widowControl w:val="0"/>
        <w:numPr>
          <w:ilvl w:val="2"/>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čestné vyhlásenie, že u subdodávateľa nefiguruje ruská účasť, ktorá prekračuje limity stanovené v článku 5 nariadenia Rady (EÚ) č. 833/2014 z 31. júla 2014 o reštriktívnych opatreniach s</w:t>
      </w:r>
      <w:r w:rsidRPr="005A3CF3">
        <w:rPr>
          <w:rFonts w:ascii="Times New Roman" w:hAnsi="Times New Roman" w:cs="Times New Roman"/>
          <w:sz w:val="20"/>
        </w:rPr>
        <w:t> </w:t>
      </w:r>
      <w:r w:rsidRPr="005A3CF3">
        <w:rPr>
          <w:rFonts w:ascii="Times New Roman" w:hAnsi="Times New Roman" w:cs="Times New Roman"/>
          <w:color w:val="000000"/>
          <w:sz w:val="20"/>
          <w:szCs w:val="20"/>
          <w:lang w:bidi="sk-SK"/>
        </w:rPr>
        <w:t>ohľadom na konanie Ruska, ktorým destabilizuje situáciu na Ukrajine v znení rozhodnutia Rady (EÚ) č. 2022/578 z 8. apríla 2022, ktorým sa mení rozhodnutie 2014/512/SZBP o reštriktívnych opatreniach s ohľadom na konanie Ruska, ktorým destabilizuje situáciu na Ukrajine.</w:t>
      </w:r>
    </w:p>
    <w:p w14:paraId="540A50A1" w14:textId="77777777" w:rsidR="00F01F2F" w:rsidRPr="005A3CF3" w:rsidRDefault="00F01F2F" w:rsidP="00F01F2F">
      <w:pPr>
        <w:widowControl w:val="0"/>
        <w:numPr>
          <w:ilvl w:val="2"/>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čestné vyhlásenie, že subdodávateľ ani jeho štatutárni zástupcovia nie sú ruským štátnym príslušníkom ani fyzickou alebo právnickou osobou, subjektom alebo orgánom so sídlom v Rusku.</w:t>
      </w:r>
    </w:p>
    <w:p w14:paraId="2AC402C3" w14:textId="77777777" w:rsidR="00F01F2F" w:rsidRPr="005A3CF3" w:rsidRDefault="00F01F2F" w:rsidP="00F01F2F">
      <w:pPr>
        <w:widowControl w:val="0"/>
        <w:numPr>
          <w:ilvl w:val="1"/>
          <w:numId w:val="1"/>
        </w:numPr>
        <w:suppressAutoHyphens/>
        <w:spacing w:after="0" w:line="240" w:lineRule="auto"/>
        <w:jc w:val="both"/>
        <w:rPr>
          <w:rFonts w:ascii="Times New Roman" w:hAnsi="Times New Roman" w:cs="Times New Roman"/>
          <w:color w:val="000000"/>
          <w:sz w:val="20"/>
          <w:szCs w:val="20"/>
          <w:lang w:bidi="sk-SK"/>
        </w:rPr>
      </w:pPr>
      <w:bookmarkStart w:id="14" w:name="_Ref61033832"/>
      <w:r>
        <w:rPr>
          <w:rFonts w:ascii="Times New Roman" w:hAnsi="Times New Roman" w:cs="Times New Roman"/>
          <w:color w:val="000000"/>
          <w:sz w:val="20"/>
          <w:szCs w:val="20"/>
          <w:lang w:bidi="sk-SK"/>
        </w:rPr>
        <w:t>Objednávateľ</w:t>
      </w:r>
      <w:r w:rsidRPr="005A3CF3">
        <w:rPr>
          <w:rFonts w:ascii="Times New Roman" w:hAnsi="Times New Roman" w:cs="Times New Roman"/>
          <w:color w:val="000000"/>
          <w:sz w:val="20"/>
          <w:szCs w:val="20"/>
          <w:lang w:bidi="sk-SK"/>
        </w:rPr>
        <w:t xml:space="preserve"> je oprávnený písomne (e-mailom) namietať voči zmene subdodávateľa len vtedy, ak by neboli splnené podmienky uvedené v bode </w:t>
      </w:r>
      <w:r w:rsidRPr="005A3CF3">
        <w:rPr>
          <w:rFonts w:ascii="Times New Roman" w:hAnsi="Times New Roman" w:cs="Times New Roman"/>
          <w:color w:val="000000"/>
          <w:sz w:val="20"/>
          <w:szCs w:val="20"/>
          <w:lang w:bidi="sk-SK"/>
        </w:rPr>
        <w:fldChar w:fldCharType="begin"/>
      </w:r>
      <w:r w:rsidRPr="005A3CF3">
        <w:rPr>
          <w:rFonts w:ascii="Times New Roman" w:hAnsi="Times New Roman" w:cs="Times New Roman"/>
          <w:color w:val="000000"/>
          <w:sz w:val="20"/>
          <w:szCs w:val="20"/>
          <w:lang w:bidi="sk-SK"/>
        </w:rPr>
        <w:instrText xml:space="preserve"> REF _Ref3469587 \r \h  \* MERGEFORMAT </w:instrText>
      </w:r>
      <w:r w:rsidRPr="005A3CF3">
        <w:rPr>
          <w:rFonts w:ascii="Times New Roman" w:hAnsi="Times New Roman" w:cs="Times New Roman"/>
          <w:color w:val="000000"/>
          <w:sz w:val="20"/>
          <w:szCs w:val="20"/>
          <w:lang w:bidi="sk-SK"/>
        </w:rPr>
      </w:r>
      <w:r w:rsidRPr="005A3CF3">
        <w:rPr>
          <w:rFonts w:ascii="Times New Roman" w:hAnsi="Times New Roman" w:cs="Times New Roman"/>
          <w:color w:val="000000"/>
          <w:sz w:val="20"/>
          <w:szCs w:val="20"/>
          <w:lang w:bidi="sk-SK"/>
        </w:rPr>
        <w:fldChar w:fldCharType="separate"/>
      </w:r>
      <w:r>
        <w:rPr>
          <w:rFonts w:ascii="Times New Roman" w:hAnsi="Times New Roman" w:cs="Times New Roman"/>
          <w:color w:val="000000"/>
          <w:sz w:val="20"/>
          <w:szCs w:val="20"/>
          <w:lang w:bidi="sk-SK"/>
        </w:rPr>
        <w:t>8</w:t>
      </w:r>
      <w:r w:rsidRPr="005A3CF3">
        <w:rPr>
          <w:rFonts w:ascii="Times New Roman" w:hAnsi="Times New Roman" w:cs="Times New Roman"/>
          <w:color w:val="000000"/>
          <w:sz w:val="20"/>
          <w:szCs w:val="20"/>
          <w:lang w:bidi="sk-SK"/>
        </w:rPr>
        <w:t>.4</w:t>
      </w:r>
      <w:r w:rsidRPr="005A3CF3">
        <w:rPr>
          <w:rFonts w:ascii="Times New Roman" w:hAnsi="Times New Roman" w:cs="Times New Roman"/>
          <w:color w:val="000000"/>
          <w:sz w:val="20"/>
          <w:szCs w:val="20"/>
          <w:lang w:bidi="sk-SK"/>
        </w:rPr>
        <w:fldChar w:fldCharType="end"/>
      </w:r>
      <w:r w:rsidRPr="005A3CF3">
        <w:rPr>
          <w:rFonts w:ascii="Times New Roman" w:hAnsi="Times New Roman" w:cs="Times New Roman"/>
          <w:color w:val="000000"/>
          <w:sz w:val="20"/>
          <w:szCs w:val="20"/>
          <w:lang w:bidi="sk-SK"/>
        </w:rPr>
        <w:t xml:space="preserve"> alebo </w:t>
      </w:r>
      <w:r w:rsidRPr="005A3CF3">
        <w:rPr>
          <w:rFonts w:ascii="Times New Roman" w:hAnsi="Times New Roman" w:cs="Times New Roman"/>
          <w:color w:val="000000"/>
          <w:sz w:val="20"/>
          <w:szCs w:val="20"/>
          <w:lang w:bidi="sk-SK"/>
        </w:rPr>
        <w:fldChar w:fldCharType="begin"/>
      </w:r>
      <w:r w:rsidRPr="005A3CF3">
        <w:rPr>
          <w:rFonts w:ascii="Times New Roman" w:hAnsi="Times New Roman" w:cs="Times New Roman"/>
          <w:color w:val="000000"/>
          <w:sz w:val="20"/>
          <w:szCs w:val="20"/>
          <w:lang w:bidi="sk-SK"/>
        </w:rPr>
        <w:instrText xml:space="preserve"> REF _Ref10647815 \r \h  \* MERGEFORMAT </w:instrText>
      </w:r>
      <w:r w:rsidRPr="005A3CF3">
        <w:rPr>
          <w:rFonts w:ascii="Times New Roman" w:hAnsi="Times New Roman" w:cs="Times New Roman"/>
          <w:color w:val="000000"/>
          <w:sz w:val="20"/>
          <w:szCs w:val="20"/>
          <w:lang w:bidi="sk-SK"/>
        </w:rPr>
      </w:r>
      <w:r w:rsidRPr="005A3CF3">
        <w:rPr>
          <w:rFonts w:ascii="Times New Roman" w:hAnsi="Times New Roman" w:cs="Times New Roman"/>
          <w:color w:val="000000"/>
          <w:sz w:val="20"/>
          <w:szCs w:val="20"/>
          <w:lang w:bidi="sk-SK"/>
        </w:rPr>
        <w:fldChar w:fldCharType="separate"/>
      </w:r>
      <w:r>
        <w:rPr>
          <w:rFonts w:ascii="Times New Roman" w:hAnsi="Times New Roman" w:cs="Times New Roman"/>
          <w:color w:val="000000"/>
          <w:sz w:val="20"/>
          <w:szCs w:val="20"/>
          <w:lang w:bidi="sk-SK"/>
        </w:rPr>
        <w:t>8</w:t>
      </w:r>
      <w:r w:rsidRPr="005A3CF3">
        <w:rPr>
          <w:rFonts w:ascii="Times New Roman" w:hAnsi="Times New Roman" w:cs="Times New Roman"/>
          <w:color w:val="000000"/>
          <w:sz w:val="20"/>
          <w:szCs w:val="20"/>
          <w:lang w:bidi="sk-SK"/>
        </w:rPr>
        <w:t>.5</w:t>
      </w:r>
      <w:r w:rsidRPr="005A3CF3">
        <w:rPr>
          <w:rFonts w:ascii="Times New Roman" w:hAnsi="Times New Roman" w:cs="Times New Roman"/>
          <w:color w:val="000000"/>
          <w:sz w:val="20"/>
          <w:szCs w:val="20"/>
          <w:lang w:bidi="sk-SK"/>
        </w:rPr>
        <w:fldChar w:fldCharType="end"/>
      </w:r>
      <w:r w:rsidRPr="005A3CF3">
        <w:rPr>
          <w:rFonts w:ascii="Times New Roman" w:hAnsi="Times New Roman" w:cs="Times New Roman"/>
          <w:color w:val="000000"/>
          <w:sz w:val="20"/>
          <w:szCs w:val="20"/>
          <w:lang w:bidi="sk-SK"/>
        </w:rPr>
        <w:t xml:space="preserve"> Zmluvy, a to najneskôr päť (5) pracovných dní odo dňa doručenia oznámenia </w:t>
      </w:r>
      <w:r>
        <w:rPr>
          <w:rFonts w:ascii="Times New Roman" w:hAnsi="Times New Roman" w:cs="Times New Roman"/>
          <w:color w:val="000000"/>
          <w:sz w:val="20"/>
          <w:szCs w:val="20"/>
          <w:lang w:bidi="sk-SK"/>
        </w:rPr>
        <w:t>Zhotoviteľ</w:t>
      </w:r>
      <w:bookmarkEnd w:id="14"/>
      <w:r>
        <w:rPr>
          <w:rFonts w:ascii="Times New Roman" w:hAnsi="Times New Roman" w:cs="Times New Roman"/>
          <w:color w:val="000000"/>
          <w:sz w:val="20"/>
          <w:szCs w:val="20"/>
          <w:lang w:bidi="sk-SK"/>
        </w:rPr>
        <w:t>om.</w:t>
      </w:r>
    </w:p>
    <w:p w14:paraId="3CAAB740" w14:textId="77777777" w:rsidR="00F01F2F" w:rsidRPr="005A3CF3" w:rsidRDefault="00F01F2F" w:rsidP="00F01F2F">
      <w:pPr>
        <w:widowControl w:val="0"/>
        <w:numPr>
          <w:ilvl w:val="1"/>
          <w:numId w:val="1"/>
        </w:numPr>
        <w:suppressAutoHyphens/>
        <w:spacing w:after="0" w:line="240" w:lineRule="auto"/>
        <w:jc w:val="both"/>
        <w:rPr>
          <w:rFonts w:ascii="Times New Roman" w:hAnsi="Times New Roman" w:cs="Times New Roman"/>
          <w:color w:val="000000"/>
          <w:sz w:val="20"/>
          <w:szCs w:val="20"/>
          <w:lang w:bidi="sk-SK"/>
        </w:rPr>
      </w:pPr>
      <w:bookmarkStart w:id="15" w:name="_Ref503956968"/>
      <w:r w:rsidRPr="005A3CF3">
        <w:rPr>
          <w:rFonts w:ascii="Times New Roman" w:hAnsi="Times New Roman" w:cs="Times New Roman"/>
          <w:color w:val="000000"/>
          <w:sz w:val="20"/>
          <w:szCs w:val="20"/>
          <w:lang w:bidi="sk-SK"/>
        </w:rPr>
        <w:t xml:space="preserve">Ak sa </w:t>
      </w:r>
      <w:r>
        <w:rPr>
          <w:rFonts w:ascii="Times New Roman" w:hAnsi="Times New Roman" w:cs="Times New Roman"/>
          <w:color w:val="000000"/>
          <w:sz w:val="20"/>
          <w:szCs w:val="20"/>
          <w:lang w:bidi="sk-SK"/>
        </w:rPr>
        <w:t>Objednávateľ</w:t>
      </w:r>
      <w:r w:rsidRPr="005A3CF3">
        <w:rPr>
          <w:rFonts w:ascii="Times New Roman" w:hAnsi="Times New Roman" w:cs="Times New Roman"/>
          <w:color w:val="000000"/>
          <w:sz w:val="20"/>
          <w:szCs w:val="20"/>
          <w:lang w:bidi="sk-SK"/>
        </w:rPr>
        <w:t xml:space="preserve"> v lehote podľa bodu </w:t>
      </w:r>
      <w:r w:rsidRPr="005A3CF3">
        <w:rPr>
          <w:rFonts w:ascii="Times New Roman" w:hAnsi="Times New Roman" w:cs="Times New Roman"/>
          <w:color w:val="000000"/>
          <w:sz w:val="20"/>
          <w:szCs w:val="20"/>
          <w:lang w:bidi="sk-SK"/>
        </w:rPr>
        <w:fldChar w:fldCharType="begin"/>
      </w:r>
      <w:r w:rsidRPr="005A3CF3">
        <w:rPr>
          <w:rFonts w:ascii="Times New Roman" w:hAnsi="Times New Roman" w:cs="Times New Roman"/>
          <w:color w:val="000000"/>
          <w:sz w:val="20"/>
          <w:szCs w:val="20"/>
          <w:lang w:bidi="sk-SK"/>
        </w:rPr>
        <w:instrText xml:space="preserve"> REF _Ref61033832 \r \h  \* MERGEFORMAT </w:instrText>
      </w:r>
      <w:r w:rsidRPr="005A3CF3">
        <w:rPr>
          <w:rFonts w:ascii="Times New Roman" w:hAnsi="Times New Roman" w:cs="Times New Roman"/>
          <w:color w:val="000000"/>
          <w:sz w:val="20"/>
          <w:szCs w:val="20"/>
          <w:lang w:bidi="sk-SK"/>
        </w:rPr>
      </w:r>
      <w:r w:rsidRPr="005A3CF3">
        <w:rPr>
          <w:rFonts w:ascii="Times New Roman" w:hAnsi="Times New Roman" w:cs="Times New Roman"/>
          <w:color w:val="000000"/>
          <w:sz w:val="20"/>
          <w:szCs w:val="20"/>
          <w:lang w:bidi="sk-SK"/>
        </w:rPr>
        <w:fldChar w:fldCharType="separate"/>
      </w:r>
      <w:r>
        <w:rPr>
          <w:rFonts w:ascii="Times New Roman" w:hAnsi="Times New Roman" w:cs="Times New Roman"/>
          <w:color w:val="000000"/>
          <w:sz w:val="20"/>
          <w:szCs w:val="20"/>
          <w:lang w:bidi="sk-SK"/>
        </w:rPr>
        <w:t>8</w:t>
      </w:r>
      <w:r w:rsidRPr="005A3CF3">
        <w:rPr>
          <w:rFonts w:ascii="Times New Roman" w:hAnsi="Times New Roman" w:cs="Times New Roman"/>
          <w:color w:val="000000"/>
          <w:sz w:val="20"/>
          <w:szCs w:val="20"/>
          <w:lang w:bidi="sk-SK"/>
        </w:rPr>
        <w:t>.6</w:t>
      </w:r>
      <w:r w:rsidRPr="005A3CF3">
        <w:rPr>
          <w:rFonts w:ascii="Times New Roman" w:hAnsi="Times New Roman" w:cs="Times New Roman"/>
          <w:color w:val="000000"/>
          <w:sz w:val="20"/>
          <w:szCs w:val="20"/>
          <w:lang w:bidi="sk-SK"/>
        </w:rPr>
        <w:fldChar w:fldCharType="end"/>
      </w:r>
      <w:r w:rsidRPr="005A3CF3">
        <w:rPr>
          <w:rFonts w:ascii="Times New Roman" w:hAnsi="Times New Roman" w:cs="Times New Roman"/>
          <w:color w:val="000000"/>
          <w:sz w:val="20"/>
          <w:szCs w:val="20"/>
          <w:lang w:bidi="sk-SK"/>
        </w:rPr>
        <w:t xml:space="preserve"> Zmluvy nevyjadrí, predpokladá sa, že s navrhovanou zmenou Zoznamu subdodávateľov súhlasí a </w:t>
      </w:r>
      <w:r>
        <w:rPr>
          <w:rFonts w:ascii="Times New Roman" w:hAnsi="Times New Roman" w:cs="Times New Roman"/>
          <w:color w:val="000000"/>
          <w:sz w:val="20"/>
          <w:szCs w:val="20"/>
          <w:lang w:bidi="sk-SK"/>
        </w:rPr>
        <w:t xml:space="preserve">Zhotoviteľ </w:t>
      </w:r>
      <w:r w:rsidRPr="005A3CF3">
        <w:rPr>
          <w:rFonts w:ascii="Times New Roman" w:hAnsi="Times New Roman" w:cs="Times New Roman"/>
          <w:color w:val="000000"/>
          <w:sz w:val="20"/>
          <w:szCs w:val="20"/>
          <w:lang w:bidi="sk-SK"/>
        </w:rPr>
        <w:t xml:space="preserve">môže subdodávateľa použiť. </w:t>
      </w:r>
      <w:bookmarkEnd w:id="15"/>
    </w:p>
    <w:p w14:paraId="7C44E5DE" w14:textId="77777777" w:rsidR="00F01F2F" w:rsidRPr="005A3CF3" w:rsidRDefault="00F01F2F" w:rsidP="00F01F2F">
      <w:pPr>
        <w:widowControl w:val="0"/>
        <w:numPr>
          <w:ilvl w:val="1"/>
          <w:numId w:val="1"/>
        </w:numPr>
        <w:suppressAutoHyphens/>
        <w:spacing w:after="0" w:line="240" w:lineRule="auto"/>
        <w:jc w:val="both"/>
        <w:rPr>
          <w:rFonts w:ascii="Times New Roman" w:hAnsi="Times New Roman" w:cs="Times New Roman"/>
          <w:color w:val="000000"/>
          <w:sz w:val="20"/>
          <w:szCs w:val="20"/>
          <w:lang w:bidi="sk-SK"/>
        </w:rPr>
      </w:pPr>
      <w:r>
        <w:rPr>
          <w:rFonts w:ascii="Times New Roman" w:hAnsi="Times New Roman" w:cs="Times New Roman"/>
          <w:color w:val="000000"/>
          <w:sz w:val="20"/>
          <w:szCs w:val="20"/>
          <w:lang w:bidi="sk-SK"/>
        </w:rPr>
        <w:t xml:space="preserve">Zhotoviteľ </w:t>
      </w:r>
      <w:r w:rsidRPr="005A3CF3">
        <w:rPr>
          <w:rFonts w:ascii="Times New Roman" w:hAnsi="Times New Roman" w:cs="Times New Roman"/>
          <w:color w:val="000000"/>
          <w:sz w:val="20"/>
          <w:szCs w:val="20"/>
          <w:lang w:bidi="sk-SK"/>
        </w:rPr>
        <w:t xml:space="preserve"> je povinný zabezpečiť, aby jeho subdodávatelia mohli poskytovať plnenie prostredníctvom svojich ďalších subdodávateľov len za splnenia podmienky ich platného zápisu v registri partnerov verejného sektora podľa § 11 zákona o verejnom obstarávaní (ak u týchto subdodávateľov vznikla povinnosť byť registrovaní podľa zákona číslo 315/2016 Z. z. o registri partnerov verejného sektora a o zmene a doplnení niektorých zákonov v znení neskorších predpisov), pričom v prípade nedodržania týchto podmienok </w:t>
      </w:r>
      <w:r>
        <w:rPr>
          <w:rFonts w:ascii="Times New Roman" w:hAnsi="Times New Roman" w:cs="Times New Roman"/>
          <w:color w:val="000000"/>
          <w:sz w:val="20"/>
          <w:szCs w:val="20"/>
          <w:lang w:bidi="sk-SK"/>
        </w:rPr>
        <w:t xml:space="preserve">Zhotoviteľ </w:t>
      </w:r>
      <w:r w:rsidRPr="005A3CF3">
        <w:rPr>
          <w:rFonts w:ascii="Times New Roman" w:hAnsi="Times New Roman" w:cs="Times New Roman"/>
          <w:color w:val="000000"/>
          <w:sz w:val="20"/>
          <w:szCs w:val="20"/>
          <w:lang w:bidi="sk-SK"/>
        </w:rPr>
        <w:t xml:space="preserve"> voči </w:t>
      </w:r>
      <w:r>
        <w:rPr>
          <w:rFonts w:ascii="Times New Roman" w:hAnsi="Times New Roman" w:cs="Times New Roman"/>
          <w:color w:val="000000"/>
          <w:sz w:val="20"/>
          <w:szCs w:val="20"/>
          <w:lang w:bidi="sk-SK"/>
        </w:rPr>
        <w:t>Objednávateľovi</w:t>
      </w:r>
      <w:r w:rsidRPr="005A3CF3">
        <w:rPr>
          <w:rFonts w:ascii="Times New Roman" w:hAnsi="Times New Roman" w:cs="Times New Roman"/>
          <w:color w:val="000000"/>
          <w:sz w:val="20"/>
          <w:szCs w:val="20"/>
          <w:lang w:bidi="sk-SK"/>
        </w:rPr>
        <w:t xml:space="preserve"> zodpovedá za škodu spôsobenú ich porušením.</w:t>
      </w:r>
    </w:p>
    <w:p w14:paraId="7A336AC2" w14:textId="77777777" w:rsidR="00F01F2F" w:rsidRPr="005A3CF3" w:rsidRDefault="00F01F2F" w:rsidP="00F01F2F">
      <w:pPr>
        <w:widowControl w:val="0"/>
        <w:numPr>
          <w:ilvl w:val="1"/>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 xml:space="preserve">Zmluvné strany vyhlasujú, že odsúhlasenie výberu subdodávateľov </w:t>
      </w:r>
      <w:r>
        <w:rPr>
          <w:rFonts w:ascii="Times New Roman" w:hAnsi="Times New Roman" w:cs="Times New Roman"/>
          <w:color w:val="000000"/>
          <w:sz w:val="20"/>
          <w:szCs w:val="20"/>
          <w:lang w:bidi="sk-SK"/>
        </w:rPr>
        <w:t>Objednávateľo</w:t>
      </w:r>
      <w:r w:rsidRPr="005A3CF3">
        <w:rPr>
          <w:rFonts w:ascii="Times New Roman" w:hAnsi="Times New Roman" w:cs="Times New Roman"/>
          <w:color w:val="000000"/>
          <w:sz w:val="20"/>
          <w:szCs w:val="20"/>
          <w:lang w:bidi="sk-SK"/>
        </w:rPr>
        <w:t xml:space="preserve">m alebo poskytnutie plnenia podľa Zmluvy alebo jeho časti subdodávateľom žiadnym spôsobom nezbavuje </w:t>
      </w:r>
      <w:r>
        <w:rPr>
          <w:rFonts w:ascii="Times New Roman" w:hAnsi="Times New Roman" w:cs="Times New Roman"/>
          <w:color w:val="000000"/>
          <w:sz w:val="20"/>
          <w:szCs w:val="20"/>
          <w:lang w:bidi="sk-SK"/>
        </w:rPr>
        <w:t>Zhotoviteľa</w:t>
      </w:r>
      <w:r w:rsidRPr="005A3CF3">
        <w:rPr>
          <w:rFonts w:ascii="Times New Roman" w:hAnsi="Times New Roman" w:cs="Times New Roman"/>
          <w:color w:val="000000"/>
          <w:sz w:val="20"/>
          <w:szCs w:val="20"/>
          <w:lang w:bidi="sk-SK"/>
        </w:rPr>
        <w:t xml:space="preserve"> záväzkov a</w:t>
      </w:r>
      <w:r w:rsidRPr="005A3CF3">
        <w:rPr>
          <w:rFonts w:ascii="Times New Roman" w:hAnsi="Times New Roman" w:cs="Times New Roman"/>
          <w:sz w:val="20"/>
        </w:rPr>
        <w:t> </w:t>
      </w:r>
      <w:r w:rsidRPr="005A3CF3">
        <w:rPr>
          <w:rFonts w:ascii="Times New Roman" w:hAnsi="Times New Roman" w:cs="Times New Roman"/>
          <w:color w:val="000000"/>
          <w:sz w:val="20"/>
          <w:szCs w:val="20"/>
          <w:lang w:bidi="sk-SK"/>
        </w:rPr>
        <w:t xml:space="preserve">povinností vyplývajúcich mu zo Zmluvy a </w:t>
      </w:r>
      <w:r>
        <w:rPr>
          <w:rFonts w:ascii="Times New Roman" w:hAnsi="Times New Roman" w:cs="Times New Roman"/>
          <w:color w:val="000000"/>
          <w:sz w:val="20"/>
          <w:szCs w:val="20"/>
          <w:lang w:bidi="sk-SK"/>
        </w:rPr>
        <w:t xml:space="preserve">Zhotoviteľ </w:t>
      </w:r>
      <w:r w:rsidRPr="005A3CF3">
        <w:rPr>
          <w:rFonts w:ascii="Times New Roman" w:hAnsi="Times New Roman" w:cs="Times New Roman"/>
          <w:color w:val="000000"/>
          <w:sz w:val="20"/>
          <w:szCs w:val="20"/>
          <w:lang w:bidi="sk-SK"/>
        </w:rPr>
        <w:t xml:space="preserve"> je zodpovedný za plnenie subdodávateľov, ako by plnil sám.</w:t>
      </w:r>
    </w:p>
    <w:p w14:paraId="21939116" w14:textId="77777777" w:rsidR="00F01F2F" w:rsidRPr="005A3CF3" w:rsidRDefault="00F01F2F" w:rsidP="00F01F2F">
      <w:pPr>
        <w:widowControl w:val="0"/>
        <w:numPr>
          <w:ilvl w:val="1"/>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 xml:space="preserve">Pre odstránenie pochybností Zmluvné strany vyhlasujú, že </w:t>
      </w:r>
      <w:r>
        <w:rPr>
          <w:rFonts w:ascii="Times New Roman" w:hAnsi="Times New Roman" w:cs="Times New Roman"/>
          <w:color w:val="000000"/>
          <w:sz w:val="20"/>
          <w:szCs w:val="20"/>
          <w:lang w:bidi="sk-SK"/>
        </w:rPr>
        <w:t xml:space="preserve">Zhotoviteľ </w:t>
      </w:r>
      <w:r w:rsidRPr="005A3CF3">
        <w:rPr>
          <w:rFonts w:ascii="Times New Roman" w:hAnsi="Times New Roman" w:cs="Times New Roman"/>
          <w:color w:val="000000"/>
          <w:sz w:val="20"/>
          <w:szCs w:val="20"/>
          <w:lang w:bidi="sk-SK"/>
        </w:rPr>
        <w:t xml:space="preserve"> je povinný postupovať podľa tohto článku Zmluvy aj v prípade, ak v priebehu verejného obstarávania nepredložil </w:t>
      </w:r>
      <w:r>
        <w:rPr>
          <w:rFonts w:ascii="Times New Roman" w:hAnsi="Times New Roman" w:cs="Times New Roman"/>
          <w:color w:val="000000"/>
          <w:sz w:val="20"/>
          <w:szCs w:val="20"/>
          <w:lang w:bidi="sk-SK"/>
        </w:rPr>
        <w:t>Objednávateľovi</w:t>
      </w:r>
      <w:r w:rsidRPr="005A3CF3">
        <w:rPr>
          <w:rFonts w:ascii="Times New Roman" w:hAnsi="Times New Roman" w:cs="Times New Roman"/>
          <w:color w:val="000000"/>
          <w:sz w:val="20"/>
          <w:szCs w:val="20"/>
          <w:lang w:bidi="sk-SK"/>
        </w:rPr>
        <w:t xml:space="preserve"> žiadny zoznam subdodávateľov resp. tvrdil, že plnenie poskytne osobne a následne vznikla potreba poskytovať plnenie alebo jeho časť subdodávateľom.</w:t>
      </w:r>
    </w:p>
    <w:p w14:paraId="3531AF2B" w14:textId="77777777" w:rsidR="00F01F2F" w:rsidRPr="005A3CF3" w:rsidRDefault="00F01F2F" w:rsidP="00F01F2F">
      <w:pPr>
        <w:widowControl w:val="0"/>
        <w:numPr>
          <w:ilvl w:val="1"/>
          <w:numId w:val="1"/>
        </w:numPr>
        <w:suppressAutoHyphens/>
        <w:spacing w:after="0" w:line="240" w:lineRule="auto"/>
        <w:jc w:val="both"/>
        <w:rPr>
          <w:rFonts w:ascii="Times New Roman" w:hAnsi="Times New Roman" w:cs="Times New Roman"/>
          <w:color w:val="000000"/>
          <w:sz w:val="20"/>
          <w:szCs w:val="20"/>
          <w:lang w:bidi="sk-SK"/>
        </w:rPr>
      </w:pPr>
      <w:r>
        <w:rPr>
          <w:rFonts w:ascii="Times New Roman" w:hAnsi="Times New Roman" w:cs="Times New Roman"/>
          <w:color w:val="000000"/>
          <w:sz w:val="20"/>
          <w:szCs w:val="20"/>
          <w:lang w:bidi="sk-SK"/>
        </w:rPr>
        <w:t xml:space="preserve">Zhotoviteľ </w:t>
      </w:r>
      <w:r w:rsidRPr="005A3CF3">
        <w:rPr>
          <w:rFonts w:ascii="Times New Roman" w:hAnsi="Times New Roman" w:cs="Times New Roman"/>
          <w:color w:val="000000"/>
          <w:sz w:val="20"/>
          <w:szCs w:val="20"/>
          <w:lang w:bidi="sk-SK"/>
        </w:rPr>
        <w:t xml:space="preserve"> je povinný písomne oznámiť </w:t>
      </w:r>
      <w:r>
        <w:rPr>
          <w:rFonts w:ascii="Times New Roman" w:hAnsi="Times New Roman" w:cs="Times New Roman"/>
          <w:color w:val="000000"/>
          <w:sz w:val="20"/>
          <w:szCs w:val="20"/>
          <w:lang w:bidi="sk-SK"/>
        </w:rPr>
        <w:t>Objednávateľovi</w:t>
      </w:r>
      <w:r w:rsidRPr="005A3CF3">
        <w:rPr>
          <w:rFonts w:ascii="Times New Roman" w:hAnsi="Times New Roman" w:cs="Times New Roman"/>
          <w:color w:val="000000"/>
          <w:sz w:val="20"/>
          <w:szCs w:val="20"/>
          <w:lang w:bidi="sk-SK"/>
        </w:rPr>
        <w:t xml:space="preserve"> každú zmenu údajov subdodávateľa uvedených v bode </w:t>
      </w:r>
      <w:r w:rsidRPr="005A3CF3">
        <w:rPr>
          <w:rFonts w:ascii="Times New Roman" w:hAnsi="Times New Roman" w:cs="Times New Roman"/>
          <w:color w:val="000000"/>
          <w:sz w:val="20"/>
          <w:szCs w:val="20"/>
          <w:lang w:bidi="sk-SK"/>
        </w:rPr>
        <w:fldChar w:fldCharType="begin"/>
      </w:r>
      <w:r w:rsidRPr="005A3CF3">
        <w:rPr>
          <w:rFonts w:ascii="Times New Roman" w:hAnsi="Times New Roman" w:cs="Times New Roman"/>
          <w:color w:val="000000"/>
          <w:sz w:val="20"/>
          <w:szCs w:val="20"/>
          <w:lang w:bidi="sk-SK"/>
        </w:rPr>
        <w:instrText xml:space="preserve"> REF _Ref10648001 \r \h  \* MERGEFORMAT </w:instrText>
      </w:r>
      <w:r w:rsidRPr="005A3CF3">
        <w:rPr>
          <w:rFonts w:ascii="Times New Roman" w:hAnsi="Times New Roman" w:cs="Times New Roman"/>
          <w:color w:val="000000"/>
          <w:sz w:val="20"/>
          <w:szCs w:val="20"/>
          <w:lang w:bidi="sk-SK"/>
        </w:rPr>
      </w:r>
      <w:r w:rsidRPr="005A3CF3">
        <w:rPr>
          <w:rFonts w:ascii="Times New Roman" w:hAnsi="Times New Roman" w:cs="Times New Roman"/>
          <w:color w:val="000000"/>
          <w:sz w:val="20"/>
          <w:szCs w:val="20"/>
          <w:lang w:bidi="sk-SK"/>
        </w:rPr>
        <w:fldChar w:fldCharType="separate"/>
      </w:r>
      <w:r>
        <w:rPr>
          <w:rFonts w:ascii="Times New Roman" w:hAnsi="Times New Roman" w:cs="Times New Roman"/>
          <w:color w:val="000000"/>
          <w:sz w:val="20"/>
          <w:szCs w:val="20"/>
          <w:lang w:bidi="sk-SK"/>
        </w:rPr>
        <w:t>8</w:t>
      </w:r>
      <w:r w:rsidRPr="005A3CF3">
        <w:rPr>
          <w:rFonts w:ascii="Times New Roman" w:hAnsi="Times New Roman" w:cs="Times New Roman"/>
          <w:color w:val="000000"/>
          <w:sz w:val="20"/>
          <w:szCs w:val="20"/>
          <w:lang w:bidi="sk-SK"/>
        </w:rPr>
        <w:t>.4.1</w:t>
      </w:r>
      <w:r w:rsidRPr="005A3CF3">
        <w:rPr>
          <w:rFonts w:ascii="Times New Roman" w:hAnsi="Times New Roman" w:cs="Times New Roman"/>
          <w:color w:val="000000"/>
          <w:sz w:val="20"/>
          <w:szCs w:val="20"/>
          <w:lang w:bidi="sk-SK"/>
        </w:rPr>
        <w:fldChar w:fldCharType="end"/>
      </w:r>
      <w:r w:rsidRPr="005A3CF3">
        <w:rPr>
          <w:rFonts w:ascii="Times New Roman" w:hAnsi="Times New Roman" w:cs="Times New Roman"/>
          <w:color w:val="000000"/>
          <w:sz w:val="20"/>
          <w:szCs w:val="20"/>
          <w:lang w:bidi="sk-SK"/>
        </w:rPr>
        <w:t xml:space="preserve"> Zmluvy, a to v lehote štrnásť (14) dní odo dňa, kedy k zmene došlo.</w:t>
      </w:r>
    </w:p>
    <w:p w14:paraId="4E19C49C" w14:textId="77777777" w:rsidR="00F01F2F" w:rsidRPr="005A3CF3" w:rsidRDefault="00F01F2F" w:rsidP="00F01F2F">
      <w:pPr>
        <w:widowControl w:val="0"/>
        <w:numPr>
          <w:ilvl w:val="1"/>
          <w:numId w:val="1"/>
        </w:numPr>
        <w:suppressAutoHyphens/>
        <w:spacing w:after="0" w:line="240" w:lineRule="auto"/>
        <w:jc w:val="both"/>
        <w:rPr>
          <w:rFonts w:ascii="Times New Roman" w:hAnsi="Times New Roman" w:cs="Times New Roman"/>
          <w:color w:val="000000"/>
          <w:sz w:val="20"/>
          <w:szCs w:val="20"/>
          <w:lang w:bidi="sk-SK"/>
        </w:rPr>
      </w:pPr>
      <w:r w:rsidRPr="005A3CF3">
        <w:rPr>
          <w:rFonts w:ascii="Times New Roman" w:hAnsi="Times New Roman" w:cs="Times New Roman"/>
          <w:color w:val="000000"/>
          <w:sz w:val="20"/>
          <w:szCs w:val="20"/>
          <w:lang w:bidi="sk-SK"/>
        </w:rPr>
        <w:t>Pre odstránenie akýchkoľvek pochybnosti sa Zmluvné strany dohodli, že prípadná zmena osoby subdodávateľa (jej nahradenie resp. vymazanie zo zoznamu subdodávateľov) nezakladá povinnosť Zmluvných strán uzatvoriť dodatok k Zmluve, predmetom ktorého by bola aktualizácia Zoznamu subdodávateľov týkajúca sa údajov o subdodávateľoch.</w:t>
      </w:r>
    </w:p>
    <w:p w14:paraId="4D987328" w14:textId="77777777" w:rsidR="00F01F2F" w:rsidRPr="00D92812" w:rsidRDefault="00F01F2F" w:rsidP="00F01F2F">
      <w:pPr>
        <w:pStyle w:val="Odsekzoznamu"/>
        <w:spacing w:after="0" w:line="240" w:lineRule="auto"/>
        <w:ind w:left="0"/>
        <w:contextualSpacing w:val="0"/>
        <w:jc w:val="both"/>
        <w:rPr>
          <w:rFonts w:ascii="Times New Roman" w:hAnsi="Times New Roman" w:cs="Times New Roman"/>
          <w:sz w:val="20"/>
          <w:szCs w:val="20"/>
        </w:rPr>
      </w:pPr>
    </w:p>
    <w:p w14:paraId="6C86A13E" w14:textId="77777777" w:rsidR="00F01F2F" w:rsidRPr="006E4972" w:rsidRDefault="00F01F2F" w:rsidP="00F01F2F">
      <w:pPr>
        <w:pStyle w:val="Bezriadkovania"/>
        <w:numPr>
          <w:ilvl w:val="0"/>
          <w:numId w:val="1"/>
        </w:numPr>
        <w:jc w:val="center"/>
        <w:rPr>
          <w:rFonts w:ascii="Times New Roman" w:hAnsi="Times New Roman"/>
          <w:b/>
          <w:sz w:val="20"/>
          <w:szCs w:val="20"/>
        </w:rPr>
      </w:pPr>
      <w:r w:rsidRPr="006E4972">
        <w:rPr>
          <w:rFonts w:ascii="Times New Roman" w:hAnsi="Times New Roman"/>
          <w:b/>
          <w:sz w:val="20"/>
          <w:szCs w:val="20"/>
        </w:rPr>
        <w:t>OSOBITNÉ DOJEDNANIA</w:t>
      </w:r>
    </w:p>
    <w:p w14:paraId="03E4ADF4" w14:textId="77777777" w:rsidR="00F01F2F" w:rsidRPr="005665C1" w:rsidRDefault="00F01F2F" w:rsidP="00F01F2F">
      <w:pPr>
        <w:pStyle w:val="Obyajntext"/>
        <w:jc w:val="center"/>
        <w:rPr>
          <w:rFonts w:ascii="Times New Roman" w:hAnsi="Times New Roman"/>
          <w:b/>
        </w:rPr>
      </w:pPr>
    </w:p>
    <w:p w14:paraId="76F228CD"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Vzájomné vzťahy Zmluvných strán touto Zmluvou neupravené sa riadia ustanoveniami Obchodného zákonníka, podporne ustanoveniami </w:t>
      </w:r>
      <w:r>
        <w:rPr>
          <w:rFonts w:ascii="Times New Roman" w:hAnsi="Times New Roman" w:cs="Times New Roman"/>
          <w:iCs/>
          <w:sz w:val="20"/>
          <w:szCs w:val="20"/>
        </w:rPr>
        <w:t>zákona č. 40/1964 Zb. Občiansky zákonník v znení neskorších predpisov</w:t>
      </w:r>
      <w:r>
        <w:rPr>
          <w:rFonts w:ascii="Times New Roman" w:hAnsi="Times New Roman" w:cs="Times New Roman"/>
          <w:sz w:val="20"/>
          <w:szCs w:val="20"/>
        </w:rPr>
        <w:t xml:space="preserve"> </w:t>
      </w:r>
      <w:r w:rsidRPr="006E4972">
        <w:rPr>
          <w:rFonts w:ascii="Times New Roman" w:hAnsi="Times New Roman" w:cs="Times New Roman"/>
          <w:sz w:val="20"/>
          <w:szCs w:val="20"/>
        </w:rPr>
        <w:t xml:space="preserve">a ostatnými </w:t>
      </w:r>
      <w:r>
        <w:rPr>
          <w:rFonts w:ascii="Times New Roman" w:hAnsi="Times New Roman" w:cs="Times New Roman"/>
          <w:sz w:val="20"/>
          <w:szCs w:val="20"/>
        </w:rPr>
        <w:t xml:space="preserve">dotknutými </w:t>
      </w:r>
      <w:r w:rsidRPr="006E4972">
        <w:rPr>
          <w:rFonts w:ascii="Times New Roman" w:hAnsi="Times New Roman" w:cs="Times New Roman"/>
          <w:sz w:val="20"/>
          <w:szCs w:val="20"/>
        </w:rPr>
        <w:t>všeobecne záväznými právnymi predpismi platnými v SR.</w:t>
      </w:r>
    </w:p>
    <w:p w14:paraId="43144565"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Zmluvné strany sa zaväzujú prípadné spory zo Zmluvy alebo rozpory vo výklade niektorých jej ustanovení riešiť cestou zmieru a vzájomným rokovaním. Spory Zmluvných strán neoprávňujú Zhotoviteľa zastaviť práce potrebné k vykonaniu Diela a ostatného zmluvného plnenia.</w:t>
      </w:r>
    </w:p>
    <w:p w14:paraId="7BB71685" w14:textId="77777777" w:rsidR="00F01F2F" w:rsidRPr="00D452AA"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Ak nedôjde k súhlasnému stanovisku Zmluvných strán, budú Zmluvné strany riešiť spor v prvom rade vzájomným rokovaním svojich štatutárnych zástupcov. Až po neúspešnosti takéhoto rokovania môžu sa obrátiť Zmluvné strany s návrhom na vyriešenie na príslušný súd.</w:t>
      </w:r>
      <w:r w:rsidRPr="00D452AA">
        <w:rPr>
          <w:rFonts w:ascii="Times New Roman" w:hAnsi="Times New Roman" w:cs="Times New Roman"/>
          <w:sz w:val="20"/>
          <w:szCs w:val="20"/>
          <w:lang w:eastAsia="cs-CZ"/>
        </w:rPr>
        <w:t xml:space="preserve">  </w:t>
      </w:r>
    </w:p>
    <w:p w14:paraId="39E7DC8F" w14:textId="77777777" w:rsidR="00F01F2F" w:rsidRPr="006E4972"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lang w:eastAsia="cs-CZ"/>
        </w:rPr>
      </w:pPr>
      <w:r w:rsidRPr="006E4972">
        <w:rPr>
          <w:rFonts w:ascii="Times New Roman" w:hAnsi="Times New Roman" w:cs="Times New Roman"/>
          <w:sz w:val="20"/>
          <w:szCs w:val="20"/>
          <w:lang w:eastAsia="cs-CZ"/>
        </w:rPr>
        <w:t xml:space="preserve">Pokiaľ v rámci plnenia podľa Zmluvy Zhotoviteľ použije </w:t>
      </w:r>
      <w:r>
        <w:rPr>
          <w:rFonts w:ascii="Times New Roman" w:hAnsi="Times New Roman" w:cs="Times New Roman"/>
          <w:sz w:val="20"/>
          <w:szCs w:val="20"/>
          <w:lang w:eastAsia="cs-CZ"/>
        </w:rPr>
        <w:t>a</w:t>
      </w:r>
      <w:r w:rsidRPr="006E4972">
        <w:rPr>
          <w:rFonts w:ascii="Times New Roman" w:hAnsi="Times New Roman" w:cs="Times New Roman"/>
          <w:sz w:val="20"/>
          <w:szCs w:val="20"/>
          <w:lang w:eastAsia="cs-CZ"/>
        </w:rPr>
        <w:t>utorské dielo tretej strany, je povinný zabezpečiť súhlas autora diela na použitie autorského diela tretej osobe a na plnenie podľa Zmluvy.</w:t>
      </w:r>
    </w:p>
    <w:p w14:paraId="0F0537B0" w14:textId="77777777" w:rsidR="00F01F2F" w:rsidRPr="006E4972" w:rsidRDefault="00F01F2F" w:rsidP="00F01F2F">
      <w:pPr>
        <w:pStyle w:val="Odsekzoznamu"/>
        <w:numPr>
          <w:ilvl w:val="1"/>
          <w:numId w:val="1"/>
        </w:numPr>
        <w:spacing w:after="0" w:line="240" w:lineRule="auto"/>
        <w:ind w:left="567" w:hanging="567"/>
        <w:jc w:val="both"/>
        <w:rPr>
          <w:rFonts w:ascii="Times New Roman" w:hAnsi="Times New Roman" w:cs="Times New Roman"/>
          <w:sz w:val="20"/>
          <w:szCs w:val="20"/>
          <w:lang w:eastAsia="cs-CZ"/>
        </w:rPr>
      </w:pPr>
      <w:r w:rsidRPr="006E4972">
        <w:rPr>
          <w:rFonts w:ascii="Times New Roman" w:hAnsi="Times New Roman" w:cs="Times New Roman"/>
          <w:sz w:val="20"/>
          <w:szCs w:val="20"/>
          <w:lang w:eastAsia="cs-CZ"/>
        </w:rPr>
        <w:t>Zhotoviteľ sa zaväzuje vysporiadať všetky právne vzťahy s tretími osobami, ktoré sa budú podieľať na</w:t>
      </w:r>
      <w:r w:rsidRPr="006E4972">
        <w:rPr>
          <w:rFonts w:ascii="Times New Roman" w:hAnsi="Times New Roman" w:cs="Times New Roman"/>
          <w:sz w:val="20"/>
          <w:szCs w:val="20"/>
        </w:rPr>
        <w:t> </w:t>
      </w:r>
      <w:r w:rsidRPr="006E4972">
        <w:rPr>
          <w:rFonts w:ascii="Times New Roman" w:hAnsi="Times New Roman" w:cs="Times New Roman"/>
          <w:sz w:val="20"/>
          <w:szCs w:val="20"/>
          <w:lang w:eastAsia="cs-CZ"/>
        </w:rPr>
        <w:t>vykonaní Diela v zmysle Zmluvy tak, aby si tieto osoby nemohli uplatňovať voči Objednávateľovi a</w:t>
      </w:r>
      <w:r w:rsidRPr="006E4972">
        <w:rPr>
          <w:rFonts w:ascii="Times New Roman" w:hAnsi="Times New Roman" w:cs="Times New Roman"/>
          <w:sz w:val="20"/>
          <w:szCs w:val="20"/>
        </w:rPr>
        <w:t> </w:t>
      </w:r>
      <w:r w:rsidRPr="006E4972">
        <w:rPr>
          <w:rFonts w:ascii="Times New Roman" w:hAnsi="Times New Roman" w:cs="Times New Roman"/>
          <w:sz w:val="20"/>
          <w:szCs w:val="20"/>
          <w:lang w:eastAsia="cs-CZ"/>
        </w:rPr>
        <w:t>tretej strane žiadne nároky vyplývajúce im z osobnostných, priemyselných či iných obdobných práv v</w:t>
      </w:r>
      <w:r w:rsidRPr="006E4972">
        <w:rPr>
          <w:rFonts w:ascii="Times New Roman" w:hAnsi="Times New Roman" w:cs="Times New Roman"/>
          <w:sz w:val="20"/>
          <w:szCs w:val="20"/>
        </w:rPr>
        <w:t> </w:t>
      </w:r>
      <w:r w:rsidRPr="006E4972">
        <w:rPr>
          <w:rFonts w:ascii="Times New Roman" w:hAnsi="Times New Roman" w:cs="Times New Roman"/>
          <w:sz w:val="20"/>
          <w:szCs w:val="20"/>
          <w:lang w:eastAsia="cs-CZ"/>
        </w:rPr>
        <w:t>súvislosti s riadnym plnením záväzkov Zhotoviteľa podľa Zmluvy.</w:t>
      </w:r>
    </w:p>
    <w:p w14:paraId="56361754" w14:textId="77777777" w:rsidR="00F01F2F" w:rsidRPr="006E4972" w:rsidRDefault="00F01F2F" w:rsidP="00F01F2F">
      <w:pPr>
        <w:pStyle w:val="Obyajntext"/>
        <w:ind w:left="567"/>
        <w:jc w:val="both"/>
        <w:rPr>
          <w:rFonts w:ascii="Times New Roman" w:hAnsi="Times New Roman"/>
        </w:rPr>
      </w:pPr>
    </w:p>
    <w:p w14:paraId="7429DAC9" w14:textId="77777777" w:rsidR="00F01F2F" w:rsidRPr="006E4972" w:rsidRDefault="00F01F2F" w:rsidP="00F01F2F">
      <w:pPr>
        <w:pStyle w:val="Bezriadkovania"/>
        <w:keepNext/>
        <w:numPr>
          <w:ilvl w:val="0"/>
          <w:numId w:val="1"/>
        </w:numPr>
        <w:jc w:val="center"/>
        <w:rPr>
          <w:rFonts w:ascii="Times New Roman" w:hAnsi="Times New Roman"/>
          <w:b/>
          <w:bCs/>
          <w:sz w:val="20"/>
          <w:szCs w:val="20"/>
        </w:rPr>
      </w:pPr>
      <w:r w:rsidRPr="006E4972">
        <w:rPr>
          <w:rFonts w:ascii="Times New Roman" w:hAnsi="Times New Roman"/>
          <w:b/>
          <w:bCs/>
          <w:sz w:val="20"/>
          <w:szCs w:val="20"/>
        </w:rPr>
        <w:t>ZÁVEREČNÉ USTANOVENIA</w:t>
      </w:r>
    </w:p>
    <w:p w14:paraId="04BB5918" w14:textId="77777777" w:rsidR="00F01F2F" w:rsidRPr="006E4972" w:rsidRDefault="00F01F2F" w:rsidP="00F01F2F">
      <w:pPr>
        <w:pStyle w:val="Text12"/>
        <w:keepNext/>
        <w:tabs>
          <w:tab w:val="clear" w:pos="1418"/>
        </w:tabs>
        <w:jc w:val="both"/>
        <w:rPr>
          <w:b/>
          <w:bCs/>
          <w:caps/>
          <w:szCs w:val="24"/>
          <w:lang w:eastAsia="en-US"/>
        </w:rPr>
      </w:pPr>
    </w:p>
    <w:p w14:paraId="22559BCD" w14:textId="77777777" w:rsidR="00F01F2F" w:rsidRPr="006E4972" w:rsidRDefault="00F01F2F" w:rsidP="00F01F2F">
      <w:pPr>
        <w:pStyle w:val="Odsekzoznamu"/>
        <w:keepNext/>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Zmluvné strany sa zaväzujú, že obchodné a technické informácie, ktoré im boli zverené zmluvným partnerom, nesprístupnia tretím osobám a nepoužijú tieto informácie pre iné účely, ako pre plnenie podmienok Zmluvy, okrem plnenia povinností Objednávateľa ako povinnej osoby v zmysle zákona č.</w:t>
      </w:r>
      <w:r w:rsidRPr="006E4972">
        <w:rPr>
          <w:rFonts w:ascii="Times New Roman" w:hAnsi="Times New Roman"/>
          <w:sz w:val="20"/>
          <w:szCs w:val="20"/>
        </w:rPr>
        <w:t xml:space="preserve">  </w:t>
      </w:r>
      <w:r w:rsidRPr="006E4972">
        <w:rPr>
          <w:rFonts w:ascii="Times New Roman" w:hAnsi="Times New Roman" w:cs="Times New Roman"/>
          <w:sz w:val="20"/>
          <w:szCs w:val="20"/>
        </w:rPr>
        <w:t>211/2000 Z. z. o slobodnom prístupe k informáciám a o zmene a doplnení niektorých zákonov (zákon o slobode informácií)</w:t>
      </w:r>
      <w:r>
        <w:rPr>
          <w:rFonts w:ascii="Times New Roman" w:hAnsi="Times New Roman" w:cs="Times New Roman"/>
          <w:sz w:val="20"/>
          <w:szCs w:val="20"/>
        </w:rPr>
        <w:t xml:space="preserve"> v znení neskorších predpisov.</w:t>
      </w:r>
    </w:p>
    <w:p w14:paraId="4946D626"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Zmluvné strany sa zaväzujú navzájom sa včas informovať o všetkých nedostatkoch a vadách technického a právneho charakteru, ktoré by mohli ohroziť plnenie povinností vyplývajúce zo Zmluvy.</w:t>
      </w:r>
      <w:bookmarkStart w:id="16" w:name="_Ref12427906"/>
    </w:p>
    <w:p w14:paraId="3D923F01"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bookmarkStart w:id="17" w:name="_Ref12431114"/>
      <w:r w:rsidRPr="006E4972">
        <w:rPr>
          <w:rFonts w:ascii="Times New Roman" w:hAnsi="Times New Roman" w:cs="Times New Roman"/>
          <w:sz w:val="20"/>
          <w:szCs w:val="20"/>
        </w:rPr>
        <w:t>Zhotoviteľ nie je oprávnený postúpiť alebo previesť práva a povinnosti zo Zmluvy na tretiu osobu bez predchádzajúceho písomného súhlasu Objednávateľa. V opačnom prípade sa konanie Zhotoviteľa považuje za porušenie Zmluvy podstatným spôsobom.</w:t>
      </w:r>
      <w:bookmarkEnd w:id="16"/>
      <w:bookmarkEnd w:id="17"/>
      <w:r w:rsidRPr="006E4972">
        <w:rPr>
          <w:rFonts w:ascii="Times New Roman" w:hAnsi="Times New Roman" w:cs="Times New Roman"/>
          <w:sz w:val="20"/>
          <w:szCs w:val="20"/>
        </w:rPr>
        <w:t xml:space="preserve"> </w:t>
      </w:r>
    </w:p>
    <w:p w14:paraId="2E87E2FB"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 xml:space="preserve">Písomnosti sa doručujú na adresy Zmluvných strán uvedené v záhlaví Zmluvy, ak nie je dohodnuté inak. Zásielka sa považuje za doručenú v deň jej osobného odovzdania, v deň jej doručenia prostredníctvom poštového podniku alebo iného doručovateľa alebo v deň odopretia prevzatia zásielky adresátom. Ak si adresát neprevezme zásielku a táto bude uložená na pošte alebo u iného doručovateľa, zásielka sa považuje za doručenú na tretí deň od jej uloženia, a to aj vtedy, ak sa adresát o tom nedozvie. </w:t>
      </w:r>
    </w:p>
    <w:p w14:paraId="2E1B73F4"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bookmarkStart w:id="18" w:name="_Ref30754908"/>
      <w:r w:rsidRPr="006E4972">
        <w:rPr>
          <w:rFonts w:ascii="Times New Roman" w:hAnsi="Times New Roman" w:cs="Times New Roman"/>
          <w:sz w:val="20"/>
          <w:szCs w:val="20"/>
        </w:rPr>
        <w:t>Akékoľvek informácie, ktoré pred alebo pri plnení Zmluvy Zhotoviteľ získal od Objednávateľa alebo sa ich dozvedel alebo zistil inak v súvislosti s plnením podľa Zmluvy, podliehajú obchodnému tajomstvu Objednávateľa alebo inej osoby, ak sú svojou povahou spôsobilé byť predmetom takejto ochrany. Zhotoviteľ sa zaväzuje zachovávať o všetkých týchto informáciách mlčanlivosť a dodržiavať povinnosti, ktoré mu v tejto súvislosti vyplývajú z príslušných právnych predpisov a zaväzuje sa nevyužiť ich vo svoj prospech alebo v prospech tretích strán počas trvania Zmluvy ani po skončení jej platnosti.</w:t>
      </w:r>
      <w:bookmarkEnd w:id="18"/>
    </w:p>
    <w:p w14:paraId="6E3C1707"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bookmarkStart w:id="19" w:name="_Ref22810974"/>
      <w:bookmarkStart w:id="20" w:name="_Ref22810985"/>
      <w:r w:rsidRPr="006E4972">
        <w:rPr>
          <w:rFonts w:ascii="Times New Roman" w:hAnsi="Times New Roman" w:cs="Times New Roman"/>
          <w:sz w:val="20"/>
          <w:szCs w:val="20"/>
        </w:rPr>
        <w:t>Zmluvné strany sa pri plnení Zmluvy zaväzujú striktne dodržiavať platné právne predpisy zakazujúce podplácanie verejných činiteľov a súkromných osôb, protiprávne ovplyvňovanie verejných činiteľov, pranie špinavých peňazí a zaväzujú sa zaviesť a vykonávať všetky nevyhnutné a vhodné postupy a opatrenia vedúce k zabráneniu korupcie.</w:t>
      </w:r>
      <w:bookmarkEnd w:id="19"/>
    </w:p>
    <w:p w14:paraId="124C5B03"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bookmarkStart w:id="21" w:name="_Ref30754931"/>
      <w:r w:rsidRPr="006E4972">
        <w:rPr>
          <w:rFonts w:ascii="Times New Roman" w:hAnsi="Times New Roman" w:cs="Times New Roman"/>
          <w:sz w:val="20"/>
          <w:szCs w:val="20"/>
        </w:rPr>
        <w:t>Zhotoviteľ vyhlasuje, že podľa jeho vedomostí žiaden z jeho predstaviteľov, zástupcov, zamestnancov, alebo iných osôb konajúcich v mene Zhotoviteľa pri poskytovaní plnenia podľa Zmluvy pre Objednávateľa alebo v jeho mene na základe Zmluvy neponúka ani nebude priamo alebo nepriamo ponúkať, dávať, poskytovať, vyžadovať ani prijímať finančné prostriedky alebo akékoľvek iné oceniteľné hodnoty, alebo poskytovať akékoľvek výhody, dary, alebo pohostenia osobe, spoločnosti alebo podniku alebo zamestnancovi, politickej strane či hnutiu, kandidátovi na politickú nomináciu, osobe, ktorá pôsobí v zákonodarnom, správnom alebo súdnom orgáne akéhokoľvek druhu, alebo v medzinárodnej verejnej organizácii za účelom ovplyvňovať konanie takejto osoby v jej funkcii, s využitím odmeňovania, alebo navádzania k nekorektnému výkonu príslušnej funkcie alebo činnosti akoukoľvek osobou, za účelom získania alebo udržania výhody pri plnení Zmluvy.</w:t>
      </w:r>
      <w:r>
        <w:rPr>
          <w:rFonts w:ascii="Times New Roman" w:hAnsi="Times New Roman" w:cs="Times New Roman"/>
          <w:sz w:val="20"/>
          <w:szCs w:val="20"/>
        </w:rPr>
        <w:t xml:space="preserve"> </w:t>
      </w:r>
      <w:r w:rsidRPr="006E4972">
        <w:rPr>
          <w:rFonts w:ascii="Times New Roman" w:hAnsi="Times New Roman" w:cs="Times New Roman"/>
          <w:sz w:val="20"/>
          <w:szCs w:val="20"/>
        </w:rPr>
        <w:t>Zhotoviteľ sa zaväzuje okamžite oznámiť Objednávateľovi primeranou formou akékoľvek podozrenie na porušenie povinností podľa tohto článku Zmluvy alebo akékoľvek skutočnosti, v dôsledku ktorých by sa vyhlásenie Zhotoviteľa podľa tohto bodu ukázalo ako nepravdivé a byť plne súčinný pri dôkladnom vyšetrení podozrenia.</w:t>
      </w:r>
      <w:bookmarkEnd w:id="20"/>
      <w:bookmarkEnd w:id="21"/>
    </w:p>
    <w:p w14:paraId="164C321F" w14:textId="7CF4E5F4"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lastRenderedPageBreak/>
        <w:t xml:space="preserve">Akékoľvek preukázané korupčné správanie Zhotoviteľa alebo porušenie povinností podľa bodu </w:t>
      </w:r>
      <w:r w:rsidRPr="006E4972">
        <w:rPr>
          <w:rFonts w:ascii="Times New Roman" w:hAnsi="Times New Roman" w:cs="Times New Roman"/>
          <w:sz w:val="20"/>
          <w:szCs w:val="20"/>
        </w:rPr>
        <w:fldChar w:fldCharType="begin"/>
      </w:r>
      <w:r w:rsidRPr="006E4972">
        <w:rPr>
          <w:rFonts w:ascii="Times New Roman" w:hAnsi="Times New Roman" w:cs="Times New Roman"/>
          <w:sz w:val="20"/>
          <w:szCs w:val="20"/>
        </w:rPr>
        <w:instrText xml:space="preserve"> REF _Ref22810974 \r \h  \* MERGEFORMAT </w:instrText>
      </w:r>
      <w:r w:rsidRPr="006E4972">
        <w:rPr>
          <w:rFonts w:ascii="Times New Roman" w:hAnsi="Times New Roman" w:cs="Times New Roman"/>
          <w:sz w:val="20"/>
          <w:szCs w:val="20"/>
        </w:rPr>
      </w:r>
      <w:r w:rsidRPr="006E4972">
        <w:rPr>
          <w:rFonts w:ascii="Times New Roman" w:hAnsi="Times New Roman" w:cs="Times New Roman"/>
          <w:sz w:val="20"/>
          <w:szCs w:val="20"/>
        </w:rPr>
        <w:fldChar w:fldCharType="separate"/>
      </w:r>
      <w:r w:rsidR="00407078">
        <w:rPr>
          <w:rFonts w:ascii="Times New Roman" w:hAnsi="Times New Roman" w:cs="Times New Roman"/>
          <w:sz w:val="20"/>
          <w:szCs w:val="20"/>
        </w:rPr>
        <w:t>10</w:t>
      </w:r>
      <w:r>
        <w:rPr>
          <w:rFonts w:ascii="Times New Roman" w:hAnsi="Times New Roman" w:cs="Times New Roman"/>
          <w:sz w:val="20"/>
          <w:szCs w:val="20"/>
        </w:rPr>
        <w:t>.6</w:t>
      </w:r>
      <w:r w:rsidRPr="006E4972">
        <w:rPr>
          <w:rFonts w:ascii="Times New Roman" w:hAnsi="Times New Roman" w:cs="Times New Roman"/>
          <w:sz w:val="20"/>
          <w:szCs w:val="20"/>
        </w:rPr>
        <w:fldChar w:fldCharType="end"/>
      </w:r>
      <w:r w:rsidRPr="006E4972">
        <w:rPr>
          <w:rFonts w:ascii="Times New Roman" w:hAnsi="Times New Roman" w:cs="Times New Roman"/>
          <w:sz w:val="20"/>
          <w:szCs w:val="20"/>
        </w:rPr>
        <w:t xml:space="preserve"> a </w:t>
      </w:r>
      <w:r w:rsidRPr="006E4972">
        <w:rPr>
          <w:rFonts w:ascii="Times New Roman" w:hAnsi="Times New Roman" w:cs="Times New Roman"/>
          <w:sz w:val="20"/>
          <w:szCs w:val="20"/>
        </w:rPr>
        <w:fldChar w:fldCharType="begin"/>
      </w:r>
      <w:r w:rsidRPr="006E4972">
        <w:rPr>
          <w:rFonts w:ascii="Times New Roman" w:hAnsi="Times New Roman" w:cs="Times New Roman"/>
          <w:sz w:val="20"/>
          <w:szCs w:val="20"/>
        </w:rPr>
        <w:instrText xml:space="preserve"> REF _Ref30754931 \r \h  \* MERGEFORMAT </w:instrText>
      </w:r>
      <w:r w:rsidRPr="006E4972">
        <w:rPr>
          <w:rFonts w:ascii="Times New Roman" w:hAnsi="Times New Roman" w:cs="Times New Roman"/>
          <w:sz w:val="20"/>
          <w:szCs w:val="20"/>
        </w:rPr>
      </w:r>
      <w:r w:rsidRPr="006E4972">
        <w:rPr>
          <w:rFonts w:ascii="Times New Roman" w:hAnsi="Times New Roman" w:cs="Times New Roman"/>
          <w:sz w:val="20"/>
          <w:szCs w:val="20"/>
        </w:rPr>
        <w:fldChar w:fldCharType="separate"/>
      </w:r>
      <w:r w:rsidR="00407078">
        <w:rPr>
          <w:rFonts w:ascii="Times New Roman" w:hAnsi="Times New Roman" w:cs="Times New Roman"/>
          <w:sz w:val="20"/>
          <w:szCs w:val="20"/>
        </w:rPr>
        <w:t>10</w:t>
      </w:r>
      <w:r>
        <w:rPr>
          <w:rFonts w:ascii="Times New Roman" w:hAnsi="Times New Roman" w:cs="Times New Roman"/>
          <w:sz w:val="20"/>
          <w:szCs w:val="20"/>
        </w:rPr>
        <w:t>.7</w:t>
      </w:r>
      <w:r w:rsidRPr="006E4972">
        <w:rPr>
          <w:rFonts w:ascii="Times New Roman" w:hAnsi="Times New Roman" w:cs="Times New Roman"/>
          <w:sz w:val="20"/>
          <w:szCs w:val="20"/>
        </w:rPr>
        <w:fldChar w:fldCharType="end"/>
      </w:r>
      <w:r w:rsidRPr="006E4972">
        <w:rPr>
          <w:rFonts w:ascii="Times New Roman" w:hAnsi="Times New Roman" w:cs="Times New Roman"/>
          <w:sz w:val="20"/>
          <w:szCs w:val="20"/>
        </w:rPr>
        <w:t xml:space="preserve"> Zmluvy sa považuje za podstatné porušenie Zmluvy.</w:t>
      </w:r>
    </w:p>
    <w:p w14:paraId="042B934D"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Zmluva nadobúda platnosť dňom jej podpisu oboma Zmluvnými stranami a účinnosť nasledujúci deň po dni jej zverejnenia v Centrálnom registri zmlúv. Zmluvné strany berú na vedomie, že Zmluva je povinne zverejňovanou zmluvou podľa zákona č. 211/2000 Z. z. o slobodnom prístupe k informáciám a o zmene a doplnení niektorých zákonov (zákon o slobode informácií)</w:t>
      </w:r>
      <w:r>
        <w:rPr>
          <w:rFonts w:ascii="Times New Roman" w:hAnsi="Times New Roman" w:cs="Times New Roman"/>
          <w:sz w:val="20"/>
          <w:szCs w:val="20"/>
        </w:rPr>
        <w:t xml:space="preserve"> v znení neskorších predpisov </w:t>
      </w:r>
      <w:r w:rsidRPr="006E4972">
        <w:rPr>
          <w:rFonts w:ascii="Times New Roman" w:hAnsi="Times New Roman" w:cs="Times New Roman"/>
          <w:sz w:val="20"/>
          <w:szCs w:val="20"/>
        </w:rPr>
        <w:t>a pre nadobudnutie jej účinnosti je podľa ustanovenia § 47a ods. 1 zákona č. 40/1964 Zb. Občiansk</w:t>
      </w:r>
      <w:r>
        <w:rPr>
          <w:rFonts w:ascii="Times New Roman" w:hAnsi="Times New Roman" w:cs="Times New Roman"/>
          <w:sz w:val="20"/>
          <w:szCs w:val="20"/>
        </w:rPr>
        <w:t>y</w:t>
      </w:r>
      <w:r w:rsidRPr="006E4972">
        <w:rPr>
          <w:rFonts w:ascii="Times New Roman" w:hAnsi="Times New Roman" w:cs="Times New Roman"/>
          <w:sz w:val="20"/>
          <w:szCs w:val="20"/>
        </w:rPr>
        <w:t xml:space="preserve"> zákonník v znení neskorších predpisov nevyhnutné jej zverejnenie. </w:t>
      </w:r>
    </w:p>
    <w:p w14:paraId="16BEA1C1"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lang w:eastAsia="cs-CZ"/>
        </w:rPr>
        <w:t>Zmluvné strany súhlasia so zverejnením Zmluvy podľa zákona č. 211/2000 Z. z. o slobodnom prístupe k informáciám a o zmene a doplnení niektorých zákonov (zákon o slobode informácií) v znení neskorších predpisov.</w:t>
      </w:r>
    </w:p>
    <w:p w14:paraId="2A50261B"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Ak niektoré z ustanovení Zmluvy sa stane neplatným alebo neúčinným, netýka sa to ostatných ustanovení Zmluvy, ktoré zostávajú platné a účinné. Zmluvné strany sa v tomto prípade zaväzujú dohodou nahradiť neplatné alebo neúčinné ustanovenie novým platným a účinným ustanovením, ktoré najlepšie zodpovedá pôvodne zamýšľanému účelu neplatného alebo neúčinného ustanovenia.</w:t>
      </w:r>
    </w:p>
    <w:p w14:paraId="5FD2AE1A" w14:textId="77777777" w:rsidR="00F01F2F"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Zmluvu možno meniť a dopĺňať výlučne formou očíslovaných dodatkov podpísaných oprávnenými zástupcami Zmluvných strán. Dodatky sú neoddeliteľnou súčasťou Zmluvy.</w:t>
      </w:r>
    </w:p>
    <w:p w14:paraId="306E028C" w14:textId="77777777" w:rsidR="00F01F2F"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Pr>
          <w:rFonts w:ascii="Times New Roman" w:hAnsi="Times New Roman" w:cs="Times New Roman"/>
          <w:sz w:val="20"/>
          <w:szCs w:val="20"/>
        </w:rPr>
        <w:t>Neoddeliteľnou súčasťou Zmluvy je nasledovná príloha:</w:t>
      </w:r>
    </w:p>
    <w:p w14:paraId="07648C4E" w14:textId="2B7B23EC" w:rsidR="00F01F2F" w:rsidRDefault="00F01F2F" w:rsidP="00F01F2F">
      <w:pPr>
        <w:pStyle w:val="Odsekzoznamu"/>
        <w:spacing w:after="0" w:line="240" w:lineRule="auto"/>
        <w:ind w:left="567"/>
        <w:contextualSpacing w:val="0"/>
        <w:jc w:val="both"/>
        <w:rPr>
          <w:rFonts w:ascii="Times New Roman" w:hAnsi="Times New Roman" w:cs="Times New Roman"/>
          <w:sz w:val="20"/>
          <w:szCs w:val="20"/>
        </w:rPr>
      </w:pPr>
      <w:r>
        <w:rPr>
          <w:rFonts w:ascii="Times New Roman" w:hAnsi="Times New Roman" w:cs="Times New Roman"/>
          <w:sz w:val="20"/>
          <w:szCs w:val="20"/>
        </w:rPr>
        <w:t>10.13.1</w:t>
      </w:r>
      <w:r>
        <w:rPr>
          <w:rFonts w:ascii="Times New Roman" w:hAnsi="Times New Roman" w:cs="Times New Roman"/>
          <w:sz w:val="20"/>
          <w:szCs w:val="20"/>
        </w:rPr>
        <w:tab/>
        <w:t xml:space="preserve">Príloha č. 1 – </w:t>
      </w:r>
      <w:r w:rsidR="00672C04">
        <w:rPr>
          <w:rFonts w:ascii="Times New Roman" w:hAnsi="Times New Roman" w:cs="Times New Roman"/>
          <w:sz w:val="20"/>
          <w:szCs w:val="20"/>
        </w:rPr>
        <w:t>Cenová ponuka (Rozpočet)</w:t>
      </w:r>
    </w:p>
    <w:p w14:paraId="37673ED7" w14:textId="77777777" w:rsidR="00F01F2F" w:rsidRDefault="00F01F2F" w:rsidP="00F01F2F">
      <w:pPr>
        <w:pStyle w:val="Odsekzoznamu"/>
        <w:spacing w:after="0" w:line="240" w:lineRule="auto"/>
        <w:ind w:left="567"/>
        <w:contextualSpacing w:val="0"/>
        <w:jc w:val="both"/>
        <w:rPr>
          <w:rFonts w:ascii="Times New Roman" w:hAnsi="Times New Roman" w:cs="Times New Roman"/>
          <w:sz w:val="20"/>
          <w:szCs w:val="20"/>
        </w:rPr>
      </w:pPr>
      <w:r>
        <w:rPr>
          <w:rFonts w:ascii="Times New Roman" w:hAnsi="Times New Roman" w:cs="Times New Roman"/>
          <w:sz w:val="20"/>
          <w:szCs w:val="20"/>
        </w:rPr>
        <w:t>10.13.2</w:t>
      </w:r>
      <w:r>
        <w:rPr>
          <w:rFonts w:ascii="Times New Roman" w:hAnsi="Times New Roman" w:cs="Times New Roman"/>
          <w:sz w:val="20"/>
          <w:szCs w:val="20"/>
        </w:rPr>
        <w:tab/>
        <w:t>Príloha č. 2 – Zoznam subdodávateľov</w:t>
      </w:r>
    </w:p>
    <w:p w14:paraId="229ED69C"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Zmluva je vyhotovená v </w:t>
      </w:r>
      <w:r>
        <w:rPr>
          <w:rFonts w:ascii="Times New Roman" w:hAnsi="Times New Roman" w:cs="Times New Roman"/>
          <w:sz w:val="20"/>
          <w:szCs w:val="20"/>
        </w:rPr>
        <w:t>štyroch</w:t>
      </w:r>
      <w:r w:rsidRPr="006E4972">
        <w:rPr>
          <w:rFonts w:ascii="Times New Roman" w:hAnsi="Times New Roman" w:cs="Times New Roman"/>
          <w:sz w:val="20"/>
          <w:szCs w:val="20"/>
        </w:rPr>
        <w:t xml:space="preserve"> (</w:t>
      </w:r>
      <w:r>
        <w:rPr>
          <w:rFonts w:ascii="Times New Roman" w:hAnsi="Times New Roman" w:cs="Times New Roman"/>
          <w:sz w:val="20"/>
          <w:szCs w:val="20"/>
        </w:rPr>
        <w:t>4</w:t>
      </w:r>
      <w:r w:rsidRPr="006E4972">
        <w:rPr>
          <w:rFonts w:ascii="Times New Roman" w:hAnsi="Times New Roman" w:cs="Times New Roman"/>
          <w:sz w:val="20"/>
          <w:szCs w:val="20"/>
        </w:rPr>
        <w:t xml:space="preserve">) </w:t>
      </w:r>
      <w:r>
        <w:rPr>
          <w:rFonts w:ascii="Times New Roman" w:hAnsi="Times New Roman" w:cs="Times New Roman"/>
          <w:sz w:val="20"/>
          <w:szCs w:val="20"/>
        </w:rPr>
        <w:t>vyhotoveniach s povahou originálu</w:t>
      </w:r>
      <w:r w:rsidRPr="006E4972">
        <w:rPr>
          <w:rFonts w:ascii="Times New Roman" w:hAnsi="Times New Roman" w:cs="Times New Roman"/>
          <w:sz w:val="20"/>
          <w:szCs w:val="20"/>
        </w:rPr>
        <w:t>, z ktorých Objednávateľ</w:t>
      </w:r>
      <w:r>
        <w:rPr>
          <w:rFonts w:ascii="Times New Roman" w:hAnsi="Times New Roman" w:cs="Times New Roman"/>
          <w:sz w:val="20"/>
          <w:szCs w:val="20"/>
        </w:rPr>
        <w:t xml:space="preserve"> obdrží dve</w:t>
      </w:r>
      <w:r w:rsidRPr="006E4972">
        <w:rPr>
          <w:rFonts w:ascii="Times New Roman" w:hAnsi="Times New Roman" w:cs="Times New Roman"/>
          <w:sz w:val="20"/>
          <w:szCs w:val="20"/>
        </w:rPr>
        <w:t xml:space="preserve"> (</w:t>
      </w:r>
      <w:r>
        <w:rPr>
          <w:rFonts w:ascii="Times New Roman" w:hAnsi="Times New Roman" w:cs="Times New Roman"/>
          <w:sz w:val="20"/>
          <w:szCs w:val="20"/>
        </w:rPr>
        <w:t>2</w:t>
      </w:r>
      <w:r w:rsidRPr="006E4972">
        <w:rPr>
          <w:rFonts w:ascii="Times New Roman" w:hAnsi="Times New Roman" w:cs="Times New Roman"/>
          <w:sz w:val="20"/>
          <w:szCs w:val="20"/>
        </w:rPr>
        <w:t xml:space="preserve">) </w:t>
      </w:r>
      <w:r>
        <w:rPr>
          <w:rFonts w:ascii="Times New Roman" w:hAnsi="Times New Roman" w:cs="Times New Roman"/>
          <w:sz w:val="20"/>
          <w:szCs w:val="20"/>
        </w:rPr>
        <w:t>vyhotovenia</w:t>
      </w:r>
      <w:r w:rsidRPr="006E4972">
        <w:rPr>
          <w:rFonts w:ascii="Times New Roman" w:hAnsi="Times New Roman" w:cs="Times New Roman"/>
          <w:sz w:val="20"/>
          <w:szCs w:val="20"/>
        </w:rPr>
        <w:t xml:space="preserve"> a Zhotoviteľ dv</w:t>
      </w:r>
      <w:r>
        <w:rPr>
          <w:rFonts w:ascii="Times New Roman" w:hAnsi="Times New Roman" w:cs="Times New Roman"/>
          <w:sz w:val="20"/>
          <w:szCs w:val="20"/>
        </w:rPr>
        <w:t>e</w:t>
      </w:r>
      <w:r w:rsidRPr="006E4972">
        <w:rPr>
          <w:rFonts w:ascii="Times New Roman" w:hAnsi="Times New Roman" w:cs="Times New Roman"/>
          <w:sz w:val="20"/>
          <w:szCs w:val="20"/>
        </w:rPr>
        <w:t xml:space="preserve"> (2) </w:t>
      </w:r>
      <w:r>
        <w:rPr>
          <w:rFonts w:ascii="Times New Roman" w:hAnsi="Times New Roman" w:cs="Times New Roman"/>
          <w:sz w:val="20"/>
          <w:szCs w:val="20"/>
        </w:rPr>
        <w:t>vyhotovenia</w:t>
      </w:r>
      <w:r w:rsidRPr="006E4972">
        <w:rPr>
          <w:rFonts w:ascii="Times New Roman" w:hAnsi="Times New Roman" w:cs="Times New Roman"/>
          <w:sz w:val="20"/>
          <w:szCs w:val="20"/>
        </w:rPr>
        <w:t>.</w:t>
      </w:r>
    </w:p>
    <w:p w14:paraId="429BE807" w14:textId="77777777" w:rsidR="00F01F2F" w:rsidRPr="006E4972" w:rsidRDefault="00F01F2F" w:rsidP="00F01F2F">
      <w:pPr>
        <w:pStyle w:val="Odsekzoznamu"/>
        <w:numPr>
          <w:ilvl w:val="1"/>
          <w:numId w:val="1"/>
        </w:numPr>
        <w:spacing w:after="0" w:line="240" w:lineRule="auto"/>
        <w:ind w:left="567" w:hanging="567"/>
        <w:contextualSpacing w:val="0"/>
        <w:jc w:val="both"/>
        <w:rPr>
          <w:rFonts w:ascii="Times New Roman" w:hAnsi="Times New Roman" w:cs="Times New Roman"/>
          <w:sz w:val="20"/>
          <w:szCs w:val="20"/>
        </w:rPr>
      </w:pPr>
      <w:r w:rsidRPr="006E4972">
        <w:rPr>
          <w:rFonts w:ascii="Times New Roman" w:hAnsi="Times New Roman" w:cs="Times New Roman"/>
          <w:sz w:val="20"/>
          <w:szCs w:val="20"/>
        </w:rPr>
        <w:t>Zmluvné strany vyhlasujú, že si Zmluvu pred jej podpísaním prečítali, jej obsahu porozumeli a na znak súhlasu s jej obsahom ju podpísali.</w:t>
      </w:r>
    </w:p>
    <w:p w14:paraId="722127B6" w14:textId="77777777" w:rsidR="00F01F2F" w:rsidRPr="006E4972" w:rsidRDefault="00F01F2F" w:rsidP="00F01F2F">
      <w:pPr>
        <w:pStyle w:val="Odsekzoznamu"/>
        <w:spacing w:after="0" w:line="240" w:lineRule="auto"/>
        <w:ind w:left="0"/>
        <w:contextualSpacing w:val="0"/>
        <w:jc w:val="both"/>
        <w:rPr>
          <w:rFonts w:ascii="Times New Roman" w:hAnsi="Times New Roman" w:cs="Times New Roman"/>
          <w:sz w:val="20"/>
          <w:szCs w:val="20"/>
        </w:rPr>
      </w:pPr>
    </w:p>
    <w:p w14:paraId="7CFD62C8" w14:textId="77777777" w:rsidR="00F01F2F" w:rsidRDefault="00F01F2F" w:rsidP="00F01F2F">
      <w:pPr>
        <w:pStyle w:val="Odsekzoznamu"/>
        <w:spacing w:after="0" w:line="240" w:lineRule="auto"/>
        <w:ind w:left="624"/>
        <w:contextualSpacing w:val="0"/>
        <w:jc w:val="both"/>
        <w:rPr>
          <w:rFonts w:ascii="Times New Roman" w:hAnsi="Times New Roman" w:cs="Times New Roman"/>
          <w:sz w:val="20"/>
          <w:szCs w:val="20"/>
        </w:rPr>
      </w:pPr>
    </w:p>
    <w:p w14:paraId="1FC381A1" w14:textId="77777777" w:rsidR="00F01F2F" w:rsidRDefault="00F01F2F" w:rsidP="00F01F2F">
      <w:pPr>
        <w:pStyle w:val="Odsekzoznamu"/>
        <w:spacing w:after="0" w:line="240" w:lineRule="auto"/>
        <w:ind w:left="624"/>
        <w:contextualSpacing w:val="0"/>
        <w:jc w:val="both"/>
        <w:rPr>
          <w:rFonts w:ascii="Times New Roman" w:hAnsi="Times New Roman" w:cs="Times New Roman"/>
          <w:sz w:val="20"/>
          <w:szCs w:val="20"/>
        </w:rPr>
      </w:pPr>
    </w:p>
    <w:p w14:paraId="2A50B16A" w14:textId="77777777" w:rsidR="00F01F2F" w:rsidRDefault="00F01F2F" w:rsidP="00F01F2F">
      <w:pPr>
        <w:pStyle w:val="Odsekzoznamu"/>
        <w:spacing w:after="0" w:line="240" w:lineRule="auto"/>
        <w:ind w:left="624"/>
        <w:contextualSpacing w:val="0"/>
        <w:jc w:val="both"/>
        <w:rPr>
          <w:rFonts w:ascii="Times New Roman" w:hAnsi="Times New Roman" w:cs="Times New Roman"/>
          <w:sz w:val="20"/>
          <w:szCs w:val="20"/>
        </w:rPr>
      </w:pPr>
    </w:p>
    <w:p w14:paraId="74B304A0" w14:textId="77777777" w:rsidR="00F01F2F" w:rsidRPr="006E4972" w:rsidRDefault="00F01F2F" w:rsidP="00F01F2F">
      <w:pPr>
        <w:pStyle w:val="Odsekzoznamu"/>
        <w:spacing w:after="0" w:line="240" w:lineRule="auto"/>
        <w:ind w:left="624"/>
        <w:contextualSpacing w:val="0"/>
        <w:jc w:val="both"/>
        <w:rPr>
          <w:rFonts w:ascii="Times New Roman" w:hAnsi="Times New Roman" w:cs="Times New Roman"/>
          <w:sz w:val="20"/>
          <w:szCs w:val="20"/>
        </w:rPr>
      </w:pPr>
    </w:p>
    <w:p w14:paraId="12C55528" w14:textId="77777777" w:rsidR="00F01F2F" w:rsidRPr="006E4972" w:rsidRDefault="00F01F2F" w:rsidP="00F01F2F">
      <w:pPr>
        <w:pStyle w:val="Odsekzoznamu"/>
        <w:spacing w:after="0" w:line="240" w:lineRule="auto"/>
        <w:ind w:left="624"/>
        <w:contextualSpacing w:val="0"/>
        <w:jc w:val="both"/>
        <w:rPr>
          <w:rFonts w:ascii="Times New Roman" w:hAnsi="Times New Roman" w:cs="Times New Roman"/>
          <w:sz w:val="20"/>
          <w:szCs w:val="20"/>
        </w:rPr>
      </w:pPr>
    </w:p>
    <w:tbl>
      <w:tblPr>
        <w:tblStyle w:val="Mriekatabuky"/>
        <w:tblW w:w="4668" w:type="pct"/>
        <w:tblInd w:w="571" w:type="dxa"/>
        <w:tblLook w:val="04A0" w:firstRow="1" w:lastRow="0" w:firstColumn="1" w:lastColumn="0" w:noHBand="0" w:noVBand="1"/>
      </w:tblPr>
      <w:tblGrid>
        <w:gridCol w:w="3764"/>
        <w:gridCol w:w="942"/>
        <w:gridCol w:w="3764"/>
      </w:tblGrid>
      <w:tr w:rsidR="00F01F2F" w:rsidRPr="006E4972" w14:paraId="29A2181B" w14:textId="77777777" w:rsidTr="00E57C57">
        <w:trPr>
          <w:trHeight w:val="1826"/>
        </w:trPr>
        <w:tc>
          <w:tcPr>
            <w:tcW w:w="2222" w:type="pct"/>
            <w:tcBorders>
              <w:top w:val="nil"/>
              <w:left w:val="nil"/>
              <w:bottom w:val="single" w:sz="4" w:space="0" w:color="auto"/>
              <w:right w:val="nil"/>
            </w:tcBorders>
          </w:tcPr>
          <w:p w14:paraId="376089B7" w14:textId="77777777" w:rsidR="00F01F2F" w:rsidRPr="006E4972" w:rsidRDefault="00F01F2F" w:rsidP="00E57C57">
            <w:pPr>
              <w:keepNext/>
              <w:keepLines/>
              <w:spacing w:after="0" w:line="240" w:lineRule="auto"/>
              <w:rPr>
                <w:rFonts w:ascii="Times New Roman" w:hAnsi="Times New Roman" w:cs="Times New Roman"/>
                <w:sz w:val="20"/>
                <w:szCs w:val="20"/>
              </w:rPr>
            </w:pPr>
            <w:r w:rsidRPr="006E4972">
              <w:rPr>
                <w:rFonts w:ascii="Times New Roman" w:hAnsi="Times New Roman" w:cs="Times New Roman"/>
                <w:sz w:val="20"/>
                <w:szCs w:val="20"/>
              </w:rPr>
              <w:t xml:space="preserve">V Bratislave dňa </w:t>
            </w:r>
          </w:p>
          <w:p w14:paraId="0D901570" w14:textId="77777777" w:rsidR="00F01F2F" w:rsidRPr="006E4972" w:rsidRDefault="00F01F2F" w:rsidP="00E57C57">
            <w:pPr>
              <w:keepNext/>
              <w:keepLines/>
              <w:spacing w:after="0" w:line="240" w:lineRule="auto"/>
              <w:rPr>
                <w:rFonts w:ascii="Times New Roman" w:hAnsi="Times New Roman" w:cs="Times New Roman"/>
                <w:sz w:val="20"/>
                <w:szCs w:val="20"/>
              </w:rPr>
            </w:pPr>
            <w:r w:rsidRPr="006E4972">
              <w:rPr>
                <w:rFonts w:ascii="Times New Roman" w:hAnsi="Times New Roman" w:cs="Times New Roman"/>
                <w:sz w:val="20"/>
                <w:szCs w:val="20"/>
              </w:rPr>
              <w:t>Objednávateľ</w:t>
            </w:r>
          </w:p>
          <w:p w14:paraId="6B932900" w14:textId="77777777" w:rsidR="00F01F2F" w:rsidRPr="006E4972" w:rsidRDefault="00F01F2F" w:rsidP="00E57C57">
            <w:pPr>
              <w:keepNext/>
              <w:keepLines/>
              <w:spacing w:after="0" w:line="240" w:lineRule="auto"/>
              <w:rPr>
                <w:rFonts w:ascii="Times New Roman" w:hAnsi="Times New Roman" w:cs="Times New Roman"/>
                <w:sz w:val="20"/>
                <w:szCs w:val="20"/>
              </w:rPr>
            </w:pPr>
          </w:p>
        </w:tc>
        <w:tc>
          <w:tcPr>
            <w:tcW w:w="556" w:type="pct"/>
            <w:tcBorders>
              <w:top w:val="nil"/>
              <w:left w:val="nil"/>
              <w:bottom w:val="nil"/>
              <w:right w:val="nil"/>
            </w:tcBorders>
          </w:tcPr>
          <w:p w14:paraId="0798D180" w14:textId="77777777" w:rsidR="00F01F2F" w:rsidRPr="006E4972" w:rsidRDefault="00F01F2F" w:rsidP="00E57C57">
            <w:pPr>
              <w:keepNext/>
              <w:keepLines/>
              <w:spacing w:after="0" w:line="240" w:lineRule="auto"/>
              <w:rPr>
                <w:rFonts w:ascii="Times New Roman" w:hAnsi="Times New Roman" w:cs="Times New Roman"/>
                <w:sz w:val="20"/>
                <w:szCs w:val="20"/>
              </w:rPr>
            </w:pPr>
          </w:p>
        </w:tc>
        <w:tc>
          <w:tcPr>
            <w:tcW w:w="2222" w:type="pct"/>
            <w:tcBorders>
              <w:top w:val="nil"/>
              <w:left w:val="nil"/>
              <w:bottom w:val="single" w:sz="4" w:space="0" w:color="auto"/>
              <w:right w:val="nil"/>
            </w:tcBorders>
          </w:tcPr>
          <w:p w14:paraId="0CA9CF94" w14:textId="77777777" w:rsidR="00F01F2F" w:rsidRPr="006E4972" w:rsidRDefault="00F01F2F" w:rsidP="00E57C57">
            <w:pPr>
              <w:keepNext/>
              <w:keepLines/>
              <w:spacing w:after="0" w:line="240" w:lineRule="auto"/>
              <w:rPr>
                <w:rFonts w:ascii="Times New Roman" w:hAnsi="Times New Roman" w:cs="Times New Roman"/>
                <w:sz w:val="20"/>
                <w:szCs w:val="20"/>
              </w:rPr>
            </w:pPr>
            <w:r w:rsidRPr="006E4972">
              <w:rPr>
                <w:rFonts w:ascii="Times New Roman" w:hAnsi="Times New Roman" w:cs="Times New Roman"/>
                <w:sz w:val="20"/>
                <w:szCs w:val="20"/>
              </w:rPr>
              <w:t xml:space="preserve">V [●] dňa </w:t>
            </w:r>
          </w:p>
          <w:p w14:paraId="698D1D75" w14:textId="77777777" w:rsidR="00F01F2F" w:rsidRPr="006E4972" w:rsidRDefault="00F01F2F" w:rsidP="00E57C57">
            <w:pPr>
              <w:pStyle w:val="Odsekzoznamu"/>
              <w:keepNext/>
              <w:keepLines/>
              <w:spacing w:after="0" w:line="240" w:lineRule="auto"/>
              <w:ind w:left="0"/>
              <w:contextualSpacing w:val="0"/>
              <w:rPr>
                <w:rFonts w:ascii="Times New Roman" w:hAnsi="Times New Roman" w:cs="Times New Roman"/>
                <w:sz w:val="20"/>
                <w:szCs w:val="20"/>
              </w:rPr>
            </w:pPr>
            <w:r w:rsidRPr="006E4972">
              <w:rPr>
                <w:rFonts w:ascii="Times New Roman" w:hAnsi="Times New Roman" w:cs="Times New Roman"/>
                <w:sz w:val="20"/>
                <w:szCs w:val="20"/>
              </w:rPr>
              <w:t>Zhotoviteľ</w:t>
            </w:r>
          </w:p>
          <w:p w14:paraId="65AFF049" w14:textId="77777777" w:rsidR="00F01F2F" w:rsidRPr="006E4972" w:rsidRDefault="00F01F2F" w:rsidP="00E57C57">
            <w:pPr>
              <w:keepNext/>
              <w:keepLines/>
              <w:spacing w:after="0" w:line="240" w:lineRule="auto"/>
              <w:rPr>
                <w:rFonts w:ascii="Times New Roman" w:hAnsi="Times New Roman" w:cs="Times New Roman"/>
                <w:sz w:val="20"/>
                <w:szCs w:val="20"/>
              </w:rPr>
            </w:pPr>
          </w:p>
        </w:tc>
      </w:tr>
      <w:tr w:rsidR="00F01F2F" w:rsidRPr="00E8265D" w14:paraId="4DAC4C56" w14:textId="77777777" w:rsidTr="00E57C57">
        <w:trPr>
          <w:trHeight w:val="1013"/>
        </w:trPr>
        <w:tc>
          <w:tcPr>
            <w:tcW w:w="2222" w:type="pct"/>
            <w:tcBorders>
              <w:top w:val="single" w:sz="4" w:space="0" w:color="auto"/>
              <w:left w:val="nil"/>
              <w:bottom w:val="nil"/>
              <w:right w:val="nil"/>
            </w:tcBorders>
          </w:tcPr>
          <w:p w14:paraId="4A8399C0" w14:textId="77777777" w:rsidR="00F01F2F" w:rsidRPr="006E4972" w:rsidRDefault="00F01F2F" w:rsidP="00E57C57">
            <w:pPr>
              <w:pStyle w:val="Odsekzoznamu"/>
              <w:keepNext/>
              <w:keepLines/>
              <w:spacing w:after="0" w:line="240" w:lineRule="auto"/>
              <w:ind w:left="0"/>
              <w:contextualSpacing w:val="0"/>
              <w:jc w:val="center"/>
              <w:rPr>
                <w:rFonts w:ascii="Times New Roman" w:hAnsi="Times New Roman" w:cs="Times New Roman"/>
                <w:b/>
                <w:sz w:val="20"/>
                <w:szCs w:val="20"/>
              </w:rPr>
            </w:pPr>
            <w:r w:rsidRPr="006E4972">
              <w:rPr>
                <w:rFonts w:ascii="Times New Roman" w:hAnsi="Times New Roman" w:cs="Times New Roman"/>
                <w:b/>
                <w:sz w:val="20"/>
                <w:szCs w:val="20"/>
              </w:rPr>
              <w:t>[●]</w:t>
            </w:r>
          </w:p>
          <w:p w14:paraId="35AE41B4" w14:textId="77777777" w:rsidR="00F01F2F" w:rsidRPr="006E4972" w:rsidRDefault="00F01F2F" w:rsidP="00E57C57">
            <w:pPr>
              <w:pStyle w:val="Odsekzoznamu"/>
              <w:keepNext/>
              <w:keepLines/>
              <w:spacing w:after="0" w:line="240" w:lineRule="auto"/>
              <w:ind w:left="0"/>
              <w:contextualSpacing w:val="0"/>
              <w:jc w:val="center"/>
              <w:rPr>
                <w:rFonts w:ascii="Times New Roman" w:hAnsi="Times New Roman" w:cs="Times New Roman"/>
                <w:sz w:val="20"/>
                <w:szCs w:val="20"/>
              </w:rPr>
            </w:pPr>
            <w:r w:rsidRPr="006E4972">
              <w:rPr>
                <w:rFonts w:ascii="Times New Roman" w:hAnsi="Times New Roman" w:cs="Times New Roman"/>
                <w:sz w:val="20"/>
                <w:szCs w:val="20"/>
              </w:rPr>
              <w:t>generálny riaditeľ</w:t>
            </w:r>
          </w:p>
          <w:p w14:paraId="791B5FE4" w14:textId="77777777" w:rsidR="00F01F2F" w:rsidRPr="006E4972" w:rsidRDefault="00F01F2F" w:rsidP="00E57C57">
            <w:pPr>
              <w:pStyle w:val="Odsekzoznamu"/>
              <w:keepNext/>
              <w:keepLines/>
              <w:spacing w:after="0" w:line="240" w:lineRule="auto"/>
              <w:ind w:left="0"/>
              <w:contextualSpacing w:val="0"/>
              <w:jc w:val="center"/>
              <w:rPr>
                <w:rFonts w:ascii="Times New Roman" w:hAnsi="Times New Roman" w:cs="Times New Roman"/>
                <w:sz w:val="20"/>
                <w:szCs w:val="20"/>
              </w:rPr>
            </w:pPr>
            <w:r w:rsidRPr="006E4972">
              <w:rPr>
                <w:rFonts w:ascii="Times New Roman" w:hAnsi="Times New Roman" w:cs="Times New Roman"/>
                <w:sz w:val="20"/>
                <w:szCs w:val="20"/>
              </w:rPr>
              <w:t>SLOVENSKÝ VODOHOSPODÁRSKY PODNIK, štátny podnik</w:t>
            </w:r>
          </w:p>
        </w:tc>
        <w:tc>
          <w:tcPr>
            <w:tcW w:w="556" w:type="pct"/>
            <w:tcBorders>
              <w:top w:val="nil"/>
              <w:left w:val="nil"/>
              <w:bottom w:val="nil"/>
              <w:right w:val="nil"/>
            </w:tcBorders>
          </w:tcPr>
          <w:p w14:paraId="2A3AB54D" w14:textId="77777777" w:rsidR="00F01F2F" w:rsidRPr="006E4972" w:rsidRDefault="00F01F2F" w:rsidP="00E57C57">
            <w:pPr>
              <w:keepNext/>
              <w:keepLines/>
              <w:spacing w:after="0" w:line="240" w:lineRule="auto"/>
              <w:rPr>
                <w:rFonts w:ascii="Times New Roman" w:hAnsi="Times New Roman" w:cs="Times New Roman"/>
                <w:sz w:val="20"/>
                <w:szCs w:val="20"/>
              </w:rPr>
            </w:pPr>
          </w:p>
        </w:tc>
        <w:tc>
          <w:tcPr>
            <w:tcW w:w="2222" w:type="pct"/>
            <w:tcBorders>
              <w:top w:val="single" w:sz="4" w:space="0" w:color="auto"/>
              <w:left w:val="nil"/>
              <w:bottom w:val="nil"/>
              <w:right w:val="nil"/>
            </w:tcBorders>
          </w:tcPr>
          <w:p w14:paraId="294A0E09" w14:textId="77777777" w:rsidR="00F01F2F" w:rsidRPr="006E4972" w:rsidRDefault="00F01F2F" w:rsidP="00E57C57">
            <w:pPr>
              <w:widowControl w:val="0"/>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6E4972">
              <w:rPr>
                <w:rFonts w:ascii="Times New Roman" w:hAnsi="Times New Roman" w:cs="Times New Roman"/>
                <w:sz w:val="20"/>
                <w:szCs w:val="20"/>
              </w:rPr>
              <w:t>[●]</w:t>
            </w:r>
          </w:p>
          <w:p w14:paraId="1909388D" w14:textId="77777777" w:rsidR="00F01F2F" w:rsidRPr="006E4972" w:rsidRDefault="00F01F2F" w:rsidP="00E57C57">
            <w:pPr>
              <w:widowControl w:val="0"/>
              <w:suppressAutoHyphens/>
              <w:spacing w:after="0" w:line="240" w:lineRule="auto"/>
              <w:jc w:val="center"/>
              <w:rPr>
                <w:rFonts w:ascii="Times New Roman" w:hAnsi="Times New Roman" w:cs="Times New Roman"/>
                <w:sz w:val="20"/>
                <w:szCs w:val="20"/>
              </w:rPr>
            </w:pPr>
            <w:r w:rsidRPr="006E4972">
              <w:rPr>
                <w:rFonts w:ascii="Times New Roman" w:hAnsi="Times New Roman" w:cs="Times New Roman"/>
                <w:sz w:val="20"/>
                <w:szCs w:val="20"/>
              </w:rPr>
              <w:t>meno a priezvisko štatutárneho orgánu</w:t>
            </w:r>
          </w:p>
          <w:p w14:paraId="11CB456E" w14:textId="77777777" w:rsidR="00F01F2F" w:rsidRPr="006E4972" w:rsidRDefault="00F01F2F" w:rsidP="00E57C57">
            <w:pPr>
              <w:widowControl w:val="0"/>
              <w:suppressAutoHyphens/>
              <w:spacing w:after="0" w:line="240" w:lineRule="auto"/>
              <w:jc w:val="center"/>
              <w:rPr>
                <w:rFonts w:ascii="Times New Roman" w:hAnsi="Times New Roman" w:cs="Times New Roman"/>
                <w:sz w:val="20"/>
                <w:szCs w:val="20"/>
              </w:rPr>
            </w:pPr>
            <w:r w:rsidRPr="006E4972">
              <w:rPr>
                <w:rFonts w:ascii="Times New Roman" w:hAnsi="Times New Roman" w:cs="Times New Roman"/>
                <w:sz w:val="20"/>
                <w:szCs w:val="20"/>
              </w:rPr>
              <w:t>označenie štatutárneho orgánu</w:t>
            </w:r>
          </w:p>
          <w:p w14:paraId="3E333606" w14:textId="77777777" w:rsidR="00F01F2F" w:rsidRPr="00E8265D" w:rsidRDefault="00F01F2F" w:rsidP="00E57C57">
            <w:pPr>
              <w:keepNext/>
              <w:keepLines/>
              <w:spacing w:after="0" w:line="240" w:lineRule="auto"/>
              <w:jc w:val="center"/>
              <w:rPr>
                <w:rFonts w:ascii="Times New Roman" w:hAnsi="Times New Roman" w:cs="Times New Roman"/>
                <w:sz w:val="20"/>
                <w:szCs w:val="20"/>
              </w:rPr>
            </w:pPr>
            <w:r w:rsidRPr="006E4972">
              <w:rPr>
                <w:rFonts w:ascii="Times New Roman" w:hAnsi="Times New Roman" w:cs="Times New Roman"/>
                <w:sz w:val="20"/>
                <w:szCs w:val="20"/>
              </w:rPr>
              <w:t>obchodné meno spoločnosti</w:t>
            </w:r>
          </w:p>
        </w:tc>
      </w:tr>
    </w:tbl>
    <w:p w14:paraId="65F95602" w14:textId="77777777" w:rsidR="00F01F2F" w:rsidRPr="00E8265D" w:rsidRDefault="00F01F2F" w:rsidP="00F01F2F">
      <w:pPr>
        <w:pStyle w:val="Bezriadkovania"/>
        <w:jc w:val="both"/>
        <w:rPr>
          <w:rFonts w:ascii="Times New Roman" w:hAnsi="Times New Roman"/>
          <w:sz w:val="20"/>
          <w:szCs w:val="20"/>
        </w:rPr>
      </w:pPr>
    </w:p>
    <w:p w14:paraId="6F890C3A" w14:textId="2965719B" w:rsidR="00833474" w:rsidRPr="0038602F" w:rsidRDefault="00833474" w:rsidP="00F01F2F">
      <w:pPr>
        <w:pStyle w:val="Bezriadkovania"/>
        <w:jc w:val="center"/>
        <w:rPr>
          <w:rFonts w:ascii="Times New Roman" w:hAnsi="Times New Roman"/>
          <w:sz w:val="20"/>
          <w:szCs w:val="20"/>
        </w:rPr>
      </w:pPr>
    </w:p>
    <w:sectPr w:rsidR="00833474" w:rsidRPr="0038602F">
      <w:headerReference w:type="even" r:id="rId10"/>
      <w:headerReference w:type="default" r:id="rId11"/>
      <w:head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63A9C" w14:textId="77777777" w:rsidR="00724BE3" w:rsidRDefault="00724BE3">
      <w:pPr>
        <w:spacing w:after="0" w:line="240" w:lineRule="auto"/>
      </w:pPr>
      <w:r>
        <w:separator/>
      </w:r>
    </w:p>
  </w:endnote>
  <w:endnote w:type="continuationSeparator" w:id="0">
    <w:p w14:paraId="2B891358" w14:textId="77777777" w:rsidR="00724BE3" w:rsidRDefault="00724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453C1" w14:textId="77777777" w:rsidR="00724BE3" w:rsidRDefault="00724BE3">
      <w:pPr>
        <w:spacing w:after="0" w:line="240" w:lineRule="auto"/>
      </w:pPr>
      <w:r>
        <w:separator/>
      </w:r>
    </w:p>
  </w:footnote>
  <w:footnote w:type="continuationSeparator" w:id="0">
    <w:p w14:paraId="4C93E896" w14:textId="77777777" w:rsidR="00724BE3" w:rsidRDefault="00724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F83F" w14:textId="47F4B30C" w:rsidR="00813333" w:rsidRDefault="00813333">
    <w:pPr>
      <w:pStyle w:val="Hlavika"/>
    </w:pPr>
    <w:r>
      <w:rPr>
        <w:noProof/>
      </w:rPr>
      <mc:AlternateContent>
        <mc:Choice Requires="wps">
          <w:drawing>
            <wp:anchor distT="0" distB="0" distL="0" distR="0" simplePos="0" relativeHeight="251659264" behindDoc="0" locked="0" layoutInCell="1" allowOverlap="1" wp14:anchorId="1185A868" wp14:editId="36B6C045">
              <wp:simplePos x="635" y="635"/>
              <wp:positionH relativeFrom="page">
                <wp:align>left</wp:align>
              </wp:positionH>
              <wp:positionV relativeFrom="page">
                <wp:align>top</wp:align>
              </wp:positionV>
              <wp:extent cx="3631565" cy="368935"/>
              <wp:effectExtent l="0" t="0" r="6985" b="12065"/>
              <wp:wrapNone/>
              <wp:docPr id="585039545" name="Textové pole 2" descr="                                                                      Interný dokument SVP š.p.">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1565" cy="368935"/>
                      </a:xfrm>
                      <a:prstGeom prst="rect">
                        <a:avLst/>
                      </a:prstGeom>
                      <a:noFill/>
                      <a:ln>
                        <a:noFill/>
                      </a:ln>
                    </wps:spPr>
                    <wps:txbx>
                      <w:txbxContent>
                        <w:p w14:paraId="6F0E689E" w14:textId="16D062B9" w:rsidR="00813333" w:rsidRPr="00813333" w:rsidRDefault="00813333" w:rsidP="00813333">
                          <w:pPr>
                            <w:spacing w:after="0"/>
                            <w:rPr>
                              <w:rFonts w:ascii="Calibri" w:eastAsia="Calibri" w:hAnsi="Calibri" w:cs="Calibri"/>
                              <w:noProof/>
                              <w:color w:val="0000FF"/>
                              <w:sz w:val="20"/>
                              <w:szCs w:val="20"/>
                            </w:rPr>
                          </w:pPr>
                          <w:r w:rsidRPr="00813333">
                            <w:rPr>
                              <w:rFonts w:ascii="Calibri" w:eastAsia="Calibri" w:hAnsi="Calibri" w:cs="Calibri"/>
                              <w:noProof/>
                              <w:color w:val="0000FF"/>
                              <w:sz w:val="20"/>
                              <w:szCs w:val="20"/>
                            </w:rPr>
                            <w:t xml:space="preserve">                                                                      Interný dokument SVP š.p.</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185A868" id="_x0000_t202" coordsize="21600,21600" o:spt="202" path="m,l,21600r21600,l21600,xe">
              <v:stroke joinstyle="miter"/>
              <v:path gradientshapeok="t" o:connecttype="rect"/>
            </v:shapetype>
            <v:shape id="Textové pole 2" o:spid="_x0000_s1026" type="#_x0000_t202" alt="                                                                      Interný dokument SVP š.p." style="position:absolute;margin-left:0;margin-top:0;width:285.95pt;height:29.0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" filled="f" stroked="f">
              <v:textbox style="mso-fit-shape-to-text:t" inset="20pt,15pt,0,0">
                <w:txbxContent>
                  <w:p w14:paraId="6F0E689E" w14:textId="16D062B9" w:rsidR="00813333" w:rsidRPr="00813333" w:rsidRDefault="00813333" w:rsidP="00813333">
                    <w:pPr>
                      <w:spacing w:after="0"/>
                      <w:rPr>
                        <w:rFonts w:ascii="Calibri" w:eastAsia="Calibri" w:hAnsi="Calibri" w:cs="Calibri"/>
                        <w:noProof/>
                        <w:color w:val="0000FF"/>
                        <w:sz w:val="20"/>
                        <w:szCs w:val="20"/>
                      </w:rPr>
                    </w:pPr>
                    <w:r w:rsidRPr="00813333">
                      <w:rPr>
                        <w:rFonts w:ascii="Calibri" w:eastAsia="Calibri" w:hAnsi="Calibri" w:cs="Calibri"/>
                        <w:noProof/>
                        <w:color w:val="0000FF"/>
                        <w:sz w:val="20"/>
                        <w:szCs w:val="20"/>
                      </w:rPr>
                      <w:t xml:space="preserve">                                                                      Interný dokument SVP š.p.</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079EB" w14:textId="02862226" w:rsidR="00813333" w:rsidRDefault="00813333">
    <w:pPr>
      <w:pStyle w:val="Hlavika"/>
    </w:pPr>
    <w:r>
      <w:rPr>
        <w:noProof/>
      </w:rPr>
      <mc:AlternateContent>
        <mc:Choice Requires="wps">
          <w:drawing>
            <wp:anchor distT="0" distB="0" distL="0" distR="0" simplePos="0" relativeHeight="251660288" behindDoc="0" locked="0" layoutInCell="1" allowOverlap="1" wp14:anchorId="6ED8CEDD" wp14:editId="4557E260">
              <wp:simplePos x="899160" y="449580"/>
              <wp:positionH relativeFrom="page">
                <wp:align>left</wp:align>
              </wp:positionH>
              <wp:positionV relativeFrom="page">
                <wp:align>top</wp:align>
              </wp:positionV>
              <wp:extent cx="3631565" cy="368935"/>
              <wp:effectExtent l="0" t="0" r="6985" b="12065"/>
              <wp:wrapNone/>
              <wp:docPr id="236160195" name="Textové pole 3" descr="                                                                      Interný dokument SVP š.p.">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1565" cy="368935"/>
                      </a:xfrm>
                      <a:prstGeom prst="rect">
                        <a:avLst/>
                      </a:prstGeom>
                      <a:noFill/>
                      <a:ln>
                        <a:noFill/>
                      </a:ln>
                    </wps:spPr>
                    <wps:txbx>
                      <w:txbxContent>
                        <w:p w14:paraId="0FA7BA5A" w14:textId="6910DA5A" w:rsidR="00813333" w:rsidRPr="00813333" w:rsidRDefault="00813333" w:rsidP="00813333">
                          <w:pPr>
                            <w:spacing w:after="0"/>
                            <w:rPr>
                              <w:rFonts w:ascii="Calibri" w:eastAsia="Calibri" w:hAnsi="Calibri" w:cs="Calibri"/>
                              <w:noProof/>
                              <w:color w:val="0000FF"/>
                              <w:sz w:val="20"/>
                              <w:szCs w:val="20"/>
                            </w:rPr>
                          </w:pPr>
                          <w:r w:rsidRPr="00813333">
                            <w:rPr>
                              <w:rFonts w:ascii="Calibri" w:eastAsia="Calibri" w:hAnsi="Calibri" w:cs="Calibri"/>
                              <w:noProof/>
                              <w:color w:val="0000FF"/>
                              <w:sz w:val="20"/>
                              <w:szCs w:val="20"/>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D8CEDD" id="_x0000_t202" coordsize="21600,21600" o:spt="202" path="m,l,21600r21600,l21600,xe">
              <v:stroke joinstyle="miter"/>
              <v:path gradientshapeok="t" o:connecttype="rect"/>
            </v:shapetype>
            <v:shape id="Textové pole 3" o:spid="_x0000_s1027" type="#_x0000_t202" alt="                                                                      Interný dokument SVP š.p." style="position:absolute;margin-left:0;margin-top:0;width:285.95pt;height:29.0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" filled="f" stroked="f">
              <v:textbox style="mso-fit-shape-to-text:t" inset="20pt,15pt,0,0">
                <w:txbxContent>
                  <w:p w14:paraId="0FA7BA5A" w14:textId="6910DA5A" w:rsidR="00813333" w:rsidRPr="00813333" w:rsidRDefault="00813333" w:rsidP="00813333">
                    <w:pPr>
                      <w:spacing w:after="0"/>
                      <w:rPr>
                        <w:rFonts w:ascii="Calibri" w:eastAsia="Calibri" w:hAnsi="Calibri" w:cs="Calibri"/>
                        <w:noProof/>
                        <w:color w:val="0000FF"/>
                        <w:sz w:val="20"/>
                        <w:szCs w:val="20"/>
                      </w:rPr>
                    </w:pPr>
                    <w:r w:rsidRPr="00813333">
                      <w:rPr>
                        <w:rFonts w:ascii="Calibri" w:eastAsia="Calibri" w:hAnsi="Calibri" w:cs="Calibri"/>
                        <w:noProof/>
                        <w:color w:val="0000FF"/>
                        <w:sz w:val="20"/>
                        <w:szCs w:val="20"/>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A0661" w14:textId="384179FF" w:rsidR="00813333" w:rsidRDefault="00813333">
    <w:pPr>
      <w:pStyle w:val="Hlavika"/>
    </w:pPr>
    <w:r>
      <w:rPr>
        <w:noProof/>
      </w:rPr>
      <mc:AlternateContent>
        <mc:Choice Requires="wps">
          <w:drawing>
            <wp:anchor distT="0" distB="0" distL="0" distR="0" simplePos="0" relativeHeight="251658240" behindDoc="0" locked="0" layoutInCell="1" allowOverlap="1" wp14:anchorId="42F1F8AA" wp14:editId="543DE3D3">
              <wp:simplePos x="635" y="635"/>
              <wp:positionH relativeFrom="page">
                <wp:align>left</wp:align>
              </wp:positionH>
              <wp:positionV relativeFrom="page">
                <wp:align>top</wp:align>
              </wp:positionV>
              <wp:extent cx="3631565" cy="368935"/>
              <wp:effectExtent l="0" t="0" r="6985" b="12065"/>
              <wp:wrapNone/>
              <wp:docPr id="1101865430" name="Textové pole 1" descr="                                                                      Interný dokument SVP š.p.">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1565" cy="368935"/>
                      </a:xfrm>
                      <a:prstGeom prst="rect">
                        <a:avLst/>
                      </a:prstGeom>
                      <a:noFill/>
                      <a:ln>
                        <a:noFill/>
                      </a:ln>
                    </wps:spPr>
                    <wps:txbx>
                      <w:txbxContent>
                        <w:p w14:paraId="40C3144F" w14:textId="16EF0134" w:rsidR="00813333" w:rsidRPr="00813333" w:rsidRDefault="00813333" w:rsidP="00813333">
                          <w:pPr>
                            <w:spacing w:after="0"/>
                            <w:rPr>
                              <w:rFonts w:ascii="Calibri" w:eastAsia="Calibri" w:hAnsi="Calibri" w:cs="Calibri"/>
                              <w:noProof/>
                              <w:color w:val="0000FF"/>
                              <w:sz w:val="20"/>
                              <w:szCs w:val="20"/>
                            </w:rPr>
                          </w:pPr>
                          <w:r w:rsidRPr="00813333">
                            <w:rPr>
                              <w:rFonts w:ascii="Calibri" w:eastAsia="Calibri" w:hAnsi="Calibri" w:cs="Calibri"/>
                              <w:noProof/>
                              <w:color w:val="0000FF"/>
                              <w:sz w:val="20"/>
                              <w:szCs w:val="20"/>
                            </w:rPr>
                            <w:t xml:space="preserve">                                                                      Interný dokument SVP š.p.</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2F1F8AA" id="_x0000_t202" coordsize="21600,21600" o:spt="202" path="m,l,21600r21600,l21600,xe">
              <v:stroke joinstyle="miter"/>
              <v:path gradientshapeok="t" o:connecttype="rect"/>
            </v:shapetype>
            <v:shape id="Textové pole 1" o:spid="_x0000_s1028" type="#_x0000_t202" alt="                                                                      Interný dokument SVP š.p." style="position:absolute;margin-left:0;margin-top:0;width:285.95pt;height:29.0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" filled="f" stroked="f">
              <v:textbox style="mso-fit-shape-to-text:t" inset="20pt,15pt,0,0">
                <w:txbxContent>
                  <w:p w14:paraId="40C3144F" w14:textId="16EF0134" w:rsidR="00813333" w:rsidRPr="00813333" w:rsidRDefault="00813333" w:rsidP="00813333">
                    <w:pPr>
                      <w:spacing w:after="0"/>
                      <w:rPr>
                        <w:rFonts w:ascii="Calibri" w:eastAsia="Calibri" w:hAnsi="Calibri" w:cs="Calibri"/>
                        <w:noProof/>
                        <w:color w:val="0000FF"/>
                        <w:sz w:val="20"/>
                        <w:szCs w:val="20"/>
                      </w:rPr>
                    </w:pPr>
                    <w:r w:rsidRPr="00813333">
                      <w:rPr>
                        <w:rFonts w:ascii="Calibri" w:eastAsia="Calibri" w:hAnsi="Calibri" w:cs="Calibri"/>
                        <w:noProof/>
                        <w:color w:val="0000FF"/>
                        <w:sz w:val="20"/>
                        <w:szCs w:val="20"/>
                      </w:rPr>
                      <w:t xml:space="preserve">                                                                      Interný dokument SVP š.p.</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F4F92"/>
    <w:multiLevelType w:val="hybridMultilevel"/>
    <w:tmpl w:val="0E6476D8"/>
    <w:lvl w:ilvl="0" w:tplc="6CC4115A">
      <w:start w:val="6"/>
      <w:numFmt w:val="bullet"/>
      <w:lvlText w:val="-"/>
      <w:lvlJc w:val="left"/>
      <w:pPr>
        <w:ind w:left="2770" w:hanging="360"/>
      </w:pPr>
      <w:rPr>
        <w:rFonts w:ascii="Times New Roman" w:eastAsiaTheme="minorHAnsi" w:hAnsi="Times New Roman" w:cs="Times New Roman" w:hint="default"/>
      </w:rPr>
    </w:lvl>
    <w:lvl w:ilvl="1" w:tplc="041B0003" w:tentative="1">
      <w:start w:val="1"/>
      <w:numFmt w:val="bullet"/>
      <w:lvlText w:val="o"/>
      <w:lvlJc w:val="left"/>
      <w:pPr>
        <w:ind w:left="3490" w:hanging="360"/>
      </w:pPr>
      <w:rPr>
        <w:rFonts w:ascii="Courier New" w:hAnsi="Courier New" w:cs="Courier New" w:hint="default"/>
      </w:rPr>
    </w:lvl>
    <w:lvl w:ilvl="2" w:tplc="041B0005" w:tentative="1">
      <w:start w:val="1"/>
      <w:numFmt w:val="bullet"/>
      <w:lvlText w:val=""/>
      <w:lvlJc w:val="left"/>
      <w:pPr>
        <w:ind w:left="4210" w:hanging="360"/>
      </w:pPr>
      <w:rPr>
        <w:rFonts w:ascii="Wingdings" w:hAnsi="Wingdings" w:hint="default"/>
      </w:rPr>
    </w:lvl>
    <w:lvl w:ilvl="3" w:tplc="041B0001" w:tentative="1">
      <w:start w:val="1"/>
      <w:numFmt w:val="bullet"/>
      <w:lvlText w:val=""/>
      <w:lvlJc w:val="left"/>
      <w:pPr>
        <w:ind w:left="4930" w:hanging="360"/>
      </w:pPr>
      <w:rPr>
        <w:rFonts w:ascii="Symbol" w:hAnsi="Symbol" w:hint="default"/>
      </w:rPr>
    </w:lvl>
    <w:lvl w:ilvl="4" w:tplc="041B0003" w:tentative="1">
      <w:start w:val="1"/>
      <w:numFmt w:val="bullet"/>
      <w:lvlText w:val="o"/>
      <w:lvlJc w:val="left"/>
      <w:pPr>
        <w:ind w:left="5650" w:hanging="360"/>
      </w:pPr>
      <w:rPr>
        <w:rFonts w:ascii="Courier New" w:hAnsi="Courier New" w:cs="Courier New" w:hint="default"/>
      </w:rPr>
    </w:lvl>
    <w:lvl w:ilvl="5" w:tplc="041B0005" w:tentative="1">
      <w:start w:val="1"/>
      <w:numFmt w:val="bullet"/>
      <w:lvlText w:val=""/>
      <w:lvlJc w:val="left"/>
      <w:pPr>
        <w:ind w:left="6370" w:hanging="360"/>
      </w:pPr>
      <w:rPr>
        <w:rFonts w:ascii="Wingdings" w:hAnsi="Wingdings" w:hint="default"/>
      </w:rPr>
    </w:lvl>
    <w:lvl w:ilvl="6" w:tplc="041B0001" w:tentative="1">
      <w:start w:val="1"/>
      <w:numFmt w:val="bullet"/>
      <w:lvlText w:val=""/>
      <w:lvlJc w:val="left"/>
      <w:pPr>
        <w:ind w:left="7090" w:hanging="360"/>
      </w:pPr>
      <w:rPr>
        <w:rFonts w:ascii="Symbol" w:hAnsi="Symbol" w:hint="default"/>
      </w:rPr>
    </w:lvl>
    <w:lvl w:ilvl="7" w:tplc="041B0003" w:tentative="1">
      <w:start w:val="1"/>
      <w:numFmt w:val="bullet"/>
      <w:lvlText w:val="o"/>
      <w:lvlJc w:val="left"/>
      <w:pPr>
        <w:ind w:left="7810" w:hanging="360"/>
      </w:pPr>
      <w:rPr>
        <w:rFonts w:ascii="Courier New" w:hAnsi="Courier New" w:cs="Courier New" w:hint="default"/>
      </w:rPr>
    </w:lvl>
    <w:lvl w:ilvl="8" w:tplc="041B0005" w:tentative="1">
      <w:start w:val="1"/>
      <w:numFmt w:val="bullet"/>
      <w:lvlText w:val=""/>
      <w:lvlJc w:val="left"/>
      <w:pPr>
        <w:ind w:left="8530" w:hanging="360"/>
      </w:pPr>
      <w:rPr>
        <w:rFonts w:ascii="Wingdings" w:hAnsi="Wingdings" w:hint="default"/>
      </w:rPr>
    </w:lvl>
  </w:abstractNum>
  <w:abstractNum w:abstractNumId="1" w15:restartNumberingAfterBreak="0">
    <w:nsid w:val="0A58757C"/>
    <w:multiLevelType w:val="hybridMultilevel"/>
    <w:tmpl w:val="CA06BB4A"/>
    <w:lvl w:ilvl="0" w:tplc="7D301896">
      <w:start w:val="1"/>
      <w:numFmt w:val="decimal"/>
      <w:lvlText w:val="%1.2.1"/>
      <w:lvlJc w:val="left"/>
      <w:pPr>
        <w:ind w:left="128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654558E"/>
    <w:multiLevelType w:val="multilevel"/>
    <w:tmpl w:val="75F241D6"/>
    <w:lvl w:ilvl="0">
      <w:start w:val="8"/>
      <w:numFmt w:val="upperRoman"/>
      <w:suff w:val="space"/>
      <w:lvlText w:val="%1."/>
      <w:lvlJc w:val="left"/>
      <w:pPr>
        <w:ind w:left="0" w:firstLine="0"/>
      </w:pPr>
      <w:rPr>
        <w:rFonts w:ascii="Times New Roman" w:hAnsi="Times New Roman" w:cs="Times New Roman" w:hint="default"/>
        <w:b/>
        <w:sz w:val="20"/>
        <w:szCs w:val="20"/>
      </w:rPr>
    </w:lvl>
    <w:lvl w:ilvl="1">
      <w:start w:val="9"/>
      <w:numFmt w:val="decimal"/>
      <w:isLgl/>
      <w:lvlText w:val="%1.%2"/>
      <w:lvlJc w:val="left"/>
      <w:pPr>
        <w:tabs>
          <w:tab w:val="num" w:pos="2835"/>
        </w:tabs>
        <w:ind w:left="624" w:hanging="624"/>
      </w:pPr>
      <w:rPr>
        <w:rFonts w:ascii="Times New Roman" w:hAnsi="Times New Roman" w:cs="Times New Roman" w:hint="default"/>
        <w:b w:val="0"/>
        <w:color w:val="auto"/>
        <w:sz w:val="20"/>
        <w:szCs w:val="20"/>
      </w:rPr>
    </w:lvl>
    <w:lvl w:ilvl="2">
      <w:start w:val="1"/>
      <w:numFmt w:val="decimal"/>
      <w:isLgl/>
      <w:lvlText w:val="%1.%2.%3"/>
      <w:lvlJc w:val="left"/>
      <w:pPr>
        <w:tabs>
          <w:tab w:val="num" w:pos="1418"/>
        </w:tabs>
        <w:ind w:left="1418" w:hanging="794"/>
      </w:pPr>
      <w:rPr>
        <w:rFonts w:ascii="Times New Roman" w:hAnsi="Times New Roman" w:cs="Times New Roman" w:hint="default"/>
        <w:b w:val="0"/>
        <w:color w:val="auto"/>
        <w:sz w:val="20"/>
        <w:szCs w:val="20"/>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3" w15:restartNumberingAfterBreak="0">
    <w:nsid w:val="18B76798"/>
    <w:multiLevelType w:val="hybridMultilevel"/>
    <w:tmpl w:val="1E284ABE"/>
    <w:name w:val="HeadingStyles||Heading|3|3|0|1|0|41||mpNA||mpNA||mpNA||mpNA||mpNA||mpNA||mpNA||mpNA||"/>
    <w:lvl w:ilvl="0" w:tplc="FFFFFFFF">
      <w:start w:val="35"/>
      <w:numFmt w:val="bullet"/>
      <w:lvlText w:val="-"/>
      <w:lvlJc w:val="left"/>
      <w:pPr>
        <w:tabs>
          <w:tab w:val="num" w:pos="1069"/>
        </w:tabs>
        <w:ind w:left="1069" w:hanging="360"/>
      </w:pPr>
      <w:rPr>
        <w:rFonts w:ascii="Times New Roman" w:eastAsia="Times New Roman" w:hAnsi="Times New Roman" w:cs="Times New Roman" w:hint="default"/>
      </w:rPr>
    </w:lvl>
    <w:lvl w:ilvl="1" w:tplc="FFFFFFFF">
      <w:start w:val="1"/>
      <w:numFmt w:val="bullet"/>
      <w:lvlText w:val="o"/>
      <w:lvlJc w:val="left"/>
      <w:pPr>
        <w:tabs>
          <w:tab w:val="num" w:pos="229"/>
        </w:tabs>
        <w:ind w:left="229" w:hanging="360"/>
      </w:pPr>
      <w:rPr>
        <w:rFonts w:ascii="Courier New" w:hAnsi="Courier New" w:cs="Times New Roman" w:hint="default"/>
      </w:rPr>
    </w:lvl>
    <w:lvl w:ilvl="2" w:tplc="FFFFFFFF">
      <w:start w:val="1"/>
      <w:numFmt w:val="bullet"/>
      <w:lvlText w:val=""/>
      <w:lvlJc w:val="left"/>
      <w:pPr>
        <w:tabs>
          <w:tab w:val="num" w:pos="949"/>
        </w:tabs>
        <w:ind w:left="949" w:hanging="360"/>
      </w:pPr>
      <w:rPr>
        <w:rFonts w:ascii="Wingdings" w:hAnsi="Wingdings" w:hint="default"/>
      </w:rPr>
    </w:lvl>
    <w:lvl w:ilvl="3" w:tplc="FFFFFFFF">
      <w:start w:val="1"/>
      <w:numFmt w:val="bullet"/>
      <w:lvlText w:val=""/>
      <w:lvlJc w:val="left"/>
      <w:pPr>
        <w:tabs>
          <w:tab w:val="num" w:pos="1669"/>
        </w:tabs>
        <w:ind w:left="1669" w:hanging="360"/>
      </w:pPr>
      <w:rPr>
        <w:rFonts w:ascii="Symbol" w:hAnsi="Symbol" w:hint="default"/>
      </w:rPr>
    </w:lvl>
    <w:lvl w:ilvl="4" w:tplc="FFFFFFFF">
      <w:start w:val="1"/>
      <w:numFmt w:val="bullet"/>
      <w:lvlText w:val="o"/>
      <w:lvlJc w:val="left"/>
      <w:pPr>
        <w:tabs>
          <w:tab w:val="num" w:pos="2389"/>
        </w:tabs>
        <w:ind w:left="2389" w:hanging="360"/>
      </w:pPr>
      <w:rPr>
        <w:rFonts w:ascii="Courier New" w:hAnsi="Courier New" w:cs="Times New Roman" w:hint="default"/>
      </w:rPr>
    </w:lvl>
    <w:lvl w:ilvl="5" w:tplc="FFFFFFFF">
      <w:start w:val="1"/>
      <w:numFmt w:val="bullet"/>
      <w:lvlText w:val=""/>
      <w:lvlJc w:val="left"/>
      <w:pPr>
        <w:tabs>
          <w:tab w:val="num" w:pos="3109"/>
        </w:tabs>
        <w:ind w:left="3109" w:hanging="360"/>
      </w:pPr>
      <w:rPr>
        <w:rFonts w:ascii="Wingdings" w:hAnsi="Wingdings" w:hint="default"/>
      </w:rPr>
    </w:lvl>
    <w:lvl w:ilvl="6" w:tplc="FFFFFFFF">
      <w:start w:val="1"/>
      <w:numFmt w:val="bullet"/>
      <w:lvlText w:val=""/>
      <w:lvlJc w:val="left"/>
      <w:pPr>
        <w:tabs>
          <w:tab w:val="num" w:pos="3829"/>
        </w:tabs>
        <w:ind w:left="3829" w:hanging="360"/>
      </w:pPr>
      <w:rPr>
        <w:rFonts w:ascii="Symbol" w:hAnsi="Symbol" w:hint="default"/>
      </w:rPr>
    </w:lvl>
    <w:lvl w:ilvl="7" w:tplc="FFFFFFFF">
      <w:start w:val="1"/>
      <w:numFmt w:val="bullet"/>
      <w:lvlText w:val="o"/>
      <w:lvlJc w:val="left"/>
      <w:pPr>
        <w:tabs>
          <w:tab w:val="num" w:pos="4549"/>
        </w:tabs>
        <w:ind w:left="4549" w:hanging="360"/>
      </w:pPr>
      <w:rPr>
        <w:rFonts w:ascii="Courier New" w:hAnsi="Courier New" w:cs="Times New Roman" w:hint="default"/>
      </w:rPr>
    </w:lvl>
    <w:lvl w:ilvl="8" w:tplc="FFFFFFFF">
      <w:start w:val="1"/>
      <w:numFmt w:val="bullet"/>
      <w:lvlText w:val=""/>
      <w:lvlJc w:val="left"/>
      <w:pPr>
        <w:tabs>
          <w:tab w:val="num" w:pos="5269"/>
        </w:tabs>
        <w:ind w:left="5269" w:hanging="360"/>
      </w:pPr>
      <w:rPr>
        <w:rFonts w:ascii="Wingdings" w:hAnsi="Wingdings" w:hint="default"/>
      </w:rPr>
    </w:lvl>
  </w:abstractNum>
  <w:abstractNum w:abstractNumId="4" w15:restartNumberingAfterBreak="0">
    <w:nsid w:val="212B1C8C"/>
    <w:multiLevelType w:val="hybridMultilevel"/>
    <w:tmpl w:val="C5C4695C"/>
    <w:lvl w:ilvl="0" w:tplc="E106311A">
      <w:start w:val="1"/>
      <w:numFmt w:val="decimal"/>
      <w:lvlText w:val="%1.2.1"/>
      <w:lvlJc w:val="left"/>
      <w:pPr>
        <w:ind w:left="128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3940B6F"/>
    <w:multiLevelType w:val="multilevel"/>
    <w:tmpl w:val="1D20B678"/>
    <w:styleLink w:val="Aktulnyzoznam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A553D11"/>
    <w:multiLevelType w:val="multilevel"/>
    <w:tmpl w:val="DEE8EEC4"/>
    <w:lvl w:ilvl="0">
      <w:start w:val="1"/>
      <w:numFmt w:val="upperRoman"/>
      <w:suff w:val="space"/>
      <w:lvlText w:val="%1."/>
      <w:lvlJc w:val="left"/>
      <w:pPr>
        <w:ind w:left="0" w:firstLine="0"/>
      </w:pPr>
      <w:rPr>
        <w:rFonts w:ascii="Times New Roman" w:hAnsi="Times New Roman" w:cs="Times New Roman" w:hint="default"/>
        <w:b/>
        <w:sz w:val="20"/>
        <w:szCs w:val="20"/>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0"/>
        <w:szCs w:val="20"/>
      </w:rPr>
    </w:lvl>
    <w:lvl w:ilvl="2">
      <w:start w:val="1"/>
      <w:numFmt w:val="decimal"/>
      <w:isLgl/>
      <w:lvlText w:val="%1.%2.%3"/>
      <w:lvlJc w:val="left"/>
      <w:pPr>
        <w:tabs>
          <w:tab w:val="num" w:pos="1418"/>
        </w:tabs>
        <w:ind w:left="1418" w:hanging="794"/>
      </w:pPr>
      <w:rPr>
        <w:rFonts w:ascii="Times New Roman" w:hAnsi="Times New Roman" w:cs="Times New Roman" w:hint="default"/>
        <w:b w:val="0"/>
        <w:color w:val="auto"/>
        <w:sz w:val="20"/>
        <w:szCs w:val="20"/>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7" w15:restartNumberingAfterBreak="0">
    <w:nsid w:val="2C4B6CCE"/>
    <w:multiLevelType w:val="hybridMultilevel"/>
    <w:tmpl w:val="ABB82382"/>
    <w:lvl w:ilvl="0" w:tplc="95DCC70C">
      <w:numFmt w:val="bullet"/>
      <w:lvlText w:val="-"/>
      <w:lvlJc w:val="left"/>
      <w:pPr>
        <w:ind w:left="1778" w:hanging="360"/>
      </w:pPr>
      <w:rPr>
        <w:rFonts w:ascii="Times New Roman" w:eastAsiaTheme="minorHAnsi"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8" w15:restartNumberingAfterBreak="0">
    <w:nsid w:val="30C3568F"/>
    <w:multiLevelType w:val="multilevel"/>
    <w:tmpl w:val="A0183862"/>
    <w:lvl w:ilvl="0">
      <w:start w:val="1"/>
      <w:numFmt w:val="upperRoman"/>
      <w:pStyle w:val="Nadpis1"/>
      <w:suff w:val="space"/>
      <w:lvlText w:val="%1."/>
      <w:lvlJc w:val="left"/>
      <w:pPr>
        <w:ind w:left="0" w:firstLine="0"/>
      </w:pPr>
      <w:rPr>
        <w:rFonts w:ascii="Calibri" w:hAnsi="Calibri" w:hint="default"/>
        <w:b/>
        <w:color w:val="auto"/>
        <w:sz w:val="22"/>
      </w:rPr>
    </w:lvl>
    <w:lvl w:ilvl="1">
      <w:start w:val="1"/>
      <w:numFmt w:val="decimal"/>
      <w:isLgl/>
      <w:lvlText w:val="%1.%2"/>
      <w:lvlJc w:val="left"/>
      <w:pPr>
        <w:tabs>
          <w:tab w:val="num" w:pos="624"/>
        </w:tabs>
        <w:ind w:left="624" w:hanging="624"/>
      </w:pPr>
      <w:rPr>
        <w:rFonts w:ascii="Calibri" w:hAnsi="Calibri" w:hint="default"/>
        <w:b w:val="0"/>
        <w:color w:val="auto"/>
        <w:sz w:val="22"/>
      </w:rPr>
    </w:lvl>
    <w:lvl w:ilvl="2">
      <w:start w:val="1"/>
      <w:numFmt w:val="decimal"/>
      <w:isLgl/>
      <w:lvlText w:val="%1.%2.%3"/>
      <w:lvlJc w:val="left"/>
      <w:pPr>
        <w:tabs>
          <w:tab w:val="num" w:pos="1418"/>
        </w:tabs>
        <w:ind w:left="1418" w:hanging="794"/>
      </w:pPr>
      <w:rPr>
        <w:rFonts w:ascii="Calibri" w:hAnsi="Calibri" w:hint="default"/>
        <w:b w:val="0"/>
        <w:color w:val="auto"/>
        <w:sz w:val="22"/>
      </w:rPr>
    </w:lvl>
    <w:lvl w:ilvl="3">
      <w:start w:val="1"/>
      <w:numFmt w:val="decimal"/>
      <w:isLgl/>
      <w:lvlText w:val="%1.%2.%3.%4"/>
      <w:lvlJc w:val="left"/>
      <w:pPr>
        <w:tabs>
          <w:tab w:val="num" w:pos="2410"/>
        </w:tabs>
        <w:ind w:left="2410" w:hanging="992"/>
      </w:pPr>
      <w:rPr>
        <w:rFonts w:ascii="Calibri" w:hAnsi="Calibri" w:hint="default"/>
        <w:b w:val="0"/>
        <w:color w:val="auto"/>
        <w:sz w:val="22"/>
      </w:rPr>
    </w:lvl>
    <w:lvl w:ilvl="4">
      <w:start w:val="1"/>
      <w:numFmt w:val="decimal"/>
      <w:isLgl/>
      <w:lvlText w:val="%1.%2.%3.%4.%5"/>
      <w:lvlJc w:val="left"/>
      <w:pPr>
        <w:tabs>
          <w:tab w:val="num" w:pos="3402"/>
        </w:tabs>
        <w:ind w:left="3402" w:hanging="992"/>
      </w:pPr>
      <w:rPr>
        <w:rFonts w:ascii="Calibri" w:hAnsi="Calibri" w:hint="default"/>
        <w:color w:val="auto"/>
        <w:sz w:val="22"/>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9" w15:restartNumberingAfterBreak="0">
    <w:nsid w:val="352F0918"/>
    <w:multiLevelType w:val="multilevel"/>
    <w:tmpl w:val="98D81676"/>
    <w:lvl w:ilvl="0">
      <w:start w:val="1"/>
      <w:numFmt w:val="upperRoman"/>
      <w:suff w:val="nothing"/>
      <w:lvlText w:val="Článok %1."/>
      <w:lvlJc w:val="left"/>
      <w:pPr>
        <w:ind w:left="432" w:hanging="432"/>
      </w:pPr>
      <w:rPr>
        <w:rFonts w:hint="default"/>
        <w:b/>
        <w:i w:val="0"/>
      </w:rPr>
    </w:lvl>
    <w:lvl w:ilvl="1">
      <w:start w:val="1"/>
      <w:numFmt w:val="decimal"/>
      <w:isLgl/>
      <w:lvlText w:val="%1.%2"/>
      <w:lvlJc w:val="left"/>
      <w:pPr>
        <w:tabs>
          <w:tab w:val="num" w:pos="567"/>
        </w:tabs>
        <w:ind w:left="567" w:hanging="567"/>
      </w:pPr>
      <w:rPr>
        <w:rFonts w:hint="default"/>
        <w:color w:val="auto"/>
      </w:rPr>
    </w:lvl>
    <w:lvl w:ilvl="2">
      <w:start w:val="1"/>
      <w:numFmt w:val="decimal"/>
      <w:isLgl/>
      <w:lvlText w:val="%1.%2.%3"/>
      <w:lvlJc w:val="left"/>
      <w:pPr>
        <w:tabs>
          <w:tab w:val="num" w:pos="1418"/>
        </w:tabs>
        <w:ind w:left="1418" w:hanging="851"/>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0" w15:restartNumberingAfterBreak="0">
    <w:nsid w:val="395E131F"/>
    <w:multiLevelType w:val="hybridMultilevel"/>
    <w:tmpl w:val="488C71B4"/>
    <w:lvl w:ilvl="0" w:tplc="E760FF1A">
      <w:numFmt w:val="bullet"/>
      <w:lvlText w:val="-"/>
      <w:lvlJc w:val="left"/>
      <w:pPr>
        <w:ind w:left="927" w:hanging="360"/>
      </w:pPr>
      <w:rPr>
        <w:rFonts w:ascii="Times New Roman" w:eastAsiaTheme="minorHAnsi" w:hAnsi="Times New Roman" w:cs="Times New Roman"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11" w15:restartNumberingAfterBreak="0">
    <w:nsid w:val="3AE1108A"/>
    <w:multiLevelType w:val="hybridMultilevel"/>
    <w:tmpl w:val="5A8E7E62"/>
    <w:lvl w:ilvl="0" w:tplc="041B0017">
      <w:start w:val="1"/>
      <w:numFmt w:val="decimal"/>
      <w:pStyle w:val="wazzatext"/>
      <w:lvlText w:val="%1"/>
      <w:lvlJc w:val="left"/>
      <w:pPr>
        <w:ind w:left="42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0C46CF9"/>
    <w:multiLevelType w:val="hybridMultilevel"/>
    <w:tmpl w:val="DCC03C56"/>
    <w:lvl w:ilvl="0" w:tplc="FEB88BE8">
      <w:start w:val="1"/>
      <w:numFmt w:val="bullet"/>
      <w:lvlText w:val=""/>
      <w:lvlJc w:val="left"/>
      <w:pPr>
        <w:ind w:left="1020" w:hanging="360"/>
      </w:pPr>
      <w:rPr>
        <w:rFonts w:ascii="Symbol" w:hAnsi="Symbol"/>
      </w:rPr>
    </w:lvl>
    <w:lvl w:ilvl="1" w:tplc="B45E2C40">
      <w:start w:val="1"/>
      <w:numFmt w:val="bullet"/>
      <w:lvlText w:val=""/>
      <w:lvlJc w:val="left"/>
      <w:pPr>
        <w:ind w:left="1020" w:hanging="360"/>
      </w:pPr>
      <w:rPr>
        <w:rFonts w:ascii="Symbol" w:hAnsi="Symbol"/>
      </w:rPr>
    </w:lvl>
    <w:lvl w:ilvl="2" w:tplc="1A92CF30">
      <w:start w:val="1"/>
      <w:numFmt w:val="bullet"/>
      <w:lvlText w:val=""/>
      <w:lvlJc w:val="left"/>
      <w:pPr>
        <w:ind w:left="1020" w:hanging="360"/>
      </w:pPr>
      <w:rPr>
        <w:rFonts w:ascii="Symbol" w:hAnsi="Symbol"/>
      </w:rPr>
    </w:lvl>
    <w:lvl w:ilvl="3" w:tplc="DAF48020">
      <w:start w:val="1"/>
      <w:numFmt w:val="bullet"/>
      <w:lvlText w:val=""/>
      <w:lvlJc w:val="left"/>
      <w:pPr>
        <w:ind w:left="1020" w:hanging="360"/>
      </w:pPr>
      <w:rPr>
        <w:rFonts w:ascii="Symbol" w:hAnsi="Symbol"/>
      </w:rPr>
    </w:lvl>
    <w:lvl w:ilvl="4" w:tplc="BA2E0888">
      <w:start w:val="1"/>
      <w:numFmt w:val="bullet"/>
      <w:lvlText w:val=""/>
      <w:lvlJc w:val="left"/>
      <w:pPr>
        <w:ind w:left="1020" w:hanging="360"/>
      </w:pPr>
      <w:rPr>
        <w:rFonts w:ascii="Symbol" w:hAnsi="Symbol"/>
      </w:rPr>
    </w:lvl>
    <w:lvl w:ilvl="5" w:tplc="CCCAD5F4">
      <w:start w:val="1"/>
      <w:numFmt w:val="bullet"/>
      <w:lvlText w:val=""/>
      <w:lvlJc w:val="left"/>
      <w:pPr>
        <w:ind w:left="1020" w:hanging="360"/>
      </w:pPr>
      <w:rPr>
        <w:rFonts w:ascii="Symbol" w:hAnsi="Symbol"/>
      </w:rPr>
    </w:lvl>
    <w:lvl w:ilvl="6" w:tplc="6DB2BD66">
      <w:start w:val="1"/>
      <w:numFmt w:val="bullet"/>
      <w:lvlText w:val=""/>
      <w:lvlJc w:val="left"/>
      <w:pPr>
        <w:ind w:left="1020" w:hanging="360"/>
      </w:pPr>
      <w:rPr>
        <w:rFonts w:ascii="Symbol" w:hAnsi="Symbol"/>
      </w:rPr>
    </w:lvl>
    <w:lvl w:ilvl="7" w:tplc="A0F2FE6C">
      <w:start w:val="1"/>
      <w:numFmt w:val="bullet"/>
      <w:lvlText w:val=""/>
      <w:lvlJc w:val="left"/>
      <w:pPr>
        <w:ind w:left="1020" w:hanging="360"/>
      </w:pPr>
      <w:rPr>
        <w:rFonts w:ascii="Symbol" w:hAnsi="Symbol"/>
      </w:rPr>
    </w:lvl>
    <w:lvl w:ilvl="8" w:tplc="3A72B5DE">
      <w:start w:val="1"/>
      <w:numFmt w:val="bullet"/>
      <w:lvlText w:val=""/>
      <w:lvlJc w:val="left"/>
      <w:pPr>
        <w:ind w:left="1020" w:hanging="360"/>
      </w:pPr>
      <w:rPr>
        <w:rFonts w:ascii="Symbol" w:hAnsi="Symbol"/>
      </w:rPr>
    </w:lvl>
  </w:abstractNum>
  <w:abstractNum w:abstractNumId="13" w15:restartNumberingAfterBreak="0">
    <w:nsid w:val="53C32E86"/>
    <w:multiLevelType w:val="multilevel"/>
    <w:tmpl w:val="AF14232E"/>
    <w:lvl w:ilvl="0">
      <w:start w:val="1"/>
      <w:numFmt w:val="upperRoman"/>
      <w:suff w:val="space"/>
      <w:lvlText w:val="%1."/>
      <w:lvlJc w:val="left"/>
      <w:pPr>
        <w:ind w:left="0" w:firstLine="0"/>
      </w:pPr>
      <w:rPr>
        <w:rFonts w:ascii="Times New Roman" w:hAnsi="Times New Roman" w:cs="Times New Roman" w:hint="default"/>
        <w:b/>
        <w:sz w:val="20"/>
        <w:szCs w:val="20"/>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0"/>
        <w:szCs w:val="20"/>
      </w:rPr>
    </w:lvl>
    <w:lvl w:ilvl="2">
      <w:start w:val="3"/>
      <w:numFmt w:val="decimal"/>
      <w:isLgl/>
      <w:lvlText w:val="%1.%2.%3"/>
      <w:lvlJc w:val="left"/>
      <w:pPr>
        <w:tabs>
          <w:tab w:val="num" w:pos="1418"/>
        </w:tabs>
        <w:ind w:left="1418" w:hanging="794"/>
      </w:pPr>
      <w:rPr>
        <w:rFonts w:ascii="Times New Roman" w:hAnsi="Times New Roman" w:cs="Times New Roman" w:hint="default"/>
        <w:b w:val="0"/>
        <w:color w:val="auto"/>
        <w:sz w:val="20"/>
        <w:szCs w:val="20"/>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4" w15:restartNumberingAfterBreak="0">
    <w:nsid w:val="54127161"/>
    <w:multiLevelType w:val="hybridMultilevel"/>
    <w:tmpl w:val="0C2A101A"/>
    <w:lvl w:ilvl="0" w:tplc="DA42BADC">
      <w:start w:val="4"/>
      <w:numFmt w:val="bullet"/>
      <w:lvlText w:val="-"/>
      <w:lvlJc w:val="left"/>
      <w:pPr>
        <w:ind w:left="1069" w:hanging="360"/>
      </w:pPr>
      <w:rPr>
        <w:rFonts w:ascii="Times New Roman" w:eastAsiaTheme="minorHAnsi" w:hAnsi="Times New Roman" w:cs="Times New Roman"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15" w15:restartNumberingAfterBreak="0">
    <w:nsid w:val="6C4E2D98"/>
    <w:multiLevelType w:val="hybridMultilevel"/>
    <w:tmpl w:val="C5C4695C"/>
    <w:lvl w:ilvl="0" w:tplc="FFFFFFFF">
      <w:start w:val="1"/>
      <w:numFmt w:val="decimal"/>
      <w:lvlText w:val="%1.2.1"/>
      <w:lvlJc w:val="left"/>
      <w:pPr>
        <w:ind w:left="128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FAE4234"/>
    <w:multiLevelType w:val="multilevel"/>
    <w:tmpl w:val="EAF67512"/>
    <w:lvl w:ilvl="0">
      <w:start w:val="5"/>
      <w:numFmt w:val="upperRoman"/>
      <w:suff w:val="space"/>
      <w:lvlText w:val="%1."/>
      <w:lvlJc w:val="left"/>
      <w:pPr>
        <w:ind w:left="0" w:firstLine="0"/>
      </w:pPr>
      <w:rPr>
        <w:rFonts w:ascii="Times New Roman" w:hAnsi="Times New Roman" w:cs="Times New Roman" w:hint="default"/>
        <w:b/>
        <w:sz w:val="20"/>
        <w:szCs w:val="20"/>
      </w:rPr>
    </w:lvl>
    <w:lvl w:ilvl="1">
      <w:start w:val="20"/>
      <w:numFmt w:val="decimal"/>
      <w:isLgl/>
      <w:lvlText w:val="%1.%2"/>
      <w:lvlJc w:val="left"/>
      <w:pPr>
        <w:tabs>
          <w:tab w:val="num" w:pos="2835"/>
        </w:tabs>
        <w:ind w:left="624" w:hanging="624"/>
      </w:pPr>
      <w:rPr>
        <w:rFonts w:ascii="Times New Roman" w:hAnsi="Times New Roman" w:cs="Times New Roman" w:hint="default"/>
        <w:b w:val="0"/>
        <w:color w:val="auto"/>
        <w:sz w:val="20"/>
        <w:szCs w:val="20"/>
      </w:rPr>
    </w:lvl>
    <w:lvl w:ilvl="2">
      <w:start w:val="1"/>
      <w:numFmt w:val="decimal"/>
      <w:isLgl/>
      <w:lvlText w:val="%1.%2.%3"/>
      <w:lvlJc w:val="left"/>
      <w:pPr>
        <w:tabs>
          <w:tab w:val="num" w:pos="1418"/>
        </w:tabs>
        <w:ind w:left="1418" w:hanging="794"/>
      </w:pPr>
      <w:rPr>
        <w:rFonts w:ascii="Times New Roman" w:hAnsi="Times New Roman" w:cs="Times New Roman" w:hint="default"/>
        <w:b w:val="0"/>
        <w:color w:val="auto"/>
        <w:sz w:val="20"/>
        <w:szCs w:val="20"/>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7" w15:restartNumberingAfterBreak="0">
    <w:nsid w:val="76626366"/>
    <w:multiLevelType w:val="multilevel"/>
    <w:tmpl w:val="1D20B6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84101924">
    <w:abstractNumId w:val="6"/>
  </w:num>
  <w:num w:numId="2" w16cid:durableId="342784734">
    <w:abstractNumId w:val="8"/>
  </w:num>
  <w:num w:numId="3" w16cid:durableId="666177527">
    <w:abstractNumId w:val="9"/>
  </w:num>
  <w:num w:numId="4" w16cid:durableId="1637836677">
    <w:abstractNumId w:val="11"/>
  </w:num>
  <w:num w:numId="5" w16cid:durableId="963314389">
    <w:abstractNumId w:val="12"/>
  </w:num>
  <w:num w:numId="6" w16cid:durableId="130292537">
    <w:abstractNumId w:val="4"/>
  </w:num>
  <w:num w:numId="7" w16cid:durableId="1225526045">
    <w:abstractNumId w:val="1"/>
  </w:num>
  <w:num w:numId="8" w16cid:durableId="1549414506">
    <w:abstractNumId w:val="15"/>
  </w:num>
  <w:num w:numId="9" w16cid:durableId="1732922928">
    <w:abstractNumId w:val="3"/>
  </w:num>
  <w:num w:numId="10" w16cid:durableId="12844590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9189982">
    <w:abstractNumId w:val="6"/>
  </w:num>
  <w:num w:numId="12" w16cid:durableId="1861969048">
    <w:abstractNumId w:val="14"/>
  </w:num>
  <w:num w:numId="13" w16cid:durableId="418870522">
    <w:abstractNumId w:val="16"/>
  </w:num>
  <w:num w:numId="14" w16cid:durableId="1532454506">
    <w:abstractNumId w:val="17"/>
  </w:num>
  <w:num w:numId="15" w16cid:durableId="1364214010">
    <w:abstractNumId w:val="5"/>
  </w:num>
  <w:num w:numId="16" w16cid:durableId="538592103">
    <w:abstractNumId w:val="2"/>
  </w:num>
  <w:num w:numId="17" w16cid:durableId="148522120">
    <w:abstractNumId w:val="13"/>
  </w:num>
  <w:num w:numId="18" w16cid:durableId="1452439098">
    <w:abstractNumId w:val="10"/>
  </w:num>
  <w:num w:numId="19" w16cid:durableId="202451090">
    <w:abstractNumId w:val="0"/>
  </w:num>
  <w:num w:numId="20" w16cid:durableId="149082492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474"/>
    <w:rsid w:val="0000154A"/>
    <w:rsid w:val="0000199D"/>
    <w:rsid w:val="00001E91"/>
    <w:rsid w:val="000045C8"/>
    <w:rsid w:val="00007D9E"/>
    <w:rsid w:val="00014373"/>
    <w:rsid w:val="0001704A"/>
    <w:rsid w:val="00020057"/>
    <w:rsid w:val="000203F8"/>
    <w:rsid w:val="00023272"/>
    <w:rsid w:val="00023A12"/>
    <w:rsid w:val="00023C90"/>
    <w:rsid w:val="000249E7"/>
    <w:rsid w:val="00025B36"/>
    <w:rsid w:val="000300BC"/>
    <w:rsid w:val="0003059F"/>
    <w:rsid w:val="00030628"/>
    <w:rsid w:val="00030E3B"/>
    <w:rsid w:val="00033061"/>
    <w:rsid w:val="00034034"/>
    <w:rsid w:val="0003641E"/>
    <w:rsid w:val="000367B5"/>
    <w:rsid w:val="00044273"/>
    <w:rsid w:val="00045DAD"/>
    <w:rsid w:val="00045DFE"/>
    <w:rsid w:val="00050913"/>
    <w:rsid w:val="000511C2"/>
    <w:rsid w:val="00051885"/>
    <w:rsid w:val="00051C4E"/>
    <w:rsid w:val="00051F6B"/>
    <w:rsid w:val="000543BE"/>
    <w:rsid w:val="0005669C"/>
    <w:rsid w:val="000566AB"/>
    <w:rsid w:val="00061A83"/>
    <w:rsid w:val="00061D4A"/>
    <w:rsid w:val="0006336E"/>
    <w:rsid w:val="00063685"/>
    <w:rsid w:val="00063962"/>
    <w:rsid w:val="00064774"/>
    <w:rsid w:val="00070E7C"/>
    <w:rsid w:val="0007106C"/>
    <w:rsid w:val="000726D1"/>
    <w:rsid w:val="00072D5F"/>
    <w:rsid w:val="00074204"/>
    <w:rsid w:val="0007619A"/>
    <w:rsid w:val="00077016"/>
    <w:rsid w:val="000808EC"/>
    <w:rsid w:val="00081B16"/>
    <w:rsid w:val="00081DC7"/>
    <w:rsid w:val="00084CF2"/>
    <w:rsid w:val="00086B02"/>
    <w:rsid w:val="00090B5C"/>
    <w:rsid w:val="000933A3"/>
    <w:rsid w:val="000948E7"/>
    <w:rsid w:val="000A01EA"/>
    <w:rsid w:val="000A05C1"/>
    <w:rsid w:val="000A4B5F"/>
    <w:rsid w:val="000A629F"/>
    <w:rsid w:val="000A7770"/>
    <w:rsid w:val="000B175E"/>
    <w:rsid w:val="000B17CB"/>
    <w:rsid w:val="000B2871"/>
    <w:rsid w:val="000B361A"/>
    <w:rsid w:val="000B3C18"/>
    <w:rsid w:val="000C09A1"/>
    <w:rsid w:val="000C14D1"/>
    <w:rsid w:val="000C1D82"/>
    <w:rsid w:val="000C2F4C"/>
    <w:rsid w:val="000C6405"/>
    <w:rsid w:val="000C7658"/>
    <w:rsid w:val="000D04FA"/>
    <w:rsid w:val="000D1858"/>
    <w:rsid w:val="000D1A84"/>
    <w:rsid w:val="000D1FB2"/>
    <w:rsid w:val="000D213D"/>
    <w:rsid w:val="000D2FB2"/>
    <w:rsid w:val="000D3E95"/>
    <w:rsid w:val="000D5797"/>
    <w:rsid w:val="000D57C1"/>
    <w:rsid w:val="000D5D92"/>
    <w:rsid w:val="000D663F"/>
    <w:rsid w:val="000E21A9"/>
    <w:rsid w:val="000E58E7"/>
    <w:rsid w:val="000E63A0"/>
    <w:rsid w:val="000E79A0"/>
    <w:rsid w:val="000F2FA1"/>
    <w:rsid w:val="000F62E9"/>
    <w:rsid w:val="000F6ED8"/>
    <w:rsid w:val="000F79AE"/>
    <w:rsid w:val="000F7F89"/>
    <w:rsid w:val="00100ADF"/>
    <w:rsid w:val="001016BF"/>
    <w:rsid w:val="00104349"/>
    <w:rsid w:val="001060FA"/>
    <w:rsid w:val="001068C8"/>
    <w:rsid w:val="0011155C"/>
    <w:rsid w:val="0011236D"/>
    <w:rsid w:val="00112764"/>
    <w:rsid w:val="00113388"/>
    <w:rsid w:val="00114007"/>
    <w:rsid w:val="00114F0A"/>
    <w:rsid w:val="00115843"/>
    <w:rsid w:val="001158BB"/>
    <w:rsid w:val="00116847"/>
    <w:rsid w:val="00116D31"/>
    <w:rsid w:val="001177D3"/>
    <w:rsid w:val="001203C9"/>
    <w:rsid w:val="001226A7"/>
    <w:rsid w:val="00124B6C"/>
    <w:rsid w:val="00126279"/>
    <w:rsid w:val="0013029E"/>
    <w:rsid w:val="00131636"/>
    <w:rsid w:val="001324E3"/>
    <w:rsid w:val="00133923"/>
    <w:rsid w:val="001360FE"/>
    <w:rsid w:val="0013620C"/>
    <w:rsid w:val="00137F3B"/>
    <w:rsid w:val="00141445"/>
    <w:rsid w:val="00144F52"/>
    <w:rsid w:val="001451F6"/>
    <w:rsid w:val="001511CC"/>
    <w:rsid w:val="00153A91"/>
    <w:rsid w:val="00155689"/>
    <w:rsid w:val="001566C0"/>
    <w:rsid w:val="00161A7F"/>
    <w:rsid w:val="00162966"/>
    <w:rsid w:val="001642CC"/>
    <w:rsid w:val="00166684"/>
    <w:rsid w:val="00166A49"/>
    <w:rsid w:val="00167C24"/>
    <w:rsid w:val="001738BE"/>
    <w:rsid w:val="00174A17"/>
    <w:rsid w:val="00174A28"/>
    <w:rsid w:val="001753B0"/>
    <w:rsid w:val="00175A01"/>
    <w:rsid w:val="0018174F"/>
    <w:rsid w:val="00181A5B"/>
    <w:rsid w:val="00182C48"/>
    <w:rsid w:val="001834B4"/>
    <w:rsid w:val="0018485C"/>
    <w:rsid w:val="001928F5"/>
    <w:rsid w:val="00192C05"/>
    <w:rsid w:val="00193106"/>
    <w:rsid w:val="00196666"/>
    <w:rsid w:val="001A0949"/>
    <w:rsid w:val="001A2040"/>
    <w:rsid w:val="001A257A"/>
    <w:rsid w:val="001A34F9"/>
    <w:rsid w:val="001A66A4"/>
    <w:rsid w:val="001A74ED"/>
    <w:rsid w:val="001B2C28"/>
    <w:rsid w:val="001B380C"/>
    <w:rsid w:val="001B460C"/>
    <w:rsid w:val="001B5543"/>
    <w:rsid w:val="001B7284"/>
    <w:rsid w:val="001C00DD"/>
    <w:rsid w:val="001C0416"/>
    <w:rsid w:val="001C116C"/>
    <w:rsid w:val="001C1209"/>
    <w:rsid w:val="001C1575"/>
    <w:rsid w:val="001C166F"/>
    <w:rsid w:val="001C41E1"/>
    <w:rsid w:val="001C5D8B"/>
    <w:rsid w:val="001C603E"/>
    <w:rsid w:val="001C698C"/>
    <w:rsid w:val="001C6C56"/>
    <w:rsid w:val="001D14FE"/>
    <w:rsid w:val="001D1E4B"/>
    <w:rsid w:val="001D4DC4"/>
    <w:rsid w:val="001D6E60"/>
    <w:rsid w:val="001D71C0"/>
    <w:rsid w:val="001D7D32"/>
    <w:rsid w:val="001E2C04"/>
    <w:rsid w:val="001F1149"/>
    <w:rsid w:val="001F4AC3"/>
    <w:rsid w:val="001F68A1"/>
    <w:rsid w:val="001F745F"/>
    <w:rsid w:val="00202FE0"/>
    <w:rsid w:val="00212AE0"/>
    <w:rsid w:val="00212BB7"/>
    <w:rsid w:val="00212E2B"/>
    <w:rsid w:val="002152D7"/>
    <w:rsid w:val="00216F75"/>
    <w:rsid w:val="002177D0"/>
    <w:rsid w:val="002212F2"/>
    <w:rsid w:val="00221B88"/>
    <w:rsid w:val="0022454F"/>
    <w:rsid w:val="00226B25"/>
    <w:rsid w:val="00227883"/>
    <w:rsid w:val="00227987"/>
    <w:rsid w:val="0023056C"/>
    <w:rsid w:val="002305C0"/>
    <w:rsid w:val="00234912"/>
    <w:rsid w:val="00235DBE"/>
    <w:rsid w:val="00236C45"/>
    <w:rsid w:val="0023700C"/>
    <w:rsid w:val="00237029"/>
    <w:rsid w:val="002400CB"/>
    <w:rsid w:val="002403B2"/>
    <w:rsid w:val="002419A7"/>
    <w:rsid w:val="002419C3"/>
    <w:rsid w:val="00244EE9"/>
    <w:rsid w:val="0024616F"/>
    <w:rsid w:val="002474FC"/>
    <w:rsid w:val="00253E30"/>
    <w:rsid w:val="00254334"/>
    <w:rsid w:val="00257DD4"/>
    <w:rsid w:val="00261240"/>
    <w:rsid w:val="0026179A"/>
    <w:rsid w:val="00263336"/>
    <w:rsid w:val="00265250"/>
    <w:rsid w:val="002706F4"/>
    <w:rsid w:val="00270ECC"/>
    <w:rsid w:val="0027148F"/>
    <w:rsid w:val="0027325B"/>
    <w:rsid w:val="002748BB"/>
    <w:rsid w:val="002776C8"/>
    <w:rsid w:val="00281CE2"/>
    <w:rsid w:val="00282946"/>
    <w:rsid w:val="002832DF"/>
    <w:rsid w:val="0028557F"/>
    <w:rsid w:val="00286E7A"/>
    <w:rsid w:val="00287AE1"/>
    <w:rsid w:val="00287E6B"/>
    <w:rsid w:val="00290B47"/>
    <w:rsid w:val="002910FD"/>
    <w:rsid w:val="00293754"/>
    <w:rsid w:val="00293916"/>
    <w:rsid w:val="00297B08"/>
    <w:rsid w:val="002A0660"/>
    <w:rsid w:val="002A1827"/>
    <w:rsid w:val="002A1D54"/>
    <w:rsid w:val="002A24AD"/>
    <w:rsid w:val="002A2EE2"/>
    <w:rsid w:val="002A4919"/>
    <w:rsid w:val="002A49E5"/>
    <w:rsid w:val="002A7269"/>
    <w:rsid w:val="002A770A"/>
    <w:rsid w:val="002B2221"/>
    <w:rsid w:val="002B23E6"/>
    <w:rsid w:val="002B4842"/>
    <w:rsid w:val="002B69A2"/>
    <w:rsid w:val="002B6F8E"/>
    <w:rsid w:val="002B76F4"/>
    <w:rsid w:val="002C08AA"/>
    <w:rsid w:val="002C2E80"/>
    <w:rsid w:val="002C37A1"/>
    <w:rsid w:val="002C5216"/>
    <w:rsid w:val="002C5C41"/>
    <w:rsid w:val="002C637A"/>
    <w:rsid w:val="002D0F72"/>
    <w:rsid w:val="002D41A0"/>
    <w:rsid w:val="002E34E2"/>
    <w:rsid w:val="002E380D"/>
    <w:rsid w:val="002E3A1A"/>
    <w:rsid w:val="002F31D2"/>
    <w:rsid w:val="002F389D"/>
    <w:rsid w:val="002F59CC"/>
    <w:rsid w:val="002F752B"/>
    <w:rsid w:val="003006E7"/>
    <w:rsid w:val="00301D3E"/>
    <w:rsid w:val="0030688D"/>
    <w:rsid w:val="00307929"/>
    <w:rsid w:val="00307B1E"/>
    <w:rsid w:val="0031048F"/>
    <w:rsid w:val="003129E4"/>
    <w:rsid w:val="00312A82"/>
    <w:rsid w:val="00312B64"/>
    <w:rsid w:val="00312F8D"/>
    <w:rsid w:val="00314781"/>
    <w:rsid w:val="00315BD0"/>
    <w:rsid w:val="00316123"/>
    <w:rsid w:val="00316D22"/>
    <w:rsid w:val="00317D7E"/>
    <w:rsid w:val="003201D7"/>
    <w:rsid w:val="00320AF8"/>
    <w:rsid w:val="00326487"/>
    <w:rsid w:val="0032701C"/>
    <w:rsid w:val="003304FF"/>
    <w:rsid w:val="0033173F"/>
    <w:rsid w:val="00334CC2"/>
    <w:rsid w:val="0033577F"/>
    <w:rsid w:val="00337C04"/>
    <w:rsid w:val="003411E7"/>
    <w:rsid w:val="00344CE9"/>
    <w:rsid w:val="0034785D"/>
    <w:rsid w:val="00350B7E"/>
    <w:rsid w:val="003524F3"/>
    <w:rsid w:val="003605E4"/>
    <w:rsid w:val="00360A39"/>
    <w:rsid w:val="00361028"/>
    <w:rsid w:val="00366B5E"/>
    <w:rsid w:val="003674FB"/>
    <w:rsid w:val="00371F95"/>
    <w:rsid w:val="00373411"/>
    <w:rsid w:val="00376307"/>
    <w:rsid w:val="00376A1B"/>
    <w:rsid w:val="0038096C"/>
    <w:rsid w:val="0038332E"/>
    <w:rsid w:val="00383665"/>
    <w:rsid w:val="0038602F"/>
    <w:rsid w:val="00386F87"/>
    <w:rsid w:val="003873AB"/>
    <w:rsid w:val="00392E0C"/>
    <w:rsid w:val="00392F4F"/>
    <w:rsid w:val="0039349E"/>
    <w:rsid w:val="0039710E"/>
    <w:rsid w:val="00397944"/>
    <w:rsid w:val="003979FB"/>
    <w:rsid w:val="003A0641"/>
    <w:rsid w:val="003A1092"/>
    <w:rsid w:val="003A2585"/>
    <w:rsid w:val="003A43DC"/>
    <w:rsid w:val="003A488E"/>
    <w:rsid w:val="003A4F85"/>
    <w:rsid w:val="003B17BF"/>
    <w:rsid w:val="003B51DC"/>
    <w:rsid w:val="003B782F"/>
    <w:rsid w:val="003C0203"/>
    <w:rsid w:val="003C0980"/>
    <w:rsid w:val="003C27CC"/>
    <w:rsid w:val="003C2829"/>
    <w:rsid w:val="003C2863"/>
    <w:rsid w:val="003C3AC6"/>
    <w:rsid w:val="003C5801"/>
    <w:rsid w:val="003C5F9B"/>
    <w:rsid w:val="003C6204"/>
    <w:rsid w:val="003C68E9"/>
    <w:rsid w:val="003D17EB"/>
    <w:rsid w:val="003D2C4B"/>
    <w:rsid w:val="003D4255"/>
    <w:rsid w:val="003D5ED9"/>
    <w:rsid w:val="003D65FC"/>
    <w:rsid w:val="003D6619"/>
    <w:rsid w:val="003D7393"/>
    <w:rsid w:val="003E0F90"/>
    <w:rsid w:val="003E25C8"/>
    <w:rsid w:val="003E47C6"/>
    <w:rsid w:val="003E50AC"/>
    <w:rsid w:val="003F2DA5"/>
    <w:rsid w:val="003F36BA"/>
    <w:rsid w:val="003F3A9F"/>
    <w:rsid w:val="003F55B8"/>
    <w:rsid w:val="003F5902"/>
    <w:rsid w:val="00402DBD"/>
    <w:rsid w:val="00402ED9"/>
    <w:rsid w:val="0040425B"/>
    <w:rsid w:val="004055DB"/>
    <w:rsid w:val="00406899"/>
    <w:rsid w:val="00407078"/>
    <w:rsid w:val="00407228"/>
    <w:rsid w:val="00407718"/>
    <w:rsid w:val="00407A90"/>
    <w:rsid w:val="0041176E"/>
    <w:rsid w:val="00411D94"/>
    <w:rsid w:val="004173D8"/>
    <w:rsid w:val="00420863"/>
    <w:rsid w:val="004213FF"/>
    <w:rsid w:val="00422724"/>
    <w:rsid w:val="00423ABE"/>
    <w:rsid w:val="00423C02"/>
    <w:rsid w:val="00424424"/>
    <w:rsid w:val="00430EB4"/>
    <w:rsid w:val="00434047"/>
    <w:rsid w:val="0043465E"/>
    <w:rsid w:val="004350D9"/>
    <w:rsid w:val="00436EBA"/>
    <w:rsid w:val="004372F7"/>
    <w:rsid w:val="0043772E"/>
    <w:rsid w:val="00445D25"/>
    <w:rsid w:val="00452C2E"/>
    <w:rsid w:val="004543AB"/>
    <w:rsid w:val="00454923"/>
    <w:rsid w:val="00454D37"/>
    <w:rsid w:val="0045600F"/>
    <w:rsid w:val="00461493"/>
    <w:rsid w:val="00461DCC"/>
    <w:rsid w:val="00465D07"/>
    <w:rsid w:val="004666F4"/>
    <w:rsid w:val="00466E1A"/>
    <w:rsid w:val="004700DD"/>
    <w:rsid w:val="004704A9"/>
    <w:rsid w:val="00470B96"/>
    <w:rsid w:val="00472DF1"/>
    <w:rsid w:val="00490BB4"/>
    <w:rsid w:val="00491966"/>
    <w:rsid w:val="004923B5"/>
    <w:rsid w:val="004925A8"/>
    <w:rsid w:val="004965FD"/>
    <w:rsid w:val="00497450"/>
    <w:rsid w:val="004A00E8"/>
    <w:rsid w:val="004A07A6"/>
    <w:rsid w:val="004A0E25"/>
    <w:rsid w:val="004A0EF0"/>
    <w:rsid w:val="004A3A00"/>
    <w:rsid w:val="004A3FDE"/>
    <w:rsid w:val="004A403F"/>
    <w:rsid w:val="004A65A4"/>
    <w:rsid w:val="004A75AE"/>
    <w:rsid w:val="004B1D0A"/>
    <w:rsid w:val="004C03F9"/>
    <w:rsid w:val="004C1070"/>
    <w:rsid w:val="004C40A6"/>
    <w:rsid w:val="004C47BD"/>
    <w:rsid w:val="004C4B7D"/>
    <w:rsid w:val="004C5E7E"/>
    <w:rsid w:val="004D294C"/>
    <w:rsid w:val="004D46B2"/>
    <w:rsid w:val="004D53A7"/>
    <w:rsid w:val="004D5F3D"/>
    <w:rsid w:val="004D6117"/>
    <w:rsid w:val="004D6D1C"/>
    <w:rsid w:val="004D71EA"/>
    <w:rsid w:val="004E0AA0"/>
    <w:rsid w:val="004E4652"/>
    <w:rsid w:val="004E4ADE"/>
    <w:rsid w:val="004E5EC9"/>
    <w:rsid w:val="004E6F04"/>
    <w:rsid w:val="004F1B10"/>
    <w:rsid w:val="004F2362"/>
    <w:rsid w:val="004F3561"/>
    <w:rsid w:val="004F4DCB"/>
    <w:rsid w:val="004F4E43"/>
    <w:rsid w:val="004F5BF8"/>
    <w:rsid w:val="004F61F1"/>
    <w:rsid w:val="00501D5D"/>
    <w:rsid w:val="00504398"/>
    <w:rsid w:val="00504ADB"/>
    <w:rsid w:val="00506591"/>
    <w:rsid w:val="00506F89"/>
    <w:rsid w:val="005110DA"/>
    <w:rsid w:val="00512506"/>
    <w:rsid w:val="0051319C"/>
    <w:rsid w:val="00520267"/>
    <w:rsid w:val="0052071B"/>
    <w:rsid w:val="0052152C"/>
    <w:rsid w:val="00521D61"/>
    <w:rsid w:val="00522203"/>
    <w:rsid w:val="00523999"/>
    <w:rsid w:val="0052454D"/>
    <w:rsid w:val="00525302"/>
    <w:rsid w:val="00530488"/>
    <w:rsid w:val="00531714"/>
    <w:rsid w:val="0053264B"/>
    <w:rsid w:val="0053359C"/>
    <w:rsid w:val="0053415E"/>
    <w:rsid w:val="00534A11"/>
    <w:rsid w:val="00534DFC"/>
    <w:rsid w:val="005357D5"/>
    <w:rsid w:val="00535C77"/>
    <w:rsid w:val="0053715C"/>
    <w:rsid w:val="00541CDA"/>
    <w:rsid w:val="005431ED"/>
    <w:rsid w:val="005453A0"/>
    <w:rsid w:val="00546845"/>
    <w:rsid w:val="00546F49"/>
    <w:rsid w:val="00552056"/>
    <w:rsid w:val="00552BE1"/>
    <w:rsid w:val="00554D1F"/>
    <w:rsid w:val="005564FC"/>
    <w:rsid w:val="00556C1E"/>
    <w:rsid w:val="00556F41"/>
    <w:rsid w:val="00557F76"/>
    <w:rsid w:val="005610D8"/>
    <w:rsid w:val="00562816"/>
    <w:rsid w:val="00562AF5"/>
    <w:rsid w:val="00563372"/>
    <w:rsid w:val="00566D21"/>
    <w:rsid w:val="005679C3"/>
    <w:rsid w:val="00570217"/>
    <w:rsid w:val="005717DE"/>
    <w:rsid w:val="005723DB"/>
    <w:rsid w:val="00572B22"/>
    <w:rsid w:val="005748D3"/>
    <w:rsid w:val="0057555C"/>
    <w:rsid w:val="005763EA"/>
    <w:rsid w:val="005803EF"/>
    <w:rsid w:val="00585C19"/>
    <w:rsid w:val="0059048A"/>
    <w:rsid w:val="005920F3"/>
    <w:rsid w:val="0059373C"/>
    <w:rsid w:val="0059556C"/>
    <w:rsid w:val="00596569"/>
    <w:rsid w:val="005966C0"/>
    <w:rsid w:val="00596DEB"/>
    <w:rsid w:val="005974E2"/>
    <w:rsid w:val="005A1832"/>
    <w:rsid w:val="005A3FEE"/>
    <w:rsid w:val="005A5CBC"/>
    <w:rsid w:val="005A7BB7"/>
    <w:rsid w:val="005B255B"/>
    <w:rsid w:val="005B2C93"/>
    <w:rsid w:val="005B2F06"/>
    <w:rsid w:val="005B4669"/>
    <w:rsid w:val="005B5707"/>
    <w:rsid w:val="005B7626"/>
    <w:rsid w:val="005B787D"/>
    <w:rsid w:val="005C2468"/>
    <w:rsid w:val="005C2533"/>
    <w:rsid w:val="005C4812"/>
    <w:rsid w:val="005C52EC"/>
    <w:rsid w:val="005C5CA4"/>
    <w:rsid w:val="005C795C"/>
    <w:rsid w:val="005C7992"/>
    <w:rsid w:val="005D1DE1"/>
    <w:rsid w:val="005D272C"/>
    <w:rsid w:val="005D4EFE"/>
    <w:rsid w:val="005D63C1"/>
    <w:rsid w:val="005D7FFC"/>
    <w:rsid w:val="005E10BF"/>
    <w:rsid w:val="005E1AA9"/>
    <w:rsid w:val="005E1E32"/>
    <w:rsid w:val="005E2C8D"/>
    <w:rsid w:val="005E5218"/>
    <w:rsid w:val="005E56D5"/>
    <w:rsid w:val="005F20E7"/>
    <w:rsid w:val="005F300F"/>
    <w:rsid w:val="005F3EE7"/>
    <w:rsid w:val="005F70C7"/>
    <w:rsid w:val="0060419A"/>
    <w:rsid w:val="00604C19"/>
    <w:rsid w:val="006055B5"/>
    <w:rsid w:val="0061020D"/>
    <w:rsid w:val="006109F4"/>
    <w:rsid w:val="00610AE7"/>
    <w:rsid w:val="00611C55"/>
    <w:rsid w:val="0061440B"/>
    <w:rsid w:val="006171AE"/>
    <w:rsid w:val="006218AD"/>
    <w:rsid w:val="00623751"/>
    <w:rsid w:val="00624B44"/>
    <w:rsid w:val="00625087"/>
    <w:rsid w:val="0062635F"/>
    <w:rsid w:val="006273D5"/>
    <w:rsid w:val="0062782C"/>
    <w:rsid w:val="0063072F"/>
    <w:rsid w:val="006322BC"/>
    <w:rsid w:val="00634AD3"/>
    <w:rsid w:val="0063545B"/>
    <w:rsid w:val="00635B3C"/>
    <w:rsid w:val="00635C75"/>
    <w:rsid w:val="0063649F"/>
    <w:rsid w:val="00636BD0"/>
    <w:rsid w:val="006377C0"/>
    <w:rsid w:val="0064016F"/>
    <w:rsid w:val="0064164D"/>
    <w:rsid w:val="00641E39"/>
    <w:rsid w:val="006450B5"/>
    <w:rsid w:val="006456B6"/>
    <w:rsid w:val="00652E3F"/>
    <w:rsid w:val="0066009F"/>
    <w:rsid w:val="00660975"/>
    <w:rsid w:val="00661361"/>
    <w:rsid w:val="00661638"/>
    <w:rsid w:val="00662161"/>
    <w:rsid w:val="00663F16"/>
    <w:rsid w:val="0066452B"/>
    <w:rsid w:val="00664957"/>
    <w:rsid w:val="00666FB3"/>
    <w:rsid w:val="00667AF7"/>
    <w:rsid w:val="006711CD"/>
    <w:rsid w:val="00671C5E"/>
    <w:rsid w:val="00672AF5"/>
    <w:rsid w:val="00672C04"/>
    <w:rsid w:val="00673FEF"/>
    <w:rsid w:val="006746D0"/>
    <w:rsid w:val="00681B05"/>
    <w:rsid w:val="00681F87"/>
    <w:rsid w:val="00682835"/>
    <w:rsid w:val="00682DD6"/>
    <w:rsid w:val="00682EC5"/>
    <w:rsid w:val="00683EF5"/>
    <w:rsid w:val="00684321"/>
    <w:rsid w:val="0068434F"/>
    <w:rsid w:val="00685D2C"/>
    <w:rsid w:val="00693998"/>
    <w:rsid w:val="00693A5B"/>
    <w:rsid w:val="00695264"/>
    <w:rsid w:val="00697290"/>
    <w:rsid w:val="0069749D"/>
    <w:rsid w:val="00697D58"/>
    <w:rsid w:val="006A23D8"/>
    <w:rsid w:val="006A34D4"/>
    <w:rsid w:val="006A4F5F"/>
    <w:rsid w:val="006A6276"/>
    <w:rsid w:val="006A7BAA"/>
    <w:rsid w:val="006B0676"/>
    <w:rsid w:val="006B21B8"/>
    <w:rsid w:val="006B5715"/>
    <w:rsid w:val="006B70D2"/>
    <w:rsid w:val="006C04F2"/>
    <w:rsid w:val="006C1F44"/>
    <w:rsid w:val="006C79D1"/>
    <w:rsid w:val="006D0B09"/>
    <w:rsid w:val="006D225A"/>
    <w:rsid w:val="006D486B"/>
    <w:rsid w:val="006D515B"/>
    <w:rsid w:val="006D548B"/>
    <w:rsid w:val="006D682B"/>
    <w:rsid w:val="006D7038"/>
    <w:rsid w:val="006D74F9"/>
    <w:rsid w:val="006E3698"/>
    <w:rsid w:val="006E66C9"/>
    <w:rsid w:val="006F181E"/>
    <w:rsid w:val="006F3F1B"/>
    <w:rsid w:val="006F440E"/>
    <w:rsid w:val="006F495B"/>
    <w:rsid w:val="006F4D66"/>
    <w:rsid w:val="006F5544"/>
    <w:rsid w:val="006F567D"/>
    <w:rsid w:val="00700629"/>
    <w:rsid w:val="007020B1"/>
    <w:rsid w:val="00703904"/>
    <w:rsid w:val="00705A85"/>
    <w:rsid w:val="007069BA"/>
    <w:rsid w:val="00707A4F"/>
    <w:rsid w:val="00707AA3"/>
    <w:rsid w:val="00710CE7"/>
    <w:rsid w:val="0071103E"/>
    <w:rsid w:val="00711282"/>
    <w:rsid w:val="007114E7"/>
    <w:rsid w:val="00712DBA"/>
    <w:rsid w:val="00716822"/>
    <w:rsid w:val="007174DA"/>
    <w:rsid w:val="007222F8"/>
    <w:rsid w:val="00722E72"/>
    <w:rsid w:val="00724478"/>
    <w:rsid w:val="0072452A"/>
    <w:rsid w:val="00724BE3"/>
    <w:rsid w:val="0072760F"/>
    <w:rsid w:val="00727F84"/>
    <w:rsid w:val="007320C3"/>
    <w:rsid w:val="00732AE2"/>
    <w:rsid w:val="00736EA5"/>
    <w:rsid w:val="0073701E"/>
    <w:rsid w:val="00737994"/>
    <w:rsid w:val="00737ED1"/>
    <w:rsid w:val="00742148"/>
    <w:rsid w:val="00743F9D"/>
    <w:rsid w:val="00744CBB"/>
    <w:rsid w:val="00745D2B"/>
    <w:rsid w:val="00751990"/>
    <w:rsid w:val="00751D23"/>
    <w:rsid w:val="00752795"/>
    <w:rsid w:val="00753AED"/>
    <w:rsid w:val="007541AA"/>
    <w:rsid w:val="00755139"/>
    <w:rsid w:val="00755B91"/>
    <w:rsid w:val="007560CC"/>
    <w:rsid w:val="007600D5"/>
    <w:rsid w:val="00760257"/>
    <w:rsid w:val="0076207D"/>
    <w:rsid w:val="007621DA"/>
    <w:rsid w:val="007622EC"/>
    <w:rsid w:val="007646E3"/>
    <w:rsid w:val="00767709"/>
    <w:rsid w:val="007715D1"/>
    <w:rsid w:val="007736F3"/>
    <w:rsid w:val="00773D76"/>
    <w:rsid w:val="007746D6"/>
    <w:rsid w:val="00774A71"/>
    <w:rsid w:val="00777D46"/>
    <w:rsid w:val="00780B6F"/>
    <w:rsid w:val="007819D5"/>
    <w:rsid w:val="00784BFE"/>
    <w:rsid w:val="0078712A"/>
    <w:rsid w:val="00790F9F"/>
    <w:rsid w:val="0079350B"/>
    <w:rsid w:val="007944D4"/>
    <w:rsid w:val="00795C3C"/>
    <w:rsid w:val="007A233D"/>
    <w:rsid w:val="007A28FA"/>
    <w:rsid w:val="007A2BC0"/>
    <w:rsid w:val="007A3A49"/>
    <w:rsid w:val="007A4F5A"/>
    <w:rsid w:val="007B2A05"/>
    <w:rsid w:val="007B4DE1"/>
    <w:rsid w:val="007B52F7"/>
    <w:rsid w:val="007B6A97"/>
    <w:rsid w:val="007B7148"/>
    <w:rsid w:val="007C03AD"/>
    <w:rsid w:val="007C212C"/>
    <w:rsid w:val="007C59EC"/>
    <w:rsid w:val="007D06D1"/>
    <w:rsid w:val="007D1447"/>
    <w:rsid w:val="007D1559"/>
    <w:rsid w:val="007D1C4D"/>
    <w:rsid w:val="007D5843"/>
    <w:rsid w:val="007E0B60"/>
    <w:rsid w:val="007E37F5"/>
    <w:rsid w:val="007E40FD"/>
    <w:rsid w:val="007E5CB8"/>
    <w:rsid w:val="007E7C89"/>
    <w:rsid w:val="007F0E4A"/>
    <w:rsid w:val="007F26DC"/>
    <w:rsid w:val="007F60BF"/>
    <w:rsid w:val="007F7F59"/>
    <w:rsid w:val="00802CDB"/>
    <w:rsid w:val="0080337F"/>
    <w:rsid w:val="00804BB0"/>
    <w:rsid w:val="00807036"/>
    <w:rsid w:val="00807FF2"/>
    <w:rsid w:val="0081154E"/>
    <w:rsid w:val="008122B5"/>
    <w:rsid w:val="00813274"/>
    <w:rsid w:val="00813333"/>
    <w:rsid w:val="00813751"/>
    <w:rsid w:val="00814E78"/>
    <w:rsid w:val="008163CD"/>
    <w:rsid w:val="00817719"/>
    <w:rsid w:val="008243BB"/>
    <w:rsid w:val="008256DE"/>
    <w:rsid w:val="008258EB"/>
    <w:rsid w:val="00827BC2"/>
    <w:rsid w:val="0083163F"/>
    <w:rsid w:val="008320FD"/>
    <w:rsid w:val="00833474"/>
    <w:rsid w:val="0083375E"/>
    <w:rsid w:val="00833969"/>
    <w:rsid w:val="00833DB5"/>
    <w:rsid w:val="00833F79"/>
    <w:rsid w:val="00837214"/>
    <w:rsid w:val="00840F5B"/>
    <w:rsid w:val="00840F93"/>
    <w:rsid w:val="0084235C"/>
    <w:rsid w:val="00843FEC"/>
    <w:rsid w:val="00845F1B"/>
    <w:rsid w:val="00847925"/>
    <w:rsid w:val="00850DE4"/>
    <w:rsid w:val="0085246A"/>
    <w:rsid w:val="0085319D"/>
    <w:rsid w:val="008532F0"/>
    <w:rsid w:val="00856B8D"/>
    <w:rsid w:val="0086012A"/>
    <w:rsid w:val="00860DE2"/>
    <w:rsid w:val="00864C25"/>
    <w:rsid w:val="00864D34"/>
    <w:rsid w:val="008656CC"/>
    <w:rsid w:val="00865CB0"/>
    <w:rsid w:val="00866639"/>
    <w:rsid w:val="0087191D"/>
    <w:rsid w:val="00871CC6"/>
    <w:rsid w:val="0087281C"/>
    <w:rsid w:val="00874092"/>
    <w:rsid w:val="008774A3"/>
    <w:rsid w:val="00877AB9"/>
    <w:rsid w:val="00877F30"/>
    <w:rsid w:val="0088273E"/>
    <w:rsid w:val="00882C53"/>
    <w:rsid w:val="008837E0"/>
    <w:rsid w:val="00884E5D"/>
    <w:rsid w:val="008908D8"/>
    <w:rsid w:val="00891387"/>
    <w:rsid w:val="008913E0"/>
    <w:rsid w:val="0089406C"/>
    <w:rsid w:val="00894C34"/>
    <w:rsid w:val="0089724D"/>
    <w:rsid w:val="008972AA"/>
    <w:rsid w:val="00897E88"/>
    <w:rsid w:val="008A1955"/>
    <w:rsid w:val="008A1F05"/>
    <w:rsid w:val="008A27BB"/>
    <w:rsid w:val="008A27F1"/>
    <w:rsid w:val="008A2DE5"/>
    <w:rsid w:val="008A4899"/>
    <w:rsid w:val="008A4959"/>
    <w:rsid w:val="008A4DA1"/>
    <w:rsid w:val="008A6048"/>
    <w:rsid w:val="008B195A"/>
    <w:rsid w:val="008B361F"/>
    <w:rsid w:val="008B59FD"/>
    <w:rsid w:val="008B74DF"/>
    <w:rsid w:val="008C5C86"/>
    <w:rsid w:val="008C64E9"/>
    <w:rsid w:val="008C708D"/>
    <w:rsid w:val="008C78AA"/>
    <w:rsid w:val="008C78CE"/>
    <w:rsid w:val="008C7BEA"/>
    <w:rsid w:val="008D10A2"/>
    <w:rsid w:val="008D1201"/>
    <w:rsid w:val="008D4198"/>
    <w:rsid w:val="008D44EC"/>
    <w:rsid w:val="008D52D6"/>
    <w:rsid w:val="008D6255"/>
    <w:rsid w:val="008D7D12"/>
    <w:rsid w:val="008E002A"/>
    <w:rsid w:val="008E2013"/>
    <w:rsid w:val="008E70E8"/>
    <w:rsid w:val="008F249C"/>
    <w:rsid w:val="008F326B"/>
    <w:rsid w:val="008F5932"/>
    <w:rsid w:val="009052CA"/>
    <w:rsid w:val="009052EB"/>
    <w:rsid w:val="0090554F"/>
    <w:rsid w:val="0090758C"/>
    <w:rsid w:val="00907B06"/>
    <w:rsid w:val="009112DE"/>
    <w:rsid w:val="00911432"/>
    <w:rsid w:val="009122E4"/>
    <w:rsid w:val="00912AB9"/>
    <w:rsid w:val="00912DF4"/>
    <w:rsid w:val="0091387E"/>
    <w:rsid w:val="00913BD8"/>
    <w:rsid w:val="00916608"/>
    <w:rsid w:val="00920D99"/>
    <w:rsid w:val="009212C1"/>
    <w:rsid w:val="00926986"/>
    <w:rsid w:val="00930F85"/>
    <w:rsid w:val="0093324F"/>
    <w:rsid w:val="0094142B"/>
    <w:rsid w:val="00941FEA"/>
    <w:rsid w:val="00942EB4"/>
    <w:rsid w:val="0094324F"/>
    <w:rsid w:val="00943540"/>
    <w:rsid w:val="00943E39"/>
    <w:rsid w:val="00950A5E"/>
    <w:rsid w:val="009532FB"/>
    <w:rsid w:val="00954382"/>
    <w:rsid w:val="009561CF"/>
    <w:rsid w:val="0095674B"/>
    <w:rsid w:val="00956795"/>
    <w:rsid w:val="009568CE"/>
    <w:rsid w:val="00956CD3"/>
    <w:rsid w:val="00956EF2"/>
    <w:rsid w:val="009618B5"/>
    <w:rsid w:val="009627A7"/>
    <w:rsid w:val="009637A6"/>
    <w:rsid w:val="009657B4"/>
    <w:rsid w:val="00966A95"/>
    <w:rsid w:val="00971611"/>
    <w:rsid w:val="00972D78"/>
    <w:rsid w:val="00973269"/>
    <w:rsid w:val="00975FBF"/>
    <w:rsid w:val="009771D3"/>
    <w:rsid w:val="0098389B"/>
    <w:rsid w:val="009838DB"/>
    <w:rsid w:val="00984261"/>
    <w:rsid w:val="00991AE1"/>
    <w:rsid w:val="00992E01"/>
    <w:rsid w:val="00993CA3"/>
    <w:rsid w:val="00995762"/>
    <w:rsid w:val="00995EAD"/>
    <w:rsid w:val="009A0526"/>
    <w:rsid w:val="009A18CA"/>
    <w:rsid w:val="009A34F9"/>
    <w:rsid w:val="009A3594"/>
    <w:rsid w:val="009A38BE"/>
    <w:rsid w:val="009A5A67"/>
    <w:rsid w:val="009B256B"/>
    <w:rsid w:val="009B40A6"/>
    <w:rsid w:val="009B6CBF"/>
    <w:rsid w:val="009B6CDA"/>
    <w:rsid w:val="009C03F1"/>
    <w:rsid w:val="009C09E0"/>
    <w:rsid w:val="009C0CEC"/>
    <w:rsid w:val="009C1247"/>
    <w:rsid w:val="009C2A5D"/>
    <w:rsid w:val="009C4557"/>
    <w:rsid w:val="009C58A9"/>
    <w:rsid w:val="009C64AE"/>
    <w:rsid w:val="009D0742"/>
    <w:rsid w:val="009D0B90"/>
    <w:rsid w:val="009D1161"/>
    <w:rsid w:val="009D1C30"/>
    <w:rsid w:val="009D2D7C"/>
    <w:rsid w:val="009D3E58"/>
    <w:rsid w:val="009E0641"/>
    <w:rsid w:val="009E13B6"/>
    <w:rsid w:val="009E1C4C"/>
    <w:rsid w:val="009E3AA7"/>
    <w:rsid w:val="009F11C4"/>
    <w:rsid w:val="009F136E"/>
    <w:rsid w:val="009F5EF6"/>
    <w:rsid w:val="009F7465"/>
    <w:rsid w:val="00A018FE"/>
    <w:rsid w:val="00A01911"/>
    <w:rsid w:val="00A0351C"/>
    <w:rsid w:val="00A04AF2"/>
    <w:rsid w:val="00A0577B"/>
    <w:rsid w:val="00A066F4"/>
    <w:rsid w:val="00A13EB3"/>
    <w:rsid w:val="00A174A9"/>
    <w:rsid w:val="00A207A5"/>
    <w:rsid w:val="00A21B1B"/>
    <w:rsid w:val="00A26248"/>
    <w:rsid w:val="00A26BFD"/>
    <w:rsid w:val="00A3092B"/>
    <w:rsid w:val="00A30D0D"/>
    <w:rsid w:val="00A32CE9"/>
    <w:rsid w:val="00A44347"/>
    <w:rsid w:val="00A44D13"/>
    <w:rsid w:val="00A46234"/>
    <w:rsid w:val="00A46EA8"/>
    <w:rsid w:val="00A540C3"/>
    <w:rsid w:val="00A56321"/>
    <w:rsid w:val="00A570AC"/>
    <w:rsid w:val="00A60516"/>
    <w:rsid w:val="00A65854"/>
    <w:rsid w:val="00A65BA3"/>
    <w:rsid w:val="00A66410"/>
    <w:rsid w:val="00A67277"/>
    <w:rsid w:val="00A7513D"/>
    <w:rsid w:val="00A756F4"/>
    <w:rsid w:val="00A76434"/>
    <w:rsid w:val="00A80368"/>
    <w:rsid w:val="00A80F51"/>
    <w:rsid w:val="00A81352"/>
    <w:rsid w:val="00A81C3C"/>
    <w:rsid w:val="00A83E9B"/>
    <w:rsid w:val="00A8466C"/>
    <w:rsid w:val="00A85561"/>
    <w:rsid w:val="00A86F0A"/>
    <w:rsid w:val="00A9190B"/>
    <w:rsid w:val="00A93A8D"/>
    <w:rsid w:val="00A94E2A"/>
    <w:rsid w:val="00A9589E"/>
    <w:rsid w:val="00A96A40"/>
    <w:rsid w:val="00A96C4E"/>
    <w:rsid w:val="00AA6C5C"/>
    <w:rsid w:val="00AA7146"/>
    <w:rsid w:val="00AB1C2B"/>
    <w:rsid w:val="00AB2ECF"/>
    <w:rsid w:val="00AB3837"/>
    <w:rsid w:val="00AB39C3"/>
    <w:rsid w:val="00AB61DE"/>
    <w:rsid w:val="00AB6DEF"/>
    <w:rsid w:val="00AC0373"/>
    <w:rsid w:val="00AC0604"/>
    <w:rsid w:val="00AC0ADD"/>
    <w:rsid w:val="00AC1CEC"/>
    <w:rsid w:val="00AC2520"/>
    <w:rsid w:val="00AC2D92"/>
    <w:rsid w:val="00AC3854"/>
    <w:rsid w:val="00AC3EFC"/>
    <w:rsid w:val="00AC46EC"/>
    <w:rsid w:val="00AC575E"/>
    <w:rsid w:val="00AC5A82"/>
    <w:rsid w:val="00AC7AFB"/>
    <w:rsid w:val="00AD2CF7"/>
    <w:rsid w:val="00AD35B4"/>
    <w:rsid w:val="00AD56E6"/>
    <w:rsid w:val="00AD6DC6"/>
    <w:rsid w:val="00AD75A6"/>
    <w:rsid w:val="00AD7E1C"/>
    <w:rsid w:val="00AE0D61"/>
    <w:rsid w:val="00AE1791"/>
    <w:rsid w:val="00AE4B42"/>
    <w:rsid w:val="00AF35D5"/>
    <w:rsid w:val="00AF4CD9"/>
    <w:rsid w:val="00AF794E"/>
    <w:rsid w:val="00B002FD"/>
    <w:rsid w:val="00B01D58"/>
    <w:rsid w:val="00B02205"/>
    <w:rsid w:val="00B03174"/>
    <w:rsid w:val="00B074DF"/>
    <w:rsid w:val="00B1083D"/>
    <w:rsid w:val="00B113EF"/>
    <w:rsid w:val="00B118B0"/>
    <w:rsid w:val="00B11D03"/>
    <w:rsid w:val="00B14D67"/>
    <w:rsid w:val="00B151C2"/>
    <w:rsid w:val="00B159C2"/>
    <w:rsid w:val="00B15CB6"/>
    <w:rsid w:val="00B15EF0"/>
    <w:rsid w:val="00B21086"/>
    <w:rsid w:val="00B2245C"/>
    <w:rsid w:val="00B22462"/>
    <w:rsid w:val="00B22F74"/>
    <w:rsid w:val="00B240EC"/>
    <w:rsid w:val="00B256B4"/>
    <w:rsid w:val="00B274B9"/>
    <w:rsid w:val="00B278A9"/>
    <w:rsid w:val="00B31442"/>
    <w:rsid w:val="00B32E22"/>
    <w:rsid w:val="00B41746"/>
    <w:rsid w:val="00B45391"/>
    <w:rsid w:val="00B46772"/>
    <w:rsid w:val="00B50DF9"/>
    <w:rsid w:val="00B514AA"/>
    <w:rsid w:val="00B51654"/>
    <w:rsid w:val="00B53484"/>
    <w:rsid w:val="00B60460"/>
    <w:rsid w:val="00B60DF1"/>
    <w:rsid w:val="00B61687"/>
    <w:rsid w:val="00B62D6E"/>
    <w:rsid w:val="00B642F9"/>
    <w:rsid w:val="00B70954"/>
    <w:rsid w:val="00B70973"/>
    <w:rsid w:val="00B70E12"/>
    <w:rsid w:val="00B73377"/>
    <w:rsid w:val="00B73510"/>
    <w:rsid w:val="00B739C7"/>
    <w:rsid w:val="00B74D82"/>
    <w:rsid w:val="00B80DBE"/>
    <w:rsid w:val="00B8328B"/>
    <w:rsid w:val="00B87572"/>
    <w:rsid w:val="00B8784D"/>
    <w:rsid w:val="00B90C15"/>
    <w:rsid w:val="00B922D8"/>
    <w:rsid w:val="00B93264"/>
    <w:rsid w:val="00B934B1"/>
    <w:rsid w:val="00B95F40"/>
    <w:rsid w:val="00B9636B"/>
    <w:rsid w:val="00B96EA3"/>
    <w:rsid w:val="00B974A7"/>
    <w:rsid w:val="00B978A8"/>
    <w:rsid w:val="00BA2ACE"/>
    <w:rsid w:val="00BA760D"/>
    <w:rsid w:val="00BB2E16"/>
    <w:rsid w:val="00BB5C4C"/>
    <w:rsid w:val="00BB66DD"/>
    <w:rsid w:val="00BB7C10"/>
    <w:rsid w:val="00BC1B32"/>
    <w:rsid w:val="00BC2A3C"/>
    <w:rsid w:val="00BC35A7"/>
    <w:rsid w:val="00BC3964"/>
    <w:rsid w:val="00BC3E1D"/>
    <w:rsid w:val="00BC472B"/>
    <w:rsid w:val="00BC59D1"/>
    <w:rsid w:val="00BC5CE2"/>
    <w:rsid w:val="00BC6D74"/>
    <w:rsid w:val="00BC7460"/>
    <w:rsid w:val="00BD0568"/>
    <w:rsid w:val="00BD3FFD"/>
    <w:rsid w:val="00BD67A8"/>
    <w:rsid w:val="00BE080C"/>
    <w:rsid w:val="00BE44A1"/>
    <w:rsid w:val="00BF081F"/>
    <w:rsid w:val="00BF27F6"/>
    <w:rsid w:val="00BF2B46"/>
    <w:rsid w:val="00BF3E4F"/>
    <w:rsid w:val="00BF462D"/>
    <w:rsid w:val="00BF4CFF"/>
    <w:rsid w:val="00BF539C"/>
    <w:rsid w:val="00C00AC0"/>
    <w:rsid w:val="00C01361"/>
    <w:rsid w:val="00C0215A"/>
    <w:rsid w:val="00C03668"/>
    <w:rsid w:val="00C0456D"/>
    <w:rsid w:val="00C10271"/>
    <w:rsid w:val="00C10AD9"/>
    <w:rsid w:val="00C111B7"/>
    <w:rsid w:val="00C11AC5"/>
    <w:rsid w:val="00C1305F"/>
    <w:rsid w:val="00C139A9"/>
    <w:rsid w:val="00C13DBB"/>
    <w:rsid w:val="00C14DDC"/>
    <w:rsid w:val="00C15D0E"/>
    <w:rsid w:val="00C16191"/>
    <w:rsid w:val="00C25B50"/>
    <w:rsid w:val="00C27666"/>
    <w:rsid w:val="00C27C08"/>
    <w:rsid w:val="00C31032"/>
    <w:rsid w:val="00C32F85"/>
    <w:rsid w:val="00C33F2B"/>
    <w:rsid w:val="00C3786A"/>
    <w:rsid w:val="00C37AD6"/>
    <w:rsid w:val="00C37F3E"/>
    <w:rsid w:val="00C426F5"/>
    <w:rsid w:val="00C42A83"/>
    <w:rsid w:val="00C443E1"/>
    <w:rsid w:val="00C44C48"/>
    <w:rsid w:val="00C450B9"/>
    <w:rsid w:val="00C460CC"/>
    <w:rsid w:val="00C466A1"/>
    <w:rsid w:val="00C46943"/>
    <w:rsid w:val="00C46BD8"/>
    <w:rsid w:val="00C520AF"/>
    <w:rsid w:val="00C52684"/>
    <w:rsid w:val="00C52D04"/>
    <w:rsid w:val="00C545D7"/>
    <w:rsid w:val="00C56729"/>
    <w:rsid w:val="00C56C44"/>
    <w:rsid w:val="00C57438"/>
    <w:rsid w:val="00C6579D"/>
    <w:rsid w:val="00C730C7"/>
    <w:rsid w:val="00C73DBF"/>
    <w:rsid w:val="00C775E9"/>
    <w:rsid w:val="00C8069D"/>
    <w:rsid w:val="00C8379B"/>
    <w:rsid w:val="00C8540C"/>
    <w:rsid w:val="00C857C2"/>
    <w:rsid w:val="00C91166"/>
    <w:rsid w:val="00C9265A"/>
    <w:rsid w:val="00C92B2C"/>
    <w:rsid w:val="00C92BB5"/>
    <w:rsid w:val="00C94A23"/>
    <w:rsid w:val="00C94A49"/>
    <w:rsid w:val="00C94A7D"/>
    <w:rsid w:val="00C951DE"/>
    <w:rsid w:val="00C95A55"/>
    <w:rsid w:val="00C96082"/>
    <w:rsid w:val="00C97EB7"/>
    <w:rsid w:val="00CA0AE1"/>
    <w:rsid w:val="00CA42B7"/>
    <w:rsid w:val="00CA4B13"/>
    <w:rsid w:val="00CA5904"/>
    <w:rsid w:val="00CA797F"/>
    <w:rsid w:val="00CA7B71"/>
    <w:rsid w:val="00CB1AAE"/>
    <w:rsid w:val="00CB3246"/>
    <w:rsid w:val="00CB545C"/>
    <w:rsid w:val="00CB71AB"/>
    <w:rsid w:val="00CB7325"/>
    <w:rsid w:val="00CB77FB"/>
    <w:rsid w:val="00CB7A6B"/>
    <w:rsid w:val="00CB7DA0"/>
    <w:rsid w:val="00CD0F59"/>
    <w:rsid w:val="00CD2231"/>
    <w:rsid w:val="00CD36A7"/>
    <w:rsid w:val="00CD39BC"/>
    <w:rsid w:val="00CD548F"/>
    <w:rsid w:val="00CD5B2C"/>
    <w:rsid w:val="00CE3A69"/>
    <w:rsid w:val="00CE5409"/>
    <w:rsid w:val="00CE69D3"/>
    <w:rsid w:val="00CE7DC1"/>
    <w:rsid w:val="00CF1858"/>
    <w:rsid w:val="00CF19D3"/>
    <w:rsid w:val="00CF1ADD"/>
    <w:rsid w:val="00CF2D96"/>
    <w:rsid w:val="00CF3C36"/>
    <w:rsid w:val="00CF73EA"/>
    <w:rsid w:val="00CF782C"/>
    <w:rsid w:val="00CF7B6B"/>
    <w:rsid w:val="00D012E6"/>
    <w:rsid w:val="00D04388"/>
    <w:rsid w:val="00D06924"/>
    <w:rsid w:val="00D07E11"/>
    <w:rsid w:val="00D1091B"/>
    <w:rsid w:val="00D126B5"/>
    <w:rsid w:val="00D13008"/>
    <w:rsid w:val="00D14464"/>
    <w:rsid w:val="00D1483B"/>
    <w:rsid w:val="00D17555"/>
    <w:rsid w:val="00D17FB3"/>
    <w:rsid w:val="00D20282"/>
    <w:rsid w:val="00D207CC"/>
    <w:rsid w:val="00D231AF"/>
    <w:rsid w:val="00D23DEE"/>
    <w:rsid w:val="00D23FE8"/>
    <w:rsid w:val="00D25A18"/>
    <w:rsid w:val="00D27955"/>
    <w:rsid w:val="00D30C39"/>
    <w:rsid w:val="00D311D6"/>
    <w:rsid w:val="00D31295"/>
    <w:rsid w:val="00D315A3"/>
    <w:rsid w:val="00D317BC"/>
    <w:rsid w:val="00D349CC"/>
    <w:rsid w:val="00D351D6"/>
    <w:rsid w:val="00D4029A"/>
    <w:rsid w:val="00D40CDD"/>
    <w:rsid w:val="00D413C3"/>
    <w:rsid w:val="00D43C17"/>
    <w:rsid w:val="00D44224"/>
    <w:rsid w:val="00D44FA6"/>
    <w:rsid w:val="00D517D7"/>
    <w:rsid w:val="00D528AF"/>
    <w:rsid w:val="00D53399"/>
    <w:rsid w:val="00D56E4E"/>
    <w:rsid w:val="00D5706F"/>
    <w:rsid w:val="00D61B19"/>
    <w:rsid w:val="00D61BF9"/>
    <w:rsid w:val="00D61F44"/>
    <w:rsid w:val="00D624B5"/>
    <w:rsid w:val="00D6555D"/>
    <w:rsid w:val="00D6558F"/>
    <w:rsid w:val="00D67509"/>
    <w:rsid w:val="00D705C1"/>
    <w:rsid w:val="00D81646"/>
    <w:rsid w:val="00D81891"/>
    <w:rsid w:val="00D8478F"/>
    <w:rsid w:val="00D848A6"/>
    <w:rsid w:val="00D849AF"/>
    <w:rsid w:val="00D873C7"/>
    <w:rsid w:val="00D900B7"/>
    <w:rsid w:val="00D90C6A"/>
    <w:rsid w:val="00D91993"/>
    <w:rsid w:val="00D92275"/>
    <w:rsid w:val="00D944AF"/>
    <w:rsid w:val="00D9579D"/>
    <w:rsid w:val="00DA3183"/>
    <w:rsid w:val="00DA7431"/>
    <w:rsid w:val="00DA79B8"/>
    <w:rsid w:val="00DB04D6"/>
    <w:rsid w:val="00DB1664"/>
    <w:rsid w:val="00DB1B6D"/>
    <w:rsid w:val="00DB41BA"/>
    <w:rsid w:val="00DB5FFC"/>
    <w:rsid w:val="00DB68B4"/>
    <w:rsid w:val="00DB6F66"/>
    <w:rsid w:val="00DC042B"/>
    <w:rsid w:val="00DC0571"/>
    <w:rsid w:val="00DC44FC"/>
    <w:rsid w:val="00DC4BE4"/>
    <w:rsid w:val="00DC4DEF"/>
    <w:rsid w:val="00DD059D"/>
    <w:rsid w:val="00DD1468"/>
    <w:rsid w:val="00DD7191"/>
    <w:rsid w:val="00DE07E2"/>
    <w:rsid w:val="00DE1999"/>
    <w:rsid w:val="00DE2A9E"/>
    <w:rsid w:val="00DE3FA5"/>
    <w:rsid w:val="00DE4BD0"/>
    <w:rsid w:val="00DE7DF5"/>
    <w:rsid w:val="00DF20E4"/>
    <w:rsid w:val="00DF5000"/>
    <w:rsid w:val="00DF51CD"/>
    <w:rsid w:val="00DF720A"/>
    <w:rsid w:val="00E00326"/>
    <w:rsid w:val="00E07D30"/>
    <w:rsid w:val="00E11A69"/>
    <w:rsid w:val="00E131D8"/>
    <w:rsid w:val="00E13B30"/>
    <w:rsid w:val="00E20B03"/>
    <w:rsid w:val="00E20C51"/>
    <w:rsid w:val="00E20E33"/>
    <w:rsid w:val="00E21EEC"/>
    <w:rsid w:val="00E224C7"/>
    <w:rsid w:val="00E22FAF"/>
    <w:rsid w:val="00E2345B"/>
    <w:rsid w:val="00E253E5"/>
    <w:rsid w:val="00E307D4"/>
    <w:rsid w:val="00E34E20"/>
    <w:rsid w:val="00E34FB5"/>
    <w:rsid w:val="00E4196F"/>
    <w:rsid w:val="00E419D5"/>
    <w:rsid w:val="00E41EF9"/>
    <w:rsid w:val="00E457E0"/>
    <w:rsid w:val="00E46865"/>
    <w:rsid w:val="00E46B78"/>
    <w:rsid w:val="00E47513"/>
    <w:rsid w:val="00E47E38"/>
    <w:rsid w:val="00E50AD2"/>
    <w:rsid w:val="00E53A72"/>
    <w:rsid w:val="00E568E2"/>
    <w:rsid w:val="00E61AB9"/>
    <w:rsid w:val="00E66846"/>
    <w:rsid w:val="00E717AD"/>
    <w:rsid w:val="00E7336C"/>
    <w:rsid w:val="00E74623"/>
    <w:rsid w:val="00E74818"/>
    <w:rsid w:val="00E806AF"/>
    <w:rsid w:val="00E813E8"/>
    <w:rsid w:val="00E81F88"/>
    <w:rsid w:val="00E8233E"/>
    <w:rsid w:val="00E83E43"/>
    <w:rsid w:val="00E84973"/>
    <w:rsid w:val="00E84C89"/>
    <w:rsid w:val="00E84D15"/>
    <w:rsid w:val="00E85F27"/>
    <w:rsid w:val="00E9153A"/>
    <w:rsid w:val="00E93E7C"/>
    <w:rsid w:val="00EA296E"/>
    <w:rsid w:val="00EA3ACC"/>
    <w:rsid w:val="00EA429D"/>
    <w:rsid w:val="00EA45EB"/>
    <w:rsid w:val="00EA5E80"/>
    <w:rsid w:val="00EB216E"/>
    <w:rsid w:val="00EB6BE4"/>
    <w:rsid w:val="00EC2E42"/>
    <w:rsid w:val="00ED034C"/>
    <w:rsid w:val="00ED0B6F"/>
    <w:rsid w:val="00ED20B8"/>
    <w:rsid w:val="00ED2D7F"/>
    <w:rsid w:val="00ED46FF"/>
    <w:rsid w:val="00ED5BEF"/>
    <w:rsid w:val="00EE0FC0"/>
    <w:rsid w:val="00EE1234"/>
    <w:rsid w:val="00EE499A"/>
    <w:rsid w:val="00EE5E12"/>
    <w:rsid w:val="00EF1EE9"/>
    <w:rsid w:val="00EF41CA"/>
    <w:rsid w:val="00EF76A3"/>
    <w:rsid w:val="00F01768"/>
    <w:rsid w:val="00F01F2F"/>
    <w:rsid w:val="00F0495D"/>
    <w:rsid w:val="00F051E5"/>
    <w:rsid w:val="00F057F3"/>
    <w:rsid w:val="00F05EE4"/>
    <w:rsid w:val="00F0637B"/>
    <w:rsid w:val="00F0682D"/>
    <w:rsid w:val="00F06F46"/>
    <w:rsid w:val="00F07827"/>
    <w:rsid w:val="00F134F2"/>
    <w:rsid w:val="00F13B25"/>
    <w:rsid w:val="00F14503"/>
    <w:rsid w:val="00F1562D"/>
    <w:rsid w:val="00F16D94"/>
    <w:rsid w:val="00F17207"/>
    <w:rsid w:val="00F20518"/>
    <w:rsid w:val="00F20940"/>
    <w:rsid w:val="00F24BEE"/>
    <w:rsid w:val="00F25C99"/>
    <w:rsid w:val="00F26D6F"/>
    <w:rsid w:val="00F27E01"/>
    <w:rsid w:val="00F31881"/>
    <w:rsid w:val="00F3483A"/>
    <w:rsid w:val="00F348EB"/>
    <w:rsid w:val="00F3511E"/>
    <w:rsid w:val="00F42CFF"/>
    <w:rsid w:val="00F45F7E"/>
    <w:rsid w:val="00F463B5"/>
    <w:rsid w:val="00F47672"/>
    <w:rsid w:val="00F479E5"/>
    <w:rsid w:val="00F50A7E"/>
    <w:rsid w:val="00F51FEE"/>
    <w:rsid w:val="00F52C3E"/>
    <w:rsid w:val="00F57A8B"/>
    <w:rsid w:val="00F612C6"/>
    <w:rsid w:val="00F62688"/>
    <w:rsid w:val="00F71F0A"/>
    <w:rsid w:val="00F72895"/>
    <w:rsid w:val="00F72E75"/>
    <w:rsid w:val="00F759EC"/>
    <w:rsid w:val="00F76CB0"/>
    <w:rsid w:val="00F77E3C"/>
    <w:rsid w:val="00F80041"/>
    <w:rsid w:val="00F808F9"/>
    <w:rsid w:val="00F80A5D"/>
    <w:rsid w:val="00F81D60"/>
    <w:rsid w:val="00F82BFB"/>
    <w:rsid w:val="00F83901"/>
    <w:rsid w:val="00F84533"/>
    <w:rsid w:val="00F8506A"/>
    <w:rsid w:val="00F90C5A"/>
    <w:rsid w:val="00F91763"/>
    <w:rsid w:val="00F91D8A"/>
    <w:rsid w:val="00F9540D"/>
    <w:rsid w:val="00F95561"/>
    <w:rsid w:val="00FA015D"/>
    <w:rsid w:val="00FA2B23"/>
    <w:rsid w:val="00FA67B8"/>
    <w:rsid w:val="00FA770F"/>
    <w:rsid w:val="00FB014C"/>
    <w:rsid w:val="00FB01F9"/>
    <w:rsid w:val="00FB0AE6"/>
    <w:rsid w:val="00FB10B9"/>
    <w:rsid w:val="00FB1CD9"/>
    <w:rsid w:val="00FB2764"/>
    <w:rsid w:val="00FB542D"/>
    <w:rsid w:val="00FB5869"/>
    <w:rsid w:val="00FB72E5"/>
    <w:rsid w:val="00FC1DDC"/>
    <w:rsid w:val="00FC6D25"/>
    <w:rsid w:val="00FD6E2F"/>
    <w:rsid w:val="00FE01AF"/>
    <w:rsid w:val="00FE2E80"/>
    <w:rsid w:val="00FE3C28"/>
    <w:rsid w:val="00FE3D71"/>
    <w:rsid w:val="00FE4036"/>
    <w:rsid w:val="00FE4A7A"/>
    <w:rsid w:val="00FE4AB1"/>
    <w:rsid w:val="00FE4C8C"/>
    <w:rsid w:val="00FE4D50"/>
    <w:rsid w:val="00FE59C3"/>
    <w:rsid w:val="00FE5A30"/>
    <w:rsid w:val="00FE66C0"/>
    <w:rsid w:val="00FE7D95"/>
    <w:rsid w:val="00FF0FE8"/>
    <w:rsid w:val="00FF172E"/>
    <w:rsid w:val="00FF20AE"/>
    <w:rsid w:val="00FF6513"/>
    <w:rsid w:val="00FF662F"/>
    <w:rsid w:val="00FF6CB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2AC70"/>
  <w15:chartTrackingRefBased/>
  <w15:docId w15:val="{84EEDFF4-7106-4812-92E7-E793DA153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pacing w:after="200" w:line="276" w:lineRule="auto"/>
    </w:pPr>
  </w:style>
  <w:style w:type="paragraph" w:styleId="Nadpis1">
    <w:name w:val="heading 1"/>
    <w:basedOn w:val="Normlny"/>
    <w:next w:val="Normlny"/>
    <w:link w:val="Nadpis1Char"/>
    <w:uiPriority w:val="9"/>
    <w:qFormat/>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y"/>
    <w:next w:val="Normlny"/>
    <w:link w:val="Nadpis4Char"/>
    <w:qFormat/>
    <w:pPr>
      <w:keepNext/>
      <w:numPr>
        <w:ilvl w:val="3"/>
        <w:numId w:val="3"/>
      </w:numPr>
      <w:spacing w:before="240" w:after="60" w:line="240" w:lineRule="auto"/>
      <w:outlineLvl w:val="3"/>
    </w:pPr>
    <w:rPr>
      <w:rFonts w:ascii="Times New Roman" w:eastAsia="Times New Roman" w:hAnsi="Times New Roman" w:cs="Times New Roman"/>
      <w:b/>
      <w:bCs/>
      <w:sz w:val="28"/>
      <w:szCs w:val="28"/>
      <w:lang w:eastAsia="cs-CZ"/>
    </w:rPr>
  </w:style>
  <w:style w:type="paragraph" w:styleId="Nadpis5">
    <w:name w:val="heading 5"/>
    <w:basedOn w:val="Normlny"/>
    <w:next w:val="Normlny"/>
    <w:link w:val="Nadpis5Char"/>
    <w:qFormat/>
    <w:pPr>
      <w:numPr>
        <w:ilvl w:val="4"/>
        <w:numId w:val="3"/>
      </w:numPr>
      <w:spacing w:before="240" w:after="60" w:line="240" w:lineRule="auto"/>
      <w:outlineLvl w:val="4"/>
    </w:pPr>
    <w:rPr>
      <w:rFonts w:ascii="Times New Roman" w:eastAsia="Times New Roman" w:hAnsi="Times New Roman" w:cs="Times New Roman"/>
      <w:b/>
      <w:bCs/>
      <w:i/>
      <w:iCs/>
      <w:sz w:val="26"/>
      <w:szCs w:val="26"/>
      <w:lang w:eastAsia="cs-CZ"/>
    </w:rPr>
  </w:style>
  <w:style w:type="paragraph" w:styleId="Nadpis6">
    <w:name w:val="heading 6"/>
    <w:basedOn w:val="Normlny"/>
    <w:next w:val="Normlny"/>
    <w:link w:val="Nadpis6Char"/>
    <w:qFormat/>
    <w:pPr>
      <w:numPr>
        <w:ilvl w:val="5"/>
        <w:numId w:val="3"/>
      </w:numPr>
      <w:spacing w:before="240" w:after="60" w:line="240" w:lineRule="auto"/>
      <w:outlineLvl w:val="5"/>
    </w:pPr>
    <w:rPr>
      <w:rFonts w:ascii="Times New Roman" w:eastAsia="Times New Roman" w:hAnsi="Times New Roman" w:cs="Times New Roman"/>
      <w:b/>
      <w:bCs/>
      <w:lang w:eastAsia="cs-CZ"/>
    </w:rPr>
  </w:style>
  <w:style w:type="paragraph" w:styleId="Nadpis7">
    <w:name w:val="heading 7"/>
    <w:basedOn w:val="Normlny"/>
    <w:next w:val="Normlny"/>
    <w:link w:val="Nadpis7Char"/>
    <w:qFormat/>
    <w:pPr>
      <w:numPr>
        <w:ilvl w:val="6"/>
        <w:numId w:val="3"/>
      </w:numPr>
      <w:spacing w:before="240" w:after="60" w:line="240" w:lineRule="auto"/>
      <w:outlineLvl w:val="6"/>
    </w:pPr>
    <w:rPr>
      <w:rFonts w:ascii="Times New Roman" w:eastAsia="Times New Roman" w:hAnsi="Times New Roman" w:cs="Times New Roman"/>
      <w:sz w:val="24"/>
      <w:szCs w:val="24"/>
      <w:lang w:eastAsia="cs-CZ"/>
    </w:rPr>
  </w:style>
  <w:style w:type="paragraph" w:styleId="Nadpis8">
    <w:name w:val="heading 8"/>
    <w:basedOn w:val="Normlny"/>
    <w:next w:val="Normlny"/>
    <w:link w:val="Nadpis8Char"/>
    <w:qFormat/>
    <w:pPr>
      <w:numPr>
        <w:ilvl w:val="7"/>
        <w:numId w:val="3"/>
      </w:numPr>
      <w:spacing w:before="240" w:after="60" w:line="240" w:lineRule="auto"/>
      <w:outlineLvl w:val="7"/>
    </w:pPr>
    <w:rPr>
      <w:rFonts w:ascii="Times New Roman" w:eastAsia="Times New Roman" w:hAnsi="Times New Roman" w:cs="Times New Roman"/>
      <w:i/>
      <w:iCs/>
      <w:sz w:val="24"/>
      <w:szCs w:val="24"/>
      <w:lang w:eastAsia="cs-CZ"/>
    </w:rPr>
  </w:style>
  <w:style w:type="paragraph" w:styleId="Nadpis9">
    <w:name w:val="heading 9"/>
    <w:basedOn w:val="Normlny"/>
    <w:next w:val="Normlny"/>
    <w:link w:val="Nadpis9Char"/>
    <w:qFormat/>
    <w:pPr>
      <w:numPr>
        <w:ilvl w:val="8"/>
        <w:numId w:val="3"/>
      </w:numPr>
      <w:spacing w:before="240" w:after="60" w:line="240" w:lineRule="auto"/>
      <w:outlineLvl w:val="8"/>
    </w:pPr>
    <w:rPr>
      <w:rFonts w:ascii="Arial" w:eastAsia="Times New Roman" w:hAnsi="Arial" w:cs="Arial"/>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Pr>
      <w:rFonts w:asciiTheme="majorHAnsi" w:eastAsiaTheme="majorEastAsia" w:hAnsiTheme="majorHAnsi" w:cstheme="majorBidi"/>
      <w:color w:val="2E74B5" w:themeColor="accent1" w:themeShade="BF"/>
      <w:sz w:val="32"/>
      <w:szCs w:val="32"/>
    </w:rPr>
  </w:style>
  <w:style w:type="character" w:customStyle="1" w:styleId="Nadpis4Char">
    <w:name w:val="Nadpis 4 Char"/>
    <w:basedOn w:val="Predvolenpsmoodseku"/>
    <w:link w:val="Nadpis4"/>
    <w:rPr>
      <w:rFonts w:ascii="Times New Roman" w:eastAsia="Times New Roman" w:hAnsi="Times New Roman" w:cs="Times New Roman"/>
      <w:b/>
      <w:bCs/>
      <w:sz w:val="28"/>
      <w:szCs w:val="28"/>
      <w:lang w:eastAsia="cs-CZ"/>
    </w:rPr>
  </w:style>
  <w:style w:type="character" w:customStyle="1" w:styleId="Nadpis5Char">
    <w:name w:val="Nadpis 5 Char"/>
    <w:basedOn w:val="Predvolenpsmoodseku"/>
    <w:link w:val="Nadpis5"/>
    <w:rPr>
      <w:rFonts w:ascii="Times New Roman" w:eastAsia="Times New Roman" w:hAnsi="Times New Roman" w:cs="Times New Roman"/>
      <w:b/>
      <w:bCs/>
      <w:i/>
      <w:iCs/>
      <w:sz w:val="26"/>
      <w:szCs w:val="26"/>
      <w:lang w:eastAsia="cs-CZ"/>
    </w:rPr>
  </w:style>
  <w:style w:type="character" w:customStyle="1" w:styleId="Nadpis6Char">
    <w:name w:val="Nadpis 6 Char"/>
    <w:basedOn w:val="Predvolenpsmoodseku"/>
    <w:link w:val="Nadpis6"/>
    <w:rPr>
      <w:rFonts w:ascii="Times New Roman" w:eastAsia="Times New Roman" w:hAnsi="Times New Roman" w:cs="Times New Roman"/>
      <w:b/>
      <w:bCs/>
      <w:lang w:eastAsia="cs-CZ"/>
    </w:rPr>
  </w:style>
  <w:style w:type="character" w:customStyle="1" w:styleId="Nadpis7Char">
    <w:name w:val="Nadpis 7 Char"/>
    <w:basedOn w:val="Predvolenpsmoodseku"/>
    <w:link w:val="Nadpis7"/>
    <w:rPr>
      <w:rFonts w:ascii="Times New Roman" w:eastAsia="Times New Roman" w:hAnsi="Times New Roman" w:cs="Times New Roman"/>
      <w:sz w:val="24"/>
      <w:szCs w:val="24"/>
      <w:lang w:eastAsia="cs-CZ"/>
    </w:rPr>
  </w:style>
  <w:style w:type="character" w:customStyle="1" w:styleId="Nadpis8Char">
    <w:name w:val="Nadpis 8 Char"/>
    <w:basedOn w:val="Predvolenpsmoodseku"/>
    <w:link w:val="Nadpis8"/>
    <w:rPr>
      <w:rFonts w:ascii="Times New Roman" w:eastAsia="Times New Roman" w:hAnsi="Times New Roman" w:cs="Times New Roman"/>
      <w:i/>
      <w:iCs/>
      <w:sz w:val="24"/>
      <w:szCs w:val="24"/>
      <w:lang w:eastAsia="cs-CZ"/>
    </w:rPr>
  </w:style>
  <w:style w:type="character" w:customStyle="1" w:styleId="Nadpis9Char">
    <w:name w:val="Nadpis 9 Char"/>
    <w:basedOn w:val="Predvolenpsmoodseku"/>
    <w:link w:val="Nadpis9"/>
    <w:rPr>
      <w:rFonts w:ascii="Arial" w:eastAsia="Times New Roman" w:hAnsi="Arial" w:cs="Arial"/>
      <w:lang w:eastAsia="cs-CZ"/>
    </w:rPr>
  </w:style>
  <w:style w:type="paragraph" w:styleId="Odsekzoznamu">
    <w:name w:val="List Paragraph"/>
    <w:aliases w:val="lp1,Bullet List,FooterText,numbered,List Paragraph1,Paragraphe de liste1,Bullet Number,Odsek,body,Odsek zoznamu2,lp11,List Paragraph11,Bullet 1,Use Case List Paragraph,Colorful List - Accent 11,Table,List Paragraph,4.1 Odrážky,body 2"/>
    <w:basedOn w:val="Normlny"/>
    <w:link w:val="OdsekzoznamuChar"/>
    <w:uiPriority w:val="34"/>
    <w:qFormat/>
    <w:pPr>
      <w:ind w:left="720"/>
      <w:contextualSpacing/>
    </w:pPr>
  </w:style>
  <w:style w:type="character" w:customStyle="1" w:styleId="OdsekzoznamuChar">
    <w:name w:val="Odsek zoznamu Char"/>
    <w:aliases w:val="lp1 Char,Bullet List Char,FooterText Char,numbered Char,List Paragraph1 Char,Paragraphe de liste1 Char,Bullet Number Char,Odsek Char,body Char,Odsek zoznamu2 Char,lp11 Char,List Paragraph11 Char,Bullet 1 Char,Table Char,body 2 Char"/>
    <w:link w:val="Odsekzoznamu"/>
    <w:uiPriority w:val="34"/>
    <w:qFormat/>
    <w:locked/>
  </w:style>
  <w:style w:type="paragraph" w:styleId="Bezriadkovania">
    <w:name w:val="No Spacing"/>
    <w:aliases w:val="Klasický text"/>
    <w:uiPriority w:val="1"/>
    <w:qFormat/>
    <w:pPr>
      <w:suppressAutoHyphens/>
      <w:spacing w:after="0" w:line="240" w:lineRule="auto"/>
    </w:pPr>
    <w:rPr>
      <w:rFonts w:ascii="Garamond" w:eastAsia="Times New Roman" w:hAnsi="Garamond" w:cs="Times New Roman"/>
      <w:sz w:val="24"/>
      <w:szCs w:val="24"/>
      <w:lang w:eastAsia="ar-SA"/>
    </w:rPr>
  </w:style>
  <w:style w:type="paragraph" w:styleId="Zkladntext3">
    <w:name w:val="Body Text 3"/>
    <w:basedOn w:val="Normlny"/>
    <w:link w:val="Zkladntext3Char"/>
    <w:pPr>
      <w:spacing w:after="0" w:line="240" w:lineRule="auto"/>
      <w:jc w:val="center"/>
    </w:pPr>
    <w:rPr>
      <w:rFonts w:ascii="Arial" w:eastAsia="Times New Roman" w:hAnsi="Arial" w:cs="Times New Roman"/>
      <w:noProof/>
      <w:color w:val="FF0000"/>
      <w:sz w:val="20"/>
      <w:szCs w:val="20"/>
      <w:lang w:eastAsia="sk-SK"/>
    </w:rPr>
  </w:style>
  <w:style w:type="character" w:customStyle="1" w:styleId="Zkladntext3Char">
    <w:name w:val="Základný text 3 Char"/>
    <w:basedOn w:val="Predvolenpsmoodseku"/>
    <w:link w:val="Zkladntext3"/>
    <w:rPr>
      <w:rFonts w:ascii="Arial" w:eastAsia="Times New Roman" w:hAnsi="Arial" w:cs="Times New Roman"/>
      <w:noProof/>
      <w:color w:val="FF0000"/>
      <w:sz w:val="20"/>
      <w:szCs w:val="20"/>
      <w:lang w:eastAsia="sk-SK"/>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Pr>
      <w:color w:val="0563C1" w:themeColor="hyperlink"/>
      <w:u w:val="single"/>
    </w:rPr>
  </w:style>
  <w:style w:type="paragraph" w:styleId="Obyajntext">
    <w:name w:val="Plain Text"/>
    <w:basedOn w:val="Normlny"/>
    <w:link w:val="ObyajntextChar"/>
    <w:pPr>
      <w:widowControl w:val="0"/>
      <w:overflowPunct w:val="0"/>
      <w:autoSpaceDE w:val="0"/>
      <w:autoSpaceDN w:val="0"/>
      <w:adjustRightInd w:val="0"/>
      <w:spacing w:after="0" w:line="240" w:lineRule="auto"/>
    </w:pPr>
    <w:rPr>
      <w:rFonts w:ascii="Courier New" w:eastAsia="Times New Roman" w:hAnsi="Courier New" w:cs="Times New Roman"/>
      <w:sz w:val="20"/>
      <w:szCs w:val="20"/>
      <w:lang w:eastAsia="sk-SK"/>
    </w:rPr>
  </w:style>
  <w:style w:type="character" w:customStyle="1" w:styleId="ObyajntextChar">
    <w:name w:val="Obyčajný text Char"/>
    <w:basedOn w:val="Predvolenpsmoodseku"/>
    <w:link w:val="Obyajntext"/>
    <w:rPr>
      <w:rFonts w:ascii="Courier New" w:eastAsia="Times New Roman" w:hAnsi="Courier New" w:cs="Times New Roman"/>
      <w:sz w:val="20"/>
      <w:szCs w:val="20"/>
      <w:lang w:eastAsia="sk-SK"/>
    </w:rPr>
  </w:style>
  <w:style w:type="character" w:styleId="Odkaznakomentr">
    <w:name w:val="annotation reference"/>
    <w:basedOn w:val="Predvolenpsmoodseku"/>
    <w:semiHidden/>
    <w:unhideWhenUsed/>
    <w:rPr>
      <w:sz w:val="16"/>
      <w:szCs w:val="16"/>
    </w:rPr>
  </w:style>
  <w:style w:type="paragraph" w:styleId="Textkomentra">
    <w:name w:val="annotation text"/>
    <w:basedOn w:val="Normlny"/>
    <w:link w:val="TextkomentraChar"/>
    <w:unhideWhenUsed/>
    <w:pPr>
      <w:spacing w:line="240" w:lineRule="auto"/>
    </w:pPr>
    <w:rPr>
      <w:sz w:val="20"/>
      <w:szCs w:val="20"/>
    </w:rPr>
  </w:style>
  <w:style w:type="character" w:customStyle="1" w:styleId="TextkomentraChar">
    <w:name w:val="Text komentára Char"/>
    <w:basedOn w:val="Predvolenpsmoodseku"/>
    <w:link w:val="Textkomentra"/>
    <w:rPr>
      <w:sz w:val="20"/>
      <w:szCs w:val="20"/>
    </w:rPr>
  </w:style>
  <w:style w:type="paragraph" w:styleId="Predmetkomentra">
    <w:name w:val="annotation subject"/>
    <w:basedOn w:val="Textkomentra"/>
    <w:next w:val="Textkomentra"/>
    <w:link w:val="PredmetkomentraChar"/>
    <w:uiPriority w:val="99"/>
    <w:semiHidden/>
    <w:unhideWhenUsed/>
    <w:rPr>
      <w:b/>
      <w:bCs/>
    </w:rPr>
  </w:style>
  <w:style w:type="character" w:customStyle="1" w:styleId="PredmetkomentraChar">
    <w:name w:val="Predmet komentára Char"/>
    <w:basedOn w:val="TextkomentraChar"/>
    <w:link w:val="Predmetkomentra"/>
    <w:uiPriority w:val="99"/>
    <w:semiHidden/>
    <w:rPr>
      <w:b/>
      <w:bCs/>
      <w:sz w:val="20"/>
      <w:szCs w:val="20"/>
    </w:rPr>
  </w:style>
  <w:style w:type="paragraph" w:styleId="Textbubliny">
    <w:name w:val="Balloon Text"/>
    <w:basedOn w:val="Normlny"/>
    <w:link w:val="TextbublinyChar"/>
    <w:uiPriority w:val="99"/>
    <w:semiHidden/>
    <w:unhideWhenUsed/>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Pr>
      <w:rFonts w:ascii="Segoe UI" w:hAnsi="Segoe UI" w:cs="Segoe UI"/>
      <w:sz w:val="18"/>
      <w:szCs w:val="18"/>
    </w:rPr>
  </w:style>
  <w:style w:type="table" w:styleId="Mriekatabuky">
    <w:name w:val="Table Grid"/>
    <w:basedOn w:val="Normlnatabuk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obsahu">
    <w:name w:val="TOC Heading"/>
    <w:basedOn w:val="Nadpis1"/>
    <w:next w:val="Normlny"/>
    <w:uiPriority w:val="39"/>
    <w:unhideWhenUsed/>
    <w:qFormat/>
    <w:pPr>
      <w:spacing w:line="259" w:lineRule="auto"/>
      <w:outlineLvl w:val="9"/>
    </w:pPr>
    <w:rPr>
      <w:lang w:eastAsia="sk-SK"/>
    </w:rPr>
  </w:style>
  <w:style w:type="paragraph" w:styleId="Obsah2">
    <w:name w:val="toc 2"/>
    <w:basedOn w:val="Normlny"/>
    <w:next w:val="Normlny"/>
    <w:autoRedefine/>
    <w:uiPriority w:val="39"/>
    <w:unhideWhenUsed/>
    <w:pPr>
      <w:spacing w:after="100" w:line="259" w:lineRule="auto"/>
      <w:ind w:left="220"/>
    </w:pPr>
    <w:rPr>
      <w:rFonts w:eastAsiaTheme="minorEastAsia" w:cs="Times New Roman"/>
      <w:lang w:eastAsia="sk-SK"/>
    </w:rPr>
  </w:style>
  <w:style w:type="paragraph" w:styleId="Obsah1">
    <w:name w:val="toc 1"/>
    <w:basedOn w:val="Normlny"/>
    <w:next w:val="Normlny"/>
    <w:autoRedefine/>
    <w:uiPriority w:val="39"/>
    <w:unhideWhenUsed/>
    <w:pPr>
      <w:tabs>
        <w:tab w:val="right" w:leader="dot" w:pos="9062"/>
      </w:tabs>
      <w:spacing w:after="0" w:line="259" w:lineRule="auto"/>
      <w:ind w:left="709" w:hanging="709"/>
    </w:pPr>
    <w:rPr>
      <w:rFonts w:cs="Times New Roman"/>
      <w:b/>
      <w:noProof/>
      <w:lang w:eastAsia="sk-SK"/>
    </w:rPr>
  </w:style>
  <w:style w:type="paragraph" w:styleId="Obsah3">
    <w:name w:val="toc 3"/>
    <w:basedOn w:val="Normlny"/>
    <w:next w:val="Normlny"/>
    <w:autoRedefine/>
    <w:uiPriority w:val="39"/>
    <w:unhideWhenUsed/>
    <w:pPr>
      <w:spacing w:after="100" w:line="259" w:lineRule="auto"/>
      <w:ind w:left="440"/>
    </w:pPr>
    <w:rPr>
      <w:rFonts w:eastAsiaTheme="minorEastAsia" w:cs="Times New Roman"/>
      <w:lang w:eastAsia="sk-SK"/>
    </w:rPr>
  </w:style>
  <w:style w:type="character" w:customStyle="1" w:styleId="highlight">
    <w:name w:val="highlight"/>
    <w:basedOn w:val="Predvolenpsmoodseku"/>
  </w:style>
  <w:style w:type="character" w:customStyle="1" w:styleId="ra">
    <w:name w:val="ra"/>
    <w:basedOn w:val="Predvolenpsmoodseku"/>
  </w:style>
  <w:style w:type="paragraph" w:styleId="Hlavika">
    <w:name w:val="header"/>
    <w:basedOn w:val="Normlny"/>
    <w:link w:val="HlavikaChar"/>
    <w:unhideWhenUsed/>
    <w:pPr>
      <w:tabs>
        <w:tab w:val="center" w:pos="4536"/>
        <w:tab w:val="right" w:pos="9072"/>
      </w:tabs>
      <w:spacing w:after="0" w:line="240" w:lineRule="auto"/>
    </w:pPr>
  </w:style>
  <w:style w:type="character" w:customStyle="1" w:styleId="HlavikaChar">
    <w:name w:val="Hlavička Char"/>
    <w:basedOn w:val="Predvolenpsmoodseku"/>
    <w:link w:val="Hlavika"/>
  </w:style>
  <w:style w:type="paragraph" w:styleId="Pta">
    <w:name w:val="footer"/>
    <w:basedOn w:val="Normlny"/>
    <w:link w:val="PtaChar"/>
    <w:uiPriority w:val="99"/>
    <w:unhideWhenUsed/>
    <w:pPr>
      <w:tabs>
        <w:tab w:val="center" w:pos="4536"/>
        <w:tab w:val="right" w:pos="9072"/>
      </w:tabs>
      <w:spacing w:after="0" w:line="240" w:lineRule="auto"/>
    </w:pPr>
  </w:style>
  <w:style w:type="character" w:customStyle="1" w:styleId="PtaChar">
    <w:name w:val="Päta Char"/>
    <w:basedOn w:val="Predvolenpsmoodseku"/>
    <w:link w:val="Pta"/>
    <w:uiPriority w:val="99"/>
  </w:style>
  <w:style w:type="paragraph" w:styleId="Zarkazkladnhotextu">
    <w:name w:val="Body Text Indent"/>
    <w:basedOn w:val="Normlny"/>
    <w:link w:val="ZarkazkladnhotextuChar"/>
    <w:pPr>
      <w:spacing w:after="0" w:line="240" w:lineRule="auto"/>
      <w:ind w:left="360"/>
    </w:pPr>
    <w:rPr>
      <w:rFonts w:ascii="Tahoma" w:eastAsia="Times New Roman" w:hAnsi="Tahoma" w:cs="Times New Roman"/>
      <w:szCs w:val="20"/>
      <w:lang w:val="x-none" w:eastAsia="x-none"/>
    </w:rPr>
  </w:style>
  <w:style w:type="character" w:customStyle="1" w:styleId="ZarkazkladnhotextuChar">
    <w:name w:val="Zarážka základného textu Char"/>
    <w:basedOn w:val="Predvolenpsmoodseku"/>
    <w:link w:val="Zarkazkladnhotextu"/>
    <w:rPr>
      <w:rFonts w:ascii="Tahoma" w:eastAsia="Times New Roman" w:hAnsi="Tahoma" w:cs="Times New Roman"/>
      <w:szCs w:val="20"/>
      <w:lang w:val="x-none" w:eastAsia="x-none"/>
    </w:rPr>
  </w:style>
  <w:style w:type="character" w:customStyle="1" w:styleId="Bodytext">
    <w:name w:val="Body text_"/>
    <w:link w:val="Bodytext1"/>
    <w:uiPriority w:val="99"/>
    <w:locked/>
    <w:rPr>
      <w:sz w:val="18"/>
      <w:szCs w:val="18"/>
      <w:shd w:val="clear" w:color="auto" w:fill="FFFFFF"/>
    </w:rPr>
  </w:style>
  <w:style w:type="paragraph" w:customStyle="1" w:styleId="Bodytext1">
    <w:name w:val="Body text1"/>
    <w:basedOn w:val="Normlny"/>
    <w:link w:val="Bodytext"/>
    <w:uiPriority w:val="99"/>
    <w:pPr>
      <w:shd w:val="clear" w:color="auto" w:fill="FFFFFF"/>
      <w:spacing w:after="180" w:line="240" w:lineRule="atLeast"/>
      <w:ind w:hanging="1020"/>
    </w:pPr>
    <w:rPr>
      <w:sz w:val="18"/>
      <w:szCs w:val="18"/>
    </w:rPr>
  </w:style>
  <w:style w:type="paragraph" w:styleId="Zkladntext">
    <w:name w:val="Body Text"/>
    <w:basedOn w:val="Normlny"/>
    <w:link w:val="ZkladntextChar"/>
    <w:uiPriority w:val="99"/>
    <w:unhideWhenUsed/>
    <w:pPr>
      <w:spacing w:after="120"/>
    </w:pPr>
  </w:style>
  <w:style w:type="character" w:customStyle="1" w:styleId="ZkladntextChar">
    <w:name w:val="Základný text Char"/>
    <w:basedOn w:val="Predvolenpsmoodseku"/>
    <w:link w:val="Zkladntext"/>
    <w:uiPriority w:val="99"/>
  </w:style>
  <w:style w:type="paragraph" w:customStyle="1" w:styleId="wazzatext">
    <w:name w:val="wazza_text"/>
    <w:basedOn w:val="Normlny"/>
    <w:qFormat/>
    <w:pPr>
      <w:numPr>
        <w:numId w:val="4"/>
      </w:numPr>
      <w:spacing w:before="120" w:after="0" w:line="240" w:lineRule="auto"/>
      <w:jc w:val="both"/>
    </w:pPr>
    <w:rPr>
      <w:rFonts w:ascii="Arial" w:eastAsia="Times New Roman" w:hAnsi="Arial" w:cs="Arial"/>
      <w:sz w:val="20"/>
      <w:szCs w:val="20"/>
      <w:lang w:eastAsia="sk-SK"/>
    </w:rPr>
  </w:style>
  <w:style w:type="paragraph" w:styleId="Normlnywebov">
    <w:name w:val="Normal (Web)"/>
    <w:basedOn w:val="Normlny"/>
    <w:uiPriority w:val="99"/>
    <w:unhideWhenUsed/>
    <w:pPr>
      <w:spacing w:before="100" w:beforeAutospacing="1" w:after="100" w:afterAutospacing="1" w:line="240" w:lineRule="auto"/>
    </w:pPr>
    <w:rPr>
      <w:rFonts w:ascii="Times New Roman" w:hAnsi="Times New Roman" w:cs="Times New Roman"/>
      <w:sz w:val="24"/>
      <w:szCs w:val="24"/>
      <w:lang w:eastAsia="sk-SK"/>
    </w:rPr>
  </w:style>
  <w:style w:type="character" w:styleId="PouitHypertextovPrepojenie">
    <w:name w:val="FollowedHyperlink"/>
    <w:basedOn w:val="Predvolenpsmoodseku"/>
    <w:uiPriority w:val="99"/>
    <w:semiHidden/>
    <w:unhideWhenUsed/>
    <w:rPr>
      <w:color w:val="954F72" w:themeColor="followedHyperlink"/>
      <w:u w:val="single"/>
    </w:rPr>
  </w:style>
  <w:style w:type="character" w:customStyle="1" w:styleId="Nadpis3Char">
    <w:name w:val="Nadpis 3 Char"/>
    <w:basedOn w:val="Predvolenpsmoodseku"/>
    <w:link w:val="Nadpis3"/>
    <w:uiPriority w:val="9"/>
    <w:semiHidden/>
    <w:rPr>
      <w:rFonts w:asciiTheme="majorHAnsi" w:eastAsiaTheme="majorEastAsia" w:hAnsiTheme="majorHAnsi" w:cstheme="majorBidi"/>
      <w:color w:val="1F4D78" w:themeColor="accent1" w:themeShade="7F"/>
      <w:sz w:val="24"/>
      <w:szCs w:val="24"/>
    </w:rPr>
  </w:style>
  <w:style w:type="paragraph" w:customStyle="1" w:styleId="Text12">
    <w:name w:val="Text 12"/>
    <w:basedOn w:val="Normlny"/>
    <w:pPr>
      <w:tabs>
        <w:tab w:val="left" w:pos="1418"/>
      </w:tabs>
      <w:suppressAutoHyphens/>
      <w:spacing w:after="0" w:line="240" w:lineRule="auto"/>
    </w:pPr>
    <w:rPr>
      <w:rFonts w:ascii="Times New Roman" w:eastAsia="Times New Roman" w:hAnsi="Times New Roman" w:cs="Times New Roman"/>
      <w:sz w:val="24"/>
      <w:szCs w:val="20"/>
      <w:lang w:eastAsia="sk-SK"/>
    </w:rPr>
  </w:style>
  <w:style w:type="paragraph" w:customStyle="1" w:styleId="Zkladntext4">
    <w:name w:val="Základný text4"/>
    <w:basedOn w:val="Normlny"/>
    <w:pPr>
      <w:widowControl w:val="0"/>
      <w:shd w:val="clear" w:color="auto" w:fill="FFFFFF"/>
      <w:spacing w:after="0" w:line="0" w:lineRule="atLeast"/>
      <w:ind w:hanging="480"/>
    </w:pPr>
    <w:rPr>
      <w:rFonts w:ascii="Times New Roman" w:eastAsia="Times New Roman" w:hAnsi="Times New Roman" w:cs="Times New Roman"/>
      <w:color w:val="000000"/>
      <w:sz w:val="20"/>
      <w:szCs w:val="20"/>
      <w:lang w:eastAsia="sk-SK"/>
    </w:rPr>
  </w:style>
  <w:style w:type="paragraph" w:styleId="Revzia">
    <w:name w:val="Revision"/>
    <w:hidden/>
    <w:uiPriority w:val="99"/>
    <w:semiHidden/>
    <w:rsid w:val="001A0949"/>
    <w:pPr>
      <w:spacing w:after="0" w:line="240" w:lineRule="auto"/>
    </w:pPr>
  </w:style>
  <w:style w:type="numbering" w:customStyle="1" w:styleId="Aktulnyzoznam1">
    <w:name w:val="Aktuálny zoznam1"/>
    <w:uiPriority w:val="99"/>
    <w:rsid w:val="00424424"/>
    <w:pPr>
      <w:numPr>
        <w:numId w:val="15"/>
      </w:numPr>
    </w:pPr>
  </w:style>
  <w:style w:type="character" w:styleId="Nevyrieenzmienka">
    <w:name w:val="Unresolved Mention"/>
    <w:basedOn w:val="Predvolenpsmoodseku"/>
    <w:uiPriority w:val="99"/>
    <w:semiHidden/>
    <w:unhideWhenUsed/>
    <w:rsid w:val="001C6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566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epvo.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faktury.BB@svp.sk"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D8F50-4729-4875-9995-6D7A0C9C39E5}">
  <ds:schemaRefs>
    <ds:schemaRef ds:uri="http://schemas.openxmlformats.org/officeDocument/2006/bibliography"/>
  </ds:schemaRefs>
</ds:datastoreItem>
</file>

<file path=docMetadata/LabelInfo.xml><?xml version="1.0" encoding="utf-8"?>
<clbl:labelList xmlns:clbl="http://schemas.microsoft.com/office/2020/mipLabelMetadata">
  <clbl:label id="{b6ffe85a-6722-4d61-9046-514786d0e7ce}" enabled="1" method="Standard" siteId="{632f3aa7-9f02-4068-bd8c-7353595b21ed}" removed="0"/>
</clbl:labelList>
</file>

<file path=docProps/app.xml><?xml version="1.0" encoding="utf-8"?>
<Properties xmlns="http://schemas.openxmlformats.org/officeDocument/2006/extended-properties" xmlns:vt="http://schemas.openxmlformats.org/officeDocument/2006/docPropsVTypes">
  <Template>Normal</Template>
  <TotalTime>147</TotalTime>
  <Pages>9</Pages>
  <Words>5369</Words>
  <Characters>30606</Characters>
  <Application>Microsoft Office Word</Application>
  <DocSecurity>0</DocSecurity>
  <Lines>255</Lines>
  <Paragraphs>71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Rimajova Renata</dc:creator>
  <cp:keywords/>
  <dc:description/>
  <cp:lastModifiedBy>Semjanová Daša</cp:lastModifiedBy>
  <cp:revision>28</cp:revision>
  <cp:lastPrinted>2019-03-15T08:07:00Z</cp:lastPrinted>
  <dcterms:created xsi:type="dcterms:W3CDTF">2026-05-11T09:16:00Z</dcterms:created>
  <dcterms:modified xsi:type="dcterms:W3CDTF">2026-05-12T07:38:00Z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41ad21d6,22defeb9,e1384c3</vt:lpwstr>
  </property>
  <property fmtid="{D5CDD505-2E9C-101B-9397-08002B2CF9AE}" pid="3" name="ClassificationContentMarkingHeaderFontProps">
    <vt:lpwstr>#0000ff,10,Calibri</vt:lpwstr>
  </property>
  <property fmtid="{D5CDD505-2E9C-101B-9397-08002B2CF9AE}" pid="4" name="ClassificationContentMarkingHeaderText">
    <vt:lpwstr>                                                                      Interný dokument SVP š.p.</vt:lpwstr>
  </property>
</Properties>
</file>