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94054" w14:textId="77777777" w:rsidR="0091067B" w:rsidRPr="00D717C1" w:rsidRDefault="00622C4C">
      <w:pPr>
        <w:jc w:val="center"/>
        <w:rPr>
          <w:rFonts w:ascii="Calibri" w:hAnsi="Calibri" w:cs="Calibri"/>
          <w:b/>
          <w:sz w:val="28"/>
          <w:szCs w:val="28"/>
          <w:lang w:val="sk-SK"/>
        </w:rPr>
      </w:pPr>
      <w:r w:rsidRPr="00D717C1">
        <w:rPr>
          <w:rFonts w:ascii="Calibri" w:hAnsi="Calibri" w:cs="Calibri"/>
          <w:b/>
          <w:sz w:val="28"/>
          <w:szCs w:val="28"/>
          <w:lang w:val="sk-SK"/>
        </w:rPr>
        <w:t>Zápisnica</w:t>
      </w:r>
    </w:p>
    <w:p w14:paraId="5EF5AB1C" w14:textId="77777777" w:rsidR="0091067B" w:rsidRPr="00D717C1" w:rsidRDefault="0091067B">
      <w:pPr>
        <w:jc w:val="both"/>
        <w:rPr>
          <w:rFonts w:ascii="Calibri" w:hAnsi="Calibri" w:cs="Calibri"/>
          <w:u w:val="single"/>
          <w:lang w:val="sk-SK"/>
        </w:rPr>
      </w:pPr>
    </w:p>
    <w:p w14:paraId="11B22DC9" w14:textId="77777777" w:rsidR="0091067B" w:rsidRPr="00D717C1" w:rsidRDefault="00622C4C">
      <w:pPr>
        <w:jc w:val="both"/>
        <w:rPr>
          <w:rFonts w:ascii="Calibri" w:hAnsi="Calibri" w:cs="Calibri"/>
          <w:lang w:val="sk-SK"/>
        </w:rPr>
      </w:pPr>
      <w:r w:rsidRPr="00D717C1">
        <w:rPr>
          <w:rFonts w:ascii="Calibri" w:hAnsi="Calibri" w:cs="Calibri"/>
          <w:u w:val="single"/>
          <w:lang w:val="sk-SK"/>
        </w:rPr>
        <w:t>Verejný obstarávateľ:</w:t>
      </w:r>
      <w:r w:rsidRPr="00D717C1">
        <w:rPr>
          <w:rFonts w:ascii="Calibri" w:hAnsi="Calibri" w:cs="Calibri"/>
          <w:lang w:val="sk-SK"/>
        </w:rPr>
        <w:t xml:space="preserve"> Mesto Michalovce, Námestie osloboditeľov 30, 071 01 Michalovce, IČO 00325490</w:t>
      </w:r>
    </w:p>
    <w:p w14:paraId="7B933EF9" w14:textId="5515E763" w:rsidR="0091067B" w:rsidRPr="00D717C1" w:rsidRDefault="00622C4C">
      <w:pPr>
        <w:jc w:val="both"/>
        <w:rPr>
          <w:rFonts w:ascii="Calibri" w:hAnsi="Calibri" w:cs="Calibri"/>
          <w:lang w:val="sk-SK"/>
        </w:rPr>
      </w:pPr>
      <w:r w:rsidRPr="00D717C1">
        <w:rPr>
          <w:rFonts w:ascii="Calibri" w:hAnsi="Calibri" w:cs="Calibri"/>
          <w:u w:val="single"/>
          <w:lang w:val="sk-SK"/>
        </w:rPr>
        <w:t>Názov verejného obstarávania:</w:t>
      </w:r>
      <w:r w:rsidRPr="00D717C1">
        <w:rPr>
          <w:rFonts w:ascii="Calibri" w:hAnsi="Calibri" w:cs="Calibri"/>
          <w:lang w:val="sk-SK"/>
        </w:rPr>
        <w:t xml:space="preserve"> </w:t>
      </w:r>
      <w:r w:rsidR="007E540F" w:rsidRPr="00D717C1">
        <w:rPr>
          <w:rFonts w:cstheme="minorHAnsi"/>
          <w:lang w:val="sk-SK"/>
        </w:rPr>
        <w:t>Kontajnerové prístrešky v Michalovciach</w:t>
      </w:r>
    </w:p>
    <w:p w14:paraId="5AE3D72F" w14:textId="2E600146" w:rsidR="0091067B" w:rsidRPr="00D717C1" w:rsidRDefault="00622C4C">
      <w:pPr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PHZ:</w:t>
      </w:r>
      <w:r w:rsidRPr="00D717C1">
        <w:rPr>
          <w:rFonts w:ascii="Calibri" w:hAnsi="Calibri" w:cs="Calibri"/>
          <w:bCs/>
          <w:lang w:val="sk-SK"/>
        </w:rPr>
        <w:t xml:space="preserve"> </w:t>
      </w:r>
      <w:r w:rsidR="007E540F" w:rsidRPr="00D717C1">
        <w:rPr>
          <w:rFonts w:cstheme="minorHAnsi"/>
          <w:bCs/>
          <w:lang w:val="sk-SK"/>
        </w:rPr>
        <w:t>3 251 633,33 eur bez DPH</w:t>
      </w:r>
      <w:r w:rsidRPr="00D717C1">
        <w:rPr>
          <w:rFonts w:ascii="Calibri" w:hAnsi="Calibri" w:cs="Calibri"/>
          <w:bCs/>
          <w:lang w:val="sk-SK"/>
        </w:rPr>
        <w:t xml:space="preserve"> </w:t>
      </w:r>
    </w:p>
    <w:p w14:paraId="71C3024F" w14:textId="301EDA46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Postup:</w:t>
      </w:r>
      <w:r w:rsidRPr="00D717C1">
        <w:rPr>
          <w:rFonts w:ascii="Calibri" w:hAnsi="Calibri" w:cs="Calibri"/>
          <w:bCs/>
          <w:lang w:val="sk-SK"/>
        </w:rPr>
        <w:t xml:space="preserve"> </w:t>
      </w:r>
      <w:r w:rsidR="007E540F" w:rsidRPr="00D717C1">
        <w:rPr>
          <w:rFonts w:cstheme="minorHAnsi"/>
          <w:bCs/>
          <w:lang w:val="sk-SK"/>
        </w:rPr>
        <w:t xml:space="preserve">nadlimitná zákazka, verejná súťaž, </w:t>
      </w:r>
      <w:r w:rsidR="007E540F" w:rsidRPr="00D717C1">
        <w:rPr>
          <w:rFonts w:cstheme="minorHAnsi"/>
          <w:lang w:val="sk-SK"/>
        </w:rPr>
        <w:t>zmiešaná zákazka, tovar, stavebné práce</w:t>
      </w:r>
      <w:r w:rsidRPr="00D717C1">
        <w:rPr>
          <w:rFonts w:ascii="Calibri" w:hAnsi="Calibri" w:cs="Calibri"/>
          <w:bCs/>
          <w:lang w:val="sk-SK"/>
        </w:rPr>
        <w:t xml:space="preserve">   </w:t>
      </w:r>
    </w:p>
    <w:p w14:paraId="613C818A" w14:textId="348DEA8D" w:rsidR="0091067B" w:rsidRPr="00D717C1" w:rsidRDefault="00622C4C">
      <w:pPr>
        <w:jc w:val="both"/>
        <w:rPr>
          <w:rFonts w:ascii="Calibri" w:hAnsi="Calibri" w:cs="Calibri"/>
          <w:lang w:val="sk-SK"/>
        </w:rPr>
      </w:pPr>
      <w:r w:rsidRPr="00D717C1">
        <w:rPr>
          <w:rFonts w:ascii="Calibri" w:hAnsi="Calibri" w:cs="Calibri"/>
          <w:u w:val="single"/>
          <w:lang w:val="sk-SK"/>
        </w:rPr>
        <w:t>Identifikácia verejného obstarávania:</w:t>
      </w:r>
      <w:r w:rsidRPr="00D717C1">
        <w:rPr>
          <w:rFonts w:ascii="Calibri" w:hAnsi="Calibri" w:cs="Calibri"/>
          <w:lang w:val="sk-SK"/>
        </w:rPr>
        <w:t xml:space="preserve"> </w:t>
      </w:r>
      <w:r w:rsidR="007E540F" w:rsidRPr="00D717C1">
        <w:rPr>
          <w:rFonts w:cstheme="minorHAnsi"/>
          <w:lang w:val="sk-SK"/>
        </w:rPr>
        <w:t>225 – MST, Vestník VO č. 5/2025 - 09.01.2026</w:t>
      </w:r>
    </w:p>
    <w:p w14:paraId="69427A40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Komisia:</w:t>
      </w:r>
      <w:r w:rsidRPr="00D717C1">
        <w:rPr>
          <w:rFonts w:ascii="Calibri" w:hAnsi="Calibri" w:cs="Calibri"/>
          <w:bCs/>
          <w:lang w:val="sk-SK"/>
        </w:rPr>
        <w:t xml:space="preserve"> </w:t>
      </w:r>
    </w:p>
    <w:p w14:paraId="3658D167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Viktória </w:t>
      </w:r>
      <w:proofErr w:type="spellStart"/>
      <w:r w:rsidRPr="00D717C1">
        <w:rPr>
          <w:rFonts w:ascii="Calibri" w:hAnsi="Calibri" w:cs="Calibri"/>
          <w:bCs/>
          <w:lang w:val="sk-SK"/>
        </w:rPr>
        <w:t>Stavrovská</w:t>
      </w:r>
      <w:proofErr w:type="spellEnd"/>
      <w:r w:rsidRPr="00D717C1">
        <w:rPr>
          <w:rFonts w:ascii="Calibri" w:hAnsi="Calibri" w:cs="Calibri"/>
          <w:bCs/>
          <w:lang w:val="sk-SK"/>
        </w:rPr>
        <w:t xml:space="preserve">  – predseda komisie s právom vyhodnocovať</w:t>
      </w:r>
    </w:p>
    <w:p w14:paraId="08662254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Milan </w:t>
      </w:r>
      <w:proofErr w:type="spellStart"/>
      <w:r w:rsidRPr="00D717C1">
        <w:rPr>
          <w:rFonts w:ascii="Calibri" w:hAnsi="Calibri" w:cs="Calibri"/>
          <w:bCs/>
          <w:lang w:val="sk-SK"/>
        </w:rPr>
        <w:t>Jurčišin</w:t>
      </w:r>
      <w:proofErr w:type="spellEnd"/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>– člen komisie s právom vyhodnocovať</w:t>
      </w:r>
    </w:p>
    <w:p w14:paraId="513FB60C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Ing. Marek Kočiš</w:t>
      </w:r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>– člen komisie s právom vyhodnocovať</w:t>
      </w:r>
    </w:p>
    <w:p w14:paraId="1437D9C8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RNDr. Jana Machová </w:t>
      </w:r>
      <w:r w:rsidRPr="00D717C1">
        <w:rPr>
          <w:rFonts w:ascii="Calibri" w:hAnsi="Calibri" w:cs="Calibri"/>
          <w:bCs/>
          <w:lang w:val="sk-SK"/>
        </w:rPr>
        <w:tab/>
        <w:t>– člen komisie bez práva vyhodnocovať</w:t>
      </w:r>
    </w:p>
    <w:p w14:paraId="3DAA84F4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Martin </w:t>
      </w:r>
      <w:proofErr w:type="spellStart"/>
      <w:r w:rsidRPr="00D717C1">
        <w:rPr>
          <w:rFonts w:ascii="Calibri" w:hAnsi="Calibri" w:cs="Calibri"/>
          <w:bCs/>
          <w:lang w:val="sk-SK"/>
        </w:rPr>
        <w:t>Papcún</w:t>
      </w:r>
      <w:proofErr w:type="spellEnd"/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>– člen komisie bez práva vyhodnocovať</w:t>
      </w:r>
    </w:p>
    <w:p w14:paraId="51BB606D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Mgr. Miroslav </w:t>
      </w:r>
      <w:proofErr w:type="spellStart"/>
      <w:r w:rsidRPr="00D717C1">
        <w:rPr>
          <w:rFonts w:ascii="Calibri" w:hAnsi="Calibri" w:cs="Calibri"/>
          <w:bCs/>
          <w:lang w:val="sk-SK"/>
        </w:rPr>
        <w:t>Bočinec</w:t>
      </w:r>
      <w:proofErr w:type="spellEnd"/>
      <w:r w:rsidRPr="00D717C1">
        <w:rPr>
          <w:rFonts w:ascii="Calibri" w:hAnsi="Calibri" w:cs="Calibri"/>
          <w:bCs/>
          <w:lang w:val="sk-SK"/>
        </w:rPr>
        <w:tab/>
        <w:t>– člen komisie bez práva vyhodnocovať</w:t>
      </w:r>
    </w:p>
    <w:p w14:paraId="1C6F22FF" w14:textId="77777777" w:rsidR="0091067B" w:rsidRPr="00D717C1" w:rsidRDefault="0091067B">
      <w:pPr>
        <w:jc w:val="both"/>
        <w:rPr>
          <w:rFonts w:ascii="Calibri" w:hAnsi="Calibri" w:cs="Calibri"/>
          <w:bCs/>
          <w:lang w:val="sk-SK"/>
        </w:rPr>
      </w:pPr>
    </w:p>
    <w:p w14:paraId="6E9E4B9A" w14:textId="77777777" w:rsidR="0091067B" w:rsidRPr="00D717C1" w:rsidRDefault="00622C4C">
      <w:pPr>
        <w:jc w:val="both"/>
        <w:rPr>
          <w:rFonts w:ascii="Calibri" w:hAnsi="Calibri" w:cs="Calibri"/>
          <w:bCs/>
          <w:u w:val="single"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Zoznam uchádzačov, doručené ponuky a ich poradie podľa kritéria najnižšia cena s DPH (pred vyhodnotením):</w:t>
      </w:r>
    </w:p>
    <w:p w14:paraId="49C75146" w14:textId="352A7470" w:rsidR="0091067B" w:rsidRPr="00D717C1" w:rsidRDefault="002F25AC">
      <w:pPr>
        <w:jc w:val="both"/>
        <w:rPr>
          <w:rFonts w:ascii="Calibri" w:hAnsi="Calibri" w:cs="Calibri"/>
          <w:lang w:val="sk-SK"/>
        </w:rPr>
      </w:pPr>
      <w:r w:rsidRPr="00D717C1">
        <w:rPr>
          <w:rFonts w:ascii="Calibri" w:hAnsi="Calibri" w:cs="Calibri"/>
          <w:lang w:val="sk-SK"/>
        </w:rPr>
        <w:t xml:space="preserve">V predmetnej súťaži bolo doručených </w:t>
      </w:r>
      <w:r w:rsidR="007E540F" w:rsidRPr="00D717C1">
        <w:rPr>
          <w:rFonts w:ascii="Calibri" w:hAnsi="Calibri" w:cs="Calibri"/>
          <w:lang w:val="sk-SK"/>
        </w:rPr>
        <w:t>9</w:t>
      </w:r>
      <w:r w:rsidRPr="00D717C1">
        <w:rPr>
          <w:rFonts w:ascii="Calibri" w:hAnsi="Calibri" w:cs="Calibri"/>
          <w:lang w:val="sk-SK"/>
        </w:rPr>
        <w:t xml:space="preserve"> ponúk. Zoznam ponúk je uvedený v IS EVO a v prílohách tejto zápisnice. </w:t>
      </w:r>
    </w:p>
    <w:p w14:paraId="7E85CDDB" w14:textId="77777777" w:rsidR="002F25AC" w:rsidRPr="00D717C1" w:rsidRDefault="002F25AC">
      <w:pPr>
        <w:jc w:val="both"/>
        <w:rPr>
          <w:rFonts w:ascii="Calibri" w:hAnsi="Calibri" w:cs="Calibri"/>
          <w:lang w:val="sk-SK"/>
        </w:rPr>
      </w:pPr>
    </w:p>
    <w:p w14:paraId="6E374C2F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Priebeh otvárania a vyhodnotenia ponúk:</w:t>
      </w:r>
      <w:r w:rsidRPr="00D717C1">
        <w:rPr>
          <w:rFonts w:ascii="Calibri" w:hAnsi="Calibri" w:cs="Calibri"/>
          <w:bCs/>
          <w:lang w:val="sk-SK"/>
        </w:rPr>
        <w:t xml:space="preserve"> Otváranie ponúk prebehlo funkcionalitou IS EVO – elektronické sprístupnenie ponúk. Po otvorení ponúk začalo vyhodnocovanie ponúk („super reverz“) s vyhodnotením prvej ponuky podľa kritérií. </w:t>
      </w:r>
    </w:p>
    <w:p w14:paraId="5A728A34" w14:textId="77777777" w:rsidR="0091067B" w:rsidRPr="00D717C1" w:rsidRDefault="0091067B">
      <w:pPr>
        <w:jc w:val="both"/>
        <w:rPr>
          <w:rFonts w:ascii="Calibri" w:hAnsi="Calibri" w:cs="Calibri"/>
          <w:bCs/>
          <w:lang w:val="sk-SK"/>
        </w:rPr>
      </w:pPr>
    </w:p>
    <w:p w14:paraId="1AA6EC8E" w14:textId="181F3C61" w:rsidR="007E540F" w:rsidRPr="00D717C1" w:rsidRDefault="007E540F">
      <w:pPr>
        <w:pStyle w:val="Default"/>
        <w:jc w:val="both"/>
        <w:rPr>
          <w:color w:val="auto"/>
          <w:sz w:val="20"/>
          <w:szCs w:val="20"/>
        </w:rPr>
      </w:pPr>
      <w:r w:rsidRPr="00D717C1">
        <w:rPr>
          <w:color w:val="auto"/>
          <w:sz w:val="20"/>
          <w:szCs w:val="20"/>
        </w:rPr>
        <w:t xml:space="preserve">Ponuka uchádzača s najnižšou cenou EDSTREX, </w:t>
      </w:r>
      <w:proofErr w:type="spellStart"/>
      <w:r w:rsidRPr="00D717C1">
        <w:rPr>
          <w:color w:val="auto"/>
          <w:sz w:val="20"/>
          <w:szCs w:val="20"/>
        </w:rPr>
        <w:t>s.r.o</w:t>
      </w:r>
      <w:proofErr w:type="spellEnd"/>
      <w:r w:rsidRPr="00D717C1">
        <w:rPr>
          <w:color w:val="auto"/>
          <w:sz w:val="20"/>
          <w:szCs w:val="20"/>
        </w:rPr>
        <w:t xml:space="preserve"> neobsahovala kompletne </w:t>
      </w:r>
      <w:proofErr w:type="spellStart"/>
      <w:r w:rsidRPr="00D717C1">
        <w:rPr>
          <w:color w:val="auto"/>
          <w:sz w:val="20"/>
          <w:szCs w:val="20"/>
        </w:rPr>
        <w:t>nacenený</w:t>
      </w:r>
      <w:proofErr w:type="spellEnd"/>
      <w:r w:rsidRPr="00D717C1">
        <w:rPr>
          <w:color w:val="auto"/>
          <w:sz w:val="20"/>
          <w:szCs w:val="20"/>
        </w:rPr>
        <w:t xml:space="preserve"> výkaz výmer</w:t>
      </w:r>
      <w:r w:rsidR="00FB2430" w:rsidRPr="00D717C1">
        <w:rPr>
          <w:color w:val="auto"/>
          <w:sz w:val="20"/>
          <w:szCs w:val="20"/>
        </w:rPr>
        <w:t xml:space="preserve"> (</w:t>
      </w:r>
      <w:proofErr w:type="spellStart"/>
      <w:r w:rsidR="00FB2430" w:rsidRPr="00D717C1">
        <w:rPr>
          <w:color w:val="auto"/>
          <w:sz w:val="20"/>
          <w:szCs w:val="20"/>
        </w:rPr>
        <w:t>nacenené</w:t>
      </w:r>
      <w:proofErr w:type="spellEnd"/>
      <w:r w:rsidR="00FB2430" w:rsidRPr="00D717C1">
        <w:rPr>
          <w:color w:val="auto"/>
          <w:sz w:val="20"/>
          <w:szCs w:val="20"/>
        </w:rPr>
        <w:t xml:space="preserve"> boli iba niektoré stavebné objekty) a žiadne iné doklady</w:t>
      </w:r>
      <w:r w:rsidRPr="00D717C1">
        <w:rPr>
          <w:color w:val="auto"/>
          <w:sz w:val="20"/>
          <w:szCs w:val="20"/>
        </w:rPr>
        <w:t xml:space="preserve">. Uchádzač bol požiadaný o vysvetlenie ponuky, ktoré v stanovenej lehote nedoručil a následne bol vylúčený. </w:t>
      </w:r>
    </w:p>
    <w:p w14:paraId="7C68A088" w14:textId="1ADD98E3" w:rsidR="007E540F" w:rsidRPr="00D717C1" w:rsidRDefault="007E540F">
      <w:pPr>
        <w:pStyle w:val="Default"/>
        <w:jc w:val="both"/>
        <w:rPr>
          <w:color w:val="auto"/>
          <w:sz w:val="20"/>
          <w:szCs w:val="20"/>
        </w:rPr>
      </w:pPr>
      <w:r w:rsidRPr="00D717C1">
        <w:rPr>
          <w:color w:val="auto"/>
          <w:sz w:val="20"/>
          <w:szCs w:val="20"/>
        </w:rPr>
        <w:t xml:space="preserve">Následne sa pokračovalo s hodnotením ďalšej ponuky v poradí, uchádzač TIBOX </w:t>
      </w:r>
      <w:proofErr w:type="spellStart"/>
      <w:r w:rsidRPr="00D717C1">
        <w:rPr>
          <w:color w:val="auto"/>
          <w:sz w:val="20"/>
          <w:szCs w:val="20"/>
        </w:rPr>
        <w:t>s.r.o</w:t>
      </w:r>
      <w:proofErr w:type="spellEnd"/>
      <w:r w:rsidRPr="00D717C1">
        <w:rPr>
          <w:color w:val="auto"/>
          <w:sz w:val="20"/>
          <w:szCs w:val="20"/>
        </w:rPr>
        <w:t>.. Ponuka uchádzača obsahovala JED, uchádzač bol požiadaný o predloženie dokladov nahradených JED-</w:t>
      </w:r>
      <w:proofErr w:type="spellStart"/>
      <w:r w:rsidRPr="00D717C1">
        <w:rPr>
          <w:color w:val="auto"/>
          <w:sz w:val="20"/>
          <w:szCs w:val="20"/>
        </w:rPr>
        <w:t>om</w:t>
      </w:r>
      <w:proofErr w:type="spellEnd"/>
      <w:r w:rsidRPr="00D717C1">
        <w:rPr>
          <w:color w:val="auto"/>
          <w:sz w:val="20"/>
          <w:szCs w:val="20"/>
        </w:rPr>
        <w:t xml:space="preserve">, na žiadosť v stanovenej lehote nereagoval a bol vylúčený.   </w:t>
      </w:r>
    </w:p>
    <w:p w14:paraId="016EEC7E" w14:textId="77777777" w:rsidR="00FB2430" w:rsidRPr="00D717C1" w:rsidRDefault="00FB2430">
      <w:pPr>
        <w:pStyle w:val="Default"/>
        <w:jc w:val="both"/>
        <w:rPr>
          <w:color w:val="auto"/>
          <w:sz w:val="20"/>
          <w:szCs w:val="20"/>
        </w:rPr>
      </w:pPr>
    </w:p>
    <w:p w14:paraId="772CD2B7" w14:textId="32245CF8" w:rsidR="0091067B" w:rsidRPr="00D717C1" w:rsidRDefault="00FB2430">
      <w:pPr>
        <w:pStyle w:val="Default"/>
        <w:jc w:val="both"/>
        <w:rPr>
          <w:color w:val="auto"/>
          <w:sz w:val="20"/>
          <w:szCs w:val="20"/>
        </w:rPr>
      </w:pPr>
      <w:r w:rsidRPr="00D717C1">
        <w:rPr>
          <w:color w:val="auto"/>
          <w:sz w:val="20"/>
          <w:szCs w:val="20"/>
        </w:rPr>
        <w:t>Následne sa pokračovalo s hodnotením ďalšej ponuky</w:t>
      </w:r>
      <w:r w:rsidR="00622C4C" w:rsidRPr="00D717C1">
        <w:rPr>
          <w:color w:val="auto"/>
          <w:sz w:val="20"/>
          <w:szCs w:val="20"/>
        </w:rPr>
        <w:t>,</w:t>
      </w:r>
      <w:r w:rsidRPr="00D717C1">
        <w:rPr>
          <w:color w:val="auto"/>
          <w:sz w:val="20"/>
          <w:szCs w:val="20"/>
        </w:rPr>
        <w:t xml:space="preserve"> uchádzač</w:t>
      </w:r>
      <w:r w:rsidR="00622C4C" w:rsidRPr="00D717C1">
        <w:rPr>
          <w:color w:val="auto"/>
          <w:sz w:val="20"/>
          <w:szCs w:val="20"/>
        </w:rPr>
        <w:t xml:space="preserve"> </w:t>
      </w:r>
      <w:r w:rsidR="00F960EF" w:rsidRPr="00D717C1">
        <w:rPr>
          <w:color w:val="auto"/>
          <w:sz w:val="20"/>
          <w:szCs w:val="20"/>
        </w:rPr>
        <w:t xml:space="preserve">RAVOZA </w:t>
      </w:r>
      <w:proofErr w:type="spellStart"/>
      <w:r w:rsidR="00F960EF" w:rsidRPr="00D717C1">
        <w:rPr>
          <w:color w:val="auto"/>
          <w:sz w:val="20"/>
          <w:szCs w:val="20"/>
        </w:rPr>
        <w:t>s.r.o</w:t>
      </w:r>
      <w:proofErr w:type="spellEnd"/>
      <w:r w:rsidR="00F960EF" w:rsidRPr="00D717C1">
        <w:rPr>
          <w:color w:val="auto"/>
          <w:sz w:val="20"/>
          <w:szCs w:val="20"/>
        </w:rPr>
        <w:t>.</w:t>
      </w:r>
      <w:r w:rsidRPr="00D717C1">
        <w:rPr>
          <w:color w:val="auto"/>
          <w:sz w:val="20"/>
          <w:szCs w:val="20"/>
        </w:rPr>
        <w:t>. Ponuka</w:t>
      </w:r>
      <w:r w:rsidR="00622C4C" w:rsidRPr="00D717C1">
        <w:rPr>
          <w:color w:val="auto"/>
          <w:sz w:val="20"/>
          <w:szCs w:val="20"/>
        </w:rPr>
        <w:t xml:space="preserve"> obsahovala </w:t>
      </w:r>
      <w:r w:rsidRPr="00D717C1">
        <w:rPr>
          <w:color w:val="auto"/>
          <w:sz w:val="20"/>
          <w:szCs w:val="20"/>
        </w:rPr>
        <w:t>doklady na preukázanie podmienok účasti, na základe ktorých ale nebolo možné rozhodnúť o vyhodnotení splnenia podmienok účasti. N</w:t>
      </w:r>
      <w:r w:rsidR="00622C4C" w:rsidRPr="00D717C1">
        <w:rPr>
          <w:color w:val="auto"/>
          <w:sz w:val="20"/>
          <w:szCs w:val="20"/>
        </w:rPr>
        <w:t>a základe tejto skutočnosti bol uchádzač vyzvaný na predloženie</w:t>
      </w:r>
      <w:r w:rsidRPr="00D717C1">
        <w:rPr>
          <w:color w:val="auto"/>
          <w:sz w:val="20"/>
          <w:szCs w:val="20"/>
        </w:rPr>
        <w:t xml:space="preserve"> vysvetlenia a doplnenia ponuky</w:t>
      </w:r>
      <w:r w:rsidR="00622C4C" w:rsidRPr="00D717C1">
        <w:rPr>
          <w:color w:val="auto"/>
          <w:sz w:val="20"/>
          <w:szCs w:val="20"/>
        </w:rPr>
        <w:t>.</w:t>
      </w:r>
      <w:r w:rsidRPr="00D717C1">
        <w:rPr>
          <w:color w:val="auto"/>
          <w:sz w:val="20"/>
          <w:szCs w:val="20"/>
        </w:rPr>
        <w:t xml:space="preserve"> Proces vysvetľovania ponuky sa viackrát opakoval, uchádzač poskytoval zmätočné informácie</w:t>
      </w:r>
      <w:r w:rsidR="00EE2D74" w:rsidRPr="00D717C1">
        <w:rPr>
          <w:color w:val="auto"/>
          <w:sz w:val="20"/>
          <w:szCs w:val="20"/>
        </w:rPr>
        <w:t xml:space="preserve">, </w:t>
      </w:r>
      <w:r w:rsidRPr="00D717C1">
        <w:rPr>
          <w:color w:val="auto"/>
          <w:sz w:val="20"/>
          <w:szCs w:val="20"/>
        </w:rPr>
        <w:t xml:space="preserve">ktoré </w:t>
      </w:r>
      <w:r w:rsidR="00EE2D74" w:rsidRPr="00D717C1">
        <w:rPr>
          <w:color w:val="auto"/>
          <w:sz w:val="20"/>
          <w:szCs w:val="20"/>
        </w:rPr>
        <w:t xml:space="preserve">neviedli k </w:t>
      </w:r>
      <w:r w:rsidRPr="00D717C1">
        <w:rPr>
          <w:color w:val="auto"/>
          <w:sz w:val="20"/>
          <w:szCs w:val="20"/>
        </w:rPr>
        <w:t>rýchlemu a jednoznačnému rozhodnutiu o ponuke. Komisia mala pochybnosti o relevantnosti stavby, ktorá bola predmetom referencie predloženej v ponuke a jej súladu so súťažnými podkladmi. V konečnom dôsledku uchádzač neodpovedal na žiadosť o vysvetlenie (záverečné zhrnutie pochybností komisie) nepredložil vysvetlenie v stanovenej lehote a zo súťaže bol vylúčený. Kompletná dokumentácia z posudzovania ponuky a viacnásobné žiadosti o vysvetlenie a vysvetlenia uchádzača sú v IS EVO.</w:t>
      </w:r>
      <w:r w:rsidR="00803081" w:rsidRPr="00D717C1">
        <w:rPr>
          <w:color w:val="auto"/>
          <w:sz w:val="20"/>
          <w:szCs w:val="20"/>
        </w:rPr>
        <w:t xml:space="preserve"> Uchádzač bol v procese hodnotenia ponuky požiadaný aj o vysvetlenie mimoriadne nízkej ponuky, posudzovanie MNP nebolo ukončené vzhľadom na vylúčenie uchádzača na základe vyššie uvedených dôvodov. </w:t>
      </w:r>
      <w:r w:rsidRPr="00D717C1">
        <w:rPr>
          <w:color w:val="auto"/>
          <w:sz w:val="20"/>
          <w:szCs w:val="20"/>
        </w:rPr>
        <w:t xml:space="preserve">  </w:t>
      </w:r>
      <w:r w:rsidR="00622C4C" w:rsidRPr="00D717C1">
        <w:rPr>
          <w:color w:val="auto"/>
          <w:sz w:val="20"/>
          <w:szCs w:val="20"/>
        </w:rPr>
        <w:t xml:space="preserve"> </w:t>
      </w:r>
    </w:p>
    <w:p w14:paraId="0D9CB0EB" w14:textId="77777777" w:rsidR="0091067B" w:rsidRPr="00D717C1" w:rsidRDefault="0091067B">
      <w:pPr>
        <w:pStyle w:val="Default"/>
        <w:jc w:val="both"/>
        <w:rPr>
          <w:color w:val="auto"/>
          <w:sz w:val="20"/>
          <w:szCs w:val="20"/>
        </w:rPr>
      </w:pPr>
    </w:p>
    <w:p w14:paraId="45281570" w14:textId="24165723" w:rsidR="0091067B" w:rsidRPr="00D717C1" w:rsidRDefault="00FB2430">
      <w:pPr>
        <w:pStyle w:val="Default"/>
        <w:jc w:val="both"/>
        <w:rPr>
          <w:color w:val="auto"/>
          <w:sz w:val="20"/>
          <w:szCs w:val="20"/>
        </w:rPr>
      </w:pPr>
      <w:r w:rsidRPr="00D717C1">
        <w:rPr>
          <w:color w:val="auto"/>
          <w:sz w:val="20"/>
          <w:szCs w:val="20"/>
        </w:rPr>
        <w:t xml:space="preserve">Následne sa pokračovalo s hodnotením ďalšej ponuky, uchádzač SCORP, spol. s </w:t>
      </w:r>
      <w:proofErr w:type="spellStart"/>
      <w:r w:rsidRPr="00D717C1">
        <w:rPr>
          <w:color w:val="auto"/>
          <w:sz w:val="20"/>
          <w:szCs w:val="20"/>
        </w:rPr>
        <w:t>r.o</w:t>
      </w:r>
      <w:proofErr w:type="spellEnd"/>
      <w:r w:rsidRPr="00D717C1">
        <w:rPr>
          <w:color w:val="auto"/>
          <w:sz w:val="20"/>
          <w:szCs w:val="20"/>
        </w:rPr>
        <w:t>.. V z</w:t>
      </w:r>
      <w:r w:rsidR="00CD68D5" w:rsidRPr="00D717C1">
        <w:rPr>
          <w:color w:val="auto"/>
          <w:sz w:val="20"/>
          <w:szCs w:val="20"/>
        </w:rPr>
        <w:t>á</w:t>
      </w:r>
      <w:r w:rsidRPr="00D717C1">
        <w:rPr>
          <w:color w:val="auto"/>
          <w:sz w:val="20"/>
          <w:szCs w:val="20"/>
        </w:rPr>
        <w:t xml:space="preserve">ujme overenia skutočností deklarovaných v ponuke (vyčíslenie čiastkových plnení z predložených referencií) bol uchádzač požiadaný o doplnenie ponuky a predloženie </w:t>
      </w:r>
      <w:r w:rsidR="00CD68D5" w:rsidRPr="00D717C1">
        <w:rPr>
          <w:color w:val="auto"/>
          <w:sz w:val="20"/>
          <w:szCs w:val="20"/>
        </w:rPr>
        <w:t>podrobnejších podkladov. Uchádzač doručil vysvetlenie a doplnenie v stanovenej lehote a po posúdení dokladov bolo zistené</w:t>
      </w:r>
      <w:r w:rsidR="00F960EF" w:rsidRPr="00D717C1">
        <w:rPr>
          <w:color w:val="auto"/>
          <w:sz w:val="20"/>
          <w:szCs w:val="20"/>
        </w:rPr>
        <w:t xml:space="preserve">, že </w:t>
      </w:r>
      <w:r w:rsidR="00CD68D5" w:rsidRPr="00D717C1">
        <w:rPr>
          <w:color w:val="auto"/>
          <w:sz w:val="20"/>
          <w:szCs w:val="20"/>
        </w:rPr>
        <w:t>uchádzač</w:t>
      </w:r>
      <w:r w:rsidR="00F960EF" w:rsidRPr="00D717C1">
        <w:rPr>
          <w:color w:val="auto"/>
          <w:sz w:val="20"/>
          <w:szCs w:val="20"/>
        </w:rPr>
        <w:t xml:space="preserve"> spĺňa podmienky účasti v zmysle súťažných podkladov. </w:t>
      </w:r>
      <w:r w:rsidR="00622C4C" w:rsidRPr="00D717C1">
        <w:rPr>
          <w:color w:val="auto"/>
          <w:sz w:val="20"/>
          <w:szCs w:val="20"/>
        </w:rPr>
        <w:t xml:space="preserve"> </w:t>
      </w:r>
    </w:p>
    <w:p w14:paraId="2DCB3930" w14:textId="77777777" w:rsidR="0091067B" w:rsidRPr="00D717C1" w:rsidRDefault="0091067B">
      <w:pPr>
        <w:jc w:val="both"/>
        <w:rPr>
          <w:rFonts w:ascii="Calibri" w:hAnsi="Calibri" w:cs="Calibri"/>
          <w:bCs/>
          <w:lang w:val="sk-SK"/>
        </w:rPr>
      </w:pPr>
    </w:p>
    <w:p w14:paraId="685DB58F" w14:textId="713703C3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Následne sa daný uchádzač stal úspešným uchádzačom, lebo splnil podmienky účasti, požiadavky na predmet zákazky, podmienky pre zábezpeku a jeho ponuka bola na základe ponukovej ceny najvýhodnejšia (po vylúčení </w:t>
      </w:r>
      <w:r w:rsidR="00CD68D5" w:rsidRPr="00D717C1">
        <w:rPr>
          <w:rFonts w:ascii="Calibri" w:hAnsi="Calibri" w:cs="Calibri"/>
          <w:bCs/>
          <w:lang w:val="sk-SK"/>
        </w:rPr>
        <w:t>predchádzajúcich</w:t>
      </w:r>
      <w:r w:rsidRPr="00D717C1">
        <w:rPr>
          <w:rFonts w:ascii="Calibri" w:hAnsi="Calibri" w:cs="Calibri"/>
          <w:bCs/>
          <w:lang w:val="sk-SK"/>
        </w:rPr>
        <w:t xml:space="preserve"> uchádzač</w:t>
      </w:r>
      <w:r w:rsidR="00CD68D5" w:rsidRPr="00D717C1">
        <w:rPr>
          <w:rFonts w:ascii="Calibri" w:hAnsi="Calibri" w:cs="Calibri"/>
          <w:bCs/>
          <w:lang w:val="sk-SK"/>
        </w:rPr>
        <w:t>ov</w:t>
      </w:r>
      <w:r w:rsidRPr="00D717C1">
        <w:rPr>
          <w:rFonts w:ascii="Calibri" w:hAnsi="Calibri" w:cs="Calibri"/>
          <w:bCs/>
          <w:lang w:val="sk-SK"/>
        </w:rPr>
        <w:t xml:space="preserve">). Uchádzač bol oboznámený s výsledkom vyhodnotenia ponúk a vyzvaný na poskytnutie súčinnosti pri uzatvorení zmluvy. </w:t>
      </w:r>
    </w:p>
    <w:p w14:paraId="6E0B27F5" w14:textId="77777777" w:rsidR="00EC15D2" w:rsidRPr="00D717C1" w:rsidRDefault="00EC15D2">
      <w:pPr>
        <w:jc w:val="both"/>
        <w:rPr>
          <w:rFonts w:ascii="Calibri" w:hAnsi="Calibri" w:cs="Calibri"/>
          <w:bCs/>
          <w:lang w:val="sk-SK"/>
        </w:rPr>
      </w:pPr>
    </w:p>
    <w:p w14:paraId="3CE8B2C4" w14:textId="77777777" w:rsidR="00736CC7" w:rsidRPr="00D717C1" w:rsidRDefault="00622C4C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lastRenderedPageBreak/>
        <w:t>Preukázanie podmienok účasti</w:t>
      </w:r>
      <w:r w:rsidR="00736CC7" w:rsidRPr="00D717C1">
        <w:rPr>
          <w:rFonts w:ascii="Calibri" w:hAnsi="Calibri" w:cs="Calibri"/>
          <w:bCs/>
          <w:lang w:val="sk-SK"/>
        </w:rPr>
        <w:t xml:space="preserve"> a ostatných skutočností v ponuke úspešného uchádzača</w:t>
      </w:r>
      <w:r w:rsidRPr="00D717C1">
        <w:rPr>
          <w:rFonts w:ascii="Calibri" w:hAnsi="Calibri" w:cs="Calibri"/>
          <w:bCs/>
          <w:lang w:val="sk-SK"/>
        </w:rPr>
        <w:t>:</w:t>
      </w:r>
    </w:p>
    <w:p w14:paraId="293DCD98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</w:p>
    <w:p w14:paraId="6EBD1765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Podmienky účasti preukázal úspešný uchádzač nasledovne:</w:t>
      </w:r>
    </w:p>
    <w:p w14:paraId="67376E88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Osobné postavenie: zápisom do zoznamu hospodárskych subjektov, ČV v zmysle § 32 ods. 7 ZVO</w:t>
      </w:r>
    </w:p>
    <w:p w14:paraId="54984686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Finančné a ekonomické postavenie: čestné vyhlásenie o obrate a overenie v registri účtovných závierok, potvrdenia bánk v zmysle súťažných podkladov (ČSOB, VÚB) a čestné vyhlásenie o bankách</w:t>
      </w:r>
    </w:p>
    <w:p w14:paraId="70D66AD4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Technická a odborná spôsobilosť referenciami (montované stavby na báze kovu): </w:t>
      </w:r>
    </w:p>
    <w:tbl>
      <w:tblPr>
        <w:tblW w:w="8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"/>
        <w:gridCol w:w="3580"/>
        <w:gridCol w:w="2040"/>
        <w:gridCol w:w="1840"/>
      </w:tblGrid>
      <w:tr w:rsidR="00736CC7" w:rsidRPr="00D717C1" w14:paraId="7EA59A5C" w14:textId="77777777" w:rsidTr="00355E0D">
        <w:trPr>
          <w:trHeight w:val="86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BD3F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číslo  referencie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7EC62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444EB" w14:textId="77777777" w:rsidR="00736CC7" w:rsidRPr="00D717C1" w:rsidRDefault="00736CC7" w:rsidP="00355E0D">
            <w:pPr>
              <w:jc w:val="both"/>
              <w:rPr>
                <w:rFonts w:cs="Calibri"/>
                <w:b/>
                <w:bCs/>
                <w:lang w:val="sk-SK"/>
              </w:rPr>
            </w:pPr>
            <w:r w:rsidRPr="00D717C1">
              <w:rPr>
                <w:rFonts w:cs="Calibri"/>
                <w:b/>
                <w:bCs/>
                <w:lang w:val="sk-SK"/>
              </w:rPr>
              <w:t xml:space="preserve">stavebný objekt haly alebo prístrešku         </w:t>
            </w:r>
            <w:r w:rsidRPr="00D717C1">
              <w:rPr>
                <w:rFonts w:cs="Calibri"/>
                <w:lang w:val="sk-SK"/>
              </w:rPr>
              <w:t>eur bez DPH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B2A1" w14:textId="77777777" w:rsidR="00736CC7" w:rsidRPr="00D717C1" w:rsidRDefault="00736CC7" w:rsidP="00355E0D">
            <w:pPr>
              <w:jc w:val="both"/>
              <w:rPr>
                <w:rFonts w:cs="Calibri"/>
                <w:b/>
                <w:bCs/>
                <w:lang w:val="sk-SK"/>
              </w:rPr>
            </w:pPr>
            <w:r w:rsidRPr="00D717C1">
              <w:rPr>
                <w:rFonts w:cs="Calibri"/>
                <w:b/>
                <w:bCs/>
                <w:lang w:val="sk-SK"/>
              </w:rPr>
              <w:t xml:space="preserve">Iba oceľové konštrukcie              </w:t>
            </w:r>
            <w:r w:rsidRPr="00D717C1">
              <w:rPr>
                <w:rFonts w:cs="Calibri"/>
                <w:lang w:val="sk-SK"/>
              </w:rPr>
              <w:t>eur bez DPH</w:t>
            </w:r>
          </w:p>
        </w:tc>
      </w:tr>
      <w:tr w:rsidR="00736CC7" w:rsidRPr="00D717C1" w14:paraId="2CA6546B" w14:textId="77777777" w:rsidTr="00355E0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FAD64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B9373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proofErr w:type="spellStart"/>
            <w:r w:rsidRPr="00D717C1">
              <w:rPr>
                <w:rFonts w:cs="Calibri"/>
                <w:lang w:val="sk-SK"/>
              </w:rPr>
              <w:t>Lichtgitter</w:t>
            </w:r>
            <w:proofErr w:type="spellEnd"/>
            <w:r w:rsidRPr="00D717C1">
              <w:rPr>
                <w:rFonts w:cs="Calibri"/>
                <w:lang w:val="sk-SK"/>
              </w:rPr>
              <w:t xml:space="preserve"> FRP Slovakia, </w:t>
            </w:r>
            <w:proofErr w:type="spellStart"/>
            <w:r w:rsidRPr="00D717C1">
              <w:rPr>
                <w:rFonts w:cs="Calibri"/>
                <w:lang w:val="sk-SK"/>
              </w:rPr>
              <w:t>s.r.o</w:t>
            </w:r>
            <w:proofErr w:type="spellEnd"/>
            <w:r w:rsidRPr="00D717C1">
              <w:rPr>
                <w:rFonts w:cs="Calibri"/>
                <w:lang w:val="sk-SK"/>
              </w:rPr>
              <w:t xml:space="preserve">.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44624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91 782,75 €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3C917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59 727,55 €</w:t>
            </w:r>
          </w:p>
        </w:tc>
      </w:tr>
      <w:tr w:rsidR="00736CC7" w:rsidRPr="00D717C1" w14:paraId="621F156B" w14:textId="77777777" w:rsidTr="00355E0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15747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E006E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 xml:space="preserve">JONCKHEERE </w:t>
            </w:r>
            <w:proofErr w:type="spellStart"/>
            <w:r w:rsidRPr="00D717C1">
              <w:rPr>
                <w:rFonts w:cs="Calibri"/>
                <w:lang w:val="sk-SK"/>
              </w:rPr>
              <w:t>s.r.o</w:t>
            </w:r>
            <w:proofErr w:type="spellEnd"/>
            <w:r w:rsidRPr="00D717C1">
              <w:rPr>
                <w:rFonts w:cs="Calibri"/>
                <w:lang w:val="sk-SK"/>
              </w:rPr>
              <w:t xml:space="preserve">.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35A4B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704 209,41 €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BE363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251 165,00 €</w:t>
            </w:r>
          </w:p>
        </w:tc>
      </w:tr>
      <w:tr w:rsidR="00736CC7" w:rsidRPr="00D717C1" w14:paraId="2609876C" w14:textId="77777777" w:rsidTr="00355E0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59C83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223FB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 xml:space="preserve">Mesto Vranov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B3E95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319 970,85 €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CB145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198 170,25 €</w:t>
            </w:r>
          </w:p>
        </w:tc>
      </w:tr>
      <w:tr w:rsidR="00736CC7" w:rsidRPr="00D717C1" w14:paraId="730715E7" w14:textId="77777777" w:rsidTr="00355E0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D0E87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33824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proofErr w:type="spellStart"/>
            <w:r w:rsidRPr="00D717C1">
              <w:rPr>
                <w:rFonts w:cs="Calibri"/>
                <w:lang w:val="sk-SK"/>
              </w:rPr>
              <w:t>Marelli</w:t>
            </w:r>
            <w:proofErr w:type="spellEnd"/>
            <w:r w:rsidRPr="00D717C1">
              <w:rPr>
                <w:rFonts w:cs="Calibri"/>
                <w:lang w:val="sk-SK"/>
              </w:rPr>
              <w:t xml:space="preserve"> PWT Kechnec Slovakia </w:t>
            </w:r>
            <w:proofErr w:type="spellStart"/>
            <w:r w:rsidRPr="00D717C1">
              <w:rPr>
                <w:rFonts w:cs="Calibri"/>
                <w:lang w:val="sk-SK"/>
              </w:rPr>
              <w:t>s.r.o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DBAE2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 xml:space="preserve">545 002, 563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748F8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392 625,94 €</w:t>
            </w:r>
          </w:p>
        </w:tc>
      </w:tr>
      <w:tr w:rsidR="00736CC7" w:rsidRPr="00D717C1" w14:paraId="738AB8A9" w14:textId="77777777" w:rsidTr="00355E0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02784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8E2AC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 xml:space="preserve">MULLER TEXTILES SLOVAKIA </w:t>
            </w:r>
            <w:proofErr w:type="spellStart"/>
            <w:r w:rsidRPr="00D717C1">
              <w:rPr>
                <w:rFonts w:cs="Calibri"/>
                <w:lang w:val="sk-SK"/>
              </w:rPr>
              <w:t>s.r.o</w:t>
            </w:r>
            <w:proofErr w:type="spellEnd"/>
            <w:r w:rsidRPr="00D717C1">
              <w:rPr>
                <w:rFonts w:cs="Calibri"/>
                <w:lang w:val="sk-SK"/>
              </w:rPr>
              <w:t xml:space="preserve">.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CB3BB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536 552,37 €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7DF35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536 552,37 €</w:t>
            </w:r>
          </w:p>
        </w:tc>
      </w:tr>
      <w:tr w:rsidR="00736CC7" w:rsidRPr="00D717C1" w14:paraId="0E47A1FC" w14:textId="77777777" w:rsidTr="00355E0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B2561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6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5C8FE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 xml:space="preserve">CBRE </w:t>
            </w:r>
            <w:proofErr w:type="spellStart"/>
            <w:r w:rsidRPr="00D717C1">
              <w:rPr>
                <w:rFonts w:cs="Calibri"/>
                <w:lang w:val="sk-SK"/>
              </w:rPr>
              <w:t>Global</w:t>
            </w:r>
            <w:proofErr w:type="spellEnd"/>
            <w:r w:rsidRPr="00D717C1">
              <w:rPr>
                <w:rFonts w:cs="Calibri"/>
                <w:lang w:val="sk-SK"/>
              </w:rPr>
              <w:t xml:space="preserve"> </w:t>
            </w:r>
            <w:proofErr w:type="spellStart"/>
            <w:r w:rsidRPr="00D717C1">
              <w:rPr>
                <w:rFonts w:cs="Calibri"/>
                <w:lang w:val="sk-SK"/>
              </w:rPr>
              <w:t>Workplace</w:t>
            </w:r>
            <w:proofErr w:type="spellEnd"/>
            <w:r w:rsidRPr="00D717C1">
              <w:rPr>
                <w:rFonts w:cs="Calibri"/>
                <w:lang w:val="sk-SK"/>
              </w:rPr>
              <w:t xml:space="preserve">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C6814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179 123,16 €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19CC2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40 852,75 €</w:t>
            </w:r>
          </w:p>
        </w:tc>
      </w:tr>
      <w:tr w:rsidR="00736CC7" w:rsidRPr="00D717C1" w14:paraId="19A1FEB5" w14:textId="77777777" w:rsidTr="00355E0D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DFC6A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94D5E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9E77E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62B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 </w:t>
            </w:r>
          </w:p>
        </w:tc>
      </w:tr>
      <w:tr w:rsidR="00736CC7" w:rsidRPr="00D717C1" w14:paraId="49F344BD" w14:textId="77777777" w:rsidTr="00355E0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52C7C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 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87CDF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SPOLU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B392C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1 831 638,54 €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D35BD" w14:textId="77777777" w:rsidR="00736CC7" w:rsidRPr="00D717C1" w:rsidRDefault="00736CC7" w:rsidP="00355E0D">
            <w:pPr>
              <w:jc w:val="both"/>
              <w:rPr>
                <w:rFonts w:cs="Calibri"/>
                <w:lang w:val="sk-SK"/>
              </w:rPr>
            </w:pPr>
            <w:r w:rsidRPr="00D717C1">
              <w:rPr>
                <w:rFonts w:cs="Calibri"/>
                <w:lang w:val="sk-SK"/>
              </w:rPr>
              <w:t>1 479 093,86 €</w:t>
            </w:r>
          </w:p>
        </w:tc>
      </w:tr>
    </w:tbl>
    <w:p w14:paraId="4315775B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</w:p>
    <w:p w14:paraId="2990BF51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Referenciou čerpacej stanice Shell (</w:t>
      </w:r>
      <w:proofErr w:type="spellStart"/>
      <w:r w:rsidRPr="00D717C1">
        <w:rPr>
          <w:rFonts w:ascii="Calibri" w:hAnsi="Calibri" w:cs="Calibri"/>
          <w:bCs/>
          <w:lang w:val="sk-SK"/>
        </w:rPr>
        <w:t>metličkový</w:t>
      </w:r>
      <w:proofErr w:type="spellEnd"/>
      <w:r w:rsidRPr="00D717C1">
        <w:rPr>
          <w:rFonts w:ascii="Calibri" w:hAnsi="Calibri" w:cs="Calibri"/>
          <w:bCs/>
          <w:lang w:val="sk-SK"/>
        </w:rPr>
        <w:t xml:space="preserve"> betón)- plocha 3 730m2</w:t>
      </w:r>
    </w:p>
    <w:p w14:paraId="3108576D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Požiadavky na predmet zákazky boli predloženou ponukou splnené v zmysle súťažných podkladov (overený rozpočet v súlade s výkazom výmer zo súťažných podkladov). </w:t>
      </w:r>
    </w:p>
    <w:p w14:paraId="280EB1A3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</w:p>
    <w:p w14:paraId="56C1872A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Zábezpeka bola realizovaná bankovou zárukou v zmysle súťažných podkladov.</w:t>
      </w:r>
    </w:p>
    <w:p w14:paraId="596B4500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</w:p>
    <w:p w14:paraId="4C70E14B" w14:textId="0342FCAD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Subdodávatelia (MELZAR, spol. s </w:t>
      </w:r>
      <w:proofErr w:type="spellStart"/>
      <w:r w:rsidRPr="00D717C1">
        <w:rPr>
          <w:rFonts w:ascii="Calibri" w:hAnsi="Calibri" w:cs="Calibri"/>
          <w:bCs/>
          <w:lang w:val="sk-SK"/>
        </w:rPr>
        <w:t>r.o</w:t>
      </w:r>
      <w:proofErr w:type="spellEnd"/>
      <w:r w:rsidRPr="00D717C1">
        <w:rPr>
          <w:rFonts w:ascii="Calibri" w:hAnsi="Calibri" w:cs="Calibri"/>
          <w:bCs/>
          <w:lang w:val="sk-SK"/>
        </w:rPr>
        <w:t xml:space="preserve">., SENSONEO </w:t>
      </w:r>
      <w:proofErr w:type="spellStart"/>
      <w:r w:rsidRPr="00D717C1">
        <w:rPr>
          <w:rFonts w:ascii="Calibri" w:hAnsi="Calibri" w:cs="Calibri"/>
          <w:bCs/>
          <w:lang w:val="sk-SK"/>
        </w:rPr>
        <w:t>j.s.o</w:t>
      </w:r>
      <w:proofErr w:type="spellEnd"/>
      <w:r w:rsidRPr="00D717C1">
        <w:rPr>
          <w:rFonts w:ascii="Calibri" w:hAnsi="Calibri" w:cs="Calibri"/>
          <w:bCs/>
          <w:lang w:val="sk-SK"/>
        </w:rPr>
        <w:t xml:space="preserve">.) zapísaní v zozname hospodárskych subjektov, ČV v zmysle § 32 ods. 7 ZVO. </w:t>
      </w:r>
      <w:r w:rsidR="00622C4C" w:rsidRPr="00D717C1">
        <w:rPr>
          <w:rFonts w:ascii="Calibri" w:hAnsi="Calibri" w:cs="Calibri"/>
          <w:bCs/>
          <w:lang w:val="sk-SK"/>
        </w:rPr>
        <w:t xml:space="preserve"> </w:t>
      </w:r>
    </w:p>
    <w:p w14:paraId="40BB98DF" w14:textId="77777777" w:rsidR="00736CC7" w:rsidRPr="00D717C1" w:rsidRDefault="00736CC7" w:rsidP="00736CC7">
      <w:pPr>
        <w:jc w:val="both"/>
        <w:rPr>
          <w:rFonts w:ascii="Calibri" w:hAnsi="Calibri" w:cs="Calibri"/>
          <w:bCs/>
          <w:lang w:val="sk-SK"/>
        </w:rPr>
      </w:pPr>
    </w:p>
    <w:p w14:paraId="03BEA7D3" w14:textId="77E470B6" w:rsidR="0091067B" w:rsidRPr="00D717C1" w:rsidRDefault="00622C4C" w:rsidP="00736CC7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Ostatné ponuky neboli hodnotené, uchádzači boli informovaní o výsledku vyhodnotenia ponúk. </w:t>
      </w:r>
    </w:p>
    <w:p w14:paraId="4438EEAB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 </w:t>
      </w:r>
    </w:p>
    <w:p w14:paraId="5728E59E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Zoznam vylúčených uchádzačov s uvedením dôvodu ich vylúčenia:</w:t>
      </w:r>
      <w:r w:rsidRPr="00D717C1">
        <w:rPr>
          <w:rFonts w:ascii="Calibri" w:hAnsi="Calibri" w:cs="Calibri"/>
          <w:bCs/>
          <w:lang w:val="sk-SK"/>
        </w:rPr>
        <w:t xml:space="preserve"> </w:t>
      </w:r>
    </w:p>
    <w:p w14:paraId="5EEE4B5C" w14:textId="77777777" w:rsidR="00803081" w:rsidRPr="00D717C1" w:rsidRDefault="00803081" w:rsidP="00803081">
      <w:pPr>
        <w:jc w:val="both"/>
        <w:rPr>
          <w:rFonts w:cstheme="minorHAnsi"/>
          <w:bCs/>
          <w:lang w:val="sk-SK"/>
        </w:rPr>
      </w:pPr>
      <w:r w:rsidRPr="00D717C1">
        <w:rPr>
          <w:rFonts w:cstheme="minorHAnsi"/>
          <w:bCs/>
          <w:lang w:val="sk-SK"/>
        </w:rPr>
        <w:t xml:space="preserve">EDSTREX, </w:t>
      </w:r>
      <w:proofErr w:type="spellStart"/>
      <w:r w:rsidRPr="00D717C1">
        <w:rPr>
          <w:rFonts w:cstheme="minorHAnsi"/>
          <w:bCs/>
          <w:lang w:val="sk-SK"/>
        </w:rPr>
        <w:t>s.r.o</w:t>
      </w:r>
      <w:proofErr w:type="spellEnd"/>
      <w:r w:rsidRPr="00D717C1">
        <w:rPr>
          <w:rFonts w:cstheme="minorHAnsi"/>
          <w:bCs/>
          <w:lang w:val="sk-SK"/>
        </w:rPr>
        <w:t xml:space="preserve"> , RAVOZA </w:t>
      </w:r>
      <w:proofErr w:type="spellStart"/>
      <w:r w:rsidRPr="00D717C1">
        <w:rPr>
          <w:rFonts w:cstheme="minorHAnsi"/>
          <w:bCs/>
          <w:lang w:val="sk-SK"/>
        </w:rPr>
        <w:t>s.r.o</w:t>
      </w:r>
      <w:proofErr w:type="spellEnd"/>
      <w:r w:rsidRPr="00D717C1">
        <w:rPr>
          <w:rFonts w:cstheme="minorHAnsi"/>
          <w:bCs/>
          <w:lang w:val="sk-SK"/>
        </w:rPr>
        <w:t>. - uchádzač nepredložil po písomnej žiadosti podľa § 40 ods. 4  ZVO vysvetlenie alebo doplnenie predložených dokladov v určenej lehote.</w:t>
      </w:r>
    </w:p>
    <w:p w14:paraId="76CDF3F1" w14:textId="77777777" w:rsidR="00803081" w:rsidRPr="00D717C1" w:rsidRDefault="00803081" w:rsidP="00803081">
      <w:pPr>
        <w:jc w:val="both"/>
        <w:rPr>
          <w:rFonts w:cstheme="minorHAnsi"/>
          <w:bCs/>
          <w:lang w:val="sk-SK"/>
        </w:rPr>
      </w:pPr>
      <w:r w:rsidRPr="00D717C1">
        <w:rPr>
          <w:rFonts w:cstheme="minorHAnsi"/>
          <w:bCs/>
          <w:lang w:val="sk-SK"/>
        </w:rPr>
        <w:t xml:space="preserve">TIBOX </w:t>
      </w:r>
      <w:proofErr w:type="spellStart"/>
      <w:r w:rsidRPr="00D717C1">
        <w:rPr>
          <w:rFonts w:cstheme="minorHAnsi"/>
          <w:bCs/>
          <w:lang w:val="sk-SK"/>
        </w:rPr>
        <w:t>s.r.o</w:t>
      </w:r>
      <w:proofErr w:type="spellEnd"/>
      <w:r w:rsidRPr="00D717C1">
        <w:rPr>
          <w:rFonts w:cstheme="minorHAnsi"/>
          <w:bCs/>
          <w:lang w:val="sk-SK"/>
        </w:rPr>
        <w:t>. - uchádzač nepredložil po písomnej žiadosti v zmysle § 40 ZVO doklady nahradené jednotným európskym dokumentom v určenej lehote.</w:t>
      </w:r>
    </w:p>
    <w:p w14:paraId="62B67E1C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 </w:t>
      </w:r>
    </w:p>
    <w:p w14:paraId="0E10DF6D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Dôvody vylúčenia mimoriadne nízkych ponúk</w:t>
      </w:r>
      <w:r w:rsidRPr="00D717C1">
        <w:rPr>
          <w:rFonts w:ascii="Calibri" w:hAnsi="Calibri" w:cs="Calibri"/>
          <w:bCs/>
          <w:lang w:val="sk-SK"/>
        </w:rPr>
        <w:t xml:space="preserve">: </w:t>
      </w:r>
    </w:p>
    <w:p w14:paraId="3858179D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Nerelevantné, nenastalo.   </w:t>
      </w:r>
    </w:p>
    <w:p w14:paraId="268EB2A9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 </w:t>
      </w:r>
    </w:p>
    <w:p w14:paraId="4B68C1F4" w14:textId="113EA873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Dôvody, pre ktoré člen komisie odmietol podpísať zápisnicu alebo podpísal zápisnicu s výhradou:</w:t>
      </w:r>
      <w:r w:rsidRPr="00D717C1">
        <w:rPr>
          <w:rFonts w:ascii="Calibri" w:hAnsi="Calibri" w:cs="Calibri"/>
          <w:bCs/>
          <w:lang w:val="sk-SK"/>
        </w:rPr>
        <w:t xml:space="preserve"> </w:t>
      </w:r>
      <w:r w:rsidR="001879F2" w:rsidRPr="00D717C1">
        <w:rPr>
          <w:rFonts w:ascii="Calibri" w:hAnsi="Calibri" w:cs="Calibri"/>
          <w:bCs/>
          <w:lang w:val="sk-SK"/>
        </w:rPr>
        <w:t>N</w:t>
      </w:r>
      <w:r w:rsidRPr="00D717C1">
        <w:rPr>
          <w:rFonts w:ascii="Calibri" w:hAnsi="Calibri" w:cs="Calibri"/>
          <w:bCs/>
          <w:lang w:val="sk-SK"/>
        </w:rPr>
        <w:t>erelevantné</w:t>
      </w:r>
    </w:p>
    <w:p w14:paraId="0CE58F33" w14:textId="77777777" w:rsidR="0091067B" w:rsidRPr="00D717C1" w:rsidRDefault="0091067B">
      <w:pPr>
        <w:jc w:val="both"/>
        <w:rPr>
          <w:rFonts w:ascii="Calibri" w:hAnsi="Calibri" w:cs="Calibri"/>
          <w:bCs/>
          <w:lang w:val="sk-SK"/>
        </w:rPr>
      </w:pPr>
    </w:p>
    <w:p w14:paraId="5DB35E09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Úspešný uchádzač:</w:t>
      </w:r>
      <w:r w:rsidRPr="00D717C1">
        <w:rPr>
          <w:rFonts w:ascii="Calibri" w:hAnsi="Calibri" w:cs="Calibri"/>
          <w:bCs/>
          <w:lang w:val="sk-SK"/>
        </w:rPr>
        <w:t xml:space="preserve">  </w:t>
      </w:r>
    </w:p>
    <w:p w14:paraId="452B5630" w14:textId="07090D88" w:rsidR="0091067B" w:rsidRPr="00D717C1" w:rsidRDefault="00803081">
      <w:pPr>
        <w:jc w:val="both"/>
        <w:rPr>
          <w:rFonts w:ascii="Calibri" w:hAnsi="Calibri" w:cs="Calibri"/>
          <w:lang w:val="sk-SK"/>
        </w:rPr>
      </w:pPr>
      <w:r w:rsidRPr="00D717C1">
        <w:rPr>
          <w:rFonts w:eastAsia="Times New Roman" w:cs="Calibri"/>
          <w:color w:val="000000"/>
          <w:lang w:val="sk-SK" w:eastAsia="sk-SK"/>
        </w:rPr>
        <w:t xml:space="preserve">SCORP, spol. s </w:t>
      </w:r>
      <w:proofErr w:type="spellStart"/>
      <w:r w:rsidRPr="00D717C1">
        <w:rPr>
          <w:rFonts w:eastAsia="Times New Roman" w:cs="Calibri"/>
          <w:color w:val="000000"/>
          <w:lang w:val="sk-SK" w:eastAsia="sk-SK"/>
        </w:rPr>
        <w:t>r.o</w:t>
      </w:r>
      <w:proofErr w:type="spellEnd"/>
      <w:r w:rsidRPr="00D717C1">
        <w:rPr>
          <w:rFonts w:eastAsia="Times New Roman" w:cs="Calibri"/>
          <w:color w:val="000000"/>
          <w:lang w:val="sk-SK" w:eastAsia="sk-SK"/>
        </w:rPr>
        <w:t xml:space="preserve">. , </w:t>
      </w:r>
      <w:r w:rsidRPr="00D717C1">
        <w:rPr>
          <w:rFonts w:cstheme="minorHAnsi"/>
          <w:bCs/>
          <w:lang w:val="sk-SK"/>
        </w:rPr>
        <w:t xml:space="preserve">IČO </w:t>
      </w:r>
      <w:r w:rsidRPr="00D717C1">
        <w:rPr>
          <w:rFonts w:eastAsia="Times New Roman" w:cs="Calibri"/>
          <w:color w:val="000000"/>
          <w:lang w:val="sk-SK" w:eastAsia="sk-SK"/>
        </w:rPr>
        <w:t>31662919</w:t>
      </w:r>
      <w:r w:rsidRPr="00D717C1">
        <w:rPr>
          <w:rFonts w:cstheme="minorHAnsi"/>
          <w:bCs/>
          <w:lang w:val="sk-SK"/>
        </w:rPr>
        <w:t xml:space="preserve"> cena </w:t>
      </w:r>
      <w:r w:rsidRPr="00D717C1">
        <w:rPr>
          <w:rFonts w:eastAsia="Times New Roman" w:cs="Calibri"/>
          <w:color w:val="000000"/>
          <w:lang w:val="sk-SK" w:eastAsia="sk-SK"/>
        </w:rPr>
        <w:t>2 940 296,03</w:t>
      </w:r>
      <w:r w:rsidRPr="00D717C1">
        <w:rPr>
          <w:rFonts w:cstheme="minorHAnsi"/>
          <w:bCs/>
          <w:lang w:val="sk-SK"/>
        </w:rPr>
        <w:t xml:space="preserve"> eur s DPH / </w:t>
      </w:r>
      <w:r w:rsidRPr="00D717C1">
        <w:rPr>
          <w:rFonts w:eastAsia="Times New Roman" w:cs="Calibri"/>
          <w:color w:val="000000"/>
          <w:lang w:val="sk-SK" w:eastAsia="sk-SK"/>
        </w:rPr>
        <w:t>2 390 484,58</w:t>
      </w:r>
      <w:r w:rsidRPr="00D717C1">
        <w:rPr>
          <w:rFonts w:cstheme="minorHAnsi"/>
          <w:bCs/>
          <w:lang w:val="sk-SK"/>
        </w:rPr>
        <w:t xml:space="preserve"> eur bez DPH</w:t>
      </w:r>
    </w:p>
    <w:p w14:paraId="2A963DE4" w14:textId="77777777" w:rsidR="0091067B" w:rsidRPr="00D717C1" w:rsidRDefault="0091067B">
      <w:pPr>
        <w:jc w:val="both"/>
        <w:rPr>
          <w:rFonts w:cs="Calibri"/>
          <w:lang w:val="sk-SK"/>
        </w:rPr>
      </w:pPr>
    </w:p>
    <w:p w14:paraId="60D10E1F" w14:textId="77777777" w:rsidR="0091067B" w:rsidRPr="00D717C1" w:rsidRDefault="00622C4C">
      <w:pPr>
        <w:jc w:val="both"/>
        <w:rPr>
          <w:rFonts w:cs="Calibri"/>
          <w:u w:val="single"/>
          <w:lang w:val="sk-SK"/>
        </w:rPr>
      </w:pPr>
      <w:r w:rsidRPr="00D717C1">
        <w:rPr>
          <w:rFonts w:cs="Calibri"/>
          <w:u w:val="single"/>
          <w:lang w:val="sk-SK"/>
        </w:rPr>
        <w:t>Výsledné poradie:</w:t>
      </w:r>
    </w:p>
    <w:tbl>
      <w:tblPr>
        <w:tblW w:w="93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2480"/>
        <w:gridCol w:w="980"/>
        <w:gridCol w:w="1840"/>
        <w:gridCol w:w="1620"/>
        <w:gridCol w:w="1680"/>
      </w:tblGrid>
      <w:tr w:rsidR="000811F4" w:rsidRPr="00D717C1" w14:paraId="46434D12" w14:textId="77777777" w:rsidTr="00355E0D">
        <w:trPr>
          <w:trHeight w:val="288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9CAA4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poradie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FE717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uchádzač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164C0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IČO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2FC48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suma v eur bez DPH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52A87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suma v eur s DPH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D44C0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 </w:t>
            </w:r>
          </w:p>
        </w:tc>
      </w:tr>
      <w:tr w:rsidR="000811F4" w:rsidRPr="00D717C1" w14:paraId="5C6DDD7B" w14:textId="77777777" w:rsidTr="00355E0D">
        <w:trPr>
          <w:trHeight w:val="28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084C8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2ACF3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SCORP, spol. s </w:t>
            </w:r>
            <w:proofErr w:type="spellStart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r.o</w:t>
            </w:r>
            <w:proofErr w:type="spellEnd"/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.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193E9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31662919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41CE0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2 390 484,58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47EEF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2 940 296,03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6948E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úspešný uchádzač</w:t>
            </w:r>
          </w:p>
        </w:tc>
      </w:tr>
      <w:tr w:rsidR="000811F4" w:rsidRPr="00D717C1" w14:paraId="7663DFDD" w14:textId="77777777" w:rsidTr="00355E0D">
        <w:trPr>
          <w:trHeight w:val="28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6A5F9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A500C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PAVLIČKO a partneri, </w:t>
            </w:r>
            <w:proofErr w:type="spellStart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s.r.o</w:t>
            </w:r>
            <w:proofErr w:type="spellEnd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DA94F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51685035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52A72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2 467 427,36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A1CB9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3 034 935,65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CBFB9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 </w:t>
            </w:r>
          </w:p>
        </w:tc>
      </w:tr>
      <w:tr w:rsidR="000811F4" w:rsidRPr="00D717C1" w14:paraId="285E7C56" w14:textId="77777777" w:rsidTr="00355E0D">
        <w:trPr>
          <w:trHeight w:val="28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0224F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128CF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KEREX </w:t>
            </w:r>
            <w:proofErr w:type="spellStart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s.r.o</w:t>
            </w:r>
            <w:proofErr w:type="spellEnd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76DA2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31659811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5B0ED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2 605 665,97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13C1A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3 204 969,14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BA0A4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 </w:t>
            </w:r>
          </w:p>
        </w:tc>
      </w:tr>
      <w:tr w:rsidR="000811F4" w:rsidRPr="00D717C1" w14:paraId="55DFC9CA" w14:textId="77777777" w:rsidTr="00355E0D">
        <w:trPr>
          <w:trHeight w:val="28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4B107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845D1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proofErr w:type="spellStart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Tamalex</w:t>
            </w:r>
            <w:proofErr w:type="spellEnd"/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 </w:t>
            </w:r>
            <w:proofErr w:type="spellStart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s.r.o</w:t>
            </w:r>
            <w:proofErr w:type="spellEnd"/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.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B2876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50803522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BFFED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2 605 950,21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5DE64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3 205 318,76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1A47B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 </w:t>
            </w:r>
          </w:p>
        </w:tc>
      </w:tr>
      <w:tr w:rsidR="000811F4" w:rsidRPr="00D717C1" w14:paraId="6CA4601A" w14:textId="77777777" w:rsidTr="00355E0D">
        <w:trPr>
          <w:trHeight w:val="28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D32B0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E376A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BAUSKA, </w:t>
            </w:r>
            <w:proofErr w:type="spellStart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s.r.o</w:t>
            </w:r>
            <w:proofErr w:type="spellEnd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0E787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46447156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EEFFF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3 050 149,00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9EE30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3 751 683,27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39E7F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 </w:t>
            </w:r>
          </w:p>
        </w:tc>
      </w:tr>
      <w:tr w:rsidR="000811F4" w:rsidRPr="00D717C1" w14:paraId="30739696" w14:textId="77777777" w:rsidTr="00355E0D">
        <w:trPr>
          <w:trHeight w:val="28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7A9EC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EB2E7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 xml:space="preserve">REINTER </w:t>
            </w:r>
            <w:proofErr w:type="spellStart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s.r.o</w:t>
            </w:r>
            <w:proofErr w:type="spellEnd"/>
            <w:r w:rsidRPr="00D717C1">
              <w:rPr>
                <w:rFonts w:eastAsia="Times New Roman" w:cs="Calibri"/>
                <w:color w:val="000000"/>
                <w:lang w:val="sk-SK" w:eastAsia="sk-SK"/>
              </w:rPr>
              <w:t>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21E9C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4605218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D2695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3 096 024,86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DE8CA" w14:textId="77777777" w:rsidR="000811F4" w:rsidRPr="00D717C1" w:rsidRDefault="000811F4" w:rsidP="00355E0D">
            <w:pPr>
              <w:jc w:val="right"/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3 808 110,58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84BE1" w14:textId="77777777" w:rsidR="000811F4" w:rsidRPr="00D717C1" w:rsidRDefault="000811F4" w:rsidP="00355E0D">
            <w:pPr>
              <w:rPr>
                <w:rFonts w:eastAsia="Times New Roman" w:cs="Calibri"/>
                <w:color w:val="000000"/>
                <w:lang w:val="sk-SK" w:eastAsia="sk-SK"/>
              </w:rPr>
            </w:pPr>
            <w:r w:rsidRPr="00D717C1">
              <w:rPr>
                <w:rFonts w:eastAsia="Times New Roman" w:cs="Calibri"/>
                <w:color w:val="000000"/>
                <w:lang w:val="sk-SK" w:eastAsia="sk-SK"/>
              </w:rPr>
              <w:t> </w:t>
            </w:r>
          </w:p>
        </w:tc>
      </w:tr>
    </w:tbl>
    <w:p w14:paraId="5891832A" w14:textId="23F169EF" w:rsidR="0091067B" w:rsidRPr="00D717C1" w:rsidRDefault="0091067B">
      <w:pPr>
        <w:jc w:val="both"/>
        <w:rPr>
          <w:rFonts w:ascii="Calibri" w:hAnsi="Calibri" w:cs="Calibri"/>
          <w:bCs/>
          <w:lang w:val="sk-SK"/>
        </w:rPr>
      </w:pPr>
    </w:p>
    <w:p w14:paraId="6161D293" w14:textId="77777777" w:rsidR="002F25AC" w:rsidRPr="00D717C1" w:rsidRDefault="002F25AC">
      <w:pPr>
        <w:jc w:val="both"/>
        <w:rPr>
          <w:rFonts w:ascii="Calibri" w:hAnsi="Calibri" w:cs="Calibri"/>
          <w:bCs/>
          <w:lang w:val="sk-SK"/>
        </w:rPr>
      </w:pPr>
    </w:p>
    <w:p w14:paraId="00D835F6" w14:textId="77777777" w:rsidR="0091067B" w:rsidRPr="00D717C1" w:rsidRDefault="00622C4C">
      <w:pPr>
        <w:jc w:val="both"/>
        <w:rPr>
          <w:rFonts w:ascii="Calibri" w:eastAsia="Arial" w:hAnsi="Calibri" w:cs="Calibri"/>
          <w:lang w:val="sk-SK"/>
        </w:rPr>
      </w:pPr>
      <w:r w:rsidRPr="00D717C1">
        <w:rPr>
          <w:rFonts w:ascii="Calibri" w:eastAsia="Arial" w:hAnsi="Calibri" w:cs="Calibri"/>
          <w:u w:val="single"/>
          <w:lang w:val="sk-SK"/>
        </w:rPr>
        <w:t>Konflikt záujmov</w:t>
      </w:r>
      <w:r w:rsidRPr="00D717C1">
        <w:rPr>
          <w:rFonts w:ascii="Calibri" w:eastAsia="Arial" w:hAnsi="Calibri" w:cs="Calibri"/>
          <w:lang w:val="sk-SK"/>
        </w:rPr>
        <w:t xml:space="preserve">: </w:t>
      </w:r>
    </w:p>
    <w:p w14:paraId="019AC8B5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Počas verejného obstarávania nebol identifikovaný žiadny reálny ani potenciálny konflikt záujmov. </w:t>
      </w:r>
    </w:p>
    <w:p w14:paraId="2A126CEC" w14:textId="77777777" w:rsidR="0091067B" w:rsidRPr="00D717C1" w:rsidRDefault="0091067B">
      <w:pPr>
        <w:jc w:val="both"/>
        <w:rPr>
          <w:rFonts w:ascii="Calibri" w:hAnsi="Calibri" w:cs="Calibri"/>
          <w:bCs/>
          <w:lang w:val="sk-SK"/>
        </w:rPr>
      </w:pPr>
    </w:p>
    <w:p w14:paraId="1FE95C4F" w14:textId="4BC560E6" w:rsidR="0091067B" w:rsidRPr="00D717C1" w:rsidRDefault="002F25A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Hodnotenie bolo ukončené </w:t>
      </w:r>
      <w:r w:rsidR="001879F2" w:rsidRPr="00D717C1">
        <w:rPr>
          <w:rFonts w:ascii="Calibri" w:hAnsi="Calibri" w:cs="Calibri"/>
          <w:bCs/>
          <w:lang w:val="sk-SK"/>
        </w:rPr>
        <w:t>19</w:t>
      </w:r>
      <w:r w:rsidR="00622C4C" w:rsidRPr="00D717C1">
        <w:rPr>
          <w:rFonts w:ascii="Calibri" w:hAnsi="Calibri" w:cs="Calibri"/>
          <w:bCs/>
          <w:lang w:val="sk-SK"/>
        </w:rPr>
        <w:t>.0</w:t>
      </w:r>
      <w:r w:rsidR="001879F2" w:rsidRPr="00D717C1">
        <w:rPr>
          <w:rFonts w:ascii="Calibri" w:hAnsi="Calibri" w:cs="Calibri"/>
          <w:bCs/>
          <w:lang w:val="sk-SK"/>
        </w:rPr>
        <w:t>5</w:t>
      </w:r>
      <w:r w:rsidR="00622C4C" w:rsidRPr="00D717C1">
        <w:rPr>
          <w:rFonts w:ascii="Calibri" w:hAnsi="Calibri" w:cs="Calibri"/>
          <w:bCs/>
          <w:lang w:val="sk-SK"/>
        </w:rPr>
        <w:t xml:space="preserve">.2026. </w:t>
      </w:r>
    </w:p>
    <w:p w14:paraId="5687013A" w14:textId="77777777" w:rsidR="0091067B" w:rsidRPr="00D717C1" w:rsidRDefault="00622C4C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Uchádzači boli informovaní o výsledku vyhodnotenia ponúk. </w:t>
      </w:r>
    </w:p>
    <w:p w14:paraId="1446EAF2" w14:textId="77777777" w:rsidR="00FE58AD" w:rsidRPr="00D717C1" w:rsidRDefault="00FE58AD">
      <w:pPr>
        <w:jc w:val="both"/>
        <w:rPr>
          <w:rFonts w:ascii="Calibri" w:hAnsi="Calibri" w:cs="Calibri"/>
          <w:bCs/>
          <w:lang w:val="sk-SK"/>
        </w:rPr>
      </w:pPr>
    </w:p>
    <w:p w14:paraId="7FB0120A" w14:textId="77777777" w:rsidR="00FE58AD" w:rsidRPr="00D717C1" w:rsidRDefault="00FE58AD">
      <w:pPr>
        <w:jc w:val="both"/>
        <w:rPr>
          <w:rFonts w:ascii="Calibri" w:hAnsi="Calibri" w:cs="Calibri"/>
          <w:bCs/>
          <w:u w:val="single"/>
          <w:lang w:val="sk-SK"/>
        </w:rPr>
      </w:pPr>
      <w:r w:rsidRPr="00D717C1">
        <w:rPr>
          <w:rFonts w:ascii="Calibri" w:hAnsi="Calibri" w:cs="Calibri"/>
          <w:bCs/>
          <w:u w:val="single"/>
          <w:lang w:val="sk-SK"/>
        </w:rPr>
        <w:t>Prílohy:</w:t>
      </w:r>
    </w:p>
    <w:p w14:paraId="20B0F874" w14:textId="77777777" w:rsidR="00FE58AD" w:rsidRPr="00D717C1" w:rsidRDefault="00FE58AD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Zápisnica z otvárania zostavená systémom IS EVO</w:t>
      </w:r>
    </w:p>
    <w:p w14:paraId="4038467E" w14:textId="77777777" w:rsidR="00FE58AD" w:rsidRPr="00D717C1" w:rsidRDefault="00FE58AD" w:rsidP="00FE58AD">
      <w:pPr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Zápisnica z vyhodnotenia (podľa kritérií) zostavená systémom IS EVO</w:t>
      </w:r>
    </w:p>
    <w:p w14:paraId="49F52D22" w14:textId="77777777" w:rsidR="0091067B" w:rsidRPr="00D717C1" w:rsidRDefault="0091067B">
      <w:pPr>
        <w:jc w:val="both"/>
        <w:rPr>
          <w:rFonts w:ascii="Calibri" w:eastAsia="Arial" w:hAnsi="Calibri" w:cs="Calibri"/>
          <w:lang w:val="sk-SK"/>
        </w:rPr>
      </w:pPr>
    </w:p>
    <w:p w14:paraId="5DD157A1" w14:textId="77777777" w:rsidR="0091067B" w:rsidRPr="00D717C1" w:rsidRDefault="0091067B">
      <w:pPr>
        <w:jc w:val="both"/>
        <w:rPr>
          <w:rFonts w:ascii="Calibri" w:eastAsia="Arial" w:hAnsi="Calibri" w:cs="Calibri"/>
          <w:lang w:val="sk-SK"/>
        </w:rPr>
      </w:pPr>
    </w:p>
    <w:p w14:paraId="431B9301" w14:textId="32B116A4" w:rsidR="0091067B" w:rsidRPr="00D717C1" w:rsidRDefault="002F25AC">
      <w:pPr>
        <w:jc w:val="both"/>
        <w:rPr>
          <w:rFonts w:ascii="Calibri" w:eastAsia="Arial" w:hAnsi="Calibri" w:cs="Calibri"/>
          <w:lang w:val="sk-SK"/>
        </w:rPr>
      </w:pPr>
      <w:r w:rsidRPr="00D717C1">
        <w:rPr>
          <w:rFonts w:ascii="Calibri" w:eastAsia="Arial" w:hAnsi="Calibri" w:cs="Calibri"/>
          <w:lang w:val="sk-SK"/>
        </w:rPr>
        <w:t xml:space="preserve">Zapísal v Michalovciach dňa </w:t>
      </w:r>
      <w:r w:rsidR="001879F2" w:rsidRPr="00D717C1">
        <w:rPr>
          <w:rFonts w:ascii="Calibri" w:eastAsia="Arial" w:hAnsi="Calibri" w:cs="Calibri"/>
          <w:lang w:val="sk-SK"/>
        </w:rPr>
        <w:t>21</w:t>
      </w:r>
      <w:r w:rsidR="00622C4C" w:rsidRPr="00D717C1">
        <w:rPr>
          <w:rFonts w:ascii="Calibri" w:eastAsia="Arial" w:hAnsi="Calibri" w:cs="Calibri"/>
          <w:lang w:val="sk-SK"/>
        </w:rPr>
        <w:t>.0</w:t>
      </w:r>
      <w:r w:rsidR="001879F2" w:rsidRPr="00D717C1">
        <w:rPr>
          <w:rFonts w:ascii="Calibri" w:eastAsia="Arial" w:hAnsi="Calibri" w:cs="Calibri"/>
          <w:lang w:val="sk-SK"/>
        </w:rPr>
        <w:t>5</w:t>
      </w:r>
      <w:r w:rsidR="00622C4C" w:rsidRPr="00D717C1">
        <w:rPr>
          <w:rFonts w:ascii="Calibri" w:eastAsia="Arial" w:hAnsi="Calibri" w:cs="Calibri"/>
          <w:lang w:val="sk-SK"/>
        </w:rPr>
        <w:t xml:space="preserve">.2026 Ing. Martin </w:t>
      </w:r>
      <w:proofErr w:type="spellStart"/>
      <w:r w:rsidR="00622C4C" w:rsidRPr="00D717C1">
        <w:rPr>
          <w:rFonts w:ascii="Calibri" w:eastAsia="Arial" w:hAnsi="Calibri" w:cs="Calibri"/>
          <w:lang w:val="sk-SK"/>
        </w:rPr>
        <w:t>Papcún</w:t>
      </w:r>
      <w:proofErr w:type="spellEnd"/>
      <w:r w:rsidR="00622C4C" w:rsidRPr="00D717C1">
        <w:rPr>
          <w:rFonts w:ascii="Calibri" w:eastAsia="Arial" w:hAnsi="Calibri" w:cs="Calibri"/>
          <w:lang w:val="sk-SK"/>
        </w:rPr>
        <w:t>, osoba poverená verejným obstarávaním</w:t>
      </w:r>
    </w:p>
    <w:p w14:paraId="13E36D33" w14:textId="77777777" w:rsidR="0091067B" w:rsidRPr="00D717C1" w:rsidRDefault="0091067B">
      <w:pPr>
        <w:jc w:val="both"/>
        <w:rPr>
          <w:rFonts w:ascii="Calibri" w:eastAsia="Arial" w:hAnsi="Calibri" w:cs="Calibri"/>
          <w:lang w:val="sk-SK"/>
        </w:rPr>
      </w:pPr>
    </w:p>
    <w:p w14:paraId="16E0FD38" w14:textId="77777777" w:rsidR="0091067B" w:rsidRPr="00D717C1" w:rsidRDefault="00622C4C">
      <w:pPr>
        <w:jc w:val="both"/>
        <w:rPr>
          <w:rFonts w:ascii="Calibri" w:eastAsia="Arial" w:hAnsi="Calibri" w:cs="Calibri"/>
          <w:lang w:val="sk-SK"/>
        </w:rPr>
      </w:pPr>
      <w:r w:rsidRPr="00D717C1">
        <w:rPr>
          <w:rFonts w:ascii="Calibri" w:eastAsia="Arial" w:hAnsi="Calibri" w:cs="Calibri"/>
          <w:lang w:val="sk-SK"/>
        </w:rPr>
        <w:t xml:space="preserve">Vyššie uvedené skutočnosti potvrdzujú svojim podpisom a vyjadrujú s nimi súhlas: </w:t>
      </w:r>
    </w:p>
    <w:p w14:paraId="505F0FF4" w14:textId="77777777" w:rsidR="0091067B" w:rsidRPr="00D717C1" w:rsidRDefault="0091067B">
      <w:pPr>
        <w:jc w:val="both"/>
        <w:rPr>
          <w:rFonts w:ascii="Calibri" w:eastAsia="Arial" w:hAnsi="Calibri" w:cs="Calibri"/>
          <w:lang w:val="sk-SK"/>
        </w:rPr>
      </w:pPr>
    </w:p>
    <w:p w14:paraId="69F3EFD6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Viktória </w:t>
      </w:r>
      <w:proofErr w:type="spellStart"/>
      <w:r w:rsidRPr="00D717C1">
        <w:rPr>
          <w:rFonts w:ascii="Calibri" w:hAnsi="Calibri" w:cs="Calibri"/>
          <w:bCs/>
          <w:lang w:val="sk-SK"/>
        </w:rPr>
        <w:t>Stavrovská</w:t>
      </w:r>
      <w:proofErr w:type="spellEnd"/>
      <w:r w:rsidRPr="00D717C1">
        <w:rPr>
          <w:rFonts w:ascii="Calibri" w:hAnsi="Calibri" w:cs="Calibri"/>
          <w:bCs/>
          <w:lang w:val="sk-SK"/>
        </w:rPr>
        <w:t xml:space="preserve">  – predseda komisie s právom vyhodnocovať ...............................................</w:t>
      </w:r>
    </w:p>
    <w:p w14:paraId="4E44C9AC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Milan </w:t>
      </w:r>
      <w:proofErr w:type="spellStart"/>
      <w:r w:rsidRPr="00D717C1">
        <w:rPr>
          <w:rFonts w:ascii="Calibri" w:hAnsi="Calibri" w:cs="Calibri"/>
          <w:bCs/>
          <w:lang w:val="sk-SK"/>
        </w:rPr>
        <w:t>Jurčišin</w:t>
      </w:r>
      <w:proofErr w:type="spellEnd"/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 xml:space="preserve">– člen komisie s právom vyhodnocovať    ................................................ </w:t>
      </w:r>
    </w:p>
    <w:p w14:paraId="3FF998A9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Ing. Marek Kočiš</w:t>
      </w:r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>– člen komisie s právom vyhodnocovať    ................................................</w:t>
      </w:r>
    </w:p>
    <w:p w14:paraId="656268AE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RNDr. Jana Machová </w:t>
      </w:r>
      <w:r w:rsidRPr="00D717C1">
        <w:rPr>
          <w:rFonts w:ascii="Calibri" w:hAnsi="Calibri" w:cs="Calibri"/>
          <w:bCs/>
          <w:lang w:val="sk-SK"/>
        </w:rPr>
        <w:tab/>
        <w:t>– člen komisie bez práva vyhodnocovať   ………………………………………………</w:t>
      </w:r>
    </w:p>
    <w:p w14:paraId="0B56BA86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Martin </w:t>
      </w:r>
      <w:proofErr w:type="spellStart"/>
      <w:r w:rsidRPr="00D717C1">
        <w:rPr>
          <w:rFonts w:ascii="Calibri" w:hAnsi="Calibri" w:cs="Calibri"/>
          <w:bCs/>
          <w:lang w:val="sk-SK"/>
        </w:rPr>
        <w:t>Papcún</w:t>
      </w:r>
      <w:proofErr w:type="spellEnd"/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 xml:space="preserve">– člen komisie bez práva vyhodnocovať   .................................................. </w:t>
      </w:r>
    </w:p>
    <w:p w14:paraId="193E5BF5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Mgr. Miroslav </w:t>
      </w:r>
      <w:proofErr w:type="spellStart"/>
      <w:r w:rsidRPr="00D717C1">
        <w:rPr>
          <w:rFonts w:ascii="Calibri" w:hAnsi="Calibri" w:cs="Calibri"/>
          <w:bCs/>
          <w:lang w:val="sk-SK"/>
        </w:rPr>
        <w:t>Bočinec</w:t>
      </w:r>
      <w:proofErr w:type="spellEnd"/>
      <w:r w:rsidRPr="00D717C1">
        <w:rPr>
          <w:rFonts w:ascii="Calibri" w:hAnsi="Calibri" w:cs="Calibri"/>
          <w:bCs/>
          <w:lang w:val="sk-SK"/>
        </w:rPr>
        <w:t xml:space="preserve"> </w:t>
      </w:r>
      <w:r w:rsidRPr="00D717C1">
        <w:rPr>
          <w:rFonts w:ascii="Calibri" w:hAnsi="Calibri" w:cs="Calibri"/>
          <w:bCs/>
          <w:lang w:val="sk-SK"/>
        </w:rPr>
        <w:tab/>
        <w:t>– člen komisie bez práva vyhodnocovať   ..................................................</w:t>
      </w:r>
    </w:p>
    <w:p w14:paraId="085A7F1A" w14:textId="77777777" w:rsidR="0091067B" w:rsidRPr="00D717C1" w:rsidRDefault="00622C4C">
      <w:pPr>
        <w:jc w:val="both"/>
        <w:rPr>
          <w:rFonts w:ascii="Calibri" w:eastAsia="Arial" w:hAnsi="Calibri" w:cs="Calibri"/>
          <w:lang w:val="sk-SK"/>
        </w:rPr>
      </w:pPr>
      <w:r w:rsidRPr="00D717C1">
        <w:rPr>
          <w:rFonts w:ascii="Calibri" w:eastAsia="Arial" w:hAnsi="Calibri" w:cs="Calibri"/>
          <w:lang w:val="sk-SK"/>
        </w:rPr>
        <w:t xml:space="preserve">Dole podpísaní členovia komisie jednotlivo vyhlasujú, že v zmysle § 23 ZVO nie som, ani som nebol počas celého procesu realizácie predmetného verejného obstarávania (od prípravy až po vyhodnotenie a ukončenie) v konflikte záujmu. Zároveň vyhlasujem, že mám odborné vzdelanie alebo prax, ktoré mi umožňuje vyhodnotiť predmetnú zákazku. </w:t>
      </w:r>
    </w:p>
    <w:p w14:paraId="12CACBA9" w14:textId="77777777" w:rsidR="0091067B" w:rsidRPr="00D717C1" w:rsidRDefault="0091067B">
      <w:pPr>
        <w:jc w:val="both"/>
        <w:rPr>
          <w:rFonts w:ascii="Calibri" w:eastAsia="Arial" w:hAnsi="Calibri" w:cs="Calibri"/>
          <w:lang w:val="sk-SK"/>
        </w:rPr>
      </w:pPr>
    </w:p>
    <w:p w14:paraId="08F3C340" w14:textId="0AAE9A27" w:rsidR="0091067B" w:rsidRPr="00D717C1" w:rsidRDefault="002F25AC">
      <w:pPr>
        <w:rPr>
          <w:rFonts w:ascii="Calibri" w:eastAsia="Arial" w:hAnsi="Calibri" w:cs="Calibri"/>
          <w:lang w:val="sk-SK"/>
        </w:rPr>
      </w:pPr>
      <w:r w:rsidRPr="00D717C1">
        <w:rPr>
          <w:rFonts w:ascii="Calibri" w:eastAsia="Arial" w:hAnsi="Calibri" w:cs="Calibri"/>
          <w:lang w:val="sk-SK"/>
        </w:rPr>
        <w:t>Michalovce, dňa 2</w:t>
      </w:r>
      <w:r w:rsidR="001879F2" w:rsidRPr="00D717C1">
        <w:rPr>
          <w:rFonts w:ascii="Calibri" w:eastAsia="Arial" w:hAnsi="Calibri" w:cs="Calibri"/>
          <w:lang w:val="sk-SK"/>
        </w:rPr>
        <w:t>1</w:t>
      </w:r>
      <w:r w:rsidR="00622C4C" w:rsidRPr="00D717C1">
        <w:rPr>
          <w:rFonts w:ascii="Calibri" w:eastAsia="Arial" w:hAnsi="Calibri" w:cs="Calibri"/>
          <w:lang w:val="sk-SK"/>
        </w:rPr>
        <w:t>.0</w:t>
      </w:r>
      <w:r w:rsidR="001879F2" w:rsidRPr="00D717C1">
        <w:rPr>
          <w:rFonts w:ascii="Calibri" w:eastAsia="Arial" w:hAnsi="Calibri" w:cs="Calibri"/>
          <w:lang w:val="sk-SK"/>
        </w:rPr>
        <w:t>5</w:t>
      </w:r>
      <w:r w:rsidR="00622C4C" w:rsidRPr="00D717C1">
        <w:rPr>
          <w:rFonts w:ascii="Calibri" w:eastAsia="Arial" w:hAnsi="Calibri" w:cs="Calibri"/>
          <w:lang w:val="sk-SK"/>
        </w:rPr>
        <w:t>.2026</w:t>
      </w:r>
    </w:p>
    <w:p w14:paraId="0A963237" w14:textId="77777777" w:rsidR="0091067B" w:rsidRPr="00D717C1" w:rsidRDefault="0091067B">
      <w:pPr>
        <w:rPr>
          <w:rFonts w:ascii="Calibri" w:eastAsia="Arial" w:hAnsi="Calibri" w:cs="Calibri"/>
          <w:lang w:val="sk-SK"/>
        </w:rPr>
      </w:pPr>
    </w:p>
    <w:p w14:paraId="3F1111CA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Viktória </w:t>
      </w:r>
      <w:proofErr w:type="spellStart"/>
      <w:r w:rsidRPr="00D717C1">
        <w:rPr>
          <w:rFonts w:ascii="Calibri" w:hAnsi="Calibri" w:cs="Calibri"/>
          <w:bCs/>
          <w:lang w:val="sk-SK"/>
        </w:rPr>
        <w:t>Stavrovská</w:t>
      </w:r>
      <w:proofErr w:type="spellEnd"/>
      <w:r w:rsidRPr="00D717C1">
        <w:rPr>
          <w:rFonts w:ascii="Calibri" w:hAnsi="Calibri" w:cs="Calibri"/>
          <w:bCs/>
          <w:lang w:val="sk-SK"/>
        </w:rPr>
        <w:t xml:space="preserve">  – predseda komisie s právom vyhodnocovať ...............................................</w:t>
      </w:r>
    </w:p>
    <w:p w14:paraId="0CE459DD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Milan </w:t>
      </w:r>
      <w:proofErr w:type="spellStart"/>
      <w:r w:rsidRPr="00D717C1">
        <w:rPr>
          <w:rFonts w:ascii="Calibri" w:hAnsi="Calibri" w:cs="Calibri"/>
          <w:bCs/>
          <w:lang w:val="sk-SK"/>
        </w:rPr>
        <w:t>Jurčišin</w:t>
      </w:r>
      <w:proofErr w:type="spellEnd"/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 xml:space="preserve">– člen komisie s právom vyhodnocovať    ................................................ </w:t>
      </w:r>
    </w:p>
    <w:p w14:paraId="2F5820D8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>Ing. Marek Kočiš</w:t>
      </w:r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>– člen komisie s právom vyhodnocovať    ................................................</w:t>
      </w:r>
    </w:p>
    <w:p w14:paraId="62F0C2BA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RNDr. Jana Machová </w:t>
      </w:r>
      <w:r w:rsidRPr="00D717C1">
        <w:rPr>
          <w:rFonts w:ascii="Calibri" w:hAnsi="Calibri" w:cs="Calibri"/>
          <w:bCs/>
          <w:lang w:val="sk-SK"/>
        </w:rPr>
        <w:tab/>
        <w:t>– člen komisie bez práva vyhodnocovať   ………………………………………………</w:t>
      </w:r>
    </w:p>
    <w:p w14:paraId="496B459E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Ing. Martin </w:t>
      </w:r>
      <w:proofErr w:type="spellStart"/>
      <w:r w:rsidRPr="00D717C1">
        <w:rPr>
          <w:rFonts w:ascii="Calibri" w:hAnsi="Calibri" w:cs="Calibri"/>
          <w:bCs/>
          <w:lang w:val="sk-SK"/>
        </w:rPr>
        <w:t>Papcún</w:t>
      </w:r>
      <w:proofErr w:type="spellEnd"/>
      <w:r w:rsidRPr="00D717C1">
        <w:rPr>
          <w:rFonts w:ascii="Calibri" w:hAnsi="Calibri" w:cs="Calibri"/>
          <w:bCs/>
          <w:lang w:val="sk-SK"/>
        </w:rPr>
        <w:tab/>
      </w:r>
      <w:r w:rsidRPr="00D717C1">
        <w:rPr>
          <w:rFonts w:ascii="Calibri" w:hAnsi="Calibri" w:cs="Calibri"/>
          <w:bCs/>
          <w:lang w:val="sk-SK"/>
        </w:rPr>
        <w:tab/>
        <w:t xml:space="preserve">– člen komisie bez práva vyhodnocovať   .................................................. </w:t>
      </w:r>
    </w:p>
    <w:p w14:paraId="335A9564" w14:textId="77777777" w:rsidR="0091067B" w:rsidRPr="00D717C1" w:rsidRDefault="00622C4C">
      <w:pPr>
        <w:spacing w:line="360" w:lineRule="auto"/>
        <w:jc w:val="both"/>
        <w:rPr>
          <w:rFonts w:ascii="Calibri" w:hAnsi="Calibri" w:cs="Calibri"/>
          <w:bCs/>
          <w:lang w:val="sk-SK"/>
        </w:rPr>
      </w:pPr>
      <w:r w:rsidRPr="00D717C1">
        <w:rPr>
          <w:rFonts w:ascii="Calibri" w:hAnsi="Calibri" w:cs="Calibri"/>
          <w:bCs/>
          <w:lang w:val="sk-SK"/>
        </w:rPr>
        <w:t xml:space="preserve">Mgr. Miroslav </w:t>
      </w:r>
      <w:proofErr w:type="spellStart"/>
      <w:r w:rsidRPr="00D717C1">
        <w:rPr>
          <w:rFonts w:ascii="Calibri" w:hAnsi="Calibri" w:cs="Calibri"/>
          <w:bCs/>
          <w:lang w:val="sk-SK"/>
        </w:rPr>
        <w:t>Bočinec</w:t>
      </w:r>
      <w:proofErr w:type="spellEnd"/>
      <w:r w:rsidRPr="00D717C1">
        <w:rPr>
          <w:rFonts w:ascii="Calibri" w:hAnsi="Calibri" w:cs="Calibri"/>
          <w:bCs/>
          <w:lang w:val="sk-SK"/>
        </w:rPr>
        <w:t xml:space="preserve"> </w:t>
      </w:r>
      <w:r w:rsidRPr="00D717C1">
        <w:rPr>
          <w:rFonts w:ascii="Calibri" w:hAnsi="Calibri" w:cs="Calibri"/>
          <w:bCs/>
          <w:lang w:val="sk-SK"/>
        </w:rPr>
        <w:tab/>
        <w:t>– člen komisie bez práva vyhodnocovať   ..................................................</w:t>
      </w:r>
    </w:p>
    <w:p w14:paraId="3521F2BF" w14:textId="77777777" w:rsidR="0091067B" w:rsidRPr="00D717C1" w:rsidRDefault="0091067B">
      <w:pPr>
        <w:jc w:val="both"/>
        <w:rPr>
          <w:rFonts w:ascii="Calibri" w:hAnsi="Calibri" w:cs="Calibri"/>
          <w:bCs/>
          <w:lang w:val="sk-SK"/>
        </w:rPr>
      </w:pPr>
    </w:p>
    <w:sectPr w:rsidR="0091067B" w:rsidRPr="00D717C1" w:rsidSect="0091067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E1C49E1"/>
    <w:rsid w:val="00005CCA"/>
    <w:rsid w:val="00023453"/>
    <w:rsid w:val="000306A3"/>
    <w:rsid w:val="00040983"/>
    <w:rsid w:val="00045D76"/>
    <w:rsid w:val="000734CB"/>
    <w:rsid w:val="000811F4"/>
    <w:rsid w:val="000A0E99"/>
    <w:rsid w:val="000B63AD"/>
    <w:rsid w:val="000D3510"/>
    <w:rsid w:val="000D5C18"/>
    <w:rsid w:val="000D6B07"/>
    <w:rsid w:val="000D723F"/>
    <w:rsid w:val="000E0E88"/>
    <w:rsid w:val="0010394C"/>
    <w:rsid w:val="00111313"/>
    <w:rsid w:val="00132816"/>
    <w:rsid w:val="001434CC"/>
    <w:rsid w:val="00146EF9"/>
    <w:rsid w:val="0015088A"/>
    <w:rsid w:val="00160256"/>
    <w:rsid w:val="001725DF"/>
    <w:rsid w:val="00173928"/>
    <w:rsid w:val="00182A13"/>
    <w:rsid w:val="001879F2"/>
    <w:rsid w:val="00192618"/>
    <w:rsid w:val="001A1AA3"/>
    <w:rsid w:val="001A3724"/>
    <w:rsid w:val="001A3CF6"/>
    <w:rsid w:val="001B7086"/>
    <w:rsid w:val="001D4D6F"/>
    <w:rsid w:val="001E57BB"/>
    <w:rsid w:val="00203027"/>
    <w:rsid w:val="002055C9"/>
    <w:rsid w:val="00212CA5"/>
    <w:rsid w:val="00222342"/>
    <w:rsid w:val="002342DF"/>
    <w:rsid w:val="002513D0"/>
    <w:rsid w:val="002574FD"/>
    <w:rsid w:val="00294235"/>
    <w:rsid w:val="0029768C"/>
    <w:rsid w:val="002D708A"/>
    <w:rsid w:val="002F25AC"/>
    <w:rsid w:val="002F6B68"/>
    <w:rsid w:val="003074A3"/>
    <w:rsid w:val="00310C6E"/>
    <w:rsid w:val="003112E5"/>
    <w:rsid w:val="0031149E"/>
    <w:rsid w:val="00314164"/>
    <w:rsid w:val="003243B5"/>
    <w:rsid w:val="00333FAF"/>
    <w:rsid w:val="003371AB"/>
    <w:rsid w:val="003376B9"/>
    <w:rsid w:val="003464C1"/>
    <w:rsid w:val="003616DA"/>
    <w:rsid w:val="0037654D"/>
    <w:rsid w:val="00392360"/>
    <w:rsid w:val="003A4ECA"/>
    <w:rsid w:val="003B2996"/>
    <w:rsid w:val="003E5540"/>
    <w:rsid w:val="00422CE4"/>
    <w:rsid w:val="00434588"/>
    <w:rsid w:val="00450876"/>
    <w:rsid w:val="00466B63"/>
    <w:rsid w:val="00470EF5"/>
    <w:rsid w:val="00473F27"/>
    <w:rsid w:val="00485D80"/>
    <w:rsid w:val="00490386"/>
    <w:rsid w:val="004A0368"/>
    <w:rsid w:val="004A4FBC"/>
    <w:rsid w:val="004B7AC4"/>
    <w:rsid w:val="004B7E0D"/>
    <w:rsid w:val="004C0656"/>
    <w:rsid w:val="004C0929"/>
    <w:rsid w:val="004E555E"/>
    <w:rsid w:val="004F284B"/>
    <w:rsid w:val="005063C9"/>
    <w:rsid w:val="005121F8"/>
    <w:rsid w:val="00541CDB"/>
    <w:rsid w:val="00544638"/>
    <w:rsid w:val="005552E4"/>
    <w:rsid w:val="00564F4B"/>
    <w:rsid w:val="00566841"/>
    <w:rsid w:val="00575EF4"/>
    <w:rsid w:val="00581B75"/>
    <w:rsid w:val="005827FE"/>
    <w:rsid w:val="005B1B0F"/>
    <w:rsid w:val="005C041B"/>
    <w:rsid w:val="005E141B"/>
    <w:rsid w:val="005F70BB"/>
    <w:rsid w:val="00622C4C"/>
    <w:rsid w:val="00624DFD"/>
    <w:rsid w:val="006410DC"/>
    <w:rsid w:val="00642FCA"/>
    <w:rsid w:val="00653C68"/>
    <w:rsid w:val="006671ED"/>
    <w:rsid w:val="006948E2"/>
    <w:rsid w:val="006A3993"/>
    <w:rsid w:val="006D2652"/>
    <w:rsid w:val="006D371B"/>
    <w:rsid w:val="0070559A"/>
    <w:rsid w:val="00717012"/>
    <w:rsid w:val="00736CC7"/>
    <w:rsid w:val="00744E74"/>
    <w:rsid w:val="00750A57"/>
    <w:rsid w:val="007558DA"/>
    <w:rsid w:val="00785111"/>
    <w:rsid w:val="00792D72"/>
    <w:rsid w:val="00796F04"/>
    <w:rsid w:val="007B6D10"/>
    <w:rsid w:val="007C2A7C"/>
    <w:rsid w:val="007D06AF"/>
    <w:rsid w:val="007D0CF6"/>
    <w:rsid w:val="007D31C9"/>
    <w:rsid w:val="007E540F"/>
    <w:rsid w:val="007E6D1B"/>
    <w:rsid w:val="00803081"/>
    <w:rsid w:val="00832F24"/>
    <w:rsid w:val="0083311D"/>
    <w:rsid w:val="00845A81"/>
    <w:rsid w:val="00850008"/>
    <w:rsid w:val="008638F5"/>
    <w:rsid w:val="008C3A55"/>
    <w:rsid w:val="008E7212"/>
    <w:rsid w:val="008E79E1"/>
    <w:rsid w:val="0091067B"/>
    <w:rsid w:val="00915AE0"/>
    <w:rsid w:val="00934673"/>
    <w:rsid w:val="009430A5"/>
    <w:rsid w:val="0094749A"/>
    <w:rsid w:val="00964AC6"/>
    <w:rsid w:val="0098563E"/>
    <w:rsid w:val="00987131"/>
    <w:rsid w:val="00992631"/>
    <w:rsid w:val="009A21DA"/>
    <w:rsid w:val="009B040E"/>
    <w:rsid w:val="009B2264"/>
    <w:rsid w:val="009D4700"/>
    <w:rsid w:val="009E2C54"/>
    <w:rsid w:val="009E62BC"/>
    <w:rsid w:val="009F0577"/>
    <w:rsid w:val="00A06ED0"/>
    <w:rsid w:val="00A6393B"/>
    <w:rsid w:val="00A67F23"/>
    <w:rsid w:val="00A77E42"/>
    <w:rsid w:val="00A86064"/>
    <w:rsid w:val="00A87C23"/>
    <w:rsid w:val="00AC7F90"/>
    <w:rsid w:val="00AD297D"/>
    <w:rsid w:val="00B14F8D"/>
    <w:rsid w:val="00B64312"/>
    <w:rsid w:val="00B67E6C"/>
    <w:rsid w:val="00B73D47"/>
    <w:rsid w:val="00B74A5D"/>
    <w:rsid w:val="00B75FC5"/>
    <w:rsid w:val="00B82A45"/>
    <w:rsid w:val="00B92C98"/>
    <w:rsid w:val="00B94B5F"/>
    <w:rsid w:val="00BA6EBB"/>
    <w:rsid w:val="00BC585E"/>
    <w:rsid w:val="00BE6706"/>
    <w:rsid w:val="00C1170D"/>
    <w:rsid w:val="00C1284A"/>
    <w:rsid w:val="00C13283"/>
    <w:rsid w:val="00C20151"/>
    <w:rsid w:val="00C3455B"/>
    <w:rsid w:val="00C4468A"/>
    <w:rsid w:val="00C62CB7"/>
    <w:rsid w:val="00C73223"/>
    <w:rsid w:val="00C74798"/>
    <w:rsid w:val="00C95986"/>
    <w:rsid w:val="00CA12C6"/>
    <w:rsid w:val="00CA12E0"/>
    <w:rsid w:val="00CC2C06"/>
    <w:rsid w:val="00CD25EF"/>
    <w:rsid w:val="00CD68D5"/>
    <w:rsid w:val="00CE366B"/>
    <w:rsid w:val="00CF4F34"/>
    <w:rsid w:val="00D11651"/>
    <w:rsid w:val="00D23EC2"/>
    <w:rsid w:val="00D31D6B"/>
    <w:rsid w:val="00D33AF9"/>
    <w:rsid w:val="00D356FD"/>
    <w:rsid w:val="00D4232D"/>
    <w:rsid w:val="00D510D7"/>
    <w:rsid w:val="00D70FB1"/>
    <w:rsid w:val="00D717C1"/>
    <w:rsid w:val="00D81F52"/>
    <w:rsid w:val="00DC5A1C"/>
    <w:rsid w:val="00DC5D0C"/>
    <w:rsid w:val="00DD236B"/>
    <w:rsid w:val="00DD5781"/>
    <w:rsid w:val="00DE2E47"/>
    <w:rsid w:val="00DE49BF"/>
    <w:rsid w:val="00DF4781"/>
    <w:rsid w:val="00E06537"/>
    <w:rsid w:val="00E211DF"/>
    <w:rsid w:val="00E32920"/>
    <w:rsid w:val="00E8709C"/>
    <w:rsid w:val="00E93FDE"/>
    <w:rsid w:val="00EC15D2"/>
    <w:rsid w:val="00ED51CA"/>
    <w:rsid w:val="00EE2D74"/>
    <w:rsid w:val="00EF48FC"/>
    <w:rsid w:val="00EF5E1B"/>
    <w:rsid w:val="00F04973"/>
    <w:rsid w:val="00F07104"/>
    <w:rsid w:val="00F37992"/>
    <w:rsid w:val="00F37F10"/>
    <w:rsid w:val="00F475A4"/>
    <w:rsid w:val="00F51E22"/>
    <w:rsid w:val="00F80E1D"/>
    <w:rsid w:val="00F8182F"/>
    <w:rsid w:val="00F85C7B"/>
    <w:rsid w:val="00F90B94"/>
    <w:rsid w:val="00F94431"/>
    <w:rsid w:val="00F960EF"/>
    <w:rsid w:val="00FB2430"/>
    <w:rsid w:val="00FD4CEE"/>
    <w:rsid w:val="00FE58AD"/>
    <w:rsid w:val="044D1DBF"/>
    <w:rsid w:val="08375A89"/>
    <w:rsid w:val="0C2D2EB1"/>
    <w:rsid w:val="0E1C49E1"/>
    <w:rsid w:val="12EB6997"/>
    <w:rsid w:val="13D41C97"/>
    <w:rsid w:val="19965E1D"/>
    <w:rsid w:val="1A7557F9"/>
    <w:rsid w:val="1FEA65CB"/>
    <w:rsid w:val="205D4D5E"/>
    <w:rsid w:val="20A67319"/>
    <w:rsid w:val="22D20837"/>
    <w:rsid w:val="24E32B44"/>
    <w:rsid w:val="2C986636"/>
    <w:rsid w:val="347442FE"/>
    <w:rsid w:val="3820401F"/>
    <w:rsid w:val="38C730A9"/>
    <w:rsid w:val="3B006358"/>
    <w:rsid w:val="424210EA"/>
    <w:rsid w:val="464C5389"/>
    <w:rsid w:val="47291A6D"/>
    <w:rsid w:val="4D3E595A"/>
    <w:rsid w:val="4E387AB5"/>
    <w:rsid w:val="53CA4CA4"/>
    <w:rsid w:val="58C9394D"/>
    <w:rsid w:val="5987022D"/>
    <w:rsid w:val="5CAC156C"/>
    <w:rsid w:val="5E461AB6"/>
    <w:rsid w:val="625052D5"/>
    <w:rsid w:val="64BE0AA9"/>
    <w:rsid w:val="67BE0FC1"/>
    <w:rsid w:val="6AF225CC"/>
    <w:rsid w:val="6C600CDA"/>
    <w:rsid w:val="6CD37C8D"/>
    <w:rsid w:val="74D4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5582DA"/>
  <w15:docId w15:val="{E42D0CEC-1406-4E7D-8E37-12F25BAC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annotation reference" w:uiPriority="99" w:unhideWhenUsed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91067B"/>
    <w:rPr>
      <w:rFonts w:asciiTheme="minorHAnsi" w:eastAsiaTheme="minorEastAsia" w:hAnsiTheme="minorHAnsi" w:cstheme="minorBidi"/>
      <w:lang w:val="en-US"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qFormat/>
    <w:rsid w:val="0091067B"/>
    <w:rPr>
      <w:rFonts w:ascii="Tahoma" w:hAnsi="Tahoma" w:cs="Tahoma"/>
      <w:sz w:val="16"/>
      <w:szCs w:val="16"/>
    </w:rPr>
  </w:style>
  <w:style w:type="character" w:styleId="Odkaznakomentr">
    <w:name w:val="annotation reference"/>
    <w:uiPriority w:val="99"/>
    <w:unhideWhenUsed/>
    <w:rsid w:val="0091067B"/>
    <w:rPr>
      <w:sz w:val="16"/>
      <w:szCs w:val="16"/>
    </w:rPr>
  </w:style>
  <w:style w:type="paragraph" w:styleId="Textkomentra">
    <w:name w:val="annotation text"/>
    <w:basedOn w:val="Normlny"/>
    <w:link w:val="TextkomentraChar"/>
    <w:qFormat/>
    <w:rsid w:val="0091067B"/>
  </w:style>
  <w:style w:type="paragraph" w:styleId="Predmetkomentra">
    <w:name w:val="annotation subject"/>
    <w:basedOn w:val="Textkomentra"/>
    <w:next w:val="Textkomentra"/>
    <w:link w:val="PredmetkomentraChar"/>
    <w:qFormat/>
    <w:rsid w:val="0091067B"/>
    <w:rPr>
      <w:b/>
      <w:bCs/>
    </w:rPr>
  </w:style>
  <w:style w:type="character" w:styleId="Hypertextovprepojenie">
    <w:name w:val="Hyperlink"/>
    <w:basedOn w:val="Predvolenpsmoodseku"/>
    <w:qFormat/>
    <w:rsid w:val="0091067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1067B"/>
    <w:pPr>
      <w:spacing w:after="200" w:line="276" w:lineRule="auto"/>
      <w:ind w:left="720"/>
      <w:contextualSpacing/>
    </w:pPr>
    <w:rPr>
      <w:rFonts w:ascii="Calibri" w:eastAsia="SimSun" w:hAnsi="Calibri" w:cs="Times New Roman"/>
      <w:sz w:val="22"/>
      <w:szCs w:val="22"/>
      <w:lang w:val="sk-SK"/>
    </w:rPr>
  </w:style>
  <w:style w:type="paragraph" w:customStyle="1" w:styleId="Default">
    <w:name w:val="Default"/>
    <w:qFormat/>
    <w:rsid w:val="0091067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Zkladntext">
    <w:name w:val="Základný text_"/>
    <w:link w:val="Zkladntext1"/>
    <w:qFormat/>
    <w:rsid w:val="0091067B"/>
    <w:rPr>
      <w:rFonts w:ascii="Calibri" w:eastAsia="Calibri" w:hAnsi="Calibri" w:cs="Calibri"/>
      <w:sz w:val="24"/>
      <w:szCs w:val="24"/>
      <w:shd w:val="clear" w:color="auto" w:fill="FFFFFF"/>
    </w:rPr>
  </w:style>
  <w:style w:type="paragraph" w:customStyle="1" w:styleId="Zkladntext1">
    <w:name w:val="Základný text1"/>
    <w:basedOn w:val="Normlny"/>
    <w:link w:val="Zkladntext"/>
    <w:qFormat/>
    <w:rsid w:val="0091067B"/>
    <w:pPr>
      <w:widowControl w:val="0"/>
      <w:shd w:val="clear" w:color="auto" w:fill="FFFFFF"/>
      <w:spacing w:after="280"/>
      <w:jc w:val="both"/>
    </w:pPr>
    <w:rPr>
      <w:rFonts w:ascii="Calibri" w:eastAsia="Calibri" w:hAnsi="Calibri" w:cs="Calibri"/>
      <w:sz w:val="24"/>
      <w:szCs w:val="24"/>
      <w:lang w:val="sk-SK" w:eastAsia="sk-SK"/>
    </w:rPr>
  </w:style>
  <w:style w:type="character" w:customStyle="1" w:styleId="TextkomentraChar">
    <w:name w:val="Text komentára Char"/>
    <w:basedOn w:val="Predvolenpsmoodseku"/>
    <w:link w:val="Textkomentra"/>
    <w:rsid w:val="0091067B"/>
    <w:rPr>
      <w:rFonts w:asciiTheme="minorHAnsi" w:eastAsiaTheme="minorEastAsia" w:hAnsiTheme="minorHAnsi" w:cstheme="minorBidi"/>
      <w:lang w:val="en-US" w:eastAsia="zh-CN"/>
    </w:rPr>
  </w:style>
  <w:style w:type="character" w:customStyle="1" w:styleId="PredmetkomentraChar">
    <w:name w:val="Predmet komentára Char"/>
    <w:basedOn w:val="TextkomentraChar"/>
    <w:link w:val="Predmetkomentra"/>
    <w:qFormat/>
    <w:rsid w:val="0091067B"/>
    <w:rPr>
      <w:rFonts w:asciiTheme="minorHAnsi" w:eastAsiaTheme="minorEastAsia" w:hAnsiTheme="minorHAnsi" w:cstheme="minorBidi"/>
      <w:b/>
      <w:bCs/>
      <w:lang w:val="en-US" w:eastAsia="zh-C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qFormat/>
    <w:rsid w:val="0091067B"/>
    <w:rPr>
      <w:color w:val="605E5C"/>
      <w:shd w:val="clear" w:color="auto" w:fill="E1DFDD"/>
    </w:rPr>
  </w:style>
  <w:style w:type="character" w:customStyle="1" w:styleId="TextbublinyChar">
    <w:name w:val="Text bubliny Char"/>
    <w:basedOn w:val="Predvolenpsmoodseku"/>
    <w:link w:val="Textbubliny"/>
    <w:qFormat/>
    <w:rsid w:val="0091067B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4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PC</cp:lastModifiedBy>
  <cp:revision>25</cp:revision>
  <cp:lastPrinted>2026-03-06T15:46:00Z</cp:lastPrinted>
  <dcterms:created xsi:type="dcterms:W3CDTF">2026-03-09T12:42:00Z</dcterms:created>
  <dcterms:modified xsi:type="dcterms:W3CDTF">2026-05-21T07:03:00Z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67BF4682D6A04B138DD5F37A2017AEE5_13</vt:lpwstr>
  </property>
</Properties>
</file>