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C82CF" w14:textId="77777777" w:rsidR="00B2445E" w:rsidRPr="00B726CF" w:rsidRDefault="00B2445E" w:rsidP="00B726CF">
      <w:pPr>
        <w:pStyle w:val="Zkladntext0"/>
        <w:rPr>
          <w:rFonts w:ascii="Corbel" w:hAnsi="Corbel"/>
          <w:sz w:val="22"/>
          <w:szCs w:val="22"/>
        </w:rPr>
      </w:pPr>
    </w:p>
    <w:p w14:paraId="4332F1B4" w14:textId="0E1E0182" w:rsidR="00B2445E" w:rsidRPr="00B726CF" w:rsidRDefault="00614CED" w:rsidP="00B726CF">
      <w:pPr>
        <w:pStyle w:val="Zkladntext0"/>
        <w:jc w:val="center"/>
        <w:rPr>
          <w:rFonts w:ascii="Corbel" w:hAnsi="Corbel"/>
          <w:b/>
          <w:bCs/>
          <w:caps/>
          <w:sz w:val="28"/>
          <w:szCs w:val="28"/>
        </w:rPr>
      </w:pPr>
      <w:r w:rsidRPr="00B726CF">
        <w:rPr>
          <w:rFonts w:ascii="Corbel" w:hAnsi="Corbel"/>
          <w:b/>
          <w:bCs/>
          <w:caps/>
          <w:sz w:val="28"/>
          <w:szCs w:val="28"/>
        </w:rPr>
        <w:t>SÚŤAŽNÉ PODKLADY</w:t>
      </w:r>
      <w:r w:rsidR="00A27254" w:rsidRPr="00B726CF">
        <w:rPr>
          <w:rFonts w:ascii="Corbel" w:hAnsi="Corbel"/>
          <w:b/>
          <w:bCs/>
          <w:caps/>
          <w:sz w:val="28"/>
          <w:szCs w:val="28"/>
        </w:rPr>
        <w:t xml:space="preserve"> JLFUK MT </w:t>
      </w:r>
      <w:r w:rsidR="00A27254" w:rsidRPr="00200474">
        <w:rPr>
          <w:rFonts w:ascii="Corbel" w:hAnsi="Corbel"/>
          <w:b/>
          <w:bCs/>
          <w:caps/>
          <w:sz w:val="28"/>
          <w:szCs w:val="28"/>
        </w:rPr>
        <w:t>3</w:t>
      </w:r>
      <w:r w:rsidR="006A19E6" w:rsidRPr="00200474">
        <w:rPr>
          <w:rFonts w:ascii="Corbel" w:hAnsi="Corbel"/>
          <w:b/>
          <w:bCs/>
          <w:caps/>
          <w:sz w:val="28"/>
          <w:szCs w:val="28"/>
        </w:rPr>
        <w:t>1</w:t>
      </w:r>
      <w:r w:rsidR="00A27254" w:rsidRPr="00200474">
        <w:rPr>
          <w:rFonts w:ascii="Corbel" w:hAnsi="Corbel"/>
          <w:b/>
          <w:bCs/>
          <w:caps/>
          <w:sz w:val="28"/>
          <w:szCs w:val="28"/>
        </w:rPr>
        <w:t xml:space="preserve"> OVO/2026</w:t>
      </w:r>
    </w:p>
    <w:p w14:paraId="146F6133" w14:textId="77777777" w:rsidR="00B2445E" w:rsidRPr="00B726CF" w:rsidRDefault="00B2445E" w:rsidP="00B726CF">
      <w:pPr>
        <w:pStyle w:val="Zkladntext0"/>
        <w:jc w:val="center"/>
        <w:rPr>
          <w:rFonts w:ascii="Corbel" w:hAnsi="Corbel"/>
          <w:sz w:val="22"/>
          <w:szCs w:val="22"/>
        </w:rPr>
      </w:pPr>
    </w:p>
    <w:p w14:paraId="0FF08B6A" w14:textId="76F9AE0B" w:rsidR="00B2445E" w:rsidRPr="00B726CF" w:rsidRDefault="00614CED" w:rsidP="00B726CF">
      <w:pPr>
        <w:pStyle w:val="Zkladntext0"/>
        <w:jc w:val="center"/>
        <w:rPr>
          <w:rFonts w:ascii="Corbel" w:hAnsi="Corbel"/>
          <w:sz w:val="22"/>
          <w:szCs w:val="22"/>
        </w:rPr>
      </w:pPr>
      <w:bookmarkStart w:id="0" w:name="_Toc235611880"/>
      <w:r w:rsidRPr="00B726CF">
        <w:rPr>
          <w:rFonts w:ascii="Corbel" w:hAnsi="Corbel"/>
          <w:sz w:val="22"/>
          <w:szCs w:val="22"/>
        </w:rPr>
        <w:t>NADLIMITN</w:t>
      </w:r>
      <w:r w:rsidR="001C4389" w:rsidRPr="00B726CF">
        <w:rPr>
          <w:rFonts w:ascii="Corbel" w:hAnsi="Corbel"/>
          <w:sz w:val="22"/>
          <w:szCs w:val="22"/>
        </w:rPr>
        <w:t>Á</w:t>
      </w:r>
      <w:r w:rsidRPr="00B726CF">
        <w:rPr>
          <w:rFonts w:ascii="Corbel" w:hAnsi="Corbel"/>
          <w:sz w:val="22"/>
          <w:szCs w:val="22"/>
        </w:rPr>
        <w:t xml:space="preserve"> ZÁKAZK</w:t>
      </w:r>
      <w:r w:rsidR="001C4389" w:rsidRPr="00B726CF">
        <w:rPr>
          <w:rFonts w:ascii="Corbel" w:hAnsi="Corbel"/>
          <w:sz w:val="22"/>
          <w:szCs w:val="22"/>
        </w:rPr>
        <w:t>A</w:t>
      </w:r>
      <w:bookmarkEnd w:id="0"/>
    </w:p>
    <w:p w14:paraId="1A212997" w14:textId="77777777" w:rsidR="00B2445E" w:rsidRPr="00B726CF" w:rsidRDefault="00614CED" w:rsidP="00B726CF">
      <w:pPr>
        <w:pStyle w:val="Zkladntext0"/>
        <w:jc w:val="center"/>
        <w:rPr>
          <w:rFonts w:ascii="Corbel" w:hAnsi="Corbel"/>
          <w:bCs/>
          <w:iCs/>
          <w:sz w:val="22"/>
          <w:szCs w:val="22"/>
        </w:rPr>
      </w:pPr>
      <w:r w:rsidRPr="00B726CF">
        <w:rPr>
          <w:rFonts w:ascii="Corbel" w:hAnsi="Corbel"/>
          <w:bCs/>
          <w:iCs/>
          <w:sz w:val="22"/>
          <w:szCs w:val="22"/>
        </w:rPr>
        <w:t>(TOVARY)</w:t>
      </w:r>
    </w:p>
    <w:p w14:paraId="57E5AC48" w14:textId="77777777" w:rsidR="00B2445E" w:rsidRPr="00B726CF" w:rsidRDefault="00B2445E" w:rsidP="00B726CF">
      <w:pPr>
        <w:pStyle w:val="Zkladntext0"/>
        <w:jc w:val="center"/>
        <w:rPr>
          <w:rFonts w:ascii="Corbel" w:hAnsi="Corbel"/>
          <w:sz w:val="22"/>
          <w:szCs w:val="22"/>
        </w:rPr>
      </w:pPr>
    </w:p>
    <w:p w14:paraId="210F2EE9" w14:textId="77777777" w:rsidR="00B2445E" w:rsidRPr="00B726CF" w:rsidRDefault="00614CED" w:rsidP="00B726CF">
      <w:pPr>
        <w:pStyle w:val="Zkladntext0"/>
        <w:jc w:val="center"/>
        <w:rPr>
          <w:rFonts w:ascii="Corbel" w:hAnsi="Corbel"/>
          <w:sz w:val="22"/>
          <w:szCs w:val="22"/>
        </w:rPr>
      </w:pPr>
      <w:r w:rsidRPr="00B726CF">
        <w:rPr>
          <w:rFonts w:ascii="Corbel" w:hAnsi="Corbel"/>
          <w:smallCaps/>
          <w:sz w:val="22"/>
          <w:szCs w:val="22"/>
        </w:rPr>
        <w:t>Predmet zákazky</w:t>
      </w:r>
      <w:r w:rsidRPr="00B726CF">
        <w:rPr>
          <w:rFonts w:ascii="Corbel" w:hAnsi="Corbel"/>
          <w:sz w:val="22"/>
          <w:szCs w:val="22"/>
        </w:rPr>
        <w:t>:</w:t>
      </w:r>
    </w:p>
    <w:p w14:paraId="3220F656" w14:textId="15659974" w:rsidR="00C91227" w:rsidRPr="006A19E6" w:rsidRDefault="006A19E6" w:rsidP="00B726CF">
      <w:pPr>
        <w:pStyle w:val="Zkladntext0"/>
        <w:jc w:val="center"/>
        <w:rPr>
          <w:rFonts w:ascii="Corbel" w:hAnsi="Corbel"/>
          <w:b/>
          <w:bCs/>
          <w:smallCaps/>
          <w:sz w:val="28"/>
          <w:szCs w:val="28"/>
        </w:rPr>
      </w:pPr>
      <w:r w:rsidRPr="00200474">
        <w:rPr>
          <w:rFonts w:ascii="Corbel" w:hAnsi="Corbel"/>
          <w:b/>
          <w:bCs/>
          <w:smallCaps/>
          <w:sz w:val="28"/>
          <w:szCs w:val="28"/>
        </w:rPr>
        <w:t>Podpora vedecko-výskumnej infraštruktúry - vybavenie laboratórií – Prístroje pre biomedicínsky výskum</w:t>
      </w:r>
    </w:p>
    <w:p w14:paraId="2FF76BEF" w14:textId="7F9D9948" w:rsidR="00B2445E" w:rsidRPr="00B726CF" w:rsidRDefault="005256D5" w:rsidP="00B726CF">
      <w:pPr>
        <w:pStyle w:val="Zkladntext0"/>
        <w:jc w:val="center"/>
        <w:rPr>
          <w:rFonts w:ascii="Corbel" w:hAnsi="Corbel"/>
          <w:sz w:val="22"/>
          <w:szCs w:val="22"/>
        </w:rPr>
      </w:pPr>
      <w:proofErr w:type="spellStart"/>
      <w:r w:rsidRPr="00FF5583">
        <w:rPr>
          <w:rFonts w:ascii="Corbel" w:hAnsi="Corbel"/>
        </w:rPr>
        <w:t>superreverzný</w:t>
      </w:r>
      <w:proofErr w:type="spellEnd"/>
      <w:r w:rsidRPr="00FF5583">
        <w:rPr>
          <w:rFonts w:ascii="Corbel" w:hAnsi="Corbel"/>
        </w:rPr>
        <w:t xml:space="preserve"> postup podľa § 66 ods. 7 písm. b) zákona č. 343/2015 Z. z. o verejnom obstarávaní a o zmene a doplnení niektorých zákonov v znení neskorších predpisov (ďalej len „zákon“</w:t>
      </w:r>
      <w:r w:rsidR="00161D8B" w:rsidRPr="00FF5583">
        <w:rPr>
          <w:rFonts w:ascii="Corbel" w:hAnsi="Corbel"/>
        </w:rPr>
        <w:t xml:space="preserve"> alebo „ZVO“</w:t>
      </w:r>
      <w:r w:rsidRPr="00FF5583">
        <w:rPr>
          <w:rFonts w:ascii="Corbel" w:hAnsi="Corbel"/>
        </w:rPr>
        <w:t>)</w:t>
      </w:r>
    </w:p>
    <w:p w14:paraId="1412A389" w14:textId="77777777" w:rsidR="00A6392E" w:rsidRPr="00B726CF" w:rsidRDefault="00A6392E" w:rsidP="00B726CF">
      <w:pPr>
        <w:pStyle w:val="Zkladntext0"/>
        <w:rPr>
          <w:rFonts w:ascii="Corbel" w:hAnsi="Corbel"/>
          <w:sz w:val="22"/>
          <w:szCs w:val="22"/>
        </w:rPr>
      </w:pPr>
    </w:p>
    <w:p w14:paraId="085043BD" w14:textId="4EEA7837" w:rsidR="00ED4C38" w:rsidRPr="00B726CF" w:rsidRDefault="00ED4C38" w:rsidP="00B726CF">
      <w:pPr>
        <w:pStyle w:val="Zkladntext0"/>
        <w:rPr>
          <w:rFonts w:ascii="Corbel" w:hAnsi="Corbel"/>
          <w:sz w:val="22"/>
          <w:szCs w:val="22"/>
        </w:rPr>
      </w:pPr>
      <w:r w:rsidRPr="00B726CF">
        <w:rPr>
          <w:rFonts w:ascii="Corbel" w:hAnsi="Corbel"/>
          <w:sz w:val="22"/>
          <w:szCs w:val="22"/>
        </w:rPr>
        <w:t>Schválila:</w:t>
      </w:r>
    </w:p>
    <w:p w14:paraId="23E46F46" w14:textId="77777777" w:rsidR="00ED4C38" w:rsidRPr="00B726CF" w:rsidRDefault="00ED4C38" w:rsidP="00B726CF">
      <w:pPr>
        <w:pStyle w:val="Zkladntext0"/>
        <w:rPr>
          <w:rFonts w:ascii="Corbel" w:hAnsi="Corbel"/>
          <w:sz w:val="22"/>
          <w:szCs w:val="22"/>
        </w:rPr>
      </w:pPr>
    </w:p>
    <w:p w14:paraId="765E03B0" w14:textId="425683CC" w:rsidR="00ED4C38" w:rsidRPr="00B726CF" w:rsidRDefault="00ED4C38" w:rsidP="00B726CF">
      <w:pPr>
        <w:pStyle w:val="Zkladntext0"/>
        <w:rPr>
          <w:rFonts w:ascii="Corbel" w:hAnsi="Corbel"/>
          <w:sz w:val="22"/>
          <w:szCs w:val="22"/>
        </w:rPr>
      </w:pPr>
      <w:r w:rsidRPr="00B726CF">
        <w:rPr>
          <w:rFonts w:ascii="Corbel" w:hAnsi="Corbel"/>
          <w:sz w:val="22"/>
          <w:szCs w:val="22"/>
        </w:rPr>
        <w:t xml:space="preserve">............................................................ </w:t>
      </w:r>
    </w:p>
    <w:p w14:paraId="281C8933" w14:textId="21B39406" w:rsidR="00ED4C38" w:rsidRPr="00B726CF" w:rsidRDefault="00ED4C38" w:rsidP="00B726CF">
      <w:pPr>
        <w:pStyle w:val="Zkladntext0"/>
        <w:rPr>
          <w:rFonts w:ascii="Corbel" w:hAnsi="Corbel"/>
          <w:sz w:val="22"/>
          <w:szCs w:val="22"/>
        </w:rPr>
      </w:pPr>
      <w:r w:rsidRPr="00B726CF">
        <w:rPr>
          <w:rFonts w:ascii="Corbel" w:hAnsi="Corbel"/>
          <w:sz w:val="22"/>
          <w:szCs w:val="22"/>
        </w:rPr>
        <w:t xml:space="preserve">prof. MUDr. Andrea </w:t>
      </w:r>
      <w:proofErr w:type="spellStart"/>
      <w:r w:rsidRPr="00B726CF">
        <w:rPr>
          <w:rFonts w:ascii="Corbel" w:hAnsi="Corbel"/>
          <w:sz w:val="22"/>
          <w:szCs w:val="22"/>
        </w:rPr>
        <w:t>Čalkovská</w:t>
      </w:r>
      <w:proofErr w:type="spellEnd"/>
      <w:r w:rsidRPr="00B726CF">
        <w:rPr>
          <w:rFonts w:ascii="Corbel" w:hAnsi="Corbel"/>
          <w:sz w:val="22"/>
          <w:szCs w:val="22"/>
        </w:rPr>
        <w:t>, DrSc., dekanka</w:t>
      </w:r>
      <w:r w:rsidR="00883DF4" w:rsidRPr="00B726CF">
        <w:rPr>
          <w:rFonts w:ascii="Corbel" w:hAnsi="Corbel"/>
          <w:sz w:val="22"/>
          <w:szCs w:val="22"/>
        </w:rPr>
        <w:t xml:space="preserve"> JLF UK</w:t>
      </w:r>
    </w:p>
    <w:p w14:paraId="2369AA93" w14:textId="77777777" w:rsidR="00ED4C38" w:rsidRPr="00B726CF" w:rsidRDefault="00ED4C38" w:rsidP="00B726CF">
      <w:pPr>
        <w:pStyle w:val="Zkladntext0"/>
        <w:rPr>
          <w:rFonts w:ascii="Corbel" w:hAnsi="Corbel"/>
          <w:sz w:val="22"/>
          <w:szCs w:val="22"/>
        </w:rPr>
      </w:pPr>
    </w:p>
    <w:p w14:paraId="56E88A4E" w14:textId="27529A4B" w:rsidR="00ED4C38" w:rsidRPr="00B726CF" w:rsidRDefault="00ED4C38" w:rsidP="00B726CF">
      <w:pPr>
        <w:pStyle w:val="Zkladntext0"/>
        <w:rPr>
          <w:rFonts w:ascii="Corbel" w:hAnsi="Corbel"/>
          <w:sz w:val="22"/>
          <w:szCs w:val="22"/>
        </w:rPr>
      </w:pPr>
      <w:r w:rsidRPr="00B726CF">
        <w:rPr>
          <w:rFonts w:ascii="Corbel" w:hAnsi="Corbel"/>
          <w:sz w:val="22"/>
          <w:szCs w:val="22"/>
        </w:rPr>
        <w:t>Osob</w:t>
      </w:r>
      <w:r w:rsidR="00A6392E" w:rsidRPr="00B726CF">
        <w:rPr>
          <w:rFonts w:ascii="Corbel" w:hAnsi="Corbel"/>
          <w:sz w:val="22"/>
          <w:szCs w:val="22"/>
        </w:rPr>
        <w:t>y</w:t>
      </w:r>
      <w:r w:rsidRPr="00B726CF">
        <w:rPr>
          <w:rFonts w:ascii="Corbel" w:hAnsi="Corbel"/>
          <w:sz w:val="22"/>
          <w:szCs w:val="22"/>
        </w:rPr>
        <w:t xml:space="preserve"> zodpovedn</w:t>
      </w:r>
      <w:r w:rsidR="00A6392E" w:rsidRPr="00B726CF">
        <w:rPr>
          <w:rFonts w:ascii="Corbel" w:hAnsi="Corbel"/>
          <w:sz w:val="22"/>
          <w:szCs w:val="22"/>
        </w:rPr>
        <w:t>é</w:t>
      </w:r>
      <w:r w:rsidRPr="00B726CF">
        <w:rPr>
          <w:rFonts w:ascii="Corbel" w:hAnsi="Corbel"/>
          <w:sz w:val="22"/>
          <w:szCs w:val="22"/>
        </w:rPr>
        <w:t xml:space="preserve"> za správne a úplné zadefinovanie opisu predmetu zákazky, podrobnej špecifikácie, požiadaviek, kritéria na vyhodnocovanie ponúk a pravidiel jeho uplatnenia:</w:t>
      </w:r>
    </w:p>
    <w:p w14:paraId="4FCA3C79" w14:textId="77777777" w:rsidR="005256D5" w:rsidRPr="00B726CF" w:rsidRDefault="005256D5" w:rsidP="00B726CF">
      <w:pPr>
        <w:pStyle w:val="Zkladntext0"/>
        <w:rPr>
          <w:rFonts w:ascii="Corbel" w:hAnsi="Corbel"/>
          <w:sz w:val="22"/>
          <w:szCs w:val="22"/>
        </w:rPr>
      </w:pPr>
    </w:p>
    <w:p w14:paraId="664120F2" w14:textId="7955771B" w:rsidR="001C2FFC" w:rsidRDefault="001C2FFC" w:rsidP="001C2FFC">
      <w:pPr>
        <w:pStyle w:val="Zkladntext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RNDr. Oliver Štrbák, PhD.  pre  1. až 4. časť</w:t>
      </w:r>
      <w:r w:rsidR="00200474">
        <w:rPr>
          <w:rFonts w:ascii="Corbel" w:hAnsi="Corbel"/>
          <w:sz w:val="22"/>
          <w:szCs w:val="22"/>
        </w:rPr>
        <w:t xml:space="preserve"> a 6. časť </w:t>
      </w:r>
      <w:r>
        <w:rPr>
          <w:rFonts w:ascii="Corbel" w:hAnsi="Corbel"/>
          <w:sz w:val="22"/>
          <w:szCs w:val="22"/>
        </w:rPr>
        <w:t xml:space="preserve"> </w:t>
      </w:r>
    </w:p>
    <w:p w14:paraId="104341B2" w14:textId="05D87FA4" w:rsidR="00ED4C38" w:rsidRDefault="001C2FFC" w:rsidP="001C2FFC">
      <w:pPr>
        <w:pStyle w:val="Zkladntext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 xml:space="preserve">doc. RNDr. Jozef </w:t>
      </w:r>
      <w:proofErr w:type="spellStart"/>
      <w:r>
        <w:rPr>
          <w:rFonts w:ascii="Corbel" w:hAnsi="Corbel"/>
          <w:sz w:val="22"/>
          <w:szCs w:val="22"/>
        </w:rPr>
        <w:t>Hatok</w:t>
      </w:r>
      <w:proofErr w:type="spellEnd"/>
      <w:r>
        <w:rPr>
          <w:rFonts w:ascii="Corbel" w:hAnsi="Corbel"/>
          <w:sz w:val="22"/>
          <w:szCs w:val="22"/>
        </w:rPr>
        <w:t xml:space="preserve">, PhD.  pre </w:t>
      </w:r>
      <w:r w:rsidR="00F12F99">
        <w:rPr>
          <w:rFonts w:ascii="Corbel" w:hAnsi="Corbel"/>
          <w:sz w:val="22"/>
          <w:szCs w:val="22"/>
        </w:rPr>
        <w:t>7</w:t>
      </w:r>
      <w:r>
        <w:rPr>
          <w:rFonts w:ascii="Corbel" w:hAnsi="Corbel"/>
          <w:sz w:val="22"/>
          <w:szCs w:val="22"/>
        </w:rPr>
        <w:t xml:space="preserve">. časť </w:t>
      </w:r>
    </w:p>
    <w:p w14:paraId="4F54F59D" w14:textId="1D389823" w:rsidR="001C2FFC" w:rsidRDefault="001C2FFC" w:rsidP="001C2FFC">
      <w:pPr>
        <w:pStyle w:val="Zkladntext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 xml:space="preserve">MUDr. Jaroslav Fábry, PhD. </w:t>
      </w:r>
      <w:r w:rsidR="00B20394">
        <w:rPr>
          <w:rFonts w:ascii="Corbel" w:hAnsi="Corbel"/>
          <w:sz w:val="22"/>
          <w:szCs w:val="22"/>
        </w:rPr>
        <w:t xml:space="preserve">pre 3. časť </w:t>
      </w:r>
    </w:p>
    <w:p w14:paraId="01290DBD" w14:textId="3D9AB642" w:rsidR="001C2FFC" w:rsidRDefault="001C2FFC" w:rsidP="001C2FFC">
      <w:pPr>
        <w:pStyle w:val="Zkladntext0"/>
        <w:rPr>
          <w:rFonts w:ascii="Corbel" w:hAnsi="Corbel"/>
          <w:sz w:val="22"/>
          <w:szCs w:val="22"/>
        </w:rPr>
      </w:pPr>
      <w:r w:rsidRPr="001C2FFC">
        <w:rPr>
          <w:rFonts w:ascii="Corbel" w:hAnsi="Corbel"/>
          <w:sz w:val="22"/>
          <w:szCs w:val="22"/>
        </w:rPr>
        <w:t xml:space="preserve">Ing. Eva </w:t>
      </w:r>
      <w:proofErr w:type="spellStart"/>
      <w:r w:rsidRPr="001C2FFC">
        <w:rPr>
          <w:rFonts w:ascii="Corbel" w:hAnsi="Corbel"/>
          <w:sz w:val="22"/>
          <w:szCs w:val="22"/>
        </w:rPr>
        <w:t>Baranovičová</w:t>
      </w:r>
      <w:proofErr w:type="spellEnd"/>
      <w:r w:rsidRPr="001C2FFC">
        <w:rPr>
          <w:rFonts w:ascii="Corbel" w:hAnsi="Corbel"/>
          <w:sz w:val="22"/>
          <w:szCs w:val="22"/>
        </w:rPr>
        <w:t>, PhD.</w:t>
      </w:r>
      <w:r w:rsidR="00B20394">
        <w:rPr>
          <w:rFonts w:ascii="Corbel" w:hAnsi="Corbel"/>
          <w:sz w:val="22"/>
          <w:szCs w:val="22"/>
        </w:rPr>
        <w:t xml:space="preserve"> pre 5. časť </w:t>
      </w:r>
    </w:p>
    <w:p w14:paraId="6AAE8B8C" w14:textId="77777777" w:rsidR="001C2FFC" w:rsidRPr="00B726CF" w:rsidRDefault="001C2FFC" w:rsidP="001C2FFC">
      <w:pPr>
        <w:pStyle w:val="Zkladntext0"/>
        <w:rPr>
          <w:rFonts w:ascii="Corbel" w:hAnsi="Corbel"/>
          <w:sz w:val="22"/>
          <w:szCs w:val="22"/>
        </w:rPr>
      </w:pPr>
    </w:p>
    <w:p w14:paraId="220C0C85" w14:textId="2AA36A07" w:rsidR="00ED4C38" w:rsidRPr="00B726CF" w:rsidRDefault="00CA2335" w:rsidP="00B726CF">
      <w:pPr>
        <w:pStyle w:val="Zkladntext0"/>
        <w:rPr>
          <w:rFonts w:ascii="Corbel" w:hAnsi="Corbel"/>
          <w:sz w:val="22"/>
          <w:szCs w:val="22"/>
        </w:rPr>
      </w:pPr>
      <w:r w:rsidRPr="00B726CF">
        <w:rPr>
          <w:rFonts w:ascii="Corbel" w:hAnsi="Corbel"/>
          <w:sz w:val="22"/>
          <w:szCs w:val="22"/>
        </w:rPr>
        <w:t>Súlad súťažných podkladov so zákonom potvrdzuje:</w:t>
      </w:r>
    </w:p>
    <w:p w14:paraId="65934FF6" w14:textId="77777777" w:rsidR="00CA2335" w:rsidRPr="00B726CF" w:rsidRDefault="00CA2335" w:rsidP="00B726CF">
      <w:pPr>
        <w:pStyle w:val="Zkladntext0"/>
        <w:rPr>
          <w:rFonts w:ascii="Corbel" w:hAnsi="Corbel"/>
          <w:sz w:val="22"/>
          <w:szCs w:val="22"/>
        </w:rPr>
      </w:pPr>
    </w:p>
    <w:p w14:paraId="256C26F8" w14:textId="77777777" w:rsidR="00ED4C38" w:rsidRPr="00B726CF" w:rsidRDefault="00ED4C38" w:rsidP="00B726CF">
      <w:pPr>
        <w:pStyle w:val="Zkladntext0"/>
        <w:rPr>
          <w:rFonts w:ascii="Corbel" w:hAnsi="Corbel"/>
          <w:sz w:val="22"/>
          <w:szCs w:val="22"/>
        </w:rPr>
      </w:pPr>
      <w:r w:rsidRPr="00B726CF">
        <w:rPr>
          <w:rFonts w:ascii="Corbel" w:hAnsi="Corbel"/>
          <w:sz w:val="22"/>
          <w:szCs w:val="22"/>
        </w:rPr>
        <w:t>................................................</w:t>
      </w:r>
    </w:p>
    <w:p w14:paraId="411FC040" w14:textId="0DB6A5FE" w:rsidR="00ED4C38" w:rsidRPr="00B726CF" w:rsidRDefault="006A19E6" w:rsidP="00B726CF">
      <w:pPr>
        <w:pStyle w:val="Zkladntext0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 xml:space="preserve">Mgr. Oľga </w:t>
      </w:r>
      <w:proofErr w:type="spellStart"/>
      <w:r>
        <w:rPr>
          <w:rFonts w:ascii="Corbel" w:hAnsi="Corbel"/>
          <w:sz w:val="22"/>
          <w:szCs w:val="22"/>
        </w:rPr>
        <w:t>Anderlitscheková</w:t>
      </w:r>
      <w:proofErr w:type="spellEnd"/>
    </w:p>
    <w:p w14:paraId="7A1F2E04" w14:textId="048284F8" w:rsidR="00ED4C38" w:rsidRDefault="00ED4C38" w:rsidP="00B726CF">
      <w:pPr>
        <w:pStyle w:val="Zkladntext0"/>
        <w:rPr>
          <w:rFonts w:ascii="Corbel" w:hAnsi="Corbel"/>
          <w:sz w:val="22"/>
          <w:szCs w:val="22"/>
        </w:rPr>
      </w:pPr>
      <w:r w:rsidRPr="00B726CF">
        <w:rPr>
          <w:rFonts w:ascii="Corbel" w:hAnsi="Corbel"/>
          <w:sz w:val="22"/>
          <w:szCs w:val="22"/>
        </w:rPr>
        <w:t>Oddelenie verejného obstarávania</w:t>
      </w:r>
      <w:r w:rsidR="00282F61" w:rsidRPr="00B726CF">
        <w:rPr>
          <w:rFonts w:ascii="Corbel" w:hAnsi="Corbel"/>
          <w:sz w:val="22"/>
          <w:szCs w:val="22"/>
        </w:rPr>
        <w:t xml:space="preserve"> JLF UK</w:t>
      </w:r>
    </w:p>
    <w:p w14:paraId="3F8C6B6A" w14:textId="77777777" w:rsidR="00FF5583" w:rsidRPr="00B726CF" w:rsidRDefault="00FF5583" w:rsidP="00B726CF">
      <w:pPr>
        <w:pStyle w:val="Zkladntext0"/>
        <w:rPr>
          <w:rFonts w:ascii="Corbel" w:hAnsi="Corbel"/>
          <w:sz w:val="22"/>
          <w:szCs w:val="22"/>
        </w:rPr>
      </w:pPr>
    </w:p>
    <w:p w14:paraId="77EE7DB1" w14:textId="77777777" w:rsidR="001C2FFC" w:rsidRDefault="001C2FFC" w:rsidP="00FF5583">
      <w:pPr>
        <w:pStyle w:val="Zkladntext0"/>
        <w:jc w:val="center"/>
        <w:rPr>
          <w:rFonts w:ascii="Corbel" w:hAnsi="Corbel"/>
          <w:b/>
          <w:bCs/>
          <w:sz w:val="22"/>
          <w:szCs w:val="22"/>
        </w:rPr>
      </w:pPr>
    </w:p>
    <w:p w14:paraId="33FFF8D3" w14:textId="77777777" w:rsidR="001C2FFC" w:rsidRDefault="001C2FFC" w:rsidP="00FF5583">
      <w:pPr>
        <w:pStyle w:val="Zkladntext0"/>
        <w:jc w:val="center"/>
        <w:rPr>
          <w:rFonts w:ascii="Corbel" w:hAnsi="Corbel"/>
          <w:b/>
          <w:bCs/>
          <w:sz w:val="22"/>
          <w:szCs w:val="22"/>
        </w:rPr>
      </w:pPr>
    </w:p>
    <w:p w14:paraId="237EBD65" w14:textId="5F1B43AC" w:rsidR="00B726CF" w:rsidRPr="00FF5583" w:rsidRDefault="001C2FFC" w:rsidP="00FF5583">
      <w:pPr>
        <w:pStyle w:val="Zkladntext0"/>
        <w:jc w:val="center"/>
        <w:rPr>
          <w:rFonts w:ascii="Corbel" w:hAnsi="Corbel"/>
          <w:b/>
          <w:bCs/>
          <w:sz w:val="22"/>
          <w:szCs w:val="22"/>
        </w:rPr>
      </w:pPr>
      <w:r>
        <w:rPr>
          <w:rFonts w:ascii="Corbel" w:hAnsi="Corbel"/>
          <w:b/>
          <w:bCs/>
          <w:sz w:val="22"/>
          <w:szCs w:val="22"/>
        </w:rPr>
        <w:t>august</w:t>
      </w:r>
      <w:r w:rsidR="00ED4C38" w:rsidRPr="00B726CF">
        <w:rPr>
          <w:rFonts w:ascii="Corbel" w:hAnsi="Corbel"/>
          <w:b/>
          <w:bCs/>
          <w:sz w:val="22"/>
          <w:szCs w:val="22"/>
        </w:rPr>
        <w:t xml:space="preserve"> 2026</w:t>
      </w:r>
      <w:bookmarkStart w:id="1" w:name="_Toc235611881"/>
      <w:r w:rsidR="00B726CF">
        <w:rPr>
          <w:rFonts w:cs="Calibri"/>
          <w:caps/>
          <w:szCs w:val="22"/>
        </w:rPr>
        <w:br w:type="page"/>
      </w:r>
    </w:p>
    <w:p w14:paraId="4D720A23" w14:textId="26E468D1" w:rsidR="00B2445E" w:rsidRPr="00552F31" w:rsidRDefault="00614CED" w:rsidP="00552F31">
      <w:pPr>
        <w:jc w:val="center"/>
        <w:rPr>
          <w:rFonts w:ascii="Corbel" w:hAnsi="Corbel"/>
          <w:caps/>
          <w:sz w:val="22"/>
          <w:szCs w:val="22"/>
        </w:rPr>
      </w:pPr>
      <w:bookmarkStart w:id="2" w:name="_Toc235612391"/>
      <w:r w:rsidRPr="00FF5583">
        <w:rPr>
          <w:rFonts w:ascii="Corbel" w:hAnsi="Corbel"/>
          <w:caps/>
          <w:sz w:val="22"/>
          <w:szCs w:val="22"/>
        </w:rPr>
        <w:lastRenderedPageBreak/>
        <w:t>OBsah súťažných podkladov</w:t>
      </w:r>
      <w:bookmarkEnd w:id="1"/>
      <w:bookmarkEnd w:id="2"/>
    </w:p>
    <w:bookmarkStart w:id="3" w:name="_Toc235612392"/>
    <w:bookmarkStart w:id="4" w:name="_Toc235613299"/>
    <w:bookmarkStart w:id="5" w:name="_Toc235613482"/>
    <w:bookmarkStart w:id="6" w:name="_Toc235618273"/>
    <w:bookmarkStart w:id="7" w:name="_Toc235620820"/>
    <w:bookmarkStart w:id="8" w:name="_Toc235621390"/>
    <w:bookmarkStart w:id="9" w:name="_Toc235625257"/>
    <w:bookmarkStart w:id="10" w:name="_Toc235625381"/>
    <w:bookmarkStart w:id="11" w:name="_Toc235625879"/>
    <w:bookmarkStart w:id="12" w:name="_Toc235693775"/>
    <w:bookmarkStart w:id="13" w:name="_Toc235694293"/>
    <w:p w14:paraId="13007A3B" w14:textId="2EBCAD06" w:rsidR="007E39F5" w:rsidRPr="007E39F5" w:rsidRDefault="007E39F5" w:rsidP="007E39F5">
      <w:pPr>
        <w:pStyle w:val="Obsah1"/>
        <w:tabs>
          <w:tab w:val="right" w:leader="dot" w:pos="9062"/>
        </w:tabs>
        <w:rPr>
          <w:rFonts w:eastAsiaTheme="minorEastAsia" w:cstheme="minorBidi"/>
          <w:noProof/>
          <w:kern w:val="2"/>
          <w:szCs w:val="22"/>
          <w14:ligatures w14:val="standardContextual"/>
        </w:rPr>
      </w:pPr>
      <w:r w:rsidRPr="007E39F5">
        <w:rPr>
          <w:szCs w:val="22"/>
        </w:rPr>
        <w:fldChar w:fldCharType="begin"/>
      </w:r>
      <w:r w:rsidRPr="007E39F5">
        <w:rPr>
          <w:szCs w:val="22"/>
        </w:rPr>
        <w:instrText xml:space="preserve"> TOC \o "2-2" \u \t "Nadpis 1;1;Nadpis 3;3" </w:instrText>
      </w:r>
      <w:r w:rsidRPr="007E39F5">
        <w:rPr>
          <w:szCs w:val="22"/>
        </w:rPr>
        <w:fldChar w:fldCharType="separate"/>
      </w:r>
      <w:r w:rsidRPr="007E39F5">
        <w:rPr>
          <w:noProof/>
          <w:szCs w:val="22"/>
        </w:rPr>
        <w:t>ÚVOD</w:t>
      </w:r>
      <w:r w:rsidRPr="007E39F5">
        <w:rPr>
          <w:noProof/>
          <w:szCs w:val="22"/>
        </w:rPr>
        <w:tab/>
      </w:r>
      <w:r w:rsidRPr="007E39F5">
        <w:rPr>
          <w:noProof/>
          <w:szCs w:val="22"/>
        </w:rPr>
        <w:fldChar w:fldCharType="begin"/>
      </w:r>
      <w:r w:rsidRPr="007E39F5">
        <w:rPr>
          <w:noProof/>
          <w:szCs w:val="22"/>
        </w:rPr>
        <w:instrText xml:space="preserve"> PAGEREF _Toc235694396 \h </w:instrText>
      </w:r>
      <w:r w:rsidRPr="007E39F5">
        <w:rPr>
          <w:noProof/>
          <w:szCs w:val="22"/>
        </w:rPr>
      </w:r>
      <w:r w:rsidRPr="007E39F5">
        <w:rPr>
          <w:noProof/>
          <w:szCs w:val="22"/>
        </w:rPr>
        <w:fldChar w:fldCharType="separate"/>
      </w:r>
      <w:r w:rsidR="00826714">
        <w:rPr>
          <w:noProof/>
          <w:szCs w:val="22"/>
        </w:rPr>
        <w:t>3</w:t>
      </w:r>
      <w:r w:rsidRPr="007E39F5">
        <w:rPr>
          <w:noProof/>
          <w:szCs w:val="22"/>
        </w:rPr>
        <w:fldChar w:fldCharType="end"/>
      </w:r>
    </w:p>
    <w:p w14:paraId="145DF5CA" w14:textId="0AC2427C" w:rsidR="007E39F5" w:rsidRPr="007E39F5" w:rsidRDefault="007E39F5" w:rsidP="007E39F5">
      <w:pPr>
        <w:pStyle w:val="Obsah1"/>
        <w:tabs>
          <w:tab w:val="right" w:leader="dot" w:pos="9062"/>
        </w:tabs>
        <w:rPr>
          <w:rFonts w:eastAsiaTheme="minorEastAsia" w:cstheme="minorBidi"/>
          <w:noProof/>
          <w:kern w:val="2"/>
          <w:szCs w:val="22"/>
          <w14:ligatures w14:val="standardContextual"/>
        </w:rPr>
      </w:pPr>
      <w:r w:rsidRPr="007E39F5">
        <w:rPr>
          <w:caps/>
          <w:noProof/>
          <w:szCs w:val="22"/>
        </w:rPr>
        <w:t>Časť I. VŠEOBECNÉ INFORMÁCIE</w:t>
      </w:r>
      <w:r w:rsidRPr="007E39F5">
        <w:rPr>
          <w:noProof/>
          <w:szCs w:val="22"/>
        </w:rPr>
        <w:tab/>
      </w:r>
      <w:r w:rsidRPr="007E39F5">
        <w:rPr>
          <w:noProof/>
          <w:szCs w:val="22"/>
        </w:rPr>
        <w:fldChar w:fldCharType="begin"/>
      </w:r>
      <w:r w:rsidRPr="007E39F5">
        <w:rPr>
          <w:noProof/>
          <w:szCs w:val="22"/>
        </w:rPr>
        <w:instrText xml:space="preserve"> PAGEREF _Toc235694397 \h </w:instrText>
      </w:r>
      <w:r w:rsidRPr="007E39F5">
        <w:rPr>
          <w:noProof/>
          <w:szCs w:val="22"/>
        </w:rPr>
      </w:r>
      <w:r w:rsidRPr="007E39F5">
        <w:rPr>
          <w:noProof/>
          <w:szCs w:val="22"/>
        </w:rPr>
        <w:fldChar w:fldCharType="separate"/>
      </w:r>
      <w:r w:rsidR="00826714">
        <w:rPr>
          <w:noProof/>
          <w:szCs w:val="22"/>
        </w:rPr>
        <w:t>4</w:t>
      </w:r>
      <w:r w:rsidRPr="007E39F5">
        <w:rPr>
          <w:noProof/>
          <w:szCs w:val="22"/>
        </w:rPr>
        <w:fldChar w:fldCharType="end"/>
      </w:r>
    </w:p>
    <w:p w14:paraId="73AAFD61" w14:textId="3376D6FC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Identifikácia verejného obstarávateľa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_Toc235694398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4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01C75885" w14:textId="4CDF64BC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Predmet zákazky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_Toc235694399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4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579B978B" w14:textId="725C164D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3.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Komplexnosť zákazky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_Toc235694400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6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0711964E" w14:textId="45531722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4.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Variantné riešenie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_Toc235694401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6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48BFDA8B" w14:textId="097545B6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5.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Zdroj finančných prostriedkov a spôsob financovania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_Toc235694402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6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032FE6C8" w14:textId="61C3307C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6.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Zmluva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_Toc235694403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6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5FB549CA" w14:textId="51F6BE94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7.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Miesto a lehota plnenia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_Toc235694404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7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48DCC0FF" w14:textId="70140E8C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8.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Oprávnený uchádzač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_Toc235694405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8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57E4D5B8" w14:textId="41627FA0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9.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Definovanie ponuky a spôsob predloženia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_Toc235694406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8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00E7E0F2" w14:textId="3F1406DC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10.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Platnosť ponuky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_Toc235694407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8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5AAD4302" w14:textId="0E8349F7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11.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Náklady na ponuku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_Toc235694408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8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43F08C2E" w14:textId="29DF658B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12.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Zrušenie zadávania zákazky a revízne postupy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_Toc235694409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8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7E3E8797" w14:textId="1CE81186" w:rsidR="007E39F5" w:rsidRPr="007E39F5" w:rsidRDefault="007E39F5" w:rsidP="007E39F5">
      <w:pPr>
        <w:pStyle w:val="Obsah1"/>
        <w:tabs>
          <w:tab w:val="right" w:leader="dot" w:pos="9062"/>
        </w:tabs>
        <w:rPr>
          <w:rFonts w:eastAsiaTheme="minorEastAsia" w:cstheme="minorBidi"/>
          <w:noProof/>
          <w:kern w:val="2"/>
          <w:szCs w:val="22"/>
          <w14:ligatures w14:val="standardContextual"/>
        </w:rPr>
      </w:pPr>
      <w:r w:rsidRPr="007E39F5">
        <w:rPr>
          <w:caps/>
          <w:noProof/>
          <w:szCs w:val="22"/>
        </w:rPr>
        <w:t>Časť II. KOMUNIKÁCIA, DOROZUMIEVANIE A VYSVETĽOVANIE</w:t>
      </w:r>
      <w:r w:rsidRPr="007E39F5">
        <w:rPr>
          <w:noProof/>
          <w:szCs w:val="22"/>
        </w:rPr>
        <w:tab/>
      </w:r>
      <w:r w:rsidRPr="007E39F5">
        <w:rPr>
          <w:noProof/>
          <w:szCs w:val="22"/>
        </w:rPr>
        <w:fldChar w:fldCharType="begin"/>
      </w:r>
      <w:r w:rsidRPr="007E39F5">
        <w:rPr>
          <w:noProof/>
          <w:szCs w:val="22"/>
        </w:rPr>
        <w:instrText xml:space="preserve"> PAGEREF _Toc235694410 \h </w:instrText>
      </w:r>
      <w:r w:rsidRPr="007E39F5">
        <w:rPr>
          <w:noProof/>
          <w:szCs w:val="22"/>
        </w:rPr>
      </w:r>
      <w:r w:rsidRPr="007E39F5">
        <w:rPr>
          <w:noProof/>
          <w:szCs w:val="22"/>
        </w:rPr>
        <w:fldChar w:fldCharType="separate"/>
      </w:r>
      <w:r w:rsidR="00826714">
        <w:rPr>
          <w:noProof/>
          <w:szCs w:val="22"/>
        </w:rPr>
        <w:t>9</w:t>
      </w:r>
      <w:r w:rsidRPr="007E39F5">
        <w:rPr>
          <w:noProof/>
          <w:szCs w:val="22"/>
        </w:rPr>
        <w:fldChar w:fldCharType="end"/>
      </w:r>
    </w:p>
    <w:p w14:paraId="3FE4A59D" w14:textId="0AE94023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13.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Dorozumievanie medzi verejným obstarávateľom a záujemcami/uchádzačmi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_Toc235694411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9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41B25851" w14:textId="1ECEA026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14.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Vysvetľovanie súťažných podkladov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_Toc235694412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9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71F304EC" w14:textId="4B16CAB0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15.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Dôvernosť procesu verejného obstarávania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_Toc235694413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10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1310C859" w14:textId="46CA8B47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16.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Etické podmienky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_Toc235694414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10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05E2C67E" w14:textId="42EFD85E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17.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Obhliadka miesta plnenia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_Toc235694415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10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67E5802D" w14:textId="3B9D2DD3" w:rsidR="007E39F5" w:rsidRPr="007E39F5" w:rsidRDefault="007E39F5" w:rsidP="007E39F5">
      <w:pPr>
        <w:pStyle w:val="Obsah1"/>
        <w:tabs>
          <w:tab w:val="right" w:leader="dot" w:pos="9062"/>
        </w:tabs>
        <w:rPr>
          <w:rFonts w:eastAsiaTheme="minorEastAsia" w:cstheme="minorBidi"/>
          <w:noProof/>
          <w:kern w:val="2"/>
          <w:szCs w:val="22"/>
          <w14:ligatures w14:val="standardContextual"/>
        </w:rPr>
      </w:pPr>
      <w:r w:rsidRPr="007E39F5">
        <w:rPr>
          <w:caps/>
          <w:noProof/>
          <w:szCs w:val="22"/>
        </w:rPr>
        <w:t>Časť III. PRÍPRAVA a predkladanie PONUKY</w:t>
      </w:r>
      <w:r w:rsidRPr="007E39F5">
        <w:rPr>
          <w:noProof/>
          <w:szCs w:val="22"/>
        </w:rPr>
        <w:tab/>
      </w:r>
      <w:r w:rsidRPr="007E39F5">
        <w:rPr>
          <w:noProof/>
          <w:szCs w:val="22"/>
        </w:rPr>
        <w:fldChar w:fldCharType="begin"/>
      </w:r>
      <w:r w:rsidRPr="007E39F5">
        <w:rPr>
          <w:noProof/>
          <w:szCs w:val="22"/>
        </w:rPr>
        <w:instrText xml:space="preserve"> PAGEREF _Toc235694416 \h </w:instrText>
      </w:r>
      <w:r w:rsidRPr="007E39F5">
        <w:rPr>
          <w:noProof/>
          <w:szCs w:val="22"/>
        </w:rPr>
      </w:r>
      <w:r w:rsidRPr="007E39F5">
        <w:rPr>
          <w:noProof/>
          <w:szCs w:val="22"/>
        </w:rPr>
        <w:fldChar w:fldCharType="separate"/>
      </w:r>
      <w:r w:rsidR="00826714">
        <w:rPr>
          <w:noProof/>
          <w:szCs w:val="22"/>
        </w:rPr>
        <w:t>11</w:t>
      </w:r>
      <w:r w:rsidRPr="007E39F5">
        <w:rPr>
          <w:noProof/>
          <w:szCs w:val="22"/>
        </w:rPr>
        <w:fldChar w:fldCharType="end"/>
      </w:r>
    </w:p>
    <w:p w14:paraId="6A732539" w14:textId="7FBE602F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18.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Jazyk ponuky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_Toc235694417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11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5E67E49B" w14:textId="630D638A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19.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Obsah ponuky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_Toc235694418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11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52B9F389" w14:textId="78A45E5A" w:rsidR="007E39F5" w:rsidRPr="007E39F5" w:rsidRDefault="007E39F5" w:rsidP="007E39F5">
      <w:pPr>
        <w:pStyle w:val="Obsah1"/>
        <w:tabs>
          <w:tab w:val="right" w:leader="dot" w:pos="9062"/>
        </w:tabs>
        <w:rPr>
          <w:rFonts w:eastAsiaTheme="minorEastAsia" w:cstheme="minorBidi"/>
          <w:noProof/>
          <w:kern w:val="2"/>
          <w:szCs w:val="22"/>
          <w14:ligatures w14:val="standardContextual"/>
        </w:rPr>
      </w:pPr>
      <w:r w:rsidRPr="007E39F5">
        <w:rPr>
          <w:caps/>
          <w:noProof/>
          <w:szCs w:val="22"/>
        </w:rPr>
        <w:t>Časť IV. Podmienky účasti</w:t>
      </w:r>
      <w:r w:rsidRPr="007E39F5">
        <w:rPr>
          <w:noProof/>
          <w:szCs w:val="22"/>
        </w:rPr>
        <w:tab/>
      </w:r>
      <w:r w:rsidRPr="007E39F5">
        <w:rPr>
          <w:noProof/>
          <w:szCs w:val="22"/>
        </w:rPr>
        <w:fldChar w:fldCharType="begin"/>
      </w:r>
      <w:r w:rsidRPr="007E39F5">
        <w:rPr>
          <w:noProof/>
          <w:szCs w:val="22"/>
        </w:rPr>
        <w:instrText xml:space="preserve"> PAGEREF _Toc235694419 \h </w:instrText>
      </w:r>
      <w:r w:rsidRPr="007E39F5">
        <w:rPr>
          <w:noProof/>
          <w:szCs w:val="22"/>
        </w:rPr>
      </w:r>
      <w:r w:rsidRPr="007E39F5">
        <w:rPr>
          <w:noProof/>
          <w:szCs w:val="22"/>
        </w:rPr>
        <w:fldChar w:fldCharType="separate"/>
      </w:r>
      <w:r w:rsidR="00826714">
        <w:rPr>
          <w:noProof/>
          <w:szCs w:val="22"/>
        </w:rPr>
        <w:t>12</w:t>
      </w:r>
      <w:r w:rsidRPr="007E39F5">
        <w:rPr>
          <w:noProof/>
          <w:szCs w:val="22"/>
        </w:rPr>
        <w:fldChar w:fldCharType="end"/>
      </w:r>
    </w:p>
    <w:p w14:paraId="42C0B7D2" w14:textId="18566FF6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20.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Splnenie podmienok účasti uchádzačov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_Toc235694420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12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7658C016" w14:textId="1444C84F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21.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Osobné postavenie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_Toc235694421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12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45CE132A" w14:textId="00E09D00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22.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Finančné a ekonomické postavenie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_Toc235694422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14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0DC1FFD0" w14:textId="757629D0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23.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Technická spôsobilosť alebo odborná spôsobilosť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_Toc235694423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14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667F81F6" w14:textId="15E23E1C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24.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Zábezpeka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_Toc235694424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14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44A9AB6F" w14:textId="6992FDC7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25.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Mena a ceny uvádzané v ponuke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_Toc235694425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14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3C229ED6" w14:textId="7EE101C4" w:rsidR="007E39F5" w:rsidRPr="007E39F5" w:rsidRDefault="007E39F5" w:rsidP="007E39F5">
      <w:pPr>
        <w:pStyle w:val="Obsah1"/>
        <w:tabs>
          <w:tab w:val="right" w:leader="dot" w:pos="9062"/>
        </w:tabs>
        <w:rPr>
          <w:rFonts w:eastAsiaTheme="minorEastAsia" w:cstheme="minorBidi"/>
          <w:noProof/>
          <w:kern w:val="2"/>
          <w:szCs w:val="22"/>
          <w14:ligatures w14:val="standardContextual"/>
        </w:rPr>
      </w:pPr>
      <w:r w:rsidRPr="007E39F5">
        <w:rPr>
          <w:noProof/>
          <w:szCs w:val="22"/>
        </w:rPr>
        <w:t>Časť V. PREDKLADANIE PONUKY</w:t>
      </w:r>
      <w:r w:rsidRPr="007E39F5">
        <w:rPr>
          <w:noProof/>
          <w:szCs w:val="22"/>
        </w:rPr>
        <w:tab/>
      </w:r>
      <w:r w:rsidRPr="007E39F5">
        <w:rPr>
          <w:noProof/>
          <w:szCs w:val="22"/>
        </w:rPr>
        <w:fldChar w:fldCharType="begin"/>
      </w:r>
      <w:r w:rsidRPr="007E39F5">
        <w:rPr>
          <w:noProof/>
          <w:szCs w:val="22"/>
        </w:rPr>
        <w:instrText xml:space="preserve"> PAGEREF _Toc235694426 \h </w:instrText>
      </w:r>
      <w:r w:rsidRPr="007E39F5">
        <w:rPr>
          <w:noProof/>
          <w:szCs w:val="22"/>
        </w:rPr>
      </w:r>
      <w:r w:rsidRPr="007E39F5">
        <w:rPr>
          <w:noProof/>
          <w:szCs w:val="22"/>
        </w:rPr>
        <w:fldChar w:fldCharType="separate"/>
      </w:r>
      <w:r w:rsidR="00826714">
        <w:rPr>
          <w:noProof/>
          <w:szCs w:val="22"/>
        </w:rPr>
        <w:t>14</w:t>
      </w:r>
      <w:r w:rsidRPr="007E39F5">
        <w:rPr>
          <w:noProof/>
          <w:szCs w:val="22"/>
        </w:rPr>
        <w:fldChar w:fldCharType="end"/>
      </w:r>
    </w:p>
    <w:p w14:paraId="17344598" w14:textId="3D66A5F2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26.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Lehota a spôsob vyhotovenia a predloženia ponuky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_Toc235694427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14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4B5EA77E" w14:textId="60BA5CA2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27.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Doplnenie, zmena a odvolanie ponuky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_Toc235694428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15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094C6D5C" w14:textId="2B0061AB" w:rsidR="007E39F5" w:rsidRPr="007E39F5" w:rsidRDefault="007E39F5" w:rsidP="007E39F5">
      <w:pPr>
        <w:pStyle w:val="Obsah1"/>
        <w:tabs>
          <w:tab w:val="right" w:leader="dot" w:pos="9062"/>
        </w:tabs>
        <w:rPr>
          <w:rFonts w:eastAsiaTheme="minorEastAsia" w:cstheme="minorBidi"/>
          <w:noProof/>
          <w:kern w:val="2"/>
          <w:szCs w:val="22"/>
          <w14:ligatures w14:val="standardContextual"/>
        </w:rPr>
      </w:pPr>
      <w:r w:rsidRPr="007E39F5">
        <w:rPr>
          <w:noProof/>
          <w:szCs w:val="22"/>
        </w:rPr>
        <w:t>Časť VI. OTVÁRANIE A HODNOTENIE PONÚK</w:t>
      </w:r>
      <w:r w:rsidRPr="007E39F5">
        <w:rPr>
          <w:noProof/>
          <w:szCs w:val="22"/>
        </w:rPr>
        <w:tab/>
      </w:r>
      <w:r w:rsidRPr="007E39F5">
        <w:rPr>
          <w:noProof/>
          <w:szCs w:val="22"/>
        </w:rPr>
        <w:fldChar w:fldCharType="begin"/>
      </w:r>
      <w:r w:rsidRPr="007E39F5">
        <w:rPr>
          <w:noProof/>
          <w:szCs w:val="22"/>
        </w:rPr>
        <w:instrText xml:space="preserve"> PAGEREF _Toc235694429 \h </w:instrText>
      </w:r>
      <w:r w:rsidRPr="007E39F5">
        <w:rPr>
          <w:noProof/>
          <w:szCs w:val="22"/>
        </w:rPr>
      </w:r>
      <w:r w:rsidRPr="007E39F5">
        <w:rPr>
          <w:noProof/>
          <w:szCs w:val="22"/>
        </w:rPr>
        <w:fldChar w:fldCharType="separate"/>
      </w:r>
      <w:r w:rsidR="00826714">
        <w:rPr>
          <w:noProof/>
          <w:szCs w:val="22"/>
        </w:rPr>
        <w:t>15</w:t>
      </w:r>
      <w:r w:rsidRPr="007E39F5">
        <w:rPr>
          <w:noProof/>
          <w:szCs w:val="22"/>
        </w:rPr>
        <w:fldChar w:fldCharType="end"/>
      </w:r>
    </w:p>
    <w:p w14:paraId="540C1B11" w14:textId="137321F0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28.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Otváranie ponúk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_Toc235694430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15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6F77414D" w14:textId="1861DB7A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29.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Kritériá na vyhodnotenie ponúk  a spôsob hodnotenia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_Toc235694431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15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4D1116EA" w14:textId="58381A03" w:rsidR="007E39F5" w:rsidRPr="007E39F5" w:rsidRDefault="007E39F5" w:rsidP="007E39F5">
      <w:pPr>
        <w:pStyle w:val="Obsah2"/>
        <w:tabs>
          <w:tab w:val="left" w:pos="720"/>
          <w:tab w:val="right" w:leader="dot" w:pos="9062"/>
        </w:tabs>
        <w:spacing w:after="0"/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</w:pPr>
      <w:r w:rsidRPr="007E39F5">
        <w:rPr>
          <w:rFonts w:ascii="Corbel" w:hAnsi="Corbel"/>
          <w:noProof/>
          <w:sz w:val="22"/>
          <w:szCs w:val="22"/>
        </w:rPr>
        <w:t>30.</w:t>
      </w:r>
      <w:r w:rsidRPr="007E39F5">
        <w:rPr>
          <w:rFonts w:ascii="Corbel" w:eastAsiaTheme="minorEastAsia" w:hAnsi="Corbel" w:cstheme="minorBidi"/>
          <w:noProof/>
          <w:kern w:val="2"/>
          <w:sz w:val="22"/>
          <w:szCs w:val="22"/>
          <w14:ligatures w14:val="standardContextual"/>
        </w:rPr>
        <w:tab/>
      </w:r>
      <w:r w:rsidRPr="007E39F5">
        <w:rPr>
          <w:rFonts w:ascii="Corbel" w:hAnsi="Corbel"/>
          <w:noProof/>
          <w:sz w:val="22"/>
          <w:szCs w:val="22"/>
        </w:rPr>
        <w:t>Prijatie ponuky a uzavretie zmluvy</w:t>
      </w:r>
      <w:r w:rsidRPr="007E39F5">
        <w:rPr>
          <w:rFonts w:ascii="Corbel" w:hAnsi="Corbel"/>
          <w:noProof/>
          <w:sz w:val="22"/>
          <w:szCs w:val="22"/>
        </w:rPr>
        <w:tab/>
      </w:r>
      <w:r w:rsidRPr="007E39F5">
        <w:rPr>
          <w:rFonts w:ascii="Corbel" w:hAnsi="Corbel"/>
          <w:noProof/>
          <w:sz w:val="22"/>
          <w:szCs w:val="22"/>
        </w:rPr>
        <w:fldChar w:fldCharType="begin"/>
      </w:r>
      <w:r w:rsidRPr="007E39F5">
        <w:rPr>
          <w:rFonts w:ascii="Corbel" w:hAnsi="Corbel"/>
          <w:noProof/>
          <w:sz w:val="22"/>
          <w:szCs w:val="22"/>
        </w:rPr>
        <w:instrText xml:space="preserve"> PAGEREF _Toc235694432 \h </w:instrText>
      </w:r>
      <w:r w:rsidRPr="007E39F5">
        <w:rPr>
          <w:rFonts w:ascii="Corbel" w:hAnsi="Corbel"/>
          <w:noProof/>
          <w:sz w:val="22"/>
          <w:szCs w:val="22"/>
        </w:rPr>
      </w:r>
      <w:r w:rsidRPr="007E39F5">
        <w:rPr>
          <w:rFonts w:ascii="Corbel" w:hAnsi="Corbel"/>
          <w:noProof/>
          <w:sz w:val="22"/>
          <w:szCs w:val="22"/>
        </w:rPr>
        <w:fldChar w:fldCharType="separate"/>
      </w:r>
      <w:r w:rsidR="00826714">
        <w:rPr>
          <w:rFonts w:ascii="Corbel" w:hAnsi="Corbel"/>
          <w:noProof/>
          <w:sz w:val="22"/>
          <w:szCs w:val="22"/>
        </w:rPr>
        <w:t>15</w:t>
      </w:r>
      <w:r w:rsidRPr="007E39F5">
        <w:rPr>
          <w:rFonts w:ascii="Corbel" w:hAnsi="Corbel"/>
          <w:noProof/>
          <w:sz w:val="22"/>
          <w:szCs w:val="22"/>
        </w:rPr>
        <w:fldChar w:fldCharType="end"/>
      </w:r>
    </w:p>
    <w:p w14:paraId="05ED0A54" w14:textId="56CADA8E" w:rsidR="007E39F5" w:rsidRPr="003D5BC1" w:rsidRDefault="007E39F5" w:rsidP="007E39F5">
      <w:pPr>
        <w:pStyle w:val="Zkladntext0"/>
        <w:spacing w:after="0"/>
        <w:jc w:val="both"/>
        <w:rPr>
          <w:rFonts w:ascii="Corbel" w:hAnsi="Corbel" w:cs="Calibri"/>
          <w:bCs/>
          <w:sz w:val="22"/>
          <w:szCs w:val="22"/>
          <w:u w:val="single"/>
        </w:rPr>
      </w:pPr>
      <w:r w:rsidRPr="007E39F5">
        <w:rPr>
          <w:rFonts w:ascii="Corbel" w:hAnsi="Corbel"/>
          <w:sz w:val="22"/>
          <w:szCs w:val="22"/>
        </w:rPr>
        <w:fldChar w:fldCharType="end"/>
      </w:r>
      <w:r w:rsidRPr="007E39F5">
        <w:rPr>
          <w:rFonts w:ascii="Corbel" w:hAnsi="Corbel" w:cs="Calibri"/>
          <w:bCs/>
          <w:sz w:val="22"/>
          <w:szCs w:val="22"/>
          <w:u w:val="single"/>
        </w:rPr>
        <w:t xml:space="preserve"> </w:t>
      </w:r>
      <w:r w:rsidRPr="003D5BC1">
        <w:rPr>
          <w:rFonts w:ascii="Corbel" w:hAnsi="Corbel" w:cs="Calibri"/>
          <w:bCs/>
          <w:sz w:val="22"/>
          <w:szCs w:val="22"/>
          <w:u w:val="single"/>
        </w:rPr>
        <w:t>Prílohy súťažných podkladov (samostatné dokumenty):</w:t>
      </w:r>
    </w:p>
    <w:p w14:paraId="71B1EDA3" w14:textId="77777777" w:rsidR="007E39F5" w:rsidRPr="00C243B4" w:rsidRDefault="007E39F5" w:rsidP="007E39F5">
      <w:pPr>
        <w:pStyle w:val="Zkladntext0"/>
        <w:spacing w:after="0"/>
        <w:ind w:firstLine="426"/>
        <w:rPr>
          <w:rFonts w:ascii="Corbel" w:hAnsi="Corbel" w:cs="Calibri"/>
          <w:bCs/>
          <w:sz w:val="22"/>
          <w:szCs w:val="22"/>
        </w:rPr>
      </w:pPr>
      <w:r w:rsidRPr="00C243B4">
        <w:rPr>
          <w:rFonts w:ascii="Corbel" w:hAnsi="Corbel" w:cs="Calibri"/>
          <w:bCs/>
          <w:sz w:val="22"/>
          <w:szCs w:val="22"/>
        </w:rPr>
        <w:t>Príloha č. 1 Opis predmetu zákazky</w:t>
      </w:r>
      <w:r w:rsidRPr="00C243B4">
        <w:rPr>
          <w:rFonts w:ascii="Corbel" w:hAnsi="Corbel" w:cs="Calibri"/>
          <w:bCs/>
          <w:i/>
          <w:iCs/>
          <w:sz w:val="22"/>
          <w:szCs w:val="22"/>
        </w:rPr>
        <w:t xml:space="preserve"> (pre každú časť zákazky v samostatnej záložke)</w:t>
      </w:r>
    </w:p>
    <w:p w14:paraId="51F67E19" w14:textId="77777777" w:rsidR="007E39F5" w:rsidRPr="00C243B4" w:rsidRDefault="007E39F5" w:rsidP="007E39F5">
      <w:pPr>
        <w:pStyle w:val="Zkladntext0"/>
        <w:spacing w:after="0"/>
        <w:ind w:firstLine="426"/>
        <w:rPr>
          <w:rFonts w:ascii="Corbel" w:hAnsi="Corbel" w:cs="Calibri"/>
          <w:bCs/>
          <w:sz w:val="22"/>
          <w:szCs w:val="22"/>
        </w:rPr>
      </w:pPr>
      <w:r w:rsidRPr="00C243B4">
        <w:rPr>
          <w:rFonts w:ascii="Corbel" w:hAnsi="Corbel" w:cs="Calibri"/>
          <w:bCs/>
          <w:sz w:val="22"/>
          <w:szCs w:val="22"/>
        </w:rPr>
        <w:t xml:space="preserve">Príloha č. 2 Ponuka/Návrh na plnenie kritéria </w:t>
      </w:r>
      <w:r w:rsidRPr="00C243B4">
        <w:rPr>
          <w:rFonts w:ascii="Corbel" w:hAnsi="Corbel" w:cs="Calibri"/>
          <w:bCs/>
          <w:i/>
          <w:iCs/>
          <w:sz w:val="22"/>
          <w:szCs w:val="22"/>
        </w:rPr>
        <w:t>(pre každú časť zákazky v samostatnej záložke)</w:t>
      </w:r>
    </w:p>
    <w:p w14:paraId="785076E5" w14:textId="0B50C258" w:rsidR="007E39F5" w:rsidRPr="00C243B4" w:rsidRDefault="007E39F5" w:rsidP="007E39F5">
      <w:pPr>
        <w:pStyle w:val="Zkladntext0"/>
        <w:spacing w:after="0"/>
        <w:ind w:firstLine="426"/>
        <w:rPr>
          <w:rFonts w:ascii="Corbel" w:hAnsi="Corbel" w:cs="Calibri"/>
          <w:bCs/>
          <w:sz w:val="22"/>
          <w:szCs w:val="22"/>
        </w:rPr>
      </w:pPr>
      <w:r w:rsidRPr="00C243B4">
        <w:rPr>
          <w:rFonts w:ascii="Corbel" w:hAnsi="Corbel" w:cs="Calibri"/>
          <w:bCs/>
          <w:sz w:val="22"/>
          <w:szCs w:val="22"/>
        </w:rPr>
        <w:t xml:space="preserve">Príloha č. 3 Návrh kúpnej zmluvy </w:t>
      </w:r>
      <w:r w:rsidR="00921FDA">
        <w:rPr>
          <w:rFonts w:ascii="Corbel" w:hAnsi="Corbel" w:cs="Calibri"/>
          <w:bCs/>
          <w:i/>
          <w:iCs/>
          <w:sz w:val="22"/>
          <w:szCs w:val="22"/>
        </w:rPr>
        <w:t>(pre všetky časti zákazky)</w:t>
      </w:r>
    </w:p>
    <w:p w14:paraId="41EE2C06" w14:textId="77777777" w:rsidR="007E39F5" w:rsidRPr="00C243B4" w:rsidRDefault="007E39F5" w:rsidP="007E39F5">
      <w:pPr>
        <w:pStyle w:val="Zkladntext0"/>
        <w:spacing w:after="0"/>
        <w:ind w:firstLine="426"/>
        <w:rPr>
          <w:rFonts w:ascii="Corbel" w:hAnsi="Corbel" w:cs="Calibri"/>
          <w:bCs/>
          <w:sz w:val="22"/>
          <w:szCs w:val="22"/>
        </w:rPr>
      </w:pPr>
      <w:r w:rsidRPr="00C243B4">
        <w:rPr>
          <w:rFonts w:ascii="Corbel" w:hAnsi="Corbel" w:cs="Calibri"/>
          <w:bCs/>
          <w:sz w:val="22"/>
          <w:szCs w:val="22"/>
        </w:rPr>
        <w:t>Príloha č. 4 Čestné vyhlásenie uchádzača podľa § 32 ods. 7 ZVO</w:t>
      </w:r>
    </w:p>
    <w:p w14:paraId="691BAD55" w14:textId="77777777" w:rsidR="007E39F5" w:rsidRPr="00C243B4" w:rsidRDefault="007E39F5" w:rsidP="007E39F5">
      <w:pPr>
        <w:pStyle w:val="Zkladntext0"/>
        <w:spacing w:after="0"/>
        <w:ind w:firstLine="426"/>
        <w:rPr>
          <w:rFonts w:ascii="Corbel" w:hAnsi="Corbel" w:cs="Calibri"/>
          <w:bCs/>
          <w:sz w:val="22"/>
          <w:szCs w:val="22"/>
        </w:rPr>
      </w:pPr>
      <w:r w:rsidRPr="00C243B4">
        <w:rPr>
          <w:rFonts w:ascii="Corbel" w:hAnsi="Corbel" w:cs="Calibri"/>
          <w:bCs/>
          <w:sz w:val="22"/>
          <w:szCs w:val="22"/>
        </w:rPr>
        <w:t>Príloha č. 5 Čestné vyhlásenie</w:t>
      </w:r>
    </w:p>
    <w:p w14:paraId="65D576D6" w14:textId="77777777" w:rsidR="007E39F5" w:rsidRDefault="007E39F5" w:rsidP="007E39F5">
      <w:pPr>
        <w:pStyle w:val="Zkladntext0"/>
        <w:spacing w:after="0"/>
        <w:ind w:firstLine="426"/>
        <w:rPr>
          <w:rFonts w:ascii="Corbel" w:hAnsi="Corbel" w:cs="Calibri"/>
          <w:bCs/>
          <w:sz w:val="22"/>
          <w:szCs w:val="22"/>
        </w:rPr>
      </w:pPr>
      <w:r w:rsidRPr="00C243B4">
        <w:rPr>
          <w:rFonts w:ascii="Corbel" w:hAnsi="Corbel" w:cs="Calibri"/>
          <w:bCs/>
          <w:sz w:val="22"/>
          <w:szCs w:val="22"/>
        </w:rPr>
        <w:t>Príloha č. 6 Vyhlásenie uchádzača o podmienkach súťaže</w:t>
      </w:r>
    </w:p>
    <w:p w14:paraId="493CCB3B" w14:textId="043F1088" w:rsidR="007E39F5" w:rsidRPr="00C243B4" w:rsidRDefault="007E39F5" w:rsidP="007E39F5">
      <w:pPr>
        <w:pStyle w:val="Zkladntext0"/>
        <w:spacing w:after="0"/>
        <w:ind w:firstLine="426"/>
        <w:rPr>
          <w:rFonts w:ascii="Corbel" w:hAnsi="Corbel" w:cs="Calibri"/>
          <w:bCs/>
          <w:sz w:val="22"/>
          <w:szCs w:val="22"/>
        </w:rPr>
        <w:sectPr w:rsidR="007E39F5" w:rsidRPr="00C243B4" w:rsidSect="007E39F5">
          <w:headerReference w:type="default" r:id="rId8"/>
          <w:headerReference w:type="first" r:id="rId9"/>
          <w:pgSz w:w="11906" w:h="16838"/>
          <w:pgMar w:top="1896" w:right="1416" w:bottom="1168" w:left="1418" w:header="567" w:footer="885" w:gutter="0"/>
          <w:cols w:space="708"/>
          <w:formProt w:val="0"/>
          <w:titlePg/>
          <w:docGrid w:linePitch="360"/>
        </w:sectPr>
      </w:pPr>
      <w:r>
        <w:rPr>
          <w:rFonts w:ascii="Corbel" w:hAnsi="Corbel" w:cs="Calibri"/>
          <w:bCs/>
          <w:sz w:val="22"/>
          <w:szCs w:val="22"/>
        </w:rPr>
        <w:t>Príloha č. 7 Zoznam subdodávateľov</w:t>
      </w:r>
    </w:p>
    <w:p w14:paraId="4F10BF60" w14:textId="1DE42CE9" w:rsidR="00B2445E" w:rsidRPr="009A31DB" w:rsidRDefault="00614CED" w:rsidP="000423DD">
      <w:pPr>
        <w:pStyle w:val="Nadpis1"/>
      </w:pPr>
      <w:bookmarkStart w:id="14" w:name="_Toc235694396"/>
      <w:r w:rsidRPr="009A31DB">
        <w:lastRenderedPageBreak/>
        <w:t>ÚVOD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508AB119" w14:textId="77777777" w:rsidR="00B2445E" w:rsidRPr="008F6CAE" w:rsidRDefault="00B2445E" w:rsidP="002E3A08">
      <w:pPr>
        <w:spacing w:after="120"/>
        <w:rPr>
          <w:rFonts w:ascii="Corbel" w:hAnsi="Corbel" w:cs="Calibri"/>
          <w:sz w:val="22"/>
          <w:szCs w:val="22"/>
        </w:rPr>
      </w:pPr>
    </w:p>
    <w:p w14:paraId="73B8E325" w14:textId="13294C87" w:rsidR="00B2445E" w:rsidRPr="008F6CAE" w:rsidRDefault="00614CED" w:rsidP="002E3A08">
      <w:pPr>
        <w:spacing w:after="120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Predložením svojej ponuky, uchádzač v plnom rozsahu a bez obmedzenia akceptuje všetky zmluvné podmienky vrátane všetkých častí obsiahnutých v týchto súťažných podkladoch ako výlučné podmienky zadávania predmetnej zákazky.</w:t>
      </w:r>
    </w:p>
    <w:p w14:paraId="16EF0532" w14:textId="77777777" w:rsidR="00B2445E" w:rsidRPr="008F6CAE" w:rsidRDefault="00B2445E" w:rsidP="002E3A08">
      <w:pPr>
        <w:spacing w:after="120"/>
        <w:jc w:val="both"/>
        <w:rPr>
          <w:rFonts w:ascii="Corbel" w:hAnsi="Corbel" w:cs="Calibri"/>
          <w:sz w:val="22"/>
          <w:szCs w:val="22"/>
        </w:rPr>
      </w:pPr>
    </w:p>
    <w:p w14:paraId="4B51419B" w14:textId="0A02C76E" w:rsidR="00B2445E" w:rsidRPr="008F6CAE" w:rsidRDefault="00614CED" w:rsidP="002E3A08">
      <w:pPr>
        <w:spacing w:after="120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Predpokladá sa, že záujemcovia dôkladne preskúmajú a rešpektujú všetky pokyny a lehoty obsiahnuté v súťažných podkladoch. </w:t>
      </w:r>
    </w:p>
    <w:p w14:paraId="074EC528" w14:textId="77777777" w:rsidR="00B2445E" w:rsidRPr="008F6CAE" w:rsidRDefault="00B2445E" w:rsidP="002E3A08">
      <w:pPr>
        <w:spacing w:after="120"/>
        <w:jc w:val="both"/>
        <w:rPr>
          <w:rFonts w:ascii="Corbel" w:hAnsi="Corbel" w:cs="Calibri"/>
          <w:sz w:val="22"/>
          <w:szCs w:val="22"/>
        </w:rPr>
      </w:pPr>
    </w:p>
    <w:p w14:paraId="73EE4DF2" w14:textId="77777777" w:rsidR="00B2445E" w:rsidRPr="008F6CAE" w:rsidRDefault="00614CED" w:rsidP="002E3A08">
      <w:pPr>
        <w:spacing w:after="120"/>
        <w:jc w:val="both"/>
        <w:rPr>
          <w:rFonts w:ascii="Corbel" w:hAnsi="Corbel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Verejný obstarávateľ má za to, že predložením ponuky uchádzač zabezpečil aj súhlasy všetkých ostatných dotknutých osôb (subdodávateľov, osôb poskytujúcich prísľub tretej osoby) so spracovaním osobných údajov uvedených v predloženej ponuke podľa Nariadenia Európskeho parlamentu a rady (EÚ) 2016/679 o ochrane fyzických osôb pri spracúvaní osobných údajov a o voľnom pohybe takýchto údajov, v prípade, ak to bolo potrebné. Uvedené platí aj pre prípad, keď ponuku predkladá skupina dodávateľov.</w:t>
      </w:r>
      <w:r w:rsidRPr="008F6CAE">
        <w:rPr>
          <w:rFonts w:ascii="Corbel" w:hAnsi="Corbel"/>
          <w:sz w:val="22"/>
          <w:szCs w:val="22"/>
        </w:rPr>
        <w:br w:type="page"/>
      </w:r>
    </w:p>
    <w:p w14:paraId="7259D83E" w14:textId="42A2EAE1" w:rsidR="00B2445E" w:rsidRPr="00B868D4" w:rsidRDefault="00614CED" w:rsidP="000423DD">
      <w:pPr>
        <w:pStyle w:val="Nadpis1"/>
        <w:rPr>
          <w:caps/>
        </w:rPr>
      </w:pPr>
      <w:bookmarkStart w:id="15" w:name="_Toc235612393"/>
      <w:bookmarkStart w:id="16" w:name="_Toc235613300"/>
      <w:bookmarkStart w:id="17" w:name="_Toc235613483"/>
      <w:bookmarkStart w:id="18" w:name="_Toc235618274"/>
      <w:bookmarkStart w:id="19" w:name="_Toc235620821"/>
      <w:bookmarkStart w:id="20" w:name="_Toc235621391"/>
      <w:bookmarkStart w:id="21" w:name="_Toc235625258"/>
      <w:bookmarkStart w:id="22" w:name="_Toc235625382"/>
      <w:bookmarkStart w:id="23" w:name="_Toc235625880"/>
      <w:bookmarkStart w:id="24" w:name="_Toc235693776"/>
      <w:bookmarkStart w:id="25" w:name="_Toc235694294"/>
      <w:bookmarkStart w:id="26" w:name="_Toc235694397"/>
      <w:r w:rsidRPr="00B868D4">
        <w:rPr>
          <w:caps/>
        </w:rPr>
        <w:lastRenderedPageBreak/>
        <w:t>Časť I.</w:t>
      </w:r>
      <w:r w:rsidR="00D72493" w:rsidRPr="00B868D4">
        <w:rPr>
          <w:caps/>
        </w:rPr>
        <w:t xml:space="preserve"> </w:t>
      </w:r>
      <w:r w:rsidRPr="00B868D4">
        <w:rPr>
          <w:caps/>
        </w:rPr>
        <w:t>VŠEOBECNÉ INFORMÁCIE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14:paraId="7BC9A533" w14:textId="77777777" w:rsidR="00B2445E" w:rsidRPr="008F6CAE" w:rsidRDefault="00B2445E" w:rsidP="002E3A08">
      <w:pPr>
        <w:pStyle w:val="Zkladntext0"/>
        <w:jc w:val="both"/>
        <w:rPr>
          <w:rFonts w:ascii="Corbel" w:hAnsi="Corbel" w:cs="Calibri"/>
          <w:sz w:val="22"/>
          <w:szCs w:val="22"/>
        </w:rPr>
      </w:pPr>
    </w:p>
    <w:p w14:paraId="1B0481C4" w14:textId="76B77FDB" w:rsidR="00A67EB0" w:rsidRPr="006D10EA" w:rsidRDefault="00614CED" w:rsidP="000469B4">
      <w:pPr>
        <w:pStyle w:val="PODnadpis"/>
        <w:outlineLvl w:val="1"/>
      </w:pPr>
      <w:bookmarkStart w:id="27" w:name="_Toc235613484"/>
      <w:bookmarkStart w:id="28" w:name="_Toc235618275"/>
      <w:bookmarkStart w:id="29" w:name="_Toc235620822"/>
      <w:bookmarkStart w:id="30" w:name="_Toc235621392"/>
      <w:bookmarkStart w:id="31" w:name="_Toc235625259"/>
      <w:bookmarkStart w:id="32" w:name="_Toc235625383"/>
      <w:bookmarkStart w:id="33" w:name="_Toc235625881"/>
      <w:bookmarkStart w:id="34" w:name="_Toc235693777"/>
      <w:bookmarkStart w:id="35" w:name="_Toc235694295"/>
      <w:bookmarkStart w:id="36" w:name="_Toc235694398"/>
      <w:r w:rsidRPr="006D10EA">
        <w:t>Identifikácia verejného obstarávateľa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6D10EA">
        <w:t xml:space="preserve"> </w:t>
      </w:r>
    </w:p>
    <w:p w14:paraId="2E6BA9F0" w14:textId="77777777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i/>
          <w:sz w:val="22"/>
          <w:szCs w:val="22"/>
          <w:u w:val="single"/>
        </w:rPr>
      </w:pPr>
      <w:r w:rsidRPr="008F6CAE">
        <w:rPr>
          <w:rFonts w:ascii="Corbel" w:hAnsi="Corbel" w:cs="Calibri"/>
          <w:i/>
          <w:sz w:val="22"/>
          <w:szCs w:val="22"/>
          <w:u w:val="single"/>
        </w:rPr>
        <w:t>Identifikačné údaje</w:t>
      </w:r>
    </w:p>
    <w:p w14:paraId="22A05166" w14:textId="1EFF53D1" w:rsidR="00351193" w:rsidRPr="008F6CAE" w:rsidRDefault="009C2EF9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/>
          <w:b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názov:</w:t>
      </w:r>
      <w:r w:rsidRPr="008F6CAE">
        <w:rPr>
          <w:rFonts w:ascii="Corbel" w:hAnsi="Corbel" w:cs="Calibri"/>
          <w:sz w:val="22"/>
          <w:szCs w:val="22"/>
        </w:rPr>
        <w:tab/>
      </w:r>
      <w:r w:rsidR="00622C66">
        <w:rPr>
          <w:rFonts w:ascii="Corbel" w:hAnsi="Corbel" w:cs="Calibri"/>
          <w:sz w:val="22"/>
          <w:szCs w:val="22"/>
        </w:rPr>
        <w:tab/>
      </w:r>
      <w:r w:rsidR="00622C66">
        <w:rPr>
          <w:rFonts w:ascii="Corbel" w:hAnsi="Corbel" w:cs="Calibri"/>
          <w:sz w:val="22"/>
          <w:szCs w:val="22"/>
        </w:rPr>
        <w:tab/>
      </w:r>
      <w:r w:rsidR="00351193" w:rsidRPr="008F6CAE">
        <w:rPr>
          <w:rFonts w:ascii="Corbel" w:hAnsi="Corbel"/>
          <w:b/>
          <w:sz w:val="22"/>
          <w:szCs w:val="22"/>
        </w:rPr>
        <w:t xml:space="preserve">Univerzita Komenského v Bratislave </w:t>
      </w:r>
    </w:p>
    <w:p w14:paraId="2CB1A2F8" w14:textId="2020711C" w:rsidR="00351193" w:rsidRPr="008F6CAE" w:rsidRDefault="00351193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/>
          <w:bCs/>
          <w:sz w:val="22"/>
          <w:szCs w:val="22"/>
        </w:rPr>
      </w:pPr>
      <w:r w:rsidRPr="008F6CAE">
        <w:rPr>
          <w:rFonts w:ascii="Corbel" w:hAnsi="Corbel"/>
          <w:bCs/>
          <w:sz w:val="22"/>
          <w:szCs w:val="22"/>
        </w:rPr>
        <w:tab/>
      </w:r>
      <w:r w:rsidR="00622C66">
        <w:rPr>
          <w:rFonts w:ascii="Corbel" w:hAnsi="Corbel"/>
          <w:bCs/>
          <w:sz w:val="22"/>
          <w:szCs w:val="22"/>
        </w:rPr>
        <w:tab/>
      </w:r>
      <w:r w:rsidR="00622C66">
        <w:rPr>
          <w:rFonts w:ascii="Corbel" w:hAnsi="Corbel"/>
          <w:bCs/>
          <w:sz w:val="22"/>
          <w:szCs w:val="22"/>
        </w:rPr>
        <w:tab/>
      </w:r>
      <w:r w:rsidR="0033163E" w:rsidRPr="000D6032">
        <w:rPr>
          <w:rFonts w:ascii="Corbel" w:hAnsi="Corbel" w:cs="Aptos"/>
          <w:sz w:val="22"/>
          <w:szCs w:val="22"/>
        </w:rPr>
        <w:t>Šafárikovo námestie 6, P.O.BOX 440, 814 99 Bratislava 1</w:t>
      </w:r>
    </w:p>
    <w:p w14:paraId="45E1E61B" w14:textId="18D14FFD" w:rsidR="00351193" w:rsidRDefault="00351193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/>
          <w:sz w:val="22"/>
          <w:szCs w:val="22"/>
        </w:rPr>
      </w:pPr>
      <w:r w:rsidRPr="008F6CAE">
        <w:rPr>
          <w:rFonts w:ascii="Corbel" w:hAnsi="Corbel" w:cs="Calibri"/>
          <w:b/>
          <w:sz w:val="22"/>
          <w:szCs w:val="22"/>
        </w:rPr>
        <w:t xml:space="preserve"> </w:t>
      </w:r>
      <w:r w:rsidR="009C2EF9" w:rsidRPr="008F6CAE">
        <w:rPr>
          <w:rFonts w:ascii="Corbel" w:hAnsi="Corbel" w:cs="Calibri"/>
          <w:sz w:val="22"/>
          <w:szCs w:val="22"/>
        </w:rPr>
        <w:t>IČO:</w:t>
      </w:r>
      <w:r w:rsidR="009C2EF9" w:rsidRPr="008F6CAE">
        <w:rPr>
          <w:rFonts w:ascii="Corbel" w:hAnsi="Corbel" w:cs="Calibri"/>
          <w:sz w:val="22"/>
          <w:szCs w:val="22"/>
        </w:rPr>
        <w:tab/>
      </w:r>
      <w:r w:rsidR="00622C66">
        <w:rPr>
          <w:rFonts w:ascii="Corbel" w:hAnsi="Corbel" w:cs="Calibri"/>
          <w:sz w:val="22"/>
          <w:szCs w:val="22"/>
        </w:rPr>
        <w:tab/>
      </w:r>
      <w:r w:rsidR="00622C66">
        <w:rPr>
          <w:rFonts w:ascii="Corbel" w:hAnsi="Corbel" w:cs="Calibri"/>
          <w:sz w:val="22"/>
          <w:szCs w:val="22"/>
        </w:rPr>
        <w:tab/>
      </w:r>
      <w:r w:rsidRPr="008F6CAE">
        <w:rPr>
          <w:rFonts w:ascii="Corbel" w:hAnsi="Corbel"/>
          <w:sz w:val="22"/>
          <w:szCs w:val="22"/>
        </w:rPr>
        <w:t>00397865</w:t>
      </w:r>
    </w:p>
    <w:p w14:paraId="00CF0C16" w14:textId="144F3603" w:rsidR="002E3A08" w:rsidRDefault="002E3A08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>Internetová stránka:</w:t>
      </w:r>
      <w:r>
        <w:rPr>
          <w:rFonts w:ascii="Corbel" w:hAnsi="Corbel"/>
          <w:sz w:val="22"/>
          <w:szCs w:val="22"/>
        </w:rPr>
        <w:tab/>
      </w:r>
      <w:r>
        <w:rPr>
          <w:rFonts w:ascii="Corbel" w:hAnsi="Corbel"/>
          <w:sz w:val="22"/>
          <w:szCs w:val="22"/>
        </w:rPr>
        <w:tab/>
        <w:t>www.uniba.sk</w:t>
      </w:r>
    </w:p>
    <w:p w14:paraId="6DDB7380" w14:textId="7ABF86E0" w:rsidR="001A442B" w:rsidRPr="001A442B" w:rsidRDefault="001A442B" w:rsidP="002E3A08">
      <w:pPr>
        <w:spacing w:after="120"/>
        <w:ind w:left="567" w:hanging="567"/>
        <w:jc w:val="both"/>
        <w:rPr>
          <w:rFonts w:ascii="Corbel" w:hAnsi="Corbel" w:cs="Aptos"/>
          <w:b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ab/>
        <w:t>štatutárny orgán:</w:t>
      </w:r>
      <w:r>
        <w:rPr>
          <w:rFonts w:ascii="Corbel" w:hAnsi="Corbel"/>
          <w:sz w:val="22"/>
          <w:szCs w:val="22"/>
        </w:rPr>
        <w:t xml:space="preserve"> </w:t>
      </w:r>
      <w:r>
        <w:rPr>
          <w:rFonts w:ascii="Corbel" w:hAnsi="Corbel"/>
          <w:sz w:val="22"/>
          <w:szCs w:val="22"/>
        </w:rPr>
        <w:tab/>
      </w:r>
      <w:r>
        <w:rPr>
          <w:rFonts w:ascii="Corbel" w:hAnsi="Corbel"/>
          <w:sz w:val="22"/>
          <w:szCs w:val="22"/>
        </w:rPr>
        <w:tab/>
      </w:r>
      <w:r w:rsidRPr="000D6032">
        <w:rPr>
          <w:rFonts w:ascii="Corbel" w:hAnsi="Corbel" w:cs="Aptos"/>
          <w:sz w:val="22"/>
          <w:szCs w:val="22"/>
        </w:rPr>
        <w:t xml:space="preserve">prof. JUDr. Marek </w:t>
      </w:r>
      <w:proofErr w:type="spellStart"/>
      <w:r w:rsidRPr="000D6032">
        <w:rPr>
          <w:rFonts w:ascii="Corbel" w:hAnsi="Corbel" w:cs="Aptos"/>
          <w:sz w:val="22"/>
          <w:szCs w:val="22"/>
        </w:rPr>
        <w:t>Števček</w:t>
      </w:r>
      <w:proofErr w:type="spellEnd"/>
      <w:r w:rsidRPr="000D6032">
        <w:rPr>
          <w:rFonts w:ascii="Corbel" w:hAnsi="Corbel" w:cs="Aptos"/>
          <w:sz w:val="22"/>
          <w:szCs w:val="22"/>
        </w:rPr>
        <w:t>, DrSc., rektor UK</w:t>
      </w:r>
    </w:p>
    <w:p w14:paraId="6D6C133B" w14:textId="4382DDD4" w:rsidR="009C2EF9" w:rsidRDefault="009C2EF9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zastúpený:</w:t>
      </w:r>
      <w:r w:rsidRPr="008F6CAE">
        <w:rPr>
          <w:rFonts w:ascii="Corbel" w:hAnsi="Corbel" w:cs="Calibri"/>
          <w:sz w:val="22"/>
          <w:szCs w:val="22"/>
        </w:rPr>
        <w:tab/>
      </w:r>
      <w:r w:rsidR="00622C66">
        <w:rPr>
          <w:rFonts w:ascii="Corbel" w:hAnsi="Corbel" w:cs="Calibri"/>
          <w:sz w:val="22"/>
          <w:szCs w:val="22"/>
        </w:rPr>
        <w:tab/>
      </w:r>
      <w:r w:rsidR="00622C66">
        <w:rPr>
          <w:rFonts w:ascii="Corbel" w:hAnsi="Corbel" w:cs="Calibri"/>
          <w:sz w:val="22"/>
          <w:szCs w:val="22"/>
        </w:rPr>
        <w:tab/>
      </w:r>
      <w:r w:rsidR="00351193" w:rsidRPr="008F6CAE">
        <w:rPr>
          <w:rFonts w:ascii="Corbel" w:hAnsi="Corbel" w:cs="Calibri"/>
          <w:sz w:val="22"/>
          <w:szCs w:val="22"/>
        </w:rPr>
        <w:t xml:space="preserve">prof. MUDr. Andrea </w:t>
      </w:r>
      <w:proofErr w:type="spellStart"/>
      <w:r w:rsidR="00351193" w:rsidRPr="008F6CAE">
        <w:rPr>
          <w:rFonts w:ascii="Corbel" w:hAnsi="Corbel" w:cs="Calibri"/>
          <w:sz w:val="22"/>
          <w:szCs w:val="22"/>
        </w:rPr>
        <w:t>Čalkovská</w:t>
      </w:r>
      <w:proofErr w:type="spellEnd"/>
      <w:r w:rsidR="00351193" w:rsidRPr="008F6CAE">
        <w:rPr>
          <w:rFonts w:ascii="Corbel" w:hAnsi="Corbel" w:cs="Calibri"/>
          <w:sz w:val="22"/>
          <w:szCs w:val="22"/>
        </w:rPr>
        <w:t>, DrSc. – dekanka fakulty</w:t>
      </w:r>
    </w:p>
    <w:p w14:paraId="68A5A9E6" w14:textId="4A0C31F5" w:rsidR="00FB3251" w:rsidRPr="000D6032" w:rsidRDefault="00FB3251" w:rsidP="002E3A08">
      <w:pPr>
        <w:pStyle w:val="tl"/>
        <w:spacing w:after="120"/>
        <w:ind w:left="567"/>
        <w:rPr>
          <w:rFonts w:ascii="Corbel" w:hAnsi="Corbel"/>
          <w:sz w:val="22"/>
          <w:szCs w:val="22"/>
        </w:rPr>
      </w:pPr>
      <w:r w:rsidRPr="000D6032">
        <w:rPr>
          <w:rFonts w:ascii="Corbel" w:hAnsi="Corbel"/>
          <w:sz w:val="22"/>
          <w:szCs w:val="22"/>
        </w:rPr>
        <w:t>konajúca za samostatnú prevádzkovú jednotku v súlade s § 6 ods. 3 zákona o verejnom obstarávaní na základe vnútorného predpisu UK v Bratislave</w:t>
      </w:r>
    </w:p>
    <w:p w14:paraId="68ECA1CE" w14:textId="4A930EBA" w:rsidR="00C56429" w:rsidRPr="008F6CAE" w:rsidRDefault="00C56429" w:rsidP="0029441D">
      <w:pPr>
        <w:pStyle w:val="Zkladntext0"/>
        <w:tabs>
          <w:tab w:val="left" w:pos="2268"/>
        </w:tabs>
        <w:ind w:left="576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profil verejného obstarávateľa:</w:t>
      </w:r>
      <w:r w:rsidRPr="008F6CAE">
        <w:rPr>
          <w:rFonts w:ascii="Corbel" w:hAnsi="Corbel" w:cs="Calibri"/>
          <w:sz w:val="22"/>
          <w:szCs w:val="22"/>
        </w:rPr>
        <w:tab/>
      </w:r>
      <w:hyperlink r:id="rId10" w:history="1">
        <w:r w:rsidRPr="008F6CAE">
          <w:rPr>
            <w:rStyle w:val="Hypertextovprepojenie"/>
            <w:rFonts w:ascii="Corbel" w:hAnsi="Corbel" w:cs="Calibri"/>
            <w:sz w:val="22"/>
            <w:szCs w:val="22"/>
          </w:rPr>
          <w:t>https://lnk.sk/ejxgq</w:t>
        </w:r>
      </w:hyperlink>
    </w:p>
    <w:p w14:paraId="3DCBCD2C" w14:textId="77777777" w:rsidR="006C4D47" w:rsidRDefault="006C4D47" w:rsidP="006C4D47">
      <w:pPr>
        <w:pStyle w:val="Zkladntext0"/>
        <w:ind w:left="576"/>
        <w:jc w:val="both"/>
        <w:rPr>
          <w:rFonts w:ascii="Corbel" w:hAnsi="Corbel" w:cs="Calibri"/>
          <w:i/>
          <w:sz w:val="22"/>
          <w:szCs w:val="22"/>
          <w:u w:val="single"/>
        </w:rPr>
      </w:pPr>
    </w:p>
    <w:p w14:paraId="3106B475" w14:textId="77777777" w:rsidR="006C4D47" w:rsidRDefault="006C4D47" w:rsidP="006C4D47">
      <w:pPr>
        <w:pStyle w:val="Zkladntext0"/>
        <w:ind w:left="576"/>
        <w:jc w:val="both"/>
        <w:rPr>
          <w:rFonts w:ascii="Corbel" w:hAnsi="Corbel" w:cs="Calibri"/>
          <w:i/>
          <w:sz w:val="22"/>
          <w:szCs w:val="22"/>
          <w:u w:val="single"/>
        </w:rPr>
      </w:pPr>
    </w:p>
    <w:p w14:paraId="7A006E0D" w14:textId="49CBF870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i/>
          <w:sz w:val="22"/>
          <w:szCs w:val="22"/>
          <w:u w:val="single"/>
        </w:rPr>
      </w:pPr>
      <w:r w:rsidRPr="008F6CAE">
        <w:rPr>
          <w:rFonts w:ascii="Corbel" w:hAnsi="Corbel" w:cs="Calibri"/>
          <w:i/>
          <w:sz w:val="22"/>
          <w:szCs w:val="22"/>
          <w:u w:val="single"/>
        </w:rPr>
        <w:t>Kontaktné údaje</w:t>
      </w:r>
    </w:p>
    <w:p w14:paraId="79B368AE" w14:textId="48DC1D39" w:rsidR="00351193" w:rsidRPr="008F6CAE" w:rsidRDefault="00E65367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/>
          <w:b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adresa:</w:t>
      </w:r>
      <w:r w:rsidRPr="008F6CAE">
        <w:rPr>
          <w:rFonts w:ascii="Corbel" w:hAnsi="Corbel" w:cs="Calibri"/>
          <w:sz w:val="22"/>
          <w:szCs w:val="22"/>
        </w:rPr>
        <w:tab/>
      </w:r>
      <w:r w:rsidR="002E3A08">
        <w:rPr>
          <w:rFonts w:ascii="Corbel" w:hAnsi="Corbel" w:cs="Calibri"/>
          <w:sz w:val="22"/>
          <w:szCs w:val="22"/>
        </w:rPr>
        <w:tab/>
      </w:r>
      <w:r w:rsidR="00351193" w:rsidRPr="008F6CAE">
        <w:rPr>
          <w:rFonts w:ascii="Corbel" w:hAnsi="Corbel"/>
          <w:b/>
          <w:sz w:val="22"/>
          <w:szCs w:val="22"/>
        </w:rPr>
        <w:t xml:space="preserve">Univerzita Komenského v Bratislave </w:t>
      </w:r>
    </w:p>
    <w:p w14:paraId="72C3C90E" w14:textId="3F59F1F8" w:rsidR="00351193" w:rsidRPr="008F6CAE" w:rsidRDefault="00351193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/>
          <w:b/>
          <w:sz w:val="22"/>
          <w:szCs w:val="22"/>
        </w:rPr>
      </w:pPr>
      <w:r w:rsidRPr="008F6CAE">
        <w:rPr>
          <w:rFonts w:ascii="Corbel" w:hAnsi="Corbel"/>
          <w:b/>
          <w:sz w:val="22"/>
          <w:szCs w:val="22"/>
        </w:rPr>
        <w:tab/>
      </w:r>
      <w:r w:rsidR="002E3A08">
        <w:rPr>
          <w:rFonts w:ascii="Corbel" w:hAnsi="Corbel"/>
          <w:b/>
          <w:sz w:val="22"/>
          <w:szCs w:val="22"/>
        </w:rPr>
        <w:tab/>
      </w:r>
      <w:proofErr w:type="spellStart"/>
      <w:r w:rsidRPr="008F6CAE">
        <w:rPr>
          <w:rFonts w:ascii="Corbel" w:hAnsi="Corbel"/>
          <w:b/>
          <w:sz w:val="22"/>
          <w:szCs w:val="22"/>
        </w:rPr>
        <w:t>Jesseniova</w:t>
      </w:r>
      <w:proofErr w:type="spellEnd"/>
      <w:r w:rsidRPr="008F6CAE">
        <w:rPr>
          <w:rFonts w:ascii="Corbel" w:hAnsi="Corbel"/>
          <w:b/>
          <w:sz w:val="22"/>
          <w:szCs w:val="22"/>
        </w:rPr>
        <w:t xml:space="preserve"> lekárska fakulta v Martine</w:t>
      </w:r>
    </w:p>
    <w:p w14:paraId="47517DB4" w14:textId="27C88C23" w:rsidR="00351193" w:rsidRDefault="00351193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/>
          <w:bCs/>
          <w:sz w:val="22"/>
          <w:szCs w:val="22"/>
        </w:rPr>
      </w:pPr>
      <w:r w:rsidRPr="008F6CAE">
        <w:rPr>
          <w:rFonts w:ascii="Corbel" w:hAnsi="Corbel"/>
          <w:bCs/>
          <w:sz w:val="22"/>
          <w:szCs w:val="22"/>
        </w:rPr>
        <w:tab/>
      </w:r>
      <w:r w:rsidR="002E3A08">
        <w:rPr>
          <w:rFonts w:ascii="Corbel" w:hAnsi="Corbel"/>
          <w:bCs/>
          <w:sz w:val="22"/>
          <w:szCs w:val="22"/>
        </w:rPr>
        <w:tab/>
      </w:r>
      <w:r w:rsidRPr="008F6CAE">
        <w:rPr>
          <w:rFonts w:ascii="Corbel" w:hAnsi="Corbel"/>
          <w:bCs/>
          <w:sz w:val="22"/>
          <w:szCs w:val="22"/>
        </w:rPr>
        <w:t>Malá Hora 4A/10701</w:t>
      </w:r>
      <w:r w:rsidR="002E3A08">
        <w:rPr>
          <w:rFonts w:ascii="Corbel" w:hAnsi="Corbel"/>
          <w:bCs/>
          <w:sz w:val="22"/>
          <w:szCs w:val="22"/>
        </w:rPr>
        <w:t xml:space="preserve">, </w:t>
      </w:r>
      <w:r w:rsidRPr="008F6CAE">
        <w:rPr>
          <w:rFonts w:ascii="Corbel" w:hAnsi="Corbel"/>
          <w:bCs/>
          <w:sz w:val="22"/>
          <w:szCs w:val="22"/>
        </w:rPr>
        <w:t>036 01 Martin</w:t>
      </w:r>
    </w:p>
    <w:p w14:paraId="0DC1CD3D" w14:textId="572F339E" w:rsidR="002E3A08" w:rsidRPr="008F6CAE" w:rsidRDefault="002E3A08" w:rsidP="002E3A08">
      <w:pPr>
        <w:pStyle w:val="Zkladntext0"/>
        <w:tabs>
          <w:tab w:val="left" w:pos="2268"/>
        </w:tabs>
        <w:ind w:left="576"/>
        <w:jc w:val="both"/>
        <w:rPr>
          <w:rFonts w:ascii="Corbel" w:hAnsi="Corbel"/>
          <w:bCs/>
          <w:sz w:val="22"/>
          <w:szCs w:val="22"/>
        </w:rPr>
      </w:pPr>
      <w:r>
        <w:rPr>
          <w:rFonts w:ascii="Corbel" w:hAnsi="Corbel"/>
          <w:bCs/>
          <w:sz w:val="22"/>
          <w:szCs w:val="22"/>
        </w:rPr>
        <w:t>Internetová stránka:</w:t>
      </w:r>
      <w:r>
        <w:rPr>
          <w:rFonts w:ascii="Corbel" w:hAnsi="Corbel"/>
          <w:bCs/>
          <w:sz w:val="22"/>
          <w:szCs w:val="22"/>
        </w:rPr>
        <w:tab/>
        <w:t>www.jfmed.uniba.sk</w:t>
      </w:r>
    </w:p>
    <w:p w14:paraId="2D8EDB38" w14:textId="73BAE630" w:rsidR="00B2445E" w:rsidRPr="008F6CAE" w:rsidRDefault="00E65367" w:rsidP="001C2FFC">
      <w:pPr>
        <w:pStyle w:val="Zkladntext0"/>
        <w:tabs>
          <w:tab w:val="left" w:pos="2268"/>
        </w:tabs>
        <w:ind w:left="2832" w:hanging="2256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kontaktná osoba:</w:t>
      </w:r>
      <w:r w:rsidRPr="008F6CAE">
        <w:rPr>
          <w:rFonts w:ascii="Corbel" w:hAnsi="Corbel" w:cs="Calibri"/>
          <w:sz w:val="22"/>
          <w:szCs w:val="22"/>
        </w:rPr>
        <w:tab/>
      </w:r>
      <w:r w:rsidR="002E3A08">
        <w:rPr>
          <w:rFonts w:ascii="Corbel" w:hAnsi="Corbel" w:cs="Calibri"/>
          <w:sz w:val="22"/>
          <w:szCs w:val="22"/>
        </w:rPr>
        <w:tab/>
      </w:r>
      <w:r w:rsidR="001C2FFC" w:rsidRPr="001C2FFC">
        <w:rPr>
          <w:rFonts w:ascii="Corbel" w:hAnsi="Corbel" w:cs="Calibri"/>
          <w:sz w:val="22"/>
          <w:szCs w:val="22"/>
        </w:rPr>
        <w:t xml:space="preserve">Mgr. Oľga </w:t>
      </w:r>
      <w:proofErr w:type="spellStart"/>
      <w:r w:rsidR="001C2FFC" w:rsidRPr="001C2FFC">
        <w:rPr>
          <w:rFonts w:ascii="Corbel" w:hAnsi="Corbel" w:cs="Calibri"/>
          <w:sz w:val="22"/>
          <w:szCs w:val="22"/>
        </w:rPr>
        <w:t>Anderlitscheková</w:t>
      </w:r>
      <w:proofErr w:type="spellEnd"/>
      <w:r w:rsidR="002E3A08" w:rsidRPr="001C2FFC">
        <w:rPr>
          <w:rFonts w:ascii="Corbel" w:hAnsi="Corbel" w:cs="Calibri"/>
          <w:sz w:val="22"/>
          <w:szCs w:val="22"/>
        </w:rPr>
        <w:t>,</w:t>
      </w:r>
      <w:r w:rsidR="001C2FFC" w:rsidRPr="001C2FFC">
        <w:rPr>
          <w:rFonts w:ascii="Corbel" w:hAnsi="Corbel" w:cs="Calibri"/>
          <w:sz w:val="22"/>
          <w:szCs w:val="22"/>
        </w:rPr>
        <w:t xml:space="preserve"> +421 43 927 9233 olga.tarabova</w:t>
      </w:r>
      <w:r w:rsidRPr="001C2FFC">
        <w:rPr>
          <w:rFonts w:ascii="Corbel" w:hAnsi="Corbel" w:cs="Calibri"/>
          <w:sz w:val="22"/>
          <w:szCs w:val="22"/>
        </w:rPr>
        <w:t>@</w:t>
      </w:r>
      <w:r w:rsidR="00351193" w:rsidRPr="001C2FFC">
        <w:rPr>
          <w:rFonts w:ascii="Corbel" w:hAnsi="Corbel" w:cs="Calibri"/>
          <w:sz w:val="22"/>
          <w:szCs w:val="22"/>
        </w:rPr>
        <w:t>uniba</w:t>
      </w:r>
      <w:r w:rsidRPr="001C2FFC">
        <w:rPr>
          <w:rFonts w:ascii="Corbel" w:hAnsi="Corbel" w:cs="Calibri"/>
          <w:sz w:val="22"/>
          <w:szCs w:val="22"/>
        </w:rPr>
        <w:t>.sk</w:t>
      </w:r>
    </w:p>
    <w:p w14:paraId="5255FFCC" w14:textId="77777777" w:rsidR="006C4D47" w:rsidRDefault="006C4D47" w:rsidP="006C4D47">
      <w:pPr>
        <w:pStyle w:val="PODnadpis"/>
        <w:numPr>
          <w:ilvl w:val="0"/>
          <w:numId w:val="0"/>
        </w:numPr>
        <w:ind w:left="502"/>
        <w:outlineLvl w:val="1"/>
      </w:pPr>
      <w:bookmarkStart w:id="37" w:name="_Toc235618276"/>
      <w:bookmarkStart w:id="38" w:name="_Toc235620823"/>
      <w:bookmarkStart w:id="39" w:name="_Toc235621393"/>
      <w:bookmarkStart w:id="40" w:name="_Toc235625260"/>
      <w:bookmarkStart w:id="41" w:name="_Toc235625384"/>
      <w:bookmarkStart w:id="42" w:name="_Toc235625882"/>
      <w:bookmarkStart w:id="43" w:name="_Toc235693778"/>
      <w:bookmarkStart w:id="44" w:name="_Toc235694296"/>
      <w:bookmarkStart w:id="45" w:name="_Toc235694399"/>
    </w:p>
    <w:p w14:paraId="0ABD47BD" w14:textId="77777777" w:rsidR="006C4D47" w:rsidRDefault="006C4D47" w:rsidP="006C4D47">
      <w:pPr>
        <w:pStyle w:val="PODnadpis"/>
        <w:numPr>
          <w:ilvl w:val="0"/>
          <w:numId w:val="0"/>
        </w:numPr>
        <w:ind w:left="502"/>
        <w:outlineLvl w:val="1"/>
      </w:pPr>
    </w:p>
    <w:p w14:paraId="7C43B8D4" w14:textId="1E219E29" w:rsidR="003C7103" w:rsidRPr="001A0CA0" w:rsidRDefault="003C7103" w:rsidP="001A0CA0">
      <w:pPr>
        <w:pStyle w:val="PODnadpis"/>
        <w:outlineLvl w:val="1"/>
      </w:pPr>
      <w:r w:rsidRPr="001A0CA0">
        <w:t>Predmet zákazky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14:paraId="07895B4F" w14:textId="05C9C277" w:rsidR="004D42FC" w:rsidRPr="00200474" w:rsidRDefault="004D42FC" w:rsidP="004D42FC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iCs/>
          <w:sz w:val="22"/>
          <w:szCs w:val="22"/>
        </w:rPr>
      </w:pPr>
      <w:r w:rsidRPr="006A19E6">
        <w:rPr>
          <w:rFonts w:ascii="Corbel" w:hAnsi="Corbel" w:cs="Calibri"/>
          <w:iCs/>
          <w:sz w:val="22"/>
          <w:szCs w:val="22"/>
        </w:rPr>
        <w:t>Názov zákazky</w:t>
      </w:r>
      <w:r w:rsidRPr="00200474">
        <w:rPr>
          <w:rFonts w:ascii="Corbel" w:hAnsi="Corbel" w:cs="Calibri"/>
          <w:iCs/>
          <w:sz w:val="22"/>
          <w:szCs w:val="22"/>
        </w:rPr>
        <w:t>:</w:t>
      </w:r>
      <w:r w:rsidR="00200474">
        <w:rPr>
          <w:rFonts w:ascii="Corbel" w:hAnsi="Corbel" w:cs="Calibri"/>
          <w:iCs/>
          <w:sz w:val="22"/>
          <w:szCs w:val="22"/>
        </w:rPr>
        <w:t xml:space="preserve"> </w:t>
      </w:r>
      <w:r w:rsidR="00200474" w:rsidRPr="0042721C">
        <w:rPr>
          <w:rFonts w:ascii="Corbel" w:hAnsi="Corbel" w:cs="Calibri"/>
          <w:b/>
          <w:bCs/>
          <w:iCs/>
          <w:sz w:val="22"/>
          <w:szCs w:val="22"/>
        </w:rPr>
        <w:t>Po</w:t>
      </w:r>
      <w:r w:rsidR="00200474" w:rsidRPr="00200474">
        <w:rPr>
          <w:rFonts w:ascii="Corbel" w:hAnsi="Corbel" w:cs="Calibri"/>
          <w:b/>
          <w:bCs/>
          <w:iCs/>
          <w:sz w:val="22"/>
          <w:szCs w:val="22"/>
        </w:rPr>
        <w:t>dpora vedecko-výskumnej infraštruktúry - vybavenie laboratórií – prístroje pre biomedicínsky výskum</w:t>
      </w:r>
    </w:p>
    <w:p w14:paraId="755B58F4" w14:textId="6CE38DC4" w:rsidR="003C7103" w:rsidRDefault="003C7103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  <w:r w:rsidRPr="00A472EB">
        <w:rPr>
          <w:rFonts w:ascii="Corbel" w:hAnsi="Corbel" w:cs="Calibri"/>
          <w:sz w:val="22"/>
          <w:szCs w:val="22"/>
        </w:rPr>
        <w:t>Predmetom zákazky je</w:t>
      </w:r>
      <w:r w:rsidR="00CE1FEC">
        <w:rPr>
          <w:rFonts w:ascii="Corbel" w:hAnsi="Corbel" w:cs="Calibri"/>
          <w:sz w:val="22"/>
          <w:szCs w:val="22"/>
        </w:rPr>
        <w:t xml:space="preserve"> vybavenie laboratórií, prístroje a zariadenia pre biomedicínsky výskum</w:t>
      </w:r>
      <w:r w:rsidR="009E3156" w:rsidRPr="00A472EB">
        <w:rPr>
          <w:rFonts w:ascii="Corbel" w:hAnsi="Corbel" w:cs="Calibri"/>
          <w:sz w:val="22"/>
          <w:szCs w:val="22"/>
        </w:rPr>
        <w:t xml:space="preserve">, ktoré budú slúžiť na vedecko-výskumné aktivity pracovísk verejného obstarávateľa. Podrobná špecifikácia a požiadavky na predmet zákazky sú uvedené v prílohe č. 1 </w:t>
      </w:r>
      <w:r w:rsidR="00A472EB" w:rsidRPr="00A472EB">
        <w:rPr>
          <w:rFonts w:ascii="Corbel" w:hAnsi="Corbel" w:cs="Calibri"/>
          <w:sz w:val="22"/>
          <w:szCs w:val="22"/>
        </w:rPr>
        <w:t xml:space="preserve">týchto </w:t>
      </w:r>
      <w:r w:rsidR="009E3156" w:rsidRPr="00A472EB">
        <w:rPr>
          <w:rFonts w:ascii="Corbel" w:hAnsi="Corbel" w:cs="Calibri"/>
          <w:sz w:val="22"/>
          <w:szCs w:val="22"/>
        </w:rPr>
        <w:t xml:space="preserve">súťažných podkladov </w:t>
      </w:r>
      <w:r w:rsidR="00A472EB" w:rsidRPr="00A472EB">
        <w:rPr>
          <w:rFonts w:ascii="Corbel" w:hAnsi="Corbel" w:cs="Calibri"/>
          <w:sz w:val="22"/>
          <w:szCs w:val="22"/>
        </w:rPr>
        <w:t>„Opis predmetu zákazky“.</w:t>
      </w:r>
      <w:r w:rsidRPr="00A472EB">
        <w:rPr>
          <w:rFonts w:ascii="Corbel" w:hAnsi="Corbel" w:cs="Calibri"/>
          <w:sz w:val="22"/>
          <w:szCs w:val="22"/>
        </w:rPr>
        <w:t xml:space="preserve"> </w:t>
      </w:r>
    </w:p>
    <w:p w14:paraId="70C27B08" w14:textId="7031EFFB" w:rsidR="00B20394" w:rsidRDefault="00B20394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42213B17" w14:textId="77777777" w:rsidR="006C4D47" w:rsidRDefault="006C4D47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5814948B" w14:textId="77777777" w:rsidR="006C4D47" w:rsidRDefault="006C4D47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0E5FD0B8" w14:textId="77777777" w:rsidR="006C4D47" w:rsidRDefault="006C4D47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51121A60" w14:textId="77777777" w:rsidR="006C4D47" w:rsidRDefault="006C4D47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4386C8CD" w14:textId="77777777" w:rsidR="006C4D47" w:rsidRDefault="006C4D47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549DF853" w14:textId="1477FBCB" w:rsidR="006C4D47" w:rsidRDefault="006C4D47">
      <w:pPr>
        <w:rPr>
          <w:rFonts w:ascii="Corbel" w:hAnsi="Corbel" w:cs="Calibri"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br w:type="page"/>
      </w:r>
    </w:p>
    <w:p w14:paraId="5A034A2D" w14:textId="77777777" w:rsidR="006C4D47" w:rsidRDefault="006C4D47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46D064FF" w14:textId="5F27AD9D" w:rsidR="00B20394" w:rsidRDefault="00B20394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 xml:space="preserve">Zákazka je rozdelená </w:t>
      </w:r>
      <w:r w:rsidRPr="00F12F99">
        <w:rPr>
          <w:rFonts w:ascii="Corbel" w:hAnsi="Corbel" w:cs="Calibri"/>
          <w:sz w:val="22"/>
          <w:szCs w:val="22"/>
        </w:rPr>
        <w:t xml:space="preserve">na </w:t>
      </w:r>
      <w:r w:rsidR="00182DD9" w:rsidRPr="00F12F99">
        <w:rPr>
          <w:rFonts w:ascii="Corbel" w:hAnsi="Corbel" w:cs="Calibri"/>
          <w:sz w:val="22"/>
          <w:szCs w:val="22"/>
        </w:rPr>
        <w:t>7</w:t>
      </w:r>
      <w:r w:rsidRPr="00F12F99">
        <w:rPr>
          <w:rFonts w:ascii="Corbel" w:hAnsi="Corbel" w:cs="Calibri"/>
          <w:sz w:val="22"/>
          <w:szCs w:val="22"/>
        </w:rPr>
        <w:t xml:space="preserve"> častí:</w:t>
      </w:r>
      <w:r>
        <w:rPr>
          <w:rFonts w:ascii="Corbel" w:hAnsi="Corbel" w:cs="Calibri"/>
          <w:sz w:val="22"/>
          <w:szCs w:val="22"/>
        </w:rPr>
        <w:t xml:space="preserve"> </w:t>
      </w:r>
    </w:p>
    <w:p w14:paraId="3480DF20" w14:textId="4EFCA70A" w:rsidR="00B20394" w:rsidRDefault="00B20394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tbl>
      <w:tblPr>
        <w:tblStyle w:val="Mriekatabuky"/>
        <w:tblW w:w="0" w:type="auto"/>
        <w:tblInd w:w="-5" w:type="dxa"/>
        <w:tblLook w:val="04A0" w:firstRow="1" w:lastRow="0" w:firstColumn="1" w:lastColumn="0" w:noHBand="0" w:noVBand="1"/>
      </w:tblPr>
      <w:tblGrid>
        <w:gridCol w:w="1560"/>
        <w:gridCol w:w="1701"/>
        <w:gridCol w:w="850"/>
        <w:gridCol w:w="4894"/>
      </w:tblGrid>
      <w:tr w:rsidR="00B20394" w14:paraId="21DC28C0" w14:textId="77777777" w:rsidTr="00766C9B">
        <w:trPr>
          <w:trHeight w:val="1625"/>
        </w:trPr>
        <w:tc>
          <w:tcPr>
            <w:tcW w:w="1560" w:type="dxa"/>
          </w:tcPr>
          <w:p w14:paraId="3530FDFA" w14:textId="266E7961" w:rsidR="00B20394" w:rsidRPr="00200474" w:rsidRDefault="00B20394" w:rsidP="00B20394">
            <w:pPr>
              <w:spacing w:after="12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>1. časť</w:t>
            </w:r>
          </w:p>
        </w:tc>
        <w:tc>
          <w:tcPr>
            <w:tcW w:w="1701" w:type="dxa"/>
          </w:tcPr>
          <w:p w14:paraId="338C358A" w14:textId="2E1D486D" w:rsidR="00B20394" w:rsidRPr="00200474" w:rsidRDefault="00B2039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/>
                <w:bCs/>
                <w:sz w:val="22"/>
                <w:szCs w:val="22"/>
              </w:rPr>
              <w:t xml:space="preserve">Biologický bezpečnostný box  </w:t>
            </w:r>
            <w:r w:rsidR="00192081" w:rsidRPr="00200474">
              <w:rPr>
                <w:rFonts w:ascii="Corbel" w:hAnsi="Corbel"/>
                <w:bCs/>
                <w:sz w:val="22"/>
                <w:szCs w:val="22"/>
              </w:rPr>
              <w:t>triedy II typu A2</w:t>
            </w:r>
          </w:p>
        </w:tc>
        <w:tc>
          <w:tcPr>
            <w:tcW w:w="850" w:type="dxa"/>
          </w:tcPr>
          <w:p w14:paraId="24EEC12E" w14:textId="6DACEE97" w:rsidR="00B20394" w:rsidRPr="00200474" w:rsidRDefault="00B2039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 xml:space="preserve">1 kus </w:t>
            </w:r>
          </w:p>
        </w:tc>
        <w:tc>
          <w:tcPr>
            <w:tcW w:w="4894" w:type="dxa"/>
          </w:tcPr>
          <w:p w14:paraId="7675D793" w14:textId="7931F8EF" w:rsidR="00B20394" w:rsidRPr="00200474" w:rsidRDefault="00192081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 xml:space="preserve">Biologický bezpečnostný kabinet triedy II typu A2 určený pre prácu s bunkovými kultúrami, mikrobiologickými vzorkami a materiálom vyžadujúcim ochranu používateľa, produktu a pracovného prostredia.                                 </w:t>
            </w:r>
          </w:p>
        </w:tc>
      </w:tr>
      <w:tr w:rsidR="00B20394" w14:paraId="774E1832" w14:textId="77777777" w:rsidTr="00766C9B">
        <w:trPr>
          <w:trHeight w:val="647"/>
        </w:trPr>
        <w:tc>
          <w:tcPr>
            <w:tcW w:w="1560" w:type="dxa"/>
          </w:tcPr>
          <w:p w14:paraId="16141B74" w14:textId="342D9FDA" w:rsidR="00B20394" w:rsidRPr="00200474" w:rsidRDefault="00B20394" w:rsidP="00B20394">
            <w:pPr>
              <w:pStyle w:val="PODnadpis"/>
              <w:numPr>
                <w:ilvl w:val="0"/>
                <w:numId w:val="0"/>
              </w:numPr>
              <w:rPr>
                <w:b w:val="0"/>
              </w:rPr>
            </w:pPr>
            <w:r w:rsidRPr="00200474">
              <w:rPr>
                <w:b w:val="0"/>
              </w:rPr>
              <w:t>2. časť</w:t>
            </w:r>
          </w:p>
        </w:tc>
        <w:tc>
          <w:tcPr>
            <w:tcW w:w="1701" w:type="dxa"/>
          </w:tcPr>
          <w:p w14:paraId="1C6DF27B" w14:textId="7B82E4CF" w:rsidR="00B20394" w:rsidRPr="00200474" w:rsidRDefault="00B2039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/>
                <w:bCs/>
                <w:sz w:val="22"/>
                <w:szCs w:val="22"/>
              </w:rPr>
              <w:t>Laboratórn</w:t>
            </w:r>
            <w:r w:rsidR="000F09C8">
              <w:rPr>
                <w:rFonts w:ascii="Corbel" w:hAnsi="Corbel"/>
                <w:bCs/>
                <w:sz w:val="22"/>
                <w:szCs w:val="22"/>
              </w:rPr>
              <w:t xml:space="preserve">y </w:t>
            </w:r>
            <w:r w:rsidRPr="00200474">
              <w:rPr>
                <w:rFonts w:ascii="Corbel" w:hAnsi="Corbel"/>
                <w:bCs/>
                <w:sz w:val="22"/>
                <w:szCs w:val="22"/>
              </w:rPr>
              <w:t>CO</w:t>
            </w:r>
            <w:r w:rsidRPr="00200474">
              <w:rPr>
                <w:rFonts w:ascii="Corbel" w:hAnsi="Corbel"/>
                <w:bCs/>
                <w:sz w:val="22"/>
                <w:szCs w:val="22"/>
                <w:vertAlign w:val="subscript"/>
              </w:rPr>
              <w:t>2</w:t>
            </w:r>
            <w:r w:rsidRPr="00200474">
              <w:rPr>
                <w:rFonts w:ascii="Corbel" w:hAnsi="Corbel"/>
                <w:bCs/>
                <w:sz w:val="22"/>
                <w:szCs w:val="22"/>
              </w:rPr>
              <w:t xml:space="preserve"> inkubátor</w:t>
            </w:r>
            <w:r w:rsidR="000F09C8">
              <w:rPr>
                <w:rFonts w:ascii="Corbel" w:hAnsi="Corbel"/>
                <w:bCs/>
                <w:sz w:val="22"/>
                <w:szCs w:val="22"/>
              </w:rPr>
              <w:t xml:space="preserve"> I</w:t>
            </w:r>
          </w:p>
        </w:tc>
        <w:tc>
          <w:tcPr>
            <w:tcW w:w="850" w:type="dxa"/>
          </w:tcPr>
          <w:p w14:paraId="40FC1B25" w14:textId="2AF11A95" w:rsidR="00B20394" w:rsidRPr="00200474" w:rsidRDefault="000F09C8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>
              <w:rPr>
                <w:rFonts w:ascii="Corbel" w:hAnsi="Corbel" w:cs="Calibri"/>
                <w:sz w:val="22"/>
                <w:szCs w:val="22"/>
              </w:rPr>
              <w:t>1</w:t>
            </w:r>
            <w:r w:rsidR="00B20394" w:rsidRPr="00200474">
              <w:rPr>
                <w:rFonts w:ascii="Corbel" w:hAnsi="Corbel" w:cs="Calibri"/>
                <w:sz w:val="22"/>
                <w:szCs w:val="22"/>
              </w:rPr>
              <w:t xml:space="preserve"> ks </w:t>
            </w:r>
          </w:p>
        </w:tc>
        <w:tc>
          <w:tcPr>
            <w:tcW w:w="4894" w:type="dxa"/>
          </w:tcPr>
          <w:p w14:paraId="22AA38B4" w14:textId="163EEB8A" w:rsidR="00FC736A" w:rsidRPr="00200474" w:rsidRDefault="00FC736A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F12F99">
              <w:rPr>
                <w:rFonts w:ascii="Corbel" w:hAnsi="Corbel" w:cs="Calibri"/>
                <w:sz w:val="22"/>
                <w:szCs w:val="22"/>
              </w:rPr>
              <w:t>Laboratórny CO₂ inkubátor I určený</w:t>
            </w:r>
            <w:r w:rsidRPr="00200474">
              <w:rPr>
                <w:rFonts w:ascii="Corbel" w:hAnsi="Corbel" w:cs="Calibri"/>
                <w:sz w:val="22"/>
                <w:szCs w:val="22"/>
              </w:rPr>
              <w:t xml:space="preserve"> pre kultiváciu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mamaliálnych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 buniek za sterilných a stabilných podmienok. Inkubátor musí umožňovať kultiváciu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mamaliálnych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 buniek pri kontrolovanej teplote, vlhkosti a koncentrácii CO₂.</w:t>
            </w:r>
          </w:p>
        </w:tc>
      </w:tr>
      <w:tr w:rsidR="00B20394" w14:paraId="401CEC64" w14:textId="77777777" w:rsidTr="00766C9B">
        <w:trPr>
          <w:trHeight w:val="647"/>
        </w:trPr>
        <w:tc>
          <w:tcPr>
            <w:tcW w:w="1560" w:type="dxa"/>
          </w:tcPr>
          <w:p w14:paraId="0A0328F5" w14:textId="59B82D44" w:rsidR="00B20394" w:rsidRPr="00200474" w:rsidRDefault="00F12F99" w:rsidP="00B20394">
            <w:pPr>
              <w:pStyle w:val="PODnadpis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3</w:t>
            </w:r>
            <w:r w:rsidR="00B20394" w:rsidRPr="00200474">
              <w:rPr>
                <w:b w:val="0"/>
              </w:rPr>
              <w:t>. časť</w:t>
            </w:r>
          </w:p>
        </w:tc>
        <w:tc>
          <w:tcPr>
            <w:tcW w:w="1701" w:type="dxa"/>
          </w:tcPr>
          <w:p w14:paraId="3646FCF8" w14:textId="4576739C" w:rsidR="00B20394" w:rsidRPr="00200474" w:rsidRDefault="00B20394" w:rsidP="00B20394">
            <w:pPr>
              <w:pStyle w:val="Odsekzoznamu"/>
              <w:spacing w:after="120"/>
              <w:ind w:left="0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 xml:space="preserve">Centrifúgy a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mikrocentrifúgy</w:t>
            </w:r>
            <w:proofErr w:type="spellEnd"/>
          </w:p>
        </w:tc>
        <w:tc>
          <w:tcPr>
            <w:tcW w:w="850" w:type="dxa"/>
          </w:tcPr>
          <w:p w14:paraId="5C639840" w14:textId="4577B23C" w:rsidR="00B20394" w:rsidRPr="00200474" w:rsidRDefault="00B2039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 xml:space="preserve">3 ks </w:t>
            </w:r>
          </w:p>
        </w:tc>
        <w:tc>
          <w:tcPr>
            <w:tcW w:w="4894" w:type="dxa"/>
          </w:tcPr>
          <w:p w14:paraId="73D4A723" w14:textId="3DFBDD8D" w:rsidR="00B20394" w:rsidRPr="00200474" w:rsidRDefault="00192081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>Centrifúgy a 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mikrocentrifúgy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 podľa špecifikácie </w:t>
            </w:r>
          </w:p>
        </w:tc>
      </w:tr>
      <w:tr w:rsidR="00B20394" w14:paraId="0B0E5153" w14:textId="77777777" w:rsidTr="00766C9B">
        <w:trPr>
          <w:trHeight w:val="583"/>
        </w:trPr>
        <w:tc>
          <w:tcPr>
            <w:tcW w:w="1560" w:type="dxa"/>
          </w:tcPr>
          <w:p w14:paraId="1C10FCE6" w14:textId="5EAABC51" w:rsidR="00B20394" w:rsidRPr="00200474" w:rsidRDefault="00F12F99" w:rsidP="00B20394">
            <w:pPr>
              <w:pStyle w:val="PODnadpis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4</w:t>
            </w:r>
            <w:r w:rsidR="00B20394" w:rsidRPr="00200474">
              <w:rPr>
                <w:b w:val="0"/>
              </w:rPr>
              <w:t>. časť</w:t>
            </w:r>
          </w:p>
        </w:tc>
        <w:tc>
          <w:tcPr>
            <w:tcW w:w="1701" w:type="dxa"/>
          </w:tcPr>
          <w:p w14:paraId="52C2CB90" w14:textId="430E3614" w:rsidR="00B20394" w:rsidRPr="00200474" w:rsidRDefault="00B2039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proofErr w:type="spellStart"/>
            <w:r w:rsidRPr="00200474">
              <w:rPr>
                <w:rFonts w:ascii="Corbel" w:hAnsi="Corbel"/>
                <w:bCs/>
                <w:sz w:val="22"/>
                <w:szCs w:val="22"/>
              </w:rPr>
              <w:t>Blotovacia</w:t>
            </w:r>
            <w:proofErr w:type="spellEnd"/>
            <w:r w:rsidRPr="00200474">
              <w:rPr>
                <w:rFonts w:ascii="Corbel" w:hAnsi="Corbel"/>
                <w:bCs/>
                <w:sz w:val="22"/>
                <w:szCs w:val="22"/>
              </w:rPr>
              <w:t xml:space="preserve"> aparatúra</w:t>
            </w:r>
          </w:p>
        </w:tc>
        <w:tc>
          <w:tcPr>
            <w:tcW w:w="850" w:type="dxa"/>
          </w:tcPr>
          <w:p w14:paraId="16082A88" w14:textId="5E8CC311" w:rsidR="00B20394" w:rsidRPr="00200474" w:rsidRDefault="00B2039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>1 kus</w:t>
            </w:r>
          </w:p>
        </w:tc>
        <w:tc>
          <w:tcPr>
            <w:tcW w:w="4894" w:type="dxa"/>
          </w:tcPr>
          <w:p w14:paraId="5254675E" w14:textId="4B8519B1" w:rsidR="00B20394" w:rsidRPr="00200474" w:rsidRDefault="00D32AC2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 xml:space="preserve">Systém na rýchly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semi-dry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 transfer proteínov pre Western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blot</w:t>
            </w:r>
            <w:proofErr w:type="spellEnd"/>
          </w:p>
        </w:tc>
      </w:tr>
      <w:tr w:rsidR="00B20394" w14:paraId="11459FA0" w14:textId="77777777" w:rsidTr="00766C9B">
        <w:trPr>
          <w:trHeight w:val="1047"/>
        </w:trPr>
        <w:tc>
          <w:tcPr>
            <w:tcW w:w="1560" w:type="dxa"/>
          </w:tcPr>
          <w:p w14:paraId="3DE64672" w14:textId="519D58D1" w:rsidR="00B20394" w:rsidRPr="00200474" w:rsidRDefault="00F12F99" w:rsidP="00B20394">
            <w:pPr>
              <w:pStyle w:val="PODnadpis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5</w:t>
            </w:r>
            <w:r w:rsidR="00B20394" w:rsidRPr="00200474">
              <w:rPr>
                <w:b w:val="0"/>
              </w:rPr>
              <w:t xml:space="preserve">. časť </w:t>
            </w:r>
          </w:p>
        </w:tc>
        <w:tc>
          <w:tcPr>
            <w:tcW w:w="1701" w:type="dxa"/>
          </w:tcPr>
          <w:p w14:paraId="462966C5" w14:textId="02AD9160" w:rsidR="00B20394" w:rsidRPr="00200474" w:rsidRDefault="00B2039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/>
                <w:bCs/>
                <w:sz w:val="22"/>
                <w:szCs w:val="22"/>
              </w:rPr>
              <w:t>Digitálne váhy</w:t>
            </w:r>
          </w:p>
        </w:tc>
        <w:tc>
          <w:tcPr>
            <w:tcW w:w="850" w:type="dxa"/>
          </w:tcPr>
          <w:p w14:paraId="3D5867DC" w14:textId="0E9ACFE6" w:rsidR="00B20394" w:rsidRPr="00200474" w:rsidRDefault="00B2039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>1 kus</w:t>
            </w:r>
          </w:p>
        </w:tc>
        <w:tc>
          <w:tcPr>
            <w:tcW w:w="4894" w:type="dxa"/>
          </w:tcPr>
          <w:p w14:paraId="03954A07" w14:textId="53F07DAC" w:rsidR="00B20394" w:rsidRPr="00200474" w:rsidRDefault="000A6BDE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>Digitálne váhy plošinové, typ merania na platforme, kompatibilné s 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dewarovou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 nádobou na kvapalný dusík pre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Prodigy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 systém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Bruker</w:t>
            </w:r>
            <w:proofErr w:type="spellEnd"/>
          </w:p>
        </w:tc>
      </w:tr>
      <w:tr w:rsidR="008E619F" w14:paraId="0F6B9528" w14:textId="77777777" w:rsidTr="00766C9B">
        <w:trPr>
          <w:trHeight w:val="376"/>
        </w:trPr>
        <w:tc>
          <w:tcPr>
            <w:tcW w:w="1560" w:type="dxa"/>
          </w:tcPr>
          <w:p w14:paraId="53B2FE28" w14:textId="70EB92EC" w:rsidR="008E619F" w:rsidRPr="00200474" w:rsidRDefault="00F12F99" w:rsidP="00B20394">
            <w:pPr>
              <w:pStyle w:val="PODnadpis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6</w:t>
            </w:r>
            <w:r w:rsidR="008E619F" w:rsidRPr="00200474">
              <w:rPr>
                <w:b w:val="0"/>
              </w:rPr>
              <w:t>. časť</w:t>
            </w:r>
          </w:p>
        </w:tc>
        <w:tc>
          <w:tcPr>
            <w:tcW w:w="1701" w:type="dxa"/>
          </w:tcPr>
          <w:p w14:paraId="14CD1622" w14:textId="159806C0" w:rsidR="008E619F" w:rsidRPr="00200474" w:rsidRDefault="00DF2D7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/>
                <w:bCs/>
                <w:sz w:val="22"/>
                <w:szCs w:val="22"/>
              </w:rPr>
            </w:pPr>
            <w:r w:rsidRPr="00200474">
              <w:rPr>
                <w:rFonts w:ascii="Corbel" w:hAnsi="Corbel"/>
                <w:bCs/>
                <w:sz w:val="22"/>
                <w:szCs w:val="22"/>
              </w:rPr>
              <w:t xml:space="preserve">Prietokový </w:t>
            </w:r>
            <w:proofErr w:type="spellStart"/>
            <w:r w:rsidRPr="00200474">
              <w:rPr>
                <w:rFonts w:ascii="Corbel" w:hAnsi="Corbel"/>
                <w:bCs/>
                <w:sz w:val="22"/>
                <w:szCs w:val="22"/>
              </w:rPr>
              <w:t>cytometer</w:t>
            </w:r>
            <w:proofErr w:type="spellEnd"/>
          </w:p>
        </w:tc>
        <w:tc>
          <w:tcPr>
            <w:tcW w:w="850" w:type="dxa"/>
          </w:tcPr>
          <w:p w14:paraId="1AD6C269" w14:textId="1DEDF583" w:rsidR="008E619F" w:rsidRPr="00200474" w:rsidRDefault="00DF2D74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>1 kus</w:t>
            </w:r>
          </w:p>
        </w:tc>
        <w:tc>
          <w:tcPr>
            <w:tcW w:w="4894" w:type="dxa"/>
          </w:tcPr>
          <w:p w14:paraId="3BED087E" w14:textId="3E8A1F74" w:rsidR="008E619F" w:rsidRPr="00200474" w:rsidRDefault="00766C9B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200474">
              <w:rPr>
                <w:rFonts w:ascii="Corbel" w:hAnsi="Corbel" w:cs="Calibri"/>
                <w:sz w:val="22"/>
                <w:szCs w:val="22"/>
              </w:rPr>
              <w:t xml:space="preserve">Zariadenie na analýzu buniek na princípe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mikroprietokovej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cytometrie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, vhodné pre aplikácie v oblasti bunkovej biológie, imunológie, stanovenia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viability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 xml:space="preserve"> buniek, apoptózy, bunkového cyklu, fluorescenčných analýz a základnej </w:t>
            </w:r>
            <w:proofErr w:type="spellStart"/>
            <w:r w:rsidRPr="00200474">
              <w:rPr>
                <w:rFonts w:ascii="Corbel" w:hAnsi="Corbel" w:cs="Calibri"/>
                <w:sz w:val="22"/>
                <w:szCs w:val="22"/>
              </w:rPr>
              <w:t>imunofenotypizácie</w:t>
            </w:r>
            <w:proofErr w:type="spellEnd"/>
            <w:r w:rsidRPr="00200474">
              <w:rPr>
                <w:rFonts w:ascii="Corbel" w:hAnsi="Corbel" w:cs="Calibri"/>
                <w:sz w:val="22"/>
                <w:szCs w:val="22"/>
              </w:rPr>
              <w:t>.</w:t>
            </w:r>
          </w:p>
        </w:tc>
      </w:tr>
      <w:tr w:rsidR="00F12F99" w14:paraId="5834DF87" w14:textId="77777777" w:rsidTr="00766C9B">
        <w:trPr>
          <w:trHeight w:val="376"/>
        </w:trPr>
        <w:tc>
          <w:tcPr>
            <w:tcW w:w="1560" w:type="dxa"/>
          </w:tcPr>
          <w:p w14:paraId="550B42D6" w14:textId="0C81918F" w:rsidR="00F12F99" w:rsidRDefault="00F12F99" w:rsidP="00B20394">
            <w:pPr>
              <w:pStyle w:val="PODnadpis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7</w:t>
            </w:r>
            <w:r w:rsidRPr="00200474">
              <w:rPr>
                <w:b w:val="0"/>
              </w:rPr>
              <w:t>. časť</w:t>
            </w:r>
          </w:p>
        </w:tc>
        <w:tc>
          <w:tcPr>
            <w:tcW w:w="1701" w:type="dxa"/>
          </w:tcPr>
          <w:p w14:paraId="2C0FEB81" w14:textId="08D7F257" w:rsidR="00F12F99" w:rsidRPr="00200474" w:rsidRDefault="00F12F99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/>
                <w:bCs/>
                <w:sz w:val="22"/>
                <w:szCs w:val="22"/>
              </w:rPr>
            </w:pPr>
            <w:r w:rsidRPr="00200474">
              <w:rPr>
                <w:rFonts w:ascii="Corbel" w:hAnsi="Corbel"/>
                <w:bCs/>
                <w:sz w:val="22"/>
                <w:szCs w:val="22"/>
              </w:rPr>
              <w:t>Laboratórn</w:t>
            </w:r>
            <w:r>
              <w:rPr>
                <w:rFonts w:ascii="Corbel" w:hAnsi="Corbel"/>
                <w:bCs/>
                <w:sz w:val="22"/>
                <w:szCs w:val="22"/>
              </w:rPr>
              <w:t xml:space="preserve">y </w:t>
            </w:r>
            <w:r w:rsidRPr="00200474">
              <w:rPr>
                <w:rFonts w:ascii="Corbel" w:hAnsi="Corbel"/>
                <w:bCs/>
                <w:sz w:val="22"/>
                <w:szCs w:val="22"/>
              </w:rPr>
              <w:t>CO</w:t>
            </w:r>
            <w:r w:rsidRPr="00200474">
              <w:rPr>
                <w:rFonts w:ascii="Corbel" w:hAnsi="Corbel"/>
                <w:bCs/>
                <w:sz w:val="22"/>
                <w:szCs w:val="22"/>
                <w:vertAlign w:val="subscript"/>
              </w:rPr>
              <w:t>2</w:t>
            </w:r>
            <w:r w:rsidRPr="00200474">
              <w:rPr>
                <w:rFonts w:ascii="Corbel" w:hAnsi="Corbel"/>
                <w:bCs/>
                <w:sz w:val="22"/>
                <w:szCs w:val="22"/>
              </w:rPr>
              <w:t xml:space="preserve"> inkubátor</w:t>
            </w:r>
            <w:r>
              <w:rPr>
                <w:rFonts w:ascii="Corbel" w:hAnsi="Corbel"/>
                <w:bCs/>
                <w:sz w:val="22"/>
                <w:szCs w:val="22"/>
              </w:rPr>
              <w:t xml:space="preserve"> II</w:t>
            </w:r>
          </w:p>
        </w:tc>
        <w:tc>
          <w:tcPr>
            <w:tcW w:w="850" w:type="dxa"/>
          </w:tcPr>
          <w:p w14:paraId="79CA6C95" w14:textId="2ADB0FA1" w:rsidR="00F12F99" w:rsidRPr="00200474" w:rsidRDefault="00F12F99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>
              <w:rPr>
                <w:rFonts w:ascii="Corbel" w:hAnsi="Corbel" w:cs="Calibri"/>
                <w:sz w:val="22"/>
                <w:szCs w:val="22"/>
              </w:rPr>
              <w:t>1 kus</w:t>
            </w:r>
          </w:p>
        </w:tc>
        <w:tc>
          <w:tcPr>
            <w:tcW w:w="4894" w:type="dxa"/>
          </w:tcPr>
          <w:p w14:paraId="65B47D39" w14:textId="5247D220" w:rsidR="00F12F99" w:rsidRPr="00200474" w:rsidRDefault="00F12F99" w:rsidP="002E3A08">
            <w:pPr>
              <w:pStyle w:val="Odsekzoznamu"/>
              <w:spacing w:after="120"/>
              <w:ind w:left="0"/>
              <w:jc w:val="both"/>
              <w:rPr>
                <w:rFonts w:ascii="Corbel" w:hAnsi="Corbel" w:cs="Calibri"/>
                <w:sz w:val="22"/>
                <w:szCs w:val="22"/>
              </w:rPr>
            </w:pPr>
            <w:r w:rsidRPr="00F12F99">
              <w:rPr>
                <w:rFonts w:ascii="Corbel" w:hAnsi="Corbel" w:cs="Calibri"/>
                <w:sz w:val="22"/>
                <w:szCs w:val="22"/>
              </w:rPr>
              <w:t>Laboratórny CO₂ inkubátor II</w:t>
            </w:r>
            <w:r w:rsidRPr="00200474">
              <w:rPr>
                <w:rFonts w:ascii="Corbel" w:hAnsi="Corbel" w:cs="Calibri"/>
                <w:sz w:val="22"/>
                <w:szCs w:val="22"/>
              </w:rPr>
              <w:t xml:space="preserve"> určený na kultiváciu bunkových kultúr a biologických vzoriek v podmienkach s presne regulovanou teplotou, koncentráciou CO₂ a relatívnou vlhkosťou. Zariadenie musí byť určené pre využitie vo výskumných, diagnostických alebo biotechnologických laboratóriách pre kultiváciu cicavčích normálnych a nádorových kultúr</w:t>
            </w:r>
          </w:p>
        </w:tc>
      </w:tr>
    </w:tbl>
    <w:p w14:paraId="4DA1115C" w14:textId="77777777" w:rsidR="00B20394" w:rsidRPr="008F6CAE" w:rsidRDefault="00B20394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1D370D82" w14:textId="77777777" w:rsidR="00C63FD9" w:rsidRPr="008F6CAE" w:rsidRDefault="00C63FD9" w:rsidP="002E3A08">
      <w:pPr>
        <w:pStyle w:val="Odsekzoznamu"/>
        <w:spacing w:after="120"/>
        <w:ind w:left="360"/>
        <w:jc w:val="both"/>
        <w:rPr>
          <w:rFonts w:ascii="Corbel" w:hAnsi="Corbel" w:cs="Calibri"/>
          <w:sz w:val="22"/>
          <w:szCs w:val="22"/>
        </w:rPr>
      </w:pPr>
    </w:p>
    <w:p w14:paraId="599F2007" w14:textId="7939FBB1" w:rsidR="00B2445E" w:rsidRPr="008F6CAE" w:rsidRDefault="00614CED" w:rsidP="004061F8">
      <w:pPr>
        <w:pStyle w:val="Zarkazkladnhotextu"/>
        <w:numPr>
          <w:ilvl w:val="1"/>
          <w:numId w:val="1"/>
        </w:numPr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Predpokladaná hodnota predmetu </w:t>
      </w:r>
      <w:r w:rsidR="00DE2227" w:rsidRPr="008F6CAE">
        <w:rPr>
          <w:rFonts w:ascii="Corbel" w:hAnsi="Corbel" w:cs="Calibri"/>
          <w:sz w:val="22"/>
          <w:szCs w:val="22"/>
        </w:rPr>
        <w:t xml:space="preserve">celej </w:t>
      </w:r>
      <w:r w:rsidRPr="008F6CAE">
        <w:rPr>
          <w:rFonts w:ascii="Corbel" w:hAnsi="Corbel" w:cs="Calibri"/>
          <w:sz w:val="22"/>
          <w:szCs w:val="22"/>
        </w:rPr>
        <w:t>zákazky:</w:t>
      </w:r>
      <w:r w:rsidR="005A1150" w:rsidRPr="008F6CAE">
        <w:rPr>
          <w:rFonts w:ascii="Corbel" w:hAnsi="Corbel"/>
          <w:sz w:val="22"/>
          <w:szCs w:val="22"/>
        </w:rPr>
        <w:t xml:space="preserve"> </w:t>
      </w:r>
      <w:r w:rsidR="00183709" w:rsidRPr="00183709">
        <w:rPr>
          <w:rFonts w:ascii="Corbel" w:hAnsi="Corbel" w:cs="Calibri"/>
          <w:sz w:val="22"/>
          <w:szCs w:val="22"/>
        </w:rPr>
        <w:t xml:space="preserve">56 258,04 </w:t>
      </w:r>
      <w:r w:rsidRPr="00183709">
        <w:rPr>
          <w:rFonts w:ascii="Corbel" w:hAnsi="Corbel" w:cs="Tahoma"/>
          <w:sz w:val="22"/>
          <w:szCs w:val="22"/>
        </w:rPr>
        <w:t>EUR bez DPH</w:t>
      </w:r>
      <w:r w:rsidRPr="00183709">
        <w:rPr>
          <w:rFonts w:ascii="Corbel" w:hAnsi="Corbel" w:cs="Calibri"/>
          <w:sz w:val="22"/>
          <w:szCs w:val="22"/>
        </w:rPr>
        <w:t>.</w:t>
      </w:r>
      <w:r w:rsidRPr="008F6CAE">
        <w:rPr>
          <w:rFonts w:ascii="Corbel" w:hAnsi="Corbel" w:cs="Calibri"/>
          <w:sz w:val="22"/>
          <w:szCs w:val="22"/>
        </w:rPr>
        <w:t xml:space="preserve"> </w:t>
      </w:r>
    </w:p>
    <w:p w14:paraId="7F88FBA3" w14:textId="153A0C56" w:rsidR="00DE2227" w:rsidRPr="008F6CAE" w:rsidRDefault="00DE2227" w:rsidP="002E3A08">
      <w:pPr>
        <w:pStyle w:val="Zarkazkladnhotextu"/>
        <w:ind w:left="360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Predpokladaná hodnota jednotlivých častí zákazky v EUR bez DPH: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88"/>
        <w:gridCol w:w="5953"/>
        <w:gridCol w:w="2119"/>
      </w:tblGrid>
      <w:tr w:rsidR="00A472EB" w:rsidRPr="00A472EB" w14:paraId="00E9F403" w14:textId="77777777" w:rsidTr="00F12F99">
        <w:tc>
          <w:tcPr>
            <w:tcW w:w="988" w:type="dxa"/>
            <w:vAlign w:val="center"/>
          </w:tcPr>
          <w:p w14:paraId="4FFA7DFF" w14:textId="3C7C78B4" w:rsidR="00DE2227" w:rsidRPr="00826714" w:rsidRDefault="00A5070A" w:rsidP="004061F8">
            <w:pPr>
              <w:pStyle w:val="Nadpis5"/>
              <w:spacing w:before="0"/>
              <w:jc w:val="center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lastRenderedPageBreak/>
              <w:t>časť 1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57C07EB8" w14:textId="17F2628D" w:rsidR="00DE2227" w:rsidRPr="00826714" w:rsidRDefault="006761F3" w:rsidP="004061F8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6761F3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Biologický bezpečnostný box  triedy II typu A2</w:t>
            </w:r>
          </w:p>
        </w:tc>
        <w:tc>
          <w:tcPr>
            <w:tcW w:w="2119" w:type="dxa"/>
            <w:shd w:val="clear" w:color="auto" w:fill="auto"/>
            <w:vAlign w:val="center"/>
          </w:tcPr>
          <w:p w14:paraId="0ECA45F1" w14:textId="4A60238A" w:rsidR="00DE2227" w:rsidRPr="00826714" w:rsidRDefault="00F12F99" w:rsidP="004061F8">
            <w:pPr>
              <w:pStyle w:val="Nadpis5"/>
              <w:spacing w:before="0"/>
              <w:jc w:val="right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9 299</w:t>
            </w:r>
            <w:r w:rsidR="00192081"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,00</w:t>
            </w:r>
          </w:p>
        </w:tc>
      </w:tr>
      <w:tr w:rsidR="00A472EB" w:rsidRPr="00A472EB" w14:paraId="1E19CC16" w14:textId="77777777" w:rsidTr="00F12F99">
        <w:tc>
          <w:tcPr>
            <w:tcW w:w="988" w:type="dxa"/>
            <w:vAlign w:val="center"/>
          </w:tcPr>
          <w:p w14:paraId="2A42D92E" w14:textId="12FB2B03" w:rsidR="00DE2227" w:rsidRPr="00826714" w:rsidRDefault="00A5070A" w:rsidP="004061F8">
            <w:pPr>
              <w:pStyle w:val="Nadpis5"/>
              <w:spacing w:before="0"/>
              <w:jc w:val="center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časť 2</w:t>
            </w:r>
          </w:p>
        </w:tc>
        <w:tc>
          <w:tcPr>
            <w:tcW w:w="5953" w:type="dxa"/>
            <w:vAlign w:val="center"/>
          </w:tcPr>
          <w:p w14:paraId="61927521" w14:textId="14A0E6A9" w:rsidR="00DE2227" w:rsidRPr="00826714" w:rsidRDefault="00182DD9" w:rsidP="004061F8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  <w:highlight w:val="yellow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Laboratórny CO</w:t>
            </w: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inkubátor I</w:t>
            </w:r>
          </w:p>
        </w:tc>
        <w:tc>
          <w:tcPr>
            <w:tcW w:w="2119" w:type="dxa"/>
            <w:shd w:val="clear" w:color="auto" w:fill="auto"/>
            <w:vAlign w:val="center"/>
          </w:tcPr>
          <w:p w14:paraId="4AA459E7" w14:textId="1E3F801F" w:rsidR="00DE2227" w:rsidRPr="00826714" w:rsidRDefault="00F12F99" w:rsidP="004061F8">
            <w:pPr>
              <w:pStyle w:val="Nadpis5"/>
              <w:spacing w:before="0"/>
              <w:jc w:val="right"/>
              <w:rPr>
                <w:rFonts w:ascii="Corbel" w:hAnsi="Corbel"/>
                <w:bCs/>
                <w:color w:val="000000" w:themeColor="text1"/>
                <w:sz w:val="22"/>
                <w:szCs w:val="22"/>
                <w:highlight w:val="yellow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7 400,00</w:t>
            </w:r>
          </w:p>
        </w:tc>
      </w:tr>
      <w:tr w:rsidR="00A472EB" w:rsidRPr="00A472EB" w14:paraId="025EF4C4" w14:textId="77777777" w:rsidTr="00557F88">
        <w:tc>
          <w:tcPr>
            <w:tcW w:w="988" w:type="dxa"/>
          </w:tcPr>
          <w:p w14:paraId="5EB72150" w14:textId="3FF62B22" w:rsidR="00A5070A" w:rsidRPr="00826714" w:rsidRDefault="00A5070A" w:rsidP="004061F8">
            <w:pPr>
              <w:pStyle w:val="Nadpis5"/>
              <w:spacing w:before="0"/>
              <w:jc w:val="center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časť </w:t>
            </w:r>
            <w:r w:rsidR="00F12F99"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3285D22E" w14:textId="16C268D1" w:rsidR="00A5070A" w:rsidRPr="00826714" w:rsidRDefault="00CE1FEC" w:rsidP="004061F8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Centrifúgy a </w:t>
            </w:r>
            <w:proofErr w:type="spellStart"/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mikrocentrifúgy</w:t>
            </w:r>
            <w:proofErr w:type="spellEnd"/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119" w:type="dxa"/>
            <w:shd w:val="clear" w:color="auto" w:fill="auto"/>
            <w:vAlign w:val="center"/>
          </w:tcPr>
          <w:p w14:paraId="52DCF990" w14:textId="7D3FEFED" w:rsidR="00A5070A" w:rsidRPr="00826714" w:rsidRDefault="00557F88" w:rsidP="004061F8">
            <w:pPr>
              <w:pStyle w:val="Nadpis5"/>
              <w:spacing w:before="0"/>
              <w:jc w:val="right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9 510,04</w:t>
            </w:r>
          </w:p>
        </w:tc>
      </w:tr>
      <w:tr w:rsidR="00CE1FEC" w:rsidRPr="00A472EB" w14:paraId="3CEEEAA9" w14:textId="77777777" w:rsidTr="006B19F5">
        <w:tc>
          <w:tcPr>
            <w:tcW w:w="988" w:type="dxa"/>
          </w:tcPr>
          <w:p w14:paraId="15D4A9B7" w14:textId="0CD3C060" w:rsidR="00CE1FEC" w:rsidRPr="00826714" w:rsidRDefault="00CE1FEC" w:rsidP="004061F8">
            <w:pPr>
              <w:pStyle w:val="Nadpis5"/>
              <w:spacing w:before="0"/>
              <w:jc w:val="center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časť </w:t>
            </w:r>
            <w:r w:rsidR="00F12F99"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7F88C8" w14:textId="1CB5E74B" w:rsidR="00CE1FEC" w:rsidRPr="00826714" w:rsidRDefault="00CE1FEC" w:rsidP="004061F8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  <w:highlight w:val="yellow"/>
              </w:rPr>
            </w:pPr>
            <w:proofErr w:type="spellStart"/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Blotovacia</w:t>
            </w:r>
            <w:proofErr w:type="spellEnd"/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aparatúra </w:t>
            </w:r>
          </w:p>
        </w:tc>
        <w:tc>
          <w:tcPr>
            <w:tcW w:w="2119" w:type="dxa"/>
            <w:vAlign w:val="center"/>
          </w:tcPr>
          <w:p w14:paraId="29AF1615" w14:textId="26253F84" w:rsidR="00CE1FEC" w:rsidRPr="00826714" w:rsidRDefault="00B20394" w:rsidP="004061F8">
            <w:pPr>
              <w:pStyle w:val="Nadpis5"/>
              <w:spacing w:before="0"/>
              <w:jc w:val="right"/>
              <w:rPr>
                <w:rFonts w:ascii="Corbel" w:hAnsi="Corbel"/>
                <w:bCs/>
                <w:color w:val="000000" w:themeColor="text1"/>
                <w:sz w:val="22"/>
                <w:szCs w:val="22"/>
                <w:highlight w:val="yellow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1 908,00</w:t>
            </w:r>
          </w:p>
        </w:tc>
      </w:tr>
      <w:tr w:rsidR="00CE1FEC" w:rsidRPr="00A472EB" w14:paraId="78B0C4C0" w14:textId="77777777" w:rsidTr="00B811CC">
        <w:tc>
          <w:tcPr>
            <w:tcW w:w="988" w:type="dxa"/>
          </w:tcPr>
          <w:p w14:paraId="32B95C20" w14:textId="532C6B28" w:rsidR="00CE1FEC" w:rsidRPr="00826714" w:rsidRDefault="00CE1FEC" w:rsidP="004061F8">
            <w:pPr>
              <w:pStyle w:val="Nadpis5"/>
              <w:spacing w:before="0"/>
              <w:jc w:val="center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časť </w:t>
            </w:r>
            <w:r w:rsidR="00F12F99"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953" w:type="dxa"/>
            <w:vAlign w:val="center"/>
          </w:tcPr>
          <w:p w14:paraId="0C100375" w14:textId="08175878" w:rsidR="00CE1FEC" w:rsidRPr="00826714" w:rsidRDefault="00CE1FEC" w:rsidP="004061F8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  <w:highlight w:val="yellow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Digitálne váhy </w:t>
            </w:r>
          </w:p>
        </w:tc>
        <w:tc>
          <w:tcPr>
            <w:tcW w:w="2119" w:type="dxa"/>
            <w:vAlign w:val="center"/>
          </w:tcPr>
          <w:p w14:paraId="5D614C16" w14:textId="1AC5C52F" w:rsidR="00CE1FEC" w:rsidRPr="00826714" w:rsidRDefault="000A6BDE" w:rsidP="004061F8">
            <w:pPr>
              <w:pStyle w:val="Nadpis5"/>
              <w:spacing w:before="0"/>
              <w:jc w:val="right"/>
              <w:rPr>
                <w:rFonts w:ascii="Corbel" w:hAnsi="Corbel"/>
                <w:bCs/>
                <w:color w:val="000000" w:themeColor="text1"/>
                <w:sz w:val="22"/>
                <w:szCs w:val="22"/>
                <w:highlight w:val="yellow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423,00</w:t>
            </w:r>
          </w:p>
        </w:tc>
      </w:tr>
      <w:tr w:rsidR="008E619F" w:rsidRPr="00A472EB" w14:paraId="4CD0C03F" w14:textId="77777777" w:rsidTr="00B811CC">
        <w:tc>
          <w:tcPr>
            <w:tcW w:w="988" w:type="dxa"/>
          </w:tcPr>
          <w:p w14:paraId="3403F641" w14:textId="294D3B6C" w:rsidR="008E619F" w:rsidRPr="00826714" w:rsidRDefault="00DE553E" w:rsidP="004061F8">
            <w:pPr>
              <w:pStyle w:val="Nadpis5"/>
              <w:spacing w:before="0"/>
              <w:jc w:val="center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časť </w:t>
            </w:r>
            <w:r w:rsidR="00F12F99"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953" w:type="dxa"/>
            <w:vAlign w:val="center"/>
          </w:tcPr>
          <w:p w14:paraId="170AEF16" w14:textId="2AADB797" w:rsidR="008E619F" w:rsidRPr="00826714" w:rsidRDefault="00200474" w:rsidP="004061F8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  <w:highlight w:val="yellow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Prietokový </w:t>
            </w:r>
            <w:proofErr w:type="spellStart"/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cytometer</w:t>
            </w:r>
            <w:proofErr w:type="spellEnd"/>
          </w:p>
        </w:tc>
        <w:tc>
          <w:tcPr>
            <w:tcW w:w="2119" w:type="dxa"/>
            <w:vAlign w:val="center"/>
          </w:tcPr>
          <w:p w14:paraId="1982DFCF" w14:textId="1930205A" w:rsidR="008E619F" w:rsidRPr="00826714" w:rsidRDefault="00C45BFE" w:rsidP="004061F8">
            <w:pPr>
              <w:pStyle w:val="Nadpis5"/>
              <w:spacing w:before="0"/>
              <w:jc w:val="right"/>
              <w:rPr>
                <w:rFonts w:ascii="Corbel" w:hAnsi="Corbel"/>
                <w:bCs/>
                <w:color w:val="000000" w:themeColor="text1"/>
                <w:sz w:val="22"/>
                <w:szCs w:val="22"/>
                <w:highlight w:val="yellow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20 670,00</w:t>
            </w:r>
          </w:p>
        </w:tc>
      </w:tr>
      <w:tr w:rsidR="00F12F99" w:rsidRPr="00A472EB" w14:paraId="30A9FC98" w14:textId="77777777" w:rsidTr="00B811CC">
        <w:tc>
          <w:tcPr>
            <w:tcW w:w="988" w:type="dxa"/>
          </w:tcPr>
          <w:p w14:paraId="08329C2A" w14:textId="638059C7" w:rsidR="00F12F99" w:rsidRPr="00826714" w:rsidRDefault="00F12F99" w:rsidP="004061F8">
            <w:pPr>
              <w:pStyle w:val="Nadpis5"/>
              <w:spacing w:before="0"/>
              <w:jc w:val="center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časť 7</w:t>
            </w:r>
          </w:p>
        </w:tc>
        <w:tc>
          <w:tcPr>
            <w:tcW w:w="5953" w:type="dxa"/>
            <w:vAlign w:val="center"/>
          </w:tcPr>
          <w:p w14:paraId="189DAAA9" w14:textId="3EAF9ACC" w:rsidR="00F12F99" w:rsidRPr="00826714" w:rsidRDefault="00F12F99" w:rsidP="004061F8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Laboratórny CO</w:t>
            </w: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inkubátor II</w:t>
            </w:r>
          </w:p>
        </w:tc>
        <w:tc>
          <w:tcPr>
            <w:tcW w:w="2119" w:type="dxa"/>
            <w:vAlign w:val="center"/>
          </w:tcPr>
          <w:p w14:paraId="73A8E018" w14:textId="78612447" w:rsidR="00F12F99" w:rsidRPr="00826714" w:rsidRDefault="00183709" w:rsidP="004061F8">
            <w:pPr>
              <w:pStyle w:val="Nadpis5"/>
              <w:spacing w:before="0"/>
              <w:jc w:val="right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826714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7 048,00</w:t>
            </w:r>
          </w:p>
        </w:tc>
      </w:tr>
    </w:tbl>
    <w:p w14:paraId="35783B3F" w14:textId="77777777" w:rsidR="00D510A6" w:rsidRPr="008F6CAE" w:rsidRDefault="00D510A6" w:rsidP="0029441D">
      <w:pPr>
        <w:pStyle w:val="Zarkazkladnhotextu"/>
        <w:ind w:left="0"/>
        <w:rPr>
          <w:rFonts w:ascii="Corbel" w:hAnsi="Corbel" w:cs="Calibri"/>
          <w:sz w:val="22"/>
          <w:szCs w:val="22"/>
        </w:rPr>
      </w:pPr>
    </w:p>
    <w:p w14:paraId="489C9C7C" w14:textId="77777777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i/>
          <w:sz w:val="22"/>
          <w:szCs w:val="22"/>
          <w:u w:val="single"/>
        </w:rPr>
      </w:pPr>
      <w:r w:rsidRPr="008F6CAE">
        <w:rPr>
          <w:rFonts w:ascii="Corbel" w:hAnsi="Corbel" w:cs="Calibri"/>
          <w:i/>
          <w:sz w:val="22"/>
          <w:szCs w:val="22"/>
          <w:u w:val="single"/>
        </w:rPr>
        <w:t>CPV kód (spoločný slovník obstarávania)</w:t>
      </w: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7229"/>
      </w:tblGrid>
      <w:tr w:rsidR="00E573EB" w:rsidRPr="008F6CAE" w14:paraId="4654C2EC" w14:textId="77777777" w:rsidTr="00E573EB">
        <w:tc>
          <w:tcPr>
            <w:tcW w:w="1843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14:paraId="2E1F3562" w14:textId="741BD597" w:rsidR="00E573EB" w:rsidRPr="008F6CAE" w:rsidRDefault="00E573EB" w:rsidP="002E3A08">
            <w:pPr>
              <w:pStyle w:val="Zkladntext0"/>
              <w:widowControl w:val="0"/>
              <w:rPr>
                <w:rFonts w:ascii="Corbel" w:hAnsi="Corbel" w:cs="Calibri"/>
                <w:sz w:val="22"/>
                <w:szCs w:val="22"/>
              </w:rPr>
            </w:pPr>
            <w:r w:rsidRPr="008F6CAE">
              <w:rPr>
                <w:rFonts w:ascii="Corbel" w:hAnsi="Corbel" w:cs="Calibri"/>
                <w:sz w:val="22"/>
                <w:szCs w:val="22"/>
              </w:rPr>
              <w:t>38000000-5</w:t>
            </w:r>
          </w:p>
        </w:tc>
        <w:tc>
          <w:tcPr>
            <w:tcW w:w="7229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E4FB5C2" w14:textId="1BB6D89C" w:rsidR="00E573EB" w:rsidRPr="008F6CAE" w:rsidRDefault="00E573EB" w:rsidP="002E3A08">
            <w:pPr>
              <w:pStyle w:val="Zkladntext0"/>
              <w:widowControl w:val="0"/>
              <w:rPr>
                <w:rFonts w:ascii="Corbel" w:hAnsi="Corbel" w:cs="Calibri"/>
                <w:sz w:val="22"/>
                <w:szCs w:val="22"/>
              </w:rPr>
            </w:pPr>
            <w:r w:rsidRPr="008F6CAE">
              <w:rPr>
                <w:rFonts w:ascii="Corbel" w:hAnsi="Corbel" w:cs="Calibri"/>
                <w:sz w:val="22"/>
                <w:szCs w:val="22"/>
              </w:rPr>
              <w:t>Laboratórne, optické a presné prístroje a vybavenie (s výnimkou skiel)</w:t>
            </w:r>
          </w:p>
        </w:tc>
      </w:tr>
    </w:tbl>
    <w:p w14:paraId="63358D13" w14:textId="3ECD0D2B" w:rsidR="00AF2CDE" w:rsidRDefault="00AF2CDE" w:rsidP="0000780D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iCs/>
          <w:sz w:val="22"/>
          <w:szCs w:val="22"/>
        </w:rPr>
      </w:pPr>
      <w:r w:rsidRPr="008F6CAE">
        <w:rPr>
          <w:rFonts w:ascii="Corbel" w:hAnsi="Corbel" w:cs="Calibri"/>
          <w:iCs/>
          <w:sz w:val="22"/>
          <w:szCs w:val="22"/>
        </w:rPr>
        <w:t>Predmet nadlimitnej zákazky sa zadáva postupom verejnej súťaže podľa § 66 ods.</w:t>
      </w:r>
      <w:r w:rsidR="00161D8B">
        <w:rPr>
          <w:rFonts w:ascii="Corbel" w:hAnsi="Corbel" w:cs="Calibri"/>
          <w:iCs/>
          <w:sz w:val="22"/>
          <w:szCs w:val="22"/>
        </w:rPr>
        <w:t xml:space="preserve"> </w:t>
      </w:r>
      <w:r w:rsidRPr="008F6CAE">
        <w:rPr>
          <w:rFonts w:ascii="Corbel" w:hAnsi="Corbel" w:cs="Calibri"/>
          <w:iCs/>
          <w:sz w:val="22"/>
          <w:szCs w:val="22"/>
        </w:rPr>
        <w:t>7 ZVO pre neobmedzený počet hospodárskych subjektov</w:t>
      </w:r>
      <w:r w:rsidR="00CC391E">
        <w:rPr>
          <w:rFonts w:ascii="Corbel" w:hAnsi="Corbel" w:cs="Calibri"/>
          <w:iCs/>
          <w:sz w:val="22"/>
          <w:szCs w:val="22"/>
        </w:rPr>
        <w:t>.</w:t>
      </w:r>
    </w:p>
    <w:p w14:paraId="1CBC3EFE" w14:textId="772B043C" w:rsidR="008D650E" w:rsidRPr="001A0CA0" w:rsidRDefault="008D650E" w:rsidP="001A0CA0">
      <w:pPr>
        <w:pStyle w:val="PODnadpis"/>
        <w:outlineLvl w:val="1"/>
      </w:pPr>
      <w:bookmarkStart w:id="46" w:name="_Toc235618277"/>
      <w:bookmarkStart w:id="47" w:name="_Toc235620824"/>
      <w:bookmarkStart w:id="48" w:name="_Toc235621394"/>
      <w:bookmarkStart w:id="49" w:name="_Toc235625261"/>
      <w:bookmarkStart w:id="50" w:name="_Toc235625385"/>
      <w:bookmarkStart w:id="51" w:name="_Toc235625883"/>
      <w:bookmarkStart w:id="52" w:name="_Toc235693779"/>
      <w:bookmarkStart w:id="53" w:name="_Toc235694297"/>
      <w:bookmarkStart w:id="54" w:name="_Toc235694400"/>
      <w:r w:rsidRPr="001A0CA0">
        <w:t>Komplexnosť zákazky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14:paraId="7CC96851" w14:textId="18B08220" w:rsidR="008D650E" w:rsidRPr="008F6CAE" w:rsidRDefault="00B33DA8" w:rsidP="002E3A08">
      <w:pPr>
        <w:pStyle w:val="Zkladntext0"/>
        <w:numPr>
          <w:ilvl w:val="1"/>
          <w:numId w:val="1"/>
        </w:numPr>
        <w:suppressAutoHyphens w:val="0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Zákazka je rozdelená </w:t>
      </w:r>
      <w:r w:rsidRPr="00183709">
        <w:rPr>
          <w:rFonts w:ascii="Corbel" w:hAnsi="Corbel" w:cs="Calibri"/>
          <w:sz w:val="22"/>
          <w:szCs w:val="22"/>
        </w:rPr>
        <w:t xml:space="preserve">na </w:t>
      </w:r>
      <w:r w:rsidR="00183709" w:rsidRPr="00183709">
        <w:rPr>
          <w:rFonts w:ascii="Corbel" w:hAnsi="Corbel" w:cs="Calibri"/>
          <w:sz w:val="22"/>
          <w:szCs w:val="22"/>
        </w:rPr>
        <w:t>7</w:t>
      </w:r>
      <w:r w:rsidR="00200474" w:rsidRPr="00183709">
        <w:rPr>
          <w:rFonts w:ascii="Corbel" w:hAnsi="Corbel" w:cs="Calibri"/>
          <w:sz w:val="22"/>
          <w:szCs w:val="22"/>
        </w:rPr>
        <w:t xml:space="preserve"> </w:t>
      </w:r>
      <w:r w:rsidRPr="00183709">
        <w:rPr>
          <w:rFonts w:ascii="Corbel" w:hAnsi="Corbel" w:cs="Calibri"/>
          <w:sz w:val="22"/>
          <w:szCs w:val="22"/>
        </w:rPr>
        <w:t>čast</w:t>
      </w:r>
      <w:r w:rsidR="00B20394" w:rsidRPr="00183709">
        <w:rPr>
          <w:rFonts w:ascii="Corbel" w:hAnsi="Corbel" w:cs="Calibri"/>
          <w:sz w:val="22"/>
          <w:szCs w:val="22"/>
        </w:rPr>
        <w:t>í</w:t>
      </w:r>
      <w:r w:rsidRPr="00183709">
        <w:rPr>
          <w:rFonts w:ascii="Corbel" w:hAnsi="Corbel" w:cs="Calibri"/>
          <w:sz w:val="22"/>
          <w:szCs w:val="22"/>
        </w:rPr>
        <w:t xml:space="preserve">. </w:t>
      </w:r>
      <w:r w:rsidR="008D650E" w:rsidRPr="00183709">
        <w:rPr>
          <w:rFonts w:ascii="Corbel" w:hAnsi="Corbel" w:cs="Calibri"/>
          <w:sz w:val="22"/>
          <w:szCs w:val="22"/>
        </w:rPr>
        <w:t>Uchádzač</w:t>
      </w:r>
      <w:r w:rsidR="008D650E" w:rsidRPr="008F6CAE">
        <w:rPr>
          <w:rFonts w:ascii="Corbel" w:hAnsi="Corbel" w:cs="Calibri"/>
          <w:sz w:val="22"/>
          <w:szCs w:val="22"/>
        </w:rPr>
        <w:t xml:space="preserve"> predloží elektronickú ponuku na </w:t>
      </w:r>
      <w:r w:rsidR="00246C75" w:rsidRPr="008F6CAE">
        <w:rPr>
          <w:rFonts w:ascii="Corbel" w:hAnsi="Corbel" w:cs="Calibri"/>
          <w:sz w:val="22"/>
          <w:szCs w:val="22"/>
        </w:rPr>
        <w:t>jednu</w:t>
      </w:r>
      <w:r w:rsidRPr="008F6CAE">
        <w:rPr>
          <w:rFonts w:ascii="Corbel" w:hAnsi="Corbel" w:cs="Calibri"/>
          <w:sz w:val="22"/>
          <w:szCs w:val="22"/>
        </w:rPr>
        <w:t>, viaceré alebo všetky</w:t>
      </w:r>
      <w:r w:rsidR="00246C75" w:rsidRPr="008F6CAE">
        <w:rPr>
          <w:rFonts w:ascii="Corbel" w:hAnsi="Corbel" w:cs="Calibri"/>
          <w:sz w:val="22"/>
          <w:szCs w:val="22"/>
        </w:rPr>
        <w:t xml:space="preserve"> čast</w:t>
      </w:r>
      <w:r w:rsidRPr="008F6CAE">
        <w:rPr>
          <w:rFonts w:ascii="Corbel" w:hAnsi="Corbel" w:cs="Calibri"/>
          <w:sz w:val="22"/>
          <w:szCs w:val="22"/>
        </w:rPr>
        <w:t>i zákazky</w:t>
      </w:r>
      <w:r w:rsidR="00246C75" w:rsidRPr="008F6CAE">
        <w:rPr>
          <w:rFonts w:ascii="Corbel" w:hAnsi="Corbel" w:cs="Calibri"/>
          <w:sz w:val="22"/>
          <w:szCs w:val="22"/>
        </w:rPr>
        <w:t xml:space="preserve">, podľa možností </w:t>
      </w:r>
      <w:r w:rsidR="00E95C71" w:rsidRPr="008F6CAE">
        <w:rPr>
          <w:rFonts w:ascii="Corbel" w:hAnsi="Corbel" w:cs="Calibri"/>
          <w:sz w:val="22"/>
          <w:szCs w:val="22"/>
        </w:rPr>
        <w:t xml:space="preserve">a uváženia </w:t>
      </w:r>
      <w:r w:rsidR="00246C75" w:rsidRPr="008F6CAE">
        <w:rPr>
          <w:rFonts w:ascii="Corbel" w:hAnsi="Corbel" w:cs="Calibri"/>
          <w:sz w:val="22"/>
          <w:szCs w:val="22"/>
        </w:rPr>
        <w:t>uchádzača.</w:t>
      </w:r>
      <w:r w:rsidR="008D650E" w:rsidRPr="008F6CAE">
        <w:rPr>
          <w:rFonts w:ascii="Corbel" w:hAnsi="Corbel" w:cs="Calibri"/>
          <w:sz w:val="22"/>
          <w:szCs w:val="22"/>
        </w:rPr>
        <w:t xml:space="preserve"> </w:t>
      </w:r>
    </w:p>
    <w:p w14:paraId="0C8CAD2A" w14:textId="77777777" w:rsidR="008D650E" w:rsidRPr="00FC736A" w:rsidRDefault="008D650E" w:rsidP="001A0CA0">
      <w:pPr>
        <w:pStyle w:val="PODnadpis"/>
        <w:outlineLvl w:val="1"/>
      </w:pPr>
      <w:bookmarkStart w:id="55" w:name="_Toc235618278"/>
      <w:bookmarkStart w:id="56" w:name="_Toc235620825"/>
      <w:bookmarkStart w:id="57" w:name="_Toc235621395"/>
      <w:bookmarkStart w:id="58" w:name="_Toc235625262"/>
      <w:bookmarkStart w:id="59" w:name="_Toc235625386"/>
      <w:bookmarkStart w:id="60" w:name="_Toc235625884"/>
      <w:bookmarkStart w:id="61" w:name="_Toc235693780"/>
      <w:bookmarkStart w:id="62" w:name="_Toc235694298"/>
      <w:bookmarkStart w:id="63" w:name="_Toc235694401"/>
      <w:r w:rsidRPr="00FC736A">
        <w:t>Variantné riešenie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14:paraId="0BDBDC9B" w14:textId="68A0D255" w:rsidR="008D650E" w:rsidRPr="00FC736A" w:rsidRDefault="008D650E" w:rsidP="002E3A08">
      <w:pPr>
        <w:pStyle w:val="Zkladntext0"/>
        <w:numPr>
          <w:ilvl w:val="1"/>
          <w:numId w:val="1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FC736A">
        <w:rPr>
          <w:rFonts w:ascii="Corbel" w:hAnsi="Corbel" w:cs="Calibri"/>
          <w:sz w:val="22"/>
          <w:szCs w:val="22"/>
        </w:rPr>
        <w:t>Verejný obstarávateľ neumožňuje</w:t>
      </w:r>
      <w:r w:rsidRPr="00FC736A">
        <w:rPr>
          <w:rFonts w:ascii="Corbel" w:hAnsi="Corbel" w:cs="Calibri"/>
          <w:b/>
          <w:sz w:val="22"/>
          <w:szCs w:val="22"/>
        </w:rPr>
        <w:t xml:space="preserve"> </w:t>
      </w:r>
      <w:r w:rsidRPr="00FC736A">
        <w:rPr>
          <w:rFonts w:ascii="Corbel" w:hAnsi="Corbel" w:cs="Calibri"/>
          <w:sz w:val="22"/>
          <w:szCs w:val="22"/>
        </w:rPr>
        <w:t>predložiť variantné riešenie</w:t>
      </w:r>
      <w:r w:rsidR="00324445" w:rsidRPr="00FC736A">
        <w:rPr>
          <w:rFonts w:ascii="Corbel" w:hAnsi="Corbel" w:cs="Calibri"/>
          <w:sz w:val="22"/>
          <w:szCs w:val="22"/>
        </w:rPr>
        <w:t>. Ak</w:t>
      </w:r>
      <w:r w:rsidRPr="00FC736A">
        <w:rPr>
          <w:rFonts w:ascii="Corbel" w:hAnsi="Corbel" w:cs="Calibri"/>
          <w:sz w:val="22"/>
          <w:szCs w:val="22"/>
        </w:rPr>
        <w:t xml:space="preserve"> bude súčasťou ponuky aj variantné riešenie, nebude takéto riešenie zaradené do vyhodnotenia a bude sa naň hľadieť akoby nebolo predložené.</w:t>
      </w:r>
    </w:p>
    <w:p w14:paraId="7025F51C" w14:textId="54091D24" w:rsidR="00D12D8B" w:rsidRPr="00FC736A" w:rsidRDefault="00D12D8B" w:rsidP="002E3A08">
      <w:pPr>
        <w:pStyle w:val="Zkladntext0"/>
        <w:numPr>
          <w:ilvl w:val="1"/>
          <w:numId w:val="1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FC736A">
        <w:rPr>
          <w:rFonts w:ascii="Corbel" w:hAnsi="Corbel" w:cs="Calibri"/>
          <w:sz w:val="22"/>
          <w:szCs w:val="22"/>
        </w:rPr>
        <w:t>Ekvivalenty sa nepovažujú za variantné riešenie.</w:t>
      </w:r>
      <w:r w:rsidR="002E05ED" w:rsidRPr="00FC736A">
        <w:rPr>
          <w:rFonts w:ascii="Corbel" w:hAnsi="Corbel" w:cs="Calibri"/>
          <w:sz w:val="22"/>
          <w:szCs w:val="22"/>
        </w:rPr>
        <w:t xml:space="preserve"> </w:t>
      </w:r>
    </w:p>
    <w:p w14:paraId="01D6EE8B" w14:textId="6C9FFCE5" w:rsidR="002E05ED" w:rsidRPr="00FC736A" w:rsidRDefault="002E05ED" w:rsidP="002E3A08">
      <w:pPr>
        <w:pStyle w:val="Zkladntext0"/>
        <w:numPr>
          <w:ilvl w:val="1"/>
          <w:numId w:val="1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FC736A">
        <w:rPr>
          <w:rFonts w:ascii="Corbel" w:hAnsi="Corbel" w:cs="Calibri"/>
          <w:sz w:val="22"/>
          <w:szCs w:val="22"/>
        </w:rPr>
        <w:t>V prípade, že sú v</w:t>
      </w:r>
      <w:r w:rsidR="009009D3" w:rsidRPr="00FC736A">
        <w:rPr>
          <w:rFonts w:ascii="Corbel" w:hAnsi="Corbel" w:cs="Calibri"/>
          <w:sz w:val="22"/>
          <w:szCs w:val="22"/>
        </w:rPr>
        <w:t> opise predmetu zákazky</w:t>
      </w:r>
      <w:r w:rsidRPr="00FC736A">
        <w:rPr>
          <w:rFonts w:ascii="Corbel" w:hAnsi="Corbel" w:cs="Calibri"/>
          <w:sz w:val="22"/>
          <w:szCs w:val="22"/>
        </w:rPr>
        <w:t xml:space="preserve"> uvedené konkrétne typy, komerčné názvy a pod. (z dôvodu presnejšieho a zrozumiteľnejšieho opísania predmetu </w:t>
      </w:r>
      <w:r w:rsidR="009009D3" w:rsidRPr="00FC736A">
        <w:rPr>
          <w:rFonts w:ascii="Corbel" w:hAnsi="Corbel" w:cs="Calibri"/>
          <w:sz w:val="22"/>
          <w:szCs w:val="22"/>
        </w:rPr>
        <w:t>zákazky</w:t>
      </w:r>
      <w:r w:rsidRPr="00FC736A">
        <w:rPr>
          <w:rFonts w:ascii="Corbel" w:hAnsi="Corbel" w:cs="Calibri"/>
          <w:sz w:val="22"/>
          <w:szCs w:val="22"/>
        </w:rPr>
        <w:t>), je možné ponúknuť technicky a kvalitatívne ekvivalentný druh tovaru, spĺňajúci požiadavky opisu.</w:t>
      </w:r>
    </w:p>
    <w:p w14:paraId="4B5ABEB6" w14:textId="77777777" w:rsidR="00B2445E" w:rsidRPr="001A0CA0" w:rsidRDefault="00614CED" w:rsidP="001A0CA0">
      <w:pPr>
        <w:pStyle w:val="PODnadpis"/>
        <w:outlineLvl w:val="1"/>
      </w:pPr>
      <w:bookmarkStart w:id="64" w:name="_Toc235618279"/>
      <w:bookmarkStart w:id="65" w:name="_Toc235620826"/>
      <w:bookmarkStart w:id="66" w:name="_Toc235621396"/>
      <w:bookmarkStart w:id="67" w:name="_Toc235625263"/>
      <w:bookmarkStart w:id="68" w:name="_Toc235625387"/>
      <w:bookmarkStart w:id="69" w:name="_Toc235625885"/>
      <w:bookmarkStart w:id="70" w:name="_Toc235693781"/>
      <w:bookmarkStart w:id="71" w:name="_Toc235694299"/>
      <w:bookmarkStart w:id="72" w:name="_Toc235694402"/>
      <w:r w:rsidRPr="001A0CA0">
        <w:t>Zdroj finančných prostriedkov a spôsob financovania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14:paraId="1FDA5C4A" w14:textId="00FDEBEA" w:rsidR="00737ABF" w:rsidRPr="008F6CAE" w:rsidRDefault="00811B25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Predmet zákazky bude financovaný</w:t>
      </w:r>
      <w:r w:rsidR="005A1150" w:rsidRPr="008F6CAE">
        <w:rPr>
          <w:rFonts w:ascii="Corbel" w:hAnsi="Corbel" w:cs="Calibri"/>
          <w:sz w:val="22"/>
          <w:szCs w:val="22"/>
        </w:rPr>
        <w:t xml:space="preserve"> z</w:t>
      </w:r>
      <w:r w:rsidR="007D53C6">
        <w:rPr>
          <w:rFonts w:ascii="Corbel" w:hAnsi="Corbel" w:cs="Calibri"/>
          <w:sz w:val="22"/>
          <w:szCs w:val="22"/>
        </w:rPr>
        <w:t xml:space="preserve"> </w:t>
      </w:r>
      <w:r w:rsidR="00246C75" w:rsidRPr="008F6CAE">
        <w:rPr>
          <w:rFonts w:ascii="Corbel" w:hAnsi="Corbel" w:cs="Calibri"/>
          <w:sz w:val="22"/>
          <w:szCs w:val="22"/>
        </w:rPr>
        <w:t>vlastných prostriedkov verejného obstarávateľa</w:t>
      </w:r>
      <w:r w:rsidR="00183709">
        <w:rPr>
          <w:rFonts w:ascii="Corbel" w:hAnsi="Corbel" w:cs="Calibri"/>
          <w:sz w:val="22"/>
          <w:szCs w:val="22"/>
        </w:rPr>
        <w:t xml:space="preserve">  a čiastočne z  financií Európskej únie (časť 5)</w:t>
      </w:r>
      <w:r w:rsidR="00A465C5">
        <w:rPr>
          <w:rFonts w:ascii="Corbel" w:hAnsi="Corbel" w:cs="Calibri"/>
          <w:sz w:val="22"/>
          <w:szCs w:val="22"/>
        </w:rPr>
        <w:t xml:space="preserve"> - </w:t>
      </w:r>
      <w:r w:rsidR="00A465C5" w:rsidRPr="00A465C5">
        <w:rPr>
          <w:rFonts w:ascii="Corbel" w:hAnsi="Corbel" w:cs="Calibri"/>
          <w:sz w:val="22"/>
          <w:szCs w:val="22"/>
        </w:rPr>
        <w:t xml:space="preserve">ITMS/akronym/evidenčné číslo a názov projektu: 101100700/ TEF-Health/ </w:t>
      </w:r>
      <w:proofErr w:type="spellStart"/>
      <w:r w:rsidR="00A465C5" w:rsidRPr="00A465C5">
        <w:rPr>
          <w:rFonts w:ascii="Corbel" w:hAnsi="Corbel" w:cs="Calibri"/>
          <w:sz w:val="22"/>
          <w:szCs w:val="22"/>
        </w:rPr>
        <w:t>Testing</w:t>
      </w:r>
      <w:proofErr w:type="spellEnd"/>
      <w:r w:rsidR="00A465C5" w:rsidRPr="00A465C5">
        <w:rPr>
          <w:rFonts w:ascii="Corbel" w:hAnsi="Corbel" w:cs="Calibri"/>
          <w:sz w:val="22"/>
          <w:szCs w:val="22"/>
        </w:rPr>
        <w:t xml:space="preserve"> and </w:t>
      </w:r>
      <w:proofErr w:type="spellStart"/>
      <w:r w:rsidR="00A465C5" w:rsidRPr="00A465C5">
        <w:rPr>
          <w:rFonts w:ascii="Corbel" w:hAnsi="Corbel" w:cs="Calibri"/>
          <w:sz w:val="22"/>
          <w:szCs w:val="22"/>
        </w:rPr>
        <w:t>Experimentation</w:t>
      </w:r>
      <w:proofErr w:type="spellEnd"/>
      <w:r w:rsidR="00A465C5" w:rsidRPr="00A465C5">
        <w:rPr>
          <w:rFonts w:ascii="Corbel" w:hAnsi="Corbel" w:cs="Calibri"/>
          <w:sz w:val="22"/>
          <w:szCs w:val="22"/>
        </w:rPr>
        <w:t xml:space="preserve"> </w:t>
      </w:r>
      <w:proofErr w:type="spellStart"/>
      <w:r w:rsidR="00A465C5" w:rsidRPr="00A465C5">
        <w:rPr>
          <w:rFonts w:ascii="Corbel" w:hAnsi="Corbel" w:cs="Calibri"/>
          <w:sz w:val="22"/>
          <w:szCs w:val="22"/>
        </w:rPr>
        <w:t>Facility</w:t>
      </w:r>
      <w:proofErr w:type="spellEnd"/>
      <w:r w:rsidR="00A465C5" w:rsidRPr="00A465C5">
        <w:rPr>
          <w:rFonts w:ascii="Corbel" w:hAnsi="Corbel" w:cs="Calibri"/>
          <w:sz w:val="22"/>
          <w:szCs w:val="22"/>
        </w:rPr>
        <w:t xml:space="preserve"> </w:t>
      </w:r>
      <w:proofErr w:type="spellStart"/>
      <w:r w:rsidR="00A465C5" w:rsidRPr="00A465C5">
        <w:rPr>
          <w:rFonts w:ascii="Corbel" w:hAnsi="Corbel" w:cs="Calibri"/>
          <w:sz w:val="22"/>
          <w:szCs w:val="22"/>
        </w:rPr>
        <w:t>for</w:t>
      </w:r>
      <w:proofErr w:type="spellEnd"/>
      <w:r w:rsidR="00A465C5" w:rsidRPr="00A465C5">
        <w:rPr>
          <w:rFonts w:ascii="Corbel" w:hAnsi="Corbel" w:cs="Calibri"/>
          <w:sz w:val="22"/>
          <w:szCs w:val="22"/>
        </w:rPr>
        <w:t xml:space="preserve"> Health AI and </w:t>
      </w:r>
      <w:proofErr w:type="spellStart"/>
      <w:r w:rsidR="00A465C5" w:rsidRPr="00A465C5">
        <w:rPr>
          <w:rFonts w:ascii="Corbel" w:hAnsi="Corbel" w:cs="Calibri"/>
          <w:sz w:val="22"/>
          <w:szCs w:val="22"/>
        </w:rPr>
        <w:t>Robotics</w:t>
      </w:r>
      <w:proofErr w:type="spellEnd"/>
      <w:r w:rsidR="00A465C5">
        <w:rPr>
          <w:rFonts w:ascii="Corbel" w:hAnsi="Corbel" w:cs="Calibri"/>
          <w:sz w:val="22"/>
          <w:szCs w:val="22"/>
        </w:rPr>
        <w:t>.</w:t>
      </w:r>
    </w:p>
    <w:p w14:paraId="5454D4FB" w14:textId="77777777" w:rsidR="00207B07" w:rsidRPr="00FC736A" w:rsidRDefault="00BF15D4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FC736A">
        <w:rPr>
          <w:rFonts w:ascii="Corbel" w:hAnsi="Corbel" w:cs="Calibri"/>
          <w:sz w:val="22"/>
          <w:szCs w:val="22"/>
        </w:rPr>
        <w:t xml:space="preserve">Financovanie bude realizované formou bezhotovostného platobného styku </w:t>
      </w:r>
      <w:r w:rsidR="00207B07" w:rsidRPr="00FC736A">
        <w:rPr>
          <w:rFonts w:ascii="Corbel" w:hAnsi="Corbel" w:cs="Calibri"/>
          <w:sz w:val="22"/>
          <w:szCs w:val="22"/>
        </w:rPr>
        <w:t xml:space="preserve">na základe daňového dokladu vystaveného úspešným uchádzačom pre každú časť zákazky samostatne. Splatnosť daňového dokladu je tridsať (30) dní od jeho doručenia. </w:t>
      </w:r>
    </w:p>
    <w:p w14:paraId="222FC0F2" w14:textId="315836CD" w:rsidR="00902CF8" w:rsidRPr="00FC736A" w:rsidRDefault="00207B07" w:rsidP="00902CF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FC736A">
        <w:rPr>
          <w:rFonts w:ascii="Corbel" w:hAnsi="Corbel" w:cs="Calibri"/>
          <w:sz w:val="22"/>
          <w:szCs w:val="22"/>
        </w:rPr>
        <w:t>Verejný obstarávateľ preddavok neposkytuje.</w:t>
      </w:r>
      <w:r w:rsidR="00902CF8" w:rsidRPr="00FC736A">
        <w:rPr>
          <w:rFonts w:ascii="Corbel" w:hAnsi="Corbel" w:cs="Calibri"/>
          <w:sz w:val="22"/>
          <w:szCs w:val="22"/>
        </w:rPr>
        <w:t xml:space="preserve"> </w:t>
      </w:r>
    </w:p>
    <w:p w14:paraId="21CB5612" w14:textId="77777777" w:rsidR="00B2445E" w:rsidRPr="00FC736A" w:rsidRDefault="00614CED" w:rsidP="001A0CA0">
      <w:pPr>
        <w:pStyle w:val="PODnadpis"/>
        <w:outlineLvl w:val="1"/>
      </w:pPr>
      <w:bookmarkStart w:id="73" w:name="_Toc235618280"/>
      <w:bookmarkStart w:id="74" w:name="_Toc235620827"/>
      <w:bookmarkStart w:id="75" w:name="_Toc235621397"/>
      <w:bookmarkStart w:id="76" w:name="_Toc235625264"/>
      <w:bookmarkStart w:id="77" w:name="_Toc235625388"/>
      <w:bookmarkStart w:id="78" w:name="_Toc235625886"/>
      <w:bookmarkStart w:id="79" w:name="_Toc235693782"/>
      <w:bookmarkStart w:id="80" w:name="_Toc235694300"/>
      <w:bookmarkStart w:id="81" w:name="_Toc235694403"/>
      <w:r w:rsidRPr="00FC736A">
        <w:t>Zmluva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14:paraId="068DC539" w14:textId="544D4C39" w:rsidR="00EC5AA8" w:rsidRPr="00FC736A" w:rsidRDefault="00EC5AA8" w:rsidP="002E3A08">
      <w:pPr>
        <w:pStyle w:val="Zkladntext0"/>
        <w:numPr>
          <w:ilvl w:val="1"/>
          <w:numId w:val="1"/>
        </w:numPr>
        <w:suppressAutoHyphens w:val="0"/>
        <w:jc w:val="both"/>
        <w:rPr>
          <w:rFonts w:ascii="Corbel" w:hAnsi="Corbel" w:cs="Calibri"/>
          <w:sz w:val="22"/>
          <w:szCs w:val="22"/>
        </w:rPr>
      </w:pPr>
      <w:r w:rsidRPr="00FC736A">
        <w:rPr>
          <w:rFonts w:ascii="Corbel" w:hAnsi="Corbel" w:cs="Calibri"/>
          <w:sz w:val="22"/>
          <w:szCs w:val="22"/>
        </w:rPr>
        <w:t>Výsledkom zadávania tejto zákazky bude</w:t>
      </w:r>
      <w:r w:rsidR="000F5483" w:rsidRPr="00FC736A">
        <w:rPr>
          <w:rFonts w:ascii="Corbel" w:hAnsi="Corbel" w:cs="Calibri"/>
          <w:sz w:val="22"/>
          <w:szCs w:val="22"/>
        </w:rPr>
        <w:t xml:space="preserve"> uzavretie</w:t>
      </w:r>
      <w:r w:rsidRPr="00FC736A">
        <w:rPr>
          <w:rFonts w:ascii="Corbel" w:hAnsi="Corbel" w:cs="Calibri"/>
          <w:sz w:val="22"/>
          <w:szCs w:val="22"/>
        </w:rPr>
        <w:t xml:space="preserve"> kúpn</w:t>
      </w:r>
      <w:r w:rsidR="000F5483" w:rsidRPr="00FC736A">
        <w:rPr>
          <w:rFonts w:ascii="Corbel" w:hAnsi="Corbel" w:cs="Calibri"/>
          <w:sz w:val="22"/>
          <w:szCs w:val="22"/>
        </w:rPr>
        <w:t>ej</w:t>
      </w:r>
      <w:r w:rsidRPr="00FC736A">
        <w:rPr>
          <w:rFonts w:ascii="Corbel" w:hAnsi="Corbel" w:cs="Calibri"/>
          <w:sz w:val="22"/>
          <w:szCs w:val="22"/>
        </w:rPr>
        <w:t xml:space="preserve"> zmluv</w:t>
      </w:r>
      <w:r w:rsidR="000F5483" w:rsidRPr="00FC736A">
        <w:rPr>
          <w:rFonts w:ascii="Corbel" w:hAnsi="Corbel" w:cs="Calibri"/>
          <w:sz w:val="22"/>
          <w:szCs w:val="22"/>
        </w:rPr>
        <w:t>y</w:t>
      </w:r>
      <w:r w:rsidR="00620804" w:rsidRPr="00FC736A">
        <w:rPr>
          <w:rFonts w:ascii="Corbel" w:hAnsi="Corbel" w:cs="Calibri"/>
          <w:sz w:val="22"/>
          <w:szCs w:val="22"/>
        </w:rPr>
        <w:t xml:space="preserve"> pre </w:t>
      </w:r>
      <w:r w:rsidR="00663935" w:rsidRPr="00FC736A">
        <w:rPr>
          <w:rFonts w:ascii="Corbel" w:hAnsi="Corbel" w:cs="Calibri"/>
          <w:sz w:val="22"/>
          <w:szCs w:val="22"/>
        </w:rPr>
        <w:t xml:space="preserve">každú časť </w:t>
      </w:r>
      <w:r w:rsidR="00687CF4" w:rsidRPr="00FC736A">
        <w:rPr>
          <w:rFonts w:ascii="Corbel" w:hAnsi="Corbel" w:cs="Calibri"/>
          <w:sz w:val="22"/>
          <w:szCs w:val="22"/>
        </w:rPr>
        <w:t xml:space="preserve"> </w:t>
      </w:r>
      <w:r w:rsidRPr="00FC736A">
        <w:rPr>
          <w:rFonts w:ascii="Corbel" w:hAnsi="Corbel" w:cs="Calibri"/>
          <w:sz w:val="22"/>
          <w:szCs w:val="22"/>
        </w:rPr>
        <w:t xml:space="preserve">zákazky </w:t>
      </w:r>
      <w:r w:rsidR="00663935" w:rsidRPr="00FC736A">
        <w:rPr>
          <w:rFonts w:ascii="Corbel" w:hAnsi="Corbel" w:cs="Calibri"/>
          <w:sz w:val="22"/>
          <w:szCs w:val="22"/>
        </w:rPr>
        <w:t xml:space="preserve"> samostatne</w:t>
      </w:r>
      <w:r w:rsidR="00BE434C" w:rsidRPr="00FC736A">
        <w:rPr>
          <w:rFonts w:ascii="Corbel" w:hAnsi="Corbel" w:cs="Calibri"/>
          <w:sz w:val="22"/>
          <w:szCs w:val="22"/>
        </w:rPr>
        <w:t xml:space="preserve"> (ďalej len „zmluva“).</w:t>
      </w:r>
      <w:r w:rsidR="00663935" w:rsidRPr="00FC736A">
        <w:rPr>
          <w:rFonts w:ascii="Corbel" w:hAnsi="Corbel" w:cs="Calibri"/>
          <w:sz w:val="22"/>
          <w:szCs w:val="22"/>
        </w:rPr>
        <w:t xml:space="preserve"> Zmluva bude uza</w:t>
      </w:r>
      <w:r w:rsidR="008B62CA" w:rsidRPr="00FC736A">
        <w:rPr>
          <w:rFonts w:ascii="Corbel" w:hAnsi="Corbel" w:cs="Calibri"/>
          <w:sz w:val="22"/>
          <w:szCs w:val="22"/>
        </w:rPr>
        <w:t>vretá</w:t>
      </w:r>
      <w:r w:rsidR="00663935" w:rsidRPr="00FC736A">
        <w:rPr>
          <w:rFonts w:ascii="Corbel" w:hAnsi="Corbel" w:cs="Calibri"/>
          <w:sz w:val="22"/>
          <w:szCs w:val="22"/>
        </w:rPr>
        <w:t xml:space="preserve"> v súlade s príslušnými právnymi predpismi, najmä v súlade s ustanoveniami zákona č. 513/1991 Zb. Obchodný zákonník a </w:t>
      </w:r>
      <w:r w:rsidR="008B62CA" w:rsidRPr="00FC736A">
        <w:rPr>
          <w:rFonts w:ascii="Corbel" w:hAnsi="Corbel" w:cs="Calibri"/>
          <w:sz w:val="22"/>
          <w:szCs w:val="22"/>
        </w:rPr>
        <w:t>ZVO</w:t>
      </w:r>
      <w:r w:rsidR="00663935" w:rsidRPr="00FC736A">
        <w:rPr>
          <w:rFonts w:ascii="Corbel" w:hAnsi="Corbel" w:cs="Calibri"/>
          <w:sz w:val="22"/>
          <w:szCs w:val="22"/>
        </w:rPr>
        <w:t>.</w:t>
      </w:r>
    </w:p>
    <w:p w14:paraId="2605E019" w14:textId="1688F930" w:rsidR="00297609" w:rsidRPr="00A465C5" w:rsidRDefault="00EC5AA8" w:rsidP="009D6803">
      <w:pPr>
        <w:pStyle w:val="Zkladntext0"/>
        <w:numPr>
          <w:ilvl w:val="1"/>
          <w:numId w:val="1"/>
        </w:numPr>
        <w:suppressAutoHyphens w:val="0"/>
        <w:jc w:val="both"/>
        <w:rPr>
          <w:rFonts w:ascii="Corbel" w:hAnsi="Corbel" w:cs="Calibri"/>
          <w:sz w:val="22"/>
          <w:szCs w:val="22"/>
        </w:rPr>
      </w:pPr>
      <w:r w:rsidRPr="00A465C5">
        <w:rPr>
          <w:rFonts w:ascii="Corbel" w:hAnsi="Corbel" w:cs="Calibri"/>
          <w:sz w:val="22"/>
          <w:szCs w:val="22"/>
        </w:rPr>
        <w:t xml:space="preserve">Podrobné vymedzenie zmluvných podmienok tvorí </w:t>
      </w:r>
      <w:r w:rsidR="008B62CA" w:rsidRPr="00A465C5">
        <w:rPr>
          <w:rFonts w:ascii="Corbel" w:hAnsi="Corbel" w:cs="Calibri"/>
          <w:sz w:val="22"/>
          <w:szCs w:val="22"/>
        </w:rPr>
        <w:t xml:space="preserve">prílohu č. </w:t>
      </w:r>
      <w:r w:rsidR="006B19F5" w:rsidRPr="00A465C5">
        <w:rPr>
          <w:rFonts w:ascii="Corbel" w:hAnsi="Corbel" w:cs="Calibri"/>
          <w:sz w:val="22"/>
          <w:szCs w:val="22"/>
        </w:rPr>
        <w:t xml:space="preserve">3 </w:t>
      </w:r>
      <w:r w:rsidRPr="00A465C5">
        <w:rPr>
          <w:rFonts w:ascii="Corbel" w:hAnsi="Corbel" w:cs="Calibri"/>
          <w:sz w:val="22"/>
          <w:szCs w:val="22"/>
        </w:rPr>
        <w:t>týchto súťažných podkladov.</w:t>
      </w:r>
      <w:r w:rsidR="00663935" w:rsidRPr="00A465C5">
        <w:rPr>
          <w:rFonts w:ascii="Corbel" w:hAnsi="Corbel" w:cs="Calibri"/>
          <w:sz w:val="22"/>
          <w:szCs w:val="22"/>
        </w:rPr>
        <w:t xml:space="preserve"> </w:t>
      </w:r>
      <w:r w:rsidR="006B19F5" w:rsidRPr="00A465C5">
        <w:rPr>
          <w:rFonts w:ascii="Corbel" w:hAnsi="Corbel" w:cs="Calibri"/>
          <w:sz w:val="22"/>
          <w:szCs w:val="22"/>
        </w:rPr>
        <w:t xml:space="preserve">Zmluva bude uzatvorená pre každú časť samostatne. </w:t>
      </w:r>
      <w:r w:rsidR="00663935" w:rsidRPr="00A465C5">
        <w:rPr>
          <w:rFonts w:ascii="Corbel" w:hAnsi="Corbel" w:cs="Calibri"/>
          <w:sz w:val="22"/>
          <w:szCs w:val="22"/>
        </w:rPr>
        <w:t xml:space="preserve">Znenie zmluvy je záväzné, uchádzač nie je oprávnený meniť ustanovenia zmluvy. V prípade pripomienok k zmluve je potrebné, aby uchádzači využili inštitúty uvedené v zákone (žiadosť o vysvetlenie). </w:t>
      </w:r>
      <w:r w:rsidR="00391CE6" w:rsidRPr="00A465C5">
        <w:rPr>
          <w:rFonts w:ascii="Corbel" w:hAnsi="Corbel" w:cs="Calibri"/>
          <w:b/>
          <w:bCs/>
          <w:sz w:val="22"/>
          <w:szCs w:val="22"/>
        </w:rPr>
        <w:t>Verejný obstarávateľ nepožaduje predložiť podpísaný návrh zmluvy ako súčasť ponuky</w:t>
      </w:r>
      <w:r w:rsidR="00391CE6" w:rsidRPr="00A465C5">
        <w:rPr>
          <w:rFonts w:ascii="Corbel" w:hAnsi="Corbel" w:cs="Calibri"/>
          <w:sz w:val="22"/>
          <w:szCs w:val="22"/>
        </w:rPr>
        <w:t>, pričom uchádzač berie na vedomie, že predložením ponuky súhlasí so zmluvnými podmienkami, ktoré tvoria prílohu týchto súťažných podkladov.</w:t>
      </w:r>
      <w:r w:rsidR="00297609" w:rsidRPr="00A465C5">
        <w:rPr>
          <w:rFonts w:ascii="Corbel" w:hAnsi="Corbel" w:cs="Calibri"/>
          <w:sz w:val="22"/>
          <w:szCs w:val="22"/>
        </w:rPr>
        <w:br w:type="page"/>
      </w:r>
    </w:p>
    <w:p w14:paraId="4CC716EA" w14:textId="77777777" w:rsidR="00297609" w:rsidRPr="008F6CAE" w:rsidRDefault="00297609" w:rsidP="00297609">
      <w:pPr>
        <w:pStyle w:val="Zkladntext0"/>
        <w:suppressAutoHyphens w:val="0"/>
        <w:ind w:left="576"/>
        <w:jc w:val="both"/>
        <w:rPr>
          <w:rFonts w:ascii="Corbel" w:hAnsi="Corbel" w:cs="Calibri"/>
          <w:sz w:val="22"/>
          <w:szCs w:val="22"/>
        </w:rPr>
      </w:pPr>
    </w:p>
    <w:p w14:paraId="7C565CEC" w14:textId="5B33B6D5" w:rsidR="00B2445E" w:rsidRPr="008F6CAE" w:rsidRDefault="00614CED" w:rsidP="001A0CA0">
      <w:pPr>
        <w:pStyle w:val="PODnadpis"/>
        <w:outlineLvl w:val="1"/>
      </w:pPr>
      <w:bookmarkStart w:id="82" w:name="_Toc235618281"/>
      <w:bookmarkStart w:id="83" w:name="_Toc235620828"/>
      <w:bookmarkStart w:id="84" w:name="_Toc235621398"/>
      <w:bookmarkStart w:id="85" w:name="_Toc235625265"/>
      <w:bookmarkStart w:id="86" w:name="_Toc235625389"/>
      <w:bookmarkStart w:id="87" w:name="_Toc235625887"/>
      <w:bookmarkStart w:id="88" w:name="_Toc235693783"/>
      <w:bookmarkStart w:id="89" w:name="_Toc235694301"/>
      <w:bookmarkStart w:id="90" w:name="_Toc235694404"/>
      <w:r w:rsidRPr="008F6CAE">
        <w:t>Miesto a </w:t>
      </w:r>
      <w:r w:rsidR="004622FA" w:rsidRPr="008F6CAE">
        <w:t>lehota</w:t>
      </w:r>
      <w:r w:rsidRPr="008F6CAE">
        <w:t xml:space="preserve"> plnenia</w:t>
      </w:r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 w14:paraId="1837CBAA" w14:textId="77777777" w:rsidR="00B2445E" w:rsidRPr="00EA1C25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iCs/>
          <w:sz w:val="22"/>
          <w:szCs w:val="22"/>
        </w:rPr>
      </w:pPr>
      <w:r w:rsidRPr="00EA1C25">
        <w:rPr>
          <w:rFonts w:ascii="Corbel" w:hAnsi="Corbel" w:cs="Calibri"/>
          <w:iCs/>
          <w:sz w:val="22"/>
          <w:szCs w:val="22"/>
        </w:rPr>
        <w:t>Miesto plnenia:</w:t>
      </w:r>
    </w:p>
    <w:tbl>
      <w:tblPr>
        <w:tblStyle w:val="Mriekatabuky"/>
        <w:tblW w:w="8926" w:type="dxa"/>
        <w:tblLook w:val="04A0" w:firstRow="1" w:lastRow="0" w:firstColumn="1" w:lastColumn="0" w:noHBand="0" w:noVBand="1"/>
      </w:tblPr>
      <w:tblGrid>
        <w:gridCol w:w="3823"/>
        <w:gridCol w:w="5103"/>
      </w:tblGrid>
      <w:tr w:rsidR="00B45A3F" w:rsidRPr="00B45A3F" w14:paraId="766BCD9B" w14:textId="77777777" w:rsidTr="008E619F">
        <w:tc>
          <w:tcPr>
            <w:tcW w:w="3823" w:type="dxa"/>
            <w:vAlign w:val="center"/>
          </w:tcPr>
          <w:p w14:paraId="3DE19A5F" w14:textId="77777777" w:rsidR="00B45A3F" w:rsidRPr="00B45A3F" w:rsidRDefault="00B45A3F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B45A3F">
              <w:rPr>
                <w:rFonts w:ascii="Corbel" w:hAnsi="Corbel"/>
                <w:bCs/>
                <w:color w:val="auto"/>
                <w:sz w:val="22"/>
                <w:szCs w:val="22"/>
              </w:rPr>
              <w:t>časť 1</w:t>
            </w:r>
          </w:p>
          <w:p w14:paraId="13513EAF" w14:textId="68FFC605" w:rsidR="00B45A3F" w:rsidRPr="00B45A3F" w:rsidRDefault="00687CF4" w:rsidP="00687CF4">
            <w:r>
              <w:rPr>
                <w:rFonts w:ascii="Corbel" w:hAnsi="Corbel"/>
                <w:bCs/>
                <w:sz w:val="22"/>
                <w:szCs w:val="22"/>
              </w:rPr>
              <w:t>Biologický bezpečnostný box  triedy II typu A2</w:t>
            </w:r>
          </w:p>
        </w:tc>
        <w:tc>
          <w:tcPr>
            <w:tcW w:w="5103" w:type="dxa"/>
            <w:vAlign w:val="center"/>
          </w:tcPr>
          <w:p w14:paraId="61321A19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Univerzita Komenského v Bratislave</w:t>
            </w:r>
          </w:p>
          <w:p w14:paraId="5A202E96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proofErr w:type="spellStart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Jesseniova</w:t>
            </w:r>
            <w:proofErr w:type="spellEnd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lekárska fakulta v Martine</w:t>
            </w:r>
          </w:p>
          <w:p w14:paraId="1FA813D9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>
              <w:rPr>
                <w:rFonts w:ascii="Corbel" w:hAnsi="Corbel" w:cs="Tahoma"/>
                <w:color w:val="auto"/>
                <w:sz w:val="22"/>
                <w:szCs w:val="22"/>
              </w:rPr>
              <w:t>Martinské centrum pre biomedicínu</w:t>
            </w: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</w:t>
            </w:r>
          </w:p>
          <w:p w14:paraId="0E0E4021" w14:textId="77777777" w:rsidR="00687CF4" w:rsidRPr="00687CF4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Malá hora 4D</w:t>
            </w:r>
          </w:p>
          <w:p w14:paraId="2EDE8E1A" w14:textId="53BEF2BA" w:rsidR="00B45A3F" w:rsidRPr="00B45A3F" w:rsidRDefault="00687CF4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036 01 Martin</w:t>
            </w:r>
          </w:p>
        </w:tc>
      </w:tr>
      <w:tr w:rsidR="00182DD9" w:rsidRPr="00B45A3F" w14:paraId="1D51362B" w14:textId="77777777" w:rsidTr="00465DC2">
        <w:trPr>
          <w:trHeight w:val="1583"/>
        </w:trPr>
        <w:tc>
          <w:tcPr>
            <w:tcW w:w="3823" w:type="dxa"/>
            <w:vAlign w:val="center"/>
          </w:tcPr>
          <w:p w14:paraId="44E7E42E" w14:textId="77777777" w:rsidR="00182DD9" w:rsidRPr="00B45A3F" w:rsidRDefault="00182DD9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B45A3F">
              <w:rPr>
                <w:rFonts w:ascii="Corbel" w:hAnsi="Corbel"/>
                <w:bCs/>
                <w:color w:val="auto"/>
                <w:sz w:val="22"/>
                <w:szCs w:val="22"/>
              </w:rPr>
              <w:t>časť 2</w:t>
            </w:r>
          </w:p>
          <w:p w14:paraId="20BBBC0E" w14:textId="00D050C5" w:rsidR="00182DD9" w:rsidRPr="00B45A3F" w:rsidRDefault="00182DD9" w:rsidP="00687CF4">
            <w:r>
              <w:rPr>
                <w:rFonts w:ascii="Corbel" w:hAnsi="Corbel"/>
                <w:bCs/>
                <w:sz w:val="22"/>
                <w:szCs w:val="22"/>
              </w:rPr>
              <w:t>Laboratórny CO</w:t>
            </w:r>
            <w:r>
              <w:rPr>
                <w:rFonts w:ascii="Corbel" w:hAnsi="Corbel"/>
                <w:bCs/>
                <w:sz w:val="22"/>
                <w:szCs w:val="22"/>
                <w:vertAlign w:val="subscript"/>
              </w:rPr>
              <w:t>2</w:t>
            </w:r>
            <w:r>
              <w:rPr>
                <w:rFonts w:ascii="Corbel" w:hAnsi="Corbel"/>
                <w:bCs/>
                <w:sz w:val="22"/>
                <w:szCs w:val="22"/>
              </w:rPr>
              <w:t xml:space="preserve"> inkubátor I</w:t>
            </w:r>
          </w:p>
        </w:tc>
        <w:tc>
          <w:tcPr>
            <w:tcW w:w="5103" w:type="dxa"/>
            <w:vAlign w:val="center"/>
          </w:tcPr>
          <w:p w14:paraId="09205B97" w14:textId="77777777" w:rsidR="00182DD9" w:rsidRPr="00B45A3F" w:rsidRDefault="00182DD9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Univerzita Komenského v Bratislave</w:t>
            </w:r>
          </w:p>
          <w:p w14:paraId="39666FD8" w14:textId="77777777" w:rsidR="00182DD9" w:rsidRPr="00B45A3F" w:rsidRDefault="00182DD9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proofErr w:type="spellStart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Jesseniova</w:t>
            </w:r>
            <w:proofErr w:type="spellEnd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lekárska fakulta v Martine</w:t>
            </w:r>
          </w:p>
          <w:p w14:paraId="29DD8FF4" w14:textId="77777777" w:rsidR="00182DD9" w:rsidRPr="00B45A3F" w:rsidRDefault="00182DD9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>
              <w:rPr>
                <w:rFonts w:ascii="Corbel" w:hAnsi="Corbel" w:cs="Tahoma"/>
                <w:color w:val="auto"/>
                <w:sz w:val="22"/>
                <w:szCs w:val="22"/>
              </w:rPr>
              <w:t>Martinské centrum pre biomedicínu</w:t>
            </w: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</w:t>
            </w:r>
          </w:p>
          <w:p w14:paraId="33E85F5B" w14:textId="77777777" w:rsidR="00182DD9" w:rsidRPr="00687CF4" w:rsidRDefault="00182DD9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Malá hora 4D</w:t>
            </w:r>
          </w:p>
          <w:p w14:paraId="5D2A2B98" w14:textId="749EE61F" w:rsidR="00182DD9" w:rsidRPr="00B45A3F" w:rsidRDefault="00182DD9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036 01 Martin</w:t>
            </w:r>
          </w:p>
        </w:tc>
      </w:tr>
      <w:tr w:rsidR="00687CF4" w:rsidRPr="00B45A3F" w14:paraId="1A4B158B" w14:textId="77777777" w:rsidTr="008E619F">
        <w:tc>
          <w:tcPr>
            <w:tcW w:w="3823" w:type="dxa"/>
            <w:vMerge w:val="restart"/>
            <w:vAlign w:val="center"/>
          </w:tcPr>
          <w:p w14:paraId="61E0179C" w14:textId="788FAD26" w:rsidR="00687CF4" w:rsidRPr="00B45A3F" w:rsidRDefault="00687CF4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B45A3F">
              <w:rPr>
                <w:rFonts w:ascii="Corbel" w:hAnsi="Corbel"/>
                <w:bCs/>
                <w:color w:val="auto"/>
                <w:sz w:val="22"/>
                <w:szCs w:val="22"/>
              </w:rPr>
              <w:t xml:space="preserve">časť </w:t>
            </w:r>
            <w:r w:rsidR="00A465C5">
              <w:rPr>
                <w:rFonts w:ascii="Corbel" w:hAnsi="Corbel"/>
                <w:bCs/>
                <w:color w:val="auto"/>
                <w:sz w:val="22"/>
                <w:szCs w:val="22"/>
              </w:rPr>
              <w:t>3</w:t>
            </w:r>
          </w:p>
          <w:p w14:paraId="4F97C9EA" w14:textId="1DED2BCF" w:rsidR="00687CF4" w:rsidRPr="00B45A3F" w:rsidRDefault="00687CF4" w:rsidP="00687CF4">
            <w:r w:rsidRPr="00B20394">
              <w:rPr>
                <w:rFonts w:ascii="Corbel" w:hAnsi="Corbel" w:cs="Calibri"/>
                <w:sz w:val="22"/>
                <w:szCs w:val="22"/>
              </w:rPr>
              <w:t xml:space="preserve">Centrifúgy a </w:t>
            </w:r>
            <w:proofErr w:type="spellStart"/>
            <w:r w:rsidRPr="00B20394">
              <w:rPr>
                <w:rFonts w:ascii="Corbel" w:hAnsi="Corbel" w:cs="Calibri"/>
                <w:sz w:val="22"/>
                <w:szCs w:val="22"/>
              </w:rPr>
              <w:t>mikrocentrifúgy</w:t>
            </w:r>
            <w:proofErr w:type="spellEnd"/>
          </w:p>
        </w:tc>
        <w:tc>
          <w:tcPr>
            <w:tcW w:w="5103" w:type="dxa"/>
            <w:vAlign w:val="center"/>
          </w:tcPr>
          <w:p w14:paraId="67636E64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Univerzita Komenského v Bratislave</w:t>
            </w:r>
          </w:p>
          <w:p w14:paraId="6C8ECDE3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proofErr w:type="spellStart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Jesseniova</w:t>
            </w:r>
            <w:proofErr w:type="spellEnd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lekárska fakulta v Martine</w:t>
            </w:r>
          </w:p>
          <w:p w14:paraId="3D7D7C52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>
              <w:rPr>
                <w:rFonts w:ascii="Corbel" w:hAnsi="Corbel" w:cs="Tahoma"/>
                <w:color w:val="auto"/>
                <w:sz w:val="22"/>
                <w:szCs w:val="22"/>
              </w:rPr>
              <w:t>Martinské centrum pre biomedicínu</w:t>
            </w: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</w:t>
            </w:r>
          </w:p>
          <w:p w14:paraId="12171D33" w14:textId="77777777" w:rsidR="00687CF4" w:rsidRPr="00687CF4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Malá hora 4D</w:t>
            </w:r>
          </w:p>
          <w:p w14:paraId="0D29FBFD" w14:textId="1BC7E4FA" w:rsidR="00687CF4" w:rsidRPr="00B45A3F" w:rsidRDefault="00687CF4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036 01 Martin</w:t>
            </w:r>
          </w:p>
        </w:tc>
      </w:tr>
      <w:tr w:rsidR="00687CF4" w:rsidRPr="00B45A3F" w14:paraId="78AF4D89" w14:textId="77777777" w:rsidTr="008E619F">
        <w:tc>
          <w:tcPr>
            <w:tcW w:w="3823" w:type="dxa"/>
            <w:vMerge/>
            <w:vAlign w:val="center"/>
          </w:tcPr>
          <w:p w14:paraId="29FE7D87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14:paraId="2CB9582A" w14:textId="77777777" w:rsidR="003F06D0" w:rsidRPr="00B45A3F" w:rsidRDefault="003F06D0" w:rsidP="003F06D0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Univerzita Komenského v Bratislave</w:t>
            </w:r>
          </w:p>
          <w:p w14:paraId="5D781441" w14:textId="77777777" w:rsidR="003F06D0" w:rsidRPr="00B45A3F" w:rsidRDefault="003F06D0" w:rsidP="003F06D0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proofErr w:type="spellStart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Jesseniova</w:t>
            </w:r>
            <w:proofErr w:type="spellEnd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lekárska fakulta v Martine</w:t>
            </w:r>
          </w:p>
          <w:p w14:paraId="62ADE903" w14:textId="77777777" w:rsidR="003F06D0" w:rsidRPr="003F06D0" w:rsidRDefault="003F06D0" w:rsidP="003F06D0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3F06D0">
              <w:rPr>
                <w:rFonts w:ascii="Corbel" w:hAnsi="Corbel" w:cs="Tahoma"/>
                <w:color w:val="auto"/>
                <w:sz w:val="22"/>
                <w:szCs w:val="22"/>
              </w:rPr>
              <w:t>Klinika detskej tuberkulózy a respiračných chorôb</w:t>
            </w:r>
          </w:p>
          <w:p w14:paraId="44D10B68" w14:textId="77777777" w:rsidR="003F06D0" w:rsidRDefault="003F06D0" w:rsidP="003F06D0">
            <w:pPr>
              <w:rPr>
                <w:rFonts w:ascii="Corbel" w:eastAsiaTheme="majorEastAsia" w:hAnsi="Corbel" w:cs="Tahoma"/>
                <w:sz w:val="22"/>
                <w:szCs w:val="22"/>
              </w:rPr>
            </w:pPr>
            <w:r w:rsidRPr="003F06D0">
              <w:rPr>
                <w:rFonts w:ascii="Corbel" w:eastAsiaTheme="majorEastAsia" w:hAnsi="Corbel" w:cs="Tahoma"/>
                <w:sz w:val="22"/>
                <w:szCs w:val="22"/>
              </w:rPr>
              <w:t>Dolný Smokovec 16070</w:t>
            </w:r>
          </w:p>
          <w:p w14:paraId="23225F50" w14:textId="22AF5D2A" w:rsidR="00687CF4" w:rsidRPr="00B45A3F" w:rsidRDefault="003F06D0" w:rsidP="003F06D0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3F06D0">
              <w:rPr>
                <w:rFonts w:ascii="Corbel" w:hAnsi="Corbel" w:cs="Tahoma"/>
                <w:sz w:val="22"/>
                <w:szCs w:val="22"/>
              </w:rPr>
              <w:t xml:space="preserve"> </w:t>
            </w:r>
            <w:r w:rsidRPr="00D010B9">
              <w:rPr>
                <w:rFonts w:ascii="Corbel" w:hAnsi="Corbel" w:cs="Tahoma"/>
                <w:color w:val="000000" w:themeColor="text1"/>
                <w:sz w:val="22"/>
                <w:szCs w:val="22"/>
              </w:rPr>
              <w:t>059 81 Vysoké Tatry</w:t>
            </w:r>
          </w:p>
        </w:tc>
      </w:tr>
      <w:tr w:rsidR="00687CF4" w:rsidRPr="00B45A3F" w14:paraId="35D13E03" w14:textId="77777777" w:rsidTr="008E619F">
        <w:tc>
          <w:tcPr>
            <w:tcW w:w="3823" w:type="dxa"/>
            <w:vAlign w:val="center"/>
          </w:tcPr>
          <w:p w14:paraId="0C6AE7B5" w14:textId="039B169F" w:rsidR="00687CF4" w:rsidRDefault="00687CF4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>
              <w:rPr>
                <w:rFonts w:ascii="Corbel" w:hAnsi="Corbel"/>
                <w:bCs/>
                <w:color w:val="auto"/>
                <w:sz w:val="22"/>
                <w:szCs w:val="22"/>
              </w:rPr>
              <w:t xml:space="preserve">časť </w:t>
            </w:r>
            <w:r w:rsidR="00A465C5">
              <w:rPr>
                <w:rFonts w:ascii="Corbel" w:hAnsi="Corbel"/>
                <w:bCs/>
                <w:color w:val="auto"/>
                <w:sz w:val="22"/>
                <w:szCs w:val="22"/>
              </w:rPr>
              <w:t>4</w:t>
            </w:r>
          </w:p>
          <w:p w14:paraId="57FE6EC2" w14:textId="7C47C20C" w:rsidR="00687CF4" w:rsidRPr="00687CF4" w:rsidRDefault="00687CF4" w:rsidP="00687CF4">
            <w:proofErr w:type="spellStart"/>
            <w:r>
              <w:rPr>
                <w:rFonts w:ascii="Corbel" w:hAnsi="Corbel"/>
                <w:bCs/>
                <w:sz w:val="22"/>
                <w:szCs w:val="22"/>
              </w:rPr>
              <w:t>Blotovacia</w:t>
            </w:r>
            <w:proofErr w:type="spellEnd"/>
            <w:r>
              <w:rPr>
                <w:rFonts w:ascii="Corbel" w:hAnsi="Corbel"/>
                <w:bCs/>
                <w:sz w:val="22"/>
                <w:szCs w:val="22"/>
              </w:rPr>
              <w:t xml:space="preserve"> aparatúra</w:t>
            </w:r>
          </w:p>
        </w:tc>
        <w:tc>
          <w:tcPr>
            <w:tcW w:w="5103" w:type="dxa"/>
            <w:vAlign w:val="center"/>
          </w:tcPr>
          <w:p w14:paraId="4182728F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Univerzita Komenského v Bratislave</w:t>
            </w:r>
          </w:p>
          <w:p w14:paraId="44719DC9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proofErr w:type="spellStart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Jesseniova</w:t>
            </w:r>
            <w:proofErr w:type="spellEnd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lekárska fakulta v Martine</w:t>
            </w:r>
          </w:p>
          <w:p w14:paraId="55BEF20C" w14:textId="7CC3AFBD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>
              <w:rPr>
                <w:rFonts w:ascii="Corbel" w:hAnsi="Corbel" w:cs="Tahoma"/>
                <w:color w:val="auto"/>
                <w:sz w:val="22"/>
                <w:szCs w:val="22"/>
              </w:rPr>
              <w:t>Martinské centrum pre biomedicínu</w:t>
            </w: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</w:t>
            </w:r>
          </w:p>
          <w:p w14:paraId="06551512" w14:textId="3264522C" w:rsidR="00687CF4" w:rsidRPr="00687CF4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Malá hora 4D</w:t>
            </w:r>
          </w:p>
          <w:p w14:paraId="56EBF98B" w14:textId="0915F868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036 01 Martin</w:t>
            </w:r>
          </w:p>
        </w:tc>
      </w:tr>
      <w:tr w:rsidR="00687CF4" w:rsidRPr="00B45A3F" w14:paraId="4E95DE50" w14:textId="77777777" w:rsidTr="008E619F">
        <w:tc>
          <w:tcPr>
            <w:tcW w:w="3823" w:type="dxa"/>
            <w:vAlign w:val="center"/>
          </w:tcPr>
          <w:p w14:paraId="6A703513" w14:textId="21086B1A" w:rsidR="00687CF4" w:rsidRDefault="00687CF4" w:rsidP="00687CF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>
              <w:rPr>
                <w:rFonts w:ascii="Corbel" w:hAnsi="Corbel"/>
                <w:bCs/>
                <w:color w:val="auto"/>
                <w:sz w:val="22"/>
                <w:szCs w:val="22"/>
              </w:rPr>
              <w:t xml:space="preserve">časť </w:t>
            </w:r>
            <w:r w:rsidR="00A465C5">
              <w:rPr>
                <w:rFonts w:ascii="Corbel" w:hAnsi="Corbel"/>
                <w:bCs/>
                <w:color w:val="auto"/>
                <w:sz w:val="22"/>
                <w:szCs w:val="22"/>
              </w:rPr>
              <w:t>5</w:t>
            </w:r>
          </w:p>
          <w:p w14:paraId="04DFA478" w14:textId="6DB10C64" w:rsidR="00687CF4" w:rsidRPr="00687CF4" w:rsidRDefault="00687CF4" w:rsidP="00687CF4">
            <w:r>
              <w:rPr>
                <w:rFonts w:ascii="Corbel" w:hAnsi="Corbel"/>
                <w:bCs/>
                <w:sz w:val="22"/>
                <w:szCs w:val="22"/>
              </w:rPr>
              <w:t>Digitálne váhy</w:t>
            </w:r>
          </w:p>
        </w:tc>
        <w:tc>
          <w:tcPr>
            <w:tcW w:w="5103" w:type="dxa"/>
            <w:vAlign w:val="center"/>
          </w:tcPr>
          <w:p w14:paraId="7DBDA010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Univerzita Komenského v Bratislave</w:t>
            </w:r>
          </w:p>
          <w:p w14:paraId="6EB28317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proofErr w:type="spellStart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Jesseniova</w:t>
            </w:r>
            <w:proofErr w:type="spellEnd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lekárska fakulta v Martine</w:t>
            </w:r>
          </w:p>
          <w:p w14:paraId="515BFE2B" w14:textId="77777777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>
              <w:rPr>
                <w:rFonts w:ascii="Corbel" w:hAnsi="Corbel" w:cs="Tahoma"/>
                <w:color w:val="auto"/>
                <w:sz w:val="22"/>
                <w:szCs w:val="22"/>
              </w:rPr>
              <w:t>Martinské centrum pre biomedicínu</w:t>
            </w: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</w:t>
            </w:r>
          </w:p>
          <w:p w14:paraId="5132985A" w14:textId="70125D08" w:rsidR="00687CF4" w:rsidRPr="00687CF4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Malá hora 4D</w:t>
            </w:r>
          </w:p>
          <w:p w14:paraId="12B54146" w14:textId="1D0BA1A5" w:rsidR="00687CF4" w:rsidRPr="00B45A3F" w:rsidRDefault="00687CF4" w:rsidP="00687CF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036 01 Martin</w:t>
            </w:r>
          </w:p>
        </w:tc>
      </w:tr>
      <w:tr w:rsidR="00687CF4" w:rsidRPr="00B45A3F" w14:paraId="73BDF148" w14:textId="77777777" w:rsidTr="008E619F">
        <w:tc>
          <w:tcPr>
            <w:tcW w:w="3823" w:type="dxa"/>
            <w:vAlign w:val="center"/>
          </w:tcPr>
          <w:p w14:paraId="7DAD5E79" w14:textId="657606F8" w:rsidR="00687CF4" w:rsidRDefault="00200474" w:rsidP="00200474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200474">
              <w:rPr>
                <w:rFonts w:ascii="Corbel" w:hAnsi="Corbel"/>
                <w:bCs/>
                <w:color w:val="auto"/>
                <w:sz w:val="22"/>
                <w:szCs w:val="22"/>
              </w:rPr>
              <w:t>č</w:t>
            </w:r>
            <w:r w:rsidR="00687CF4" w:rsidRPr="00200474">
              <w:rPr>
                <w:rFonts w:ascii="Corbel" w:hAnsi="Corbel"/>
                <w:bCs/>
                <w:color w:val="auto"/>
                <w:sz w:val="22"/>
                <w:szCs w:val="22"/>
              </w:rPr>
              <w:t xml:space="preserve">asť </w:t>
            </w:r>
            <w:r w:rsidR="00A465C5">
              <w:rPr>
                <w:rFonts w:ascii="Corbel" w:hAnsi="Corbel"/>
                <w:bCs/>
                <w:color w:val="auto"/>
                <w:sz w:val="22"/>
                <w:szCs w:val="22"/>
              </w:rPr>
              <w:t>6</w:t>
            </w:r>
          </w:p>
          <w:p w14:paraId="7BB62649" w14:textId="7F0E3712" w:rsidR="00200474" w:rsidRPr="00200474" w:rsidRDefault="00200474" w:rsidP="00200474">
            <w:r w:rsidRPr="00200474">
              <w:rPr>
                <w:rFonts w:ascii="Corbel" w:hAnsi="Corbel"/>
                <w:bCs/>
                <w:sz w:val="22"/>
                <w:szCs w:val="22"/>
              </w:rPr>
              <w:t xml:space="preserve">Prietokový </w:t>
            </w:r>
            <w:proofErr w:type="spellStart"/>
            <w:r w:rsidRPr="00200474">
              <w:rPr>
                <w:rFonts w:ascii="Corbel" w:hAnsi="Corbel"/>
                <w:bCs/>
                <w:sz w:val="22"/>
                <w:szCs w:val="22"/>
              </w:rPr>
              <w:t>cytometer</w:t>
            </w:r>
            <w:proofErr w:type="spellEnd"/>
          </w:p>
        </w:tc>
        <w:tc>
          <w:tcPr>
            <w:tcW w:w="5103" w:type="dxa"/>
            <w:vAlign w:val="center"/>
          </w:tcPr>
          <w:p w14:paraId="26404CCB" w14:textId="77777777" w:rsidR="00200474" w:rsidRPr="00B45A3F" w:rsidRDefault="00200474" w:rsidP="0020047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Univerzita Komenského v Bratislave</w:t>
            </w:r>
          </w:p>
          <w:p w14:paraId="0BCEC2A5" w14:textId="77777777" w:rsidR="00200474" w:rsidRPr="00B45A3F" w:rsidRDefault="00200474" w:rsidP="0020047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proofErr w:type="spellStart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>Jesseniova</w:t>
            </w:r>
            <w:proofErr w:type="spellEnd"/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lekárska fakulta v Martine</w:t>
            </w:r>
          </w:p>
          <w:p w14:paraId="160DDE94" w14:textId="77777777" w:rsidR="00200474" w:rsidRPr="00B45A3F" w:rsidRDefault="00200474" w:rsidP="0020047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>
              <w:rPr>
                <w:rFonts w:ascii="Corbel" w:hAnsi="Corbel" w:cs="Tahoma"/>
                <w:color w:val="auto"/>
                <w:sz w:val="22"/>
                <w:szCs w:val="22"/>
              </w:rPr>
              <w:t>Martinské centrum pre biomedicínu</w:t>
            </w:r>
            <w:r w:rsidRPr="00B45A3F">
              <w:rPr>
                <w:rFonts w:ascii="Corbel" w:hAnsi="Corbel" w:cs="Tahoma"/>
                <w:color w:val="auto"/>
                <w:sz w:val="22"/>
                <w:szCs w:val="22"/>
              </w:rPr>
              <w:t xml:space="preserve"> </w:t>
            </w:r>
          </w:p>
          <w:p w14:paraId="2D2094CE" w14:textId="77777777" w:rsidR="00200474" w:rsidRPr="00687CF4" w:rsidRDefault="00200474" w:rsidP="0020047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Malá hora 4D</w:t>
            </w:r>
          </w:p>
          <w:p w14:paraId="15E7ABFE" w14:textId="55F96FC9" w:rsidR="00687CF4" w:rsidRPr="00B45A3F" w:rsidRDefault="00200474" w:rsidP="00200474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687CF4">
              <w:rPr>
                <w:rFonts w:ascii="Corbel" w:hAnsi="Corbel" w:cs="Tahoma"/>
                <w:color w:val="auto"/>
                <w:sz w:val="22"/>
                <w:szCs w:val="22"/>
              </w:rPr>
              <w:t>036 01 Martin</w:t>
            </w:r>
          </w:p>
        </w:tc>
      </w:tr>
      <w:tr w:rsidR="00A465C5" w:rsidRPr="00B45A3F" w14:paraId="61DA016F" w14:textId="77777777" w:rsidTr="008E619F">
        <w:tc>
          <w:tcPr>
            <w:tcW w:w="3823" w:type="dxa"/>
            <w:vAlign w:val="center"/>
          </w:tcPr>
          <w:p w14:paraId="7001B93C" w14:textId="58E5D213" w:rsidR="00A465C5" w:rsidRPr="00182DD9" w:rsidRDefault="00A465C5" w:rsidP="00A465C5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182DD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časť </w:t>
            </w:r>
            <w:r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7</w:t>
            </w:r>
          </w:p>
          <w:p w14:paraId="3CDDBD9E" w14:textId="0D2C1EC6" w:rsidR="00A465C5" w:rsidRPr="00200474" w:rsidRDefault="00A465C5" w:rsidP="00A465C5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182DD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Laboratórny CO</w:t>
            </w:r>
            <w:r w:rsidRPr="00182DD9">
              <w:rPr>
                <w:rFonts w:ascii="Corbel" w:hAnsi="Corbel"/>
                <w:bCs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182DD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inkubátor II</w:t>
            </w:r>
          </w:p>
        </w:tc>
        <w:tc>
          <w:tcPr>
            <w:tcW w:w="5103" w:type="dxa"/>
            <w:vAlign w:val="center"/>
          </w:tcPr>
          <w:p w14:paraId="6A1747D1" w14:textId="77777777" w:rsidR="00A465C5" w:rsidRPr="00182DD9" w:rsidRDefault="00A465C5" w:rsidP="00A465C5">
            <w:pPr>
              <w:pStyle w:val="Nadpis5"/>
              <w:spacing w:before="0"/>
              <w:rPr>
                <w:rFonts w:ascii="Corbel" w:hAnsi="Corbel" w:cs="Tahoma"/>
                <w:color w:val="000000" w:themeColor="text1"/>
                <w:sz w:val="22"/>
                <w:szCs w:val="22"/>
              </w:rPr>
            </w:pPr>
            <w:r w:rsidRPr="00182DD9">
              <w:rPr>
                <w:rFonts w:ascii="Corbel" w:hAnsi="Corbel" w:cs="Tahoma"/>
                <w:color w:val="000000" w:themeColor="text1"/>
                <w:sz w:val="22"/>
                <w:szCs w:val="22"/>
              </w:rPr>
              <w:t>Univerzita Komenského v Bratislave</w:t>
            </w:r>
          </w:p>
          <w:p w14:paraId="1A2B0574" w14:textId="77777777" w:rsidR="00A465C5" w:rsidRPr="00182DD9" w:rsidRDefault="00A465C5" w:rsidP="00A465C5">
            <w:pPr>
              <w:pStyle w:val="Nadpis5"/>
              <w:spacing w:before="0"/>
              <w:rPr>
                <w:rFonts w:ascii="Corbel" w:hAnsi="Corbel" w:cs="Tahoma"/>
                <w:color w:val="000000" w:themeColor="text1"/>
                <w:sz w:val="22"/>
                <w:szCs w:val="22"/>
              </w:rPr>
            </w:pPr>
            <w:proofErr w:type="spellStart"/>
            <w:r w:rsidRPr="00182DD9">
              <w:rPr>
                <w:rFonts w:ascii="Corbel" w:hAnsi="Corbel" w:cs="Tahoma"/>
                <w:color w:val="000000" w:themeColor="text1"/>
                <w:sz w:val="22"/>
                <w:szCs w:val="22"/>
              </w:rPr>
              <w:t>Jesseniova</w:t>
            </w:r>
            <w:proofErr w:type="spellEnd"/>
            <w:r w:rsidRPr="00182DD9">
              <w:rPr>
                <w:rFonts w:ascii="Corbel" w:hAnsi="Corbel" w:cs="Tahoma"/>
                <w:color w:val="000000" w:themeColor="text1"/>
                <w:sz w:val="22"/>
                <w:szCs w:val="22"/>
              </w:rPr>
              <w:t xml:space="preserve"> lekárska fakulta v Martine</w:t>
            </w:r>
          </w:p>
          <w:p w14:paraId="7F7CF586" w14:textId="77777777" w:rsidR="00A465C5" w:rsidRPr="00182DD9" w:rsidRDefault="00A465C5" w:rsidP="00A465C5">
            <w:pPr>
              <w:pStyle w:val="Nadpis5"/>
              <w:spacing w:before="0"/>
              <w:rPr>
                <w:rFonts w:ascii="Corbel" w:hAnsi="Corbel" w:cs="Tahoma"/>
                <w:color w:val="000000" w:themeColor="text1"/>
                <w:sz w:val="22"/>
                <w:szCs w:val="22"/>
              </w:rPr>
            </w:pPr>
            <w:r w:rsidRPr="00182DD9">
              <w:rPr>
                <w:rFonts w:ascii="Corbel" w:hAnsi="Corbel" w:cs="Tahoma"/>
                <w:color w:val="000000" w:themeColor="text1"/>
                <w:sz w:val="22"/>
                <w:szCs w:val="22"/>
              </w:rPr>
              <w:t>Ústav lekárskej biochémie</w:t>
            </w:r>
          </w:p>
          <w:p w14:paraId="77E41355" w14:textId="77777777" w:rsidR="00A465C5" w:rsidRPr="00182DD9" w:rsidRDefault="00A465C5" w:rsidP="00A465C5">
            <w:pPr>
              <w:pStyle w:val="Nadpis5"/>
              <w:spacing w:before="0"/>
              <w:rPr>
                <w:rFonts w:ascii="Corbel" w:hAnsi="Corbel" w:cs="Tahoma"/>
                <w:color w:val="000000" w:themeColor="text1"/>
                <w:sz w:val="22"/>
                <w:szCs w:val="22"/>
              </w:rPr>
            </w:pPr>
            <w:r w:rsidRPr="00182DD9">
              <w:rPr>
                <w:rFonts w:ascii="Corbel" w:hAnsi="Corbel" w:cs="Tahoma"/>
                <w:color w:val="000000" w:themeColor="text1"/>
                <w:sz w:val="22"/>
                <w:szCs w:val="22"/>
              </w:rPr>
              <w:t>Malá hora 4D</w:t>
            </w:r>
          </w:p>
          <w:p w14:paraId="21C01B0A" w14:textId="03C69540" w:rsidR="00A465C5" w:rsidRPr="00B45A3F" w:rsidRDefault="00A465C5" w:rsidP="00A465C5">
            <w:pPr>
              <w:pStyle w:val="Nadpis5"/>
              <w:spacing w:before="0"/>
              <w:rPr>
                <w:rFonts w:ascii="Corbel" w:hAnsi="Corbel" w:cs="Tahoma"/>
                <w:color w:val="auto"/>
                <w:sz w:val="22"/>
                <w:szCs w:val="22"/>
              </w:rPr>
            </w:pPr>
            <w:r w:rsidRPr="00182DD9">
              <w:rPr>
                <w:rFonts w:ascii="Corbel" w:hAnsi="Corbel" w:cs="Tahoma"/>
                <w:color w:val="000000" w:themeColor="text1"/>
                <w:sz w:val="22"/>
                <w:szCs w:val="22"/>
              </w:rPr>
              <w:t>036 01 Martin</w:t>
            </w:r>
          </w:p>
        </w:tc>
      </w:tr>
    </w:tbl>
    <w:p w14:paraId="47ADF37F" w14:textId="45D815C6" w:rsidR="00297609" w:rsidRDefault="00297609" w:rsidP="002E3A08">
      <w:pPr>
        <w:pStyle w:val="Zarkazkladnhotextu"/>
        <w:ind w:left="0"/>
        <w:jc w:val="both"/>
        <w:rPr>
          <w:rFonts w:ascii="Corbel" w:hAnsi="Corbel" w:cs="Calibri"/>
          <w:iCs/>
          <w:sz w:val="22"/>
          <w:szCs w:val="22"/>
        </w:rPr>
      </w:pPr>
    </w:p>
    <w:p w14:paraId="0DC83A07" w14:textId="77777777" w:rsidR="00297609" w:rsidRDefault="00297609">
      <w:pPr>
        <w:rPr>
          <w:rFonts w:ascii="Corbel" w:hAnsi="Corbel" w:cs="Calibri"/>
          <w:iCs/>
          <w:sz w:val="22"/>
          <w:szCs w:val="22"/>
        </w:rPr>
      </w:pPr>
      <w:r>
        <w:rPr>
          <w:rFonts w:ascii="Corbel" w:hAnsi="Corbel" w:cs="Calibri"/>
          <w:iCs/>
          <w:sz w:val="22"/>
          <w:szCs w:val="22"/>
        </w:rPr>
        <w:br w:type="page"/>
      </w:r>
    </w:p>
    <w:p w14:paraId="57432465" w14:textId="77777777" w:rsidR="00B45A3F" w:rsidRPr="006D4E7A" w:rsidRDefault="00B45A3F" w:rsidP="002E3A08">
      <w:pPr>
        <w:pStyle w:val="Zarkazkladnhotextu"/>
        <w:ind w:left="0"/>
        <w:jc w:val="both"/>
        <w:rPr>
          <w:rFonts w:ascii="Corbel" w:hAnsi="Corbel" w:cs="Calibri"/>
          <w:iCs/>
          <w:sz w:val="22"/>
          <w:szCs w:val="22"/>
        </w:rPr>
      </w:pPr>
    </w:p>
    <w:p w14:paraId="3ACF513B" w14:textId="28774052" w:rsidR="00D05BA1" w:rsidRPr="00EA1C25" w:rsidRDefault="00384D2F" w:rsidP="00EA1C25">
      <w:pPr>
        <w:pStyle w:val="Zarkazkladnhotextu"/>
        <w:ind w:left="0"/>
        <w:jc w:val="both"/>
        <w:rPr>
          <w:rFonts w:ascii="Corbel" w:hAnsi="Corbel" w:cs="Calibri"/>
          <w:iCs/>
          <w:sz w:val="22"/>
          <w:szCs w:val="22"/>
        </w:rPr>
      </w:pPr>
      <w:r w:rsidRPr="00EA1C25">
        <w:rPr>
          <w:rFonts w:ascii="Corbel" w:hAnsi="Corbel" w:cs="Calibri"/>
          <w:iCs/>
          <w:sz w:val="22"/>
          <w:szCs w:val="22"/>
        </w:rPr>
        <w:t xml:space="preserve">7.2 </w:t>
      </w:r>
      <w:r w:rsidRPr="00EA1C25">
        <w:rPr>
          <w:rFonts w:ascii="Corbel" w:hAnsi="Corbel" w:cs="Calibri"/>
          <w:iCs/>
          <w:sz w:val="22"/>
          <w:szCs w:val="22"/>
        </w:rPr>
        <w:tab/>
      </w:r>
      <w:r w:rsidR="00D05BA1" w:rsidRPr="00EA1C25">
        <w:rPr>
          <w:rFonts w:ascii="Corbel" w:hAnsi="Corbel" w:cs="Calibri"/>
          <w:iCs/>
          <w:sz w:val="22"/>
          <w:szCs w:val="22"/>
        </w:rPr>
        <w:t xml:space="preserve">Lehota dodania tovaru </w:t>
      </w:r>
    </w:p>
    <w:tbl>
      <w:tblPr>
        <w:tblStyle w:val="Mriekatabuky"/>
        <w:tblW w:w="9084" w:type="dxa"/>
        <w:tblLook w:val="04A0" w:firstRow="1" w:lastRow="0" w:firstColumn="1" w:lastColumn="0" w:noHBand="0" w:noVBand="1"/>
      </w:tblPr>
      <w:tblGrid>
        <w:gridCol w:w="4106"/>
        <w:gridCol w:w="4978"/>
      </w:tblGrid>
      <w:tr w:rsidR="00B45A3F" w:rsidRPr="008F6CAE" w14:paraId="6B7FC56A" w14:textId="77777777" w:rsidTr="007D6EF6">
        <w:trPr>
          <w:trHeight w:val="397"/>
        </w:trPr>
        <w:tc>
          <w:tcPr>
            <w:tcW w:w="4106" w:type="dxa"/>
            <w:vAlign w:val="center"/>
          </w:tcPr>
          <w:p w14:paraId="7AB0CDB9" w14:textId="77777777" w:rsidR="003F06D0" w:rsidRPr="003D2BE9" w:rsidRDefault="003F06D0" w:rsidP="007D6EF6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časť 1</w:t>
            </w:r>
          </w:p>
          <w:p w14:paraId="4311D989" w14:textId="6BD13ED8" w:rsidR="00B45A3F" w:rsidRPr="003D2BE9" w:rsidRDefault="003F06D0" w:rsidP="007D6EF6">
            <w:pPr>
              <w:pStyle w:val="Default"/>
              <w:rPr>
                <w:rFonts w:ascii="Corbel" w:hAnsi="Corbel" w:cs="Segoe UI"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Biologický bezpečnostný box  triedy II typu A2</w:t>
            </w:r>
          </w:p>
        </w:tc>
        <w:tc>
          <w:tcPr>
            <w:tcW w:w="4978" w:type="dxa"/>
            <w:vAlign w:val="center"/>
          </w:tcPr>
          <w:p w14:paraId="31502A9E" w14:textId="45F9C0CA" w:rsidR="00B45A3F" w:rsidRPr="003D2BE9" w:rsidRDefault="003C671D" w:rsidP="00EA1C25">
            <w:pPr>
              <w:pStyle w:val="Default"/>
              <w:rPr>
                <w:rFonts w:ascii="Corbel" w:hAnsi="Corbel" w:cs="Segoe UI"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 w:cs="Segoe UI"/>
                <w:color w:val="000000" w:themeColor="text1"/>
                <w:sz w:val="22"/>
                <w:szCs w:val="22"/>
              </w:rPr>
              <w:t>do 4 týždňov od nadobudnutia účinnosti zmluvy</w:t>
            </w:r>
          </w:p>
        </w:tc>
      </w:tr>
      <w:tr w:rsidR="00B45A3F" w:rsidRPr="008F6CAE" w14:paraId="55F9B752" w14:textId="77777777" w:rsidTr="007D6EF6">
        <w:trPr>
          <w:trHeight w:val="397"/>
        </w:trPr>
        <w:tc>
          <w:tcPr>
            <w:tcW w:w="4106" w:type="dxa"/>
            <w:vAlign w:val="center"/>
          </w:tcPr>
          <w:p w14:paraId="79C5A45F" w14:textId="77777777" w:rsidR="003F06D0" w:rsidRPr="003D2BE9" w:rsidRDefault="003F06D0" w:rsidP="007D6EF6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časť 2</w:t>
            </w:r>
          </w:p>
          <w:p w14:paraId="18CA724A" w14:textId="5C7CF869" w:rsidR="00B45A3F" w:rsidRPr="003D2BE9" w:rsidRDefault="003F06D0" w:rsidP="007D6EF6">
            <w:pPr>
              <w:pStyle w:val="Default"/>
              <w:rPr>
                <w:rFonts w:ascii="Corbel" w:hAnsi="Corbel" w:cs="Segoe UI"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Laboratórn</w:t>
            </w:r>
            <w:r w:rsidR="00182DD9"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y</w:t>
            </w: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CO</w:t>
            </w: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inkubátor</w:t>
            </w:r>
            <w:r w:rsidR="00182DD9"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I</w:t>
            </w:r>
          </w:p>
        </w:tc>
        <w:tc>
          <w:tcPr>
            <w:tcW w:w="4978" w:type="dxa"/>
            <w:vAlign w:val="center"/>
          </w:tcPr>
          <w:p w14:paraId="72377E6B" w14:textId="2F6DADA0" w:rsidR="00B45A3F" w:rsidRPr="003D2BE9" w:rsidRDefault="00A465C5" w:rsidP="00EA1C25">
            <w:pPr>
              <w:pStyle w:val="Default"/>
              <w:rPr>
                <w:rFonts w:ascii="Corbel" w:hAnsi="Corbel" w:cs="Segoe UI"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 w:cs="Segoe UI"/>
                <w:color w:val="000000" w:themeColor="text1"/>
                <w:sz w:val="22"/>
                <w:szCs w:val="22"/>
              </w:rPr>
              <w:t>do 4 týždňov od nadobudnutia účinnosti zmluvy</w:t>
            </w:r>
          </w:p>
        </w:tc>
      </w:tr>
      <w:tr w:rsidR="003D2BE9" w:rsidRPr="008F6CAE" w14:paraId="058BA27B" w14:textId="77777777" w:rsidTr="007D6EF6">
        <w:trPr>
          <w:trHeight w:val="397"/>
        </w:trPr>
        <w:tc>
          <w:tcPr>
            <w:tcW w:w="4106" w:type="dxa"/>
            <w:vAlign w:val="center"/>
          </w:tcPr>
          <w:p w14:paraId="2DBC4F3E" w14:textId="77777777" w:rsidR="003D2BE9" w:rsidRPr="003D2BE9" w:rsidRDefault="003D2BE9" w:rsidP="003D2BE9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časť 3</w:t>
            </w:r>
          </w:p>
          <w:p w14:paraId="3B27FC46" w14:textId="2C38D62A" w:rsidR="003D2BE9" w:rsidRPr="003D2BE9" w:rsidRDefault="003D2BE9" w:rsidP="003D2BE9">
            <w:pPr>
              <w:pStyle w:val="Default"/>
              <w:rPr>
                <w:rFonts w:ascii="Corbel" w:hAnsi="Corbel" w:cs="Segoe UI"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 w:cs="Calibri"/>
                <w:color w:val="000000" w:themeColor="text1"/>
                <w:sz w:val="22"/>
                <w:szCs w:val="22"/>
              </w:rPr>
              <w:t xml:space="preserve">Centrifúgy a </w:t>
            </w:r>
            <w:proofErr w:type="spellStart"/>
            <w:r w:rsidRPr="003D2BE9">
              <w:rPr>
                <w:rFonts w:ascii="Corbel" w:hAnsi="Corbel" w:cs="Calibri"/>
                <w:color w:val="000000" w:themeColor="text1"/>
                <w:sz w:val="22"/>
                <w:szCs w:val="22"/>
              </w:rPr>
              <w:t>mikrocentrifúgy</w:t>
            </w:r>
            <w:proofErr w:type="spellEnd"/>
          </w:p>
        </w:tc>
        <w:tc>
          <w:tcPr>
            <w:tcW w:w="4978" w:type="dxa"/>
            <w:vAlign w:val="center"/>
          </w:tcPr>
          <w:p w14:paraId="15DACA32" w14:textId="57257667" w:rsidR="003D2BE9" w:rsidRPr="003D2BE9" w:rsidRDefault="003D2BE9" w:rsidP="003D2BE9">
            <w:pPr>
              <w:pStyle w:val="Default"/>
              <w:rPr>
                <w:rFonts w:ascii="Corbel" w:hAnsi="Corbel" w:cs="Segoe UI"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 w:cs="Segoe UI"/>
                <w:color w:val="000000" w:themeColor="text1"/>
                <w:sz w:val="22"/>
                <w:szCs w:val="22"/>
              </w:rPr>
              <w:t>do 6 týždňov od nadobudnutia účinnosti zmluvy</w:t>
            </w:r>
          </w:p>
        </w:tc>
      </w:tr>
      <w:tr w:rsidR="003D2BE9" w:rsidRPr="008F6CAE" w14:paraId="676BC888" w14:textId="77777777" w:rsidTr="007D6EF6">
        <w:trPr>
          <w:trHeight w:val="397"/>
        </w:trPr>
        <w:tc>
          <w:tcPr>
            <w:tcW w:w="4106" w:type="dxa"/>
            <w:vAlign w:val="center"/>
          </w:tcPr>
          <w:p w14:paraId="0367E48F" w14:textId="77777777" w:rsidR="003D2BE9" w:rsidRPr="003D2BE9" w:rsidRDefault="003D2BE9" w:rsidP="003D2BE9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časť 4</w:t>
            </w:r>
          </w:p>
          <w:p w14:paraId="78DDE3F4" w14:textId="43B7EE28" w:rsidR="003D2BE9" w:rsidRPr="003D2BE9" w:rsidRDefault="003D2BE9" w:rsidP="003D2BE9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Blotovacia</w:t>
            </w:r>
            <w:proofErr w:type="spellEnd"/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 aparatúra</w:t>
            </w:r>
          </w:p>
        </w:tc>
        <w:tc>
          <w:tcPr>
            <w:tcW w:w="4978" w:type="dxa"/>
            <w:vAlign w:val="center"/>
          </w:tcPr>
          <w:p w14:paraId="737EED8A" w14:textId="0F0AF137" w:rsidR="003D2BE9" w:rsidRPr="003D2BE9" w:rsidRDefault="003D2BE9" w:rsidP="003D2BE9">
            <w:pPr>
              <w:pStyle w:val="Default"/>
              <w:rPr>
                <w:rFonts w:ascii="Corbel" w:hAnsi="Corbel" w:cs="Segoe UI"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 w:cs="Segoe UI"/>
                <w:color w:val="000000" w:themeColor="text1"/>
                <w:sz w:val="22"/>
                <w:szCs w:val="22"/>
              </w:rPr>
              <w:t>do 8 týždňov od nadobudnutia účinnosti zmluvy</w:t>
            </w:r>
          </w:p>
        </w:tc>
      </w:tr>
      <w:tr w:rsidR="003D2BE9" w:rsidRPr="008F6CAE" w14:paraId="21FFAD7F" w14:textId="77777777" w:rsidTr="007D6EF6">
        <w:trPr>
          <w:trHeight w:val="397"/>
        </w:trPr>
        <w:tc>
          <w:tcPr>
            <w:tcW w:w="4106" w:type="dxa"/>
            <w:vAlign w:val="center"/>
          </w:tcPr>
          <w:p w14:paraId="39C1E2C9" w14:textId="77777777" w:rsidR="003D2BE9" w:rsidRDefault="003D2BE9" w:rsidP="003D2BE9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>
              <w:rPr>
                <w:rFonts w:ascii="Corbel" w:hAnsi="Corbel"/>
                <w:bCs/>
                <w:color w:val="auto"/>
                <w:sz w:val="22"/>
                <w:szCs w:val="22"/>
              </w:rPr>
              <w:t>časť 5</w:t>
            </w:r>
          </w:p>
          <w:p w14:paraId="05F0BD6B" w14:textId="5E260119" w:rsidR="003D2BE9" w:rsidRPr="00B45A3F" w:rsidRDefault="003D2BE9" w:rsidP="003D2BE9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>
              <w:rPr>
                <w:rFonts w:ascii="Corbel" w:hAnsi="Corbel"/>
                <w:bCs/>
                <w:color w:val="auto"/>
                <w:sz w:val="22"/>
                <w:szCs w:val="22"/>
              </w:rPr>
              <w:t>Digitálne váhy</w:t>
            </w:r>
          </w:p>
        </w:tc>
        <w:tc>
          <w:tcPr>
            <w:tcW w:w="4978" w:type="dxa"/>
            <w:vAlign w:val="center"/>
          </w:tcPr>
          <w:p w14:paraId="7F9F6C03" w14:textId="439A8BD3" w:rsidR="003D2BE9" w:rsidRPr="008F6CAE" w:rsidRDefault="003D2BE9" w:rsidP="003D2BE9">
            <w:pPr>
              <w:pStyle w:val="Default"/>
              <w:rPr>
                <w:rFonts w:ascii="Corbel" w:hAnsi="Corbel" w:cs="Segoe UI"/>
                <w:sz w:val="22"/>
                <w:szCs w:val="22"/>
              </w:rPr>
            </w:pPr>
            <w:r w:rsidRPr="008F6CAE">
              <w:rPr>
                <w:rFonts w:ascii="Corbel" w:hAnsi="Corbel" w:cs="Segoe UI"/>
                <w:sz w:val="22"/>
                <w:szCs w:val="22"/>
              </w:rPr>
              <w:t xml:space="preserve">do </w:t>
            </w:r>
            <w:r>
              <w:rPr>
                <w:rFonts w:ascii="Corbel" w:hAnsi="Corbel" w:cs="Segoe UI"/>
                <w:sz w:val="22"/>
                <w:szCs w:val="22"/>
              </w:rPr>
              <w:t>4</w:t>
            </w:r>
            <w:r w:rsidRPr="008F6CAE">
              <w:rPr>
                <w:rFonts w:ascii="Corbel" w:hAnsi="Corbel" w:cs="Segoe UI"/>
                <w:sz w:val="22"/>
                <w:szCs w:val="22"/>
              </w:rPr>
              <w:t xml:space="preserve"> týždňov od nadobudnutia účinnosti zmluvy</w:t>
            </w:r>
          </w:p>
        </w:tc>
      </w:tr>
      <w:tr w:rsidR="003D2BE9" w:rsidRPr="008F6CAE" w14:paraId="66FD4FE7" w14:textId="77777777" w:rsidTr="007D6EF6">
        <w:trPr>
          <w:trHeight w:val="397"/>
        </w:trPr>
        <w:tc>
          <w:tcPr>
            <w:tcW w:w="4106" w:type="dxa"/>
            <w:vAlign w:val="center"/>
          </w:tcPr>
          <w:p w14:paraId="719F0878" w14:textId="2A0F269D" w:rsidR="003D2BE9" w:rsidRPr="003D2BE9" w:rsidRDefault="003D2BE9" w:rsidP="003D2BE9">
            <w:pPr>
              <w:pStyle w:val="Nadpis5"/>
              <w:spacing w:before="0"/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časť 6</w:t>
            </w:r>
          </w:p>
          <w:p w14:paraId="5526BE3C" w14:textId="000B1B78" w:rsidR="003D2BE9" w:rsidRPr="003D2BE9" w:rsidRDefault="003D2BE9" w:rsidP="003D2BE9">
            <w:pPr>
              <w:rPr>
                <w:color w:val="000000" w:themeColor="text1"/>
              </w:rPr>
            </w:pPr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 xml:space="preserve">Prietokový </w:t>
            </w:r>
            <w:proofErr w:type="spellStart"/>
            <w:r w:rsidRPr="003D2BE9">
              <w:rPr>
                <w:rFonts w:ascii="Corbel" w:hAnsi="Corbel"/>
                <w:bCs/>
                <w:color w:val="000000" w:themeColor="text1"/>
                <w:sz w:val="22"/>
                <w:szCs w:val="22"/>
              </w:rPr>
              <w:t>cytometer</w:t>
            </w:r>
            <w:proofErr w:type="spellEnd"/>
          </w:p>
        </w:tc>
        <w:tc>
          <w:tcPr>
            <w:tcW w:w="4978" w:type="dxa"/>
            <w:vAlign w:val="center"/>
          </w:tcPr>
          <w:p w14:paraId="4A5CD8FD" w14:textId="4D152246" w:rsidR="003D2BE9" w:rsidRPr="003D2BE9" w:rsidRDefault="003D2BE9" w:rsidP="003D2BE9">
            <w:pPr>
              <w:pStyle w:val="Default"/>
              <w:rPr>
                <w:rFonts w:ascii="Corbel" w:hAnsi="Corbel" w:cs="Segoe UI"/>
                <w:color w:val="000000" w:themeColor="text1"/>
                <w:sz w:val="22"/>
                <w:szCs w:val="22"/>
              </w:rPr>
            </w:pPr>
            <w:r w:rsidRPr="003D2BE9">
              <w:rPr>
                <w:rFonts w:ascii="Corbel" w:hAnsi="Corbel" w:cs="Segoe UI"/>
                <w:color w:val="000000" w:themeColor="text1"/>
                <w:sz w:val="22"/>
                <w:szCs w:val="22"/>
              </w:rPr>
              <w:t>do 12 týždňov od nadobudnutia účinnosti zmluvy</w:t>
            </w:r>
          </w:p>
        </w:tc>
      </w:tr>
      <w:tr w:rsidR="003D2BE9" w:rsidRPr="008F6CAE" w14:paraId="033C3C8C" w14:textId="77777777" w:rsidTr="007D6EF6">
        <w:trPr>
          <w:trHeight w:val="397"/>
        </w:trPr>
        <w:tc>
          <w:tcPr>
            <w:tcW w:w="4106" w:type="dxa"/>
            <w:vAlign w:val="center"/>
          </w:tcPr>
          <w:p w14:paraId="304BC5F5" w14:textId="593337D8" w:rsidR="003D2BE9" w:rsidRPr="00B45A3F" w:rsidRDefault="003D2BE9" w:rsidP="003D2BE9">
            <w:pPr>
              <w:pStyle w:val="Nadpis5"/>
              <w:spacing w:before="0"/>
              <w:rPr>
                <w:rFonts w:ascii="Corbel" w:hAnsi="Corbel"/>
                <w:bCs/>
                <w:color w:val="auto"/>
                <w:sz w:val="22"/>
                <w:szCs w:val="22"/>
              </w:rPr>
            </w:pPr>
            <w:r w:rsidRPr="00B45A3F">
              <w:rPr>
                <w:rFonts w:ascii="Corbel" w:hAnsi="Corbel"/>
                <w:bCs/>
                <w:color w:val="auto"/>
                <w:sz w:val="22"/>
                <w:szCs w:val="22"/>
              </w:rPr>
              <w:t xml:space="preserve">časť </w:t>
            </w:r>
            <w:r>
              <w:rPr>
                <w:rFonts w:ascii="Corbel" w:hAnsi="Corbel"/>
                <w:bCs/>
                <w:color w:val="auto"/>
                <w:sz w:val="22"/>
                <w:szCs w:val="22"/>
              </w:rPr>
              <w:t>7</w:t>
            </w:r>
          </w:p>
          <w:p w14:paraId="72C47763" w14:textId="65F60A63" w:rsidR="003D2BE9" w:rsidRPr="00C45BFE" w:rsidRDefault="003D2BE9" w:rsidP="003D2BE9">
            <w:pPr>
              <w:pStyle w:val="Nadpis5"/>
              <w:spacing w:before="0"/>
              <w:rPr>
                <w:rFonts w:ascii="Corbel" w:hAnsi="Corbel"/>
                <w:bCs/>
                <w:color w:val="9BBB59" w:themeColor="accent3"/>
                <w:sz w:val="22"/>
                <w:szCs w:val="22"/>
              </w:rPr>
            </w:pPr>
            <w:r>
              <w:rPr>
                <w:rFonts w:ascii="Corbel" w:hAnsi="Corbel"/>
                <w:bCs/>
                <w:color w:val="auto"/>
                <w:sz w:val="22"/>
                <w:szCs w:val="22"/>
              </w:rPr>
              <w:t>Laboratórny</w:t>
            </w:r>
            <w:r>
              <w:rPr>
                <w:rFonts w:ascii="Corbel" w:hAnsi="Corbel"/>
                <w:bCs/>
                <w:sz w:val="22"/>
                <w:szCs w:val="22"/>
              </w:rPr>
              <w:t xml:space="preserve"> </w:t>
            </w:r>
            <w:r>
              <w:rPr>
                <w:rFonts w:ascii="Corbel" w:hAnsi="Corbel"/>
                <w:bCs/>
                <w:color w:val="auto"/>
                <w:sz w:val="22"/>
                <w:szCs w:val="22"/>
              </w:rPr>
              <w:t>CO</w:t>
            </w:r>
            <w:r>
              <w:rPr>
                <w:rFonts w:ascii="Corbel" w:hAnsi="Corbel"/>
                <w:bCs/>
                <w:color w:val="auto"/>
                <w:sz w:val="22"/>
                <w:szCs w:val="22"/>
                <w:vertAlign w:val="subscript"/>
              </w:rPr>
              <w:t>2</w:t>
            </w:r>
            <w:r>
              <w:rPr>
                <w:rFonts w:ascii="Corbel" w:hAnsi="Corbel"/>
                <w:bCs/>
                <w:color w:val="auto"/>
                <w:sz w:val="22"/>
                <w:szCs w:val="22"/>
              </w:rPr>
              <w:t xml:space="preserve"> inkubátor II</w:t>
            </w:r>
          </w:p>
        </w:tc>
        <w:tc>
          <w:tcPr>
            <w:tcW w:w="4978" w:type="dxa"/>
            <w:vAlign w:val="center"/>
          </w:tcPr>
          <w:p w14:paraId="7624F79D" w14:textId="70DC6208" w:rsidR="003D2BE9" w:rsidRPr="00C45BFE" w:rsidRDefault="003D2BE9" w:rsidP="003D2BE9">
            <w:pPr>
              <w:pStyle w:val="Default"/>
              <w:rPr>
                <w:rFonts w:ascii="Corbel" w:hAnsi="Corbel" w:cs="Segoe UI"/>
                <w:color w:val="9BBB59" w:themeColor="accent3"/>
                <w:sz w:val="22"/>
                <w:szCs w:val="22"/>
              </w:rPr>
            </w:pPr>
            <w:r w:rsidRPr="003D2BE9">
              <w:rPr>
                <w:rFonts w:ascii="Corbel" w:hAnsi="Corbel" w:cs="Segoe UI"/>
                <w:color w:val="000000" w:themeColor="text1"/>
                <w:sz w:val="22"/>
                <w:szCs w:val="22"/>
              </w:rPr>
              <w:t xml:space="preserve">do </w:t>
            </w:r>
            <w:r>
              <w:rPr>
                <w:rFonts w:ascii="Corbel" w:hAnsi="Corbel" w:cs="Segoe UI"/>
                <w:color w:val="000000" w:themeColor="text1"/>
                <w:sz w:val="22"/>
                <w:szCs w:val="22"/>
              </w:rPr>
              <w:t>10</w:t>
            </w:r>
            <w:r w:rsidRPr="003D2BE9">
              <w:rPr>
                <w:rFonts w:ascii="Corbel" w:hAnsi="Corbel" w:cs="Segoe UI"/>
                <w:color w:val="000000" w:themeColor="text1"/>
                <w:sz w:val="22"/>
                <w:szCs w:val="22"/>
              </w:rPr>
              <w:t xml:space="preserve"> týždňov od nadobudnutia účinnosti zmluvy</w:t>
            </w:r>
          </w:p>
        </w:tc>
      </w:tr>
    </w:tbl>
    <w:p w14:paraId="4452E2B0" w14:textId="77777777" w:rsidR="00D05BA1" w:rsidRPr="008F6CAE" w:rsidRDefault="00D05BA1" w:rsidP="002E3A08">
      <w:pPr>
        <w:pStyle w:val="Zarkazkladnhotextu"/>
        <w:ind w:left="720"/>
        <w:jc w:val="both"/>
        <w:rPr>
          <w:rFonts w:ascii="Corbel" w:hAnsi="Corbel" w:cs="Calibri"/>
          <w:bCs/>
          <w:sz w:val="22"/>
          <w:szCs w:val="22"/>
        </w:rPr>
      </w:pPr>
    </w:p>
    <w:p w14:paraId="26B28A0D" w14:textId="77777777" w:rsidR="00B2445E" w:rsidRPr="008F6CAE" w:rsidRDefault="00614CED" w:rsidP="001A0CA0">
      <w:pPr>
        <w:pStyle w:val="PODnadpis"/>
        <w:outlineLvl w:val="1"/>
      </w:pPr>
      <w:bookmarkStart w:id="91" w:name="_Toc235618282"/>
      <w:bookmarkStart w:id="92" w:name="_Toc235620829"/>
      <w:bookmarkStart w:id="93" w:name="_Toc235621399"/>
      <w:bookmarkStart w:id="94" w:name="_Toc235625266"/>
      <w:bookmarkStart w:id="95" w:name="_Toc235625390"/>
      <w:bookmarkStart w:id="96" w:name="_Toc235625888"/>
      <w:bookmarkStart w:id="97" w:name="_Toc235693784"/>
      <w:bookmarkStart w:id="98" w:name="_Toc235694302"/>
      <w:bookmarkStart w:id="99" w:name="_Toc235694405"/>
      <w:r w:rsidRPr="008F6CAE">
        <w:t>Oprávnený uchádzač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 w14:paraId="45BF3ABF" w14:textId="5EA6DC19" w:rsidR="005A5ADC" w:rsidRPr="005A5ADC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5A5ADC">
        <w:rPr>
          <w:rFonts w:ascii="Corbel" w:hAnsi="Corbel" w:cs="Calibri"/>
          <w:sz w:val="22"/>
          <w:szCs w:val="22"/>
        </w:rPr>
        <w:t>Ponuku môže predložiť uchádzač alebo skupina dodávateľov (ďalej len „skupina“) podľa § 37 zákona. V prípade, že je uchádzačom skupina, takýto uchádzač je povinný v ponuke predložiť doklad podpísaný všetkými členmi skupiny o nominovaní vedúceho člena skupiny</w:t>
      </w:r>
      <w:r w:rsidR="00083C49" w:rsidRPr="005A5ADC">
        <w:rPr>
          <w:rFonts w:ascii="Corbel" w:hAnsi="Corbel" w:cs="Calibri"/>
          <w:sz w:val="22"/>
          <w:szCs w:val="22"/>
        </w:rPr>
        <w:t>,</w:t>
      </w:r>
      <w:r w:rsidRPr="005A5ADC">
        <w:rPr>
          <w:rFonts w:ascii="Corbel" w:hAnsi="Corbel" w:cs="Calibri"/>
          <w:sz w:val="22"/>
          <w:szCs w:val="22"/>
        </w:rPr>
        <w:t xml:space="preserve"> oprávneného konať v mene ostatných členov skupiny v súvislosti so zadávaním tejto zákazky. </w:t>
      </w:r>
    </w:p>
    <w:p w14:paraId="466B4F0F" w14:textId="4C81A9C4" w:rsidR="00B2445E" w:rsidRPr="008F6CAE" w:rsidRDefault="00614CED" w:rsidP="00046784">
      <w:pPr>
        <w:pStyle w:val="PODnadpis"/>
        <w:outlineLvl w:val="1"/>
      </w:pPr>
      <w:bookmarkStart w:id="100" w:name="_Toc235618283"/>
      <w:bookmarkStart w:id="101" w:name="_Toc235620830"/>
      <w:bookmarkStart w:id="102" w:name="_Toc235621400"/>
      <w:bookmarkStart w:id="103" w:name="_Toc235625267"/>
      <w:bookmarkStart w:id="104" w:name="_Toc235625391"/>
      <w:bookmarkStart w:id="105" w:name="_Toc235625889"/>
      <w:bookmarkStart w:id="106" w:name="_Toc235693785"/>
      <w:bookmarkStart w:id="107" w:name="_Toc235694303"/>
      <w:bookmarkStart w:id="108" w:name="_Toc235694406"/>
      <w:r w:rsidRPr="008F6CAE">
        <w:t>Definovanie ponuky a spôsob predloženia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14:paraId="1DC4D58B" w14:textId="6E3C5498" w:rsidR="00B2445E" w:rsidRPr="008F6CAE" w:rsidRDefault="00614CED" w:rsidP="002E3A08">
      <w:pPr>
        <w:pStyle w:val="Zkladntext0"/>
        <w:numPr>
          <w:ilvl w:val="1"/>
          <w:numId w:val="5"/>
        </w:numPr>
        <w:jc w:val="both"/>
        <w:rPr>
          <w:rFonts w:ascii="Corbel" w:hAnsi="Corbel"/>
          <w:sz w:val="22"/>
          <w:szCs w:val="22"/>
        </w:rPr>
      </w:pPr>
      <w:r w:rsidRPr="008F6CAE">
        <w:rPr>
          <w:rFonts w:ascii="Corbel" w:hAnsi="Corbel"/>
          <w:sz w:val="22"/>
          <w:szCs w:val="22"/>
        </w:rPr>
        <w:t>Uchádzač môže predložiť len jednu ponuku. Ak uchádzač v lehote na predkladanie ponúk predloží viac ponúk, verejný obstarávateľ prihliada len na ponuku, ktorá bola predložená ako posledná a na ostatné ponuky hľadí rovnako ako na ponuky, ktoré boli predložené po lehote na predkladanie ponúk.</w:t>
      </w:r>
    </w:p>
    <w:p w14:paraId="2341049F" w14:textId="6DE430F5" w:rsidR="00B2445E" w:rsidRPr="008F6CAE" w:rsidRDefault="00614CED" w:rsidP="002E3A08">
      <w:pPr>
        <w:pStyle w:val="Zkladntext0"/>
        <w:numPr>
          <w:ilvl w:val="1"/>
          <w:numId w:val="6"/>
        </w:numPr>
        <w:jc w:val="both"/>
        <w:rPr>
          <w:rFonts w:ascii="Corbel" w:hAnsi="Corbel"/>
          <w:sz w:val="22"/>
          <w:szCs w:val="22"/>
        </w:rPr>
      </w:pPr>
      <w:r w:rsidRPr="008F6CAE">
        <w:rPr>
          <w:rFonts w:ascii="Corbel" w:hAnsi="Corbel"/>
          <w:sz w:val="22"/>
          <w:szCs w:val="22"/>
        </w:rPr>
        <w:t>Ponuku na predmet zákazky uchádzač predloží v lehote na predkladanie ponúk elektronickou formou prostredníctvom systému elektronického verejného obstarávania (ďalej len „</w:t>
      </w:r>
      <w:r w:rsidR="00482189">
        <w:rPr>
          <w:rFonts w:ascii="Corbel" w:hAnsi="Corbel"/>
          <w:sz w:val="22"/>
          <w:szCs w:val="22"/>
        </w:rPr>
        <w:t xml:space="preserve">IS </w:t>
      </w:r>
      <w:r w:rsidRPr="008F6CAE">
        <w:rPr>
          <w:rFonts w:ascii="Corbel" w:hAnsi="Corbel"/>
          <w:sz w:val="22"/>
          <w:szCs w:val="22"/>
        </w:rPr>
        <w:t>E</w:t>
      </w:r>
      <w:r w:rsidR="00650777" w:rsidRPr="008F6CAE">
        <w:rPr>
          <w:rFonts w:ascii="Corbel" w:hAnsi="Corbel"/>
          <w:sz w:val="22"/>
          <w:szCs w:val="22"/>
        </w:rPr>
        <w:t>P</w:t>
      </w:r>
      <w:r w:rsidRPr="008F6CAE">
        <w:rPr>
          <w:rFonts w:ascii="Corbel" w:hAnsi="Corbel"/>
          <w:sz w:val="22"/>
          <w:szCs w:val="22"/>
        </w:rPr>
        <w:t xml:space="preserve">VO“), ktorý je prevádzkovaný Úradom </w:t>
      </w:r>
      <w:r w:rsidR="00627E65" w:rsidRPr="008F6CAE">
        <w:rPr>
          <w:rFonts w:ascii="Corbel" w:hAnsi="Corbel"/>
          <w:sz w:val="22"/>
          <w:szCs w:val="22"/>
        </w:rPr>
        <w:t>vlády SR</w:t>
      </w:r>
      <w:r w:rsidRPr="008F6CAE">
        <w:rPr>
          <w:rFonts w:ascii="Corbel" w:hAnsi="Corbel"/>
          <w:sz w:val="22"/>
          <w:szCs w:val="22"/>
        </w:rPr>
        <w:t xml:space="preserve"> a prístupný na webovej adrese:  </w:t>
      </w:r>
      <w:r w:rsidR="00B26D2D" w:rsidRPr="008F6CAE">
        <w:rPr>
          <w:rStyle w:val="Hypertextovprepojenie"/>
          <w:rFonts w:ascii="Corbel" w:hAnsi="Corbel"/>
          <w:sz w:val="22"/>
          <w:szCs w:val="22"/>
        </w:rPr>
        <w:t>https://www.isepvo.sk/</w:t>
      </w:r>
      <w:r w:rsidRPr="008F6CAE">
        <w:rPr>
          <w:rFonts w:ascii="Corbel" w:hAnsi="Corbel"/>
          <w:sz w:val="22"/>
          <w:szCs w:val="22"/>
        </w:rPr>
        <w:t>.</w:t>
      </w:r>
    </w:p>
    <w:p w14:paraId="105B1A69" w14:textId="0064B6E2" w:rsidR="00B2445E" w:rsidRPr="008F6CAE" w:rsidRDefault="00614CED" w:rsidP="002E3A08">
      <w:pPr>
        <w:pStyle w:val="Zkladntext0"/>
        <w:numPr>
          <w:ilvl w:val="1"/>
          <w:numId w:val="7"/>
        </w:numPr>
        <w:jc w:val="both"/>
        <w:rPr>
          <w:rFonts w:ascii="Corbel" w:hAnsi="Corbel"/>
          <w:sz w:val="22"/>
          <w:szCs w:val="22"/>
        </w:rPr>
      </w:pPr>
      <w:r w:rsidRPr="008F6CAE">
        <w:rPr>
          <w:rFonts w:ascii="Corbel" w:hAnsi="Corbel"/>
          <w:sz w:val="22"/>
          <w:szCs w:val="22"/>
        </w:rPr>
        <w:t xml:space="preserve">Elektronickú ponuku môže predložiť uchádzač, ktorý sa zaregistroval do </w:t>
      </w:r>
      <w:r w:rsidR="00482189">
        <w:rPr>
          <w:rFonts w:ascii="Corbel" w:hAnsi="Corbel"/>
          <w:sz w:val="22"/>
          <w:szCs w:val="22"/>
        </w:rPr>
        <w:t xml:space="preserve">IS </w:t>
      </w:r>
      <w:r w:rsidRPr="008F6CAE">
        <w:rPr>
          <w:rFonts w:ascii="Corbel" w:hAnsi="Corbel"/>
          <w:sz w:val="22"/>
          <w:szCs w:val="22"/>
        </w:rPr>
        <w:t>E</w:t>
      </w:r>
      <w:r w:rsidR="00650777" w:rsidRPr="008F6CAE">
        <w:rPr>
          <w:rFonts w:ascii="Corbel" w:hAnsi="Corbel"/>
          <w:sz w:val="22"/>
          <w:szCs w:val="22"/>
        </w:rPr>
        <w:t>P</w:t>
      </w:r>
      <w:r w:rsidRPr="008F6CAE">
        <w:rPr>
          <w:rFonts w:ascii="Corbel" w:hAnsi="Corbel"/>
          <w:sz w:val="22"/>
          <w:szCs w:val="22"/>
        </w:rPr>
        <w:t xml:space="preserve">VO. </w:t>
      </w:r>
    </w:p>
    <w:p w14:paraId="1210EF09" w14:textId="77777777" w:rsidR="00B2445E" w:rsidRPr="008F6CAE" w:rsidRDefault="00614CED" w:rsidP="00046784">
      <w:pPr>
        <w:pStyle w:val="PODnadpis"/>
        <w:outlineLvl w:val="1"/>
      </w:pPr>
      <w:bookmarkStart w:id="109" w:name="_Toc235618284"/>
      <w:bookmarkStart w:id="110" w:name="_Toc235620831"/>
      <w:bookmarkStart w:id="111" w:name="_Toc235621401"/>
      <w:bookmarkStart w:id="112" w:name="_Toc235625268"/>
      <w:bookmarkStart w:id="113" w:name="_Toc235625392"/>
      <w:bookmarkStart w:id="114" w:name="_Toc235625890"/>
      <w:bookmarkStart w:id="115" w:name="_Toc235693786"/>
      <w:bookmarkStart w:id="116" w:name="_Toc235694304"/>
      <w:bookmarkStart w:id="117" w:name="_Toc235694407"/>
      <w:r w:rsidRPr="008F6CAE">
        <w:t>Platnosť ponuky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</w:p>
    <w:p w14:paraId="2EAEEB49" w14:textId="77777777" w:rsidR="00B2445E" w:rsidRPr="00C06BC9" w:rsidRDefault="00614CED" w:rsidP="002E3A08">
      <w:pPr>
        <w:pStyle w:val="Zkladntext0"/>
        <w:numPr>
          <w:ilvl w:val="1"/>
          <w:numId w:val="1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C06BC9">
        <w:rPr>
          <w:rFonts w:ascii="Corbel" w:hAnsi="Corbel" w:cs="Calibri"/>
          <w:sz w:val="22"/>
          <w:szCs w:val="22"/>
        </w:rPr>
        <w:t>Uchádzač je svojou ponukou viazaný počas lehoty viazanosti ponúk.</w:t>
      </w:r>
    </w:p>
    <w:p w14:paraId="07852025" w14:textId="52C70405" w:rsidR="00B2445E" w:rsidRPr="002341AD" w:rsidRDefault="00614CED" w:rsidP="002E3A08">
      <w:pPr>
        <w:pStyle w:val="Zkladntext0"/>
        <w:numPr>
          <w:ilvl w:val="1"/>
          <w:numId w:val="1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2341AD">
        <w:rPr>
          <w:rFonts w:ascii="Corbel" w:hAnsi="Corbel" w:cs="Calibri"/>
          <w:sz w:val="22"/>
          <w:szCs w:val="22"/>
        </w:rPr>
        <w:t>Lehota viazanosti ponúk</w:t>
      </w:r>
      <w:r w:rsidR="001F70E8" w:rsidRPr="002341AD">
        <w:rPr>
          <w:rFonts w:ascii="Corbel" w:hAnsi="Corbel" w:cs="Calibri"/>
          <w:sz w:val="22"/>
          <w:szCs w:val="22"/>
        </w:rPr>
        <w:t xml:space="preserve">: </w:t>
      </w:r>
      <w:r w:rsidRPr="002341AD">
        <w:rPr>
          <w:rFonts w:ascii="Corbel" w:hAnsi="Corbel" w:cs="Calibri"/>
          <w:sz w:val="22"/>
          <w:szCs w:val="22"/>
        </w:rPr>
        <w:t xml:space="preserve"> </w:t>
      </w:r>
      <w:r w:rsidR="00796C9A" w:rsidRPr="002341AD">
        <w:rPr>
          <w:rFonts w:ascii="Corbel" w:hAnsi="Corbel" w:cs="Calibri"/>
          <w:b/>
          <w:bCs/>
          <w:sz w:val="22"/>
          <w:szCs w:val="22"/>
        </w:rPr>
        <w:t>2</w:t>
      </w:r>
      <w:r w:rsidR="001F70E8" w:rsidRPr="002341AD">
        <w:rPr>
          <w:rFonts w:ascii="Corbel" w:hAnsi="Corbel" w:cs="Calibri"/>
          <w:b/>
          <w:bCs/>
          <w:sz w:val="22"/>
          <w:szCs w:val="22"/>
        </w:rPr>
        <w:t xml:space="preserve"> mesiac</w:t>
      </w:r>
      <w:r w:rsidR="00B960D1" w:rsidRPr="002341AD">
        <w:rPr>
          <w:rFonts w:ascii="Corbel" w:hAnsi="Corbel" w:cs="Calibri"/>
          <w:b/>
          <w:bCs/>
          <w:sz w:val="22"/>
          <w:szCs w:val="22"/>
        </w:rPr>
        <w:t>e</w:t>
      </w:r>
      <w:r w:rsidR="001F70E8" w:rsidRPr="002341AD">
        <w:rPr>
          <w:rFonts w:ascii="Corbel" w:hAnsi="Corbel" w:cs="Calibri"/>
          <w:sz w:val="22"/>
          <w:szCs w:val="22"/>
        </w:rPr>
        <w:t xml:space="preserve"> </w:t>
      </w:r>
      <w:r w:rsidR="00D05BA1" w:rsidRPr="002341AD">
        <w:rPr>
          <w:rFonts w:ascii="Corbel" w:hAnsi="Corbel" w:cs="Calibri"/>
          <w:sz w:val="22"/>
          <w:szCs w:val="22"/>
        </w:rPr>
        <w:t xml:space="preserve">od uplynutia lehoty na </w:t>
      </w:r>
      <w:r w:rsidR="001F70E8" w:rsidRPr="002341AD">
        <w:rPr>
          <w:rFonts w:ascii="Corbel" w:hAnsi="Corbel" w:cs="Calibri"/>
          <w:sz w:val="22"/>
          <w:szCs w:val="22"/>
        </w:rPr>
        <w:t xml:space="preserve"> predkladani</w:t>
      </w:r>
      <w:r w:rsidR="00D05BA1" w:rsidRPr="002341AD">
        <w:rPr>
          <w:rFonts w:ascii="Corbel" w:hAnsi="Corbel" w:cs="Calibri"/>
          <w:sz w:val="22"/>
          <w:szCs w:val="22"/>
        </w:rPr>
        <w:t>e</w:t>
      </w:r>
      <w:r w:rsidR="001F70E8" w:rsidRPr="002341AD">
        <w:rPr>
          <w:rFonts w:ascii="Corbel" w:hAnsi="Corbel" w:cs="Calibri"/>
          <w:sz w:val="22"/>
          <w:szCs w:val="22"/>
        </w:rPr>
        <w:t xml:space="preserve"> ponúk</w:t>
      </w:r>
      <w:r w:rsidRPr="002341AD">
        <w:rPr>
          <w:rFonts w:ascii="Corbel" w:hAnsi="Corbel" w:cs="Calibri"/>
          <w:sz w:val="22"/>
          <w:szCs w:val="22"/>
        </w:rPr>
        <w:t>.</w:t>
      </w:r>
    </w:p>
    <w:p w14:paraId="192EF001" w14:textId="77777777" w:rsidR="00B2445E" w:rsidRPr="008F6CAE" w:rsidRDefault="00614CED" w:rsidP="00046784">
      <w:pPr>
        <w:pStyle w:val="PODnadpis"/>
        <w:outlineLvl w:val="1"/>
      </w:pPr>
      <w:bookmarkStart w:id="118" w:name="_Toc235618285"/>
      <w:bookmarkStart w:id="119" w:name="_Toc235620832"/>
      <w:bookmarkStart w:id="120" w:name="_Toc235621402"/>
      <w:bookmarkStart w:id="121" w:name="_Toc235625269"/>
      <w:bookmarkStart w:id="122" w:name="_Toc235625393"/>
      <w:bookmarkStart w:id="123" w:name="_Toc235625891"/>
      <w:bookmarkStart w:id="124" w:name="_Toc235693787"/>
      <w:bookmarkStart w:id="125" w:name="_Toc235694305"/>
      <w:bookmarkStart w:id="126" w:name="_Toc235694408"/>
      <w:r w:rsidRPr="008F6CAE">
        <w:t>Náklady na ponuku</w:t>
      </w:r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</w:p>
    <w:p w14:paraId="21E79C6C" w14:textId="2229A107" w:rsidR="00B2445E" w:rsidRPr="00B3279C" w:rsidRDefault="00614CED" w:rsidP="002E3A08">
      <w:pPr>
        <w:pStyle w:val="Zkladntext0"/>
        <w:numPr>
          <w:ilvl w:val="1"/>
          <w:numId w:val="1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Všetky náklady spojené s prípravou a predložením ponuky znáša uchádzač bez akéhokoľvek finančného alebo iného nároku voči verejnému obstarávateľovi</w:t>
      </w:r>
      <w:r w:rsidR="00D942B9">
        <w:rPr>
          <w:rFonts w:ascii="Corbel" w:hAnsi="Corbel" w:cs="Calibri"/>
          <w:sz w:val="22"/>
          <w:szCs w:val="22"/>
        </w:rPr>
        <w:t>,</w:t>
      </w:r>
      <w:r w:rsidRPr="008F6CAE">
        <w:rPr>
          <w:rFonts w:ascii="Corbel" w:hAnsi="Corbel" w:cs="Calibri"/>
          <w:sz w:val="22"/>
          <w:szCs w:val="22"/>
        </w:rPr>
        <w:t xml:space="preserve"> a to aj v prípade, že verejný obstarávateľ neprijme ani jednu z predložených ponúk alebo zruší tento postup zadávania zákazky.</w:t>
      </w:r>
    </w:p>
    <w:p w14:paraId="4D68A9AF" w14:textId="526C2C2E" w:rsidR="00B2445E" w:rsidRPr="008F6CAE" w:rsidRDefault="00171225" w:rsidP="00046784">
      <w:pPr>
        <w:pStyle w:val="PODnadpis"/>
        <w:outlineLvl w:val="1"/>
      </w:pPr>
      <w:bookmarkStart w:id="127" w:name="_Toc235618286"/>
      <w:bookmarkStart w:id="128" w:name="_Toc235620833"/>
      <w:bookmarkStart w:id="129" w:name="_Toc235621403"/>
      <w:bookmarkStart w:id="130" w:name="_Toc235625270"/>
      <w:bookmarkStart w:id="131" w:name="_Toc235625394"/>
      <w:bookmarkStart w:id="132" w:name="_Toc235625892"/>
      <w:bookmarkStart w:id="133" w:name="_Toc235693788"/>
      <w:bookmarkStart w:id="134" w:name="_Toc235694306"/>
      <w:bookmarkStart w:id="135" w:name="_Toc235694409"/>
      <w:r>
        <w:t>Z</w:t>
      </w:r>
      <w:r w:rsidR="00614CED" w:rsidRPr="008F6CAE">
        <w:t>rušeni</w:t>
      </w:r>
      <w:r>
        <w:t>e</w:t>
      </w:r>
      <w:r w:rsidR="00614CED" w:rsidRPr="008F6CAE">
        <w:t xml:space="preserve"> zadávania zákazky</w:t>
      </w:r>
      <w:bookmarkEnd w:id="127"/>
      <w:bookmarkEnd w:id="128"/>
      <w:r w:rsidR="00045A3F">
        <w:t xml:space="preserve"> a revízne postupy</w:t>
      </w:r>
      <w:bookmarkEnd w:id="129"/>
      <w:bookmarkEnd w:id="130"/>
      <w:bookmarkEnd w:id="131"/>
      <w:bookmarkEnd w:id="132"/>
      <w:bookmarkEnd w:id="133"/>
      <w:bookmarkEnd w:id="134"/>
      <w:bookmarkEnd w:id="135"/>
    </w:p>
    <w:p w14:paraId="43427F3B" w14:textId="77777777" w:rsidR="00B2445E" w:rsidRPr="008F6CAE" w:rsidRDefault="00614CED" w:rsidP="002E3A08">
      <w:pPr>
        <w:pStyle w:val="Zkladntext0"/>
        <w:numPr>
          <w:ilvl w:val="1"/>
          <w:numId w:val="1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lastRenderedPageBreak/>
        <w:t>Verejný obstarávateľ zruší vyhlásený postup zadávania zákazky, ak bude splnená niektorá z podmienok v súlade s § 57 ods. 1 zákona.</w:t>
      </w:r>
    </w:p>
    <w:p w14:paraId="4FD92053" w14:textId="512F63BC" w:rsidR="00045A3F" w:rsidRDefault="00614CED" w:rsidP="00045A3F">
      <w:pPr>
        <w:pStyle w:val="Zkladntext0"/>
        <w:numPr>
          <w:ilvl w:val="1"/>
          <w:numId w:val="62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Verejný obstarávateľ môže zrušiť vyhlásený postup zadávania zákazky, ak nastanú okolnost</w:t>
      </w:r>
      <w:r w:rsidR="007E7EBC">
        <w:rPr>
          <w:rFonts w:ascii="Corbel" w:hAnsi="Corbel" w:cs="Calibri"/>
          <w:sz w:val="22"/>
          <w:szCs w:val="22"/>
        </w:rPr>
        <w:t>i</w:t>
      </w:r>
      <w:r w:rsidRPr="008F6CAE">
        <w:rPr>
          <w:rFonts w:ascii="Corbel" w:hAnsi="Corbel" w:cs="Calibri"/>
          <w:sz w:val="22"/>
          <w:szCs w:val="22"/>
        </w:rPr>
        <w:t xml:space="preserve"> podľa § 57 ods. 2 zákona.</w:t>
      </w:r>
      <w:r w:rsidR="00045A3F" w:rsidRPr="00045A3F">
        <w:rPr>
          <w:rFonts w:ascii="Corbel" w:hAnsi="Corbel" w:cs="Calibri"/>
          <w:sz w:val="22"/>
          <w:szCs w:val="22"/>
        </w:rPr>
        <w:t xml:space="preserve"> </w:t>
      </w:r>
    </w:p>
    <w:p w14:paraId="6917E069" w14:textId="7A20C05E" w:rsidR="00B2445E" w:rsidRPr="00045A3F" w:rsidRDefault="00045A3F" w:rsidP="00045A3F">
      <w:pPr>
        <w:pStyle w:val="Zkladntext0"/>
        <w:numPr>
          <w:ilvl w:val="1"/>
          <w:numId w:val="62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Verejný obstarávateľ prostredníctvom </w:t>
      </w:r>
      <w:r>
        <w:rPr>
          <w:rFonts w:ascii="Corbel" w:hAnsi="Corbel" w:cs="Calibri"/>
          <w:sz w:val="22"/>
          <w:szCs w:val="22"/>
        </w:rPr>
        <w:t>IS</w:t>
      </w:r>
      <w:r w:rsidRPr="008F6CAE">
        <w:rPr>
          <w:rFonts w:ascii="Corbel" w:hAnsi="Corbel" w:cs="Calibri"/>
          <w:sz w:val="22"/>
          <w:szCs w:val="22"/>
        </w:rPr>
        <w:t xml:space="preserve"> E</w:t>
      </w:r>
      <w:r>
        <w:rPr>
          <w:rFonts w:ascii="Corbel" w:hAnsi="Corbel" w:cs="Calibri"/>
          <w:sz w:val="22"/>
          <w:szCs w:val="22"/>
        </w:rPr>
        <w:t>P</w:t>
      </w:r>
      <w:r w:rsidRPr="008F6CAE">
        <w:rPr>
          <w:rFonts w:ascii="Corbel" w:hAnsi="Corbel" w:cs="Calibri"/>
          <w:sz w:val="22"/>
          <w:szCs w:val="22"/>
        </w:rPr>
        <w:t>VO bezodkladne upovedomí uchádzačov o zrušení zadávania predmetnej zákazky s uvedením dôvodu zrušenia a oznámi postup, ktorý použije na zadávanie zákazky na pôvodný predmet obstarávania.</w:t>
      </w:r>
    </w:p>
    <w:p w14:paraId="4F0E00C7" w14:textId="3F4ADBCA" w:rsidR="00DB2CCB" w:rsidRPr="00DD4754" w:rsidRDefault="00614CED" w:rsidP="00DD4754">
      <w:pPr>
        <w:pStyle w:val="Zkladntext0"/>
        <w:numPr>
          <w:ilvl w:val="1"/>
          <w:numId w:val="1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Verejný obstarávateľ si vyhradzuje právo neuzavrieť zmluvu s úspešným uchádzačom, pokiaľ výsledkom verejnej súťaže bude vyššia finančná hodnota ponuky úspešného uchádzača ako predpokladaná hodnota zákazky</w:t>
      </w:r>
      <w:r w:rsidR="00A81584" w:rsidRPr="008F6CAE">
        <w:rPr>
          <w:rFonts w:ascii="Corbel" w:hAnsi="Corbel" w:cs="Calibri"/>
          <w:sz w:val="22"/>
          <w:szCs w:val="22"/>
        </w:rPr>
        <w:t>/časti zákazky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19682F51" w14:textId="58ECCCC3" w:rsidR="00045A3F" w:rsidRPr="00DD4754" w:rsidRDefault="00045A3F" w:rsidP="00DD4754">
      <w:pPr>
        <w:pStyle w:val="Zkladntext0"/>
        <w:numPr>
          <w:ilvl w:val="1"/>
          <w:numId w:val="64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Záujemca alebo uchádzač, ktorý sa domnieva, že postupom verejného obstarávateľa boli alebo mohli byť dotknuté jeho práva alebo právom chránené záujmy, môže voči konaniu verejného obstarávateľa uplatniť revízne postupy v súlade s ustanovením § 170 </w:t>
      </w:r>
      <w:r w:rsidR="005C4DEF">
        <w:rPr>
          <w:rFonts w:ascii="Corbel" w:hAnsi="Corbel" w:cs="Calibri"/>
          <w:sz w:val="22"/>
          <w:szCs w:val="22"/>
        </w:rPr>
        <w:t>ZVO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0CB23006" w14:textId="005EC7AC" w:rsidR="00045A3F" w:rsidRDefault="00045A3F">
      <w:pPr>
        <w:rPr>
          <w:rStyle w:val="mediumtext"/>
          <w:rFonts w:ascii="Corbel" w:hAnsi="Corbel"/>
          <w:b/>
          <w:bCs/>
          <w:caps/>
          <w:sz w:val="22"/>
        </w:rPr>
      </w:pPr>
      <w:bookmarkStart w:id="136" w:name="_Toc235618287"/>
      <w:bookmarkStart w:id="137" w:name="_Toc235620834"/>
    </w:p>
    <w:p w14:paraId="3C104237" w14:textId="47B1D7D7" w:rsidR="00B2445E" w:rsidRPr="00B868D4" w:rsidRDefault="00614CED" w:rsidP="00046784">
      <w:pPr>
        <w:pStyle w:val="Nadpis1"/>
        <w:rPr>
          <w:rStyle w:val="mediumtext"/>
          <w:caps/>
        </w:rPr>
      </w:pPr>
      <w:bookmarkStart w:id="138" w:name="_Toc235621404"/>
      <w:bookmarkStart w:id="139" w:name="_Toc235625271"/>
      <w:bookmarkStart w:id="140" w:name="_Toc235625395"/>
      <w:bookmarkStart w:id="141" w:name="_Toc235625893"/>
      <w:bookmarkStart w:id="142" w:name="_Toc235693789"/>
      <w:bookmarkStart w:id="143" w:name="_Toc235694307"/>
      <w:bookmarkStart w:id="144" w:name="_Toc235694410"/>
      <w:r w:rsidRPr="00B868D4">
        <w:rPr>
          <w:rStyle w:val="mediumtext"/>
          <w:caps/>
        </w:rPr>
        <w:t>Časť II.</w:t>
      </w:r>
      <w:r w:rsidR="00D72493" w:rsidRPr="00B868D4">
        <w:rPr>
          <w:rStyle w:val="mediumtext"/>
          <w:caps/>
        </w:rPr>
        <w:t xml:space="preserve"> </w:t>
      </w:r>
      <w:r w:rsidRPr="00B868D4">
        <w:rPr>
          <w:rStyle w:val="mediumtext"/>
          <w:caps/>
        </w:rPr>
        <w:t>KOMUNIKÁCIA, DOROZUMIEVANIE A VYSVETĽOVANIE</w:t>
      </w:r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14:paraId="56C91617" w14:textId="77777777" w:rsidR="00B2445E" w:rsidRPr="008F6CAE" w:rsidRDefault="00B2445E" w:rsidP="002E3A08">
      <w:pPr>
        <w:pStyle w:val="Zkladntext0"/>
        <w:jc w:val="both"/>
        <w:rPr>
          <w:rFonts w:ascii="Corbel" w:hAnsi="Corbel" w:cs="Calibri"/>
          <w:sz w:val="22"/>
          <w:szCs w:val="22"/>
        </w:rPr>
      </w:pPr>
    </w:p>
    <w:p w14:paraId="7B614F96" w14:textId="2B4B9727" w:rsidR="00B2445E" w:rsidRPr="008F6CAE" w:rsidRDefault="00614CED" w:rsidP="00046784">
      <w:pPr>
        <w:pStyle w:val="PODnadpis"/>
        <w:outlineLvl w:val="1"/>
      </w:pPr>
      <w:bookmarkStart w:id="145" w:name="_Toc235618288"/>
      <w:bookmarkStart w:id="146" w:name="_Toc235620835"/>
      <w:bookmarkStart w:id="147" w:name="_Toc235621405"/>
      <w:bookmarkStart w:id="148" w:name="_Toc235625272"/>
      <w:bookmarkStart w:id="149" w:name="_Toc235625396"/>
      <w:bookmarkStart w:id="150" w:name="_Toc235625894"/>
      <w:bookmarkStart w:id="151" w:name="_Toc235693790"/>
      <w:bookmarkStart w:id="152" w:name="_Toc235694308"/>
      <w:bookmarkStart w:id="153" w:name="_Toc235694411"/>
      <w:r w:rsidRPr="008F6CAE">
        <w:t>Dorozumievanie medzi verejným obstarávateľom</w:t>
      </w:r>
      <w:r w:rsidR="003B7E58">
        <w:t xml:space="preserve"> a</w:t>
      </w:r>
      <w:r w:rsidRPr="008F6CAE">
        <w:t xml:space="preserve"> záujemcami</w:t>
      </w:r>
      <w:r w:rsidR="00724E8F" w:rsidRPr="008F6CAE">
        <w:t>/</w:t>
      </w:r>
      <w:r w:rsidRPr="008F6CAE">
        <w:t>uchádzačmi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 w14:paraId="369E730D" w14:textId="335ACAAA" w:rsidR="00724E8F" w:rsidRPr="008F6CAE" w:rsidRDefault="00724E8F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 súlade s ustanovením § 20 ZVO sa komunikácia medzi verejným obstarávateľom a záujemcami/uchádzačmi uskutočňuje v slovenskom jazyku (prípadne českom jazyku) </w:t>
      </w:r>
      <w:r w:rsidR="0041408D">
        <w:rPr>
          <w:rFonts w:ascii="Corbel" w:hAnsi="Corbel" w:cs="Calibri"/>
          <w:sz w:val="22"/>
          <w:szCs w:val="22"/>
        </w:rPr>
        <w:t>v</w:t>
      </w:r>
      <w:r w:rsidRPr="008F6CAE">
        <w:rPr>
          <w:rFonts w:ascii="Corbel" w:hAnsi="Corbel" w:cs="Calibri"/>
          <w:sz w:val="22"/>
          <w:szCs w:val="22"/>
        </w:rPr>
        <w:t xml:space="preserve"> IS EPVO, ktor</w:t>
      </w:r>
      <w:r w:rsidR="000E467A">
        <w:rPr>
          <w:rFonts w:ascii="Corbel" w:hAnsi="Corbel" w:cs="Calibri"/>
          <w:sz w:val="22"/>
          <w:szCs w:val="22"/>
        </w:rPr>
        <w:t>ý</w:t>
      </w:r>
      <w:r w:rsidRPr="008F6CAE">
        <w:rPr>
          <w:rFonts w:ascii="Corbel" w:hAnsi="Corbel" w:cs="Calibri"/>
          <w:sz w:val="22"/>
          <w:szCs w:val="22"/>
        </w:rPr>
        <w:t xml:space="preserve"> zabezpečí trvalé zachytenie ich obsahu</w:t>
      </w:r>
      <w:r w:rsidR="0052051D">
        <w:rPr>
          <w:rFonts w:ascii="Corbel" w:hAnsi="Corbel" w:cs="Calibri"/>
          <w:sz w:val="22"/>
          <w:szCs w:val="22"/>
        </w:rPr>
        <w:t xml:space="preserve"> komunikácie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7BD74DF6" w14:textId="7BEAAED9" w:rsidR="00724E8F" w:rsidRPr="00C2006F" w:rsidRDefault="00724E8F" w:rsidP="00C2006F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Je potrebné postupovať v súlade s informáciami uvedenými </w:t>
      </w:r>
      <w:r w:rsidR="006E7C6A">
        <w:rPr>
          <w:rFonts w:ascii="Corbel" w:hAnsi="Corbel" w:cs="Calibri"/>
          <w:sz w:val="22"/>
          <w:szCs w:val="22"/>
        </w:rPr>
        <w:t>v IS EPVO</w:t>
      </w:r>
      <w:r w:rsidRPr="008F6CAE">
        <w:rPr>
          <w:rFonts w:ascii="Corbel" w:hAnsi="Corbel" w:cs="Calibri"/>
          <w:sz w:val="22"/>
          <w:szCs w:val="22"/>
        </w:rPr>
        <w:t>, kde sú prístupné príručky pre záujemcov/uchádzačov.</w:t>
      </w:r>
      <w:r w:rsidR="00C2006F">
        <w:rPr>
          <w:rFonts w:ascii="Corbel" w:hAnsi="Corbel" w:cs="Calibri"/>
          <w:sz w:val="22"/>
          <w:szCs w:val="22"/>
        </w:rPr>
        <w:t xml:space="preserve"> </w:t>
      </w:r>
      <w:r w:rsidRPr="00C2006F">
        <w:rPr>
          <w:rFonts w:ascii="Corbel" w:hAnsi="Corbel" w:cs="Calibri"/>
          <w:sz w:val="22"/>
          <w:szCs w:val="22"/>
        </w:rPr>
        <w:t xml:space="preserve">Príručka používateľa IS EPVO je k dispozícii na adrese: </w:t>
      </w:r>
      <w:hyperlink r:id="rId11" w:history="1">
        <w:r w:rsidR="004D019B" w:rsidRPr="0021767D">
          <w:rPr>
            <w:rStyle w:val="Hypertextovprepojenie"/>
            <w:rFonts w:ascii="Corbel" w:hAnsi="Corbel" w:cs="Calibri"/>
            <w:sz w:val="22"/>
            <w:szCs w:val="22"/>
          </w:rPr>
          <w:t>https://www.isepvo.sk/dokumentacia/</w:t>
        </w:r>
      </w:hyperlink>
      <w:r w:rsidR="004D019B">
        <w:rPr>
          <w:rFonts w:ascii="Corbel" w:hAnsi="Corbel" w:cs="Calibri"/>
          <w:sz w:val="22"/>
          <w:szCs w:val="22"/>
        </w:rPr>
        <w:t xml:space="preserve">. </w:t>
      </w:r>
    </w:p>
    <w:p w14:paraId="3CD1AD09" w14:textId="7B65723A" w:rsidR="00724E8F" w:rsidRPr="008F6CAE" w:rsidRDefault="00724E8F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Verejný obstarávateľ uverejní v</w:t>
      </w:r>
      <w:r w:rsidR="0040248B">
        <w:rPr>
          <w:rFonts w:ascii="Corbel" w:hAnsi="Corbel" w:cs="Calibri"/>
          <w:sz w:val="22"/>
          <w:szCs w:val="22"/>
        </w:rPr>
        <w:t>o svojom</w:t>
      </w:r>
      <w:r w:rsidRPr="008F6CAE">
        <w:rPr>
          <w:rFonts w:ascii="Corbel" w:hAnsi="Corbel" w:cs="Calibri"/>
          <w:sz w:val="22"/>
          <w:szCs w:val="22"/>
        </w:rPr>
        <w:t xml:space="preserve"> profile, informácie a dokumenty podľa § 43 ods. 1 a ods. 2 a podľa § 64 ZVO a poskytuje k nim bezodplatn</w:t>
      </w:r>
      <w:r w:rsidR="009301D4">
        <w:rPr>
          <w:rFonts w:ascii="Corbel" w:hAnsi="Corbel" w:cs="Calibri"/>
          <w:sz w:val="22"/>
          <w:szCs w:val="22"/>
        </w:rPr>
        <w:t>ý</w:t>
      </w:r>
      <w:r w:rsidRPr="008F6CAE">
        <w:rPr>
          <w:rFonts w:ascii="Corbel" w:hAnsi="Corbel" w:cs="Calibri"/>
          <w:sz w:val="22"/>
          <w:szCs w:val="22"/>
        </w:rPr>
        <w:t xml:space="preserve"> neobmedzený prístup.</w:t>
      </w:r>
    </w:p>
    <w:p w14:paraId="5F5B037C" w14:textId="273A1740" w:rsidR="00724E8F" w:rsidRPr="008F6CAE" w:rsidRDefault="00724E8F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Verejný obstarávateľ odporúča záujemcom/uchádzačom, aby </w:t>
      </w:r>
      <w:r w:rsidR="00F05593">
        <w:rPr>
          <w:rFonts w:ascii="Corbel" w:hAnsi="Corbel" w:cs="Calibri"/>
          <w:sz w:val="22"/>
          <w:szCs w:val="22"/>
        </w:rPr>
        <w:t xml:space="preserve">si </w:t>
      </w:r>
      <w:r w:rsidRPr="008F6CAE">
        <w:rPr>
          <w:rFonts w:ascii="Corbel" w:hAnsi="Corbel" w:cs="Calibri"/>
          <w:sz w:val="22"/>
          <w:szCs w:val="22"/>
        </w:rPr>
        <w:t>v IS EPVO aktivovali funkciu „Aktivácia notifikácie“</w:t>
      </w:r>
      <w:r w:rsidR="00D47777">
        <w:rPr>
          <w:rFonts w:ascii="Corbel" w:hAnsi="Corbel" w:cs="Calibri"/>
          <w:sz w:val="22"/>
          <w:szCs w:val="22"/>
        </w:rPr>
        <w:t>, ktorá</w:t>
      </w:r>
      <w:r w:rsidRPr="008F6CAE">
        <w:rPr>
          <w:rFonts w:ascii="Corbel" w:hAnsi="Corbel" w:cs="Calibri"/>
          <w:sz w:val="22"/>
          <w:szCs w:val="22"/>
        </w:rPr>
        <w:t xml:space="preserve"> vytvorí väzbu na danú zákazku a aktivuje zasielanie notifikačných e-mailov v rámci vysvetľovania súťažných podkladov, schválenia všeobecnej žiadosti a oznamov pre záujemcov/uchádzačov, ak verejný obstarávateľ v rámci danej zákazky vyššie uvedené použije, a ktoré verejný obstarávateľ v relevantných prípadoch zverejňuje aj na svojom profile/profile zákazky uvedenom v bode 1.1 </w:t>
      </w:r>
      <w:r w:rsidR="00253712">
        <w:rPr>
          <w:rFonts w:ascii="Corbel" w:hAnsi="Corbel" w:cs="Calibri"/>
          <w:sz w:val="22"/>
          <w:szCs w:val="22"/>
        </w:rPr>
        <w:t xml:space="preserve">týchto </w:t>
      </w:r>
      <w:r w:rsidRPr="008F6CAE">
        <w:rPr>
          <w:rFonts w:ascii="Corbel" w:hAnsi="Corbel" w:cs="Calibri"/>
          <w:sz w:val="22"/>
          <w:szCs w:val="22"/>
        </w:rPr>
        <w:t>súťažných podkladov.</w:t>
      </w:r>
    </w:p>
    <w:p w14:paraId="6F858582" w14:textId="46C0CFF9" w:rsidR="00724E8F" w:rsidRPr="008F6CAE" w:rsidRDefault="00724E8F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Za moment doručenia elektronickej informácie sa považuje moment jej odoslania v IS EPVO.</w:t>
      </w:r>
    </w:p>
    <w:p w14:paraId="762D072D" w14:textId="07E4FD8A" w:rsidR="00724E8F" w:rsidRPr="008F6CAE" w:rsidRDefault="00724E8F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Na iný spôsob komunikácie, ako je vyššie uvedený verejný obstarávateľ nebude brať zreteľ.</w:t>
      </w:r>
    </w:p>
    <w:p w14:paraId="4705D9C9" w14:textId="2518E3E2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 prípade zistenia alebo akéhokoľvek podozrenia z neštandardného správania sa </w:t>
      </w:r>
      <w:r w:rsidR="002A7221">
        <w:rPr>
          <w:rFonts w:ascii="Corbel" w:hAnsi="Corbel" w:cs="Calibri"/>
          <w:sz w:val="22"/>
          <w:szCs w:val="22"/>
        </w:rPr>
        <w:t>IS</w:t>
      </w:r>
      <w:r w:rsidRPr="008F6CAE">
        <w:rPr>
          <w:rFonts w:ascii="Corbel" w:hAnsi="Corbel" w:cs="Calibri"/>
          <w:sz w:val="22"/>
          <w:szCs w:val="22"/>
        </w:rPr>
        <w:t xml:space="preserve"> E</w:t>
      </w:r>
      <w:r w:rsidR="002A7221">
        <w:rPr>
          <w:rFonts w:ascii="Corbel" w:hAnsi="Corbel" w:cs="Calibri"/>
          <w:sz w:val="22"/>
          <w:szCs w:val="22"/>
        </w:rPr>
        <w:t>P</w:t>
      </w:r>
      <w:r w:rsidRPr="008F6CAE">
        <w:rPr>
          <w:rFonts w:ascii="Corbel" w:hAnsi="Corbel" w:cs="Calibri"/>
          <w:sz w:val="22"/>
          <w:szCs w:val="22"/>
        </w:rPr>
        <w:t xml:space="preserve">VO môžu záujemcovia/uchádzači kontaktovať </w:t>
      </w:r>
      <w:hyperlink r:id="rId12" w:history="1">
        <w:r w:rsidR="00482EA5" w:rsidRPr="00482EA5">
          <w:rPr>
            <w:rStyle w:val="Hypertextovprepojenie"/>
            <w:rFonts w:ascii="Corbel" w:hAnsi="Corbel"/>
            <w:sz w:val="22"/>
            <w:szCs w:val="22"/>
          </w:rPr>
          <w:t>eplatforma@vicepremier.gov.sk</w:t>
        </w:r>
      </w:hyperlink>
      <w:r w:rsidRPr="00482EA5">
        <w:rPr>
          <w:rFonts w:ascii="Corbel" w:hAnsi="Corbel" w:cs="Calibri"/>
          <w:sz w:val="22"/>
          <w:szCs w:val="22"/>
        </w:rPr>
        <w:t>.</w:t>
      </w:r>
      <w:r w:rsidR="00B26D2D" w:rsidRPr="00482EA5">
        <w:rPr>
          <w:rFonts w:ascii="Corbel" w:hAnsi="Corbel" w:cs="Calibri"/>
          <w:sz w:val="22"/>
          <w:szCs w:val="22"/>
        </w:rPr>
        <w:t xml:space="preserve"> </w:t>
      </w:r>
    </w:p>
    <w:p w14:paraId="4680BF9F" w14:textId="77777777" w:rsidR="00B2445E" w:rsidRPr="008F6CAE" w:rsidRDefault="00614CED" w:rsidP="00046784">
      <w:pPr>
        <w:pStyle w:val="PODnadpis"/>
        <w:outlineLvl w:val="1"/>
      </w:pPr>
      <w:bookmarkStart w:id="154" w:name="_Toc235618289"/>
      <w:bookmarkStart w:id="155" w:name="_Toc235620836"/>
      <w:bookmarkStart w:id="156" w:name="_Toc235621406"/>
      <w:bookmarkStart w:id="157" w:name="_Toc235625273"/>
      <w:bookmarkStart w:id="158" w:name="_Toc235625397"/>
      <w:bookmarkStart w:id="159" w:name="_Toc235625895"/>
      <w:bookmarkStart w:id="160" w:name="_Toc235693791"/>
      <w:bookmarkStart w:id="161" w:name="_Toc235694309"/>
      <w:bookmarkStart w:id="162" w:name="_Toc235694412"/>
      <w:r w:rsidRPr="008F6CAE">
        <w:t>Vysvetľovanie súťažných podkladov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14:paraId="3A799D31" w14:textId="1093CB46" w:rsidR="00143C38" w:rsidRPr="008F6CAE" w:rsidRDefault="00143C38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 prípade nejasností alebo potreby vysvetlenia informácií uvedených v Oznámení o vyhlásení verejného obstarávania, v</w:t>
      </w:r>
      <w:r w:rsidR="00482EA5">
        <w:rPr>
          <w:rFonts w:ascii="Corbel" w:hAnsi="Corbel" w:cs="Calibri"/>
          <w:sz w:val="22"/>
          <w:szCs w:val="22"/>
        </w:rPr>
        <w:t> súťažných podkladoch</w:t>
      </w:r>
      <w:r w:rsidRPr="008F6CAE">
        <w:rPr>
          <w:rFonts w:ascii="Corbel" w:hAnsi="Corbel" w:cs="Calibri"/>
          <w:sz w:val="22"/>
          <w:szCs w:val="22"/>
        </w:rPr>
        <w:t xml:space="preserve"> alebo inej dokumentáci</w:t>
      </w:r>
      <w:r w:rsidR="001B372A">
        <w:rPr>
          <w:rFonts w:ascii="Corbel" w:hAnsi="Corbel" w:cs="Calibri"/>
          <w:sz w:val="22"/>
          <w:szCs w:val="22"/>
        </w:rPr>
        <w:t>i</w:t>
      </w:r>
      <w:r w:rsidRPr="008F6CAE">
        <w:rPr>
          <w:rFonts w:ascii="Corbel" w:hAnsi="Corbel" w:cs="Calibri"/>
          <w:sz w:val="22"/>
          <w:szCs w:val="22"/>
        </w:rPr>
        <w:t xml:space="preserve">, môže záujemca v lehote na predkladanie ponúk požiadať o ich vysvetlenie výhradne prostredníctvom </w:t>
      </w:r>
      <w:hyperlink r:id="rId13" w:history="1">
        <w:r w:rsidRPr="008F6CAE">
          <w:rPr>
            <w:rStyle w:val="Hypertextovprepojenie"/>
            <w:rFonts w:ascii="Corbel" w:hAnsi="Corbel" w:cs="Calibri"/>
            <w:sz w:val="22"/>
            <w:szCs w:val="22"/>
          </w:rPr>
          <w:t>https://www.isepvo.sk/</w:t>
        </w:r>
      </w:hyperlink>
      <w:r w:rsidRPr="008F6CAE">
        <w:rPr>
          <w:rFonts w:ascii="Corbel" w:hAnsi="Corbel" w:cs="Calibri"/>
          <w:sz w:val="22"/>
          <w:szCs w:val="22"/>
        </w:rPr>
        <w:t xml:space="preserve"> - komunikácia.</w:t>
      </w:r>
    </w:p>
    <w:p w14:paraId="53D30362" w14:textId="77777777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Vysvetlenie informácií uvedených v Oznámení o vyhlásení verejného obstarávania, v súťažných podkladoch alebo v inej sprievodnej dokumentácii verejný obstarávateľ bezodkladne oznámi </w:t>
      </w:r>
      <w:r w:rsidRPr="008F6CAE">
        <w:rPr>
          <w:rFonts w:ascii="Corbel" w:hAnsi="Corbel" w:cs="Calibri"/>
          <w:sz w:val="22"/>
          <w:szCs w:val="22"/>
        </w:rPr>
        <w:lastRenderedPageBreak/>
        <w:t>všetkým záujemcom, najneskôr však šesť dní pred uplynutím lehoty na predkladanie ponúk za predpokladu, že o vysvetlenie sa požiada dostatočne vopred.</w:t>
      </w:r>
    </w:p>
    <w:p w14:paraId="318FB6C5" w14:textId="706B707B" w:rsidR="00B2445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Vysvetlenia a doplnenia údajov uvedených v Oznámení o vyhlásení verejného obstarávania alebo v súťažných podkladoch alebo v inej dokumentácii budú zároveň zverejnené na Profile verejného obstarávateľa.</w:t>
      </w:r>
    </w:p>
    <w:p w14:paraId="065FE810" w14:textId="77777777" w:rsidR="00B868D4" w:rsidRPr="008F6CAE" w:rsidRDefault="00B868D4" w:rsidP="00B868D4">
      <w:pPr>
        <w:pStyle w:val="PODnadpis"/>
        <w:outlineLvl w:val="1"/>
      </w:pPr>
      <w:bookmarkStart w:id="163" w:name="_Toc235618315"/>
      <w:bookmarkStart w:id="164" w:name="_Toc235620860"/>
      <w:bookmarkStart w:id="165" w:name="_Toc235621407"/>
      <w:bookmarkStart w:id="166" w:name="_Toc235625274"/>
      <w:bookmarkStart w:id="167" w:name="_Toc235625398"/>
      <w:bookmarkStart w:id="168" w:name="_Toc235625896"/>
      <w:bookmarkStart w:id="169" w:name="_Toc235693792"/>
      <w:bookmarkStart w:id="170" w:name="_Toc235694310"/>
      <w:bookmarkStart w:id="171" w:name="_Toc235694413"/>
      <w:r w:rsidRPr="008F6CAE">
        <w:t>Dôvernosť procesu verejného obstarávania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 w14:paraId="28566D34" w14:textId="56B99CF4" w:rsidR="00B868D4" w:rsidRPr="008F6CAE" w:rsidRDefault="00B868D4" w:rsidP="00B868D4">
      <w:pPr>
        <w:pStyle w:val="Zkladntext0"/>
        <w:numPr>
          <w:ilvl w:val="1"/>
          <w:numId w:val="68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Informácie,  týkajúce  sa  preskúmavania, vysvetľovania, vyhodnocovania, vzájomného  porovnania ponúk</w:t>
      </w:r>
      <w:r>
        <w:rPr>
          <w:rFonts w:ascii="Corbel" w:hAnsi="Corbel" w:cs="Calibri"/>
          <w:sz w:val="22"/>
          <w:szCs w:val="22"/>
        </w:rPr>
        <w:t xml:space="preserve"> </w:t>
      </w:r>
      <w:r w:rsidRPr="008F6CAE">
        <w:rPr>
          <w:rFonts w:ascii="Corbel" w:hAnsi="Corbel" w:cs="Calibri"/>
          <w:sz w:val="22"/>
          <w:szCs w:val="22"/>
        </w:rPr>
        <w:t>a odporúčaní na prijatie ponuky sú dôverné. Členovia komisie na vyhodnotenie ponúk a zodpovedné osoby verejného obstarávateľa nesmú/nebudú počas prebiehajúceho procesu vyhlásenej súťaže poskytovať alebo zverejňovať uvedené informácie o obsahu ponúk ani uchádzačom, ani žiadnym tretím osobám.</w:t>
      </w:r>
    </w:p>
    <w:p w14:paraId="070908BF" w14:textId="77777777" w:rsidR="00CB57B1" w:rsidRDefault="00BB21BC" w:rsidP="00B868D4">
      <w:pPr>
        <w:pStyle w:val="Zkladntext0"/>
        <w:numPr>
          <w:ilvl w:val="1"/>
          <w:numId w:val="69"/>
        </w:numPr>
        <w:jc w:val="both"/>
        <w:rPr>
          <w:rFonts w:ascii="Corbel" w:hAnsi="Corbel" w:cs="Calibri"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 xml:space="preserve">V prípade, že uchádzač identifikuje vo svojej ponuke informácie, ktoré považuje za dôverné, je povinný ich vo svojej ponuke </w:t>
      </w:r>
      <w:r w:rsidR="00CB57B1">
        <w:rPr>
          <w:rFonts w:ascii="Corbel" w:hAnsi="Corbel" w:cs="Calibri"/>
          <w:sz w:val="22"/>
          <w:szCs w:val="22"/>
        </w:rPr>
        <w:t>označiť.</w:t>
      </w:r>
    </w:p>
    <w:p w14:paraId="16A830FF" w14:textId="1443C5D4" w:rsidR="00B868D4" w:rsidRDefault="00B868D4" w:rsidP="00B868D4">
      <w:pPr>
        <w:pStyle w:val="Zkladntext0"/>
        <w:numPr>
          <w:ilvl w:val="1"/>
          <w:numId w:val="69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Informácie, ktoré uchádzač v ponuke označí za dôverné, nebudú zverejnené alebo inak použité bez predošlého súhlasu uchádzača, pokiaľ uvedené nebude v rozpore so zákonom a inými všeobecne záväznými právnymi predpismi/osobitnými predpismi (zákon č. 211/2000 Z. z. slobodnom prístupe k informáciám a o zmene a doplnení niektorých zákonov, zákon č. 215/2004 Z. z. o ochrane utajovaných skutočností a o zmene a doplnení niektorých zákonov atď.).</w:t>
      </w:r>
    </w:p>
    <w:p w14:paraId="4D6C5697" w14:textId="77777777" w:rsidR="00B868D4" w:rsidRDefault="00B868D4" w:rsidP="00B868D4">
      <w:pPr>
        <w:pStyle w:val="Zkladntext0"/>
        <w:numPr>
          <w:ilvl w:val="1"/>
          <w:numId w:val="69"/>
        </w:numPr>
        <w:jc w:val="both"/>
        <w:rPr>
          <w:rFonts w:ascii="Corbel" w:hAnsi="Corbel" w:cs="Calibri"/>
          <w:sz w:val="22"/>
          <w:szCs w:val="22"/>
        </w:rPr>
      </w:pPr>
      <w:r w:rsidRPr="00864E68">
        <w:rPr>
          <w:rFonts w:ascii="Corbel" w:hAnsi="Corbel" w:cs="Calibri"/>
          <w:sz w:val="22"/>
          <w:szCs w:val="22"/>
        </w:rPr>
        <w:t>Osobné údaje dotknutých osôb, ktoré sú súčasťou tohto procesu verejného obstarávania, sú spracúvané verejným obstarávateľom na vopred vymedzený účel v súlade s Nariadením Európskeho parlamentu a Rady (EÚ) 2016/679 o ochrane fyzických osôb pri spracúvaní osobných údajov a o voľnom pohybe takýchto údajov a zákona č. 18/2018 Z. z. o ochrane osobných údajov a o zmene a doplnení niektorých zákonov.</w:t>
      </w:r>
    </w:p>
    <w:p w14:paraId="5042C249" w14:textId="77777777" w:rsidR="00B868D4" w:rsidRDefault="00B868D4" w:rsidP="00B868D4">
      <w:pPr>
        <w:pStyle w:val="Zkladntext0"/>
        <w:numPr>
          <w:ilvl w:val="1"/>
          <w:numId w:val="69"/>
        </w:numPr>
        <w:jc w:val="both"/>
        <w:rPr>
          <w:rFonts w:ascii="Corbel" w:hAnsi="Corbel" w:cs="Calibri"/>
          <w:sz w:val="22"/>
          <w:szCs w:val="22"/>
        </w:rPr>
      </w:pPr>
      <w:r w:rsidRPr="00864E68">
        <w:rPr>
          <w:rFonts w:ascii="Corbel" w:hAnsi="Corbel" w:cs="Calibri"/>
          <w:sz w:val="22"/>
          <w:szCs w:val="22"/>
        </w:rPr>
        <w:t>Verejný obstarávateľ má za to, že predložením ponuky uchádzač zodpovedá za zabezpečenie súhlasov všetkých ostatných dotknutých osôb so spracovaním osobných údajov uvedených v predloženej ponuke podľa zákona č. 18/2018 Z. z. o ochrane osobných údajov a o zmene a doplnení niektorých zákonov v znení neskorších predpisov a GDPR. Uvedené platí aj pre prípad, keď ponuku predkladá skupina dodávateľov.</w:t>
      </w:r>
    </w:p>
    <w:p w14:paraId="3FEB0A8A" w14:textId="77777777" w:rsidR="00B868D4" w:rsidRPr="008F6CAE" w:rsidRDefault="00B868D4" w:rsidP="00B868D4">
      <w:pPr>
        <w:pStyle w:val="PODnadpis"/>
        <w:outlineLvl w:val="1"/>
      </w:pPr>
      <w:bookmarkStart w:id="172" w:name="_Toc235618316"/>
      <w:bookmarkStart w:id="173" w:name="_Toc235620861"/>
      <w:bookmarkStart w:id="174" w:name="_Toc235621408"/>
      <w:bookmarkStart w:id="175" w:name="_Toc235625275"/>
      <w:bookmarkStart w:id="176" w:name="_Toc235625399"/>
      <w:bookmarkStart w:id="177" w:name="_Toc235625897"/>
      <w:bookmarkStart w:id="178" w:name="_Toc235693793"/>
      <w:bookmarkStart w:id="179" w:name="_Toc235694311"/>
      <w:bookmarkStart w:id="180" w:name="_Toc235694414"/>
      <w:r w:rsidRPr="008F6CAE">
        <w:t>Etické podmienky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</w:p>
    <w:p w14:paraId="37002E78" w14:textId="2069AF47" w:rsidR="00B868D4" w:rsidRPr="008F6CAE" w:rsidRDefault="00B868D4" w:rsidP="00B868D4">
      <w:pPr>
        <w:pStyle w:val="Zkladntext0"/>
        <w:numPr>
          <w:ilvl w:val="1"/>
          <w:numId w:val="72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Pri zistení akejkoľvek snahy uchádzača získať dôverné informácie, vstúpiť do nezákonných dohôd s inými uchádzačmi alebo ovplyvňovať ktoréhokoľvek člena komisie na vyhodnotenie ponúk alebo zodpovedné osoby verejného obstarávateľa počas vyhodnocovania, kontroly, porovnávania ponúk, bude verejný obstarávateľ postupovať v súlade s § 40</w:t>
      </w:r>
      <w:r w:rsidR="004574F4">
        <w:rPr>
          <w:rFonts w:ascii="Corbel" w:hAnsi="Corbel" w:cs="Calibri"/>
          <w:sz w:val="22"/>
          <w:szCs w:val="22"/>
        </w:rPr>
        <w:t xml:space="preserve"> ZVO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77FE2E84" w14:textId="39BB3351" w:rsidR="005F445B" w:rsidRDefault="00B868D4" w:rsidP="00B868D4">
      <w:pPr>
        <w:pStyle w:val="Zkladntext0"/>
        <w:numPr>
          <w:ilvl w:val="1"/>
          <w:numId w:val="76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Verejný obstarávateľ odporúča záujemcom/uchádzačom oboznámiť sa s „Etickým kódexom záujemcu/uchádzača“ a dodržiavať ho. Etický kódex záujemcu/uchádzača je uverejnený na webovom sídle </w:t>
      </w:r>
      <w:r w:rsidR="00AA410C">
        <w:rPr>
          <w:rFonts w:ascii="Corbel" w:hAnsi="Corbel" w:cs="Calibri"/>
          <w:sz w:val="22"/>
          <w:szCs w:val="22"/>
        </w:rPr>
        <w:t>Ú</w:t>
      </w:r>
      <w:r w:rsidRPr="008F6CAE">
        <w:rPr>
          <w:rFonts w:ascii="Corbel" w:hAnsi="Corbel" w:cs="Calibri"/>
          <w:sz w:val="22"/>
          <w:szCs w:val="22"/>
        </w:rPr>
        <w:t>radu</w:t>
      </w:r>
      <w:r w:rsidR="00AA410C">
        <w:rPr>
          <w:rFonts w:ascii="Corbel" w:hAnsi="Corbel" w:cs="Calibri"/>
          <w:sz w:val="22"/>
          <w:szCs w:val="22"/>
        </w:rPr>
        <w:t xml:space="preserve"> pre verejné obstarávanie SR</w:t>
      </w:r>
      <w:r w:rsidRPr="008F6CAE">
        <w:rPr>
          <w:rFonts w:ascii="Corbel" w:hAnsi="Corbel" w:cs="Calibri"/>
          <w:sz w:val="22"/>
          <w:szCs w:val="22"/>
        </w:rPr>
        <w:t xml:space="preserve"> v časti „Záujemca/Uchádzač“ v záložke „Etický kódex záujemcu/uchádzača“. </w:t>
      </w:r>
      <w:proofErr w:type="spellStart"/>
      <w:r w:rsidRPr="008F6CAE">
        <w:rPr>
          <w:rFonts w:ascii="Corbel" w:hAnsi="Corbel" w:cs="Calibri"/>
          <w:sz w:val="22"/>
          <w:szCs w:val="22"/>
        </w:rPr>
        <w:t>Link</w:t>
      </w:r>
      <w:proofErr w:type="spellEnd"/>
      <w:r w:rsidRPr="008F6CAE">
        <w:rPr>
          <w:rFonts w:ascii="Corbel" w:hAnsi="Corbel" w:cs="Calibri"/>
          <w:sz w:val="22"/>
          <w:szCs w:val="22"/>
        </w:rPr>
        <w:t>:</w:t>
      </w:r>
    </w:p>
    <w:p w14:paraId="108C4FC7" w14:textId="33E5C77E" w:rsidR="00B868D4" w:rsidRDefault="006761F3" w:rsidP="005F445B">
      <w:pPr>
        <w:pStyle w:val="Zkladntext0"/>
        <w:ind w:left="576"/>
        <w:jc w:val="both"/>
        <w:rPr>
          <w:rStyle w:val="Hypertextovprepojenie"/>
          <w:rFonts w:ascii="Corbel" w:hAnsi="Corbel" w:cs="Calibri"/>
          <w:sz w:val="22"/>
          <w:szCs w:val="22"/>
        </w:rPr>
      </w:pPr>
      <w:hyperlink r:id="rId14" w:history="1">
        <w:r w:rsidR="005F445B" w:rsidRPr="009802BF">
          <w:rPr>
            <w:rStyle w:val="Hypertextovprepojenie"/>
            <w:rFonts w:ascii="Corbel" w:hAnsi="Corbel" w:cs="Calibri"/>
            <w:sz w:val="22"/>
            <w:szCs w:val="22"/>
          </w:rPr>
          <w:t>https://www.uvo.gov.sk/zaujemca-uchadzac/eticky-kodex-zaujemcu-uchadzaca</w:t>
        </w:r>
      </w:hyperlink>
    </w:p>
    <w:p w14:paraId="3C330F35" w14:textId="77777777" w:rsidR="00AA410C" w:rsidRPr="00B868D4" w:rsidRDefault="00AA410C" w:rsidP="005F445B">
      <w:pPr>
        <w:pStyle w:val="Zkladntext0"/>
        <w:ind w:left="576"/>
        <w:jc w:val="both"/>
        <w:rPr>
          <w:rFonts w:ascii="Corbel" w:hAnsi="Corbel" w:cs="Calibri"/>
          <w:sz w:val="22"/>
          <w:szCs w:val="22"/>
        </w:rPr>
      </w:pPr>
    </w:p>
    <w:p w14:paraId="71637EE7" w14:textId="77777777" w:rsidR="00B2445E" w:rsidRPr="008F6CAE" w:rsidRDefault="00614CED" w:rsidP="00046784">
      <w:pPr>
        <w:pStyle w:val="PODnadpis"/>
        <w:outlineLvl w:val="1"/>
      </w:pPr>
      <w:r w:rsidRPr="008F6CAE">
        <w:t xml:space="preserve"> </w:t>
      </w:r>
      <w:bookmarkStart w:id="181" w:name="_Toc235618290"/>
      <w:bookmarkStart w:id="182" w:name="_Toc235620837"/>
      <w:bookmarkStart w:id="183" w:name="_Toc235621409"/>
      <w:bookmarkStart w:id="184" w:name="_Toc235625276"/>
      <w:bookmarkStart w:id="185" w:name="_Toc235625400"/>
      <w:bookmarkStart w:id="186" w:name="_Toc235625898"/>
      <w:bookmarkStart w:id="187" w:name="_Toc235693794"/>
      <w:bookmarkStart w:id="188" w:name="_Toc235694312"/>
      <w:bookmarkStart w:id="189" w:name="_Toc235694415"/>
      <w:r w:rsidRPr="008F6CAE">
        <w:t>Obhliadka miesta plnenia</w:t>
      </w:r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</w:p>
    <w:p w14:paraId="6EFC8613" w14:textId="113AC188" w:rsidR="003B7E58" w:rsidRPr="003B7E58" w:rsidRDefault="00614CED" w:rsidP="003B7E5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Obhliadka</w:t>
      </w:r>
      <w:r w:rsidR="00143C38" w:rsidRPr="008F6CAE">
        <w:rPr>
          <w:rFonts w:ascii="Corbel" w:hAnsi="Corbel" w:cs="Calibri"/>
          <w:sz w:val="22"/>
          <w:szCs w:val="22"/>
        </w:rPr>
        <w:t xml:space="preserve"> </w:t>
      </w:r>
      <w:r w:rsidR="00C06BC9">
        <w:rPr>
          <w:rFonts w:ascii="Corbel" w:hAnsi="Corbel" w:cs="Calibri"/>
          <w:sz w:val="22"/>
          <w:szCs w:val="22"/>
        </w:rPr>
        <w:t>miesta plnenia nie je potrebná</w:t>
      </w:r>
      <w:r w:rsidRPr="008F6CAE">
        <w:rPr>
          <w:rFonts w:ascii="Corbel" w:hAnsi="Corbel" w:cs="Calibri"/>
          <w:sz w:val="22"/>
          <w:szCs w:val="22"/>
        </w:rPr>
        <w:t xml:space="preserve">. </w:t>
      </w:r>
      <w:bookmarkStart w:id="190" w:name="_Toc235618291"/>
    </w:p>
    <w:p w14:paraId="47E5E476" w14:textId="4F1ECFAD" w:rsidR="003B7E58" w:rsidRDefault="003B7E58">
      <w:pPr>
        <w:rPr>
          <w:rFonts w:ascii="Corbel" w:hAnsi="Corbel"/>
          <w:b/>
          <w:bCs/>
          <w:sz w:val="22"/>
        </w:rPr>
      </w:pPr>
    </w:p>
    <w:p w14:paraId="3DFFD719" w14:textId="2EC55E18" w:rsidR="00B2445E" w:rsidRDefault="00614CED" w:rsidP="00B868D4">
      <w:pPr>
        <w:pStyle w:val="Nadpis1"/>
        <w:rPr>
          <w:caps/>
        </w:rPr>
      </w:pPr>
      <w:bookmarkStart w:id="191" w:name="_Toc235620838"/>
      <w:bookmarkStart w:id="192" w:name="_Toc235621410"/>
      <w:bookmarkStart w:id="193" w:name="_Toc235625277"/>
      <w:bookmarkStart w:id="194" w:name="_Toc235625401"/>
      <w:bookmarkStart w:id="195" w:name="_Toc235625899"/>
      <w:bookmarkStart w:id="196" w:name="_Toc235693795"/>
      <w:bookmarkStart w:id="197" w:name="_Toc235694313"/>
      <w:bookmarkStart w:id="198" w:name="_Toc235694416"/>
      <w:r w:rsidRPr="00B868D4">
        <w:rPr>
          <w:caps/>
        </w:rPr>
        <w:lastRenderedPageBreak/>
        <w:t>Časť III.</w:t>
      </w:r>
      <w:r w:rsidR="00D72493" w:rsidRPr="00B868D4">
        <w:rPr>
          <w:caps/>
        </w:rPr>
        <w:t xml:space="preserve"> </w:t>
      </w:r>
      <w:r w:rsidRPr="00B868D4">
        <w:rPr>
          <w:caps/>
        </w:rPr>
        <w:t>PRÍPRAVA</w:t>
      </w:r>
      <w:r w:rsidR="00C1363A" w:rsidRPr="00B868D4">
        <w:rPr>
          <w:caps/>
        </w:rPr>
        <w:t xml:space="preserve"> a</w:t>
      </w:r>
      <w:r w:rsidR="00B868D4" w:rsidRPr="00B868D4">
        <w:rPr>
          <w:caps/>
        </w:rPr>
        <w:t> predkladanie</w:t>
      </w:r>
      <w:r w:rsidRPr="00B868D4">
        <w:rPr>
          <w:caps/>
        </w:rPr>
        <w:t xml:space="preserve"> PONUKY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 w14:paraId="074604C7" w14:textId="77777777" w:rsidR="00B41255" w:rsidRPr="00B41255" w:rsidRDefault="00B41255" w:rsidP="00B41255"/>
    <w:p w14:paraId="1AEBA3D0" w14:textId="77777777" w:rsidR="00B2445E" w:rsidRPr="008F6CAE" w:rsidRDefault="00614CED" w:rsidP="00046784">
      <w:pPr>
        <w:pStyle w:val="PODnadpis"/>
        <w:outlineLvl w:val="1"/>
      </w:pPr>
      <w:bookmarkStart w:id="199" w:name="_Toc235618292"/>
      <w:bookmarkStart w:id="200" w:name="_Toc235620839"/>
      <w:bookmarkStart w:id="201" w:name="_Toc235621411"/>
      <w:bookmarkStart w:id="202" w:name="_Toc235625278"/>
      <w:bookmarkStart w:id="203" w:name="_Toc235625402"/>
      <w:bookmarkStart w:id="204" w:name="_Toc235625900"/>
      <w:bookmarkStart w:id="205" w:name="_Toc235693796"/>
      <w:bookmarkStart w:id="206" w:name="_Toc235694314"/>
      <w:bookmarkStart w:id="207" w:name="_Toc235694417"/>
      <w:r w:rsidRPr="008F6CAE">
        <w:t>Jazyk ponuky</w:t>
      </w:r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p w14:paraId="5CF83236" w14:textId="141EBB39" w:rsidR="00B2445E" w:rsidRPr="008F6CAE" w:rsidRDefault="000A5AC2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Ponuky, návrhy a ďalšie doklady a dokumenty vo verejnom obstarávaní sa predkladajú v</w:t>
      </w:r>
      <w:r w:rsidR="00245E98">
        <w:rPr>
          <w:rFonts w:ascii="Corbel" w:hAnsi="Corbel" w:cs="Calibri"/>
          <w:sz w:val="22"/>
          <w:szCs w:val="22"/>
        </w:rPr>
        <w:t> </w:t>
      </w:r>
      <w:r w:rsidRPr="008F6CAE">
        <w:rPr>
          <w:rFonts w:ascii="Corbel" w:hAnsi="Corbel" w:cs="Calibri"/>
          <w:sz w:val="22"/>
          <w:szCs w:val="22"/>
        </w:rPr>
        <w:t>štátnom</w:t>
      </w:r>
      <w:r w:rsidR="00245E98">
        <w:rPr>
          <w:rFonts w:ascii="Corbel" w:hAnsi="Corbel" w:cs="Calibri"/>
          <w:sz w:val="22"/>
          <w:szCs w:val="22"/>
        </w:rPr>
        <w:t xml:space="preserve">, </w:t>
      </w:r>
      <w:proofErr w:type="spellStart"/>
      <w:r w:rsidR="00245E98">
        <w:rPr>
          <w:rFonts w:ascii="Corbel" w:hAnsi="Corbel" w:cs="Calibri"/>
          <w:sz w:val="22"/>
          <w:szCs w:val="22"/>
        </w:rPr>
        <w:t>t.j</w:t>
      </w:r>
      <w:proofErr w:type="spellEnd"/>
      <w:r w:rsidR="00245E98">
        <w:rPr>
          <w:rFonts w:ascii="Corbel" w:hAnsi="Corbel" w:cs="Calibri"/>
          <w:sz w:val="22"/>
          <w:szCs w:val="22"/>
        </w:rPr>
        <w:t>. slovenskom</w:t>
      </w:r>
      <w:r w:rsidRPr="008F6CAE">
        <w:rPr>
          <w:rFonts w:ascii="Corbel" w:hAnsi="Corbel" w:cs="Calibri"/>
          <w:sz w:val="22"/>
          <w:szCs w:val="22"/>
        </w:rPr>
        <w:t xml:space="preserve"> jazyku. </w:t>
      </w:r>
    </w:p>
    <w:p w14:paraId="38AB1EAE" w14:textId="09826F62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Ak je doklad alebo dokument vyhotovený v cudzom jazyku, predkladá sa spolu s jeho úradným prekladom do štátneho jazyka; to neplatí pre ponuky, návrhy, doklady a dokumenty vyhotovené v českom jazyku. Ak sa zistí rozdiel v ich obsahu, rozhodujúci je úradný preklad do štátneho jazyka. </w:t>
      </w:r>
    </w:p>
    <w:p w14:paraId="17C4C39E" w14:textId="77777777" w:rsidR="00B2445E" w:rsidRPr="008F6CAE" w:rsidRDefault="00614CED" w:rsidP="00046784">
      <w:pPr>
        <w:pStyle w:val="PODnadpis"/>
        <w:outlineLvl w:val="1"/>
      </w:pPr>
      <w:bookmarkStart w:id="208" w:name="_Toc235618293"/>
      <w:bookmarkStart w:id="209" w:name="_Toc235620840"/>
      <w:bookmarkStart w:id="210" w:name="_Toc235621412"/>
      <w:bookmarkStart w:id="211" w:name="_Toc235625279"/>
      <w:bookmarkStart w:id="212" w:name="_Toc235625403"/>
      <w:bookmarkStart w:id="213" w:name="_Toc235625901"/>
      <w:bookmarkStart w:id="214" w:name="_Toc235693797"/>
      <w:bookmarkStart w:id="215" w:name="_Toc235694315"/>
      <w:bookmarkStart w:id="216" w:name="_Toc235694418"/>
      <w:r w:rsidRPr="003542DA">
        <w:t>Obsah</w:t>
      </w:r>
      <w:r w:rsidRPr="008F6CAE">
        <w:t xml:space="preserve"> ponuky</w:t>
      </w:r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</w:p>
    <w:p w14:paraId="72914608" w14:textId="6DA1A968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Ponuka</w:t>
      </w:r>
      <w:r w:rsidRPr="008F6CAE">
        <w:rPr>
          <w:rFonts w:ascii="Corbel" w:hAnsi="Corbel" w:cs="Calibri"/>
          <w:b/>
          <w:sz w:val="22"/>
          <w:szCs w:val="22"/>
        </w:rPr>
        <w:t xml:space="preserve">  </w:t>
      </w:r>
      <w:r w:rsidRPr="008F6CAE">
        <w:rPr>
          <w:rFonts w:ascii="Corbel" w:hAnsi="Corbel" w:cs="Calibri"/>
          <w:sz w:val="22"/>
          <w:szCs w:val="22"/>
        </w:rPr>
        <w:t xml:space="preserve">sa  predkladá  v elektronickej  forme  prostredníctvom </w:t>
      </w:r>
      <w:r w:rsidR="00230172">
        <w:rPr>
          <w:rFonts w:ascii="Corbel" w:hAnsi="Corbel" w:cs="Calibri"/>
          <w:sz w:val="22"/>
          <w:szCs w:val="22"/>
        </w:rPr>
        <w:t>IS</w:t>
      </w:r>
      <w:r w:rsidRPr="008F6CAE">
        <w:rPr>
          <w:rFonts w:ascii="Corbel" w:hAnsi="Corbel" w:cs="Calibri"/>
          <w:sz w:val="22"/>
          <w:szCs w:val="22"/>
        </w:rPr>
        <w:t xml:space="preserve"> E</w:t>
      </w:r>
      <w:r w:rsidR="00230172">
        <w:rPr>
          <w:rFonts w:ascii="Corbel" w:hAnsi="Corbel" w:cs="Calibri"/>
          <w:sz w:val="22"/>
          <w:szCs w:val="22"/>
        </w:rPr>
        <w:t>P</w:t>
      </w:r>
      <w:r w:rsidRPr="008F6CAE">
        <w:rPr>
          <w:rFonts w:ascii="Corbel" w:hAnsi="Corbel" w:cs="Calibri"/>
          <w:sz w:val="22"/>
          <w:szCs w:val="22"/>
        </w:rPr>
        <w:t>VO</w:t>
      </w:r>
      <w:r w:rsidR="009C32C4" w:rsidRPr="008F6CAE">
        <w:rPr>
          <w:rFonts w:ascii="Corbel" w:hAnsi="Corbel" w:cs="Calibri"/>
          <w:sz w:val="22"/>
          <w:szCs w:val="22"/>
        </w:rPr>
        <w:t>. Doklady predložené uchádzačom môžu byť v súlade s § 49 ods. 7 ZVO kópie originálnych dokladov v elektronickej podobe (odporúčaný formát „</w:t>
      </w:r>
      <w:r w:rsidR="00230172">
        <w:rPr>
          <w:rFonts w:ascii="Corbel" w:hAnsi="Corbel" w:cs="Calibri"/>
          <w:sz w:val="22"/>
          <w:szCs w:val="22"/>
        </w:rPr>
        <w:t>.</w:t>
      </w:r>
      <w:proofErr w:type="spellStart"/>
      <w:r w:rsidR="009C32C4" w:rsidRPr="008F6CAE">
        <w:rPr>
          <w:rFonts w:ascii="Corbel" w:hAnsi="Corbel" w:cs="Calibri"/>
          <w:sz w:val="22"/>
          <w:szCs w:val="22"/>
        </w:rPr>
        <w:t>pdf</w:t>
      </w:r>
      <w:proofErr w:type="spellEnd"/>
      <w:r w:rsidR="009C32C4" w:rsidRPr="008F6CAE">
        <w:rPr>
          <w:rFonts w:ascii="Corbel" w:hAnsi="Corbel" w:cs="Calibri"/>
          <w:sz w:val="22"/>
          <w:szCs w:val="22"/>
        </w:rPr>
        <w:t>“). Ponuka predložená uchádzačom musí obsahovať nasledovné doklady a dokumenty:</w:t>
      </w:r>
    </w:p>
    <w:p w14:paraId="68FE4267" w14:textId="366581FA" w:rsidR="00FC7E8D" w:rsidRPr="00933DD8" w:rsidRDefault="00933DD8" w:rsidP="00933DD8">
      <w:pPr>
        <w:pStyle w:val="Zkladntext0"/>
        <w:numPr>
          <w:ilvl w:val="2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933DD8">
        <w:rPr>
          <w:rFonts w:ascii="Corbel" w:hAnsi="Corbel" w:cs="Calibri"/>
          <w:sz w:val="22"/>
          <w:szCs w:val="22"/>
        </w:rPr>
        <w:t>P</w:t>
      </w:r>
      <w:r w:rsidR="001F5C96" w:rsidRPr="00933DD8">
        <w:rPr>
          <w:rFonts w:ascii="Corbel" w:hAnsi="Corbel" w:cs="Calibri"/>
          <w:sz w:val="22"/>
          <w:szCs w:val="22"/>
        </w:rPr>
        <w:t xml:space="preserve">rílohu č. 1 </w:t>
      </w:r>
      <w:r w:rsidR="00FC7E8D" w:rsidRPr="00933DD8">
        <w:rPr>
          <w:rFonts w:ascii="Corbel" w:hAnsi="Corbel" w:cs="Calibri"/>
          <w:sz w:val="22"/>
          <w:szCs w:val="22"/>
        </w:rPr>
        <w:t xml:space="preserve">týchto </w:t>
      </w:r>
      <w:r w:rsidR="001F5C96" w:rsidRPr="00933DD8">
        <w:rPr>
          <w:rFonts w:ascii="Corbel" w:hAnsi="Corbel" w:cs="Calibri"/>
          <w:sz w:val="22"/>
          <w:szCs w:val="22"/>
        </w:rPr>
        <w:t xml:space="preserve">súťažných podkladov </w:t>
      </w:r>
      <w:r w:rsidR="001F5C96" w:rsidRPr="00933DD8">
        <w:rPr>
          <w:rFonts w:ascii="Corbel" w:hAnsi="Corbel" w:cs="Calibri"/>
          <w:i/>
          <w:iCs/>
          <w:sz w:val="22"/>
          <w:szCs w:val="22"/>
        </w:rPr>
        <w:t>„Opis predmetu zákazky“</w:t>
      </w:r>
      <w:r w:rsidR="00FC7E8D" w:rsidRPr="00933DD8">
        <w:rPr>
          <w:rFonts w:ascii="Corbel" w:hAnsi="Corbel" w:cs="Calibri"/>
          <w:sz w:val="22"/>
          <w:szCs w:val="22"/>
        </w:rPr>
        <w:t xml:space="preserve"> samostatne pre každú časť zákazky, ku ktorej ponuku predkladá</w:t>
      </w:r>
      <w:r w:rsidR="00945BA8" w:rsidRPr="00933DD8">
        <w:rPr>
          <w:rFonts w:ascii="Corbel" w:hAnsi="Corbel" w:cs="Calibri"/>
          <w:sz w:val="22"/>
          <w:szCs w:val="22"/>
        </w:rPr>
        <w:t xml:space="preserve"> s uvedením konkrétneho typ</w:t>
      </w:r>
      <w:r w:rsidR="001A1267">
        <w:rPr>
          <w:rFonts w:ascii="Corbel" w:hAnsi="Corbel" w:cs="Calibri"/>
          <w:sz w:val="22"/>
          <w:szCs w:val="22"/>
        </w:rPr>
        <w:t>u</w:t>
      </w:r>
      <w:r w:rsidR="00945BA8" w:rsidRPr="00933DD8">
        <w:rPr>
          <w:rFonts w:ascii="Corbel" w:hAnsi="Corbel" w:cs="Calibri"/>
          <w:sz w:val="22"/>
          <w:szCs w:val="22"/>
        </w:rPr>
        <w:t>/modelu ponúkaného tovaru a jeho výrobcu.</w:t>
      </w:r>
      <w:r w:rsidR="00FC7E8D" w:rsidRPr="00933DD8">
        <w:rPr>
          <w:rFonts w:ascii="Corbel" w:hAnsi="Corbel" w:cs="Calibri"/>
          <w:sz w:val="22"/>
          <w:szCs w:val="22"/>
        </w:rPr>
        <w:t xml:space="preserve"> </w:t>
      </w:r>
      <w:r w:rsidR="00E26665" w:rsidRPr="00933DD8">
        <w:rPr>
          <w:rFonts w:ascii="Corbel" w:hAnsi="Corbel" w:cs="Calibri"/>
          <w:i/>
          <w:iCs/>
          <w:sz w:val="22"/>
          <w:szCs w:val="22"/>
        </w:rPr>
        <w:t>[Uchád</w:t>
      </w:r>
      <w:r w:rsidR="00444D66" w:rsidRPr="00933DD8">
        <w:rPr>
          <w:rFonts w:ascii="Corbel" w:hAnsi="Corbel" w:cs="Calibri"/>
          <w:i/>
          <w:iCs/>
          <w:sz w:val="22"/>
          <w:szCs w:val="22"/>
        </w:rPr>
        <w:t>z</w:t>
      </w:r>
      <w:r w:rsidR="00E26665" w:rsidRPr="00933DD8">
        <w:rPr>
          <w:rFonts w:ascii="Corbel" w:hAnsi="Corbel" w:cs="Calibri"/>
          <w:i/>
          <w:iCs/>
          <w:sz w:val="22"/>
          <w:szCs w:val="22"/>
        </w:rPr>
        <w:t xml:space="preserve">ač vypĺňa len </w:t>
      </w:r>
      <w:r w:rsidR="00444D66" w:rsidRPr="00933DD8">
        <w:rPr>
          <w:rFonts w:ascii="Corbel" w:hAnsi="Corbel" w:cs="Calibri"/>
          <w:i/>
          <w:iCs/>
          <w:sz w:val="22"/>
          <w:szCs w:val="22"/>
        </w:rPr>
        <w:t>bunky podfarbené ružovou farbou.</w:t>
      </w:r>
      <w:r w:rsidR="00E26665" w:rsidRPr="00933DD8">
        <w:rPr>
          <w:rFonts w:ascii="Corbel" w:hAnsi="Corbel" w:cs="Calibri"/>
          <w:i/>
          <w:iCs/>
          <w:sz w:val="22"/>
          <w:szCs w:val="22"/>
        </w:rPr>
        <w:t>]</w:t>
      </w:r>
    </w:p>
    <w:p w14:paraId="0C03BB4F" w14:textId="2C058DD5" w:rsidR="0016549A" w:rsidRPr="00FC7E8D" w:rsidRDefault="00962E11" w:rsidP="00230172">
      <w:pPr>
        <w:pStyle w:val="Zkladntext0"/>
        <w:numPr>
          <w:ilvl w:val="2"/>
          <w:numId w:val="1"/>
        </w:numPr>
        <w:jc w:val="both"/>
        <w:rPr>
          <w:rFonts w:ascii="Corbel" w:hAnsi="Corbel" w:cs="Calibri"/>
          <w:i/>
          <w:iCs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>T</w:t>
      </w:r>
      <w:r w:rsidRPr="008F6CAE">
        <w:rPr>
          <w:rFonts w:ascii="Corbel" w:hAnsi="Corbel" w:cs="Calibri"/>
          <w:sz w:val="22"/>
          <w:szCs w:val="22"/>
        </w:rPr>
        <w:t xml:space="preserve">echnický list ponúkaného tovaru alebo </w:t>
      </w:r>
      <w:proofErr w:type="spellStart"/>
      <w:r w:rsidRPr="008F6CAE">
        <w:rPr>
          <w:rFonts w:ascii="Corbel" w:hAnsi="Corbel" w:cs="Calibri"/>
          <w:sz w:val="22"/>
          <w:szCs w:val="22"/>
        </w:rPr>
        <w:t>link</w:t>
      </w:r>
      <w:proofErr w:type="spellEnd"/>
      <w:r w:rsidRPr="008F6CAE">
        <w:rPr>
          <w:rFonts w:ascii="Corbel" w:hAnsi="Corbel" w:cs="Calibri"/>
          <w:sz w:val="22"/>
          <w:szCs w:val="22"/>
        </w:rPr>
        <w:t xml:space="preserve"> na ponúkaný tovar, na ktorom sú uvedené technické informácie  alebo in</w:t>
      </w:r>
      <w:r>
        <w:rPr>
          <w:rFonts w:ascii="Corbel" w:hAnsi="Corbel" w:cs="Calibri"/>
          <w:sz w:val="22"/>
          <w:szCs w:val="22"/>
        </w:rPr>
        <w:t>é</w:t>
      </w:r>
      <w:r w:rsidRPr="008F6CAE">
        <w:rPr>
          <w:rFonts w:ascii="Corbel" w:hAnsi="Corbel" w:cs="Calibri"/>
          <w:sz w:val="22"/>
          <w:szCs w:val="22"/>
        </w:rPr>
        <w:t xml:space="preserve"> dokument</w:t>
      </w:r>
      <w:r>
        <w:rPr>
          <w:rFonts w:ascii="Corbel" w:hAnsi="Corbel" w:cs="Calibri"/>
          <w:sz w:val="22"/>
          <w:szCs w:val="22"/>
        </w:rPr>
        <w:t>y</w:t>
      </w:r>
      <w:r w:rsidR="000D7688">
        <w:rPr>
          <w:rFonts w:ascii="Corbel" w:hAnsi="Corbel" w:cs="Calibri"/>
          <w:sz w:val="22"/>
          <w:szCs w:val="22"/>
        </w:rPr>
        <w:t>/certifikáty</w:t>
      </w:r>
      <w:r w:rsidRPr="008F6CAE">
        <w:rPr>
          <w:rFonts w:ascii="Corbel" w:hAnsi="Corbel" w:cs="Calibri"/>
          <w:sz w:val="22"/>
          <w:szCs w:val="22"/>
        </w:rPr>
        <w:t>, preukazujúc</w:t>
      </w:r>
      <w:r w:rsidR="000D7688">
        <w:rPr>
          <w:rFonts w:ascii="Corbel" w:hAnsi="Corbel" w:cs="Calibri"/>
          <w:sz w:val="22"/>
          <w:szCs w:val="22"/>
        </w:rPr>
        <w:t xml:space="preserve">e </w:t>
      </w:r>
      <w:r w:rsidRPr="008F6CAE">
        <w:rPr>
          <w:rFonts w:ascii="Corbel" w:hAnsi="Corbel" w:cs="Calibri"/>
          <w:sz w:val="22"/>
          <w:szCs w:val="22"/>
        </w:rPr>
        <w:t>splnenie minimálnych požiadaviek na predmet zákazky</w:t>
      </w:r>
      <w:r w:rsidR="00945BA8">
        <w:rPr>
          <w:rFonts w:ascii="Corbel" w:hAnsi="Corbel" w:cs="Calibri"/>
          <w:sz w:val="22"/>
          <w:szCs w:val="22"/>
        </w:rPr>
        <w:t xml:space="preserve"> uveden</w:t>
      </w:r>
      <w:r w:rsidR="000D7688">
        <w:rPr>
          <w:rFonts w:ascii="Corbel" w:hAnsi="Corbel" w:cs="Calibri"/>
          <w:sz w:val="22"/>
          <w:szCs w:val="22"/>
        </w:rPr>
        <w:t>é</w:t>
      </w:r>
      <w:r w:rsidR="00945BA8">
        <w:rPr>
          <w:rFonts w:ascii="Corbel" w:hAnsi="Corbel" w:cs="Calibri"/>
          <w:sz w:val="22"/>
          <w:szCs w:val="22"/>
        </w:rPr>
        <w:t xml:space="preserve"> v prílohe č. 1 týchto súťažných podkladov</w:t>
      </w:r>
      <w:r w:rsidR="000D7688">
        <w:rPr>
          <w:rFonts w:ascii="Corbel" w:hAnsi="Corbel" w:cs="Calibri"/>
          <w:sz w:val="22"/>
          <w:szCs w:val="22"/>
        </w:rPr>
        <w:t>.</w:t>
      </w:r>
    </w:p>
    <w:p w14:paraId="0F29C323" w14:textId="63024957" w:rsidR="00FC7E8D" w:rsidRDefault="00933DD8" w:rsidP="00230172">
      <w:pPr>
        <w:pStyle w:val="Zkladntext0"/>
        <w:numPr>
          <w:ilvl w:val="2"/>
          <w:numId w:val="1"/>
        </w:numPr>
        <w:jc w:val="both"/>
        <w:rPr>
          <w:rFonts w:ascii="Corbel" w:hAnsi="Corbel" w:cs="Calibri"/>
          <w:i/>
          <w:iCs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>P</w:t>
      </w:r>
      <w:r w:rsidR="00FC7E8D">
        <w:rPr>
          <w:rFonts w:ascii="Corbel" w:hAnsi="Corbel" w:cs="Calibri"/>
          <w:sz w:val="22"/>
          <w:szCs w:val="22"/>
        </w:rPr>
        <w:t>rílohu č. 2 týchto</w:t>
      </w:r>
      <w:r w:rsidR="00FC7E8D" w:rsidRPr="00FC7E8D">
        <w:rPr>
          <w:rFonts w:ascii="Corbel" w:hAnsi="Corbel" w:cs="Calibri"/>
          <w:sz w:val="22"/>
          <w:szCs w:val="22"/>
        </w:rPr>
        <w:t xml:space="preserve"> </w:t>
      </w:r>
      <w:r w:rsidR="00FC7E8D">
        <w:rPr>
          <w:rFonts w:ascii="Corbel" w:hAnsi="Corbel" w:cs="Calibri"/>
          <w:sz w:val="22"/>
          <w:szCs w:val="22"/>
        </w:rPr>
        <w:t xml:space="preserve">súťažných podkladov </w:t>
      </w:r>
      <w:r w:rsidR="00B51CDE" w:rsidRPr="00B51CDE">
        <w:rPr>
          <w:rFonts w:ascii="Corbel" w:hAnsi="Corbel" w:cs="Calibri"/>
          <w:i/>
          <w:iCs/>
          <w:sz w:val="22"/>
          <w:szCs w:val="22"/>
        </w:rPr>
        <w:t>„Ponuka/Návrh na plnenie kritéria“</w:t>
      </w:r>
      <w:r w:rsidR="00B51CDE" w:rsidRPr="00B51CDE">
        <w:rPr>
          <w:rFonts w:ascii="Corbel" w:hAnsi="Corbel" w:cs="Calibri"/>
          <w:sz w:val="22"/>
          <w:szCs w:val="22"/>
        </w:rPr>
        <w:t xml:space="preserve"> </w:t>
      </w:r>
      <w:r w:rsidR="00B51CDE">
        <w:rPr>
          <w:rFonts w:ascii="Corbel" w:hAnsi="Corbel" w:cs="Calibri"/>
          <w:sz w:val="22"/>
          <w:szCs w:val="22"/>
        </w:rPr>
        <w:t>samostatne pre každú časť zákazky, ku ktorej ponuku predkladá.</w:t>
      </w:r>
      <w:r w:rsidR="00444D66">
        <w:rPr>
          <w:rFonts w:ascii="Corbel" w:hAnsi="Corbel" w:cs="Calibri"/>
          <w:sz w:val="22"/>
          <w:szCs w:val="22"/>
        </w:rPr>
        <w:t xml:space="preserve"> </w:t>
      </w:r>
      <w:r w:rsidR="00444D66" w:rsidRPr="00444D66">
        <w:rPr>
          <w:rFonts w:ascii="Corbel" w:hAnsi="Corbel" w:cs="Calibri"/>
          <w:i/>
          <w:iCs/>
          <w:sz w:val="22"/>
          <w:szCs w:val="22"/>
        </w:rPr>
        <w:t>[Uchádzač vypĺňa len bunky podfarbené ružovou farbou.]</w:t>
      </w:r>
    </w:p>
    <w:p w14:paraId="3F66352B" w14:textId="69FC856D" w:rsidR="0033221E" w:rsidRPr="008F6CAE" w:rsidRDefault="00933DD8" w:rsidP="0033221E">
      <w:pPr>
        <w:pStyle w:val="Zkladntext0"/>
        <w:numPr>
          <w:ilvl w:val="2"/>
          <w:numId w:val="1"/>
        </w:numPr>
        <w:jc w:val="both"/>
        <w:rPr>
          <w:rFonts w:ascii="Corbel" w:hAnsi="Corbel" w:cs="Calibri"/>
          <w:i/>
          <w:iCs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>P</w:t>
      </w:r>
      <w:r w:rsidR="000B5D31">
        <w:rPr>
          <w:rFonts w:ascii="Corbel" w:hAnsi="Corbel" w:cs="Calibri"/>
          <w:sz w:val="22"/>
          <w:szCs w:val="22"/>
        </w:rPr>
        <w:t xml:space="preserve">rílohu č. 4 týchto súťažných podkladov </w:t>
      </w:r>
      <w:r w:rsidR="000B5D31" w:rsidRPr="000B5D31">
        <w:rPr>
          <w:rFonts w:ascii="Corbel" w:hAnsi="Corbel" w:cs="Calibri"/>
          <w:i/>
          <w:iCs/>
          <w:sz w:val="22"/>
          <w:szCs w:val="22"/>
        </w:rPr>
        <w:t>„</w:t>
      </w:r>
      <w:r w:rsidR="0033221E" w:rsidRPr="000B5D31">
        <w:rPr>
          <w:rFonts w:ascii="Corbel" w:hAnsi="Corbel" w:cs="Calibri"/>
          <w:i/>
          <w:iCs/>
          <w:sz w:val="22"/>
          <w:szCs w:val="22"/>
        </w:rPr>
        <w:t>Čestné vyhlásenie uchádzača podľa § 32 ods. 7 ZVO</w:t>
      </w:r>
      <w:r w:rsidR="000B5D31" w:rsidRPr="000B5D31">
        <w:rPr>
          <w:rFonts w:ascii="Corbel" w:hAnsi="Corbel" w:cs="Calibri"/>
          <w:i/>
          <w:iCs/>
          <w:sz w:val="22"/>
          <w:szCs w:val="22"/>
        </w:rPr>
        <w:t>“</w:t>
      </w:r>
      <w:r w:rsidR="000B5D31">
        <w:rPr>
          <w:rFonts w:ascii="Corbel" w:hAnsi="Corbel" w:cs="Calibri"/>
          <w:sz w:val="22"/>
          <w:szCs w:val="22"/>
        </w:rPr>
        <w:t xml:space="preserve"> </w:t>
      </w:r>
      <w:r w:rsidR="0033221E" w:rsidRPr="000B5D31">
        <w:rPr>
          <w:rFonts w:ascii="Corbel" w:hAnsi="Corbel" w:cs="Calibri"/>
          <w:sz w:val="22"/>
          <w:szCs w:val="22"/>
        </w:rPr>
        <w:t>spoločne za všetky časti</w:t>
      </w:r>
      <w:r w:rsidR="00D5506F">
        <w:rPr>
          <w:rFonts w:ascii="Corbel" w:hAnsi="Corbel" w:cs="Calibri"/>
          <w:sz w:val="22"/>
          <w:szCs w:val="22"/>
        </w:rPr>
        <w:t>,</w:t>
      </w:r>
      <w:r w:rsidR="0033221E" w:rsidRPr="000B5D31">
        <w:rPr>
          <w:rFonts w:ascii="Corbel" w:hAnsi="Corbel" w:cs="Calibri"/>
          <w:sz w:val="22"/>
          <w:szCs w:val="22"/>
        </w:rPr>
        <w:t xml:space="preserve"> na ktoré predkladá ponuku.</w:t>
      </w:r>
    </w:p>
    <w:p w14:paraId="5490AA48" w14:textId="0348202E" w:rsidR="00444D66" w:rsidRPr="00466490" w:rsidRDefault="00933DD8" w:rsidP="00466490">
      <w:pPr>
        <w:pStyle w:val="Zkladntext0"/>
        <w:numPr>
          <w:ilvl w:val="2"/>
          <w:numId w:val="1"/>
        </w:numPr>
        <w:jc w:val="both"/>
        <w:rPr>
          <w:rFonts w:ascii="Corbel" w:hAnsi="Corbel" w:cs="Calibri"/>
          <w:i/>
          <w:iCs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>Prílohu č. 5 týchto súťažných podkladov</w:t>
      </w:r>
      <w:r w:rsidRPr="008F6CAE">
        <w:rPr>
          <w:rFonts w:ascii="Corbel" w:hAnsi="Corbel" w:cs="Calibri"/>
          <w:sz w:val="22"/>
          <w:szCs w:val="22"/>
        </w:rPr>
        <w:t xml:space="preserve"> </w:t>
      </w:r>
      <w:r w:rsidRPr="00933DD8">
        <w:rPr>
          <w:rFonts w:ascii="Corbel" w:hAnsi="Corbel" w:cs="Calibri"/>
          <w:i/>
          <w:iCs/>
          <w:sz w:val="22"/>
          <w:szCs w:val="22"/>
        </w:rPr>
        <w:t>„</w:t>
      </w:r>
      <w:r w:rsidR="000B5D31" w:rsidRPr="00933DD8">
        <w:rPr>
          <w:rFonts w:ascii="Corbel" w:hAnsi="Corbel" w:cs="Calibri"/>
          <w:i/>
          <w:iCs/>
          <w:sz w:val="22"/>
          <w:szCs w:val="22"/>
        </w:rPr>
        <w:t>Čestné vyhlásenie</w:t>
      </w:r>
      <w:r w:rsidR="00906A62">
        <w:rPr>
          <w:rFonts w:ascii="Corbel" w:hAnsi="Corbel" w:cs="Calibri"/>
          <w:i/>
          <w:iCs/>
          <w:sz w:val="22"/>
          <w:szCs w:val="22"/>
        </w:rPr>
        <w:t>“</w:t>
      </w:r>
      <w:r w:rsidR="000B5D31" w:rsidRPr="00933DD8">
        <w:rPr>
          <w:rFonts w:ascii="Corbel" w:hAnsi="Corbel" w:cs="Calibri"/>
          <w:i/>
          <w:iCs/>
          <w:sz w:val="22"/>
          <w:szCs w:val="22"/>
        </w:rPr>
        <w:t xml:space="preserve"> </w:t>
      </w:r>
      <w:r w:rsidR="000B5D31" w:rsidRPr="00906A62">
        <w:rPr>
          <w:rFonts w:ascii="Corbel" w:hAnsi="Corbel" w:cs="Calibri"/>
          <w:sz w:val="22"/>
          <w:szCs w:val="22"/>
        </w:rPr>
        <w:t>ku konfliktu záujmov</w:t>
      </w:r>
      <w:r w:rsidR="009E2763">
        <w:rPr>
          <w:rFonts w:ascii="Corbel" w:hAnsi="Corbel" w:cs="Calibri"/>
          <w:sz w:val="22"/>
          <w:szCs w:val="22"/>
        </w:rPr>
        <w:t xml:space="preserve">, </w:t>
      </w:r>
      <w:r w:rsidR="009C5D72">
        <w:rPr>
          <w:rFonts w:ascii="Corbel" w:hAnsi="Corbel" w:cs="Calibri"/>
          <w:sz w:val="22"/>
          <w:szCs w:val="22"/>
        </w:rPr>
        <w:t>neuloženiu zákazu účasti vo verejnom obstarávaní</w:t>
      </w:r>
      <w:r w:rsidR="000B5D31" w:rsidRPr="00906A62">
        <w:rPr>
          <w:rFonts w:ascii="Corbel" w:hAnsi="Corbel" w:cs="Calibri"/>
          <w:sz w:val="22"/>
          <w:szCs w:val="22"/>
        </w:rPr>
        <w:t xml:space="preserve"> a k uplatňovaniu medzinárodných sankcií</w:t>
      </w:r>
      <w:r>
        <w:rPr>
          <w:rFonts w:ascii="Corbel" w:hAnsi="Corbel" w:cs="Calibri"/>
          <w:sz w:val="22"/>
          <w:szCs w:val="22"/>
        </w:rPr>
        <w:t xml:space="preserve">, </w:t>
      </w:r>
      <w:r w:rsidR="000B5D31" w:rsidRPr="00933DD8">
        <w:rPr>
          <w:rFonts w:ascii="Corbel" w:hAnsi="Corbel" w:cs="Calibri"/>
          <w:sz w:val="22"/>
          <w:szCs w:val="22"/>
        </w:rPr>
        <w:t>spoločne za všetky časti na ktoré predkladá ponuku.</w:t>
      </w:r>
    </w:p>
    <w:p w14:paraId="0BCBB19B" w14:textId="6F7AA013" w:rsidR="008A5708" w:rsidRPr="003C7D4A" w:rsidRDefault="004154C7" w:rsidP="00230172">
      <w:pPr>
        <w:pStyle w:val="Zkladntext0"/>
        <w:numPr>
          <w:ilvl w:val="2"/>
          <w:numId w:val="1"/>
        </w:numPr>
        <w:jc w:val="both"/>
        <w:rPr>
          <w:rFonts w:ascii="Corbel" w:hAnsi="Corbel" w:cs="Calibri"/>
          <w:i/>
          <w:iCs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 xml:space="preserve">Prílohu č. 6 týchto súťažných podkladov </w:t>
      </w:r>
      <w:r w:rsidRPr="004154C7">
        <w:rPr>
          <w:rFonts w:ascii="Corbel" w:hAnsi="Corbel" w:cs="Calibri"/>
          <w:i/>
          <w:iCs/>
          <w:sz w:val="22"/>
          <w:szCs w:val="22"/>
        </w:rPr>
        <w:t>„</w:t>
      </w:r>
      <w:r w:rsidR="00614CED" w:rsidRPr="004154C7">
        <w:rPr>
          <w:rFonts w:ascii="Corbel" w:hAnsi="Corbel" w:cs="Calibri"/>
          <w:i/>
          <w:iCs/>
          <w:sz w:val="22"/>
          <w:szCs w:val="22"/>
        </w:rPr>
        <w:t>Vyhlásenie uchádzača o podmienkach súťaže</w:t>
      </w:r>
      <w:r w:rsidRPr="004154C7">
        <w:rPr>
          <w:rFonts w:ascii="Corbel" w:hAnsi="Corbel" w:cs="Calibri"/>
          <w:i/>
          <w:iCs/>
          <w:sz w:val="22"/>
          <w:szCs w:val="22"/>
        </w:rPr>
        <w:t>“</w:t>
      </w:r>
      <w:r w:rsidR="00466490" w:rsidRPr="00466490">
        <w:rPr>
          <w:rFonts w:ascii="Corbel" w:hAnsi="Corbel" w:cs="Calibri"/>
          <w:sz w:val="22"/>
          <w:szCs w:val="22"/>
        </w:rPr>
        <w:t xml:space="preserve"> </w:t>
      </w:r>
      <w:r w:rsidR="004E7B42" w:rsidRPr="000B5D31">
        <w:rPr>
          <w:rFonts w:ascii="Corbel" w:hAnsi="Corbel" w:cs="Calibri"/>
          <w:sz w:val="22"/>
          <w:szCs w:val="22"/>
        </w:rPr>
        <w:t>spoločne za všetky časti</w:t>
      </w:r>
      <w:r w:rsidR="004E7B42">
        <w:rPr>
          <w:rFonts w:ascii="Corbel" w:hAnsi="Corbel" w:cs="Calibri"/>
          <w:sz w:val="22"/>
          <w:szCs w:val="22"/>
        </w:rPr>
        <w:t>,</w:t>
      </w:r>
      <w:r w:rsidR="004E7B42" w:rsidRPr="000B5D31">
        <w:rPr>
          <w:rFonts w:ascii="Corbel" w:hAnsi="Corbel" w:cs="Calibri"/>
          <w:sz w:val="22"/>
          <w:szCs w:val="22"/>
        </w:rPr>
        <w:t xml:space="preserve"> na ktoré predkladá ponuku.</w:t>
      </w:r>
    </w:p>
    <w:p w14:paraId="3C2233FB" w14:textId="737692DC" w:rsidR="003C7D4A" w:rsidRPr="00230172" w:rsidRDefault="0049187C" w:rsidP="00230172">
      <w:pPr>
        <w:pStyle w:val="Zkladntext0"/>
        <w:numPr>
          <w:ilvl w:val="2"/>
          <w:numId w:val="1"/>
        </w:numPr>
        <w:jc w:val="both"/>
        <w:rPr>
          <w:rFonts w:ascii="Corbel" w:hAnsi="Corbel" w:cs="Calibri"/>
          <w:i/>
          <w:iCs/>
          <w:sz w:val="22"/>
          <w:szCs w:val="22"/>
        </w:rPr>
      </w:pPr>
      <w:r>
        <w:rPr>
          <w:rFonts w:ascii="Corbel" w:hAnsi="Corbel" w:cs="Calibri"/>
          <w:sz w:val="22"/>
          <w:szCs w:val="22"/>
        </w:rPr>
        <w:t xml:space="preserve">Prílohu č. 7 týchto súťažných podkladov </w:t>
      </w:r>
      <w:r w:rsidR="003C7D4A" w:rsidRPr="0049187C">
        <w:rPr>
          <w:rFonts w:ascii="Corbel" w:hAnsi="Corbel" w:cs="Calibri"/>
          <w:i/>
          <w:iCs/>
          <w:sz w:val="22"/>
          <w:szCs w:val="22"/>
        </w:rPr>
        <w:t>„Zoznam subdodávateľov“</w:t>
      </w:r>
      <w:r w:rsidR="003C7D4A">
        <w:rPr>
          <w:rFonts w:ascii="Corbel" w:hAnsi="Corbel" w:cs="Calibri"/>
          <w:sz w:val="22"/>
          <w:szCs w:val="22"/>
        </w:rPr>
        <w:t xml:space="preserve"> </w:t>
      </w:r>
      <w:r>
        <w:rPr>
          <w:rFonts w:ascii="Corbel" w:hAnsi="Corbel" w:cs="Calibri"/>
          <w:sz w:val="22"/>
          <w:szCs w:val="22"/>
        </w:rPr>
        <w:t>samostatne pre každú časť zákazky, ku ktorej ponuku predkladá.</w:t>
      </w:r>
    </w:p>
    <w:p w14:paraId="22470577" w14:textId="74021830" w:rsidR="00B2445E" w:rsidRDefault="004238B7" w:rsidP="002E3A08">
      <w:pPr>
        <w:pStyle w:val="Zkladntext0"/>
        <w:numPr>
          <w:ilvl w:val="2"/>
          <w:numId w:val="1"/>
        </w:numPr>
        <w:jc w:val="both"/>
        <w:rPr>
          <w:rFonts w:ascii="Corbel" w:hAnsi="Corbel" w:cs="Calibri"/>
          <w:i/>
          <w:iCs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Potvrdenia, doklady a dokumenty, prostredníctvom ktorých uchádzač preukazuje splnenie podmienok účasti vo verejnom obstarávaní, uvedené v Oznámení o vyhlásení verejného obstarávania a</w:t>
      </w:r>
      <w:r w:rsidR="004302F5">
        <w:rPr>
          <w:rFonts w:ascii="Corbel" w:hAnsi="Corbel" w:cs="Calibri"/>
          <w:sz w:val="22"/>
          <w:szCs w:val="22"/>
        </w:rPr>
        <w:t xml:space="preserve"> časti IV. </w:t>
      </w:r>
      <w:r w:rsidRPr="008F6CAE">
        <w:rPr>
          <w:rFonts w:ascii="Corbel" w:hAnsi="Corbel" w:cs="Calibri"/>
          <w:sz w:val="22"/>
          <w:szCs w:val="22"/>
        </w:rPr>
        <w:t xml:space="preserve">týchto </w:t>
      </w:r>
      <w:r w:rsidR="00466490">
        <w:rPr>
          <w:rFonts w:ascii="Corbel" w:hAnsi="Corbel" w:cs="Calibri"/>
          <w:sz w:val="22"/>
          <w:szCs w:val="22"/>
        </w:rPr>
        <w:t>súťažných podkladoch</w:t>
      </w:r>
      <w:r w:rsidRPr="008F6CAE">
        <w:rPr>
          <w:rFonts w:ascii="Corbel" w:hAnsi="Corbel" w:cs="Calibri"/>
          <w:sz w:val="22"/>
          <w:szCs w:val="22"/>
        </w:rPr>
        <w:t xml:space="preserve">. </w:t>
      </w:r>
      <w:r w:rsidR="005B6CEB">
        <w:rPr>
          <w:rFonts w:ascii="Corbel" w:hAnsi="Corbel" w:cs="Calibri"/>
          <w:sz w:val="22"/>
          <w:szCs w:val="22"/>
        </w:rPr>
        <w:t xml:space="preserve">Uchádzač predkladá </w:t>
      </w:r>
      <w:r w:rsidR="005B6CEB" w:rsidRPr="000B5D31">
        <w:rPr>
          <w:rFonts w:ascii="Corbel" w:hAnsi="Corbel" w:cs="Calibri"/>
          <w:sz w:val="22"/>
          <w:szCs w:val="22"/>
        </w:rPr>
        <w:t>spoločne za všetky časti</w:t>
      </w:r>
      <w:r w:rsidR="005B6CEB">
        <w:rPr>
          <w:rFonts w:ascii="Corbel" w:hAnsi="Corbel" w:cs="Calibri"/>
          <w:sz w:val="22"/>
          <w:szCs w:val="22"/>
        </w:rPr>
        <w:t>,</w:t>
      </w:r>
      <w:r w:rsidR="005B6CEB" w:rsidRPr="000B5D31">
        <w:rPr>
          <w:rFonts w:ascii="Corbel" w:hAnsi="Corbel" w:cs="Calibri"/>
          <w:sz w:val="22"/>
          <w:szCs w:val="22"/>
        </w:rPr>
        <w:t xml:space="preserve"> na ktoré predkladá ponuku.</w:t>
      </w:r>
    </w:p>
    <w:p w14:paraId="20981926" w14:textId="312BDA2F" w:rsidR="00D40EBC" w:rsidRPr="00D40EBC" w:rsidRDefault="000867CF" w:rsidP="00D40EBC">
      <w:pPr>
        <w:pStyle w:val="PODnadpis"/>
        <w:numPr>
          <w:ilvl w:val="1"/>
          <w:numId w:val="1"/>
        </w:numPr>
        <w:jc w:val="both"/>
      </w:pPr>
      <w:r w:rsidRPr="00D40EBC">
        <w:rPr>
          <w:b w:val="0"/>
          <w:bCs/>
        </w:rPr>
        <w:t>Všetky časti ponuky musia byť podpísané uchádzačom, jeho štatutárnym orgánom alebo členom štatutárneho orgánu alebo iným zástupcom uchádzača, ktorý je oprávnený konať v mene uchádzača. Ak uchádzač splnomocní/poverí tretiu osobu konať za neho pri podpise dokumentov predkladaných v súťaži, musí byť súčasťou ponuky aj plnomocenstvo (poverenie) splnomocňujúce takúto osobu na podpis dokumentov predkladaných v súťaži. V prípade, že ponuku predkladá skupina dodávateľov, všetky časti ponuky vrátane dokumentov uvedených vyššie, musia byť podpísané všetkými členmi skupiny alebo osobou/osobami oprávnenými konať v danej veci za ostatných členov skupiny.</w:t>
      </w:r>
    </w:p>
    <w:p w14:paraId="0F437099" w14:textId="33175156" w:rsidR="00E6416D" w:rsidRPr="006B7642" w:rsidRDefault="00E6416D" w:rsidP="00D40EBC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6B7642">
        <w:rPr>
          <w:b w:val="0"/>
          <w:bCs/>
          <w:u w:val="single"/>
        </w:rPr>
        <w:lastRenderedPageBreak/>
        <w:t xml:space="preserve">Verejný obstarávateľ nastavil v zákazke v IS EPVO štruktúrované kritériá a uchádzač musí pri predkladaní ponuky </w:t>
      </w:r>
      <w:r w:rsidR="00441987" w:rsidRPr="006B7642">
        <w:rPr>
          <w:b w:val="0"/>
          <w:bCs/>
          <w:u w:val="single"/>
        </w:rPr>
        <w:t xml:space="preserve">v IS EPVO </w:t>
      </w:r>
      <w:r w:rsidRPr="006B7642">
        <w:rPr>
          <w:b w:val="0"/>
          <w:bCs/>
          <w:u w:val="single"/>
        </w:rPr>
        <w:t>tieto štruktúrované kritériá vyplniť pre každú časť, na ktorú ponuku predkladá. Bez vyplnenia štruktúrovaných kritérií nemôže predložiť ponuku.</w:t>
      </w:r>
    </w:p>
    <w:p w14:paraId="0491C6ED" w14:textId="28E6A91A" w:rsidR="00241792" w:rsidRPr="00D40EBC" w:rsidRDefault="007F5691" w:rsidP="00D40EBC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7F5691">
        <w:rPr>
          <w:b w:val="0"/>
          <w:bCs/>
        </w:rPr>
        <w:t xml:space="preserve">Ak uchádzač nevypracoval ponuku sám, uvedie v ponuke osobu, ktorej služby alebo podklady pri jej vypracovaní využil. Údaje podľa prvej vety uchádzač uvedie </w:t>
      </w:r>
      <w:r w:rsidR="00936F53">
        <w:rPr>
          <w:b w:val="0"/>
          <w:bCs/>
        </w:rPr>
        <w:t xml:space="preserve">v súlade s § 49 ods. 5 ZVO </w:t>
      </w:r>
      <w:r w:rsidRPr="007F5691">
        <w:rPr>
          <w:b w:val="0"/>
          <w:bCs/>
        </w:rPr>
        <w:t>v rozsahu meno a priezvisko, obchodné meno alebo názov, adresa pobytu, sídlo alebo miesto podnikania a identifikačné číslo, ak bolo pridelené.</w:t>
      </w:r>
    </w:p>
    <w:p w14:paraId="065A3D23" w14:textId="77777777" w:rsidR="0042037C" w:rsidRDefault="0042037C" w:rsidP="0042037C">
      <w:pPr>
        <w:pStyle w:val="PODnadpis"/>
        <w:numPr>
          <w:ilvl w:val="0"/>
          <w:numId w:val="0"/>
        </w:numPr>
        <w:ind w:left="357" w:hanging="357"/>
      </w:pPr>
    </w:p>
    <w:p w14:paraId="77DE345A" w14:textId="4F93F6AD" w:rsidR="0042037C" w:rsidRPr="001E0F2E" w:rsidRDefault="001E0F2E" w:rsidP="001E0F2E">
      <w:pPr>
        <w:pStyle w:val="Nadpis1"/>
        <w:rPr>
          <w:caps/>
        </w:rPr>
      </w:pPr>
      <w:bookmarkStart w:id="217" w:name="_Toc235625280"/>
      <w:bookmarkStart w:id="218" w:name="_Toc235625404"/>
      <w:bookmarkStart w:id="219" w:name="_Toc235625902"/>
      <w:bookmarkStart w:id="220" w:name="_Toc235693798"/>
      <w:bookmarkStart w:id="221" w:name="_Toc235694316"/>
      <w:bookmarkStart w:id="222" w:name="_Toc235694419"/>
      <w:r w:rsidRPr="001E0F2E">
        <w:rPr>
          <w:caps/>
        </w:rPr>
        <w:t xml:space="preserve">Časť </w:t>
      </w:r>
      <w:r>
        <w:rPr>
          <w:caps/>
        </w:rPr>
        <w:t>I</w:t>
      </w:r>
      <w:r w:rsidRPr="001E0F2E">
        <w:rPr>
          <w:caps/>
        </w:rPr>
        <w:t>V. Podmienky účasti</w:t>
      </w:r>
      <w:bookmarkEnd w:id="217"/>
      <w:bookmarkEnd w:id="218"/>
      <w:bookmarkEnd w:id="219"/>
      <w:bookmarkEnd w:id="220"/>
      <w:bookmarkEnd w:id="221"/>
      <w:bookmarkEnd w:id="222"/>
    </w:p>
    <w:p w14:paraId="2AC45D5B" w14:textId="77777777" w:rsidR="001E0F2E" w:rsidRPr="001E0F2E" w:rsidRDefault="001E0F2E" w:rsidP="001E0F2E"/>
    <w:p w14:paraId="2CE0A409" w14:textId="2DA2E621" w:rsidR="00B2445E" w:rsidRPr="008F6CAE" w:rsidRDefault="00614CED" w:rsidP="00046784">
      <w:pPr>
        <w:pStyle w:val="PODnadpis"/>
        <w:outlineLvl w:val="1"/>
      </w:pPr>
      <w:bookmarkStart w:id="223" w:name="_Toc235618294"/>
      <w:bookmarkStart w:id="224" w:name="_Toc235620841"/>
      <w:bookmarkStart w:id="225" w:name="_Toc235621413"/>
      <w:bookmarkStart w:id="226" w:name="_Toc235625281"/>
      <w:bookmarkStart w:id="227" w:name="_Toc235625405"/>
      <w:bookmarkStart w:id="228" w:name="_Toc235625903"/>
      <w:bookmarkStart w:id="229" w:name="_Toc235693799"/>
      <w:bookmarkStart w:id="230" w:name="_Toc235694317"/>
      <w:bookmarkStart w:id="231" w:name="_Toc235694420"/>
      <w:r w:rsidRPr="008F6CAE">
        <w:t>Splnenie podmienok účasti uchádzačov</w:t>
      </w:r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r w:rsidRPr="008F6CAE">
        <w:t xml:space="preserve"> </w:t>
      </w:r>
    </w:p>
    <w:p w14:paraId="47A9A70E" w14:textId="77777777" w:rsidR="006F6FE1" w:rsidRDefault="00614CED" w:rsidP="002E3A08">
      <w:pPr>
        <w:pStyle w:val="Zkladntext0"/>
        <w:numPr>
          <w:ilvl w:val="1"/>
          <w:numId w:val="8"/>
        </w:numPr>
        <w:ind w:left="578" w:hanging="578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Uchádzači pri predkladaní ponúk preukazujú splnenie podmienok účasti predložením dokladov resp. dokumentov, preukazujúcich splnenie podmienok účasti podľa podmienok účasti uvedených v </w:t>
      </w:r>
      <w:r w:rsidR="006F6FE1">
        <w:rPr>
          <w:rFonts w:ascii="Corbel" w:hAnsi="Corbel" w:cs="Calibri"/>
          <w:sz w:val="22"/>
          <w:szCs w:val="22"/>
        </w:rPr>
        <w:t>O</w:t>
      </w:r>
      <w:r w:rsidRPr="008F6CAE">
        <w:rPr>
          <w:rFonts w:ascii="Corbel" w:hAnsi="Corbel" w:cs="Calibri"/>
          <w:sz w:val="22"/>
          <w:szCs w:val="22"/>
        </w:rPr>
        <w:t>známení o vyhlásení verejného obstarávania a v </w:t>
      </w:r>
      <w:r w:rsidR="000C55D4">
        <w:rPr>
          <w:rFonts w:ascii="Corbel" w:hAnsi="Corbel" w:cs="Calibri"/>
          <w:sz w:val="22"/>
          <w:szCs w:val="22"/>
        </w:rPr>
        <w:t>týchto</w:t>
      </w:r>
      <w:r w:rsidRPr="008F6CAE">
        <w:rPr>
          <w:rFonts w:ascii="Corbel" w:hAnsi="Corbel" w:cs="Calibri"/>
          <w:sz w:val="22"/>
          <w:szCs w:val="22"/>
        </w:rPr>
        <w:t xml:space="preserve"> súťažných podklado</w:t>
      </w:r>
      <w:r w:rsidR="000C55D4">
        <w:rPr>
          <w:rFonts w:ascii="Corbel" w:hAnsi="Corbel" w:cs="Calibri"/>
          <w:sz w:val="22"/>
          <w:szCs w:val="22"/>
        </w:rPr>
        <w:t>ch</w:t>
      </w:r>
      <w:r w:rsidR="006F6FE1">
        <w:rPr>
          <w:rFonts w:ascii="Corbel" w:hAnsi="Corbel" w:cs="Calibri"/>
          <w:sz w:val="22"/>
          <w:szCs w:val="22"/>
        </w:rPr>
        <w:t xml:space="preserve"> v súlade so zákonom</w:t>
      </w:r>
      <w:r w:rsidRPr="008F6CAE">
        <w:rPr>
          <w:rFonts w:ascii="Corbel" w:hAnsi="Corbel" w:cs="Calibri"/>
          <w:sz w:val="22"/>
          <w:szCs w:val="22"/>
        </w:rPr>
        <w:t xml:space="preserve">. </w:t>
      </w:r>
    </w:p>
    <w:p w14:paraId="5DC31F67" w14:textId="77777777" w:rsidR="00221354" w:rsidRDefault="00733100" w:rsidP="002E3A08">
      <w:pPr>
        <w:pStyle w:val="Zkladntext0"/>
        <w:numPr>
          <w:ilvl w:val="1"/>
          <w:numId w:val="15"/>
        </w:numPr>
        <w:jc w:val="both"/>
        <w:rPr>
          <w:rFonts w:ascii="Corbel" w:hAnsi="Corbel" w:cs="Calibri"/>
          <w:sz w:val="22"/>
          <w:szCs w:val="22"/>
        </w:rPr>
      </w:pPr>
      <w:r w:rsidRPr="00733100">
        <w:rPr>
          <w:rFonts w:ascii="Corbel" w:hAnsi="Corbel" w:cs="Calibri"/>
          <w:sz w:val="22"/>
          <w:szCs w:val="22"/>
        </w:rPr>
        <w:t>Splnenie podmienok účasti (všetkých podmienok účasti) môže uchádzač preukázať vyplneným jednotným európskym dokumentom (ďalej aj "JED") podľa § 39 ods. 1 zákona, pričom z uchádzačom predloženého predmetného dokumentu musí byť jednoznačne zrejmé, že rozsahom a obsahom spĺňa podmienky účasti požadované verejným obstarávateľom, ku dňu predkladania ponúk a je schopný túto skutočnosť preukázať.</w:t>
      </w:r>
    </w:p>
    <w:p w14:paraId="7B4E8E96" w14:textId="656B3AFE" w:rsidR="00733100" w:rsidRDefault="00733100" w:rsidP="002E3A08">
      <w:pPr>
        <w:pStyle w:val="Zkladntext0"/>
        <w:numPr>
          <w:ilvl w:val="1"/>
          <w:numId w:val="15"/>
        </w:numPr>
        <w:jc w:val="both"/>
        <w:rPr>
          <w:rFonts w:ascii="Corbel" w:hAnsi="Corbel" w:cs="Calibri"/>
          <w:sz w:val="22"/>
          <w:szCs w:val="22"/>
        </w:rPr>
      </w:pPr>
      <w:r w:rsidRPr="00733100">
        <w:rPr>
          <w:rFonts w:ascii="Corbel" w:hAnsi="Corbel" w:cs="Calibri"/>
          <w:sz w:val="22"/>
          <w:szCs w:val="22"/>
        </w:rPr>
        <w:t>V prípade uplatnenia formulára JED uchádzač, ktorý na preukázanie podmienok účasti využíva kapacity iných osôb (podľa § 34 ods. 3 zákona) musí zabezpečiť a predložiť JED za seba, ako aj za každý zo subjektov, ktorého kapacity využíva. Ak ponuku predkladá skupina dodávateľov a chce preukazovať splnenie podmienok účasti formulárom JED, formulár JED predloží každý člen skupiny.</w:t>
      </w:r>
    </w:p>
    <w:p w14:paraId="22898285" w14:textId="54076419" w:rsidR="00733100" w:rsidRDefault="00733100" w:rsidP="002E3A08">
      <w:pPr>
        <w:pStyle w:val="Zkladntext0"/>
        <w:numPr>
          <w:ilvl w:val="1"/>
          <w:numId w:val="15"/>
        </w:numPr>
        <w:jc w:val="both"/>
        <w:rPr>
          <w:rFonts w:ascii="Corbel" w:hAnsi="Corbel" w:cs="Calibri"/>
          <w:sz w:val="22"/>
          <w:szCs w:val="22"/>
        </w:rPr>
      </w:pPr>
      <w:r w:rsidRPr="00733100">
        <w:rPr>
          <w:rFonts w:ascii="Corbel" w:hAnsi="Corbel" w:cs="Calibri"/>
          <w:sz w:val="22"/>
          <w:szCs w:val="22"/>
        </w:rPr>
        <w:t>JED je pre uchádzačov dostupný na webovej adrese Úradu pre verejné obstarávanie</w:t>
      </w:r>
      <w:r w:rsidR="005B2BB3">
        <w:rPr>
          <w:rFonts w:ascii="Corbel" w:hAnsi="Corbel" w:cs="Calibri"/>
          <w:sz w:val="22"/>
          <w:szCs w:val="22"/>
        </w:rPr>
        <w:t xml:space="preserve"> SR</w:t>
      </w:r>
      <w:r w:rsidRPr="00733100">
        <w:rPr>
          <w:rFonts w:ascii="Corbel" w:hAnsi="Corbel" w:cs="Calibri"/>
          <w:sz w:val="22"/>
          <w:szCs w:val="22"/>
        </w:rPr>
        <w:t xml:space="preserve"> </w:t>
      </w:r>
      <w:hyperlink r:id="rId15" w:history="1">
        <w:r w:rsidR="005B2BB3" w:rsidRPr="0021767D">
          <w:rPr>
            <w:rStyle w:val="Hypertextovprepojenie"/>
            <w:rFonts w:ascii="Corbel" w:hAnsi="Corbel" w:cs="Calibri"/>
            <w:sz w:val="22"/>
            <w:szCs w:val="22"/>
          </w:rPr>
          <w:t>https://www.uvo.gov.sk/jednotny-europsky-dokument-pre-verejne-obstaravanie</w:t>
        </w:r>
      </w:hyperlink>
      <w:r w:rsidR="005B2BB3">
        <w:rPr>
          <w:rFonts w:ascii="Corbel" w:hAnsi="Corbel" w:cs="Calibri"/>
          <w:sz w:val="22"/>
          <w:szCs w:val="22"/>
        </w:rPr>
        <w:t xml:space="preserve">, </w:t>
      </w:r>
      <w:r w:rsidRPr="00733100">
        <w:rPr>
          <w:rFonts w:ascii="Corbel" w:hAnsi="Corbel" w:cs="Calibri"/>
          <w:sz w:val="22"/>
          <w:szCs w:val="22"/>
        </w:rPr>
        <w:t xml:space="preserve">kde sa nachádza aj manuál k jeho vyplneniu. </w:t>
      </w:r>
    </w:p>
    <w:p w14:paraId="448EA403" w14:textId="0E8D4AF1" w:rsidR="00EE4A47" w:rsidRDefault="00733100" w:rsidP="00C243B4">
      <w:pPr>
        <w:pStyle w:val="Zkladntext0"/>
        <w:numPr>
          <w:ilvl w:val="1"/>
          <w:numId w:val="15"/>
        </w:numPr>
        <w:jc w:val="both"/>
        <w:rPr>
          <w:rFonts w:ascii="Corbel" w:hAnsi="Corbel" w:cs="Calibri"/>
          <w:sz w:val="22"/>
          <w:szCs w:val="22"/>
        </w:rPr>
      </w:pPr>
      <w:r w:rsidRPr="00733100">
        <w:rPr>
          <w:rFonts w:ascii="Corbel" w:hAnsi="Corbel" w:cs="Calibri"/>
          <w:sz w:val="22"/>
          <w:szCs w:val="22"/>
        </w:rPr>
        <w:t xml:space="preserve">Verejný obstarávateľ </w:t>
      </w:r>
      <w:r w:rsidRPr="00ED1015">
        <w:rPr>
          <w:rFonts w:ascii="Corbel" w:hAnsi="Corbel" w:cs="Calibri"/>
          <w:b/>
          <w:bCs/>
          <w:sz w:val="22"/>
          <w:szCs w:val="22"/>
        </w:rPr>
        <w:t>pripúšťa vyplnenie Globálneho údaju</w:t>
      </w:r>
      <w:r w:rsidRPr="00733100">
        <w:rPr>
          <w:rFonts w:ascii="Corbel" w:hAnsi="Corbel" w:cs="Calibri"/>
          <w:sz w:val="22"/>
          <w:szCs w:val="22"/>
        </w:rPr>
        <w:t xml:space="preserve"> pre podmienky účasti v časti IV: Podmienky účasti JED-u. Ak uchádzač vyplní oddiel α časti IV JED-u, nemusí vyplniť iné oddiely časti IV. JED-u. Ak sú požadované doklady pre verejného obstarávateľa priamo a bezodplatne prístupné v elektronických databázach, uchádzač v JED-e uvedie aj informácie potrebné na prístup do týchto elektronických databáz, najmä internetovú adresu elektronickej databázy, akékoľvek identifikačné údaje a súhlasy potrebné na prístup do tejto databáz.</w:t>
      </w:r>
    </w:p>
    <w:p w14:paraId="06982489" w14:textId="77091CD5" w:rsidR="000B445F" w:rsidRPr="000B445F" w:rsidRDefault="000B445F" w:rsidP="000B445F">
      <w:pPr>
        <w:pStyle w:val="PODnadpis"/>
        <w:numPr>
          <w:ilvl w:val="1"/>
          <w:numId w:val="15"/>
        </w:numPr>
        <w:jc w:val="both"/>
        <w:rPr>
          <w:b w:val="0"/>
          <w:bCs/>
        </w:rPr>
      </w:pPr>
      <w:r w:rsidRPr="005C5E13">
        <w:rPr>
          <w:b w:val="0"/>
          <w:bCs/>
        </w:rPr>
        <w:t>Uchádzač preukáže osobné postavenie podľa § 32 zákona za každú inú osobu podľa § 33 ods. 2 zákona a § 34 ods. 3 zákona. Ak ponuku predkladá skupina dodávateľov, doklady preukazujúce splnenie podmienok účasti vo verejnom obstarávaní - osobné postavenie, predloží každý člen skupiny osobitne.</w:t>
      </w:r>
    </w:p>
    <w:p w14:paraId="2B7F09F5" w14:textId="77777777" w:rsidR="00BC0A45" w:rsidRPr="00E64C34" w:rsidRDefault="00BC0A45" w:rsidP="00E64C34">
      <w:pPr>
        <w:pStyle w:val="PODnadpis"/>
        <w:outlineLvl w:val="1"/>
      </w:pPr>
      <w:bookmarkStart w:id="232" w:name="_Toc235625406"/>
      <w:bookmarkStart w:id="233" w:name="_Toc235625904"/>
      <w:bookmarkStart w:id="234" w:name="_Toc235693800"/>
      <w:bookmarkStart w:id="235" w:name="_Toc235694318"/>
      <w:bookmarkStart w:id="236" w:name="_Toc235694421"/>
      <w:r w:rsidRPr="00E64C34">
        <w:t>Osobné postavenie</w:t>
      </w:r>
      <w:bookmarkEnd w:id="232"/>
      <w:bookmarkEnd w:id="233"/>
      <w:bookmarkEnd w:id="234"/>
      <w:bookmarkEnd w:id="235"/>
      <w:bookmarkEnd w:id="236"/>
    </w:p>
    <w:p w14:paraId="6A091D7B" w14:textId="23C549C1" w:rsidR="00EE4A47" w:rsidRPr="00E52277" w:rsidRDefault="00427EDA" w:rsidP="00323EDA">
      <w:pPr>
        <w:pStyle w:val="PODnadpis"/>
        <w:numPr>
          <w:ilvl w:val="1"/>
          <w:numId w:val="1"/>
        </w:numPr>
        <w:jc w:val="both"/>
      </w:pPr>
      <w:r w:rsidRPr="008B3060">
        <w:rPr>
          <w:b w:val="0"/>
        </w:rPr>
        <w:t>Tohto verejného obstarávania sa môže zúčastniť len ten, kto spĺňa tieto podmienky účasti týkajúce sa osobného postavenia podľa § 32 ZVO</w:t>
      </w:r>
      <w:r>
        <w:rPr>
          <w:b w:val="0"/>
        </w:rPr>
        <w:t>.</w:t>
      </w:r>
    </w:p>
    <w:p w14:paraId="56874CAB" w14:textId="4C692102" w:rsidR="00E52277" w:rsidRDefault="00323EDA" w:rsidP="00323EDA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323EDA">
        <w:rPr>
          <w:b w:val="0"/>
          <w:bCs/>
        </w:rPr>
        <w:t>Uchádzač preukazuje splnenie podmienok účasti osobného postavenia vo verejnom obstarávaní spôsobom podľa § 32 ods. 2, 4 a 5 zákona (predloženie dokladov) alebo podľa § 152 ods. 3 zákona (v rámci SR zápis do Zoznamu hospodárskych subjektov – tento si vie verejný obstarávateľ dohľadať sám, nie je potrebné dokladať tento doklad).</w:t>
      </w:r>
    </w:p>
    <w:p w14:paraId="4DF5F065" w14:textId="08B6B04B" w:rsidR="00323EDA" w:rsidRDefault="005A54AB" w:rsidP="00323EDA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5A54AB">
        <w:rPr>
          <w:b w:val="0"/>
          <w:bCs/>
        </w:rPr>
        <w:lastRenderedPageBreak/>
        <w:t xml:space="preserve">Verejný obstarávateľ na účely splnenia podmienok osobného postavenia účasti uzná aj zápis uchádzača v obdobnom alebo rovnocennom registri vedenom príslušným orgánom v štáte sídla uchádzača (napr. v Českej republike v </w:t>
      </w:r>
      <w:proofErr w:type="spellStart"/>
      <w:r w:rsidRPr="005A54AB">
        <w:rPr>
          <w:b w:val="0"/>
          <w:bCs/>
        </w:rPr>
        <w:t>Sezname</w:t>
      </w:r>
      <w:proofErr w:type="spellEnd"/>
      <w:r w:rsidRPr="005A54AB">
        <w:rPr>
          <w:b w:val="0"/>
          <w:bCs/>
        </w:rPr>
        <w:t xml:space="preserve"> kvalifikovaných </w:t>
      </w:r>
      <w:proofErr w:type="spellStart"/>
      <w:r w:rsidRPr="005A54AB">
        <w:rPr>
          <w:b w:val="0"/>
          <w:bCs/>
        </w:rPr>
        <w:t>dodávatelu</w:t>
      </w:r>
      <w:proofErr w:type="spellEnd"/>
      <w:r w:rsidRPr="005A54AB">
        <w:rPr>
          <w:b w:val="0"/>
          <w:bCs/>
        </w:rPr>
        <w:t>), a to v rozsahu zapísaných údajov.</w:t>
      </w:r>
    </w:p>
    <w:p w14:paraId="348C0D8C" w14:textId="6AF39226" w:rsidR="005A54AB" w:rsidRDefault="005A54AB" w:rsidP="00323EDA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5A54AB">
        <w:rPr>
          <w:b w:val="0"/>
          <w:bCs/>
        </w:rPr>
        <w:t>Uchádzač, ktorého tvorí skupina dodávateľov, preukazuje splnenie podmienok účasti týkajúcich sa osobného postavenia za každého člena skupiny osobitne. Splnenie podmienky účasti podľa § 32 ods. 1 písm. e) zákona (oprávnenie dodávať tovar, uskutočňovať stavebné práce a</w:t>
      </w:r>
      <w:r w:rsidR="00370253">
        <w:rPr>
          <w:b w:val="0"/>
          <w:bCs/>
        </w:rPr>
        <w:t xml:space="preserve"> poskytovať</w:t>
      </w:r>
      <w:r w:rsidRPr="005A54AB">
        <w:rPr>
          <w:b w:val="0"/>
          <w:bCs/>
        </w:rPr>
        <w:t xml:space="preserve"> služby) preukazuje člen skupiny len vo vzťahu k tej časti predmetu zákazky, ktorú má zabezpečiť.</w:t>
      </w:r>
    </w:p>
    <w:p w14:paraId="2B682172" w14:textId="033995D9" w:rsidR="005C5E13" w:rsidRDefault="002C44FD" w:rsidP="00433585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2C44FD">
        <w:rPr>
          <w:b w:val="0"/>
          <w:bCs/>
        </w:rPr>
        <w:t>Verejný obstarávateľ disponuje prístupom do informačného systému oversi.gov.sk. Uchádzač, ktorý chce preukázať podmienky účasti osobného postavenia predložením dokladov, nie je povinný predkladať nasledujúce doklady</w:t>
      </w:r>
      <w:r w:rsidR="008A22FA">
        <w:rPr>
          <w:b w:val="0"/>
          <w:bCs/>
        </w:rPr>
        <w:t>:</w:t>
      </w:r>
    </w:p>
    <w:p w14:paraId="302A1343" w14:textId="77777777" w:rsidR="00433585" w:rsidRPr="00433585" w:rsidRDefault="00433585" w:rsidP="00433585">
      <w:pPr>
        <w:spacing w:after="120"/>
        <w:ind w:left="567"/>
        <w:rPr>
          <w:rFonts w:ascii="Corbel" w:hAnsi="Corbel"/>
          <w:sz w:val="22"/>
          <w:szCs w:val="22"/>
        </w:rPr>
      </w:pPr>
      <w:r w:rsidRPr="00433585">
        <w:rPr>
          <w:rFonts w:ascii="Corbel" w:hAnsi="Corbel"/>
          <w:sz w:val="22"/>
          <w:szCs w:val="22"/>
        </w:rPr>
        <w:t xml:space="preserve">• § 32 ods. 2 písm. a) zákona – nepredkladá sa len výpis z registra trestov PO, </w:t>
      </w:r>
    </w:p>
    <w:p w14:paraId="5931B24D" w14:textId="77777777" w:rsidR="00433585" w:rsidRPr="00433585" w:rsidRDefault="00433585" w:rsidP="00433585">
      <w:pPr>
        <w:spacing w:after="120"/>
        <w:ind w:left="567"/>
        <w:rPr>
          <w:rFonts w:ascii="Corbel" w:hAnsi="Corbel"/>
          <w:sz w:val="22"/>
          <w:szCs w:val="22"/>
        </w:rPr>
      </w:pPr>
      <w:r w:rsidRPr="00433585">
        <w:rPr>
          <w:rFonts w:ascii="Corbel" w:hAnsi="Corbel"/>
          <w:sz w:val="22"/>
          <w:szCs w:val="22"/>
        </w:rPr>
        <w:t xml:space="preserve">• § 32 ods. 2 písm. b) zákona, </w:t>
      </w:r>
    </w:p>
    <w:p w14:paraId="62922051" w14:textId="77777777" w:rsidR="00433585" w:rsidRPr="00433585" w:rsidRDefault="00433585" w:rsidP="00433585">
      <w:pPr>
        <w:spacing w:after="120"/>
        <w:ind w:left="567"/>
        <w:rPr>
          <w:rFonts w:ascii="Corbel" w:hAnsi="Corbel"/>
          <w:sz w:val="22"/>
          <w:szCs w:val="22"/>
        </w:rPr>
      </w:pPr>
      <w:r w:rsidRPr="00433585">
        <w:rPr>
          <w:rFonts w:ascii="Corbel" w:hAnsi="Corbel"/>
          <w:sz w:val="22"/>
          <w:szCs w:val="22"/>
        </w:rPr>
        <w:t xml:space="preserve">• § 32 ods. 2 písm. c) zákona, </w:t>
      </w:r>
    </w:p>
    <w:p w14:paraId="1AEEB64B" w14:textId="77777777" w:rsidR="00433585" w:rsidRPr="00433585" w:rsidRDefault="00433585" w:rsidP="00433585">
      <w:pPr>
        <w:spacing w:after="120"/>
        <w:ind w:left="567"/>
        <w:rPr>
          <w:rFonts w:ascii="Corbel" w:hAnsi="Corbel"/>
          <w:sz w:val="22"/>
          <w:szCs w:val="22"/>
        </w:rPr>
      </w:pPr>
      <w:r w:rsidRPr="00433585">
        <w:rPr>
          <w:rFonts w:ascii="Corbel" w:hAnsi="Corbel"/>
          <w:sz w:val="22"/>
          <w:szCs w:val="22"/>
        </w:rPr>
        <w:t xml:space="preserve">• § 32 ods. 2 písm. d) zákona, </w:t>
      </w:r>
    </w:p>
    <w:p w14:paraId="52D4202E" w14:textId="77777777" w:rsidR="00433585" w:rsidRPr="00433585" w:rsidRDefault="00433585" w:rsidP="00433585">
      <w:pPr>
        <w:spacing w:after="120"/>
        <w:ind w:left="567"/>
        <w:rPr>
          <w:rFonts w:ascii="Corbel" w:hAnsi="Corbel"/>
          <w:sz w:val="22"/>
          <w:szCs w:val="22"/>
        </w:rPr>
      </w:pPr>
      <w:r w:rsidRPr="00433585">
        <w:rPr>
          <w:rFonts w:ascii="Corbel" w:hAnsi="Corbel"/>
          <w:sz w:val="22"/>
          <w:szCs w:val="22"/>
        </w:rPr>
        <w:t xml:space="preserve">• § 32 ods. 2 písm. e) zákona, </w:t>
      </w:r>
    </w:p>
    <w:p w14:paraId="42EBA7DE" w14:textId="2EE362BF" w:rsidR="00F11B87" w:rsidRPr="00433585" w:rsidRDefault="00433585" w:rsidP="001F6E94">
      <w:pPr>
        <w:spacing w:after="120"/>
        <w:ind w:left="567"/>
        <w:jc w:val="both"/>
        <w:rPr>
          <w:rFonts w:ascii="Corbel" w:hAnsi="Corbel"/>
          <w:sz w:val="22"/>
          <w:szCs w:val="22"/>
        </w:rPr>
      </w:pPr>
      <w:r w:rsidRPr="00433585">
        <w:rPr>
          <w:rFonts w:ascii="Corbel" w:hAnsi="Corbel"/>
          <w:sz w:val="22"/>
          <w:szCs w:val="22"/>
        </w:rPr>
        <w:t>• § 32 ods. 2 písm. f) zákona – (uchádzač nepredkladá čestné vyhlásenie, ak jeho štát sídla, miesta podnikania alebo obvyklého pobytu je Slovenská republika, nakoľko si ich vie verejný obstarávateľ overiť), s výnimkou dokladov uvedených v bode 21.7 a nižšie.</w:t>
      </w:r>
    </w:p>
    <w:p w14:paraId="313151CE" w14:textId="77777777" w:rsidR="00F43BB1" w:rsidRDefault="00F11B87" w:rsidP="00F43BB1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F11B87">
        <w:rPr>
          <w:b w:val="0"/>
          <w:bCs/>
        </w:rPr>
        <w:t xml:space="preserve">Uchádzač, ktorý chce preukázať podmienky účasti osobného postavenia predložením dokladov, je povinný predkladať nasledujúce doklady: </w:t>
      </w:r>
    </w:p>
    <w:p w14:paraId="3D2C769E" w14:textId="77777777" w:rsidR="00F43BB1" w:rsidRDefault="00F11B87" w:rsidP="00F43BB1">
      <w:pPr>
        <w:pStyle w:val="PODnadpis"/>
        <w:numPr>
          <w:ilvl w:val="0"/>
          <w:numId w:val="0"/>
        </w:numPr>
        <w:ind w:left="576"/>
        <w:jc w:val="both"/>
        <w:rPr>
          <w:b w:val="0"/>
          <w:bCs/>
        </w:rPr>
      </w:pPr>
      <w:r w:rsidRPr="00F43BB1">
        <w:rPr>
          <w:b w:val="0"/>
          <w:bCs/>
        </w:rPr>
        <w:t>• § 32 ods. 2 písm. a) zákona - výpis z registra trestov nie starším ako tri mesiace za všetkých členov štatutárneho orgánu, členov dozorného orgánu, prokuristu/</w:t>
      </w:r>
      <w:proofErr w:type="spellStart"/>
      <w:r w:rsidRPr="00F43BB1">
        <w:rPr>
          <w:b w:val="0"/>
          <w:bCs/>
        </w:rPr>
        <w:t>ov</w:t>
      </w:r>
      <w:proofErr w:type="spellEnd"/>
      <w:r w:rsidRPr="00F43BB1">
        <w:rPr>
          <w:b w:val="0"/>
          <w:bCs/>
        </w:rPr>
        <w:t>. Ak uchádzač nepredloží doklady podľa predchádzajúcej vety, je povinný na účely preukázania tejto podmienky účasti poskytnúť verejnému obstarávateľovi údaje potrebné na vyžiadanie si výpisu z registra trestov z informačného systému oversi.gov.sk podľa § 12 ods. 4 zákona č. 192/2023 Z. z. o registri trestov a o zmene a doplnení niektorých zákonov v znení neskorších predpisov.</w:t>
      </w:r>
    </w:p>
    <w:p w14:paraId="7DE78D96" w14:textId="6FB2E5F2" w:rsidR="00F11B87" w:rsidRDefault="00F11B87" w:rsidP="00F43BB1">
      <w:pPr>
        <w:pStyle w:val="PODnadpis"/>
        <w:numPr>
          <w:ilvl w:val="0"/>
          <w:numId w:val="0"/>
        </w:numPr>
        <w:ind w:left="576"/>
        <w:jc w:val="both"/>
        <w:rPr>
          <w:b w:val="0"/>
          <w:bCs/>
        </w:rPr>
      </w:pPr>
      <w:r w:rsidRPr="00F43BB1">
        <w:rPr>
          <w:b w:val="0"/>
          <w:bCs/>
        </w:rPr>
        <w:t>• § 32 ods. 2 písm. f) zákona - čestné vyhlásenie, že uchádzač nemá uložený zákaz účasti vo verejnom obstarávaní prekladá len v prípade, ak jeho štát sídla, miesta podnikania alebo obvyklého pobytu je iný ako Slovenská republika.</w:t>
      </w:r>
    </w:p>
    <w:p w14:paraId="67325BB1" w14:textId="1B66EC6E" w:rsidR="008A22FA" w:rsidRDefault="00F43BB1" w:rsidP="003746FC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F43BB1">
        <w:rPr>
          <w:b w:val="0"/>
          <w:bCs/>
        </w:rPr>
        <w:t>V prípade, ak by verejný obstarávateľ v období vyhodnotenia splnenia podmienok účasti osobného postavenia nemal z technických dôvodov na strane prevádzkovateľa portálu oversi.gov.sk možnosť prístupu k týmto údajom, je oprávnený vyžiadať si od uchádzačov originál alebo osvedčenú kópiu príslušného dokladu.</w:t>
      </w:r>
    </w:p>
    <w:p w14:paraId="58DC1FA3" w14:textId="2034149F" w:rsidR="003746FC" w:rsidRDefault="003746FC" w:rsidP="003746FC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3746FC">
        <w:rPr>
          <w:b w:val="0"/>
          <w:bCs/>
        </w:rPr>
        <w:t>Uchádzači pochádzajúci z iných krajín ako zo SR, sú povinní predkladať verejnému obstarávateľovi aj dokumenty uvedené v bode 21.6 (prípadne ich dočasne nahradiť JED</w:t>
      </w:r>
      <w:r w:rsidR="008A2120">
        <w:rPr>
          <w:b w:val="0"/>
          <w:bCs/>
        </w:rPr>
        <w:t>-</w:t>
      </w:r>
      <w:proofErr w:type="spellStart"/>
      <w:r w:rsidR="008A2120">
        <w:rPr>
          <w:b w:val="0"/>
          <w:bCs/>
        </w:rPr>
        <w:t>om</w:t>
      </w:r>
      <w:proofErr w:type="spellEnd"/>
      <w:r w:rsidRPr="003746FC">
        <w:rPr>
          <w:b w:val="0"/>
          <w:bCs/>
        </w:rPr>
        <w:t>), keďže verejný obstarávateľ má prístup do registrov zriadených len v SR.</w:t>
      </w:r>
    </w:p>
    <w:p w14:paraId="4FD5939A" w14:textId="73302853" w:rsidR="00F11B87" w:rsidRPr="002B21F8" w:rsidRDefault="0016066F" w:rsidP="002B21F8">
      <w:pPr>
        <w:pStyle w:val="PODnadpis"/>
        <w:numPr>
          <w:ilvl w:val="1"/>
          <w:numId w:val="1"/>
        </w:numPr>
        <w:jc w:val="both"/>
        <w:rPr>
          <w:b w:val="0"/>
          <w:bCs/>
        </w:rPr>
      </w:pPr>
      <w:r w:rsidRPr="0016066F">
        <w:rPr>
          <w:b w:val="0"/>
          <w:bCs/>
        </w:rPr>
        <w:t xml:space="preserve">Verejný obstarávateľ upozorňuje na </w:t>
      </w:r>
      <w:r w:rsidRPr="0016066F">
        <w:t xml:space="preserve">povinnosť podľa § 32 ods. 7 a ods. 8 </w:t>
      </w:r>
      <w:r>
        <w:t>ZVO</w:t>
      </w:r>
      <w:r w:rsidRPr="0016066F">
        <w:rPr>
          <w:b w:val="0"/>
          <w:bCs/>
        </w:rPr>
        <w:t xml:space="preserve"> – podmienku účasti podľa § 32 ods. 1 písm. a) zákona musí spĺňať aj iná osoba ako osoba podľa § 32 ods. 1 písm. a), ak táto osoba má právo za ňu konať, práva spojené s rozhodovaním alebo kontrolou v hospodárskom subjekte, ktorý sa chce zúčastniť verejného obstarávania. Splnenie podmienky účasti preukazuje uchádzač verejnému obstarávateľovi </w:t>
      </w:r>
      <w:r w:rsidRPr="006C1699">
        <w:t>predložením čestného vyhlásenia alebo vyhlásenia podľa § 32 ods. 5</w:t>
      </w:r>
      <w:r w:rsidRPr="0016066F">
        <w:rPr>
          <w:b w:val="0"/>
          <w:bCs/>
        </w:rPr>
        <w:t xml:space="preserve">, ak právo štátu uchádzača so sídlom, miestom podnikania </w:t>
      </w:r>
      <w:r w:rsidRPr="0016066F">
        <w:rPr>
          <w:b w:val="0"/>
          <w:bCs/>
        </w:rPr>
        <w:lastRenderedPageBreak/>
        <w:t xml:space="preserve">alebo obvyklým pobytom mimo územia Slovenskej republiky neupravuje inštitút čestného vyhlásenia, ako súčasť ponuky. V čestnom vyhlásení alebo vyhlásení uchádzač uvedie zoznam osôb podľa prvej vety. Verejný obstarávateľ odporúča uchádzačom využiť vzor v prílohe č. </w:t>
      </w:r>
      <w:r w:rsidR="002B21F8">
        <w:rPr>
          <w:b w:val="0"/>
          <w:bCs/>
        </w:rPr>
        <w:t>4 týchto súťažných podkladov.</w:t>
      </w:r>
      <w:r w:rsidRPr="0016066F">
        <w:rPr>
          <w:b w:val="0"/>
          <w:bCs/>
        </w:rPr>
        <w:t xml:space="preserve"> </w:t>
      </w:r>
    </w:p>
    <w:p w14:paraId="4133A14F" w14:textId="77777777" w:rsidR="0053613E" w:rsidRDefault="00614CED" w:rsidP="00E64C34">
      <w:pPr>
        <w:pStyle w:val="PODnadpis"/>
        <w:outlineLvl w:val="1"/>
      </w:pPr>
      <w:r w:rsidRPr="00FB21F2">
        <w:t xml:space="preserve"> </w:t>
      </w:r>
      <w:bookmarkStart w:id="237" w:name="_Toc235625407"/>
      <w:bookmarkStart w:id="238" w:name="_Toc235625905"/>
      <w:bookmarkStart w:id="239" w:name="_Toc235693801"/>
      <w:bookmarkStart w:id="240" w:name="_Toc235694319"/>
      <w:bookmarkStart w:id="241" w:name="_Toc235694422"/>
      <w:r w:rsidR="0053613E">
        <w:t>Finančné a ekonomické postavenie</w:t>
      </w:r>
      <w:bookmarkEnd w:id="237"/>
      <w:bookmarkEnd w:id="238"/>
      <w:bookmarkEnd w:id="239"/>
      <w:bookmarkEnd w:id="240"/>
      <w:bookmarkEnd w:id="241"/>
    </w:p>
    <w:p w14:paraId="015680B0" w14:textId="1F4C1787" w:rsidR="00702442" w:rsidRDefault="00400B6C" w:rsidP="00702442">
      <w:pPr>
        <w:pStyle w:val="PODnadpis"/>
        <w:numPr>
          <w:ilvl w:val="1"/>
          <w:numId w:val="1"/>
        </w:numPr>
      </w:pPr>
      <w:r>
        <w:rPr>
          <w:b w:val="0"/>
          <w:bCs/>
        </w:rPr>
        <w:t>Splnenie podmienok účasti finančného a ekonomického postavenia sa nevyžaduje.</w:t>
      </w:r>
    </w:p>
    <w:p w14:paraId="6AF52705" w14:textId="383F8B43" w:rsidR="0053613E" w:rsidRDefault="00A31C5E" w:rsidP="00E64C34">
      <w:pPr>
        <w:pStyle w:val="PODnadpis"/>
        <w:tabs>
          <w:tab w:val="clear" w:pos="502"/>
        </w:tabs>
        <w:outlineLvl w:val="1"/>
      </w:pPr>
      <w:bookmarkStart w:id="242" w:name="_Toc235625408"/>
      <w:bookmarkStart w:id="243" w:name="_Toc235625906"/>
      <w:bookmarkStart w:id="244" w:name="_Toc235693802"/>
      <w:bookmarkStart w:id="245" w:name="_Toc235694320"/>
      <w:bookmarkStart w:id="246" w:name="_Toc235694423"/>
      <w:r>
        <w:t>Technická spôsobilosť alebo odborná spôsobilosť</w:t>
      </w:r>
      <w:bookmarkEnd w:id="242"/>
      <w:bookmarkEnd w:id="243"/>
      <w:bookmarkEnd w:id="244"/>
      <w:bookmarkEnd w:id="245"/>
      <w:bookmarkEnd w:id="246"/>
    </w:p>
    <w:p w14:paraId="2B4CCE6E" w14:textId="1277DD37" w:rsidR="008E5A37" w:rsidRPr="002B499F" w:rsidRDefault="00400B6C" w:rsidP="002B499F">
      <w:pPr>
        <w:pStyle w:val="PODnadpis"/>
        <w:numPr>
          <w:ilvl w:val="1"/>
          <w:numId w:val="1"/>
        </w:numPr>
      </w:pPr>
      <w:r>
        <w:rPr>
          <w:b w:val="0"/>
          <w:bCs/>
        </w:rPr>
        <w:t>Splnenie podmienok účasti technickej spôsobilosti alebo odbornej spôsobilosti sa nevyžaduje.</w:t>
      </w:r>
    </w:p>
    <w:p w14:paraId="6E737564" w14:textId="026D0555" w:rsidR="00B2445E" w:rsidRPr="008F6CAE" w:rsidRDefault="00614CED" w:rsidP="00046784">
      <w:pPr>
        <w:pStyle w:val="PODnadpis"/>
        <w:outlineLvl w:val="1"/>
      </w:pPr>
      <w:bookmarkStart w:id="247" w:name="_Toc235618295"/>
      <w:bookmarkStart w:id="248" w:name="_Toc235620842"/>
      <w:bookmarkStart w:id="249" w:name="_Toc235621414"/>
      <w:bookmarkStart w:id="250" w:name="_Toc235625282"/>
      <w:bookmarkStart w:id="251" w:name="_Toc235625409"/>
      <w:bookmarkStart w:id="252" w:name="_Toc235625907"/>
      <w:bookmarkStart w:id="253" w:name="_Toc235693803"/>
      <w:bookmarkStart w:id="254" w:name="_Toc235694321"/>
      <w:bookmarkStart w:id="255" w:name="_Toc235694424"/>
      <w:r w:rsidRPr="008F6CAE">
        <w:t>Zábezpeka</w:t>
      </w:r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</w:p>
    <w:p w14:paraId="3681FDDB" w14:textId="77777777" w:rsidR="008E09A8" w:rsidRPr="008F6CAE" w:rsidRDefault="00185DD1" w:rsidP="002E3A08">
      <w:pPr>
        <w:pStyle w:val="Zarkazkladnhotextu"/>
        <w:numPr>
          <w:ilvl w:val="1"/>
          <w:numId w:val="1"/>
        </w:numPr>
        <w:suppressAutoHyphens w:val="0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Zábezpeka </w:t>
      </w:r>
      <w:r w:rsidR="003850F7" w:rsidRPr="008F6CAE">
        <w:rPr>
          <w:rFonts w:ascii="Corbel" w:hAnsi="Corbel" w:cs="Calibri"/>
          <w:sz w:val="22"/>
          <w:szCs w:val="22"/>
        </w:rPr>
        <w:t xml:space="preserve">ponúk </w:t>
      </w:r>
      <w:r w:rsidRPr="008F6CAE">
        <w:rPr>
          <w:rFonts w:ascii="Corbel" w:hAnsi="Corbel" w:cs="Calibri"/>
          <w:sz w:val="22"/>
          <w:szCs w:val="22"/>
        </w:rPr>
        <w:t xml:space="preserve">sa </w:t>
      </w:r>
      <w:r w:rsidR="008E09A8" w:rsidRPr="008F6CAE">
        <w:rPr>
          <w:rFonts w:ascii="Corbel" w:hAnsi="Corbel" w:cs="Calibri"/>
          <w:sz w:val="22"/>
          <w:szCs w:val="22"/>
        </w:rPr>
        <w:t>ne</w:t>
      </w:r>
      <w:r w:rsidRPr="008F6CAE">
        <w:rPr>
          <w:rFonts w:ascii="Corbel" w:hAnsi="Corbel" w:cs="Calibri"/>
          <w:sz w:val="22"/>
          <w:szCs w:val="22"/>
        </w:rPr>
        <w:t>vyžaduje</w:t>
      </w:r>
      <w:r w:rsidR="008E09A8" w:rsidRPr="008F6CAE">
        <w:rPr>
          <w:rFonts w:ascii="Corbel" w:hAnsi="Corbel" w:cs="Calibri"/>
          <w:sz w:val="22"/>
          <w:szCs w:val="22"/>
        </w:rPr>
        <w:t>.</w:t>
      </w:r>
    </w:p>
    <w:p w14:paraId="58DEC8A4" w14:textId="77777777" w:rsidR="00B2445E" w:rsidRPr="008F6CAE" w:rsidRDefault="00614CED" w:rsidP="00046784">
      <w:pPr>
        <w:pStyle w:val="PODnadpis"/>
        <w:outlineLvl w:val="1"/>
      </w:pPr>
      <w:bookmarkStart w:id="256" w:name="_Toc235618296"/>
      <w:bookmarkStart w:id="257" w:name="_Toc235620843"/>
      <w:bookmarkStart w:id="258" w:name="_Toc235621415"/>
      <w:bookmarkStart w:id="259" w:name="_Toc235625283"/>
      <w:bookmarkStart w:id="260" w:name="_Toc235625410"/>
      <w:bookmarkStart w:id="261" w:name="_Toc235625908"/>
      <w:bookmarkStart w:id="262" w:name="_Toc235693804"/>
      <w:bookmarkStart w:id="263" w:name="_Toc235694322"/>
      <w:bookmarkStart w:id="264" w:name="_Toc235694425"/>
      <w:r w:rsidRPr="008F6CAE">
        <w:t>Mena a ceny uvádzané v ponuke</w:t>
      </w:r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14:paraId="75C41A22" w14:textId="34AD9717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Navrhovaná zmluvná cena musí byť stanovená podľa zákona č. 18/1996 </w:t>
      </w:r>
      <w:proofErr w:type="spellStart"/>
      <w:r w:rsidRPr="008F6CAE">
        <w:rPr>
          <w:rFonts w:ascii="Corbel" w:hAnsi="Corbel" w:cs="Calibri"/>
          <w:sz w:val="22"/>
          <w:szCs w:val="22"/>
        </w:rPr>
        <w:t>Z.z</w:t>
      </w:r>
      <w:proofErr w:type="spellEnd"/>
      <w:r w:rsidRPr="008F6CAE">
        <w:rPr>
          <w:rFonts w:ascii="Corbel" w:hAnsi="Corbel" w:cs="Calibri"/>
          <w:sz w:val="22"/>
          <w:szCs w:val="22"/>
        </w:rPr>
        <w:t>. o cenách v znení neskorších predpisov</w:t>
      </w:r>
      <w:r w:rsidR="0087465F">
        <w:rPr>
          <w:rFonts w:ascii="Corbel" w:hAnsi="Corbel" w:cs="Calibri"/>
          <w:sz w:val="22"/>
          <w:szCs w:val="22"/>
        </w:rPr>
        <w:t xml:space="preserve"> a </w:t>
      </w:r>
      <w:r w:rsidR="0087465F" w:rsidRPr="008B3060">
        <w:rPr>
          <w:rFonts w:ascii="Corbel" w:hAnsi="Corbel"/>
          <w:sz w:val="22"/>
        </w:rPr>
        <w:t xml:space="preserve">vyhlášky MF SR č. 87/1996 </w:t>
      </w:r>
      <w:proofErr w:type="spellStart"/>
      <w:r w:rsidR="0087465F" w:rsidRPr="008B3060">
        <w:rPr>
          <w:rFonts w:ascii="Corbel" w:hAnsi="Corbel"/>
          <w:sz w:val="22"/>
        </w:rPr>
        <w:t>Z.z</w:t>
      </w:r>
      <w:proofErr w:type="spellEnd"/>
      <w:r w:rsidR="0087465F" w:rsidRPr="008B3060">
        <w:rPr>
          <w:rFonts w:ascii="Corbel" w:hAnsi="Corbel"/>
          <w:sz w:val="22"/>
        </w:rPr>
        <w:t xml:space="preserve">., ktorou sa vykonáva zákon č. 18/1996 </w:t>
      </w:r>
      <w:proofErr w:type="spellStart"/>
      <w:r w:rsidR="0087465F" w:rsidRPr="008B3060">
        <w:rPr>
          <w:rFonts w:ascii="Corbel" w:hAnsi="Corbel"/>
          <w:sz w:val="22"/>
        </w:rPr>
        <w:t>Z.z</w:t>
      </w:r>
      <w:proofErr w:type="spellEnd"/>
      <w:r w:rsidR="0087465F" w:rsidRPr="008B3060">
        <w:rPr>
          <w:rFonts w:ascii="Corbel" w:hAnsi="Corbel"/>
          <w:sz w:val="22"/>
        </w:rPr>
        <w:t>. o cenách v znení neskorších predpisov.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021D69C9" w14:textId="2D8AF0AC" w:rsidR="000A5AC2" w:rsidRPr="008F6CAE" w:rsidRDefault="000A5AC2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Uchádzač je povinný do navrhovaných jednotkových cien zahrnúť všetky priame a nepriame náklady a riziká všetkých druhov, v takej výške ako sú potrebné pre riadne  realizovanie zákazky. Navrhovaná cena musí zahŕňať všetky náklady, potrebné na realizáciu plnenia predmetu zákazky</w:t>
      </w:r>
      <w:r w:rsidR="00FB6297">
        <w:rPr>
          <w:rFonts w:ascii="Corbel" w:hAnsi="Corbel" w:cs="Calibri"/>
          <w:sz w:val="22"/>
          <w:szCs w:val="22"/>
        </w:rPr>
        <w:t xml:space="preserve"> v súlade s prílohami č. 1 a 3 týchto súťažných podkladov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7F2B9364" w14:textId="2B0E8AC8" w:rsidR="00B2445E" w:rsidRPr="008F6CAE" w:rsidRDefault="00614CED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Uchádzačom navrhovaná cena musí byť vyjadrená v mene EUR</w:t>
      </w:r>
      <w:r w:rsidR="000A5AC2" w:rsidRPr="008F6CAE">
        <w:rPr>
          <w:rFonts w:ascii="Corbel" w:hAnsi="Corbel" w:cs="Calibri"/>
          <w:sz w:val="22"/>
          <w:szCs w:val="22"/>
        </w:rPr>
        <w:t>, so zaokrúhlením na dve desatinné miesta.</w:t>
      </w:r>
    </w:p>
    <w:p w14:paraId="4ECD1579" w14:textId="2BAF9F5D" w:rsidR="000A5AC2" w:rsidRPr="008F6CAE" w:rsidRDefault="000A5AC2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Ak uchádzač nie je platiteľom DPH, uvedie navrhovanú celkovú cenu (v stĺpci „s DPH“). Skutočnosť, že uchádzač nie je platiteľom DPH uvedie v predloženej ponuke</w:t>
      </w:r>
      <w:r w:rsidR="00B33928">
        <w:rPr>
          <w:rFonts w:ascii="Corbel" w:hAnsi="Corbel" w:cs="Calibri"/>
          <w:sz w:val="22"/>
          <w:szCs w:val="22"/>
        </w:rPr>
        <w:t xml:space="preserve"> (príloha č. 2)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676BF1E4" w14:textId="207A9768" w:rsidR="000A5AC2" w:rsidRPr="008F6CAE" w:rsidRDefault="000A5AC2" w:rsidP="002E3A08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Ak uchádzač nie je platiteľom DPH, zmluvná cena bude považovaná za konečnú aj v prípade, ak by počas plnenia predmetu zákazky sa stal platiteľom DPH, preto verejný obstarávateľ odporúča uchádzačovi zohľadniť túto skutočnosť pri svojom návrhu na plnenie kritérií. V prípade, ak uchádzač je platiteľom DPH, avšak jeho sídlo je v inom členskom štáte Európskej únie alebo sídli mimo EÚ, zmluvná cena bude rozdelená na ním navrhovanú cenu bez DPH, výšku DPH a aj cenu s DPH podľa slovenských právnych predpisov, aj keď samotnú DPH nebude v súlade s komunitárnym právom fakturovať.</w:t>
      </w:r>
    </w:p>
    <w:p w14:paraId="6BC6420E" w14:textId="77777777" w:rsidR="00B2445E" w:rsidRPr="008F6CAE" w:rsidRDefault="00B2445E" w:rsidP="002E3A08">
      <w:pPr>
        <w:pStyle w:val="Zkladntext0"/>
        <w:ind w:left="576"/>
        <w:jc w:val="both"/>
        <w:rPr>
          <w:rFonts w:ascii="Corbel" w:hAnsi="Corbel" w:cs="Calibri"/>
          <w:sz w:val="22"/>
          <w:szCs w:val="22"/>
        </w:rPr>
      </w:pPr>
    </w:p>
    <w:p w14:paraId="0B3B0701" w14:textId="7A6B3C83" w:rsidR="00B2445E" w:rsidRPr="008F6CAE" w:rsidRDefault="000B7FE9" w:rsidP="00046784">
      <w:pPr>
        <w:pStyle w:val="Nadpis1"/>
      </w:pPr>
      <w:bookmarkStart w:id="265" w:name="_Toc235618298"/>
      <w:bookmarkStart w:id="266" w:name="_Toc235620844"/>
      <w:bookmarkStart w:id="267" w:name="_Toc235621416"/>
      <w:bookmarkStart w:id="268" w:name="_Toc235625284"/>
      <w:bookmarkStart w:id="269" w:name="_Toc235625411"/>
      <w:bookmarkStart w:id="270" w:name="_Toc235625909"/>
      <w:bookmarkStart w:id="271" w:name="_Toc235693805"/>
      <w:bookmarkStart w:id="272" w:name="_Toc235694323"/>
      <w:bookmarkStart w:id="273" w:name="_Toc235694426"/>
      <w:r w:rsidRPr="008F6CAE">
        <w:t>Č</w:t>
      </w:r>
      <w:r w:rsidR="00614CED" w:rsidRPr="008F6CAE">
        <w:t>asť V.</w:t>
      </w:r>
      <w:r w:rsidR="00D72493">
        <w:t xml:space="preserve"> </w:t>
      </w:r>
      <w:r w:rsidR="00614CED" w:rsidRPr="008F6CAE">
        <w:t>PREDKLADANIE PONUKY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14:paraId="72886AAE" w14:textId="77777777" w:rsidR="00B2445E" w:rsidRPr="008F6CAE" w:rsidRDefault="00B2445E" w:rsidP="002E3A08">
      <w:pPr>
        <w:pStyle w:val="Zkladntext0"/>
        <w:jc w:val="both"/>
        <w:rPr>
          <w:rFonts w:ascii="Corbel" w:hAnsi="Corbel" w:cs="Calibri"/>
          <w:sz w:val="22"/>
          <w:szCs w:val="22"/>
        </w:rPr>
      </w:pPr>
    </w:p>
    <w:p w14:paraId="767193B0" w14:textId="738171CD" w:rsidR="00B2445E" w:rsidRPr="008F6CAE" w:rsidRDefault="00614CED" w:rsidP="00046784">
      <w:pPr>
        <w:pStyle w:val="PODnadpis"/>
        <w:outlineLvl w:val="1"/>
      </w:pPr>
      <w:bookmarkStart w:id="274" w:name="_Toc235618299"/>
      <w:bookmarkStart w:id="275" w:name="_Toc235620845"/>
      <w:bookmarkStart w:id="276" w:name="_Toc235621417"/>
      <w:bookmarkStart w:id="277" w:name="_Toc235625285"/>
      <w:bookmarkStart w:id="278" w:name="_Toc235625412"/>
      <w:bookmarkStart w:id="279" w:name="_Toc235625910"/>
      <w:bookmarkStart w:id="280" w:name="_Toc235693806"/>
      <w:bookmarkStart w:id="281" w:name="_Toc235694324"/>
      <w:bookmarkStart w:id="282" w:name="_Toc235694427"/>
      <w:r w:rsidRPr="008F6CAE">
        <w:t>Lehota</w:t>
      </w:r>
      <w:r w:rsidR="003767E9">
        <w:t xml:space="preserve"> a spôsob </w:t>
      </w:r>
      <w:r w:rsidR="002A4170">
        <w:t xml:space="preserve">vyhotovenia a </w:t>
      </w:r>
      <w:r w:rsidR="003767E9">
        <w:t>predloženia</w:t>
      </w:r>
      <w:r w:rsidRPr="008F6CAE">
        <w:t xml:space="preserve"> pon</w:t>
      </w:r>
      <w:r w:rsidR="003767E9">
        <w:t>u</w:t>
      </w:r>
      <w:r w:rsidRPr="008F6CAE">
        <w:t>k</w:t>
      </w:r>
      <w:bookmarkEnd w:id="274"/>
      <w:r w:rsidR="003767E9">
        <w:t>y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</w:p>
    <w:p w14:paraId="78C7D07A" w14:textId="5A94E4A1" w:rsidR="00056B36" w:rsidRPr="003767E9" w:rsidRDefault="00B532FD" w:rsidP="003767E9">
      <w:pPr>
        <w:pStyle w:val="Zkladntext0"/>
        <w:numPr>
          <w:ilvl w:val="1"/>
          <w:numId w:val="20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Ponuka sa v súlade s § 49 ods. 1 písm. a) ZVO predkladá v elektronickej podobe prostredníctvom IS EPVO, </w:t>
      </w:r>
      <w:r w:rsidRPr="003767E9">
        <w:rPr>
          <w:rFonts w:ascii="Corbel" w:hAnsi="Corbel" w:cs="Calibri"/>
          <w:b/>
          <w:bCs/>
          <w:sz w:val="22"/>
          <w:szCs w:val="22"/>
        </w:rPr>
        <w:t>v lehote na predkladanie ponúk, ktorá je uvedená</w:t>
      </w:r>
      <w:r w:rsidRPr="008F6CAE">
        <w:rPr>
          <w:rFonts w:ascii="Corbel" w:hAnsi="Corbel" w:cs="Calibri"/>
          <w:sz w:val="22"/>
          <w:szCs w:val="22"/>
        </w:rPr>
        <w:t xml:space="preserve"> </w:t>
      </w:r>
      <w:r w:rsidRPr="008F6CAE">
        <w:rPr>
          <w:rFonts w:ascii="Corbel" w:hAnsi="Corbel" w:cs="Calibri"/>
          <w:b/>
          <w:bCs/>
          <w:sz w:val="22"/>
          <w:szCs w:val="22"/>
        </w:rPr>
        <w:t>v Oznámení o vyhlásení verejného obstarávania</w:t>
      </w:r>
      <w:r w:rsidRPr="008F6CAE">
        <w:rPr>
          <w:rFonts w:ascii="Corbel" w:hAnsi="Corbel" w:cs="Calibri"/>
          <w:sz w:val="22"/>
          <w:szCs w:val="22"/>
        </w:rPr>
        <w:t xml:space="preserve">. </w:t>
      </w:r>
      <w:r w:rsidR="00614CED" w:rsidRPr="008F6CAE">
        <w:rPr>
          <w:rFonts w:ascii="Corbel" w:hAnsi="Corbel" w:cs="Calibri"/>
          <w:sz w:val="22"/>
          <w:szCs w:val="22"/>
        </w:rPr>
        <w:t>Po uvedenom čase nebude už uchádzačom umožnené predkladať alebo meniť svoje ponuky.</w:t>
      </w:r>
    </w:p>
    <w:p w14:paraId="25B28D8C" w14:textId="54F29194" w:rsidR="006D6606" w:rsidRPr="006B19F5" w:rsidRDefault="006D6606" w:rsidP="002E3A08">
      <w:pPr>
        <w:pStyle w:val="Zkladntext0"/>
        <w:numPr>
          <w:ilvl w:val="1"/>
          <w:numId w:val="22"/>
        </w:numPr>
        <w:jc w:val="both"/>
        <w:rPr>
          <w:rFonts w:ascii="Corbel" w:hAnsi="Corbel" w:cs="Calibri"/>
          <w:sz w:val="22"/>
          <w:szCs w:val="22"/>
        </w:rPr>
      </w:pPr>
      <w:r w:rsidRPr="006B19F5">
        <w:rPr>
          <w:rFonts w:ascii="Corbel" w:hAnsi="Corbel" w:cs="Calibri"/>
          <w:sz w:val="22"/>
          <w:szCs w:val="22"/>
        </w:rPr>
        <w:t>Predkladanie ponúk je umožnené iba autentifikovaným uchádzačom</w:t>
      </w:r>
      <w:r w:rsidR="00181FE9" w:rsidRPr="006B19F5">
        <w:rPr>
          <w:rFonts w:ascii="Corbel" w:hAnsi="Corbel" w:cs="Calibri"/>
          <w:sz w:val="22"/>
          <w:szCs w:val="22"/>
        </w:rPr>
        <w:t>.</w:t>
      </w:r>
    </w:p>
    <w:p w14:paraId="5DFBB625" w14:textId="77777777" w:rsidR="00B2445E" w:rsidRDefault="00614CED" w:rsidP="002E3A08">
      <w:pPr>
        <w:pStyle w:val="Zkladntext0"/>
        <w:numPr>
          <w:ilvl w:val="1"/>
          <w:numId w:val="25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Verejný obstarávateľ odporúča uchádzačom predložiť ponuku v dostatočnom časovom predstihu pred uplynutím lehoty na predkladanie ponúk.</w:t>
      </w:r>
    </w:p>
    <w:p w14:paraId="0F27699C" w14:textId="77777777" w:rsidR="00404065" w:rsidRPr="008F6CAE" w:rsidRDefault="00404065" w:rsidP="00404065">
      <w:pPr>
        <w:pStyle w:val="Zkladntext0"/>
        <w:ind w:left="576"/>
        <w:jc w:val="both"/>
        <w:rPr>
          <w:rFonts w:ascii="Corbel" w:hAnsi="Corbel" w:cs="Calibri"/>
          <w:sz w:val="22"/>
          <w:szCs w:val="22"/>
        </w:rPr>
      </w:pPr>
    </w:p>
    <w:p w14:paraId="1C8789CD" w14:textId="77777777" w:rsidR="00B2445E" w:rsidRPr="008F6CAE" w:rsidRDefault="00614CED" w:rsidP="00046784">
      <w:pPr>
        <w:pStyle w:val="PODnadpis"/>
        <w:outlineLvl w:val="1"/>
      </w:pPr>
      <w:bookmarkStart w:id="283" w:name="_Toc235618301"/>
      <w:bookmarkStart w:id="284" w:name="_Toc235620846"/>
      <w:bookmarkStart w:id="285" w:name="_Toc235621418"/>
      <w:bookmarkStart w:id="286" w:name="_Toc235625286"/>
      <w:bookmarkStart w:id="287" w:name="_Toc235625413"/>
      <w:bookmarkStart w:id="288" w:name="_Toc235625911"/>
      <w:bookmarkStart w:id="289" w:name="_Toc235693807"/>
      <w:bookmarkStart w:id="290" w:name="_Toc235694325"/>
      <w:bookmarkStart w:id="291" w:name="_Toc235694428"/>
      <w:r w:rsidRPr="008F6CAE">
        <w:lastRenderedPageBreak/>
        <w:t>Doplnenie, zmena a odvolanie ponuky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</w:p>
    <w:p w14:paraId="749A6ADF" w14:textId="3262C894" w:rsidR="00B2445E" w:rsidRPr="008F6CAE" w:rsidRDefault="00181FE9" w:rsidP="002E3A08">
      <w:pPr>
        <w:pStyle w:val="Zkladntext0"/>
        <w:numPr>
          <w:ilvl w:val="1"/>
          <w:numId w:val="27"/>
        </w:numPr>
        <w:jc w:val="both"/>
        <w:rPr>
          <w:rFonts w:ascii="Corbel" w:hAnsi="Corbel" w:cs="Calibri"/>
          <w:b/>
          <w:bCs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Uchádzač môže predloženú ponuku dodatočne doplniť, zmeniť alebo vziať späť</w:t>
      </w:r>
      <w:r w:rsidR="00B63767">
        <w:rPr>
          <w:rFonts w:ascii="Corbel" w:hAnsi="Corbel" w:cs="Calibri"/>
          <w:sz w:val="22"/>
          <w:szCs w:val="22"/>
        </w:rPr>
        <w:t>,</w:t>
      </w:r>
      <w:r w:rsidRPr="008F6CAE">
        <w:rPr>
          <w:rFonts w:ascii="Corbel" w:hAnsi="Corbel" w:cs="Calibri"/>
          <w:sz w:val="22"/>
          <w:szCs w:val="22"/>
        </w:rPr>
        <w:t xml:space="preserve"> a to do uplynutia lehoty na predkladanie ponúk. Doplnenú, zmenenú alebo inak upravenú ponuku je potrebné doručiť spôsobom opísaným v týchto súťažných podkladoch v lehote na predkladanie ponúk. Uchádzač pri odvolaní ponuky postupuje obdobne ako pri vložení prvotnej ponuky (kliknutím na tlačidlo „Stiahnuť ponuku“ a predložením novej ponuky). </w:t>
      </w:r>
    </w:p>
    <w:p w14:paraId="455A1700" w14:textId="52416B93" w:rsidR="00171225" w:rsidRDefault="00171225">
      <w:pPr>
        <w:rPr>
          <w:rFonts w:ascii="Corbel" w:hAnsi="Corbel"/>
          <w:b/>
          <w:bCs/>
          <w:sz w:val="22"/>
        </w:rPr>
      </w:pPr>
      <w:bookmarkStart w:id="292" w:name="_Toc235618302"/>
      <w:bookmarkStart w:id="293" w:name="_Toc235620847"/>
      <w:bookmarkStart w:id="294" w:name="_Toc235621419"/>
    </w:p>
    <w:p w14:paraId="021F6B0F" w14:textId="7EFD5C7B" w:rsidR="00B2445E" w:rsidRPr="008F6CAE" w:rsidRDefault="00614CED" w:rsidP="00046784">
      <w:pPr>
        <w:pStyle w:val="Nadpis1"/>
      </w:pPr>
      <w:bookmarkStart w:id="295" w:name="_Toc235625287"/>
      <w:bookmarkStart w:id="296" w:name="_Toc235625414"/>
      <w:bookmarkStart w:id="297" w:name="_Toc235625912"/>
      <w:bookmarkStart w:id="298" w:name="_Toc235693808"/>
      <w:bookmarkStart w:id="299" w:name="_Toc235694326"/>
      <w:bookmarkStart w:id="300" w:name="_Toc235694429"/>
      <w:r w:rsidRPr="008F6CAE">
        <w:t>Časť V</w:t>
      </w:r>
      <w:r w:rsidR="001E0F2E">
        <w:t>I</w:t>
      </w:r>
      <w:r w:rsidRPr="008F6CAE">
        <w:t>.</w:t>
      </w:r>
      <w:r w:rsidR="00D72493">
        <w:t xml:space="preserve"> </w:t>
      </w:r>
      <w:r w:rsidRPr="008F6CAE">
        <w:t>OTVÁRANIE A HODNOTENIE PONÚK</w:t>
      </w:r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</w:p>
    <w:p w14:paraId="0A5AD5E6" w14:textId="77777777" w:rsidR="00B2445E" w:rsidRPr="008F6CAE" w:rsidRDefault="00B2445E" w:rsidP="002E3A08">
      <w:pPr>
        <w:pStyle w:val="Zkladntext0"/>
        <w:jc w:val="both"/>
        <w:rPr>
          <w:rFonts w:ascii="Corbel" w:hAnsi="Corbel" w:cs="Calibri"/>
          <w:sz w:val="22"/>
          <w:szCs w:val="22"/>
        </w:rPr>
      </w:pPr>
    </w:p>
    <w:p w14:paraId="59CC9BEB" w14:textId="77777777" w:rsidR="00B2445E" w:rsidRPr="008F6CAE" w:rsidRDefault="00614CED" w:rsidP="00046784">
      <w:pPr>
        <w:pStyle w:val="PODnadpis"/>
        <w:outlineLvl w:val="1"/>
      </w:pPr>
      <w:bookmarkStart w:id="301" w:name="_Toc235618303"/>
      <w:bookmarkStart w:id="302" w:name="_Toc235620848"/>
      <w:bookmarkStart w:id="303" w:name="_Toc235621420"/>
      <w:bookmarkStart w:id="304" w:name="_Toc235625288"/>
      <w:bookmarkStart w:id="305" w:name="_Toc235625415"/>
      <w:bookmarkStart w:id="306" w:name="_Toc235625913"/>
      <w:bookmarkStart w:id="307" w:name="_Toc235693809"/>
      <w:bookmarkStart w:id="308" w:name="_Toc235694327"/>
      <w:bookmarkStart w:id="309" w:name="_Toc235694430"/>
      <w:r w:rsidRPr="008F6CAE">
        <w:t>Otváranie ponúk</w:t>
      </w:r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14:paraId="06F4CE13" w14:textId="55072C99" w:rsidR="00FB0355" w:rsidRPr="008F6CAE" w:rsidRDefault="00FB0355" w:rsidP="002E3A08">
      <w:pPr>
        <w:pStyle w:val="Zkladntext0"/>
        <w:numPr>
          <w:ilvl w:val="1"/>
          <w:numId w:val="28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Čas otvárania/sprístupnenia ponúk a miesto </w:t>
      </w:r>
      <w:r w:rsidR="00226E45">
        <w:rPr>
          <w:rFonts w:ascii="Corbel" w:hAnsi="Corbel" w:cs="Calibri"/>
          <w:sz w:val="22"/>
          <w:szCs w:val="22"/>
        </w:rPr>
        <w:t>sú</w:t>
      </w:r>
      <w:r w:rsidRPr="008F6CAE">
        <w:rPr>
          <w:rFonts w:ascii="Corbel" w:hAnsi="Corbel" w:cs="Calibri"/>
          <w:sz w:val="22"/>
          <w:szCs w:val="22"/>
        </w:rPr>
        <w:t xml:space="preserve"> v súlade s § 52 ods. 1 ZVO uveden</w:t>
      </w:r>
      <w:r w:rsidR="00226E45">
        <w:rPr>
          <w:rFonts w:ascii="Corbel" w:hAnsi="Corbel" w:cs="Calibri"/>
          <w:sz w:val="22"/>
          <w:szCs w:val="22"/>
        </w:rPr>
        <w:t>é</w:t>
      </w:r>
      <w:r w:rsidRPr="008F6CAE">
        <w:rPr>
          <w:rFonts w:ascii="Corbel" w:hAnsi="Corbel" w:cs="Calibri"/>
          <w:sz w:val="22"/>
          <w:szCs w:val="22"/>
        </w:rPr>
        <w:t xml:space="preserve"> v </w:t>
      </w:r>
      <w:r w:rsidR="00226E45">
        <w:rPr>
          <w:rFonts w:ascii="Corbel" w:hAnsi="Corbel" w:cs="Calibri"/>
          <w:sz w:val="22"/>
          <w:szCs w:val="22"/>
        </w:rPr>
        <w:t>O</w:t>
      </w:r>
      <w:r w:rsidRPr="008F6CAE">
        <w:rPr>
          <w:rFonts w:ascii="Corbel" w:hAnsi="Corbel" w:cs="Calibri"/>
          <w:sz w:val="22"/>
          <w:szCs w:val="22"/>
        </w:rPr>
        <w:t>známení o vyhlásení verejného obstarávania tejto zákazky.</w:t>
      </w:r>
    </w:p>
    <w:p w14:paraId="768EAA8E" w14:textId="793CAB35" w:rsidR="00B532FD" w:rsidRPr="005E4A71" w:rsidRDefault="00B532FD" w:rsidP="002E3A08">
      <w:pPr>
        <w:pStyle w:val="Zkladntext0"/>
        <w:numPr>
          <w:ilvl w:val="1"/>
          <w:numId w:val="28"/>
        </w:numPr>
        <w:jc w:val="both"/>
        <w:rPr>
          <w:rFonts w:ascii="Corbel" w:hAnsi="Corbel" w:cs="Calibri"/>
          <w:sz w:val="22"/>
          <w:szCs w:val="22"/>
        </w:rPr>
      </w:pPr>
      <w:r w:rsidRPr="005E4A71">
        <w:rPr>
          <w:rFonts w:ascii="Corbel" w:hAnsi="Corbel" w:cs="Calibri"/>
          <w:sz w:val="22"/>
          <w:szCs w:val="22"/>
        </w:rPr>
        <w:t>Otváranie ponúk sa uskutoční elektronicky. Verejný obstarávateľ podľa § 52 ods. 2 ZVO umožní účasť na otváraní ponúk všetkým uchádzačom, ktorí predložili ponuku v lehote na predkladanie ponúk. Umožnením účasti na otváraní ponúk sa rozumie automatické vytvorenie a odoslanie zápisnice z otvárania ponúk uchádzačom, ktorí predložili ponuku.</w:t>
      </w:r>
    </w:p>
    <w:p w14:paraId="24B067A5" w14:textId="2C111C19" w:rsidR="00FB0355" w:rsidRPr="008F6CAE" w:rsidRDefault="00B532FD" w:rsidP="002E3A08">
      <w:pPr>
        <w:pStyle w:val="Zkladntext0"/>
        <w:numPr>
          <w:ilvl w:val="1"/>
          <w:numId w:val="28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Po otvorení ponúk, resp. po ich sprístupnení komisia určená verejným obstarávateľom vykoná všetky úkony podľa ZVO</w:t>
      </w:r>
      <w:r w:rsidR="00FB0355" w:rsidRPr="008F6CAE">
        <w:rPr>
          <w:rFonts w:ascii="Corbel" w:hAnsi="Corbel" w:cs="Calibri"/>
          <w:sz w:val="22"/>
          <w:szCs w:val="22"/>
        </w:rPr>
        <w:t xml:space="preserve">. </w:t>
      </w:r>
    </w:p>
    <w:p w14:paraId="5685CA10" w14:textId="77777777" w:rsidR="002C0A42" w:rsidRDefault="002C0A42" w:rsidP="002E3A08">
      <w:pPr>
        <w:pStyle w:val="Zkladntext0"/>
        <w:numPr>
          <w:ilvl w:val="1"/>
          <w:numId w:val="28"/>
        </w:numPr>
        <w:ind w:left="567" w:hanging="643"/>
        <w:jc w:val="both"/>
        <w:rPr>
          <w:rFonts w:ascii="Corbel" w:hAnsi="Corbel" w:cs="Calibri"/>
          <w:sz w:val="22"/>
          <w:szCs w:val="22"/>
        </w:rPr>
      </w:pPr>
      <w:r w:rsidRPr="002C0A42">
        <w:rPr>
          <w:rFonts w:ascii="Corbel" w:hAnsi="Corbel" w:cs="Calibri"/>
          <w:sz w:val="22"/>
          <w:szCs w:val="22"/>
        </w:rPr>
        <w:t xml:space="preserve">Vyhodnotenie ponúk je neverejné. Ponuky uchádzačov sa budú vyhodnocovať podľa kritérií na vyhodnotenie ponúk určených v Oznámení o vyhlásení verejného obstarávania a v týchto súťažných podkladoch. </w:t>
      </w:r>
    </w:p>
    <w:p w14:paraId="52C8DED2" w14:textId="204981AC" w:rsidR="00B2445E" w:rsidRPr="008F6CAE" w:rsidRDefault="00614CED" w:rsidP="00046784">
      <w:pPr>
        <w:pStyle w:val="PODnadpis"/>
        <w:outlineLvl w:val="1"/>
      </w:pPr>
      <w:bookmarkStart w:id="310" w:name="_Toc235618307"/>
      <w:bookmarkStart w:id="311" w:name="_Toc235620852"/>
      <w:bookmarkStart w:id="312" w:name="_Toc235621424"/>
      <w:bookmarkStart w:id="313" w:name="_Toc235625289"/>
      <w:bookmarkStart w:id="314" w:name="_Toc235625416"/>
      <w:bookmarkStart w:id="315" w:name="_Toc235625914"/>
      <w:bookmarkStart w:id="316" w:name="_Toc235693810"/>
      <w:bookmarkStart w:id="317" w:name="_Toc235694328"/>
      <w:bookmarkStart w:id="318" w:name="_Toc235694431"/>
      <w:r w:rsidRPr="008F6CAE">
        <w:t>Kritériá na vyhodnotenie ponúk</w:t>
      </w:r>
      <w:bookmarkEnd w:id="310"/>
      <w:r w:rsidRPr="008F6CAE">
        <w:t xml:space="preserve"> </w:t>
      </w:r>
      <w:r w:rsidR="00137A88">
        <w:t xml:space="preserve"> a spôsob hodnotenia</w:t>
      </w:r>
      <w:bookmarkEnd w:id="311"/>
      <w:bookmarkEnd w:id="312"/>
      <w:bookmarkEnd w:id="313"/>
      <w:bookmarkEnd w:id="314"/>
      <w:bookmarkEnd w:id="315"/>
      <w:bookmarkEnd w:id="316"/>
      <w:bookmarkEnd w:id="317"/>
      <w:bookmarkEnd w:id="318"/>
    </w:p>
    <w:p w14:paraId="458B418D" w14:textId="4FA68744" w:rsidR="00C55860" w:rsidRPr="008F6CAE" w:rsidRDefault="00C55860" w:rsidP="002E3A08">
      <w:pPr>
        <w:pStyle w:val="Zarkazkladnhotextu"/>
        <w:numPr>
          <w:ilvl w:val="1"/>
          <w:numId w:val="44"/>
        </w:numPr>
        <w:jc w:val="both"/>
        <w:rPr>
          <w:rFonts w:ascii="Corbel" w:hAnsi="Corbel" w:cs="Calibri"/>
          <w:sz w:val="22"/>
          <w:szCs w:val="22"/>
        </w:rPr>
      </w:pPr>
      <w:r w:rsidRPr="008B3060">
        <w:rPr>
          <w:rFonts w:ascii="Corbel" w:hAnsi="Corbel"/>
          <w:sz w:val="22"/>
        </w:rPr>
        <w:t>Kritériom na vyhodnotenie ponúk je</w:t>
      </w:r>
      <w:r w:rsidR="00BC5785">
        <w:rPr>
          <w:rFonts w:ascii="Corbel" w:hAnsi="Corbel"/>
          <w:sz w:val="22"/>
        </w:rPr>
        <w:t xml:space="preserve"> v súlade s § 44 ods. 3 písm. c) ZVO</w:t>
      </w:r>
      <w:r w:rsidRPr="008B3060">
        <w:rPr>
          <w:rFonts w:ascii="Corbel" w:hAnsi="Corbel"/>
          <w:sz w:val="22"/>
        </w:rPr>
        <w:t xml:space="preserve"> </w:t>
      </w:r>
      <w:r w:rsidRPr="00C55860">
        <w:rPr>
          <w:rFonts w:ascii="Corbel" w:hAnsi="Corbel"/>
          <w:b/>
          <w:bCs/>
          <w:sz w:val="22"/>
        </w:rPr>
        <w:t>najnižšia celková cena v EUR s DPH za príslušnú samostatnú časť predmetu zákazky</w:t>
      </w:r>
      <w:r w:rsidRPr="008B3060">
        <w:rPr>
          <w:rFonts w:ascii="Corbel" w:hAnsi="Corbel"/>
          <w:sz w:val="22"/>
        </w:rPr>
        <w:t>.</w:t>
      </w:r>
      <w:r>
        <w:rPr>
          <w:rFonts w:ascii="Corbel" w:hAnsi="Corbel"/>
          <w:sz w:val="22"/>
        </w:rPr>
        <w:t xml:space="preserve"> </w:t>
      </w:r>
      <w:r w:rsidRPr="008B3060">
        <w:rPr>
          <w:rFonts w:ascii="Corbel" w:hAnsi="Corbel"/>
          <w:sz w:val="22"/>
        </w:rPr>
        <w:t xml:space="preserve">Každá samostatná </w:t>
      </w:r>
      <w:r w:rsidRPr="00200474">
        <w:rPr>
          <w:rFonts w:ascii="Corbel" w:hAnsi="Corbel"/>
          <w:sz w:val="22"/>
        </w:rPr>
        <w:t xml:space="preserve">časť </w:t>
      </w:r>
      <w:r w:rsidRPr="00200474">
        <w:rPr>
          <w:rFonts w:ascii="Corbel" w:hAnsi="Corbel"/>
          <w:color w:val="000000" w:themeColor="text1"/>
          <w:sz w:val="22"/>
        </w:rPr>
        <w:t xml:space="preserve">(1 až </w:t>
      </w:r>
      <w:r w:rsidR="002527AC">
        <w:rPr>
          <w:rFonts w:ascii="Corbel" w:hAnsi="Corbel"/>
          <w:color w:val="000000" w:themeColor="text1"/>
          <w:sz w:val="22"/>
        </w:rPr>
        <w:t>7</w:t>
      </w:r>
      <w:r w:rsidRPr="00200474">
        <w:rPr>
          <w:rFonts w:ascii="Corbel" w:hAnsi="Corbel"/>
          <w:color w:val="000000" w:themeColor="text1"/>
          <w:sz w:val="22"/>
        </w:rPr>
        <w:t xml:space="preserve">), </w:t>
      </w:r>
      <w:r w:rsidRPr="00200474">
        <w:rPr>
          <w:rFonts w:ascii="Corbel" w:hAnsi="Corbel"/>
          <w:sz w:val="22"/>
        </w:rPr>
        <w:t>na</w:t>
      </w:r>
      <w:r w:rsidRPr="008B3060">
        <w:rPr>
          <w:rFonts w:ascii="Corbel" w:hAnsi="Corbel"/>
          <w:sz w:val="22"/>
        </w:rPr>
        <w:t xml:space="preserve"> ktorú je zákazka rozdelená bude vyhodnocovaná samostatne.</w:t>
      </w:r>
    </w:p>
    <w:p w14:paraId="7D5C4E19" w14:textId="4754AEC2" w:rsidR="00C55860" w:rsidRPr="002209B8" w:rsidRDefault="00967DDB" w:rsidP="002E3A08">
      <w:pPr>
        <w:pStyle w:val="Zarkazkladnhotextu"/>
        <w:numPr>
          <w:ilvl w:val="1"/>
          <w:numId w:val="45"/>
        </w:numPr>
        <w:jc w:val="both"/>
        <w:rPr>
          <w:rFonts w:ascii="Corbel" w:hAnsi="Corbel" w:cs="Calibri"/>
          <w:sz w:val="22"/>
          <w:szCs w:val="22"/>
        </w:rPr>
      </w:pPr>
      <w:r>
        <w:rPr>
          <w:rFonts w:ascii="Corbel" w:hAnsi="Corbel"/>
          <w:sz w:val="22"/>
        </w:rPr>
        <w:t>Uc</w:t>
      </w:r>
      <w:r w:rsidRPr="008B3060">
        <w:rPr>
          <w:rFonts w:ascii="Corbel" w:hAnsi="Corbel"/>
          <w:sz w:val="22"/>
        </w:rPr>
        <w:t xml:space="preserve">hádzač uvedie svoj návrh na plnenie kritérií v </w:t>
      </w:r>
      <w:r w:rsidRPr="00200474">
        <w:rPr>
          <w:rFonts w:ascii="Corbel" w:hAnsi="Corbel"/>
          <w:sz w:val="22"/>
        </w:rPr>
        <w:t xml:space="preserve">prílohe č. </w:t>
      </w:r>
      <w:r w:rsidR="00200474" w:rsidRPr="00200474">
        <w:rPr>
          <w:rFonts w:ascii="Corbel" w:hAnsi="Corbel"/>
          <w:sz w:val="22"/>
        </w:rPr>
        <w:t xml:space="preserve">2 </w:t>
      </w:r>
      <w:r w:rsidR="00200474">
        <w:rPr>
          <w:rFonts w:ascii="Corbel" w:hAnsi="Corbel"/>
          <w:sz w:val="22"/>
        </w:rPr>
        <w:t>(</w:t>
      </w:r>
      <w:r w:rsidRPr="00200474">
        <w:rPr>
          <w:rFonts w:ascii="Corbel" w:hAnsi="Corbel"/>
          <w:sz w:val="22"/>
        </w:rPr>
        <w:t>p</w:t>
      </w:r>
      <w:r w:rsidR="00200474">
        <w:rPr>
          <w:rFonts w:ascii="Corbel" w:hAnsi="Corbel"/>
          <w:sz w:val="22"/>
        </w:rPr>
        <w:t>re</w:t>
      </w:r>
      <w:r w:rsidRPr="008B3060">
        <w:rPr>
          <w:rFonts w:ascii="Corbel" w:hAnsi="Corbel"/>
          <w:sz w:val="22"/>
        </w:rPr>
        <w:t xml:space="preserve"> časti zákazky, na ktor</w:t>
      </w:r>
      <w:r w:rsidR="00200474">
        <w:rPr>
          <w:rFonts w:ascii="Corbel" w:hAnsi="Corbel"/>
          <w:sz w:val="22"/>
        </w:rPr>
        <w:t>é</w:t>
      </w:r>
      <w:r w:rsidRPr="008B3060">
        <w:rPr>
          <w:rFonts w:ascii="Corbel" w:hAnsi="Corbel"/>
          <w:sz w:val="22"/>
        </w:rPr>
        <w:t xml:space="preserve"> ponuku predkladá). Uchádzačom navrhovaná cena musí obsahovať všetky náklady, ktoré vzniknú v súvislosti s poskytovaním predmetu zákazky. Uchádzač súčasne vyplní v IS EPVO štruktúrované kritériá pre časť zákazky, na ktorú ponuku predkladá</w:t>
      </w:r>
      <w:r w:rsidR="002209B8">
        <w:rPr>
          <w:rFonts w:ascii="Corbel" w:hAnsi="Corbel"/>
          <w:sz w:val="22"/>
        </w:rPr>
        <w:t>.</w:t>
      </w:r>
    </w:p>
    <w:p w14:paraId="72C0943B" w14:textId="77777777" w:rsidR="004A7447" w:rsidRDefault="002209B8" w:rsidP="004A7447">
      <w:pPr>
        <w:pStyle w:val="Zkladntext0"/>
        <w:numPr>
          <w:ilvl w:val="1"/>
          <w:numId w:val="45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Komisia hodnotí ponuky v súlade </w:t>
      </w:r>
      <w:r w:rsidRPr="004A7447">
        <w:rPr>
          <w:rFonts w:ascii="Corbel" w:hAnsi="Corbel" w:cs="Calibri"/>
          <w:sz w:val="22"/>
          <w:szCs w:val="22"/>
        </w:rPr>
        <w:t>v súlade s § 66 ods. 7 ZVO</w:t>
      </w:r>
      <w:r w:rsidR="004A7447">
        <w:rPr>
          <w:rFonts w:ascii="Corbel" w:hAnsi="Corbel" w:cs="Calibri"/>
          <w:sz w:val="22"/>
          <w:szCs w:val="22"/>
        </w:rPr>
        <w:t>.</w:t>
      </w:r>
    </w:p>
    <w:p w14:paraId="33054CEE" w14:textId="77777777" w:rsidR="004A7447" w:rsidRPr="008F6CAE" w:rsidRDefault="004A7447" w:rsidP="004A7447">
      <w:pPr>
        <w:pStyle w:val="Zkladntext0"/>
        <w:numPr>
          <w:ilvl w:val="1"/>
          <w:numId w:val="1"/>
        </w:numPr>
        <w:jc w:val="both"/>
        <w:rPr>
          <w:rFonts w:ascii="Corbel" w:hAnsi="Corbel" w:cs="Calibri"/>
          <w:iCs/>
          <w:sz w:val="22"/>
          <w:szCs w:val="22"/>
        </w:rPr>
      </w:pPr>
      <w:bookmarkStart w:id="319" w:name="_Toc235625290"/>
      <w:bookmarkStart w:id="320" w:name="_Toc235625417"/>
      <w:bookmarkStart w:id="321" w:name="_Toc235625915"/>
      <w:r>
        <w:rPr>
          <w:rFonts w:ascii="Corbel" w:hAnsi="Corbel" w:cs="Calibri"/>
          <w:iCs/>
          <w:sz w:val="22"/>
          <w:szCs w:val="22"/>
        </w:rPr>
        <w:t>V</w:t>
      </w:r>
      <w:r w:rsidRPr="0007399A">
        <w:rPr>
          <w:rFonts w:ascii="Corbel" w:hAnsi="Corbel" w:cs="Calibri"/>
          <w:iCs/>
          <w:sz w:val="22"/>
          <w:szCs w:val="22"/>
        </w:rPr>
        <w:t xml:space="preserve">yhodnotenie splnenia podmienok účasti podľa § 40 zákona a vyhodnotenie ponúk z hľadiska splnenia požiadaviek na predmet zákazky podľa § 53 zákona sa uskutoční po vyhodnotení ponúk na základe kritéria na vyhodnotenie ponúk, vyhodnotenie ponúk bude realizované </w:t>
      </w:r>
      <w:proofErr w:type="spellStart"/>
      <w:r w:rsidRPr="0007399A">
        <w:rPr>
          <w:rFonts w:ascii="Corbel" w:hAnsi="Corbel" w:cs="Calibri"/>
          <w:iCs/>
          <w:sz w:val="22"/>
          <w:szCs w:val="22"/>
        </w:rPr>
        <w:t>superreverzným</w:t>
      </w:r>
      <w:proofErr w:type="spellEnd"/>
      <w:r w:rsidRPr="0007399A">
        <w:rPr>
          <w:rFonts w:ascii="Corbel" w:hAnsi="Corbel" w:cs="Calibri"/>
          <w:iCs/>
          <w:sz w:val="22"/>
          <w:szCs w:val="22"/>
        </w:rPr>
        <w:t xml:space="preserve"> spôsobom.</w:t>
      </w:r>
    </w:p>
    <w:p w14:paraId="4CF5753B" w14:textId="7AECBD20" w:rsidR="00B2445E" w:rsidRPr="008F6CAE" w:rsidRDefault="00E442BE" w:rsidP="00046784">
      <w:pPr>
        <w:pStyle w:val="PODnadpis"/>
        <w:outlineLvl w:val="1"/>
      </w:pPr>
      <w:bookmarkStart w:id="322" w:name="_Toc235693811"/>
      <w:bookmarkStart w:id="323" w:name="_Toc235694329"/>
      <w:bookmarkStart w:id="324" w:name="_Toc235694432"/>
      <w:r>
        <w:t>Prijatie ponuky a uzavretie zmluvy</w:t>
      </w:r>
      <w:bookmarkEnd w:id="319"/>
      <w:bookmarkEnd w:id="320"/>
      <w:bookmarkEnd w:id="321"/>
      <w:bookmarkEnd w:id="322"/>
      <w:bookmarkEnd w:id="323"/>
      <w:bookmarkEnd w:id="324"/>
    </w:p>
    <w:p w14:paraId="61E9E973" w14:textId="4B05359F" w:rsidR="00E442BE" w:rsidRPr="00E442BE" w:rsidRDefault="00893943" w:rsidP="00E442BE">
      <w:pPr>
        <w:pStyle w:val="Zarkazkladnhotextu"/>
        <w:numPr>
          <w:ilvl w:val="1"/>
          <w:numId w:val="1"/>
        </w:numPr>
        <w:jc w:val="both"/>
        <w:rPr>
          <w:rFonts w:ascii="Corbel" w:hAnsi="Corbel" w:cs="Calibri"/>
          <w:sz w:val="22"/>
          <w:szCs w:val="22"/>
        </w:rPr>
      </w:pPr>
      <w:r w:rsidRPr="00893943">
        <w:rPr>
          <w:rFonts w:ascii="Corbel" w:hAnsi="Corbel" w:cs="Calibri"/>
          <w:sz w:val="22"/>
          <w:szCs w:val="22"/>
        </w:rPr>
        <w:t>Úspešná ponuka</w:t>
      </w:r>
      <w:r w:rsidR="00190051">
        <w:rPr>
          <w:rFonts w:ascii="Corbel" w:hAnsi="Corbel" w:cs="Calibri"/>
          <w:sz w:val="22"/>
          <w:szCs w:val="22"/>
        </w:rPr>
        <w:t xml:space="preserve"> konkrétnej časti zákazky</w:t>
      </w:r>
      <w:r w:rsidRPr="00893943">
        <w:rPr>
          <w:rFonts w:ascii="Corbel" w:hAnsi="Corbel" w:cs="Calibri"/>
          <w:sz w:val="22"/>
          <w:szCs w:val="22"/>
        </w:rPr>
        <w:t xml:space="preserve"> </w:t>
      </w:r>
      <w:r>
        <w:rPr>
          <w:rFonts w:ascii="Corbel" w:hAnsi="Corbel" w:cs="Calibri"/>
          <w:sz w:val="22"/>
          <w:szCs w:val="22"/>
        </w:rPr>
        <w:t>sa stane</w:t>
      </w:r>
      <w:r w:rsidRPr="00893943">
        <w:rPr>
          <w:rFonts w:ascii="Corbel" w:hAnsi="Corbel" w:cs="Calibri"/>
          <w:sz w:val="22"/>
          <w:szCs w:val="22"/>
        </w:rPr>
        <w:t xml:space="preserve"> tá, ktorá sa umiestni na prvom mieste (podľa kritéri</w:t>
      </w:r>
      <w:r w:rsidR="003C135E">
        <w:rPr>
          <w:rFonts w:ascii="Corbel" w:hAnsi="Corbel" w:cs="Calibri"/>
          <w:sz w:val="22"/>
          <w:szCs w:val="22"/>
        </w:rPr>
        <w:t>a</w:t>
      </w:r>
      <w:r w:rsidRPr="00893943">
        <w:rPr>
          <w:rFonts w:ascii="Corbel" w:hAnsi="Corbel" w:cs="Calibri"/>
          <w:sz w:val="22"/>
          <w:szCs w:val="22"/>
        </w:rPr>
        <w:t xml:space="preserve"> na vyhodnotenie ponúk</w:t>
      </w:r>
      <w:r w:rsidR="003C135E">
        <w:rPr>
          <w:rFonts w:ascii="Corbel" w:hAnsi="Corbel" w:cs="Calibri"/>
          <w:sz w:val="22"/>
          <w:szCs w:val="22"/>
        </w:rPr>
        <w:t xml:space="preserve"> pre každú časť zákazky samostatne</w:t>
      </w:r>
      <w:r w:rsidRPr="00893943">
        <w:rPr>
          <w:rFonts w:ascii="Corbel" w:hAnsi="Corbel" w:cs="Calibri"/>
          <w:sz w:val="22"/>
          <w:szCs w:val="22"/>
        </w:rPr>
        <w:t>) a spĺňa všetky podmienky účasti a požiadavky verejného obstarávateľa, ktoré sú presne vymedzené týmito súťažnými podkladmi a Oznámením o vyhlásení verejného obstarávania.</w:t>
      </w:r>
    </w:p>
    <w:p w14:paraId="7F9F3B56" w14:textId="6B54F349" w:rsidR="00B2445E" w:rsidRPr="008F6CAE" w:rsidRDefault="00614CED" w:rsidP="002E3A08">
      <w:pPr>
        <w:pStyle w:val="Zkladntext0"/>
        <w:numPr>
          <w:ilvl w:val="1"/>
          <w:numId w:val="47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Verejný obstarávateľ prostredníctvom </w:t>
      </w:r>
      <w:r w:rsidR="00710CAB">
        <w:rPr>
          <w:rFonts w:ascii="Corbel" w:hAnsi="Corbel" w:cs="Calibri"/>
          <w:sz w:val="22"/>
          <w:szCs w:val="22"/>
        </w:rPr>
        <w:t>IS</w:t>
      </w:r>
      <w:r w:rsidRPr="008F6CAE">
        <w:rPr>
          <w:rFonts w:ascii="Corbel" w:hAnsi="Corbel" w:cs="Calibri"/>
          <w:sz w:val="22"/>
          <w:szCs w:val="22"/>
        </w:rPr>
        <w:t xml:space="preserve"> E</w:t>
      </w:r>
      <w:r w:rsidR="00710CAB">
        <w:rPr>
          <w:rFonts w:ascii="Corbel" w:hAnsi="Corbel" w:cs="Calibri"/>
          <w:sz w:val="22"/>
          <w:szCs w:val="22"/>
        </w:rPr>
        <w:t>P</w:t>
      </w:r>
      <w:r w:rsidRPr="008F6CAE">
        <w:rPr>
          <w:rFonts w:ascii="Corbel" w:hAnsi="Corbel" w:cs="Calibri"/>
          <w:sz w:val="22"/>
          <w:szCs w:val="22"/>
        </w:rPr>
        <w:t>VO pošle všetkým uchádzačom, ktor</w:t>
      </w:r>
      <w:r w:rsidR="00945D29">
        <w:rPr>
          <w:rFonts w:ascii="Corbel" w:hAnsi="Corbel" w:cs="Calibri"/>
          <w:sz w:val="22"/>
          <w:szCs w:val="22"/>
        </w:rPr>
        <w:t>ý predložili ponuku</w:t>
      </w:r>
      <w:r w:rsidRPr="008F6CAE">
        <w:rPr>
          <w:rFonts w:ascii="Corbel" w:hAnsi="Corbel" w:cs="Calibri"/>
          <w:sz w:val="22"/>
          <w:szCs w:val="22"/>
        </w:rPr>
        <w:t>, bezodkladne po vyhodnotení oznámenie o výsledku vyhodnotenia ponúk.</w:t>
      </w:r>
    </w:p>
    <w:p w14:paraId="1AB44975" w14:textId="5BF0CEC8" w:rsidR="00B2445E" w:rsidRPr="008F6CAE" w:rsidRDefault="00614CED" w:rsidP="002E3A08">
      <w:pPr>
        <w:pStyle w:val="Zkladntext0"/>
        <w:numPr>
          <w:ilvl w:val="1"/>
          <w:numId w:val="48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Úspešnému uchádzačovi</w:t>
      </w:r>
      <w:r w:rsidR="00190051">
        <w:rPr>
          <w:rFonts w:ascii="Corbel" w:hAnsi="Corbel" w:cs="Calibri"/>
          <w:sz w:val="22"/>
          <w:szCs w:val="22"/>
        </w:rPr>
        <w:t xml:space="preserve"> každej časti zákazky</w:t>
      </w:r>
      <w:r w:rsidRPr="008F6CAE">
        <w:rPr>
          <w:rFonts w:ascii="Corbel" w:hAnsi="Corbel" w:cs="Calibri"/>
          <w:sz w:val="22"/>
          <w:szCs w:val="22"/>
        </w:rPr>
        <w:t xml:space="preserve"> verejný obstarávateľ oznámi, že jeho ponuku prijíma. </w:t>
      </w:r>
    </w:p>
    <w:p w14:paraId="7A56AF5F" w14:textId="0D83721E" w:rsidR="00B2445E" w:rsidRPr="00E442BE" w:rsidRDefault="00614CED" w:rsidP="00E442BE">
      <w:pPr>
        <w:pStyle w:val="Zkladntext0"/>
        <w:numPr>
          <w:ilvl w:val="1"/>
          <w:numId w:val="49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lastRenderedPageBreak/>
        <w:t xml:space="preserve">Súčasne ostatným uchádzačom pošle oznámenie, že </w:t>
      </w:r>
      <w:r w:rsidR="00710CAB">
        <w:rPr>
          <w:rFonts w:ascii="Corbel" w:hAnsi="Corbel" w:cs="Calibri"/>
          <w:sz w:val="22"/>
          <w:szCs w:val="22"/>
        </w:rPr>
        <w:t xml:space="preserve">ich ponuku neprijíma aj s uvedením </w:t>
      </w:r>
      <w:r w:rsidRPr="008F6CAE">
        <w:rPr>
          <w:rFonts w:ascii="Corbel" w:hAnsi="Corbel" w:cs="Calibri"/>
          <w:sz w:val="22"/>
          <w:szCs w:val="22"/>
        </w:rPr>
        <w:t xml:space="preserve"> dôvod</w:t>
      </w:r>
      <w:r w:rsidR="00710CAB">
        <w:rPr>
          <w:rFonts w:ascii="Corbel" w:hAnsi="Corbel" w:cs="Calibri"/>
          <w:sz w:val="22"/>
          <w:szCs w:val="22"/>
        </w:rPr>
        <w:t>ov</w:t>
      </w:r>
      <w:r w:rsidRPr="008F6CAE">
        <w:rPr>
          <w:rFonts w:ascii="Corbel" w:hAnsi="Corbel" w:cs="Calibri"/>
          <w:sz w:val="22"/>
          <w:szCs w:val="22"/>
        </w:rPr>
        <w:t xml:space="preserve">, pre ktoré ich ponuka nebola prijatá. V oznámení uvedie identifikáciu úspešného uchádzača alebo uchádzačov, informáciu o charakteristikách a výhodách prijatej ponuky alebo ponúk a lehotu, v ktorej môže byť doručená námietka podľa § 170 ods. 3 písm. f) </w:t>
      </w:r>
      <w:r w:rsidR="00B90CF6">
        <w:rPr>
          <w:rFonts w:ascii="Corbel" w:hAnsi="Corbel" w:cs="Calibri"/>
          <w:sz w:val="22"/>
          <w:szCs w:val="22"/>
        </w:rPr>
        <w:t>ZVO</w:t>
      </w:r>
      <w:r w:rsidRPr="008F6CAE">
        <w:rPr>
          <w:rFonts w:ascii="Corbel" w:hAnsi="Corbel" w:cs="Calibri"/>
          <w:sz w:val="22"/>
          <w:szCs w:val="22"/>
        </w:rPr>
        <w:t xml:space="preserve">. </w:t>
      </w:r>
    </w:p>
    <w:p w14:paraId="19DED7C5" w14:textId="2C223C4E" w:rsidR="00B2445E" w:rsidRPr="008F6CAE" w:rsidRDefault="00614CED" w:rsidP="002E3A08">
      <w:pPr>
        <w:pStyle w:val="Zarkazkladnhotextu"/>
        <w:numPr>
          <w:ilvl w:val="1"/>
          <w:numId w:val="52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Verejný obstarávateľ uzavrie zmluvu v lehote viazanosti ponúk. Uzavretá zmluva nesmie byť v rozpore so súťažnými podkladmi a s ponukou predloženou úspešným uchádzačom. Verejný obstarávateľ uzavrie zmluvu s úspešným uchádzačom </w:t>
      </w:r>
      <w:r w:rsidR="0004205F" w:rsidRPr="008F6CAE">
        <w:rPr>
          <w:rFonts w:ascii="Corbel" w:hAnsi="Corbel" w:cs="Calibri"/>
          <w:sz w:val="22"/>
          <w:szCs w:val="22"/>
        </w:rPr>
        <w:t>každej časti predmetu zákazky samostatne,</w:t>
      </w:r>
      <w:r w:rsidRPr="008F6CAE">
        <w:rPr>
          <w:rFonts w:ascii="Corbel" w:hAnsi="Corbel" w:cs="Calibri"/>
          <w:sz w:val="22"/>
          <w:szCs w:val="22"/>
        </w:rPr>
        <w:t xml:space="preserve"> v súlade s § 56 </w:t>
      </w:r>
      <w:r w:rsidR="009E6761">
        <w:rPr>
          <w:rFonts w:ascii="Corbel" w:hAnsi="Corbel" w:cs="Calibri"/>
          <w:sz w:val="22"/>
          <w:szCs w:val="22"/>
        </w:rPr>
        <w:t>ZVO</w:t>
      </w:r>
      <w:r w:rsidRPr="008F6CAE">
        <w:rPr>
          <w:rFonts w:ascii="Corbel" w:hAnsi="Corbel" w:cs="Calibri"/>
          <w:sz w:val="22"/>
          <w:szCs w:val="22"/>
        </w:rPr>
        <w:t xml:space="preserve">. </w:t>
      </w:r>
    </w:p>
    <w:p w14:paraId="15085B03" w14:textId="18B55B57" w:rsidR="00B2445E" w:rsidRPr="008F6CAE" w:rsidRDefault="00614CED" w:rsidP="002E3A08">
      <w:pPr>
        <w:pStyle w:val="Zkladntext0"/>
        <w:numPr>
          <w:ilvl w:val="1"/>
          <w:numId w:val="53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Verejný obstarávateľ môže uzavrieť zmluvu s úspešným uchádzačom alebo uchádzačmi najskôr jedenásty deň odo dňa odoslania informácie o výsledku vyhodnotenia ponúk podľa § 55 </w:t>
      </w:r>
      <w:r w:rsidR="00B90CF6">
        <w:rPr>
          <w:rFonts w:ascii="Corbel" w:hAnsi="Corbel" w:cs="Calibri"/>
          <w:sz w:val="22"/>
          <w:szCs w:val="22"/>
        </w:rPr>
        <w:t>ZVO</w:t>
      </w:r>
      <w:r w:rsidRPr="008F6CAE">
        <w:rPr>
          <w:rFonts w:ascii="Corbel" w:hAnsi="Corbel" w:cs="Calibri"/>
          <w:sz w:val="22"/>
          <w:szCs w:val="22"/>
        </w:rPr>
        <w:t xml:space="preserve">, ak neboli doručené námietky podľa § 170 </w:t>
      </w:r>
      <w:r w:rsidR="00B90CF6">
        <w:rPr>
          <w:rFonts w:ascii="Corbel" w:hAnsi="Corbel" w:cs="Calibri"/>
          <w:sz w:val="22"/>
          <w:szCs w:val="22"/>
        </w:rPr>
        <w:t>ZVO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7C984FA3" w14:textId="345311B5" w:rsidR="00B2445E" w:rsidRPr="008F6CAE" w:rsidRDefault="00614CED" w:rsidP="002E3A08">
      <w:pPr>
        <w:pStyle w:val="Zarkazkladnhotextu"/>
        <w:numPr>
          <w:ilvl w:val="1"/>
          <w:numId w:val="54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Úspešný uchádzač alebo uchádzači sú povinní poskytnúť verejnému obstarávateľovi riadnu súčinnosť potrebnú na uzavretie zmluvy tak, aby mohla byť uzavretá do 10 pracovných dní odo dňa uplynutia lehoty podľa § 56 ods. 2 až 7 </w:t>
      </w:r>
      <w:r w:rsidR="00B90CF6">
        <w:rPr>
          <w:rFonts w:ascii="Corbel" w:hAnsi="Corbel" w:cs="Calibri"/>
          <w:sz w:val="22"/>
          <w:szCs w:val="22"/>
        </w:rPr>
        <w:t>ZVO</w:t>
      </w:r>
      <w:r w:rsidRPr="008F6CAE">
        <w:rPr>
          <w:rFonts w:ascii="Corbel" w:hAnsi="Corbel" w:cs="Calibri"/>
          <w:sz w:val="22"/>
          <w:szCs w:val="22"/>
        </w:rPr>
        <w:t xml:space="preserve">, ak boli na jej uzavretie písomne vyzvaní. </w:t>
      </w:r>
    </w:p>
    <w:p w14:paraId="7A342057" w14:textId="5E5A54A7" w:rsidR="00B2445E" w:rsidRPr="008F6CAE" w:rsidRDefault="00614CED" w:rsidP="002E3A08">
      <w:pPr>
        <w:pStyle w:val="Zkladntext0"/>
        <w:numPr>
          <w:ilvl w:val="1"/>
          <w:numId w:val="55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Ak úspešný uchádzač alebo uchádzači odmietnu uzavrieť zmluvu alebo nie sú splnené povinnosti podľa § 56 ods. 8 </w:t>
      </w:r>
      <w:r w:rsidR="00533F27">
        <w:rPr>
          <w:rFonts w:ascii="Corbel" w:hAnsi="Corbel" w:cs="Calibri"/>
          <w:sz w:val="22"/>
          <w:szCs w:val="22"/>
        </w:rPr>
        <w:t>ZVO</w:t>
      </w:r>
      <w:r w:rsidRPr="008F6CAE">
        <w:rPr>
          <w:rFonts w:ascii="Corbel" w:hAnsi="Corbel" w:cs="Calibri"/>
          <w:sz w:val="22"/>
          <w:szCs w:val="22"/>
        </w:rPr>
        <w:t xml:space="preserve">, verejný obstarávateľ môže uzavrieť zmluvu s uchádzačom alebo uchádzačmi, ktorí sa umiestnili </w:t>
      </w:r>
      <w:r w:rsidR="00A96170" w:rsidRPr="008F6CAE">
        <w:rPr>
          <w:rFonts w:ascii="Corbel" w:hAnsi="Corbel" w:cs="Calibri"/>
          <w:sz w:val="22"/>
          <w:szCs w:val="22"/>
        </w:rPr>
        <w:t>na nasledujúcom mieste v poradí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1D4555D0" w14:textId="641DA922" w:rsidR="00B2445E" w:rsidRPr="008F6CAE" w:rsidRDefault="00614CED" w:rsidP="002E3A08">
      <w:pPr>
        <w:pStyle w:val="Zkladntext0"/>
        <w:numPr>
          <w:ilvl w:val="1"/>
          <w:numId w:val="56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 xml:space="preserve">Uchádzač alebo uchádzači, ktorí sa umiestnili </w:t>
      </w:r>
      <w:r w:rsidR="00794703" w:rsidRPr="008F6CAE">
        <w:rPr>
          <w:rFonts w:ascii="Corbel" w:hAnsi="Corbel" w:cs="Calibri"/>
          <w:sz w:val="22"/>
          <w:szCs w:val="22"/>
        </w:rPr>
        <w:t xml:space="preserve">na nasledujúcom mieste </w:t>
      </w:r>
      <w:r w:rsidRPr="008F6CAE">
        <w:rPr>
          <w:rFonts w:ascii="Corbel" w:hAnsi="Corbel" w:cs="Calibri"/>
          <w:sz w:val="22"/>
          <w:szCs w:val="22"/>
        </w:rPr>
        <w:t>v poradí, sú povinní poskytnúť verejnému obstarávateľovi riadnu súčinnosť, potrebnú na uzavretie zmluvy tak, aby mohla byť uzavretá do 10 pracovných dní odo dňa, keď boli na jej uzavretie písomne vyzvaní.</w:t>
      </w:r>
    </w:p>
    <w:p w14:paraId="07F9D925" w14:textId="62D4C2AB" w:rsidR="00B2445E" w:rsidRPr="008F6CAE" w:rsidRDefault="00614CED" w:rsidP="002E3A08">
      <w:pPr>
        <w:pStyle w:val="Zkladntext0"/>
        <w:numPr>
          <w:ilvl w:val="1"/>
          <w:numId w:val="57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Verejný obstarávateľ nesmie uzavrieť zmluvu s uchádzačom alebo uchádzačmi, ktorí majú povinnosť zapisovať sa do registra partnerov verejného sektora</w:t>
      </w:r>
      <w:r w:rsidR="0024751F">
        <w:rPr>
          <w:rFonts w:ascii="Corbel" w:hAnsi="Corbel" w:cs="Calibri"/>
          <w:sz w:val="22"/>
          <w:szCs w:val="22"/>
        </w:rPr>
        <w:t xml:space="preserve"> (ďalej len „RPVS“)</w:t>
      </w:r>
      <w:r w:rsidRPr="008F6CAE">
        <w:rPr>
          <w:rFonts w:ascii="Corbel" w:hAnsi="Corbel" w:cs="Calibri"/>
          <w:sz w:val="22"/>
          <w:szCs w:val="22"/>
        </w:rPr>
        <w:t xml:space="preserve"> a nie sú zapísaní v </w:t>
      </w:r>
      <w:r w:rsidR="0024751F">
        <w:rPr>
          <w:rFonts w:ascii="Corbel" w:hAnsi="Corbel" w:cs="Calibri"/>
          <w:sz w:val="22"/>
          <w:szCs w:val="22"/>
        </w:rPr>
        <w:t>RPVS</w:t>
      </w:r>
      <w:r w:rsidRPr="008F6CAE">
        <w:rPr>
          <w:rFonts w:ascii="Corbel" w:hAnsi="Corbel" w:cs="Calibri"/>
          <w:sz w:val="22"/>
          <w:szCs w:val="22"/>
        </w:rPr>
        <w:t xml:space="preserve"> alebo ktorých subdodávatelia alebo subdodávatelia podľa osobitného predpisu, ktorí majú povinnosť zapisovať sa do</w:t>
      </w:r>
      <w:r w:rsidR="0024751F">
        <w:rPr>
          <w:rFonts w:ascii="Corbel" w:hAnsi="Corbel" w:cs="Calibri"/>
          <w:sz w:val="22"/>
          <w:szCs w:val="22"/>
        </w:rPr>
        <w:t xml:space="preserve"> RPVS </w:t>
      </w:r>
      <w:r w:rsidRPr="008F6CAE">
        <w:rPr>
          <w:rFonts w:ascii="Corbel" w:hAnsi="Corbel" w:cs="Calibri"/>
          <w:sz w:val="22"/>
          <w:szCs w:val="22"/>
        </w:rPr>
        <w:t xml:space="preserve">a nie sú zapísaní v </w:t>
      </w:r>
      <w:r w:rsidR="0024751F">
        <w:rPr>
          <w:rFonts w:ascii="Corbel" w:hAnsi="Corbel" w:cs="Calibri"/>
          <w:sz w:val="22"/>
          <w:szCs w:val="22"/>
        </w:rPr>
        <w:t>RPVS</w:t>
      </w:r>
      <w:r w:rsidRPr="008F6CAE">
        <w:rPr>
          <w:rFonts w:ascii="Corbel" w:hAnsi="Corbel" w:cs="Calibri"/>
          <w:sz w:val="22"/>
          <w:szCs w:val="22"/>
        </w:rPr>
        <w:t>.</w:t>
      </w:r>
    </w:p>
    <w:p w14:paraId="26B28664" w14:textId="390828A5" w:rsidR="000B7FE9" w:rsidRPr="009D6755" w:rsidRDefault="000B7FE9" w:rsidP="009D6755">
      <w:pPr>
        <w:pStyle w:val="Odsekzoznamu"/>
        <w:numPr>
          <w:ilvl w:val="1"/>
          <w:numId w:val="57"/>
        </w:numPr>
        <w:spacing w:after="120"/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Zároveň verejný obstarávateľ nesmie uzavrieť zmluvu s uchádzačom, ktorý má povinnosť zapisovať sa do RPVS a ktorého konečným užívateľom výhod zapísaným v</w:t>
      </w:r>
      <w:r w:rsidR="00222DE2">
        <w:rPr>
          <w:rFonts w:ascii="Corbel" w:hAnsi="Corbel" w:cs="Calibri"/>
          <w:sz w:val="22"/>
          <w:szCs w:val="22"/>
        </w:rPr>
        <w:t xml:space="preserve"> RPVS</w:t>
      </w:r>
      <w:r w:rsidRPr="008F6CAE">
        <w:rPr>
          <w:rFonts w:ascii="Corbel" w:hAnsi="Corbel" w:cs="Calibri"/>
          <w:sz w:val="22"/>
          <w:szCs w:val="22"/>
        </w:rPr>
        <w:t xml:space="preserve"> je niektorý z verejných funkcionárov podľa § 11 ods. 1 písm. c) ZVO (týka sa aj konečných užívateľov výhod subdodávateľa tohto uchádzača, ktorý má povinnosť zápisu do RPVS).</w:t>
      </w:r>
    </w:p>
    <w:p w14:paraId="4AD3EACE" w14:textId="5927DEAA" w:rsidR="00B2445E" w:rsidRPr="008E5A37" w:rsidRDefault="00614CED" w:rsidP="002E3A08">
      <w:pPr>
        <w:pStyle w:val="Zkladntext0"/>
        <w:numPr>
          <w:ilvl w:val="1"/>
          <w:numId w:val="59"/>
        </w:numPr>
        <w:jc w:val="both"/>
        <w:rPr>
          <w:rFonts w:ascii="Corbel" w:hAnsi="Corbel" w:cs="Calibri"/>
          <w:sz w:val="22"/>
          <w:szCs w:val="22"/>
        </w:rPr>
      </w:pPr>
      <w:r w:rsidRPr="008F6CAE">
        <w:rPr>
          <w:rFonts w:ascii="Corbel" w:hAnsi="Corbel" w:cs="Calibri"/>
          <w:sz w:val="22"/>
          <w:szCs w:val="22"/>
        </w:rPr>
        <w:t>Verejný obstarávateľ vyžaduje, aby úspešný uchádzač v zmluve najneskôr v čase jej uzavretia uviedol údaje o všetkých známych subdodávateľoch, údaje o osobe oprávnenej konať za subdodávateľa v rozsahu: meno a priezvisko, adresa pobytu, dátum narodenia.</w:t>
      </w:r>
    </w:p>
    <w:sectPr w:rsidR="00B2445E" w:rsidRPr="008E5A37" w:rsidSect="00AE306F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1896" w:right="1416" w:bottom="1168" w:left="1418" w:header="567" w:footer="885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B5365" w14:textId="77777777" w:rsidR="00D010B9" w:rsidRDefault="00D010B9">
      <w:r>
        <w:separator/>
      </w:r>
    </w:p>
  </w:endnote>
  <w:endnote w:type="continuationSeparator" w:id="0">
    <w:p w14:paraId="49F76455" w14:textId="77777777" w:rsidR="00D010B9" w:rsidRDefault="00D0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charset w:val="00"/>
    <w:family w:val="auto"/>
    <w:pitch w:val="variable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roba Pro">
    <w:altName w:val="Cambria"/>
    <w:panose1 w:val="00000000000000000000"/>
    <w:charset w:val="00"/>
    <w:family w:val="swiss"/>
    <w:notTrueType/>
    <w:pitch w:val="variable"/>
    <w:sig w:usb0="A000022F" w:usb1="0000002A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4622487"/>
      <w:docPartObj>
        <w:docPartGallery w:val="Page Numbers (Bottom of Page)"/>
        <w:docPartUnique/>
      </w:docPartObj>
    </w:sdtPr>
    <w:sdtEndPr>
      <w:rPr>
        <w:rFonts w:ascii="Corbel" w:hAnsi="Corbel"/>
        <w:sz w:val="22"/>
        <w:szCs w:val="22"/>
      </w:rPr>
    </w:sdtEndPr>
    <w:sdtContent>
      <w:p w14:paraId="3AC30DEF" w14:textId="178BB6DE" w:rsidR="00D010B9" w:rsidRPr="00777588" w:rsidRDefault="00D010B9">
        <w:pPr>
          <w:pStyle w:val="Pta"/>
          <w:jc w:val="right"/>
          <w:rPr>
            <w:rFonts w:ascii="Corbel" w:hAnsi="Corbel"/>
            <w:sz w:val="22"/>
            <w:szCs w:val="22"/>
          </w:rPr>
        </w:pPr>
        <w:r w:rsidRPr="00777588">
          <w:rPr>
            <w:rFonts w:ascii="Corbel" w:hAnsi="Corbel"/>
            <w:sz w:val="22"/>
            <w:szCs w:val="22"/>
          </w:rPr>
          <w:fldChar w:fldCharType="begin"/>
        </w:r>
        <w:r w:rsidRPr="00777588">
          <w:rPr>
            <w:rFonts w:ascii="Corbel" w:hAnsi="Corbel"/>
            <w:sz w:val="22"/>
            <w:szCs w:val="22"/>
          </w:rPr>
          <w:instrText>PAGE   \* MERGEFORMAT</w:instrText>
        </w:r>
        <w:r w:rsidRPr="00777588">
          <w:rPr>
            <w:rFonts w:ascii="Corbel" w:hAnsi="Corbel"/>
            <w:sz w:val="22"/>
            <w:szCs w:val="22"/>
          </w:rPr>
          <w:fldChar w:fldCharType="separate"/>
        </w:r>
        <w:r w:rsidR="00E57408">
          <w:rPr>
            <w:rFonts w:ascii="Corbel" w:hAnsi="Corbel"/>
            <w:noProof/>
            <w:sz w:val="22"/>
            <w:szCs w:val="22"/>
          </w:rPr>
          <w:t>5</w:t>
        </w:r>
        <w:r w:rsidRPr="00777588">
          <w:rPr>
            <w:rFonts w:ascii="Corbel" w:hAnsi="Corbel"/>
            <w:sz w:val="22"/>
            <w:szCs w:val="22"/>
          </w:rPr>
          <w:fldChar w:fldCharType="end"/>
        </w:r>
      </w:p>
    </w:sdtContent>
  </w:sdt>
  <w:p w14:paraId="1B6F9EA1" w14:textId="77777777" w:rsidR="00D010B9" w:rsidRPr="00B004AB" w:rsidRDefault="00D010B9" w:rsidP="00B004AB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5943049"/>
      <w:docPartObj>
        <w:docPartGallery w:val="Page Numbers (Bottom of Page)"/>
        <w:docPartUnique/>
      </w:docPartObj>
    </w:sdtPr>
    <w:sdtEndPr>
      <w:rPr>
        <w:rFonts w:ascii="Corbel" w:hAnsi="Corbel"/>
        <w:sz w:val="22"/>
        <w:szCs w:val="22"/>
      </w:rPr>
    </w:sdtEndPr>
    <w:sdtContent>
      <w:p w14:paraId="5D27C316" w14:textId="22BC7077" w:rsidR="00D010B9" w:rsidRPr="00FC4CB2" w:rsidRDefault="00D010B9">
        <w:pPr>
          <w:pStyle w:val="Pta"/>
          <w:jc w:val="right"/>
          <w:rPr>
            <w:rFonts w:ascii="Corbel" w:hAnsi="Corbel"/>
            <w:sz w:val="22"/>
            <w:szCs w:val="22"/>
          </w:rPr>
        </w:pPr>
        <w:r w:rsidRPr="00FC4CB2">
          <w:rPr>
            <w:rFonts w:ascii="Corbel" w:hAnsi="Corbel"/>
            <w:sz w:val="22"/>
            <w:szCs w:val="22"/>
          </w:rPr>
          <w:fldChar w:fldCharType="begin"/>
        </w:r>
        <w:r w:rsidRPr="00FC4CB2">
          <w:rPr>
            <w:rFonts w:ascii="Corbel" w:hAnsi="Corbel"/>
            <w:sz w:val="22"/>
            <w:szCs w:val="22"/>
          </w:rPr>
          <w:instrText>PAGE   \* MERGEFORMAT</w:instrText>
        </w:r>
        <w:r w:rsidRPr="00FC4CB2">
          <w:rPr>
            <w:rFonts w:ascii="Corbel" w:hAnsi="Corbel"/>
            <w:sz w:val="22"/>
            <w:szCs w:val="22"/>
          </w:rPr>
          <w:fldChar w:fldCharType="separate"/>
        </w:r>
        <w:r w:rsidR="00E57408">
          <w:rPr>
            <w:rFonts w:ascii="Corbel" w:hAnsi="Corbel"/>
            <w:noProof/>
            <w:sz w:val="22"/>
            <w:szCs w:val="22"/>
          </w:rPr>
          <w:t>3</w:t>
        </w:r>
        <w:r w:rsidRPr="00FC4CB2">
          <w:rPr>
            <w:rFonts w:ascii="Corbel" w:hAnsi="Corbel"/>
            <w:sz w:val="22"/>
            <w:szCs w:val="22"/>
          </w:rPr>
          <w:fldChar w:fldCharType="end"/>
        </w:r>
      </w:p>
    </w:sdtContent>
  </w:sdt>
  <w:p w14:paraId="6F16DEDC" w14:textId="77777777" w:rsidR="00D010B9" w:rsidRPr="003924CE" w:rsidRDefault="00D010B9" w:rsidP="003924C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11A36" w14:textId="77777777" w:rsidR="00D010B9" w:rsidRDefault="00D010B9">
      <w:r>
        <w:separator/>
      </w:r>
    </w:p>
  </w:footnote>
  <w:footnote w:type="continuationSeparator" w:id="0">
    <w:p w14:paraId="5D1DEAB1" w14:textId="77777777" w:rsidR="00D010B9" w:rsidRDefault="00D0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61" w:type="pct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102"/>
      <w:gridCol w:w="3101"/>
      <w:gridCol w:w="2242"/>
      <w:gridCol w:w="3101"/>
    </w:tblGrid>
    <w:tr w:rsidR="00D010B9" w:rsidRPr="008E0DC0" w14:paraId="58319C38" w14:textId="77777777" w:rsidTr="00297609">
      <w:trPr>
        <w:trHeight w:val="428"/>
      </w:trPr>
      <w:tc>
        <w:tcPr>
          <w:tcW w:w="523" w:type="pct"/>
          <w:hideMark/>
        </w:tcPr>
        <w:p w14:paraId="0099ED76" w14:textId="77777777" w:rsidR="00D010B9" w:rsidRPr="008E0DC0" w:rsidRDefault="00D010B9" w:rsidP="0092662B">
          <w:pPr>
            <w:pStyle w:val="Hlavika"/>
            <w:rPr>
              <w:rFonts w:ascii="Corbel" w:hAnsi="Corbel"/>
              <w:sz w:val="18"/>
              <w:szCs w:val="18"/>
            </w:rPr>
          </w:pPr>
          <w:r w:rsidRPr="0092662B">
            <w:rPr>
              <w:rFonts w:ascii="Corbel" w:hAnsi="Corbel"/>
              <w:noProof/>
              <w:sz w:val="18"/>
              <w:szCs w:val="18"/>
              <w:lang w:val="cs-CZ" w:eastAsia="cs-CZ"/>
            </w:rPr>
            <w:drawing>
              <wp:inline distT="0" distB="0" distL="0" distR="0" wp14:anchorId="603CE80D" wp14:editId="1B9F1F94">
                <wp:extent cx="609600" cy="609600"/>
                <wp:effectExtent l="0" t="0" r="0" b="0"/>
                <wp:docPr id="18" name="Obrázo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42" w:type="pct"/>
          <w:tcBorders>
            <w:top w:val="nil"/>
            <w:left w:val="nil"/>
            <w:bottom w:val="nil"/>
            <w:right w:val="single" w:sz="6" w:space="0" w:color="auto"/>
          </w:tcBorders>
          <w:hideMark/>
        </w:tcPr>
        <w:p w14:paraId="2C3777F9" w14:textId="77777777" w:rsidR="00D010B9" w:rsidRPr="008E0DC0" w:rsidRDefault="00D010B9" w:rsidP="0092662B">
          <w:pPr>
            <w:pStyle w:val="Hlavika"/>
            <w:rPr>
              <w:rFonts w:ascii="Corbel" w:hAnsi="Corbel"/>
              <w:sz w:val="18"/>
              <w:szCs w:val="18"/>
            </w:rPr>
          </w:pPr>
          <w:r w:rsidRPr="008E0DC0">
            <w:rPr>
              <w:rFonts w:ascii="Corbel" w:hAnsi="Corbel"/>
              <w:sz w:val="18"/>
              <w:szCs w:val="18"/>
            </w:rPr>
            <w:t xml:space="preserve">Univerzita Komenského v Bratislave </w:t>
          </w:r>
        </w:p>
        <w:p w14:paraId="67025676" w14:textId="77777777" w:rsidR="00D010B9" w:rsidRPr="008E0DC0" w:rsidRDefault="00D010B9" w:rsidP="0092662B">
          <w:pPr>
            <w:pStyle w:val="Hlavika"/>
            <w:rPr>
              <w:rFonts w:ascii="Corbel" w:hAnsi="Corbel"/>
              <w:sz w:val="18"/>
              <w:szCs w:val="18"/>
            </w:rPr>
          </w:pPr>
          <w:proofErr w:type="spellStart"/>
          <w:r w:rsidRPr="008E0DC0">
            <w:rPr>
              <w:rFonts w:ascii="Corbel" w:hAnsi="Corbel"/>
              <w:sz w:val="18"/>
              <w:szCs w:val="18"/>
            </w:rPr>
            <w:t>Jesseniova</w:t>
          </w:r>
          <w:proofErr w:type="spellEnd"/>
          <w:r w:rsidRPr="008E0DC0">
            <w:rPr>
              <w:rFonts w:ascii="Corbel" w:hAnsi="Corbel"/>
              <w:sz w:val="18"/>
              <w:szCs w:val="18"/>
            </w:rPr>
            <w:t xml:space="preserve"> lekárska fakulta </w:t>
          </w:r>
          <w:r w:rsidRPr="008E0DC0">
            <w:rPr>
              <w:rFonts w:ascii="Corbel" w:hAnsi="Corbel"/>
              <w:sz w:val="18"/>
              <w:szCs w:val="18"/>
            </w:rPr>
            <w:br/>
            <w:t>v Martine</w:t>
          </w:r>
        </w:p>
      </w:tc>
      <w:tc>
        <w:tcPr>
          <w:tcW w:w="1192" w:type="pct"/>
          <w:tcBorders>
            <w:top w:val="nil"/>
            <w:left w:val="single" w:sz="6" w:space="0" w:color="auto"/>
            <w:bottom w:val="nil"/>
            <w:right w:val="single" w:sz="6" w:space="0" w:color="auto"/>
          </w:tcBorders>
          <w:hideMark/>
        </w:tcPr>
        <w:p w14:paraId="5FBBCB63" w14:textId="77777777" w:rsidR="00D010B9" w:rsidRPr="008E0DC0" w:rsidRDefault="00D010B9" w:rsidP="0092662B">
          <w:pPr>
            <w:pStyle w:val="Hlavika"/>
            <w:rPr>
              <w:rFonts w:ascii="Corbel" w:hAnsi="Corbel"/>
              <w:sz w:val="18"/>
              <w:szCs w:val="18"/>
            </w:rPr>
          </w:pPr>
          <w:r>
            <w:rPr>
              <w:rFonts w:ascii="Corbel" w:hAnsi="Corbel"/>
              <w:sz w:val="18"/>
              <w:szCs w:val="18"/>
            </w:rPr>
            <w:t>Malá Hora 10701/4A</w:t>
          </w:r>
          <w:r w:rsidRPr="008E0DC0">
            <w:rPr>
              <w:rFonts w:ascii="Corbel" w:hAnsi="Corbel"/>
              <w:sz w:val="18"/>
              <w:szCs w:val="18"/>
            </w:rPr>
            <w:br/>
            <w:t>036 01  Martin</w:t>
          </w:r>
        </w:p>
      </w:tc>
      <w:tc>
        <w:tcPr>
          <w:tcW w:w="1642" w:type="pct"/>
          <w:tcBorders>
            <w:top w:val="nil"/>
            <w:left w:val="single" w:sz="6" w:space="0" w:color="auto"/>
            <w:bottom w:val="nil"/>
            <w:right w:val="nil"/>
          </w:tcBorders>
          <w:hideMark/>
        </w:tcPr>
        <w:p w14:paraId="4276874E" w14:textId="77777777" w:rsidR="00D010B9" w:rsidRPr="008E0DC0" w:rsidRDefault="00D010B9" w:rsidP="0092662B">
          <w:pPr>
            <w:pStyle w:val="Hlavika"/>
            <w:rPr>
              <w:rFonts w:ascii="Corbel" w:hAnsi="Corbel"/>
              <w:b/>
              <w:bCs/>
              <w:sz w:val="18"/>
              <w:szCs w:val="18"/>
            </w:rPr>
          </w:pPr>
          <w:r>
            <w:rPr>
              <w:rFonts w:ascii="Corbel" w:hAnsi="Corbel"/>
              <w:b/>
              <w:bCs/>
              <w:sz w:val="18"/>
              <w:szCs w:val="18"/>
            </w:rPr>
            <w:t>Oddelenie verejného obstarávania</w:t>
          </w:r>
        </w:p>
      </w:tc>
    </w:tr>
  </w:tbl>
  <w:p w14:paraId="0242E4DE" w14:textId="77777777" w:rsidR="00D010B9" w:rsidRPr="006E7B24" w:rsidRDefault="00D010B9" w:rsidP="004C54CD">
    <w:pPr>
      <w:spacing w:line="240" w:lineRule="atLeast"/>
      <w:rPr>
        <w:rFonts w:ascii="Corbel" w:hAnsi="Corbe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61" w:type="pct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102"/>
      <w:gridCol w:w="3101"/>
      <w:gridCol w:w="2242"/>
      <w:gridCol w:w="3101"/>
    </w:tblGrid>
    <w:tr w:rsidR="00D010B9" w:rsidRPr="008E0DC0" w14:paraId="5E019EE4" w14:textId="77777777" w:rsidTr="008E0DC0">
      <w:trPr>
        <w:trHeight w:val="428"/>
      </w:trPr>
      <w:tc>
        <w:tcPr>
          <w:tcW w:w="523" w:type="pct"/>
          <w:hideMark/>
        </w:tcPr>
        <w:p w14:paraId="11CCC08B" w14:textId="77777777" w:rsidR="00D010B9" w:rsidRPr="008E0DC0" w:rsidRDefault="00D010B9" w:rsidP="008E0DC0">
          <w:pPr>
            <w:pStyle w:val="Hlavika"/>
            <w:rPr>
              <w:rFonts w:ascii="Corbel" w:hAnsi="Corbel"/>
              <w:sz w:val="18"/>
              <w:szCs w:val="18"/>
            </w:rPr>
          </w:pPr>
          <w:r w:rsidRPr="0092662B">
            <w:rPr>
              <w:rFonts w:ascii="Corbel" w:hAnsi="Corbel"/>
              <w:noProof/>
              <w:sz w:val="18"/>
              <w:szCs w:val="18"/>
              <w:lang w:val="cs-CZ" w:eastAsia="cs-CZ"/>
            </w:rPr>
            <w:drawing>
              <wp:inline distT="0" distB="0" distL="0" distR="0" wp14:anchorId="428B36F9" wp14:editId="71C8CFDC">
                <wp:extent cx="609600" cy="609600"/>
                <wp:effectExtent l="0" t="0" r="0" b="0"/>
                <wp:docPr id="19" name="Obrázo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42" w:type="pct"/>
          <w:tcBorders>
            <w:top w:val="nil"/>
            <w:left w:val="nil"/>
            <w:bottom w:val="nil"/>
            <w:right w:val="single" w:sz="6" w:space="0" w:color="auto"/>
          </w:tcBorders>
          <w:hideMark/>
        </w:tcPr>
        <w:p w14:paraId="77035F1F" w14:textId="77777777" w:rsidR="00D010B9" w:rsidRPr="008E0DC0" w:rsidRDefault="00D010B9" w:rsidP="008E0DC0">
          <w:pPr>
            <w:pStyle w:val="Hlavika"/>
            <w:rPr>
              <w:rFonts w:ascii="Corbel" w:hAnsi="Corbel"/>
              <w:sz w:val="18"/>
              <w:szCs w:val="18"/>
            </w:rPr>
          </w:pPr>
          <w:r w:rsidRPr="008E0DC0">
            <w:rPr>
              <w:rFonts w:ascii="Corbel" w:hAnsi="Corbel"/>
              <w:sz w:val="18"/>
              <w:szCs w:val="18"/>
            </w:rPr>
            <w:t xml:space="preserve">Univerzita Komenského v Bratislave </w:t>
          </w:r>
        </w:p>
        <w:p w14:paraId="5765252B" w14:textId="77777777" w:rsidR="00D010B9" w:rsidRPr="008E0DC0" w:rsidRDefault="00D010B9" w:rsidP="008E0DC0">
          <w:pPr>
            <w:pStyle w:val="Hlavika"/>
            <w:rPr>
              <w:rFonts w:ascii="Corbel" w:hAnsi="Corbel"/>
              <w:sz w:val="18"/>
              <w:szCs w:val="18"/>
            </w:rPr>
          </w:pPr>
          <w:proofErr w:type="spellStart"/>
          <w:r w:rsidRPr="008E0DC0">
            <w:rPr>
              <w:rFonts w:ascii="Corbel" w:hAnsi="Corbel"/>
              <w:sz w:val="18"/>
              <w:szCs w:val="18"/>
            </w:rPr>
            <w:t>Jesseniova</w:t>
          </w:r>
          <w:proofErr w:type="spellEnd"/>
          <w:r w:rsidRPr="008E0DC0">
            <w:rPr>
              <w:rFonts w:ascii="Corbel" w:hAnsi="Corbel"/>
              <w:sz w:val="18"/>
              <w:szCs w:val="18"/>
            </w:rPr>
            <w:t xml:space="preserve"> lekárska fakulta </w:t>
          </w:r>
          <w:r w:rsidRPr="008E0DC0">
            <w:rPr>
              <w:rFonts w:ascii="Corbel" w:hAnsi="Corbel"/>
              <w:sz w:val="18"/>
              <w:szCs w:val="18"/>
            </w:rPr>
            <w:br/>
            <w:t>v Martine</w:t>
          </w:r>
        </w:p>
      </w:tc>
      <w:tc>
        <w:tcPr>
          <w:tcW w:w="1192" w:type="pct"/>
          <w:tcBorders>
            <w:top w:val="nil"/>
            <w:left w:val="single" w:sz="6" w:space="0" w:color="auto"/>
            <w:bottom w:val="nil"/>
            <w:right w:val="single" w:sz="6" w:space="0" w:color="auto"/>
          </w:tcBorders>
          <w:hideMark/>
        </w:tcPr>
        <w:p w14:paraId="5E4FB4AB" w14:textId="77777777" w:rsidR="00D010B9" w:rsidRPr="008E0DC0" w:rsidRDefault="00D010B9" w:rsidP="008E0DC0">
          <w:pPr>
            <w:pStyle w:val="Hlavika"/>
            <w:rPr>
              <w:rFonts w:ascii="Corbel" w:hAnsi="Corbel"/>
              <w:sz w:val="18"/>
              <w:szCs w:val="18"/>
            </w:rPr>
          </w:pPr>
          <w:r>
            <w:rPr>
              <w:rFonts w:ascii="Corbel" w:hAnsi="Corbel"/>
              <w:sz w:val="18"/>
              <w:szCs w:val="18"/>
            </w:rPr>
            <w:t>Malá Hora 10701/4A</w:t>
          </w:r>
          <w:r w:rsidRPr="008E0DC0">
            <w:rPr>
              <w:rFonts w:ascii="Corbel" w:hAnsi="Corbel"/>
              <w:sz w:val="18"/>
              <w:szCs w:val="18"/>
            </w:rPr>
            <w:br/>
            <w:t>036 01  Martin</w:t>
          </w:r>
        </w:p>
      </w:tc>
      <w:tc>
        <w:tcPr>
          <w:tcW w:w="1642" w:type="pct"/>
          <w:tcBorders>
            <w:top w:val="nil"/>
            <w:left w:val="single" w:sz="6" w:space="0" w:color="auto"/>
            <w:bottom w:val="nil"/>
            <w:right w:val="nil"/>
          </w:tcBorders>
          <w:hideMark/>
        </w:tcPr>
        <w:p w14:paraId="32D2D9FD" w14:textId="77777777" w:rsidR="00D010B9" w:rsidRPr="008E0DC0" w:rsidRDefault="00D010B9" w:rsidP="008E0DC0">
          <w:pPr>
            <w:pStyle w:val="Hlavika"/>
            <w:rPr>
              <w:rFonts w:ascii="Corbel" w:hAnsi="Corbel"/>
              <w:b/>
              <w:bCs/>
              <w:sz w:val="18"/>
              <w:szCs w:val="18"/>
            </w:rPr>
          </w:pPr>
          <w:r>
            <w:rPr>
              <w:rFonts w:ascii="Corbel" w:hAnsi="Corbel"/>
              <w:b/>
              <w:bCs/>
              <w:sz w:val="18"/>
              <w:szCs w:val="18"/>
            </w:rPr>
            <w:t>Oddelenie verejného obstarávania</w:t>
          </w:r>
        </w:p>
      </w:tc>
    </w:tr>
  </w:tbl>
  <w:p w14:paraId="7F3984D0" w14:textId="77777777" w:rsidR="00D010B9" w:rsidRPr="00BA069D" w:rsidRDefault="00D010B9" w:rsidP="00777588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61" w:type="pct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102"/>
      <w:gridCol w:w="3101"/>
      <w:gridCol w:w="2242"/>
      <w:gridCol w:w="3101"/>
    </w:tblGrid>
    <w:tr w:rsidR="00D010B9" w:rsidRPr="008E0DC0" w14:paraId="12F0AA39" w14:textId="77777777" w:rsidTr="00297609">
      <w:trPr>
        <w:trHeight w:val="428"/>
      </w:trPr>
      <w:tc>
        <w:tcPr>
          <w:tcW w:w="523" w:type="pct"/>
          <w:hideMark/>
        </w:tcPr>
        <w:p w14:paraId="4EC0F423" w14:textId="77777777" w:rsidR="00D010B9" w:rsidRPr="008E0DC0" w:rsidRDefault="00D010B9" w:rsidP="0009636A">
          <w:pPr>
            <w:pStyle w:val="Hlavika"/>
            <w:rPr>
              <w:rFonts w:ascii="Corbel" w:hAnsi="Corbel"/>
              <w:sz w:val="18"/>
              <w:szCs w:val="18"/>
            </w:rPr>
          </w:pPr>
          <w:r w:rsidRPr="0092662B">
            <w:rPr>
              <w:rFonts w:ascii="Corbel" w:hAnsi="Corbel"/>
              <w:noProof/>
              <w:sz w:val="18"/>
              <w:szCs w:val="18"/>
              <w:lang w:val="cs-CZ" w:eastAsia="cs-CZ"/>
            </w:rPr>
            <w:drawing>
              <wp:inline distT="0" distB="0" distL="0" distR="0" wp14:anchorId="35BEFAA4" wp14:editId="7AA22650">
                <wp:extent cx="609600" cy="609600"/>
                <wp:effectExtent l="0" t="0" r="0" b="0"/>
                <wp:docPr id="20" name="Obrázok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42" w:type="pct"/>
          <w:tcBorders>
            <w:top w:val="nil"/>
            <w:left w:val="nil"/>
            <w:bottom w:val="nil"/>
            <w:right w:val="single" w:sz="6" w:space="0" w:color="auto"/>
          </w:tcBorders>
          <w:hideMark/>
        </w:tcPr>
        <w:p w14:paraId="5B62B6A2" w14:textId="77777777" w:rsidR="00D010B9" w:rsidRPr="008E0DC0" w:rsidRDefault="00D010B9" w:rsidP="0009636A">
          <w:pPr>
            <w:pStyle w:val="Hlavika"/>
            <w:rPr>
              <w:rFonts w:ascii="Corbel" w:hAnsi="Corbel"/>
              <w:sz w:val="18"/>
              <w:szCs w:val="18"/>
            </w:rPr>
          </w:pPr>
          <w:r w:rsidRPr="008E0DC0">
            <w:rPr>
              <w:rFonts w:ascii="Corbel" w:hAnsi="Corbel"/>
              <w:sz w:val="18"/>
              <w:szCs w:val="18"/>
            </w:rPr>
            <w:t xml:space="preserve">Univerzita Komenského v Bratislave </w:t>
          </w:r>
        </w:p>
        <w:p w14:paraId="75054F79" w14:textId="77777777" w:rsidR="00D010B9" w:rsidRPr="008E0DC0" w:rsidRDefault="00D010B9" w:rsidP="0009636A">
          <w:pPr>
            <w:pStyle w:val="Hlavika"/>
            <w:rPr>
              <w:rFonts w:ascii="Corbel" w:hAnsi="Corbel"/>
              <w:sz w:val="18"/>
              <w:szCs w:val="18"/>
            </w:rPr>
          </w:pPr>
          <w:proofErr w:type="spellStart"/>
          <w:r w:rsidRPr="008E0DC0">
            <w:rPr>
              <w:rFonts w:ascii="Corbel" w:hAnsi="Corbel"/>
              <w:sz w:val="18"/>
              <w:szCs w:val="18"/>
            </w:rPr>
            <w:t>Jesseniova</w:t>
          </w:r>
          <w:proofErr w:type="spellEnd"/>
          <w:r w:rsidRPr="008E0DC0">
            <w:rPr>
              <w:rFonts w:ascii="Corbel" w:hAnsi="Corbel"/>
              <w:sz w:val="18"/>
              <w:szCs w:val="18"/>
            </w:rPr>
            <w:t xml:space="preserve"> lekárska fakulta </w:t>
          </w:r>
          <w:r w:rsidRPr="008E0DC0">
            <w:rPr>
              <w:rFonts w:ascii="Corbel" w:hAnsi="Corbel"/>
              <w:sz w:val="18"/>
              <w:szCs w:val="18"/>
            </w:rPr>
            <w:br/>
            <w:t>v Martine</w:t>
          </w:r>
        </w:p>
      </w:tc>
      <w:tc>
        <w:tcPr>
          <w:tcW w:w="1192" w:type="pct"/>
          <w:tcBorders>
            <w:top w:val="nil"/>
            <w:left w:val="single" w:sz="6" w:space="0" w:color="auto"/>
            <w:bottom w:val="nil"/>
            <w:right w:val="single" w:sz="6" w:space="0" w:color="auto"/>
          </w:tcBorders>
          <w:hideMark/>
        </w:tcPr>
        <w:p w14:paraId="67C6C100" w14:textId="77777777" w:rsidR="00D010B9" w:rsidRPr="008E0DC0" w:rsidRDefault="00D010B9" w:rsidP="0009636A">
          <w:pPr>
            <w:pStyle w:val="Hlavika"/>
            <w:rPr>
              <w:rFonts w:ascii="Corbel" w:hAnsi="Corbel"/>
              <w:sz w:val="18"/>
              <w:szCs w:val="18"/>
            </w:rPr>
          </w:pPr>
          <w:r>
            <w:rPr>
              <w:rFonts w:ascii="Corbel" w:hAnsi="Corbel"/>
              <w:sz w:val="18"/>
              <w:szCs w:val="18"/>
            </w:rPr>
            <w:t>Malá Hora 10701/4A</w:t>
          </w:r>
          <w:r w:rsidRPr="008E0DC0">
            <w:rPr>
              <w:rFonts w:ascii="Corbel" w:hAnsi="Corbel"/>
              <w:sz w:val="18"/>
              <w:szCs w:val="18"/>
            </w:rPr>
            <w:br/>
            <w:t>036 01  Martin</w:t>
          </w:r>
        </w:p>
      </w:tc>
      <w:tc>
        <w:tcPr>
          <w:tcW w:w="1642" w:type="pct"/>
          <w:tcBorders>
            <w:top w:val="nil"/>
            <w:left w:val="single" w:sz="6" w:space="0" w:color="auto"/>
            <w:bottom w:val="nil"/>
            <w:right w:val="nil"/>
          </w:tcBorders>
          <w:hideMark/>
        </w:tcPr>
        <w:p w14:paraId="4EE71A81" w14:textId="77777777" w:rsidR="00D010B9" w:rsidRPr="008E0DC0" w:rsidRDefault="00D010B9" w:rsidP="0009636A">
          <w:pPr>
            <w:pStyle w:val="Hlavika"/>
            <w:rPr>
              <w:rFonts w:ascii="Corbel" w:hAnsi="Corbel"/>
              <w:b/>
              <w:bCs/>
              <w:sz w:val="18"/>
              <w:szCs w:val="18"/>
            </w:rPr>
          </w:pPr>
          <w:r>
            <w:rPr>
              <w:rFonts w:ascii="Corbel" w:hAnsi="Corbel"/>
              <w:b/>
              <w:bCs/>
              <w:sz w:val="18"/>
              <w:szCs w:val="18"/>
            </w:rPr>
            <w:t>Oddelenie verejného obstarávania</w:t>
          </w:r>
        </w:p>
      </w:tc>
    </w:tr>
  </w:tbl>
  <w:p w14:paraId="10A6EB60" w14:textId="77777777" w:rsidR="00D010B9" w:rsidRPr="001F19CC" w:rsidRDefault="00D010B9" w:rsidP="001F19CC">
    <w:pPr>
      <w:pStyle w:val="Hlavik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6B5AE" w14:textId="77777777" w:rsidR="00D010B9" w:rsidRPr="0059190D" w:rsidRDefault="00D010B9" w:rsidP="001F19CC">
    <w:pPr>
      <w:pStyle w:val="Hlavika"/>
    </w:pPr>
  </w:p>
  <w:tbl>
    <w:tblPr>
      <w:tblW w:w="5261" w:type="pct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102"/>
      <w:gridCol w:w="3101"/>
      <w:gridCol w:w="2242"/>
      <w:gridCol w:w="3101"/>
    </w:tblGrid>
    <w:tr w:rsidR="00D010B9" w:rsidRPr="008E0DC0" w14:paraId="493B4A2B" w14:textId="77777777" w:rsidTr="00297609">
      <w:trPr>
        <w:trHeight w:val="428"/>
      </w:trPr>
      <w:tc>
        <w:tcPr>
          <w:tcW w:w="523" w:type="pct"/>
          <w:hideMark/>
        </w:tcPr>
        <w:p w14:paraId="5A13493D" w14:textId="77777777" w:rsidR="00D010B9" w:rsidRPr="008E0DC0" w:rsidRDefault="00D010B9" w:rsidP="0092662B">
          <w:pPr>
            <w:pStyle w:val="Hlavika"/>
            <w:rPr>
              <w:rFonts w:ascii="Corbel" w:hAnsi="Corbel"/>
              <w:sz w:val="18"/>
              <w:szCs w:val="18"/>
            </w:rPr>
          </w:pPr>
          <w:r w:rsidRPr="0092662B">
            <w:rPr>
              <w:rFonts w:ascii="Corbel" w:hAnsi="Corbel"/>
              <w:noProof/>
              <w:sz w:val="18"/>
              <w:szCs w:val="18"/>
              <w:lang w:val="cs-CZ" w:eastAsia="cs-CZ"/>
            </w:rPr>
            <w:drawing>
              <wp:inline distT="0" distB="0" distL="0" distR="0" wp14:anchorId="02993BDA" wp14:editId="4B99C0B5">
                <wp:extent cx="609600" cy="609600"/>
                <wp:effectExtent l="0" t="0" r="0" b="0"/>
                <wp:docPr id="6" name="Obrázo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42" w:type="pct"/>
          <w:tcBorders>
            <w:top w:val="nil"/>
            <w:left w:val="nil"/>
            <w:bottom w:val="nil"/>
            <w:right w:val="single" w:sz="6" w:space="0" w:color="auto"/>
          </w:tcBorders>
          <w:hideMark/>
        </w:tcPr>
        <w:p w14:paraId="30ED8998" w14:textId="77777777" w:rsidR="00D010B9" w:rsidRPr="008E0DC0" w:rsidRDefault="00D010B9" w:rsidP="0092662B">
          <w:pPr>
            <w:pStyle w:val="Hlavika"/>
            <w:rPr>
              <w:rFonts w:ascii="Corbel" w:hAnsi="Corbel"/>
              <w:sz w:val="18"/>
              <w:szCs w:val="18"/>
            </w:rPr>
          </w:pPr>
          <w:r w:rsidRPr="008E0DC0">
            <w:rPr>
              <w:rFonts w:ascii="Corbel" w:hAnsi="Corbel"/>
              <w:sz w:val="18"/>
              <w:szCs w:val="18"/>
            </w:rPr>
            <w:t xml:space="preserve">Univerzita Komenského v Bratislave </w:t>
          </w:r>
        </w:p>
        <w:p w14:paraId="23C45D4B" w14:textId="77777777" w:rsidR="00D010B9" w:rsidRPr="008E0DC0" w:rsidRDefault="00D010B9" w:rsidP="0092662B">
          <w:pPr>
            <w:pStyle w:val="Hlavika"/>
            <w:rPr>
              <w:rFonts w:ascii="Corbel" w:hAnsi="Corbel"/>
              <w:sz w:val="18"/>
              <w:szCs w:val="18"/>
            </w:rPr>
          </w:pPr>
          <w:proofErr w:type="spellStart"/>
          <w:r w:rsidRPr="008E0DC0">
            <w:rPr>
              <w:rFonts w:ascii="Corbel" w:hAnsi="Corbel"/>
              <w:sz w:val="18"/>
              <w:szCs w:val="18"/>
            </w:rPr>
            <w:t>Jesseniova</w:t>
          </w:r>
          <w:proofErr w:type="spellEnd"/>
          <w:r w:rsidRPr="008E0DC0">
            <w:rPr>
              <w:rFonts w:ascii="Corbel" w:hAnsi="Corbel"/>
              <w:sz w:val="18"/>
              <w:szCs w:val="18"/>
            </w:rPr>
            <w:t xml:space="preserve"> lekárska fakulta </w:t>
          </w:r>
          <w:r w:rsidRPr="008E0DC0">
            <w:rPr>
              <w:rFonts w:ascii="Corbel" w:hAnsi="Corbel"/>
              <w:sz w:val="18"/>
              <w:szCs w:val="18"/>
            </w:rPr>
            <w:br/>
            <w:t>v Martine</w:t>
          </w:r>
        </w:p>
      </w:tc>
      <w:tc>
        <w:tcPr>
          <w:tcW w:w="1192" w:type="pct"/>
          <w:tcBorders>
            <w:top w:val="nil"/>
            <w:left w:val="single" w:sz="6" w:space="0" w:color="auto"/>
            <w:bottom w:val="nil"/>
            <w:right w:val="single" w:sz="6" w:space="0" w:color="auto"/>
          </w:tcBorders>
          <w:hideMark/>
        </w:tcPr>
        <w:p w14:paraId="3F3BCE41" w14:textId="77777777" w:rsidR="00D010B9" w:rsidRPr="008E0DC0" w:rsidRDefault="00D010B9" w:rsidP="0092662B">
          <w:pPr>
            <w:pStyle w:val="Hlavika"/>
            <w:rPr>
              <w:rFonts w:ascii="Corbel" w:hAnsi="Corbel"/>
              <w:sz w:val="18"/>
              <w:szCs w:val="18"/>
            </w:rPr>
          </w:pPr>
          <w:r>
            <w:rPr>
              <w:rFonts w:ascii="Corbel" w:hAnsi="Corbel"/>
              <w:sz w:val="18"/>
              <w:szCs w:val="18"/>
            </w:rPr>
            <w:t>Malá Hora 10701/4A</w:t>
          </w:r>
          <w:r w:rsidRPr="008E0DC0">
            <w:rPr>
              <w:rFonts w:ascii="Corbel" w:hAnsi="Corbel"/>
              <w:sz w:val="18"/>
              <w:szCs w:val="18"/>
            </w:rPr>
            <w:br/>
            <w:t>036 01  Martin</w:t>
          </w:r>
        </w:p>
      </w:tc>
      <w:tc>
        <w:tcPr>
          <w:tcW w:w="1642" w:type="pct"/>
          <w:tcBorders>
            <w:top w:val="nil"/>
            <w:left w:val="single" w:sz="6" w:space="0" w:color="auto"/>
            <w:bottom w:val="nil"/>
            <w:right w:val="nil"/>
          </w:tcBorders>
          <w:hideMark/>
        </w:tcPr>
        <w:p w14:paraId="74645C71" w14:textId="77777777" w:rsidR="00D010B9" w:rsidRPr="008E0DC0" w:rsidRDefault="00D010B9" w:rsidP="0092662B">
          <w:pPr>
            <w:pStyle w:val="Hlavika"/>
            <w:rPr>
              <w:rFonts w:ascii="Corbel" w:hAnsi="Corbel"/>
              <w:b/>
              <w:bCs/>
              <w:sz w:val="18"/>
              <w:szCs w:val="18"/>
            </w:rPr>
          </w:pPr>
          <w:r>
            <w:rPr>
              <w:rFonts w:ascii="Corbel" w:hAnsi="Corbel"/>
              <w:b/>
              <w:bCs/>
              <w:sz w:val="18"/>
              <w:szCs w:val="18"/>
            </w:rPr>
            <w:t>Oddelenie verejného obstarávania</w:t>
          </w:r>
        </w:p>
      </w:tc>
    </w:tr>
  </w:tbl>
  <w:p w14:paraId="5C1FDA5D" w14:textId="77777777" w:rsidR="00D010B9" w:rsidRPr="001F19CC" w:rsidRDefault="00D010B9" w:rsidP="001F19C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</w:r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sz w:val="22"/>
        <w:szCs w:val="22"/>
      </w:rPr>
    </w:lvl>
  </w:abstractNum>
  <w:abstractNum w:abstractNumId="3" w15:restartNumberingAfterBreak="0">
    <w:nsid w:val="0000000C"/>
    <w:multiLevelType w:val="singleLevel"/>
    <w:tmpl w:val="C7165540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" w:hAnsi="Calibri" w:cs="Calibri"/>
        <w:b/>
        <w:sz w:val="22"/>
        <w:szCs w:val="24"/>
      </w:rPr>
    </w:lvl>
  </w:abstractNum>
  <w:abstractNum w:abstractNumId="4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6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Calibri" w:hAnsi="Calibri" w:cs="Calibri" w:hint="default"/>
        <w:b/>
      </w:rPr>
    </w:lvl>
  </w:abstractNum>
  <w:abstractNum w:abstractNumId="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</w:abstractNum>
  <w:abstractNum w:abstractNumId="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</w:abstractNum>
  <w:abstractNum w:abstractNumId="8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  <w:b/>
      </w:rPr>
    </w:lvl>
  </w:abstractNum>
  <w:abstractNum w:abstractNumId="9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</w:rPr>
    </w:lvl>
  </w:abstractNum>
  <w:abstractNum w:abstractNumId="11" w15:restartNumberingAfterBreak="0">
    <w:nsid w:val="03697B48"/>
    <w:multiLevelType w:val="hybridMultilevel"/>
    <w:tmpl w:val="7AD474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5F5D73"/>
    <w:multiLevelType w:val="hybridMultilevel"/>
    <w:tmpl w:val="9FCCF856"/>
    <w:lvl w:ilvl="0" w:tplc="B1A0B802">
      <w:numFmt w:val="bullet"/>
      <w:lvlText w:val="-"/>
      <w:lvlJc w:val="left"/>
      <w:pPr>
        <w:ind w:left="1778" w:hanging="360"/>
      </w:pPr>
      <w:rPr>
        <w:rFonts w:ascii="Corbel" w:eastAsia="Times New Roman" w:hAnsi="Corbel" w:cs="Calibri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 w15:restartNumberingAfterBreak="0">
    <w:nsid w:val="16D1059F"/>
    <w:multiLevelType w:val="multilevel"/>
    <w:tmpl w:val="252EBF62"/>
    <w:lvl w:ilvl="0">
      <w:start w:val="1"/>
      <w:numFmt w:val="upperRoman"/>
      <w:suff w:val="space"/>
      <w:lvlText w:val="Článok č. 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21122FE"/>
    <w:multiLevelType w:val="hybridMultilevel"/>
    <w:tmpl w:val="53FEAD62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C671A4C"/>
    <w:multiLevelType w:val="multilevel"/>
    <w:tmpl w:val="34D67ED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304222A4"/>
    <w:multiLevelType w:val="multilevel"/>
    <w:tmpl w:val="325689BC"/>
    <w:styleLink w:val="WWNum1"/>
    <w:lvl w:ilvl="0">
      <w:start w:val="1"/>
      <w:numFmt w:val="upperRoman"/>
      <w:lvlText w:val="%1."/>
      <w:lvlJc w:val="left"/>
      <w:pPr>
        <w:ind w:left="1080" w:hanging="720"/>
      </w:pPr>
      <w:rPr>
        <w:rFonts w:ascii="Franklin Gothic Book" w:hAnsi="Franklin Gothic Book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C213E1"/>
    <w:multiLevelType w:val="hybridMultilevel"/>
    <w:tmpl w:val="5A1A08D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432B9B"/>
    <w:multiLevelType w:val="multilevel"/>
    <w:tmpl w:val="B93474BE"/>
    <w:styleLink w:val="Aktulnyzozna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48B76403"/>
    <w:multiLevelType w:val="multilevel"/>
    <w:tmpl w:val="34C49308"/>
    <w:lvl w:ilvl="0">
      <w:start w:val="1"/>
      <w:numFmt w:val="upperLetter"/>
      <w:lvlText w:val="(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9B323C3"/>
    <w:multiLevelType w:val="multilevel"/>
    <w:tmpl w:val="37B80896"/>
    <w:lvl w:ilvl="0">
      <w:start w:val="1"/>
      <w:numFmt w:val="lowerLetter"/>
      <w:lvlText w:val="%1)"/>
      <w:lvlJc w:val="left"/>
      <w:pPr>
        <w:tabs>
          <w:tab w:val="num" w:pos="0"/>
        </w:tabs>
        <w:ind w:left="93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5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7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9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1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3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5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7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98" w:hanging="180"/>
      </w:pPr>
    </w:lvl>
  </w:abstractNum>
  <w:abstractNum w:abstractNumId="22" w15:restartNumberingAfterBreak="0">
    <w:nsid w:val="4F857955"/>
    <w:multiLevelType w:val="hybridMultilevel"/>
    <w:tmpl w:val="0D4EE50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A81491"/>
    <w:multiLevelType w:val="hybridMultilevel"/>
    <w:tmpl w:val="F5625682"/>
    <w:lvl w:ilvl="0" w:tplc="EBC6B49C">
      <w:numFmt w:val="bullet"/>
      <w:lvlText w:val="-"/>
      <w:lvlJc w:val="left"/>
      <w:pPr>
        <w:ind w:left="1287" w:hanging="360"/>
      </w:pPr>
      <w:rPr>
        <w:rFonts w:ascii="Corbel" w:eastAsia="Times New Roman" w:hAnsi="Corbel" w:cs="Calibri" w:hint="default"/>
        <w:b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4A21B1F"/>
    <w:multiLevelType w:val="hybridMultilevel"/>
    <w:tmpl w:val="4240EBE2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BCA2797"/>
    <w:multiLevelType w:val="multilevel"/>
    <w:tmpl w:val="95B47FAA"/>
    <w:lvl w:ilvl="0">
      <w:start w:val="1"/>
      <w:numFmt w:val="upperRoman"/>
      <w:suff w:val="space"/>
      <w:lvlText w:val="Článok č. 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6760267"/>
    <w:multiLevelType w:val="multilevel"/>
    <w:tmpl w:val="B93474BE"/>
    <w:styleLink w:val="Aktulnyzozna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 w15:restartNumberingAfterBreak="0">
    <w:nsid w:val="6A1D1874"/>
    <w:multiLevelType w:val="hybridMultilevel"/>
    <w:tmpl w:val="42CAB818"/>
    <w:lvl w:ilvl="0" w:tplc="EBC6B49C">
      <w:numFmt w:val="bullet"/>
      <w:lvlText w:val="-"/>
      <w:lvlJc w:val="left"/>
      <w:pPr>
        <w:ind w:left="1791" w:hanging="360"/>
      </w:pPr>
      <w:rPr>
        <w:rFonts w:ascii="Corbel" w:eastAsia="Times New Roman" w:hAnsi="Corbel" w:cs="Calibri" w:hint="default"/>
      </w:rPr>
    </w:lvl>
    <w:lvl w:ilvl="1" w:tplc="041B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28" w15:restartNumberingAfterBreak="0">
    <w:nsid w:val="707A5122"/>
    <w:multiLevelType w:val="multilevel"/>
    <w:tmpl w:val="4282D06E"/>
    <w:lvl w:ilvl="0">
      <w:start w:val="1"/>
      <w:numFmt w:val="decimal"/>
      <w:pStyle w:val="PODnadpis"/>
      <w:lvlText w:val="%1."/>
      <w:lvlJc w:val="left"/>
      <w:pPr>
        <w:tabs>
          <w:tab w:val="num" w:pos="502"/>
        </w:tabs>
        <w:ind w:left="502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718F3FE2"/>
    <w:multiLevelType w:val="multilevel"/>
    <w:tmpl w:val="172897E2"/>
    <w:lvl w:ilvl="0">
      <w:numFmt w:val="bullet"/>
      <w:lvlText w:val="-"/>
      <w:lvlJc w:val="left"/>
      <w:pPr>
        <w:tabs>
          <w:tab w:val="num" w:pos="0"/>
        </w:tabs>
        <w:ind w:left="936" w:hanging="360"/>
      </w:pPr>
      <w:rPr>
        <w:rFonts w:ascii="Franklin Gothic Book" w:hAnsi="Franklin Gothic Book" w:cs="Franklin Gothic Book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282286B"/>
    <w:multiLevelType w:val="hybridMultilevel"/>
    <w:tmpl w:val="A18644A8"/>
    <w:lvl w:ilvl="0" w:tplc="041B0017">
      <w:start w:val="1"/>
      <w:numFmt w:val="lowerLetter"/>
      <w:lvlText w:val="%1)"/>
      <w:lvlJc w:val="left"/>
      <w:pPr>
        <w:ind w:left="1571" w:hanging="360"/>
      </w:pPr>
    </w:lvl>
    <w:lvl w:ilvl="1" w:tplc="041B0019" w:tentative="1">
      <w:start w:val="1"/>
      <w:numFmt w:val="lowerLetter"/>
      <w:lvlText w:val="%2."/>
      <w:lvlJc w:val="left"/>
      <w:pPr>
        <w:ind w:left="2291" w:hanging="360"/>
      </w:pPr>
    </w:lvl>
    <w:lvl w:ilvl="2" w:tplc="041B001B" w:tentative="1">
      <w:start w:val="1"/>
      <w:numFmt w:val="lowerRoman"/>
      <w:lvlText w:val="%3."/>
      <w:lvlJc w:val="right"/>
      <w:pPr>
        <w:ind w:left="3011" w:hanging="180"/>
      </w:pPr>
    </w:lvl>
    <w:lvl w:ilvl="3" w:tplc="041B000F" w:tentative="1">
      <w:start w:val="1"/>
      <w:numFmt w:val="decimal"/>
      <w:lvlText w:val="%4."/>
      <w:lvlJc w:val="left"/>
      <w:pPr>
        <w:ind w:left="3731" w:hanging="360"/>
      </w:pPr>
    </w:lvl>
    <w:lvl w:ilvl="4" w:tplc="041B0019" w:tentative="1">
      <w:start w:val="1"/>
      <w:numFmt w:val="lowerLetter"/>
      <w:lvlText w:val="%5."/>
      <w:lvlJc w:val="left"/>
      <w:pPr>
        <w:ind w:left="4451" w:hanging="360"/>
      </w:pPr>
    </w:lvl>
    <w:lvl w:ilvl="5" w:tplc="041B001B" w:tentative="1">
      <w:start w:val="1"/>
      <w:numFmt w:val="lowerRoman"/>
      <w:lvlText w:val="%6."/>
      <w:lvlJc w:val="right"/>
      <w:pPr>
        <w:ind w:left="5171" w:hanging="180"/>
      </w:pPr>
    </w:lvl>
    <w:lvl w:ilvl="6" w:tplc="041B000F" w:tentative="1">
      <w:start w:val="1"/>
      <w:numFmt w:val="decimal"/>
      <w:lvlText w:val="%7."/>
      <w:lvlJc w:val="left"/>
      <w:pPr>
        <w:ind w:left="5891" w:hanging="360"/>
      </w:pPr>
    </w:lvl>
    <w:lvl w:ilvl="7" w:tplc="041B0019" w:tentative="1">
      <w:start w:val="1"/>
      <w:numFmt w:val="lowerLetter"/>
      <w:lvlText w:val="%8."/>
      <w:lvlJc w:val="left"/>
      <w:pPr>
        <w:ind w:left="6611" w:hanging="360"/>
      </w:pPr>
    </w:lvl>
    <w:lvl w:ilvl="8" w:tplc="041B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8"/>
  </w:num>
  <w:num w:numId="2">
    <w:abstractNumId w:val="16"/>
  </w:num>
  <w:num w:numId="3">
    <w:abstractNumId w:val="20"/>
  </w:num>
  <w:num w:numId="4">
    <w:abstractNumId w:val="29"/>
  </w:num>
  <w:num w:numId="5">
    <w:abstractNumId w:val="28"/>
  </w:num>
  <w:num w:numId="6">
    <w:abstractNumId w:val="28"/>
  </w:num>
  <w:num w:numId="7">
    <w:abstractNumId w:val="28"/>
  </w:num>
  <w:num w:numId="8">
    <w:abstractNumId w:val="28"/>
  </w:num>
  <w:num w:numId="9">
    <w:abstractNumId w:val="28"/>
  </w:num>
  <w:num w:numId="10">
    <w:abstractNumId w:val="28"/>
  </w:num>
  <w:num w:numId="11">
    <w:abstractNumId w:val="21"/>
    <w:lvlOverride w:ilvl="0">
      <w:startOverride w:val="1"/>
    </w:lvlOverride>
  </w:num>
  <w:num w:numId="12">
    <w:abstractNumId w:val="21"/>
  </w:num>
  <w:num w:numId="13">
    <w:abstractNumId w:val="28"/>
  </w:num>
  <w:num w:numId="14">
    <w:abstractNumId w:val="28"/>
  </w:num>
  <w:num w:numId="15">
    <w:abstractNumId w:val="28"/>
  </w:num>
  <w:num w:numId="16">
    <w:abstractNumId w:val="28"/>
  </w:num>
  <w:num w:numId="17">
    <w:abstractNumId w:val="28"/>
  </w:num>
  <w:num w:numId="18">
    <w:abstractNumId w:val="28"/>
  </w:num>
  <w:num w:numId="19">
    <w:abstractNumId w:val="28"/>
  </w:num>
  <w:num w:numId="20">
    <w:abstractNumId w:val="28"/>
  </w:num>
  <w:num w:numId="21">
    <w:abstractNumId w:val="28"/>
  </w:num>
  <w:num w:numId="22">
    <w:abstractNumId w:val="28"/>
  </w:num>
  <w:num w:numId="23">
    <w:abstractNumId w:val="28"/>
  </w:num>
  <w:num w:numId="24">
    <w:abstractNumId w:val="28"/>
  </w:num>
  <w:num w:numId="25">
    <w:abstractNumId w:val="28"/>
  </w:num>
  <w:num w:numId="26">
    <w:abstractNumId w:val="28"/>
  </w:num>
  <w:num w:numId="27">
    <w:abstractNumId w:val="28"/>
  </w:num>
  <w:num w:numId="28">
    <w:abstractNumId w:val="28"/>
  </w:num>
  <w:num w:numId="29">
    <w:abstractNumId w:val="28"/>
  </w:num>
  <w:num w:numId="30">
    <w:abstractNumId w:val="28"/>
  </w:num>
  <w:num w:numId="31">
    <w:abstractNumId w:val="28"/>
  </w:num>
  <w:num w:numId="32">
    <w:abstractNumId w:val="28"/>
  </w:num>
  <w:num w:numId="33">
    <w:abstractNumId w:val="28"/>
  </w:num>
  <w:num w:numId="34">
    <w:abstractNumId w:val="28"/>
  </w:num>
  <w:num w:numId="35">
    <w:abstractNumId w:val="28"/>
  </w:num>
  <w:num w:numId="36">
    <w:abstractNumId w:val="28"/>
  </w:num>
  <w:num w:numId="37">
    <w:abstractNumId w:val="28"/>
  </w:num>
  <w:num w:numId="38">
    <w:abstractNumId w:val="28"/>
  </w:num>
  <w:num w:numId="39">
    <w:abstractNumId w:val="28"/>
  </w:num>
  <w:num w:numId="40">
    <w:abstractNumId w:val="28"/>
  </w:num>
  <w:num w:numId="41">
    <w:abstractNumId w:val="28"/>
  </w:num>
  <w:num w:numId="42">
    <w:abstractNumId w:val="28"/>
  </w:num>
  <w:num w:numId="43">
    <w:abstractNumId w:val="28"/>
  </w:num>
  <w:num w:numId="44">
    <w:abstractNumId w:val="28"/>
  </w:num>
  <w:num w:numId="45">
    <w:abstractNumId w:val="28"/>
  </w:num>
  <w:num w:numId="46">
    <w:abstractNumId w:val="28"/>
  </w:num>
  <w:num w:numId="47">
    <w:abstractNumId w:val="28"/>
  </w:num>
  <w:num w:numId="48">
    <w:abstractNumId w:val="28"/>
  </w:num>
  <w:num w:numId="49">
    <w:abstractNumId w:val="28"/>
  </w:num>
  <w:num w:numId="50">
    <w:abstractNumId w:val="28"/>
  </w:num>
  <w:num w:numId="51">
    <w:abstractNumId w:val="28"/>
  </w:num>
  <w:num w:numId="52">
    <w:abstractNumId w:val="28"/>
  </w:num>
  <w:num w:numId="53">
    <w:abstractNumId w:val="28"/>
  </w:num>
  <w:num w:numId="54">
    <w:abstractNumId w:val="28"/>
  </w:num>
  <w:num w:numId="55">
    <w:abstractNumId w:val="28"/>
  </w:num>
  <w:num w:numId="56">
    <w:abstractNumId w:val="28"/>
  </w:num>
  <w:num w:numId="57">
    <w:abstractNumId w:val="28"/>
  </w:num>
  <w:num w:numId="58">
    <w:abstractNumId w:val="28"/>
  </w:num>
  <w:num w:numId="59">
    <w:abstractNumId w:val="28"/>
  </w:num>
  <w:num w:numId="60">
    <w:abstractNumId w:val="28"/>
  </w:num>
  <w:num w:numId="61">
    <w:abstractNumId w:val="28"/>
  </w:num>
  <w:num w:numId="62">
    <w:abstractNumId w:val="28"/>
  </w:num>
  <w:num w:numId="63">
    <w:abstractNumId w:val="28"/>
  </w:num>
  <w:num w:numId="64">
    <w:abstractNumId w:val="28"/>
  </w:num>
  <w:num w:numId="65">
    <w:abstractNumId w:val="28"/>
  </w:num>
  <w:num w:numId="66">
    <w:abstractNumId w:val="28"/>
  </w:num>
  <w:num w:numId="67">
    <w:abstractNumId w:val="28"/>
  </w:num>
  <w:num w:numId="68">
    <w:abstractNumId w:val="28"/>
  </w:num>
  <w:num w:numId="69">
    <w:abstractNumId w:val="28"/>
  </w:num>
  <w:num w:numId="70">
    <w:abstractNumId w:val="28"/>
  </w:num>
  <w:num w:numId="71">
    <w:abstractNumId w:val="28"/>
  </w:num>
  <w:num w:numId="72">
    <w:abstractNumId w:val="28"/>
  </w:num>
  <w:num w:numId="73">
    <w:abstractNumId w:val="28"/>
  </w:num>
  <w:num w:numId="74">
    <w:abstractNumId w:val="28"/>
  </w:num>
  <w:num w:numId="75">
    <w:abstractNumId w:val="28"/>
  </w:num>
  <w:num w:numId="76">
    <w:abstractNumId w:val="28"/>
  </w:num>
  <w:num w:numId="77">
    <w:abstractNumId w:val="17"/>
  </w:num>
  <w:num w:numId="78">
    <w:abstractNumId w:val="19"/>
  </w:num>
  <w:num w:numId="79">
    <w:abstractNumId w:val="27"/>
  </w:num>
  <w:num w:numId="80">
    <w:abstractNumId w:val="13"/>
  </w:num>
  <w:num w:numId="81">
    <w:abstractNumId w:val="14"/>
  </w:num>
  <w:num w:numId="82">
    <w:abstractNumId w:val="25"/>
  </w:num>
  <w:num w:numId="83">
    <w:abstractNumId w:val="23"/>
  </w:num>
  <w:num w:numId="84">
    <w:abstractNumId w:val="26"/>
  </w:num>
  <w:num w:numId="85">
    <w:abstractNumId w:val="12"/>
  </w:num>
  <w:num w:numId="86">
    <w:abstractNumId w:val="15"/>
  </w:num>
  <w:num w:numId="87">
    <w:abstractNumId w:val="24"/>
  </w:num>
  <w:num w:numId="88">
    <w:abstractNumId w:val="30"/>
  </w:num>
  <w:num w:numId="89">
    <w:abstractNumId w:val="22"/>
  </w:num>
  <w:num w:numId="90">
    <w:abstractNumId w:val="18"/>
  </w:num>
  <w:num w:numId="91">
    <w:abstractNumId w:val="11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5524" w:allStyles="0" w:customStyles="0" w:latentStyles="1" w:stylesInUse="0" w:headingStyles="1" w:numberingStyles="0" w:tableStyles="0" w:directFormattingOnRuns="1" w:directFormattingOnParagraphs="0" w:directFormattingOnNumbering="1" w:directFormattingOnTables="0" w:clearFormatting="1" w:top3HeadingStyles="0" w:visibleStyles="1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45E"/>
    <w:rsid w:val="000004A4"/>
    <w:rsid w:val="00000C52"/>
    <w:rsid w:val="00004B51"/>
    <w:rsid w:val="00006F6E"/>
    <w:rsid w:val="000072DD"/>
    <w:rsid w:val="0000780D"/>
    <w:rsid w:val="00007F0D"/>
    <w:rsid w:val="000250E9"/>
    <w:rsid w:val="000257B0"/>
    <w:rsid w:val="00026DE2"/>
    <w:rsid w:val="000303F9"/>
    <w:rsid w:val="00032670"/>
    <w:rsid w:val="00034511"/>
    <w:rsid w:val="0003616A"/>
    <w:rsid w:val="0004205F"/>
    <w:rsid w:val="000423DD"/>
    <w:rsid w:val="0004341A"/>
    <w:rsid w:val="00045A3F"/>
    <w:rsid w:val="00046784"/>
    <w:rsid w:val="000469B4"/>
    <w:rsid w:val="000510A7"/>
    <w:rsid w:val="0005209C"/>
    <w:rsid w:val="00052AF0"/>
    <w:rsid w:val="000536E6"/>
    <w:rsid w:val="000548F4"/>
    <w:rsid w:val="00055AC2"/>
    <w:rsid w:val="00056B36"/>
    <w:rsid w:val="00063CD0"/>
    <w:rsid w:val="000663E9"/>
    <w:rsid w:val="0007399A"/>
    <w:rsid w:val="0007627A"/>
    <w:rsid w:val="00076672"/>
    <w:rsid w:val="00080FB7"/>
    <w:rsid w:val="00083998"/>
    <w:rsid w:val="00083C49"/>
    <w:rsid w:val="000867CF"/>
    <w:rsid w:val="000870B4"/>
    <w:rsid w:val="00090954"/>
    <w:rsid w:val="00092423"/>
    <w:rsid w:val="00092D7B"/>
    <w:rsid w:val="00093A87"/>
    <w:rsid w:val="000955C7"/>
    <w:rsid w:val="0009636A"/>
    <w:rsid w:val="000A029B"/>
    <w:rsid w:val="000A3AA2"/>
    <w:rsid w:val="000A41D4"/>
    <w:rsid w:val="000A5AC2"/>
    <w:rsid w:val="000A6BDE"/>
    <w:rsid w:val="000B11C3"/>
    <w:rsid w:val="000B445F"/>
    <w:rsid w:val="000B5D31"/>
    <w:rsid w:val="000B741E"/>
    <w:rsid w:val="000B7FE9"/>
    <w:rsid w:val="000C35C9"/>
    <w:rsid w:val="000C3680"/>
    <w:rsid w:val="000C4E2C"/>
    <w:rsid w:val="000C55D4"/>
    <w:rsid w:val="000D177D"/>
    <w:rsid w:val="000D3200"/>
    <w:rsid w:val="000D7688"/>
    <w:rsid w:val="000E19E6"/>
    <w:rsid w:val="000E467A"/>
    <w:rsid w:val="000F09C8"/>
    <w:rsid w:val="000F2845"/>
    <w:rsid w:val="000F367D"/>
    <w:rsid w:val="000F5483"/>
    <w:rsid w:val="000F5C4A"/>
    <w:rsid w:val="0010066C"/>
    <w:rsid w:val="00100F23"/>
    <w:rsid w:val="0011058F"/>
    <w:rsid w:val="001152E9"/>
    <w:rsid w:val="00121CE6"/>
    <w:rsid w:val="00122981"/>
    <w:rsid w:val="001344FF"/>
    <w:rsid w:val="001351D3"/>
    <w:rsid w:val="00137A88"/>
    <w:rsid w:val="00143C38"/>
    <w:rsid w:val="00144E64"/>
    <w:rsid w:val="001451ED"/>
    <w:rsid w:val="00153F13"/>
    <w:rsid w:val="00155FCC"/>
    <w:rsid w:val="0016066F"/>
    <w:rsid w:val="00161D8B"/>
    <w:rsid w:val="0016549A"/>
    <w:rsid w:val="00165C27"/>
    <w:rsid w:val="001674C1"/>
    <w:rsid w:val="00167EB3"/>
    <w:rsid w:val="00171225"/>
    <w:rsid w:val="00172410"/>
    <w:rsid w:val="00173417"/>
    <w:rsid w:val="00181729"/>
    <w:rsid w:val="00181FE9"/>
    <w:rsid w:val="00182DD9"/>
    <w:rsid w:val="00183709"/>
    <w:rsid w:val="00185397"/>
    <w:rsid w:val="00185DD1"/>
    <w:rsid w:val="00190051"/>
    <w:rsid w:val="00190B3D"/>
    <w:rsid w:val="00192081"/>
    <w:rsid w:val="001A0CA0"/>
    <w:rsid w:val="001A1267"/>
    <w:rsid w:val="001A1883"/>
    <w:rsid w:val="001A442B"/>
    <w:rsid w:val="001B1DE4"/>
    <w:rsid w:val="001B372A"/>
    <w:rsid w:val="001B3784"/>
    <w:rsid w:val="001B7319"/>
    <w:rsid w:val="001C2FFC"/>
    <w:rsid w:val="001C4389"/>
    <w:rsid w:val="001C4BE9"/>
    <w:rsid w:val="001C6BB5"/>
    <w:rsid w:val="001C7A6F"/>
    <w:rsid w:val="001D352D"/>
    <w:rsid w:val="001D7D03"/>
    <w:rsid w:val="001E0F2E"/>
    <w:rsid w:val="001E27E7"/>
    <w:rsid w:val="001E50CA"/>
    <w:rsid w:val="001F19CC"/>
    <w:rsid w:val="001F5C96"/>
    <w:rsid w:val="001F6E94"/>
    <w:rsid w:val="001F70E8"/>
    <w:rsid w:val="00200292"/>
    <w:rsid w:val="00200474"/>
    <w:rsid w:val="0020220A"/>
    <w:rsid w:val="0020593C"/>
    <w:rsid w:val="00207B07"/>
    <w:rsid w:val="00213DC8"/>
    <w:rsid w:val="002166AE"/>
    <w:rsid w:val="002209B8"/>
    <w:rsid w:val="00221354"/>
    <w:rsid w:val="00222DE2"/>
    <w:rsid w:val="00226E45"/>
    <w:rsid w:val="00230172"/>
    <w:rsid w:val="002306CF"/>
    <w:rsid w:val="00230C49"/>
    <w:rsid w:val="00232789"/>
    <w:rsid w:val="002341AD"/>
    <w:rsid w:val="00235678"/>
    <w:rsid w:val="00241792"/>
    <w:rsid w:val="002420C3"/>
    <w:rsid w:val="00243AEB"/>
    <w:rsid w:val="00244DEA"/>
    <w:rsid w:val="002458BC"/>
    <w:rsid w:val="00245E98"/>
    <w:rsid w:val="00246C75"/>
    <w:rsid w:val="0024751F"/>
    <w:rsid w:val="0025223E"/>
    <w:rsid w:val="002527AC"/>
    <w:rsid w:val="0025353D"/>
    <w:rsid w:val="00253712"/>
    <w:rsid w:val="00254586"/>
    <w:rsid w:val="002624EF"/>
    <w:rsid w:val="0026524A"/>
    <w:rsid w:val="00265D44"/>
    <w:rsid w:val="00266916"/>
    <w:rsid w:val="002669D6"/>
    <w:rsid w:val="00266D49"/>
    <w:rsid w:val="002803EB"/>
    <w:rsid w:val="00282F61"/>
    <w:rsid w:val="0028458A"/>
    <w:rsid w:val="00286851"/>
    <w:rsid w:val="002873CD"/>
    <w:rsid w:val="00291219"/>
    <w:rsid w:val="00292064"/>
    <w:rsid w:val="0029441D"/>
    <w:rsid w:val="00297609"/>
    <w:rsid w:val="002A4170"/>
    <w:rsid w:val="002A4622"/>
    <w:rsid w:val="002A5760"/>
    <w:rsid w:val="002A7221"/>
    <w:rsid w:val="002B21F8"/>
    <w:rsid w:val="002B228E"/>
    <w:rsid w:val="002B499F"/>
    <w:rsid w:val="002B7853"/>
    <w:rsid w:val="002C0A42"/>
    <w:rsid w:val="002C14FA"/>
    <w:rsid w:val="002C44FD"/>
    <w:rsid w:val="002C63D1"/>
    <w:rsid w:val="002D4032"/>
    <w:rsid w:val="002D4980"/>
    <w:rsid w:val="002D4D56"/>
    <w:rsid w:val="002E05ED"/>
    <w:rsid w:val="002E1B48"/>
    <w:rsid w:val="002E3A08"/>
    <w:rsid w:val="002E49AF"/>
    <w:rsid w:val="002E4A19"/>
    <w:rsid w:val="002E4D2F"/>
    <w:rsid w:val="002E69D7"/>
    <w:rsid w:val="002F2ECF"/>
    <w:rsid w:val="002F396A"/>
    <w:rsid w:val="002F4384"/>
    <w:rsid w:val="002F47F4"/>
    <w:rsid w:val="002F5BD2"/>
    <w:rsid w:val="002F621E"/>
    <w:rsid w:val="0030309A"/>
    <w:rsid w:val="0030370B"/>
    <w:rsid w:val="0030376B"/>
    <w:rsid w:val="00307DDA"/>
    <w:rsid w:val="00317DC1"/>
    <w:rsid w:val="00321EC8"/>
    <w:rsid w:val="00322028"/>
    <w:rsid w:val="00322C9F"/>
    <w:rsid w:val="00323D40"/>
    <w:rsid w:val="00323EDA"/>
    <w:rsid w:val="00324445"/>
    <w:rsid w:val="00326B05"/>
    <w:rsid w:val="003303A0"/>
    <w:rsid w:val="003305D2"/>
    <w:rsid w:val="00330A5D"/>
    <w:rsid w:val="0033163E"/>
    <w:rsid w:val="0033221E"/>
    <w:rsid w:val="00332814"/>
    <w:rsid w:val="00333504"/>
    <w:rsid w:val="00340B8F"/>
    <w:rsid w:val="003418AF"/>
    <w:rsid w:val="00346283"/>
    <w:rsid w:val="00347997"/>
    <w:rsid w:val="00351193"/>
    <w:rsid w:val="00353B2A"/>
    <w:rsid w:val="003542DA"/>
    <w:rsid w:val="00355573"/>
    <w:rsid w:val="00355F6C"/>
    <w:rsid w:val="00365330"/>
    <w:rsid w:val="00365721"/>
    <w:rsid w:val="00366C37"/>
    <w:rsid w:val="0036714B"/>
    <w:rsid w:val="00370253"/>
    <w:rsid w:val="0037119C"/>
    <w:rsid w:val="00372475"/>
    <w:rsid w:val="003746FC"/>
    <w:rsid w:val="00375EAD"/>
    <w:rsid w:val="003767E9"/>
    <w:rsid w:val="003768D6"/>
    <w:rsid w:val="0038263C"/>
    <w:rsid w:val="00383795"/>
    <w:rsid w:val="00384D2F"/>
    <w:rsid w:val="003850F7"/>
    <w:rsid w:val="00391CE6"/>
    <w:rsid w:val="003924CE"/>
    <w:rsid w:val="003A6369"/>
    <w:rsid w:val="003A6679"/>
    <w:rsid w:val="003A7117"/>
    <w:rsid w:val="003B2E1F"/>
    <w:rsid w:val="003B37B4"/>
    <w:rsid w:val="003B7E58"/>
    <w:rsid w:val="003C135E"/>
    <w:rsid w:val="003C17AA"/>
    <w:rsid w:val="003C671D"/>
    <w:rsid w:val="003C7103"/>
    <w:rsid w:val="003C7D4A"/>
    <w:rsid w:val="003C7D88"/>
    <w:rsid w:val="003D2BE9"/>
    <w:rsid w:val="003D432C"/>
    <w:rsid w:val="003D5BC1"/>
    <w:rsid w:val="003D7B39"/>
    <w:rsid w:val="003E3819"/>
    <w:rsid w:val="003E6860"/>
    <w:rsid w:val="003F06D0"/>
    <w:rsid w:val="003F5FA4"/>
    <w:rsid w:val="00400B6C"/>
    <w:rsid w:val="0040248B"/>
    <w:rsid w:val="00403ED0"/>
    <w:rsid w:val="00404065"/>
    <w:rsid w:val="00405CA2"/>
    <w:rsid w:val="004061F8"/>
    <w:rsid w:val="0041408D"/>
    <w:rsid w:val="004154C7"/>
    <w:rsid w:val="0042037C"/>
    <w:rsid w:val="00420ED3"/>
    <w:rsid w:val="004238B7"/>
    <w:rsid w:val="004251D1"/>
    <w:rsid w:val="00425F7D"/>
    <w:rsid w:val="0042721C"/>
    <w:rsid w:val="00427EDA"/>
    <w:rsid w:val="004302F5"/>
    <w:rsid w:val="00433585"/>
    <w:rsid w:val="00434150"/>
    <w:rsid w:val="00434707"/>
    <w:rsid w:val="00441987"/>
    <w:rsid w:val="00444D66"/>
    <w:rsid w:val="004574F4"/>
    <w:rsid w:val="00461437"/>
    <w:rsid w:val="004622FA"/>
    <w:rsid w:val="00466490"/>
    <w:rsid w:val="0047374F"/>
    <w:rsid w:val="00474686"/>
    <w:rsid w:val="00475419"/>
    <w:rsid w:val="00480278"/>
    <w:rsid w:val="00482189"/>
    <w:rsid w:val="00482515"/>
    <w:rsid w:val="00482EA5"/>
    <w:rsid w:val="00485608"/>
    <w:rsid w:val="004879C1"/>
    <w:rsid w:val="0049187C"/>
    <w:rsid w:val="004A2862"/>
    <w:rsid w:val="004A7447"/>
    <w:rsid w:val="004B3621"/>
    <w:rsid w:val="004B400E"/>
    <w:rsid w:val="004B4DEC"/>
    <w:rsid w:val="004B5383"/>
    <w:rsid w:val="004C1104"/>
    <w:rsid w:val="004C1411"/>
    <w:rsid w:val="004C426F"/>
    <w:rsid w:val="004C54CD"/>
    <w:rsid w:val="004C6695"/>
    <w:rsid w:val="004D019B"/>
    <w:rsid w:val="004D42FC"/>
    <w:rsid w:val="004E49E3"/>
    <w:rsid w:val="004E675C"/>
    <w:rsid w:val="004E7B42"/>
    <w:rsid w:val="004F0B18"/>
    <w:rsid w:val="004F4999"/>
    <w:rsid w:val="00502C56"/>
    <w:rsid w:val="00504E7B"/>
    <w:rsid w:val="005123FA"/>
    <w:rsid w:val="00517393"/>
    <w:rsid w:val="0052051D"/>
    <w:rsid w:val="005228A5"/>
    <w:rsid w:val="00522D90"/>
    <w:rsid w:val="005256D5"/>
    <w:rsid w:val="0052783C"/>
    <w:rsid w:val="00530C10"/>
    <w:rsid w:val="00530C70"/>
    <w:rsid w:val="00532471"/>
    <w:rsid w:val="00532647"/>
    <w:rsid w:val="00532FB6"/>
    <w:rsid w:val="00533F27"/>
    <w:rsid w:val="00535113"/>
    <w:rsid w:val="0053613E"/>
    <w:rsid w:val="005376D1"/>
    <w:rsid w:val="0054439E"/>
    <w:rsid w:val="00551017"/>
    <w:rsid w:val="005520F7"/>
    <w:rsid w:val="00552F31"/>
    <w:rsid w:val="00555F58"/>
    <w:rsid w:val="00557F88"/>
    <w:rsid w:val="00564C97"/>
    <w:rsid w:val="005739DA"/>
    <w:rsid w:val="005745EF"/>
    <w:rsid w:val="00577548"/>
    <w:rsid w:val="0058278E"/>
    <w:rsid w:val="00582DDD"/>
    <w:rsid w:val="0058300C"/>
    <w:rsid w:val="005830D6"/>
    <w:rsid w:val="005867B2"/>
    <w:rsid w:val="00587018"/>
    <w:rsid w:val="00593A0E"/>
    <w:rsid w:val="005A0E3E"/>
    <w:rsid w:val="005A1150"/>
    <w:rsid w:val="005A4A24"/>
    <w:rsid w:val="005A5043"/>
    <w:rsid w:val="005A54AB"/>
    <w:rsid w:val="005A5ADC"/>
    <w:rsid w:val="005B04D9"/>
    <w:rsid w:val="005B272E"/>
    <w:rsid w:val="005B2BB3"/>
    <w:rsid w:val="005B6CEB"/>
    <w:rsid w:val="005C2838"/>
    <w:rsid w:val="005C4DEF"/>
    <w:rsid w:val="005C5493"/>
    <w:rsid w:val="005C5E13"/>
    <w:rsid w:val="005C70FD"/>
    <w:rsid w:val="005D035F"/>
    <w:rsid w:val="005D5FFB"/>
    <w:rsid w:val="005E0246"/>
    <w:rsid w:val="005E4A71"/>
    <w:rsid w:val="005E53EF"/>
    <w:rsid w:val="005F245F"/>
    <w:rsid w:val="005F3CBC"/>
    <w:rsid w:val="005F445B"/>
    <w:rsid w:val="005F4604"/>
    <w:rsid w:val="005F46B0"/>
    <w:rsid w:val="005F4B9C"/>
    <w:rsid w:val="006043BE"/>
    <w:rsid w:val="00605242"/>
    <w:rsid w:val="0060673B"/>
    <w:rsid w:val="00607DCA"/>
    <w:rsid w:val="00611544"/>
    <w:rsid w:val="00614CED"/>
    <w:rsid w:val="006177DE"/>
    <w:rsid w:val="00620804"/>
    <w:rsid w:val="00622C66"/>
    <w:rsid w:val="006262DB"/>
    <w:rsid w:val="00627E65"/>
    <w:rsid w:val="00650777"/>
    <w:rsid w:val="006559F2"/>
    <w:rsid w:val="00661FE7"/>
    <w:rsid w:val="00663935"/>
    <w:rsid w:val="006655BC"/>
    <w:rsid w:val="00667B5C"/>
    <w:rsid w:val="00667E9E"/>
    <w:rsid w:val="006761F3"/>
    <w:rsid w:val="00677E43"/>
    <w:rsid w:val="00684A36"/>
    <w:rsid w:val="006870F4"/>
    <w:rsid w:val="00687343"/>
    <w:rsid w:val="00687CF4"/>
    <w:rsid w:val="00693658"/>
    <w:rsid w:val="006A03A2"/>
    <w:rsid w:val="006A149F"/>
    <w:rsid w:val="006A19E6"/>
    <w:rsid w:val="006A28FD"/>
    <w:rsid w:val="006A3651"/>
    <w:rsid w:val="006A4FF3"/>
    <w:rsid w:val="006B19F5"/>
    <w:rsid w:val="006B27D2"/>
    <w:rsid w:val="006B58B3"/>
    <w:rsid w:val="006B7642"/>
    <w:rsid w:val="006C03D0"/>
    <w:rsid w:val="006C14D1"/>
    <w:rsid w:val="006C1699"/>
    <w:rsid w:val="006C4D47"/>
    <w:rsid w:val="006D10EA"/>
    <w:rsid w:val="006D4E7A"/>
    <w:rsid w:val="006D4F41"/>
    <w:rsid w:val="006D5029"/>
    <w:rsid w:val="006D6606"/>
    <w:rsid w:val="006D6BD5"/>
    <w:rsid w:val="006D74EB"/>
    <w:rsid w:val="006E17AC"/>
    <w:rsid w:val="006E271C"/>
    <w:rsid w:val="006E7309"/>
    <w:rsid w:val="006E7B24"/>
    <w:rsid w:val="006E7C6A"/>
    <w:rsid w:val="006F21F8"/>
    <w:rsid w:val="006F49E1"/>
    <w:rsid w:val="006F6FE1"/>
    <w:rsid w:val="00702442"/>
    <w:rsid w:val="00703504"/>
    <w:rsid w:val="00710CAB"/>
    <w:rsid w:val="00714185"/>
    <w:rsid w:val="00714AF5"/>
    <w:rsid w:val="007159E9"/>
    <w:rsid w:val="00716004"/>
    <w:rsid w:val="00717837"/>
    <w:rsid w:val="00717FB0"/>
    <w:rsid w:val="00720102"/>
    <w:rsid w:val="00720C6F"/>
    <w:rsid w:val="00722051"/>
    <w:rsid w:val="0072219F"/>
    <w:rsid w:val="00722BAC"/>
    <w:rsid w:val="007231CF"/>
    <w:rsid w:val="00724E8F"/>
    <w:rsid w:val="007254F5"/>
    <w:rsid w:val="0072729F"/>
    <w:rsid w:val="0073082A"/>
    <w:rsid w:val="007309C8"/>
    <w:rsid w:val="00733100"/>
    <w:rsid w:val="007347DE"/>
    <w:rsid w:val="00737ABF"/>
    <w:rsid w:val="007424DD"/>
    <w:rsid w:val="007463C6"/>
    <w:rsid w:val="00755243"/>
    <w:rsid w:val="007555E9"/>
    <w:rsid w:val="0076146E"/>
    <w:rsid w:val="00761FB2"/>
    <w:rsid w:val="00762564"/>
    <w:rsid w:val="00765DE9"/>
    <w:rsid w:val="00766C9B"/>
    <w:rsid w:val="00767AFB"/>
    <w:rsid w:val="00773D6C"/>
    <w:rsid w:val="007744EB"/>
    <w:rsid w:val="00777588"/>
    <w:rsid w:val="00780A12"/>
    <w:rsid w:val="00781308"/>
    <w:rsid w:val="00786ACA"/>
    <w:rsid w:val="00792985"/>
    <w:rsid w:val="00793177"/>
    <w:rsid w:val="00794703"/>
    <w:rsid w:val="00796C9A"/>
    <w:rsid w:val="007A2DE6"/>
    <w:rsid w:val="007A5ED3"/>
    <w:rsid w:val="007A6C22"/>
    <w:rsid w:val="007A7354"/>
    <w:rsid w:val="007B196E"/>
    <w:rsid w:val="007B5179"/>
    <w:rsid w:val="007B5B30"/>
    <w:rsid w:val="007C3F3D"/>
    <w:rsid w:val="007D2B13"/>
    <w:rsid w:val="007D4E64"/>
    <w:rsid w:val="007D53C6"/>
    <w:rsid w:val="007D6EEF"/>
    <w:rsid w:val="007D6EF6"/>
    <w:rsid w:val="007D740B"/>
    <w:rsid w:val="007E294C"/>
    <w:rsid w:val="007E39F5"/>
    <w:rsid w:val="007E3AB2"/>
    <w:rsid w:val="007E42C7"/>
    <w:rsid w:val="007E5C09"/>
    <w:rsid w:val="007E7EBC"/>
    <w:rsid w:val="007F1E15"/>
    <w:rsid w:val="007F50AE"/>
    <w:rsid w:val="007F52F8"/>
    <w:rsid w:val="007F5691"/>
    <w:rsid w:val="00804008"/>
    <w:rsid w:val="00804B93"/>
    <w:rsid w:val="008076B8"/>
    <w:rsid w:val="00811B25"/>
    <w:rsid w:val="0081631D"/>
    <w:rsid w:val="008217F0"/>
    <w:rsid w:val="00821C25"/>
    <w:rsid w:val="00824677"/>
    <w:rsid w:val="00825594"/>
    <w:rsid w:val="00825E1F"/>
    <w:rsid w:val="00826714"/>
    <w:rsid w:val="008349A8"/>
    <w:rsid w:val="00837B90"/>
    <w:rsid w:val="00843856"/>
    <w:rsid w:val="008519CA"/>
    <w:rsid w:val="00852283"/>
    <w:rsid w:val="00853735"/>
    <w:rsid w:val="00855911"/>
    <w:rsid w:val="00864E68"/>
    <w:rsid w:val="00871924"/>
    <w:rsid w:val="008720EF"/>
    <w:rsid w:val="0087465F"/>
    <w:rsid w:val="00876F96"/>
    <w:rsid w:val="00881851"/>
    <w:rsid w:val="00883DF4"/>
    <w:rsid w:val="008930C2"/>
    <w:rsid w:val="00893943"/>
    <w:rsid w:val="00893A37"/>
    <w:rsid w:val="00894E96"/>
    <w:rsid w:val="00895A22"/>
    <w:rsid w:val="008A2120"/>
    <w:rsid w:val="008A22FA"/>
    <w:rsid w:val="008A28BB"/>
    <w:rsid w:val="008A5708"/>
    <w:rsid w:val="008B1CC4"/>
    <w:rsid w:val="008B2E2F"/>
    <w:rsid w:val="008B3060"/>
    <w:rsid w:val="008B62CA"/>
    <w:rsid w:val="008B76A9"/>
    <w:rsid w:val="008B776D"/>
    <w:rsid w:val="008C0386"/>
    <w:rsid w:val="008C5AC9"/>
    <w:rsid w:val="008C69F8"/>
    <w:rsid w:val="008C7256"/>
    <w:rsid w:val="008D0856"/>
    <w:rsid w:val="008D2EEA"/>
    <w:rsid w:val="008D5459"/>
    <w:rsid w:val="008D650E"/>
    <w:rsid w:val="008E09A8"/>
    <w:rsid w:val="008E0DC0"/>
    <w:rsid w:val="008E4169"/>
    <w:rsid w:val="008E5A37"/>
    <w:rsid w:val="008E619F"/>
    <w:rsid w:val="008F1AF5"/>
    <w:rsid w:val="008F35BE"/>
    <w:rsid w:val="008F541B"/>
    <w:rsid w:val="008F6CAE"/>
    <w:rsid w:val="009009D3"/>
    <w:rsid w:val="00900CA1"/>
    <w:rsid w:val="00902CF8"/>
    <w:rsid w:val="00906A62"/>
    <w:rsid w:val="0091124D"/>
    <w:rsid w:val="0091225A"/>
    <w:rsid w:val="009200E6"/>
    <w:rsid w:val="00921FDA"/>
    <w:rsid w:val="0092662B"/>
    <w:rsid w:val="009301D4"/>
    <w:rsid w:val="00931521"/>
    <w:rsid w:val="00932185"/>
    <w:rsid w:val="00933DD8"/>
    <w:rsid w:val="00936F53"/>
    <w:rsid w:val="0093788A"/>
    <w:rsid w:val="00940D29"/>
    <w:rsid w:val="009412F7"/>
    <w:rsid w:val="009425EE"/>
    <w:rsid w:val="009453DB"/>
    <w:rsid w:val="00945BA8"/>
    <w:rsid w:val="00945D29"/>
    <w:rsid w:val="009467BC"/>
    <w:rsid w:val="00962450"/>
    <w:rsid w:val="00962E11"/>
    <w:rsid w:val="00962E5B"/>
    <w:rsid w:val="00967DDB"/>
    <w:rsid w:val="00973693"/>
    <w:rsid w:val="00975CE6"/>
    <w:rsid w:val="00981312"/>
    <w:rsid w:val="00983E9E"/>
    <w:rsid w:val="0098713F"/>
    <w:rsid w:val="00987B0B"/>
    <w:rsid w:val="00991E1F"/>
    <w:rsid w:val="00992AE5"/>
    <w:rsid w:val="009930BC"/>
    <w:rsid w:val="00993D97"/>
    <w:rsid w:val="00994E1E"/>
    <w:rsid w:val="009973A6"/>
    <w:rsid w:val="009A31DB"/>
    <w:rsid w:val="009A4D06"/>
    <w:rsid w:val="009A5D1C"/>
    <w:rsid w:val="009B0F8C"/>
    <w:rsid w:val="009B143C"/>
    <w:rsid w:val="009B3340"/>
    <w:rsid w:val="009B48C0"/>
    <w:rsid w:val="009B7FFB"/>
    <w:rsid w:val="009C2EF9"/>
    <w:rsid w:val="009C32C4"/>
    <w:rsid w:val="009C5D72"/>
    <w:rsid w:val="009C6D11"/>
    <w:rsid w:val="009D0341"/>
    <w:rsid w:val="009D102B"/>
    <w:rsid w:val="009D4C60"/>
    <w:rsid w:val="009D58DD"/>
    <w:rsid w:val="009D6755"/>
    <w:rsid w:val="009E2763"/>
    <w:rsid w:val="009E3156"/>
    <w:rsid w:val="009E39E0"/>
    <w:rsid w:val="009E3E3A"/>
    <w:rsid w:val="009E4186"/>
    <w:rsid w:val="009E5698"/>
    <w:rsid w:val="009E5ACB"/>
    <w:rsid w:val="009E5DAA"/>
    <w:rsid w:val="009E5FB3"/>
    <w:rsid w:val="009E6761"/>
    <w:rsid w:val="009F29D2"/>
    <w:rsid w:val="009F2F84"/>
    <w:rsid w:val="009F3651"/>
    <w:rsid w:val="00A1366C"/>
    <w:rsid w:val="00A2295B"/>
    <w:rsid w:val="00A22D77"/>
    <w:rsid w:val="00A22FCC"/>
    <w:rsid w:val="00A2304F"/>
    <w:rsid w:val="00A27254"/>
    <w:rsid w:val="00A3034B"/>
    <w:rsid w:val="00A31C5E"/>
    <w:rsid w:val="00A33A97"/>
    <w:rsid w:val="00A445C7"/>
    <w:rsid w:val="00A455EB"/>
    <w:rsid w:val="00A465C5"/>
    <w:rsid w:val="00A46B18"/>
    <w:rsid w:val="00A46D1A"/>
    <w:rsid w:val="00A472EB"/>
    <w:rsid w:val="00A5070A"/>
    <w:rsid w:val="00A510A1"/>
    <w:rsid w:val="00A569EF"/>
    <w:rsid w:val="00A60F65"/>
    <w:rsid w:val="00A6392E"/>
    <w:rsid w:val="00A67EB0"/>
    <w:rsid w:val="00A724E8"/>
    <w:rsid w:val="00A7272E"/>
    <w:rsid w:val="00A765D1"/>
    <w:rsid w:val="00A81584"/>
    <w:rsid w:val="00A82C20"/>
    <w:rsid w:val="00A8612F"/>
    <w:rsid w:val="00A861EA"/>
    <w:rsid w:val="00A862F6"/>
    <w:rsid w:val="00A872E9"/>
    <w:rsid w:val="00A908CC"/>
    <w:rsid w:val="00A90C26"/>
    <w:rsid w:val="00A937FE"/>
    <w:rsid w:val="00A93A43"/>
    <w:rsid w:val="00A96170"/>
    <w:rsid w:val="00AA1148"/>
    <w:rsid w:val="00AA18B7"/>
    <w:rsid w:val="00AA34C5"/>
    <w:rsid w:val="00AA410C"/>
    <w:rsid w:val="00AA63CF"/>
    <w:rsid w:val="00AA6887"/>
    <w:rsid w:val="00AB4C58"/>
    <w:rsid w:val="00AB7EDE"/>
    <w:rsid w:val="00AC2C05"/>
    <w:rsid w:val="00AC5AB7"/>
    <w:rsid w:val="00AC757A"/>
    <w:rsid w:val="00AE306F"/>
    <w:rsid w:val="00AE390F"/>
    <w:rsid w:val="00AE51DA"/>
    <w:rsid w:val="00AF2957"/>
    <w:rsid w:val="00AF2CDE"/>
    <w:rsid w:val="00B004AB"/>
    <w:rsid w:val="00B01801"/>
    <w:rsid w:val="00B03401"/>
    <w:rsid w:val="00B07211"/>
    <w:rsid w:val="00B10E13"/>
    <w:rsid w:val="00B1249E"/>
    <w:rsid w:val="00B13753"/>
    <w:rsid w:val="00B14753"/>
    <w:rsid w:val="00B20394"/>
    <w:rsid w:val="00B22B7F"/>
    <w:rsid w:val="00B2445E"/>
    <w:rsid w:val="00B252A2"/>
    <w:rsid w:val="00B26D2D"/>
    <w:rsid w:val="00B27C36"/>
    <w:rsid w:val="00B30676"/>
    <w:rsid w:val="00B325BD"/>
    <w:rsid w:val="00B3279C"/>
    <w:rsid w:val="00B33928"/>
    <w:rsid w:val="00B33DA8"/>
    <w:rsid w:val="00B376C6"/>
    <w:rsid w:val="00B41255"/>
    <w:rsid w:val="00B417A2"/>
    <w:rsid w:val="00B42D89"/>
    <w:rsid w:val="00B44640"/>
    <w:rsid w:val="00B45A3F"/>
    <w:rsid w:val="00B4790C"/>
    <w:rsid w:val="00B47E9E"/>
    <w:rsid w:val="00B51401"/>
    <w:rsid w:val="00B51CDE"/>
    <w:rsid w:val="00B532FD"/>
    <w:rsid w:val="00B57D72"/>
    <w:rsid w:val="00B60723"/>
    <w:rsid w:val="00B6136F"/>
    <w:rsid w:val="00B63767"/>
    <w:rsid w:val="00B63DFB"/>
    <w:rsid w:val="00B6552C"/>
    <w:rsid w:val="00B66CFB"/>
    <w:rsid w:val="00B6749F"/>
    <w:rsid w:val="00B726CF"/>
    <w:rsid w:val="00B811CC"/>
    <w:rsid w:val="00B814F7"/>
    <w:rsid w:val="00B853C3"/>
    <w:rsid w:val="00B858F0"/>
    <w:rsid w:val="00B868D4"/>
    <w:rsid w:val="00B90CF6"/>
    <w:rsid w:val="00B960D1"/>
    <w:rsid w:val="00B967DD"/>
    <w:rsid w:val="00BA069D"/>
    <w:rsid w:val="00BA11B9"/>
    <w:rsid w:val="00BA29FD"/>
    <w:rsid w:val="00BA3DFC"/>
    <w:rsid w:val="00BA427D"/>
    <w:rsid w:val="00BA6782"/>
    <w:rsid w:val="00BB21BC"/>
    <w:rsid w:val="00BB7230"/>
    <w:rsid w:val="00BC0A45"/>
    <w:rsid w:val="00BC0EC3"/>
    <w:rsid w:val="00BC32A7"/>
    <w:rsid w:val="00BC5785"/>
    <w:rsid w:val="00BC608B"/>
    <w:rsid w:val="00BD00B5"/>
    <w:rsid w:val="00BD12AA"/>
    <w:rsid w:val="00BD4661"/>
    <w:rsid w:val="00BD77B1"/>
    <w:rsid w:val="00BE1F05"/>
    <w:rsid w:val="00BE2320"/>
    <w:rsid w:val="00BE2360"/>
    <w:rsid w:val="00BE434C"/>
    <w:rsid w:val="00BF15D4"/>
    <w:rsid w:val="00BF4CE3"/>
    <w:rsid w:val="00BF4F53"/>
    <w:rsid w:val="00C06BC9"/>
    <w:rsid w:val="00C12B43"/>
    <w:rsid w:val="00C1363A"/>
    <w:rsid w:val="00C14022"/>
    <w:rsid w:val="00C161E9"/>
    <w:rsid w:val="00C2006F"/>
    <w:rsid w:val="00C21D5F"/>
    <w:rsid w:val="00C21DC2"/>
    <w:rsid w:val="00C243B4"/>
    <w:rsid w:val="00C24553"/>
    <w:rsid w:val="00C2651C"/>
    <w:rsid w:val="00C26DF5"/>
    <w:rsid w:val="00C3122C"/>
    <w:rsid w:val="00C344A8"/>
    <w:rsid w:val="00C40988"/>
    <w:rsid w:val="00C41193"/>
    <w:rsid w:val="00C423D6"/>
    <w:rsid w:val="00C43CDE"/>
    <w:rsid w:val="00C45BFE"/>
    <w:rsid w:val="00C526AE"/>
    <w:rsid w:val="00C55860"/>
    <w:rsid w:val="00C56429"/>
    <w:rsid w:val="00C606C9"/>
    <w:rsid w:val="00C627B4"/>
    <w:rsid w:val="00C63FD9"/>
    <w:rsid w:val="00C64190"/>
    <w:rsid w:val="00C649E6"/>
    <w:rsid w:val="00C7531E"/>
    <w:rsid w:val="00C81C35"/>
    <w:rsid w:val="00C82190"/>
    <w:rsid w:val="00C91227"/>
    <w:rsid w:val="00C96A8C"/>
    <w:rsid w:val="00C96FDD"/>
    <w:rsid w:val="00CA2335"/>
    <w:rsid w:val="00CA24CE"/>
    <w:rsid w:val="00CA3DF8"/>
    <w:rsid w:val="00CB3345"/>
    <w:rsid w:val="00CB4058"/>
    <w:rsid w:val="00CB4938"/>
    <w:rsid w:val="00CB57B1"/>
    <w:rsid w:val="00CB657B"/>
    <w:rsid w:val="00CC04E9"/>
    <w:rsid w:val="00CC27D1"/>
    <w:rsid w:val="00CC32BC"/>
    <w:rsid w:val="00CC391E"/>
    <w:rsid w:val="00CC55D0"/>
    <w:rsid w:val="00CC5933"/>
    <w:rsid w:val="00CD04E2"/>
    <w:rsid w:val="00CD49DB"/>
    <w:rsid w:val="00CE1FEC"/>
    <w:rsid w:val="00CE3623"/>
    <w:rsid w:val="00CE4FB1"/>
    <w:rsid w:val="00CE5F42"/>
    <w:rsid w:val="00CF25FC"/>
    <w:rsid w:val="00D00910"/>
    <w:rsid w:val="00D010B9"/>
    <w:rsid w:val="00D0193C"/>
    <w:rsid w:val="00D02873"/>
    <w:rsid w:val="00D02E01"/>
    <w:rsid w:val="00D03761"/>
    <w:rsid w:val="00D05BA1"/>
    <w:rsid w:val="00D063D6"/>
    <w:rsid w:val="00D06C9D"/>
    <w:rsid w:val="00D12D8B"/>
    <w:rsid w:val="00D14227"/>
    <w:rsid w:val="00D15469"/>
    <w:rsid w:val="00D2033E"/>
    <w:rsid w:val="00D273DB"/>
    <w:rsid w:val="00D30CDA"/>
    <w:rsid w:val="00D32AC2"/>
    <w:rsid w:val="00D36392"/>
    <w:rsid w:val="00D36E19"/>
    <w:rsid w:val="00D37039"/>
    <w:rsid w:val="00D40EBC"/>
    <w:rsid w:val="00D4103F"/>
    <w:rsid w:val="00D45A0E"/>
    <w:rsid w:val="00D47777"/>
    <w:rsid w:val="00D510A6"/>
    <w:rsid w:val="00D52167"/>
    <w:rsid w:val="00D5506F"/>
    <w:rsid w:val="00D61900"/>
    <w:rsid w:val="00D72493"/>
    <w:rsid w:val="00D746D7"/>
    <w:rsid w:val="00D76D73"/>
    <w:rsid w:val="00D803DA"/>
    <w:rsid w:val="00D825AF"/>
    <w:rsid w:val="00D83528"/>
    <w:rsid w:val="00D85F58"/>
    <w:rsid w:val="00D8636B"/>
    <w:rsid w:val="00D91259"/>
    <w:rsid w:val="00D912EA"/>
    <w:rsid w:val="00D92EDE"/>
    <w:rsid w:val="00D93A0B"/>
    <w:rsid w:val="00D942A9"/>
    <w:rsid w:val="00D942B9"/>
    <w:rsid w:val="00DB2CCB"/>
    <w:rsid w:val="00DB367E"/>
    <w:rsid w:val="00DB511D"/>
    <w:rsid w:val="00DC0485"/>
    <w:rsid w:val="00DC1744"/>
    <w:rsid w:val="00DD25E5"/>
    <w:rsid w:val="00DD4754"/>
    <w:rsid w:val="00DE2227"/>
    <w:rsid w:val="00DE26B7"/>
    <w:rsid w:val="00DE3633"/>
    <w:rsid w:val="00DE4561"/>
    <w:rsid w:val="00DE4AB5"/>
    <w:rsid w:val="00DE4E1E"/>
    <w:rsid w:val="00DE553E"/>
    <w:rsid w:val="00DE69A5"/>
    <w:rsid w:val="00DF1877"/>
    <w:rsid w:val="00DF251F"/>
    <w:rsid w:val="00DF2D74"/>
    <w:rsid w:val="00DF54B5"/>
    <w:rsid w:val="00E007EA"/>
    <w:rsid w:val="00E02E06"/>
    <w:rsid w:val="00E15989"/>
    <w:rsid w:val="00E17CFA"/>
    <w:rsid w:val="00E25BA3"/>
    <w:rsid w:val="00E26665"/>
    <w:rsid w:val="00E32C2F"/>
    <w:rsid w:val="00E32DC7"/>
    <w:rsid w:val="00E36084"/>
    <w:rsid w:val="00E42C2F"/>
    <w:rsid w:val="00E442BE"/>
    <w:rsid w:val="00E45848"/>
    <w:rsid w:val="00E460EC"/>
    <w:rsid w:val="00E50005"/>
    <w:rsid w:val="00E52277"/>
    <w:rsid w:val="00E573EB"/>
    <w:rsid w:val="00E57408"/>
    <w:rsid w:val="00E61C80"/>
    <w:rsid w:val="00E6416D"/>
    <w:rsid w:val="00E64C34"/>
    <w:rsid w:val="00E65367"/>
    <w:rsid w:val="00E65B74"/>
    <w:rsid w:val="00E70D7D"/>
    <w:rsid w:val="00E84704"/>
    <w:rsid w:val="00E917EA"/>
    <w:rsid w:val="00E92479"/>
    <w:rsid w:val="00E94352"/>
    <w:rsid w:val="00E949FF"/>
    <w:rsid w:val="00E95C71"/>
    <w:rsid w:val="00E973DA"/>
    <w:rsid w:val="00EA1C25"/>
    <w:rsid w:val="00EA20B0"/>
    <w:rsid w:val="00EA2A84"/>
    <w:rsid w:val="00EB18AA"/>
    <w:rsid w:val="00EB1AC9"/>
    <w:rsid w:val="00EB2F41"/>
    <w:rsid w:val="00EB3EC2"/>
    <w:rsid w:val="00EB4A93"/>
    <w:rsid w:val="00EB6122"/>
    <w:rsid w:val="00EC0C94"/>
    <w:rsid w:val="00EC31A3"/>
    <w:rsid w:val="00EC40B6"/>
    <w:rsid w:val="00EC4FDF"/>
    <w:rsid w:val="00EC5AA8"/>
    <w:rsid w:val="00ED0FFF"/>
    <w:rsid w:val="00ED1015"/>
    <w:rsid w:val="00ED221A"/>
    <w:rsid w:val="00ED3D30"/>
    <w:rsid w:val="00ED4C38"/>
    <w:rsid w:val="00EE4A47"/>
    <w:rsid w:val="00EF370E"/>
    <w:rsid w:val="00EF50C5"/>
    <w:rsid w:val="00F02BDD"/>
    <w:rsid w:val="00F05593"/>
    <w:rsid w:val="00F118A0"/>
    <w:rsid w:val="00F11B87"/>
    <w:rsid w:val="00F12F99"/>
    <w:rsid w:val="00F151C7"/>
    <w:rsid w:val="00F15711"/>
    <w:rsid w:val="00F21120"/>
    <w:rsid w:val="00F272AA"/>
    <w:rsid w:val="00F37344"/>
    <w:rsid w:val="00F40EF7"/>
    <w:rsid w:val="00F43BB1"/>
    <w:rsid w:val="00F476BB"/>
    <w:rsid w:val="00F47B61"/>
    <w:rsid w:val="00F50AC4"/>
    <w:rsid w:val="00F52B7A"/>
    <w:rsid w:val="00F5497A"/>
    <w:rsid w:val="00F54DA3"/>
    <w:rsid w:val="00F56319"/>
    <w:rsid w:val="00F56C27"/>
    <w:rsid w:val="00F57F49"/>
    <w:rsid w:val="00F66530"/>
    <w:rsid w:val="00F7026B"/>
    <w:rsid w:val="00F753E0"/>
    <w:rsid w:val="00F80C26"/>
    <w:rsid w:val="00F81943"/>
    <w:rsid w:val="00F81C40"/>
    <w:rsid w:val="00F83301"/>
    <w:rsid w:val="00FA4FAA"/>
    <w:rsid w:val="00FA7F71"/>
    <w:rsid w:val="00FB0355"/>
    <w:rsid w:val="00FB06A8"/>
    <w:rsid w:val="00FB10F6"/>
    <w:rsid w:val="00FB21F2"/>
    <w:rsid w:val="00FB3251"/>
    <w:rsid w:val="00FB6297"/>
    <w:rsid w:val="00FB6CD7"/>
    <w:rsid w:val="00FB7059"/>
    <w:rsid w:val="00FC1630"/>
    <w:rsid w:val="00FC2DF4"/>
    <w:rsid w:val="00FC4CB2"/>
    <w:rsid w:val="00FC5475"/>
    <w:rsid w:val="00FC736A"/>
    <w:rsid w:val="00FC7553"/>
    <w:rsid w:val="00FC7E8D"/>
    <w:rsid w:val="00FD16B2"/>
    <w:rsid w:val="00FD1E14"/>
    <w:rsid w:val="00FD28B4"/>
    <w:rsid w:val="00FD493B"/>
    <w:rsid w:val="00FD6402"/>
    <w:rsid w:val="00FD7016"/>
    <w:rsid w:val="00FE0085"/>
    <w:rsid w:val="00FE269F"/>
    <w:rsid w:val="00FE31B8"/>
    <w:rsid w:val="00FE3C66"/>
    <w:rsid w:val="00FE408B"/>
    <w:rsid w:val="00FE6FC3"/>
    <w:rsid w:val="00FF1B9A"/>
    <w:rsid w:val="00FF44E6"/>
    <w:rsid w:val="00FF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03BC9"/>
  <w15:docId w15:val="{311DE21E-A8CA-459A-B852-D21A44D17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99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3F06D0"/>
  </w:style>
  <w:style w:type="paragraph" w:styleId="Nadpis1">
    <w:name w:val="heading 1"/>
    <w:basedOn w:val="Normlny"/>
    <w:next w:val="Normlny"/>
    <w:link w:val="Nadpis1Char"/>
    <w:uiPriority w:val="9"/>
    <w:qFormat/>
    <w:rsid w:val="000423DD"/>
    <w:pPr>
      <w:keepNext/>
      <w:jc w:val="center"/>
      <w:outlineLvl w:val="0"/>
    </w:pPr>
    <w:rPr>
      <w:rFonts w:ascii="Corbel" w:hAnsi="Corbel"/>
      <w:b/>
      <w:bCs/>
      <w:sz w:val="22"/>
    </w:rPr>
  </w:style>
  <w:style w:type="paragraph" w:styleId="Nadpis2">
    <w:name w:val="heading 2"/>
    <w:basedOn w:val="Normlny"/>
    <w:next w:val="Normlny"/>
    <w:link w:val="Nadpis2Char"/>
    <w:uiPriority w:val="9"/>
    <w:qFormat/>
    <w:rsid w:val="000423DD"/>
    <w:pPr>
      <w:keepNext/>
      <w:outlineLvl w:val="1"/>
    </w:pPr>
    <w:rPr>
      <w:rFonts w:ascii="Corbel" w:hAnsi="Corbel"/>
      <w:b/>
      <w:bCs/>
      <w:sz w:val="22"/>
    </w:rPr>
  </w:style>
  <w:style w:type="paragraph" w:styleId="Nadpis3">
    <w:name w:val="heading 3"/>
    <w:basedOn w:val="Normlny"/>
    <w:next w:val="Normlny"/>
    <w:link w:val="Nadpis3Char"/>
    <w:uiPriority w:val="9"/>
    <w:qFormat/>
    <w:rsid w:val="00784FDD"/>
    <w:pPr>
      <w:keepNext/>
      <w:outlineLvl w:val="2"/>
    </w:pPr>
    <w:rPr>
      <w:rFonts w:eastAsia="Arial Unicode MS"/>
      <w:b/>
      <w:bCs/>
      <w:sz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784FD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0F63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D4D56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D4D56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D4D56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D4D56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qFormat/>
    <w:rsid w:val="000423DD"/>
    <w:rPr>
      <w:rFonts w:ascii="Corbel" w:hAnsi="Corbel"/>
      <w:b/>
      <w:bCs/>
      <w:sz w:val="22"/>
    </w:rPr>
  </w:style>
  <w:style w:type="character" w:customStyle="1" w:styleId="Nadpis2Char">
    <w:name w:val="Nadpis 2 Char"/>
    <w:basedOn w:val="Predvolenpsmoodseku"/>
    <w:link w:val="Nadpis2"/>
    <w:uiPriority w:val="9"/>
    <w:qFormat/>
    <w:rsid w:val="000423DD"/>
    <w:rPr>
      <w:rFonts w:ascii="Corbel" w:hAnsi="Corbel"/>
      <w:b/>
      <w:bCs/>
      <w:sz w:val="22"/>
    </w:rPr>
  </w:style>
  <w:style w:type="character" w:customStyle="1" w:styleId="Nadpis3Char">
    <w:name w:val="Nadpis 3 Char"/>
    <w:basedOn w:val="Predvolenpsmoodseku"/>
    <w:link w:val="Nadpis3"/>
    <w:uiPriority w:val="9"/>
    <w:qFormat/>
    <w:rsid w:val="00784FDD"/>
    <w:rPr>
      <w:rFonts w:eastAsia="Arial Unicode MS"/>
      <w:b/>
      <w:bCs/>
      <w:sz w:val="28"/>
      <w:lang w:val="cs-CZ"/>
    </w:rPr>
  </w:style>
  <w:style w:type="character" w:customStyle="1" w:styleId="Nadpis4Char">
    <w:name w:val="Nadpis 4 Char"/>
    <w:basedOn w:val="Predvolenpsmoodseku"/>
    <w:link w:val="Nadpis4"/>
    <w:uiPriority w:val="9"/>
    <w:qFormat/>
    <w:rsid w:val="00784FD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Predvolenpsmoodseku"/>
    <w:link w:val="Nadpis5"/>
    <w:uiPriority w:val="9"/>
    <w:qFormat/>
    <w:rsid w:val="000F639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cs-CZ" w:eastAsia="cs-CZ"/>
    </w:rPr>
  </w:style>
  <w:style w:type="character" w:customStyle="1" w:styleId="HlavikaChar">
    <w:name w:val="Hlavička Char"/>
    <w:link w:val="Hlavika"/>
    <w:uiPriority w:val="99"/>
    <w:qFormat/>
    <w:locked/>
    <w:rsid w:val="00784FDD"/>
    <w:rPr>
      <w:sz w:val="24"/>
      <w:szCs w:val="24"/>
      <w:lang w:val="cs-CZ" w:eastAsia="cs-CZ"/>
    </w:rPr>
  </w:style>
  <w:style w:type="character" w:customStyle="1" w:styleId="PtaChar">
    <w:name w:val="Päta Char"/>
    <w:basedOn w:val="Predvolenpsmoodseku"/>
    <w:link w:val="Pta"/>
    <w:uiPriority w:val="99"/>
    <w:qFormat/>
    <w:rsid w:val="00CB28F1"/>
    <w:rPr>
      <w:sz w:val="24"/>
      <w:szCs w:val="24"/>
      <w:lang w:val="cs-CZ"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qFormat/>
    <w:rsid w:val="00EC0114"/>
    <w:rPr>
      <w:rFonts w:ascii="Tahoma" w:hAnsi="Tahoma" w:cs="Tahoma"/>
      <w:sz w:val="16"/>
      <w:szCs w:val="16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qFormat/>
    <w:rsid w:val="00BB0C68"/>
    <w:rPr>
      <w:sz w:val="16"/>
      <w:szCs w:val="16"/>
    </w:rPr>
  </w:style>
  <w:style w:type="character" w:customStyle="1" w:styleId="ZkladntextChar">
    <w:name w:val="Základný text Char"/>
    <w:basedOn w:val="Predvolenpsmoodseku"/>
    <w:link w:val="Zkladntext"/>
    <w:qFormat/>
    <w:rsid w:val="00BB0C68"/>
    <w:rPr>
      <w:sz w:val="24"/>
      <w:szCs w:val="24"/>
      <w:lang w:val="cs-CZ"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qFormat/>
    <w:rsid w:val="007F23CD"/>
    <w:rPr>
      <w:sz w:val="24"/>
      <w:szCs w:val="24"/>
      <w:lang w:val="cs-CZ" w:eastAsia="cs-CZ"/>
    </w:rPr>
  </w:style>
  <w:style w:type="character" w:styleId="Odkaznakomentr">
    <w:name w:val="annotation reference"/>
    <w:basedOn w:val="Predvolenpsmoodseku"/>
    <w:uiPriority w:val="99"/>
    <w:qFormat/>
    <w:rsid w:val="00733C03"/>
    <w:rPr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qFormat/>
    <w:rsid w:val="00733C03"/>
    <w:rPr>
      <w:lang w:val="cs-CZ" w:eastAsia="cs-CZ"/>
    </w:rPr>
  </w:style>
  <w:style w:type="character" w:customStyle="1" w:styleId="PredmetkomentraChar">
    <w:name w:val="Predmet komentára Char"/>
    <w:basedOn w:val="TextkomentraChar"/>
    <w:link w:val="Predmetkomentra"/>
    <w:uiPriority w:val="99"/>
    <w:qFormat/>
    <w:rsid w:val="00733C03"/>
    <w:rPr>
      <w:b/>
      <w:bCs/>
      <w:lang w:val="cs-CZ" w:eastAsia="cs-CZ"/>
    </w:rPr>
  </w:style>
  <w:style w:type="character" w:customStyle="1" w:styleId="ObyajntextChar">
    <w:name w:val="Obyčajný text Char"/>
    <w:basedOn w:val="Predvolenpsmoodseku"/>
    <w:link w:val="Obyajntext"/>
    <w:qFormat/>
    <w:rsid w:val="00784FDD"/>
    <w:rPr>
      <w:rFonts w:ascii="Courier New" w:hAnsi="Courier New" w:cs="Courier New"/>
      <w:lang w:val="cs-CZ" w:eastAsia="cs-CZ"/>
    </w:rPr>
  </w:style>
  <w:style w:type="character" w:styleId="slostrany">
    <w:name w:val="page number"/>
    <w:basedOn w:val="Predvolenpsmoodseku"/>
    <w:qFormat/>
    <w:rsid w:val="00784FDD"/>
  </w:style>
  <w:style w:type="character" w:customStyle="1" w:styleId="NzovChar">
    <w:name w:val="Názov Char"/>
    <w:basedOn w:val="Predvolenpsmoodseku"/>
    <w:link w:val="Nzov"/>
    <w:uiPriority w:val="10"/>
    <w:qFormat/>
    <w:rsid w:val="00784FDD"/>
    <w:rPr>
      <w:b/>
      <w:sz w:val="44"/>
      <w:lang w:val="cs-CZ" w:eastAsia="cs-CZ"/>
    </w:rPr>
  </w:style>
  <w:style w:type="character" w:customStyle="1" w:styleId="CharChar">
    <w:name w:val="Char Char"/>
    <w:basedOn w:val="Predvolenpsmoodseku"/>
    <w:qFormat/>
    <w:rsid w:val="00784FDD"/>
    <w:rPr>
      <w:b/>
      <w:sz w:val="44"/>
      <w:lang w:val="cs-CZ" w:eastAsia="cs-CZ" w:bidi="ar-SA"/>
    </w:rPr>
  </w:style>
  <w:style w:type="character" w:customStyle="1" w:styleId="truktradokumentuChar">
    <w:name w:val="Štruktúra dokumentu Char"/>
    <w:basedOn w:val="Predvolenpsmoodseku"/>
    <w:uiPriority w:val="99"/>
    <w:qFormat/>
    <w:rsid w:val="00784FDD"/>
    <w:rPr>
      <w:rFonts w:ascii="Tahoma" w:hAnsi="Tahoma" w:cs="Tahoma"/>
      <w:sz w:val="16"/>
      <w:szCs w:val="16"/>
    </w:rPr>
  </w:style>
  <w:style w:type="character" w:customStyle="1" w:styleId="mediumtext">
    <w:name w:val="medium_text"/>
    <w:basedOn w:val="Predvolenpsmoodseku"/>
    <w:qFormat/>
    <w:rsid w:val="00784FDD"/>
  </w:style>
  <w:style w:type="character" w:customStyle="1" w:styleId="longtext1">
    <w:name w:val="long_text1"/>
    <w:basedOn w:val="Predvolenpsmoodseku"/>
    <w:qFormat/>
    <w:rsid w:val="00784FDD"/>
    <w:rPr>
      <w:sz w:val="20"/>
      <w:szCs w:val="20"/>
    </w:rPr>
  </w:style>
  <w:style w:type="character" w:styleId="Vrazn">
    <w:name w:val="Strong"/>
    <w:basedOn w:val="Predvolenpsmoodseku"/>
    <w:uiPriority w:val="22"/>
    <w:qFormat/>
    <w:rsid w:val="00784FDD"/>
    <w:rPr>
      <w:b/>
      <w:bCs/>
    </w:rPr>
  </w:style>
  <w:style w:type="character" w:customStyle="1" w:styleId="style11">
    <w:name w:val="style11"/>
    <w:basedOn w:val="Predvolenpsmoodseku"/>
    <w:qFormat/>
    <w:rsid w:val="00784FDD"/>
  </w:style>
  <w:style w:type="character" w:customStyle="1" w:styleId="SC5282641">
    <w:name w:val="SC.5.282641"/>
    <w:qFormat/>
    <w:rsid w:val="00784FDD"/>
    <w:rPr>
      <w:color w:val="000000"/>
      <w:sz w:val="20"/>
      <w:szCs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qFormat/>
    <w:rsid w:val="00784FDD"/>
    <w:rPr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784FDD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unhideWhenUsed/>
    <w:rsid w:val="00784FDD"/>
    <w:rPr>
      <w:color w:val="800080"/>
      <w:u w:val="single"/>
    </w:rPr>
  </w:style>
  <w:style w:type="character" w:customStyle="1" w:styleId="ff3">
    <w:name w:val="ff3"/>
    <w:qFormat/>
    <w:rsid w:val="000F6390"/>
    <w:rPr>
      <w:rFonts w:cs="Times New Roman"/>
    </w:rPr>
  </w:style>
  <w:style w:type="character" w:customStyle="1" w:styleId="NormlnyArialChar">
    <w:name w:val="Normálny + Arial Char"/>
    <w:link w:val="NormlnyArial"/>
    <w:qFormat/>
    <w:locked/>
    <w:rsid w:val="000F6390"/>
    <w:rPr>
      <w:rFonts w:ascii="Arial" w:hAnsi="Arial" w:cs="Arial"/>
      <w:sz w:val="22"/>
      <w:szCs w:val="22"/>
    </w:rPr>
  </w:style>
  <w:style w:type="character" w:customStyle="1" w:styleId="ra">
    <w:name w:val="ra"/>
    <w:basedOn w:val="Predvolenpsmoodseku"/>
    <w:qFormat/>
    <w:rsid w:val="00A7460B"/>
  </w:style>
  <w:style w:type="character" w:styleId="Zvraznenie">
    <w:name w:val="Emphasis"/>
    <w:basedOn w:val="Predvolenpsmoodseku"/>
    <w:uiPriority w:val="99"/>
    <w:qFormat/>
    <w:rsid w:val="004A353F"/>
    <w:rPr>
      <w:i/>
      <w:iCs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qFormat/>
    <w:rsid w:val="00895D73"/>
    <w:rPr>
      <w:lang w:val="cs-CZ" w:eastAsia="cs-CZ"/>
    </w:rPr>
  </w:style>
  <w:style w:type="character" w:customStyle="1" w:styleId="FootnoteCharacters">
    <w:name w:val="Footnote Characters"/>
    <w:basedOn w:val="Predvolenpsmoodseku"/>
    <w:uiPriority w:val="99"/>
    <w:unhideWhenUsed/>
    <w:qFormat/>
    <w:rsid w:val="00895D73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Zhlavie1">
    <w:name w:val="Záhlavie #1_"/>
    <w:basedOn w:val="Predvolenpsmoodseku"/>
    <w:link w:val="Zhlavie10"/>
    <w:qFormat/>
    <w:rsid w:val="008605B3"/>
    <w:rPr>
      <w:b/>
      <w:bCs/>
      <w:sz w:val="22"/>
      <w:szCs w:val="22"/>
      <w:shd w:val="clear" w:color="auto" w:fill="FFFFFF"/>
    </w:rPr>
  </w:style>
  <w:style w:type="character" w:customStyle="1" w:styleId="Zkladntext2">
    <w:name w:val="Základný text (2)_"/>
    <w:basedOn w:val="Predvolenpsmoodseku"/>
    <w:qFormat/>
    <w:rsid w:val="008605B3"/>
    <w:rPr>
      <w:sz w:val="22"/>
      <w:szCs w:val="22"/>
      <w:shd w:val="clear" w:color="auto" w:fill="FFFFFF"/>
    </w:rPr>
  </w:style>
  <w:style w:type="character" w:customStyle="1" w:styleId="Zhlavie12">
    <w:name w:val="Záhlavie #1 (2)_"/>
    <w:basedOn w:val="Predvolenpsmoodseku"/>
    <w:link w:val="Zhlavie120"/>
    <w:qFormat/>
    <w:rsid w:val="007E5B15"/>
    <w:rPr>
      <w:rFonts w:ascii="Calibri" w:eastAsia="Calibri" w:hAnsi="Calibri" w:cs="Calibri"/>
      <w:b/>
      <w:bCs/>
      <w:sz w:val="22"/>
      <w:szCs w:val="22"/>
      <w:shd w:val="clear" w:color="auto" w:fill="FFFFFF"/>
    </w:rPr>
  </w:style>
  <w:style w:type="character" w:customStyle="1" w:styleId="Zkladntext4">
    <w:name w:val="Základný text (4)_"/>
    <w:basedOn w:val="Predvolenpsmoodseku"/>
    <w:link w:val="Zkladntext40"/>
    <w:qFormat/>
    <w:rsid w:val="007E5B15"/>
    <w:rPr>
      <w:rFonts w:ascii="Calibri" w:eastAsia="Calibri" w:hAnsi="Calibri" w:cs="Calibri"/>
      <w:shd w:val="clear" w:color="auto" w:fill="FFFFFF"/>
    </w:rPr>
  </w:style>
  <w:style w:type="character" w:customStyle="1" w:styleId="Zkladntext2Char">
    <w:name w:val="Základný text 2 Char"/>
    <w:basedOn w:val="Predvolenpsmoodseku"/>
    <w:link w:val="Zkladntext20"/>
    <w:semiHidden/>
    <w:qFormat/>
    <w:rsid w:val="00BB2CAE"/>
    <w:rPr>
      <w:sz w:val="24"/>
      <w:szCs w:val="24"/>
      <w:lang w:val="cs-CZ" w:eastAsia="cs-CZ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qFormat/>
    <w:rsid w:val="00156C02"/>
    <w:rPr>
      <w:color w:val="605E5C"/>
      <w:shd w:val="clear" w:color="auto" w:fill="E1DFDD"/>
    </w:rPr>
  </w:style>
  <w:style w:type="paragraph" w:customStyle="1" w:styleId="Heading">
    <w:name w:val="Heading"/>
    <w:basedOn w:val="Normlny"/>
    <w:next w:val="Zkladntext0"/>
    <w:qFormat/>
    <w:rsid w:val="00AB2146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Zkladntext0">
    <w:name w:val="Body Text"/>
    <w:basedOn w:val="Normlny"/>
    <w:qFormat/>
    <w:rsid w:val="00BB0C68"/>
    <w:pPr>
      <w:spacing w:after="120"/>
    </w:pPr>
  </w:style>
  <w:style w:type="paragraph" w:styleId="Zoznam">
    <w:name w:val="List"/>
    <w:basedOn w:val="Normlny"/>
    <w:unhideWhenUsed/>
    <w:rsid w:val="00784FDD"/>
    <w:pPr>
      <w:spacing w:after="80" w:line="276" w:lineRule="auto"/>
      <w:ind w:left="283" w:hanging="283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Popis">
    <w:name w:val="caption"/>
    <w:basedOn w:val="Normlny"/>
    <w:qFormat/>
    <w:rsid w:val="00AB2146"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lny"/>
    <w:qFormat/>
    <w:rsid w:val="00AB2146"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lny"/>
    <w:qFormat/>
  </w:style>
  <w:style w:type="paragraph" w:styleId="Hlavika">
    <w:name w:val="header"/>
    <w:basedOn w:val="Normlny"/>
    <w:link w:val="HlavikaChar"/>
    <w:uiPriority w:val="99"/>
    <w:rsid w:val="00963C2C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963C2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link w:val="TextbublinyChar"/>
    <w:uiPriority w:val="99"/>
    <w:qFormat/>
    <w:rsid w:val="00EC0114"/>
    <w:rPr>
      <w:rFonts w:ascii="Tahoma" w:hAnsi="Tahoma" w:cs="Tahoma"/>
      <w:sz w:val="16"/>
      <w:szCs w:val="16"/>
    </w:rPr>
  </w:style>
  <w:style w:type="paragraph" w:styleId="Zkladntext3">
    <w:name w:val="Body Text 3"/>
    <w:basedOn w:val="Normlny"/>
    <w:link w:val="Zkladntext3Char"/>
    <w:qFormat/>
    <w:rsid w:val="00BB0C68"/>
    <w:pPr>
      <w:spacing w:after="120"/>
    </w:pPr>
    <w:rPr>
      <w:sz w:val="16"/>
      <w:szCs w:val="16"/>
    </w:rPr>
  </w:style>
  <w:style w:type="paragraph" w:styleId="Zarkazkladnhotextu">
    <w:name w:val="Body Text Indent"/>
    <w:basedOn w:val="Normlny"/>
    <w:link w:val="ZarkazkladnhotextuChar"/>
    <w:rsid w:val="007F23CD"/>
    <w:pPr>
      <w:spacing w:after="120"/>
      <w:ind w:left="283"/>
    </w:pPr>
  </w:style>
  <w:style w:type="paragraph" w:styleId="Odsekzoznamu">
    <w:name w:val="List Paragraph"/>
    <w:aliases w:val="body,Odsek,Table of contents numbered,Bullet Number,lp1,lp11,List Paragraph11,Bullet 1,Use Case List Paragraph,Odsek zoznamu2,Nad,Odstavec cíl se seznamem,Odstavec_muj,Colorful List - Accent 11,ODRAZKY PRVA UROVEN,Bullet List"/>
    <w:basedOn w:val="Normlny"/>
    <w:link w:val="OdsekzoznamuChar"/>
    <w:uiPriority w:val="34"/>
    <w:qFormat/>
    <w:rsid w:val="000163FF"/>
    <w:pPr>
      <w:ind w:left="720"/>
      <w:contextualSpacing/>
    </w:pPr>
  </w:style>
  <w:style w:type="paragraph" w:styleId="Textkomentra">
    <w:name w:val="annotation text"/>
    <w:basedOn w:val="Normlny"/>
    <w:link w:val="TextkomentraChar"/>
    <w:uiPriority w:val="99"/>
    <w:qFormat/>
    <w:rsid w:val="00733C03"/>
  </w:style>
  <w:style w:type="paragraph" w:styleId="Predmetkomentra">
    <w:name w:val="annotation subject"/>
    <w:basedOn w:val="Textkomentra"/>
    <w:next w:val="Textkomentra"/>
    <w:link w:val="PredmetkomentraChar"/>
    <w:uiPriority w:val="99"/>
    <w:qFormat/>
    <w:rsid w:val="00733C03"/>
    <w:rPr>
      <w:b/>
      <w:bCs/>
    </w:rPr>
  </w:style>
  <w:style w:type="paragraph" w:styleId="Obyajntext">
    <w:name w:val="Plain Text"/>
    <w:basedOn w:val="Normlny"/>
    <w:link w:val="ObyajntextChar"/>
    <w:qFormat/>
    <w:rsid w:val="00784FDD"/>
    <w:rPr>
      <w:rFonts w:ascii="Courier New" w:hAnsi="Courier New" w:cs="Courier New"/>
    </w:rPr>
  </w:style>
  <w:style w:type="paragraph" w:customStyle="1" w:styleId="Predformtovantext">
    <w:name w:val="Predformátovaný text"/>
    <w:basedOn w:val="Normlny"/>
    <w:qFormat/>
    <w:rsid w:val="00784FDD"/>
    <w:pPr>
      <w:widowControl w:val="0"/>
    </w:pPr>
    <w:rPr>
      <w:rFonts w:ascii="Courier New" w:eastAsia="Courier New" w:hAnsi="Courier New" w:cs="Courier New"/>
    </w:rPr>
  </w:style>
  <w:style w:type="paragraph" w:styleId="Nzov">
    <w:name w:val="Title"/>
    <w:basedOn w:val="Normlny"/>
    <w:link w:val="NzovChar"/>
    <w:uiPriority w:val="10"/>
    <w:qFormat/>
    <w:rsid w:val="00784FDD"/>
    <w:pPr>
      <w:widowControl w:val="0"/>
      <w:jc w:val="center"/>
    </w:pPr>
    <w:rPr>
      <w:b/>
      <w:sz w:val="44"/>
    </w:rPr>
  </w:style>
  <w:style w:type="paragraph" w:customStyle="1" w:styleId="Normal1">
    <w:name w:val="Normal1"/>
    <w:basedOn w:val="Normlny"/>
    <w:qFormat/>
    <w:rsid w:val="00784FDD"/>
    <w:pPr>
      <w:widowControl w:val="0"/>
    </w:pPr>
    <w:rPr>
      <w:rFonts w:eastAsia="Lucida Sans Unicode"/>
    </w:rPr>
  </w:style>
  <w:style w:type="paragraph" w:customStyle="1" w:styleId="DefaultText">
    <w:name w:val="Default Text"/>
    <w:basedOn w:val="Normlny"/>
    <w:qFormat/>
    <w:rsid w:val="00784FDD"/>
    <w:rPr>
      <w:lang w:val="en-US" w:eastAsia="en-US"/>
    </w:rPr>
  </w:style>
  <w:style w:type="paragraph" w:customStyle="1" w:styleId="Obsahtabuky">
    <w:name w:val="Obsah tabuľky"/>
    <w:basedOn w:val="Normlny"/>
    <w:qFormat/>
    <w:rsid w:val="00784FDD"/>
    <w:pPr>
      <w:widowControl w:val="0"/>
      <w:suppressLineNumbers/>
    </w:pPr>
    <w:rPr>
      <w:rFonts w:ascii="Arial" w:eastAsia="Arial Unicode MS" w:hAnsi="Arial"/>
    </w:rPr>
  </w:style>
  <w:style w:type="paragraph" w:styleId="truktradokumentu">
    <w:name w:val="Document Map"/>
    <w:basedOn w:val="Normlny"/>
    <w:uiPriority w:val="99"/>
    <w:unhideWhenUsed/>
    <w:qFormat/>
    <w:rsid w:val="00784FDD"/>
    <w:rPr>
      <w:rFonts w:ascii="Tahoma" w:hAnsi="Tahoma" w:cs="Tahoma"/>
      <w:sz w:val="16"/>
      <w:szCs w:val="16"/>
    </w:rPr>
  </w:style>
  <w:style w:type="paragraph" w:customStyle="1" w:styleId="Odstavecseseznamem">
    <w:name w:val="Odstavec se seznamem"/>
    <w:basedOn w:val="Normlny"/>
    <w:uiPriority w:val="34"/>
    <w:qFormat/>
    <w:rsid w:val="00784FDD"/>
    <w:pPr>
      <w:ind w:left="720"/>
      <w:contextualSpacing/>
    </w:pPr>
  </w:style>
  <w:style w:type="paragraph" w:styleId="Bezriadkovania">
    <w:name w:val="No Spacing"/>
    <w:uiPriority w:val="1"/>
    <w:qFormat/>
    <w:rsid w:val="00784FDD"/>
    <w:rPr>
      <w:sz w:val="24"/>
      <w:szCs w:val="24"/>
    </w:rPr>
  </w:style>
  <w:style w:type="paragraph" w:customStyle="1" w:styleId="Odsekzoznamu1">
    <w:name w:val="Odsek zoznamu1"/>
    <w:basedOn w:val="Normlny"/>
    <w:qFormat/>
    <w:rsid w:val="00784FD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lnywebov">
    <w:name w:val="Normal (Web)"/>
    <w:basedOn w:val="Normlny"/>
    <w:uiPriority w:val="99"/>
    <w:unhideWhenUsed/>
    <w:qFormat/>
    <w:rsid w:val="00784FDD"/>
    <w:pPr>
      <w:spacing w:beforeAutospacing="1" w:afterAutospacing="1"/>
    </w:pPr>
    <w:rPr>
      <w:rFonts w:eastAsiaTheme="minorHAnsi"/>
    </w:rPr>
  </w:style>
  <w:style w:type="paragraph" w:customStyle="1" w:styleId="H-TextFormat">
    <w:name w:val="H-TextFormat"/>
    <w:next w:val="Normlny"/>
    <w:uiPriority w:val="99"/>
    <w:qFormat/>
    <w:rsid w:val="00784FDD"/>
    <w:pPr>
      <w:widowControl w:val="0"/>
      <w:snapToGrid w:val="0"/>
    </w:pPr>
    <w:rPr>
      <w:rFonts w:ascii="Arial" w:hAnsi="Arial" w:cs="Arial"/>
      <w:sz w:val="22"/>
      <w:szCs w:val="22"/>
      <w:lang w:val="en-US"/>
    </w:rPr>
  </w:style>
  <w:style w:type="paragraph" w:styleId="Zarkazkladnhotextu2">
    <w:name w:val="Body Text Indent 2"/>
    <w:basedOn w:val="Normlny"/>
    <w:link w:val="Zarkazkladnhotextu2Char"/>
    <w:uiPriority w:val="99"/>
    <w:unhideWhenUsed/>
    <w:qFormat/>
    <w:rsid w:val="00784FDD"/>
    <w:pPr>
      <w:spacing w:after="120" w:line="480" w:lineRule="auto"/>
      <w:ind w:left="283"/>
    </w:pPr>
  </w:style>
  <w:style w:type="paragraph" w:customStyle="1" w:styleId="xl68">
    <w:name w:val="xl68"/>
    <w:basedOn w:val="Normlny"/>
    <w:qFormat/>
    <w:rsid w:val="00784FDD"/>
    <w:pPr>
      <w:spacing w:beforeAutospacing="1" w:afterAutospacing="1"/>
      <w:jc w:val="center"/>
    </w:pPr>
    <w:rPr>
      <w:rFonts w:ascii="Arial" w:hAnsi="Arial"/>
      <w:b/>
      <w:bCs/>
    </w:rPr>
  </w:style>
  <w:style w:type="paragraph" w:customStyle="1" w:styleId="xl69">
    <w:name w:val="xl69"/>
    <w:basedOn w:val="Normlny"/>
    <w:qFormat/>
    <w:rsid w:val="00784FDD"/>
    <w:pPr>
      <w:spacing w:beforeAutospacing="1" w:afterAutospacing="1"/>
    </w:pPr>
    <w:rPr>
      <w:rFonts w:ascii="Arial" w:hAnsi="Arial"/>
      <w:b/>
      <w:bCs/>
    </w:rPr>
  </w:style>
  <w:style w:type="paragraph" w:customStyle="1" w:styleId="xl70">
    <w:name w:val="xl70"/>
    <w:basedOn w:val="Normlny"/>
    <w:qFormat/>
    <w:rsid w:val="00784FDD"/>
    <w:pPr>
      <w:spacing w:beforeAutospacing="1" w:afterAutospacing="1"/>
    </w:pPr>
    <w:rPr>
      <w:rFonts w:ascii="Arial" w:hAnsi="Arial"/>
      <w:b/>
      <w:bCs/>
      <w:sz w:val="18"/>
      <w:szCs w:val="18"/>
    </w:rPr>
  </w:style>
  <w:style w:type="paragraph" w:customStyle="1" w:styleId="xl71">
    <w:name w:val="xl71"/>
    <w:basedOn w:val="Normlny"/>
    <w:qFormat/>
    <w:rsid w:val="00784FDD"/>
    <w:pPr>
      <w:spacing w:beforeAutospacing="1" w:afterAutospacing="1"/>
      <w:jc w:val="center"/>
    </w:pPr>
  </w:style>
  <w:style w:type="paragraph" w:customStyle="1" w:styleId="xl72">
    <w:name w:val="xl72"/>
    <w:basedOn w:val="Normlny"/>
    <w:qFormat/>
    <w:rsid w:val="00784FDD"/>
    <w:pPr>
      <w:spacing w:beforeAutospacing="1" w:afterAutospacing="1"/>
    </w:pPr>
    <w:rPr>
      <w:rFonts w:ascii="Arial" w:hAnsi="Arial"/>
    </w:rPr>
  </w:style>
  <w:style w:type="paragraph" w:customStyle="1" w:styleId="xl73">
    <w:name w:val="xl73"/>
    <w:basedOn w:val="Normlny"/>
    <w:qFormat/>
    <w:rsid w:val="00784FDD"/>
    <w:pPr>
      <w:spacing w:beforeAutospacing="1" w:afterAutospacing="1"/>
      <w:jc w:val="center"/>
    </w:pPr>
    <w:rPr>
      <w:rFonts w:ascii="Arial" w:hAnsi="Arial"/>
    </w:rPr>
  </w:style>
  <w:style w:type="paragraph" w:customStyle="1" w:styleId="xl74">
    <w:name w:val="xl74"/>
    <w:basedOn w:val="Normlny"/>
    <w:qFormat/>
    <w:rsid w:val="00784FDD"/>
    <w:pPr>
      <w:spacing w:beforeAutospacing="1" w:afterAutospacing="1"/>
    </w:pPr>
    <w:rPr>
      <w:rFonts w:ascii="Arial" w:hAnsi="Arial"/>
    </w:rPr>
  </w:style>
  <w:style w:type="paragraph" w:customStyle="1" w:styleId="xl75">
    <w:name w:val="xl75"/>
    <w:basedOn w:val="Normlny"/>
    <w:qFormat/>
    <w:rsid w:val="00784FDD"/>
    <w:pPr>
      <w:spacing w:beforeAutospacing="1" w:afterAutospacing="1"/>
    </w:pPr>
    <w:rPr>
      <w:rFonts w:ascii="Arial" w:hAnsi="Arial"/>
      <w:sz w:val="16"/>
      <w:szCs w:val="16"/>
    </w:rPr>
  </w:style>
  <w:style w:type="paragraph" w:customStyle="1" w:styleId="xl76">
    <w:name w:val="xl76"/>
    <w:basedOn w:val="Normlny"/>
    <w:qFormat/>
    <w:rsid w:val="00784FDD"/>
    <w:pPr>
      <w:spacing w:beforeAutospacing="1" w:afterAutospacing="1"/>
    </w:pPr>
    <w:rPr>
      <w:rFonts w:ascii="Arial" w:hAnsi="Arial"/>
      <w:i/>
      <w:iCs/>
    </w:rPr>
  </w:style>
  <w:style w:type="paragraph" w:customStyle="1" w:styleId="xl77">
    <w:name w:val="xl77"/>
    <w:basedOn w:val="Normlny"/>
    <w:qFormat/>
    <w:rsid w:val="00784FDD"/>
    <w:pPr>
      <w:spacing w:beforeAutospacing="1" w:afterAutospacing="1"/>
      <w:jc w:val="center"/>
    </w:pPr>
    <w:rPr>
      <w:rFonts w:ascii="Arial" w:hAnsi="Arial"/>
      <w:b/>
      <w:bCs/>
      <w:sz w:val="18"/>
      <w:szCs w:val="18"/>
    </w:rPr>
  </w:style>
  <w:style w:type="paragraph" w:customStyle="1" w:styleId="xl78">
    <w:name w:val="xl78"/>
    <w:basedOn w:val="Normlny"/>
    <w:qFormat/>
    <w:rsid w:val="00784FDD"/>
    <w:pPr>
      <w:spacing w:beforeAutospacing="1" w:afterAutospacing="1"/>
      <w:jc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Normlny"/>
    <w:qFormat/>
    <w:rsid w:val="00784FDD"/>
    <w:pPr>
      <w:spacing w:beforeAutospacing="1" w:afterAutospacing="1"/>
      <w:jc w:val="center"/>
    </w:pPr>
    <w:rPr>
      <w:rFonts w:ascii="Arial" w:hAnsi="Arial"/>
      <w:sz w:val="18"/>
      <w:szCs w:val="18"/>
    </w:rPr>
  </w:style>
  <w:style w:type="paragraph" w:customStyle="1" w:styleId="xl80">
    <w:name w:val="xl80"/>
    <w:basedOn w:val="Normlny"/>
    <w:qFormat/>
    <w:rsid w:val="00784FDD"/>
    <w:pP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81">
    <w:name w:val="xl81"/>
    <w:basedOn w:val="Normlny"/>
    <w:qFormat/>
    <w:rsid w:val="00784FDD"/>
    <w:pPr>
      <w:spacing w:beforeAutospacing="1" w:afterAutospacing="1"/>
    </w:pPr>
  </w:style>
  <w:style w:type="paragraph" w:customStyle="1" w:styleId="xl82">
    <w:name w:val="xl82"/>
    <w:basedOn w:val="Normlny"/>
    <w:qFormat/>
    <w:rsid w:val="00784FDD"/>
    <w:pPr>
      <w:spacing w:beforeAutospacing="1" w:afterAutospacing="1"/>
    </w:pPr>
    <w:rPr>
      <w:b/>
      <w:bCs/>
    </w:rPr>
  </w:style>
  <w:style w:type="paragraph" w:customStyle="1" w:styleId="xl83">
    <w:name w:val="xl83"/>
    <w:basedOn w:val="Normlny"/>
    <w:qFormat/>
    <w:rsid w:val="00784FDD"/>
    <w:pPr>
      <w:spacing w:beforeAutospacing="1" w:afterAutospacing="1"/>
    </w:pPr>
    <w:rPr>
      <w:i/>
      <w:iCs/>
      <w:color w:val="000000"/>
    </w:rPr>
  </w:style>
  <w:style w:type="paragraph" w:customStyle="1" w:styleId="xl84">
    <w:name w:val="xl84"/>
    <w:basedOn w:val="Normlny"/>
    <w:qFormat/>
    <w:rsid w:val="00784FDD"/>
    <w:pPr>
      <w:spacing w:beforeAutospacing="1" w:afterAutospacing="1"/>
    </w:pPr>
    <w:rPr>
      <w:rFonts w:ascii="Arial" w:hAnsi="Arial"/>
      <w:color w:val="000000"/>
    </w:rPr>
  </w:style>
  <w:style w:type="paragraph" w:customStyle="1" w:styleId="xl85">
    <w:name w:val="xl85"/>
    <w:basedOn w:val="Normlny"/>
    <w:qFormat/>
    <w:rsid w:val="00784FDD"/>
    <w:pPr>
      <w:spacing w:beforeAutospacing="1" w:afterAutospacing="1"/>
    </w:pPr>
    <w:rPr>
      <w:b/>
      <w:bCs/>
      <w:i/>
      <w:iCs/>
      <w:color w:val="FF0000"/>
    </w:rPr>
  </w:style>
  <w:style w:type="paragraph" w:customStyle="1" w:styleId="xl86">
    <w:name w:val="xl86"/>
    <w:basedOn w:val="Normlny"/>
    <w:qFormat/>
    <w:rsid w:val="00784FDD"/>
    <w:pPr>
      <w:spacing w:beforeAutospacing="1" w:afterAutospacing="1"/>
    </w:pPr>
    <w:rPr>
      <w:rFonts w:ascii="Arial" w:hAnsi="Arial" w:cs="Arial"/>
    </w:rPr>
  </w:style>
  <w:style w:type="paragraph" w:customStyle="1" w:styleId="xl87">
    <w:name w:val="xl87"/>
    <w:basedOn w:val="Normlny"/>
    <w:qFormat/>
    <w:rsid w:val="00784FDD"/>
    <w:pPr>
      <w:spacing w:beforeAutospacing="1" w:afterAutospacing="1"/>
    </w:pPr>
    <w:rPr>
      <w:rFonts w:ascii="Arial" w:hAnsi="Arial" w:cs="Arial"/>
    </w:rPr>
  </w:style>
  <w:style w:type="paragraph" w:customStyle="1" w:styleId="xl88">
    <w:name w:val="xl88"/>
    <w:basedOn w:val="Normlny"/>
    <w:qFormat/>
    <w:rsid w:val="00784FDD"/>
    <w:pPr>
      <w:spacing w:beforeAutospacing="1" w:afterAutospacing="1"/>
      <w:jc w:val="center"/>
    </w:pPr>
    <w:rPr>
      <w:sz w:val="18"/>
      <w:szCs w:val="18"/>
    </w:rPr>
  </w:style>
  <w:style w:type="paragraph" w:customStyle="1" w:styleId="xl89">
    <w:name w:val="xl89"/>
    <w:basedOn w:val="Normlny"/>
    <w:qFormat/>
    <w:rsid w:val="00784FDD"/>
    <w:pPr>
      <w:spacing w:beforeAutospacing="1" w:afterAutospacing="1"/>
      <w:jc w:val="center"/>
    </w:pPr>
    <w:rPr>
      <w:rFonts w:ascii="Arial" w:hAnsi="Arial"/>
      <w:b/>
      <w:bCs/>
    </w:rPr>
  </w:style>
  <w:style w:type="paragraph" w:customStyle="1" w:styleId="xl90">
    <w:name w:val="xl90"/>
    <w:basedOn w:val="Normlny"/>
    <w:qFormat/>
    <w:rsid w:val="00784FDD"/>
    <w:pPr>
      <w:spacing w:beforeAutospacing="1" w:afterAutospacing="1"/>
    </w:pPr>
    <w:rPr>
      <w:rFonts w:ascii="Arial" w:hAnsi="Arial"/>
      <w:b/>
      <w:bCs/>
      <w:color w:val="333399"/>
    </w:rPr>
  </w:style>
  <w:style w:type="paragraph" w:customStyle="1" w:styleId="xl91">
    <w:name w:val="xl91"/>
    <w:basedOn w:val="Normlny"/>
    <w:qFormat/>
    <w:rsid w:val="00784FDD"/>
    <w:pPr>
      <w:spacing w:beforeAutospacing="1" w:afterAutospacing="1"/>
      <w:jc w:val="center"/>
    </w:pPr>
    <w:rPr>
      <w:rFonts w:ascii="Arial" w:hAnsi="Arial"/>
      <w:b/>
      <w:bCs/>
      <w:color w:val="333399"/>
    </w:rPr>
  </w:style>
  <w:style w:type="paragraph" w:customStyle="1" w:styleId="xl92">
    <w:name w:val="xl92"/>
    <w:basedOn w:val="Normlny"/>
    <w:qFormat/>
    <w:rsid w:val="00784FDD"/>
    <w:pPr>
      <w:spacing w:beforeAutospacing="1" w:afterAutospacing="1"/>
      <w:jc w:val="center"/>
    </w:pPr>
    <w:rPr>
      <w:rFonts w:ascii="Arial" w:hAnsi="Arial"/>
      <w:b/>
      <w:bCs/>
      <w:color w:val="333399"/>
    </w:rPr>
  </w:style>
  <w:style w:type="paragraph" w:customStyle="1" w:styleId="xl93">
    <w:name w:val="xl93"/>
    <w:basedOn w:val="Normlny"/>
    <w:qFormat/>
    <w:rsid w:val="00784FDD"/>
    <w:pPr>
      <w:spacing w:beforeAutospacing="1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4">
    <w:name w:val="xl94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</w:rPr>
  </w:style>
  <w:style w:type="paragraph" w:customStyle="1" w:styleId="xl96">
    <w:name w:val="xl96"/>
    <w:basedOn w:val="Normlny"/>
    <w:qFormat/>
    <w:rsid w:val="00784FDD"/>
    <w:pPr>
      <w:spacing w:beforeAutospacing="1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</w:rPr>
  </w:style>
  <w:style w:type="paragraph" w:customStyle="1" w:styleId="xl98">
    <w:name w:val="xl98"/>
    <w:basedOn w:val="Normlny"/>
    <w:qFormat/>
    <w:rsid w:val="00784FDD"/>
    <w:pP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Normlny"/>
    <w:qFormat/>
    <w:rsid w:val="00784FDD"/>
    <w:pPr>
      <w:spacing w:beforeAutospacing="1" w:afterAutospacing="1"/>
    </w:pPr>
    <w:rPr>
      <w:color w:val="000000"/>
    </w:rPr>
  </w:style>
  <w:style w:type="paragraph" w:customStyle="1" w:styleId="xl100">
    <w:name w:val="xl100"/>
    <w:basedOn w:val="Normlny"/>
    <w:qFormat/>
    <w:rsid w:val="00784FDD"/>
    <w:pPr>
      <w:spacing w:beforeAutospacing="1" w:afterAutospacing="1"/>
    </w:pPr>
    <w:rPr>
      <w:rFonts w:ascii="Arial" w:hAnsi="Arial"/>
      <w:i/>
      <w:iCs/>
    </w:rPr>
  </w:style>
  <w:style w:type="paragraph" w:customStyle="1" w:styleId="xl101">
    <w:name w:val="xl101"/>
    <w:basedOn w:val="Normlny"/>
    <w:qFormat/>
    <w:rsid w:val="00784FDD"/>
    <w:pPr>
      <w:spacing w:beforeAutospacing="1" w:afterAutospacing="1"/>
    </w:pPr>
    <w:rPr>
      <w:rFonts w:ascii="Arial" w:hAnsi="Arial"/>
      <w:i/>
      <w:iCs/>
      <w:color w:val="000000"/>
    </w:rPr>
  </w:style>
  <w:style w:type="paragraph" w:customStyle="1" w:styleId="xl102">
    <w:name w:val="xl102"/>
    <w:basedOn w:val="Normlny"/>
    <w:qFormat/>
    <w:rsid w:val="00784FDD"/>
    <w:pPr>
      <w:spacing w:beforeAutospacing="1" w:afterAutospacing="1"/>
    </w:pPr>
    <w:rPr>
      <w:rFonts w:ascii="Arial" w:hAnsi="Arial"/>
      <w:b/>
      <w:bCs/>
      <w:color w:val="000000"/>
    </w:rPr>
  </w:style>
  <w:style w:type="paragraph" w:customStyle="1" w:styleId="xl103">
    <w:name w:val="xl103"/>
    <w:basedOn w:val="Normlny"/>
    <w:qFormat/>
    <w:rsid w:val="00784FDD"/>
    <w:pPr>
      <w:spacing w:beforeAutospacing="1" w:afterAutospacing="1"/>
    </w:pPr>
    <w:rPr>
      <w:sz w:val="18"/>
      <w:szCs w:val="18"/>
    </w:rPr>
  </w:style>
  <w:style w:type="paragraph" w:customStyle="1" w:styleId="xl104">
    <w:name w:val="xl104"/>
    <w:basedOn w:val="Normlny"/>
    <w:qFormat/>
    <w:rsid w:val="00784FDD"/>
    <w:pPr>
      <w:spacing w:beforeAutospacing="1" w:afterAutospacing="1"/>
      <w:jc w:val="center"/>
    </w:pPr>
    <w:rPr>
      <w:b/>
      <w:bCs/>
    </w:rPr>
  </w:style>
  <w:style w:type="paragraph" w:customStyle="1" w:styleId="xl105">
    <w:name w:val="xl105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</w:rPr>
  </w:style>
  <w:style w:type="paragraph" w:customStyle="1" w:styleId="xl106">
    <w:name w:val="xl106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</w:rPr>
  </w:style>
  <w:style w:type="paragraph" w:customStyle="1" w:styleId="xl107">
    <w:name w:val="xl107"/>
    <w:basedOn w:val="Normlny"/>
    <w:qFormat/>
    <w:rsid w:val="00784FDD"/>
    <w:pPr>
      <w:spacing w:beforeAutospacing="1" w:afterAutospacing="1"/>
      <w:jc w:val="right"/>
    </w:pPr>
    <w:rPr>
      <w:rFonts w:ascii="Arial" w:hAnsi="Arial"/>
      <w:color w:val="000000"/>
    </w:rPr>
  </w:style>
  <w:style w:type="paragraph" w:customStyle="1" w:styleId="xl108">
    <w:name w:val="xl108"/>
    <w:basedOn w:val="Normlny"/>
    <w:qFormat/>
    <w:rsid w:val="00784FDD"/>
    <w:pPr>
      <w:spacing w:beforeAutospacing="1" w:afterAutospacing="1"/>
    </w:pPr>
    <w:rPr>
      <w:rFonts w:ascii="Arial" w:hAnsi="Arial"/>
      <w:color w:val="333399"/>
    </w:rPr>
  </w:style>
  <w:style w:type="paragraph" w:customStyle="1" w:styleId="xl109">
    <w:name w:val="xl109"/>
    <w:basedOn w:val="Normlny"/>
    <w:qFormat/>
    <w:rsid w:val="00784FDD"/>
    <w:pPr>
      <w:spacing w:beforeAutospacing="1" w:afterAutospacing="1"/>
    </w:pPr>
    <w:rPr>
      <w:color w:val="000000"/>
    </w:rPr>
  </w:style>
  <w:style w:type="paragraph" w:customStyle="1" w:styleId="xl110">
    <w:name w:val="xl110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</w:rPr>
  </w:style>
  <w:style w:type="paragraph" w:customStyle="1" w:styleId="xl112">
    <w:name w:val="xl112"/>
    <w:basedOn w:val="Normlny"/>
    <w:qFormat/>
    <w:rsid w:val="00784FDD"/>
    <w:pPr>
      <w:spacing w:beforeAutospacing="1" w:afterAutospacing="1"/>
    </w:pPr>
    <w:rPr>
      <w:rFonts w:ascii="Arial" w:hAnsi="Arial"/>
    </w:rPr>
  </w:style>
  <w:style w:type="paragraph" w:customStyle="1" w:styleId="xl113">
    <w:name w:val="xl113"/>
    <w:basedOn w:val="Normlny"/>
    <w:qFormat/>
    <w:rsid w:val="00784FDD"/>
    <w:pPr>
      <w:spacing w:beforeAutospacing="1" w:afterAutospacing="1"/>
      <w:jc w:val="center"/>
    </w:pPr>
    <w:rPr>
      <w:rFonts w:ascii="Arial" w:hAnsi="Arial" w:cs="Arial"/>
    </w:rPr>
  </w:style>
  <w:style w:type="paragraph" w:customStyle="1" w:styleId="xl114">
    <w:name w:val="xl114"/>
    <w:basedOn w:val="Normlny"/>
    <w:qFormat/>
    <w:rsid w:val="00784FDD"/>
    <w:pPr>
      <w:spacing w:beforeAutospacing="1" w:afterAutospacing="1"/>
    </w:pPr>
    <w:rPr>
      <w:rFonts w:ascii="Arial" w:hAnsi="Arial"/>
      <w:b/>
      <w:bCs/>
    </w:rPr>
  </w:style>
  <w:style w:type="paragraph" w:customStyle="1" w:styleId="xl115">
    <w:name w:val="xl115"/>
    <w:basedOn w:val="Normlny"/>
    <w:qFormat/>
    <w:rsid w:val="00784FDD"/>
    <w:pPr>
      <w:spacing w:beforeAutospacing="1" w:afterAutospacing="1"/>
      <w:jc w:val="center"/>
    </w:pPr>
    <w:rPr>
      <w:rFonts w:ascii="Arial" w:hAnsi="Arial"/>
      <w:sz w:val="16"/>
      <w:szCs w:val="16"/>
    </w:rPr>
  </w:style>
  <w:style w:type="paragraph" w:customStyle="1" w:styleId="xl116">
    <w:name w:val="xl116"/>
    <w:basedOn w:val="Normlny"/>
    <w:qFormat/>
    <w:rsid w:val="00784FDD"/>
    <w:pPr>
      <w:spacing w:beforeAutospacing="1" w:afterAutospacing="1"/>
      <w:jc w:val="center"/>
    </w:pPr>
    <w:rPr>
      <w:sz w:val="18"/>
      <w:szCs w:val="18"/>
    </w:rPr>
  </w:style>
  <w:style w:type="paragraph" w:customStyle="1" w:styleId="xl117">
    <w:name w:val="xl117"/>
    <w:basedOn w:val="Normlny"/>
    <w:qFormat/>
    <w:rsid w:val="00784FDD"/>
    <w:pPr>
      <w:spacing w:beforeAutospacing="1" w:afterAutospacing="1"/>
      <w:jc w:val="center"/>
    </w:pPr>
    <w:rPr>
      <w:rFonts w:ascii="Arial" w:hAnsi="Arial"/>
    </w:rPr>
  </w:style>
  <w:style w:type="paragraph" w:customStyle="1" w:styleId="xl118">
    <w:name w:val="xl118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</w:rPr>
  </w:style>
  <w:style w:type="paragraph" w:customStyle="1" w:styleId="xl119">
    <w:name w:val="xl119"/>
    <w:basedOn w:val="Normlny"/>
    <w:qFormat/>
    <w:rsid w:val="00784FDD"/>
    <w:pPr>
      <w:spacing w:beforeAutospacing="1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Normlny"/>
    <w:qFormat/>
    <w:rsid w:val="00784FDD"/>
    <w:pPr>
      <w:spacing w:beforeAutospacing="1" w:afterAutospacing="1"/>
    </w:pPr>
    <w:rPr>
      <w:b/>
      <w:bCs/>
      <w:color w:val="000000"/>
    </w:rPr>
  </w:style>
  <w:style w:type="paragraph" w:customStyle="1" w:styleId="xl121">
    <w:name w:val="xl121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  <w:color w:val="000000"/>
    </w:rPr>
  </w:style>
  <w:style w:type="paragraph" w:customStyle="1" w:styleId="xl122">
    <w:name w:val="xl122"/>
    <w:basedOn w:val="Normlny"/>
    <w:qFormat/>
    <w:rsid w:val="00784FDD"/>
    <w:pPr>
      <w:spacing w:beforeAutospacing="1" w:afterAutospacing="1"/>
    </w:pPr>
    <w:rPr>
      <w:rFonts w:ascii="Arial" w:hAnsi="Arial" w:cs="Arial"/>
      <w:color w:val="000000"/>
    </w:rPr>
  </w:style>
  <w:style w:type="paragraph" w:customStyle="1" w:styleId="xl123">
    <w:name w:val="xl123"/>
    <w:basedOn w:val="Normlny"/>
    <w:qFormat/>
    <w:rsid w:val="00784FDD"/>
    <w:pPr>
      <w:spacing w:beforeAutospacing="1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4">
    <w:name w:val="xl124"/>
    <w:basedOn w:val="Normlny"/>
    <w:qFormat/>
    <w:rsid w:val="00784FDD"/>
    <w:pPr>
      <w:spacing w:beforeAutospacing="1" w:afterAutospacing="1"/>
      <w:jc w:val="center"/>
    </w:pPr>
    <w:rPr>
      <w:b/>
      <w:bCs/>
    </w:rPr>
  </w:style>
  <w:style w:type="paragraph" w:customStyle="1" w:styleId="xl125">
    <w:name w:val="xl125"/>
    <w:basedOn w:val="Normlny"/>
    <w:qFormat/>
    <w:rsid w:val="00784FDD"/>
    <w:pPr>
      <w:spacing w:beforeAutospacing="1" w:afterAutospacing="1"/>
      <w:jc w:val="center"/>
    </w:pPr>
  </w:style>
  <w:style w:type="paragraph" w:customStyle="1" w:styleId="xl126">
    <w:name w:val="xl126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color w:val="000000"/>
    </w:rPr>
  </w:style>
  <w:style w:type="paragraph" w:customStyle="1" w:styleId="xl127">
    <w:name w:val="xl127"/>
    <w:basedOn w:val="Normlny"/>
    <w:qFormat/>
    <w:rsid w:val="00784FDD"/>
    <w:pPr>
      <w:spacing w:beforeAutospacing="1" w:afterAutospacing="1"/>
    </w:pPr>
    <w:rPr>
      <w:i/>
      <w:iCs/>
    </w:rPr>
  </w:style>
  <w:style w:type="paragraph" w:customStyle="1" w:styleId="xl128">
    <w:name w:val="xl128"/>
    <w:basedOn w:val="Normlny"/>
    <w:qFormat/>
    <w:rsid w:val="00784FDD"/>
    <w:pPr>
      <w:spacing w:beforeAutospacing="1" w:afterAutospacing="1"/>
    </w:pPr>
    <w:rPr>
      <w:rFonts w:ascii="Arial" w:hAnsi="Arial" w:cs="Arial"/>
      <w:sz w:val="16"/>
      <w:szCs w:val="16"/>
    </w:rPr>
  </w:style>
  <w:style w:type="paragraph" w:customStyle="1" w:styleId="xl129">
    <w:name w:val="xl129"/>
    <w:basedOn w:val="Normlny"/>
    <w:qFormat/>
    <w:rsid w:val="00784FDD"/>
    <w:pPr>
      <w:spacing w:beforeAutospacing="1" w:afterAutospacing="1"/>
    </w:pPr>
    <w:rPr>
      <w:rFonts w:ascii="Arial" w:hAnsi="Arial" w:cs="Arial"/>
    </w:rPr>
  </w:style>
  <w:style w:type="paragraph" w:customStyle="1" w:styleId="xl130">
    <w:name w:val="xl130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lny"/>
    <w:qFormat/>
    <w:rsid w:val="00784FDD"/>
    <w:pPr>
      <w:spacing w:beforeAutospacing="1" w:afterAutospacing="1"/>
    </w:pPr>
    <w:rPr>
      <w:b/>
      <w:bCs/>
      <w:color w:val="000000"/>
      <w:sz w:val="18"/>
      <w:szCs w:val="18"/>
    </w:rPr>
  </w:style>
  <w:style w:type="paragraph" w:customStyle="1" w:styleId="xl132">
    <w:name w:val="xl132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33">
    <w:name w:val="xl133"/>
    <w:basedOn w:val="Normlny"/>
    <w:qFormat/>
    <w:rsid w:val="00784FDD"/>
    <w:pPr>
      <w:spacing w:beforeAutospacing="1" w:afterAutospacing="1"/>
    </w:pPr>
    <w:rPr>
      <w:rFonts w:ascii="Arial" w:hAnsi="Arial"/>
      <w:i/>
      <w:iCs/>
      <w:color w:val="000000"/>
      <w:sz w:val="18"/>
      <w:szCs w:val="18"/>
    </w:rPr>
  </w:style>
  <w:style w:type="paragraph" w:customStyle="1" w:styleId="xl134">
    <w:name w:val="xl134"/>
    <w:basedOn w:val="Normlny"/>
    <w:qFormat/>
    <w:rsid w:val="00784FDD"/>
    <w:pPr>
      <w:spacing w:beforeAutospacing="1" w:afterAutospacing="1"/>
      <w:jc w:val="center"/>
    </w:pPr>
    <w:rPr>
      <w:rFonts w:ascii="Arial" w:hAnsi="Arial"/>
      <w:color w:val="000000"/>
    </w:rPr>
  </w:style>
  <w:style w:type="paragraph" w:customStyle="1" w:styleId="xl135">
    <w:name w:val="xl135"/>
    <w:basedOn w:val="Normlny"/>
    <w:qFormat/>
    <w:rsid w:val="00784FDD"/>
    <w:pPr>
      <w:spacing w:beforeAutospacing="1" w:afterAutospacing="1"/>
      <w:jc w:val="right"/>
    </w:pPr>
    <w:rPr>
      <w:rFonts w:ascii="Arial" w:hAnsi="Arial"/>
    </w:rPr>
  </w:style>
  <w:style w:type="paragraph" w:customStyle="1" w:styleId="xl136">
    <w:name w:val="xl136"/>
    <w:basedOn w:val="Normlny"/>
    <w:qFormat/>
    <w:rsid w:val="00784FDD"/>
    <w:pP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lny"/>
    <w:qFormat/>
    <w:rsid w:val="00784FDD"/>
    <w:pPr>
      <w:spacing w:beforeAutospacing="1" w:afterAutospacing="1"/>
    </w:pPr>
    <w:rPr>
      <w:rFonts w:ascii="Arial" w:hAnsi="Arial"/>
      <w:i/>
      <w:iCs/>
      <w:sz w:val="18"/>
      <w:szCs w:val="18"/>
    </w:rPr>
  </w:style>
  <w:style w:type="paragraph" w:customStyle="1" w:styleId="xl138">
    <w:name w:val="xl138"/>
    <w:basedOn w:val="Normlny"/>
    <w:qFormat/>
    <w:rsid w:val="00784FDD"/>
    <w:pP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139">
    <w:name w:val="xl139"/>
    <w:basedOn w:val="Normlny"/>
    <w:qFormat/>
    <w:rsid w:val="00784FDD"/>
    <w:pPr>
      <w:shd w:val="clear" w:color="000000" w:fill="CCFFCC"/>
      <w:spacing w:beforeAutospacing="1" w:afterAutospacing="1"/>
    </w:pPr>
    <w:rPr>
      <w:rFonts w:ascii="Arial" w:hAnsi="Arial" w:cs="Arial"/>
      <w:b/>
      <w:bCs/>
    </w:rPr>
  </w:style>
  <w:style w:type="paragraph" w:customStyle="1" w:styleId="xl140">
    <w:name w:val="xl140"/>
    <w:basedOn w:val="Normlny"/>
    <w:qFormat/>
    <w:rsid w:val="00784FDD"/>
    <w:pPr>
      <w:shd w:val="clear" w:color="000000" w:fill="CCFFCC"/>
      <w:spacing w:beforeAutospacing="1" w:afterAutospacing="1"/>
    </w:pPr>
    <w:rPr>
      <w:rFonts w:ascii="Arial" w:hAnsi="Arial"/>
      <w:color w:val="000000"/>
    </w:rPr>
  </w:style>
  <w:style w:type="paragraph" w:customStyle="1" w:styleId="xl141">
    <w:name w:val="xl141"/>
    <w:basedOn w:val="Normlny"/>
    <w:qFormat/>
    <w:rsid w:val="00784FDD"/>
    <w:pPr>
      <w:shd w:val="clear" w:color="000000" w:fill="CCFFFF"/>
      <w:spacing w:beforeAutospacing="1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lny"/>
    <w:qFormat/>
    <w:rsid w:val="00784FDD"/>
    <w:pPr>
      <w:shd w:val="clear" w:color="000000" w:fill="CCFFFF"/>
      <w:spacing w:beforeAutospacing="1" w:afterAutospacing="1"/>
    </w:pPr>
    <w:rPr>
      <w:rFonts w:ascii="Arial" w:hAnsi="Arial"/>
      <w:color w:val="000000"/>
    </w:rPr>
  </w:style>
  <w:style w:type="paragraph" w:customStyle="1" w:styleId="xl143">
    <w:name w:val="xl143"/>
    <w:basedOn w:val="Normlny"/>
    <w:qFormat/>
    <w:rsid w:val="00784FDD"/>
    <w:pPr>
      <w:shd w:val="clear" w:color="000000" w:fill="CCFFFF"/>
      <w:spacing w:beforeAutospacing="1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lny"/>
    <w:qFormat/>
    <w:rsid w:val="00784FDD"/>
    <w:pPr>
      <w:shd w:val="clear" w:color="000000" w:fill="CCFFCC"/>
      <w:spacing w:beforeAutospacing="1" w:afterAutospacing="1"/>
    </w:pPr>
    <w:rPr>
      <w:rFonts w:ascii="Arial" w:hAnsi="Arial" w:cs="Arial"/>
      <w:b/>
      <w:bCs/>
    </w:rPr>
  </w:style>
  <w:style w:type="paragraph" w:customStyle="1" w:styleId="xl145">
    <w:name w:val="xl145"/>
    <w:basedOn w:val="Normlny"/>
    <w:qFormat/>
    <w:rsid w:val="00784FDD"/>
    <w:pPr>
      <w:spacing w:beforeAutospacing="1" w:afterAutospacing="1"/>
    </w:pPr>
    <w:rPr>
      <w:b/>
      <w:bCs/>
    </w:rPr>
  </w:style>
  <w:style w:type="paragraph" w:customStyle="1" w:styleId="xl146">
    <w:name w:val="xl146"/>
    <w:basedOn w:val="Normlny"/>
    <w:qFormat/>
    <w:rsid w:val="00784FDD"/>
    <w:pPr>
      <w:spacing w:beforeAutospacing="1" w:afterAutospacing="1"/>
    </w:pPr>
    <w:rPr>
      <w:rFonts w:ascii="Arial" w:hAnsi="Arial"/>
      <w:b/>
      <w:bCs/>
      <w:i/>
      <w:iCs/>
    </w:rPr>
  </w:style>
  <w:style w:type="paragraph" w:customStyle="1" w:styleId="xl147">
    <w:name w:val="xl147"/>
    <w:basedOn w:val="Normlny"/>
    <w:qFormat/>
    <w:rsid w:val="00784FDD"/>
    <w:pPr>
      <w:spacing w:beforeAutospacing="1" w:afterAutospacing="1"/>
    </w:pPr>
    <w:rPr>
      <w:rFonts w:ascii="Arial" w:hAnsi="Arial" w:cs="Arial"/>
    </w:rPr>
  </w:style>
  <w:style w:type="paragraph" w:customStyle="1" w:styleId="xl148">
    <w:name w:val="xl148"/>
    <w:basedOn w:val="Normlny"/>
    <w:qFormat/>
    <w:rsid w:val="00784FDD"/>
    <w:pPr>
      <w:spacing w:beforeAutospacing="1" w:afterAutospacing="1"/>
    </w:pPr>
    <w:rPr>
      <w:b/>
      <w:bCs/>
      <w:i/>
      <w:iCs/>
      <w:color w:val="000000"/>
    </w:rPr>
  </w:style>
  <w:style w:type="paragraph" w:customStyle="1" w:styleId="xl149">
    <w:name w:val="xl149"/>
    <w:basedOn w:val="Normlny"/>
    <w:qFormat/>
    <w:rsid w:val="00784FDD"/>
    <w:pPr>
      <w:spacing w:beforeAutospacing="1" w:afterAutospacing="1"/>
    </w:pPr>
    <w:rPr>
      <w:rFonts w:ascii="Arial" w:hAnsi="Arial" w:cs="Arial"/>
      <w:color w:val="FF0000"/>
    </w:rPr>
  </w:style>
  <w:style w:type="paragraph" w:customStyle="1" w:styleId="xl150">
    <w:name w:val="xl150"/>
    <w:basedOn w:val="Normlny"/>
    <w:qFormat/>
    <w:rsid w:val="00784FDD"/>
    <w:pPr>
      <w:spacing w:beforeAutospacing="1" w:afterAutospacing="1"/>
      <w:jc w:val="center"/>
    </w:pPr>
    <w:rPr>
      <w:rFonts w:ascii="Arial" w:hAnsi="Arial"/>
      <w:i/>
      <w:iCs/>
    </w:rPr>
  </w:style>
  <w:style w:type="paragraph" w:customStyle="1" w:styleId="xl151">
    <w:name w:val="xl151"/>
    <w:basedOn w:val="Normlny"/>
    <w:qFormat/>
    <w:rsid w:val="00784FDD"/>
    <w:pPr>
      <w:spacing w:beforeAutospacing="1" w:afterAutospacing="1"/>
    </w:pPr>
    <w:rPr>
      <w:rFonts w:ascii="Arial" w:hAnsi="Arial"/>
      <w:b/>
      <w:bCs/>
      <w:color w:val="FF0000"/>
    </w:rPr>
  </w:style>
  <w:style w:type="paragraph" w:customStyle="1" w:styleId="xl152">
    <w:name w:val="xl152"/>
    <w:basedOn w:val="Normlny"/>
    <w:qFormat/>
    <w:rsid w:val="00784FDD"/>
    <w:pPr>
      <w:spacing w:beforeAutospacing="1" w:afterAutospacing="1"/>
      <w:jc w:val="center"/>
    </w:pPr>
    <w:rPr>
      <w:rFonts w:ascii="Arial" w:hAnsi="Arial"/>
      <w:b/>
      <w:bCs/>
      <w:color w:val="FF0000"/>
    </w:rPr>
  </w:style>
  <w:style w:type="paragraph" w:customStyle="1" w:styleId="xl153">
    <w:name w:val="xl153"/>
    <w:basedOn w:val="Normlny"/>
    <w:qFormat/>
    <w:rsid w:val="00784FDD"/>
    <w:pPr>
      <w:spacing w:beforeAutospacing="1" w:afterAutospacing="1"/>
    </w:pPr>
    <w:rPr>
      <w:rFonts w:ascii="Arial" w:hAnsi="Arial"/>
      <w:color w:val="FF0000"/>
    </w:rPr>
  </w:style>
  <w:style w:type="paragraph" w:customStyle="1" w:styleId="xl154">
    <w:name w:val="xl154"/>
    <w:basedOn w:val="Normlny"/>
    <w:qFormat/>
    <w:rsid w:val="00784FDD"/>
    <w:pPr>
      <w:spacing w:beforeAutospacing="1" w:afterAutospacing="1"/>
    </w:pPr>
    <w:rPr>
      <w:color w:val="FF0000"/>
    </w:rPr>
  </w:style>
  <w:style w:type="paragraph" w:customStyle="1" w:styleId="xl155">
    <w:name w:val="xl155"/>
    <w:basedOn w:val="Normlny"/>
    <w:qFormat/>
    <w:rsid w:val="00784FDD"/>
    <w:pPr>
      <w:spacing w:beforeAutospacing="1" w:afterAutospacing="1"/>
    </w:pPr>
    <w:rPr>
      <w:color w:val="FF0000"/>
    </w:rPr>
  </w:style>
  <w:style w:type="paragraph" w:customStyle="1" w:styleId="xl156">
    <w:name w:val="xl156"/>
    <w:basedOn w:val="Normlny"/>
    <w:qFormat/>
    <w:rsid w:val="00784FDD"/>
    <w:pPr>
      <w:spacing w:beforeAutospacing="1" w:afterAutospacing="1"/>
      <w:jc w:val="center"/>
    </w:pPr>
    <w:rPr>
      <w:b/>
      <w:bCs/>
      <w:color w:val="FF0000"/>
    </w:rPr>
  </w:style>
  <w:style w:type="paragraph" w:customStyle="1" w:styleId="xl157">
    <w:name w:val="xl157"/>
    <w:basedOn w:val="Normlny"/>
    <w:qFormat/>
    <w:rsid w:val="00784FDD"/>
    <w:pPr>
      <w:spacing w:beforeAutospacing="1" w:afterAutospacing="1"/>
      <w:jc w:val="center"/>
    </w:pPr>
    <w:rPr>
      <w:b/>
      <w:bCs/>
      <w:color w:val="FF0000"/>
    </w:rPr>
  </w:style>
  <w:style w:type="paragraph" w:customStyle="1" w:styleId="xl158">
    <w:name w:val="xl158"/>
    <w:basedOn w:val="Normlny"/>
    <w:qFormat/>
    <w:rsid w:val="00784FDD"/>
    <w:pPr>
      <w:spacing w:beforeAutospacing="1" w:afterAutospacing="1"/>
      <w:jc w:val="center"/>
    </w:pPr>
    <w:rPr>
      <w:rFonts w:ascii="Arial" w:hAnsi="Arial"/>
      <w:b/>
      <w:bCs/>
      <w:color w:val="FF0000"/>
    </w:rPr>
  </w:style>
  <w:style w:type="paragraph" w:customStyle="1" w:styleId="xl159">
    <w:name w:val="xl159"/>
    <w:basedOn w:val="Normlny"/>
    <w:qFormat/>
    <w:rsid w:val="00784FDD"/>
    <w:pPr>
      <w:spacing w:beforeAutospacing="1" w:afterAutospacing="1"/>
      <w:jc w:val="center"/>
    </w:pPr>
    <w:rPr>
      <w:color w:val="FF0000"/>
    </w:rPr>
  </w:style>
  <w:style w:type="paragraph" w:customStyle="1" w:styleId="xl160">
    <w:name w:val="xl160"/>
    <w:basedOn w:val="Normlny"/>
    <w:qFormat/>
    <w:rsid w:val="00784FDD"/>
    <w:pPr>
      <w:spacing w:beforeAutospacing="1" w:afterAutospacing="1"/>
      <w:jc w:val="center"/>
    </w:pPr>
    <w:rPr>
      <w:rFonts w:ascii="Arial" w:hAnsi="Arial"/>
      <w:color w:val="FF0000"/>
    </w:rPr>
  </w:style>
  <w:style w:type="paragraph" w:customStyle="1" w:styleId="xl161">
    <w:name w:val="xl161"/>
    <w:basedOn w:val="Normlny"/>
    <w:qFormat/>
    <w:rsid w:val="00784FDD"/>
    <w:pPr>
      <w:spacing w:beforeAutospacing="1" w:afterAutospacing="1"/>
    </w:pPr>
    <w:rPr>
      <w:rFonts w:ascii="Arial" w:hAnsi="Arial"/>
      <w:color w:val="FF0000"/>
    </w:rPr>
  </w:style>
  <w:style w:type="paragraph" w:customStyle="1" w:styleId="xl162">
    <w:name w:val="xl162"/>
    <w:basedOn w:val="Normlny"/>
    <w:qFormat/>
    <w:rsid w:val="00784FDD"/>
    <w:pPr>
      <w:spacing w:beforeAutospacing="1" w:afterAutospacing="1"/>
    </w:pPr>
    <w:rPr>
      <w:rFonts w:ascii="Arial" w:hAnsi="Arial"/>
      <w:i/>
      <w:iCs/>
      <w:color w:val="FF0000"/>
    </w:rPr>
  </w:style>
  <w:style w:type="paragraph" w:customStyle="1" w:styleId="xl163">
    <w:name w:val="xl163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color w:val="FF0000"/>
    </w:rPr>
  </w:style>
  <w:style w:type="paragraph" w:customStyle="1" w:styleId="xl164">
    <w:name w:val="xl164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  <w:color w:val="FF0000"/>
      <w:sz w:val="18"/>
      <w:szCs w:val="18"/>
    </w:rPr>
  </w:style>
  <w:style w:type="paragraph" w:customStyle="1" w:styleId="xl165">
    <w:name w:val="xl165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color w:val="000000"/>
    </w:rPr>
  </w:style>
  <w:style w:type="paragraph" w:customStyle="1" w:styleId="xl166">
    <w:name w:val="xl166"/>
    <w:basedOn w:val="Normlny"/>
    <w:qFormat/>
    <w:rsid w:val="00784FDD"/>
    <w:pPr>
      <w:spacing w:beforeAutospacing="1" w:afterAutospacing="1"/>
    </w:pPr>
    <w:rPr>
      <w:rFonts w:ascii="Arial" w:hAnsi="Arial"/>
      <w:b/>
      <w:bCs/>
      <w:i/>
      <w:iCs/>
      <w:color w:val="000000"/>
      <w:sz w:val="18"/>
      <w:szCs w:val="18"/>
    </w:rPr>
  </w:style>
  <w:style w:type="paragraph" w:customStyle="1" w:styleId="xl167">
    <w:name w:val="xl167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8">
    <w:name w:val="xl168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69">
    <w:name w:val="xl169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  <w:color w:val="000000"/>
      <w:sz w:val="18"/>
      <w:szCs w:val="18"/>
    </w:rPr>
  </w:style>
  <w:style w:type="paragraph" w:customStyle="1" w:styleId="xl170">
    <w:name w:val="xl170"/>
    <w:basedOn w:val="Normlny"/>
    <w:qFormat/>
    <w:rsid w:val="00784FDD"/>
    <w:pPr>
      <w:spacing w:beforeAutospacing="1" w:afterAutospacing="1"/>
    </w:pPr>
    <w:rPr>
      <w:b/>
      <w:bCs/>
      <w:i/>
      <w:iCs/>
      <w:color w:val="000000"/>
      <w:sz w:val="18"/>
      <w:szCs w:val="18"/>
    </w:rPr>
  </w:style>
  <w:style w:type="paragraph" w:customStyle="1" w:styleId="xl171">
    <w:name w:val="xl171"/>
    <w:basedOn w:val="Normlny"/>
    <w:qFormat/>
    <w:rsid w:val="00784FDD"/>
    <w:pPr>
      <w:spacing w:beforeAutospacing="1" w:afterAutospacing="1"/>
    </w:pPr>
    <w:rPr>
      <w:i/>
      <w:iCs/>
      <w:color w:val="000000"/>
      <w:sz w:val="18"/>
      <w:szCs w:val="18"/>
    </w:rPr>
  </w:style>
  <w:style w:type="paragraph" w:customStyle="1" w:styleId="xl172">
    <w:name w:val="xl172"/>
    <w:basedOn w:val="Normlny"/>
    <w:qFormat/>
    <w:rsid w:val="00784FDD"/>
    <w:pPr>
      <w:spacing w:beforeAutospacing="1" w:afterAutospacing="1"/>
    </w:pPr>
    <w:rPr>
      <w:rFonts w:ascii="Arial" w:hAnsi="Arial"/>
      <w:b/>
      <w:bCs/>
      <w:i/>
      <w:iCs/>
      <w:sz w:val="18"/>
      <w:szCs w:val="18"/>
    </w:rPr>
  </w:style>
  <w:style w:type="paragraph" w:customStyle="1" w:styleId="xl173">
    <w:name w:val="xl173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74">
    <w:name w:val="xl174"/>
    <w:basedOn w:val="Normlny"/>
    <w:qFormat/>
    <w:rsid w:val="00784FDD"/>
    <w:pPr>
      <w:spacing w:beforeAutospacing="1" w:afterAutospacing="1"/>
    </w:pPr>
    <w:rPr>
      <w:i/>
      <w:iCs/>
      <w:color w:val="FF0000"/>
    </w:rPr>
  </w:style>
  <w:style w:type="paragraph" w:customStyle="1" w:styleId="xl175">
    <w:name w:val="xl175"/>
    <w:basedOn w:val="Normlny"/>
    <w:qFormat/>
    <w:rsid w:val="00784FDD"/>
    <w:pPr>
      <w:spacing w:beforeAutospacing="1" w:afterAutospacing="1"/>
    </w:pPr>
    <w:rPr>
      <w:rFonts w:ascii="Arial" w:hAnsi="Arial"/>
      <w:b/>
      <w:bCs/>
      <w:i/>
      <w:iCs/>
      <w:color w:val="FF0000"/>
      <w:sz w:val="18"/>
      <w:szCs w:val="18"/>
    </w:rPr>
  </w:style>
  <w:style w:type="paragraph" w:customStyle="1" w:styleId="xl176">
    <w:name w:val="xl176"/>
    <w:basedOn w:val="Normlny"/>
    <w:qFormat/>
    <w:rsid w:val="00784FDD"/>
    <w:pPr>
      <w:spacing w:beforeAutospacing="1" w:afterAutospacing="1"/>
    </w:pPr>
    <w:rPr>
      <w:rFonts w:ascii="Arial" w:hAnsi="Arial"/>
      <w:i/>
      <w:iCs/>
      <w:color w:val="FF0000"/>
      <w:sz w:val="18"/>
      <w:szCs w:val="18"/>
    </w:rPr>
  </w:style>
  <w:style w:type="paragraph" w:customStyle="1" w:styleId="xl177">
    <w:name w:val="xl177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78">
    <w:name w:val="xl178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  <w:color w:val="FF0000"/>
      <w:sz w:val="18"/>
      <w:szCs w:val="18"/>
    </w:rPr>
  </w:style>
  <w:style w:type="paragraph" w:customStyle="1" w:styleId="xl179">
    <w:name w:val="xl179"/>
    <w:basedOn w:val="Normlny"/>
    <w:qFormat/>
    <w:rsid w:val="00784FDD"/>
    <w:pPr>
      <w:spacing w:beforeAutospacing="1" w:afterAutospacing="1"/>
      <w:jc w:val="right"/>
    </w:pPr>
    <w:rPr>
      <w:rFonts w:ascii="Arial" w:hAnsi="Arial" w:cs="Arial"/>
      <w:color w:val="FF0000"/>
    </w:rPr>
  </w:style>
  <w:style w:type="paragraph" w:customStyle="1" w:styleId="xl180">
    <w:name w:val="xl180"/>
    <w:basedOn w:val="Normlny"/>
    <w:qFormat/>
    <w:rsid w:val="00784FDD"/>
    <w:pPr>
      <w:spacing w:beforeAutospacing="1" w:afterAutospacing="1"/>
      <w:jc w:val="center"/>
    </w:pPr>
    <w:rPr>
      <w:rFonts w:ascii="Arial" w:hAnsi="Arial"/>
      <w:color w:val="FF0000"/>
      <w:sz w:val="16"/>
      <w:szCs w:val="16"/>
    </w:rPr>
  </w:style>
  <w:style w:type="paragraph" w:customStyle="1" w:styleId="xl181">
    <w:name w:val="xl181"/>
    <w:basedOn w:val="Normlny"/>
    <w:qFormat/>
    <w:rsid w:val="00784FDD"/>
    <w:pPr>
      <w:spacing w:beforeAutospacing="1" w:afterAutospacing="1"/>
      <w:jc w:val="center"/>
    </w:pPr>
    <w:rPr>
      <w:rFonts w:ascii="Arial" w:hAnsi="Arial"/>
      <w:color w:val="FF0000"/>
      <w:sz w:val="18"/>
      <w:szCs w:val="18"/>
    </w:rPr>
  </w:style>
  <w:style w:type="paragraph" w:customStyle="1" w:styleId="xl182">
    <w:name w:val="xl182"/>
    <w:basedOn w:val="Normlny"/>
    <w:qFormat/>
    <w:rsid w:val="00784FDD"/>
    <w:pPr>
      <w:spacing w:beforeAutospacing="1" w:afterAutospacing="1"/>
      <w:jc w:val="center"/>
    </w:pPr>
    <w:rPr>
      <w:rFonts w:ascii="Arial" w:hAnsi="Arial"/>
      <w:b/>
      <w:bCs/>
      <w:color w:val="FF0000"/>
      <w:sz w:val="18"/>
      <w:szCs w:val="18"/>
    </w:rPr>
  </w:style>
  <w:style w:type="paragraph" w:customStyle="1" w:styleId="xl183">
    <w:name w:val="xl183"/>
    <w:basedOn w:val="Normlny"/>
    <w:qFormat/>
    <w:rsid w:val="00784FDD"/>
    <w:pPr>
      <w:spacing w:beforeAutospacing="1" w:afterAutospacing="1"/>
    </w:pPr>
    <w:rPr>
      <w:rFonts w:ascii="Arial" w:hAnsi="Arial"/>
      <w:i/>
      <w:iCs/>
      <w:sz w:val="16"/>
      <w:szCs w:val="16"/>
    </w:rPr>
  </w:style>
  <w:style w:type="paragraph" w:customStyle="1" w:styleId="xl184">
    <w:name w:val="xl184"/>
    <w:basedOn w:val="Normlny"/>
    <w:qFormat/>
    <w:rsid w:val="00784FDD"/>
    <w:pPr>
      <w:spacing w:beforeAutospacing="1" w:afterAutospacing="1"/>
    </w:pPr>
    <w:rPr>
      <w:sz w:val="16"/>
      <w:szCs w:val="16"/>
    </w:rPr>
  </w:style>
  <w:style w:type="paragraph" w:customStyle="1" w:styleId="xl185">
    <w:name w:val="xl185"/>
    <w:basedOn w:val="Normlny"/>
    <w:qFormat/>
    <w:rsid w:val="00784FDD"/>
    <w:pPr>
      <w:spacing w:beforeAutospacing="1" w:afterAutospacing="1"/>
    </w:pPr>
    <w:rPr>
      <w:b/>
      <w:bCs/>
      <w:i/>
      <w:iCs/>
      <w:sz w:val="18"/>
      <w:szCs w:val="18"/>
    </w:rPr>
  </w:style>
  <w:style w:type="paragraph" w:customStyle="1" w:styleId="xl186">
    <w:name w:val="xl186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i/>
      <w:iCs/>
    </w:rPr>
  </w:style>
  <w:style w:type="paragraph" w:customStyle="1" w:styleId="xl187">
    <w:name w:val="xl187"/>
    <w:basedOn w:val="Normlny"/>
    <w:qFormat/>
    <w:rsid w:val="00784FDD"/>
    <w:pPr>
      <w:spacing w:beforeAutospacing="1" w:afterAutospacing="1"/>
    </w:pPr>
    <w:rPr>
      <w:rFonts w:ascii="Arial" w:hAnsi="Arial"/>
      <w:color w:val="FF0000"/>
    </w:rPr>
  </w:style>
  <w:style w:type="paragraph" w:customStyle="1" w:styleId="xl188">
    <w:name w:val="xl188"/>
    <w:basedOn w:val="Normlny"/>
    <w:qFormat/>
    <w:rsid w:val="00784FDD"/>
    <w:pPr>
      <w:spacing w:beforeAutospacing="1" w:afterAutospacing="1"/>
      <w:jc w:val="center"/>
    </w:pPr>
    <w:rPr>
      <w:rFonts w:ascii="Arial" w:hAnsi="Arial"/>
      <w:i/>
      <w:iCs/>
      <w:color w:val="000000"/>
    </w:rPr>
  </w:style>
  <w:style w:type="paragraph" w:customStyle="1" w:styleId="xl189">
    <w:name w:val="xl189"/>
    <w:basedOn w:val="Normlny"/>
    <w:qFormat/>
    <w:rsid w:val="00784FDD"/>
    <w:pPr>
      <w:spacing w:beforeAutospacing="1" w:afterAutospacing="1"/>
    </w:pPr>
    <w:rPr>
      <w:i/>
      <w:iCs/>
      <w:color w:val="FF0000"/>
    </w:rPr>
  </w:style>
  <w:style w:type="paragraph" w:customStyle="1" w:styleId="xl190">
    <w:name w:val="xl190"/>
    <w:basedOn w:val="Normlny"/>
    <w:qFormat/>
    <w:rsid w:val="00784FDD"/>
    <w:pPr>
      <w:spacing w:beforeAutospacing="1" w:afterAutospacing="1"/>
    </w:pPr>
    <w:rPr>
      <w:b/>
      <w:bCs/>
      <w:i/>
      <w:iCs/>
    </w:rPr>
  </w:style>
  <w:style w:type="paragraph" w:customStyle="1" w:styleId="xl191">
    <w:name w:val="xl191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92">
    <w:name w:val="xl192"/>
    <w:basedOn w:val="Normlny"/>
    <w:qFormat/>
    <w:rsid w:val="00784FDD"/>
    <w:pPr>
      <w:spacing w:beforeAutospacing="1" w:afterAutospacing="1"/>
    </w:pPr>
    <w:rPr>
      <w:rFonts w:ascii="Arial" w:hAnsi="Arial" w:cs="Arial"/>
      <w:i/>
      <w:iCs/>
      <w:color w:val="000000"/>
    </w:rPr>
  </w:style>
  <w:style w:type="paragraph" w:customStyle="1" w:styleId="xl193">
    <w:name w:val="xl193"/>
    <w:basedOn w:val="Normlny"/>
    <w:qFormat/>
    <w:rsid w:val="00784FDD"/>
    <w:pPr>
      <w:spacing w:beforeAutospacing="1" w:afterAutospacing="1"/>
    </w:pPr>
    <w:rPr>
      <w:rFonts w:ascii="Arial" w:hAnsi="Arial" w:cs="Arial"/>
      <w:b/>
      <w:bCs/>
      <w:i/>
      <w:iCs/>
      <w:color w:val="000000"/>
      <w:sz w:val="18"/>
      <w:szCs w:val="18"/>
    </w:rPr>
  </w:style>
  <w:style w:type="paragraph" w:customStyle="1" w:styleId="Zarkazkladnhotextu21">
    <w:name w:val="Zarážka základného textu 21"/>
    <w:basedOn w:val="Normlny"/>
    <w:qFormat/>
    <w:rsid w:val="00AF73CD"/>
    <w:pPr>
      <w:widowControl w:val="0"/>
      <w:ind w:left="709" w:firstLine="11"/>
      <w:jc w:val="both"/>
    </w:pPr>
  </w:style>
  <w:style w:type="paragraph" w:customStyle="1" w:styleId="Default">
    <w:name w:val="Default"/>
    <w:qFormat/>
    <w:rsid w:val="00E2432E"/>
    <w:rPr>
      <w:color w:val="000000"/>
      <w:sz w:val="24"/>
      <w:szCs w:val="24"/>
    </w:rPr>
  </w:style>
  <w:style w:type="paragraph" w:customStyle="1" w:styleId="Zptenadresa">
    <w:name w:val="Zpáteční adresa"/>
    <w:qFormat/>
    <w:rsid w:val="000F6390"/>
    <w:pPr>
      <w:tabs>
        <w:tab w:val="left" w:pos="2160"/>
      </w:tabs>
      <w:spacing w:line="240" w:lineRule="atLeast"/>
      <w:ind w:right="-240"/>
      <w:jc w:val="center"/>
    </w:pPr>
    <w:rPr>
      <w:rFonts w:ascii="Garamond" w:hAnsi="Garamond"/>
      <w:spacing w:val="30"/>
      <w:sz w:val="14"/>
      <w:lang w:val="cs-CZ" w:eastAsia="en-US"/>
    </w:rPr>
  </w:style>
  <w:style w:type="paragraph" w:customStyle="1" w:styleId="NormlnyArial">
    <w:name w:val="Normálny + Arial"/>
    <w:basedOn w:val="Normlny"/>
    <w:link w:val="NormlnyArialChar"/>
    <w:qFormat/>
    <w:rsid w:val="000F6390"/>
    <w:pPr>
      <w:tabs>
        <w:tab w:val="left" w:pos="9072"/>
      </w:tabs>
      <w:spacing w:line="276" w:lineRule="auto"/>
      <w:ind w:left="360"/>
      <w:jc w:val="both"/>
    </w:pPr>
    <w:rPr>
      <w:rFonts w:ascii="Arial" w:hAnsi="Arial" w:cs="Arial"/>
      <w:sz w:val="22"/>
      <w:szCs w:val="22"/>
    </w:rPr>
  </w:style>
  <w:style w:type="paragraph" w:customStyle="1" w:styleId="NAstred">
    <w:name w:val="NA stred+"/>
    <w:basedOn w:val="Normlny"/>
    <w:uiPriority w:val="99"/>
    <w:qFormat/>
    <w:rsid w:val="00845F83"/>
    <w:pPr>
      <w:keepNext/>
      <w:widowControl w:val="0"/>
      <w:spacing w:before="80" w:after="120"/>
      <w:jc w:val="center"/>
    </w:pPr>
    <w:rPr>
      <w:rFonts w:ascii="Arial" w:hAnsi="Arial" w:cs="Arial"/>
      <w:b/>
      <w:bCs/>
    </w:rPr>
  </w:style>
  <w:style w:type="paragraph" w:customStyle="1" w:styleId="VZORnadpis">
    <w:name w:val="VZOR nadpis"/>
    <w:basedOn w:val="Nadpis3"/>
    <w:uiPriority w:val="99"/>
    <w:qFormat/>
    <w:rsid w:val="00845F83"/>
    <w:pPr>
      <w:spacing w:before="240" w:after="240"/>
      <w:jc w:val="center"/>
    </w:pPr>
    <w:rPr>
      <w:rFonts w:ascii="Arial" w:eastAsia="Times New Roman" w:hAnsi="Arial" w:cs="Arial"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895D73"/>
  </w:style>
  <w:style w:type="paragraph" w:customStyle="1" w:styleId="Zhlavie10">
    <w:name w:val="Záhlavie #1"/>
    <w:basedOn w:val="Normlny"/>
    <w:link w:val="Zhlavie1"/>
    <w:qFormat/>
    <w:rsid w:val="008605B3"/>
    <w:pPr>
      <w:widowControl w:val="0"/>
      <w:shd w:val="clear" w:color="auto" w:fill="FFFFFF"/>
      <w:spacing w:after="540"/>
      <w:outlineLvl w:val="0"/>
    </w:pPr>
    <w:rPr>
      <w:b/>
      <w:bCs/>
      <w:sz w:val="22"/>
      <w:szCs w:val="22"/>
    </w:rPr>
  </w:style>
  <w:style w:type="paragraph" w:customStyle="1" w:styleId="Zkladntext20">
    <w:name w:val="Základný text (2)"/>
    <w:basedOn w:val="Normlny"/>
    <w:link w:val="Zkladntext2Char"/>
    <w:qFormat/>
    <w:rsid w:val="008605B3"/>
    <w:pPr>
      <w:widowControl w:val="0"/>
      <w:shd w:val="clear" w:color="auto" w:fill="FFFFFF"/>
      <w:spacing w:before="180" w:after="180"/>
      <w:ind w:hanging="400"/>
      <w:jc w:val="both"/>
    </w:pPr>
    <w:rPr>
      <w:sz w:val="22"/>
      <w:szCs w:val="22"/>
    </w:rPr>
  </w:style>
  <w:style w:type="paragraph" w:customStyle="1" w:styleId="Zhlavie120">
    <w:name w:val="Záhlavie #1 (2)"/>
    <w:basedOn w:val="Normlny"/>
    <w:link w:val="Zhlavie12"/>
    <w:qFormat/>
    <w:rsid w:val="007E5B15"/>
    <w:pPr>
      <w:widowControl w:val="0"/>
      <w:shd w:val="clear" w:color="auto" w:fill="FFFFFF"/>
      <w:spacing w:line="446" w:lineRule="exact"/>
      <w:jc w:val="both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Zkladntext40">
    <w:name w:val="Základný text (4)"/>
    <w:basedOn w:val="Normlny"/>
    <w:link w:val="Zkladntext4"/>
    <w:qFormat/>
    <w:rsid w:val="007E5B15"/>
    <w:pPr>
      <w:widowControl w:val="0"/>
      <w:shd w:val="clear" w:color="auto" w:fill="FFFFFF"/>
      <w:spacing w:line="446" w:lineRule="exact"/>
      <w:jc w:val="both"/>
    </w:pPr>
    <w:rPr>
      <w:rFonts w:ascii="Calibri" w:eastAsia="Calibri" w:hAnsi="Calibri" w:cs="Calibri"/>
    </w:rPr>
  </w:style>
  <w:style w:type="paragraph" w:customStyle="1" w:styleId="Standard">
    <w:name w:val="Standard"/>
    <w:uiPriority w:val="99"/>
    <w:qFormat/>
    <w:rsid w:val="00DA3A6D"/>
    <w:pPr>
      <w:widowControl w:val="0"/>
      <w:textAlignment w:val="baseline"/>
    </w:pPr>
    <w:rPr>
      <w:rFonts w:eastAsia="Andale Sans UI" w:cs="Tahoma"/>
      <w:kern w:val="2"/>
      <w:sz w:val="24"/>
      <w:szCs w:val="24"/>
      <w:lang w:val="en-US" w:eastAsia="en-US" w:bidi="en-US"/>
    </w:rPr>
  </w:style>
  <w:style w:type="paragraph" w:styleId="Zkladntext21">
    <w:name w:val="Body Text 2"/>
    <w:basedOn w:val="Normlny"/>
    <w:semiHidden/>
    <w:unhideWhenUsed/>
    <w:qFormat/>
    <w:rsid w:val="00BB2CAE"/>
    <w:pPr>
      <w:spacing w:after="120" w:line="480" w:lineRule="auto"/>
    </w:pPr>
  </w:style>
  <w:style w:type="paragraph" w:customStyle="1" w:styleId="Zkladntext">
    <w:name w:val="Základní text"/>
    <w:aliases w:val="b"/>
    <w:link w:val="ZkladntextChar"/>
    <w:qFormat/>
    <w:rsid w:val="00D11D2F"/>
    <w:pPr>
      <w:snapToGrid w:val="0"/>
    </w:pPr>
    <w:rPr>
      <w:rFonts w:ascii="Tms Rmn" w:hAnsi="Tms Rmn"/>
      <w:color w:val="000000"/>
      <w:sz w:val="24"/>
    </w:rPr>
  </w:style>
  <w:style w:type="paragraph" w:customStyle="1" w:styleId="Zhlav">
    <w:name w:val="Záhlaví"/>
    <w:basedOn w:val="Normlny"/>
    <w:qFormat/>
    <w:rsid w:val="000355A0"/>
    <w:pPr>
      <w:widowControl w:val="0"/>
      <w:tabs>
        <w:tab w:val="center" w:pos="4536"/>
        <w:tab w:val="right" w:pos="9072"/>
      </w:tabs>
      <w:textAlignment w:val="baseline"/>
    </w:pPr>
    <w:rPr>
      <w:kern w:val="2"/>
    </w:rPr>
  </w:style>
  <w:style w:type="table" w:styleId="Mriekatabuky">
    <w:name w:val="Table Grid"/>
    <w:basedOn w:val="Normlnatabuka"/>
    <w:uiPriority w:val="39"/>
    <w:rsid w:val="00774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">
    <w:name w:val="Mriežka tabuľky1"/>
    <w:basedOn w:val="Normlnatabuka"/>
    <w:uiPriority w:val="39"/>
    <w:rsid w:val="001361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Char,Table of contents numbered Char,Bullet Number Char,lp1 Char,lp11 Char,List Paragraph11 Char,Bullet 1 Char,Use Case List Paragraph Char,Odsek zoznamu2 Char,Nad Char,Odstavec cíl se seznamem Char,Odstavec_muj Char"/>
    <w:link w:val="Odsekzoznamu"/>
    <w:uiPriority w:val="34"/>
    <w:qFormat/>
    <w:locked/>
    <w:rsid w:val="00346283"/>
    <w:rPr>
      <w:sz w:val="24"/>
      <w:szCs w:val="24"/>
      <w:lang w:eastAsia="cs-CZ"/>
    </w:rPr>
  </w:style>
  <w:style w:type="numbering" w:customStyle="1" w:styleId="WWNum1">
    <w:name w:val="WWNum1"/>
    <w:basedOn w:val="Bezzoznamu"/>
    <w:rsid w:val="00173417"/>
    <w:pPr>
      <w:numPr>
        <w:numId w:val="77"/>
      </w:numPr>
    </w:pPr>
  </w:style>
  <w:style w:type="numbering" w:customStyle="1" w:styleId="Aktulnyzoznam1">
    <w:name w:val="Aktuálny zoznam1"/>
    <w:uiPriority w:val="99"/>
    <w:rsid w:val="00FB0355"/>
    <w:pPr>
      <w:numPr>
        <w:numId w:val="78"/>
      </w:numPr>
    </w:pPr>
  </w:style>
  <w:style w:type="character" w:customStyle="1" w:styleId="Nadpis6Char">
    <w:name w:val="Nadpis 6 Char"/>
    <w:basedOn w:val="Predvolenpsmoodseku"/>
    <w:link w:val="Nadpis6"/>
    <w:uiPriority w:val="9"/>
    <w:semiHidden/>
    <w:rsid w:val="002D4D56"/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D4D56"/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D4D56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D4D56"/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D4D56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2D4D56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Citcia">
    <w:name w:val="Quote"/>
    <w:basedOn w:val="Normlny"/>
    <w:next w:val="Normlny"/>
    <w:link w:val="CitciaChar"/>
    <w:uiPriority w:val="29"/>
    <w:qFormat/>
    <w:rsid w:val="002D4D56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2D4D56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2D4D56"/>
    <w:rPr>
      <w:i/>
      <w:iCs/>
      <w:color w:val="365F9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D4D5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D4D56"/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eastAsia="en-US"/>
      <w14:ligatures w14:val="standardContextual"/>
    </w:rPr>
  </w:style>
  <w:style w:type="character" w:styleId="Zvraznenodkaz">
    <w:name w:val="Intense Reference"/>
    <w:basedOn w:val="Predvolenpsmoodseku"/>
    <w:uiPriority w:val="32"/>
    <w:qFormat/>
    <w:rsid w:val="002D4D56"/>
    <w:rPr>
      <w:b/>
      <w:bCs/>
      <w:smallCaps/>
      <w:color w:val="365F91" w:themeColor="accent1" w:themeShade="BF"/>
      <w:spacing w:val="5"/>
    </w:rPr>
  </w:style>
  <w:style w:type="numbering" w:customStyle="1" w:styleId="Aktulnyzoznam2">
    <w:name w:val="Aktuálny zoznam2"/>
    <w:uiPriority w:val="99"/>
    <w:rsid w:val="00365721"/>
    <w:pPr>
      <w:numPr>
        <w:numId w:val="84"/>
      </w:numPr>
    </w:pPr>
  </w:style>
  <w:style w:type="paragraph" w:customStyle="1" w:styleId="SAPHlavn">
    <w:name w:val="SAŽP Hlavný"/>
    <w:basedOn w:val="Nadpis1"/>
    <w:link w:val="SAPHlavnChar"/>
    <w:qFormat/>
    <w:rsid w:val="008A5708"/>
    <w:pPr>
      <w:keepNext w:val="0"/>
      <w:widowControl w:val="0"/>
      <w:suppressAutoHyphens w:val="0"/>
      <w:ind w:left="360" w:hanging="360"/>
      <w:jc w:val="left"/>
    </w:pPr>
    <w:rPr>
      <w:rFonts w:ascii="Proba Pro" w:eastAsiaTheme="majorEastAsia" w:hAnsi="Proba Pro" w:cstheme="majorBidi"/>
      <w:bCs w:val="0"/>
      <w:color w:val="000000" w:themeColor="text1"/>
      <w:spacing w:val="30"/>
      <w:sz w:val="28"/>
      <w:szCs w:val="28"/>
    </w:rPr>
  </w:style>
  <w:style w:type="character" w:customStyle="1" w:styleId="SAPHlavnChar">
    <w:name w:val="SAŽP Hlavný Char"/>
    <w:basedOn w:val="Nadpis1Char"/>
    <w:link w:val="SAPHlavn"/>
    <w:rsid w:val="008A5708"/>
    <w:rPr>
      <w:rFonts w:ascii="Proba Pro" w:eastAsiaTheme="majorEastAsia" w:hAnsi="Proba Pro" w:cstheme="majorBidi"/>
      <w:b/>
      <w:bCs w:val="0"/>
      <w:color w:val="000000" w:themeColor="text1"/>
      <w:spacing w:val="30"/>
      <w:sz w:val="28"/>
      <w:szCs w:val="28"/>
    </w:rPr>
  </w:style>
  <w:style w:type="character" w:styleId="Odkaznapoznmkupodiarou">
    <w:name w:val="footnote reference"/>
    <w:basedOn w:val="Predvolenpsmoodseku"/>
    <w:uiPriority w:val="99"/>
    <w:semiHidden/>
    <w:unhideWhenUsed/>
    <w:rsid w:val="008A5708"/>
    <w:rPr>
      <w:vertAlign w:val="superscript"/>
    </w:rPr>
  </w:style>
  <w:style w:type="paragraph" w:customStyle="1" w:styleId="tl">
    <w:name w:val="Štýl"/>
    <w:qFormat/>
    <w:rsid w:val="00FB3251"/>
    <w:pPr>
      <w:widowControl w:val="0"/>
      <w:suppressAutoHyphens w:val="0"/>
      <w:autoSpaceDE w:val="0"/>
      <w:autoSpaceDN w:val="0"/>
      <w:adjustRightInd w:val="0"/>
      <w:jc w:val="both"/>
    </w:pPr>
    <w:rPr>
      <w:rFonts w:cs="Arial"/>
      <w:sz w:val="24"/>
      <w:szCs w:val="24"/>
    </w:rPr>
  </w:style>
  <w:style w:type="paragraph" w:customStyle="1" w:styleId="Nadpis">
    <w:name w:val="Nadpis"/>
    <w:basedOn w:val="Normlny"/>
    <w:qFormat/>
    <w:rsid w:val="00D72493"/>
    <w:rPr>
      <w:rFonts w:ascii="Corbel" w:hAnsi="Corbel"/>
      <w:b/>
      <w:sz w:val="22"/>
    </w:rPr>
  </w:style>
  <w:style w:type="paragraph" w:customStyle="1" w:styleId="NADPIS0">
    <w:name w:val="NADPIS"/>
    <w:basedOn w:val="Nadpis"/>
    <w:qFormat/>
    <w:rsid w:val="00D72493"/>
    <w:pPr>
      <w:jc w:val="center"/>
    </w:pPr>
  </w:style>
  <w:style w:type="paragraph" w:customStyle="1" w:styleId="PODnadpis">
    <w:name w:val="PODnadpis"/>
    <w:basedOn w:val="Zkladntext0"/>
    <w:qFormat/>
    <w:rsid w:val="00D72493"/>
    <w:pPr>
      <w:numPr>
        <w:numId w:val="1"/>
      </w:numPr>
    </w:pPr>
    <w:rPr>
      <w:rFonts w:ascii="Corbel" w:hAnsi="Corbel" w:cs="Calibri"/>
      <w:b/>
      <w:sz w:val="22"/>
      <w:szCs w:val="22"/>
    </w:rPr>
  </w:style>
  <w:style w:type="paragraph" w:styleId="Obsah1">
    <w:name w:val="toc 1"/>
    <w:basedOn w:val="Normlny"/>
    <w:next w:val="Normlny"/>
    <w:autoRedefine/>
    <w:uiPriority w:val="39"/>
    <w:unhideWhenUsed/>
    <w:qFormat/>
    <w:rsid w:val="007E39F5"/>
    <w:rPr>
      <w:rFonts w:ascii="Corbel" w:hAnsi="Corbel"/>
      <w:sz w:val="22"/>
    </w:rPr>
  </w:style>
  <w:style w:type="paragraph" w:styleId="Obsah2">
    <w:name w:val="toc 2"/>
    <w:basedOn w:val="Normlny"/>
    <w:next w:val="Normlny"/>
    <w:autoRedefine/>
    <w:uiPriority w:val="39"/>
    <w:unhideWhenUsed/>
    <w:rsid w:val="007F50AE"/>
    <w:pPr>
      <w:spacing w:after="100"/>
      <w:ind w:left="200"/>
    </w:pPr>
  </w:style>
  <w:style w:type="paragraph" w:styleId="Hlavikaobsahu">
    <w:name w:val="TOC Heading"/>
    <w:basedOn w:val="Nadpis1"/>
    <w:next w:val="Normlny"/>
    <w:uiPriority w:val="39"/>
    <w:unhideWhenUsed/>
    <w:qFormat/>
    <w:rsid w:val="00FF5583"/>
    <w:pPr>
      <w:keepLines/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Obsah3">
    <w:name w:val="toc 3"/>
    <w:basedOn w:val="Normlny"/>
    <w:next w:val="Normlny"/>
    <w:autoRedefine/>
    <w:uiPriority w:val="39"/>
    <w:unhideWhenUsed/>
    <w:rsid w:val="00FF5583"/>
    <w:pPr>
      <w:suppressAutoHyphens w:val="0"/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isepvo.sk/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eplatforma@vicepremier.gov.sk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sepvo.sk/dokumentaci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vo.gov.sk/jednotny-europsky-dokument-pre-verejne-obstaravanie" TargetMode="External"/><Relationship Id="rId10" Type="http://schemas.openxmlformats.org/officeDocument/2006/relationships/hyperlink" Target="https://lnk.sk/ejxgq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uvo.gov.sk/zaujemca-uchadzac/eticky-kodex-zaujemcu-uchadzac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C2BB0-A96D-4D31-AEE8-6C5BFC48D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1301</TotalTime>
  <Pages>16</Pages>
  <Words>5701</Words>
  <Characters>32498</Characters>
  <Application>Microsoft Office Word</Application>
  <DocSecurity>0</DocSecurity>
  <Lines>270</Lines>
  <Paragraphs>76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Euro Dotácie, s.r.o.</Company>
  <LinksUpToDate>false</LinksUpToDate>
  <CharactersWithSpaces>38123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dc:description/>
  <cp:lastModifiedBy>Oľga</cp:lastModifiedBy>
  <cp:revision>364</cp:revision>
  <cp:lastPrinted>2026-08-13T12:22:00Z</cp:lastPrinted>
  <dcterms:created xsi:type="dcterms:W3CDTF">2026-07-14T11:06:00Z</dcterms:created>
  <dcterms:modified xsi:type="dcterms:W3CDTF">2026-08-19T10:59:00Z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