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68C3E" w14:textId="77777777" w:rsidR="00C233CE" w:rsidRDefault="00C233CE" w:rsidP="00C233CE">
      <w:pPr>
        <w:spacing w:before="120"/>
        <w:jc w:val="center"/>
        <w:rPr>
          <w:rFonts w:ascii="Arial" w:hAnsi="Arial" w:cs="Arial"/>
          <w:color w:val="FF0000"/>
        </w:rPr>
      </w:pPr>
    </w:p>
    <w:p w14:paraId="139304EE" w14:textId="77777777" w:rsidR="00623CB4" w:rsidRDefault="00623CB4" w:rsidP="00C233CE">
      <w:pPr>
        <w:spacing w:before="120"/>
        <w:jc w:val="center"/>
        <w:rPr>
          <w:rFonts w:ascii="Arial" w:hAnsi="Arial" w:cs="Arial"/>
          <w:color w:val="FF0000"/>
        </w:rPr>
      </w:pPr>
    </w:p>
    <w:p w14:paraId="0E74100B" w14:textId="77777777" w:rsidR="00623CB4" w:rsidRPr="00E219D8" w:rsidRDefault="00623CB4" w:rsidP="00C233CE">
      <w:pPr>
        <w:spacing w:before="120"/>
        <w:jc w:val="center"/>
        <w:rPr>
          <w:rFonts w:ascii="Arial" w:hAnsi="Arial" w:cs="Arial"/>
          <w:color w:val="FF0000"/>
        </w:rPr>
      </w:pPr>
    </w:p>
    <w:p w14:paraId="105EE625" w14:textId="77777777" w:rsidR="00B0654D" w:rsidRDefault="00B0654D">
      <w:pPr>
        <w:spacing w:before="120"/>
        <w:jc w:val="center"/>
        <w:rPr>
          <w:rFonts w:ascii="Arial" w:hAnsi="Arial" w:cs="Arial"/>
        </w:rPr>
      </w:pPr>
    </w:p>
    <w:p w14:paraId="23AFC5B8" w14:textId="77777777" w:rsidR="00B0654D" w:rsidRDefault="00B0654D">
      <w:pPr>
        <w:spacing w:before="120"/>
        <w:jc w:val="center"/>
        <w:rPr>
          <w:rFonts w:ascii="Arial" w:hAnsi="Arial" w:cs="Arial"/>
        </w:rPr>
      </w:pPr>
    </w:p>
    <w:p w14:paraId="2940F7F9" w14:textId="7ED11DB0" w:rsidR="00952411" w:rsidRDefault="00BE7A9A">
      <w:pPr>
        <w:spacing w:before="120"/>
        <w:jc w:val="center"/>
        <w:rPr>
          <w:rFonts w:ascii="Arial" w:hAnsi="Arial" w:cs="Arial"/>
          <w:b/>
          <w:sz w:val="36"/>
        </w:rPr>
      </w:pPr>
      <w:r>
        <w:rPr>
          <w:rFonts w:ascii="Arial" w:hAnsi="Arial" w:cs="Arial"/>
          <w:b/>
          <w:sz w:val="36"/>
        </w:rPr>
        <w:t>SÚŤAŽNÉ PODKLADY</w:t>
      </w:r>
      <w:r w:rsidR="00103272">
        <w:rPr>
          <w:rFonts w:ascii="Arial" w:hAnsi="Arial" w:cs="Arial"/>
          <w:b/>
          <w:sz w:val="36"/>
        </w:rPr>
        <w:t>_</w:t>
      </w:r>
      <w:r w:rsidR="002A62EB">
        <w:rPr>
          <w:rFonts w:ascii="Arial" w:hAnsi="Arial" w:cs="Arial"/>
          <w:b/>
          <w:sz w:val="36"/>
        </w:rPr>
        <w:t>aktualizácia</w:t>
      </w:r>
    </w:p>
    <w:p w14:paraId="3C75C620" w14:textId="77777777" w:rsidR="00A049BD" w:rsidRDefault="00A049BD">
      <w:pPr>
        <w:spacing w:before="120"/>
        <w:jc w:val="center"/>
        <w:rPr>
          <w:rFonts w:ascii="Arial" w:hAnsi="Arial" w:cs="Arial"/>
          <w:sz w:val="22"/>
          <w:szCs w:val="22"/>
        </w:rPr>
      </w:pPr>
    </w:p>
    <w:p w14:paraId="0D3E9C16" w14:textId="77777777" w:rsidR="004A07BE" w:rsidRPr="00DA3B21" w:rsidRDefault="00A049BD" w:rsidP="00DA3B21">
      <w:pPr>
        <w:spacing w:before="120"/>
        <w:ind w:left="2127" w:hanging="2127"/>
        <w:jc w:val="center"/>
        <w:rPr>
          <w:rFonts w:ascii="Arial" w:hAnsi="Arial" w:cs="Arial"/>
          <w:sz w:val="22"/>
          <w:szCs w:val="22"/>
        </w:rPr>
      </w:pPr>
      <w:r w:rsidRPr="00DA3B21">
        <w:rPr>
          <w:rFonts w:ascii="Arial" w:hAnsi="Arial" w:cs="Arial"/>
          <w:sz w:val="22"/>
          <w:szCs w:val="22"/>
        </w:rPr>
        <w:t>Predmet zákazky</w:t>
      </w:r>
    </w:p>
    <w:p w14:paraId="35F69F08" w14:textId="11459605" w:rsidR="00DA3B21" w:rsidRPr="004E60D6" w:rsidRDefault="00877472" w:rsidP="004E60D6">
      <w:pPr>
        <w:spacing w:line="240" w:lineRule="auto"/>
        <w:jc w:val="center"/>
        <w:rPr>
          <w:rFonts w:ascii="Arial" w:hAnsi="Arial" w:cs="Arial"/>
          <w:sz w:val="22"/>
          <w:szCs w:val="22"/>
        </w:rPr>
      </w:pPr>
      <w:r>
        <w:rPr>
          <w:rFonts w:ascii="Arial" w:hAnsi="Arial" w:cs="Arial"/>
          <w:b/>
          <w:bCs/>
          <w:sz w:val="22"/>
          <w:szCs w:val="22"/>
        </w:rPr>
        <w:t>Cesta II/499 Trebatice - Piešťany</w:t>
      </w:r>
    </w:p>
    <w:p w14:paraId="513FC1BC" w14:textId="77777777" w:rsidR="00A049BD" w:rsidRPr="004E60D6" w:rsidRDefault="00A049BD" w:rsidP="00DA3B21">
      <w:pPr>
        <w:spacing w:before="120"/>
        <w:jc w:val="center"/>
        <w:rPr>
          <w:rFonts w:ascii="Arial" w:hAnsi="Arial" w:cs="Arial"/>
          <w:sz w:val="22"/>
          <w:szCs w:val="22"/>
        </w:rPr>
      </w:pPr>
    </w:p>
    <w:p w14:paraId="15F81C3F" w14:textId="77777777" w:rsidR="00B0654D" w:rsidRDefault="00B049C6">
      <w:pPr>
        <w:spacing w:before="120"/>
        <w:jc w:val="both"/>
        <w:rPr>
          <w:rFonts w:ascii="Arial" w:hAnsi="Arial" w:cs="Arial"/>
          <w:sz w:val="20"/>
          <w:szCs w:val="20"/>
        </w:rPr>
      </w:pPr>
      <w:r>
        <w:rPr>
          <w:rFonts w:ascii="Arial" w:hAnsi="Arial" w:cs="Arial"/>
          <w:sz w:val="22"/>
          <w:szCs w:val="22"/>
        </w:rPr>
        <w:t xml:space="preserve">Verejné obstarávanie realizované </w:t>
      </w:r>
      <w:r w:rsidR="00E51DB2">
        <w:rPr>
          <w:rFonts w:ascii="Arial" w:hAnsi="Arial" w:cs="Arial"/>
          <w:sz w:val="22"/>
          <w:szCs w:val="22"/>
        </w:rPr>
        <w:t>postupom zadávania nadlimitnej zákazky – verejná súťaž</w:t>
      </w:r>
      <w:r>
        <w:rPr>
          <w:rFonts w:ascii="Arial" w:hAnsi="Arial" w:cs="Arial"/>
          <w:sz w:val="22"/>
          <w:szCs w:val="22"/>
        </w:rPr>
        <w:t xml:space="preserve"> podľa § 66 zákona č. 343/2015 Z. z. verejnom obstarávaní a o zmene a doplnení niektorých zákonov v znení neskorších predpisov prostredníctvom </w:t>
      </w:r>
      <w:r w:rsidR="00AC7282">
        <w:rPr>
          <w:rFonts w:ascii="Arial" w:hAnsi="Arial" w:cs="Arial"/>
          <w:sz w:val="22"/>
          <w:szCs w:val="22"/>
        </w:rPr>
        <w:t>IS</w:t>
      </w:r>
      <w:r>
        <w:rPr>
          <w:rFonts w:ascii="Arial" w:hAnsi="Arial" w:cs="Arial"/>
          <w:sz w:val="22"/>
          <w:szCs w:val="22"/>
        </w:rPr>
        <w:t xml:space="preserve"> EVO.</w:t>
      </w:r>
    </w:p>
    <w:p w14:paraId="6A605348" w14:textId="77777777" w:rsidR="00B0654D" w:rsidRDefault="00B0654D">
      <w:pPr>
        <w:spacing w:before="120"/>
        <w:jc w:val="center"/>
        <w:rPr>
          <w:rFonts w:ascii="Arial" w:hAnsi="Arial" w:cs="Arial"/>
          <w:b/>
          <w:sz w:val="36"/>
        </w:rPr>
      </w:pPr>
    </w:p>
    <w:p w14:paraId="0C67EC6B" w14:textId="77777777" w:rsidR="00B0654D" w:rsidRDefault="00B0654D">
      <w:pPr>
        <w:spacing w:before="120"/>
        <w:rPr>
          <w:rFonts w:ascii="Arial" w:hAnsi="Arial" w:cs="Arial"/>
        </w:rPr>
      </w:pPr>
    </w:p>
    <w:p w14:paraId="09E570A2" w14:textId="77777777" w:rsidR="00B0654D" w:rsidRDefault="00B0654D">
      <w:pPr>
        <w:spacing w:before="120"/>
        <w:ind w:left="2127" w:hanging="2127"/>
        <w:jc w:val="both"/>
        <w:rPr>
          <w:rFonts w:ascii="Arial" w:hAnsi="Arial" w:cs="Arial"/>
          <w:b/>
        </w:rPr>
      </w:pPr>
    </w:p>
    <w:p w14:paraId="421EAD53" w14:textId="77777777" w:rsidR="00B0654D" w:rsidRDefault="00B0654D">
      <w:pPr>
        <w:spacing w:before="120"/>
        <w:ind w:left="2127" w:hanging="2127"/>
        <w:jc w:val="both"/>
        <w:rPr>
          <w:rFonts w:ascii="Arial" w:hAnsi="Arial" w:cs="Arial"/>
          <w:b/>
        </w:rPr>
      </w:pPr>
    </w:p>
    <w:p w14:paraId="2DEC2504" w14:textId="77777777" w:rsidR="00B0654D" w:rsidRDefault="00B0654D">
      <w:pPr>
        <w:spacing w:before="120"/>
        <w:ind w:left="2127" w:hanging="2127"/>
        <w:jc w:val="both"/>
        <w:rPr>
          <w:rFonts w:ascii="Arial" w:hAnsi="Arial" w:cs="Arial"/>
          <w:b/>
        </w:rPr>
      </w:pPr>
    </w:p>
    <w:p w14:paraId="5754D874" w14:textId="77777777" w:rsidR="00AB46B1" w:rsidRDefault="00AB46B1">
      <w:pPr>
        <w:spacing w:before="120"/>
        <w:jc w:val="both"/>
        <w:rPr>
          <w:rFonts w:ascii="Arial" w:hAnsi="Arial" w:cs="Arial"/>
          <w:b/>
          <w:sz w:val="28"/>
          <w:szCs w:val="28"/>
          <w:u w:val="single"/>
        </w:rPr>
      </w:pPr>
    </w:p>
    <w:p w14:paraId="6D00B759" w14:textId="77777777" w:rsidR="00AB46B1" w:rsidRDefault="00AB46B1">
      <w:pPr>
        <w:spacing w:before="120"/>
        <w:jc w:val="both"/>
        <w:rPr>
          <w:rFonts w:ascii="Arial" w:hAnsi="Arial" w:cs="Arial"/>
          <w:b/>
          <w:sz w:val="28"/>
          <w:szCs w:val="28"/>
          <w:u w:val="single"/>
        </w:rPr>
      </w:pPr>
    </w:p>
    <w:p w14:paraId="4F86D009" w14:textId="77777777" w:rsidR="00AB46B1" w:rsidRDefault="00AB46B1">
      <w:pPr>
        <w:spacing w:before="120"/>
        <w:jc w:val="both"/>
        <w:rPr>
          <w:rFonts w:ascii="Arial" w:hAnsi="Arial" w:cs="Arial"/>
          <w:b/>
          <w:sz w:val="28"/>
          <w:szCs w:val="28"/>
          <w:u w:val="single"/>
        </w:rPr>
      </w:pPr>
    </w:p>
    <w:p w14:paraId="01E7C91B" w14:textId="77777777" w:rsidR="00AB46B1" w:rsidRDefault="00AB46B1">
      <w:pPr>
        <w:spacing w:before="120"/>
        <w:jc w:val="both"/>
        <w:rPr>
          <w:rFonts w:ascii="Arial" w:hAnsi="Arial" w:cs="Arial"/>
          <w:b/>
          <w:sz w:val="28"/>
          <w:szCs w:val="28"/>
          <w:u w:val="single"/>
        </w:rPr>
      </w:pPr>
    </w:p>
    <w:p w14:paraId="341AD080" w14:textId="77777777" w:rsidR="00202859" w:rsidRDefault="00202859">
      <w:pPr>
        <w:spacing w:before="120"/>
        <w:jc w:val="both"/>
        <w:rPr>
          <w:rFonts w:ascii="Arial" w:hAnsi="Arial" w:cs="Arial"/>
          <w:b/>
          <w:sz w:val="28"/>
          <w:szCs w:val="28"/>
          <w:u w:val="single"/>
        </w:rPr>
      </w:pPr>
    </w:p>
    <w:p w14:paraId="03BD811E" w14:textId="77777777" w:rsidR="00202859" w:rsidRDefault="00202859">
      <w:pPr>
        <w:spacing w:before="120"/>
        <w:jc w:val="both"/>
        <w:rPr>
          <w:rFonts w:ascii="Arial" w:hAnsi="Arial" w:cs="Arial"/>
          <w:b/>
          <w:sz w:val="28"/>
          <w:szCs w:val="28"/>
          <w:u w:val="single"/>
        </w:rPr>
      </w:pPr>
    </w:p>
    <w:p w14:paraId="180F1260" w14:textId="68BD15E0" w:rsidR="00AB46B1" w:rsidRPr="00AE209C" w:rsidRDefault="00AB46B1">
      <w:pPr>
        <w:spacing w:before="120"/>
        <w:jc w:val="both"/>
        <w:rPr>
          <w:rFonts w:ascii="Arial" w:hAnsi="Arial" w:cs="Arial"/>
          <w:sz w:val="22"/>
          <w:szCs w:val="22"/>
        </w:rPr>
      </w:pPr>
      <w:r w:rsidRPr="00AE209C">
        <w:rPr>
          <w:rFonts w:ascii="Arial" w:hAnsi="Arial" w:cs="Arial"/>
          <w:sz w:val="22"/>
          <w:szCs w:val="22"/>
        </w:rPr>
        <w:t>Súťažné podklady schválil</w:t>
      </w:r>
      <w:r w:rsidR="00EC6DEE">
        <w:rPr>
          <w:rFonts w:ascii="Arial" w:hAnsi="Arial" w:cs="Arial"/>
          <w:sz w:val="22"/>
          <w:szCs w:val="22"/>
        </w:rPr>
        <w:t xml:space="preserve"> dňa</w:t>
      </w:r>
      <w:r w:rsidR="00690FCE">
        <w:rPr>
          <w:rFonts w:ascii="Arial" w:hAnsi="Arial" w:cs="Arial"/>
          <w:sz w:val="22"/>
          <w:szCs w:val="22"/>
        </w:rPr>
        <w:t xml:space="preserve"> </w:t>
      </w:r>
      <w:r w:rsidR="00103272">
        <w:rPr>
          <w:rFonts w:ascii="Arial" w:hAnsi="Arial" w:cs="Arial"/>
          <w:sz w:val="22"/>
          <w:szCs w:val="22"/>
        </w:rPr>
        <w:t>2</w:t>
      </w:r>
      <w:r w:rsidR="002A62EB">
        <w:rPr>
          <w:rFonts w:ascii="Arial" w:hAnsi="Arial" w:cs="Arial"/>
          <w:sz w:val="22"/>
          <w:szCs w:val="22"/>
        </w:rPr>
        <w:t>5</w:t>
      </w:r>
      <w:r w:rsidR="00B7739B">
        <w:rPr>
          <w:rFonts w:ascii="Arial" w:hAnsi="Arial" w:cs="Arial"/>
          <w:sz w:val="22"/>
          <w:szCs w:val="22"/>
        </w:rPr>
        <w:t>.08.2026</w:t>
      </w:r>
    </w:p>
    <w:p w14:paraId="1540A260" w14:textId="219ED1E2" w:rsidR="00AE209C" w:rsidRPr="000714E8" w:rsidRDefault="00AE209C">
      <w:pPr>
        <w:spacing w:before="12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B55BA" w:rsidRPr="000714E8">
        <w:rPr>
          <w:rFonts w:ascii="Arial" w:hAnsi="Arial" w:cs="Arial"/>
          <w:sz w:val="22"/>
          <w:szCs w:val="22"/>
        </w:rPr>
        <w:t>...........</w:t>
      </w:r>
      <w:r w:rsidR="00875F35">
        <w:rPr>
          <w:rFonts w:ascii="Arial" w:hAnsi="Arial" w:cs="Arial"/>
          <w:sz w:val="22"/>
          <w:szCs w:val="22"/>
        </w:rPr>
        <w:t>.</w:t>
      </w:r>
      <w:r w:rsidR="00595C6A">
        <w:rPr>
          <w:rFonts w:ascii="Arial" w:hAnsi="Arial" w:cs="Arial"/>
          <w:sz w:val="22"/>
          <w:szCs w:val="22"/>
        </w:rPr>
        <w:t>...</w:t>
      </w:r>
      <w:r w:rsidR="00E24859">
        <w:rPr>
          <w:rFonts w:ascii="Arial" w:hAnsi="Arial" w:cs="Arial"/>
          <w:sz w:val="22"/>
          <w:szCs w:val="22"/>
        </w:rPr>
        <w:t>.</w:t>
      </w:r>
      <w:r w:rsidR="001F12EC">
        <w:rPr>
          <w:rFonts w:ascii="Arial" w:hAnsi="Arial" w:cs="Arial"/>
          <w:sz w:val="22"/>
          <w:szCs w:val="22"/>
        </w:rPr>
        <w:t>.</w:t>
      </w:r>
      <w:r w:rsidR="00B7739B">
        <w:rPr>
          <w:rFonts w:ascii="Arial" w:hAnsi="Arial" w:cs="Arial"/>
          <w:sz w:val="22"/>
          <w:szCs w:val="22"/>
        </w:rPr>
        <w:t>.</w:t>
      </w:r>
      <w:r w:rsidR="002926CB">
        <w:rPr>
          <w:rFonts w:ascii="Arial" w:hAnsi="Arial" w:cs="Arial"/>
          <w:sz w:val="22"/>
          <w:szCs w:val="22"/>
        </w:rPr>
        <w:t xml:space="preserve">v. r. </w:t>
      </w:r>
      <w:r w:rsidR="007F58C0">
        <w:rPr>
          <w:rFonts w:ascii="Arial" w:hAnsi="Arial" w:cs="Arial"/>
          <w:sz w:val="22"/>
          <w:szCs w:val="22"/>
        </w:rPr>
        <w:t>.</w:t>
      </w:r>
      <w:r w:rsidR="001F12EC">
        <w:rPr>
          <w:rFonts w:ascii="Arial" w:hAnsi="Arial" w:cs="Arial"/>
          <w:sz w:val="22"/>
          <w:szCs w:val="22"/>
        </w:rPr>
        <w:t>.</w:t>
      </w:r>
      <w:r w:rsidR="00D01DCF">
        <w:rPr>
          <w:rFonts w:ascii="Arial" w:hAnsi="Arial" w:cs="Arial"/>
          <w:sz w:val="22"/>
          <w:szCs w:val="22"/>
        </w:rPr>
        <w:t>.</w:t>
      </w:r>
      <w:r w:rsidR="00E24859">
        <w:rPr>
          <w:rFonts w:ascii="Arial" w:hAnsi="Arial" w:cs="Arial"/>
          <w:sz w:val="22"/>
          <w:szCs w:val="22"/>
        </w:rPr>
        <w:t>....</w:t>
      </w:r>
      <w:r w:rsidR="00611205">
        <w:rPr>
          <w:rFonts w:ascii="Arial" w:hAnsi="Arial" w:cs="Arial"/>
          <w:sz w:val="22"/>
          <w:szCs w:val="22"/>
        </w:rPr>
        <w:t>..</w:t>
      </w:r>
      <w:r w:rsidR="003B55BA" w:rsidRPr="000714E8">
        <w:rPr>
          <w:rFonts w:ascii="Arial" w:hAnsi="Arial" w:cs="Arial"/>
          <w:sz w:val="22"/>
          <w:szCs w:val="22"/>
        </w:rPr>
        <w:t>..</w:t>
      </w:r>
      <w:r w:rsidR="006340B4" w:rsidRPr="000714E8">
        <w:rPr>
          <w:rFonts w:ascii="Arial" w:hAnsi="Arial" w:cs="Arial"/>
          <w:sz w:val="22"/>
          <w:szCs w:val="22"/>
        </w:rPr>
        <w:t>...</w:t>
      </w:r>
      <w:r w:rsidR="008E1178" w:rsidRPr="000714E8">
        <w:rPr>
          <w:rFonts w:ascii="Arial" w:hAnsi="Arial" w:cs="Arial"/>
          <w:sz w:val="22"/>
          <w:szCs w:val="22"/>
        </w:rPr>
        <w:t>........</w:t>
      </w:r>
    </w:p>
    <w:p w14:paraId="6BA20ADF" w14:textId="77777777" w:rsidR="003B55BA" w:rsidRDefault="003B55BA">
      <w:pPr>
        <w:spacing w:before="12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Ing. Dalibor Trebichalský</w:t>
      </w:r>
    </w:p>
    <w:p w14:paraId="42881096" w14:textId="77777777" w:rsidR="003B55BA" w:rsidRDefault="003B55BA">
      <w:pPr>
        <w:spacing w:before="12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riaditeľ SÚC TTSK</w:t>
      </w:r>
    </w:p>
    <w:p w14:paraId="78F122D4" w14:textId="77777777" w:rsidR="006A6664" w:rsidRDefault="006A6664">
      <w:pPr>
        <w:spacing w:before="120"/>
        <w:jc w:val="both"/>
        <w:rPr>
          <w:rFonts w:ascii="Arial" w:hAnsi="Arial" w:cs="Arial"/>
          <w:sz w:val="22"/>
          <w:szCs w:val="22"/>
        </w:rPr>
      </w:pPr>
    </w:p>
    <w:p w14:paraId="4363D4F2" w14:textId="77777777" w:rsidR="00B0654D" w:rsidRDefault="00CA25C7">
      <w:pPr>
        <w:spacing w:before="120"/>
        <w:jc w:val="both"/>
        <w:rPr>
          <w:rFonts w:ascii="Arial" w:hAnsi="Arial" w:cs="Arial"/>
          <w:b/>
          <w:sz w:val="28"/>
          <w:szCs w:val="28"/>
          <w:u w:val="single"/>
        </w:rPr>
      </w:pPr>
      <w:r>
        <w:rPr>
          <w:rFonts w:ascii="Arial" w:hAnsi="Arial" w:cs="Arial"/>
          <w:b/>
          <w:sz w:val="28"/>
          <w:szCs w:val="28"/>
          <w:u w:val="single"/>
        </w:rPr>
        <w:lastRenderedPageBreak/>
        <w:t>Súťažné podklady obsahujú nasledovné zväzky / časti:</w:t>
      </w:r>
    </w:p>
    <w:p w14:paraId="67ED2BA4" w14:textId="77777777" w:rsidR="00B0654D" w:rsidRDefault="00CA25C7">
      <w:pPr>
        <w:spacing w:before="120"/>
        <w:jc w:val="both"/>
        <w:rPr>
          <w:rFonts w:ascii="Arial" w:hAnsi="Arial" w:cs="Arial"/>
          <w:b/>
          <w:bCs/>
          <w:caps/>
          <w:color w:val="7F7F7F"/>
          <w:sz w:val="20"/>
          <w:szCs w:val="20"/>
        </w:rPr>
      </w:pPr>
      <w:r>
        <w:rPr>
          <w:rFonts w:ascii="Arial" w:hAnsi="Arial" w:cs="Arial"/>
          <w:b/>
          <w:bCs/>
          <w:caps/>
          <w:color w:val="7F7F7F"/>
          <w:sz w:val="20"/>
          <w:szCs w:val="20"/>
        </w:rPr>
        <w:t>ZVÄZOK 1   POKYNY</w:t>
      </w:r>
    </w:p>
    <w:p w14:paraId="10B029B8" w14:textId="77777777" w:rsidR="00B0654D" w:rsidRDefault="00CA25C7">
      <w:pPr>
        <w:pStyle w:val="tl2"/>
        <w:rPr>
          <w:sz w:val="20"/>
        </w:rPr>
      </w:pPr>
      <w:r>
        <w:rPr>
          <w:sz w:val="20"/>
        </w:rPr>
        <w:t xml:space="preserve">časť  1.1 Pokyny pre uchádzačov </w:t>
      </w:r>
    </w:p>
    <w:p w14:paraId="513D23FA" w14:textId="77777777" w:rsidR="00B0654D" w:rsidRDefault="00CA25C7">
      <w:pPr>
        <w:pStyle w:val="tl2"/>
        <w:rPr>
          <w:sz w:val="20"/>
        </w:rPr>
      </w:pPr>
      <w:r>
        <w:rPr>
          <w:sz w:val="20"/>
        </w:rPr>
        <w:t>časť 1.2  Kritériá na hodnotenie ponúk a spôsob ich uplatnenia</w:t>
      </w:r>
    </w:p>
    <w:p w14:paraId="319A0723" w14:textId="77777777" w:rsidR="00B0654D" w:rsidRDefault="00CA25C7">
      <w:pPr>
        <w:pStyle w:val="tl2"/>
        <w:rPr>
          <w:sz w:val="20"/>
        </w:rPr>
      </w:pPr>
      <w:r>
        <w:rPr>
          <w:sz w:val="20"/>
        </w:rPr>
        <w:t>časť 1.3  Spôsob určenia ceny</w:t>
      </w:r>
    </w:p>
    <w:p w14:paraId="7D1090F8" w14:textId="77777777" w:rsidR="00B0654D" w:rsidRDefault="00CA25C7">
      <w:pPr>
        <w:spacing w:before="120"/>
        <w:jc w:val="both"/>
        <w:rPr>
          <w:rFonts w:ascii="Arial" w:hAnsi="Arial" w:cs="Arial"/>
          <w:b/>
          <w:bCs/>
          <w:caps/>
          <w:color w:val="7F7F7F"/>
          <w:sz w:val="20"/>
          <w:szCs w:val="20"/>
        </w:rPr>
      </w:pPr>
      <w:r>
        <w:rPr>
          <w:rFonts w:ascii="Arial" w:hAnsi="Arial" w:cs="Arial"/>
          <w:b/>
          <w:bCs/>
          <w:caps/>
          <w:color w:val="7F7F7F"/>
          <w:sz w:val="20"/>
          <w:szCs w:val="20"/>
        </w:rPr>
        <w:t>ZVÄZOK 2    OPIS PREDMETU ZÁKAZKY</w:t>
      </w:r>
    </w:p>
    <w:p w14:paraId="7F967054" w14:textId="77777777" w:rsidR="00B0654D" w:rsidRDefault="00CA25C7">
      <w:pPr>
        <w:spacing w:before="120"/>
        <w:jc w:val="both"/>
        <w:rPr>
          <w:rFonts w:ascii="Arial" w:hAnsi="Arial" w:cs="Arial"/>
          <w:b/>
          <w:bCs/>
          <w:caps/>
          <w:color w:val="7F7F7F"/>
          <w:sz w:val="20"/>
          <w:szCs w:val="20"/>
        </w:rPr>
      </w:pPr>
      <w:r>
        <w:rPr>
          <w:rFonts w:ascii="Arial" w:hAnsi="Arial" w:cs="Arial"/>
          <w:b/>
          <w:bCs/>
          <w:caps/>
          <w:color w:val="7F7F7F"/>
          <w:sz w:val="20"/>
          <w:szCs w:val="20"/>
        </w:rPr>
        <w:t>ZVÄZOK 3    Obchodné podmienky</w:t>
      </w:r>
    </w:p>
    <w:p w14:paraId="496038A2" w14:textId="77777777" w:rsidR="00B0654D" w:rsidRDefault="00CA25C7">
      <w:pPr>
        <w:spacing w:before="120"/>
        <w:jc w:val="both"/>
        <w:rPr>
          <w:rFonts w:ascii="Arial" w:hAnsi="Arial" w:cs="Arial"/>
          <w:b/>
          <w:bCs/>
          <w:caps/>
          <w:color w:val="7F7F7F"/>
          <w:sz w:val="20"/>
          <w:szCs w:val="20"/>
        </w:rPr>
      </w:pPr>
      <w:r>
        <w:rPr>
          <w:rFonts w:ascii="Arial" w:hAnsi="Arial" w:cs="Arial"/>
          <w:b/>
          <w:bCs/>
          <w:caps/>
          <w:color w:val="7F7F7F"/>
          <w:sz w:val="20"/>
          <w:szCs w:val="20"/>
        </w:rPr>
        <w:t>ZVäzok 4     Podmienky účasti</w:t>
      </w:r>
    </w:p>
    <w:p w14:paraId="0B696AE8" w14:textId="77777777" w:rsidR="00B0654D" w:rsidRDefault="00CA25C7">
      <w:pPr>
        <w:spacing w:before="120"/>
        <w:jc w:val="both"/>
        <w:rPr>
          <w:rFonts w:ascii="Arial" w:hAnsi="Arial" w:cs="Arial"/>
          <w:b/>
          <w:bCs/>
          <w:caps/>
          <w:color w:val="7F7F7F"/>
          <w:sz w:val="20"/>
          <w:szCs w:val="20"/>
        </w:rPr>
      </w:pPr>
      <w:r>
        <w:rPr>
          <w:rFonts w:ascii="Arial" w:hAnsi="Arial" w:cs="Arial"/>
          <w:b/>
          <w:bCs/>
          <w:caps/>
          <w:color w:val="7F7F7F"/>
          <w:sz w:val="20"/>
          <w:szCs w:val="20"/>
        </w:rPr>
        <w:t>PRÍLOHY K SÚŤAŽNÝM PODKLADOM</w:t>
      </w:r>
    </w:p>
    <w:p w14:paraId="663707C4"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1</w:t>
      </w:r>
    </w:p>
    <w:p w14:paraId="6831E0F6"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2</w:t>
      </w:r>
    </w:p>
    <w:p w14:paraId="5C9039BF"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3</w:t>
      </w:r>
    </w:p>
    <w:p w14:paraId="2404424F"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4</w:t>
      </w:r>
    </w:p>
    <w:p w14:paraId="52709615"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5</w:t>
      </w:r>
    </w:p>
    <w:p w14:paraId="443A851C"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6</w:t>
      </w:r>
    </w:p>
    <w:p w14:paraId="14116914"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7</w:t>
      </w:r>
    </w:p>
    <w:p w14:paraId="7AF8D8F0" w14:textId="77777777" w:rsidR="00B0654D" w:rsidRDefault="00CA25C7">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8</w:t>
      </w:r>
    </w:p>
    <w:p w14:paraId="37A763A0" w14:textId="77777777" w:rsidR="00A5500C" w:rsidRDefault="00A5500C" w:rsidP="00A5500C">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9</w:t>
      </w:r>
    </w:p>
    <w:p w14:paraId="2BA5D575" w14:textId="77777777" w:rsidR="00A5500C" w:rsidRDefault="00A5500C" w:rsidP="00A5500C">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10</w:t>
      </w:r>
    </w:p>
    <w:p w14:paraId="13FAA54D" w14:textId="77777777" w:rsidR="00A5500C" w:rsidRDefault="00A5500C" w:rsidP="00A5500C">
      <w:pPr>
        <w:spacing w:before="120"/>
        <w:ind w:left="1134"/>
        <w:jc w:val="both"/>
        <w:rPr>
          <w:rFonts w:ascii="Arial" w:hAnsi="Arial" w:cs="Arial"/>
          <w:b/>
          <w:bCs/>
          <w:caps/>
          <w:color w:val="7F7F7F"/>
          <w:sz w:val="20"/>
          <w:szCs w:val="20"/>
        </w:rPr>
      </w:pPr>
      <w:r>
        <w:rPr>
          <w:rFonts w:ascii="Arial" w:hAnsi="Arial" w:cs="Arial"/>
          <w:b/>
          <w:bCs/>
          <w:caps/>
          <w:color w:val="7F7F7F"/>
          <w:sz w:val="20"/>
          <w:szCs w:val="20"/>
        </w:rPr>
        <w:t>príloha   11</w:t>
      </w:r>
    </w:p>
    <w:p w14:paraId="11A42C81" w14:textId="77777777" w:rsidR="00105E8F" w:rsidRDefault="00105E8F" w:rsidP="00A5500C">
      <w:pPr>
        <w:spacing w:before="120"/>
        <w:ind w:left="1134"/>
        <w:jc w:val="both"/>
        <w:rPr>
          <w:rFonts w:ascii="Arial" w:hAnsi="Arial" w:cs="Arial"/>
          <w:b/>
          <w:bCs/>
          <w:caps/>
          <w:color w:val="7F7F7F"/>
          <w:sz w:val="20"/>
          <w:szCs w:val="20"/>
        </w:rPr>
      </w:pPr>
    </w:p>
    <w:p w14:paraId="624C06CF" w14:textId="77777777" w:rsidR="00105E8F" w:rsidRDefault="00105E8F" w:rsidP="00A5500C">
      <w:pPr>
        <w:spacing w:before="120"/>
        <w:ind w:left="1134"/>
        <w:jc w:val="both"/>
        <w:rPr>
          <w:rFonts w:ascii="Arial" w:hAnsi="Arial" w:cs="Arial"/>
          <w:b/>
          <w:bCs/>
          <w:caps/>
          <w:color w:val="7F7F7F"/>
          <w:sz w:val="20"/>
          <w:szCs w:val="20"/>
        </w:rPr>
      </w:pPr>
    </w:p>
    <w:p w14:paraId="19AE2B03" w14:textId="77777777" w:rsidR="00105E8F" w:rsidRDefault="00105E8F" w:rsidP="00A5500C">
      <w:pPr>
        <w:spacing w:before="120"/>
        <w:ind w:left="1134"/>
        <w:jc w:val="both"/>
        <w:rPr>
          <w:rFonts w:ascii="Arial" w:hAnsi="Arial" w:cs="Arial"/>
          <w:b/>
          <w:bCs/>
          <w:caps/>
          <w:color w:val="7F7F7F"/>
          <w:sz w:val="20"/>
          <w:szCs w:val="20"/>
        </w:rPr>
      </w:pPr>
    </w:p>
    <w:p w14:paraId="49B4D693" w14:textId="77777777" w:rsidR="00105E8F" w:rsidRDefault="00105E8F" w:rsidP="00A5500C">
      <w:pPr>
        <w:spacing w:before="120"/>
        <w:ind w:left="1134"/>
        <w:jc w:val="both"/>
        <w:rPr>
          <w:rFonts w:ascii="Arial" w:hAnsi="Arial" w:cs="Arial"/>
          <w:b/>
          <w:bCs/>
          <w:caps/>
          <w:color w:val="7F7F7F"/>
          <w:sz w:val="20"/>
          <w:szCs w:val="20"/>
        </w:rPr>
      </w:pPr>
    </w:p>
    <w:p w14:paraId="39989FFE" w14:textId="77777777" w:rsidR="00105E8F" w:rsidRDefault="00105E8F" w:rsidP="00A5500C">
      <w:pPr>
        <w:spacing w:before="120"/>
        <w:ind w:left="1134"/>
        <w:jc w:val="both"/>
        <w:rPr>
          <w:rFonts w:ascii="Arial" w:hAnsi="Arial" w:cs="Arial"/>
          <w:b/>
          <w:bCs/>
          <w:caps/>
          <w:color w:val="7F7F7F"/>
          <w:sz w:val="20"/>
          <w:szCs w:val="20"/>
        </w:rPr>
      </w:pPr>
    </w:p>
    <w:p w14:paraId="2F3E9DE7" w14:textId="77777777" w:rsidR="00105E8F" w:rsidRDefault="00105E8F" w:rsidP="00A5500C">
      <w:pPr>
        <w:spacing w:before="120"/>
        <w:ind w:left="1134"/>
        <w:jc w:val="both"/>
        <w:rPr>
          <w:rFonts w:ascii="Arial" w:hAnsi="Arial" w:cs="Arial"/>
          <w:b/>
          <w:bCs/>
          <w:caps/>
          <w:color w:val="7F7F7F"/>
          <w:sz w:val="20"/>
          <w:szCs w:val="20"/>
        </w:rPr>
      </w:pPr>
    </w:p>
    <w:p w14:paraId="103C7D77" w14:textId="77777777" w:rsidR="00105E8F" w:rsidRDefault="00105E8F" w:rsidP="00A5500C">
      <w:pPr>
        <w:spacing w:before="120"/>
        <w:ind w:left="1134"/>
        <w:jc w:val="both"/>
        <w:rPr>
          <w:rFonts w:ascii="Arial" w:hAnsi="Arial" w:cs="Arial"/>
          <w:b/>
          <w:bCs/>
          <w:caps/>
          <w:color w:val="7F7F7F"/>
          <w:sz w:val="20"/>
          <w:szCs w:val="20"/>
        </w:rPr>
      </w:pPr>
    </w:p>
    <w:p w14:paraId="7BA5E9D6" w14:textId="77777777" w:rsidR="00105E8F" w:rsidRDefault="00105E8F" w:rsidP="00A5500C">
      <w:pPr>
        <w:spacing w:before="120"/>
        <w:ind w:left="1134"/>
        <w:jc w:val="both"/>
        <w:rPr>
          <w:rFonts w:ascii="Arial" w:hAnsi="Arial" w:cs="Arial"/>
          <w:b/>
          <w:bCs/>
          <w:caps/>
          <w:color w:val="7F7F7F"/>
          <w:sz w:val="20"/>
          <w:szCs w:val="20"/>
        </w:rPr>
      </w:pPr>
    </w:p>
    <w:p w14:paraId="2708AC02" w14:textId="77777777" w:rsidR="00105E8F" w:rsidRDefault="00105E8F" w:rsidP="00A5500C">
      <w:pPr>
        <w:spacing w:before="120"/>
        <w:ind w:left="1134"/>
        <w:jc w:val="both"/>
        <w:rPr>
          <w:rFonts w:ascii="Arial" w:hAnsi="Arial" w:cs="Arial"/>
          <w:b/>
          <w:bCs/>
          <w:caps/>
          <w:color w:val="7F7F7F"/>
          <w:sz w:val="20"/>
          <w:szCs w:val="20"/>
        </w:rPr>
      </w:pPr>
    </w:p>
    <w:p w14:paraId="12BB868C" w14:textId="77777777" w:rsidR="00BE74C3" w:rsidRDefault="00BE74C3" w:rsidP="00A5500C">
      <w:pPr>
        <w:spacing w:before="120"/>
        <w:ind w:left="1134"/>
        <w:jc w:val="both"/>
        <w:rPr>
          <w:rFonts w:ascii="Arial" w:hAnsi="Arial" w:cs="Arial"/>
          <w:b/>
          <w:bCs/>
          <w:caps/>
          <w:color w:val="7F7F7F"/>
          <w:sz w:val="20"/>
          <w:szCs w:val="20"/>
        </w:rPr>
      </w:pPr>
    </w:p>
    <w:p w14:paraId="3F2556B7" w14:textId="77777777" w:rsidR="00105E8F" w:rsidRDefault="00105E8F" w:rsidP="00A5500C">
      <w:pPr>
        <w:spacing w:before="120"/>
        <w:ind w:left="1134"/>
        <w:jc w:val="both"/>
        <w:rPr>
          <w:rFonts w:ascii="Arial" w:hAnsi="Arial" w:cs="Arial"/>
          <w:b/>
          <w:bCs/>
          <w:caps/>
          <w:color w:val="7F7F7F"/>
          <w:sz w:val="20"/>
          <w:szCs w:val="20"/>
        </w:rPr>
      </w:pPr>
    </w:p>
    <w:p w14:paraId="29BBE2F2" w14:textId="77777777" w:rsidR="00877472" w:rsidRDefault="00877472" w:rsidP="00A5500C">
      <w:pPr>
        <w:spacing w:before="120"/>
        <w:ind w:left="1134"/>
        <w:jc w:val="both"/>
        <w:rPr>
          <w:rFonts w:ascii="Arial" w:hAnsi="Arial" w:cs="Arial"/>
          <w:b/>
          <w:bCs/>
          <w:caps/>
          <w:color w:val="7F7F7F"/>
          <w:sz w:val="20"/>
          <w:szCs w:val="20"/>
        </w:rPr>
      </w:pPr>
    </w:p>
    <w:p w14:paraId="167C8A9E" w14:textId="77777777" w:rsidR="00105E8F" w:rsidRDefault="00105E8F" w:rsidP="00A5500C">
      <w:pPr>
        <w:spacing w:before="120"/>
        <w:ind w:left="1134"/>
        <w:jc w:val="both"/>
        <w:rPr>
          <w:rFonts w:ascii="Arial" w:hAnsi="Arial" w:cs="Arial"/>
          <w:b/>
          <w:bCs/>
          <w:caps/>
          <w:color w:val="7F7F7F"/>
          <w:sz w:val="20"/>
          <w:szCs w:val="20"/>
        </w:rPr>
      </w:pPr>
    </w:p>
    <w:p w14:paraId="42DE8499" w14:textId="77777777" w:rsidR="00A17284" w:rsidRDefault="00A17284" w:rsidP="00A5500C">
      <w:pPr>
        <w:spacing w:before="120"/>
        <w:ind w:left="1134"/>
        <w:jc w:val="both"/>
        <w:rPr>
          <w:rFonts w:ascii="Arial" w:hAnsi="Arial" w:cs="Arial"/>
          <w:b/>
          <w:bCs/>
          <w:caps/>
          <w:color w:val="7F7F7F"/>
          <w:sz w:val="20"/>
          <w:szCs w:val="20"/>
        </w:rPr>
      </w:pPr>
    </w:p>
    <w:p w14:paraId="253FFEA4" w14:textId="77777777" w:rsidR="00B0654D" w:rsidRDefault="00CA25C7">
      <w:pPr>
        <w:tabs>
          <w:tab w:val="left" w:pos="2340"/>
        </w:tabs>
        <w:spacing w:before="120"/>
        <w:ind w:left="2340" w:hanging="1980"/>
        <w:jc w:val="center"/>
        <w:rPr>
          <w:rFonts w:ascii="Arial" w:hAnsi="Arial" w:cs="Arial"/>
          <w:b/>
          <w:sz w:val="20"/>
          <w:szCs w:val="20"/>
        </w:rPr>
      </w:pPr>
      <w:r>
        <w:rPr>
          <w:rFonts w:ascii="Arial" w:hAnsi="Arial" w:cs="Arial"/>
          <w:b/>
          <w:sz w:val="20"/>
          <w:szCs w:val="20"/>
        </w:rPr>
        <w:lastRenderedPageBreak/>
        <w:t>O B S A H</w:t>
      </w:r>
    </w:p>
    <w:p w14:paraId="1FD1224C" w14:textId="76060EB6" w:rsidR="0041442F" w:rsidRPr="003148B0" w:rsidRDefault="00ED0547">
      <w:pPr>
        <w:pStyle w:val="Obsah1"/>
        <w:rPr>
          <w:rFonts w:asciiTheme="minorHAnsi" w:eastAsiaTheme="minorEastAsia" w:hAnsiTheme="minorHAnsi" w:cstheme="minorBidi"/>
          <w:b w:val="0"/>
          <w:bCs w:val="0"/>
          <w:caps w:val="0"/>
          <w:noProof/>
          <w:color w:val="auto"/>
          <w:kern w:val="2"/>
          <w:sz w:val="24"/>
          <w:szCs w:val="24"/>
          <w14:ligatures w14:val="standardContextual"/>
        </w:rPr>
      </w:pPr>
      <w:r>
        <w:fldChar w:fldCharType="begin"/>
      </w:r>
      <w:r w:rsidR="00CA25C7">
        <w:instrText xml:space="preserve"> TOC \h \z \t "wazza_01;2;wazza_02;3;wazza_03;4;wazza_04;5;wazza_00;1" </w:instrText>
      </w:r>
      <w:r>
        <w:fldChar w:fldCharType="separate"/>
      </w:r>
      <w:hyperlink w:anchor="_Toc190421922" w:history="1">
        <w:r w:rsidR="0041442F" w:rsidRPr="003148B0">
          <w:rPr>
            <w:rStyle w:val="Hypertextovprepojenie"/>
            <w:noProof/>
            <w:color w:val="auto"/>
          </w:rPr>
          <w:t>ZVÄZOK 1   Pokyny</w:t>
        </w:r>
        <w:r w:rsidR="0041442F" w:rsidRPr="003148B0">
          <w:rPr>
            <w:noProof/>
            <w:webHidden/>
            <w:color w:val="auto"/>
          </w:rPr>
          <w:tab/>
        </w:r>
        <w:r w:rsidR="0041442F" w:rsidRPr="003148B0">
          <w:rPr>
            <w:noProof/>
            <w:webHidden/>
            <w:color w:val="auto"/>
          </w:rPr>
          <w:fldChar w:fldCharType="begin"/>
        </w:r>
        <w:r w:rsidR="0041442F" w:rsidRPr="003148B0">
          <w:rPr>
            <w:noProof/>
            <w:webHidden/>
            <w:color w:val="auto"/>
          </w:rPr>
          <w:instrText xml:space="preserve"> PAGEREF _Toc190421922 \h </w:instrText>
        </w:r>
        <w:r w:rsidR="0041442F" w:rsidRPr="003148B0">
          <w:rPr>
            <w:noProof/>
            <w:webHidden/>
            <w:color w:val="auto"/>
          </w:rPr>
        </w:r>
        <w:r w:rsidR="0041442F" w:rsidRPr="003148B0">
          <w:rPr>
            <w:noProof/>
            <w:webHidden/>
            <w:color w:val="auto"/>
          </w:rPr>
          <w:fldChar w:fldCharType="separate"/>
        </w:r>
        <w:r w:rsidR="007E667F">
          <w:rPr>
            <w:noProof/>
            <w:webHidden/>
            <w:color w:val="auto"/>
          </w:rPr>
          <w:t>5</w:t>
        </w:r>
        <w:r w:rsidR="0041442F" w:rsidRPr="003148B0">
          <w:rPr>
            <w:noProof/>
            <w:webHidden/>
            <w:color w:val="auto"/>
          </w:rPr>
          <w:fldChar w:fldCharType="end"/>
        </w:r>
      </w:hyperlink>
    </w:p>
    <w:p w14:paraId="351D8564" w14:textId="0A939639" w:rsidR="0041442F" w:rsidRPr="003148B0" w:rsidRDefault="0041442F">
      <w:pPr>
        <w:pStyle w:val="Obsah2"/>
        <w:rPr>
          <w:rFonts w:asciiTheme="minorHAnsi" w:eastAsiaTheme="minorEastAsia" w:hAnsiTheme="minorHAnsi" w:cstheme="minorBidi"/>
          <w:smallCaps w:val="0"/>
          <w:noProof/>
          <w:color w:val="auto"/>
          <w:kern w:val="2"/>
          <w:sz w:val="24"/>
          <w:szCs w:val="24"/>
          <w14:ligatures w14:val="standardContextual"/>
        </w:rPr>
      </w:pPr>
      <w:hyperlink w:anchor="_Toc190421923" w:history="1">
        <w:r w:rsidRPr="003148B0">
          <w:rPr>
            <w:rStyle w:val="Hypertextovprepojenie"/>
            <w:noProof/>
            <w:color w:val="auto"/>
          </w:rPr>
          <w:t>časť 1.1  Pokyny pre uchádzačov</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_Toc190421923 \h </w:instrText>
        </w:r>
        <w:r w:rsidRPr="003148B0">
          <w:rPr>
            <w:noProof/>
            <w:webHidden/>
            <w:color w:val="auto"/>
          </w:rPr>
        </w:r>
        <w:r w:rsidRPr="003148B0">
          <w:rPr>
            <w:noProof/>
            <w:webHidden/>
            <w:color w:val="auto"/>
          </w:rPr>
          <w:fldChar w:fldCharType="separate"/>
        </w:r>
        <w:r w:rsidR="007E667F">
          <w:rPr>
            <w:noProof/>
            <w:webHidden/>
            <w:color w:val="auto"/>
          </w:rPr>
          <w:t>5</w:t>
        </w:r>
        <w:r w:rsidRPr="003148B0">
          <w:rPr>
            <w:noProof/>
            <w:webHidden/>
            <w:color w:val="auto"/>
          </w:rPr>
          <w:fldChar w:fldCharType="end"/>
        </w:r>
      </w:hyperlink>
    </w:p>
    <w:p w14:paraId="5063AD84" w14:textId="25692265" w:rsidR="0041442F" w:rsidRPr="003148B0" w:rsidRDefault="0041442F" w:rsidP="00C1326B">
      <w:pPr>
        <w:pStyle w:val="Obsah3"/>
        <w:rPr>
          <w:rFonts w:asciiTheme="minorHAnsi" w:eastAsiaTheme="minorEastAsia" w:hAnsiTheme="minorHAnsi" w:cstheme="minorBidi"/>
          <w:b w:val="0"/>
          <w:iCs w:val="0"/>
          <w:noProof/>
          <w:color w:val="auto"/>
          <w:kern w:val="2"/>
          <w:sz w:val="24"/>
          <w:szCs w:val="24"/>
          <w14:ligatures w14:val="standardContextual"/>
        </w:rPr>
      </w:pPr>
      <w:hyperlink w:anchor="_Toc190421924" w:history="1">
        <w:r w:rsidRPr="003148B0">
          <w:rPr>
            <w:rStyle w:val="Hypertextovprepojenie"/>
            <w:noProof/>
            <w:color w:val="auto"/>
          </w:rPr>
          <w:t>Článok I.</w:t>
        </w:r>
      </w:hyperlink>
      <w:r w:rsidR="00C1326B">
        <w:rPr>
          <w:noProof/>
        </w:rPr>
        <w:t xml:space="preserve"> </w:t>
      </w:r>
      <w:hyperlink w:anchor="_Toc190421925" w:history="1">
        <w:r w:rsidRPr="003148B0">
          <w:rPr>
            <w:rStyle w:val="Hypertextovprepojenie"/>
            <w:noProof/>
            <w:color w:val="auto"/>
          </w:rPr>
          <w:t>Všeobecné informácie</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_Toc190421925 \h </w:instrText>
        </w:r>
        <w:r w:rsidRPr="003148B0">
          <w:rPr>
            <w:noProof/>
            <w:webHidden/>
            <w:color w:val="auto"/>
          </w:rPr>
        </w:r>
        <w:r w:rsidRPr="003148B0">
          <w:rPr>
            <w:noProof/>
            <w:webHidden/>
            <w:color w:val="auto"/>
          </w:rPr>
          <w:fldChar w:fldCharType="separate"/>
        </w:r>
        <w:r w:rsidR="007E667F">
          <w:rPr>
            <w:noProof/>
            <w:webHidden/>
            <w:color w:val="auto"/>
          </w:rPr>
          <w:t>5</w:t>
        </w:r>
        <w:r w:rsidRPr="003148B0">
          <w:rPr>
            <w:noProof/>
            <w:webHidden/>
            <w:color w:val="auto"/>
          </w:rPr>
          <w:fldChar w:fldCharType="end"/>
        </w:r>
      </w:hyperlink>
    </w:p>
    <w:p w14:paraId="1B0487FB" w14:textId="0315200A"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1 </w:t>
      </w:r>
      <w:hyperlink w:anchor="_Toc190421926" w:history="1">
        <w:r w:rsidR="0041442F" w:rsidRPr="003148B0">
          <w:rPr>
            <w:rStyle w:val="Hypertextovprepojenie"/>
            <w:noProof/>
            <w:color w:val="auto"/>
            <w:u w:val="none"/>
          </w:rPr>
          <w:t>IDENTIFIKÁCIA VEREJNÉHO OBSTARÁVATEĽA</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_Toc190421926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5</w:t>
        </w:r>
        <w:r w:rsidR="0041442F" w:rsidRPr="003148B0">
          <w:rPr>
            <w:rStyle w:val="Hypertextovprepojenie"/>
            <w:noProof/>
            <w:webHidden/>
            <w:color w:val="auto"/>
            <w:u w:val="none"/>
          </w:rPr>
          <w:fldChar w:fldCharType="end"/>
        </w:r>
      </w:hyperlink>
    </w:p>
    <w:p w14:paraId="17E178A9" w14:textId="3E3B18C6"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2 </w:t>
      </w:r>
      <w:hyperlink w:anchor="_Toc190421927" w:history="1">
        <w:r w:rsidR="0041442F" w:rsidRPr="003148B0">
          <w:rPr>
            <w:rStyle w:val="Hypertextovprepojenie"/>
            <w:noProof/>
            <w:color w:val="auto"/>
            <w:u w:val="none"/>
          </w:rPr>
          <w:t>ÚVODNÉ USTANOVENIA</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_Toc190421927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5</w:t>
        </w:r>
        <w:r w:rsidR="0041442F" w:rsidRPr="003148B0">
          <w:rPr>
            <w:rStyle w:val="Hypertextovprepojenie"/>
            <w:noProof/>
            <w:webHidden/>
            <w:color w:val="auto"/>
            <w:u w:val="none"/>
          </w:rPr>
          <w:fldChar w:fldCharType="end"/>
        </w:r>
      </w:hyperlink>
    </w:p>
    <w:p w14:paraId="3FDEA205" w14:textId="3030494C"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3 </w:t>
      </w:r>
      <w:hyperlink w:anchor="_Toc190421928" w:history="1">
        <w:r w:rsidR="0041442F" w:rsidRPr="003148B0">
          <w:rPr>
            <w:rStyle w:val="Hypertextovprepojenie"/>
            <w:noProof/>
            <w:color w:val="auto"/>
            <w:u w:val="none"/>
          </w:rPr>
          <w:t>PREDMET SÚŤAŽNÝCH PODKLADOV A POSTUP VO VEREJNOM OBSTARÁVANÍ</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_Toc190421928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5</w:t>
        </w:r>
        <w:r w:rsidR="0041442F" w:rsidRPr="003148B0">
          <w:rPr>
            <w:rStyle w:val="Hypertextovprepojenie"/>
            <w:noProof/>
            <w:webHidden/>
            <w:color w:val="auto"/>
            <w:u w:val="none"/>
          </w:rPr>
          <w:fldChar w:fldCharType="end"/>
        </w:r>
      </w:hyperlink>
    </w:p>
    <w:p w14:paraId="5AFA5D40" w14:textId="66A6F34F"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4 </w:t>
      </w:r>
      <w:hyperlink w:anchor="_Toc190421929" w:history="1">
        <w:r w:rsidR="0041442F" w:rsidRPr="003148B0">
          <w:rPr>
            <w:rStyle w:val="Hypertextovprepojenie"/>
            <w:noProof/>
            <w:color w:val="auto"/>
            <w:u w:val="none"/>
          </w:rPr>
          <w:t>PREDMET ZÁKAZKY</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_Toc190421929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6</w:t>
        </w:r>
        <w:r w:rsidR="0041442F" w:rsidRPr="003148B0">
          <w:rPr>
            <w:rStyle w:val="Hypertextovprepojenie"/>
            <w:noProof/>
            <w:webHidden/>
            <w:color w:val="auto"/>
            <w:u w:val="none"/>
          </w:rPr>
          <w:fldChar w:fldCharType="end"/>
        </w:r>
      </w:hyperlink>
    </w:p>
    <w:p w14:paraId="51D84C5F" w14:textId="2481DA21"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5 </w:t>
      </w:r>
      <w:hyperlink w:anchor="_Toc190421930" w:history="1">
        <w:r w:rsidR="0041442F" w:rsidRPr="003148B0">
          <w:rPr>
            <w:rStyle w:val="Hypertextovprepojenie"/>
            <w:noProof/>
            <w:color w:val="auto"/>
            <w:u w:val="none"/>
          </w:rPr>
          <w:t>MIESTO A TERMÍN PLNENIA PREDMETU ZÁKAZKY</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_Toc190421930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6</w:t>
        </w:r>
        <w:r w:rsidR="0041442F" w:rsidRPr="003148B0">
          <w:rPr>
            <w:rStyle w:val="Hypertextovprepojenie"/>
            <w:noProof/>
            <w:webHidden/>
            <w:color w:val="auto"/>
            <w:u w:val="none"/>
          </w:rPr>
          <w:fldChar w:fldCharType="end"/>
        </w:r>
      </w:hyperlink>
    </w:p>
    <w:p w14:paraId="71F6B678" w14:textId="0E204AF9"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6 </w:t>
      </w:r>
      <w:hyperlink w:anchor="_Toc190421931" w:history="1">
        <w:r w:rsidR="0041442F" w:rsidRPr="003148B0">
          <w:rPr>
            <w:rStyle w:val="Hypertextovprepojenie"/>
            <w:noProof/>
            <w:color w:val="auto"/>
            <w:u w:val="none"/>
          </w:rPr>
          <w:t>ZDROJ FINANCOVANIA</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_Toc190421931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7</w:t>
        </w:r>
        <w:r w:rsidR="0041442F" w:rsidRPr="003148B0">
          <w:rPr>
            <w:rStyle w:val="Hypertextovprepojenie"/>
            <w:noProof/>
            <w:webHidden/>
            <w:color w:val="auto"/>
            <w:u w:val="none"/>
          </w:rPr>
          <w:fldChar w:fldCharType="end"/>
        </w:r>
      </w:hyperlink>
    </w:p>
    <w:p w14:paraId="20C31142" w14:textId="36FFB153"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7 </w:t>
      </w:r>
      <w:hyperlink w:anchor="_Toc190421932" w:history="1">
        <w:r w:rsidR="0041442F" w:rsidRPr="003148B0">
          <w:rPr>
            <w:rStyle w:val="Hypertextovprepojenie"/>
            <w:noProof/>
            <w:color w:val="auto"/>
            <w:u w:val="none"/>
          </w:rPr>
          <w:t>ZMLUVA</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_Toc190421932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7</w:t>
        </w:r>
        <w:r w:rsidR="0041442F" w:rsidRPr="003148B0">
          <w:rPr>
            <w:rStyle w:val="Hypertextovprepojenie"/>
            <w:noProof/>
            <w:webHidden/>
            <w:color w:val="auto"/>
            <w:u w:val="none"/>
          </w:rPr>
          <w:fldChar w:fldCharType="end"/>
        </w:r>
      </w:hyperlink>
    </w:p>
    <w:p w14:paraId="7679C799" w14:textId="1B02E1CA"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8 </w:t>
      </w:r>
      <w:hyperlink w:anchor="_Toc190421933" w:history="1">
        <w:r w:rsidR="0041442F" w:rsidRPr="003148B0">
          <w:rPr>
            <w:rStyle w:val="Hypertextovprepojenie"/>
            <w:noProof/>
            <w:color w:val="auto"/>
            <w:u w:val="none"/>
          </w:rPr>
          <w:t>HOSPODÁRSKY SUBJEKT, ZÁUJEMCA, UCHÁDZAĆ</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_Toc190421933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8</w:t>
        </w:r>
        <w:r w:rsidR="0041442F" w:rsidRPr="003148B0">
          <w:rPr>
            <w:rStyle w:val="Hypertextovprepojenie"/>
            <w:noProof/>
            <w:webHidden/>
            <w:color w:val="auto"/>
            <w:u w:val="none"/>
          </w:rPr>
          <w:fldChar w:fldCharType="end"/>
        </w:r>
      </w:hyperlink>
    </w:p>
    <w:p w14:paraId="38EB2262" w14:textId="72236415" w:rsidR="0041442F" w:rsidRPr="003148B0" w:rsidRDefault="0074063A">
      <w:pPr>
        <w:pStyle w:val="Obsah5"/>
        <w:tabs>
          <w:tab w:val="right" w:leader="dot" w:pos="9628"/>
        </w:tabs>
        <w:rPr>
          <w:rStyle w:val="Hypertextovprepojenie"/>
          <w:noProof/>
          <w:color w:val="auto"/>
          <w:u w:val="none"/>
        </w:rPr>
      </w:pPr>
      <w:r w:rsidRPr="003148B0">
        <w:rPr>
          <w:rStyle w:val="Hypertextovprepojenie"/>
          <w:noProof/>
          <w:color w:val="auto"/>
          <w:u w:val="none"/>
        </w:rPr>
        <w:t xml:space="preserve">9 </w:t>
      </w:r>
      <w:hyperlink w:anchor="_Toc190421934" w:history="1">
        <w:r w:rsidR="0041442F" w:rsidRPr="003148B0">
          <w:rPr>
            <w:rStyle w:val="Hypertextovprepojenie"/>
            <w:noProof/>
            <w:color w:val="auto"/>
            <w:u w:val="none"/>
          </w:rPr>
          <w:t>SKUPINA DODÁVATEĽOV</w:t>
        </w:r>
        <w:r w:rsidR="0041442F" w:rsidRPr="003148B0">
          <w:rPr>
            <w:rStyle w:val="Hypertextovprepojenie"/>
            <w:noProof/>
            <w:webHidden/>
            <w:color w:val="auto"/>
            <w:u w:val="none"/>
          </w:rPr>
          <w:tab/>
        </w:r>
        <w:r w:rsidR="0041442F" w:rsidRPr="003148B0">
          <w:rPr>
            <w:rStyle w:val="Hypertextovprepojenie"/>
            <w:noProof/>
            <w:webHidden/>
            <w:color w:val="auto"/>
            <w:u w:val="none"/>
          </w:rPr>
          <w:fldChar w:fldCharType="begin"/>
        </w:r>
        <w:r w:rsidR="0041442F" w:rsidRPr="003148B0">
          <w:rPr>
            <w:rStyle w:val="Hypertextovprepojenie"/>
            <w:noProof/>
            <w:webHidden/>
            <w:color w:val="auto"/>
            <w:u w:val="none"/>
          </w:rPr>
          <w:instrText xml:space="preserve"> PAGEREF _Toc190421934 \h </w:instrText>
        </w:r>
        <w:r w:rsidR="0041442F" w:rsidRPr="003148B0">
          <w:rPr>
            <w:rStyle w:val="Hypertextovprepojenie"/>
            <w:noProof/>
            <w:webHidden/>
            <w:color w:val="auto"/>
            <w:u w:val="none"/>
          </w:rPr>
        </w:r>
        <w:r w:rsidR="0041442F" w:rsidRPr="003148B0">
          <w:rPr>
            <w:rStyle w:val="Hypertextovprepojenie"/>
            <w:noProof/>
            <w:webHidden/>
            <w:color w:val="auto"/>
            <w:u w:val="none"/>
          </w:rPr>
          <w:fldChar w:fldCharType="separate"/>
        </w:r>
        <w:r w:rsidR="007E667F">
          <w:rPr>
            <w:rStyle w:val="Hypertextovprepojenie"/>
            <w:noProof/>
            <w:webHidden/>
            <w:color w:val="auto"/>
            <w:u w:val="none"/>
          </w:rPr>
          <w:t>8</w:t>
        </w:r>
        <w:r w:rsidR="0041442F" w:rsidRPr="003148B0">
          <w:rPr>
            <w:rStyle w:val="Hypertextovprepojenie"/>
            <w:noProof/>
            <w:webHidden/>
            <w:color w:val="auto"/>
            <w:u w:val="none"/>
          </w:rPr>
          <w:fldChar w:fldCharType="end"/>
        </w:r>
      </w:hyperlink>
    </w:p>
    <w:p w14:paraId="2F92CF5C" w14:textId="18F4DD14" w:rsidR="0041442F" w:rsidRPr="003148B0" w:rsidRDefault="0041442F">
      <w:pPr>
        <w:pStyle w:val="Obsah5"/>
        <w:tabs>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35" w:history="1">
        <w:r w:rsidRPr="003148B0">
          <w:rPr>
            <w:rStyle w:val="Hypertextovprepojenie"/>
            <w:noProof/>
            <w:color w:val="auto"/>
            <w:u w:val="none"/>
          </w:rPr>
          <w:t>10   VYUŽITIE SUBDODÁVATEĽOV</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_Toc190421935 \h </w:instrText>
        </w:r>
        <w:r w:rsidRPr="003148B0">
          <w:rPr>
            <w:noProof/>
            <w:webHidden/>
            <w:color w:val="auto"/>
          </w:rPr>
        </w:r>
        <w:r w:rsidRPr="003148B0">
          <w:rPr>
            <w:noProof/>
            <w:webHidden/>
            <w:color w:val="auto"/>
          </w:rPr>
          <w:fldChar w:fldCharType="separate"/>
        </w:r>
        <w:r w:rsidR="007E667F">
          <w:rPr>
            <w:noProof/>
            <w:webHidden/>
            <w:color w:val="auto"/>
          </w:rPr>
          <w:t>8</w:t>
        </w:r>
        <w:r w:rsidRPr="003148B0">
          <w:rPr>
            <w:noProof/>
            <w:webHidden/>
            <w:color w:val="auto"/>
          </w:rPr>
          <w:fldChar w:fldCharType="end"/>
        </w:r>
      </w:hyperlink>
    </w:p>
    <w:p w14:paraId="16ABB2E7" w14:textId="6F02092B" w:rsidR="0041442F" w:rsidRPr="003148B0" w:rsidRDefault="0041442F" w:rsidP="0074063A">
      <w:pPr>
        <w:pStyle w:val="Obsah3"/>
        <w:rPr>
          <w:rFonts w:asciiTheme="minorHAnsi" w:eastAsiaTheme="minorEastAsia" w:hAnsiTheme="minorHAnsi" w:cstheme="minorBidi"/>
          <w:b w:val="0"/>
          <w:iCs w:val="0"/>
          <w:noProof/>
          <w:color w:val="auto"/>
          <w:kern w:val="2"/>
          <w:sz w:val="24"/>
          <w:szCs w:val="24"/>
          <w14:ligatures w14:val="standardContextual"/>
        </w:rPr>
      </w:pPr>
      <w:hyperlink w:anchor="_Toc190421936" w:history="1">
        <w:r w:rsidRPr="003148B0">
          <w:rPr>
            <w:rStyle w:val="Hypertextovprepojenie"/>
            <w:noProof/>
            <w:color w:val="auto"/>
          </w:rPr>
          <w:t>Článok II.</w:t>
        </w:r>
        <w:r w:rsidR="00B7381B" w:rsidRPr="003148B0">
          <w:rPr>
            <w:noProof/>
            <w:webHidden/>
            <w:color w:val="auto"/>
          </w:rPr>
          <w:t xml:space="preserve"> </w:t>
        </w:r>
      </w:hyperlink>
      <w:hyperlink w:anchor="_Toc190421937" w:history="1">
        <w:r w:rsidRPr="003148B0">
          <w:rPr>
            <w:rStyle w:val="Hypertextovprepojenie"/>
            <w:noProof/>
            <w:color w:val="auto"/>
          </w:rPr>
          <w:t>KOMUNIKÁCIA a vysvetľovanie</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_Toc190421937 \h </w:instrText>
        </w:r>
        <w:r w:rsidRPr="003148B0">
          <w:rPr>
            <w:noProof/>
            <w:webHidden/>
            <w:color w:val="auto"/>
          </w:rPr>
        </w:r>
        <w:r w:rsidRPr="003148B0">
          <w:rPr>
            <w:noProof/>
            <w:webHidden/>
            <w:color w:val="auto"/>
          </w:rPr>
          <w:fldChar w:fldCharType="separate"/>
        </w:r>
        <w:r w:rsidR="007E667F">
          <w:rPr>
            <w:noProof/>
            <w:webHidden/>
            <w:color w:val="auto"/>
          </w:rPr>
          <w:t>9</w:t>
        </w:r>
        <w:r w:rsidRPr="003148B0">
          <w:rPr>
            <w:noProof/>
            <w:webHidden/>
            <w:color w:val="auto"/>
          </w:rPr>
          <w:fldChar w:fldCharType="end"/>
        </w:r>
      </w:hyperlink>
    </w:p>
    <w:p w14:paraId="53FAFE77" w14:textId="32D546B1" w:rsidR="0041442F" w:rsidRPr="003148B0" w:rsidRDefault="0041442F">
      <w:pPr>
        <w:pStyle w:val="Obsah5"/>
        <w:tabs>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38" w:history="1">
        <w:r w:rsidRPr="003148B0">
          <w:rPr>
            <w:rStyle w:val="Hypertextovprepojenie"/>
            <w:noProof/>
            <w:color w:val="auto"/>
          </w:rPr>
          <w:t>11       KOMUNIKÁCIA A UVEREJŇOVANIE INFORMÁCIÍ</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_Toc190421938 \h </w:instrText>
        </w:r>
        <w:r w:rsidRPr="003148B0">
          <w:rPr>
            <w:noProof/>
            <w:webHidden/>
            <w:color w:val="auto"/>
          </w:rPr>
        </w:r>
        <w:r w:rsidRPr="003148B0">
          <w:rPr>
            <w:noProof/>
            <w:webHidden/>
            <w:color w:val="auto"/>
          </w:rPr>
          <w:fldChar w:fldCharType="separate"/>
        </w:r>
        <w:r w:rsidR="007E667F">
          <w:rPr>
            <w:noProof/>
            <w:webHidden/>
            <w:color w:val="auto"/>
          </w:rPr>
          <w:t>9</w:t>
        </w:r>
        <w:r w:rsidRPr="003148B0">
          <w:rPr>
            <w:noProof/>
            <w:webHidden/>
            <w:color w:val="auto"/>
          </w:rPr>
          <w:fldChar w:fldCharType="end"/>
        </w:r>
      </w:hyperlink>
    </w:p>
    <w:p w14:paraId="5F00FE0F" w14:textId="046B5142"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39" w:history="1">
        <w:r w:rsidRPr="003148B0">
          <w:rPr>
            <w:rStyle w:val="Hypertextovprepojenie"/>
            <w:rFonts w:ascii="Times New Roman" w:hAnsi="Times New Roman"/>
            <w:noProof/>
            <w:color w:val="auto"/>
          </w:rPr>
          <w:t>12</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URČENIE LEHOT</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_Toc190421939 \h </w:instrText>
        </w:r>
        <w:r w:rsidRPr="003148B0">
          <w:rPr>
            <w:noProof/>
            <w:webHidden/>
            <w:color w:val="auto"/>
          </w:rPr>
        </w:r>
        <w:r w:rsidRPr="003148B0">
          <w:rPr>
            <w:noProof/>
            <w:webHidden/>
            <w:color w:val="auto"/>
          </w:rPr>
          <w:fldChar w:fldCharType="separate"/>
        </w:r>
        <w:r w:rsidR="007E667F">
          <w:rPr>
            <w:noProof/>
            <w:webHidden/>
            <w:color w:val="auto"/>
          </w:rPr>
          <w:t>10</w:t>
        </w:r>
        <w:r w:rsidRPr="003148B0">
          <w:rPr>
            <w:noProof/>
            <w:webHidden/>
            <w:color w:val="auto"/>
          </w:rPr>
          <w:fldChar w:fldCharType="end"/>
        </w:r>
      </w:hyperlink>
    </w:p>
    <w:p w14:paraId="441F75B1" w14:textId="070C180C"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0" w:history="1">
        <w:r w:rsidRPr="003148B0">
          <w:rPr>
            <w:rStyle w:val="Hypertextovprepojenie"/>
            <w:rFonts w:ascii="Times New Roman" w:hAnsi="Times New Roman"/>
            <w:noProof/>
            <w:color w:val="auto"/>
          </w:rPr>
          <w:t>13</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VYSVETLENIE A DOPLNENIE SÚŤAŽNÝCH PODKLADOV</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_Toc190421940 \h </w:instrText>
        </w:r>
        <w:r w:rsidRPr="003148B0">
          <w:rPr>
            <w:noProof/>
            <w:webHidden/>
            <w:color w:val="auto"/>
          </w:rPr>
        </w:r>
        <w:r w:rsidRPr="003148B0">
          <w:rPr>
            <w:noProof/>
            <w:webHidden/>
            <w:color w:val="auto"/>
          </w:rPr>
          <w:fldChar w:fldCharType="separate"/>
        </w:r>
        <w:r w:rsidR="007E667F">
          <w:rPr>
            <w:noProof/>
            <w:webHidden/>
            <w:color w:val="auto"/>
          </w:rPr>
          <w:t>10</w:t>
        </w:r>
        <w:r w:rsidRPr="003148B0">
          <w:rPr>
            <w:noProof/>
            <w:webHidden/>
            <w:color w:val="auto"/>
          </w:rPr>
          <w:fldChar w:fldCharType="end"/>
        </w:r>
      </w:hyperlink>
    </w:p>
    <w:p w14:paraId="05F2E4E4" w14:textId="31F51286"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1" w:history="1">
        <w:r w:rsidRPr="003148B0">
          <w:rPr>
            <w:rStyle w:val="Hypertextovprepojenie"/>
            <w:rFonts w:ascii="Times New Roman" w:hAnsi="Times New Roman"/>
            <w:noProof/>
            <w:color w:val="auto"/>
          </w:rPr>
          <w:t>14</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OBHLIADKA MIESTA PLNENIA PREDMETU ZÁKAZKY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_Toc190421941 \h </w:instrText>
        </w:r>
        <w:r w:rsidRPr="003148B0">
          <w:rPr>
            <w:noProof/>
            <w:webHidden/>
            <w:color w:val="auto"/>
          </w:rPr>
        </w:r>
        <w:r w:rsidRPr="003148B0">
          <w:rPr>
            <w:noProof/>
            <w:webHidden/>
            <w:color w:val="auto"/>
          </w:rPr>
          <w:fldChar w:fldCharType="separate"/>
        </w:r>
        <w:r w:rsidR="007E667F">
          <w:rPr>
            <w:noProof/>
            <w:webHidden/>
            <w:color w:val="auto"/>
          </w:rPr>
          <w:t>11</w:t>
        </w:r>
        <w:r w:rsidRPr="003148B0">
          <w:rPr>
            <w:noProof/>
            <w:webHidden/>
            <w:color w:val="auto"/>
          </w:rPr>
          <w:fldChar w:fldCharType="end"/>
        </w:r>
      </w:hyperlink>
    </w:p>
    <w:p w14:paraId="095B94AD" w14:textId="225F1C8E" w:rsidR="0041442F" w:rsidRPr="003148B0" w:rsidRDefault="0041442F" w:rsidP="00B7381B">
      <w:pPr>
        <w:pStyle w:val="Obsah3"/>
        <w:rPr>
          <w:rFonts w:asciiTheme="minorHAnsi" w:eastAsiaTheme="minorEastAsia" w:hAnsiTheme="minorHAnsi" w:cstheme="minorBidi"/>
          <w:b w:val="0"/>
          <w:iCs w:val="0"/>
          <w:noProof/>
          <w:color w:val="auto"/>
          <w:kern w:val="2"/>
          <w:sz w:val="24"/>
          <w:szCs w:val="24"/>
          <w14:ligatures w14:val="standardContextual"/>
        </w:rPr>
      </w:pPr>
      <w:hyperlink w:anchor="_Toc190421942" w:history="1">
        <w:r w:rsidRPr="003148B0">
          <w:rPr>
            <w:rStyle w:val="Hypertextovprepojenie"/>
            <w:noProof/>
            <w:color w:val="auto"/>
          </w:rPr>
          <w:t>Článok III.</w:t>
        </w:r>
        <w:r w:rsidR="00B7381B" w:rsidRPr="003148B0">
          <w:rPr>
            <w:noProof/>
            <w:webHidden/>
            <w:color w:val="auto"/>
          </w:rPr>
          <w:t xml:space="preserve"> </w:t>
        </w:r>
      </w:hyperlink>
      <w:hyperlink w:anchor="_Toc190421943" w:history="1">
        <w:r w:rsidRPr="003148B0">
          <w:rPr>
            <w:rStyle w:val="Hypertextovprepojenie"/>
            <w:noProof/>
            <w:color w:val="auto"/>
          </w:rPr>
          <w:t>Príprava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_Toc190421943 \h </w:instrText>
        </w:r>
        <w:r w:rsidRPr="003148B0">
          <w:rPr>
            <w:noProof/>
            <w:webHidden/>
            <w:color w:val="auto"/>
          </w:rPr>
        </w:r>
        <w:r w:rsidRPr="003148B0">
          <w:rPr>
            <w:noProof/>
            <w:webHidden/>
            <w:color w:val="auto"/>
          </w:rPr>
          <w:fldChar w:fldCharType="separate"/>
        </w:r>
        <w:r w:rsidR="007E667F">
          <w:rPr>
            <w:noProof/>
            <w:webHidden/>
            <w:color w:val="auto"/>
          </w:rPr>
          <w:t>11</w:t>
        </w:r>
        <w:r w:rsidRPr="003148B0">
          <w:rPr>
            <w:noProof/>
            <w:webHidden/>
            <w:color w:val="auto"/>
          </w:rPr>
          <w:fldChar w:fldCharType="end"/>
        </w:r>
      </w:hyperlink>
    </w:p>
    <w:p w14:paraId="19636B72" w14:textId="119D60F6"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4" w:history="1">
        <w:r w:rsidRPr="003148B0">
          <w:rPr>
            <w:rStyle w:val="Hypertextovprepojenie"/>
            <w:rFonts w:ascii="Times New Roman" w:hAnsi="Times New Roman"/>
            <w:noProof/>
            <w:color w:val="auto"/>
          </w:rPr>
          <w:t>15</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VYHOTOVENIE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_Toc190421944 \h </w:instrText>
        </w:r>
        <w:r w:rsidRPr="003148B0">
          <w:rPr>
            <w:noProof/>
            <w:webHidden/>
            <w:color w:val="auto"/>
          </w:rPr>
        </w:r>
        <w:r w:rsidRPr="003148B0">
          <w:rPr>
            <w:noProof/>
            <w:webHidden/>
            <w:color w:val="auto"/>
          </w:rPr>
          <w:fldChar w:fldCharType="separate"/>
        </w:r>
        <w:r w:rsidR="007E667F">
          <w:rPr>
            <w:noProof/>
            <w:webHidden/>
            <w:color w:val="auto"/>
          </w:rPr>
          <w:t>11</w:t>
        </w:r>
        <w:r w:rsidRPr="003148B0">
          <w:rPr>
            <w:noProof/>
            <w:webHidden/>
            <w:color w:val="auto"/>
          </w:rPr>
          <w:fldChar w:fldCharType="end"/>
        </w:r>
      </w:hyperlink>
    </w:p>
    <w:p w14:paraId="161DA98B" w14:textId="5A177006"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5" w:history="1">
        <w:r w:rsidRPr="003148B0">
          <w:rPr>
            <w:rStyle w:val="Hypertextovprepojenie"/>
            <w:rFonts w:ascii="Times New Roman" w:hAnsi="Times New Roman"/>
            <w:noProof/>
            <w:color w:val="auto"/>
          </w:rPr>
          <w:t>16</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NÁKLADY NA VYPRACOVANIE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_Toc190421945 \h </w:instrText>
        </w:r>
        <w:r w:rsidRPr="003148B0">
          <w:rPr>
            <w:noProof/>
            <w:webHidden/>
            <w:color w:val="auto"/>
          </w:rPr>
        </w:r>
        <w:r w:rsidRPr="003148B0">
          <w:rPr>
            <w:noProof/>
            <w:webHidden/>
            <w:color w:val="auto"/>
          </w:rPr>
          <w:fldChar w:fldCharType="separate"/>
        </w:r>
        <w:r w:rsidR="007E667F">
          <w:rPr>
            <w:noProof/>
            <w:webHidden/>
            <w:color w:val="auto"/>
          </w:rPr>
          <w:t>12</w:t>
        </w:r>
        <w:r w:rsidRPr="003148B0">
          <w:rPr>
            <w:noProof/>
            <w:webHidden/>
            <w:color w:val="auto"/>
          </w:rPr>
          <w:fldChar w:fldCharType="end"/>
        </w:r>
      </w:hyperlink>
    </w:p>
    <w:p w14:paraId="0AFDE4A9" w14:textId="2C71DCA4"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6" w:history="1">
        <w:r w:rsidRPr="003148B0">
          <w:rPr>
            <w:rStyle w:val="Hypertextovprepojenie"/>
            <w:rFonts w:ascii="Times New Roman" w:hAnsi="Times New Roman"/>
            <w:noProof/>
            <w:color w:val="auto"/>
          </w:rPr>
          <w:t>17</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JAZYK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_Toc190421946 \h </w:instrText>
        </w:r>
        <w:r w:rsidRPr="003148B0">
          <w:rPr>
            <w:noProof/>
            <w:webHidden/>
            <w:color w:val="auto"/>
          </w:rPr>
        </w:r>
        <w:r w:rsidRPr="003148B0">
          <w:rPr>
            <w:noProof/>
            <w:webHidden/>
            <w:color w:val="auto"/>
          </w:rPr>
          <w:fldChar w:fldCharType="separate"/>
        </w:r>
        <w:r w:rsidR="007E667F">
          <w:rPr>
            <w:noProof/>
            <w:webHidden/>
            <w:color w:val="auto"/>
          </w:rPr>
          <w:t>12</w:t>
        </w:r>
        <w:r w:rsidRPr="003148B0">
          <w:rPr>
            <w:noProof/>
            <w:webHidden/>
            <w:color w:val="auto"/>
          </w:rPr>
          <w:fldChar w:fldCharType="end"/>
        </w:r>
      </w:hyperlink>
    </w:p>
    <w:p w14:paraId="4939CC7C" w14:textId="12E44E90"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7" w:history="1">
        <w:r w:rsidRPr="003148B0">
          <w:rPr>
            <w:rStyle w:val="Hypertextovprepojenie"/>
            <w:rFonts w:ascii="Times New Roman" w:hAnsi="Times New Roman"/>
            <w:noProof/>
            <w:color w:val="auto"/>
          </w:rPr>
          <w:t>18</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MENA A CENY UVÁDZANÉ V PONUKE</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_Toc190421947 \h </w:instrText>
        </w:r>
        <w:r w:rsidRPr="003148B0">
          <w:rPr>
            <w:noProof/>
            <w:webHidden/>
            <w:color w:val="auto"/>
          </w:rPr>
        </w:r>
        <w:r w:rsidRPr="003148B0">
          <w:rPr>
            <w:noProof/>
            <w:webHidden/>
            <w:color w:val="auto"/>
          </w:rPr>
          <w:fldChar w:fldCharType="separate"/>
        </w:r>
        <w:r w:rsidR="007E667F">
          <w:rPr>
            <w:noProof/>
            <w:webHidden/>
            <w:color w:val="auto"/>
          </w:rPr>
          <w:t>12</w:t>
        </w:r>
        <w:r w:rsidRPr="003148B0">
          <w:rPr>
            <w:noProof/>
            <w:webHidden/>
            <w:color w:val="auto"/>
          </w:rPr>
          <w:fldChar w:fldCharType="end"/>
        </w:r>
      </w:hyperlink>
    </w:p>
    <w:p w14:paraId="49668784" w14:textId="75EE9204"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8" w:history="1">
        <w:r w:rsidRPr="003148B0">
          <w:rPr>
            <w:rStyle w:val="Hypertextovprepojenie"/>
            <w:rFonts w:ascii="Times New Roman" w:hAnsi="Times New Roman"/>
            <w:noProof/>
            <w:color w:val="auto"/>
          </w:rPr>
          <w:t>19</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ZÁBEZPEKA V PONUKE</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_Toc190421948 \h </w:instrText>
        </w:r>
        <w:r w:rsidRPr="003148B0">
          <w:rPr>
            <w:noProof/>
            <w:webHidden/>
            <w:color w:val="auto"/>
          </w:rPr>
        </w:r>
        <w:r w:rsidRPr="003148B0">
          <w:rPr>
            <w:noProof/>
            <w:webHidden/>
            <w:color w:val="auto"/>
          </w:rPr>
          <w:fldChar w:fldCharType="separate"/>
        </w:r>
        <w:r w:rsidR="007E667F">
          <w:rPr>
            <w:noProof/>
            <w:webHidden/>
            <w:color w:val="auto"/>
          </w:rPr>
          <w:t>13</w:t>
        </w:r>
        <w:r w:rsidRPr="003148B0">
          <w:rPr>
            <w:noProof/>
            <w:webHidden/>
            <w:color w:val="auto"/>
          </w:rPr>
          <w:fldChar w:fldCharType="end"/>
        </w:r>
      </w:hyperlink>
    </w:p>
    <w:p w14:paraId="7D699DF4" w14:textId="0183B01C"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49" w:history="1">
        <w:r w:rsidRPr="003148B0">
          <w:rPr>
            <w:rStyle w:val="Hypertextovprepojenie"/>
            <w:rFonts w:ascii="Times New Roman" w:hAnsi="Times New Roman"/>
            <w:noProof/>
            <w:color w:val="auto"/>
          </w:rPr>
          <w:t>20</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OBSAH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_Toc190421949 \h </w:instrText>
        </w:r>
        <w:r w:rsidRPr="003148B0">
          <w:rPr>
            <w:noProof/>
            <w:webHidden/>
            <w:color w:val="auto"/>
          </w:rPr>
        </w:r>
        <w:r w:rsidRPr="003148B0">
          <w:rPr>
            <w:noProof/>
            <w:webHidden/>
            <w:color w:val="auto"/>
          </w:rPr>
          <w:fldChar w:fldCharType="separate"/>
        </w:r>
        <w:r w:rsidR="007E667F">
          <w:rPr>
            <w:noProof/>
            <w:webHidden/>
            <w:color w:val="auto"/>
          </w:rPr>
          <w:t>15</w:t>
        </w:r>
        <w:r w:rsidRPr="003148B0">
          <w:rPr>
            <w:noProof/>
            <w:webHidden/>
            <w:color w:val="auto"/>
          </w:rPr>
          <w:fldChar w:fldCharType="end"/>
        </w:r>
      </w:hyperlink>
    </w:p>
    <w:p w14:paraId="6A5E30E8" w14:textId="5C4E439D" w:rsidR="0041442F" w:rsidRPr="003148B0" w:rsidRDefault="0041442F" w:rsidP="00B7381B">
      <w:pPr>
        <w:pStyle w:val="Obsah3"/>
        <w:rPr>
          <w:rFonts w:asciiTheme="minorHAnsi" w:eastAsiaTheme="minorEastAsia" w:hAnsiTheme="minorHAnsi" w:cstheme="minorBidi"/>
          <w:b w:val="0"/>
          <w:iCs w:val="0"/>
          <w:noProof/>
          <w:color w:val="auto"/>
          <w:kern w:val="2"/>
          <w:sz w:val="24"/>
          <w:szCs w:val="24"/>
          <w14:ligatures w14:val="standardContextual"/>
        </w:rPr>
      </w:pPr>
      <w:hyperlink w:anchor="_Toc190421950" w:history="1">
        <w:r w:rsidRPr="003148B0">
          <w:rPr>
            <w:rStyle w:val="Hypertextovprepojenie"/>
            <w:noProof/>
            <w:color w:val="auto"/>
          </w:rPr>
          <w:t>Článok IV</w:t>
        </w:r>
      </w:hyperlink>
      <w:r w:rsidR="00F27A0F" w:rsidRPr="003148B0">
        <w:rPr>
          <w:rStyle w:val="Hypertextovprepojenie"/>
          <w:noProof/>
          <w:color w:val="auto"/>
        </w:rPr>
        <w:t xml:space="preserve"> </w:t>
      </w:r>
      <w:hyperlink w:anchor="_Toc190421951" w:history="1">
        <w:r w:rsidRPr="003148B0">
          <w:rPr>
            <w:rStyle w:val="Hypertextovprepojenie"/>
            <w:noProof/>
            <w:color w:val="auto"/>
          </w:rPr>
          <w:t>Predkladanie ponúk</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_Toc190421951 \h </w:instrText>
        </w:r>
        <w:r w:rsidRPr="003148B0">
          <w:rPr>
            <w:noProof/>
            <w:webHidden/>
            <w:color w:val="auto"/>
          </w:rPr>
        </w:r>
        <w:r w:rsidRPr="003148B0">
          <w:rPr>
            <w:noProof/>
            <w:webHidden/>
            <w:color w:val="auto"/>
          </w:rPr>
          <w:fldChar w:fldCharType="separate"/>
        </w:r>
        <w:r w:rsidR="007E667F">
          <w:rPr>
            <w:noProof/>
            <w:webHidden/>
            <w:color w:val="auto"/>
          </w:rPr>
          <w:t>17</w:t>
        </w:r>
        <w:r w:rsidRPr="003148B0">
          <w:rPr>
            <w:noProof/>
            <w:webHidden/>
            <w:color w:val="auto"/>
          </w:rPr>
          <w:fldChar w:fldCharType="end"/>
        </w:r>
      </w:hyperlink>
    </w:p>
    <w:p w14:paraId="3A872B6B" w14:textId="4289F914"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52" w:history="1">
        <w:r w:rsidRPr="003148B0">
          <w:rPr>
            <w:rStyle w:val="Hypertextovprepojenie"/>
            <w:noProof/>
            <w:color w:val="auto"/>
          </w:rPr>
          <w:t>21</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PREDLOŽENIE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_Toc190421952 \h </w:instrText>
        </w:r>
        <w:r w:rsidRPr="003148B0">
          <w:rPr>
            <w:noProof/>
            <w:webHidden/>
            <w:color w:val="auto"/>
          </w:rPr>
        </w:r>
        <w:r w:rsidRPr="003148B0">
          <w:rPr>
            <w:noProof/>
            <w:webHidden/>
            <w:color w:val="auto"/>
          </w:rPr>
          <w:fldChar w:fldCharType="separate"/>
        </w:r>
        <w:r w:rsidR="007E667F">
          <w:rPr>
            <w:noProof/>
            <w:webHidden/>
            <w:color w:val="auto"/>
          </w:rPr>
          <w:t>17</w:t>
        </w:r>
        <w:r w:rsidRPr="003148B0">
          <w:rPr>
            <w:noProof/>
            <w:webHidden/>
            <w:color w:val="auto"/>
          </w:rPr>
          <w:fldChar w:fldCharType="end"/>
        </w:r>
      </w:hyperlink>
    </w:p>
    <w:p w14:paraId="6E997A5D" w14:textId="743E0365"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53" w:history="1">
        <w:r w:rsidRPr="003148B0">
          <w:rPr>
            <w:rStyle w:val="Hypertextovprepojenie"/>
            <w:noProof/>
            <w:color w:val="auto"/>
          </w:rPr>
          <w:t>22</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DOPLNENIE, ZMENA ALEBO ODSTÚPENIE OD PONUKY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_Toc190421953 \h </w:instrText>
        </w:r>
        <w:r w:rsidRPr="003148B0">
          <w:rPr>
            <w:noProof/>
            <w:webHidden/>
            <w:color w:val="auto"/>
          </w:rPr>
        </w:r>
        <w:r w:rsidRPr="003148B0">
          <w:rPr>
            <w:noProof/>
            <w:webHidden/>
            <w:color w:val="auto"/>
          </w:rPr>
          <w:fldChar w:fldCharType="separate"/>
        </w:r>
        <w:r w:rsidR="007E667F">
          <w:rPr>
            <w:noProof/>
            <w:webHidden/>
            <w:color w:val="auto"/>
          </w:rPr>
          <w:t>17</w:t>
        </w:r>
        <w:r w:rsidRPr="003148B0">
          <w:rPr>
            <w:noProof/>
            <w:webHidden/>
            <w:color w:val="auto"/>
          </w:rPr>
          <w:fldChar w:fldCharType="end"/>
        </w:r>
      </w:hyperlink>
    </w:p>
    <w:p w14:paraId="10F84177" w14:textId="29E7E676"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54" w:history="1">
        <w:r w:rsidRPr="003148B0">
          <w:rPr>
            <w:rStyle w:val="Hypertextovprepojenie"/>
            <w:noProof/>
            <w:color w:val="auto"/>
          </w:rPr>
          <w:t>23</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VARIANTNÉ RIEŠENIA</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_Toc190421954 \h </w:instrText>
        </w:r>
        <w:r w:rsidRPr="003148B0">
          <w:rPr>
            <w:noProof/>
            <w:webHidden/>
            <w:color w:val="auto"/>
          </w:rPr>
        </w:r>
        <w:r w:rsidRPr="003148B0">
          <w:rPr>
            <w:noProof/>
            <w:webHidden/>
            <w:color w:val="auto"/>
          </w:rPr>
          <w:fldChar w:fldCharType="separate"/>
        </w:r>
        <w:r w:rsidR="007E667F">
          <w:rPr>
            <w:noProof/>
            <w:webHidden/>
            <w:color w:val="auto"/>
          </w:rPr>
          <w:t>17</w:t>
        </w:r>
        <w:r w:rsidRPr="003148B0">
          <w:rPr>
            <w:noProof/>
            <w:webHidden/>
            <w:color w:val="auto"/>
          </w:rPr>
          <w:fldChar w:fldCharType="end"/>
        </w:r>
      </w:hyperlink>
    </w:p>
    <w:p w14:paraId="1A4E4049" w14:textId="5381B164" w:rsidR="0041442F" w:rsidRPr="003148B0" w:rsidRDefault="0041442F" w:rsidP="00F27A0F">
      <w:pPr>
        <w:pStyle w:val="Obsah3"/>
        <w:rPr>
          <w:rFonts w:asciiTheme="minorHAnsi" w:eastAsiaTheme="minorEastAsia" w:hAnsiTheme="minorHAnsi" w:cstheme="minorBidi"/>
          <w:b w:val="0"/>
          <w:bCs/>
          <w:iCs w:val="0"/>
          <w:noProof/>
          <w:color w:val="auto"/>
          <w:kern w:val="2"/>
          <w:sz w:val="24"/>
          <w:szCs w:val="24"/>
          <w14:ligatures w14:val="standardContextual"/>
        </w:rPr>
      </w:pPr>
      <w:r w:rsidRPr="003148B0">
        <w:rPr>
          <w:rStyle w:val="Hypertextovprepojenie"/>
          <w:b w:val="0"/>
          <w:bCs/>
          <w:noProof/>
          <w:color w:val="auto"/>
          <w:u w:val="none"/>
        </w:rPr>
        <w:t>Článok V</w:t>
      </w:r>
      <w:r w:rsidR="00B754A6" w:rsidRPr="003148B0">
        <w:rPr>
          <w:rStyle w:val="Hypertextovprepojenie"/>
          <w:b w:val="0"/>
          <w:bCs/>
          <w:noProof/>
          <w:color w:val="auto"/>
          <w:u w:val="none"/>
        </w:rPr>
        <w:t xml:space="preserve"> </w:t>
      </w:r>
      <w:hyperlink w:anchor="_Toc190421956" w:history="1">
        <w:r w:rsidRPr="003148B0">
          <w:rPr>
            <w:rStyle w:val="Hypertextovprepojenie"/>
            <w:b w:val="0"/>
            <w:bCs/>
            <w:noProof/>
            <w:color w:val="auto"/>
            <w:u w:val="none"/>
          </w:rPr>
          <w:t>Otváranie a vyhodnotenie ponúk</w:t>
        </w:r>
        <w:r w:rsidRPr="003148B0">
          <w:rPr>
            <w:b w:val="0"/>
            <w:bCs/>
            <w:noProof/>
            <w:webHidden/>
            <w:color w:val="auto"/>
          </w:rPr>
          <w:tab/>
        </w:r>
        <w:r w:rsidRPr="003148B0">
          <w:rPr>
            <w:b w:val="0"/>
            <w:bCs/>
            <w:noProof/>
            <w:webHidden/>
            <w:color w:val="auto"/>
          </w:rPr>
          <w:fldChar w:fldCharType="begin"/>
        </w:r>
        <w:r w:rsidRPr="003148B0">
          <w:rPr>
            <w:b w:val="0"/>
            <w:bCs/>
            <w:noProof/>
            <w:webHidden/>
            <w:color w:val="auto"/>
          </w:rPr>
          <w:instrText xml:space="preserve"> PAGEREF _Toc190421956 \h </w:instrText>
        </w:r>
        <w:r w:rsidRPr="003148B0">
          <w:rPr>
            <w:b w:val="0"/>
            <w:bCs/>
            <w:noProof/>
            <w:webHidden/>
            <w:color w:val="auto"/>
          </w:rPr>
        </w:r>
        <w:r w:rsidRPr="003148B0">
          <w:rPr>
            <w:b w:val="0"/>
            <w:bCs/>
            <w:noProof/>
            <w:webHidden/>
            <w:color w:val="auto"/>
          </w:rPr>
          <w:fldChar w:fldCharType="separate"/>
        </w:r>
        <w:r w:rsidR="007E667F">
          <w:rPr>
            <w:b w:val="0"/>
            <w:bCs/>
            <w:noProof/>
            <w:webHidden/>
            <w:color w:val="auto"/>
          </w:rPr>
          <w:t>18</w:t>
        </w:r>
        <w:r w:rsidRPr="003148B0">
          <w:rPr>
            <w:b w:val="0"/>
            <w:bCs/>
            <w:noProof/>
            <w:webHidden/>
            <w:color w:val="auto"/>
          </w:rPr>
          <w:fldChar w:fldCharType="end"/>
        </w:r>
      </w:hyperlink>
    </w:p>
    <w:p w14:paraId="4704FC1F" w14:textId="39BEEC03"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57" w:history="1">
        <w:r w:rsidRPr="003148B0">
          <w:rPr>
            <w:rStyle w:val="Hypertextovprepojenie"/>
            <w:noProof/>
            <w:color w:val="auto"/>
          </w:rPr>
          <w:t>25</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OTVÁRANIE PONÚK</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_Toc190421957 \h </w:instrText>
        </w:r>
        <w:r w:rsidRPr="003148B0">
          <w:rPr>
            <w:noProof/>
            <w:webHidden/>
            <w:color w:val="auto"/>
          </w:rPr>
        </w:r>
        <w:r w:rsidRPr="003148B0">
          <w:rPr>
            <w:noProof/>
            <w:webHidden/>
            <w:color w:val="auto"/>
          </w:rPr>
          <w:fldChar w:fldCharType="separate"/>
        </w:r>
        <w:r w:rsidR="007E667F">
          <w:rPr>
            <w:noProof/>
            <w:webHidden/>
            <w:color w:val="auto"/>
          </w:rPr>
          <w:t>18</w:t>
        </w:r>
        <w:r w:rsidRPr="003148B0">
          <w:rPr>
            <w:noProof/>
            <w:webHidden/>
            <w:color w:val="auto"/>
          </w:rPr>
          <w:fldChar w:fldCharType="end"/>
        </w:r>
      </w:hyperlink>
    </w:p>
    <w:p w14:paraId="254915AB" w14:textId="6BD0AA59"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58" w:history="1">
        <w:r w:rsidRPr="003148B0">
          <w:rPr>
            <w:rStyle w:val="Hypertextovprepojenie"/>
            <w:noProof/>
            <w:color w:val="auto"/>
          </w:rPr>
          <w:t>26</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VYHODNOTENIE PONÚK</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_Toc190421958 \h </w:instrText>
        </w:r>
        <w:r w:rsidRPr="003148B0">
          <w:rPr>
            <w:noProof/>
            <w:webHidden/>
            <w:color w:val="auto"/>
          </w:rPr>
        </w:r>
        <w:r w:rsidRPr="003148B0">
          <w:rPr>
            <w:noProof/>
            <w:webHidden/>
            <w:color w:val="auto"/>
          </w:rPr>
          <w:fldChar w:fldCharType="separate"/>
        </w:r>
        <w:r w:rsidR="007E667F">
          <w:rPr>
            <w:noProof/>
            <w:webHidden/>
            <w:color w:val="auto"/>
          </w:rPr>
          <w:t>18</w:t>
        </w:r>
        <w:r w:rsidRPr="003148B0">
          <w:rPr>
            <w:noProof/>
            <w:webHidden/>
            <w:color w:val="auto"/>
          </w:rPr>
          <w:fldChar w:fldCharType="end"/>
        </w:r>
      </w:hyperlink>
    </w:p>
    <w:p w14:paraId="7FD103E1" w14:textId="265075E2"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59" w:history="1">
        <w:r w:rsidRPr="003148B0">
          <w:rPr>
            <w:rStyle w:val="Hypertextovprepojenie"/>
            <w:noProof/>
            <w:color w:val="auto"/>
          </w:rPr>
          <w:t>27</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OPRAVA CHÝB</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_Toc190421959 \h </w:instrText>
        </w:r>
        <w:r w:rsidRPr="003148B0">
          <w:rPr>
            <w:noProof/>
            <w:webHidden/>
            <w:color w:val="auto"/>
          </w:rPr>
        </w:r>
        <w:r w:rsidRPr="003148B0">
          <w:rPr>
            <w:noProof/>
            <w:webHidden/>
            <w:color w:val="auto"/>
          </w:rPr>
          <w:fldChar w:fldCharType="separate"/>
        </w:r>
        <w:r w:rsidR="007E667F">
          <w:rPr>
            <w:noProof/>
            <w:webHidden/>
            <w:color w:val="auto"/>
          </w:rPr>
          <w:t>20</w:t>
        </w:r>
        <w:r w:rsidRPr="003148B0">
          <w:rPr>
            <w:noProof/>
            <w:webHidden/>
            <w:color w:val="auto"/>
          </w:rPr>
          <w:fldChar w:fldCharType="end"/>
        </w:r>
      </w:hyperlink>
    </w:p>
    <w:p w14:paraId="108EC8E0" w14:textId="24E092BE"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60" w:history="1">
        <w:r w:rsidRPr="003148B0">
          <w:rPr>
            <w:rStyle w:val="Hypertextovprepojenie"/>
            <w:caps/>
            <w:noProof/>
            <w:color w:val="auto"/>
          </w:rPr>
          <w:t>28</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ELEKTRONICKÁ AUKCIA- nepoužije sa</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_Toc190421960 \h </w:instrText>
        </w:r>
        <w:r w:rsidRPr="003148B0">
          <w:rPr>
            <w:noProof/>
            <w:webHidden/>
            <w:color w:val="auto"/>
          </w:rPr>
        </w:r>
        <w:r w:rsidRPr="003148B0">
          <w:rPr>
            <w:noProof/>
            <w:webHidden/>
            <w:color w:val="auto"/>
          </w:rPr>
          <w:fldChar w:fldCharType="separate"/>
        </w:r>
        <w:r w:rsidR="007E667F">
          <w:rPr>
            <w:noProof/>
            <w:webHidden/>
            <w:color w:val="auto"/>
          </w:rPr>
          <w:t>20</w:t>
        </w:r>
        <w:r w:rsidRPr="003148B0">
          <w:rPr>
            <w:noProof/>
            <w:webHidden/>
            <w:color w:val="auto"/>
          </w:rPr>
          <w:fldChar w:fldCharType="end"/>
        </w:r>
      </w:hyperlink>
    </w:p>
    <w:p w14:paraId="50BCEFD9" w14:textId="45ADC7AB" w:rsidR="0041442F" w:rsidRPr="003148B0" w:rsidRDefault="0041442F">
      <w:pPr>
        <w:pStyle w:val="Obsah3"/>
        <w:rPr>
          <w:rFonts w:asciiTheme="minorHAnsi" w:eastAsiaTheme="minorEastAsia" w:hAnsiTheme="minorHAnsi" w:cstheme="minorBidi"/>
          <w:b w:val="0"/>
          <w:iCs w:val="0"/>
          <w:noProof/>
          <w:color w:val="auto"/>
          <w:kern w:val="2"/>
          <w:sz w:val="24"/>
          <w:szCs w:val="24"/>
          <w14:ligatures w14:val="standardContextual"/>
        </w:rPr>
      </w:pPr>
      <w:hyperlink w:anchor="_Toc190421961" w:history="1">
        <w:r w:rsidRPr="003148B0">
          <w:rPr>
            <w:rStyle w:val="Hypertextovprepojenie"/>
            <w:noProof/>
            <w:color w:val="auto"/>
          </w:rPr>
          <w:t>Článok VI</w:t>
        </w:r>
        <w:r w:rsidR="008E2115" w:rsidRPr="003148B0">
          <w:rPr>
            <w:noProof/>
            <w:webHidden/>
            <w:color w:val="auto"/>
          </w:rPr>
          <w:t xml:space="preserve"> </w:t>
        </w:r>
      </w:hyperlink>
      <w:r w:rsidR="008E2115" w:rsidRPr="003148B0">
        <w:rPr>
          <w:noProof/>
          <w:color w:val="auto"/>
        </w:rPr>
        <w:t xml:space="preserve"> Prijatie ponuky a uzavretie zmluvy</w:t>
      </w:r>
      <w:r w:rsidR="008E2115" w:rsidRPr="003148B0">
        <w:rPr>
          <w:noProof/>
          <w:color w:val="auto"/>
        </w:rPr>
        <w:tab/>
        <w:t>21</w:t>
      </w:r>
    </w:p>
    <w:p w14:paraId="68AE01AA" w14:textId="1E37E33A"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63" w:history="1">
        <w:r w:rsidRPr="003148B0">
          <w:rPr>
            <w:rStyle w:val="Hypertextovprepojenie"/>
            <w:noProof/>
            <w:color w:val="auto"/>
          </w:rPr>
          <w:t>29</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INFORMÁCIA O VÝSLEDKU VYHODNOTENIA PONÚK</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_Toc190421963 \h </w:instrText>
        </w:r>
        <w:r w:rsidRPr="003148B0">
          <w:rPr>
            <w:noProof/>
            <w:webHidden/>
            <w:color w:val="auto"/>
          </w:rPr>
        </w:r>
        <w:r w:rsidRPr="003148B0">
          <w:rPr>
            <w:noProof/>
            <w:webHidden/>
            <w:color w:val="auto"/>
          </w:rPr>
          <w:fldChar w:fldCharType="separate"/>
        </w:r>
        <w:r w:rsidR="007E667F">
          <w:rPr>
            <w:noProof/>
            <w:webHidden/>
            <w:color w:val="auto"/>
          </w:rPr>
          <w:t>21</w:t>
        </w:r>
        <w:r w:rsidRPr="003148B0">
          <w:rPr>
            <w:noProof/>
            <w:webHidden/>
            <w:color w:val="auto"/>
          </w:rPr>
          <w:fldChar w:fldCharType="end"/>
        </w:r>
      </w:hyperlink>
    </w:p>
    <w:p w14:paraId="7682B40A" w14:textId="073BEBFA"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64" w:history="1">
        <w:r w:rsidRPr="003148B0">
          <w:rPr>
            <w:rStyle w:val="Hypertextovprepojenie"/>
            <w:noProof/>
            <w:color w:val="auto"/>
          </w:rPr>
          <w:t>30</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UZAVRETIE ZMLUVY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_Toc190421964 \h </w:instrText>
        </w:r>
        <w:r w:rsidRPr="003148B0">
          <w:rPr>
            <w:noProof/>
            <w:webHidden/>
            <w:color w:val="auto"/>
          </w:rPr>
        </w:r>
        <w:r w:rsidRPr="003148B0">
          <w:rPr>
            <w:noProof/>
            <w:webHidden/>
            <w:color w:val="auto"/>
          </w:rPr>
          <w:fldChar w:fldCharType="separate"/>
        </w:r>
        <w:r w:rsidR="007E667F">
          <w:rPr>
            <w:noProof/>
            <w:webHidden/>
            <w:color w:val="auto"/>
          </w:rPr>
          <w:t>21</w:t>
        </w:r>
        <w:r w:rsidRPr="003148B0">
          <w:rPr>
            <w:noProof/>
            <w:webHidden/>
            <w:color w:val="auto"/>
          </w:rPr>
          <w:fldChar w:fldCharType="end"/>
        </w:r>
      </w:hyperlink>
    </w:p>
    <w:p w14:paraId="6EA030F9" w14:textId="758B5DA2" w:rsidR="0041442F" w:rsidRPr="003148B0" w:rsidRDefault="0041442F" w:rsidP="008E2115">
      <w:pPr>
        <w:pStyle w:val="Obsah3"/>
        <w:rPr>
          <w:rFonts w:asciiTheme="minorHAnsi" w:eastAsiaTheme="minorEastAsia" w:hAnsiTheme="minorHAnsi" w:cstheme="minorBidi"/>
          <w:b w:val="0"/>
          <w:iCs w:val="0"/>
          <w:noProof/>
          <w:color w:val="auto"/>
          <w:kern w:val="2"/>
          <w:sz w:val="24"/>
          <w:szCs w:val="24"/>
          <w14:ligatures w14:val="standardContextual"/>
        </w:rPr>
      </w:pPr>
      <w:hyperlink w:anchor="_Toc190421965" w:history="1">
        <w:r w:rsidRPr="003148B0">
          <w:rPr>
            <w:rStyle w:val="Hypertextovprepojenie"/>
            <w:noProof/>
            <w:color w:val="auto"/>
          </w:rPr>
          <w:t>Článok VII</w:t>
        </w:r>
      </w:hyperlink>
      <w:r w:rsidR="00B34AB8" w:rsidRPr="003148B0">
        <w:rPr>
          <w:noProof/>
          <w:color w:val="auto"/>
        </w:rPr>
        <w:t xml:space="preserve"> </w:t>
      </w:r>
      <w:hyperlink w:anchor="_Toc190421966" w:history="1">
        <w:r w:rsidRPr="003148B0">
          <w:rPr>
            <w:rStyle w:val="Hypertextovprepojenie"/>
            <w:noProof/>
            <w:color w:val="auto"/>
          </w:rPr>
          <w:t>Ďalšie informácie</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_Toc190421966 \h </w:instrText>
        </w:r>
        <w:r w:rsidRPr="003148B0">
          <w:rPr>
            <w:noProof/>
            <w:webHidden/>
            <w:color w:val="auto"/>
          </w:rPr>
        </w:r>
        <w:r w:rsidRPr="003148B0">
          <w:rPr>
            <w:noProof/>
            <w:webHidden/>
            <w:color w:val="auto"/>
          </w:rPr>
          <w:fldChar w:fldCharType="separate"/>
        </w:r>
        <w:r w:rsidR="007E667F">
          <w:rPr>
            <w:noProof/>
            <w:webHidden/>
            <w:color w:val="auto"/>
          </w:rPr>
          <w:t>22</w:t>
        </w:r>
        <w:r w:rsidRPr="003148B0">
          <w:rPr>
            <w:noProof/>
            <w:webHidden/>
            <w:color w:val="auto"/>
          </w:rPr>
          <w:fldChar w:fldCharType="end"/>
        </w:r>
      </w:hyperlink>
    </w:p>
    <w:p w14:paraId="12839FEB" w14:textId="14E972F2"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67" w:history="1">
        <w:r w:rsidRPr="003148B0">
          <w:rPr>
            <w:rStyle w:val="Hypertextovprepojenie"/>
            <w:noProof/>
            <w:color w:val="auto"/>
          </w:rPr>
          <w:t>31</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ZRUŠENIE POUŽITÉHO POSTUPU ZADÁVANIA ZÁKAZKY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_Toc190421967 \h </w:instrText>
        </w:r>
        <w:r w:rsidRPr="003148B0">
          <w:rPr>
            <w:noProof/>
            <w:webHidden/>
            <w:color w:val="auto"/>
          </w:rPr>
        </w:r>
        <w:r w:rsidRPr="003148B0">
          <w:rPr>
            <w:noProof/>
            <w:webHidden/>
            <w:color w:val="auto"/>
          </w:rPr>
          <w:fldChar w:fldCharType="separate"/>
        </w:r>
        <w:r w:rsidR="007E667F">
          <w:rPr>
            <w:noProof/>
            <w:webHidden/>
            <w:color w:val="auto"/>
          </w:rPr>
          <w:t>22</w:t>
        </w:r>
        <w:r w:rsidRPr="003148B0">
          <w:rPr>
            <w:noProof/>
            <w:webHidden/>
            <w:color w:val="auto"/>
          </w:rPr>
          <w:fldChar w:fldCharType="end"/>
        </w:r>
      </w:hyperlink>
    </w:p>
    <w:p w14:paraId="5E9ABDBB" w14:textId="2835F4D7"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68" w:history="1">
        <w:r w:rsidRPr="003148B0">
          <w:rPr>
            <w:rStyle w:val="Hypertextovprepojenie"/>
            <w:noProof/>
            <w:color w:val="auto"/>
          </w:rPr>
          <w:t>32</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DOVERNOSŤ POSTUPU VEREJNÉHO OBSTRÁVANIA</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_Toc190421968 \h </w:instrText>
        </w:r>
        <w:r w:rsidRPr="003148B0">
          <w:rPr>
            <w:noProof/>
            <w:webHidden/>
            <w:color w:val="auto"/>
          </w:rPr>
        </w:r>
        <w:r w:rsidRPr="003148B0">
          <w:rPr>
            <w:noProof/>
            <w:webHidden/>
            <w:color w:val="auto"/>
          </w:rPr>
          <w:fldChar w:fldCharType="separate"/>
        </w:r>
        <w:r w:rsidR="007E667F">
          <w:rPr>
            <w:noProof/>
            <w:webHidden/>
            <w:color w:val="auto"/>
          </w:rPr>
          <w:t>22</w:t>
        </w:r>
        <w:r w:rsidRPr="003148B0">
          <w:rPr>
            <w:noProof/>
            <w:webHidden/>
            <w:color w:val="auto"/>
          </w:rPr>
          <w:fldChar w:fldCharType="end"/>
        </w:r>
      </w:hyperlink>
    </w:p>
    <w:p w14:paraId="716D9416" w14:textId="5F7C8B89" w:rsidR="0041442F" w:rsidRPr="003148B0" w:rsidRDefault="0041442F">
      <w:pPr>
        <w:pStyle w:val="Obsah5"/>
        <w:tabs>
          <w:tab w:val="left" w:pos="1440"/>
          <w:tab w:val="right" w:leader="dot" w:pos="9628"/>
        </w:tabs>
        <w:rPr>
          <w:rFonts w:asciiTheme="minorHAnsi" w:eastAsiaTheme="minorEastAsia" w:hAnsiTheme="minorHAnsi" w:cstheme="minorBidi"/>
          <w:noProof/>
          <w:color w:val="auto"/>
          <w:kern w:val="2"/>
          <w:sz w:val="24"/>
          <w:szCs w:val="24"/>
          <w14:ligatures w14:val="standardContextual"/>
        </w:rPr>
      </w:pPr>
      <w:hyperlink w:anchor="_Toc190421969" w:history="1">
        <w:r w:rsidRPr="003148B0">
          <w:rPr>
            <w:rStyle w:val="Hypertextovprepojenie"/>
            <w:noProof/>
            <w:color w:val="auto"/>
          </w:rPr>
          <w:t>33</w:t>
        </w:r>
        <w:r w:rsidRPr="003148B0">
          <w:rPr>
            <w:rFonts w:asciiTheme="minorHAnsi" w:eastAsiaTheme="minorEastAsia" w:hAnsiTheme="minorHAnsi" w:cstheme="minorBidi"/>
            <w:noProof/>
            <w:color w:val="auto"/>
            <w:kern w:val="2"/>
            <w:sz w:val="24"/>
            <w:szCs w:val="24"/>
            <w14:ligatures w14:val="standardContextual"/>
          </w:rPr>
          <w:tab/>
        </w:r>
        <w:r w:rsidRPr="003148B0">
          <w:rPr>
            <w:rStyle w:val="Hypertextovprepojenie"/>
            <w:noProof/>
            <w:color w:val="auto"/>
          </w:rPr>
          <w:t>KONANIE O NÁMIETKACH</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_Toc190421969 \h </w:instrText>
        </w:r>
        <w:r w:rsidRPr="003148B0">
          <w:rPr>
            <w:noProof/>
            <w:webHidden/>
            <w:color w:val="auto"/>
          </w:rPr>
        </w:r>
        <w:r w:rsidRPr="003148B0">
          <w:rPr>
            <w:noProof/>
            <w:webHidden/>
            <w:color w:val="auto"/>
          </w:rPr>
          <w:fldChar w:fldCharType="separate"/>
        </w:r>
        <w:r w:rsidR="007E667F">
          <w:rPr>
            <w:noProof/>
            <w:webHidden/>
            <w:color w:val="auto"/>
          </w:rPr>
          <w:t>23</w:t>
        </w:r>
        <w:r w:rsidRPr="003148B0">
          <w:rPr>
            <w:noProof/>
            <w:webHidden/>
            <w:color w:val="auto"/>
          </w:rPr>
          <w:fldChar w:fldCharType="end"/>
        </w:r>
      </w:hyperlink>
    </w:p>
    <w:p w14:paraId="13D6F214" w14:textId="6BD0D97C" w:rsidR="0041442F" w:rsidRPr="003148B0" w:rsidRDefault="0041442F">
      <w:pPr>
        <w:pStyle w:val="Obsah2"/>
        <w:rPr>
          <w:rFonts w:asciiTheme="minorHAnsi" w:eastAsiaTheme="minorEastAsia" w:hAnsiTheme="minorHAnsi" w:cstheme="minorBidi"/>
          <w:smallCaps w:val="0"/>
          <w:noProof/>
          <w:color w:val="auto"/>
          <w:kern w:val="2"/>
          <w:sz w:val="24"/>
          <w:szCs w:val="24"/>
          <w14:ligatures w14:val="standardContextual"/>
        </w:rPr>
      </w:pPr>
      <w:hyperlink w:anchor="_Toc190421970" w:history="1">
        <w:r w:rsidRPr="003148B0">
          <w:rPr>
            <w:rStyle w:val="Hypertextovprepojenie"/>
            <w:noProof/>
            <w:color w:val="auto"/>
          </w:rPr>
          <w:t>Časť 1.2  Kritériá na hodnotenie ponúk a spôsob ich uplatnenia</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_Toc190421970 \h </w:instrText>
        </w:r>
        <w:r w:rsidRPr="003148B0">
          <w:rPr>
            <w:noProof/>
            <w:webHidden/>
            <w:color w:val="auto"/>
          </w:rPr>
        </w:r>
        <w:r w:rsidRPr="003148B0">
          <w:rPr>
            <w:noProof/>
            <w:webHidden/>
            <w:color w:val="auto"/>
          </w:rPr>
          <w:fldChar w:fldCharType="separate"/>
        </w:r>
        <w:r w:rsidR="007E667F">
          <w:rPr>
            <w:noProof/>
            <w:webHidden/>
            <w:color w:val="auto"/>
          </w:rPr>
          <w:t>23</w:t>
        </w:r>
        <w:r w:rsidRPr="003148B0">
          <w:rPr>
            <w:noProof/>
            <w:webHidden/>
            <w:color w:val="auto"/>
          </w:rPr>
          <w:fldChar w:fldCharType="end"/>
        </w:r>
      </w:hyperlink>
    </w:p>
    <w:p w14:paraId="381193E7" w14:textId="6A1CC5A4" w:rsidR="0041442F" w:rsidRPr="003148B0" w:rsidRDefault="0041442F">
      <w:pPr>
        <w:pStyle w:val="Obsah2"/>
        <w:rPr>
          <w:rFonts w:asciiTheme="minorHAnsi" w:eastAsiaTheme="minorEastAsia" w:hAnsiTheme="minorHAnsi" w:cstheme="minorBidi"/>
          <w:smallCaps w:val="0"/>
          <w:noProof/>
          <w:color w:val="auto"/>
          <w:kern w:val="2"/>
          <w:sz w:val="24"/>
          <w:szCs w:val="24"/>
          <w14:ligatures w14:val="standardContextual"/>
        </w:rPr>
      </w:pPr>
      <w:hyperlink w:anchor="_Toc190421971" w:history="1">
        <w:r w:rsidRPr="003148B0">
          <w:rPr>
            <w:rStyle w:val="Hypertextovprepojenie"/>
            <w:noProof/>
            <w:color w:val="auto"/>
          </w:rPr>
          <w:t>Časť 1.3 Spôsob určenia ceny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_Toc190421971 \h </w:instrText>
        </w:r>
        <w:r w:rsidRPr="003148B0">
          <w:rPr>
            <w:noProof/>
            <w:webHidden/>
            <w:color w:val="auto"/>
          </w:rPr>
        </w:r>
        <w:r w:rsidRPr="003148B0">
          <w:rPr>
            <w:noProof/>
            <w:webHidden/>
            <w:color w:val="auto"/>
          </w:rPr>
          <w:fldChar w:fldCharType="separate"/>
        </w:r>
        <w:r w:rsidR="007E667F">
          <w:rPr>
            <w:noProof/>
            <w:webHidden/>
            <w:color w:val="auto"/>
          </w:rPr>
          <w:t>23</w:t>
        </w:r>
        <w:r w:rsidRPr="003148B0">
          <w:rPr>
            <w:noProof/>
            <w:webHidden/>
            <w:color w:val="auto"/>
          </w:rPr>
          <w:fldChar w:fldCharType="end"/>
        </w:r>
      </w:hyperlink>
    </w:p>
    <w:p w14:paraId="1563C5F5" w14:textId="40B00C0F" w:rsidR="0041442F" w:rsidRPr="003148B0" w:rsidRDefault="0041442F">
      <w:pPr>
        <w:pStyle w:val="Obsah1"/>
        <w:rPr>
          <w:rFonts w:asciiTheme="minorHAnsi" w:eastAsiaTheme="minorEastAsia" w:hAnsiTheme="minorHAnsi" w:cstheme="minorBidi"/>
          <w:b w:val="0"/>
          <w:bCs w:val="0"/>
          <w:caps w:val="0"/>
          <w:noProof/>
          <w:color w:val="auto"/>
          <w:kern w:val="2"/>
          <w:sz w:val="24"/>
          <w:szCs w:val="24"/>
          <w14:ligatures w14:val="standardContextual"/>
        </w:rPr>
      </w:pPr>
      <w:hyperlink w:anchor="_Toc190421972" w:history="1">
        <w:r w:rsidRPr="003148B0">
          <w:rPr>
            <w:rStyle w:val="Hypertextovprepojenie"/>
            <w:noProof/>
            <w:color w:val="auto"/>
          </w:rPr>
          <w:t>ZVÄZOK 2   Opis predmetu zákazky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_Toc190421972 \h </w:instrText>
        </w:r>
        <w:r w:rsidRPr="003148B0">
          <w:rPr>
            <w:noProof/>
            <w:webHidden/>
            <w:color w:val="auto"/>
          </w:rPr>
        </w:r>
        <w:r w:rsidRPr="003148B0">
          <w:rPr>
            <w:noProof/>
            <w:webHidden/>
            <w:color w:val="auto"/>
          </w:rPr>
          <w:fldChar w:fldCharType="separate"/>
        </w:r>
        <w:r w:rsidR="007E667F">
          <w:rPr>
            <w:noProof/>
            <w:webHidden/>
            <w:color w:val="auto"/>
          </w:rPr>
          <w:t>24</w:t>
        </w:r>
        <w:r w:rsidRPr="003148B0">
          <w:rPr>
            <w:noProof/>
            <w:webHidden/>
            <w:color w:val="auto"/>
          </w:rPr>
          <w:fldChar w:fldCharType="end"/>
        </w:r>
      </w:hyperlink>
    </w:p>
    <w:p w14:paraId="2FAE14F5" w14:textId="2EE41EF8" w:rsidR="0041442F" w:rsidRPr="003148B0" w:rsidRDefault="0041442F">
      <w:pPr>
        <w:pStyle w:val="Obsah1"/>
        <w:rPr>
          <w:rFonts w:asciiTheme="minorHAnsi" w:eastAsiaTheme="minorEastAsia" w:hAnsiTheme="minorHAnsi" w:cstheme="minorBidi"/>
          <w:b w:val="0"/>
          <w:bCs w:val="0"/>
          <w:caps w:val="0"/>
          <w:noProof/>
          <w:color w:val="auto"/>
          <w:kern w:val="2"/>
          <w:sz w:val="24"/>
          <w:szCs w:val="24"/>
          <w14:ligatures w14:val="standardContextual"/>
        </w:rPr>
      </w:pPr>
      <w:hyperlink w:anchor="_Toc190421973" w:history="1">
        <w:r w:rsidRPr="003148B0">
          <w:rPr>
            <w:rStyle w:val="Hypertextovprepojenie"/>
            <w:noProof/>
            <w:color w:val="auto"/>
          </w:rPr>
          <w:t>ZVÄZOK 3  obchodné podmienky</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_Toc190421973 \h </w:instrText>
        </w:r>
        <w:r w:rsidRPr="003148B0">
          <w:rPr>
            <w:noProof/>
            <w:webHidden/>
            <w:color w:val="auto"/>
          </w:rPr>
        </w:r>
        <w:r w:rsidRPr="003148B0">
          <w:rPr>
            <w:noProof/>
            <w:webHidden/>
            <w:color w:val="auto"/>
          </w:rPr>
          <w:fldChar w:fldCharType="separate"/>
        </w:r>
        <w:r w:rsidR="007E667F">
          <w:rPr>
            <w:noProof/>
            <w:webHidden/>
            <w:color w:val="auto"/>
          </w:rPr>
          <w:t>27</w:t>
        </w:r>
        <w:r w:rsidRPr="003148B0">
          <w:rPr>
            <w:noProof/>
            <w:webHidden/>
            <w:color w:val="auto"/>
          </w:rPr>
          <w:fldChar w:fldCharType="end"/>
        </w:r>
      </w:hyperlink>
    </w:p>
    <w:p w14:paraId="4466C362" w14:textId="05846698" w:rsidR="0041442F" w:rsidRPr="003148B0" w:rsidRDefault="0041442F">
      <w:pPr>
        <w:pStyle w:val="Obsah1"/>
        <w:rPr>
          <w:rFonts w:asciiTheme="minorHAnsi" w:eastAsiaTheme="minorEastAsia" w:hAnsiTheme="minorHAnsi" w:cstheme="minorBidi"/>
          <w:b w:val="0"/>
          <w:bCs w:val="0"/>
          <w:caps w:val="0"/>
          <w:noProof/>
          <w:color w:val="auto"/>
          <w:kern w:val="2"/>
          <w:sz w:val="24"/>
          <w:szCs w:val="24"/>
          <w14:ligatures w14:val="standardContextual"/>
        </w:rPr>
      </w:pPr>
      <w:hyperlink w:anchor="_Toc190421974" w:history="1">
        <w:r w:rsidRPr="003148B0">
          <w:rPr>
            <w:rStyle w:val="Hypertextovprepojenie"/>
            <w:noProof/>
            <w:color w:val="auto"/>
          </w:rPr>
          <w:t>ZVÄZOK 4 PODMIENKY ÚČASTI</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_Toc190421974 \h </w:instrText>
        </w:r>
        <w:r w:rsidRPr="003148B0">
          <w:rPr>
            <w:noProof/>
            <w:webHidden/>
            <w:color w:val="auto"/>
          </w:rPr>
        </w:r>
        <w:r w:rsidRPr="003148B0">
          <w:rPr>
            <w:noProof/>
            <w:webHidden/>
            <w:color w:val="auto"/>
          </w:rPr>
          <w:fldChar w:fldCharType="separate"/>
        </w:r>
        <w:r w:rsidR="007E667F">
          <w:rPr>
            <w:noProof/>
            <w:webHidden/>
            <w:color w:val="auto"/>
          </w:rPr>
          <w:t>56</w:t>
        </w:r>
        <w:r w:rsidRPr="003148B0">
          <w:rPr>
            <w:noProof/>
            <w:webHidden/>
            <w:color w:val="auto"/>
          </w:rPr>
          <w:fldChar w:fldCharType="end"/>
        </w:r>
      </w:hyperlink>
    </w:p>
    <w:p w14:paraId="0C7D3DCE" w14:textId="7CDA8DBF" w:rsidR="0041442F" w:rsidRPr="003148B0" w:rsidRDefault="0041442F">
      <w:pPr>
        <w:pStyle w:val="Obsah1"/>
        <w:rPr>
          <w:rFonts w:asciiTheme="minorHAnsi" w:eastAsiaTheme="minorEastAsia" w:hAnsiTheme="minorHAnsi" w:cstheme="minorBidi"/>
          <w:b w:val="0"/>
          <w:bCs w:val="0"/>
          <w:caps w:val="0"/>
          <w:noProof/>
          <w:color w:val="auto"/>
          <w:kern w:val="2"/>
          <w:sz w:val="24"/>
          <w:szCs w:val="24"/>
          <w14:ligatures w14:val="standardContextual"/>
        </w:rPr>
      </w:pPr>
      <w:hyperlink w:anchor="_Toc190421989" w:history="1">
        <w:r w:rsidRPr="003148B0">
          <w:rPr>
            <w:rStyle w:val="Hypertextovprepojenie"/>
            <w:noProof/>
            <w:color w:val="auto"/>
          </w:rPr>
          <w:t>Prílohy k súťažným podkladom</w:t>
        </w:r>
        <w:r w:rsidRPr="003148B0">
          <w:rPr>
            <w:noProof/>
            <w:webHidden/>
            <w:color w:val="auto"/>
          </w:rPr>
          <w:tab/>
        </w:r>
        <w:r w:rsidRPr="003148B0">
          <w:rPr>
            <w:noProof/>
            <w:webHidden/>
            <w:color w:val="auto"/>
          </w:rPr>
          <w:fldChar w:fldCharType="begin"/>
        </w:r>
        <w:r w:rsidRPr="003148B0">
          <w:rPr>
            <w:noProof/>
            <w:webHidden/>
            <w:color w:val="auto"/>
          </w:rPr>
          <w:instrText xml:space="preserve"> PAGEREF _Toc190421989 \h </w:instrText>
        </w:r>
        <w:r w:rsidRPr="003148B0">
          <w:rPr>
            <w:noProof/>
            <w:webHidden/>
            <w:color w:val="auto"/>
          </w:rPr>
        </w:r>
        <w:r w:rsidRPr="003148B0">
          <w:rPr>
            <w:noProof/>
            <w:webHidden/>
            <w:color w:val="auto"/>
          </w:rPr>
          <w:fldChar w:fldCharType="separate"/>
        </w:r>
        <w:r w:rsidR="007E667F">
          <w:rPr>
            <w:noProof/>
            <w:webHidden/>
            <w:color w:val="auto"/>
          </w:rPr>
          <w:t>61</w:t>
        </w:r>
        <w:r w:rsidRPr="003148B0">
          <w:rPr>
            <w:noProof/>
            <w:webHidden/>
            <w:color w:val="auto"/>
          </w:rPr>
          <w:fldChar w:fldCharType="end"/>
        </w:r>
      </w:hyperlink>
    </w:p>
    <w:p w14:paraId="3BB8C308" w14:textId="777FA96F" w:rsidR="0041442F" w:rsidRPr="0061267F" w:rsidRDefault="00730502" w:rsidP="004744CD">
      <w:pPr>
        <w:pStyle w:val="Obsah5"/>
        <w:tabs>
          <w:tab w:val="left" w:pos="1440"/>
          <w:tab w:val="right" w:leader="dot" w:pos="9628"/>
        </w:tabs>
        <w:rPr>
          <w:rStyle w:val="Hypertextovprepojenie"/>
          <w:noProof/>
          <w:color w:val="auto"/>
          <w:u w:val="none"/>
        </w:rPr>
      </w:pPr>
      <w:r w:rsidRPr="0061267F">
        <w:rPr>
          <w:rStyle w:val="Hypertextovprepojenie"/>
          <w:noProof/>
          <w:color w:val="auto"/>
          <w:u w:val="none"/>
        </w:rPr>
        <w:t xml:space="preserve">Príloha č. 1 </w:t>
      </w:r>
      <w:hyperlink w:anchor="_Toc190421990" w:history="1">
        <w:r w:rsidR="005B17E2" w:rsidRPr="0061267F">
          <w:rPr>
            <w:rStyle w:val="Hypertextovprepojenie"/>
            <w:noProof/>
            <w:color w:val="auto"/>
            <w:u w:val="none"/>
          </w:rPr>
          <w:t>Identifikačné údaje uchádzača</w:t>
        </w:r>
        <w:r w:rsidR="0041442F" w:rsidRPr="0061267F">
          <w:rPr>
            <w:rStyle w:val="Hypertextovprepojenie"/>
            <w:noProof/>
            <w:webHidden/>
            <w:color w:val="auto"/>
            <w:u w:val="none"/>
          </w:rPr>
          <w:tab/>
        </w:r>
        <w:r w:rsidR="0041442F" w:rsidRPr="0061267F">
          <w:rPr>
            <w:rStyle w:val="Hypertextovprepojenie"/>
            <w:noProof/>
            <w:webHidden/>
            <w:color w:val="auto"/>
            <w:u w:val="none"/>
          </w:rPr>
          <w:fldChar w:fldCharType="begin"/>
        </w:r>
        <w:r w:rsidR="0041442F" w:rsidRPr="0061267F">
          <w:rPr>
            <w:rStyle w:val="Hypertextovprepojenie"/>
            <w:noProof/>
            <w:webHidden/>
            <w:color w:val="auto"/>
            <w:u w:val="none"/>
          </w:rPr>
          <w:instrText xml:space="preserve"> PAGEREF _Toc190421990 \h </w:instrText>
        </w:r>
        <w:r w:rsidR="0041442F" w:rsidRPr="0061267F">
          <w:rPr>
            <w:rStyle w:val="Hypertextovprepojenie"/>
            <w:noProof/>
            <w:webHidden/>
            <w:color w:val="auto"/>
            <w:u w:val="none"/>
          </w:rPr>
        </w:r>
        <w:r w:rsidR="0041442F" w:rsidRPr="0061267F">
          <w:rPr>
            <w:rStyle w:val="Hypertextovprepojenie"/>
            <w:noProof/>
            <w:webHidden/>
            <w:color w:val="auto"/>
            <w:u w:val="none"/>
          </w:rPr>
          <w:fldChar w:fldCharType="separate"/>
        </w:r>
        <w:r w:rsidR="007E667F">
          <w:rPr>
            <w:rStyle w:val="Hypertextovprepojenie"/>
            <w:noProof/>
            <w:webHidden/>
            <w:color w:val="auto"/>
            <w:u w:val="none"/>
          </w:rPr>
          <w:t>62</w:t>
        </w:r>
        <w:r w:rsidR="0041442F" w:rsidRPr="0061267F">
          <w:rPr>
            <w:rStyle w:val="Hypertextovprepojenie"/>
            <w:noProof/>
            <w:webHidden/>
            <w:color w:val="auto"/>
            <w:u w:val="none"/>
          </w:rPr>
          <w:fldChar w:fldCharType="end"/>
        </w:r>
      </w:hyperlink>
    </w:p>
    <w:p w14:paraId="4B2E496D" w14:textId="46046BCD" w:rsidR="0041442F" w:rsidRPr="0061267F" w:rsidRDefault="0041442F" w:rsidP="004744CD">
      <w:pPr>
        <w:pStyle w:val="Obsah5"/>
        <w:tabs>
          <w:tab w:val="left" w:pos="1440"/>
          <w:tab w:val="right" w:leader="dot" w:pos="9628"/>
        </w:tabs>
        <w:rPr>
          <w:rStyle w:val="Hypertextovprepojenie"/>
          <w:noProof/>
          <w:color w:val="auto"/>
          <w:u w:val="none"/>
        </w:rPr>
      </w:pPr>
      <w:hyperlink w:anchor="_Toc190421991"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2</w:t>
        </w:r>
      </w:hyperlink>
      <w:r w:rsidR="004D26EC" w:rsidRPr="0061267F">
        <w:rPr>
          <w:rStyle w:val="Hypertextovprepojenie"/>
          <w:noProof/>
          <w:color w:val="auto"/>
          <w:u w:val="none"/>
        </w:rPr>
        <w:t xml:space="preserve"> </w:t>
      </w:r>
      <w:hyperlink w:anchor="_Toc190421992" w:history="1">
        <w:r w:rsidRPr="0061267F">
          <w:rPr>
            <w:rStyle w:val="Hypertextovprepojenie"/>
            <w:noProof/>
            <w:color w:val="auto"/>
            <w:u w:val="none"/>
          </w:rPr>
          <w:t>V</w:t>
        </w:r>
        <w:r w:rsidR="006A3846" w:rsidRPr="0061267F">
          <w:rPr>
            <w:rStyle w:val="Hypertextovprepojenie"/>
            <w:noProof/>
            <w:color w:val="auto"/>
            <w:u w:val="none"/>
          </w:rPr>
          <w:t>yhlásenia</w:t>
        </w:r>
        <w:r w:rsidRPr="0061267F">
          <w:rPr>
            <w:rStyle w:val="Hypertextovprepojenie"/>
            <w:noProof/>
            <w:color w:val="auto"/>
            <w:u w:val="none"/>
          </w:rPr>
          <w:t xml:space="preserve"> uchádzača</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_Toc190421992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63</w:t>
        </w:r>
        <w:r w:rsidRPr="0061267F">
          <w:rPr>
            <w:rStyle w:val="Hypertextovprepojenie"/>
            <w:noProof/>
            <w:webHidden/>
            <w:color w:val="auto"/>
            <w:u w:val="none"/>
          </w:rPr>
          <w:fldChar w:fldCharType="end"/>
        </w:r>
      </w:hyperlink>
    </w:p>
    <w:p w14:paraId="1275096F" w14:textId="6BB61E0B" w:rsidR="0041442F" w:rsidRPr="0061267F" w:rsidRDefault="0041442F" w:rsidP="004744CD">
      <w:pPr>
        <w:pStyle w:val="Obsah5"/>
        <w:tabs>
          <w:tab w:val="left" w:pos="1440"/>
          <w:tab w:val="right" w:leader="dot" w:pos="9628"/>
        </w:tabs>
        <w:rPr>
          <w:rStyle w:val="Hypertextovprepojenie"/>
          <w:noProof/>
          <w:color w:val="auto"/>
          <w:u w:val="none"/>
        </w:rPr>
      </w:pPr>
      <w:hyperlink w:anchor="_Toc190421993"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3</w:t>
        </w:r>
      </w:hyperlink>
      <w:r w:rsidR="00DF737C" w:rsidRPr="0061267F">
        <w:rPr>
          <w:rStyle w:val="Hypertextovprepojenie"/>
          <w:noProof/>
          <w:color w:val="auto"/>
          <w:u w:val="none"/>
        </w:rPr>
        <w:t xml:space="preserve"> </w:t>
      </w:r>
      <w:hyperlink w:anchor="_Toc190421994" w:history="1">
        <w:r w:rsidRPr="0061267F">
          <w:rPr>
            <w:rStyle w:val="Hypertextovprepojenie"/>
            <w:noProof/>
            <w:color w:val="auto"/>
            <w:u w:val="none"/>
          </w:rPr>
          <w:t>Čestné vyhlásenie uchádzača podľa § 32</w:t>
        </w:r>
      </w:hyperlink>
      <w:r w:rsidR="002B3C99" w:rsidRPr="0061267F">
        <w:rPr>
          <w:rStyle w:val="Hypertextovprepojenie"/>
          <w:noProof/>
          <w:color w:val="auto"/>
          <w:u w:val="none"/>
        </w:rPr>
        <w:t xml:space="preserve"> </w:t>
      </w:r>
      <w:hyperlink w:anchor="_Toc190421995" w:history="1">
        <w:r w:rsidRPr="0061267F">
          <w:rPr>
            <w:rStyle w:val="Hypertextovprepojenie"/>
            <w:noProof/>
            <w:color w:val="auto"/>
            <w:u w:val="none"/>
          </w:rPr>
          <w:t>ods. 7 zákona o verejnom obstarávaní</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_Toc190421995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65</w:t>
        </w:r>
        <w:r w:rsidRPr="0061267F">
          <w:rPr>
            <w:rStyle w:val="Hypertextovprepojenie"/>
            <w:noProof/>
            <w:webHidden/>
            <w:color w:val="auto"/>
            <w:u w:val="none"/>
          </w:rPr>
          <w:fldChar w:fldCharType="end"/>
        </w:r>
      </w:hyperlink>
    </w:p>
    <w:p w14:paraId="6D36ADEB" w14:textId="6743718C" w:rsidR="0041442F" w:rsidRPr="0061267F" w:rsidRDefault="0041442F" w:rsidP="004744CD">
      <w:pPr>
        <w:pStyle w:val="Obsah5"/>
        <w:tabs>
          <w:tab w:val="left" w:pos="1440"/>
          <w:tab w:val="right" w:leader="dot" w:pos="9628"/>
        </w:tabs>
        <w:rPr>
          <w:rStyle w:val="Hypertextovprepojenie"/>
          <w:noProof/>
          <w:color w:val="auto"/>
          <w:u w:val="none"/>
        </w:rPr>
      </w:pPr>
      <w:hyperlink w:anchor="_Toc190421996"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4</w:t>
        </w:r>
      </w:hyperlink>
      <w:r w:rsidR="002B3C99" w:rsidRPr="0061267F">
        <w:rPr>
          <w:rStyle w:val="Hypertextovprepojenie"/>
          <w:noProof/>
          <w:color w:val="auto"/>
          <w:u w:val="none"/>
        </w:rPr>
        <w:t xml:space="preserve"> </w:t>
      </w:r>
      <w:hyperlink w:anchor="_Toc190421997" w:history="1">
        <w:r w:rsidRPr="0061267F">
          <w:rPr>
            <w:rStyle w:val="Hypertextovprepojenie"/>
            <w:noProof/>
            <w:color w:val="auto"/>
            <w:u w:val="none"/>
          </w:rPr>
          <w:t>Čestné vyhlásenie o akceptovaní zmluvných a obchodných podmienok</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_Toc190421997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66</w:t>
        </w:r>
        <w:r w:rsidRPr="0061267F">
          <w:rPr>
            <w:rStyle w:val="Hypertextovprepojenie"/>
            <w:noProof/>
            <w:webHidden/>
            <w:color w:val="auto"/>
            <w:u w:val="none"/>
          </w:rPr>
          <w:fldChar w:fldCharType="end"/>
        </w:r>
      </w:hyperlink>
    </w:p>
    <w:p w14:paraId="4FB4DFFC" w14:textId="6010BB57" w:rsidR="0041442F" w:rsidRPr="0061267F" w:rsidRDefault="0041442F" w:rsidP="004744CD">
      <w:pPr>
        <w:pStyle w:val="Obsah5"/>
        <w:tabs>
          <w:tab w:val="left" w:pos="1440"/>
          <w:tab w:val="right" w:leader="dot" w:pos="9628"/>
        </w:tabs>
        <w:rPr>
          <w:rStyle w:val="Hypertextovprepojenie"/>
          <w:noProof/>
          <w:color w:val="auto"/>
          <w:u w:val="none"/>
        </w:rPr>
      </w:pPr>
      <w:hyperlink w:anchor="_Toc190421998"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5</w:t>
        </w:r>
      </w:hyperlink>
      <w:r w:rsidR="002B3C99" w:rsidRPr="0061267F">
        <w:rPr>
          <w:rStyle w:val="Hypertextovprepojenie"/>
          <w:noProof/>
          <w:color w:val="auto"/>
          <w:u w:val="none"/>
        </w:rPr>
        <w:t xml:space="preserve"> </w:t>
      </w:r>
      <w:hyperlink w:anchor="_Toc190421999" w:history="1">
        <w:r w:rsidRPr="0061267F">
          <w:rPr>
            <w:rStyle w:val="Hypertextovprepojenie"/>
            <w:noProof/>
            <w:color w:val="auto"/>
            <w:u w:val="none"/>
          </w:rPr>
          <w:t>Čestné vyhlásenie o vytvorení skupiny dodávateľov</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_Toc190421999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67</w:t>
        </w:r>
        <w:r w:rsidRPr="0061267F">
          <w:rPr>
            <w:rStyle w:val="Hypertextovprepojenie"/>
            <w:noProof/>
            <w:webHidden/>
            <w:color w:val="auto"/>
            <w:u w:val="none"/>
          </w:rPr>
          <w:fldChar w:fldCharType="end"/>
        </w:r>
      </w:hyperlink>
    </w:p>
    <w:p w14:paraId="7CD1FA63" w14:textId="2EAA07CC" w:rsidR="0041442F" w:rsidRPr="0061267F" w:rsidRDefault="0041442F" w:rsidP="004744CD">
      <w:pPr>
        <w:pStyle w:val="Obsah5"/>
        <w:tabs>
          <w:tab w:val="left" w:pos="1440"/>
          <w:tab w:val="right" w:leader="dot" w:pos="9628"/>
        </w:tabs>
        <w:rPr>
          <w:rStyle w:val="Hypertextovprepojenie"/>
          <w:noProof/>
          <w:color w:val="auto"/>
          <w:u w:val="none"/>
        </w:rPr>
      </w:pPr>
      <w:hyperlink w:anchor="_Toc190422000"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6</w:t>
        </w:r>
      </w:hyperlink>
      <w:hyperlink w:anchor="_Toc190422001" w:history="1">
        <w:r w:rsidR="006A3846" w:rsidRPr="0061267F">
          <w:rPr>
            <w:rStyle w:val="Hypertextovprepojenie"/>
            <w:noProof/>
            <w:color w:val="auto"/>
            <w:u w:val="none"/>
          </w:rPr>
          <w:t xml:space="preserve"> Plnomocenstvo pre osobu konajúcu za uchádzača/člena skupiny dodávateľov</w:t>
        </w:r>
        <w:r w:rsidRPr="0061267F">
          <w:rPr>
            <w:rStyle w:val="Hypertextovprepojenie"/>
            <w:noProof/>
            <w:color w:val="auto"/>
            <w:u w:val="none"/>
          </w:rPr>
          <w:t xml:space="preserve"> </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_Toc190422001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68</w:t>
        </w:r>
        <w:r w:rsidRPr="0061267F">
          <w:rPr>
            <w:rStyle w:val="Hypertextovprepojenie"/>
            <w:noProof/>
            <w:webHidden/>
            <w:color w:val="auto"/>
            <w:u w:val="none"/>
          </w:rPr>
          <w:fldChar w:fldCharType="end"/>
        </w:r>
      </w:hyperlink>
    </w:p>
    <w:p w14:paraId="1FE24823" w14:textId="164CA046" w:rsidR="0041442F" w:rsidRPr="0061267F" w:rsidRDefault="0041442F" w:rsidP="004744CD">
      <w:pPr>
        <w:pStyle w:val="Obsah5"/>
        <w:tabs>
          <w:tab w:val="left" w:pos="1440"/>
          <w:tab w:val="right" w:leader="dot" w:pos="9628"/>
        </w:tabs>
        <w:rPr>
          <w:rStyle w:val="Hypertextovprepojenie"/>
          <w:noProof/>
          <w:color w:val="auto"/>
          <w:u w:val="none"/>
        </w:rPr>
      </w:pPr>
      <w:hyperlink w:anchor="_Toc190422002"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7</w:t>
        </w:r>
      </w:hyperlink>
      <w:r w:rsidR="00D17E7E" w:rsidRPr="0061267F">
        <w:rPr>
          <w:rStyle w:val="Hypertextovprepojenie"/>
          <w:noProof/>
          <w:color w:val="auto"/>
          <w:u w:val="none"/>
        </w:rPr>
        <w:t xml:space="preserve"> </w:t>
      </w:r>
      <w:hyperlink w:anchor="_Toc190422003" w:history="1">
        <w:r w:rsidR="006A3846" w:rsidRPr="0061267F">
          <w:rPr>
            <w:rStyle w:val="Hypertextovprepojenie"/>
            <w:noProof/>
            <w:color w:val="auto"/>
            <w:u w:val="none"/>
          </w:rPr>
          <w:t>P</w:t>
        </w:r>
        <w:r w:rsidRPr="0061267F">
          <w:rPr>
            <w:rStyle w:val="Hypertextovprepojenie"/>
            <w:noProof/>
            <w:color w:val="auto"/>
            <w:u w:val="none"/>
          </w:rPr>
          <w:t xml:space="preserve">lnomocenstvo pre </w:t>
        </w:r>
        <w:r w:rsidR="006A3846" w:rsidRPr="0061267F">
          <w:rPr>
            <w:rStyle w:val="Hypertextovprepojenie"/>
            <w:noProof/>
            <w:color w:val="auto"/>
            <w:u w:val="none"/>
          </w:rPr>
          <w:t>člena</w:t>
        </w:r>
        <w:r w:rsidRPr="0061267F">
          <w:rPr>
            <w:rStyle w:val="Hypertextovprepojenie"/>
            <w:noProof/>
            <w:color w:val="auto"/>
            <w:u w:val="none"/>
          </w:rPr>
          <w:t xml:space="preserve"> skupiny  dodávateľov</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_Toc190422003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69</w:t>
        </w:r>
        <w:r w:rsidRPr="0061267F">
          <w:rPr>
            <w:rStyle w:val="Hypertextovprepojenie"/>
            <w:noProof/>
            <w:webHidden/>
            <w:color w:val="auto"/>
            <w:u w:val="none"/>
          </w:rPr>
          <w:fldChar w:fldCharType="end"/>
        </w:r>
      </w:hyperlink>
    </w:p>
    <w:p w14:paraId="6A043F39" w14:textId="2FABDE1D" w:rsidR="0041442F" w:rsidRPr="0061267F" w:rsidRDefault="0041442F" w:rsidP="006A3846">
      <w:pPr>
        <w:pStyle w:val="Obsah5"/>
        <w:tabs>
          <w:tab w:val="left" w:pos="1440"/>
          <w:tab w:val="right" w:leader="dot" w:pos="9628"/>
        </w:tabs>
        <w:rPr>
          <w:rStyle w:val="Hypertextovprepojenie"/>
          <w:noProof/>
          <w:color w:val="auto"/>
          <w:u w:val="none"/>
        </w:rPr>
      </w:pPr>
      <w:hyperlink w:anchor="_Toc190422004"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8</w:t>
        </w:r>
      </w:hyperlink>
      <w:r w:rsidR="00D17E7E" w:rsidRPr="0061267F">
        <w:rPr>
          <w:rStyle w:val="Hypertextovprepojenie"/>
          <w:noProof/>
          <w:color w:val="auto"/>
          <w:u w:val="none"/>
        </w:rPr>
        <w:t xml:space="preserve"> </w:t>
      </w:r>
      <w:hyperlink w:anchor="_Toc190422005" w:history="1">
        <w:r w:rsidRPr="0061267F">
          <w:rPr>
            <w:rStyle w:val="Hypertextovprepojenie"/>
            <w:noProof/>
            <w:color w:val="auto"/>
            <w:u w:val="none"/>
          </w:rPr>
          <w:t>N</w:t>
        </w:r>
        <w:r w:rsidR="006A3846" w:rsidRPr="0061267F">
          <w:rPr>
            <w:rStyle w:val="Hypertextovprepojenie"/>
            <w:noProof/>
            <w:color w:val="auto"/>
            <w:u w:val="none"/>
          </w:rPr>
          <w:t>ávrh</w:t>
        </w:r>
        <w:r w:rsidRPr="0061267F">
          <w:rPr>
            <w:rStyle w:val="Hypertextovprepojenie"/>
            <w:noProof/>
            <w:color w:val="auto"/>
            <w:u w:val="none"/>
          </w:rPr>
          <w:t xml:space="preserve"> na plnenie kritéri</w:t>
        </w:r>
        <w:r w:rsidR="0061267F" w:rsidRPr="0061267F">
          <w:rPr>
            <w:rStyle w:val="Hypertextovprepojenie"/>
            <w:noProof/>
            <w:color w:val="auto"/>
            <w:u w:val="none"/>
          </w:rPr>
          <w:t>a</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_Toc190422005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70</w:t>
        </w:r>
        <w:r w:rsidRPr="0061267F">
          <w:rPr>
            <w:rStyle w:val="Hypertextovprepojenie"/>
            <w:noProof/>
            <w:webHidden/>
            <w:color w:val="auto"/>
            <w:u w:val="none"/>
          </w:rPr>
          <w:fldChar w:fldCharType="end"/>
        </w:r>
      </w:hyperlink>
    </w:p>
    <w:p w14:paraId="002FF0AE" w14:textId="7BC74152" w:rsidR="0041442F" w:rsidRPr="0061267F" w:rsidRDefault="0041442F" w:rsidP="006A3846">
      <w:pPr>
        <w:pStyle w:val="Obsah5"/>
        <w:tabs>
          <w:tab w:val="left" w:pos="1440"/>
          <w:tab w:val="right" w:leader="dot" w:pos="9628"/>
        </w:tabs>
        <w:rPr>
          <w:rStyle w:val="Hypertextovprepojenie"/>
          <w:noProof/>
          <w:color w:val="auto"/>
          <w:u w:val="none"/>
        </w:rPr>
      </w:pPr>
      <w:hyperlink w:anchor="_Toc190422006"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9</w:t>
        </w:r>
      </w:hyperlink>
      <w:r w:rsidR="00D17E7E" w:rsidRPr="0061267F">
        <w:rPr>
          <w:rStyle w:val="Hypertextovprepojenie"/>
          <w:noProof/>
          <w:color w:val="auto"/>
          <w:u w:val="none"/>
        </w:rPr>
        <w:t xml:space="preserve"> </w:t>
      </w:r>
      <w:hyperlink w:anchor="_Toc190422007" w:history="1">
        <w:r w:rsidR="00484616" w:rsidRPr="0061267F">
          <w:rPr>
            <w:rStyle w:val="Hypertextovprepojenie"/>
            <w:noProof/>
            <w:color w:val="auto"/>
            <w:u w:val="none"/>
          </w:rPr>
          <w:t>Č</w:t>
        </w:r>
        <w:r w:rsidRPr="0061267F">
          <w:rPr>
            <w:rStyle w:val="Hypertextovprepojenie"/>
            <w:noProof/>
            <w:color w:val="auto"/>
            <w:u w:val="none"/>
          </w:rPr>
          <w:t>estné vyhlásenie o subdodávkach</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_Toc190422007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71</w:t>
        </w:r>
        <w:r w:rsidRPr="0061267F">
          <w:rPr>
            <w:rStyle w:val="Hypertextovprepojenie"/>
            <w:noProof/>
            <w:webHidden/>
            <w:color w:val="auto"/>
            <w:u w:val="none"/>
          </w:rPr>
          <w:fldChar w:fldCharType="end"/>
        </w:r>
      </w:hyperlink>
    </w:p>
    <w:p w14:paraId="55269C15" w14:textId="58AD60BF" w:rsidR="0041442F" w:rsidRPr="0061267F" w:rsidRDefault="0041442F" w:rsidP="006A3846">
      <w:pPr>
        <w:pStyle w:val="Obsah5"/>
        <w:tabs>
          <w:tab w:val="left" w:pos="1440"/>
          <w:tab w:val="right" w:leader="dot" w:pos="9628"/>
        </w:tabs>
        <w:rPr>
          <w:rStyle w:val="Hypertextovprepojenie"/>
          <w:noProof/>
          <w:u w:val="none"/>
        </w:rPr>
      </w:pPr>
      <w:hyperlink w:anchor="_Toc190422008"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10</w:t>
        </w:r>
      </w:hyperlink>
      <w:r w:rsidR="00367398" w:rsidRPr="0061267F">
        <w:rPr>
          <w:rStyle w:val="Hypertextovprepojenie"/>
          <w:noProof/>
          <w:color w:val="auto"/>
          <w:u w:val="none"/>
        </w:rPr>
        <w:t xml:space="preserve"> </w:t>
      </w:r>
      <w:hyperlink w:anchor="_Toc190422009" w:history="1">
        <w:r w:rsidRPr="0061267F">
          <w:rPr>
            <w:rStyle w:val="Hypertextovprepojenie"/>
            <w:noProof/>
            <w:color w:val="auto"/>
            <w:u w:val="none"/>
          </w:rPr>
          <w:t>Zoznam dôverných informácií</w:t>
        </w:r>
        <w:r w:rsidRPr="0061267F">
          <w:rPr>
            <w:rStyle w:val="Hypertextovprepojenie"/>
            <w:noProof/>
            <w:webHidden/>
            <w:color w:val="auto"/>
            <w:u w:val="none"/>
          </w:rPr>
          <w:tab/>
        </w:r>
        <w:r w:rsidRPr="0061267F">
          <w:rPr>
            <w:rStyle w:val="Hypertextovprepojenie"/>
            <w:noProof/>
            <w:webHidden/>
            <w:color w:val="auto"/>
            <w:u w:val="none"/>
          </w:rPr>
          <w:fldChar w:fldCharType="begin"/>
        </w:r>
        <w:r w:rsidRPr="0061267F">
          <w:rPr>
            <w:rStyle w:val="Hypertextovprepojenie"/>
            <w:noProof/>
            <w:webHidden/>
            <w:color w:val="auto"/>
            <w:u w:val="none"/>
          </w:rPr>
          <w:instrText xml:space="preserve"> PAGEREF _Toc190422009 \h </w:instrText>
        </w:r>
        <w:r w:rsidRPr="0061267F">
          <w:rPr>
            <w:rStyle w:val="Hypertextovprepojenie"/>
            <w:noProof/>
            <w:webHidden/>
            <w:color w:val="auto"/>
            <w:u w:val="none"/>
          </w:rPr>
        </w:r>
        <w:r w:rsidRPr="0061267F">
          <w:rPr>
            <w:rStyle w:val="Hypertextovprepojenie"/>
            <w:noProof/>
            <w:webHidden/>
            <w:color w:val="auto"/>
            <w:u w:val="none"/>
          </w:rPr>
          <w:fldChar w:fldCharType="separate"/>
        </w:r>
        <w:r w:rsidR="007E667F">
          <w:rPr>
            <w:rStyle w:val="Hypertextovprepojenie"/>
            <w:noProof/>
            <w:webHidden/>
            <w:color w:val="auto"/>
            <w:u w:val="none"/>
          </w:rPr>
          <w:t>72</w:t>
        </w:r>
        <w:r w:rsidRPr="0061267F">
          <w:rPr>
            <w:rStyle w:val="Hypertextovprepojenie"/>
            <w:noProof/>
            <w:webHidden/>
            <w:color w:val="auto"/>
            <w:u w:val="none"/>
          </w:rPr>
          <w:fldChar w:fldCharType="end"/>
        </w:r>
      </w:hyperlink>
    </w:p>
    <w:p w14:paraId="0B0733C0" w14:textId="2B272F8C" w:rsidR="0041442F" w:rsidRPr="006A3846" w:rsidRDefault="0041442F" w:rsidP="006A3846">
      <w:pPr>
        <w:pStyle w:val="Obsah5"/>
        <w:tabs>
          <w:tab w:val="left" w:pos="1440"/>
          <w:tab w:val="right" w:leader="dot" w:pos="9628"/>
        </w:tabs>
        <w:rPr>
          <w:rStyle w:val="Hypertextovprepojenie"/>
          <w:noProof/>
        </w:rPr>
      </w:pPr>
      <w:hyperlink w:anchor="_Toc190422012" w:history="1">
        <w:r w:rsidRPr="0061267F">
          <w:rPr>
            <w:rStyle w:val="Hypertextovprepojenie"/>
            <w:noProof/>
            <w:color w:val="auto"/>
            <w:u w:val="none"/>
          </w:rPr>
          <w:t xml:space="preserve">Príloha </w:t>
        </w:r>
        <w:r w:rsidR="0061267F" w:rsidRPr="0061267F">
          <w:rPr>
            <w:rStyle w:val="Hypertextovprepojenie"/>
            <w:noProof/>
            <w:color w:val="auto"/>
            <w:u w:val="none"/>
          </w:rPr>
          <w:t>č</w:t>
        </w:r>
        <w:r w:rsidRPr="0061267F">
          <w:rPr>
            <w:rStyle w:val="Hypertextovprepojenie"/>
            <w:noProof/>
            <w:color w:val="auto"/>
            <w:u w:val="none"/>
          </w:rPr>
          <w:t>. 1</w:t>
        </w:r>
        <w:r w:rsidR="00EF46E2">
          <w:rPr>
            <w:rStyle w:val="Hypertextovprepojenie"/>
            <w:noProof/>
            <w:color w:val="auto"/>
            <w:u w:val="none"/>
          </w:rPr>
          <w:t>1</w:t>
        </w:r>
      </w:hyperlink>
      <w:r w:rsidR="00484616" w:rsidRPr="0061267F">
        <w:rPr>
          <w:rStyle w:val="Hypertextovprepojenie"/>
          <w:noProof/>
          <w:u w:val="none"/>
        </w:rPr>
        <w:t xml:space="preserve"> </w:t>
      </w:r>
      <w:r w:rsidR="00484616" w:rsidRPr="0061267F">
        <w:rPr>
          <w:rStyle w:val="Hypertextovprepojenie"/>
          <w:noProof/>
          <w:color w:val="auto"/>
          <w:u w:val="none"/>
        </w:rPr>
        <w:t>Identifikačné údaje osoby, ktorej služby alebo podklady uchádzač</w:t>
      </w:r>
      <w:r w:rsidR="003148B0" w:rsidRPr="0061267F">
        <w:rPr>
          <w:rStyle w:val="Hypertextovprepojenie"/>
          <w:noProof/>
          <w:color w:val="auto"/>
          <w:u w:val="none"/>
        </w:rPr>
        <w:t xml:space="preserve"> pri vypracovaní ponuky využíl, ak ponuku nevypracoval sám</w:t>
      </w:r>
      <w:r w:rsidR="002378EF" w:rsidRPr="0061267F">
        <w:rPr>
          <w:rStyle w:val="Hypertextovprepojenie"/>
          <w:noProof/>
          <w:color w:val="auto"/>
          <w:u w:val="none"/>
        </w:rPr>
        <w:t xml:space="preserve"> </w:t>
      </w:r>
      <w:hyperlink w:anchor="_Toc190422013" w:history="1">
        <w:r w:rsidRPr="002F064F">
          <w:rPr>
            <w:rStyle w:val="Hypertextovprepojenie"/>
            <w:noProof/>
            <w:webHidden/>
          </w:rPr>
          <w:tab/>
        </w:r>
        <w:r w:rsidRPr="002F064F">
          <w:rPr>
            <w:rStyle w:val="Hypertextovprepojenie"/>
            <w:noProof/>
            <w:webHidden/>
          </w:rPr>
          <w:fldChar w:fldCharType="begin"/>
        </w:r>
        <w:r w:rsidRPr="002F064F">
          <w:rPr>
            <w:rStyle w:val="Hypertextovprepojenie"/>
            <w:noProof/>
            <w:webHidden/>
          </w:rPr>
          <w:instrText xml:space="preserve"> PAGEREF _Toc190422013 \h </w:instrText>
        </w:r>
        <w:r w:rsidRPr="002F064F">
          <w:rPr>
            <w:rStyle w:val="Hypertextovprepojenie"/>
            <w:noProof/>
            <w:webHidden/>
          </w:rPr>
        </w:r>
        <w:r w:rsidRPr="002F064F">
          <w:rPr>
            <w:rStyle w:val="Hypertextovprepojenie"/>
            <w:noProof/>
            <w:webHidden/>
          </w:rPr>
          <w:fldChar w:fldCharType="separate"/>
        </w:r>
        <w:r w:rsidR="007E667F">
          <w:rPr>
            <w:rStyle w:val="Hypertextovprepojenie"/>
            <w:noProof/>
            <w:webHidden/>
          </w:rPr>
          <w:t>73</w:t>
        </w:r>
        <w:r w:rsidRPr="002F064F">
          <w:rPr>
            <w:rStyle w:val="Hypertextovprepojenie"/>
            <w:noProof/>
            <w:webHidden/>
          </w:rPr>
          <w:fldChar w:fldCharType="end"/>
        </w:r>
      </w:hyperlink>
    </w:p>
    <w:p w14:paraId="2780047E" w14:textId="47C22374" w:rsidR="00B0654D" w:rsidRDefault="00ED0547" w:rsidP="0033676D">
      <w:pPr>
        <w:pStyle w:val="wazza00"/>
        <w:tabs>
          <w:tab w:val="center" w:pos="4749"/>
          <w:tab w:val="left" w:pos="6787"/>
        </w:tabs>
        <w:jc w:val="left"/>
      </w:pPr>
      <w:r>
        <w:rPr>
          <w:rFonts w:cs="Times New Roman"/>
          <w:color w:val="7F7F7F"/>
          <w:sz w:val="20"/>
          <w:szCs w:val="20"/>
          <w:lang w:eastAsia="sk-SK"/>
        </w:rPr>
        <w:fldChar w:fldCharType="end"/>
      </w:r>
      <w:r w:rsidR="0033676D">
        <w:rPr>
          <w:rFonts w:cs="Times New Roman"/>
          <w:color w:val="7F7F7F"/>
          <w:sz w:val="20"/>
          <w:szCs w:val="20"/>
          <w:lang w:eastAsia="sk-SK"/>
        </w:rPr>
        <w:tab/>
      </w:r>
    </w:p>
    <w:p w14:paraId="75390FD7" w14:textId="77777777" w:rsidR="00B0654D" w:rsidRDefault="00B0654D">
      <w:pPr>
        <w:pStyle w:val="wazza00"/>
      </w:pPr>
    </w:p>
    <w:p w14:paraId="2921A28B" w14:textId="77777777" w:rsidR="00B0654D" w:rsidRDefault="00CA25C7">
      <w:pPr>
        <w:pStyle w:val="wazza00"/>
        <w:tabs>
          <w:tab w:val="left" w:pos="6075"/>
        </w:tabs>
        <w:jc w:val="left"/>
      </w:pPr>
      <w:r>
        <w:tab/>
      </w:r>
    </w:p>
    <w:p w14:paraId="0A6576A8" w14:textId="77777777" w:rsidR="00CD78C8" w:rsidRDefault="00CD78C8">
      <w:pPr>
        <w:pStyle w:val="wazza00"/>
      </w:pPr>
    </w:p>
    <w:p w14:paraId="7185BB6F" w14:textId="77777777" w:rsidR="00B0654D" w:rsidRDefault="00CA25C7">
      <w:pPr>
        <w:pStyle w:val="wazza00"/>
      </w:pPr>
      <w:r w:rsidRPr="00CD78C8">
        <w:br w:type="page"/>
      </w:r>
      <w:bookmarkStart w:id="0" w:name="_Toc449474807"/>
      <w:bookmarkStart w:id="1" w:name="_Toc471288095"/>
      <w:bookmarkStart w:id="2" w:name="_Toc190421922"/>
      <w:bookmarkStart w:id="3" w:name="_Toc295378553"/>
      <w:r>
        <w:lastRenderedPageBreak/>
        <w:t>ZVÄZOK 1</w:t>
      </w:r>
      <w:bookmarkEnd w:id="0"/>
      <w:r>
        <w:t xml:space="preserve">   Pokyny</w:t>
      </w:r>
      <w:bookmarkEnd w:id="1"/>
      <w:bookmarkEnd w:id="2"/>
    </w:p>
    <w:p w14:paraId="32747834" w14:textId="77777777" w:rsidR="00B0654D" w:rsidRDefault="00CA25C7">
      <w:pPr>
        <w:pStyle w:val="wazza01"/>
        <w:ind w:right="140"/>
        <w:jc w:val="center"/>
      </w:pPr>
      <w:bookmarkStart w:id="4" w:name="_Toc449474808"/>
      <w:bookmarkStart w:id="5" w:name="_Toc338751442"/>
      <w:bookmarkStart w:id="6" w:name="_Toc471288096"/>
      <w:bookmarkStart w:id="7" w:name="_Toc190421923"/>
      <w:r>
        <w:t>časť 1.1  Pokyny pre uchádzačov</w:t>
      </w:r>
      <w:bookmarkEnd w:id="3"/>
      <w:bookmarkEnd w:id="4"/>
      <w:bookmarkEnd w:id="5"/>
      <w:bookmarkEnd w:id="6"/>
      <w:bookmarkEnd w:id="7"/>
    </w:p>
    <w:p w14:paraId="39342581" w14:textId="77777777" w:rsidR="00B0654D" w:rsidRDefault="00CA25C7">
      <w:pPr>
        <w:pStyle w:val="wazza02"/>
      </w:pPr>
      <w:bookmarkStart w:id="8" w:name="_Toc449474809"/>
      <w:bookmarkStart w:id="9" w:name="_Toc295378554"/>
      <w:bookmarkStart w:id="10" w:name="_Toc338751443"/>
      <w:bookmarkStart w:id="11" w:name="_Toc190421924"/>
      <w:r>
        <w:t>Článok I.</w:t>
      </w:r>
      <w:bookmarkEnd w:id="8"/>
      <w:bookmarkEnd w:id="9"/>
      <w:bookmarkEnd w:id="10"/>
      <w:bookmarkEnd w:id="11"/>
    </w:p>
    <w:p w14:paraId="208F8BB3" w14:textId="77777777" w:rsidR="00B0654D" w:rsidRDefault="00CA25C7">
      <w:pPr>
        <w:pStyle w:val="wazza03"/>
      </w:pPr>
      <w:bookmarkStart w:id="12" w:name="_Toc338751444"/>
      <w:bookmarkStart w:id="13" w:name="_Toc13126756"/>
      <w:bookmarkStart w:id="14" w:name="_Toc295378555"/>
      <w:bookmarkStart w:id="15" w:name="_Toc449474810"/>
      <w:bookmarkStart w:id="16" w:name="_Toc106883090"/>
      <w:bookmarkStart w:id="17" w:name="_Toc163732956"/>
      <w:bookmarkStart w:id="18" w:name="_Toc182292399"/>
      <w:bookmarkStart w:id="19" w:name="_Toc190421925"/>
      <w:r>
        <w:t>Všeobecné informácie</w:t>
      </w:r>
      <w:bookmarkEnd w:id="12"/>
      <w:bookmarkEnd w:id="13"/>
      <w:bookmarkEnd w:id="14"/>
      <w:bookmarkEnd w:id="15"/>
      <w:bookmarkEnd w:id="16"/>
      <w:bookmarkEnd w:id="17"/>
      <w:bookmarkEnd w:id="18"/>
      <w:bookmarkEnd w:id="19"/>
    </w:p>
    <w:p w14:paraId="3DEF1098" w14:textId="491F04CA" w:rsidR="00B0654D" w:rsidRDefault="00093773">
      <w:pPr>
        <w:pStyle w:val="wazza04"/>
      </w:pPr>
      <w:bookmarkStart w:id="20" w:name="_Toc190421926"/>
      <w:r>
        <w:t xml:space="preserve">1 </w:t>
      </w:r>
      <w:r w:rsidR="00D630E7">
        <w:t>IDENTIFIKÁCIA VEREJNÉHO OBSTARÁVATEĽA</w:t>
      </w:r>
      <w:bookmarkEnd w:id="20"/>
    </w:p>
    <w:p w14:paraId="175C6466" w14:textId="77777777" w:rsidR="00B0654D" w:rsidRDefault="00CA25C7">
      <w:pPr>
        <w:pStyle w:val="SSCbenytext"/>
        <w:tabs>
          <w:tab w:val="left" w:pos="2520"/>
        </w:tabs>
        <w:spacing w:before="60"/>
        <w:ind w:left="539"/>
        <w:rPr>
          <w:rFonts w:cs="Arial"/>
          <w:b/>
          <w:lang w:eastAsia="en-US"/>
        </w:rPr>
      </w:pPr>
      <w:r>
        <w:rPr>
          <w:rFonts w:cs="Arial"/>
        </w:rPr>
        <w:t>Názov organizácie:</w:t>
      </w:r>
      <w:r>
        <w:rPr>
          <w:rFonts w:cs="Arial"/>
        </w:rPr>
        <w:tab/>
      </w:r>
      <w:r>
        <w:rPr>
          <w:rFonts w:cs="Arial"/>
          <w:b/>
          <w:lang w:eastAsia="en-US"/>
        </w:rPr>
        <w:t xml:space="preserve">Správa a údržba ciest Trnavského samosprávneho kraja </w:t>
      </w:r>
    </w:p>
    <w:p w14:paraId="4E8453FA" w14:textId="77777777" w:rsidR="00B0654D" w:rsidRDefault="00CA25C7">
      <w:pPr>
        <w:pStyle w:val="SSCbenytext"/>
        <w:tabs>
          <w:tab w:val="left" w:pos="2520"/>
        </w:tabs>
        <w:spacing w:before="60"/>
        <w:ind w:left="539"/>
        <w:rPr>
          <w:rStyle w:val="ra"/>
          <w:rFonts w:cs="Arial"/>
        </w:rPr>
      </w:pPr>
      <w:r>
        <w:rPr>
          <w:rFonts w:cs="Arial"/>
        </w:rPr>
        <w:t>Adresa organizácie:</w:t>
      </w:r>
      <w:r>
        <w:rPr>
          <w:rFonts w:cs="Arial"/>
        </w:rPr>
        <w:tab/>
      </w:r>
      <w:r>
        <w:rPr>
          <w:rStyle w:val="ra"/>
          <w:rFonts w:cs="Arial"/>
        </w:rPr>
        <w:t>Bulharská 39</w:t>
      </w:r>
    </w:p>
    <w:p w14:paraId="45967D21" w14:textId="6C64FB55" w:rsidR="00B0654D" w:rsidRDefault="00CA25C7">
      <w:pPr>
        <w:pStyle w:val="SSCbenytext"/>
        <w:tabs>
          <w:tab w:val="left" w:pos="2520"/>
        </w:tabs>
        <w:spacing w:before="60"/>
        <w:ind w:left="539"/>
        <w:rPr>
          <w:rStyle w:val="ra"/>
          <w:rFonts w:cs="Arial"/>
        </w:rPr>
      </w:pPr>
      <w:r>
        <w:rPr>
          <w:rStyle w:val="ra"/>
          <w:rFonts w:cs="Arial"/>
        </w:rPr>
        <w:tab/>
        <w:t>91</w:t>
      </w:r>
      <w:r w:rsidR="0006281F">
        <w:rPr>
          <w:rStyle w:val="ra"/>
          <w:rFonts w:cs="Arial"/>
        </w:rPr>
        <w:t>7</w:t>
      </w:r>
      <w:r>
        <w:rPr>
          <w:rStyle w:val="ra"/>
          <w:rFonts w:cs="Arial"/>
        </w:rPr>
        <w:t xml:space="preserve"> </w:t>
      </w:r>
      <w:r w:rsidR="0006281F">
        <w:rPr>
          <w:rStyle w:val="ra"/>
          <w:rFonts w:cs="Arial"/>
        </w:rPr>
        <w:t>01</w:t>
      </w:r>
      <w:r>
        <w:rPr>
          <w:rStyle w:val="ra"/>
          <w:rFonts w:cs="Arial"/>
        </w:rPr>
        <w:t xml:space="preserve"> Trnava</w:t>
      </w:r>
    </w:p>
    <w:p w14:paraId="394B36A0" w14:textId="77777777" w:rsidR="00B0654D" w:rsidRDefault="00CA25C7">
      <w:pPr>
        <w:pStyle w:val="SSCbenytext"/>
        <w:tabs>
          <w:tab w:val="left" w:pos="2520"/>
        </w:tabs>
        <w:spacing w:before="60"/>
        <w:ind w:left="539"/>
        <w:rPr>
          <w:rFonts w:cs="Arial"/>
        </w:rPr>
      </w:pPr>
      <w:r>
        <w:rPr>
          <w:rStyle w:val="ra"/>
          <w:rFonts w:cs="Arial"/>
        </w:rPr>
        <w:t>Zastúpený:</w:t>
      </w:r>
      <w:r>
        <w:rPr>
          <w:rStyle w:val="ra"/>
          <w:rFonts w:cs="Arial"/>
        </w:rPr>
        <w:tab/>
        <w:t>Ing. Dalibor Trebichalský, riaditeľ Správy a údržby ciest TTSK</w:t>
      </w:r>
    </w:p>
    <w:p w14:paraId="157B7796" w14:textId="77777777" w:rsidR="00B0654D" w:rsidRDefault="00CA25C7">
      <w:pPr>
        <w:pStyle w:val="SSCbenytext"/>
        <w:tabs>
          <w:tab w:val="left" w:pos="2520"/>
        </w:tabs>
        <w:spacing w:before="60"/>
        <w:ind w:left="539"/>
        <w:rPr>
          <w:rFonts w:cs="Arial"/>
        </w:rPr>
      </w:pPr>
      <w:r>
        <w:rPr>
          <w:rFonts w:cs="Arial"/>
        </w:rPr>
        <w:t xml:space="preserve">IČO: </w:t>
      </w:r>
      <w:r>
        <w:rPr>
          <w:rFonts w:cs="Arial"/>
        </w:rPr>
        <w:tab/>
        <w:t>37847783</w:t>
      </w:r>
    </w:p>
    <w:p w14:paraId="154870FB" w14:textId="77777777" w:rsidR="0079725E" w:rsidRPr="0079725E" w:rsidRDefault="0079725E" w:rsidP="0079725E">
      <w:pPr>
        <w:pStyle w:val="SSCbenytext"/>
        <w:tabs>
          <w:tab w:val="left" w:pos="2520"/>
        </w:tabs>
        <w:spacing w:before="60"/>
        <w:ind w:left="539"/>
        <w:rPr>
          <w:rFonts w:cs="Arial"/>
        </w:rPr>
      </w:pPr>
      <w:r w:rsidRPr="0079725E">
        <w:rPr>
          <w:rFonts w:cs="Arial"/>
        </w:rPr>
        <w:t>IČ DPH:</w:t>
      </w:r>
      <w:r w:rsidRPr="0079725E">
        <w:rPr>
          <w:rFonts w:cs="Arial"/>
        </w:rPr>
        <w:tab/>
        <w:t>SK 2021777516</w:t>
      </w:r>
    </w:p>
    <w:p w14:paraId="1722F7BF" w14:textId="77777777" w:rsidR="0079725E" w:rsidRPr="0079725E" w:rsidRDefault="0079725E" w:rsidP="0079725E">
      <w:pPr>
        <w:pStyle w:val="SSCbenytext"/>
        <w:tabs>
          <w:tab w:val="left" w:pos="2520"/>
        </w:tabs>
        <w:spacing w:before="60"/>
        <w:ind w:left="539"/>
        <w:rPr>
          <w:rFonts w:cs="Arial"/>
        </w:rPr>
      </w:pPr>
      <w:r w:rsidRPr="0079725E">
        <w:rPr>
          <w:rFonts w:cs="Arial"/>
        </w:rPr>
        <w:tab/>
        <w:t>neplatiteľ DPH (iná osoba pre daň podľa § 7 zákona č. 222/2004 Z. z.</w:t>
      </w:r>
    </w:p>
    <w:p w14:paraId="0E3A006C" w14:textId="77777777" w:rsidR="0079725E" w:rsidRDefault="0079725E" w:rsidP="0079725E">
      <w:pPr>
        <w:pStyle w:val="SSCbenytext"/>
        <w:tabs>
          <w:tab w:val="left" w:pos="2520"/>
        </w:tabs>
        <w:spacing w:before="60"/>
        <w:ind w:left="539"/>
        <w:rPr>
          <w:rFonts w:cs="Arial"/>
        </w:rPr>
      </w:pPr>
      <w:r w:rsidRPr="0079725E">
        <w:rPr>
          <w:rFonts w:cs="Arial"/>
        </w:rPr>
        <w:t xml:space="preserve">                                   o dani z pridanej hodnoty)</w:t>
      </w:r>
    </w:p>
    <w:p w14:paraId="7FCE689B" w14:textId="2BEF165F" w:rsidR="00B0654D" w:rsidRDefault="00CA25C7" w:rsidP="0079725E">
      <w:pPr>
        <w:pStyle w:val="SSCbenytext"/>
        <w:tabs>
          <w:tab w:val="left" w:pos="2520"/>
        </w:tabs>
        <w:spacing w:before="60"/>
        <w:ind w:left="539"/>
        <w:rPr>
          <w:rFonts w:cs="Arial"/>
        </w:rPr>
      </w:pPr>
      <w:r>
        <w:rPr>
          <w:rFonts w:cs="Arial"/>
        </w:rPr>
        <w:t>DIČ:</w:t>
      </w:r>
      <w:r>
        <w:rPr>
          <w:rFonts w:cs="Arial"/>
        </w:rPr>
        <w:tab/>
        <w:t>2021777516</w:t>
      </w:r>
    </w:p>
    <w:p w14:paraId="2C8FECA2" w14:textId="77777777" w:rsidR="00B0654D" w:rsidRDefault="00CA25C7">
      <w:pPr>
        <w:pStyle w:val="SSCbenytext"/>
        <w:tabs>
          <w:tab w:val="left" w:pos="2520"/>
        </w:tabs>
        <w:spacing w:before="60"/>
        <w:ind w:left="539"/>
        <w:rPr>
          <w:rFonts w:cs="Arial"/>
        </w:rPr>
      </w:pPr>
      <w:r>
        <w:rPr>
          <w:rFonts w:cs="Arial"/>
        </w:rPr>
        <w:t xml:space="preserve">Bankové spojenie: </w:t>
      </w:r>
      <w:r>
        <w:rPr>
          <w:rFonts w:cs="Arial"/>
        </w:rPr>
        <w:tab/>
        <w:t>Štátna pokladnica</w:t>
      </w:r>
    </w:p>
    <w:p w14:paraId="2875D31A" w14:textId="77777777" w:rsidR="00B0654D" w:rsidRDefault="00CA25C7">
      <w:pPr>
        <w:pStyle w:val="SSCbenytext"/>
        <w:tabs>
          <w:tab w:val="left" w:pos="2520"/>
        </w:tabs>
        <w:spacing w:before="60"/>
        <w:ind w:left="539"/>
        <w:rPr>
          <w:rFonts w:cs="Arial"/>
        </w:rPr>
      </w:pPr>
      <w:r>
        <w:rPr>
          <w:rFonts w:cs="Arial"/>
        </w:rPr>
        <w:t>Číslo účtu:</w:t>
      </w:r>
      <w:r>
        <w:rPr>
          <w:rFonts w:cs="Arial"/>
        </w:rPr>
        <w:tab/>
        <w:t>SK62 8180 0000 0070 0049 1390</w:t>
      </w:r>
    </w:p>
    <w:p w14:paraId="4B305487" w14:textId="14E91D3C" w:rsidR="00B0654D" w:rsidRDefault="00CA25C7">
      <w:pPr>
        <w:pStyle w:val="SSCbenytext"/>
        <w:tabs>
          <w:tab w:val="left" w:pos="2520"/>
        </w:tabs>
        <w:spacing w:before="60"/>
        <w:ind w:left="539"/>
        <w:rPr>
          <w:rFonts w:cs="Arial"/>
        </w:rPr>
      </w:pPr>
      <w:r>
        <w:rPr>
          <w:rFonts w:cs="Arial"/>
        </w:rPr>
        <w:t>Telefón:</w:t>
      </w:r>
      <w:r>
        <w:rPr>
          <w:rFonts w:cs="Arial"/>
        </w:rPr>
        <w:tab/>
      </w:r>
      <w:r w:rsidR="00896F0C">
        <w:rPr>
          <w:rFonts w:cs="Arial"/>
        </w:rPr>
        <w:t xml:space="preserve">+421 </w:t>
      </w:r>
      <w:r w:rsidR="00896F0C" w:rsidRPr="00896F0C">
        <w:rPr>
          <w:rFonts w:cs="Arial"/>
        </w:rPr>
        <w:t>33 5531 287</w:t>
      </w:r>
    </w:p>
    <w:p w14:paraId="18278ED8" w14:textId="77777777" w:rsidR="00B0654D" w:rsidRDefault="00CA25C7">
      <w:pPr>
        <w:pStyle w:val="SSCbenytext"/>
        <w:tabs>
          <w:tab w:val="left" w:pos="2520"/>
        </w:tabs>
        <w:spacing w:before="60"/>
        <w:ind w:left="539"/>
        <w:rPr>
          <w:rFonts w:cs="Arial"/>
        </w:rPr>
      </w:pPr>
      <w:r>
        <w:rPr>
          <w:rFonts w:cs="Arial"/>
        </w:rPr>
        <w:t>Internetová adresa:</w:t>
      </w:r>
      <w:r>
        <w:rPr>
          <w:rFonts w:cs="Arial"/>
        </w:rPr>
        <w:tab/>
      </w:r>
      <w:r>
        <w:rPr>
          <w:rStyle w:val="Hypertextovprepojenie"/>
          <w:rFonts w:cs="Arial"/>
        </w:rPr>
        <w:t>http://www.spravaciest.sk</w:t>
      </w:r>
    </w:p>
    <w:p w14:paraId="409FB91A" w14:textId="77777777" w:rsidR="00B0654D" w:rsidRDefault="00B0654D">
      <w:pPr>
        <w:pStyle w:val="SSCbenytext"/>
        <w:tabs>
          <w:tab w:val="left" w:pos="2520"/>
        </w:tabs>
        <w:spacing w:before="60"/>
        <w:ind w:left="539"/>
        <w:rPr>
          <w:rFonts w:cs="Arial"/>
        </w:rPr>
      </w:pPr>
    </w:p>
    <w:p w14:paraId="4A8D02F8" w14:textId="77777777" w:rsidR="00B0654D" w:rsidRDefault="00CA25C7">
      <w:pPr>
        <w:pStyle w:val="SSCbenytext"/>
        <w:tabs>
          <w:tab w:val="left" w:pos="2520"/>
        </w:tabs>
        <w:spacing w:before="60"/>
        <w:ind w:left="539"/>
        <w:rPr>
          <w:rFonts w:cs="Arial"/>
        </w:rPr>
      </w:pPr>
      <w:r>
        <w:rPr>
          <w:rFonts w:cs="Arial"/>
        </w:rPr>
        <w:t>Kontaktná osoba v súvislosti s verejným obstarávaním predmetu zákazky:</w:t>
      </w:r>
    </w:p>
    <w:p w14:paraId="1EB7CCD9" w14:textId="19F350C5" w:rsidR="00B0654D" w:rsidRDefault="00CA25C7">
      <w:pPr>
        <w:pStyle w:val="SSCbenytext"/>
        <w:tabs>
          <w:tab w:val="left" w:pos="2520"/>
        </w:tabs>
        <w:spacing w:before="60"/>
        <w:ind w:left="539"/>
        <w:rPr>
          <w:rFonts w:cs="Arial"/>
        </w:rPr>
      </w:pPr>
      <w:r>
        <w:rPr>
          <w:rFonts w:cs="Arial"/>
        </w:rPr>
        <w:tab/>
        <w:t xml:space="preserve">Ing. </w:t>
      </w:r>
      <w:r w:rsidR="0006281F">
        <w:rPr>
          <w:rFonts w:cs="Arial"/>
        </w:rPr>
        <w:t>Zuzana  Fodorová</w:t>
      </w:r>
    </w:p>
    <w:p w14:paraId="0C3A51C4" w14:textId="721E104C" w:rsidR="00B0654D" w:rsidRDefault="00CA25C7">
      <w:pPr>
        <w:pStyle w:val="SSCbenytext"/>
        <w:tabs>
          <w:tab w:val="left" w:pos="2520"/>
        </w:tabs>
        <w:spacing w:before="60"/>
        <w:ind w:left="539"/>
        <w:rPr>
          <w:rFonts w:cs="Arial"/>
        </w:rPr>
      </w:pPr>
      <w:r>
        <w:rPr>
          <w:rFonts w:cs="Arial"/>
        </w:rPr>
        <w:t>Tel:</w:t>
      </w:r>
      <w:r>
        <w:rPr>
          <w:rFonts w:cs="Arial"/>
        </w:rPr>
        <w:tab/>
      </w:r>
      <w:r w:rsidR="00326D21">
        <w:rPr>
          <w:rFonts w:cs="Arial"/>
        </w:rPr>
        <w:t xml:space="preserve">+421 </w:t>
      </w:r>
      <w:r w:rsidR="00326D21" w:rsidRPr="00326D21">
        <w:rPr>
          <w:rFonts w:cs="Arial"/>
        </w:rPr>
        <w:t>33 5914 2</w:t>
      </w:r>
      <w:r w:rsidR="0006281F">
        <w:rPr>
          <w:rFonts w:cs="Arial"/>
        </w:rPr>
        <w:t>52</w:t>
      </w:r>
    </w:p>
    <w:p w14:paraId="345F70C5" w14:textId="1959D9C9" w:rsidR="00B0654D" w:rsidRDefault="00CA25C7">
      <w:pPr>
        <w:pStyle w:val="SSCbenytext"/>
        <w:tabs>
          <w:tab w:val="left" w:pos="2520"/>
        </w:tabs>
        <w:spacing w:before="60"/>
        <w:ind w:left="539"/>
        <w:rPr>
          <w:rFonts w:cs="Arial"/>
          <w:szCs w:val="18"/>
        </w:rPr>
      </w:pPr>
      <w:r>
        <w:rPr>
          <w:rFonts w:cs="Arial"/>
        </w:rPr>
        <w:t>E-mail:</w:t>
      </w:r>
      <w:r>
        <w:rPr>
          <w:rFonts w:cs="Arial"/>
        </w:rPr>
        <w:tab/>
      </w:r>
      <w:hyperlink r:id="rId12" w:history="1">
        <w:r w:rsidR="00C83C30" w:rsidRPr="00623BD2">
          <w:rPr>
            <w:rStyle w:val="Hypertextovprepojenie"/>
          </w:rPr>
          <w:t>vo@spravaciest.sk</w:t>
        </w:r>
      </w:hyperlink>
    </w:p>
    <w:p w14:paraId="4C76019E" w14:textId="77777777" w:rsidR="00B0654D" w:rsidRDefault="00CA25C7">
      <w:pPr>
        <w:pStyle w:val="SSCbenytext"/>
        <w:tabs>
          <w:tab w:val="left" w:pos="2520"/>
        </w:tabs>
        <w:spacing w:before="60"/>
        <w:ind w:left="539"/>
        <w:rPr>
          <w:rFonts w:cs="Arial"/>
          <w:szCs w:val="18"/>
        </w:rPr>
      </w:pPr>
      <w:r>
        <w:rPr>
          <w:rFonts w:cs="Arial"/>
          <w:szCs w:val="18"/>
        </w:rPr>
        <w:t xml:space="preserve">Adresa profilu verejného obstarávateľa: </w:t>
      </w:r>
      <w:hyperlink r:id="rId13" w:history="1">
        <w:r>
          <w:rPr>
            <w:rStyle w:val="Hypertextovprepojenie"/>
            <w:rFonts w:cs="Arial"/>
            <w:szCs w:val="18"/>
          </w:rPr>
          <w:t>http://www.uvo.gov.sk/vyhladavanie-profilov/detail/8700</w:t>
        </w:r>
      </w:hyperlink>
    </w:p>
    <w:p w14:paraId="6628F23F" w14:textId="77777777" w:rsidR="00B0654D" w:rsidRDefault="00CA25C7">
      <w:pPr>
        <w:pStyle w:val="SSCbenytext"/>
        <w:tabs>
          <w:tab w:val="left" w:pos="2520"/>
        </w:tabs>
        <w:spacing w:before="60"/>
        <w:ind w:left="539"/>
      </w:pPr>
      <w:r>
        <w:t>(ďalej len „verejný obstarávateľ“)</w:t>
      </w:r>
    </w:p>
    <w:p w14:paraId="4BE251A6" w14:textId="2D906D65" w:rsidR="00B0654D" w:rsidRDefault="00093773">
      <w:pPr>
        <w:pStyle w:val="wazza04"/>
      </w:pPr>
      <w:bookmarkStart w:id="21" w:name="_Toc338751446"/>
      <w:bookmarkStart w:id="22" w:name="_Toc449474812"/>
      <w:bookmarkStart w:id="23" w:name="_Toc295378557"/>
      <w:bookmarkStart w:id="24" w:name="_Toc190421927"/>
      <w:r>
        <w:t xml:space="preserve">2 </w:t>
      </w:r>
      <w:r w:rsidR="00CA25C7">
        <w:t>Ú</w:t>
      </w:r>
      <w:bookmarkEnd w:id="21"/>
      <w:bookmarkEnd w:id="22"/>
      <w:bookmarkEnd w:id="23"/>
      <w:r w:rsidR="00D630E7">
        <w:t>VODNÉ USTANOVENIA</w:t>
      </w:r>
      <w:bookmarkEnd w:id="24"/>
    </w:p>
    <w:p w14:paraId="44632353" w14:textId="76CA4DF4" w:rsidR="00B0654D" w:rsidRDefault="00CA25C7">
      <w:pPr>
        <w:pStyle w:val="Odsekzoznamu"/>
        <w:numPr>
          <w:ilvl w:val="1"/>
          <w:numId w:val="28"/>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Predložením svojej ponuky uchádzač v plnom rozsahu a bez </w:t>
      </w:r>
      <w:r w:rsidR="00695964">
        <w:rPr>
          <w:rFonts w:ascii="Arial" w:hAnsi="Arial" w:cs="Arial"/>
          <w:sz w:val="20"/>
          <w:szCs w:val="20"/>
          <w:lang w:eastAsia="cs-CZ"/>
        </w:rPr>
        <w:t xml:space="preserve">akýchkoľvek </w:t>
      </w:r>
      <w:r>
        <w:rPr>
          <w:rFonts w:ascii="Arial" w:hAnsi="Arial" w:cs="Arial"/>
          <w:sz w:val="20"/>
          <w:szCs w:val="20"/>
          <w:lang w:eastAsia="cs-CZ"/>
        </w:rPr>
        <w:t>výhrad akceptuje všetky podmienky verejného obstarávateľa týkajúce sa postupu verejného obstarávania</w:t>
      </w:r>
      <w:r w:rsidR="00487BE5">
        <w:rPr>
          <w:rFonts w:ascii="Arial" w:hAnsi="Arial" w:cs="Arial"/>
          <w:sz w:val="20"/>
          <w:szCs w:val="20"/>
          <w:lang w:eastAsia="cs-CZ"/>
        </w:rPr>
        <w:t xml:space="preserve"> </w:t>
      </w:r>
      <w:r>
        <w:rPr>
          <w:rFonts w:ascii="Arial" w:hAnsi="Arial" w:cs="Arial"/>
          <w:sz w:val="20"/>
          <w:szCs w:val="20"/>
          <w:lang w:eastAsia="cs-CZ"/>
        </w:rPr>
        <w:t>uvedené v</w:t>
      </w:r>
      <w:r w:rsidR="00D506E7">
        <w:rPr>
          <w:rFonts w:ascii="Arial" w:hAnsi="Arial" w:cs="Arial"/>
          <w:sz w:val="20"/>
          <w:szCs w:val="20"/>
          <w:lang w:eastAsia="cs-CZ"/>
        </w:rPr>
        <w:t> Oznámení o vyhlásení verejného obstarávania</w:t>
      </w:r>
      <w:r w:rsidR="00487BE5">
        <w:rPr>
          <w:rFonts w:ascii="Arial" w:hAnsi="Arial" w:cs="Arial"/>
          <w:sz w:val="20"/>
          <w:szCs w:val="20"/>
          <w:lang w:eastAsia="cs-CZ"/>
        </w:rPr>
        <w:t xml:space="preserve"> </w:t>
      </w:r>
      <w:r>
        <w:rPr>
          <w:rFonts w:ascii="Arial" w:hAnsi="Arial" w:cs="Arial"/>
          <w:sz w:val="20"/>
          <w:szCs w:val="20"/>
          <w:lang w:eastAsia="cs-CZ"/>
        </w:rPr>
        <w:t>a v týchto súťažných podkladoch.</w:t>
      </w:r>
    </w:p>
    <w:p w14:paraId="2A4EEEB6" w14:textId="77777777" w:rsidR="00B0654D" w:rsidRDefault="00CA25C7">
      <w:pPr>
        <w:pStyle w:val="Odsekzoznamu"/>
        <w:numPr>
          <w:ilvl w:val="1"/>
          <w:numId w:val="28"/>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Ponuka predložená uchádzačom musí byť vypracovaná v súlade s podmienkami uvedenými </w:t>
      </w:r>
      <w:r w:rsidR="001D20CB">
        <w:rPr>
          <w:rFonts w:ascii="Arial" w:hAnsi="Arial" w:cs="Arial"/>
          <w:sz w:val="20"/>
          <w:szCs w:val="20"/>
          <w:lang w:eastAsia="cs-CZ"/>
        </w:rPr>
        <w:t>v Oznámení o vyhlásení verejného obstarávania</w:t>
      </w:r>
      <w:r>
        <w:rPr>
          <w:rFonts w:ascii="Arial" w:hAnsi="Arial" w:cs="Arial"/>
          <w:sz w:val="20"/>
          <w:szCs w:val="20"/>
          <w:lang w:eastAsia="cs-CZ"/>
        </w:rPr>
        <w:t xml:space="preserve"> a v týchto súťažných podkladoch</w:t>
      </w:r>
      <w:r w:rsidR="001D2035">
        <w:rPr>
          <w:rFonts w:ascii="Arial" w:hAnsi="Arial" w:cs="Arial"/>
          <w:sz w:val="20"/>
          <w:szCs w:val="20"/>
          <w:lang w:eastAsia="cs-CZ"/>
        </w:rPr>
        <w:t xml:space="preserve"> a</w:t>
      </w:r>
      <w:r w:rsidR="00EA5844">
        <w:rPr>
          <w:rFonts w:ascii="Arial" w:hAnsi="Arial" w:cs="Arial"/>
          <w:sz w:val="20"/>
          <w:szCs w:val="20"/>
          <w:lang w:eastAsia="cs-CZ"/>
        </w:rPr>
        <w:t> </w:t>
      </w:r>
      <w:r w:rsidR="001D2035">
        <w:rPr>
          <w:rFonts w:ascii="Arial" w:hAnsi="Arial" w:cs="Arial"/>
          <w:sz w:val="20"/>
          <w:szCs w:val="20"/>
          <w:lang w:eastAsia="cs-CZ"/>
        </w:rPr>
        <w:t>nesmie</w:t>
      </w:r>
      <w:r w:rsidR="00EA5844">
        <w:rPr>
          <w:rFonts w:ascii="Arial" w:hAnsi="Arial" w:cs="Arial"/>
          <w:sz w:val="20"/>
          <w:szCs w:val="20"/>
          <w:lang w:eastAsia="cs-CZ"/>
        </w:rPr>
        <w:t xml:space="preserve"> obsahovať žiadne výhrady týkajúce sa podmienok </w:t>
      </w:r>
      <w:r w:rsidR="009A664A">
        <w:rPr>
          <w:rFonts w:ascii="Arial" w:hAnsi="Arial" w:cs="Arial"/>
          <w:sz w:val="20"/>
          <w:szCs w:val="20"/>
          <w:lang w:eastAsia="cs-CZ"/>
        </w:rPr>
        <w:t>súťaže.</w:t>
      </w:r>
    </w:p>
    <w:p w14:paraId="5930346D" w14:textId="77777777" w:rsidR="007E667F" w:rsidRPr="007E667F" w:rsidRDefault="007E667F" w:rsidP="007E667F">
      <w:pPr>
        <w:tabs>
          <w:tab w:val="left" w:pos="-3119"/>
        </w:tabs>
        <w:autoSpaceDE w:val="0"/>
        <w:autoSpaceDN w:val="0"/>
        <w:spacing w:before="120"/>
        <w:jc w:val="both"/>
        <w:rPr>
          <w:rFonts w:ascii="Arial" w:hAnsi="Arial" w:cs="Arial"/>
          <w:sz w:val="20"/>
          <w:szCs w:val="20"/>
          <w:lang w:eastAsia="cs-CZ"/>
        </w:rPr>
      </w:pPr>
    </w:p>
    <w:p w14:paraId="31288181" w14:textId="53FFE62F" w:rsidR="00B0654D" w:rsidRDefault="00093773">
      <w:pPr>
        <w:pStyle w:val="wazza04"/>
      </w:pPr>
      <w:bookmarkStart w:id="25" w:name="_Toc295378558"/>
      <w:bookmarkStart w:id="26" w:name="_Toc338751447"/>
      <w:bookmarkStart w:id="27" w:name="_Toc449474813"/>
      <w:bookmarkStart w:id="28" w:name="_Toc190421928"/>
      <w:r>
        <w:lastRenderedPageBreak/>
        <w:t xml:space="preserve">3 </w:t>
      </w:r>
      <w:r w:rsidR="00CA25C7">
        <w:t>P</w:t>
      </w:r>
      <w:bookmarkEnd w:id="25"/>
      <w:bookmarkEnd w:id="26"/>
      <w:bookmarkEnd w:id="27"/>
      <w:r w:rsidR="00D630E7">
        <w:t>REDMET SÚŤAŽNÝCH PODKLADOV A POSTUP VO VEREJNOM OBSTARÁVANÍ</w:t>
      </w:r>
      <w:bookmarkEnd w:id="28"/>
    </w:p>
    <w:p w14:paraId="79FCECFA" w14:textId="77777777" w:rsidR="00B0654D" w:rsidRDefault="00CA25C7">
      <w:pPr>
        <w:pStyle w:val="Odsekzoznamu"/>
        <w:numPr>
          <w:ilvl w:val="1"/>
          <w:numId w:val="29"/>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Predmetom týchto súťažných podkladov je </w:t>
      </w:r>
      <w:r w:rsidR="00320207">
        <w:rPr>
          <w:rFonts w:ascii="Arial" w:hAnsi="Arial" w:cs="Arial"/>
          <w:sz w:val="20"/>
          <w:szCs w:val="20"/>
          <w:lang w:eastAsia="cs-CZ"/>
        </w:rPr>
        <w:t>stanovenie postupu</w:t>
      </w:r>
      <w:r w:rsidR="00A54746">
        <w:rPr>
          <w:rFonts w:ascii="Arial" w:hAnsi="Arial" w:cs="Arial"/>
          <w:sz w:val="20"/>
          <w:szCs w:val="20"/>
          <w:lang w:eastAsia="cs-CZ"/>
        </w:rPr>
        <w:t xml:space="preserve"> pri zadávaní</w:t>
      </w:r>
      <w:r>
        <w:rPr>
          <w:rFonts w:ascii="Arial" w:hAnsi="Arial" w:cs="Arial"/>
          <w:sz w:val="20"/>
          <w:szCs w:val="20"/>
          <w:lang w:eastAsia="cs-CZ"/>
        </w:rPr>
        <w:t xml:space="preserve"> zákazky na uskutočnenie stavebných prác s predmetom uvedeným v bode 4 a vo Zväzku 2 – </w:t>
      </w:r>
      <w:r>
        <w:rPr>
          <w:rFonts w:ascii="Arial" w:hAnsi="Arial" w:cs="Arial"/>
          <w:i/>
          <w:sz w:val="20"/>
          <w:szCs w:val="20"/>
          <w:lang w:eastAsia="cs-CZ"/>
        </w:rPr>
        <w:t>Opis predmetu zákazky</w:t>
      </w:r>
      <w:r>
        <w:rPr>
          <w:rFonts w:ascii="Arial" w:hAnsi="Arial" w:cs="Arial"/>
          <w:sz w:val="20"/>
          <w:szCs w:val="20"/>
          <w:lang w:eastAsia="cs-CZ"/>
        </w:rPr>
        <w:t xml:space="preserve"> týchto súťažných podkladov.</w:t>
      </w:r>
    </w:p>
    <w:p w14:paraId="771C3F15" w14:textId="0C59443D" w:rsidR="00B0654D" w:rsidRPr="000A4EBB" w:rsidRDefault="00CA25C7">
      <w:pPr>
        <w:pStyle w:val="Odsekzoznamu"/>
        <w:numPr>
          <w:ilvl w:val="1"/>
          <w:numId w:val="29"/>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Zákazka bude zadaná</w:t>
      </w:r>
      <w:r w:rsidR="008F7E4B">
        <w:rPr>
          <w:rFonts w:ascii="Arial" w:hAnsi="Arial" w:cs="Arial"/>
          <w:sz w:val="20"/>
          <w:szCs w:val="20"/>
          <w:lang w:eastAsia="cs-CZ"/>
        </w:rPr>
        <w:t xml:space="preserve"> </w:t>
      </w:r>
      <w:r>
        <w:rPr>
          <w:rFonts w:ascii="Arial" w:hAnsi="Arial" w:cs="Arial"/>
          <w:sz w:val="20"/>
          <w:szCs w:val="20"/>
          <w:lang w:eastAsia="cs-CZ"/>
        </w:rPr>
        <w:t xml:space="preserve">postupom </w:t>
      </w:r>
      <w:r w:rsidR="00820340">
        <w:rPr>
          <w:rFonts w:ascii="Arial" w:hAnsi="Arial" w:cs="Arial"/>
          <w:sz w:val="20"/>
          <w:szCs w:val="20"/>
          <w:lang w:eastAsia="cs-CZ"/>
        </w:rPr>
        <w:t xml:space="preserve">pre </w:t>
      </w:r>
      <w:r w:rsidR="00FA61DE">
        <w:rPr>
          <w:rFonts w:ascii="Arial" w:hAnsi="Arial" w:cs="Arial"/>
          <w:sz w:val="20"/>
          <w:szCs w:val="20"/>
          <w:lang w:eastAsia="cs-CZ"/>
        </w:rPr>
        <w:t>nadlimitné</w:t>
      </w:r>
      <w:r>
        <w:rPr>
          <w:rFonts w:ascii="Arial" w:hAnsi="Arial" w:cs="Arial"/>
          <w:sz w:val="20"/>
          <w:szCs w:val="20"/>
          <w:lang w:eastAsia="cs-CZ"/>
        </w:rPr>
        <w:t xml:space="preserve"> zákazky podľa § </w:t>
      </w:r>
      <w:r w:rsidR="00976C7D">
        <w:rPr>
          <w:rFonts w:ascii="Arial" w:hAnsi="Arial" w:cs="Arial"/>
          <w:sz w:val="20"/>
          <w:szCs w:val="20"/>
          <w:lang w:eastAsia="cs-CZ"/>
        </w:rPr>
        <w:t>66</w:t>
      </w:r>
      <w:r w:rsidR="004C120D">
        <w:rPr>
          <w:rFonts w:ascii="Arial" w:hAnsi="Arial" w:cs="Arial"/>
          <w:sz w:val="20"/>
          <w:szCs w:val="20"/>
          <w:lang w:eastAsia="cs-CZ"/>
        </w:rPr>
        <w:t xml:space="preserve"> </w:t>
      </w:r>
      <w:r>
        <w:rPr>
          <w:rFonts w:ascii="Arial" w:hAnsi="Arial" w:cs="Arial"/>
          <w:sz w:val="20"/>
          <w:szCs w:val="20"/>
          <w:lang w:eastAsia="cs-CZ"/>
        </w:rPr>
        <w:t>zákona č. 343/2015 Z. z. o verejnom obstarávaní a o zmene a doplnení niektorých zákonov</w:t>
      </w:r>
      <w:r w:rsidR="00C72CE5">
        <w:rPr>
          <w:rFonts w:ascii="Arial" w:hAnsi="Arial" w:cs="Arial"/>
          <w:sz w:val="20"/>
          <w:szCs w:val="20"/>
          <w:lang w:eastAsia="cs-CZ"/>
        </w:rPr>
        <w:t xml:space="preserve"> v znení neskorších predpisov</w:t>
      </w:r>
      <w:r>
        <w:rPr>
          <w:rFonts w:ascii="Arial" w:hAnsi="Arial" w:cs="Arial"/>
          <w:sz w:val="20"/>
          <w:szCs w:val="20"/>
          <w:lang w:eastAsia="cs-CZ"/>
        </w:rPr>
        <w:t xml:space="preserve"> (ďalej len „zákon o VO“) prostredníctvom </w:t>
      </w:r>
      <w:r w:rsidR="009A664A">
        <w:rPr>
          <w:rFonts w:ascii="Arial" w:hAnsi="Arial" w:cs="Arial"/>
          <w:sz w:val="20"/>
          <w:szCs w:val="20"/>
          <w:lang w:eastAsia="cs-CZ"/>
        </w:rPr>
        <w:t>IS</w:t>
      </w:r>
      <w:r>
        <w:rPr>
          <w:rFonts w:ascii="Arial" w:hAnsi="Arial" w:cs="Arial"/>
          <w:sz w:val="20"/>
          <w:szCs w:val="20"/>
          <w:lang w:eastAsia="cs-CZ"/>
        </w:rPr>
        <w:t xml:space="preserve"> EVO, </w:t>
      </w:r>
      <w:r w:rsidRPr="000A4EBB">
        <w:rPr>
          <w:rFonts w:ascii="Arial" w:hAnsi="Arial" w:cs="Arial"/>
          <w:sz w:val="20"/>
          <w:szCs w:val="20"/>
          <w:lang w:eastAsia="cs-CZ"/>
        </w:rPr>
        <w:t xml:space="preserve">pričom verejný obstarávateľ </w:t>
      </w:r>
      <w:r w:rsidR="009A3371">
        <w:rPr>
          <w:rFonts w:ascii="Arial" w:hAnsi="Arial" w:cs="Arial"/>
          <w:sz w:val="20"/>
          <w:szCs w:val="20"/>
          <w:lang w:eastAsia="cs-CZ"/>
        </w:rPr>
        <w:t>uskutoční</w:t>
      </w:r>
      <w:r w:rsidR="00487BE5">
        <w:rPr>
          <w:rFonts w:ascii="Arial" w:hAnsi="Arial" w:cs="Arial"/>
          <w:sz w:val="20"/>
          <w:szCs w:val="20"/>
          <w:lang w:eastAsia="cs-CZ"/>
        </w:rPr>
        <w:t xml:space="preserve"> </w:t>
      </w:r>
      <w:r w:rsidR="00431642">
        <w:rPr>
          <w:rFonts w:ascii="Arial" w:hAnsi="Arial" w:cs="Arial"/>
          <w:sz w:val="20"/>
          <w:szCs w:val="20"/>
          <w:lang w:eastAsia="cs-CZ"/>
        </w:rPr>
        <w:t xml:space="preserve">v súlade s § </w:t>
      </w:r>
      <w:r w:rsidR="0093014F">
        <w:rPr>
          <w:rFonts w:ascii="Arial" w:hAnsi="Arial" w:cs="Arial"/>
          <w:sz w:val="20"/>
          <w:szCs w:val="20"/>
          <w:lang w:eastAsia="cs-CZ"/>
        </w:rPr>
        <w:t>66</w:t>
      </w:r>
      <w:r w:rsidR="00431642">
        <w:rPr>
          <w:rFonts w:ascii="Arial" w:hAnsi="Arial" w:cs="Arial"/>
          <w:sz w:val="20"/>
          <w:szCs w:val="20"/>
          <w:lang w:eastAsia="cs-CZ"/>
        </w:rPr>
        <w:t xml:space="preserve"> ods. 7 </w:t>
      </w:r>
      <w:r w:rsidR="00753181">
        <w:rPr>
          <w:rFonts w:ascii="Arial" w:hAnsi="Arial" w:cs="Arial"/>
          <w:sz w:val="20"/>
          <w:szCs w:val="20"/>
          <w:lang w:eastAsia="cs-CZ"/>
        </w:rPr>
        <w:t xml:space="preserve">písm. b) </w:t>
      </w:r>
      <w:r w:rsidR="00431642">
        <w:rPr>
          <w:rFonts w:ascii="Arial" w:hAnsi="Arial" w:cs="Arial"/>
          <w:sz w:val="20"/>
          <w:szCs w:val="20"/>
          <w:lang w:eastAsia="cs-CZ"/>
        </w:rPr>
        <w:t xml:space="preserve">zákona o VO </w:t>
      </w:r>
      <w:r w:rsidR="00753181">
        <w:rPr>
          <w:rFonts w:ascii="Arial" w:hAnsi="Arial" w:cs="Arial"/>
          <w:sz w:val="20"/>
          <w:szCs w:val="20"/>
          <w:lang w:eastAsia="cs-CZ"/>
        </w:rPr>
        <w:t xml:space="preserve">vyhodnotenie </w:t>
      </w:r>
      <w:r w:rsidR="00A67BB2">
        <w:rPr>
          <w:rFonts w:ascii="Arial" w:hAnsi="Arial" w:cs="Arial"/>
          <w:sz w:val="20"/>
          <w:szCs w:val="20"/>
          <w:lang w:eastAsia="cs-CZ"/>
        </w:rPr>
        <w:t xml:space="preserve">ponúk z hľadiska splnenia </w:t>
      </w:r>
      <w:r w:rsidR="00E443AC">
        <w:rPr>
          <w:rFonts w:ascii="Arial" w:hAnsi="Arial" w:cs="Arial"/>
          <w:sz w:val="20"/>
          <w:szCs w:val="20"/>
          <w:lang w:eastAsia="cs-CZ"/>
        </w:rPr>
        <w:t xml:space="preserve">požiadaviek na predmet zákazky a vyhodnotenie </w:t>
      </w:r>
      <w:r w:rsidRPr="000A4EBB">
        <w:rPr>
          <w:rFonts w:ascii="Arial" w:hAnsi="Arial" w:cs="Arial"/>
          <w:sz w:val="20"/>
          <w:szCs w:val="20"/>
          <w:lang w:eastAsia="cs-CZ"/>
        </w:rPr>
        <w:t>splneni</w:t>
      </w:r>
      <w:r w:rsidR="00753181">
        <w:rPr>
          <w:rFonts w:ascii="Arial" w:hAnsi="Arial" w:cs="Arial"/>
          <w:sz w:val="20"/>
          <w:szCs w:val="20"/>
          <w:lang w:eastAsia="cs-CZ"/>
        </w:rPr>
        <w:t>a</w:t>
      </w:r>
      <w:r w:rsidRPr="000A4EBB">
        <w:rPr>
          <w:rFonts w:ascii="Arial" w:hAnsi="Arial" w:cs="Arial"/>
          <w:sz w:val="20"/>
          <w:szCs w:val="20"/>
          <w:lang w:eastAsia="cs-CZ"/>
        </w:rPr>
        <w:t xml:space="preserve"> podmienok účasti po vyhodnotení ponúk na základe kritérií na vyhodnotenie ponúk. </w:t>
      </w:r>
    </w:p>
    <w:p w14:paraId="11AD0A09" w14:textId="73577E4F" w:rsidR="00B0654D" w:rsidRDefault="00093773">
      <w:pPr>
        <w:pStyle w:val="wazza04"/>
      </w:pPr>
      <w:bookmarkStart w:id="29" w:name="_Toc295378559"/>
      <w:bookmarkStart w:id="30" w:name="_Toc338751448"/>
      <w:bookmarkStart w:id="31" w:name="_Toc449474814"/>
      <w:bookmarkStart w:id="32" w:name="_Toc190421929"/>
      <w:r>
        <w:t xml:space="preserve">4 </w:t>
      </w:r>
      <w:r w:rsidR="00D630E7">
        <w:t>PREDMET ZÁKAZKY</w:t>
      </w:r>
      <w:bookmarkEnd w:id="29"/>
      <w:bookmarkEnd w:id="30"/>
      <w:bookmarkEnd w:id="31"/>
      <w:bookmarkEnd w:id="32"/>
    </w:p>
    <w:p w14:paraId="3666A30F" w14:textId="10E91EDC" w:rsidR="000D3E9E" w:rsidRPr="00D6422D" w:rsidRDefault="000D3E9E" w:rsidP="00757935">
      <w:pPr>
        <w:pStyle w:val="Odsekzoznamu"/>
        <w:numPr>
          <w:ilvl w:val="1"/>
          <w:numId w:val="30"/>
        </w:numPr>
        <w:tabs>
          <w:tab w:val="left" w:pos="-3119"/>
        </w:tabs>
        <w:autoSpaceDE w:val="0"/>
        <w:autoSpaceDN w:val="0"/>
        <w:spacing w:before="120"/>
        <w:ind w:left="567" w:hanging="567"/>
        <w:jc w:val="both"/>
        <w:rPr>
          <w:rFonts w:ascii="Arial" w:hAnsi="Arial" w:cs="Arial"/>
          <w:bCs/>
          <w:sz w:val="20"/>
          <w:szCs w:val="20"/>
          <w:lang w:eastAsia="cs-CZ"/>
        </w:rPr>
      </w:pPr>
      <w:r w:rsidRPr="000D3E9E">
        <w:rPr>
          <w:rFonts w:ascii="Arial" w:hAnsi="Arial" w:cs="Arial"/>
          <w:b/>
          <w:sz w:val="20"/>
          <w:szCs w:val="20"/>
          <w:lang w:eastAsia="cs-CZ"/>
        </w:rPr>
        <w:t xml:space="preserve">Názov predmetu zákazky: </w:t>
      </w:r>
      <w:r w:rsidR="00CA25C7" w:rsidRPr="000D3E9E">
        <w:rPr>
          <w:rFonts w:ascii="Arial" w:hAnsi="Arial" w:cs="Arial"/>
          <w:b/>
          <w:sz w:val="20"/>
          <w:szCs w:val="20"/>
          <w:lang w:eastAsia="cs-CZ"/>
        </w:rPr>
        <w:t>„</w:t>
      </w:r>
      <w:r w:rsidR="007B5ECA">
        <w:rPr>
          <w:rFonts w:ascii="Arial" w:hAnsi="Arial" w:cs="Arial"/>
          <w:b/>
          <w:sz w:val="20"/>
          <w:szCs w:val="20"/>
          <w:lang w:eastAsia="cs-CZ"/>
        </w:rPr>
        <w:t>Cesta II/499 Trebatice - Piešťany</w:t>
      </w:r>
      <w:r w:rsidR="008B1525">
        <w:rPr>
          <w:rFonts w:ascii="Arial" w:hAnsi="Arial" w:cs="Arial"/>
          <w:b/>
          <w:sz w:val="20"/>
          <w:szCs w:val="20"/>
          <w:lang w:eastAsia="cs-CZ"/>
        </w:rPr>
        <w:t>“</w:t>
      </w:r>
      <w:r w:rsidR="00CA25C7" w:rsidRPr="00D6422D">
        <w:rPr>
          <w:rFonts w:ascii="Arial" w:hAnsi="Arial" w:cs="Arial"/>
          <w:bCs/>
          <w:sz w:val="20"/>
          <w:szCs w:val="20"/>
          <w:lang w:eastAsia="cs-CZ"/>
        </w:rPr>
        <w:t xml:space="preserve"> </w:t>
      </w:r>
    </w:p>
    <w:p w14:paraId="1A8A3B3C" w14:textId="4FC4BF13" w:rsidR="002E1385" w:rsidRPr="00AF1C92" w:rsidRDefault="00CA25C7" w:rsidP="00AF1C92">
      <w:pPr>
        <w:pStyle w:val="Odsekzoznamu"/>
        <w:numPr>
          <w:ilvl w:val="1"/>
          <w:numId w:val="30"/>
        </w:numPr>
        <w:tabs>
          <w:tab w:val="left" w:pos="-3119"/>
        </w:tabs>
        <w:autoSpaceDE w:val="0"/>
        <w:autoSpaceDN w:val="0"/>
        <w:spacing w:before="120"/>
        <w:ind w:left="567" w:hanging="567"/>
        <w:jc w:val="both"/>
        <w:rPr>
          <w:rFonts w:ascii="Arial" w:hAnsi="Arial" w:cs="Arial"/>
          <w:bCs/>
          <w:sz w:val="20"/>
          <w:szCs w:val="20"/>
          <w:lang w:eastAsia="cs-CZ"/>
        </w:rPr>
      </w:pPr>
      <w:r w:rsidRPr="002E1385">
        <w:rPr>
          <w:rFonts w:ascii="Arial" w:hAnsi="Arial" w:cs="Arial"/>
          <w:b/>
          <w:sz w:val="20"/>
          <w:szCs w:val="20"/>
          <w:lang w:eastAsia="cs-CZ"/>
        </w:rPr>
        <w:t xml:space="preserve">Stručný opis predmetu zákazky: </w:t>
      </w:r>
      <w:r w:rsidR="00105D87" w:rsidRPr="00105D87">
        <w:rPr>
          <w:rFonts w:ascii="Arial" w:hAnsi="Arial" w:cs="Arial"/>
          <w:bCs/>
          <w:sz w:val="20"/>
          <w:szCs w:val="20"/>
          <w:lang w:eastAsia="cs-CZ"/>
        </w:rPr>
        <w:t xml:space="preserve">Predmetom </w:t>
      </w:r>
      <w:r w:rsidR="00105D87">
        <w:rPr>
          <w:rFonts w:ascii="Arial" w:hAnsi="Arial" w:cs="Arial"/>
          <w:bCs/>
          <w:sz w:val="20"/>
          <w:szCs w:val="20"/>
          <w:lang w:eastAsia="cs-CZ"/>
        </w:rPr>
        <w:t>zákazky</w:t>
      </w:r>
      <w:r w:rsidR="00105D87" w:rsidRPr="00105D87">
        <w:rPr>
          <w:rFonts w:ascii="Arial" w:hAnsi="Arial" w:cs="Arial"/>
          <w:bCs/>
          <w:sz w:val="20"/>
          <w:szCs w:val="20"/>
          <w:lang w:eastAsia="cs-CZ"/>
        </w:rPr>
        <w:t xml:space="preserve"> je realizácia stavebných prác na rekonštrukcii cesty II/499 v kkm 42,029 – 46,349 kumulatívneho staničenia Cestnej databanky (CDB). Nevyhnutnou súčasťou diela je aj vyhotovenie projektovej dokumentácie skutočného zrealizovania stavby a porealizačného geodetického zamerania oprávnenou osobou v digitálnej aj papierovej forme. </w:t>
      </w:r>
      <w:r w:rsidR="002E1385" w:rsidRPr="00AF1C92">
        <w:rPr>
          <w:rFonts w:ascii="Arial" w:hAnsi="Arial" w:cs="Arial"/>
          <w:bCs/>
          <w:sz w:val="20"/>
          <w:szCs w:val="20"/>
          <w:lang w:eastAsia="cs-CZ"/>
        </w:rPr>
        <w:t xml:space="preserve">(ďalej len „predmet zákazky“). </w:t>
      </w:r>
    </w:p>
    <w:p w14:paraId="6FD49411" w14:textId="059DB814" w:rsidR="00CB4B52" w:rsidRDefault="008358C3" w:rsidP="00DB3FFB">
      <w:pPr>
        <w:pStyle w:val="Odsekzoznamu"/>
        <w:numPr>
          <w:ilvl w:val="1"/>
          <w:numId w:val="30"/>
        </w:numPr>
        <w:tabs>
          <w:tab w:val="left" w:pos="-3119"/>
        </w:tabs>
        <w:autoSpaceDE w:val="0"/>
        <w:autoSpaceDN w:val="0"/>
        <w:spacing w:before="120"/>
        <w:ind w:left="567" w:hanging="567"/>
        <w:jc w:val="both"/>
        <w:rPr>
          <w:rFonts w:ascii="Arial" w:hAnsi="Arial" w:cs="Arial"/>
          <w:bCs/>
          <w:sz w:val="20"/>
          <w:szCs w:val="20"/>
          <w:lang w:eastAsia="cs-CZ"/>
        </w:rPr>
      </w:pPr>
      <w:r w:rsidRPr="00DB3FFB">
        <w:rPr>
          <w:rFonts w:ascii="Arial" w:hAnsi="Arial" w:cs="Arial"/>
          <w:bCs/>
          <w:sz w:val="20"/>
          <w:szCs w:val="20"/>
          <w:lang w:eastAsia="cs-CZ"/>
        </w:rPr>
        <w:t>Predmet zákazky</w:t>
      </w:r>
      <w:r w:rsidR="00DB3FFB" w:rsidRPr="00DB3FFB">
        <w:rPr>
          <w:rFonts w:ascii="Arial" w:hAnsi="Arial" w:cs="Arial"/>
          <w:bCs/>
          <w:sz w:val="20"/>
          <w:szCs w:val="20"/>
          <w:lang w:eastAsia="cs-CZ"/>
        </w:rPr>
        <w:t xml:space="preserve"> nie</w:t>
      </w:r>
      <w:r w:rsidRPr="00DB3FFB">
        <w:rPr>
          <w:rFonts w:ascii="Arial" w:hAnsi="Arial" w:cs="Arial"/>
          <w:bCs/>
          <w:sz w:val="20"/>
          <w:szCs w:val="20"/>
          <w:lang w:eastAsia="cs-CZ"/>
        </w:rPr>
        <w:t xml:space="preserve"> </w:t>
      </w:r>
      <w:r w:rsidR="001A52BA" w:rsidRPr="00DB3FFB">
        <w:rPr>
          <w:rFonts w:ascii="Arial" w:hAnsi="Arial" w:cs="Arial"/>
          <w:bCs/>
          <w:sz w:val="20"/>
          <w:szCs w:val="20"/>
          <w:lang w:eastAsia="cs-CZ"/>
        </w:rPr>
        <w:t>je rozdelený časti.</w:t>
      </w:r>
      <w:r w:rsidR="00A17231" w:rsidRPr="00DB3FFB">
        <w:rPr>
          <w:rFonts w:ascii="Arial" w:hAnsi="Arial" w:cs="Arial"/>
          <w:bCs/>
          <w:sz w:val="20"/>
          <w:szCs w:val="20"/>
          <w:lang w:eastAsia="cs-CZ"/>
        </w:rPr>
        <w:t xml:space="preserve"> </w:t>
      </w:r>
    </w:p>
    <w:p w14:paraId="23B34A62" w14:textId="02BA96C5" w:rsidR="00DF4628" w:rsidRPr="00DB3FFB" w:rsidRDefault="00BF2F5F" w:rsidP="00DF4628">
      <w:pPr>
        <w:pStyle w:val="Odsekzoznamu"/>
        <w:tabs>
          <w:tab w:val="left" w:pos="-3119"/>
        </w:tabs>
        <w:autoSpaceDE w:val="0"/>
        <w:autoSpaceDN w:val="0"/>
        <w:spacing w:before="120"/>
        <w:ind w:left="567"/>
        <w:jc w:val="both"/>
        <w:rPr>
          <w:rFonts w:ascii="Arial" w:hAnsi="Arial" w:cs="Arial"/>
          <w:bCs/>
          <w:sz w:val="20"/>
          <w:szCs w:val="20"/>
          <w:lang w:eastAsia="cs-CZ"/>
        </w:rPr>
      </w:pPr>
      <w:r w:rsidRPr="00BF2F5F">
        <w:rPr>
          <w:rFonts w:ascii="Arial" w:hAnsi="Arial" w:cs="Arial"/>
          <w:bCs/>
          <w:sz w:val="20"/>
          <w:szCs w:val="20"/>
          <w:lang w:eastAsia="cs-CZ"/>
        </w:rPr>
        <w:t>Verejný obstarávateľ nerozdelil predmet zákazky na časti z dôvodu,</w:t>
      </w:r>
      <w:r w:rsidR="0084301C">
        <w:rPr>
          <w:rFonts w:ascii="Arial" w:hAnsi="Arial" w:cs="Arial"/>
          <w:bCs/>
          <w:sz w:val="20"/>
          <w:szCs w:val="20"/>
          <w:lang w:eastAsia="cs-CZ"/>
        </w:rPr>
        <w:t xml:space="preserve"> že </w:t>
      </w:r>
      <w:r w:rsidR="00761873">
        <w:rPr>
          <w:rFonts w:ascii="Arial" w:hAnsi="Arial" w:cs="Arial"/>
          <w:sz w:val="20"/>
          <w:szCs w:val="20"/>
        </w:rPr>
        <w:t>predmetom zákazky je rekonštrukcia jedného úseku cesty</w:t>
      </w:r>
      <w:r w:rsidRPr="00D71E55">
        <w:rPr>
          <w:rFonts w:ascii="Arial" w:hAnsi="Arial" w:cs="Arial"/>
          <w:bCs/>
          <w:sz w:val="20"/>
          <w:szCs w:val="20"/>
          <w:lang w:eastAsia="cs-CZ"/>
        </w:rPr>
        <w:t>.</w:t>
      </w:r>
      <w:r w:rsidRPr="00BF2F5F">
        <w:rPr>
          <w:rFonts w:ascii="Arial" w:hAnsi="Arial" w:cs="Arial"/>
          <w:bCs/>
          <w:sz w:val="20"/>
          <w:szCs w:val="20"/>
          <w:lang w:eastAsia="cs-CZ"/>
        </w:rPr>
        <w:t xml:space="preserve"> </w:t>
      </w:r>
      <w:r w:rsidR="00DA7B0A">
        <w:rPr>
          <w:rFonts w:ascii="Arial" w:hAnsi="Arial" w:cs="Arial"/>
          <w:bCs/>
          <w:sz w:val="20"/>
          <w:szCs w:val="20"/>
          <w:lang w:eastAsia="cs-CZ"/>
        </w:rPr>
        <w:t>Táto zákazka bude</w:t>
      </w:r>
      <w:r w:rsidR="00C82B1B" w:rsidRPr="00C82B1B">
        <w:rPr>
          <w:rFonts w:ascii="Arial" w:hAnsi="Arial" w:cs="Arial"/>
          <w:bCs/>
          <w:sz w:val="20"/>
          <w:szCs w:val="20"/>
          <w:lang w:eastAsia="cs-CZ"/>
        </w:rPr>
        <w:t xml:space="preserve"> realizovan</w:t>
      </w:r>
      <w:r w:rsidR="00DA7B0A">
        <w:rPr>
          <w:rFonts w:ascii="Arial" w:hAnsi="Arial" w:cs="Arial"/>
          <w:bCs/>
          <w:sz w:val="20"/>
          <w:szCs w:val="20"/>
          <w:lang w:eastAsia="cs-CZ"/>
        </w:rPr>
        <w:t>á</w:t>
      </w:r>
      <w:r w:rsidR="00C82B1B" w:rsidRPr="00C82B1B">
        <w:rPr>
          <w:rFonts w:ascii="Arial" w:hAnsi="Arial" w:cs="Arial"/>
          <w:bCs/>
          <w:sz w:val="20"/>
          <w:szCs w:val="20"/>
          <w:lang w:eastAsia="cs-CZ"/>
        </w:rPr>
        <w:t xml:space="preserve"> na základe jednej projektovej dokumentácie</w:t>
      </w:r>
      <w:r w:rsidR="00DA7B0A">
        <w:rPr>
          <w:rFonts w:ascii="Arial" w:hAnsi="Arial" w:cs="Arial"/>
          <w:bCs/>
          <w:sz w:val="20"/>
          <w:szCs w:val="20"/>
          <w:lang w:eastAsia="cs-CZ"/>
        </w:rPr>
        <w:t xml:space="preserve">, </w:t>
      </w:r>
      <w:r w:rsidR="00C82B1B" w:rsidRPr="00C82B1B">
        <w:rPr>
          <w:rFonts w:ascii="Arial" w:hAnsi="Arial" w:cs="Arial"/>
          <w:bCs/>
          <w:sz w:val="20"/>
          <w:szCs w:val="20"/>
          <w:lang w:eastAsia="cs-CZ"/>
        </w:rPr>
        <w:t xml:space="preserve">v zmysle </w:t>
      </w:r>
      <w:r w:rsidR="00DA7B0A">
        <w:rPr>
          <w:rFonts w:ascii="Arial" w:hAnsi="Arial" w:cs="Arial"/>
          <w:bCs/>
          <w:sz w:val="20"/>
          <w:szCs w:val="20"/>
          <w:lang w:eastAsia="cs-CZ"/>
        </w:rPr>
        <w:t>ktorej stavba</w:t>
      </w:r>
      <w:r w:rsidR="00C82B1B" w:rsidRPr="00C82B1B">
        <w:rPr>
          <w:rFonts w:ascii="Arial" w:hAnsi="Arial" w:cs="Arial"/>
          <w:bCs/>
          <w:sz w:val="20"/>
          <w:szCs w:val="20"/>
          <w:lang w:eastAsia="cs-CZ"/>
        </w:rPr>
        <w:t xml:space="preserve"> tvorí funkčný a logický celok. Nerozdelením zákazky na časti verejný obstarávateľ neobmedzuje účasť vo verejnom obstarávaní malým a stredným podnikom, ktoré sú spôsobilé túto zákazku realizovať. </w:t>
      </w:r>
      <w:r w:rsidRPr="00BF2F5F">
        <w:rPr>
          <w:rFonts w:ascii="Arial" w:hAnsi="Arial" w:cs="Arial"/>
          <w:bCs/>
          <w:sz w:val="20"/>
          <w:szCs w:val="20"/>
          <w:lang w:eastAsia="cs-CZ"/>
        </w:rPr>
        <w:t>Aktuálne na trhu pôsobí dostatok spoločností, ktoré dokážu dodať celý predmet zákazky ako celok. Rozdelenie predmetu zákazky na časti by bolo pre verejného obstarávateľa neefektívne a nehospodárne.</w:t>
      </w:r>
    </w:p>
    <w:p w14:paraId="666B30F3" w14:textId="77777777" w:rsidR="00772B3B" w:rsidRPr="0075024C" w:rsidRDefault="00772B3B" w:rsidP="00757935">
      <w:pPr>
        <w:pStyle w:val="Odsekzoznamu"/>
        <w:numPr>
          <w:ilvl w:val="1"/>
          <w:numId w:val="30"/>
        </w:numPr>
        <w:tabs>
          <w:tab w:val="left" w:pos="-3119"/>
        </w:tabs>
        <w:autoSpaceDE w:val="0"/>
        <w:autoSpaceDN w:val="0"/>
        <w:spacing w:before="120"/>
        <w:ind w:left="567" w:hanging="567"/>
        <w:jc w:val="both"/>
        <w:rPr>
          <w:rFonts w:ascii="Arial" w:hAnsi="Arial" w:cs="Arial"/>
          <w:b/>
          <w:sz w:val="20"/>
          <w:szCs w:val="20"/>
          <w:lang w:eastAsia="cs-CZ"/>
        </w:rPr>
      </w:pPr>
      <w:r w:rsidRPr="0075024C">
        <w:rPr>
          <w:rFonts w:ascii="Arial" w:hAnsi="Arial" w:cs="Arial"/>
          <w:b/>
          <w:sz w:val="20"/>
          <w:szCs w:val="20"/>
          <w:lang w:eastAsia="cs-CZ"/>
        </w:rPr>
        <w:t xml:space="preserve">Nomenklatúra - Spoločný slovník obstarávania (CPV): </w:t>
      </w:r>
    </w:p>
    <w:p w14:paraId="3941D3D0" w14:textId="419DC42C" w:rsidR="00362AE1" w:rsidRDefault="00CA25C7" w:rsidP="0018407C">
      <w:pPr>
        <w:pStyle w:val="Odsekzoznamu"/>
        <w:tabs>
          <w:tab w:val="left" w:pos="-3119"/>
        </w:tabs>
        <w:autoSpaceDE w:val="0"/>
        <w:autoSpaceDN w:val="0"/>
        <w:spacing w:before="120"/>
        <w:ind w:left="567"/>
        <w:jc w:val="both"/>
        <w:rPr>
          <w:rFonts w:ascii="Arial" w:hAnsi="Arial" w:cs="Arial"/>
          <w:b/>
          <w:sz w:val="20"/>
          <w:szCs w:val="20"/>
          <w:lang w:eastAsia="cs-CZ"/>
        </w:rPr>
      </w:pPr>
      <w:r w:rsidRPr="009F52F3">
        <w:rPr>
          <w:rFonts w:ascii="Arial" w:hAnsi="Arial" w:cs="Arial"/>
          <w:b/>
          <w:sz w:val="20"/>
          <w:szCs w:val="20"/>
          <w:lang w:eastAsia="cs-CZ"/>
        </w:rPr>
        <w:t>Hlavný kód CPV:</w:t>
      </w:r>
      <w:r w:rsidR="00AA17C3">
        <w:rPr>
          <w:rFonts w:ascii="Arial" w:hAnsi="Arial" w:cs="Arial"/>
          <w:b/>
          <w:sz w:val="20"/>
          <w:szCs w:val="20"/>
          <w:lang w:eastAsia="cs-CZ"/>
        </w:rPr>
        <w:t xml:space="preserve"> </w:t>
      </w:r>
      <w:r w:rsidR="00522883">
        <w:rPr>
          <w:rFonts w:ascii="Arial" w:hAnsi="Arial" w:cs="Arial"/>
          <w:b/>
          <w:sz w:val="20"/>
          <w:szCs w:val="20"/>
          <w:lang w:eastAsia="cs-CZ"/>
        </w:rPr>
        <w:t xml:space="preserve">         </w:t>
      </w:r>
      <w:r w:rsidR="003009AB" w:rsidRPr="003009AB">
        <w:rPr>
          <w:rFonts w:ascii="Arial" w:hAnsi="Arial" w:cs="Arial"/>
          <w:b/>
          <w:sz w:val="20"/>
          <w:szCs w:val="20"/>
          <w:lang w:eastAsia="cs-CZ"/>
        </w:rPr>
        <w:t>45233140-2: Práce na ceste</w:t>
      </w:r>
      <w:r w:rsidRPr="009F52F3">
        <w:rPr>
          <w:rFonts w:ascii="Arial" w:hAnsi="Arial" w:cs="Arial"/>
          <w:b/>
          <w:sz w:val="20"/>
          <w:szCs w:val="20"/>
          <w:lang w:eastAsia="cs-CZ"/>
        </w:rPr>
        <w:tab/>
      </w:r>
    </w:p>
    <w:p w14:paraId="60EA2102" w14:textId="1A4AD4FD" w:rsidR="00732DFA" w:rsidRPr="00732DFA" w:rsidRDefault="00CA25C7" w:rsidP="00732DFA">
      <w:pPr>
        <w:pStyle w:val="Odsekzoznamu"/>
        <w:tabs>
          <w:tab w:val="left" w:pos="-3119"/>
        </w:tabs>
        <w:autoSpaceDE w:val="0"/>
        <w:autoSpaceDN w:val="0"/>
        <w:spacing w:before="120"/>
        <w:ind w:left="567"/>
        <w:jc w:val="both"/>
        <w:rPr>
          <w:rFonts w:ascii="Arial" w:hAnsi="Arial" w:cs="Arial"/>
          <w:bCs/>
          <w:sz w:val="20"/>
          <w:szCs w:val="20"/>
          <w:lang w:eastAsia="cs-CZ"/>
        </w:rPr>
      </w:pPr>
      <w:r w:rsidRPr="009F52F3">
        <w:rPr>
          <w:rFonts w:ascii="Arial" w:hAnsi="Arial" w:cs="Arial"/>
          <w:b/>
          <w:sz w:val="20"/>
          <w:szCs w:val="20"/>
          <w:lang w:eastAsia="cs-CZ"/>
        </w:rPr>
        <w:t>Dodatočné kódy CPV</w:t>
      </w:r>
      <w:r w:rsidR="00B87825">
        <w:rPr>
          <w:rFonts w:ascii="Arial" w:hAnsi="Arial" w:cs="Arial"/>
          <w:b/>
          <w:sz w:val="20"/>
          <w:szCs w:val="20"/>
          <w:lang w:eastAsia="cs-CZ"/>
        </w:rPr>
        <w:t>:</w:t>
      </w:r>
      <w:r w:rsidR="00AA17C3">
        <w:rPr>
          <w:rFonts w:ascii="Arial" w:hAnsi="Arial" w:cs="Arial"/>
          <w:bCs/>
          <w:sz w:val="20"/>
          <w:szCs w:val="20"/>
          <w:lang w:eastAsia="cs-CZ"/>
        </w:rPr>
        <w:t xml:space="preserve"> </w:t>
      </w:r>
      <w:r w:rsidR="00732DFA" w:rsidRPr="00732DFA">
        <w:rPr>
          <w:rFonts w:ascii="Arial" w:hAnsi="Arial" w:cs="Arial"/>
          <w:bCs/>
          <w:sz w:val="20"/>
          <w:szCs w:val="20"/>
          <w:lang w:eastAsia="cs-CZ"/>
        </w:rPr>
        <w:t>45233142-6 Práce na oprave ciest</w:t>
      </w:r>
    </w:p>
    <w:p w14:paraId="4D3E1F7A" w14:textId="2B39F5A5" w:rsidR="00732DFA" w:rsidRPr="00AA17C3" w:rsidRDefault="00732DFA" w:rsidP="00732DFA">
      <w:pPr>
        <w:pStyle w:val="Odsekzoznamu"/>
        <w:tabs>
          <w:tab w:val="left" w:pos="-3119"/>
        </w:tabs>
        <w:autoSpaceDE w:val="0"/>
        <w:autoSpaceDN w:val="0"/>
        <w:spacing w:before="120"/>
        <w:ind w:left="567"/>
        <w:jc w:val="both"/>
        <w:rPr>
          <w:rFonts w:ascii="Arial" w:hAnsi="Arial" w:cs="Arial"/>
          <w:bCs/>
          <w:sz w:val="20"/>
          <w:szCs w:val="20"/>
          <w:lang w:eastAsia="cs-CZ"/>
        </w:rPr>
      </w:pPr>
      <w:r w:rsidRPr="00732DFA">
        <w:rPr>
          <w:rFonts w:ascii="Arial" w:hAnsi="Arial" w:cs="Arial"/>
          <w:bCs/>
          <w:sz w:val="20"/>
          <w:szCs w:val="20"/>
          <w:lang w:eastAsia="cs-CZ"/>
        </w:rPr>
        <w:t xml:space="preserve">                          </w:t>
      </w:r>
      <w:r w:rsidRPr="00732DFA">
        <w:rPr>
          <w:rFonts w:ascii="Arial" w:hAnsi="Arial" w:cs="Arial"/>
          <w:bCs/>
          <w:sz w:val="20"/>
          <w:szCs w:val="20"/>
          <w:lang w:eastAsia="cs-CZ"/>
        </w:rPr>
        <w:tab/>
      </w:r>
      <w:r>
        <w:rPr>
          <w:rFonts w:ascii="Arial" w:hAnsi="Arial" w:cs="Arial"/>
          <w:bCs/>
          <w:sz w:val="20"/>
          <w:szCs w:val="20"/>
          <w:lang w:eastAsia="cs-CZ"/>
        </w:rPr>
        <w:t xml:space="preserve">          </w:t>
      </w:r>
      <w:r w:rsidRPr="00732DFA">
        <w:rPr>
          <w:rFonts w:ascii="Arial" w:hAnsi="Arial" w:cs="Arial"/>
          <w:bCs/>
          <w:sz w:val="20"/>
          <w:szCs w:val="20"/>
          <w:lang w:eastAsia="cs-CZ"/>
        </w:rPr>
        <w:t xml:space="preserve">45233141-9 Práce na údržbe ciest          </w:t>
      </w:r>
    </w:p>
    <w:p w14:paraId="18FFB5F6" w14:textId="644878B9" w:rsidR="00B0654D" w:rsidRPr="009F52F3" w:rsidRDefault="00CA25C7">
      <w:pPr>
        <w:pStyle w:val="Odsekzoznamu"/>
        <w:numPr>
          <w:ilvl w:val="1"/>
          <w:numId w:val="30"/>
        </w:numPr>
        <w:tabs>
          <w:tab w:val="left" w:pos="-3119"/>
        </w:tabs>
        <w:autoSpaceDE w:val="0"/>
        <w:autoSpaceDN w:val="0"/>
        <w:spacing w:before="120"/>
        <w:ind w:left="567" w:hanging="567"/>
        <w:jc w:val="both"/>
        <w:rPr>
          <w:rFonts w:ascii="Arial" w:hAnsi="Arial" w:cs="Arial"/>
          <w:sz w:val="20"/>
          <w:szCs w:val="20"/>
          <w:lang w:eastAsia="cs-CZ"/>
        </w:rPr>
      </w:pPr>
      <w:r w:rsidRPr="009F52F3">
        <w:rPr>
          <w:rFonts w:ascii="Arial" w:hAnsi="Arial" w:cs="Arial"/>
          <w:sz w:val="20"/>
          <w:szCs w:val="20"/>
          <w:lang w:eastAsia="cs-CZ"/>
        </w:rPr>
        <w:t>Podrobn</w:t>
      </w:r>
      <w:r w:rsidR="002A4BE2">
        <w:rPr>
          <w:rFonts w:ascii="Arial" w:hAnsi="Arial" w:cs="Arial"/>
          <w:sz w:val="20"/>
          <w:szCs w:val="20"/>
          <w:lang w:eastAsia="cs-CZ"/>
        </w:rPr>
        <w:t xml:space="preserve">é vymedzenie </w:t>
      </w:r>
      <w:r w:rsidRPr="009F52F3">
        <w:rPr>
          <w:rFonts w:ascii="Arial" w:hAnsi="Arial" w:cs="Arial"/>
          <w:sz w:val="20"/>
          <w:szCs w:val="20"/>
          <w:lang w:eastAsia="cs-CZ"/>
        </w:rPr>
        <w:t>predmetu zákazky vrátane technick</w:t>
      </w:r>
      <w:r w:rsidR="00DB3FFB">
        <w:rPr>
          <w:rFonts w:ascii="Arial" w:hAnsi="Arial" w:cs="Arial"/>
          <w:sz w:val="20"/>
          <w:szCs w:val="20"/>
          <w:lang w:eastAsia="cs-CZ"/>
        </w:rPr>
        <w:t>ej</w:t>
      </w:r>
      <w:r w:rsidRPr="009F52F3">
        <w:rPr>
          <w:rFonts w:ascii="Arial" w:hAnsi="Arial" w:cs="Arial"/>
          <w:sz w:val="20"/>
          <w:szCs w:val="20"/>
          <w:lang w:eastAsia="cs-CZ"/>
        </w:rPr>
        <w:t xml:space="preserve"> </w:t>
      </w:r>
      <w:r w:rsidR="00DB3FFB">
        <w:rPr>
          <w:rFonts w:ascii="Arial" w:hAnsi="Arial" w:cs="Arial"/>
          <w:sz w:val="20"/>
          <w:szCs w:val="20"/>
          <w:lang w:eastAsia="cs-CZ"/>
        </w:rPr>
        <w:t>špecifikácie</w:t>
      </w:r>
      <w:r w:rsidRPr="009F52F3">
        <w:rPr>
          <w:rFonts w:ascii="Arial" w:hAnsi="Arial" w:cs="Arial"/>
          <w:sz w:val="20"/>
          <w:szCs w:val="20"/>
          <w:lang w:eastAsia="cs-CZ"/>
        </w:rPr>
        <w:t xml:space="preserve">  je uveden</w:t>
      </w:r>
      <w:r w:rsidR="00991E50">
        <w:rPr>
          <w:rFonts w:ascii="Arial" w:hAnsi="Arial" w:cs="Arial"/>
          <w:sz w:val="20"/>
          <w:szCs w:val="20"/>
          <w:lang w:eastAsia="cs-CZ"/>
        </w:rPr>
        <w:t>é</w:t>
      </w:r>
      <w:r w:rsidRPr="009F52F3">
        <w:rPr>
          <w:rFonts w:ascii="Arial" w:hAnsi="Arial" w:cs="Arial"/>
          <w:sz w:val="20"/>
          <w:szCs w:val="20"/>
          <w:lang w:eastAsia="cs-CZ"/>
        </w:rPr>
        <w:t xml:space="preserve"> vo Zväzku 2 </w:t>
      </w:r>
      <w:r w:rsidRPr="009F52F3">
        <w:rPr>
          <w:rFonts w:ascii="Arial" w:hAnsi="Arial" w:cs="Arial"/>
          <w:i/>
          <w:sz w:val="20"/>
          <w:szCs w:val="20"/>
        </w:rPr>
        <w:t>Opis predmetu zákazky</w:t>
      </w:r>
      <w:r w:rsidR="00D46ED1">
        <w:rPr>
          <w:rFonts w:ascii="Arial" w:hAnsi="Arial" w:cs="Arial"/>
          <w:i/>
          <w:sz w:val="20"/>
          <w:szCs w:val="20"/>
        </w:rPr>
        <w:t xml:space="preserve"> </w:t>
      </w:r>
      <w:r w:rsidRPr="009F52F3">
        <w:rPr>
          <w:rFonts w:ascii="Arial" w:hAnsi="Arial" w:cs="Arial"/>
          <w:sz w:val="20"/>
          <w:szCs w:val="20"/>
          <w:lang w:eastAsia="cs-CZ"/>
        </w:rPr>
        <w:t>týchto súťažných podkladov a v</w:t>
      </w:r>
      <w:r w:rsidR="00D46ED1">
        <w:rPr>
          <w:rFonts w:ascii="Arial" w:hAnsi="Arial" w:cs="Arial"/>
          <w:sz w:val="20"/>
          <w:szCs w:val="20"/>
          <w:lang w:eastAsia="cs-CZ"/>
        </w:rPr>
        <w:t> </w:t>
      </w:r>
      <w:r w:rsidRPr="009F52F3">
        <w:rPr>
          <w:rFonts w:ascii="Arial" w:hAnsi="Arial" w:cs="Arial"/>
          <w:sz w:val="20"/>
          <w:szCs w:val="20"/>
          <w:lang w:eastAsia="cs-CZ"/>
        </w:rPr>
        <w:t>projektov</w:t>
      </w:r>
      <w:r w:rsidR="00DB3FFB">
        <w:rPr>
          <w:rFonts w:ascii="Arial" w:hAnsi="Arial" w:cs="Arial"/>
          <w:sz w:val="20"/>
          <w:szCs w:val="20"/>
          <w:lang w:eastAsia="cs-CZ"/>
        </w:rPr>
        <w:t>ej</w:t>
      </w:r>
      <w:r w:rsidR="00D46ED1">
        <w:rPr>
          <w:rFonts w:ascii="Arial" w:hAnsi="Arial" w:cs="Arial"/>
          <w:sz w:val="20"/>
          <w:szCs w:val="20"/>
          <w:lang w:eastAsia="cs-CZ"/>
        </w:rPr>
        <w:t xml:space="preserve"> </w:t>
      </w:r>
      <w:r w:rsidR="00526EBE" w:rsidRPr="009F52F3">
        <w:rPr>
          <w:rFonts w:ascii="Arial" w:hAnsi="Arial" w:cs="Arial"/>
          <w:sz w:val="20"/>
          <w:szCs w:val="20"/>
          <w:lang w:eastAsia="cs-CZ"/>
        </w:rPr>
        <w:t>dokumentáci</w:t>
      </w:r>
      <w:r w:rsidR="00DB3FFB">
        <w:rPr>
          <w:rFonts w:ascii="Arial" w:hAnsi="Arial" w:cs="Arial"/>
          <w:sz w:val="20"/>
          <w:szCs w:val="20"/>
          <w:lang w:eastAsia="cs-CZ"/>
        </w:rPr>
        <w:t>í</w:t>
      </w:r>
      <w:r w:rsidR="00991E50">
        <w:rPr>
          <w:rFonts w:ascii="Arial" w:hAnsi="Arial" w:cs="Arial"/>
          <w:sz w:val="20"/>
          <w:szCs w:val="20"/>
          <w:lang w:eastAsia="cs-CZ"/>
        </w:rPr>
        <w:t xml:space="preserve"> k </w:t>
      </w:r>
      <w:r w:rsidR="00143DF8">
        <w:rPr>
          <w:rFonts w:ascii="Arial" w:hAnsi="Arial" w:cs="Arial"/>
          <w:sz w:val="20"/>
          <w:szCs w:val="20"/>
          <w:lang w:eastAsia="cs-CZ"/>
        </w:rPr>
        <w:t>predmetu zákazky</w:t>
      </w:r>
      <w:r w:rsidRPr="009F52F3">
        <w:rPr>
          <w:rFonts w:ascii="Arial" w:hAnsi="Arial" w:cs="Arial"/>
          <w:sz w:val="20"/>
          <w:szCs w:val="20"/>
          <w:lang w:eastAsia="cs-CZ"/>
        </w:rPr>
        <w:t>, ktor</w:t>
      </w:r>
      <w:r w:rsidR="00DB3FFB">
        <w:rPr>
          <w:rFonts w:ascii="Arial" w:hAnsi="Arial" w:cs="Arial"/>
          <w:sz w:val="20"/>
          <w:szCs w:val="20"/>
          <w:lang w:eastAsia="cs-CZ"/>
        </w:rPr>
        <w:t>á</w:t>
      </w:r>
      <w:r w:rsidRPr="009F52F3">
        <w:rPr>
          <w:rFonts w:ascii="Arial" w:hAnsi="Arial" w:cs="Arial"/>
          <w:sz w:val="20"/>
          <w:szCs w:val="20"/>
          <w:lang w:eastAsia="cs-CZ"/>
        </w:rPr>
        <w:t xml:space="preserve"> tvor</w:t>
      </w:r>
      <w:r w:rsidR="00DB3FFB">
        <w:rPr>
          <w:rFonts w:ascii="Arial" w:hAnsi="Arial" w:cs="Arial"/>
          <w:sz w:val="20"/>
          <w:szCs w:val="20"/>
          <w:lang w:eastAsia="cs-CZ"/>
        </w:rPr>
        <w:t>í</w:t>
      </w:r>
      <w:r w:rsidRPr="009F52F3">
        <w:rPr>
          <w:rFonts w:ascii="Arial" w:hAnsi="Arial" w:cs="Arial"/>
          <w:sz w:val="20"/>
          <w:szCs w:val="20"/>
          <w:lang w:eastAsia="cs-CZ"/>
        </w:rPr>
        <w:t xml:space="preserve"> samostatn</w:t>
      </w:r>
      <w:r w:rsidR="00991E50">
        <w:rPr>
          <w:rFonts w:ascii="Arial" w:hAnsi="Arial" w:cs="Arial"/>
          <w:sz w:val="20"/>
          <w:szCs w:val="20"/>
          <w:lang w:eastAsia="cs-CZ"/>
        </w:rPr>
        <w:t>é</w:t>
      </w:r>
      <w:r w:rsidRPr="009F52F3">
        <w:rPr>
          <w:rFonts w:ascii="Arial" w:hAnsi="Arial" w:cs="Arial"/>
          <w:sz w:val="20"/>
          <w:szCs w:val="20"/>
          <w:lang w:eastAsia="cs-CZ"/>
        </w:rPr>
        <w:t xml:space="preserve"> príloh</w:t>
      </w:r>
      <w:r w:rsidR="00991E50">
        <w:rPr>
          <w:rFonts w:ascii="Arial" w:hAnsi="Arial" w:cs="Arial"/>
          <w:sz w:val="20"/>
          <w:szCs w:val="20"/>
          <w:lang w:eastAsia="cs-CZ"/>
        </w:rPr>
        <w:t>y</w:t>
      </w:r>
      <w:r w:rsidRPr="009F52F3">
        <w:rPr>
          <w:rFonts w:ascii="Arial" w:hAnsi="Arial" w:cs="Arial"/>
          <w:sz w:val="20"/>
          <w:szCs w:val="20"/>
          <w:lang w:eastAsia="cs-CZ"/>
        </w:rPr>
        <w:t xml:space="preserve"> a </w:t>
      </w:r>
      <w:r w:rsidR="00DB3FFB">
        <w:rPr>
          <w:rFonts w:ascii="Arial" w:hAnsi="Arial" w:cs="Arial"/>
          <w:sz w:val="20"/>
          <w:szCs w:val="20"/>
          <w:lang w:eastAsia="cs-CZ"/>
        </w:rPr>
        <w:t>je</w:t>
      </w:r>
      <w:r w:rsidRPr="009F52F3">
        <w:rPr>
          <w:rFonts w:ascii="Arial" w:hAnsi="Arial" w:cs="Arial"/>
          <w:sz w:val="20"/>
          <w:szCs w:val="20"/>
          <w:lang w:eastAsia="cs-CZ"/>
        </w:rPr>
        <w:t xml:space="preserve"> neoddeliteľnou súčasťou týchto súťažných podkladov.</w:t>
      </w:r>
    </w:p>
    <w:p w14:paraId="24F44A5A" w14:textId="4CE2F81A" w:rsidR="00B0654D" w:rsidRPr="007161B2" w:rsidRDefault="00980E48">
      <w:pPr>
        <w:pStyle w:val="Odsekzoznamu"/>
        <w:numPr>
          <w:ilvl w:val="1"/>
          <w:numId w:val="30"/>
        </w:numPr>
        <w:tabs>
          <w:tab w:val="left" w:pos="-3119"/>
        </w:tabs>
        <w:autoSpaceDE w:val="0"/>
        <w:autoSpaceDN w:val="0"/>
        <w:spacing w:before="120"/>
        <w:ind w:left="567" w:hanging="567"/>
        <w:jc w:val="both"/>
        <w:rPr>
          <w:rFonts w:ascii="Arial" w:hAnsi="Arial" w:cs="Arial"/>
          <w:sz w:val="20"/>
          <w:szCs w:val="20"/>
          <w:lang w:eastAsia="cs-CZ"/>
        </w:rPr>
      </w:pPr>
      <w:r w:rsidRPr="007161B2">
        <w:rPr>
          <w:rFonts w:ascii="Arial" w:hAnsi="Arial" w:cs="Arial"/>
          <w:sz w:val="20"/>
          <w:szCs w:val="20"/>
          <w:lang w:eastAsia="cs-CZ"/>
        </w:rPr>
        <w:t>Celková p</w:t>
      </w:r>
      <w:r w:rsidR="00CA25C7" w:rsidRPr="007161B2">
        <w:rPr>
          <w:rFonts w:ascii="Arial" w:hAnsi="Arial" w:cs="Arial"/>
          <w:sz w:val="20"/>
          <w:szCs w:val="20"/>
          <w:lang w:eastAsia="cs-CZ"/>
        </w:rPr>
        <w:t>redpokladaná hodnota zákazky je</w:t>
      </w:r>
      <w:r w:rsidR="00ED2568">
        <w:rPr>
          <w:rFonts w:ascii="Arial" w:hAnsi="Arial" w:cs="Arial"/>
          <w:sz w:val="20"/>
          <w:szCs w:val="20"/>
          <w:lang w:eastAsia="cs-CZ"/>
        </w:rPr>
        <w:t xml:space="preserve">: </w:t>
      </w:r>
      <w:r w:rsidR="00533BC7" w:rsidRPr="00533BC7">
        <w:rPr>
          <w:rFonts w:ascii="Arial" w:hAnsi="Arial" w:cs="Arial"/>
          <w:sz w:val="20"/>
          <w:szCs w:val="20"/>
          <w:lang w:eastAsia="cs-CZ"/>
        </w:rPr>
        <w:t xml:space="preserve">2 328 931,50 </w:t>
      </w:r>
      <w:r w:rsidR="00CA25C7" w:rsidRPr="007161B2">
        <w:rPr>
          <w:rFonts w:ascii="Arial" w:hAnsi="Arial" w:cs="Arial"/>
          <w:sz w:val="20"/>
          <w:szCs w:val="20"/>
          <w:lang w:eastAsia="cs-CZ"/>
        </w:rPr>
        <w:t>EUR bez DPH</w:t>
      </w:r>
    </w:p>
    <w:p w14:paraId="30843755" w14:textId="60238ADE" w:rsidR="00B0654D" w:rsidRPr="009F52F3" w:rsidRDefault="00093773">
      <w:pPr>
        <w:pStyle w:val="wazza04"/>
      </w:pPr>
      <w:bookmarkStart w:id="33" w:name="_Toc190421930"/>
      <w:r>
        <w:t xml:space="preserve">5 </w:t>
      </w:r>
      <w:r w:rsidR="00D630E7">
        <w:t>MIESTO A TERMÍN PLNENIA PREDMETU ZÁKAZKY</w:t>
      </w:r>
      <w:bookmarkEnd w:id="33"/>
    </w:p>
    <w:p w14:paraId="18016FC1" w14:textId="77777777" w:rsidR="00E7088E" w:rsidRDefault="00CA25C7" w:rsidP="006B7AC9">
      <w:pPr>
        <w:pStyle w:val="Odsekzoznamu"/>
        <w:numPr>
          <w:ilvl w:val="1"/>
          <w:numId w:val="31"/>
        </w:numPr>
        <w:tabs>
          <w:tab w:val="left" w:pos="-3119"/>
        </w:tabs>
        <w:autoSpaceDE w:val="0"/>
        <w:autoSpaceDN w:val="0"/>
        <w:spacing w:before="120"/>
        <w:ind w:left="567" w:hanging="567"/>
        <w:jc w:val="both"/>
        <w:rPr>
          <w:rFonts w:ascii="Arial" w:hAnsi="Arial" w:cs="Arial"/>
          <w:sz w:val="20"/>
          <w:szCs w:val="20"/>
          <w:lang w:eastAsia="cs-CZ"/>
        </w:rPr>
      </w:pPr>
      <w:r w:rsidRPr="00E7088E">
        <w:rPr>
          <w:rFonts w:ascii="Arial" w:hAnsi="Arial" w:cs="Arial"/>
          <w:sz w:val="20"/>
          <w:szCs w:val="20"/>
          <w:lang w:eastAsia="cs-CZ"/>
        </w:rPr>
        <w:t>Miestom plnenia predmetu zákazky</w:t>
      </w:r>
      <w:r w:rsidR="003F73A9" w:rsidRPr="00E7088E">
        <w:rPr>
          <w:rFonts w:ascii="Arial" w:hAnsi="Arial" w:cs="Arial"/>
          <w:sz w:val="20"/>
          <w:szCs w:val="20"/>
          <w:lang w:eastAsia="cs-CZ"/>
        </w:rPr>
        <w:t xml:space="preserve">: </w:t>
      </w:r>
      <w:r w:rsidR="00E7088E" w:rsidRPr="00E7088E">
        <w:rPr>
          <w:rFonts w:ascii="Arial" w:hAnsi="Arial" w:cs="Arial"/>
          <w:sz w:val="20"/>
          <w:szCs w:val="20"/>
          <w:lang w:eastAsia="cs-CZ"/>
        </w:rPr>
        <w:t>Riešený úsek sa nachádza na ceste II/499 v km 42,029 – 46,349 kumulatívneho staničenia Cestnej databanky (CDB). Začiatok úseku je na rozhraní predchádzajúcej rekonštrukcie v obci Trebatice, pokračuje v smere na mesto Piešťany a končí pred mostom M4686 nad diaľnicou D1 na rozhraní predchádzajúcej rekonštrukcie. Úsek tvorí súvislú trasu a jeho celková dĺžka je 4 320 m.</w:t>
      </w:r>
    </w:p>
    <w:p w14:paraId="7E9DD002" w14:textId="5B424297" w:rsidR="00B90189" w:rsidRPr="00E7088E" w:rsidRDefault="00CA25C7" w:rsidP="006B7AC9">
      <w:pPr>
        <w:pStyle w:val="Odsekzoznamu"/>
        <w:numPr>
          <w:ilvl w:val="1"/>
          <w:numId w:val="31"/>
        </w:numPr>
        <w:tabs>
          <w:tab w:val="left" w:pos="-3119"/>
        </w:tabs>
        <w:autoSpaceDE w:val="0"/>
        <w:autoSpaceDN w:val="0"/>
        <w:spacing w:before="120"/>
        <w:ind w:left="567" w:hanging="567"/>
        <w:jc w:val="both"/>
        <w:rPr>
          <w:rFonts w:ascii="Arial" w:hAnsi="Arial" w:cs="Arial"/>
          <w:sz w:val="20"/>
          <w:szCs w:val="20"/>
          <w:lang w:eastAsia="cs-CZ"/>
        </w:rPr>
      </w:pPr>
      <w:r w:rsidRPr="00E7088E">
        <w:rPr>
          <w:rFonts w:ascii="Arial" w:hAnsi="Arial" w:cs="Arial"/>
          <w:sz w:val="20"/>
          <w:szCs w:val="20"/>
          <w:lang w:eastAsia="cs-CZ"/>
        </w:rPr>
        <w:t xml:space="preserve">Podrobné vymedzenie </w:t>
      </w:r>
      <w:r w:rsidR="00F44C47" w:rsidRPr="00E7088E">
        <w:rPr>
          <w:rFonts w:ascii="Arial" w:hAnsi="Arial" w:cs="Arial"/>
          <w:sz w:val="20"/>
          <w:szCs w:val="20"/>
          <w:lang w:eastAsia="cs-CZ"/>
        </w:rPr>
        <w:t>miesta</w:t>
      </w:r>
      <w:r w:rsidRPr="00E7088E">
        <w:rPr>
          <w:rFonts w:ascii="Arial" w:hAnsi="Arial" w:cs="Arial"/>
          <w:sz w:val="20"/>
          <w:szCs w:val="20"/>
          <w:lang w:eastAsia="cs-CZ"/>
        </w:rPr>
        <w:t xml:space="preserve"> realizácie predmetu zákazky </w:t>
      </w:r>
      <w:r w:rsidR="00FF6760" w:rsidRPr="00E7088E">
        <w:rPr>
          <w:rFonts w:ascii="Arial" w:hAnsi="Arial" w:cs="Arial"/>
          <w:sz w:val="20"/>
          <w:szCs w:val="20"/>
          <w:lang w:eastAsia="cs-CZ"/>
        </w:rPr>
        <w:t>je</w:t>
      </w:r>
      <w:r w:rsidRPr="00E7088E">
        <w:rPr>
          <w:rFonts w:ascii="Arial" w:hAnsi="Arial" w:cs="Arial"/>
          <w:sz w:val="20"/>
          <w:szCs w:val="20"/>
          <w:lang w:eastAsia="cs-CZ"/>
        </w:rPr>
        <w:t xml:space="preserve"> uvedené vo Zväzku 2  - Opis predmetu zákazky týchto súťažných podkladov a v</w:t>
      </w:r>
      <w:r w:rsidR="00805255" w:rsidRPr="00E7088E">
        <w:rPr>
          <w:rFonts w:ascii="Arial" w:hAnsi="Arial" w:cs="Arial"/>
          <w:sz w:val="20"/>
          <w:szCs w:val="20"/>
          <w:lang w:eastAsia="cs-CZ"/>
        </w:rPr>
        <w:t> </w:t>
      </w:r>
      <w:r w:rsidR="00F44C47" w:rsidRPr="00E7088E">
        <w:rPr>
          <w:rFonts w:ascii="Arial" w:hAnsi="Arial" w:cs="Arial"/>
          <w:sz w:val="20"/>
          <w:szCs w:val="20"/>
          <w:lang w:eastAsia="cs-CZ"/>
        </w:rPr>
        <w:t>projektovej</w:t>
      </w:r>
      <w:r w:rsidR="00805255" w:rsidRPr="00E7088E">
        <w:rPr>
          <w:rFonts w:ascii="Arial" w:hAnsi="Arial" w:cs="Arial"/>
          <w:sz w:val="20"/>
          <w:szCs w:val="20"/>
          <w:lang w:eastAsia="cs-CZ"/>
        </w:rPr>
        <w:t xml:space="preserve"> </w:t>
      </w:r>
      <w:r w:rsidR="00F44C47" w:rsidRPr="00E7088E">
        <w:rPr>
          <w:rFonts w:ascii="Arial" w:hAnsi="Arial" w:cs="Arial"/>
          <w:sz w:val="20"/>
          <w:szCs w:val="20"/>
          <w:lang w:eastAsia="cs-CZ"/>
        </w:rPr>
        <w:t>dokumentácií</w:t>
      </w:r>
      <w:r w:rsidR="00D46ED1" w:rsidRPr="00E7088E">
        <w:rPr>
          <w:rFonts w:ascii="Arial" w:hAnsi="Arial" w:cs="Arial"/>
          <w:sz w:val="20"/>
          <w:szCs w:val="20"/>
          <w:lang w:eastAsia="cs-CZ"/>
        </w:rPr>
        <w:t xml:space="preserve"> </w:t>
      </w:r>
      <w:r w:rsidR="00805255" w:rsidRPr="00E7088E">
        <w:rPr>
          <w:rFonts w:ascii="Arial" w:hAnsi="Arial" w:cs="Arial"/>
          <w:sz w:val="20"/>
          <w:szCs w:val="20"/>
          <w:lang w:eastAsia="cs-CZ"/>
        </w:rPr>
        <w:t>k </w:t>
      </w:r>
      <w:r w:rsidR="002911A8" w:rsidRPr="00E7088E">
        <w:rPr>
          <w:rFonts w:ascii="Arial" w:hAnsi="Arial" w:cs="Arial"/>
          <w:sz w:val="20"/>
          <w:szCs w:val="20"/>
          <w:lang w:eastAsia="cs-CZ"/>
        </w:rPr>
        <w:t>predmetu zákazky</w:t>
      </w:r>
      <w:r w:rsidR="00460BAA" w:rsidRPr="00E7088E">
        <w:rPr>
          <w:rFonts w:ascii="Arial" w:hAnsi="Arial" w:cs="Arial"/>
          <w:sz w:val="20"/>
          <w:szCs w:val="20"/>
          <w:lang w:eastAsia="cs-CZ"/>
        </w:rPr>
        <w:t>, ktor</w:t>
      </w:r>
      <w:r w:rsidR="00F44C47" w:rsidRPr="00E7088E">
        <w:rPr>
          <w:rFonts w:ascii="Arial" w:hAnsi="Arial" w:cs="Arial"/>
          <w:sz w:val="20"/>
          <w:szCs w:val="20"/>
          <w:lang w:eastAsia="cs-CZ"/>
        </w:rPr>
        <w:t>á</w:t>
      </w:r>
      <w:r w:rsidRPr="00E7088E">
        <w:rPr>
          <w:rFonts w:ascii="Arial" w:hAnsi="Arial" w:cs="Arial"/>
          <w:sz w:val="20"/>
          <w:szCs w:val="20"/>
          <w:lang w:eastAsia="cs-CZ"/>
        </w:rPr>
        <w:t xml:space="preserve"> tvor</w:t>
      </w:r>
      <w:r w:rsidR="00F44C47" w:rsidRPr="00E7088E">
        <w:rPr>
          <w:rFonts w:ascii="Arial" w:hAnsi="Arial" w:cs="Arial"/>
          <w:sz w:val="20"/>
          <w:szCs w:val="20"/>
          <w:lang w:eastAsia="cs-CZ"/>
        </w:rPr>
        <w:t>í</w:t>
      </w:r>
      <w:r w:rsidR="00D46ED1" w:rsidRPr="00E7088E">
        <w:rPr>
          <w:rFonts w:ascii="Arial" w:hAnsi="Arial" w:cs="Arial"/>
          <w:sz w:val="20"/>
          <w:szCs w:val="20"/>
          <w:lang w:eastAsia="cs-CZ"/>
        </w:rPr>
        <w:t xml:space="preserve"> </w:t>
      </w:r>
      <w:r w:rsidRPr="00E7088E">
        <w:rPr>
          <w:rFonts w:ascii="Arial" w:hAnsi="Arial" w:cs="Arial"/>
          <w:sz w:val="20"/>
          <w:szCs w:val="20"/>
          <w:lang w:eastAsia="cs-CZ"/>
        </w:rPr>
        <w:t>samostatn</w:t>
      </w:r>
      <w:r w:rsidR="002C11D2" w:rsidRPr="00E7088E">
        <w:rPr>
          <w:rFonts w:ascii="Arial" w:hAnsi="Arial" w:cs="Arial"/>
          <w:sz w:val="20"/>
          <w:szCs w:val="20"/>
          <w:lang w:eastAsia="cs-CZ"/>
        </w:rPr>
        <w:t>é</w:t>
      </w:r>
      <w:r w:rsidRPr="00E7088E">
        <w:rPr>
          <w:rFonts w:ascii="Arial" w:hAnsi="Arial" w:cs="Arial"/>
          <w:sz w:val="20"/>
          <w:szCs w:val="20"/>
          <w:lang w:eastAsia="cs-CZ"/>
        </w:rPr>
        <w:t xml:space="preserve"> príloh</w:t>
      </w:r>
      <w:r w:rsidR="002C11D2" w:rsidRPr="00E7088E">
        <w:rPr>
          <w:rFonts w:ascii="Arial" w:hAnsi="Arial" w:cs="Arial"/>
          <w:sz w:val="20"/>
          <w:szCs w:val="20"/>
          <w:lang w:eastAsia="cs-CZ"/>
        </w:rPr>
        <w:t>y</w:t>
      </w:r>
      <w:r w:rsidRPr="00E7088E">
        <w:rPr>
          <w:rFonts w:ascii="Arial" w:hAnsi="Arial" w:cs="Arial"/>
          <w:sz w:val="20"/>
          <w:szCs w:val="20"/>
          <w:lang w:eastAsia="cs-CZ"/>
        </w:rPr>
        <w:t xml:space="preserve"> a </w:t>
      </w:r>
      <w:r w:rsidR="00622976" w:rsidRPr="00E7088E">
        <w:rPr>
          <w:rFonts w:ascii="Arial" w:hAnsi="Arial" w:cs="Arial"/>
          <w:sz w:val="20"/>
          <w:szCs w:val="20"/>
          <w:lang w:eastAsia="cs-CZ"/>
        </w:rPr>
        <w:t>je</w:t>
      </w:r>
      <w:r w:rsidRPr="00E7088E">
        <w:rPr>
          <w:rFonts w:ascii="Arial" w:hAnsi="Arial" w:cs="Arial"/>
          <w:sz w:val="20"/>
          <w:szCs w:val="20"/>
          <w:lang w:eastAsia="cs-CZ"/>
        </w:rPr>
        <w:t xml:space="preserve"> neoddeliteľ</w:t>
      </w:r>
      <w:r w:rsidR="00D53C17" w:rsidRPr="00E7088E">
        <w:rPr>
          <w:rFonts w:ascii="Arial" w:hAnsi="Arial" w:cs="Arial"/>
          <w:sz w:val="20"/>
          <w:szCs w:val="20"/>
          <w:lang w:eastAsia="cs-CZ"/>
        </w:rPr>
        <w:t>n</w:t>
      </w:r>
      <w:r w:rsidR="001A2F94" w:rsidRPr="00E7088E">
        <w:rPr>
          <w:rFonts w:ascii="Arial" w:hAnsi="Arial" w:cs="Arial"/>
          <w:sz w:val="20"/>
          <w:szCs w:val="20"/>
          <w:lang w:eastAsia="cs-CZ"/>
        </w:rPr>
        <w:t>ou</w:t>
      </w:r>
      <w:r w:rsidRPr="00E7088E">
        <w:rPr>
          <w:rFonts w:ascii="Arial" w:hAnsi="Arial" w:cs="Arial"/>
          <w:sz w:val="20"/>
          <w:szCs w:val="20"/>
          <w:lang w:eastAsia="cs-CZ"/>
        </w:rPr>
        <w:t xml:space="preserve"> súčasť</w:t>
      </w:r>
      <w:r w:rsidR="001A2F94" w:rsidRPr="00E7088E">
        <w:rPr>
          <w:rFonts w:ascii="Arial" w:hAnsi="Arial" w:cs="Arial"/>
          <w:sz w:val="20"/>
          <w:szCs w:val="20"/>
          <w:lang w:eastAsia="cs-CZ"/>
        </w:rPr>
        <w:t>ou</w:t>
      </w:r>
      <w:r w:rsidRPr="00E7088E">
        <w:rPr>
          <w:rFonts w:ascii="Arial" w:hAnsi="Arial" w:cs="Arial"/>
          <w:sz w:val="20"/>
          <w:szCs w:val="20"/>
          <w:lang w:eastAsia="cs-CZ"/>
        </w:rPr>
        <w:t xml:space="preserve"> týchto súťažných podkladov.</w:t>
      </w:r>
    </w:p>
    <w:p w14:paraId="42F9906D" w14:textId="785B30F9" w:rsidR="00AA22B4" w:rsidRPr="00FA501B" w:rsidRDefault="00B90189" w:rsidP="00A808F4">
      <w:pPr>
        <w:pStyle w:val="Odsekzoznamu"/>
        <w:numPr>
          <w:ilvl w:val="1"/>
          <w:numId w:val="31"/>
        </w:numPr>
        <w:tabs>
          <w:tab w:val="left" w:pos="-3119"/>
        </w:tabs>
        <w:autoSpaceDE w:val="0"/>
        <w:autoSpaceDN w:val="0"/>
        <w:spacing w:before="120"/>
        <w:ind w:left="567" w:hanging="567"/>
        <w:jc w:val="both"/>
        <w:rPr>
          <w:rFonts w:ascii="Arial" w:hAnsi="Arial" w:cs="Arial"/>
          <w:sz w:val="20"/>
          <w:szCs w:val="20"/>
          <w:lang w:eastAsia="cs-CZ"/>
        </w:rPr>
      </w:pPr>
      <w:bookmarkStart w:id="34" w:name="_Hlk190337994"/>
      <w:r w:rsidRPr="00FA501B">
        <w:rPr>
          <w:rFonts w:ascii="Arial" w:hAnsi="Arial" w:cs="Arial"/>
          <w:sz w:val="20"/>
          <w:szCs w:val="20"/>
          <w:lang w:eastAsia="cs-CZ"/>
        </w:rPr>
        <w:lastRenderedPageBreak/>
        <w:t xml:space="preserve">Verejný obstarávateľ odovzdá stavenisko </w:t>
      </w:r>
      <w:r w:rsidR="00A808F4" w:rsidRPr="00FA501B">
        <w:rPr>
          <w:rFonts w:ascii="Arial" w:hAnsi="Arial" w:cs="Arial"/>
          <w:sz w:val="20"/>
          <w:szCs w:val="20"/>
          <w:lang w:eastAsia="cs-CZ"/>
        </w:rPr>
        <w:t xml:space="preserve">pre vykonanie stavebných prác v lehote do </w:t>
      </w:r>
      <w:r w:rsidR="00D46ED1" w:rsidRPr="00FA501B">
        <w:rPr>
          <w:rFonts w:ascii="Arial" w:hAnsi="Arial" w:cs="Arial"/>
          <w:sz w:val="20"/>
          <w:szCs w:val="20"/>
          <w:lang w:eastAsia="cs-CZ"/>
        </w:rPr>
        <w:t xml:space="preserve"> </w:t>
      </w:r>
      <w:r w:rsidR="007D6DDF" w:rsidRPr="00FA501B">
        <w:rPr>
          <w:rFonts w:ascii="Arial" w:hAnsi="Arial" w:cs="Arial"/>
          <w:sz w:val="20"/>
          <w:szCs w:val="20"/>
          <w:lang w:eastAsia="cs-CZ"/>
        </w:rPr>
        <w:t>5 pracovných dní</w:t>
      </w:r>
      <w:r w:rsidR="00F1741A" w:rsidRPr="00FA501B">
        <w:rPr>
          <w:rFonts w:ascii="Arial" w:hAnsi="Arial" w:cs="Arial"/>
          <w:sz w:val="20"/>
          <w:szCs w:val="20"/>
          <w:lang w:eastAsia="cs-CZ"/>
        </w:rPr>
        <w:t xml:space="preserve"> odo dňa doručenia výzvy verejného obstarávateľa</w:t>
      </w:r>
      <w:r w:rsidR="00ED578B" w:rsidRPr="00FA501B">
        <w:rPr>
          <w:rFonts w:ascii="Arial" w:hAnsi="Arial" w:cs="Arial"/>
          <w:sz w:val="20"/>
          <w:szCs w:val="20"/>
          <w:lang w:eastAsia="cs-CZ"/>
        </w:rPr>
        <w:t xml:space="preserve"> úspešnému uchádzačovi</w:t>
      </w:r>
      <w:r w:rsidR="00A37DCF" w:rsidRPr="00FA501B">
        <w:rPr>
          <w:rFonts w:ascii="Arial" w:hAnsi="Arial" w:cs="Arial"/>
          <w:sz w:val="20"/>
          <w:szCs w:val="20"/>
          <w:lang w:eastAsia="cs-CZ"/>
        </w:rPr>
        <w:t xml:space="preserve">, najneskôr </w:t>
      </w:r>
      <w:r w:rsidR="00103D68">
        <w:rPr>
          <w:rFonts w:ascii="Arial" w:hAnsi="Arial" w:cs="Arial"/>
          <w:sz w:val="20"/>
          <w:szCs w:val="20"/>
          <w:lang w:eastAsia="cs-CZ"/>
        </w:rPr>
        <w:t xml:space="preserve">do </w:t>
      </w:r>
      <w:r w:rsidR="00CC4D7F">
        <w:rPr>
          <w:rFonts w:ascii="Arial" w:hAnsi="Arial" w:cs="Arial"/>
          <w:sz w:val="20"/>
          <w:szCs w:val="20"/>
          <w:lang w:eastAsia="cs-CZ"/>
        </w:rPr>
        <w:t>8</w:t>
      </w:r>
      <w:r w:rsidR="00103D68">
        <w:rPr>
          <w:rFonts w:ascii="Arial" w:hAnsi="Arial" w:cs="Arial"/>
          <w:sz w:val="20"/>
          <w:szCs w:val="20"/>
          <w:lang w:eastAsia="cs-CZ"/>
        </w:rPr>
        <w:t xml:space="preserve"> týždňov od účinnosti zmluvy o dielo, ktorá bude výsledkom verejného obstarávania.</w:t>
      </w:r>
    </w:p>
    <w:p w14:paraId="7DB84989" w14:textId="010675F9" w:rsidR="00A9621B" w:rsidRDefault="000E4D53" w:rsidP="00A9621B">
      <w:pPr>
        <w:pStyle w:val="Odsekzoznamu"/>
        <w:numPr>
          <w:ilvl w:val="1"/>
          <w:numId w:val="31"/>
        </w:numPr>
        <w:tabs>
          <w:tab w:val="left" w:pos="-3119"/>
        </w:tabs>
        <w:autoSpaceDE w:val="0"/>
        <w:autoSpaceDN w:val="0"/>
        <w:spacing w:before="120"/>
        <w:ind w:left="567" w:hanging="567"/>
        <w:jc w:val="both"/>
        <w:rPr>
          <w:rFonts w:ascii="Arial" w:hAnsi="Arial" w:cs="Arial"/>
          <w:sz w:val="20"/>
          <w:szCs w:val="20"/>
          <w:lang w:eastAsia="cs-CZ"/>
        </w:rPr>
      </w:pPr>
      <w:r w:rsidRPr="00F75A8D">
        <w:rPr>
          <w:rFonts w:ascii="Arial" w:hAnsi="Arial" w:cs="Arial"/>
          <w:sz w:val="20"/>
          <w:szCs w:val="20"/>
          <w:lang w:eastAsia="cs-CZ"/>
        </w:rPr>
        <w:t>Doba realizácie predmetu zákazky</w:t>
      </w:r>
      <w:r w:rsidR="003A5030" w:rsidRPr="00F75A8D">
        <w:rPr>
          <w:rFonts w:ascii="Arial" w:hAnsi="Arial" w:cs="Arial"/>
          <w:sz w:val="20"/>
          <w:szCs w:val="20"/>
          <w:lang w:eastAsia="cs-CZ"/>
        </w:rPr>
        <w:t xml:space="preserve"> je</w:t>
      </w:r>
      <w:r w:rsidR="005C4B53" w:rsidRPr="00F75A8D">
        <w:rPr>
          <w:rFonts w:ascii="Arial" w:hAnsi="Arial" w:cs="Arial"/>
          <w:sz w:val="20"/>
          <w:szCs w:val="20"/>
          <w:lang w:eastAsia="cs-CZ"/>
        </w:rPr>
        <w:t xml:space="preserve"> určená</w:t>
      </w:r>
      <w:r w:rsidR="003A5030" w:rsidRPr="00F75A8D">
        <w:rPr>
          <w:rFonts w:ascii="Arial" w:hAnsi="Arial" w:cs="Arial"/>
          <w:sz w:val="20"/>
          <w:szCs w:val="20"/>
          <w:lang w:eastAsia="cs-CZ"/>
        </w:rPr>
        <w:t xml:space="preserve"> v závislosti od navrhovanej lehoty v Harmonograme postupu a trvania prác v zmysle ponuky úspešného uchádzača</w:t>
      </w:r>
      <w:r w:rsidR="00BB327C" w:rsidRPr="00F75A8D">
        <w:rPr>
          <w:rFonts w:ascii="Arial" w:hAnsi="Arial" w:cs="Arial"/>
          <w:sz w:val="20"/>
          <w:szCs w:val="20"/>
          <w:lang w:eastAsia="cs-CZ"/>
        </w:rPr>
        <w:t xml:space="preserve">, najneskôr však </w:t>
      </w:r>
      <w:r w:rsidR="006F7F8E" w:rsidRPr="00F75A8D">
        <w:rPr>
          <w:rFonts w:ascii="Arial" w:hAnsi="Arial" w:cs="Arial"/>
          <w:sz w:val="20"/>
          <w:szCs w:val="20"/>
          <w:lang w:eastAsia="cs-CZ"/>
        </w:rPr>
        <w:t>do</w:t>
      </w:r>
      <w:r w:rsidR="00AF05D8">
        <w:rPr>
          <w:rFonts w:ascii="Arial" w:hAnsi="Arial" w:cs="Arial"/>
          <w:sz w:val="20"/>
          <w:szCs w:val="20"/>
          <w:lang w:eastAsia="cs-CZ"/>
        </w:rPr>
        <w:t xml:space="preserve"> </w:t>
      </w:r>
      <w:r w:rsidR="00E7088E">
        <w:rPr>
          <w:rFonts w:ascii="Arial" w:hAnsi="Arial" w:cs="Arial"/>
          <w:sz w:val="20"/>
          <w:szCs w:val="20"/>
          <w:lang w:eastAsia="cs-CZ"/>
        </w:rPr>
        <w:t>150</w:t>
      </w:r>
      <w:r w:rsidR="006F7F8E" w:rsidRPr="00F75A8D">
        <w:rPr>
          <w:rFonts w:ascii="Arial" w:hAnsi="Arial" w:cs="Arial"/>
          <w:sz w:val="20"/>
          <w:szCs w:val="20"/>
          <w:lang w:eastAsia="cs-CZ"/>
        </w:rPr>
        <w:t xml:space="preserve"> </w:t>
      </w:r>
      <w:r w:rsidR="00354D9A" w:rsidRPr="00F75A8D">
        <w:rPr>
          <w:rFonts w:ascii="Arial" w:hAnsi="Arial" w:cs="Arial"/>
          <w:sz w:val="20"/>
          <w:szCs w:val="20"/>
          <w:lang w:eastAsia="cs-CZ"/>
        </w:rPr>
        <w:t xml:space="preserve">kalendárnych </w:t>
      </w:r>
      <w:r w:rsidR="006F7F8E" w:rsidRPr="00F75A8D">
        <w:rPr>
          <w:rFonts w:ascii="Arial" w:hAnsi="Arial" w:cs="Arial"/>
          <w:sz w:val="20"/>
          <w:szCs w:val="20"/>
          <w:lang w:eastAsia="cs-CZ"/>
        </w:rPr>
        <w:t>dní</w:t>
      </w:r>
      <w:r w:rsidR="00591321" w:rsidRPr="00F75A8D">
        <w:rPr>
          <w:rFonts w:ascii="Arial" w:hAnsi="Arial" w:cs="Arial"/>
          <w:sz w:val="20"/>
          <w:szCs w:val="20"/>
          <w:lang w:eastAsia="cs-CZ"/>
        </w:rPr>
        <w:t xml:space="preserve"> odo dňa </w:t>
      </w:r>
      <w:r w:rsidR="00CE07B9" w:rsidRPr="00F75A8D">
        <w:rPr>
          <w:rFonts w:ascii="Arial" w:hAnsi="Arial" w:cs="Arial"/>
          <w:sz w:val="20"/>
          <w:szCs w:val="20"/>
          <w:lang w:eastAsia="cs-CZ"/>
        </w:rPr>
        <w:t xml:space="preserve">písomného </w:t>
      </w:r>
      <w:r w:rsidR="00591321" w:rsidRPr="00F75A8D">
        <w:rPr>
          <w:rFonts w:ascii="Arial" w:hAnsi="Arial" w:cs="Arial"/>
          <w:sz w:val="20"/>
          <w:szCs w:val="20"/>
          <w:lang w:eastAsia="cs-CZ"/>
        </w:rPr>
        <w:t>prevzatia staveniska</w:t>
      </w:r>
      <w:r w:rsidR="00CE07B9" w:rsidRPr="00F75A8D">
        <w:rPr>
          <w:rFonts w:ascii="Arial" w:hAnsi="Arial" w:cs="Arial"/>
          <w:sz w:val="20"/>
          <w:szCs w:val="20"/>
          <w:lang w:eastAsia="cs-CZ"/>
        </w:rPr>
        <w:t xml:space="preserve"> úspešným uchádzačom</w:t>
      </w:r>
      <w:r w:rsidR="00A9621B" w:rsidRPr="00F75A8D">
        <w:rPr>
          <w:rFonts w:ascii="Arial" w:hAnsi="Arial" w:cs="Arial"/>
          <w:sz w:val="20"/>
          <w:szCs w:val="20"/>
          <w:lang w:eastAsia="cs-CZ"/>
        </w:rPr>
        <w:t xml:space="preserve"> (</w:t>
      </w:r>
      <w:r w:rsidR="00D17543">
        <w:rPr>
          <w:rFonts w:ascii="Arial" w:hAnsi="Arial" w:cs="Arial"/>
          <w:sz w:val="20"/>
          <w:szCs w:val="20"/>
          <w:lang w:eastAsia="cs-CZ"/>
        </w:rPr>
        <w:t>podpísania</w:t>
      </w:r>
      <w:r w:rsidR="00A9621B" w:rsidRPr="00F75A8D">
        <w:rPr>
          <w:rFonts w:ascii="Arial" w:hAnsi="Arial" w:cs="Arial"/>
          <w:sz w:val="20"/>
          <w:szCs w:val="20"/>
          <w:lang w:eastAsia="cs-CZ"/>
        </w:rPr>
        <w:t xml:space="preserve"> Preberacieho protokolu staveniska)</w:t>
      </w:r>
      <w:bookmarkEnd w:id="34"/>
      <w:r w:rsidR="00C71A0C" w:rsidRPr="00F75A8D">
        <w:rPr>
          <w:rFonts w:ascii="Arial" w:hAnsi="Arial" w:cs="Arial"/>
          <w:sz w:val="20"/>
          <w:szCs w:val="20"/>
          <w:lang w:eastAsia="cs-CZ"/>
        </w:rPr>
        <w:t>.</w:t>
      </w:r>
    </w:p>
    <w:p w14:paraId="3268C1CA" w14:textId="4B07CFBA" w:rsidR="005376AE" w:rsidRPr="00456483" w:rsidRDefault="005600F6" w:rsidP="00A9621B">
      <w:pPr>
        <w:pStyle w:val="Odsekzoznamu"/>
        <w:numPr>
          <w:ilvl w:val="1"/>
          <w:numId w:val="31"/>
        </w:numPr>
        <w:tabs>
          <w:tab w:val="left" w:pos="-3119"/>
        </w:tabs>
        <w:autoSpaceDE w:val="0"/>
        <w:autoSpaceDN w:val="0"/>
        <w:spacing w:before="120"/>
        <w:ind w:left="567" w:hanging="567"/>
        <w:jc w:val="both"/>
        <w:rPr>
          <w:rFonts w:ascii="Arial" w:hAnsi="Arial" w:cs="Arial"/>
          <w:sz w:val="20"/>
          <w:szCs w:val="20"/>
          <w:lang w:eastAsia="cs-CZ"/>
        </w:rPr>
      </w:pPr>
      <w:r w:rsidRPr="00456483">
        <w:rPr>
          <w:rFonts w:ascii="Arial" w:hAnsi="Arial" w:cs="Arial"/>
          <w:sz w:val="20"/>
          <w:szCs w:val="20"/>
          <w:lang w:eastAsia="cs-CZ"/>
        </w:rPr>
        <w:t>Odovzdanie zrealizovaného predmetu zákazky, vrátane ucelenej odovzdávacej dokumentácie v zmysle zmluvy o</w:t>
      </w:r>
      <w:r w:rsidR="00E00B96" w:rsidRPr="00456483">
        <w:rPr>
          <w:rFonts w:ascii="Arial" w:hAnsi="Arial" w:cs="Arial"/>
          <w:sz w:val="20"/>
          <w:szCs w:val="20"/>
          <w:lang w:eastAsia="cs-CZ"/>
        </w:rPr>
        <w:t> </w:t>
      </w:r>
      <w:r w:rsidRPr="00456483">
        <w:rPr>
          <w:rFonts w:ascii="Arial" w:hAnsi="Arial" w:cs="Arial"/>
          <w:sz w:val="20"/>
          <w:szCs w:val="20"/>
          <w:lang w:eastAsia="cs-CZ"/>
        </w:rPr>
        <w:t>dielo</w:t>
      </w:r>
      <w:r w:rsidR="00E00B96" w:rsidRPr="00456483">
        <w:rPr>
          <w:rFonts w:ascii="Arial" w:hAnsi="Arial" w:cs="Arial"/>
          <w:sz w:val="20"/>
          <w:szCs w:val="20"/>
          <w:lang w:eastAsia="cs-CZ"/>
        </w:rPr>
        <w:t>, ktorá bude výsledkom verejného obstarávania,</w:t>
      </w:r>
      <w:r w:rsidRPr="00456483">
        <w:rPr>
          <w:rFonts w:ascii="Arial" w:hAnsi="Arial" w:cs="Arial"/>
          <w:sz w:val="20"/>
          <w:szCs w:val="20"/>
          <w:lang w:eastAsia="cs-CZ"/>
        </w:rPr>
        <w:t xml:space="preserve"> sa vyžaduje najneskôr do 2 (dvoch) týždňov odo dňa ukončenia stavebných prác, ktorý bude uvedený v stavebnom denníku.</w:t>
      </w:r>
    </w:p>
    <w:p w14:paraId="1074EC08" w14:textId="73486DE5" w:rsidR="00B0654D" w:rsidRDefault="000C061A" w:rsidP="0023774A">
      <w:pPr>
        <w:pStyle w:val="wazza04"/>
      </w:pPr>
      <w:bookmarkStart w:id="35" w:name="_Toc457494604"/>
      <w:bookmarkStart w:id="36" w:name="_Toc295378561"/>
      <w:bookmarkStart w:id="37" w:name="_Toc449474816"/>
      <w:bookmarkStart w:id="38" w:name="_Toc338751450"/>
      <w:bookmarkStart w:id="39" w:name="_Toc190421931"/>
      <w:r>
        <w:t xml:space="preserve">6 </w:t>
      </w:r>
      <w:r w:rsidR="00CA25C7">
        <w:t>Z</w:t>
      </w:r>
      <w:bookmarkEnd w:id="35"/>
      <w:bookmarkEnd w:id="36"/>
      <w:bookmarkEnd w:id="37"/>
      <w:bookmarkEnd w:id="38"/>
      <w:r w:rsidR="00D630E7">
        <w:t>DROJ FINANCOVANIA</w:t>
      </w:r>
      <w:bookmarkEnd w:id="39"/>
    </w:p>
    <w:p w14:paraId="3C23DB15" w14:textId="77777777" w:rsidR="007D5B4D" w:rsidRPr="007D5B4D" w:rsidRDefault="007D5B4D" w:rsidP="007D5B4D">
      <w:pPr>
        <w:numPr>
          <w:ilvl w:val="1"/>
          <w:numId w:val="32"/>
        </w:numPr>
        <w:tabs>
          <w:tab w:val="left" w:pos="-3119"/>
        </w:tabs>
        <w:autoSpaceDE w:val="0"/>
        <w:autoSpaceDN w:val="0"/>
        <w:spacing w:before="120"/>
        <w:ind w:left="567" w:hanging="567"/>
        <w:jc w:val="both"/>
        <w:rPr>
          <w:rFonts w:ascii="Arial" w:hAnsi="Arial" w:cs="Arial"/>
          <w:sz w:val="20"/>
          <w:szCs w:val="20"/>
          <w:lang w:eastAsia="cs-CZ"/>
        </w:rPr>
      </w:pPr>
      <w:r w:rsidRPr="007D5B4D">
        <w:rPr>
          <w:rFonts w:ascii="Arial" w:hAnsi="Arial" w:cs="Arial"/>
          <w:sz w:val="20"/>
          <w:szCs w:val="20"/>
          <w:lang w:eastAsia="cs-CZ"/>
        </w:rPr>
        <w:t>Predmet zákazky bude financovaný z rozpočtu verejného obstarávateľa.</w:t>
      </w:r>
    </w:p>
    <w:p w14:paraId="46988D32" w14:textId="77777777" w:rsidR="007D5B4D" w:rsidRPr="007D5B4D" w:rsidRDefault="007D5B4D" w:rsidP="007D5B4D">
      <w:pPr>
        <w:numPr>
          <w:ilvl w:val="1"/>
          <w:numId w:val="32"/>
        </w:numPr>
        <w:tabs>
          <w:tab w:val="left" w:pos="-3119"/>
        </w:tabs>
        <w:autoSpaceDE w:val="0"/>
        <w:autoSpaceDN w:val="0"/>
        <w:spacing w:before="120"/>
        <w:ind w:left="567" w:hanging="567"/>
        <w:jc w:val="both"/>
        <w:rPr>
          <w:rFonts w:ascii="Arial" w:hAnsi="Arial" w:cs="Arial"/>
          <w:sz w:val="20"/>
          <w:szCs w:val="20"/>
          <w:lang w:eastAsia="cs-CZ"/>
        </w:rPr>
      </w:pPr>
      <w:r w:rsidRPr="007D5B4D">
        <w:rPr>
          <w:rFonts w:ascii="Arial" w:hAnsi="Arial" w:cs="Arial"/>
          <w:sz w:val="20"/>
          <w:szCs w:val="20"/>
          <w:lang w:eastAsia="cs-CZ"/>
        </w:rPr>
        <w:t xml:space="preserve">Platba sa bude realizovať bezhotovostným stykom na základe vystavenej faktúry, ktorú je potrebné predložiť spolu so skenom Protokolu o odovzdaní a prevzatí v elektronickej forme na adresu </w:t>
      </w:r>
      <w:hyperlink r:id="rId14" w:history="1">
        <w:r w:rsidRPr="007D5B4D">
          <w:rPr>
            <w:rFonts w:ascii="Arial" w:hAnsi="Arial" w:cs="Arial"/>
            <w:color w:val="0000FF"/>
            <w:sz w:val="20"/>
            <w:szCs w:val="20"/>
            <w:u w:val="single"/>
            <w:lang w:eastAsia="cs-CZ"/>
          </w:rPr>
          <w:t>ekonomicke</w:t>
        </w:r>
        <w:r w:rsidRPr="007D5B4D">
          <w:rPr>
            <w:color w:val="0000FF"/>
            <w:sz w:val="20"/>
            <w:szCs w:val="20"/>
            <w:u w:val="single"/>
            <w:lang w:eastAsia="cs-CZ"/>
          </w:rPr>
          <w:t>@</w:t>
        </w:r>
        <w:r w:rsidRPr="007D5B4D">
          <w:rPr>
            <w:rFonts w:ascii="Arial" w:hAnsi="Arial" w:cs="Arial"/>
            <w:color w:val="0000FF"/>
            <w:sz w:val="20"/>
            <w:szCs w:val="20"/>
            <w:u w:val="single"/>
            <w:lang w:eastAsia="cs-CZ"/>
          </w:rPr>
          <w:t>spravaciest.sk</w:t>
        </w:r>
      </w:hyperlink>
      <w:r w:rsidRPr="007D5B4D">
        <w:rPr>
          <w:rFonts w:ascii="Arial" w:hAnsi="Arial" w:cs="Arial"/>
          <w:sz w:val="20"/>
          <w:szCs w:val="20"/>
          <w:lang w:eastAsia="cs-CZ"/>
        </w:rPr>
        <w:t xml:space="preserve">. </w:t>
      </w:r>
    </w:p>
    <w:p w14:paraId="656D8576" w14:textId="52D3F39C" w:rsidR="007D5B4D" w:rsidRPr="007D5B4D" w:rsidRDefault="007D5B4D" w:rsidP="007D5B4D">
      <w:pPr>
        <w:numPr>
          <w:ilvl w:val="1"/>
          <w:numId w:val="32"/>
        </w:numPr>
        <w:tabs>
          <w:tab w:val="left" w:pos="-3119"/>
        </w:tabs>
        <w:autoSpaceDE w:val="0"/>
        <w:autoSpaceDN w:val="0"/>
        <w:spacing w:before="120"/>
        <w:ind w:left="567" w:hanging="567"/>
        <w:jc w:val="both"/>
        <w:rPr>
          <w:rFonts w:ascii="Arial" w:hAnsi="Arial" w:cs="Arial"/>
          <w:sz w:val="20"/>
          <w:szCs w:val="20"/>
          <w:lang w:eastAsia="cs-CZ"/>
        </w:rPr>
      </w:pPr>
      <w:r w:rsidRPr="007D5B4D">
        <w:rPr>
          <w:rFonts w:ascii="Arial" w:hAnsi="Arial" w:cs="Arial"/>
          <w:sz w:val="20"/>
          <w:szCs w:val="20"/>
          <w:lang w:eastAsia="cs-CZ"/>
        </w:rPr>
        <w:t>Splatnosť faktúr</w:t>
      </w:r>
      <w:r w:rsidR="009323C6">
        <w:rPr>
          <w:rFonts w:ascii="Arial" w:hAnsi="Arial" w:cs="Arial"/>
          <w:sz w:val="20"/>
          <w:szCs w:val="20"/>
          <w:lang w:eastAsia="cs-CZ"/>
        </w:rPr>
        <w:t>y</w:t>
      </w:r>
      <w:r w:rsidRPr="007D5B4D">
        <w:rPr>
          <w:rFonts w:ascii="Arial" w:hAnsi="Arial" w:cs="Arial"/>
          <w:sz w:val="20"/>
          <w:szCs w:val="20"/>
          <w:lang w:eastAsia="cs-CZ"/>
        </w:rPr>
        <w:t xml:space="preserve"> je 30 dní od jej doručenia verejnému obstarávateľovi. </w:t>
      </w:r>
    </w:p>
    <w:p w14:paraId="35A5F8F4" w14:textId="77777777" w:rsidR="007D5B4D" w:rsidRDefault="007D5B4D" w:rsidP="007D5B4D">
      <w:pPr>
        <w:numPr>
          <w:ilvl w:val="1"/>
          <w:numId w:val="32"/>
        </w:numPr>
        <w:tabs>
          <w:tab w:val="left" w:pos="-3119"/>
        </w:tabs>
        <w:autoSpaceDE w:val="0"/>
        <w:autoSpaceDN w:val="0"/>
        <w:spacing w:before="120"/>
        <w:ind w:left="567" w:hanging="567"/>
        <w:jc w:val="both"/>
        <w:rPr>
          <w:rFonts w:ascii="Arial" w:hAnsi="Arial" w:cs="Arial"/>
          <w:sz w:val="20"/>
          <w:szCs w:val="20"/>
          <w:lang w:eastAsia="cs-CZ"/>
        </w:rPr>
      </w:pPr>
      <w:r w:rsidRPr="007D5B4D">
        <w:rPr>
          <w:rFonts w:ascii="Arial" w:hAnsi="Arial" w:cs="Arial"/>
          <w:sz w:val="20"/>
          <w:szCs w:val="20"/>
          <w:lang w:eastAsia="cs-CZ"/>
        </w:rPr>
        <w:t>Verejný obstarávateľ neposkytuje preddavok ani zálohovú platbu.</w:t>
      </w:r>
    </w:p>
    <w:p w14:paraId="44CBFF95" w14:textId="46DEB524" w:rsidR="00D960C8" w:rsidRPr="007D5B4D" w:rsidRDefault="00D960C8" w:rsidP="007D5B4D">
      <w:pPr>
        <w:numPr>
          <w:ilvl w:val="1"/>
          <w:numId w:val="32"/>
        </w:numPr>
        <w:tabs>
          <w:tab w:val="left" w:pos="-3119"/>
        </w:tabs>
        <w:autoSpaceDE w:val="0"/>
        <w:autoSpaceDN w:val="0"/>
        <w:spacing w:before="120"/>
        <w:ind w:left="567" w:hanging="567"/>
        <w:jc w:val="both"/>
        <w:rPr>
          <w:rFonts w:ascii="Arial" w:hAnsi="Arial" w:cs="Arial"/>
          <w:sz w:val="20"/>
          <w:szCs w:val="20"/>
          <w:lang w:eastAsia="cs-CZ"/>
        </w:rPr>
      </w:pPr>
      <w:r w:rsidRPr="00D960C8">
        <w:rPr>
          <w:rFonts w:ascii="Arial" w:hAnsi="Arial" w:cs="Arial"/>
          <w:sz w:val="20"/>
          <w:szCs w:val="20"/>
          <w:lang w:eastAsia="cs-CZ"/>
        </w:rPr>
        <w:t xml:space="preserve">V prípade, ak navrhovaná cena v predloženej ponuke bude vyššia ako predpokladaná hodnota zákazky, verejný obstarávateľ si vyhradzuje právo označiť ponuku za neprijateľnú a v prípade, že ani jedna z ponúk nebude prijateľná, vyhradzuje si právo zrušiť zadávanie nadlimitnej zákazky v súlade s § 57 ods. 2 zákona o </w:t>
      </w:r>
      <w:r w:rsidR="00655AFE">
        <w:rPr>
          <w:rFonts w:ascii="Arial" w:hAnsi="Arial" w:cs="Arial"/>
          <w:sz w:val="20"/>
          <w:szCs w:val="20"/>
          <w:lang w:eastAsia="cs-CZ"/>
        </w:rPr>
        <w:t>VO</w:t>
      </w:r>
      <w:r>
        <w:rPr>
          <w:rFonts w:ascii="Arial" w:hAnsi="Arial" w:cs="Arial"/>
          <w:sz w:val="20"/>
          <w:szCs w:val="20"/>
          <w:lang w:eastAsia="cs-CZ"/>
        </w:rPr>
        <w:t>.</w:t>
      </w:r>
    </w:p>
    <w:p w14:paraId="38B9E2AA" w14:textId="4DD49707" w:rsidR="00B0654D" w:rsidRDefault="000C061A">
      <w:pPr>
        <w:pStyle w:val="wazza04"/>
      </w:pPr>
      <w:bookmarkStart w:id="40" w:name="_Toc190421932"/>
      <w:r>
        <w:t xml:space="preserve">7 </w:t>
      </w:r>
      <w:r w:rsidR="00D630E7">
        <w:t>ZMLUVA</w:t>
      </w:r>
      <w:bookmarkEnd w:id="40"/>
    </w:p>
    <w:p w14:paraId="4E3955B2" w14:textId="4C3E61CF" w:rsidR="00B0654D" w:rsidRDefault="00CA25C7">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Výsledkom verejného obstarávania bude v zmysle zákona o VO uzavretie </w:t>
      </w:r>
      <w:r w:rsidR="006D1288">
        <w:rPr>
          <w:rFonts w:ascii="Arial" w:hAnsi="Arial" w:cs="Arial"/>
          <w:sz w:val="20"/>
          <w:szCs w:val="20"/>
          <w:lang w:eastAsia="cs-CZ"/>
        </w:rPr>
        <w:t>z</w:t>
      </w:r>
      <w:r>
        <w:rPr>
          <w:rFonts w:ascii="Arial" w:hAnsi="Arial" w:cs="Arial"/>
          <w:sz w:val="20"/>
          <w:szCs w:val="20"/>
          <w:lang w:eastAsia="cs-CZ"/>
        </w:rPr>
        <w:t>mluvy o dielo podľa § 536 a nasl. zákona č. 513/1991 Zb. Obchodný zákonník v znení neskorších predpisov (ďalej len „zmluva“)</w:t>
      </w:r>
      <w:r w:rsidR="009F6499">
        <w:rPr>
          <w:rFonts w:ascii="Arial" w:hAnsi="Arial" w:cs="Arial"/>
          <w:sz w:val="20"/>
          <w:szCs w:val="20"/>
          <w:lang w:eastAsia="cs-CZ"/>
        </w:rPr>
        <w:t>.</w:t>
      </w:r>
    </w:p>
    <w:p w14:paraId="08996183" w14:textId="6B0980CB" w:rsidR="00B0654D" w:rsidRDefault="00CA25C7">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Podrobné vymedzenie zmluvných podmienok na uskutočnenie predmetu zákazky tvorí Zväzok 3 – </w:t>
      </w:r>
      <w:r>
        <w:rPr>
          <w:rFonts w:ascii="Arial" w:hAnsi="Arial" w:cs="Arial"/>
          <w:i/>
          <w:sz w:val="20"/>
          <w:szCs w:val="20"/>
          <w:lang w:eastAsia="cs-CZ"/>
        </w:rPr>
        <w:t>Obchodné podmienky</w:t>
      </w:r>
      <w:r>
        <w:rPr>
          <w:rFonts w:ascii="Arial" w:hAnsi="Arial" w:cs="Arial"/>
          <w:sz w:val="20"/>
          <w:szCs w:val="20"/>
          <w:lang w:eastAsia="cs-CZ"/>
        </w:rPr>
        <w:t xml:space="preserve"> týchto súťažných podkladov</w:t>
      </w:r>
      <w:r w:rsidR="008E037A">
        <w:rPr>
          <w:rFonts w:ascii="Arial" w:hAnsi="Arial" w:cs="Arial"/>
          <w:sz w:val="20"/>
          <w:szCs w:val="20"/>
          <w:lang w:eastAsia="cs-CZ"/>
        </w:rPr>
        <w:t>.</w:t>
      </w:r>
    </w:p>
    <w:p w14:paraId="7F3E9BE1" w14:textId="77777777" w:rsidR="001E190C" w:rsidRDefault="001E190C">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Uchádzač nemá právo v návrhu </w:t>
      </w:r>
      <w:r w:rsidR="00786899">
        <w:rPr>
          <w:rFonts w:ascii="Arial" w:hAnsi="Arial" w:cs="Arial"/>
          <w:sz w:val="20"/>
          <w:szCs w:val="20"/>
          <w:lang w:eastAsia="cs-CZ"/>
        </w:rPr>
        <w:t>zmluvy</w:t>
      </w:r>
      <w:r w:rsidR="007F047E">
        <w:rPr>
          <w:rFonts w:ascii="Arial" w:hAnsi="Arial" w:cs="Arial"/>
          <w:sz w:val="20"/>
          <w:szCs w:val="20"/>
          <w:lang w:eastAsia="cs-CZ"/>
        </w:rPr>
        <w:t xml:space="preserve"> podľa potreby meniť alebo dopĺňať jednotlivé časti</w:t>
      </w:r>
      <w:r w:rsidR="00491850">
        <w:rPr>
          <w:rFonts w:ascii="Arial" w:hAnsi="Arial" w:cs="Arial"/>
          <w:sz w:val="20"/>
          <w:szCs w:val="20"/>
          <w:lang w:eastAsia="cs-CZ"/>
        </w:rPr>
        <w:t>, ani za podmienky, že doplnené a zmenené požiadavky sa nebudú vymykať obvyklým obchodným zmluvným podmienkam</w:t>
      </w:r>
      <w:r w:rsidR="00BC7C5B">
        <w:rPr>
          <w:rFonts w:ascii="Arial" w:hAnsi="Arial" w:cs="Arial"/>
          <w:sz w:val="20"/>
          <w:szCs w:val="20"/>
          <w:lang w:eastAsia="cs-CZ"/>
        </w:rPr>
        <w:t>, nebudú v rozpore s požadovanými obchodnými podmienkami uvedenými v týchto súťažných podkladoch</w:t>
      </w:r>
      <w:r w:rsidR="00ED52C6">
        <w:rPr>
          <w:rFonts w:ascii="Arial" w:hAnsi="Arial" w:cs="Arial"/>
          <w:sz w:val="20"/>
          <w:szCs w:val="20"/>
          <w:lang w:eastAsia="cs-CZ"/>
        </w:rPr>
        <w:t xml:space="preserve">, nebudú v neprospech verejného obstarávateľa a nebudú mať za následok </w:t>
      </w:r>
      <w:r w:rsidR="00D34664">
        <w:rPr>
          <w:rFonts w:ascii="Arial" w:hAnsi="Arial" w:cs="Arial"/>
          <w:sz w:val="20"/>
          <w:szCs w:val="20"/>
          <w:lang w:eastAsia="cs-CZ"/>
        </w:rPr>
        <w:t>zvýšené náklady verejného obstarávateľa</w:t>
      </w:r>
      <w:r w:rsidR="0008047E">
        <w:rPr>
          <w:rFonts w:ascii="Arial" w:hAnsi="Arial" w:cs="Arial"/>
          <w:sz w:val="20"/>
          <w:szCs w:val="20"/>
          <w:lang w:eastAsia="cs-CZ"/>
        </w:rPr>
        <w:t>, ktoré sa neviažu priamo na samotné plnenie zákazky. Zmluva nesmie byť v rozpore so súťažnými podkladmi</w:t>
      </w:r>
      <w:r w:rsidR="00DA680D">
        <w:rPr>
          <w:rFonts w:ascii="Arial" w:hAnsi="Arial" w:cs="Arial"/>
          <w:sz w:val="20"/>
          <w:szCs w:val="20"/>
          <w:lang w:eastAsia="cs-CZ"/>
        </w:rPr>
        <w:t xml:space="preserve"> a s ponukou predloženou uchádzačom a nesmie byť v rozpore s platnými právnymi predpismi.</w:t>
      </w:r>
    </w:p>
    <w:p w14:paraId="1FEEF6E9" w14:textId="2D4DBB38" w:rsidR="00B0654D" w:rsidRDefault="00CA25C7">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Úspešný uchádzač, ktorý má povinnosť zapisovať sa do registra partnerov verejného sektora podľa zákona č. 315/2016 Z. z. o registri partnerov verejného sektora a o zmene a doplnení niektorých zákonov </w:t>
      </w:r>
      <w:r w:rsidR="00D23595">
        <w:rPr>
          <w:rFonts w:ascii="Arial" w:hAnsi="Arial" w:cs="Arial"/>
          <w:sz w:val="20"/>
          <w:szCs w:val="20"/>
          <w:lang w:eastAsia="cs-CZ"/>
        </w:rPr>
        <w:t xml:space="preserve">v znení </w:t>
      </w:r>
      <w:r w:rsidR="00F943B5">
        <w:rPr>
          <w:rFonts w:ascii="Arial" w:hAnsi="Arial" w:cs="Arial"/>
          <w:sz w:val="20"/>
          <w:szCs w:val="20"/>
          <w:lang w:eastAsia="cs-CZ"/>
        </w:rPr>
        <w:t>neskorších predpisov</w:t>
      </w:r>
      <w:r w:rsidR="00E1704B">
        <w:rPr>
          <w:rFonts w:ascii="Arial" w:hAnsi="Arial" w:cs="Arial"/>
          <w:sz w:val="20"/>
          <w:szCs w:val="20"/>
          <w:lang w:eastAsia="cs-CZ"/>
        </w:rPr>
        <w:t xml:space="preserve"> </w:t>
      </w:r>
      <w:r>
        <w:rPr>
          <w:rFonts w:ascii="Arial" w:hAnsi="Arial" w:cs="Arial"/>
          <w:sz w:val="20"/>
          <w:szCs w:val="20"/>
          <w:lang w:eastAsia="cs-CZ"/>
        </w:rPr>
        <w:t>(ďalej len „register partnerov verejného sektora“) alebo jeho subdodávatelia, ktorí majú povinnosť zapisovať sa do registra partnerov verejného sektora, sú povinní na účely poskytnutia riadnej súčinnosti potrebnej na uzavretie zmluvy mať v registri partnerov verejného sektora zapísaných konečných užívateľov výhod.</w:t>
      </w:r>
    </w:p>
    <w:p w14:paraId="2D82F8FA" w14:textId="171D50C2" w:rsidR="008B06C7" w:rsidRPr="001C12EB" w:rsidRDefault="002744B4">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sidRPr="001C12EB">
        <w:rPr>
          <w:rFonts w:ascii="Arial" w:hAnsi="Arial" w:cs="Arial"/>
          <w:sz w:val="20"/>
          <w:szCs w:val="20"/>
          <w:lang w:eastAsia="cs-CZ"/>
        </w:rPr>
        <w:t xml:space="preserve">Verejný obstarávateľ nesmie uzavrieť zmluvu s uchádzačom, ktorý má povinnosť </w:t>
      </w:r>
      <w:r w:rsidR="002C3E38">
        <w:rPr>
          <w:rFonts w:ascii="Arial" w:hAnsi="Arial" w:cs="Arial"/>
          <w:sz w:val="20"/>
          <w:szCs w:val="20"/>
          <w:lang w:eastAsia="cs-CZ"/>
        </w:rPr>
        <w:t>zapisovať</w:t>
      </w:r>
      <w:r w:rsidRPr="001C12EB">
        <w:rPr>
          <w:rFonts w:ascii="Arial" w:hAnsi="Arial" w:cs="Arial"/>
          <w:sz w:val="20"/>
          <w:szCs w:val="20"/>
          <w:lang w:eastAsia="cs-CZ"/>
        </w:rPr>
        <w:t xml:space="preserve"> sa do registra partnerov verejného sektora</w:t>
      </w:r>
      <w:r w:rsidR="00EE14C5" w:rsidRPr="001C12EB">
        <w:rPr>
          <w:rFonts w:ascii="Arial" w:hAnsi="Arial" w:cs="Arial"/>
          <w:sz w:val="20"/>
          <w:szCs w:val="20"/>
          <w:lang w:eastAsia="cs-CZ"/>
        </w:rPr>
        <w:t xml:space="preserve"> a ktorého konečným užívateľom výhod zapísaným v registri partnerov verejného sektora je prezident SR,</w:t>
      </w:r>
      <w:r w:rsidR="00FB2B5A" w:rsidRPr="001C12EB">
        <w:rPr>
          <w:rFonts w:ascii="Arial" w:hAnsi="Arial" w:cs="Arial"/>
          <w:sz w:val="20"/>
          <w:szCs w:val="20"/>
          <w:lang w:eastAsia="cs-CZ"/>
        </w:rPr>
        <w:t xml:space="preserve"> člen vlády, vedúci ústredného orgánu štátnej správy, ktorý nie je členom vlády, </w:t>
      </w:r>
      <w:r w:rsidR="00F53DB7" w:rsidRPr="001C12EB">
        <w:rPr>
          <w:rFonts w:ascii="Arial" w:hAnsi="Arial" w:cs="Arial"/>
          <w:sz w:val="20"/>
          <w:szCs w:val="20"/>
          <w:lang w:eastAsia="cs-CZ"/>
        </w:rPr>
        <w:t>vedúci orgánu štátnej správy s celoslovenskou pôsobnosťou</w:t>
      </w:r>
      <w:r w:rsidR="000F4C01" w:rsidRPr="001C12EB">
        <w:rPr>
          <w:rFonts w:ascii="Arial" w:hAnsi="Arial" w:cs="Arial"/>
          <w:sz w:val="20"/>
          <w:szCs w:val="20"/>
          <w:lang w:eastAsia="cs-CZ"/>
        </w:rPr>
        <w:t xml:space="preserve">, sudca </w:t>
      </w:r>
      <w:r w:rsidR="00BC7553" w:rsidRPr="001C12EB">
        <w:rPr>
          <w:rFonts w:ascii="Arial" w:hAnsi="Arial" w:cs="Arial"/>
          <w:sz w:val="20"/>
          <w:szCs w:val="20"/>
          <w:lang w:eastAsia="cs-CZ"/>
        </w:rPr>
        <w:t>Ú</w:t>
      </w:r>
      <w:r w:rsidR="000F4C01" w:rsidRPr="001C12EB">
        <w:rPr>
          <w:rFonts w:ascii="Arial" w:hAnsi="Arial" w:cs="Arial"/>
          <w:sz w:val="20"/>
          <w:szCs w:val="20"/>
          <w:lang w:eastAsia="cs-CZ"/>
        </w:rPr>
        <w:t>stavného súdu</w:t>
      </w:r>
      <w:r w:rsidR="00BC7553" w:rsidRPr="001C12EB">
        <w:rPr>
          <w:rFonts w:ascii="Arial" w:hAnsi="Arial" w:cs="Arial"/>
          <w:sz w:val="20"/>
          <w:szCs w:val="20"/>
          <w:lang w:eastAsia="cs-CZ"/>
        </w:rPr>
        <w:t xml:space="preserve"> SR alebo sudca, generálny prokurátor SR</w:t>
      </w:r>
      <w:r w:rsidR="00D46ED1">
        <w:rPr>
          <w:rFonts w:ascii="Arial" w:hAnsi="Arial" w:cs="Arial"/>
          <w:sz w:val="20"/>
          <w:szCs w:val="20"/>
          <w:lang w:eastAsia="cs-CZ"/>
        </w:rPr>
        <w:t xml:space="preserve"> </w:t>
      </w:r>
      <w:r w:rsidR="00172F19" w:rsidRPr="001C12EB">
        <w:rPr>
          <w:rFonts w:ascii="Arial" w:hAnsi="Arial" w:cs="Arial"/>
          <w:sz w:val="20"/>
          <w:szCs w:val="20"/>
          <w:lang w:eastAsia="cs-CZ"/>
        </w:rPr>
        <w:t xml:space="preserve">alebo prokurátor, verejný ochranca práv, predseda </w:t>
      </w:r>
      <w:r w:rsidR="00875815">
        <w:rPr>
          <w:rFonts w:ascii="Arial" w:hAnsi="Arial" w:cs="Arial"/>
          <w:sz w:val="20"/>
          <w:szCs w:val="20"/>
          <w:lang w:eastAsia="cs-CZ"/>
        </w:rPr>
        <w:t xml:space="preserve">a podpredseda </w:t>
      </w:r>
      <w:r w:rsidR="00172F19" w:rsidRPr="001C12EB">
        <w:rPr>
          <w:rFonts w:ascii="Arial" w:hAnsi="Arial" w:cs="Arial"/>
          <w:sz w:val="20"/>
          <w:szCs w:val="20"/>
          <w:lang w:eastAsia="cs-CZ"/>
        </w:rPr>
        <w:t>Najvyššieho kontrolného úradu SR</w:t>
      </w:r>
      <w:r w:rsidR="005054CA" w:rsidRPr="001C12EB">
        <w:rPr>
          <w:rFonts w:ascii="Arial" w:hAnsi="Arial" w:cs="Arial"/>
          <w:sz w:val="20"/>
          <w:szCs w:val="20"/>
          <w:lang w:eastAsia="cs-CZ"/>
        </w:rPr>
        <w:t xml:space="preserve">, štátny tajomník, </w:t>
      </w:r>
      <w:r w:rsidR="00DA4060" w:rsidRPr="001C12EB">
        <w:rPr>
          <w:rFonts w:ascii="Arial" w:hAnsi="Arial" w:cs="Arial"/>
          <w:sz w:val="20"/>
          <w:szCs w:val="20"/>
          <w:lang w:eastAsia="cs-CZ"/>
        </w:rPr>
        <w:t>generálny tajomník služobného úradu</w:t>
      </w:r>
      <w:r w:rsidR="000C02A9" w:rsidRPr="001C12EB">
        <w:rPr>
          <w:rFonts w:ascii="Arial" w:hAnsi="Arial" w:cs="Arial"/>
          <w:sz w:val="20"/>
          <w:szCs w:val="20"/>
          <w:lang w:eastAsia="cs-CZ"/>
        </w:rPr>
        <w:t xml:space="preserve">, </w:t>
      </w:r>
      <w:r w:rsidR="000C02A9" w:rsidRPr="001C12EB">
        <w:rPr>
          <w:rFonts w:ascii="Arial" w:hAnsi="Arial" w:cs="Arial"/>
          <w:sz w:val="20"/>
          <w:szCs w:val="20"/>
          <w:lang w:eastAsia="cs-CZ"/>
        </w:rPr>
        <w:lastRenderedPageBreak/>
        <w:t>prednosta okresného úradu, primátor hlavného mesta SR</w:t>
      </w:r>
      <w:r w:rsidR="006D3166" w:rsidRPr="001C12EB">
        <w:rPr>
          <w:rFonts w:ascii="Arial" w:hAnsi="Arial" w:cs="Arial"/>
          <w:sz w:val="20"/>
          <w:szCs w:val="20"/>
          <w:lang w:eastAsia="cs-CZ"/>
        </w:rPr>
        <w:t xml:space="preserve"> Bratislavy</w:t>
      </w:r>
      <w:r w:rsidR="00B9456C" w:rsidRPr="001C12EB">
        <w:rPr>
          <w:rFonts w:ascii="Arial" w:hAnsi="Arial" w:cs="Arial"/>
          <w:sz w:val="20"/>
          <w:szCs w:val="20"/>
          <w:lang w:eastAsia="cs-CZ"/>
        </w:rPr>
        <w:t>, primátor krajského mesta alebo primátor okresného mesta</w:t>
      </w:r>
      <w:r w:rsidR="00A7741D">
        <w:rPr>
          <w:rFonts w:ascii="Arial" w:hAnsi="Arial" w:cs="Arial"/>
          <w:sz w:val="20"/>
          <w:szCs w:val="20"/>
          <w:lang w:eastAsia="cs-CZ"/>
        </w:rPr>
        <w:t>,</w:t>
      </w:r>
      <w:r w:rsidR="00B9456C" w:rsidRPr="001C12EB">
        <w:rPr>
          <w:rFonts w:ascii="Arial" w:hAnsi="Arial" w:cs="Arial"/>
          <w:sz w:val="20"/>
          <w:szCs w:val="20"/>
          <w:lang w:eastAsia="cs-CZ"/>
        </w:rPr>
        <w:t xml:space="preserve"> alebo </w:t>
      </w:r>
      <w:r w:rsidR="00213607" w:rsidRPr="001C12EB">
        <w:rPr>
          <w:rFonts w:ascii="Arial" w:hAnsi="Arial" w:cs="Arial"/>
          <w:sz w:val="20"/>
          <w:szCs w:val="20"/>
          <w:lang w:eastAsia="cs-CZ"/>
        </w:rPr>
        <w:t>predseda vyššieho územného celku.</w:t>
      </w:r>
    </w:p>
    <w:p w14:paraId="1496485E" w14:textId="6C2EA5EA" w:rsidR="00213607" w:rsidRPr="001C12EB" w:rsidRDefault="00213607">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sidRPr="001C12EB">
        <w:rPr>
          <w:rFonts w:ascii="Arial" w:hAnsi="Arial" w:cs="Arial"/>
          <w:sz w:val="20"/>
          <w:szCs w:val="20"/>
          <w:lang w:eastAsia="cs-CZ"/>
        </w:rPr>
        <w:t>Verejný obstarávateľ nesmie uzavrieť zmluvu s uchádzačom, ktor</w:t>
      </w:r>
      <w:r w:rsidR="00502437" w:rsidRPr="001C12EB">
        <w:rPr>
          <w:rFonts w:ascii="Arial" w:hAnsi="Arial" w:cs="Arial"/>
          <w:sz w:val="20"/>
          <w:szCs w:val="20"/>
          <w:lang w:eastAsia="cs-CZ"/>
        </w:rPr>
        <w:t xml:space="preserve">ého subdodávateľ, ktorý má povinnosť </w:t>
      </w:r>
      <w:r w:rsidR="002C3E38">
        <w:rPr>
          <w:rFonts w:ascii="Arial" w:hAnsi="Arial" w:cs="Arial"/>
          <w:sz w:val="20"/>
          <w:szCs w:val="20"/>
          <w:lang w:eastAsia="cs-CZ"/>
        </w:rPr>
        <w:t>zapisovať</w:t>
      </w:r>
      <w:r w:rsidR="00502437" w:rsidRPr="001C12EB">
        <w:rPr>
          <w:rFonts w:ascii="Arial" w:hAnsi="Arial" w:cs="Arial"/>
          <w:sz w:val="20"/>
          <w:szCs w:val="20"/>
          <w:lang w:eastAsia="cs-CZ"/>
        </w:rPr>
        <w:t xml:space="preserve"> sa </w:t>
      </w:r>
      <w:r w:rsidR="006071F5" w:rsidRPr="001C12EB">
        <w:rPr>
          <w:rFonts w:ascii="Arial" w:hAnsi="Arial" w:cs="Arial"/>
          <w:sz w:val="20"/>
          <w:szCs w:val="20"/>
          <w:lang w:eastAsia="cs-CZ"/>
        </w:rPr>
        <w:t>do registra partnerov verejného sektora</w:t>
      </w:r>
      <w:r w:rsidR="00694E7A" w:rsidRPr="001C12EB">
        <w:rPr>
          <w:rFonts w:ascii="Arial" w:hAnsi="Arial" w:cs="Arial"/>
          <w:sz w:val="20"/>
          <w:szCs w:val="20"/>
          <w:lang w:eastAsia="cs-CZ"/>
        </w:rPr>
        <w:t>, má v registri partnerov verejného sektora zapísaného konečného užívateľa výhod, ktorým je osoba podľa predchádzajúceho bodu</w:t>
      </w:r>
      <w:r w:rsidR="007C7D37" w:rsidRPr="001C12EB">
        <w:rPr>
          <w:rFonts w:ascii="Arial" w:hAnsi="Arial" w:cs="Arial"/>
          <w:sz w:val="20"/>
          <w:szCs w:val="20"/>
          <w:lang w:eastAsia="cs-CZ"/>
        </w:rPr>
        <w:t>.</w:t>
      </w:r>
    </w:p>
    <w:p w14:paraId="646304CE" w14:textId="32670777" w:rsidR="00B0654D" w:rsidRPr="00087DAA" w:rsidRDefault="00CA25C7" w:rsidP="008305A2">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sidRPr="00087DAA">
        <w:rPr>
          <w:rFonts w:ascii="Arial" w:hAnsi="Arial" w:cs="Arial"/>
          <w:sz w:val="20"/>
          <w:szCs w:val="20"/>
          <w:lang w:eastAsia="cs-CZ"/>
        </w:rPr>
        <w:t>Úspešný uchádzač pre</w:t>
      </w:r>
      <w:r w:rsidR="00F849F2" w:rsidRPr="00087DAA">
        <w:rPr>
          <w:rFonts w:ascii="Arial" w:hAnsi="Arial" w:cs="Arial"/>
          <w:sz w:val="20"/>
          <w:szCs w:val="20"/>
          <w:lang w:eastAsia="cs-CZ"/>
        </w:rPr>
        <w:t xml:space="preserve">ukáže </w:t>
      </w:r>
      <w:r w:rsidRPr="00087DAA">
        <w:rPr>
          <w:rFonts w:ascii="Arial" w:hAnsi="Arial" w:cs="Arial"/>
          <w:sz w:val="20"/>
          <w:szCs w:val="20"/>
          <w:lang w:eastAsia="cs-CZ"/>
        </w:rPr>
        <w:t>verejnému obstarávateľovi</w:t>
      </w:r>
      <w:r w:rsidR="00C97A6D" w:rsidRPr="00087DAA">
        <w:rPr>
          <w:rFonts w:ascii="Arial" w:hAnsi="Arial" w:cs="Arial"/>
          <w:sz w:val="20"/>
          <w:szCs w:val="20"/>
          <w:lang w:eastAsia="cs-CZ"/>
        </w:rPr>
        <w:t xml:space="preserve"> najneskôr do 10 kalendárnych dní od </w:t>
      </w:r>
      <w:r w:rsidR="00A14A03" w:rsidRPr="00087DAA">
        <w:rPr>
          <w:rFonts w:ascii="Arial" w:hAnsi="Arial" w:cs="Arial"/>
          <w:sz w:val="20"/>
          <w:szCs w:val="20"/>
          <w:lang w:eastAsia="cs-CZ"/>
        </w:rPr>
        <w:t xml:space="preserve">nadobudnutia </w:t>
      </w:r>
      <w:r w:rsidR="00C97A6D" w:rsidRPr="00087DAA">
        <w:rPr>
          <w:rFonts w:ascii="Arial" w:hAnsi="Arial" w:cs="Arial"/>
          <w:sz w:val="20"/>
          <w:szCs w:val="20"/>
          <w:lang w:eastAsia="cs-CZ"/>
        </w:rPr>
        <w:t>účinnosti zmluvy o</w:t>
      </w:r>
      <w:r w:rsidR="00F849F2" w:rsidRPr="00087DAA">
        <w:rPr>
          <w:rFonts w:ascii="Arial" w:hAnsi="Arial" w:cs="Arial"/>
          <w:sz w:val="20"/>
          <w:szCs w:val="20"/>
          <w:lang w:eastAsia="cs-CZ"/>
        </w:rPr>
        <w:t> </w:t>
      </w:r>
      <w:r w:rsidR="00C97A6D" w:rsidRPr="00087DAA">
        <w:rPr>
          <w:rFonts w:ascii="Arial" w:hAnsi="Arial" w:cs="Arial"/>
          <w:sz w:val="20"/>
          <w:szCs w:val="20"/>
          <w:lang w:eastAsia="cs-CZ"/>
        </w:rPr>
        <w:t>dielo</w:t>
      </w:r>
      <w:r w:rsidR="00F849F2" w:rsidRPr="00087DAA">
        <w:rPr>
          <w:rFonts w:ascii="Arial" w:hAnsi="Arial" w:cs="Arial"/>
          <w:sz w:val="20"/>
          <w:szCs w:val="20"/>
          <w:lang w:eastAsia="cs-CZ"/>
        </w:rPr>
        <w:t>, že má uzatvorené poistenie</w:t>
      </w:r>
      <w:r w:rsidR="009A2156" w:rsidRPr="00087DAA">
        <w:rPr>
          <w:rFonts w:ascii="Arial" w:hAnsi="Arial" w:cs="Arial"/>
          <w:sz w:val="20"/>
          <w:szCs w:val="20"/>
          <w:lang w:eastAsia="cs-CZ"/>
        </w:rPr>
        <w:t xml:space="preserve"> </w:t>
      </w:r>
      <w:r w:rsidRPr="00087DAA">
        <w:rPr>
          <w:rFonts w:ascii="Arial" w:hAnsi="Arial" w:cs="Arial"/>
          <w:sz w:val="20"/>
          <w:szCs w:val="20"/>
          <w:lang w:eastAsia="cs-CZ"/>
        </w:rPr>
        <w:t>pre</w:t>
      </w:r>
      <w:r w:rsidR="00D46ED1" w:rsidRPr="00087DAA">
        <w:rPr>
          <w:rFonts w:ascii="Arial" w:hAnsi="Arial" w:cs="Arial"/>
          <w:sz w:val="20"/>
          <w:szCs w:val="20"/>
          <w:lang w:eastAsia="cs-CZ"/>
        </w:rPr>
        <w:t xml:space="preserve"> </w:t>
      </w:r>
      <w:r w:rsidRPr="00087DAA">
        <w:rPr>
          <w:rFonts w:ascii="Arial" w:hAnsi="Arial" w:cs="Arial"/>
          <w:sz w:val="20"/>
          <w:szCs w:val="20"/>
          <w:lang w:eastAsia="cs-CZ"/>
        </w:rPr>
        <w:t>prípad zodpovednosti za škodu spôsobenú tretím osobám prevádzkovou činnosťou/pri výkone podnikania</w:t>
      </w:r>
      <w:r w:rsidR="003E51FC" w:rsidRPr="00087DAA">
        <w:rPr>
          <w:rFonts w:ascii="Arial" w:hAnsi="Arial" w:cs="Arial"/>
          <w:sz w:val="20"/>
          <w:szCs w:val="20"/>
          <w:lang w:eastAsia="cs-CZ"/>
        </w:rPr>
        <w:t xml:space="preserve"> a to kópiou uvedeného dok</w:t>
      </w:r>
      <w:r w:rsidR="006B2C9A" w:rsidRPr="00087DAA">
        <w:rPr>
          <w:rFonts w:ascii="Arial" w:hAnsi="Arial" w:cs="Arial"/>
          <w:sz w:val="20"/>
          <w:szCs w:val="20"/>
          <w:lang w:eastAsia="cs-CZ"/>
        </w:rPr>
        <w:t>umentu</w:t>
      </w:r>
      <w:r w:rsidR="008075C8" w:rsidRPr="00087DAA">
        <w:rPr>
          <w:rFonts w:ascii="Arial" w:hAnsi="Arial" w:cs="Arial"/>
          <w:sz w:val="20"/>
          <w:szCs w:val="20"/>
          <w:lang w:eastAsia="cs-CZ"/>
        </w:rPr>
        <w:t xml:space="preserve">. Požadované zmluvné poistné krytie musí byť minimálne vo výške ceny za dielo </w:t>
      </w:r>
      <w:r w:rsidR="00D50F38" w:rsidRPr="00087DAA">
        <w:rPr>
          <w:rFonts w:ascii="Arial" w:hAnsi="Arial" w:cs="Arial"/>
          <w:sz w:val="20"/>
          <w:szCs w:val="20"/>
          <w:lang w:eastAsia="cs-CZ"/>
        </w:rPr>
        <w:t xml:space="preserve"> vrátane DPH a musí byť platné počas celej doby vykonávania Diela.</w:t>
      </w:r>
      <w:r w:rsidRPr="00087DAA">
        <w:rPr>
          <w:rFonts w:ascii="Arial" w:hAnsi="Arial" w:cs="Arial"/>
          <w:sz w:val="20"/>
          <w:szCs w:val="20"/>
          <w:lang w:eastAsia="cs-CZ"/>
        </w:rPr>
        <w:t xml:space="preserve"> </w:t>
      </w:r>
    </w:p>
    <w:p w14:paraId="59C99E55" w14:textId="35963B7E" w:rsidR="0077504D" w:rsidRPr="00087DAA" w:rsidRDefault="0077504D" w:rsidP="008305A2">
      <w:pPr>
        <w:pStyle w:val="Odsekzoznamu"/>
        <w:numPr>
          <w:ilvl w:val="1"/>
          <w:numId w:val="33"/>
        </w:numPr>
        <w:tabs>
          <w:tab w:val="left" w:pos="-3119"/>
        </w:tabs>
        <w:autoSpaceDE w:val="0"/>
        <w:autoSpaceDN w:val="0"/>
        <w:spacing w:before="120"/>
        <w:ind w:left="567" w:hanging="567"/>
        <w:jc w:val="both"/>
        <w:rPr>
          <w:rFonts w:ascii="Arial" w:hAnsi="Arial" w:cs="Arial"/>
          <w:sz w:val="20"/>
          <w:szCs w:val="20"/>
          <w:lang w:eastAsia="cs-CZ"/>
        </w:rPr>
      </w:pPr>
      <w:r w:rsidRPr="00087DAA">
        <w:rPr>
          <w:rFonts w:ascii="Arial" w:hAnsi="Arial" w:cs="Arial"/>
          <w:sz w:val="20"/>
          <w:szCs w:val="20"/>
          <w:lang w:eastAsia="cs-CZ"/>
        </w:rPr>
        <w:t>Úspešný uchádzač preukáže verejnému obstarávateľovi naj</w:t>
      </w:r>
      <w:r w:rsidR="00A14A03" w:rsidRPr="00087DAA">
        <w:rPr>
          <w:rFonts w:ascii="Arial" w:hAnsi="Arial" w:cs="Arial"/>
          <w:sz w:val="20"/>
          <w:szCs w:val="20"/>
          <w:lang w:eastAsia="cs-CZ"/>
        </w:rPr>
        <w:t>neskôr do 30 kalendárnych dní od nadobudnutia účinnosti zmluvy o dielo, že má uzatvorenú poistnú zmluvu, predmetom ktorej je stavebno-montážne</w:t>
      </w:r>
      <w:r w:rsidR="00C87257" w:rsidRPr="00087DAA">
        <w:rPr>
          <w:rFonts w:ascii="Arial" w:hAnsi="Arial" w:cs="Arial"/>
          <w:sz w:val="20"/>
          <w:szCs w:val="20"/>
          <w:lang w:eastAsia="cs-CZ"/>
        </w:rPr>
        <w:t xml:space="preserve"> poistenie pre prípad poškodenia, zničenia, straty, odcudzenia diela alebo iných škôd na diele</w:t>
      </w:r>
      <w:r w:rsidR="005E06A5" w:rsidRPr="00087DAA">
        <w:rPr>
          <w:rFonts w:ascii="Arial" w:hAnsi="Arial" w:cs="Arial"/>
          <w:sz w:val="20"/>
          <w:szCs w:val="20"/>
          <w:lang w:eastAsia="cs-CZ"/>
        </w:rPr>
        <w:t xml:space="preserve"> a</w:t>
      </w:r>
      <w:r w:rsidR="002711E4" w:rsidRPr="00087DAA">
        <w:rPr>
          <w:rFonts w:ascii="Arial" w:hAnsi="Arial" w:cs="Arial"/>
          <w:sz w:val="20"/>
          <w:szCs w:val="20"/>
          <w:lang w:eastAsia="cs-CZ"/>
        </w:rPr>
        <w:t> </w:t>
      </w:r>
      <w:r w:rsidR="005E06A5" w:rsidRPr="00087DAA">
        <w:rPr>
          <w:rFonts w:ascii="Arial" w:hAnsi="Arial" w:cs="Arial"/>
          <w:sz w:val="20"/>
          <w:szCs w:val="20"/>
          <w:lang w:eastAsia="cs-CZ"/>
        </w:rPr>
        <w:t>to</w:t>
      </w:r>
      <w:r w:rsidR="002711E4" w:rsidRPr="00087DAA">
        <w:rPr>
          <w:rFonts w:ascii="Arial" w:hAnsi="Arial" w:cs="Arial"/>
          <w:sz w:val="20"/>
          <w:szCs w:val="20"/>
          <w:lang w:eastAsia="cs-CZ"/>
        </w:rPr>
        <w:t xml:space="preserve"> </w:t>
      </w:r>
      <w:r w:rsidR="005E06A5" w:rsidRPr="00087DAA">
        <w:rPr>
          <w:rFonts w:ascii="Arial" w:hAnsi="Arial" w:cs="Arial"/>
          <w:sz w:val="20"/>
          <w:szCs w:val="20"/>
          <w:lang w:eastAsia="cs-CZ"/>
        </w:rPr>
        <w:t>kópiou uvedeného dokumentu</w:t>
      </w:r>
      <w:r w:rsidR="00C87257" w:rsidRPr="00087DAA">
        <w:rPr>
          <w:rFonts w:ascii="Arial" w:hAnsi="Arial" w:cs="Arial"/>
          <w:sz w:val="20"/>
          <w:szCs w:val="20"/>
          <w:lang w:eastAsia="cs-CZ"/>
        </w:rPr>
        <w:t xml:space="preserve"> Toto poistenie sa musí vzťahovať na relevantnú</w:t>
      </w:r>
      <w:r w:rsidR="004F6FE0" w:rsidRPr="00087DAA">
        <w:rPr>
          <w:rFonts w:ascii="Arial" w:hAnsi="Arial" w:cs="Arial"/>
          <w:sz w:val="20"/>
          <w:szCs w:val="20"/>
          <w:lang w:eastAsia="cs-CZ"/>
        </w:rPr>
        <w:t xml:space="preserve"> realizovanú stavbu a to po celú dobu vykonávania diela. Požadované zmluvné poistné krytie musí byť minimálne vo výške ceny za dielo </w:t>
      </w:r>
      <w:r w:rsidR="00D5572B" w:rsidRPr="00087DAA">
        <w:rPr>
          <w:rFonts w:ascii="Arial" w:hAnsi="Arial" w:cs="Arial"/>
          <w:sz w:val="20"/>
          <w:szCs w:val="20"/>
          <w:lang w:eastAsia="cs-CZ"/>
        </w:rPr>
        <w:t>vrátane DPH.</w:t>
      </w:r>
    </w:p>
    <w:p w14:paraId="60B14782" w14:textId="3AB80028" w:rsidR="000C0D92" w:rsidRPr="000C0D92" w:rsidRDefault="000C0D92" w:rsidP="000C0D92">
      <w:pPr>
        <w:pStyle w:val="Odsekzoznamu"/>
        <w:numPr>
          <w:ilvl w:val="1"/>
          <w:numId w:val="33"/>
        </w:numPr>
        <w:tabs>
          <w:tab w:val="left" w:pos="-3119"/>
        </w:tabs>
        <w:autoSpaceDE w:val="0"/>
        <w:autoSpaceDN w:val="0"/>
        <w:spacing w:before="120" w:line="256" w:lineRule="auto"/>
        <w:ind w:left="567" w:hanging="567"/>
        <w:jc w:val="both"/>
        <w:rPr>
          <w:rFonts w:ascii="Arial" w:hAnsi="Arial"/>
          <w:bCs/>
          <w:sz w:val="20"/>
          <w:szCs w:val="20"/>
          <w:lang w:eastAsia="cs-CZ"/>
        </w:rPr>
      </w:pPr>
      <w:r w:rsidRPr="00752E06">
        <w:rPr>
          <w:rFonts w:ascii="Arial" w:hAnsi="Arial" w:cs="Arial"/>
          <w:sz w:val="20"/>
          <w:szCs w:val="20"/>
          <w:lang w:eastAsia="cs-CZ"/>
        </w:rPr>
        <w:t xml:space="preserve">Úspešný uchádzač je povinný preukázať </w:t>
      </w:r>
      <w:r w:rsidRPr="00752E06">
        <w:rPr>
          <w:rFonts w:ascii="Arial" w:hAnsi="Arial"/>
          <w:bCs/>
          <w:sz w:val="20"/>
          <w:szCs w:val="20"/>
          <w:lang w:eastAsia="cs-CZ"/>
        </w:rPr>
        <w:t xml:space="preserve">Čestným vyhlásením, že jeho konečným užívateľom výhod a konečným užívateľom výhod jeho subdodávateľa/subdodávateľov nie je osoba v zmysle § 11 ods. </w:t>
      </w:r>
      <w:r w:rsidR="0041484F">
        <w:rPr>
          <w:rFonts w:ascii="Arial" w:hAnsi="Arial"/>
          <w:bCs/>
          <w:sz w:val="20"/>
          <w:szCs w:val="20"/>
          <w:lang w:eastAsia="cs-CZ"/>
        </w:rPr>
        <w:t>1 písm.</w:t>
      </w:r>
      <w:r w:rsidR="00973197">
        <w:rPr>
          <w:rFonts w:ascii="Arial" w:hAnsi="Arial"/>
          <w:bCs/>
          <w:sz w:val="20"/>
          <w:szCs w:val="20"/>
          <w:lang w:eastAsia="cs-CZ"/>
        </w:rPr>
        <w:t xml:space="preserve"> </w:t>
      </w:r>
      <w:r w:rsidRPr="00752E06">
        <w:rPr>
          <w:rFonts w:ascii="Arial" w:hAnsi="Arial"/>
          <w:bCs/>
          <w:sz w:val="20"/>
          <w:szCs w:val="20"/>
          <w:lang w:eastAsia="cs-CZ"/>
        </w:rPr>
        <w:t>c) zákona o VO.</w:t>
      </w:r>
    </w:p>
    <w:p w14:paraId="0C1127A3" w14:textId="2968A2A8" w:rsidR="00B0654D" w:rsidRDefault="00641B7E">
      <w:pPr>
        <w:pStyle w:val="wazza04"/>
      </w:pPr>
      <w:bookmarkStart w:id="41" w:name="_Toc190421933"/>
      <w:bookmarkStart w:id="42" w:name="_Toc295378563"/>
      <w:bookmarkStart w:id="43" w:name="_Toc338751452"/>
      <w:r>
        <w:t xml:space="preserve">8 </w:t>
      </w:r>
      <w:r w:rsidR="00D630E7">
        <w:t>HOSPODÁRSKY SUBJEKT, ZÁUJEMCA, UCHÁDZAĆ</w:t>
      </w:r>
      <w:bookmarkEnd w:id="41"/>
    </w:p>
    <w:p w14:paraId="092A50CA" w14:textId="77777777" w:rsidR="00B0654D" w:rsidRDefault="00CA25C7" w:rsidP="00954830">
      <w:pPr>
        <w:pStyle w:val="Odsekzoznamu"/>
        <w:numPr>
          <w:ilvl w:val="1"/>
          <w:numId w:val="34"/>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Za hospodársky subjekt sa považuje fyzická osoba, právnická osoba alebo skupina takýchto osôb, ktorá na trh dodáva tovar, uskutočňuje stavebné práce alebo poskytuje službu.</w:t>
      </w:r>
    </w:p>
    <w:bookmarkEnd w:id="42"/>
    <w:bookmarkEnd w:id="43"/>
    <w:p w14:paraId="376A0E2E" w14:textId="77777777" w:rsidR="00B0654D" w:rsidRDefault="00CA25C7" w:rsidP="00954830">
      <w:pPr>
        <w:pStyle w:val="Odsekzoznamu"/>
        <w:numPr>
          <w:ilvl w:val="1"/>
          <w:numId w:val="34"/>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Za záujemcu sa považuje hospodársky subjekt, ktorý má záujem o účasť vo verejnom obstarávaní.</w:t>
      </w:r>
    </w:p>
    <w:p w14:paraId="7AAEC869" w14:textId="77777777" w:rsidR="00B0654D" w:rsidRDefault="00CA25C7" w:rsidP="00954830">
      <w:pPr>
        <w:pStyle w:val="Odsekzoznamu"/>
        <w:numPr>
          <w:ilvl w:val="1"/>
          <w:numId w:val="34"/>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Za uchádzača sa považuje hospodársky subjekt, ktorý predložil ponuku.</w:t>
      </w:r>
      <w:bookmarkStart w:id="44" w:name="_Toc295378565"/>
      <w:bookmarkStart w:id="45" w:name="_Toc338751454"/>
    </w:p>
    <w:p w14:paraId="1E4B4BD9" w14:textId="3C9B2895" w:rsidR="00B0654D" w:rsidRDefault="00641B7E">
      <w:pPr>
        <w:pStyle w:val="wazza04"/>
      </w:pPr>
      <w:bookmarkStart w:id="46" w:name="_Toc190421934"/>
      <w:r>
        <w:t xml:space="preserve">9 </w:t>
      </w:r>
      <w:r w:rsidR="00D630E7">
        <w:t>SKUPINA DODÁVATEĽOV</w:t>
      </w:r>
      <w:bookmarkEnd w:id="46"/>
    </w:p>
    <w:p w14:paraId="49A9864B" w14:textId="77777777" w:rsidR="00214531" w:rsidRPr="00B464E6" w:rsidRDefault="00214531" w:rsidP="00D05511">
      <w:pPr>
        <w:pStyle w:val="Odsekzoznamu"/>
        <w:numPr>
          <w:ilvl w:val="1"/>
          <w:numId w:val="6"/>
        </w:numPr>
        <w:tabs>
          <w:tab w:val="left" w:pos="-3119"/>
        </w:tabs>
        <w:autoSpaceDE w:val="0"/>
        <w:autoSpaceDN w:val="0"/>
        <w:spacing w:before="120"/>
        <w:ind w:left="567" w:hanging="567"/>
        <w:jc w:val="both"/>
        <w:rPr>
          <w:rFonts w:ascii="Arial" w:hAnsi="Arial"/>
          <w:bCs/>
          <w:sz w:val="20"/>
          <w:szCs w:val="20"/>
          <w:lang w:eastAsia="cs-CZ"/>
        </w:rPr>
      </w:pPr>
      <w:r w:rsidRPr="00B464E6">
        <w:rPr>
          <w:rFonts w:ascii="Arial" w:hAnsi="Arial"/>
          <w:bCs/>
          <w:sz w:val="20"/>
          <w:szCs w:val="20"/>
          <w:lang w:eastAsia="cs-CZ"/>
        </w:rPr>
        <w:t>Verejného obstarávania sa môže zúčastniť skupina dodávateľov.</w:t>
      </w:r>
    </w:p>
    <w:p w14:paraId="0791C982" w14:textId="1B3804BE" w:rsidR="00214531" w:rsidRPr="000D1C5D" w:rsidRDefault="00214531" w:rsidP="000D1C5D">
      <w:pPr>
        <w:pStyle w:val="Odsekzoznamu"/>
        <w:numPr>
          <w:ilvl w:val="1"/>
          <w:numId w:val="6"/>
        </w:numPr>
        <w:tabs>
          <w:tab w:val="left" w:pos="-3119"/>
        </w:tabs>
        <w:autoSpaceDE w:val="0"/>
        <w:autoSpaceDN w:val="0"/>
        <w:spacing w:before="120"/>
        <w:ind w:left="567" w:hanging="567"/>
        <w:jc w:val="both"/>
        <w:rPr>
          <w:rFonts w:ascii="Arial" w:hAnsi="Arial"/>
          <w:bCs/>
          <w:sz w:val="20"/>
          <w:szCs w:val="20"/>
          <w:lang w:eastAsia="cs-CZ"/>
        </w:rPr>
      </w:pPr>
      <w:r w:rsidRPr="00DA747C">
        <w:rPr>
          <w:rFonts w:ascii="Arial" w:hAnsi="Arial"/>
          <w:bCs/>
          <w:sz w:val="20"/>
          <w:szCs w:val="20"/>
          <w:lang w:eastAsia="cs-CZ"/>
        </w:rPr>
        <w:t>Skupina dodávateľov nemusí vytvoriť právnu formu, musí však stanoviť lídra skupiny dodávateľov.</w:t>
      </w:r>
      <w:r w:rsidR="006073BC">
        <w:rPr>
          <w:rFonts w:ascii="Arial" w:hAnsi="Arial"/>
          <w:bCs/>
          <w:sz w:val="20"/>
          <w:szCs w:val="20"/>
          <w:lang w:eastAsia="cs-CZ"/>
        </w:rPr>
        <w:t xml:space="preserve">    </w:t>
      </w:r>
      <w:r w:rsidRPr="000D1C5D">
        <w:rPr>
          <w:rFonts w:ascii="Arial" w:hAnsi="Arial"/>
          <w:bCs/>
          <w:sz w:val="20"/>
          <w:szCs w:val="20"/>
          <w:lang w:eastAsia="cs-CZ"/>
        </w:rPr>
        <w:t>Vše</w:t>
      </w:r>
      <w:r w:rsidR="000D1C5D" w:rsidRPr="000D1C5D">
        <w:rPr>
          <w:rFonts w:ascii="Arial" w:hAnsi="Arial"/>
          <w:bCs/>
          <w:sz w:val="20"/>
          <w:szCs w:val="20"/>
          <w:lang w:eastAsia="cs-CZ"/>
        </w:rPr>
        <w:t>t</w:t>
      </w:r>
      <w:r w:rsidRPr="000D1C5D">
        <w:rPr>
          <w:rFonts w:ascii="Arial" w:hAnsi="Arial"/>
          <w:bCs/>
          <w:sz w:val="20"/>
          <w:szCs w:val="20"/>
          <w:lang w:eastAsia="cs-CZ"/>
        </w:rPr>
        <w:t>ci členovia</w:t>
      </w:r>
      <w:r w:rsidR="00D46ED1" w:rsidRPr="000D1C5D">
        <w:rPr>
          <w:rFonts w:ascii="Arial" w:hAnsi="Arial"/>
          <w:bCs/>
          <w:sz w:val="20"/>
          <w:szCs w:val="20"/>
          <w:lang w:eastAsia="cs-CZ"/>
        </w:rPr>
        <w:t xml:space="preserve"> </w:t>
      </w:r>
      <w:r w:rsidRPr="000D1C5D">
        <w:rPr>
          <w:rFonts w:ascii="Arial" w:hAnsi="Arial"/>
          <w:bCs/>
          <w:sz w:val="20"/>
          <w:szCs w:val="20"/>
          <w:lang w:eastAsia="cs-CZ"/>
        </w:rPr>
        <w:t>takejto skupiny dodávateľov utvorenej na dodanie/poskytnutie predmetu zákazky sú povinní udeliť plnomocenstvo</w:t>
      </w:r>
      <w:r w:rsidR="00D46ED1" w:rsidRPr="000D1C5D">
        <w:rPr>
          <w:rFonts w:ascii="Arial" w:hAnsi="Arial"/>
          <w:bCs/>
          <w:sz w:val="20"/>
          <w:szCs w:val="20"/>
          <w:lang w:eastAsia="cs-CZ"/>
        </w:rPr>
        <w:t xml:space="preserve"> </w:t>
      </w:r>
      <w:r w:rsidRPr="000D1C5D">
        <w:rPr>
          <w:rFonts w:ascii="Arial" w:hAnsi="Arial"/>
          <w:bCs/>
          <w:sz w:val="20"/>
          <w:szCs w:val="20"/>
          <w:lang w:eastAsia="cs-CZ"/>
        </w:rPr>
        <w:t xml:space="preserve">jednému z členov skupiny dodávateľov konať v mene všetkých členov skupiny dodávateľov a prijímať pokyny v tomto verejnom obstarávaní ako aj konať v mene skupiny pre prípad prijatia ich ponuky, podpisu </w:t>
      </w:r>
      <w:r w:rsidR="00F02198" w:rsidRPr="000D1C5D">
        <w:rPr>
          <w:rFonts w:ascii="Arial" w:hAnsi="Arial"/>
          <w:bCs/>
          <w:sz w:val="20"/>
          <w:szCs w:val="20"/>
          <w:lang w:eastAsia="cs-CZ"/>
        </w:rPr>
        <w:t>z</w:t>
      </w:r>
      <w:r w:rsidR="00F6027E" w:rsidRPr="000D1C5D">
        <w:rPr>
          <w:rFonts w:ascii="Arial" w:hAnsi="Arial"/>
          <w:bCs/>
          <w:sz w:val="20"/>
          <w:szCs w:val="20"/>
          <w:lang w:eastAsia="cs-CZ"/>
        </w:rPr>
        <w:t>mluvy o dielo</w:t>
      </w:r>
      <w:r w:rsidRPr="000D1C5D">
        <w:rPr>
          <w:rFonts w:ascii="Arial" w:hAnsi="Arial"/>
          <w:bCs/>
          <w:sz w:val="20"/>
          <w:szCs w:val="20"/>
          <w:lang w:eastAsia="cs-CZ"/>
        </w:rPr>
        <w:t xml:space="preserve"> a komunikácie/zodpovednosti v procese plnenia </w:t>
      </w:r>
      <w:r w:rsidR="00F02198" w:rsidRPr="000D1C5D">
        <w:rPr>
          <w:rFonts w:ascii="Arial" w:hAnsi="Arial"/>
          <w:bCs/>
          <w:sz w:val="20"/>
          <w:szCs w:val="20"/>
          <w:lang w:eastAsia="cs-CZ"/>
        </w:rPr>
        <w:t>z</w:t>
      </w:r>
      <w:r w:rsidR="00F6027E" w:rsidRPr="000D1C5D">
        <w:rPr>
          <w:rFonts w:ascii="Arial" w:hAnsi="Arial"/>
          <w:bCs/>
          <w:sz w:val="20"/>
          <w:szCs w:val="20"/>
          <w:lang w:eastAsia="cs-CZ"/>
        </w:rPr>
        <w:t>mluvy o dielo</w:t>
      </w:r>
      <w:r w:rsidRPr="000D1C5D">
        <w:rPr>
          <w:rFonts w:ascii="Arial" w:hAnsi="Arial"/>
          <w:bCs/>
          <w:sz w:val="20"/>
          <w:szCs w:val="20"/>
          <w:lang w:eastAsia="cs-CZ"/>
        </w:rPr>
        <w:t xml:space="preserve">. </w:t>
      </w:r>
    </w:p>
    <w:p w14:paraId="7EEC4708" w14:textId="73C6EDDC" w:rsidR="00214531" w:rsidRPr="003D2DAD" w:rsidRDefault="00214531" w:rsidP="00D05511">
      <w:pPr>
        <w:pStyle w:val="Odsekzoznamu"/>
        <w:numPr>
          <w:ilvl w:val="1"/>
          <w:numId w:val="6"/>
        </w:numPr>
        <w:tabs>
          <w:tab w:val="left" w:pos="-3119"/>
        </w:tabs>
        <w:autoSpaceDE w:val="0"/>
        <w:autoSpaceDN w:val="0"/>
        <w:spacing w:before="120"/>
        <w:ind w:left="567" w:hanging="567"/>
        <w:jc w:val="both"/>
        <w:rPr>
          <w:rFonts w:ascii="Arial" w:hAnsi="Arial"/>
          <w:bCs/>
          <w:sz w:val="20"/>
          <w:szCs w:val="20"/>
          <w:lang w:eastAsia="cs-CZ"/>
        </w:rPr>
      </w:pPr>
      <w:r w:rsidRPr="003D2DAD">
        <w:rPr>
          <w:rFonts w:ascii="Arial" w:hAnsi="Arial"/>
          <w:bCs/>
          <w:sz w:val="20"/>
          <w:szCs w:val="20"/>
          <w:lang w:eastAsia="cs-CZ"/>
        </w:rPr>
        <w:t xml:space="preserve">V prípade prijatia ponuky skupiny dodávateľov verejný obstarávateľ vyžaduje, aby skupina dodávateľov pred podpisom </w:t>
      </w:r>
      <w:r w:rsidR="00BA4110">
        <w:rPr>
          <w:rFonts w:ascii="Arial" w:hAnsi="Arial"/>
          <w:bCs/>
          <w:sz w:val="20"/>
          <w:szCs w:val="20"/>
          <w:lang w:eastAsia="cs-CZ"/>
        </w:rPr>
        <w:t>Zmluvy o dielo</w:t>
      </w:r>
      <w:r w:rsidRPr="003D2DAD">
        <w:rPr>
          <w:rFonts w:ascii="Arial" w:hAnsi="Arial"/>
          <w:bCs/>
          <w:sz w:val="20"/>
          <w:szCs w:val="20"/>
          <w:lang w:eastAsia="cs-CZ"/>
        </w:rPr>
        <w:t xml:space="preserve"> uzatvorila a predložila verejnému obstarávateľovi zmluvu, v ktorej budú jednoznačne stanovené vzájomné práva a povinnosti, kto sa akou časťou bude podieľať na plnení zákazky, ako aj skutočnosť, že všetci členovia skupiny dodávateľov sú zaviazaní zo záväzkov voči verejnému obstarávateľovi spoločne a nerozdielne.</w:t>
      </w:r>
    </w:p>
    <w:p w14:paraId="5043C6A5" w14:textId="4DFC4B31" w:rsidR="00864A58" w:rsidRPr="007D0F5B" w:rsidRDefault="00214531" w:rsidP="00864A58">
      <w:pPr>
        <w:pStyle w:val="Odsekzoznamu"/>
        <w:numPr>
          <w:ilvl w:val="1"/>
          <w:numId w:val="6"/>
        </w:numPr>
        <w:tabs>
          <w:tab w:val="left" w:pos="-3119"/>
        </w:tabs>
        <w:autoSpaceDE w:val="0"/>
        <w:autoSpaceDN w:val="0"/>
        <w:spacing w:before="120"/>
        <w:ind w:left="567" w:hanging="567"/>
        <w:jc w:val="both"/>
        <w:rPr>
          <w:rFonts w:ascii="Arial" w:hAnsi="Arial"/>
          <w:bCs/>
          <w:sz w:val="20"/>
          <w:szCs w:val="20"/>
          <w:lang w:eastAsia="cs-CZ"/>
        </w:rPr>
      </w:pPr>
      <w:r w:rsidRPr="00B464E6">
        <w:rPr>
          <w:rFonts w:ascii="Arial" w:hAnsi="Arial"/>
          <w:bCs/>
          <w:sz w:val="20"/>
          <w:szCs w:val="20"/>
          <w:lang w:eastAsia="cs-CZ"/>
        </w:rPr>
        <w:t>Skupina dodávateľov na účely preukázania splnenia podmienok účasti postupuje v zmysle § 37 ods. 3 a ods. 4 zákona o VO.</w:t>
      </w:r>
    </w:p>
    <w:p w14:paraId="19B7C0FF" w14:textId="77777777" w:rsidR="00B0654D" w:rsidRDefault="000A6F8A" w:rsidP="000A6F8A">
      <w:pPr>
        <w:pStyle w:val="wazza04"/>
      </w:pPr>
      <w:bookmarkStart w:id="47" w:name="_Toc190421935"/>
      <w:r>
        <w:t xml:space="preserve">10   </w:t>
      </w:r>
      <w:r w:rsidR="00D630E7">
        <w:t>VYUŽITIE SUBDODÁVATEĽOV</w:t>
      </w:r>
      <w:bookmarkEnd w:id="47"/>
    </w:p>
    <w:p w14:paraId="3973B26E" w14:textId="77777777" w:rsidR="00B0654D" w:rsidRDefault="00CA25C7">
      <w:pPr>
        <w:pStyle w:val="Odsekzoznamu"/>
        <w:numPr>
          <w:ilvl w:val="1"/>
          <w:numId w:val="48"/>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Verejný obstarávateľ vyžaduje, aby uchádzač v ponuke uviedol podiel zákazky, ktorý má v úmysle zadať subdodávateľom, navrhovaných subdodávateľov a predmety subdodávok.</w:t>
      </w:r>
    </w:p>
    <w:p w14:paraId="2690FDDB" w14:textId="64B88D61" w:rsidR="00C466B5" w:rsidRDefault="00C466B5">
      <w:pPr>
        <w:pStyle w:val="Odsekzoznamu"/>
        <w:numPr>
          <w:ilvl w:val="1"/>
          <w:numId w:val="48"/>
        </w:numPr>
        <w:tabs>
          <w:tab w:val="left" w:pos="-3119"/>
        </w:tabs>
        <w:autoSpaceDE w:val="0"/>
        <w:autoSpaceDN w:val="0"/>
        <w:spacing w:before="120"/>
        <w:ind w:left="567" w:hanging="567"/>
        <w:jc w:val="both"/>
        <w:rPr>
          <w:rFonts w:ascii="Arial" w:hAnsi="Arial" w:cs="Arial"/>
          <w:sz w:val="20"/>
          <w:szCs w:val="20"/>
          <w:lang w:eastAsia="cs-CZ"/>
        </w:rPr>
      </w:pPr>
      <w:bookmarkStart w:id="48" w:name="_Toc18910446"/>
      <w:bookmarkStart w:id="49" w:name="_Toc20746962"/>
      <w:bookmarkStart w:id="50" w:name="_Toc20825962"/>
      <w:bookmarkStart w:id="51" w:name="_Toc21514081"/>
      <w:bookmarkStart w:id="52" w:name="_Toc22017638"/>
      <w:bookmarkStart w:id="53" w:name="_Toc22017996"/>
      <w:bookmarkStart w:id="54" w:name="_Toc22018812"/>
      <w:bookmarkStart w:id="55" w:name="_Toc22021736"/>
      <w:bookmarkStart w:id="56" w:name="_Toc52953552"/>
      <w:bookmarkStart w:id="57" w:name="_Toc54085823"/>
      <w:r w:rsidRPr="00C466B5">
        <w:rPr>
          <w:rFonts w:ascii="Arial" w:hAnsi="Arial" w:cs="Arial"/>
          <w:sz w:val="20"/>
          <w:szCs w:val="20"/>
          <w:lang w:eastAsia="cs-CZ"/>
        </w:rPr>
        <w:lastRenderedPageBreak/>
        <w:t>Verejný obstarávateľ v zmysle § 41 ods. 3 zákona o VO požaduje, aby úspešný uchádzač v</w:t>
      </w:r>
      <w:r w:rsidR="00873E8A">
        <w:rPr>
          <w:rFonts w:ascii="Arial" w:hAnsi="Arial" w:cs="Arial"/>
          <w:sz w:val="20"/>
          <w:szCs w:val="20"/>
          <w:lang w:eastAsia="cs-CZ"/>
        </w:rPr>
        <w:t> </w:t>
      </w:r>
      <w:r w:rsidR="00B0651A">
        <w:rPr>
          <w:rFonts w:ascii="Arial" w:hAnsi="Arial" w:cs="Arial"/>
          <w:sz w:val="20"/>
          <w:szCs w:val="20"/>
          <w:lang w:eastAsia="cs-CZ"/>
        </w:rPr>
        <w:t>Z</w:t>
      </w:r>
      <w:r w:rsidR="00873E8A">
        <w:rPr>
          <w:rFonts w:ascii="Arial" w:hAnsi="Arial" w:cs="Arial"/>
          <w:sz w:val="20"/>
          <w:szCs w:val="20"/>
          <w:lang w:eastAsia="cs-CZ"/>
        </w:rPr>
        <w:t>mluve o dielo</w:t>
      </w:r>
      <w:r w:rsidRPr="00C466B5">
        <w:rPr>
          <w:rFonts w:ascii="Arial" w:hAnsi="Arial" w:cs="Arial"/>
          <w:sz w:val="20"/>
          <w:szCs w:val="20"/>
          <w:lang w:eastAsia="cs-CZ"/>
        </w:rPr>
        <w:t xml:space="preserve"> najneskôr v čase  jej uzavretia uviedol údaje o všetkých známych subdodávateľoch, údaje o osobe oprávnenej konať za subdodávateľa v rozsahu meno a priezvisko, adresa pobytu, dátum narodenia. Úspešný uchádzač uvedie  tieto údaje v Prílohe č. 3 – Zoznam subdodávateľov </w:t>
      </w:r>
      <w:r w:rsidR="00873E8A">
        <w:rPr>
          <w:rFonts w:ascii="Arial" w:hAnsi="Arial" w:cs="Arial"/>
          <w:sz w:val="20"/>
          <w:szCs w:val="20"/>
          <w:lang w:eastAsia="cs-CZ"/>
        </w:rPr>
        <w:t>zmluvy o dielo</w:t>
      </w:r>
      <w:r w:rsidRPr="00C466B5">
        <w:rPr>
          <w:rFonts w:ascii="Arial" w:hAnsi="Arial" w:cs="Arial"/>
          <w:sz w:val="20"/>
          <w:szCs w:val="20"/>
          <w:lang w:eastAsia="cs-CZ"/>
        </w:rPr>
        <w:t xml:space="preserve">. Verejný obstarávateľ pri uzavretí </w:t>
      </w:r>
      <w:r w:rsidR="00873E8A">
        <w:rPr>
          <w:rFonts w:ascii="Arial" w:hAnsi="Arial" w:cs="Arial"/>
          <w:sz w:val="20"/>
          <w:szCs w:val="20"/>
          <w:lang w:eastAsia="cs-CZ"/>
        </w:rPr>
        <w:t>zmluvy o dielo</w:t>
      </w:r>
      <w:r w:rsidRPr="00C466B5">
        <w:rPr>
          <w:rFonts w:ascii="Arial" w:hAnsi="Arial" w:cs="Arial"/>
          <w:sz w:val="20"/>
          <w:szCs w:val="20"/>
          <w:lang w:eastAsia="cs-CZ"/>
        </w:rPr>
        <w:t xml:space="preserve"> postupuje v zmysle § 11 zákona o VO.</w:t>
      </w:r>
      <w:bookmarkEnd w:id="48"/>
      <w:bookmarkEnd w:id="49"/>
      <w:bookmarkEnd w:id="50"/>
      <w:bookmarkEnd w:id="51"/>
      <w:bookmarkEnd w:id="52"/>
      <w:bookmarkEnd w:id="53"/>
      <w:bookmarkEnd w:id="54"/>
      <w:bookmarkEnd w:id="55"/>
      <w:bookmarkEnd w:id="56"/>
      <w:bookmarkEnd w:id="57"/>
    </w:p>
    <w:p w14:paraId="23677082" w14:textId="7377C9C5" w:rsidR="00B0654D" w:rsidRDefault="00CA25C7">
      <w:pPr>
        <w:pStyle w:val="Odsekzoznamu"/>
        <w:numPr>
          <w:ilvl w:val="1"/>
          <w:numId w:val="48"/>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Zákon o VO definuje pojem subdodávateľ v ustanovení § 2 ods. 5 písm. e) ako hospodársky subjekt, ktorý uzavrie alebo uzavrel s úspešným uchádzačom písomnú odplatnú zmluvu na plnenie určitej časti zákazky alebo koncesie. Podľa usmernenia Úradu pre verejné obstarávanie č.13551-5000/2016 z 10.08.2016 hospodársky subjekt v pozícií subdodávateľa by mal preukázateľne disponovať informáciou, že dodávka predmetného tovaru/poskytovaná služba/uskutočnenie stavebnej časti je za účelom danej zákazky, t. j. bude mať s úspešným uchádzačom uzatvorenú zmluvu o dodávkach tovarov/poskytovaní služieb/uskutočnení stavebnej časti na účely plnenia tejto konkrétnej zákazky. Ak má hospodársky subjekt s uchádzačom uzatvorenú len všeobecnú zmluvu o dodávkach tovarov alebo služieb/uskutočnení stavieb, nie je považovaný za subdodávateľa.</w:t>
      </w:r>
    </w:p>
    <w:p w14:paraId="5253FCAC" w14:textId="77777777" w:rsidR="009C2E31" w:rsidRDefault="009C2E31">
      <w:pPr>
        <w:pStyle w:val="Odsekzoznamu"/>
        <w:numPr>
          <w:ilvl w:val="1"/>
          <w:numId w:val="48"/>
        </w:numPr>
        <w:tabs>
          <w:tab w:val="left" w:pos="-3119"/>
        </w:tabs>
        <w:autoSpaceDE w:val="0"/>
        <w:autoSpaceDN w:val="0"/>
        <w:spacing w:before="120"/>
        <w:ind w:left="567" w:hanging="567"/>
        <w:jc w:val="both"/>
        <w:rPr>
          <w:rFonts w:ascii="Arial" w:hAnsi="Arial" w:cs="Arial"/>
          <w:sz w:val="20"/>
          <w:szCs w:val="20"/>
          <w:lang w:eastAsia="cs-CZ"/>
        </w:rPr>
      </w:pPr>
      <w:r w:rsidRPr="00DD3109">
        <w:rPr>
          <w:rFonts w:ascii="Arial" w:hAnsi="Arial" w:cs="Arial"/>
          <w:sz w:val="20"/>
          <w:szCs w:val="20"/>
          <w:lang w:eastAsia="cs-CZ"/>
        </w:rPr>
        <w:t>V prípade zmeny subdodávateľa počas trvania zmluvy, ktorá bude výsledkom tohto verejného obstarávania, je úspešný uchádzač povinný verejnému obstarávateľovi predložiť písomnú žiadosť o udelenie súhlasu, ktorá bude obsahovať minimálne: podiel zákazky, ktorý má uchádzač v úmysle zadať subdodávateľovi, predmet subdodávky, identifikačné údaje navrhovaného subdodávateľa vrátane údajov o osobe oprávnenej konať za subdodávateľa v rozsahu meno a priezvisko, adresa pobytu, dátum narodenia. Verejný obstarávateľ písomne upovedomí úspešného uchádzača o svojom rozhodnutí v lehote do 10 pracovných dní odo dňa doručenia žiadosti o súhlas, v ktorom v prípade neudelenia súhlasu uvedie príslušné dôvody. Verejný obstarávateľ si vyhradzuje právo odmietnuť subdodávateľa, ktorý je s ním v obchodnom, súdnom alebo inom spore.</w:t>
      </w:r>
    </w:p>
    <w:p w14:paraId="1702A568" w14:textId="59AD12A9" w:rsidR="00E61FED" w:rsidRPr="007E667F" w:rsidRDefault="00E61FED" w:rsidP="007E667F">
      <w:pPr>
        <w:pStyle w:val="Odsekzoznamu"/>
        <w:numPr>
          <w:ilvl w:val="1"/>
          <w:numId w:val="48"/>
        </w:numPr>
        <w:tabs>
          <w:tab w:val="left" w:pos="-3119"/>
        </w:tabs>
        <w:autoSpaceDE w:val="0"/>
        <w:autoSpaceDN w:val="0"/>
        <w:spacing w:before="120"/>
        <w:ind w:left="567" w:hanging="567"/>
        <w:jc w:val="both"/>
        <w:rPr>
          <w:rFonts w:ascii="Arial" w:hAnsi="Arial" w:cs="Arial"/>
          <w:sz w:val="20"/>
          <w:szCs w:val="20"/>
          <w:lang w:eastAsia="cs-CZ"/>
        </w:rPr>
      </w:pPr>
      <w:r w:rsidRPr="00A30D4E">
        <w:rPr>
          <w:rFonts w:ascii="Arial" w:hAnsi="Arial" w:cs="Arial"/>
          <w:sz w:val="20"/>
          <w:szCs w:val="20"/>
          <w:lang w:eastAsia="cs-CZ"/>
        </w:rPr>
        <w:t>Verejný obstarávateľ v súlade s § 38 ods. 4 zákona o VO požaduje, aby realizáciu pokládky živičných vrstiev, t. j. kompletnú realizáciu všetkých asfaltových vrstiev vykonal priamo uchádzač a teda uvedené činnosti nesmie zadať subdodávateľom, resp. iným osobám podľa § 34 ods. 3 zákona o VO.</w:t>
      </w:r>
    </w:p>
    <w:p w14:paraId="5F6AC077" w14:textId="77777777" w:rsidR="00B0654D" w:rsidRDefault="00CA25C7">
      <w:pPr>
        <w:pStyle w:val="wazza02"/>
      </w:pPr>
      <w:bookmarkStart w:id="58" w:name="_Toc449474820"/>
      <w:bookmarkStart w:id="59" w:name="_Toc190421936"/>
      <w:r>
        <w:t>Článok II.</w:t>
      </w:r>
      <w:bookmarkEnd w:id="44"/>
      <w:bookmarkEnd w:id="45"/>
      <w:bookmarkEnd w:id="58"/>
      <w:bookmarkEnd w:id="59"/>
    </w:p>
    <w:p w14:paraId="1D66864D" w14:textId="77777777" w:rsidR="00B0654D" w:rsidRDefault="00CA25C7">
      <w:pPr>
        <w:pStyle w:val="wazza03"/>
      </w:pPr>
      <w:bookmarkStart w:id="60" w:name="_Toc338751455"/>
      <w:bookmarkStart w:id="61" w:name="_Toc295378566"/>
      <w:bookmarkStart w:id="62" w:name="_Toc449474821"/>
      <w:bookmarkStart w:id="63" w:name="_Toc13126768"/>
      <w:bookmarkStart w:id="64" w:name="_Toc106883102"/>
      <w:bookmarkStart w:id="65" w:name="_Toc163732968"/>
      <w:bookmarkStart w:id="66" w:name="_Toc182292411"/>
      <w:bookmarkStart w:id="67" w:name="_Toc190421937"/>
      <w:r>
        <w:t>KOMUNIKÁCIA a vysvet</w:t>
      </w:r>
      <w:bookmarkEnd w:id="60"/>
      <w:bookmarkEnd w:id="61"/>
      <w:r>
        <w:t>ľovanie</w:t>
      </w:r>
      <w:bookmarkEnd w:id="62"/>
      <w:bookmarkEnd w:id="63"/>
      <w:bookmarkEnd w:id="64"/>
      <w:bookmarkEnd w:id="65"/>
      <w:bookmarkEnd w:id="66"/>
      <w:bookmarkEnd w:id="67"/>
    </w:p>
    <w:p w14:paraId="013AEF20" w14:textId="77777777" w:rsidR="00B0654D" w:rsidRDefault="00D1704B" w:rsidP="00D1704B">
      <w:pPr>
        <w:pStyle w:val="wazza04"/>
      </w:pPr>
      <w:bookmarkStart w:id="68" w:name="_Toc190421938"/>
      <w:r>
        <w:t xml:space="preserve">11       </w:t>
      </w:r>
      <w:r w:rsidR="00D630E7">
        <w:t>KOMUNIKÁCIA A UVEREJŇOVANIE INFORMÁCIÍ</w:t>
      </w:r>
      <w:bookmarkEnd w:id="68"/>
    </w:p>
    <w:p w14:paraId="4CF4461D" w14:textId="0E74DA44" w:rsidR="00B0654D" w:rsidRDefault="00602B85" w:rsidP="00D1704B">
      <w:pPr>
        <w:pStyle w:val="Odsekzoznamu"/>
        <w:numPr>
          <w:ilvl w:val="1"/>
          <w:numId w:val="35"/>
        </w:numPr>
        <w:tabs>
          <w:tab w:val="left" w:pos="-3119"/>
        </w:tabs>
        <w:autoSpaceDE w:val="0"/>
        <w:autoSpaceDN w:val="0"/>
        <w:spacing w:before="120"/>
        <w:ind w:left="851" w:hanging="491"/>
        <w:jc w:val="both"/>
        <w:rPr>
          <w:rFonts w:ascii="Arial" w:hAnsi="Arial" w:cs="Arial"/>
          <w:sz w:val="20"/>
          <w:szCs w:val="20"/>
          <w:lang w:eastAsia="cs-CZ"/>
        </w:rPr>
      </w:pPr>
      <w:r>
        <w:rPr>
          <w:rFonts w:ascii="Arial" w:hAnsi="Arial" w:cs="Arial"/>
          <w:sz w:val="20"/>
          <w:szCs w:val="20"/>
          <w:lang w:eastAsia="cs-CZ"/>
        </w:rPr>
        <w:t>Komunikácia a výmena informácií</w:t>
      </w:r>
      <w:r w:rsidR="00CA25C7">
        <w:rPr>
          <w:rFonts w:ascii="Arial" w:hAnsi="Arial" w:cs="Arial"/>
          <w:sz w:val="20"/>
          <w:szCs w:val="20"/>
          <w:lang w:eastAsia="cs-CZ"/>
        </w:rPr>
        <w:t xml:space="preserve"> (ďalej len „dorozumievanie“) medzi verejným obstarávateľom a záujemcami/uchádzačmi sa uskutočňuje </w:t>
      </w:r>
      <w:r w:rsidR="009E32CA">
        <w:rPr>
          <w:rFonts w:ascii="Arial" w:hAnsi="Arial" w:cs="Arial"/>
          <w:sz w:val="20"/>
          <w:szCs w:val="20"/>
          <w:lang w:eastAsia="cs-CZ"/>
        </w:rPr>
        <w:t xml:space="preserve">písomne prostredníctvom komunikačného rozhrania </w:t>
      </w:r>
      <w:r w:rsidR="008D79FC">
        <w:rPr>
          <w:rFonts w:ascii="Arial" w:hAnsi="Arial" w:cs="Arial"/>
          <w:sz w:val="20"/>
          <w:szCs w:val="20"/>
          <w:lang w:eastAsia="cs-CZ"/>
        </w:rPr>
        <w:t>IS</w:t>
      </w:r>
      <w:r w:rsidR="009E32CA">
        <w:rPr>
          <w:rFonts w:ascii="Arial" w:hAnsi="Arial" w:cs="Arial"/>
          <w:sz w:val="20"/>
          <w:szCs w:val="20"/>
          <w:lang w:eastAsia="cs-CZ"/>
        </w:rPr>
        <w:t xml:space="preserve"> EVO</w:t>
      </w:r>
      <w:r w:rsidR="00D46ED1">
        <w:rPr>
          <w:rFonts w:ascii="Arial" w:hAnsi="Arial" w:cs="Arial"/>
          <w:sz w:val="20"/>
          <w:szCs w:val="20"/>
          <w:lang w:eastAsia="cs-CZ"/>
        </w:rPr>
        <w:t xml:space="preserve"> </w:t>
      </w:r>
      <w:r w:rsidR="00CA25C7">
        <w:rPr>
          <w:rFonts w:ascii="Arial" w:hAnsi="Arial" w:cs="Arial"/>
          <w:sz w:val="20"/>
          <w:szCs w:val="20"/>
          <w:lang w:eastAsia="cs-CZ"/>
        </w:rPr>
        <w:t>v súlade s § 20 zákona o VO.</w:t>
      </w:r>
    </w:p>
    <w:p w14:paraId="5ABA14EF" w14:textId="77777777" w:rsidR="0080280D" w:rsidRDefault="00CA25C7" w:rsidP="00425BD8">
      <w:pPr>
        <w:pStyle w:val="Odsekzoznamu"/>
        <w:numPr>
          <w:ilvl w:val="1"/>
          <w:numId w:val="35"/>
        </w:numPr>
        <w:tabs>
          <w:tab w:val="left" w:pos="-3119"/>
        </w:tabs>
        <w:autoSpaceDE w:val="0"/>
        <w:autoSpaceDN w:val="0"/>
        <w:spacing w:before="120"/>
        <w:ind w:left="851" w:hanging="491"/>
        <w:jc w:val="both"/>
        <w:rPr>
          <w:rFonts w:ascii="Arial" w:hAnsi="Arial" w:cs="Arial"/>
          <w:sz w:val="20"/>
          <w:szCs w:val="20"/>
          <w:lang w:eastAsia="cs-CZ"/>
        </w:rPr>
      </w:pPr>
      <w:r w:rsidRPr="00820BFE">
        <w:rPr>
          <w:rFonts w:ascii="Arial" w:hAnsi="Arial" w:cs="Arial"/>
          <w:sz w:val="20"/>
          <w:szCs w:val="20"/>
          <w:lang w:eastAsia="cs-CZ"/>
        </w:rPr>
        <w:t>Dorozumievanie medzi verejným obstarávateľom a záujemcami/uchádzačmi sa uskutočňuje v tomto verejnom obstarávaní</w:t>
      </w:r>
    </w:p>
    <w:p w14:paraId="79AA123E" w14:textId="0B5A79D0" w:rsidR="00B0654D" w:rsidRPr="00820BFE" w:rsidRDefault="00CA25C7" w:rsidP="0080280D">
      <w:pPr>
        <w:pStyle w:val="Odsekzoznamu"/>
        <w:numPr>
          <w:ilvl w:val="2"/>
          <w:numId w:val="35"/>
        </w:numPr>
        <w:tabs>
          <w:tab w:val="left" w:pos="-3119"/>
        </w:tabs>
        <w:autoSpaceDE w:val="0"/>
        <w:autoSpaceDN w:val="0"/>
        <w:spacing w:before="120"/>
        <w:jc w:val="both"/>
        <w:rPr>
          <w:rFonts w:ascii="Arial" w:hAnsi="Arial" w:cs="Arial"/>
          <w:sz w:val="20"/>
          <w:szCs w:val="20"/>
          <w:lang w:eastAsia="cs-CZ"/>
        </w:rPr>
      </w:pPr>
      <w:r w:rsidRPr="00820BFE">
        <w:rPr>
          <w:rFonts w:ascii="Arial" w:hAnsi="Arial" w:cs="Arial"/>
          <w:sz w:val="20"/>
          <w:szCs w:val="20"/>
          <w:lang w:eastAsia="cs-CZ"/>
        </w:rPr>
        <w:t xml:space="preserve"> </w:t>
      </w:r>
      <w:r w:rsidRPr="00425BD8">
        <w:rPr>
          <w:rFonts w:ascii="Arial" w:hAnsi="Arial" w:cs="Arial"/>
          <w:sz w:val="20"/>
          <w:szCs w:val="20"/>
          <w:lang w:eastAsia="cs-CZ"/>
        </w:rPr>
        <w:t xml:space="preserve">ELEKTRONICKOU FORMOU prostredníctvom </w:t>
      </w:r>
      <w:r w:rsidR="0004152B" w:rsidRPr="00425BD8">
        <w:rPr>
          <w:rFonts w:ascii="Arial" w:hAnsi="Arial" w:cs="Arial"/>
          <w:sz w:val="20"/>
          <w:szCs w:val="20"/>
          <w:lang w:eastAsia="cs-CZ"/>
        </w:rPr>
        <w:t xml:space="preserve">IS </w:t>
      </w:r>
      <w:r w:rsidRPr="00425BD8">
        <w:rPr>
          <w:rFonts w:ascii="Arial" w:hAnsi="Arial" w:cs="Arial"/>
          <w:sz w:val="20"/>
          <w:szCs w:val="20"/>
          <w:lang w:eastAsia="cs-CZ"/>
        </w:rPr>
        <w:t>EVO,</w:t>
      </w:r>
      <w:r w:rsidRPr="00820BFE">
        <w:rPr>
          <w:rFonts w:ascii="Arial" w:hAnsi="Arial" w:cs="Arial"/>
          <w:sz w:val="20"/>
          <w:szCs w:val="20"/>
          <w:lang w:eastAsia="cs-CZ"/>
        </w:rPr>
        <w:t xml:space="preserve"> ktorý zabezpečí:</w:t>
      </w:r>
    </w:p>
    <w:p w14:paraId="0C8AD1E2" w14:textId="7DB4F1C5" w:rsidR="006E4E4C" w:rsidRDefault="006E4E4C" w:rsidP="006E4E4C">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poskytnutie súťažných podkladov záujemcom – bezplatné a neobmedzené sprístupnenie súťažných   podkladov</w:t>
      </w:r>
      <w:r w:rsidR="003E6496">
        <w:rPr>
          <w:rFonts w:ascii="Arial" w:eastAsia="Calibri" w:hAnsi="Arial" w:cs="Arial"/>
          <w:sz w:val="20"/>
          <w:szCs w:val="20"/>
          <w:lang w:eastAsia="ar-SA"/>
        </w:rPr>
        <w:t xml:space="preserve"> na portáli</w:t>
      </w:r>
      <w:r w:rsidR="00644C15">
        <w:rPr>
          <w:rFonts w:ascii="Arial" w:eastAsia="Calibri" w:hAnsi="Arial" w:cs="Arial"/>
          <w:sz w:val="20"/>
          <w:szCs w:val="20"/>
          <w:lang w:eastAsia="ar-SA"/>
        </w:rPr>
        <w:t xml:space="preserve"> IS EVO</w:t>
      </w:r>
      <w:r>
        <w:rPr>
          <w:rFonts w:ascii="Arial" w:eastAsia="Calibri" w:hAnsi="Arial" w:cs="Arial"/>
          <w:sz w:val="20"/>
          <w:szCs w:val="20"/>
          <w:lang w:eastAsia="ar-SA"/>
        </w:rPr>
        <w:t xml:space="preserve">, </w:t>
      </w:r>
      <w:r w:rsidR="00240785">
        <w:rPr>
          <w:rFonts w:ascii="Arial" w:eastAsia="Calibri" w:hAnsi="Arial" w:cs="Arial"/>
          <w:sz w:val="20"/>
          <w:szCs w:val="20"/>
          <w:lang w:eastAsia="ar-SA"/>
        </w:rPr>
        <w:t xml:space="preserve">na stránke </w:t>
      </w:r>
      <w:hyperlink r:id="rId15" w:history="1">
        <w:r w:rsidR="006134AD" w:rsidRPr="007C7888">
          <w:rPr>
            <w:rStyle w:val="Hypertextovprepojenie"/>
            <w:rFonts w:ascii="Arial" w:eastAsia="Calibri" w:hAnsi="Arial" w:cs="Arial"/>
            <w:sz w:val="20"/>
            <w:szCs w:val="20"/>
            <w:lang w:eastAsia="ar-SA"/>
          </w:rPr>
          <w:t>www.uvo.gov.sk/vyhladavanie-zakaziek/detail/č.zákazky</w:t>
        </w:r>
      </w:hyperlink>
      <w:r w:rsidR="006134AD">
        <w:rPr>
          <w:rFonts w:ascii="Arial" w:eastAsia="Calibri" w:hAnsi="Arial" w:cs="Arial"/>
          <w:sz w:val="20"/>
          <w:szCs w:val="20"/>
          <w:lang w:eastAsia="ar-SA"/>
        </w:rPr>
        <w:t xml:space="preserve"> alebo z profilu verejného obstarávateľa</w:t>
      </w:r>
      <w:r w:rsidR="00514943">
        <w:rPr>
          <w:rFonts w:ascii="Arial" w:eastAsia="Calibri" w:hAnsi="Arial" w:cs="Arial"/>
          <w:sz w:val="20"/>
          <w:szCs w:val="20"/>
          <w:lang w:eastAsia="ar-SA"/>
        </w:rPr>
        <w:t>, t.</w:t>
      </w:r>
      <w:r w:rsidR="00A604E9">
        <w:rPr>
          <w:rFonts w:ascii="Arial" w:eastAsia="Calibri" w:hAnsi="Arial" w:cs="Arial"/>
          <w:sz w:val="20"/>
          <w:szCs w:val="20"/>
          <w:lang w:eastAsia="ar-SA"/>
        </w:rPr>
        <w:t xml:space="preserve"> </w:t>
      </w:r>
      <w:r w:rsidR="00514943">
        <w:rPr>
          <w:rFonts w:ascii="Arial" w:eastAsia="Calibri" w:hAnsi="Arial" w:cs="Arial"/>
          <w:sz w:val="20"/>
          <w:szCs w:val="20"/>
          <w:lang w:eastAsia="ar-SA"/>
        </w:rPr>
        <w:t>j. v elektronickom úložisku</w:t>
      </w:r>
      <w:r w:rsidR="00C417BB">
        <w:rPr>
          <w:rFonts w:ascii="Arial" w:eastAsia="Calibri" w:hAnsi="Arial" w:cs="Arial"/>
          <w:sz w:val="20"/>
          <w:szCs w:val="20"/>
          <w:lang w:eastAsia="ar-SA"/>
        </w:rPr>
        <w:t xml:space="preserve"> zriadeného </w:t>
      </w:r>
      <w:r w:rsidR="00DF7E09">
        <w:rPr>
          <w:rFonts w:ascii="Arial" w:eastAsia="Calibri" w:hAnsi="Arial" w:cs="Arial"/>
          <w:sz w:val="20"/>
          <w:szCs w:val="20"/>
          <w:lang w:eastAsia="ar-SA"/>
        </w:rPr>
        <w:t>Ú</w:t>
      </w:r>
      <w:r w:rsidR="00C417BB">
        <w:rPr>
          <w:rFonts w:ascii="Arial" w:eastAsia="Calibri" w:hAnsi="Arial" w:cs="Arial"/>
          <w:sz w:val="20"/>
          <w:szCs w:val="20"/>
          <w:lang w:eastAsia="ar-SA"/>
        </w:rPr>
        <w:t xml:space="preserve">VO podľa § 43 ods. 2 zákona o VO na: </w:t>
      </w:r>
      <w:hyperlink r:id="rId16" w:history="1">
        <w:r w:rsidR="00DF7E09" w:rsidRPr="007C7888">
          <w:rPr>
            <w:rStyle w:val="Hypertextovprepojenie"/>
            <w:rFonts w:ascii="Arial" w:eastAsia="Calibri" w:hAnsi="Arial" w:cs="Arial"/>
            <w:sz w:val="20"/>
            <w:szCs w:val="20"/>
            <w:lang w:eastAsia="ar-SA"/>
          </w:rPr>
          <w:t>http://www.uvo.gov.sk/profily</w:t>
        </w:r>
      </w:hyperlink>
      <w:r w:rsidR="00DF7E09">
        <w:rPr>
          <w:rFonts w:ascii="Arial" w:eastAsia="Calibri" w:hAnsi="Arial" w:cs="Arial"/>
          <w:sz w:val="20"/>
          <w:szCs w:val="20"/>
          <w:lang w:eastAsia="ar-SA"/>
        </w:rPr>
        <w:t xml:space="preserve">, </w:t>
      </w:r>
      <w:r>
        <w:rPr>
          <w:rFonts w:ascii="Arial" w:eastAsia="Calibri" w:hAnsi="Arial" w:cs="Arial"/>
          <w:sz w:val="20"/>
          <w:szCs w:val="20"/>
          <w:lang w:eastAsia="ar-SA"/>
        </w:rPr>
        <w:t>verejný obstarávateľ neposkytne záujemcom súťažné podklady v listinnej podobe,</w:t>
      </w:r>
    </w:p>
    <w:p w14:paraId="44A27A3B" w14:textId="77777777"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poskytnutie vysvetlení súťažných podkladov alebo inej sprievodnej dokumentácie prostredníctvom portálu</w:t>
      </w:r>
      <w:r w:rsidR="00276283">
        <w:rPr>
          <w:rFonts w:ascii="Arial" w:eastAsia="Calibri" w:hAnsi="Arial" w:cs="Arial"/>
          <w:sz w:val="20"/>
          <w:szCs w:val="20"/>
          <w:lang w:eastAsia="ar-SA"/>
        </w:rPr>
        <w:t xml:space="preserve"> IS</w:t>
      </w:r>
      <w:r>
        <w:rPr>
          <w:rFonts w:ascii="Arial" w:eastAsia="Calibri" w:hAnsi="Arial" w:cs="Arial"/>
          <w:sz w:val="20"/>
          <w:szCs w:val="20"/>
          <w:lang w:eastAsia="ar-SA"/>
        </w:rPr>
        <w:t xml:space="preserve"> EVO, pokiaľ záujemcovia o vysvetlenie požiadali,</w:t>
      </w:r>
    </w:p>
    <w:p w14:paraId="28380CF1" w14:textId="77777777"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doplnenie informácií uvedených v súťažných podkladoch alebo inej sprievodnej dokumentácii, ktoré zverejnil verejný obstarávateľ na portáli</w:t>
      </w:r>
      <w:r w:rsidR="00276283">
        <w:rPr>
          <w:rFonts w:ascii="Arial" w:eastAsia="Calibri" w:hAnsi="Arial" w:cs="Arial"/>
          <w:sz w:val="20"/>
          <w:szCs w:val="20"/>
          <w:lang w:eastAsia="ar-SA"/>
        </w:rPr>
        <w:t xml:space="preserve"> IS</w:t>
      </w:r>
      <w:r>
        <w:rPr>
          <w:rFonts w:ascii="Arial" w:eastAsia="Calibri" w:hAnsi="Arial" w:cs="Arial"/>
          <w:sz w:val="20"/>
          <w:szCs w:val="20"/>
          <w:lang w:eastAsia="ar-SA"/>
        </w:rPr>
        <w:t xml:space="preserve"> EVO, ak je to nevyhnutné,</w:t>
      </w:r>
    </w:p>
    <w:p w14:paraId="0955356C" w14:textId="77777777"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lastRenderedPageBreak/>
        <w:t>predkladanie ponúk uchádzačmi podľa požiadaviek verejného obstarávateľa stanovených v</w:t>
      </w:r>
      <w:r w:rsidR="00637076">
        <w:rPr>
          <w:rFonts w:ascii="Arial" w:eastAsia="Calibri" w:hAnsi="Arial" w:cs="Arial"/>
          <w:sz w:val="20"/>
          <w:szCs w:val="20"/>
          <w:lang w:eastAsia="ar-SA"/>
        </w:rPr>
        <w:t xml:space="preserve"> Oznámení o vyhlásení verejného obstarávania </w:t>
      </w:r>
      <w:r>
        <w:rPr>
          <w:rFonts w:ascii="Arial" w:eastAsia="Calibri" w:hAnsi="Arial" w:cs="Arial"/>
          <w:sz w:val="20"/>
          <w:szCs w:val="20"/>
          <w:lang w:eastAsia="ar-SA"/>
        </w:rPr>
        <w:t>a v týchto súťažných podkladoch,</w:t>
      </w:r>
    </w:p>
    <w:p w14:paraId="24EF28BB" w14:textId="77777777" w:rsidR="00B0654D" w:rsidRPr="001C0884" w:rsidRDefault="00CA25C7" w:rsidP="00954830">
      <w:pPr>
        <w:numPr>
          <w:ilvl w:val="0"/>
          <w:numId w:val="36"/>
        </w:numPr>
        <w:jc w:val="both"/>
        <w:rPr>
          <w:rFonts w:ascii="Arial" w:eastAsia="Calibri" w:hAnsi="Arial" w:cs="Arial"/>
          <w:sz w:val="20"/>
          <w:szCs w:val="20"/>
          <w:lang w:eastAsia="ar-SA"/>
        </w:rPr>
      </w:pPr>
      <w:r w:rsidRPr="001C0884">
        <w:rPr>
          <w:rFonts w:ascii="Arial" w:eastAsia="Calibri" w:hAnsi="Arial" w:cs="Arial"/>
          <w:sz w:val="20"/>
          <w:szCs w:val="20"/>
          <w:lang w:eastAsia="ar-SA"/>
        </w:rPr>
        <w:t>odoslanie zápisnice z otvárania ponúk,</w:t>
      </w:r>
    </w:p>
    <w:p w14:paraId="05FA6621" w14:textId="77777777"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odoslanie žiadosti o doplnenie alebo vysvetlenie predložených dokladov, doručenie doplnenia alebo vysvetlenia predložených dokladov,</w:t>
      </w:r>
    </w:p>
    <w:p w14:paraId="722CAB72" w14:textId="77777777"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 xml:space="preserve">odoslanie žiadosti o vysvetlenie ponuky alebo mimoriadne nízkej ponuky v rámci vyhodnocovania ponúk, doručenie vysvetlenia ponuky alebo mimoriadne nízkej ponuky v rámci vyhodnocovania ponúk, </w:t>
      </w:r>
    </w:p>
    <w:p w14:paraId="36BA1BBE" w14:textId="09C2E396"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odoslanie informácie o vylúčení uchádzača z procesu verejného obstarávania ak nastanú okolnosti podľa § 40 ods. 6</w:t>
      </w:r>
      <w:r w:rsidR="00146DA8">
        <w:rPr>
          <w:rFonts w:ascii="Arial" w:eastAsia="Calibri" w:hAnsi="Arial" w:cs="Arial"/>
          <w:sz w:val="20"/>
          <w:szCs w:val="20"/>
          <w:lang w:eastAsia="ar-SA"/>
        </w:rPr>
        <w:t>, 7</w:t>
      </w:r>
      <w:r w:rsidR="004C589A">
        <w:rPr>
          <w:rFonts w:ascii="Arial" w:eastAsia="Calibri" w:hAnsi="Arial" w:cs="Arial"/>
          <w:sz w:val="20"/>
          <w:szCs w:val="20"/>
          <w:lang w:eastAsia="ar-SA"/>
        </w:rPr>
        <w:t xml:space="preserve"> a</w:t>
      </w:r>
      <w:r w:rsidR="00146DA8">
        <w:rPr>
          <w:rFonts w:ascii="Arial" w:eastAsia="Calibri" w:hAnsi="Arial" w:cs="Arial"/>
          <w:sz w:val="20"/>
          <w:szCs w:val="20"/>
          <w:lang w:eastAsia="ar-SA"/>
        </w:rPr>
        <w:t>/alebo</w:t>
      </w:r>
      <w:r w:rsidR="004C589A">
        <w:rPr>
          <w:rFonts w:ascii="Arial" w:eastAsia="Calibri" w:hAnsi="Arial" w:cs="Arial"/>
          <w:sz w:val="20"/>
          <w:szCs w:val="20"/>
          <w:lang w:eastAsia="ar-SA"/>
        </w:rPr>
        <w:t> </w:t>
      </w:r>
      <w:r w:rsidR="004C589A" w:rsidRPr="00484785">
        <w:rPr>
          <w:rFonts w:ascii="Arial" w:eastAsia="Calibri" w:hAnsi="Arial" w:cs="Arial"/>
          <w:sz w:val="20"/>
          <w:szCs w:val="20"/>
          <w:lang w:eastAsia="ar-SA"/>
        </w:rPr>
        <w:t>ods. 8</w:t>
      </w:r>
      <w:r w:rsidR="009D68AB">
        <w:rPr>
          <w:rFonts w:ascii="Arial" w:eastAsia="Calibri" w:hAnsi="Arial" w:cs="Arial"/>
          <w:sz w:val="20"/>
          <w:szCs w:val="20"/>
          <w:lang w:eastAsia="ar-SA"/>
        </w:rPr>
        <w:t xml:space="preserve"> </w:t>
      </w:r>
      <w:r>
        <w:rPr>
          <w:rFonts w:ascii="Arial" w:eastAsia="Calibri" w:hAnsi="Arial" w:cs="Arial"/>
          <w:sz w:val="20"/>
          <w:szCs w:val="20"/>
          <w:lang w:eastAsia="ar-SA"/>
        </w:rPr>
        <w:t xml:space="preserve">zákona o VO alebo v prípade vylúčenia ponuky uchádzača podľa § 53 ods. </w:t>
      </w:r>
      <w:r w:rsidR="009F72FD">
        <w:rPr>
          <w:rFonts w:ascii="Arial" w:eastAsia="Calibri" w:hAnsi="Arial" w:cs="Arial"/>
          <w:sz w:val="20"/>
          <w:szCs w:val="20"/>
          <w:lang w:eastAsia="ar-SA"/>
        </w:rPr>
        <w:t>4</w:t>
      </w:r>
      <w:r>
        <w:rPr>
          <w:rFonts w:ascii="Arial" w:eastAsia="Calibri" w:hAnsi="Arial" w:cs="Arial"/>
          <w:sz w:val="20"/>
          <w:szCs w:val="20"/>
          <w:lang w:eastAsia="ar-SA"/>
        </w:rPr>
        <w:t xml:space="preserve"> zákona o VO,</w:t>
      </w:r>
    </w:p>
    <w:p w14:paraId="1CC70E15" w14:textId="2E65B849" w:rsidR="00B0654D" w:rsidRDefault="00CA25C7"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odoslanie informácie o výsledku vyhodnotenia ponúk</w:t>
      </w:r>
      <w:r w:rsidR="005A2E5E">
        <w:rPr>
          <w:rFonts w:ascii="Arial" w:eastAsia="Calibri" w:hAnsi="Arial" w:cs="Arial"/>
          <w:sz w:val="20"/>
          <w:szCs w:val="20"/>
          <w:lang w:eastAsia="ar-SA"/>
        </w:rPr>
        <w:t>,</w:t>
      </w:r>
    </w:p>
    <w:p w14:paraId="4603BC8A" w14:textId="4F441DED" w:rsidR="005A2E5E" w:rsidRDefault="005A2E5E" w:rsidP="00954830">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doručenie prípadných námietok</w:t>
      </w:r>
      <w:r w:rsidR="004157CF">
        <w:rPr>
          <w:rFonts w:ascii="Arial" w:eastAsia="Calibri" w:hAnsi="Arial" w:cs="Arial"/>
          <w:sz w:val="20"/>
          <w:szCs w:val="20"/>
          <w:lang w:eastAsia="ar-SA"/>
        </w:rPr>
        <w:t>, ak sú uplatniteľné.</w:t>
      </w:r>
    </w:p>
    <w:p w14:paraId="2EA191A4" w14:textId="77777777" w:rsidR="004D3B97" w:rsidRDefault="004D3B97" w:rsidP="004D3B97">
      <w:pPr>
        <w:pStyle w:val="Odsekzoznamu"/>
        <w:numPr>
          <w:ilvl w:val="2"/>
          <w:numId w:val="35"/>
        </w:numPr>
        <w:tabs>
          <w:tab w:val="left" w:pos="-3119"/>
          <w:tab w:val="left" w:pos="567"/>
          <w:tab w:val="left" w:pos="709"/>
        </w:tabs>
        <w:autoSpaceDE w:val="0"/>
        <w:autoSpaceDN w:val="0"/>
        <w:adjustRightInd w:val="0"/>
        <w:spacing w:before="120"/>
        <w:jc w:val="both"/>
        <w:rPr>
          <w:rFonts w:ascii="Arial" w:hAnsi="Arial" w:cs="Arial"/>
          <w:sz w:val="20"/>
          <w:szCs w:val="20"/>
          <w:u w:val="single"/>
        </w:rPr>
      </w:pPr>
      <w:r>
        <w:rPr>
          <w:rFonts w:ascii="Arial" w:hAnsi="Arial" w:cs="Arial"/>
          <w:sz w:val="20"/>
          <w:szCs w:val="20"/>
          <w:u w:val="single"/>
        </w:rPr>
        <w:t>LISTINNOU FORMOU PROSTREDNÍCTVOM POŠTY ALEBO OSOBNE</w:t>
      </w:r>
    </w:p>
    <w:p w14:paraId="075D1CF8" w14:textId="77777777" w:rsidR="004D3B97" w:rsidRDefault="004D3B97" w:rsidP="004D3B97">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Ak banka/poisťovňa nevydáva elektronické vyhotovenie bankovej záruky/poistenia záruky a k uvoľneniu zábezpeky je potrebné predložiť originálne listinné  vyhotovenie bankovej záruky/poistenia záruky, uchádzač v lehote na predkladanie ponúk predloží (doručí) verejnému obstarávateľovi prostredníctvom pošty alebo osobne aj originál bankovej záruky/poistenia v listinnej podobe.</w:t>
      </w:r>
    </w:p>
    <w:p w14:paraId="1A2D0826" w14:textId="77777777" w:rsidR="004D3B97" w:rsidRDefault="004D3B97" w:rsidP="004D3B97">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 xml:space="preserve">Pracovný čas podateľne verejného obstarávateľa pre účely tohto verejného obstarávania je v pracovných dňoch v </w:t>
      </w:r>
      <w:r w:rsidRPr="003D0F96">
        <w:rPr>
          <w:rFonts w:ascii="Arial" w:eastAsia="Calibri" w:hAnsi="Arial" w:cs="Arial"/>
          <w:sz w:val="20"/>
          <w:szCs w:val="20"/>
          <w:lang w:eastAsia="ar-SA"/>
        </w:rPr>
        <w:t>čase od 8:00 h do 14:00 h,</w:t>
      </w:r>
      <w:r>
        <w:rPr>
          <w:rFonts w:ascii="Arial" w:eastAsia="Calibri" w:hAnsi="Arial" w:cs="Arial"/>
          <w:sz w:val="20"/>
          <w:szCs w:val="20"/>
          <w:lang w:eastAsia="ar-SA"/>
        </w:rPr>
        <w:t xml:space="preserve"> kedy je možné zo strany uchádzačov doručovať písomnosti osobne do podateľne verejného obstarávateľa - doručenie bankovej záruky alebo poistenia záruky (v prípade ak uchádzač deklaruje zábezpeku v ponuke prostredníctvom bankovej záruky alebo poistenia záruky).</w:t>
      </w:r>
    </w:p>
    <w:p w14:paraId="61FD5194" w14:textId="77777777" w:rsidR="00DF7272" w:rsidRDefault="004D3B97" w:rsidP="00DF7272">
      <w:pPr>
        <w:numPr>
          <w:ilvl w:val="0"/>
          <w:numId w:val="36"/>
        </w:numPr>
        <w:jc w:val="both"/>
        <w:rPr>
          <w:rFonts w:ascii="Arial" w:eastAsia="Calibri" w:hAnsi="Arial" w:cs="Arial"/>
          <w:sz w:val="20"/>
          <w:szCs w:val="20"/>
          <w:lang w:eastAsia="ar-SA"/>
        </w:rPr>
      </w:pPr>
      <w:r>
        <w:rPr>
          <w:rFonts w:ascii="Arial" w:eastAsia="Calibri" w:hAnsi="Arial" w:cs="Arial"/>
          <w:sz w:val="20"/>
          <w:szCs w:val="20"/>
          <w:lang w:eastAsia="ar-SA"/>
        </w:rPr>
        <w:t>Doručovanie listinných písomností  prostredníctvom pošty odporúčame realizovať doporučenou zásielkou + 1. trieda (doporučený list 1. triedy) v samostatnej nepriehľadnej obálke, ktorá musí byť uzatvorená a označená heslom súťaže:</w:t>
      </w:r>
    </w:p>
    <w:p w14:paraId="4119FECE" w14:textId="10AA20F6" w:rsidR="004D3B97" w:rsidRPr="00DF7272" w:rsidRDefault="004D3B97" w:rsidP="00DF7272">
      <w:pPr>
        <w:ind w:left="1004"/>
        <w:jc w:val="both"/>
        <w:rPr>
          <w:rFonts w:ascii="Arial" w:eastAsia="Calibri" w:hAnsi="Arial" w:cs="Arial"/>
          <w:sz w:val="20"/>
          <w:szCs w:val="20"/>
          <w:lang w:eastAsia="ar-SA"/>
        </w:rPr>
      </w:pPr>
      <w:r w:rsidRPr="00DF7272">
        <w:rPr>
          <w:rFonts w:ascii="Arial" w:hAnsi="Arial" w:cs="Arial"/>
          <w:b/>
          <w:sz w:val="20"/>
          <w:szCs w:val="20"/>
          <w:lang w:eastAsia="cs-CZ"/>
        </w:rPr>
        <w:t xml:space="preserve">„SÚŤAŽ – </w:t>
      </w:r>
      <w:r w:rsidR="00B744C8">
        <w:rPr>
          <w:rFonts w:ascii="Arial" w:hAnsi="Arial" w:cs="Arial"/>
          <w:b/>
          <w:sz w:val="20"/>
          <w:szCs w:val="20"/>
          <w:lang w:eastAsia="cs-CZ"/>
        </w:rPr>
        <w:t>Cesta Trebatice - Piešťany</w:t>
      </w:r>
      <w:r w:rsidRPr="00DF7272">
        <w:rPr>
          <w:rFonts w:ascii="Arial" w:hAnsi="Arial" w:cs="Arial"/>
          <w:b/>
          <w:sz w:val="20"/>
          <w:szCs w:val="20"/>
          <w:lang w:eastAsia="cs-CZ"/>
        </w:rPr>
        <w:t xml:space="preserve">  – NEOTVÁRAŤ“.</w:t>
      </w:r>
    </w:p>
    <w:p w14:paraId="150ED3D7" w14:textId="77777777" w:rsidR="00616EC0" w:rsidRPr="00616EC0" w:rsidRDefault="00616EC0"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IS EVO je dostupný na adrese</w:t>
      </w:r>
      <w:r w:rsidRPr="004F04EB">
        <w:rPr>
          <w:rFonts w:ascii="Arial" w:hAnsi="Arial" w:cs="Arial"/>
          <w:sz w:val="20"/>
          <w:szCs w:val="20"/>
          <w:lang w:eastAsia="cs-CZ"/>
        </w:rPr>
        <w:t xml:space="preserve">: </w:t>
      </w:r>
      <w:hyperlink r:id="rId17" w:history="1">
        <w:r w:rsidRPr="004F04EB">
          <w:rPr>
            <w:rStyle w:val="Hypertextovprepojenie"/>
            <w:rFonts w:ascii="Arial" w:hAnsi="Arial" w:cs="Arial"/>
            <w:sz w:val="20"/>
            <w:szCs w:val="20"/>
          </w:rPr>
          <w:t>www.isepvo.sk</w:t>
        </w:r>
      </w:hyperlink>
    </w:p>
    <w:p w14:paraId="74E18DC8" w14:textId="77777777" w:rsidR="00EA6A6E" w:rsidRDefault="00EA6A6E"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Pre účasť na elektronickom verejnom obstarávaní, resp. komunikáciu v IS EVO a pre elektronické predkladanie ponuky prostredníctvom IS  EVO  je potrebné postupovať v súlade s informáciami uvedenými na stránke </w:t>
      </w:r>
      <w:hyperlink r:id="rId18" w:history="1">
        <w:r w:rsidRPr="00AB6715">
          <w:rPr>
            <w:rStyle w:val="Hypertextovprepojenie"/>
            <w:rFonts w:ascii="Arial" w:hAnsi="Arial" w:cs="Arial"/>
            <w:sz w:val="20"/>
            <w:szCs w:val="20"/>
            <w:lang w:eastAsia="cs-CZ"/>
          </w:rPr>
          <w:t>www.isepvo.sk</w:t>
        </w:r>
      </w:hyperlink>
      <w:r>
        <w:rPr>
          <w:rFonts w:ascii="Arial" w:hAnsi="Arial" w:cs="Arial"/>
          <w:sz w:val="20"/>
          <w:szCs w:val="20"/>
          <w:lang w:eastAsia="cs-CZ"/>
        </w:rPr>
        <w:t xml:space="preserve"> , kde sú prístupné príručky pre záujemcov/uchádzačov.</w:t>
      </w:r>
    </w:p>
    <w:p w14:paraId="0C093815" w14:textId="77777777"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Plynutie zákonných lehôt v prípade elektronickej komunikácie je odo dňa odoslania/doručenia správy. Pod pojmom „doručenie“ sa myslí, kedy bola správa odoslaná záujemcovi/uchádzačovi prostredníctvom </w:t>
      </w:r>
      <w:r w:rsidR="00B94BD2">
        <w:rPr>
          <w:rFonts w:ascii="Arial" w:hAnsi="Arial" w:cs="Arial"/>
          <w:sz w:val="20"/>
          <w:szCs w:val="20"/>
          <w:lang w:eastAsia="cs-CZ"/>
        </w:rPr>
        <w:t xml:space="preserve">IS </w:t>
      </w:r>
      <w:r>
        <w:rPr>
          <w:rFonts w:ascii="Arial" w:hAnsi="Arial" w:cs="Arial"/>
          <w:sz w:val="20"/>
          <w:szCs w:val="20"/>
          <w:lang w:eastAsia="cs-CZ"/>
        </w:rPr>
        <w:t>EVO a nie kedy si ju záujemca/uchádzač prečítal.</w:t>
      </w:r>
    </w:p>
    <w:p w14:paraId="58B92C02" w14:textId="77777777" w:rsidR="00B0654D" w:rsidRDefault="00CA25C7" w:rsidP="00954830">
      <w:pPr>
        <w:pStyle w:val="wazza04"/>
        <w:numPr>
          <w:ilvl w:val="0"/>
          <w:numId w:val="35"/>
        </w:numPr>
      </w:pPr>
      <w:bookmarkStart w:id="69" w:name="_Toc449474823"/>
      <w:bookmarkStart w:id="70" w:name="_Toc190421939"/>
      <w:bookmarkStart w:id="71" w:name="_Toc338751457"/>
      <w:bookmarkStart w:id="72" w:name="_Toc295378568"/>
      <w:r>
        <w:t>U</w:t>
      </w:r>
      <w:bookmarkEnd w:id="69"/>
      <w:r w:rsidR="00D630E7">
        <w:t>RČENIE LEHOT</w:t>
      </w:r>
      <w:bookmarkEnd w:id="70"/>
    </w:p>
    <w:p w14:paraId="41283AF3" w14:textId="135D7FFB" w:rsidR="007E667F" w:rsidRPr="008111C9" w:rsidRDefault="00CA25C7" w:rsidP="007E667F">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Podľa zákona o VO sa do lehoty určenej podľa dní nezapočítava deň, keď došlo ku skutočnosti určujúcej začiatok lehoty. Lehoty určené podľa týždňov, mesiacov alebo rokov sa končia uplynutím toho dňa, ktorý sa svojím označením zhoduje s dňom, keď došlo ku skutočnosti určujúcej začiatok lehoty, a ak taký deň v mesiaci nie je, končí sa lehota posledným dňom mesiaca. Ak koniec lehoty pripadne na sobotu alebo na deň pracovného pokoja, je posledným dňom lehoty najbližší budúci pracovný deň.</w:t>
      </w:r>
    </w:p>
    <w:p w14:paraId="17EDE983" w14:textId="77777777" w:rsidR="00B0654D" w:rsidRDefault="00D630E7" w:rsidP="00954830">
      <w:pPr>
        <w:pStyle w:val="wazza04"/>
        <w:numPr>
          <w:ilvl w:val="0"/>
          <w:numId w:val="35"/>
        </w:numPr>
      </w:pPr>
      <w:bookmarkStart w:id="73" w:name="_Toc190421940"/>
      <w:bookmarkEnd w:id="71"/>
      <w:bookmarkEnd w:id="72"/>
      <w:r>
        <w:t>VYSVETLENIE A DOPLNENIE SÚŤAŽNÝCH PODKLADOV</w:t>
      </w:r>
      <w:bookmarkEnd w:id="73"/>
    </w:p>
    <w:p w14:paraId="1D23FB58" w14:textId="316EA0DB"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lastRenderedPageBreak/>
        <w:t>V prípade nejasností alebo potreby objasnenia podmienok uvedených v súťažných podkladoch, v</w:t>
      </w:r>
      <w:r w:rsidR="00E96602">
        <w:rPr>
          <w:rFonts w:ascii="Arial" w:hAnsi="Arial" w:cs="Arial"/>
          <w:sz w:val="20"/>
          <w:szCs w:val="20"/>
          <w:lang w:eastAsia="cs-CZ"/>
        </w:rPr>
        <w:t> Oznámení o </w:t>
      </w:r>
      <w:r w:rsidR="00AF2444">
        <w:rPr>
          <w:rFonts w:ascii="Arial" w:hAnsi="Arial" w:cs="Arial"/>
          <w:sz w:val="20"/>
          <w:szCs w:val="20"/>
          <w:lang w:eastAsia="cs-CZ"/>
        </w:rPr>
        <w:t>vyhlásení</w:t>
      </w:r>
      <w:r w:rsidR="00E96602">
        <w:rPr>
          <w:rFonts w:ascii="Arial" w:hAnsi="Arial" w:cs="Arial"/>
          <w:sz w:val="20"/>
          <w:szCs w:val="20"/>
          <w:lang w:eastAsia="cs-CZ"/>
        </w:rPr>
        <w:t xml:space="preserve"> verejného obstarávania</w:t>
      </w:r>
      <w:r>
        <w:rPr>
          <w:rFonts w:ascii="Arial" w:hAnsi="Arial" w:cs="Arial"/>
          <w:sz w:val="20"/>
          <w:szCs w:val="20"/>
          <w:lang w:eastAsia="cs-CZ"/>
        </w:rPr>
        <w:t xml:space="preserve">, alebo inej sprievodnej dokumentácii k súťažným podkladom poskytnutej verejným obstarávateľom v lehote na predkladanie ponúk, môže záujemca písomne požiadať o ich vysvetlenie priamo cez </w:t>
      </w:r>
      <w:r w:rsidR="00A7595A">
        <w:rPr>
          <w:rFonts w:ascii="Arial" w:hAnsi="Arial" w:cs="Arial"/>
          <w:sz w:val="20"/>
          <w:szCs w:val="20"/>
          <w:lang w:eastAsia="cs-CZ"/>
        </w:rPr>
        <w:t>IS</w:t>
      </w:r>
      <w:r w:rsidR="000636A0">
        <w:rPr>
          <w:rFonts w:ascii="Arial" w:hAnsi="Arial" w:cs="Arial"/>
          <w:sz w:val="20"/>
          <w:szCs w:val="20"/>
          <w:lang w:eastAsia="cs-CZ"/>
        </w:rPr>
        <w:t xml:space="preserve"> </w:t>
      </w:r>
      <w:r>
        <w:rPr>
          <w:rFonts w:ascii="Arial" w:hAnsi="Arial" w:cs="Arial"/>
          <w:sz w:val="20"/>
          <w:szCs w:val="20"/>
          <w:lang w:eastAsia="cs-CZ"/>
        </w:rPr>
        <w:t xml:space="preserve">EVO. Svoju otázku doručí verejnému obstarávateľovi dostatočne včas tak, aby verejný obstarávateľ mohol poskytnúť vysvetlenie v súlade s § </w:t>
      </w:r>
      <w:r w:rsidR="00D12AC8">
        <w:rPr>
          <w:rFonts w:ascii="Arial" w:hAnsi="Arial" w:cs="Arial"/>
          <w:sz w:val="20"/>
          <w:szCs w:val="20"/>
          <w:lang w:eastAsia="cs-CZ"/>
        </w:rPr>
        <w:t>48</w:t>
      </w:r>
      <w:r>
        <w:rPr>
          <w:rFonts w:ascii="Arial" w:hAnsi="Arial" w:cs="Arial"/>
          <w:sz w:val="20"/>
          <w:szCs w:val="20"/>
          <w:lang w:eastAsia="cs-CZ"/>
        </w:rPr>
        <w:t xml:space="preserve"> zákona o VO. </w:t>
      </w:r>
    </w:p>
    <w:p w14:paraId="086E0DA7" w14:textId="69B33CF1"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Verejný obstarávateľ poskytne vysvetlenie údajov uvedených v</w:t>
      </w:r>
      <w:r w:rsidR="001D7406">
        <w:rPr>
          <w:rFonts w:ascii="Arial" w:hAnsi="Arial" w:cs="Arial"/>
          <w:sz w:val="20"/>
          <w:szCs w:val="20"/>
          <w:lang w:eastAsia="cs-CZ"/>
        </w:rPr>
        <w:t> Oznámení o vyhlásení verejného obstarávania</w:t>
      </w:r>
      <w:r>
        <w:rPr>
          <w:rFonts w:ascii="Arial" w:hAnsi="Arial" w:cs="Arial"/>
          <w:sz w:val="20"/>
          <w:szCs w:val="20"/>
          <w:lang w:eastAsia="cs-CZ"/>
        </w:rPr>
        <w:t xml:space="preserve">, v súťažných podkladoch alebo inej sprievodnej dokumentácii k súťažným podkladom všetkým záujemcom prostredníctvom </w:t>
      </w:r>
      <w:r w:rsidR="003130CE">
        <w:rPr>
          <w:rFonts w:ascii="Arial" w:hAnsi="Arial" w:cs="Arial"/>
          <w:sz w:val="20"/>
          <w:szCs w:val="20"/>
          <w:lang w:eastAsia="cs-CZ"/>
        </w:rPr>
        <w:t>IS</w:t>
      </w:r>
      <w:r>
        <w:rPr>
          <w:rFonts w:ascii="Arial" w:hAnsi="Arial" w:cs="Arial"/>
          <w:sz w:val="20"/>
          <w:szCs w:val="20"/>
          <w:lang w:eastAsia="cs-CZ"/>
        </w:rPr>
        <w:t xml:space="preserve"> EVO v súlade s § </w:t>
      </w:r>
      <w:r w:rsidR="00BF7829">
        <w:rPr>
          <w:rFonts w:ascii="Arial" w:hAnsi="Arial" w:cs="Arial"/>
          <w:sz w:val="20"/>
          <w:szCs w:val="20"/>
          <w:lang w:eastAsia="cs-CZ"/>
        </w:rPr>
        <w:t>48</w:t>
      </w:r>
      <w:r>
        <w:rPr>
          <w:rFonts w:ascii="Arial" w:hAnsi="Arial" w:cs="Arial"/>
          <w:sz w:val="20"/>
          <w:szCs w:val="20"/>
          <w:lang w:eastAsia="cs-CZ"/>
        </w:rPr>
        <w:t xml:space="preserve"> zákona o</w:t>
      </w:r>
      <w:r w:rsidR="00FD7B5A">
        <w:rPr>
          <w:rFonts w:ascii="Arial" w:hAnsi="Arial" w:cs="Arial"/>
          <w:sz w:val="20"/>
          <w:szCs w:val="20"/>
          <w:lang w:eastAsia="cs-CZ"/>
        </w:rPr>
        <w:t> </w:t>
      </w:r>
      <w:r>
        <w:rPr>
          <w:rFonts w:ascii="Arial" w:hAnsi="Arial" w:cs="Arial"/>
          <w:sz w:val="20"/>
          <w:szCs w:val="20"/>
          <w:lang w:eastAsia="cs-CZ"/>
        </w:rPr>
        <w:t>VO</w:t>
      </w:r>
      <w:r w:rsidR="00FD7B5A">
        <w:rPr>
          <w:rFonts w:ascii="Arial" w:hAnsi="Arial" w:cs="Arial"/>
          <w:sz w:val="20"/>
          <w:szCs w:val="20"/>
          <w:lang w:eastAsia="cs-CZ"/>
        </w:rPr>
        <w:t xml:space="preserve"> najneskôr 6 dní pred uplynutím lehoty na predkladanie ponúk</w:t>
      </w:r>
      <w:r>
        <w:rPr>
          <w:rFonts w:ascii="Arial" w:hAnsi="Arial" w:cs="Arial"/>
          <w:sz w:val="20"/>
          <w:szCs w:val="20"/>
          <w:lang w:eastAsia="cs-CZ"/>
        </w:rPr>
        <w:t xml:space="preserve"> za predpokladu, že o vysvetlenie </w:t>
      </w:r>
      <w:r w:rsidR="00272DC7">
        <w:rPr>
          <w:rFonts w:ascii="Arial" w:hAnsi="Arial" w:cs="Arial"/>
          <w:sz w:val="20"/>
          <w:szCs w:val="20"/>
          <w:lang w:eastAsia="cs-CZ"/>
        </w:rPr>
        <w:t>záujemca</w:t>
      </w:r>
      <w:r>
        <w:rPr>
          <w:rFonts w:ascii="Arial" w:hAnsi="Arial" w:cs="Arial"/>
          <w:sz w:val="20"/>
          <w:szCs w:val="20"/>
          <w:lang w:eastAsia="cs-CZ"/>
        </w:rPr>
        <w:t xml:space="preserve"> požiada dostatočne vopred.</w:t>
      </w:r>
    </w:p>
    <w:p w14:paraId="010E795E" w14:textId="7874E577" w:rsidR="00B0654D" w:rsidRPr="00A109B6" w:rsidRDefault="00CA25C7" w:rsidP="00A109B6">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O odoslaní vysvetlenia budú všetci záujemcovia zaregistrovaní v</w:t>
      </w:r>
      <w:r w:rsidR="00E356DC">
        <w:rPr>
          <w:rFonts w:ascii="Arial" w:hAnsi="Arial" w:cs="Arial"/>
          <w:sz w:val="20"/>
          <w:szCs w:val="20"/>
          <w:lang w:eastAsia="cs-CZ"/>
        </w:rPr>
        <w:t xml:space="preserve"> IS </w:t>
      </w:r>
      <w:r>
        <w:rPr>
          <w:rFonts w:ascii="Arial" w:hAnsi="Arial" w:cs="Arial"/>
          <w:sz w:val="20"/>
          <w:szCs w:val="20"/>
          <w:lang w:eastAsia="cs-CZ"/>
        </w:rPr>
        <w:t>EVO upozornení notifikačným</w:t>
      </w:r>
      <w:r w:rsidR="00A109B6">
        <w:rPr>
          <w:rFonts w:ascii="Arial" w:hAnsi="Arial" w:cs="Arial"/>
          <w:sz w:val="20"/>
          <w:szCs w:val="20"/>
          <w:lang w:eastAsia="cs-CZ"/>
        </w:rPr>
        <w:t xml:space="preserve"> </w:t>
      </w:r>
      <w:r w:rsidRPr="00A109B6">
        <w:rPr>
          <w:rFonts w:ascii="Arial" w:hAnsi="Arial" w:cs="Arial"/>
          <w:sz w:val="20"/>
          <w:szCs w:val="20"/>
          <w:lang w:eastAsia="cs-CZ"/>
        </w:rPr>
        <w:t xml:space="preserve">e-mailom </w:t>
      </w:r>
      <w:r w:rsidR="00E356DC" w:rsidRPr="00A109B6">
        <w:rPr>
          <w:rFonts w:ascii="Arial" w:hAnsi="Arial" w:cs="Arial"/>
          <w:sz w:val="20"/>
          <w:szCs w:val="20"/>
          <w:lang w:eastAsia="cs-CZ"/>
        </w:rPr>
        <w:t xml:space="preserve">IS </w:t>
      </w:r>
      <w:r w:rsidRPr="00A109B6">
        <w:rPr>
          <w:rFonts w:ascii="Arial" w:hAnsi="Arial" w:cs="Arial"/>
          <w:sz w:val="20"/>
          <w:szCs w:val="20"/>
          <w:lang w:eastAsia="cs-CZ"/>
        </w:rPr>
        <w:t>EVO. Predložené otázky a vysvetlenia zverejní verejný obstarávateľ aj v profile zákazky, t. j. v elektronickom úložisku podľa § 43 ods. 1 zákona o</w:t>
      </w:r>
      <w:r w:rsidR="00D51889" w:rsidRPr="00A109B6">
        <w:rPr>
          <w:rFonts w:ascii="Arial" w:hAnsi="Arial" w:cs="Arial"/>
          <w:sz w:val="20"/>
          <w:szCs w:val="20"/>
          <w:lang w:eastAsia="cs-CZ"/>
        </w:rPr>
        <w:t> </w:t>
      </w:r>
      <w:r w:rsidRPr="00A109B6">
        <w:rPr>
          <w:rFonts w:ascii="Arial" w:hAnsi="Arial" w:cs="Arial"/>
          <w:sz w:val="20"/>
          <w:szCs w:val="20"/>
          <w:lang w:eastAsia="cs-CZ"/>
        </w:rPr>
        <w:t>VO</w:t>
      </w:r>
      <w:r w:rsidR="00D51889" w:rsidRPr="00A109B6">
        <w:rPr>
          <w:rFonts w:ascii="Arial" w:hAnsi="Arial" w:cs="Arial"/>
          <w:sz w:val="20"/>
          <w:szCs w:val="20"/>
          <w:lang w:eastAsia="cs-CZ"/>
        </w:rPr>
        <w:t>.</w:t>
      </w:r>
    </w:p>
    <w:p w14:paraId="2352B962" w14:textId="77777777"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Verejný obstarávateľ požaduje, aby všetky prípadné vysvetlenia záujemcovia  zapracovali do svojich ponúk resp. zohľadnili vo svojich ponukách.  </w:t>
      </w:r>
    </w:p>
    <w:p w14:paraId="379E9ADA" w14:textId="3793F7F9"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Ak je to nevyhnutné, verejný obstarávateľ môže doplniť informácie uvedené v súťažných podkladoch alebo inej sprievodnej dokumentácii, ktoré preukázateľne oznámi súčasne všetkým záujemcom naj</w:t>
      </w:r>
      <w:r w:rsidR="00A109B6">
        <w:rPr>
          <w:rFonts w:ascii="Arial" w:hAnsi="Arial" w:cs="Arial"/>
          <w:sz w:val="20"/>
          <w:szCs w:val="20"/>
          <w:lang w:eastAsia="cs-CZ"/>
        </w:rPr>
        <w:t>-</w:t>
      </w:r>
      <w:r>
        <w:rPr>
          <w:rFonts w:ascii="Arial" w:hAnsi="Arial" w:cs="Arial"/>
          <w:sz w:val="20"/>
          <w:szCs w:val="20"/>
          <w:lang w:eastAsia="cs-CZ"/>
        </w:rPr>
        <w:t xml:space="preserve">neskôr </w:t>
      </w:r>
      <w:r w:rsidR="00513982">
        <w:rPr>
          <w:rFonts w:ascii="Arial" w:hAnsi="Arial" w:cs="Arial"/>
          <w:sz w:val="20"/>
          <w:szCs w:val="20"/>
          <w:lang w:eastAsia="cs-CZ"/>
        </w:rPr>
        <w:t>6 dní</w:t>
      </w:r>
      <w:r>
        <w:rPr>
          <w:rFonts w:ascii="Arial" w:hAnsi="Arial" w:cs="Arial"/>
          <w:sz w:val="20"/>
          <w:szCs w:val="20"/>
          <w:lang w:eastAsia="cs-CZ"/>
        </w:rPr>
        <w:t xml:space="preserve"> pred uplynutím lehoty na prekladanie ponúk. O doplnení súťažných podkladov budú všetci záujemcovia zaregistrovaní v</w:t>
      </w:r>
      <w:r w:rsidR="00E356DC">
        <w:rPr>
          <w:rFonts w:ascii="Arial" w:hAnsi="Arial" w:cs="Arial"/>
          <w:sz w:val="20"/>
          <w:szCs w:val="20"/>
          <w:lang w:eastAsia="cs-CZ"/>
        </w:rPr>
        <w:t xml:space="preserve"> IS </w:t>
      </w:r>
      <w:r>
        <w:rPr>
          <w:rFonts w:ascii="Arial" w:hAnsi="Arial" w:cs="Arial"/>
          <w:sz w:val="20"/>
          <w:szCs w:val="20"/>
          <w:lang w:eastAsia="cs-CZ"/>
        </w:rPr>
        <w:t xml:space="preserve">EVO upozornení notifikačným e-mailom </w:t>
      </w:r>
      <w:r w:rsidR="00E356DC">
        <w:rPr>
          <w:rFonts w:ascii="Arial" w:hAnsi="Arial" w:cs="Arial"/>
          <w:sz w:val="20"/>
          <w:szCs w:val="20"/>
          <w:lang w:eastAsia="cs-CZ"/>
        </w:rPr>
        <w:t xml:space="preserve">IS </w:t>
      </w:r>
      <w:r>
        <w:rPr>
          <w:rFonts w:ascii="Arial" w:hAnsi="Arial" w:cs="Arial"/>
          <w:sz w:val="20"/>
          <w:szCs w:val="20"/>
          <w:lang w:eastAsia="cs-CZ"/>
        </w:rPr>
        <w:t>EVO v lehote podľa zákona o VO. Akékoľvek doplnenie a spresnenie sa stáva súčasťou súťažných podkladov. Doplnenie SP zverejní verejný obstarávateľ aj v profile zákazky, t. j. v elektronickom úložisku podľa § 43 ods. 1 zákona o VO a bude verejne dostupné vo verejných dokumentoch v</w:t>
      </w:r>
      <w:r w:rsidR="00E500F7">
        <w:rPr>
          <w:rFonts w:ascii="Arial" w:hAnsi="Arial" w:cs="Arial"/>
          <w:sz w:val="20"/>
          <w:szCs w:val="20"/>
          <w:lang w:eastAsia="cs-CZ"/>
        </w:rPr>
        <w:t> </w:t>
      </w:r>
      <w:r w:rsidR="00F11AEF">
        <w:rPr>
          <w:rFonts w:ascii="Arial" w:hAnsi="Arial" w:cs="Arial"/>
          <w:sz w:val="20"/>
          <w:szCs w:val="20"/>
          <w:lang w:eastAsia="cs-CZ"/>
        </w:rPr>
        <w:t>IS</w:t>
      </w:r>
      <w:r>
        <w:rPr>
          <w:rFonts w:ascii="Arial" w:hAnsi="Arial" w:cs="Arial"/>
          <w:sz w:val="20"/>
          <w:szCs w:val="20"/>
          <w:lang w:eastAsia="cs-CZ"/>
        </w:rPr>
        <w:t xml:space="preserve"> EVO.</w:t>
      </w:r>
    </w:p>
    <w:p w14:paraId="5AA76FA7" w14:textId="7C7F1D6F"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Verejný obstarávateľ </w:t>
      </w:r>
      <w:r w:rsidR="00E957AF">
        <w:rPr>
          <w:rFonts w:ascii="Arial" w:hAnsi="Arial" w:cs="Arial"/>
          <w:sz w:val="20"/>
          <w:szCs w:val="20"/>
          <w:lang w:eastAsia="cs-CZ"/>
        </w:rPr>
        <w:t xml:space="preserve">primerane </w:t>
      </w:r>
      <w:r>
        <w:rPr>
          <w:rFonts w:ascii="Arial" w:hAnsi="Arial" w:cs="Arial"/>
          <w:sz w:val="20"/>
          <w:szCs w:val="20"/>
          <w:lang w:eastAsia="cs-CZ"/>
        </w:rPr>
        <w:t>predĺži lehotu na predkladanie ponúk, ak vysvetlenie informácií potrebných na vypracovanie ponuky alebo na preukázanie splnenia podmienok účasti nie je poskytnuté v lehote podľa bodu 13.2 aj napriek tomu, že bolo vyžiadané dostatočne vopred</w:t>
      </w:r>
      <w:r w:rsidR="00667F06">
        <w:rPr>
          <w:rFonts w:ascii="Arial" w:hAnsi="Arial" w:cs="Arial"/>
          <w:sz w:val="20"/>
          <w:szCs w:val="20"/>
          <w:lang w:eastAsia="cs-CZ"/>
        </w:rPr>
        <w:t>.</w:t>
      </w:r>
    </w:p>
    <w:p w14:paraId="647342B7" w14:textId="77777777"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Ak si vysvetlenie informácií potrebných na vypracovanie ponuky alebo na preukázanie splnenia podmienok účasti záujemca nevyžiadal dostatočne vopred alebo jeho význam je z hľadiska prípravy ponuky nepodstatný, verejný obstarávateľ nie je povinný predĺžiť lehotu na predkladanie ponúk.</w:t>
      </w:r>
    </w:p>
    <w:p w14:paraId="1E2E25EE" w14:textId="505D1356" w:rsidR="008F7276" w:rsidRPr="00372954" w:rsidRDefault="00CA25C7" w:rsidP="008F7276">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Záujemcovia/uchádzači zodpovedajú za pozorné preštudovanie súťažných podkladov vrátane všetkých doplnení súťažných podkladov, ktoré môžu byť vydané počas lehoty na </w:t>
      </w:r>
      <w:r w:rsidR="00F44B7E">
        <w:rPr>
          <w:rFonts w:ascii="Arial" w:hAnsi="Arial" w:cs="Arial"/>
          <w:sz w:val="20"/>
          <w:szCs w:val="20"/>
          <w:lang w:eastAsia="cs-CZ"/>
        </w:rPr>
        <w:t>predkladanie ponúk</w:t>
      </w:r>
      <w:r>
        <w:rPr>
          <w:rFonts w:ascii="Arial" w:hAnsi="Arial" w:cs="Arial"/>
          <w:sz w:val="20"/>
          <w:szCs w:val="20"/>
          <w:lang w:eastAsia="cs-CZ"/>
        </w:rPr>
        <w:t xml:space="preserve">. V prípade, že uchádzač uspeje, nebudú sa brať do úvahy žiadne nároky na zmenu/úpravu ceny uvedenú v ponuke uchádzača vyplývajúce z prípadných chýb alebo opomenutí povinností uchádzača. </w:t>
      </w:r>
    </w:p>
    <w:p w14:paraId="2B22EFC0" w14:textId="77777777" w:rsidR="00B0654D" w:rsidRDefault="00D630E7" w:rsidP="00954830">
      <w:pPr>
        <w:pStyle w:val="wazza04"/>
        <w:numPr>
          <w:ilvl w:val="0"/>
          <w:numId w:val="35"/>
        </w:numPr>
      </w:pPr>
      <w:bookmarkStart w:id="74" w:name="_Toc190421941"/>
      <w:bookmarkStart w:id="75" w:name="_Toc295378570"/>
      <w:bookmarkStart w:id="76" w:name="_Toc338751459"/>
      <w:bookmarkStart w:id="77" w:name="_Toc449474826"/>
      <w:r>
        <w:t>OBHLIADKA MIESTA PLNENIA PREDMETU ZÁKAZKY</w:t>
      </w:r>
      <w:bookmarkEnd w:id="74"/>
    </w:p>
    <w:p w14:paraId="7654664C" w14:textId="7576E480"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Verejný obstarávateľ </w:t>
      </w:r>
      <w:r w:rsidR="008E2A7B">
        <w:rPr>
          <w:rFonts w:ascii="Arial" w:hAnsi="Arial" w:cs="Arial"/>
          <w:sz w:val="20"/>
          <w:szCs w:val="20"/>
          <w:lang w:eastAsia="cs-CZ"/>
        </w:rPr>
        <w:t>odporúča z</w:t>
      </w:r>
      <w:r>
        <w:rPr>
          <w:rFonts w:ascii="Arial" w:hAnsi="Arial" w:cs="Arial"/>
          <w:sz w:val="20"/>
          <w:szCs w:val="20"/>
          <w:lang w:eastAsia="cs-CZ"/>
        </w:rPr>
        <w:t xml:space="preserve">áujemcom vykonať obhliadku </w:t>
      </w:r>
      <w:r w:rsidR="00FA5462">
        <w:rPr>
          <w:rFonts w:ascii="Arial" w:hAnsi="Arial" w:cs="Arial"/>
          <w:sz w:val="20"/>
          <w:szCs w:val="20"/>
          <w:lang w:eastAsia="cs-CZ"/>
        </w:rPr>
        <w:t>miesta plnenia</w:t>
      </w:r>
      <w:r w:rsidR="00982AB9">
        <w:rPr>
          <w:rFonts w:ascii="Arial" w:hAnsi="Arial" w:cs="Arial"/>
          <w:sz w:val="20"/>
          <w:szCs w:val="20"/>
          <w:lang w:eastAsia="cs-CZ"/>
        </w:rPr>
        <w:t xml:space="preserve"> </w:t>
      </w:r>
      <w:r>
        <w:rPr>
          <w:rFonts w:ascii="Arial" w:hAnsi="Arial" w:cs="Arial"/>
          <w:sz w:val="20"/>
          <w:szCs w:val="20"/>
          <w:lang w:eastAsia="cs-CZ"/>
        </w:rPr>
        <w:t>predmetu zákazk</w:t>
      </w:r>
      <w:r w:rsidR="007425E3">
        <w:rPr>
          <w:rFonts w:ascii="Arial" w:hAnsi="Arial" w:cs="Arial"/>
          <w:sz w:val="20"/>
          <w:szCs w:val="20"/>
          <w:lang w:eastAsia="cs-CZ"/>
        </w:rPr>
        <w:t>y</w:t>
      </w:r>
      <w:r>
        <w:rPr>
          <w:rFonts w:ascii="Arial" w:hAnsi="Arial" w:cs="Arial"/>
          <w:sz w:val="20"/>
          <w:szCs w:val="20"/>
          <w:lang w:eastAsia="cs-CZ"/>
        </w:rPr>
        <w:t xml:space="preserve">, aby si sami overili a získali informácie, ktoré budú potrebovať na prípravu a spracovanie ponuky. Výdavky spojené s obhliadkou </w:t>
      </w:r>
      <w:r w:rsidR="00FA5462">
        <w:rPr>
          <w:rFonts w:ascii="Arial" w:hAnsi="Arial" w:cs="Arial"/>
          <w:sz w:val="20"/>
          <w:szCs w:val="20"/>
          <w:lang w:eastAsia="cs-CZ"/>
        </w:rPr>
        <w:t>miesta plnenia</w:t>
      </w:r>
      <w:r w:rsidR="00EE7A7F">
        <w:rPr>
          <w:rFonts w:ascii="Arial" w:hAnsi="Arial" w:cs="Arial"/>
          <w:sz w:val="20"/>
          <w:szCs w:val="20"/>
          <w:lang w:eastAsia="cs-CZ"/>
        </w:rPr>
        <w:t xml:space="preserve"> </w:t>
      </w:r>
      <w:r>
        <w:rPr>
          <w:rFonts w:ascii="Arial" w:hAnsi="Arial" w:cs="Arial"/>
          <w:sz w:val="20"/>
          <w:szCs w:val="20"/>
          <w:lang w:eastAsia="cs-CZ"/>
        </w:rPr>
        <w:t xml:space="preserve">predmetu zákazky idú na ťarchu záujemcu. </w:t>
      </w:r>
    </w:p>
    <w:p w14:paraId="253DF16E" w14:textId="74692E37" w:rsidR="007E667F" w:rsidRPr="008111C9" w:rsidRDefault="00872367" w:rsidP="008111C9">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sidRPr="003D5C6B">
        <w:rPr>
          <w:rFonts w:ascii="Arial" w:hAnsi="Arial" w:cs="Arial"/>
          <w:sz w:val="20"/>
          <w:szCs w:val="20"/>
          <w:lang w:eastAsia="cs-CZ"/>
        </w:rPr>
        <w:t>Miest</w:t>
      </w:r>
      <w:r w:rsidR="00FA5462">
        <w:rPr>
          <w:rFonts w:ascii="Arial" w:hAnsi="Arial" w:cs="Arial"/>
          <w:sz w:val="20"/>
          <w:szCs w:val="20"/>
          <w:lang w:eastAsia="cs-CZ"/>
        </w:rPr>
        <w:t>o</w:t>
      </w:r>
      <w:r w:rsidRPr="003D5C6B">
        <w:rPr>
          <w:rFonts w:ascii="Arial" w:hAnsi="Arial" w:cs="Arial"/>
          <w:sz w:val="20"/>
          <w:szCs w:val="20"/>
          <w:lang w:eastAsia="cs-CZ"/>
        </w:rPr>
        <w:t xml:space="preserve"> plnenia predmetu zákazky</w:t>
      </w:r>
      <w:r w:rsidR="000F6444" w:rsidRPr="003D5C6B">
        <w:rPr>
          <w:rFonts w:ascii="Arial" w:hAnsi="Arial" w:cs="Arial"/>
          <w:sz w:val="20"/>
          <w:szCs w:val="20"/>
          <w:lang w:eastAsia="cs-CZ"/>
        </w:rPr>
        <w:t xml:space="preserve"> </w:t>
      </w:r>
      <w:r w:rsidR="00FA5462">
        <w:rPr>
          <w:rFonts w:ascii="Arial" w:hAnsi="Arial" w:cs="Arial"/>
          <w:sz w:val="20"/>
          <w:szCs w:val="20"/>
          <w:lang w:eastAsia="cs-CZ"/>
        </w:rPr>
        <w:t>je</w:t>
      </w:r>
      <w:r w:rsidR="000F6444" w:rsidRPr="003D5C6B">
        <w:rPr>
          <w:rFonts w:ascii="Arial" w:hAnsi="Arial" w:cs="Arial"/>
          <w:sz w:val="20"/>
          <w:szCs w:val="20"/>
          <w:lang w:eastAsia="cs-CZ"/>
        </w:rPr>
        <w:t xml:space="preserve"> verejne dostupné</w:t>
      </w:r>
      <w:r w:rsidR="001C6627" w:rsidRPr="003D5C6B">
        <w:rPr>
          <w:rFonts w:ascii="Arial" w:hAnsi="Arial" w:cs="Arial"/>
          <w:sz w:val="20"/>
          <w:szCs w:val="20"/>
          <w:lang w:eastAsia="cs-CZ"/>
        </w:rPr>
        <w:t xml:space="preserve">. </w:t>
      </w:r>
      <w:r w:rsidR="00C313B8" w:rsidRPr="003D5C6B">
        <w:rPr>
          <w:rFonts w:ascii="Arial" w:hAnsi="Arial" w:cs="Arial"/>
          <w:sz w:val="20"/>
          <w:szCs w:val="20"/>
          <w:lang w:eastAsia="cs-CZ"/>
        </w:rPr>
        <w:t xml:space="preserve">Lokalizácia a všeobecná verejná dostupnosť </w:t>
      </w:r>
      <w:r w:rsidR="00EE7A7F">
        <w:rPr>
          <w:rFonts w:ascii="Arial" w:hAnsi="Arial" w:cs="Arial"/>
          <w:sz w:val="20"/>
          <w:szCs w:val="20"/>
          <w:lang w:eastAsia="cs-CZ"/>
        </w:rPr>
        <w:t>miest</w:t>
      </w:r>
      <w:r w:rsidR="00FA5462">
        <w:rPr>
          <w:rFonts w:ascii="Arial" w:hAnsi="Arial" w:cs="Arial"/>
          <w:sz w:val="20"/>
          <w:szCs w:val="20"/>
          <w:lang w:eastAsia="cs-CZ"/>
        </w:rPr>
        <w:t>a</w:t>
      </w:r>
      <w:r w:rsidR="00C313B8" w:rsidRPr="003D5C6B">
        <w:rPr>
          <w:rFonts w:ascii="Arial" w:hAnsi="Arial" w:cs="Arial"/>
          <w:sz w:val="20"/>
          <w:szCs w:val="20"/>
          <w:lang w:eastAsia="cs-CZ"/>
        </w:rPr>
        <w:t xml:space="preserve"> plnenia predmetu zákazky</w:t>
      </w:r>
      <w:r w:rsidR="005A60F4" w:rsidRPr="003D5C6B">
        <w:rPr>
          <w:rFonts w:ascii="Arial" w:hAnsi="Arial" w:cs="Arial"/>
          <w:sz w:val="20"/>
          <w:szCs w:val="20"/>
          <w:lang w:eastAsia="cs-CZ"/>
        </w:rPr>
        <w:t xml:space="preserve"> umožňuje záujemcom individuálnu obhliadku</w:t>
      </w:r>
      <w:r w:rsidR="001C6627" w:rsidRPr="003D5C6B">
        <w:rPr>
          <w:rFonts w:ascii="Arial" w:hAnsi="Arial" w:cs="Arial"/>
          <w:sz w:val="20"/>
          <w:szCs w:val="20"/>
          <w:lang w:eastAsia="cs-CZ"/>
        </w:rPr>
        <w:t>.</w:t>
      </w:r>
      <w:bookmarkStart w:id="78" w:name="_Toc190421942"/>
    </w:p>
    <w:p w14:paraId="63492A83" w14:textId="68C33E67" w:rsidR="00B0654D" w:rsidRDefault="00CA25C7">
      <w:pPr>
        <w:pStyle w:val="wazza02"/>
      </w:pPr>
      <w:r>
        <w:t>Článok III.</w:t>
      </w:r>
      <w:bookmarkEnd w:id="75"/>
      <w:bookmarkEnd w:id="76"/>
      <w:bookmarkEnd w:id="77"/>
      <w:bookmarkEnd w:id="78"/>
    </w:p>
    <w:p w14:paraId="08F0CF0A" w14:textId="77777777" w:rsidR="00B0654D" w:rsidRDefault="00CA25C7">
      <w:pPr>
        <w:pStyle w:val="wazza03"/>
      </w:pPr>
      <w:bookmarkStart w:id="79" w:name="_Toc338751460"/>
      <w:bookmarkStart w:id="80" w:name="_Toc13126774"/>
      <w:bookmarkStart w:id="81" w:name="_Toc449474827"/>
      <w:bookmarkStart w:id="82" w:name="_Toc295378571"/>
      <w:bookmarkStart w:id="83" w:name="_Toc106883108"/>
      <w:bookmarkStart w:id="84" w:name="_Toc163732974"/>
      <w:bookmarkStart w:id="85" w:name="_Toc182292417"/>
      <w:bookmarkStart w:id="86" w:name="_Toc190421943"/>
      <w:r>
        <w:t>Príprava ponuky</w:t>
      </w:r>
      <w:bookmarkEnd w:id="79"/>
      <w:bookmarkEnd w:id="80"/>
      <w:bookmarkEnd w:id="81"/>
      <w:bookmarkEnd w:id="82"/>
      <w:bookmarkEnd w:id="83"/>
      <w:bookmarkEnd w:id="84"/>
      <w:bookmarkEnd w:id="85"/>
      <w:bookmarkEnd w:id="86"/>
    </w:p>
    <w:p w14:paraId="1943783E" w14:textId="77777777" w:rsidR="00B0654D" w:rsidRDefault="00CA25C7" w:rsidP="00954830">
      <w:pPr>
        <w:pStyle w:val="wazza04"/>
        <w:numPr>
          <w:ilvl w:val="0"/>
          <w:numId w:val="35"/>
        </w:numPr>
      </w:pPr>
      <w:bookmarkStart w:id="87" w:name="_Toc295378572"/>
      <w:bookmarkStart w:id="88" w:name="_Toc338751461"/>
      <w:bookmarkStart w:id="89" w:name="_Toc449474828"/>
      <w:bookmarkStart w:id="90" w:name="_Toc269915831"/>
      <w:bookmarkStart w:id="91" w:name="_Toc190421944"/>
      <w:r>
        <w:t>V</w:t>
      </w:r>
      <w:bookmarkEnd w:id="87"/>
      <w:bookmarkEnd w:id="88"/>
      <w:bookmarkEnd w:id="89"/>
      <w:bookmarkEnd w:id="90"/>
      <w:r w:rsidR="00D630E7">
        <w:t>YHOTOVENIE PONUKY</w:t>
      </w:r>
      <w:bookmarkEnd w:id="91"/>
    </w:p>
    <w:p w14:paraId="4C68B28C" w14:textId="77777777"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bookmarkStart w:id="92" w:name="_Toc295378573"/>
      <w:bookmarkStart w:id="93" w:name="_Toc457494608"/>
      <w:bookmarkStart w:id="94" w:name="_Toc338751462"/>
      <w:r>
        <w:rPr>
          <w:rFonts w:ascii="Arial" w:hAnsi="Arial" w:cs="Arial"/>
          <w:sz w:val="20"/>
          <w:szCs w:val="20"/>
          <w:lang w:eastAsia="cs-CZ"/>
        </w:rPr>
        <w:t xml:space="preserve">Ponuka musí byť vyhotovená v písomnej forme,  predložená elektronicky prostredníctvom funkcionality </w:t>
      </w:r>
      <w:r w:rsidR="00E356DC">
        <w:rPr>
          <w:rFonts w:ascii="Arial" w:hAnsi="Arial" w:cs="Arial"/>
          <w:sz w:val="20"/>
          <w:szCs w:val="20"/>
          <w:lang w:eastAsia="cs-CZ"/>
        </w:rPr>
        <w:t>IS</w:t>
      </w:r>
      <w:r>
        <w:rPr>
          <w:rFonts w:ascii="Arial" w:hAnsi="Arial" w:cs="Arial"/>
          <w:sz w:val="20"/>
          <w:szCs w:val="20"/>
          <w:lang w:eastAsia="cs-CZ"/>
        </w:rPr>
        <w:t xml:space="preserve"> EVO. Doklady a dokumenty tvoriace obsah ponuky, požadované v týchto súťažných podkladoch, musia byť k termínu predloženia ponuky platné a aktuálne.</w:t>
      </w:r>
    </w:p>
    <w:p w14:paraId="67967E66" w14:textId="77777777" w:rsidR="00935EEE" w:rsidRPr="005B646D" w:rsidRDefault="00CA25C7" w:rsidP="005B646D">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lastRenderedPageBreak/>
        <w:t xml:space="preserve">Doklady preukazujúce splnenie podmienok účasti môžu byť nahradené jednotným európskym dokumentom podľa § 39 zákona o VO (Verejný obstarávateľ obmedzuje informácie požadované na podmienky účasti (týkajúce sa </w:t>
      </w:r>
      <w:r w:rsidRPr="005B32E0">
        <w:rPr>
          <w:rFonts w:ascii="Arial" w:hAnsi="Arial" w:cs="Arial"/>
          <w:sz w:val="20"/>
          <w:szCs w:val="20"/>
          <w:lang w:eastAsia="cs-CZ"/>
        </w:rPr>
        <w:t>časti IV</w:t>
      </w:r>
      <w:r w:rsidRPr="009722E2">
        <w:rPr>
          <w:rFonts w:ascii="Arial" w:hAnsi="Arial" w:cs="Arial"/>
          <w:sz w:val="20"/>
          <w:szCs w:val="20"/>
          <w:lang w:eastAsia="cs-CZ"/>
        </w:rPr>
        <w:t>:</w:t>
      </w:r>
      <w:r>
        <w:rPr>
          <w:rFonts w:ascii="Arial" w:hAnsi="Arial" w:cs="Arial"/>
          <w:sz w:val="20"/>
          <w:szCs w:val="20"/>
          <w:lang w:eastAsia="cs-CZ"/>
        </w:rPr>
        <w:t xml:space="preserve"> Podmienky účasti oddiel A až D JED-u) na jednu otázku, s odpoveďou áno alebo nie (α: Globálny údaj pre všetky podmienky účasti), t. j. či hospodárske subjekty spĺňajú všetky požadované podmienky účasti, týkajúce sa ekonomického a finančného postavenia a technickej alebo odbornej spôsobilosti ( t. j., že hospodárky subjekt môže vyplniť len oddiel α časti IV bez toho, aby musel vyplniť iné oddiely časti IV JED-u)).</w:t>
      </w:r>
      <w:r w:rsidR="00935EEE">
        <w:rPr>
          <w:rFonts w:ascii="Arial" w:hAnsi="Arial" w:cs="Arial"/>
          <w:sz w:val="20"/>
          <w:szCs w:val="20"/>
          <w:lang w:eastAsia="cs-CZ"/>
        </w:rPr>
        <w:t xml:space="preserve"> Bližšie informácie k vypĺňaniu JED viď: JED – formulár a JED - manuál na stránke: </w:t>
      </w:r>
      <w:hyperlink r:id="rId19" w:history="1">
        <w:r w:rsidR="005B646D" w:rsidRPr="005B646D">
          <w:rPr>
            <w:rStyle w:val="Hypertextovprepojenie"/>
            <w:rFonts w:ascii="Arial" w:hAnsi="Arial" w:cs="Arial"/>
            <w:sz w:val="20"/>
            <w:szCs w:val="20"/>
            <w:lang w:eastAsia="cs-CZ"/>
          </w:rPr>
          <w:t>https://www.uvo.gov.sk/jednotny-europsky-dokument-pre-verejne-obstaravanie-602.html</w:t>
        </w:r>
      </w:hyperlink>
    </w:p>
    <w:p w14:paraId="13FB86DB" w14:textId="77777777" w:rsidR="00E75605" w:rsidRDefault="00E75605" w:rsidP="00E75605">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sidRPr="00276ED6">
        <w:rPr>
          <w:rFonts w:ascii="Arial" w:hAnsi="Arial" w:cs="Arial"/>
          <w:sz w:val="20"/>
          <w:szCs w:val="20"/>
          <w:lang w:eastAsia="cs-CZ"/>
        </w:rPr>
        <w:t>Potvrdenia, doklady a dokumenty tvoriace obsah ponuky, požadované v</w:t>
      </w:r>
      <w:r>
        <w:rPr>
          <w:rFonts w:ascii="Arial" w:hAnsi="Arial" w:cs="Arial"/>
          <w:sz w:val="20"/>
          <w:szCs w:val="20"/>
          <w:lang w:eastAsia="cs-CZ"/>
        </w:rPr>
        <w:t> Oznámení o vyhlásení verejného obstarávania</w:t>
      </w:r>
      <w:r w:rsidRPr="00276ED6">
        <w:rPr>
          <w:rFonts w:ascii="Arial" w:hAnsi="Arial" w:cs="Arial"/>
          <w:sz w:val="20"/>
          <w:szCs w:val="20"/>
          <w:lang w:eastAsia="cs-CZ"/>
        </w:rPr>
        <w:t xml:space="preserve"> a v týchto súťažných podkladoch, môže uchádzač predložiť ako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 53 ods. 1 a 2 </w:t>
      </w:r>
      <w:r>
        <w:rPr>
          <w:rFonts w:ascii="Arial" w:hAnsi="Arial" w:cs="Arial"/>
          <w:sz w:val="20"/>
          <w:szCs w:val="20"/>
          <w:lang w:eastAsia="cs-CZ"/>
        </w:rPr>
        <w:t xml:space="preserve">zákona o VO </w:t>
      </w:r>
      <w:r w:rsidRPr="00276ED6">
        <w:rPr>
          <w:rFonts w:ascii="Arial" w:hAnsi="Arial" w:cs="Arial"/>
          <w:sz w:val="20"/>
          <w:szCs w:val="20"/>
          <w:lang w:eastAsia="cs-CZ"/>
        </w:rPr>
        <w:t>týmto nie sú dotknuté.</w:t>
      </w:r>
    </w:p>
    <w:p w14:paraId="33714C49" w14:textId="77777777" w:rsidR="00B0654D" w:rsidRDefault="00CA25C7"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Ponuka vyhotovená a predložená v elektronickej forme musí byť vo formáte, ktorý zabezpečí trvalé zachytenie jej obsahu v súlade s požiadavkami uvedenými v týchto súťažných podkladoch. V zmysle Výnosu MF SR č. 55/2014 Z. z. o štandardoch pre informačné systémy verejnej správy pri zverejňovaní súborov na web stránke je potrebné dodržať nasledovné formáty súborov:</w:t>
      </w:r>
    </w:p>
    <w:p w14:paraId="1C88665C" w14:textId="77777777" w:rsidR="00B0654D" w:rsidRDefault="00CA25C7" w:rsidP="00954830">
      <w:pPr>
        <w:pStyle w:val="Normlnyslovan"/>
        <w:numPr>
          <w:ilvl w:val="0"/>
          <w:numId w:val="37"/>
        </w:numPr>
        <w:autoSpaceDE w:val="0"/>
        <w:autoSpaceDN w:val="0"/>
        <w:adjustRightInd w:val="0"/>
        <w:spacing w:after="0"/>
        <w:rPr>
          <w:rFonts w:ascii="Arial" w:hAnsi="Arial" w:cs="Arial"/>
          <w:szCs w:val="20"/>
        </w:rPr>
      </w:pPr>
      <w:r>
        <w:rPr>
          <w:rFonts w:ascii="Arial" w:hAnsi="Arial" w:cs="Arial"/>
          <w:szCs w:val="20"/>
        </w:rPr>
        <w:t>(.pdf, .html, .htm, .xhtml, .odt, .txt, .docx) pri textových výstupoch,</w:t>
      </w:r>
    </w:p>
    <w:p w14:paraId="37CBA918" w14:textId="77777777" w:rsidR="00B0654D" w:rsidRDefault="00CA25C7" w:rsidP="00954830">
      <w:pPr>
        <w:pStyle w:val="Normlnyslovan"/>
        <w:numPr>
          <w:ilvl w:val="0"/>
          <w:numId w:val="37"/>
        </w:numPr>
        <w:autoSpaceDE w:val="0"/>
        <w:autoSpaceDN w:val="0"/>
        <w:adjustRightInd w:val="0"/>
        <w:spacing w:after="0"/>
        <w:rPr>
          <w:rFonts w:ascii="Arial" w:hAnsi="Arial" w:cs="Arial"/>
          <w:szCs w:val="20"/>
        </w:rPr>
      </w:pPr>
      <w:r>
        <w:rPr>
          <w:rFonts w:ascii="Arial" w:hAnsi="Arial" w:cs="Arial"/>
          <w:szCs w:val="20"/>
        </w:rPr>
        <w:t>(.ods, .xlsx) výstupy pri súboroch obsahujúcich tabuľky,</w:t>
      </w:r>
    </w:p>
    <w:p w14:paraId="1B22D71C" w14:textId="77777777" w:rsidR="00B0654D" w:rsidRDefault="00CA25C7" w:rsidP="00954830">
      <w:pPr>
        <w:pStyle w:val="Normlnyslovan"/>
        <w:numPr>
          <w:ilvl w:val="0"/>
          <w:numId w:val="37"/>
        </w:numPr>
        <w:autoSpaceDE w:val="0"/>
        <w:autoSpaceDN w:val="0"/>
        <w:adjustRightInd w:val="0"/>
        <w:spacing w:after="0"/>
        <w:rPr>
          <w:rFonts w:ascii="Arial" w:hAnsi="Arial" w:cs="Arial"/>
          <w:szCs w:val="20"/>
        </w:rPr>
      </w:pPr>
      <w:r>
        <w:rPr>
          <w:rFonts w:ascii="Arial" w:hAnsi="Arial" w:cs="Arial"/>
          <w:szCs w:val="20"/>
        </w:rPr>
        <w:t>(.zip, .tar, .gz, .tgz, .tar.gz) pre kompresiu súborov,</w:t>
      </w:r>
    </w:p>
    <w:p w14:paraId="22A31B66" w14:textId="77777777" w:rsidR="00B0654D" w:rsidRDefault="00CA25C7" w:rsidP="00954830">
      <w:pPr>
        <w:pStyle w:val="Normlnyslovan"/>
        <w:numPr>
          <w:ilvl w:val="0"/>
          <w:numId w:val="37"/>
        </w:numPr>
        <w:autoSpaceDE w:val="0"/>
        <w:autoSpaceDN w:val="0"/>
        <w:adjustRightInd w:val="0"/>
        <w:spacing w:after="0"/>
        <w:rPr>
          <w:rFonts w:ascii="Arial" w:hAnsi="Arial" w:cs="Arial"/>
          <w:szCs w:val="20"/>
        </w:rPr>
      </w:pPr>
      <w:r>
        <w:rPr>
          <w:rFonts w:ascii="Arial" w:hAnsi="Arial" w:cs="Arial"/>
          <w:szCs w:val="20"/>
        </w:rPr>
        <w:t>(.gif, .jpg, .jpeg, .jpe, .jfif, .jfi, jif, .tif, .fiff, .svg, .png) pri grafických súboroch.</w:t>
      </w:r>
    </w:p>
    <w:p w14:paraId="665EE3CE" w14:textId="77777777" w:rsidR="00B0654D" w:rsidRDefault="00CA25C7" w:rsidP="00531AE1">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Doklady a dokumenty tvoriace obsah ponuky požadované v týchto súťažných podkladoch verejný obstarávateľ odporúča predložiť ako súbory .pdf poprípade .jpg.</w:t>
      </w:r>
    </w:p>
    <w:p w14:paraId="6156482D" w14:textId="77777777" w:rsidR="001F5CD8" w:rsidRDefault="001F5CD8" w:rsidP="001F5CD8">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Verejný obstarávateľ je povinný zachovávať mlčanlivosť o informáciách označených ako dôverné podľa § 22 zákona o VO, ktoré mu uchádzač poskytol; na tento účel uchádzač označí, ktoré skutočnosti sú dôverné. Týmto ustanovením nie sú dotknuté povinnosti verejného obstarávateľa vyplývajúce zo zákona.</w:t>
      </w:r>
    </w:p>
    <w:p w14:paraId="461BC73B" w14:textId="77777777" w:rsidR="00B0654D" w:rsidRDefault="00D630E7" w:rsidP="00954830">
      <w:pPr>
        <w:pStyle w:val="wazza04"/>
        <w:numPr>
          <w:ilvl w:val="0"/>
          <w:numId w:val="35"/>
        </w:numPr>
      </w:pPr>
      <w:bookmarkStart w:id="95" w:name="_Toc190421945"/>
      <w:bookmarkEnd w:id="92"/>
      <w:bookmarkEnd w:id="93"/>
      <w:bookmarkEnd w:id="94"/>
      <w:r>
        <w:t>NÁKLADY NA VYPRACOVANIE PONUKY</w:t>
      </w:r>
      <w:bookmarkEnd w:id="95"/>
    </w:p>
    <w:p w14:paraId="32B6F6F4" w14:textId="77777777" w:rsidR="0013363D" w:rsidRDefault="0013363D" w:rsidP="0013363D">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bookmarkStart w:id="96" w:name="_Toc457494611"/>
      <w:r>
        <w:rPr>
          <w:rFonts w:ascii="Arial" w:hAnsi="Arial" w:cs="Arial"/>
          <w:sz w:val="20"/>
          <w:szCs w:val="20"/>
          <w:lang w:eastAsia="cs-CZ"/>
        </w:rPr>
        <w:t>Všetky náklady a výdavky spojené s prípravou a predložením ponuky sú výlučne výdavkami uchádzača. Verejný obstarávateľ nebude zodpovedný a ani neuhradí žiadne výdavky alebo straty akéhokoľvek druhu vynaložené uchádzačom v súvislosti s vypracovaním ponuky.</w:t>
      </w:r>
    </w:p>
    <w:p w14:paraId="302CC449" w14:textId="77777777" w:rsidR="00B0654D" w:rsidRDefault="00D630E7" w:rsidP="00954830">
      <w:pPr>
        <w:pStyle w:val="wazza04"/>
        <w:numPr>
          <w:ilvl w:val="0"/>
          <w:numId w:val="35"/>
        </w:numPr>
      </w:pPr>
      <w:bookmarkStart w:id="97" w:name="_Toc190421946"/>
      <w:r>
        <w:t>JAZYK PONUKY</w:t>
      </w:r>
      <w:bookmarkEnd w:id="97"/>
    </w:p>
    <w:p w14:paraId="4072EF99" w14:textId="77777777" w:rsidR="00785A46" w:rsidRDefault="00785A46" w:rsidP="00785A46">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bookmarkStart w:id="98" w:name="_Toc338751464"/>
      <w:bookmarkStart w:id="99" w:name="_Toc295378575"/>
      <w:bookmarkStart w:id="100" w:name="_Toc457494620"/>
      <w:bookmarkStart w:id="101" w:name="_Toc457494619"/>
      <w:bookmarkStart w:id="102" w:name="_Toc457494618"/>
      <w:bookmarkEnd w:id="96"/>
      <w:r w:rsidRPr="000B7083">
        <w:rPr>
          <w:rFonts w:ascii="Arial" w:hAnsi="Arial" w:cs="Arial"/>
          <w:sz w:val="20"/>
          <w:szCs w:val="20"/>
          <w:lang w:eastAsia="cs-CZ"/>
        </w:rPr>
        <w:t>Celá ponuka a ďalšie doklady a dokumenty vo verejnom obstarávaní sa predkladajú v štátnom jazyku (t. j. v slovenskom jazyku)</w:t>
      </w:r>
      <w:r>
        <w:rPr>
          <w:rFonts w:ascii="Arial" w:hAnsi="Arial" w:cs="Arial"/>
          <w:sz w:val="20"/>
          <w:szCs w:val="20"/>
          <w:lang w:eastAsia="cs-CZ"/>
        </w:rPr>
        <w:t xml:space="preserve"> a môže sa predložiť aj v českom jazyku</w:t>
      </w:r>
      <w:r w:rsidRPr="000B7083">
        <w:rPr>
          <w:rFonts w:ascii="Arial" w:hAnsi="Arial" w:cs="Arial"/>
          <w:sz w:val="20"/>
          <w:szCs w:val="20"/>
          <w:lang w:eastAsia="cs-CZ"/>
        </w:rPr>
        <w:t>.</w:t>
      </w:r>
    </w:p>
    <w:p w14:paraId="145E9A93" w14:textId="77777777" w:rsidR="00785A46" w:rsidRPr="00B464E6" w:rsidRDefault="00785A46" w:rsidP="00785A46">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sidRPr="00406E97">
        <w:rPr>
          <w:rFonts w:ascii="Arial" w:hAnsi="Arial" w:cs="Arial"/>
          <w:sz w:val="20"/>
          <w:szCs w:val="20"/>
          <w:lang w:eastAsia="cs-CZ"/>
        </w:rPr>
        <w:t>Ak je doklad alebo dokument vyhotovený v</w:t>
      </w:r>
      <w:r>
        <w:rPr>
          <w:rFonts w:ascii="Arial" w:hAnsi="Arial" w:cs="Arial"/>
          <w:sz w:val="20"/>
          <w:szCs w:val="20"/>
          <w:lang w:eastAsia="cs-CZ"/>
        </w:rPr>
        <w:t xml:space="preserve"> inom ako štátnom </w:t>
      </w:r>
      <w:r w:rsidRPr="00406E97">
        <w:rPr>
          <w:rFonts w:ascii="Arial" w:hAnsi="Arial" w:cs="Arial"/>
          <w:sz w:val="20"/>
          <w:szCs w:val="20"/>
          <w:lang w:eastAsia="cs-CZ"/>
        </w:rPr>
        <w:t>jazyku</w:t>
      </w:r>
      <w:r>
        <w:rPr>
          <w:rFonts w:ascii="Arial" w:hAnsi="Arial" w:cs="Arial"/>
          <w:sz w:val="20"/>
          <w:szCs w:val="20"/>
          <w:lang w:eastAsia="cs-CZ"/>
        </w:rPr>
        <w:t xml:space="preserve"> alebo českom jazyku</w:t>
      </w:r>
      <w:r w:rsidRPr="00406E97">
        <w:rPr>
          <w:rFonts w:ascii="Arial" w:hAnsi="Arial" w:cs="Arial"/>
          <w:sz w:val="20"/>
          <w:szCs w:val="20"/>
          <w:lang w:eastAsia="cs-CZ"/>
        </w:rPr>
        <w:t>, predkladá sa spolu s jeho úradným prekladom do štátneho jazyka</w:t>
      </w:r>
      <w:r>
        <w:rPr>
          <w:rFonts w:ascii="Arial" w:hAnsi="Arial" w:cs="Arial"/>
          <w:sz w:val="20"/>
          <w:szCs w:val="20"/>
          <w:lang w:eastAsia="cs-CZ"/>
        </w:rPr>
        <w:t xml:space="preserve">. </w:t>
      </w:r>
      <w:r w:rsidRPr="00406E97">
        <w:rPr>
          <w:rFonts w:ascii="Arial" w:hAnsi="Arial" w:cs="Arial"/>
          <w:sz w:val="20"/>
          <w:szCs w:val="20"/>
          <w:lang w:eastAsia="cs-CZ"/>
        </w:rPr>
        <w:t>Ak sa zistí rozdiel v ich obsahu, rozhodujúci je úradný preklad do štátneho jazyka.</w:t>
      </w:r>
    </w:p>
    <w:p w14:paraId="0C5CB2A7" w14:textId="77777777" w:rsidR="00B0654D" w:rsidRDefault="00D630E7" w:rsidP="00954830">
      <w:pPr>
        <w:pStyle w:val="wazza04"/>
        <w:numPr>
          <w:ilvl w:val="0"/>
          <w:numId w:val="35"/>
        </w:numPr>
      </w:pPr>
      <w:bookmarkStart w:id="103" w:name="_Toc190421947"/>
      <w:bookmarkEnd w:id="98"/>
      <w:bookmarkEnd w:id="99"/>
      <w:bookmarkEnd w:id="100"/>
      <w:r>
        <w:t>MENA A CENY UVÁDZANÉ V PONUKE</w:t>
      </w:r>
      <w:bookmarkEnd w:id="103"/>
    </w:p>
    <w:p w14:paraId="5B3E5B73" w14:textId="77777777" w:rsidR="00A0762F" w:rsidRPr="00A0762F" w:rsidRDefault="00A0762F" w:rsidP="0095483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sidRPr="00A0762F">
        <w:rPr>
          <w:rFonts w:ascii="Arial" w:hAnsi="Arial" w:cs="Arial"/>
          <w:sz w:val="20"/>
          <w:szCs w:val="20"/>
          <w:lang w:eastAsia="cs-CZ"/>
        </w:rPr>
        <w:lastRenderedPageBreak/>
        <w:t xml:space="preserve">Návrh ceny musí byť spracovaný v zmysle zákona NR SR č.18/1996 Z. z. o cenách v znení neskorších predpisov, vyhlášky MF SR č.87/1996 Z. z., ktorou sa vykonáva zákon NR SR č.18/1996 Z. z. o cenách v znení neskorších predpisov. </w:t>
      </w:r>
    </w:p>
    <w:p w14:paraId="0247401E" w14:textId="02A50573" w:rsidR="00B0654D" w:rsidRDefault="00CA25C7" w:rsidP="001B0B3B">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Navrhovaná zmluvná cena musí pokryť náklady na celý predmet zákazky tak, ako je to uvedené v </w:t>
      </w:r>
      <w:r w:rsidR="009D5739">
        <w:rPr>
          <w:rFonts w:ascii="Arial" w:hAnsi="Arial" w:cs="Arial"/>
          <w:sz w:val="20"/>
          <w:szCs w:val="20"/>
          <w:lang w:eastAsia="cs-CZ"/>
        </w:rPr>
        <w:t>Oznámení o vyhlásení verejného obstarávania</w:t>
      </w:r>
      <w:r>
        <w:rPr>
          <w:rFonts w:ascii="Arial" w:hAnsi="Arial" w:cs="Arial"/>
          <w:sz w:val="20"/>
          <w:szCs w:val="20"/>
          <w:lang w:eastAsia="cs-CZ"/>
        </w:rPr>
        <w:t xml:space="preserve"> a v týchto súťažných podkladoch.</w:t>
      </w:r>
    </w:p>
    <w:p w14:paraId="0273839D" w14:textId="77777777" w:rsidR="00B0654D" w:rsidRDefault="00CA25C7" w:rsidP="001B0B3B">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Uchádzačom navrhovaná cena bude vyjadrená v mene euro (EUR). Všetky sumy uvedené v ponuke, vo formulároch a v iných dokumentoch musia byť vyjadrené v mene euro (EUR). </w:t>
      </w:r>
    </w:p>
    <w:p w14:paraId="248CC0CE" w14:textId="77777777" w:rsidR="00B0654D" w:rsidRDefault="00CA25C7" w:rsidP="00954830">
      <w:pPr>
        <w:pStyle w:val="Odsekzoznamu"/>
        <w:numPr>
          <w:ilvl w:val="1"/>
          <w:numId w:val="35"/>
        </w:numPr>
        <w:tabs>
          <w:tab w:val="left" w:pos="-3119"/>
        </w:tabs>
        <w:autoSpaceDE w:val="0"/>
        <w:autoSpaceDN w:val="0"/>
        <w:spacing w:before="120"/>
        <w:ind w:left="567" w:hanging="567"/>
        <w:rPr>
          <w:rFonts w:ascii="Arial" w:hAnsi="Arial" w:cs="Arial"/>
          <w:sz w:val="20"/>
          <w:szCs w:val="20"/>
          <w:lang w:eastAsia="cs-CZ"/>
        </w:rPr>
      </w:pPr>
      <w:r>
        <w:rPr>
          <w:rFonts w:ascii="Arial" w:hAnsi="Arial" w:cs="Arial"/>
          <w:sz w:val="20"/>
          <w:szCs w:val="20"/>
          <w:lang w:eastAsia="cs-CZ"/>
        </w:rPr>
        <w:t>Ak uchádzač je platcom dane z pridanej hodnoty (ďalej len „DPH“), navrhovanú zmluvnú cenu uvedie:</w:t>
      </w:r>
    </w:p>
    <w:p w14:paraId="46CD7419" w14:textId="3F4349ED" w:rsidR="00B0654D" w:rsidRDefault="00CA25C7">
      <w:pPr>
        <w:pStyle w:val="Odsekzoznamu"/>
        <w:tabs>
          <w:tab w:val="left" w:pos="-3119"/>
        </w:tabs>
        <w:autoSpaceDE w:val="0"/>
        <w:autoSpaceDN w:val="0"/>
        <w:spacing w:before="120"/>
        <w:ind w:left="567"/>
        <w:rPr>
          <w:rFonts w:ascii="Arial" w:hAnsi="Arial" w:cs="Arial"/>
          <w:sz w:val="20"/>
          <w:szCs w:val="20"/>
          <w:lang w:eastAsia="cs-CZ"/>
        </w:rPr>
      </w:pPr>
      <w:r>
        <w:rPr>
          <w:rFonts w:ascii="Arial" w:hAnsi="Arial" w:cs="Arial"/>
          <w:sz w:val="20"/>
          <w:szCs w:val="20"/>
          <w:lang w:eastAsia="cs-CZ"/>
        </w:rPr>
        <w:t>- navrhovaná zmluvná cena</w:t>
      </w:r>
      <w:r w:rsidR="0012261B">
        <w:rPr>
          <w:rFonts w:ascii="Arial" w:hAnsi="Arial" w:cs="Arial"/>
          <w:sz w:val="20"/>
          <w:szCs w:val="20"/>
          <w:lang w:eastAsia="cs-CZ"/>
        </w:rPr>
        <w:t xml:space="preserve"> v EUR</w:t>
      </w:r>
      <w:r>
        <w:rPr>
          <w:rFonts w:ascii="Arial" w:hAnsi="Arial" w:cs="Arial"/>
          <w:sz w:val="20"/>
          <w:szCs w:val="20"/>
          <w:lang w:eastAsia="cs-CZ"/>
        </w:rPr>
        <w:t xml:space="preserve"> bez DPH,</w:t>
      </w:r>
    </w:p>
    <w:p w14:paraId="52EBD067" w14:textId="1CAD2D15" w:rsidR="00B0654D" w:rsidRDefault="00CA25C7">
      <w:pPr>
        <w:pStyle w:val="Odsekzoznamu"/>
        <w:tabs>
          <w:tab w:val="left" w:pos="-3119"/>
        </w:tabs>
        <w:autoSpaceDE w:val="0"/>
        <w:autoSpaceDN w:val="0"/>
        <w:spacing w:before="120"/>
        <w:ind w:left="567"/>
        <w:rPr>
          <w:rFonts w:ascii="Arial" w:hAnsi="Arial" w:cs="Arial"/>
          <w:sz w:val="20"/>
          <w:szCs w:val="20"/>
          <w:lang w:eastAsia="cs-CZ"/>
        </w:rPr>
      </w:pPr>
      <w:r>
        <w:rPr>
          <w:rFonts w:ascii="Arial" w:hAnsi="Arial" w:cs="Arial"/>
          <w:sz w:val="20"/>
          <w:szCs w:val="20"/>
          <w:lang w:eastAsia="cs-CZ"/>
        </w:rPr>
        <w:t>- výška DPH</w:t>
      </w:r>
      <w:r w:rsidR="0012261B">
        <w:rPr>
          <w:rFonts w:ascii="Arial" w:hAnsi="Arial" w:cs="Arial"/>
          <w:sz w:val="20"/>
          <w:szCs w:val="20"/>
          <w:lang w:eastAsia="cs-CZ"/>
        </w:rPr>
        <w:t xml:space="preserve"> v EUR</w:t>
      </w:r>
      <w:r>
        <w:rPr>
          <w:rFonts w:ascii="Arial" w:hAnsi="Arial" w:cs="Arial"/>
          <w:sz w:val="20"/>
          <w:szCs w:val="20"/>
          <w:lang w:eastAsia="cs-CZ"/>
        </w:rPr>
        <w:t>,</w:t>
      </w:r>
    </w:p>
    <w:p w14:paraId="652999F6" w14:textId="35A758F1" w:rsidR="00C85D44" w:rsidRDefault="00C85D44">
      <w:pPr>
        <w:pStyle w:val="Odsekzoznamu"/>
        <w:tabs>
          <w:tab w:val="left" w:pos="-3119"/>
        </w:tabs>
        <w:autoSpaceDE w:val="0"/>
        <w:autoSpaceDN w:val="0"/>
        <w:spacing w:before="120"/>
        <w:ind w:left="567"/>
        <w:rPr>
          <w:rFonts w:ascii="Arial" w:hAnsi="Arial" w:cs="Arial"/>
          <w:sz w:val="20"/>
          <w:szCs w:val="20"/>
          <w:lang w:eastAsia="cs-CZ"/>
        </w:rPr>
      </w:pPr>
      <w:r>
        <w:rPr>
          <w:rFonts w:ascii="Arial" w:hAnsi="Arial" w:cs="Arial"/>
          <w:sz w:val="20"/>
          <w:szCs w:val="20"/>
          <w:lang w:eastAsia="cs-CZ"/>
        </w:rPr>
        <w:t>- sadzba DPH v %</w:t>
      </w:r>
    </w:p>
    <w:p w14:paraId="3BA6D9C8" w14:textId="023022C3" w:rsidR="00B0654D" w:rsidRDefault="00CA25C7">
      <w:pPr>
        <w:pStyle w:val="Odsekzoznamu"/>
        <w:tabs>
          <w:tab w:val="left" w:pos="-3119"/>
        </w:tabs>
        <w:autoSpaceDE w:val="0"/>
        <w:autoSpaceDN w:val="0"/>
        <w:spacing w:before="120"/>
        <w:ind w:left="567"/>
        <w:rPr>
          <w:rFonts w:ascii="Arial" w:hAnsi="Arial" w:cs="Arial"/>
          <w:sz w:val="20"/>
          <w:szCs w:val="20"/>
          <w:lang w:eastAsia="cs-CZ"/>
        </w:rPr>
      </w:pPr>
      <w:r>
        <w:rPr>
          <w:rFonts w:ascii="Arial" w:hAnsi="Arial" w:cs="Arial"/>
          <w:sz w:val="20"/>
          <w:szCs w:val="20"/>
          <w:lang w:eastAsia="cs-CZ"/>
        </w:rPr>
        <w:t>- navrhovaná zmluvná cena</w:t>
      </w:r>
      <w:r w:rsidR="0012261B">
        <w:rPr>
          <w:rFonts w:ascii="Arial" w:hAnsi="Arial" w:cs="Arial"/>
          <w:sz w:val="20"/>
          <w:szCs w:val="20"/>
          <w:lang w:eastAsia="cs-CZ"/>
        </w:rPr>
        <w:t xml:space="preserve"> v EUR</w:t>
      </w:r>
      <w:r>
        <w:rPr>
          <w:rFonts w:ascii="Arial" w:hAnsi="Arial" w:cs="Arial"/>
          <w:sz w:val="20"/>
          <w:szCs w:val="20"/>
          <w:lang w:eastAsia="cs-CZ"/>
        </w:rPr>
        <w:t xml:space="preserve"> vrátane DPH.</w:t>
      </w:r>
    </w:p>
    <w:p w14:paraId="76BE9661" w14:textId="77777777" w:rsidR="00EB0B10" w:rsidRPr="00EB0B10" w:rsidRDefault="00EB0B10" w:rsidP="00EB0B1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bookmarkStart w:id="104" w:name="_Toc190421948"/>
      <w:bookmarkEnd w:id="101"/>
      <w:r w:rsidRPr="00EB0B10">
        <w:rPr>
          <w:rFonts w:ascii="Arial" w:hAnsi="Arial" w:cs="Arial"/>
          <w:sz w:val="20"/>
          <w:szCs w:val="20"/>
          <w:lang w:eastAsia="cs-CZ"/>
        </w:rPr>
        <w:t xml:space="preserve">Ak uchádzač nie je platiteľom DPH, uvedie navrhovanú zmluvnú cenu celkom (netto cena). Na skutočnosť, že nie je platiteľom DPH, upozorní v ponuke. V prípade, že uchádzač bude v čase predkladania ponuky neplatiteľom DPH, avšak v nadväznosti na výšku hodnoty zákazky sa ním stane počas plnenia zmluvy, musí do ponuky uviesť takú cenu, ktorá bude konečná i po prípadnom pripočítaní DPH po tom, ako sa stane platiteľom DPH. Je na zvážení uchádzača, ako konečnú cenu vypočíta (po zohľadnení ním predpokladaného obratu a s tým súvisiacej povinnosti na registráciu pre DPH), avšak cena, ktorú uvedie, bude pokladaná za konečnú z pohľadu v budúcnosti započítavanej DPH. Výnimku z nemožnosti zmeniť konečnú cenu bude tvoriť zákonná zmena sadzby DPH, platnej v mieste dodania zdaniteľného plnenia počas plnenia zmluvy – konečná cena sa upraví o takúto zmenu voči sadzbe DPH, platnej a účinnej v čase predkladania ponúk v tomto postupe verejného obstarávania. </w:t>
      </w:r>
    </w:p>
    <w:p w14:paraId="089BFDB4" w14:textId="77777777" w:rsidR="00EB0B10" w:rsidRPr="00EB0B10" w:rsidRDefault="00EB0B10" w:rsidP="00EB0B10">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sidRPr="00EB0B10">
        <w:rPr>
          <w:rFonts w:ascii="Arial" w:hAnsi="Arial" w:cs="Arial"/>
          <w:sz w:val="20"/>
          <w:szCs w:val="20"/>
          <w:lang w:eastAsia="cs-CZ"/>
        </w:rPr>
        <w:t>V prípade, že uchádzač je platiteľom DPH, avšak jeho sídlo je v inom členskom štáte Európskej únie alebo sídli mimo EÚ, uvedie v ponuke cenu, ktoré bude rozdelená na ním navrhovanú cenu bez DPH a výšky DPH podľa slovenských právnych predpisov (v súčasnosti 23%), aj keď samotnú DPH nebude v súlade s komunitárnym alebo iným právom fakturovať. Verejný obstarávateľ je neplatiteľ DPH a je povinný podať samostatné daňové priznanie ku DPH z dôvodu prijatia tovaru alebo služieb z iného členského štátu alebo z tretej krajiny, ku cene bez DPH sa pripočíta výška DPH podľa slovenských právnych predpisov.</w:t>
      </w:r>
    </w:p>
    <w:p w14:paraId="4065C0EE" w14:textId="77777777" w:rsidR="00B0654D" w:rsidRDefault="00D630E7" w:rsidP="00954830">
      <w:pPr>
        <w:pStyle w:val="wazza04"/>
        <w:numPr>
          <w:ilvl w:val="0"/>
          <w:numId w:val="35"/>
        </w:numPr>
      </w:pPr>
      <w:r>
        <w:t>ZÁBEZPEKA V PONUKE</w:t>
      </w:r>
      <w:bookmarkEnd w:id="104"/>
    </w:p>
    <w:p w14:paraId="4C2B3D90" w14:textId="77777777" w:rsidR="00CC3633" w:rsidRDefault="00CC3633" w:rsidP="00CC3633">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bookmarkStart w:id="105" w:name="_Toc338751467"/>
      <w:bookmarkStart w:id="106" w:name="_Toc457494623"/>
      <w:bookmarkStart w:id="107" w:name="_Toc295378578"/>
      <w:bookmarkEnd w:id="102"/>
      <w:r>
        <w:rPr>
          <w:rFonts w:ascii="Arial" w:hAnsi="Arial" w:cs="Arial"/>
          <w:sz w:val="20"/>
          <w:szCs w:val="20"/>
          <w:lang w:eastAsia="cs-CZ"/>
        </w:rPr>
        <w:t xml:space="preserve">Verejný obstarávateľ vyžaduje na zabezpečenie ponuky predloženej na predmet zákazky zloženie zábezpeky. </w:t>
      </w:r>
    </w:p>
    <w:p w14:paraId="31E5AB15" w14:textId="772E1C9F" w:rsidR="00CC3633" w:rsidRPr="00875077" w:rsidRDefault="00CC3633" w:rsidP="00CC3633">
      <w:pPr>
        <w:pStyle w:val="Odsekzoznamu"/>
        <w:numPr>
          <w:ilvl w:val="1"/>
          <w:numId w:val="35"/>
        </w:numPr>
        <w:tabs>
          <w:tab w:val="left" w:pos="-3119"/>
        </w:tabs>
        <w:autoSpaceDE w:val="0"/>
        <w:autoSpaceDN w:val="0"/>
        <w:spacing w:before="120"/>
        <w:ind w:left="567" w:hanging="567"/>
        <w:rPr>
          <w:rFonts w:ascii="Arial" w:hAnsi="Arial" w:cs="Arial"/>
          <w:sz w:val="20"/>
          <w:szCs w:val="20"/>
          <w:lang w:eastAsia="cs-CZ"/>
        </w:rPr>
      </w:pPr>
      <w:r w:rsidRPr="00FB6E29">
        <w:rPr>
          <w:rFonts w:ascii="Arial" w:hAnsi="Arial" w:cs="Arial"/>
          <w:sz w:val="20"/>
          <w:szCs w:val="20"/>
          <w:lang w:eastAsia="cs-CZ"/>
        </w:rPr>
        <w:t xml:space="preserve">Zábezpeka je stanovená </w:t>
      </w:r>
      <w:r>
        <w:rPr>
          <w:rFonts w:ascii="Arial" w:hAnsi="Arial" w:cs="Arial"/>
          <w:sz w:val="20"/>
          <w:szCs w:val="20"/>
          <w:lang w:eastAsia="cs-CZ"/>
        </w:rPr>
        <w:t xml:space="preserve">vo výške </w:t>
      </w:r>
      <w:r w:rsidR="00F62D00">
        <w:rPr>
          <w:rFonts w:ascii="Arial" w:hAnsi="Arial" w:cs="Arial"/>
          <w:b/>
          <w:bCs/>
          <w:sz w:val="20"/>
          <w:szCs w:val="20"/>
          <w:lang w:eastAsia="cs-CZ"/>
        </w:rPr>
        <w:t>46 500</w:t>
      </w:r>
      <w:r w:rsidR="00660854">
        <w:rPr>
          <w:rFonts w:ascii="Arial" w:hAnsi="Arial" w:cs="Arial"/>
          <w:b/>
          <w:sz w:val="20"/>
          <w:szCs w:val="20"/>
          <w:lang w:eastAsia="cs-CZ"/>
        </w:rPr>
        <w:t xml:space="preserve"> </w:t>
      </w:r>
      <w:r w:rsidRPr="00875077">
        <w:rPr>
          <w:rFonts w:ascii="Arial" w:hAnsi="Arial" w:cs="Arial"/>
          <w:b/>
          <w:sz w:val="20"/>
          <w:szCs w:val="20"/>
          <w:lang w:eastAsia="cs-CZ"/>
        </w:rPr>
        <w:t>EUR</w:t>
      </w:r>
      <w:r>
        <w:rPr>
          <w:rFonts w:ascii="Arial" w:hAnsi="Arial" w:cs="Arial"/>
          <w:b/>
          <w:sz w:val="20"/>
          <w:szCs w:val="20"/>
          <w:lang w:eastAsia="cs-CZ"/>
        </w:rPr>
        <w:t xml:space="preserve"> </w:t>
      </w:r>
      <w:r>
        <w:rPr>
          <w:rFonts w:ascii="Arial" w:hAnsi="Arial" w:cs="Arial"/>
          <w:bCs/>
          <w:sz w:val="20"/>
          <w:szCs w:val="20"/>
          <w:lang w:eastAsia="cs-CZ"/>
        </w:rPr>
        <w:t xml:space="preserve">(slovom: </w:t>
      </w:r>
      <w:r w:rsidR="00F62D00">
        <w:rPr>
          <w:rFonts w:ascii="Arial" w:hAnsi="Arial" w:cs="Arial"/>
          <w:bCs/>
          <w:sz w:val="20"/>
          <w:szCs w:val="20"/>
          <w:lang w:eastAsia="cs-CZ"/>
        </w:rPr>
        <w:t>štyridsaťšesťtisíc päťsto</w:t>
      </w:r>
      <w:r>
        <w:rPr>
          <w:rFonts w:ascii="Arial" w:hAnsi="Arial" w:cs="Arial"/>
          <w:bCs/>
          <w:sz w:val="20"/>
          <w:szCs w:val="20"/>
          <w:lang w:eastAsia="cs-CZ"/>
        </w:rPr>
        <w:t xml:space="preserve"> EUR)</w:t>
      </w:r>
      <w:r w:rsidRPr="00875077">
        <w:rPr>
          <w:rFonts w:ascii="Arial" w:hAnsi="Arial" w:cs="Arial"/>
          <w:b/>
          <w:sz w:val="20"/>
          <w:szCs w:val="20"/>
          <w:lang w:eastAsia="cs-CZ"/>
        </w:rPr>
        <w:t xml:space="preserve"> </w:t>
      </w:r>
    </w:p>
    <w:p w14:paraId="52E12270" w14:textId="77777777" w:rsidR="00CC3633" w:rsidRDefault="00CC3633" w:rsidP="00CC3633">
      <w:pPr>
        <w:pStyle w:val="Odsekzoznamu"/>
        <w:numPr>
          <w:ilvl w:val="1"/>
          <w:numId w:val="35"/>
        </w:numPr>
        <w:tabs>
          <w:tab w:val="left" w:pos="-3119"/>
        </w:tabs>
        <w:autoSpaceDE w:val="0"/>
        <w:autoSpaceDN w:val="0"/>
        <w:spacing w:before="120"/>
        <w:ind w:left="567" w:hanging="567"/>
        <w:rPr>
          <w:rFonts w:ascii="Arial" w:hAnsi="Arial" w:cs="Arial"/>
          <w:sz w:val="20"/>
          <w:szCs w:val="20"/>
          <w:lang w:eastAsia="cs-CZ"/>
        </w:rPr>
      </w:pPr>
      <w:r>
        <w:rPr>
          <w:rFonts w:ascii="Arial" w:hAnsi="Arial" w:cs="Arial"/>
          <w:sz w:val="20"/>
          <w:szCs w:val="20"/>
          <w:lang w:eastAsia="cs-CZ"/>
        </w:rPr>
        <w:t>Spôsoby zloženia zábezpeky:</w:t>
      </w:r>
    </w:p>
    <w:p w14:paraId="21F30C6A" w14:textId="77777777" w:rsidR="00CC3633" w:rsidRDefault="00CC3633">
      <w:pPr>
        <w:pStyle w:val="Odsekzoznamu"/>
        <w:numPr>
          <w:ilvl w:val="0"/>
          <w:numId w:val="79"/>
        </w:numPr>
        <w:tabs>
          <w:tab w:val="left" w:pos="-3119"/>
        </w:tabs>
        <w:autoSpaceDE w:val="0"/>
        <w:autoSpaceDN w:val="0"/>
        <w:spacing w:before="120"/>
        <w:jc w:val="both"/>
        <w:rPr>
          <w:rFonts w:ascii="Arial" w:hAnsi="Arial" w:cs="Arial"/>
          <w:sz w:val="20"/>
          <w:szCs w:val="20"/>
        </w:rPr>
      </w:pPr>
      <w:r>
        <w:rPr>
          <w:rFonts w:ascii="Arial" w:hAnsi="Arial" w:cs="Arial"/>
          <w:sz w:val="20"/>
          <w:szCs w:val="20"/>
        </w:rPr>
        <w:t>zložením finančných prostriedkov uchádzača na bankový účet verejného obstarávateľa, alebo</w:t>
      </w:r>
    </w:p>
    <w:p w14:paraId="042FFD4D" w14:textId="77777777" w:rsidR="00CC3633" w:rsidRDefault="00CC3633">
      <w:pPr>
        <w:pStyle w:val="Odsekzoznamu"/>
        <w:numPr>
          <w:ilvl w:val="0"/>
          <w:numId w:val="79"/>
        </w:numPr>
        <w:tabs>
          <w:tab w:val="left" w:pos="-3119"/>
        </w:tabs>
        <w:autoSpaceDE w:val="0"/>
        <w:autoSpaceDN w:val="0"/>
        <w:spacing w:before="120"/>
        <w:jc w:val="both"/>
        <w:rPr>
          <w:rFonts w:ascii="Arial" w:hAnsi="Arial" w:cs="Arial"/>
          <w:sz w:val="20"/>
          <w:szCs w:val="20"/>
        </w:rPr>
      </w:pPr>
      <w:r>
        <w:rPr>
          <w:rFonts w:ascii="Arial" w:hAnsi="Arial" w:cs="Arial"/>
          <w:sz w:val="20"/>
          <w:szCs w:val="20"/>
        </w:rPr>
        <w:t>poskytnutím bankovej záruky za uchádzača, alebo</w:t>
      </w:r>
    </w:p>
    <w:p w14:paraId="40152EB1" w14:textId="77777777" w:rsidR="00CC3633" w:rsidRDefault="00CC3633">
      <w:pPr>
        <w:pStyle w:val="Odsekzoznamu"/>
        <w:numPr>
          <w:ilvl w:val="0"/>
          <w:numId w:val="79"/>
        </w:numPr>
        <w:tabs>
          <w:tab w:val="left" w:pos="-3119"/>
        </w:tabs>
        <w:autoSpaceDE w:val="0"/>
        <w:autoSpaceDN w:val="0"/>
        <w:spacing w:before="120"/>
        <w:jc w:val="both"/>
        <w:rPr>
          <w:rFonts w:ascii="Arial" w:hAnsi="Arial" w:cs="Arial"/>
          <w:sz w:val="20"/>
          <w:szCs w:val="20"/>
        </w:rPr>
      </w:pPr>
      <w:r>
        <w:rPr>
          <w:rFonts w:ascii="Arial" w:hAnsi="Arial" w:cs="Arial"/>
          <w:sz w:val="20"/>
          <w:szCs w:val="20"/>
        </w:rPr>
        <w:t>zábezpeka formou poistenia záruky.</w:t>
      </w:r>
    </w:p>
    <w:p w14:paraId="07AD0D3A" w14:textId="77777777" w:rsidR="00CC3633" w:rsidRDefault="00CC3633" w:rsidP="00CC3633">
      <w:pPr>
        <w:pStyle w:val="Odsekzoznamu"/>
        <w:numPr>
          <w:ilvl w:val="1"/>
          <w:numId w:val="35"/>
        </w:numPr>
        <w:tabs>
          <w:tab w:val="left" w:pos="-3119"/>
        </w:tabs>
        <w:autoSpaceDE w:val="0"/>
        <w:autoSpaceDN w:val="0"/>
        <w:spacing w:before="120"/>
        <w:ind w:left="567" w:hanging="567"/>
        <w:rPr>
          <w:rFonts w:ascii="Arial" w:hAnsi="Arial" w:cs="Arial"/>
          <w:sz w:val="20"/>
          <w:szCs w:val="20"/>
          <w:lang w:eastAsia="cs-CZ"/>
        </w:rPr>
      </w:pPr>
      <w:r>
        <w:rPr>
          <w:rFonts w:ascii="Arial" w:hAnsi="Arial" w:cs="Arial"/>
          <w:sz w:val="20"/>
          <w:szCs w:val="20"/>
          <w:lang w:eastAsia="cs-CZ"/>
        </w:rPr>
        <w:t>Spôsob zloženia zábezpeky si uchádzač vyberie podľa podmienok zloženia zábezpeky uvedených v bode 19.5</w:t>
      </w:r>
    </w:p>
    <w:p w14:paraId="14E12425" w14:textId="77777777" w:rsidR="00CC3633" w:rsidRDefault="00CC3633" w:rsidP="00CC3633">
      <w:pPr>
        <w:pStyle w:val="Odsekzoznamu"/>
        <w:numPr>
          <w:ilvl w:val="1"/>
          <w:numId w:val="35"/>
        </w:numPr>
        <w:tabs>
          <w:tab w:val="left" w:pos="-3119"/>
        </w:tabs>
        <w:autoSpaceDE w:val="0"/>
        <w:autoSpaceDN w:val="0"/>
        <w:spacing w:before="120"/>
        <w:ind w:left="567" w:hanging="567"/>
        <w:rPr>
          <w:rFonts w:ascii="Arial" w:hAnsi="Arial" w:cs="Arial"/>
          <w:sz w:val="20"/>
          <w:szCs w:val="20"/>
          <w:lang w:eastAsia="cs-CZ"/>
        </w:rPr>
      </w:pPr>
      <w:r>
        <w:rPr>
          <w:rFonts w:ascii="Arial" w:hAnsi="Arial" w:cs="Arial"/>
          <w:sz w:val="20"/>
          <w:szCs w:val="20"/>
          <w:lang w:eastAsia="cs-CZ"/>
        </w:rPr>
        <w:t>Podmienky zloženia zábezpeky:</w:t>
      </w:r>
    </w:p>
    <w:p w14:paraId="1C344A27" w14:textId="77777777" w:rsidR="00CC3633" w:rsidRDefault="00CC3633">
      <w:pPr>
        <w:pStyle w:val="Odsekzoznamu"/>
        <w:numPr>
          <w:ilvl w:val="0"/>
          <w:numId w:val="80"/>
        </w:numPr>
        <w:tabs>
          <w:tab w:val="left" w:pos="-3119"/>
        </w:tabs>
        <w:autoSpaceDE w:val="0"/>
        <w:autoSpaceDN w:val="0"/>
        <w:spacing w:before="120"/>
        <w:jc w:val="both"/>
        <w:rPr>
          <w:rFonts w:ascii="Arial" w:hAnsi="Arial" w:cs="Arial"/>
          <w:b/>
          <w:sz w:val="20"/>
          <w:szCs w:val="20"/>
        </w:rPr>
      </w:pPr>
      <w:r>
        <w:rPr>
          <w:rFonts w:ascii="Arial" w:hAnsi="Arial" w:cs="Arial"/>
          <w:b/>
          <w:sz w:val="20"/>
          <w:szCs w:val="20"/>
        </w:rPr>
        <w:t xml:space="preserve">Zložením finančných prostriedkov na bankový účet verejného obstarávateľa </w:t>
      </w:r>
    </w:p>
    <w:p w14:paraId="1D0D822D" w14:textId="77777777" w:rsidR="00CC3633" w:rsidRDefault="00CC3633">
      <w:pPr>
        <w:pStyle w:val="Odsekzoznamu"/>
        <w:numPr>
          <w:ilvl w:val="0"/>
          <w:numId w:val="81"/>
        </w:numPr>
        <w:tabs>
          <w:tab w:val="left" w:pos="-3119"/>
        </w:tabs>
        <w:autoSpaceDE w:val="0"/>
        <w:autoSpaceDN w:val="0"/>
        <w:spacing w:before="120"/>
        <w:ind w:left="1701" w:hanging="425"/>
        <w:jc w:val="both"/>
        <w:rPr>
          <w:rFonts w:ascii="Arial" w:hAnsi="Arial" w:cs="Arial"/>
          <w:sz w:val="20"/>
          <w:szCs w:val="20"/>
        </w:rPr>
      </w:pPr>
      <w:r>
        <w:rPr>
          <w:rFonts w:ascii="Arial" w:hAnsi="Arial" w:cs="Arial"/>
          <w:sz w:val="20"/>
          <w:szCs w:val="20"/>
        </w:rPr>
        <w:lastRenderedPageBreak/>
        <w:t>Finančné prostriedky vo výške podľa bodu 19.2 musia byť zložené na bankový účet verejného obstarávateľa:</w:t>
      </w:r>
    </w:p>
    <w:p w14:paraId="2A47C12E" w14:textId="77777777" w:rsidR="00CC3633" w:rsidRDefault="00CC3633">
      <w:pPr>
        <w:pStyle w:val="Odsekzoznamu"/>
        <w:numPr>
          <w:ilvl w:val="0"/>
          <w:numId w:val="82"/>
        </w:numPr>
        <w:tabs>
          <w:tab w:val="left" w:pos="-3119"/>
          <w:tab w:val="left" w:pos="5103"/>
        </w:tabs>
        <w:autoSpaceDE w:val="0"/>
        <w:autoSpaceDN w:val="0"/>
        <w:spacing w:before="120"/>
        <w:jc w:val="both"/>
        <w:rPr>
          <w:rFonts w:ascii="Arial" w:hAnsi="Arial" w:cs="Arial"/>
          <w:sz w:val="20"/>
          <w:szCs w:val="20"/>
        </w:rPr>
      </w:pPr>
      <w:r>
        <w:rPr>
          <w:rFonts w:ascii="Arial" w:hAnsi="Arial" w:cs="Arial"/>
          <w:sz w:val="20"/>
          <w:szCs w:val="20"/>
        </w:rPr>
        <w:t>Banka:</w:t>
      </w:r>
      <w:r>
        <w:rPr>
          <w:rFonts w:ascii="Arial" w:hAnsi="Arial" w:cs="Arial"/>
          <w:sz w:val="20"/>
          <w:szCs w:val="20"/>
        </w:rPr>
        <w:tab/>
        <w:t xml:space="preserve">Štátna pokladnica </w:t>
      </w:r>
    </w:p>
    <w:p w14:paraId="1DCACA78" w14:textId="77777777" w:rsidR="00CC3633" w:rsidRDefault="00CC3633">
      <w:pPr>
        <w:pStyle w:val="Odsekzoznamu"/>
        <w:numPr>
          <w:ilvl w:val="0"/>
          <w:numId w:val="82"/>
        </w:numPr>
        <w:tabs>
          <w:tab w:val="left" w:pos="-3119"/>
          <w:tab w:val="left" w:pos="5103"/>
        </w:tabs>
        <w:autoSpaceDE w:val="0"/>
        <w:autoSpaceDN w:val="0"/>
        <w:spacing w:before="120"/>
        <w:jc w:val="both"/>
        <w:rPr>
          <w:rFonts w:ascii="Arial" w:hAnsi="Arial" w:cs="Arial"/>
          <w:sz w:val="20"/>
          <w:szCs w:val="20"/>
        </w:rPr>
      </w:pPr>
      <w:r>
        <w:rPr>
          <w:rFonts w:ascii="Arial" w:hAnsi="Arial" w:cs="Arial"/>
          <w:sz w:val="20"/>
          <w:szCs w:val="20"/>
        </w:rPr>
        <w:t xml:space="preserve">IBAN: </w:t>
      </w:r>
      <w:r>
        <w:rPr>
          <w:rFonts w:ascii="Arial" w:hAnsi="Arial" w:cs="Arial"/>
          <w:sz w:val="20"/>
          <w:szCs w:val="20"/>
        </w:rPr>
        <w:tab/>
      </w:r>
      <w:r w:rsidRPr="000A1E0C">
        <w:rPr>
          <w:rFonts w:ascii="Arial" w:hAnsi="Arial" w:cs="Arial"/>
          <w:sz w:val="20"/>
          <w:szCs w:val="20"/>
        </w:rPr>
        <w:t>SK02 8180 0000 0070 0049 1403</w:t>
      </w:r>
    </w:p>
    <w:p w14:paraId="07C61F62" w14:textId="77777777" w:rsidR="00CC3633" w:rsidRDefault="00CC3633">
      <w:pPr>
        <w:pStyle w:val="Odsekzoznamu"/>
        <w:numPr>
          <w:ilvl w:val="0"/>
          <w:numId w:val="82"/>
        </w:numPr>
        <w:tabs>
          <w:tab w:val="left" w:pos="-3119"/>
          <w:tab w:val="left" w:pos="5103"/>
        </w:tabs>
        <w:autoSpaceDE w:val="0"/>
        <w:autoSpaceDN w:val="0"/>
        <w:spacing w:before="120"/>
        <w:jc w:val="both"/>
        <w:rPr>
          <w:rFonts w:ascii="Arial" w:hAnsi="Arial" w:cs="Arial"/>
          <w:sz w:val="20"/>
          <w:szCs w:val="20"/>
        </w:rPr>
      </w:pPr>
      <w:r>
        <w:rPr>
          <w:rFonts w:ascii="Arial" w:hAnsi="Arial" w:cs="Arial"/>
          <w:sz w:val="20"/>
          <w:szCs w:val="20"/>
        </w:rPr>
        <w:t>SWIFT:</w:t>
      </w:r>
      <w:r>
        <w:rPr>
          <w:rFonts w:ascii="Arial" w:hAnsi="Arial" w:cs="Arial"/>
          <w:sz w:val="20"/>
          <w:szCs w:val="20"/>
        </w:rPr>
        <w:tab/>
        <w:t>SPSRSKBA</w:t>
      </w:r>
    </w:p>
    <w:p w14:paraId="56AEB882" w14:textId="77777777" w:rsidR="00CC3633" w:rsidRDefault="00CC3633">
      <w:pPr>
        <w:pStyle w:val="Odsekzoznamu"/>
        <w:numPr>
          <w:ilvl w:val="0"/>
          <w:numId w:val="82"/>
        </w:numPr>
        <w:tabs>
          <w:tab w:val="left" w:pos="-3119"/>
          <w:tab w:val="left" w:pos="5103"/>
        </w:tabs>
        <w:autoSpaceDE w:val="0"/>
        <w:autoSpaceDN w:val="0"/>
        <w:spacing w:before="120"/>
        <w:jc w:val="both"/>
        <w:rPr>
          <w:rFonts w:ascii="Arial" w:hAnsi="Arial" w:cs="Arial"/>
          <w:sz w:val="20"/>
          <w:szCs w:val="20"/>
        </w:rPr>
      </w:pPr>
      <w:r>
        <w:rPr>
          <w:rFonts w:ascii="Arial" w:hAnsi="Arial" w:cs="Arial"/>
          <w:sz w:val="20"/>
          <w:szCs w:val="20"/>
        </w:rPr>
        <w:t>Variabilný symbol:</w:t>
      </w:r>
      <w:r>
        <w:rPr>
          <w:rFonts w:ascii="Arial" w:hAnsi="Arial" w:cs="Arial"/>
          <w:sz w:val="20"/>
          <w:szCs w:val="20"/>
        </w:rPr>
        <w:tab/>
        <w:t>IČO uchádzača</w:t>
      </w:r>
    </w:p>
    <w:p w14:paraId="07E93F21" w14:textId="69CFAD6B" w:rsidR="00CC3633" w:rsidRPr="00B36E28" w:rsidRDefault="00CC3633">
      <w:pPr>
        <w:pStyle w:val="Odsekzoznamu"/>
        <w:numPr>
          <w:ilvl w:val="0"/>
          <w:numId w:val="82"/>
        </w:numPr>
        <w:tabs>
          <w:tab w:val="left" w:pos="-3119"/>
          <w:tab w:val="left" w:pos="5103"/>
        </w:tabs>
        <w:autoSpaceDE w:val="0"/>
        <w:autoSpaceDN w:val="0"/>
        <w:spacing w:before="120"/>
        <w:jc w:val="both"/>
        <w:rPr>
          <w:rFonts w:ascii="Arial" w:hAnsi="Arial" w:cs="Arial"/>
          <w:color w:val="FF0000"/>
          <w:sz w:val="20"/>
          <w:szCs w:val="20"/>
        </w:rPr>
      </w:pPr>
      <w:r w:rsidRPr="001656C7">
        <w:rPr>
          <w:rFonts w:ascii="Arial" w:hAnsi="Arial" w:cs="Arial"/>
          <w:sz w:val="20"/>
          <w:szCs w:val="20"/>
        </w:rPr>
        <w:t>Doplňujúci údaj</w:t>
      </w:r>
      <w:r w:rsidR="00DB5A0E">
        <w:rPr>
          <w:rFonts w:ascii="Arial" w:hAnsi="Arial" w:cs="Arial"/>
          <w:sz w:val="20"/>
          <w:szCs w:val="20"/>
        </w:rPr>
        <w:t xml:space="preserve">: </w:t>
      </w:r>
      <w:r w:rsidR="00FC71C2">
        <w:rPr>
          <w:rFonts w:ascii="Arial" w:hAnsi="Arial" w:cs="Arial"/>
          <w:b/>
          <w:sz w:val="20"/>
          <w:szCs w:val="20"/>
          <w:lang w:eastAsia="cs-CZ"/>
        </w:rPr>
        <w:t>Cesta Trebatice - Piešťany</w:t>
      </w:r>
    </w:p>
    <w:p w14:paraId="1A2777AF" w14:textId="77777777" w:rsidR="00CC3633" w:rsidRDefault="00CC3633">
      <w:pPr>
        <w:pStyle w:val="Odsekzoznamu"/>
        <w:numPr>
          <w:ilvl w:val="0"/>
          <w:numId w:val="81"/>
        </w:numPr>
        <w:tabs>
          <w:tab w:val="left" w:pos="-3119"/>
        </w:tabs>
        <w:autoSpaceDE w:val="0"/>
        <w:autoSpaceDN w:val="0"/>
        <w:spacing w:before="120"/>
        <w:ind w:left="1701" w:hanging="425"/>
        <w:jc w:val="both"/>
        <w:rPr>
          <w:rFonts w:asciiTheme="minorHAnsi" w:eastAsiaTheme="minorEastAsia" w:hAnsiTheme="minorHAnsi" w:cstheme="minorBidi"/>
          <w:sz w:val="20"/>
          <w:szCs w:val="20"/>
        </w:rPr>
      </w:pPr>
      <w:r>
        <w:rPr>
          <w:rFonts w:ascii="Arial" w:hAnsi="Arial" w:cs="Arial"/>
          <w:sz w:val="20"/>
          <w:szCs w:val="20"/>
        </w:rPr>
        <w:t>Finančné prostriedky musia byť pripísané na účet verejného obstarávateľa najneskôr do uplynutia lehoty na predkladanie ponúk, aby si verejný obstarávateľ mohol preveriť zloženie takto poskytnutej zábezpeky na svojom účte.</w:t>
      </w:r>
    </w:p>
    <w:p w14:paraId="77272BDE" w14:textId="30FFC2FB" w:rsidR="00CC3633" w:rsidRDefault="00CC3633">
      <w:pPr>
        <w:pStyle w:val="Odsekzoznamu"/>
        <w:numPr>
          <w:ilvl w:val="0"/>
          <w:numId w:val="81"/>
        </w:numPr>
        <w:tabs>
          <w:tab w:val="left" w:pos="-3119"/>
        </w:tabs>
        <w:autoSpaceDE w:val="0"/>
        <w:autoSpaceDN w:val="0"/>
        <w:spacing w:before="120"/>
        <w:ind w:left="1701" w:hanging="425"/>
        <w:jc w:val="both"/>
        <w:rPr>
          <w:sz w:val="20"/>
          <w:szCs w:val="20"/>
        </w:rPr>
      </w:pPr>
      <w:r>
        <w:rPr>
          <w:rFonts w:ascii="Arial" w:hAnsi="Arial" w:cs="Arial"/>
          <w:sz w:val="20"/>
          <w:szCs w:val="20"/>
        </w:rPr>
        <w:t>Doba platnosti zábezpeky vo forme zloženia finančných prostriedkov na účet verejného obstarávateľa musí byť počas celej lehoty viazanosti ponúk uvedenej v bode 2</w:t>
      </w:r>
      <w:r w:rsidR="00CA132A">
        <w:rPr>
          <w:rFonts w:ascii="Arial" w:hAnsi="Arial" w:cs="Arial"/>
          <w:sz w:val="20"/>
          <w:szCs w:val="20"/>
        </w:rPr>
        <w:t>4</w:t>
      </w:r>
      <w:r>
        <w:rPr>
          <w:rFonts w:ascii="Arial" w:hAnsi="Arial" w:cs="Arial"/>
          <w:sz w:val="20"/>
          <w:szCs w:val="20"/>
        </w:rPr>
        <w:t>.1 týchto súťažných podkladov</w:t>
      </w:r>
    </w:p>
    <w:p w14:paraId="34CAE5CD" w14:textId="77777777" w:rsidR="00CC3633" w:rsidRDefault="00CC3633">
      <w:pPr>
        <w:pStyle w:val="Odsekzoznamu"/>
        <w:numPr>
          <w:ilvl w:val="0"/>
          <w:numId w:val="80"/>
        </w:numPr>
        <w:tabs>
          <w:tab w:val="left" w:pos="-3119"/>
        </w:tabs>
        <w:autoSpaceDE w:val="0"/>
        <w:autoSpaceDN w:val="0"/>
        <w:spacing w:before="120"/>
        <w:jc w:val="both"/>
        <w:rPr>
          <w:rFonts w:ascii="Arial" w:hAnsi="Arial" w:cs="Arial"/>
          <w:b/>
          <w:sz w:val="20"/>
          <w:szCs w:val="20"/>
        </w:rPr>
      </w:pPr>
      <w:r>
        <w:rPr>
          <w:rFonts w:ascii="Arial" w:hAnsi="Arial" w:cs="Arial"/>
          <w:b/>
          <w:sz w:val="20"/>
          <w:szCs w:val="20"/>
        </w:rPr>
        <w:t xml:space="preserve">Poskytnutím bankovej záruky za uchádzača </w:t>
      </w:r>
    </w:p>
    <w:p w14:paraId="66DEB094" w14:textId="77777777" w:rsidR="00CC3633" w:rsidRDefault="00CC3633">
      <w:pPr>
        <w:pStyle w:val="Odsekzoznamu"/>
        <w:numPr>
          <w:ilvl w:val="0"/>
          <w:numId w:val="83"/>
        </w:numPr>
        <w:tabs>
          <w:tab w:val="left" w:pos="-3119"/>
        </w:tabs>
        <w:autoSpaceDE w:val="0"/>
        <w:autoSpaceDN w:val="0"/>
        <w:spacing w:before="120"/>
        <w:ind w:left="1701" w:hanging="425"/>
        <w:jc w:val="both"/>
        <w:rPr>
          <w:rFonts w:ascii="Arial" w:hAnsi="Arial" w:cs="Arial"/>
          <w:sz w:val="20"/>
          <w:szCs w:val="20"/>
        </w:rPr>
      </w:pPr>
      <w:r>
        <w:rPr>
          <w:rFonts w:ascii="Arial" w:hAnsi="Arial" w:cs="Arial"/>
          <w:sz w:val="20"/>
          <w:szCs w:val="20"/>
        </w:rPr>
        <w:t>Banková záruka za uchádzača môže byť vystavená bankou so sídlom v Slovenskej republike, pobočkou zahraničnej banky v Slovenskej republike alebo zahraničnou bankou (ďalej len „banka“).</w:t>
      </w:r>
    </w:p>
    <w:p w14:paraId="08290612" w14:textId="77777777" w:rsidR="00CC3633" w:rsidRDefault="00CC3633">
      <w:pPr>
        <w:pStyle w:val="Odsekzoznamu"/>
        <w:numPr>
          <w:ilvl w:val="0"/>
          <w:numId w:val="83"/>
        </w:numPr>
        <w:tabs>
          <w:tab w:val="left" w:pos="-3119"/>
        </w:tabs>
        <w:autoSpaceDE w:val="0"/>
        <w:autoSpaceDN w:val="0"/>
        <w:spacing w:before="120"/>
        <w:ind w:left="1701" w:hanging="425"/>
        <w:jc w:val="both"/>
        <w:rPr>
          <w:rFonts w:ascii="Arial" w:hAnsi="Arial" w:cs="Arial"/>
          <w:sz w:val="20"/>
          <w:szCs w:val="20"/>
        </w:rPr>
      </w:pPr>
      <w:r>
        <w:rPr>
          <w:rFonts w:ascii="Arial" w:hAnsi="Arial" w:cs="Arial"/>
          <w:sz w:val="20"/>
          <w:szCs w:val="20"/>
        </w:rPr>
        <w:t xml:space="preserve">Ak bankovú záruku vystaví zahraničná banka, ktorá nemá pobočku na území Slovenskej republiky, záručná listina vyhotovená zahraničnou bankou v štátnom jazyku krajiny sídla takejto banky musí byť zároveň doložená úradným prekladom do slovenského jazyka okrem záručnej listiny vyhotovenej v českom jazyku. </w:t>
      </w:r>
    </w:p>
    <w:p w14:paraId="28DA8E06" w14:textId="77777777" w:rsidR="00CC3633" w:rsidRDefault="00CC3633">
      <w:pPr>
        <w:pStyle w:val="Odsekzoznamu"/>
        <w:numPr>
          <w:ilvl w:val="0"/>
          <w:numId w:val="83"/>
        </w:numPr>
        <w:tabs>
          <w:tab w:val="left" w:pos="-3119"/>
        </w:tabs>
        <w:autoSpaceDE w:val="0"/>
        <w:autoSpaceDN w:val="0"/>
        <w:spacing w:before="120"/>
        <w:ind w:left="1701" w:hanging="425"/>
        <w:jc w:val="both"/>
        <w:rPr>
          <w:rFonts w:ascii="Arial" w:hAnsi="Arial" w:cs="Arial"/>
          <w:sz w:val="20"/>
          <w:szCs w:val="20"/>
        </w:rPr>
      </w:pPr>
      <w:r>
        <w:rPr>
          <w:rFonts w:ascii="Arial" w:hAnsi="Arial" w:cs="Arial"/>
          <w:sz w:val="20"/>
          <w:szCs w:val="20"/>
        </w:rPr>
        <w:t>Zo záručnej listiny vystavenej bankou musí vyplývať, že:</w:t>
      </w:r>
    </w:p>
    <w:p w14:paraId="63873978" w14:textId="450B4004" w:rsidR="00CC3633" w:rsidRDefault="00CC3633">
      <w:pPr>
        <w:pStyle w:val="Odsekzoznamu"/>
        <w:numPr>
          <w:ilvl w:val="0"/>
          <w:numId w:val="84"/>
        </w:numPr>
        <w:tabs>
          <w:tab w:val="left" w:pos="-3119"/>
        </w:tabs>
        <w:autoSpaceDE w:val="0"/>
        <w:autoSpaceDN w:val="0"/>
        <w:spacing w:before="120"/>
        <w:jc w:val="both"/>
        <w:rPr>
          <w:rFonts w:ascii="Arial" w:hAnsi="Arial" w:cs="Arial"/>
          <w:sz w:val="20"/>
          <w:szCs w:val="20"/>
        </w:rPr>
      </w:pPr>
      <w:r>
        <w:rPr>
          <w:rFonts w:ascii="Arial" w:hAnsi="Arial" w:cs="Arial"/>
          <w:sz w:val="20"/>
          <w:szCs w:val="20"/>
        </w:rPr>
        <w:t>banka neodvolateľne a bez akýchkoľvek námietok uspokojí veriteľa (verejného obstarávateľa) za dlžníka (uchádzača) do výšky finančných prostriedkov, ktoré verejný obstarávateľ požaduje ako zábezpeku viazanosti ponuky uchádzača, v prípade, ak uchádzač odstúpi od svojej ponuky v lehote viazanosti ponúk uvedenej v bode 2</w:t>
      </w:r>
      <w:r w:rsidR="00CA132A">
        <w:rPr>
          <w:rFonts w:ascii="Arial" w:hAnsi="Arial" w:cs="Arial"/>
          <w:sz w:val="20"/>
          <w:szCs w:val="20"/>
        </w:rPr>
        <w:t>4</w:t>
      </w:r>
      <w:r>
        <w:rPr>
          <w:rFonts w:ascii="Arial" w:hAnsi="Arial" w:cs="Arial"/>
          <w:sz w:val="20"/>
          <w:szCs w:val="20"/>
        </w:rPr>
        <w:t>.1 týchto súťažných podkladov, alebo ak uchádzač neposkytne súčinnosť alebo odmietne uzavrieť zmluvu podľa § 56 ods. 5 až 9 zákona VO a verejný obstarávateľ písomne banke oznámi svoje nároky z bankovej záruky v lehote platnosti bankovej záruky;</w:t>
      </w:r>
    </w:p>
    <w:p w14:paraId="55B4A0C3" w14:textId="65CBF331" w:rsidR="00CC3633" w:rsidRDefault="00CC3633">
      <w:pPr>
        <w:pStyle w:val="Odsekzoznamu"/>
        <w:numPr>
          <w:ilvl w:val="0"/>
          <w:numId w:val="84"/>
        </w:numPr>
        <w:tabs>
          <w:tab w:val="left" w:pos="-3119"/>
        </w:tabs>
        <w:autoSpaceDE w:val="0"/>
        <w:autoSpaceDN w:val="0"/>
        <w:spacing w:before="120"/>
        <w:jc w:val="both"/>
        <w:rPr>
          <w:rFonts w:ascii="Arial" w:hAnsi="Arial" w:cs="Arial"/>
          <w:sz w:val="20"/>
          <w:szCs w:val="20"/>
        </w:rPr>
      </w:pPr>
      <w:r>
        <w:rPr>
          <w:rFonts w:ascii="Arial" w:hAnsi="Arial" w:cs="Arial"/>
          <w:sz w:val="20"/>
          <w:szCs w:val="20"/>
        </w:rPr>
        <w:t>doba platnosti bankovej záruky musí byť v záručnej listine stanovená minimálne do uplynutia lehoty viazanosti ponúk uvedenej v bode 2</w:t>
      </w:r>
      <w:r w:rsidR="00DB4E0C">
        <w:rPr>
          <w:rFonts w:ascii="Arial" w:hAnsi="Arial" w:cs="Arial"/>
          <w:sz w:val="20"/>
          <w:szCs w:val="20"/>
        </w:rPr>
        <w:t>4</w:t>
      </w:r>
      <w:r>
        <w:rPr>
          <w:rFonts w:ascii="Arial" w:hAnsi="Arial" w:cs="Arial"/>
          <w:sz w:val="20"/>
          <w:szCs w:val="20"/>
        </w:rPr>
        <w:t xml:space="preserve">.1 týchto súťažných podkladov. </w:t>
      </w:r>
    </w:p>
    <w:p w14:paraId="0D882F76" w14:textId="77777777" w:rsidR="00CC3633" w:rsidRDefault="00CC3633">
      <w:pPr>
        <w:pStyle w:val="Odsekzoznamu"/>
        <w:numPr>
          <w:ilvl w:val="0"/>
          <w:numId w:val="80"/>
        </w:numPr>
        <w:tabs>
          <w:tab w:val="left" w:pos="-3119"/>
        </w:tabs>
        <w:autoSpaceDE w:val="0"/>
        <w:autoSpaceDN w:val="0"/>
        <w:spacing w:before="120"/>
        <w:jc w:val="both"/>
        <w:rPr>
          <w:rFonts w:ascii="Arial" w:hAnsi="Arial" w:cs="Arial"/>
          <w:b/>
          <w:sz w:val="20"/>
          <w:szCs w:val="20"/>
        </w:rPr>
      </w:pPr>
      <w:r>
        <w:rPr>
          <w:rFonts w:ascii="Arial" w:hAnsi="Arial" w:cs="Arial"/>
          <w:b/>
          <w:sz w:val="20"/>
          <w:szCs w:val="20"/>
        </w:rPr>
        <w:t xml:space="preserve">Poistením záruky </w:t>
      </w:r>
    </w:p>
    <w:p w14:paraId="3C917472" w14:textId="77777777" w:rsidR="00CC3633" w:rsidRDefault="00CC3633">
      <w:pPr>
        <w:pStyle w:val="Odsekzoznamu"/>
        <w:numPr>
          <w:ilvl w:val="0"/>
          <w:numId w:val="83"/>
        </w:numPr>
        <w:tabs>
          <w:tab w:val="left" w:pos="-3119"/>
        </w:tabs>
        <w:autoSpaceDE w:val="0"/>
        <w:autoSpaceDN w:val="0"/>
        <w:spacing w:before="120"/>
        <w:ind w:left="1701" w:hanging="425"/>
        <w:jc w:val="both"/>
        <w:rPr>
          <w:rFonts w:ascii="Arial" w:hAnsi="Arial" w:cs="Arial"/>
          <w:sz w:val="20"/>
          <w:szCs w:val="20"/>
        </w:rPr>
      </w:pPr>
      <w:r>
        <w:rPr>
          <w:rFonts w:ascii="Arial" w:hAnsi="Arial" w:cs="Arial"/>
          <w:sz w:val="20"/>
          <w:szCs w:val="20"/>
        </w:rPr>
        <w:t xml:space="preserve">Ak poistenie záruky vystaví zahraničná poisťovňa, ktorá nemá pobočku na území Slovenskej republiky, listina vyhotovená zahraničnou poisťovňou v štátnom jazyku krajiny sídla takejto poisťovne musí byť zároveň doložená úradným prekladom do slovenského jazyka okrem listiny vyhotovenej v českom jazyku. </w:t>
      </w:r>
    </w:p>
    <w:p w14:paraId="332D0432" w14:textId="77777777" w:rsidR="00CC3633" w:rsidRDefault="00CC3633">
      <w:pPr>
        <w:pStyle w:val="Odsekzoznamu"/>
        <w:numPr>
          <w:ilvl w:val="0"/>
          <w:numId w:val="83"/>
        </w:numPr>
        <w:tabs>
          <w:tab w:val="left" w:pos="-3119"/>
        </w:tabs>
        <w:autoSpaceDE w:val="0"/>
        <w:autoSpaceDN w:val="0"/>
        <w:spacing w:before="120"/>
        <w:ind w:left="1701" w:hanging="425"/>
        <w:jc w:val="both"/>
        <w:rPr>
          <w:rFonts w:ascii="Arial" w:hAnsi="Arial" w:cs="Arial"/>
          <w:sz w:val="20"/>
          <w:szCs w:val="20"/>
        </w:rPr>
      </w:pPr>
      <w:r>
        <w:rPr>
          <w:rFonts w:ascii="Arial" w:hAnsi="Arial" w:cs="Arial"/>
          <w:sz w:val="20"/>
          <w:szCs w:val="20"/>
        </w:rPr>
        <w:t>Zo záruky vystavenej poisťovňou musí vyplývať, že:</w:t>
      </w:r>
    </w:p>
    <w:p w14:paraId="6106B047" w14:textId="77777777" w:rsidR="00CC3633" w:rsidRDefault="00CC3633">
      <w:pPr>
        <w:pStyle w:val="Odsekzoznamu"/>
        <w:numPr>
          <w:ilvl w:val="0"/>
          <w:numId w:val="84"/>
        </w:numPr>
        <w:tabs>
          <w:tab w:val="left" w:pos="-3119"/>
        </w:tabs>
        <w:autoSpaceDE w:val="0"/>
        <w:autoSpaceDN w:val="0"/>
        <w:spacing w:before="120"/>
        <w:jc w:val="both"/>
        <w:rPr>
          <w:rFonts w:ascii="Arial" w:hAnsi="Arial" w:cs="Arial"/>
          <w:sz w:val="20"/>
          <w:szCs w:val="20"/>
        </w:rPr>
      </w:pPr>
      <w:r>
        <w:rPr>
          <w:rFonts w:ascii="Arial" w:hAnsi="Arial" w:cs="Arial"/>
          <w:sz w:val="20"/>
          <w:szCs w:val="20"/>
        </w:rPr>
        <w:t xml:space="preserve">poisťovňa neodvolateľne a bez akýchkoľvek námietok uspokojí veriteľa (verejného obstarávateľa) za dlžníka (uchádzača) do výšky finančných prostriedkov, ktoré verejný obstarávateľ požaduje ako zábezpeku viazanosti ponuky uchádzača, v prípade, ak uchádzač odstúpi od svojej ponuky v lehote viazanosti </w:t>
      </w:r>
      <w:r>
        <w:rPr>
          <w:rFonts w:ascii="Arial" w:hAnsi="Arial" w:cs="Arial"/>
          <w:sz w:val="20"/>
          <w:szCs w:val="20"/>
        </w:rPr>
        <w:lastRenderedPageBreak/>
        <w:t>ponúk alebo ak uchádzač neposkytne súčinnosť alebo odmietne uzavrieť zmluvu podľa § 56 ods. 5 až 9 zákona o VO;</w:t>
      </w:r>
    </w:p>
    <w:p w14:paraId="58A583E2" w14:textId="7D4DC075" w:rsidR="00CC3633" w:rsidRDefault="00CC3633">
      <w:pPr>
        <w:pStyle w:val="Odsekzoznamu"/>
        <w:numPr>
          <w:ilvl w:val="0"/>
          <w:numId w:val="84"/>
        </w:numPr>
        <w:tabs>
          <w:tab w:val="left" w:pos="-3119"/>
        </w:tabs>
        <w:autoSpaceDE w:val="0"/>
        <w:autoSpaceDN w:val="0"/>
        <w:spacing w:before="120"/>
        <w:jc w:val="both"/>
        <w:rPr>
          <w:rFonts w:ascii="Arial" w:hAnsi="Arial" w:cs="Arial"/>
          <w:sz w:val="20"/>
          <w:szCs w:val="20"/>
        </w:rPr>
      </w:pPr>
      <w:r>
        <w:rPr>
          <w:rFonts w:ascii="Arial" w:hAnsi="Arial" w:cs="Arial"/>
          <w:sz w:val="20"/>
          <w:szCs w:val="20"/>
        </w:rPr>
        <w:t>doba platnosti záruky musí byť v poistenej záruke stanovená minimálne do uplynutia lehoty viazanosti ponúk uvedenej v bode 2</w:t>
      </w:r>
      <w:r w:rsidR="003816BE">
        <w:rPr>
          <w:rFonts w:ascii="Arial" w:hAnsi="Arial" w:cs="Arial"/>
          <w:sz w:val="20"/>
          <w:szCs w:val="20"/>
        </w:rPr>
        <w:t>4</w:t>
      </w:r>
      <w:r>
        <w:rPr>
          <w:rFonts w:ascii="Arial" w:hAnsi="Arial" w:cs="Arial"/>
          <w:sz w:val="20"/>
          <w:szCs w:val="20"/>
        </w:rPr>
        <w:t xml:space="preserve">.1 týchto súťažných podkladov. </w:t>
      </w:r>
    </w:p>
    <w:p w14:paraId="4B5D447F" w14:textId="673D491D" w:rsidR="00564B98" w:rsidRPr="00DB5A0E" w:rsidRDefault="00CC3633" w:rsidP="00CC3633">
      <w:pPr>
        <w:pStyle w:val="Odsekzoznamu"/>
        <w:numPr>
          <w:ilvl w:val="1"/>
          <w:numId w:val="35"/>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Podmienky uvoľnenia alebo vrátenia zábezpeky a vrátenia zábezpeky sa riadia ustanoveniami § 46 zákona o VO.</w:t>
      </w:r>
    </w:p>
    <w:p w14:paraId="0E738D9A" w14:textId="1F77C17E" w:rsidR="00B0654D" w:rsidRDefault="00D630E7" w:rsidP="00481EF6">
      <w:pPr>
        <w:pStyle w:val="wazza04"/>
        <w:numPr>
          <w:ilvl w:val="0"/>
          <w:numId w:val="35"/>
        </w:numPr>
      </w:pPr>
      <w:bookmarkStart w:id="108" w:name="_Toc190421949"/>
      <w:bookmarkEnd w:id="105"/>
      <w:bookmarkEnd w:id="106"/>
      <w:bookmarkEnd w:id="107"/>
      <w:r>
        <w:t>OBSAH PONUKY</w:t>
      </w:r>
      <w:bookmarkEnd w:id="108"/>
    </w:p>
    <w:p w14:paraId="020C0E49" w14:textId="77777777" w:rsidR="00B0654D" w:rsidRPr="004E4768"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4E4768">
        <w:rPr>
          <w:rFonts w:ascii="Arial" w:hAnsi="Arial" w:cs="Arial"/>
          <w:sz w:val="20"/>
          <w:szCs w:val="20"/>
          <w:lang w:eastAsia="cs-CZ"/>
        </w:rPr>
        <w:t xml:space="preserve">Ponuka bude predložená </w:t>
      </w:r>
      <w:r w:rsidR="005257F9" w:rsidRPr="004E4768">
        <w:rPr>
          <w:rFonts w:ascii="Arial" w:hAnsi="Arial" w:cs="Arial"/>
          <w:sz w:val="20"/>
          <w:szCs w:val="20"/>
          <w:lang w:eastAsia="cs-CZ"/>
        </w:rPr>
        <w:t>v elektronickej podobe v lehote na predkladanie ponúk</w:t>
      </w:r>
      <w:r w:rsidR="00833A4B" w:rsidRPr="004E4768">
        <w:rPr>
          <w:rFonts w:ascii="Arial" w:hAnsi="Arial" w:cs="Arial"/>
          <w:sz w:val="20"/>
          <w:szCs w:val="20"/>
          <w:lang w:eastAsia="cs-CZ"/>
        </w:rPr>
        <w:t xml:space="preserve"> podľa požiadaviek </w:t>
      </w:r>
      <w:r w:rsidR="005638B7" w:rsidRPr="004E4768">
        <w:rPr>
          <w:rFonts w:ascii="Arial" w:hAnsi="Arial" w:cs="Arial"/>
          <w:sz w:val="20"/>
          <w:szCs w:val="20"/>
          <w:lang w:eastAsia="cs-CZ"/>
        </w:rPr>
        <w:t xml:space="preserve">uvedených v týchto súťažných podkladoch </w:t>
      </w:r>
      <w:r w:rsidRPr="004E4768">
        <w:rPr>
          <w:rFonts w:ascii="Arial" w:hAnsi="Arial" w:cs="Arial"/>
          <w:sz w:val="20"/>
          <w:szCs w:val="20"/>
          <w:lang w:eastAsia="cs-CZ"/>
        </w:rPr>
        <w:t>prostredníctvom </w:t>
      </w:r>
      <w:r w:rsidR="00951C8A" w:rsidRPr="004E4768">
        <w:rPr>
          <w:rFonts w:ascii="Arial" w:hAnsi="Arial" w:cs="Arial"/>
          <w:sz w:val="20"/>
          <w:szCs w:val="20"/>
          <w:lang w:eastAsia="cs-CZ"/>
        </w:rPr>
        <w:t>IS</w:t>
      </w:r>
      <w:r w:rsidRPr="004E4768">
        <w:rPr>
          <w:rFonts w:ascii="Arial" w:hAnsi="Arial" w:cs="Arial"/>
          <w:sz w:val="20"/>
          <w:szCs w:val="20"/>
          <w:lang w:eastAsia="cs-CZ"/>
        </w:rPr>
        <w:t xml:space="preserve"> EVO. </w:t>
      </w:r>
    </w:p>
    <w:p w14:paraId="238CC8FC"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Vložené doklady a dokumenty, u ktorých sa vyžaduje podpis, budú podpísané na originálne vyhotovenom dokumente a následne naskenované, uložené do súboru pdf. a takto vložené do </w:t>
      </w:r>
      <w:r w:rsidR="004547FA">
        <w:rPr>
          <w:rFonts w:ascii="Arial" w:hAnsi="Arial" w:cs="Arial"/>
          <w:sz w:val="20"/>
          <w:szCs w:val="20"/>
          <w:lang w:eastAsia="cs-CZ"/>
        </w:rPr>
        <w:t>ponuky</w:t>
      </w:r>
      <w:r>
        <w:rPr>
          <w:rFonts w:ascii="Arial" w:hAnsi="Arial" w:cs="Arial"/>
          <w:sz w:val="20"/>
          <w:szCs w:val="20"/>
          <w:lang w:eastAsia="cs-CZ"/>
        </w:rPr>
        <w:t xml:space="preserve">, ak nie je v súťažných podkladoch uvedené inak. </w:t>
      </w:r>
    </w:p>
    <w:p w14:paraId="6B072372"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Súčasťou ponuky musí byť „Sprievodný list“ vygenerovaný pre danú zákazku </w:t>
      </w:r>
      <w:r w:rsidR="007D39D5">
        <w:rPr>
          <w:rFonts w:ascii="Arial" w:hAnsi="Arial" w:cs="Arial"/>
          <w:sz w:val="20"/>
          <w:szCs w:val="20"/>
          <w:lang w:eastAsia="cs-CZ"/>
        </w:rPr>
        <w:t xml:space="preserve">prostredníctvom </w:t>
      </w:r>
      <w:r w:rsidR="00D96058">
        <w:rPr>
          <w:rFonts w:ascii="Arial" w:hAnsi="Arial" w:cs="Arial"/>
          <w:sz w:val="20"/>
          <w:szCs w:val="20"/>
          <w:lang w:eastAsia="cs-CZ"/>
        </w:rPr>
        <w:t>IS</w:t>
      </w:r>
      <w:r>
        <w:rPr>
          <w:rFonts w:ascii="Arial" w:hAnsi="Arial" w:cs="Arial"/>
          <w:sz w:val="20"/>
          <w:szCs w:val="20"/>
          <w:lang w:eastAsia="cs-CZ"/>
        </w:rPr>
        <w:t xml:space="preserve"> EVO. Tento „Sprievodný list“  je automaticky podpísaný serverovým certifikátom </w:t>
      </w:r>
      <w:r w:rsidR="00F07F5E">
        <w:rPr>
          <w:rFonts w:ascii="Arial" w:hAnsi="Arial" w:cs="Arial"/>
          <w:sz w:val="20"/>
          <w:szCs w:val="20"/>
          <w:lang w:eastAsia="cs-CZ"/>
        </w:rPr>
        <w:t xml:space="preserve">elektronického prostriedku </w:t>
      </w:r>
      <w:r>
        <w:rPr>
          <w:rFonts w:ascii="Arial" w:hAnsi="Arial" w:cs="Arial"/>
          <w:sz w:val="20"/>
          <w:szCs w:val="20"/>
          <w:lang w:eastAsia="cs-CZ"/>
        </w:rPr>
        <w:t xml:space="preserve">EVO a obsahuje zoznam všetkých predložených dokumentov prostredníctvom </w:t>
      </w:r>
      <w:r w:rsidR="00C550A0">
        <w:rPr>
          <w:rFonts w:ascii="Arial" w:hAnsi="Arial" w:cs="Arial"/>
          <w:sz w:val="20"/>
          <w:szCs w:val="20"/>
          <w:lang w:eastAsia="cs-CZ"/>
        </w:rPr>
        <w:t>IS</w:t>
      </w:r>
      <w:r>
        <w:rPr>
          <w:rFonts w:ascii="Arial" w:hAnsi="Arial" w:cs="Arial"/>
          <w:sz w:val="20"/>
          <w:szCs w:val="20"/>
          <w:lang w:eastAsia="cs-CZ"/>
        </w:rPr>
        <w:t xml:space="preserve"> EVO spolu s údajmi o dátume odoslania, veľkosti súboru a vypočítanou kontrolnou sumou.</w:t>
      </w:r>
    </w:p>
    <w:p w14:paraId="517A366E" w14:textId="77039D73" w:rsidR="00B0654D" w:rsidRDefault="00CA25C7">
      <w:pPr>
        <w:pStyle w:val="Odsekzoznamu"/>
        <w:numPr>
          <w:ilvl w:val="1"/>
          <w:numId w:val="51"/>
        </w:numPr>
        <w:tabs>
          <w:tab w:val="left" w:pos="-3119"/>
        </w:tabs>
        <w:autoSpaceDE w:val="0"/>
        <w:autoSpaceDN w:val="0"/>
        <w:spacing w:before="120" w:after="120"/>
        <w:ind w:left="567" w:hanging="567"/>
        <w:rPr>
          <w:rFonts w:ascii="Arial" w:hAnsi="Arial" w:cs="Arial"/>
          <w:sz w:val="20"/>
          <w:szCs w:val="20"/>
          <w:lang w:eastAsia="cs-CZ"/>
        </w:rPr>
      </w:pPr>
      <w:r>
        <w:rPr>
          <w:rFonts w:ascii="Arial" w:hAnsi="Arial" w:cs="Arial"/>
          <w:sz w:val="20"/>
          <w:szCs w:val="20"/>
          <w:lang w:eastAsia="cs-CZ"/>
        </w:rPr>
        <w:t>Ponuka bude obsahovať nasledovné doklady:</w:t>
      </w:r>
    </w:p>
    <w:p w14:paraId="5886FF1D" w14:textId="78681B64" w:rsidR="00B0654D" w:rsidRDefault="00CA25C7" w:rsidP="008D3383">
      <w:pPr>
        <w:pStyle w:val="Normlnyodrky"/>
        <w:numPr>
          <w:ilvl w:val="0"/>
          <w:numId w:val="38"/>
        </w:numPr>
        <w:tabs>
          <w:tab w:val="left" w:pos="567"/>
        </w:tabs>
        <w:suppressAutoHyphens w:val="0"/>
        <w:spacing w:afterLines="60" w:after="144"/>
        <w:ind w:left="567" w:hanging="283"/>
        <w:jc w:val="both"/>
        <w:rPr>
          <w:szCs w:val="20"/>
        </w:rPr>
      </w:pPr>
      <w:r>
        <w:rPr>
          <w:b/>
          <w:szCs w:val="20"/>
        </w:rPr>
        <w:t>Obsah ponuky</w:t>
      </w:r>
      <w:r>
        <w:rPr>
          <w:szCs w:val="20"/>
        </w:rPr>
        <w:t xml:space="preserve">, v ktorom bude uvedený zoznam predložených dokladov a dokumentov (súpis dokumentov). </w:t>
      </w:r>
    </w:p>
    <w:p w14:paraId="4DF5DD9E" w14:textId="28E01FEE" w:rsidR="00B0654D" w:rsidRPr="00A01B56" w:rsidRDefault="00CA25C7" w:rsidP="008D3383">
      <w:pPr>
        <w:pStyle w:val="Normlnyodrky"/>
        <w:numPr>
          <w:ilvl w:val="0"/>
          <w:numId w:val="38"/>
        </w:numPr>
        <w:tabs>
          <w:tab w:val="left" w:pos="567"/>
        </w:tabs>
        <w:suppressAutoHyphens w:val="0"/>
        <w:spacing w:afterLines="60" w:after="144"/>
        <w:ind w:left="567" w:hanging="567"/>
        <w:jc w:val="both"/>
      </w:pPr>
      <w:r>
        <w:rPr>
          <w:b/>
          <w:bCs/>
        </w:rPr>
        <w:t>Identifikačné údaje uchádzača</w:t>
      </w:r>
      <w:r>
        <w:t xml:space="preserve"> - </w:t>
      </w:r>
      <w:r>
        <w:rPr>
          <w:i/>
          <w:iCs/>
        </w:rPr>
        <w:t>vyplnená Príloha č.1</w:t>
      </w:r>
      <w:r w:rsidR="006D4104">
        <w:rPr>
          <w:i/>
          <w:iCs/>
        </w:rPr>
        <w:t xml:space="preserve"> </w:t>
      </w:r>
      <w:r>
        <w:rPr>
          <w:i/>
          <w:iCs/>
        </w:rPr>
        <w:t>týchto súťažných podkladov</w:t>
      </w:r>
    </w:p>
    <w:p w14:paraId="7AA88314" w14:textId="23A94E8D" w:rsidR="00A01B56" w:rsidRPr="00255DD2" w:rsidRDefault="00982D15" w:rsidP="00A01B56">
      <w:pPr>
        <w:pStyle w:val="Normlnyodrky"/>
        <w:numPr>
          <w:ilvl w:val="0"/>
          <w:numId w:val="38"/>
        </w:numPr>
        <w:tabs>
          <w:tab w:val="left" w:pos="567"/>
        </w:tabs>
        <w:suppressAutoHyphens w:val="0"/>
        <w:spacing w:afterLines="60" w:after="144"/>
        <w:ind w:left="567" w:hanging="567"/>
        <w:jc w:val="both"/>
      </w:pPr>
      <w:r>
        <w:rPr>
          <w:b/>
          <w:bCs/>
        </w:rPr>
        <w:t>V</w:t>
      </w:r>
      <w:r w:rsidR="00A01B56">
        <w:rPr>
          <w:b/>
          <w:bCs/>
        </w:rPr>
        <w:t xml:space="preserve">yhlásenia uchádzača - </w:t>
      </w:r>
      <w:r w:rsidR="00A01B56">
        <w:rPr>
          <w:i/>
          <w:iCs/>
        </w:rPr>
        <w:t>vyplnená Príloha č.</w:t>
      </w:r>
      <w:r>
        <w:rPr>
          <w:i/>
          <w:iCs/>
        </w:rPr>
        <w:t>2</w:t>
      </w:r>
      <w:r w:rsidR="00A01B56">
        <w:rPr>
          <w:i/>
          <w:iCs/>
        </w:rPr>
        <w:t xml:space="preserve"> týchto súťažných podkladov</w:t>
      </w:r>
    </w:p>
    <w:p w14:paraId="3A69158E" w14:textId="3459DC01" w:rsidR="00255DD2" w:rsidRDefault="00982D15" w:rsidP="008D3383">
      <w:pPr>
        <w:pStyle w:val="Normlnyodrky"/>
        <w:numPr>
          <w:ilvl w:val="0"/>
          <w:numId w:val="38"/>
        </w:numPr>
        <w:tabs>
          <w:tab w:val="left" w:pos="567"/>
        </w:tabs>
        <w:suppressAutoHyphens w:val="0"/>
        <w:spacing w:afterLines="60" w:after="144"/>
        <w:ind w:left="567" w:hanging="567"/>
        <w:jc w:val="both"/>
      </w:pPr>
      <w:r>
        <w:rPr>
          <w:b/>
          <w:bCs/>
        </w:rPr>
        <w:t>Čestné v</w:t>
      </w:r>
      <w:r w:rsidR="00255DD2">
        <w:rPr>
          <w:b/>
          <w:bCs/>
        </w:rPr>
        <w:t xml:space="preserve">yhlásenie uchádzača </w:t>
      </w:r>
      <w:r w:rsidR="006A30CB">
        <w:rPr>
          <w:b/>
          <w:bCs/>
        </w:rPr>
        <w:t>podľa § 32 ods.</w:t>
      </w:r>
      <w:r w:rsidR="006A30CB">
        <w:t xml:space="preserve"> 7 zákona o VO – </w:t>
      </w:r>
      <w:r w:rsidR="006A30CB">
        <w:rPr>
          <w:i/>
          <w:iCs/>
        </w:rPr>
        <w:t xml:space="preserve">vyplnená Príloha č. </w:t>
      </w:r>
      <w:r>
        <w:rPr>
          <w:i/>
          <w:iCs/>
        </w:rPr>
        <w:t>3</w:t>
      </w:r>
      <w:r w:rsidR="006A30CB">
        <w:rPr>
          <w:i/>
          <w:iCs/>
        </w:rPr>
        <w:t xml:space="preserve"> súťažných podkladov</w:t>
      </w:r>
    </w:p>
    <w:p w14:paraId="7F427538" w14:textId="14369406" w:rsidR="00B0654D" w:rsidRPr="006D7993" w:rsidRDefault="00CA25C7" w:rsidP="008D3383">
      <w:pPr>
        <w:pStyle w:val="Normlnyodrky"/>
        <w:numPr>
          <w:ilvl w:val="0"/>
          <w:numId w:val="38"/>
        </w:numPr>
        <w:tabs>
          <w:tab w:val="left" w:pos="567"/>
        </w:tabs>
        <w:suppressAutoHyphens w:val="0"/>
        <w:spacing w:afterLines="60" w:after="144"/>
        <w:ind w:left="567" w:hanging="567"/>
        <w:jc w:val="both"/>
      </w:pPr>
      <w:r w:rsidRPr="006D7993">
        <w:rPr>
          <w:b/>
          <w:bCs/>
        </w:rPr>
        <w:t xml:space="preserve">Plná moc </w:t>
      </w:r>
      <w:r w:rsidRPr="006D7993">
        <w:t>pre</w:t>
      </w:r>
      <w:r w:rsidR="00823635">
        <w:t xml:space="preserve"> </w:t>
      </w:r>
      <w:r w:rsidRPr="006D7993">
        <w:t xml:space="preserve">osobu, ktorá je oprávnená podpisovať ponuku a/alebo ktorá bude konať v mene uchádzača (v prípade, ak ponuku podpisuje a/alebo koná v mene uchádzača iná osoba ako štatutárny orgán uchádzača), ak sa uplatňuje – </w:t>
      </w:r>
      <w:r w:rsidRPr="006D7993">
        <w:rPr>
          <w:i/>
          <w:iCs/>
        </w:rPr>
        <w:t xml:space="preserve">vyplnená Príloha č. </w:t>
      </w:r>
      <w:r w:rsidR="005B03E5">
        <w:rPr>
          <w:i/>
          <w:iCs/>
        </w:rPr>
        <w:t>6</w:t>
      </w:r>
      <w:r w:rsidR="001107CA">
        <w:rPr>
          <w:i/>
          <w:iCs/>
        </w:rPr>
        <w:t xml:space="preserve"> </w:t>
      </w:r>
      <w:r w:rsidRPr="006D7993">
        <w:rPr>
          <w:i/>
          <w:iCs/>
        </w:rPr>
        <w:t xml:space="preserve"> týchto súťažných podkladov</w:t>
      </w:r>
      <w:r w:rsidR="002B3CA2">
        <w:rPr>
          <w:i/>
          <w:iCs/>
        </w:rPr>
        <w:t xml:space="preserve">. </w:t>
      </w:r>
      <w:r w:rsidR="002B3CA2">
        <w:t>Uchádzač môže predložiť</w:t>
      </w:r>
      <w:r w:rsidR="00823635">
        <w:t xml:space="preserve"> </w:t>
      </w:r>
      <w:r w:rsidR="006F1039">
        <w:t xml:space="preserve">v ponuke </w:t>
      </w:r>
      <w:r w:rsidR="00D049F0">
        <w:t>aj platné plnomocenstvo</w:t>
      </w:r>
      <w:r w:rsidR="00F1744A">
        <w:t xml:space="preserve"> pre oprávnenú osobu</w:t>
      </w:r>
      <w:r w:rsidR="005701DC">
        <w:t xml:space="preserve"> používané </w:t>
      </w:r>
      <w:r w:rsidR="00F1744A">
        <w:t>v spoločnosti uchádzača.</w:t>
      </w:r>
    </w:p>
    <w:p w14:paraId="3397DCDB" w14:textId="3D2E9AD1" w:rsidR="00B0654D" w:rsidRDefault="00CA25C7" w:rsidP="008D3383">
      <w:pPr>
        <w:pStyle w:val="Odsekzoznamu"/>
        <w:numPr>
          <w:ilvl w:val="0"/>
          <w:numId w:val="38"/>
        </w:numPr>
        <w:tabs>
          <w:tab w:val="left" w:pos="567"/>
        </w:tabs>
        <w:spacing w:before="120" w:afterLines="60" w:after="144"/>
        <w:ind w:left="567" w:hanging="567"/>
        <w:jc w:val="both"/>
        <w:rPr>
          <w:rFonts w:ascii="Arial" w:hAnsi="Arial" w:cs="Arial"/>
          <w:sz w:val="20"/>
          <w:szCs w:val="20"/>
        </w:rPr>
      </w:pPr>
      <w:r w:rsidRPr="006D7993">
        <w:rPr>
          <w:rFonts w:ascii="Arial" w:hAnsi="Arial" w:cs="Arial"/>
          <w:sz w:val="20"/>
          <w:szCs w:val="20"/>
        </w:rPr>
        <w:t xml:space="preserve">V prípade skupiny dodávateľov musí byť súčasťou ponuky </w:t>
      </w:r>
      <w:r w:rsidRPr="006D7993">
        <w:rPr>
          <w:rFonts w:ascii="Arial" w:hAnsi="Arial" w:cs="Arial"/>
          <w:b/>
          <w:bCs/>
          <w:sz w:val="20"/>
          <w:szCs w:val="20"/>
        </w:rPr>
        <w:t>Čestné vyhlásenie o vytvorení skupiny dodávateľov</w:t>
      </w:r>
      <w:r w:rsidRPr="006D7993">
        <w:rPr>
          <w:rFonts w:ascii="Arial" w:hAnsi="Arial" w:cs="Arial"/>
          <w:sz w:val="20"/>
          <w:szCs w:val="20"/>
        </w:rPr>
        <w:t xml:space="preserve">  - </w:t>
      </w:r>
      <w:r w:rsidRPr="006D7993">
        <w:rPr>
          <w:rFonts w:ascii="Arial" w:hAnsi="Arial" w:cs="Arial"/>
          <w:i/>
          <w:iCs/>
          <w:sz w:val="20"/>
          <w:szCs w:val="20"/>
        </w:rPr>
        <w:t xml:space="preserve">vyplnená Príloha č. </w:t>
      </w:r>
      <w:r w:rsidR="00BE67CE">
        <w:rPr>
          <w:rFonts w:ascii="Arial" w:hAnsi="Arial" w:cs="Arial"/>
          <w:i/>
          <w:iCs/>
          <w:sz w:val="20"/>
          <w:szCs w:val="20"/>
        </w:rPr>
        <w:t>5</w:t>
      </w:r>
      <w:r w:rsidRPr="006D7993">
        <w:rPr>
          <w:rFonts w:ascii="Arial" w:hAnsi="Arial" w:cs="Arial"/>
          <w:i/>
          <w:iCs/>
          <w:sz w:val="20"/>
          <w:szCs w:val="20"/>
        </w:rPr>
        <w:t xml:space="preserve"> týchto súťažných podkladov</w:t>
      </w:r>
      <w:r w:rsidRPr="006D7993">
        <w:rPr>
          <w:rFonts w:ascii="Arial" w:hAnsi="Arial" w:cs="Arial"/>
          <w:sz w:val="20"/>
          <w:szCs w:val="20"/>
        </w:rPr>
        <w:t xml:space="preserve"> a  </w:t>
      </w:r>
      <w:r w:rsidRPr="006D7993">
        <w:rPr>
          <w:rFonts w:ascii="Arial" w:hAnsi="Arial" w:cs="Arial"/>
          <w:b/>
          <w:bCs/>
          <w:sz w:val="20"/>
          <w:szCs w:val="20"/>
          <w:lang w:eastAsia="cs-CZ"/>
        </w:rPr>
        <w:t xml:space="preserve">Plná moc pre jedného z členov skupiny, </w:t>
      </w:r>
      <w:r w:rsidRPr="006D7993">
        <w:rPr>
          <w:rFonts w:ascii="Arial" w:hAnsi="Arial" w:cs="Arial"/>
          <w:sz w:val="20"/>
          <w:szCs w:val="20"/>
          <w:lang w:eastAsia="cs-CZ"/>
        </w:rPr>
        <w:t xml:space="preserve">ktorý bude oprávnený prijímať pokyny za všetkých členov skupiny a bude oprávnený konať v mene všetkých ostatných členov skupiny </w:t>
      </w:r>
      <w:r w:rsidRPr="006D7993">
        <w:rPr>
          <w:rFonts w:ascii="Arial" w:hAnsi="Arial" w:cs="Arial"/>
          <w:color w:val="538135" w:themeColor="accent6" w:themeShade="BF"/>
          <w:sz w:val="20"/>
          <w:szCs w:val="20"/>
          <w:lang w:eastAsia="cs-CZ"/>
        </w:rPr>
        <w:t xml:space="preserve"> - </w:t>
      </w:r>
      <w:r w:rsidRPr="006D7993">
        <w:rPr>
          <w:rFonts w:ascii="Arial" w:hAnsi="Arial" w:cs="Arial"/>
          <w:i/>
          <w:iCs/>
          <w:sz w:val="20"/>
          <w:szCs w:val="20"/>
        </w:rPr>
        <w:t xml:space="preserve">vyplnená Príloha č. </w:t>
      </w:r>
      <w:r w:rsidR="00BE67CE">
        <w:rPr>
          <w:rFonts w:ascii="Arial" w:hAnsi="Arial" w:cs="Arial"/>
          <w:i/>
          <w:iCs/>
          <w:sz w:val="20"/>
          <w:szCs w:val="20"/>
        </w:rPr>
        <w:t>7</w:t>
      </w:r>
      <w:r w:rsidRPr="006D7993">
        <w:rPr>
          <w:rFonts w:ascii="Arial" w:hAnsi="Arial" w:cs="Arial"/>
          <w:i/>
          <w:iCs/>
          <w:sz w:val="20"/>
          <w:szCs w:val="20"/>
        </w:rPr>
        <w:t xml:space="preserve"> týchto súťažných podkladov</w:t>
      </w:r>
      <w:r w:rsidRPr="006D7993">
        <w:rPr>
          <w:rFonts w:ascii="Arial" w:hAnsi="Arial" w:cs="Arial"/>
          <w:color w:val="538135" w:themeColor="accent6" w:themeShade="BF"/>
          <w:sz w:val="20"/>
          <w:szCs w:val="20"/>
          <w:lang w:eastAsia="cs-CZ"/>
        </w:rPr>
        <w:t xml:space="preserve">. </w:t>
      </w:r>
      <w:r w:rsidRPr="006D7993">
        <w:rPr>
          <w:rFonts w:ascii="Arial" w:hAnsi="Arial" w:cs="Arial"/>
          <w:sz w:val="20"/>
          <w:szCs w:val="20"/>
        </w:rPr>
        <w:t>Písomné splnomocnenie musí byť podpísané všetkými členmi skupiny dodávateľov</w:t>
      </w:r>
    </w:p>
    <w:p w14:paraId="5712311A" w14:textId="77777777" w:rsidR="0018546C" w:rsidRDefault="0018546C" w:rsidP="0018546C">
      <w:pPr>
        <w:pStyle w:val="Odsekzoznamu"/>
        <w:numPr>
          <w:ilvl w:val="0"/>
          <w:numId w:val="38"/>
        </w:numPr>
        <w:tabs>
          <w:tab w:val="left" w:pos="567"/>
        </w:tabs>
        <w:spacing w:before="120" w:afterLines="60" w:after="144"/>
        <w:ind w:left="567" w:hanging="567"/>
        <w:jc w:val="both"/>
        <w:rPr>
          <w:rFonts w:ascii="Arial" w:hAnsi="Arial" w:cs="Arial"/>
          <w:sz w:val="20"/>
          <w:szCs w:val="20"/>
        </w:rPr>
      </w:pPr>
      <w:r w:rsidRPr="0018546C">
        <w:rPr>
          <w:rFonts w:ascii="Arial" w:hAnsi="Arial" w:cs="Arial"/>
          <w:b/>
          <w:bCs/>
          <w:sz w:val="20"/>
          <w:szCs w:val="20"/>
        </w:rPr>
        <w:t>Doklad o zložení zábezpeky</w:t>
      </w:r>
      <w:r w:rsidRPr="0018546C">
        <w:rPr>
          <w:rFonts w:ascii="Arial" w:hAnsi="Arial" w:cs="Arial"/>
          <w:sz w:val="20"/>
          <w:szCs w:val="20"/>
        </w:rPr>
        <w:t xml:space="preserve"> - </w:t>
      </w:r>
      <w:r>
        <w:rPr>
          <w:rFonts w:ascii="Arial" w:hAnsi="Arial" w:cs="Arial"/>
          <w:sz w:val="20"/>
          <w:szCs w:val="20"/>
        </w:rPr>
        <w:t>uchádzač v elektronickej ponuke predloží elektronické vyhotovenie bankovej záruky/poistenia záruky vydané bankou/poisťovňou alebo scan originálu bankovej záruky/poistenia záruky v prípade, ak banka/poisťovňa elektronickú bankovú záruku/elektronické vyhotovenie poistenia záruky nevydáva. Ak banka/poisťovňa nevydáva elektronické vyhotovenie bankovej záruky/poistenia záruky a k uvoľneniu zábezpeky je potrebné predložiť originálne listinné  vyhotovenie bankovej záruky/poistenia záruky, uchádzač v lehote na predkladanie ponúk predloží (doručí) verejnému obstarávateľovi prostredníctvom pošty alebo osobne aj originál bankovej záruky/poistenia v listinnej podobe (viď. bod. 11.2.2).</w:t>
      </w:r>
    </w:p>
    <w:p w14:paraId="041F085A" w14:textId="2C0040ED" w:rsidR="00B0654D" w:rsidRPr="00E06099" w:rsidRDefault="00CA25C7" w:rsidP="008D3383">
      <w:pPr>
        <w:pStyle w:val="Odsekzoznamu"/>
        <w:numPr>
          <w:ilvl w:val="0"/>
          <w:numId w:val="38"/>
        </w:numPr>
        <w:tabs>
          <w:tab w:val="left" w:pos="567"/>
        </w:tabs>
        <w:spacing w:before="120" w:afterLines="60" w:after="144"/>
        <w:ind w:left="567" w:hanging="567"/>
        <w:jc w:val="both"/>
        <w:rPr>
          <w:rFonts w:ascii="Arial" w:hAnsi="Arial" w:cs="Arial"/>
          <w:sz w:val="20"/>
          <w:szCs w:val="20"/>
        </w:rPr>
      </w:pPr>
      <w:r w:rsidRPr="00E06099">
        <w:rPr>
          <w:rFonts w:ascii="Arial" w:hAnsi="Arial" w:cs="Arial"/>
          <w:b/>
          <w:bCs/>
          <w:sz w:val="20"/>
          <w:szCs w:val="20"/>
        </w:rPr>
        <w:t>Doklady a dokumenty na preukázanie splnenia podmienok účasti</w:t>
      </w:r>
      <w:r w:rsidRPr="00E06099">
        <w:rPr>
          <w:rFonts w:ascii="Arial" w:hAnsi="Arial" w:cs="Arial"/>
          <w:sz w:val="20"/>
          <w:szCs w:val="20"/>
        </w:rPr>
        <w:t xml:space="preserve"> v zmysle </w:t>
      </w:r>
      <w:r w:rsidR="00DB08EF" w:rsidRPr="00E06099">
        <w:rPr>
          <w:rFonts w:ascii="Arial" w:hAnsi="Arial" w:cs="Arial"/>
          <w:sz w:val="20"/>
          <w:szCs w:val="20"/>
        </w:rPr>
        <w:t>Oznámenia o vyhlásení verejného obstarávania</w:t>
      </w:r>
      <w:r w:rsidRPr="00E06099">
        <w:rPr>
          <w:rFonts w:ascii="Arial" w:hAnsi="Arial" w:cs="Arial"/>
          <w:sz w:val="20"/>
          <w:szCs w:val="20"/>
        </w:rPr>
        <w:t xml:space="preserve"> a Zväzku 4 </w:t>
      </w:r>
      <w:r w:rsidRPr="00E06099">
        <w:rPr>
          <w:rFonts w:ascii="Arial" w:hAnsi="Arial" w:cs="Arial"/>
          <w:i/>
          <w:iCs/>
          <w:sz w:val="20"/>
          <w:szCs w:val="20"/>
        </w:rPr>
        <w:t>Podmienky účasti</w:t>
      </w:r>
      <w:r w:rsidRPr="00E06099">
        <w:rPr>
          <w:rFonts w:ascii="Arial" w:hAnsi="Arial" w:cs="Arial"/>
          <w:sz w:val="20"/>
          <w:szCs w:val="20"/>
        </w:rPr>
        <w:t xml:space="preserve"> týchto súťažných podkladov, musia byť predložené ako naskenované originály alebo kópie týchto dokladov alebo dokumentov, pokiaľ nie je stanovené inak. Na každom dokumente, u ktorého je to požadované, musí byť čitateľný dátum vyhotovenia  alebo </w:t>
      </w:r>
      <w:r w:rsidRPr="00E06099">
        <w:rPr>
          <w:rFonts w:ascii="Arial" w:hAnsi="Arial" w:cs="Arial"/>
          <w:sz w:val="20"/>
          <w:szCs w:val="20"/>
        </w:rPr>
        <w:lastRenderedPageBreak/>
        <w:t xml:space="preserve">overenia za účelom splnenia podmienky. </w:t>
      </w:r>
      <w:r w:rsidRPr="00E06099">
        <w:rPr>
          <w:rFonts w:ascii="Arial" w:hAnsi="Arial" w:cs="Arial"/>
          <w:sz w:val="20"/>
          <w:szCs w:val="20"/>
          <w:u w:val="single"/>
        </w:rPr>
        <w:t>Doklady</w:t>
      </w:r>
      <w:r w:rsidRPr="00E06099">
        <w:rPr>
          <w:rFonts w:ascii="Arial" w:hAnsi="Arial" w:cs="Arial"/>
          <w:sz w:val="20"/>
          <w:szCs w:val="20"/>
        </w:rPr>
        <w:t xml:space="preserve"> preukazujúce splnenie podmienok účasti </w:t>
      </w:r>
      <w:r w:rsidRPr="00E06099">
        <w:rPr>
          <w:rFonts w:ascii="Arial" w:hAnsi="Arial" w:cs="Arial"/>
          <w:sz w:val="20"/>
          <w:szCs w:val="20"/>
          <w:u w:val="single"/>
        </w:rPr>
        <w:t>môžu byť nahradené Jednotným európskym dokumentom</w:t>
      </w:r>
      <w:r w:rsidRPr="00E06099">
        <w:rPr>
          <w:rFonts w:ascii="Arial" w:hAnsi="Arial" w:cs="Arial"/>
          <w:sz w:val="20"/>
          <w:szCs w:val="20"/>
        </w:rPr>
        <w:t xml:space="preserve"> podľa § 39 ods. 1 zákona o VO (Verejný obstarávateľ obmedzuje informácie požadované na podmienky účasti (týkajúce sa časti IV: Podmienky účasti oddiel A až D JED-u) na jednu otázku s odpoveďou áno alebo nie (α: Globálny údaj pre všetky podmienky účasti), t.</w:t>
      </w:r>
      <w:r w:rsidR="00CB2EDA">
        <w:rPr>
          <w:rFonts w:ascii="Arial" w:hAnsi="Arial" w:cs="Arial"/>
          <w:sz w:val="20"/>
          <w:szCs w:val="20"/>
        </w:rPr>
        <w:t xml:space="preserve"> </w:t>
      </w:r>
      <w:r w:rsidRPr="00E06099">
        <w:rPr>
          <w:rFonts w:ascii="Arial" w:hAnsi="Arial" w:cs="Arial"/>
          <w:sz w:val="20"/>
          <w:szCs w:val="20"/>
        </w:rPr>
        <w:t>j. či hospodárske subjekty spĺňajú všetky požadované podmienky účasti, týkajúce sa ekonomického a finančného postavenia a technickej alebo odbornej spôsobilosti ( to znamená, že hospodársky subjekt môže vyplniť len oddiel α časti IV JED-u bez toho, aby musel vyplniť iné oddiely časti IV JED-u))</w:t>
      </w:r>
      <w:r w:rsidR="006447FC" w:rsidRPr="00E06099">
        <w:rPr>
          <w:rFonts w:ascii="Arial" w:hAnsi="Arial" w:cs="Arial"/>
          <w:sz w:val="20"/>
          <w:szCs w:val="20"/>
        </w:rPr>
        <w:t>.</w:t>
      </w:r>
    </w:p>
    <w:p w14:paraId="359029B5" w14:textId="66A2C74C" w:rsidR="00B0654D" w:rsidRDefault="00CA25C7" w:rsidP="008D3383">
      <w:pPr>
        <w:pStyle w:val="Normlnyodrky"/>
        <w:numPr>
          <w:ilvl w:val="0"/>
          <w:numId w:val="38"/>
        </w:numPr>
        <w:tabs>
          <w:tab w:val="left" w:pos="567"/>
        </w:tabs>
        <w:suppressAutoHyphens w:val="0"/>
        <w:spacing w:afterLines="60" w:after="144"/>
        <w:ind w:left="567" w:hanging="567"/>
        <w:jc w:val="both"/>
      </w:pPr>
      <w:r>
        <w:rPr>
          <w:b/>
          <w:bCs/>
        </w:rPr>
        <w:t>Návrh na plnenie kritéri</w:t>
      </w:r>
      <w:r w:rsidR="001B2782">
        <w:rPr>
          <w:b/>
          <w:bCs/>
        </w:rPr>
        <w:t>í</w:t>
      </w:r>
      <w:r>
        <w:t xml:space="preserve"> - </w:t>
      </w:r>
      <w:r>
        <w:rPr>
          <w:i/>
          <w:iCs/>
        </w:rPr>
        <w:t>vyplnená Príloha č.</w:t>
      </w:r>
      <w:r w:rsidR="00BE67CE">
        <w:rPr>
          <w:i/>
          <w:iCs/>
        </w:rPr>
        <w:t>8</w:t>
      </w:r>
      <w:r>
        <w:rPr>
          <w:i/>
          <w:iCs/>
        </w:rPr>
        <w:t xml:space="preserve"> týchto súťažných podkladov</w:t>
      </w:r>
    </w:p>
    <w:p w14:paraId="769CC364" w14:textId="77777777" w:rsidR="00B0654D" w:rsidRPr="00FA09B9" w:rsidRDefault="00CA25C7" w:rsidP="008D3383">
      <w:pPr>
        <w:pStyle w:val="Normlnyodrky"/>
        <w:numPr>
          <w:ilvl w:val="0"/>
          <w:numId w:val="38"/>
        </w:numPr>
        <w:tabs>
          <w:tab w:val="left" w:pos="567"/>
        </w:tabs>
        <w:suppressAutoHyphens w:val="0"/>
        <w:spacing w:afterLines="60" w:after="144"/>
        <w:ind w:left="567" w:hanging="567"/>
        <w:jc w:val="both"/>
        <w:rPr>
          <w:szCs w:val="20"/>
        </w:rPr>
      </w:pPr>
      <w:r>
        <w:rPr>
          <w:b/>
          <w:szCs w:val="20"/>
        </w:rPr>
        <w:t>Ocenen</w:t>
      </w:r>
      <w:r w:rsidR="00AB4505">
        <w:rPr>
          <w:b/>
          <w:szCs w:val="20"/>
        </w:rPr>
        <w:t>ý</w:t>
      </w:r>
      <w:r>
        <w:rPr>
          <w:b/>
          <w:szCs w:val="20"/>
        </w:rPr>
        <w:t xml:space="preserve"> výkaz výmer (ponukov</w:t>
      </w:r>
      <w:r w:rsidR="00AB4505">
        <w:rPr>
          <w:b/>
          <w:szCs w:val="20"/>
        </w:rPr>
        <w:t>ý</w:t>
      </w:r>
      <w:r>
        <w:rPr>
          <w:b/>
          <w:szCs w:val="20"/>
        </w:rPr>
        <w:t xml:space="preserve"> rozpoč</w:t>
      </w:r>
      <w:r w:rsidR="00AB4505">
        <w:rPr>
          <w:b/>
          <w:szCs w:val="20"/>
        </w:rPr>
        <w:t>e</w:t>
      </w:r>
      <w:r>
        <w:rPr>
          <w:b/>
          <w:szCs w:val="20"/>
        </w:rPr>
        <w:t>t),</w:t>
      </w:r>
      <w:r>
        <w:rPr>
          <w:szCs w:val="20"/>
        </w:rPr>
        <w:t xml:space="preserve"> ktor</w:t>
      </w:r>
      <w:r w:rsidR="00AB4505">
        <w:rPr>
          <w:szCs w:val="20"/>
        </w:rPr>
        <w:t>ý</w:t>
      </w:r>
      <w:r>
        <w:rPr>
          <w:szCs w:val="20"/>
        </w:rPr>
        <w:t xml:space="preserve"> tvor</w:t>
      </w:r>
      <w:r w:rsidR="00AB4505">
        <w:rPr>
          <w:szCs w:val="20"/>
        </w:rPr>
        <w:t>í</w:t>
      </w:r>
      <w:r>
        <w:rPr>
          <w:szCs w:val="20"/>
        </w:rPr>
        <w:t xml:space="preserve"> samostatnú prílohu a </w:t>
      </w:r>
      <w:r w:rsidR="00AB4505">
        <w:rPr>
          <w:szCs w:val="20"/>
        </w:rPr>
        <w:t>je</w:t>
      </w:r>
      <w:r>
        <w:rPr>
          <w:szCs w:val="20"/>
        </w:rPr>
        <w:t xml:space="preserve"> neoddeliteľnou súčasťou súťažných podkladov</w:t>
      </w:r>
      <w:r>
        <w:rPr>
          <w:color w:val="00B050"/>
          <w:szCs w:val="20"/>
        </w:rPr>
        <w:t xml:space="preserve">. </w:t>
      </w:r>
    </w:p>
    <w:p w14:paraId="0BF262A7" w14:textId="70E7D02C" w:rsidR="00B0654D" w:rsidRPr="005F2FA6" w:rsidRDefault="00CA25C7" w:rsidP="000430A5">
      <w:pPr>
        <w:pStyle w:val="Normlnyodrky"/>
        <w:numPr>
          <w:ilvl w:val="0"/>
          <w:numId w:val="38"/>
        </w:numPr>
        <w:tabs>
          <w:tab w:val="left" w:pos="567"/>
        </w:tabs>
        <w:suppressAutoHyphens w:val="0"/>
        <w:spacing w:afterLines="60" w:after="144"/>
        <w:ind w:left="567" w:hanging="567"/>
        <w:jc w:val="both"/>
        <w:rPr>
          <w:bCs/>
          <w:szCs w:val="20"/>
        </w:rPr>
      </w:pPr>
      <w:r w:rsidRPr="000430A5">
        <w:rPr>
          <w:b/>
          <w:szCs w:val="20"/>
        </w:rPr>
        <w:t>Harmonogram postupu a</w:t>
      </w:r>
      <w:r w:rsidR="00714DD1" w:rsidRPr="000430A5">
        <w:rPr>
          <w:b/>
          <w:szCs w:val="20"/>
        </w:rPr>
        <w:t> </w:t>
      </w:r>
      <w:r w:rsidRPr="000430A5">
        <w:rPr>
          <w:b/>
          <w:szCs w:val="20"/>
        </w:rPr>
        <w:t xml:space="preserve">trvania prác, </w:t>
      </w:r>
      <w:r w:rsidRPr="005F2FA6">
        <w:rPr>
          <w:bCs/>
          <w:szCs w:val="20"/>
        </w:rPr>
        <w:t>v</w:t>
      </w:r>
      <w:r w:rsidR="00714DD1" w:rsidRPr="005F2FA6">
        <w:rPr>
          <w:bCs/>
          <w:szCs w:val="20"/>
        </w:rPr>
        <w:t> </w:t>
      </w:r>
      <w:r w:rsidRPr="005F2FA6">
        <w:rPr>
          <w:bCs/>
          <w:szCs w:val="20"/>
        </w:rPr>
        <w:t xml:space="preserve">ktorom je uchádzač povinný </w:t>
      </w:r>
      <w:r w:rsidR="00E707EC" w:rsidRPr="005F2FA6">
        <w:rPr>
          <w:bCs/>
          <w:szCs w:val="20"/>
        </w:rPr>
        <w:t xml:space="preserve">celkovú </w:t>
      </w:r>
      <w:r w:rsidRPr="005F2FA6">
        <w:rPr>
          <w:bCs/>
          <w:szCs w:val="20"/>
        </w:rPr>
        <w:t>dĺžku trvania prác</w:t>
      </w:r>
      <w:r w:rsidR="00C3404D" w:rsidRPr="005F2FA6">
        <w:rPr>
          <w:bCs/>
          <w:szCs w:val="20"/>
        </w:rPr>
        <w:t xml:space="preserve"> </w:t>
      </w:r>
      <w:r w:rsidRPr="005F2FA6">
        <w:rPr>
          <w:bCs/>
          <w:szCs w:val="20"/>
        </w:rPr>
        <w:t>stanovenú verejným obstarávateľom</w:t>
      </w:r>
      <w:r w:rsidR="00974ACD" w:rsidRPr="005F2FA6">
        <w:rPr>
          <w:bCs/>
          <w:szCs w:val="20"/>
        </w:rPr>
        <w:t xml:space="preserve"> </w:t>
      </w:r>
      <w:r w:rsidR="000E759D" w:rsidRPr="005F2FA6">
        <w:rPr>
          <w:bCs/>
          <w:szCs w:val="20"/>
        </w:rPr>
        <w:t>maximálne</w:t>
      </w:r>
      <w:r w:rsidR="00C031FE" w:rsidRPr="005F2FA6">
        <w:rPr>
          <w:bCs/>
          <w:szCs w:val="20"/>
        </w:rPr>
        <w:t xml:space="preserve"> do </w:t>
      </w:r>
      <w:r w:rsidR="004577FF">
        <w:rPr>
          <w:bCs/>
          <w:szCs w:val="20"/>
        </w:rPr>
        <w:t>150</w:t>
      </w:r>
      <w:r w:rsidR="00C031FE" w:rsidRPr="005F2FA6">
        <w:rPr>
          <w:bCs/>
          <w:szCs w:val="20"/>
        </w:rPr>
        <w:t xml:space="preserve"> </w:t>
      </w:r>
      <w:r w:rsidR="004F4F86" w:rsidRPr="005F2FA6">
        <w:rPr>
          <w:bCs/>
          <w:szCs w:val="20"/>
        </w:rPr>
        <w:t xml:space="preserve">kalendárnych </w:t>
      </w:r>
      <w:r w:rsidR="00C031FE" w:rsidRPr="005F2FA6">
        <w:rPr>
          <w:bCs/>
          <w:szCs w:val="20"/>
        </w:rPr>
        <w:t>dní odo dňa</w:t>
      </w:r>
      <w:r w:rsidR="00495FF9" w:rsidRPr="005F2FA6">
        <w:rPr>
          <w:bCs/>
          <w:szCs w:val="20"/>
        </w:rPr>
        <w:t xml:space="preserve"> odovzdania a prevzatia staveniska</w:t>
      </w:r>
      <w:r w:rsidR="005B0A8E" w:rsidRPr="005F2FA6">
        <w:rPr>
          <w:bCs/>
          <w:szCs w:val="20"/>
        </w:rPr>
        <w:t xml:space="preserve"> </w:t>
      </w:r>
      <w:r w:rsidRPr="005F2FA6">
        <w:rPr>
          <w:bCs/>
          <w:szCs w:val="20"/>
        </w:rPr>
        <w:t>vyjadriť počtom dní potrebných na zrealizovanie jednotlivých čiastkových prác</w:t>
      </w:r>
      <w:r w:rsidR="00C01B85" w:rsidRPr="005F2FA6">
        <w:rPr>
          <w:bCs/>
          <w:szCs w:val="20"/>
        </w:rPr>
        <w:t xml:space="preserve"> (nie uvedením konkrétnych me</w:t>
      </w:r>
      <w:r w:rsidR="00FD086E" w:rsidRPr="005F2FA6">
        <w:rPr>
          <w:bCs/>
          <w:szCs w:val="20"/>
        </w:rPr>
        <w:t xml:space="preserve">siacov (napr. </w:t>
      </w:r>
      <w:r w:rsidR="00A57AE8" w:rsidRPr="005F2FA6">
        <w:rPr>
          <w:bCs/>
          <w:szCs w:val="20"/>
        </w:rPr>
        <w:t>apríl</w:t>
      </w:r>
      <w:r w:rsidR="00FD086E" w:rsidRPr="005F2FA6">
        <w:rPr>
          <w:bCs/>
          <w:szCs w:val="20"/>
        </w:rPr>
        <w:t>), alebo konkrétnych dátumov (napr. 1</w:t>
      </w:r>
      <w:r w:rsidR="00A57AE8" w:rsidRPr="005F2FA6">
        <w:rPr>
          <w:bCs/>
          <w:szCs w:val="20"/>
        </w:rPr>
        <w:t>.4</w:t>
      </w:r>
      <w:r w:rsidR="00FD086E" w:rsidRPr="005F2FA6">
        <w:rPr>
          <w:bCs/>
          <w:szCs w:val="20"/>
        </w:rPr>
        <w:t>.</w:t>
      </w:r>
      <w:r w:rsidR="00B10C8F" w:rsidRPr="005F2FA6">
        <w:rPr>
          <w:bCs/>
          <w:szCs w:val="20"/>
        </w:rPr>
        <w:t>)</w:t>
      </w:r>
      <w:r w:rsidRPr="005F2FA6">
        <w:rPr>
          <w:bCs/>
          <w:szCs w:val="20"/>
        </w:rPr>
        <w:t>. Takto spracovan</w:t>
      </w:r>
      <w:r w:rsidR="00A863CF" w:rsidRPr="005F2FA6">
        <w:rPr>
          <w:bCs/>
          <w:szCs w:val="20"/>
        </w:rPr>
        <w:t>ý</w:t>
      </w:r>
      <w:r w:rsidRPr="005F2FA6">
        <w:rPr>
          <w:bCs/>
          <w:szCs w:val="20"/>
        </w:rPr>
        <w:t xml:space="preserve"> grafick</w:t>
      </w:r>
      <w:r w:rsidR="00A863CF" w:rsidRPr="005F2FA6">
        <w:rPr>
          <w:bCs/>
          <w:szCs w:val="20"/>
        </w:rPr>
        <w:t>ý</w:t>
      </w:r>
      <w:r w:rsidRPr="005F2FA6">
        <w:rPr>
          <w:bCs/>
          <w:szCs w:val="20"/>
        </w:rPr>
        <w:t xml:space="preserve"> harmonogram prác bud</w:t>
      </w:r>
      <w:r w:rsidR="00A863CF" w:rsidRPr="005F2FA6">
        <w:rPr>
          <w:bCs/>
          <w:szCs w:val="20"/>
        </w:rPr>
        <w:t>e</w:t>
      </w:r>
      <w:r w:rsidRPr="005F2FA6">
        <w:rPr>
          <w:bCs/>
          <w:szCs w:val="20"/>
        </w:rPr>
        <w:t xml:space="preserve"> obsahovať stručný popis jednotlivých prác s</w:t>
      </w:r>
      <w:r w:rsidR="00714DD1" w:rsidRPr="005F2FA6">
        <w:rPr>
          <w:bCs/>
          <w:szCs w:val="20"/>
        </w:rPr>
        <w:t> </w:t>
      </w:r>
      <w:r w:rsidRPr="005F2FA6">
        <w:rPr>
          <w:bCs/>
          <w:szCs w:val="20"/>
        </w:rPr>
        <w:t>uvedením ich časovej postupnosti a</w:t>
      </w:r>
      <w:r w:rsidR="00714DD1" w:rsidRPr="005F2FA6">
        <w:rPr>
          <w:bCs/>
          <w:szCs w:val="20"/>
        </w:rPr>
        <w:t> </w:t>
      </w:r>
      <w:r w:rsidRPr="005F2FA6">
        <w:rPr>
          <w:bCs/>
          <w:szCs w:val="20"/>
        </w:rPr>
        <w:t>nadväznosti v</w:t>
      </w:r>
      <w:r w:rsidR="00714DD1" w:rsidRPr="005F2FA6">
        <w:rPr>
          <w:bCs/>
          <w:szCs w:val="20"/>
        </w:rPr>
        <w:t> </w:t>
      </w:r>
      <w:r w:rsidRPr="005F2FA6">
        <w:rPr>
          <w:bCs/>
          <w:szCs w:val="20"/>
        </w:rPr>
        <w:t>zmysle projektovej dokumentácie.</w:t>
      </w:r>
    </w:p>
    <w:p w14:paraId="19674D43" w14:textId="47FAEAAD" w:rsidR="0049323A" w:rsidRPr="00311FBC" w:rsidRDefault="00401D5A" w:rsidP="005F2FA6">
      <w:pPr>
        <w:pStyle w:val="Normlnyodrky"/>
        <w:numPr>
          <w:ilvl w:val="0"/>
          <w:numId w:val="38"/>
        </w:numPr>
        <w:tabs>
          <w:tab w:val="left" w:pos="567"/>
        </w:tabs>
        <w:suppressAutoHyphens w:val="0"/>
        <w:spacing w:afterLines="60" w:after="144"/>
        <w:ind w:left="567" w:hanging="567"/>
        <w:jc w:val="both"/>
        <w:rPr>
          <w:bCs/>
          <w:strike/>
          <w:szCs w:val="20"/>
        </w:rPr>
      </w:pPr>
      <w:r w:rsidRPr="00311FBC">
        <w:rPr>
          <w:b/>
          <w:color w:val="212121"/>
          <w:szCs w:val="20"/>
        </w:rPr>
        <w:t xml:space="preserve">Rozhodnutie o udelení súhlasu na zhodnocovanie odpadov mobilným zariadením činnosťou R3/R5 </w:t>
      </w:r>
      <w:r w:rsidRPr="00311FBC">
        <w:rPr>
          <w:bCs/>
          <w:color w:val="212121"/>
          <w:szCs w:val="20"/>
        </w:rPr>
        <w:t xml:space="preserve">– uchádzač predloží kópiu platného rozhodnutia orgánu štátnej správy odpadového hospodárstva, ktorým bol podľa § 97 ods. 1 písm. h) zákona č. 79/2015 Z. z. o odpadoch udelený súhlas na zhodnocovanie odpadov mobilným zariadením. Rozhodnutie musí oprávňovať uchádzača na vykonávanie činnosti zhodnocovania odpadov pod kódom R5 (recyklácia alebo spätné získavanie ostatných anorganických materiálov), prípadne R3 (recyklácia alebo spätné získavanie organických látok, ktoré nie sú používané ako rozpúšťadlá vrátane kompostovania a iných biologických transformačných procesov). Za mobilné zariadenie sa na účely tejto zákazky považuje cestná fréza; súhlas na prevádzkovanie stacionárnej obaľovacej súpravy alebo súpravy viacerých zariadení sa nepovažuje za splnenie tejto požiadavky. </w:t>
      </w:r>
      <w:r w:rsidR="0031681C" w:rsidRPr="00311FBC">
        <w:rPr>
          <w:bCs/>
          <w:color w:val="212121"/>
          <w:szCs w:val="20"/>
        </w:rPr>
        <w:t xml:space="preserve">Splnenie tejto </w:t>
      </w:r>
      <w:r w:rsidR="000F36F0" w:rsidRPr="00311FBC">
        <w:rPr>
          <w:bCs/>
          <w:color w:val="212121"/>
          <w:szCs w:val="20"/>
        </w:rPr>
        <w:t>požiadavk</w:t>
      </w:r>
      <w:r w:rsidR="0031681C" w:rsidRPr="00311FBC">
        <w:rPr>
          <w:bCs/>
          <w:color w:val="212121"/>
          <w:szCs w:val="20"/>
        </w:rPr>
        <w:t>y</w:t>
      </w:r>
      <w:r w:rsidR="000F36F0" w:rsidRPr="00311FBC">
        <w:rPr>
          <w:bCs/>
          <w:color w:val="212121"/>
          <w:szCs w:val="20"/>
        </w:rPr>
        <w:t xml:space="preserve"> môže uchádzač preukázať aj prostredníctvom subdodávateľa; v takom prípade </w:t>
      </w:r>
      <w:r w:rsidRPr="00311FBC">
        <w:rPr>
          <w:bCs/>
          <w:color w:val="212121"/>
          <w:szCs w:val="20"/>
        </w:rPr>
        <w:t xml:space="preserve">predloží rozhodnutie </w:t>
      </w:r>
      <w:r w:rsidR="006F3FC0" w:rsidRPr="00311FBC">
        <w:rPr>
          <w:bCs/>
          <w:color w:val="212121"/>
          <w:szCs w:val="20"/>
        </w:rPr>
        <w:t xml:space="preserve">vydané na meno </w:t>
      </w:r>
      <w:r w:rsidRPr="00311FBC">
        <w:rPr>
          <w:bCs/>
          <w:color w:val="212121"/>
          <w:szCs w:val="20"/>
        </w:rPr>
        <w:t>tohto subdodávateľa a uvedie ho v zozname subdodávateľov.</w:t>
      </w:r>
    </w:p>
    <w:p w14:paraId="63443E98" w14:textId="4B0B5EB0" w:rsidR="00577BDA" w:rsidRPr="00311FBC" w:rsidRDefault="00577BDA" w:rsidP="008D3383">
      <w:pPr>
        <w:pStyle w:val="Normlnyodrky"/>
        <w:widowControl w:val="0"/>
        <w:numPr>
          <w:ilvl w:val="0"/>
          <w:numId w:val="38"/>
        </w:numPr>
        <w:tabs>
          <w:tab w:val="left" w:pos="567"/>
        </w:tabs>
        <w:suppressAutoHyphens w:val="0"/>
        <w:autoSpaceDE w:val="0"/>
        <w:autoSpaceDN w:val="0"/>
        <w:spacing w:before="120" w:afterLines="60" w:after="144"/>
        <w:ind w:left="567" w:hanging="567"/>
        <w:jc w:val="both"/>
      </w:pPr>
      <w:r w:rsidRPr="00311FBC">
        <w:rPr>
          <w:b/>
          <w:szCs w:val="20"/>
        </w:rPr>
        <w:t xml:space="preserve">Registrácia na činnosť Obchodníka alebo Sprostredkovateľa podľa § 98 ods. 2 zákona o odpadoch </w:t>
      </w:r>
      <w:r w:rsidRPr="00311FBC">
        <w:rPr>
          <w:bCs/>
          <w:szCs w:val="20"/>
        </w:rPr>
        <w:t>– uchádzač predloží doklad – potvrdenie o registrácii, ktorým preukáže, že predmetom registrácie je požadovaná činnosť</w:t>
      </w:r>
      <w:r w:rsidR="0031681C" w:rsidRPr="00311FBC">
        <w:t xml:space="preserve"> </w:t>
      </w:r>
      <w:r w:rsidR="0031681C" w:rsidRPr="00311FBC">
        <w:rPr>
          <w:bCs/>
          <w:szCs w:val="20"/>
        </w:rPr>
        <w:t xml:space="preserve">Splnenie tejto požiadavky </w:t>
      </w:r>
      <w:r w:rsidRPr="00311FBC">
        <w:rPr>
          <w:bCs/>
          <w:szCs w:val="20"/>
        </w:rPr>
        <w:t xml:space="preserve">môže uchádzač </w:t>
      </w:r>
      <w:r w:rsidR="006F3FC0" w:rsidRPr="00311FBC">
        <w:rPr>
          <w:bCs/>
          <w:szCs w:val="20"/>
        </w:rPr>
        <w:t xml:space="preserve">preukázať </w:t>
      </w:r>
      <w:r w:rsidRPr="00311FBC">
        <w:rPr>
          <w:bCs/>
          <w:szCs w:val="20"/>
        </w:rPr>
        <w:t xml:space="preserve">aj prostredníctvom subdodávateľa; v takom prípade predloží doklad o registrácii </w:t>
      </w:r>
      <w:r w:rsidR="00CF25D5" w:rsidRPr="00311FBC">
        <w:rPr>
          <w:bCs/>
          <w:szCs w:val="20"/>
        </w:rPr>
        <w:t xml:space="preserve">vystavený na meno </w:t>
      </w:r>
      <w:r w:rsidRPr="00311FBC">
        <w:rPr>
          <w:bCs/>
          <w:szCs w:val="20"/>
        </w:rPr>
        <w:t>subdodávateľa a uvedie ho v zozname subdodávateľov.</w:t>
      </w:r>
    </w:p>
    <w:p w14:paraId="6CBF5EA2" w14:textId="7A1A6FE9" w:rsidR="00B0654D" w:rsidRPr="008F4CD3" w:rsidRDefault="00CA25C7" w:rsidP="008D3383">
      <w:pPr>
        <w:pStyle w:val="Normlnyodrky"/>
        <w:widowControl w:val="0"/>
        <w:numPr>
          <w:ilvl w:val="0"/>
          <w:numId w:val="38"/>
        </w:numPr>
        <w:tabs>
          <w:tab w:val="left" w:pos="567"/>
        </w:tabs>
        <w:suppressAutoHyphens w:val="0"/>
        <w:autoSpaceDE w:val="0"/>
        <w:autoSpaceDN w:val="0"/>
        <w:spacing w:before="120" w:afterLines="60" w:after="144"/>
        <w:ind w:left="567" w:hanging="567"/>
        <w:jc w:val="both"/>
      </w:pPr>
      <w:r>
        <w:rPr>
          <w:b/>
          <w:bCs/>
        </w:rPr>
        <w:t xml:space="preserve">Čestné vyhlásenie o akceptovaní zmluvných a obchodných podmienok </w:t>
      </w:r>
      <w:r>
        <w:t>-</w:t>
      </w:r>
      <w:r w:rsidR="001107CA">
        <w:t xml:space="preserve"> </w:t>
      </w:r>
      <w:r>
        <w:rPr>
          <w:i/>
          <w:iCs/>
        </w:rPr>
        <w:t xml:space="preserve">vyplnená Príloha č. </w:t>
      </w:r>
      <w:r w:rsidR="00314B6D">
        <w:rPr>
          <w:i/>
          <w:iCs/>
        </w:rPr>
        <w:t>4</w:t>
      </w:r>
      <w:r>
        <w:rPr>
          <w:i/>
          <w:iCs/>
        </w:rPr>
        <w:t xml:space="preserve"> týchto súťažných podkladov</w:t>
      </w:r>
    </w:p>
    <w:p w14:paraId="049E4F03" w14:textId="7ECC97AC" w:rsidR="006B0DDA" w:rsidRDefault="00CA25C7" w:rsidP="008D3383">
      <w:pPr>
        <w:pStyle w:val="Normlnyodrky"/>
        <w:widowControl w:val="0"/>
        <w:numPr>
          <w:ilvl w:val="0"/>
          <w:numId w:val="38"/>
        </w:numPr>
        <w:tabs>
          <w:tab w:val="left" w:pos="567"/>
        </w:tabs>
        <w:suppressAutoHyphens w:val="0"/>
        <w:autoSpaceDE w:val="0"/>
        <w:autoSpaceDN w:val="0"/>
        <w:spacing w:before="120" w:afterLines="60" w:after="144"/>
        <w:ind w:left="567" w:hanging="567"/>
        <w:jc w:val="both"/>
      </w:pPr>
      <w:r w:rsidRPr="0011403E">
        <w:rPr>
          <w:b/>
          <w:bCs/>
        </w:rPr>
        <w:t>Zoznam dôverných informácii</w:t>
      </w:r>
      <w:r>
        <w:t xml:space="preserve">  - </w:t>
      </w:r>
      <w:r w:rsidRPr="0011403E">
        <w:rPr>
          <w:i/>
          <w:iCs/>
        </w:rPr>
        <w:t>v</w:t>
      </w:r>
      <w:r w:rsidR="00C3404D">
        <w:rPr>
          <w:i/>
          <w:iCs/>
        </w:rPr>
        <w:t> </w:t>
      </w:r>
      <w:r w:rsidRPr="0011403E">
        <w:rPr>
          <w:i/>
          <w:iCs/>
        </w:rPr>
        <w:t>zmysle</w:t>
      </w:r>
      <w:r w:rsidR="00C3404D">
        <w:rPr>
          <w:i/>
          <w:iCs/>
        </w:rPr>
        <w:t xml:space="preserve"> </w:t>
      </w:r>
      <w:r w:rsidRPr="0011403E">
        <w:rPr>
          <w:i/>
          <w:iCs/>
        </w:rPr>
        <w:t xml:space="preserve">Prílohy č. </w:t>
      </w:r>
      <w:r w:rsidR="00314B6D">
        <w:rPr>
          <w:i/>
          <w:iCs/>
        </w:rPr>
        <w:t>10</w:t>
      </w:r>
      <w:r w:rsidRPr="0011403E">
        <w:rPr>
          <w:i/>
          <w:iCs/>
        </w:rPr>
        <w:t xml:space="preserve">  týchto súťažných podkladov</w:t>
      </w:r>
      <w:r>
        <w:t xml:space="preserve">; </w:t>
      </w:r>
    </w:p>
    <w:p w14:paraId="53E76473" w14:textId="3EC6EBD1" w:rsidR="00B0654D" w:rsidRPr="00E47D97" w:rsidRDefault="00CA25C7" w:rsidP="008D3383">
      <w:pPr>
        <w:pStyle w:val="Normlnyodrky"/>
        <w:widowControl w:val="0"/>
        <w:numPr>
          <w:ilvl w:val="0"/>
          <w:numId w:val="38"/>
        </w:numPr>
        <w:tabs>
          <w:tab w:val="left" w:pos="567"/>
        </w:tabs>
        <w:suppressAutoHyphens w:val="0"/>
        <w:autoSpaceDE w:val="0"/>
        <w:autoSpaceDN w:val="0"/>
        <w:spacing w:before="120" w:afterLines="60" w:after="144"/>
        <w:ind w:left="567" w:hanging="567"/>
        <w:jc w:val="both"/>
      </w:pPr>
      <w:r w:rsidRPr="006D7993">
        <w:rPr>
          <w:b/>
          <w:bCs/>
        </w:rPr>
        <w:t xml:space="preserve">Informácie o osobe, ktorej služby alebo podklady </w:t>
      </w:r>
      <w:r w:rsidR="00437E83" w:rsidRPr="006D7993">
        <w:rPr>
          <w:b/>
          <w:bCs/>
        </w:rPr>
        <w:t xml:space="preserve">uchádzač využil </w:t>
      </w:r>
      <w:r w:rsidRPr="006D7993">
        <w:rPr>
          <w:b/>
          <w:bCs/>
        </w:rPr>
        <w:t>pri vypracovaní ponuky</w:t>
      </w:r>
      <w:r w:rsidR="004831A9">
        <w:rPr>
          <w:b/>
          <w:bCs/>
        </w:rPr>
        <w:t xml:space="preserve"> </w:t>
      </w:r>
      <w:r w:rsidRPr="006D7993">
        <w:rPr>
          <w:i/>
          <w:iCs/>
        </w:rPr>
        <w:t xml:space="preserve">– vyplnená Príloha č. </w:t>
      </w:r>
      <w:r w:rsidR="00094719">
        <w:rPr>
          <w:i/>
          <w:iCs/>
        </w:rPr>
        <w:t>1</w:t>
      </w:r>
      <w:r w:rsidR="00AF61E3">
        <w:rPr>
          <w:i/>
          <w:iCs/>
        </w:rPr>
        <w:t>1</w:t>
      </w:r>
      <w:r w:rsidRPr="006D7993">
        <w:rPr>
          <w:i/>
          <w:iCs/>
        </w:rPr>
        <w:t xml:space="preserve">  súťažných podkladov</w:t>
      </w:r>
      <w:r w:rsidR="00272F11">
        <w:rPr>
          <w:i/>
          <w:iCs/>
        </w:rPr>
        <w:t xml:space="preserve">. </w:t>
      </w:r>
      <w:r w:rsidR="0067308A" w:rsidRPr="001B0FB0">
        <w:t xml:space="preserve">V zmysle § 49 ods. 5 </w:t>
      </w:r>
      <w:r w:rsidR="001B0FB0" w:rsidRPr="001B0FB0">
        <w:t xml:space="preserve"> zákona o VO</w:t>
      </w:r>
      <w:r w:rsidR="001B0FB0">
        <w:rPr>
          <w:i/>
          <w:iCs/>
        </w:rPr>
        <w:t xml:space="preserve"> v</w:t>
      </w:r>
      <w:r w:rsidRPr="006D7993">
        <w:t> prípade ak uchádzač nevypracoval ponuku sám</w:t>
      </w:r>
      <w:r w:rsidR="00374160">
        <w:t xml:space="preserve">, </w:t>
      </w:r>
      <w:r w:rsidR="00374160">
        <w:rPr>
          <w:szCs w:val="20"/>
          <w:lang w:eastAsia="cs-CZ"/>
        </w:rPr>
        <w:t>uvedie vo svojej ponuke informáciu o osobe, ktorej služby alebo podklady  pri jej vypracovaní využil. Údaje podľa prvej vety uvedie v rozsahu meno a priezvisko, obchodné meno alebo názov, adresa pobytu, sídlo alebo miesto podnikania a identifikačné číslo, ak bolo pridelené.</w:t>
      </w:r>
    </w:p>
    <w:p w14:paraId="1D1536AB" w14:textId="46F642CF" w:rsidR="005C555C" w:rsidRPr="00304331" w:rsidRDefault="00EB55D5" w:rsidP="00304331">
      <w:pPr>
        <w:pStyle w:val="Odsekzoznamu"/>
        <w:numPr>
          <w:ilvl w:val="1"/>
          <w:numId w:val="51"/>
        </w:numPr>
        <w:tabs>
          <w:tab w:val="left" w:pos="-3119"/>
        </w:tabs>
        <w:autoSpaceDE w:val="0"/>
        <w:autoSpaceDN w:val="0"/>
        <w:spacing w:before="120" w:after="120"/>
        <w:ind w:left="567" w:hanging="567"/>
        <w:jc w:val="both"/>
        <w:rPr>
          <w:rFonts w:ascii="Arial" w:hAnsi="Arial" w:cs="Arial"/>
          <w:sz w:val="20"/>
          <w:szCs w:val="20"/>
          <w:lang w:eastAsia="cs-CZ"/>
        </w:rPr>
      </w:pPr>
      <w:r>
        <w:rPr>
          <w:rFonts w:ascii="Arial" w:hAnsi="Arial" w:cs="Arial"/>
          <w:sz w:val="20"/>
          <w:szCs w:val="20"/>
          <w:lang w:eastAsia="cs-CZ"/>
        </w:rPr>
        <w:t xml:space="preserve">Uchádzač zároveň vyplní </w:t>
      </w:r>
      <w:r>
        <w:rPr>
          <w:rFonts w:ascii="Arial" w:hAnsi="Arial" w:cs="Arial"/>
          <w:b/>
          <w:bCs/>
          <w:sz w:val="20"/>
          <w:szCs w:val="20"/>
          <w:lang w:eastAsia="cs-CZ"/>
        </w:rPr>
        <w:t xml:space="preserve">Štruktúrovaný návrh na plnenie kritéria </w:t>
      </w:r>
      <w:r w:rsidRPr="00EB55D5">
        <w:rPr>
          <w:rFonts w:ascii="Arial" w:hAnsi="Arial" w:cs="Arial"/>
          <w:sz w:val="20"/>
          <w:szCs w:val="20"/>
          <w:lang w:eastAsia="cs-CZ"/>
        </w:rPr>
        <w:t>v menu Štruktúra po</w:t>
      </w:r>
      <w:r w:rsidR="00402094">
        <w:rPr>
          <w:rFonts w:ascii="Arial" w:hAnsi="Arial" w:cs="Arial"/>
          <w:sz w:val="20"/>
          <w:szCs w:val="20"/>
          <w:lang w:eastAsia="cs-CZ"/>
        </w:rPr>
        <w:t>n</w:t>
      </w:r>
      <w:r w:rsidRPr="00EB55D5">
        <w:rPr>
          <w:rFonts w:ascii="Arial" w:hAnsi="Arial" w:cs="Arial"/>
          <w:sz w:val="20"/>
          <w:szCs w:val="20"/>
          <w:lang w:eastAsia="cs-CZ"/>
        </w:rPr>
        <w:t>uky systému IS EVO.</w:t>
      </w:r>
      <w:bookmarkStart w:id="109" w:name="_Toc295378579"/>
      <w:bookmarkStart w:id="110" w:name="_Toc338751468"/>
      <w:bookmarkStart w:id="111" w:name="_Toc449474835"/>
      <w:bookmarkStart w:id="112" w:name="_Toc190421950"/>
      <w:bookmarkStart w:id="113" w:name="_Toc457494628"/>
    </w:p>
    <w:p w14:paraId="6F057F58" w14:textId="194A2338" w:rsidR="00B0654D" w:rsidRDefault="00CA25C7">
      <w:pPr>
        <w:pStyle w:val="wazza02"/>
      </w:pPr>
      <w:r>
        <w:t>Článok IV.</w:t>
      </w:r>
      <w:bookmarkEnd w:id="109"/>
      <w:bookmarkEnd w:id="110"/>
      <w:bookmarkEnd w:id="111"/>
      <w:bookmarkEnd w:id="112"/>
    </w:p>
    <w:p w14:paraId="40F33E91" w14:textId="77777777" w:rsidR="00B0654D" w:rsidRDefault="00CA25C7">
      <w:pPr>
        <w:pStyle w:val="wazza03"/>
      </w:pPr>
      <w:bookmarkStart w:id="114" w:name="_Toc295378580"/>
      <w:bookmarkStart w:id="115" w:name="_Toc449474836"/>
      <w:bookmarkStart w:id="116" w:name="_Toc13126782"/>
      <w:bookmarkStart w:id="117" w:name="_Toc338751469"/>
      <w:bookmarkStart w:id="118" w:name="_Toc106883116"/>
      <w:bookmarkStart w:id="119" w:name="_Toc163732982"/>
      <w:bookmarkStart w:id="120" w:name="_Toc182292425"/>
      <w:bookmarkStart w:id="121" w:name="_Toc190421951"/>
      <w:r>
        <w:t>Predkladanie ponúk</w:t>
      </w:r>
      <w:bookmarkEnd w:id="114"/>
      <w:bookmarkEnd w:id="115"/>
      <w:bookmarkEnd w:id="116"/>
      <w:bookmarkEnd w:id="117"/>
      <w:bookmarkEnd w:id="118"/>
      <w:bookmarkEnd w:id="119"/>
      <w:bookmarkEnd w:id="120"/>
      <w:bookmarkEnd w:id="121"/>
    </w:p>
    <w:p w14:paraId="4EB41438" w14:textId="77777777" w:rsidR="00B0654D" w:rsidRDefault="00CA25C7">
      <w:pPr>
        <w:pStyle w:val="wazza04"/>
        <w:numPr>
          <w:ilvl w:val="0"/>
          <w:numId w:val="51"/>
        </w:numPr>
      </w:pPr>
      <w:bookmarkStart w:id="122" w:name="_Toc338751470"/>
      <w:bookmarkStart w:id="123" w:name="_Toc457494607"/>
      <w:bookmarkStart w:id="124" w:name="_Toc295378581"/>
      <w:bookmarkStart w:id="125" w:name="_Toc449474837"/>
      <w:bookmarkStart w:id="126" w:name="_Toc190421952"/>
      <w:r>
        <w:lastRenderedPageBreak/>
        <w:t>P</w:t>
      </w:r>
      <w:bookmarkEnd w:id="122"/>
      <w:bookmarkEnd w:id="123"/>
      <w:bookmarkEnd w:id="124"/>
      <w:bookmarkEnd w:id="125"/>
      <w:r w:rsidR="00D630E7">
        <w:t>REDLOŽENIE PONUKY</w:t>
      </w:r>
      <w:bookmarkEnd w:id="126"/>
    </w:p>
    <w:p w14:paraId="463213B3"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Ak uchádzač nevypracoval ponuku sám, </w:t>
      </w:r>
      <w:r w:rsidR="00EA7D71">
        <w:rPr>
          <w:rFonts w:ascii="Arial" w:hAnsi="Arial" w:cs="Arial"/>
          <w:sz w:val="20"/>
          <w:szCs w:val="20"/>
          <w:lang w:eastAsia="cs-CZ"/>
        </w:rPr>
        <w:t>uvedie vo svojej ponuke informáciu o osobe, ktorej služby alebo podklady pri jej vypracovaní využil</w:t>
      </w:r>
      <w:r w:rsidR="002D5E0B">
        <w:rPr>
          <w:rFonts w:ascii="Arial" w:hAnsi="Arial" w:cs="Arial"/>
          <w:sz w:val="20"/>
          <w:szCs w:val="20"/>
          <w:lang w:eastAsia="cs-CZ"/>
        </w:rPr>
        <w:t>. Údaje podľa prvej vety uvedie v rozsahu meno a</w:t>
      </w:r>
      <w:r w:rsidR="005C5AC8">
        <w:rPr>
          <w:rFonts w:ascii="Arial" w:hAnsi="Arial" w:cs="Arial"/>
          <w:sz w:val="20"/>
          <w:szCs w:val="20"/>
          <w:lang w:eastAsia="cs-CZ"/>
        </w:rPr>
        <w:t> </w:t>
      </w:r>
      <w:r w:rsidR="002D5E0B">
        <w:rPr>
          <w:rFonts w:ascii="Arial" w:hAnsi="Arial" w:cs="Arial"/>
          <w:sz w:val="20"/>
          <w:szCs w:val="20"/>
          <w:lang w:eastAsia="cs-CZ"/>
        </w:rPr>
        <w:t>priezvisko</w:t>
      </w:r>
      <w:r w:rsidR="005C5AC8">
        <w:rPr>
          <w:rFonts w:ascii="Arial" w:hAnsi="Arial" w:cs="Arial"/>
          <w:sz w:val="20"/>
          <w:szCs w:val="20"/>
          <w:lang w:eastAsia="cs-CZ"/>
        </w:rPr>
        <w:t>, obchodné meno alebo názov, adresa pobytu, sídlo alebo miesto podnikania a identifikačné číslo, ak bolo pridelené.</w:t>
      </w:r>
    </w:p>
    <w:p w14:paraId="0A2A8F39"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bookmarkStart w:id="127" w:name="_Toc295378582"/>
      <w:bookmarkStart w:id="128" w:name="_Toc338751471"/>
      <w:r>
        <w:rPr>
          <w:rFonts w:ascii="Arial" w:hAnsi="Arial" w:cs="Arial"/>
          <w:sz w:val="20"/>
          <w:szCs w:val="20"/>
          <w:lang w:eastAsia="cs-CZ"/>
        </w:rPr>
        <w:t>Uchádzač predloží ponuku v lehote na predkladanie ponúk uvedenej v</w:t>
      </w:r>
      <w:r w:rsidR="00675A2D">
        <w:rPr>
          <w:rFonts w:ascii="Arial" w:hAnsi="Arial" w:cs="Arial"/>
          <w:sz w:val="20"/>
          <w:szCs w:val="20"/>
          <w:lang w:eastAsia="cs-CZ"/>
        </w:rPr>
        <w:t> Oznámení o</w:t>
      </w:r>
      <w:r w:rsidR="00374751">
        <w:rPr>
          <w:rFonts w:ascii="Arial" w:hAnsi="Arial" w:cs="Arial"/>
          <w:sz w:val="20"/>
          <w:szCs w:val="20"/>
          <w:lang w:eastAsia="cs-CZ"/>
        </w:rPr>
        <w:t> </w:t>
      </w:r>
      <w:r w:rsidR="00675A2D">
        <w:rPr>
          <w:rFonts w:ascii="Arial" w:hAnsi="Arial" w:cs="Arial"/>
          <w:sz w:val="20"/>
          <w:szCs w:val="20"/>
          <w:lang w:eastAsia="cs-CZ"/>
        </w:rPr>
        <w:t>vyhlásení</w:t>
      </w:r>
      <w:r w:rsidR="00374751">
        <w:rPr>
          <w:rFonts w:ascii="Arial" w:hAnsi="Arial" w:cs="Arial"/>
          <w:sz w:val="20"/>
          <w:szCs w:val="20"/>
          <w:lang w:eastAsia="cs-CZ"/>
        </w:rPr>
        <w:t xml:space="preserve"> verejného obstarávania </w:t>
      </w:r>
      <w:r>
        <w:rPr>
          <w:rFonts w:ascii="Arial" w:hAnsi="Arial" w:cs="Arial"/>
          <w:sz w:val="20"/>
          <w:szCs w:val="20"/>
          <w:lang w:eastAsia="cs-CZ"/>
        </w:rPr>
        <w:t xml:space="preserve">prostredníctvom funkcionality </w:t>
      </w:r>
      <w:r w:rsidR="00026BF4">
        <w:rPr>
          <w:rFonts w:ascii="Arial" w:hAnsi="Arial" w:cs="Arial"/>
          <w:sz w:val="20"/>
          <w:szCs w:val="20"/>
          <w:lang w:eastAsia="cs-CZ"/>
        </w:rPr>
        <w:t>IS</w:t>
      </w:r>
      <w:r>
        <w:rPr>
          <w:rFonts w:ascii="Arial" w:hAnsi="Arial" w:cs="Arial"/>
          <w:sz w:val="20"/>
          <w:szCs w:val="20"/>
          <w:lang w:eastAsia="cs-CZ"/>
        </w:rPr>
        <w:t xml:space="preserve"> EVO.</w:t>
      </w:r>
    </w:p>
    <w:p w14:paraId="1DC54557"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Po uplynutí lehoty na predkladanie ponúk </w:t>
      </w:r>
      <w:r w:rsidR="00026BF4">
        <w:rPr>
          <w:rFonts w:ascii="Arial" w:hAnsi="Arial" w:cs="Arial"/>
          <w:sz w:val="20"/>
          <w:szCs w:val="20"/>
          <w:lang w:eastAsia="cs-CZ"/>
        </w:rPr>
        <w:t>IS</w:t>
      </w:r>
      <w:r w:rsidR="005A0FAB">
        <w:rPr>
          <w:rFonts w:ascii="Arial" w:hAnsi="Arial" w:cs="Arial"/>
          <w:sz w:val="20"/>
          <w:szCs w:val="20"/>
          <w:lang w:eastAsia="cs-CZ"/>
        </w:rPr>
        <w:t xml:space="preserve"> EVO </w:t>
      </w:r>
      <w:r>
        <w:rPr>
          <w:rFonts w:ascii="Arial" w:hAnsi="Arial" w:cs="Arial"/>
          <w:sz w:val="20"/>
          <w:szCs w:val="20"/>
          <w:lang w:eastAsia="cs-CZ"/>
        </w:rPr>
        <w:t xml:space="preserve">uchádzačovi neumožní odoslať ponuku. Pre posúdenie lehoty sa berie do úvahy serverový čas v čase odoslania ponuky. </w:t>
      </w:r>
    </w:p>
    <w:p w14:paraId="3401E6F5"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Verejný obstarávateľ odporúča uchádzačom predložiť svoje ponuky v dostatočnom časovom predstihu pred uplynutím lehoty na predkladanie ponúk.</w:t>
      </w:r>
    </w:p>
    <w:p w14:paraId="2243EF63"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 prípade, že uchádzač nepredloží ponuku v zmysle vyššie uvedených pokynov, môže byť z verejného obstarávania vylúčený.</w:t>
      </w:r>
    </w:p>
    <w:p w14:paraId="23436B94" w14:textId="77777777" w:rsidR="00B0654D" w:rsidRDefault="00CA25C7">
      <w:pPr>
        <w:pStyle w:val="Odsekzoznamu"/>
        <w:numPr>
          <w:ilvl w:val="1"/>
          <w:numId w:val="51"/>
        </w:numPr>
        <w:tabs>
          <w:tab w:val="left" w:pos="-3119"/>
        </w:tabs>
        <w:autoSpaceDE w:val="0"/>
        <w:autoSpaceDN w:val="0"/>
        <w:spacing w:before="120"/>
        <w:ind w:left="567" w:hanging="567"/>
        <w:rPr>
          <w:rFonts w:ascii="Arial" w:hAnsi="Arial" w:cs="Arial"/>
          <w:sz w:val="20"/>
          <w:szCs w:val="20"/>
          <w:lang w:eastAsia="cs-CZ"/>
        </w:rPr>
      </w:pPr>
      <w:r>
        <w:rPr>
          <w:rFonts w:ascii="Arial" w:hAnsi="Arial" w:cs="Arial"/>
          <w:sz w:val="20"/>
          <w:szCs w:val="20"/>
          <w:lang w:eastAsia="cs-CZ"/>
        </w:rPr>
        <w:t>Verejný obstarávateľ nepožaduje šifrovanie ponuky.</w:t>
      </w:r>
    </w:p>
    <w:p w14:paraId="0AA7D927" w14:textId="77777777" w:rsidR="008166BB" w:rsidRPr="008166BB" w:rsidRDefault="008166BB" w:rsidP="008166BB">
      <w:pPr>
        <w:tabs>
          <w:tab w:val="left" w:pos="-3119"/>
        </w:tabs>
        <w:autoSpaceDE w:val="0"/>
        <w:autoSpaceDN w:val="0"/>
        <w:spacing w:before="120"/>
        <w:rPr>
          <w:rFonts w:ascii="Arial" w:hAnsi="Arial" w:cs="Arial"/>
          <w:sz w:val="20"/>
          <w:szCs w:val="20"/>
          <w:lang w:eastAsia="cs-CZ"/>
        </w:rPr>
      </w:pPr>
    </w:p>
    <w:p w14:paraId="6C82D299" w14:textId="0D35045D" w:rsidR="00B0654D" w:rsidRDefault="00D630E7">
      <w:pPr>
        <w:pStyle w:val="wazza04"/>
        <w:numPr>
          <w:ilvl w:val="0"/>
          <w:numId w:val="51"/>
        </w:numPr>
      </w:pPr>
      <w:bookmarkStart w:id="129" w:name="_Toc190421953"/>
      <w:r>
        <w:t>DOPLNENIE, ZMENA ALEBO ODSTÚPENIE OD PONUKY</w:t>
      </w:r>
      <w:bookmarkEnd w:id="129"/>
    </w:p>
    <w:p w14:paraId="71D61C82" w14:textId="51A43A20"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Doplnenie, zmenu alebo odvolanie/stiahnutie ponuky je možné vykonať v</w:t>
      </w:r>
      <w:r w:rsidR="00BE192E">
        <w:rPr>
          <w:rFonts w:ascii="Arial" w:hAnsi="Arial" w:cs="Arial"/>
          <w:sz w:val="20"/>
          <w:szCs w:val="20"/>
          <w:lang w:eastAsia="cs-CZ"/>
        </w:rPr>
        <w:t> elektronickom prostriedku</w:t>
      </w:r>
      <w:r>
        <w:rPr>
          <w:rFonts w:ascii="Arial" w:hAnsi="Arial" w:cs="Arial"/>
          <w:sz w:val="20"/>
          <w:szCs w:val="20"/>
          <w:lang w:eastAsia="cs-CZ"/>
        </w:rPr>
        <w:t xml:space="preserve"> </w:t>
      </w:r>
      <w:r w:rsidR="0069639A">
        <w:rPr>
          <w:rFonts w:ascii="Arial" w:hAnsi="Arial" w:cs="Arial"/>
          <w:sz w:val="20"/>
          <w:szCs w:val="20"/>
          <w:lang w:eastAsia="cs-CZ"/>
        </w:rPr>
        <w:t xml:space="preserve">IS </w:t>
      </w:r>
      <w:r>
        <w:rPr>
          <w:rFonts w:ascii="Arial" w:hAnsi="Arial" w:cs="Arial"/>
          <w:sz w:val="20"/>
          <w:szCs w:val="20"/>
          <w:lang w:eastAsia="cs-CZ"/>
        </w:rPr>
        <w:t xml:space="preserve">EVO stiahnutím odoslanej ponuky, pričom jej stav sa zmení na Pripravovaná. Následne je možné upraviť ponuku a znovu ju odoslať. Toto je možné len pred uplynutím lehoty na predkladanie ponúk. Rovnako je možné ponuku úplne vymazať a to pred uplynutím lehoty na predkladanie ponúk. </w:t>
      </w:r>
    </w:p>
    <w:p w14:paraId="3E109AD7" w14:textId="478B4021"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Doplnenú, zmenenú alebo inak upravenú ponuku je potrebné predložiť v lehote na predkladanie ponúk podľa bodu 21.</w:t>
      </w:r>
      <w:r w:rsidR="000D695B">
        <w:rPr>
          <w:rFonts w:ascii="Arial" w:hAnsi="Arial" w:cs="Arial"/>
          <w:sz w:val="20"/>
          <w:szCs w:val="20"/>
          <w:lang w:eastAsia="cs-CZ"/>
        </w:rPr>
        <w:t>2</w:t>
      </w:r>
      <w:r>
        <w:rPr>
          <w:rFonts w:ascii="Arial" w:hAnsi="Arial" w:cs="Arial"/>
          <w:sz w:val="20"/>
          <w:szCs w:val="20"/>
          <w:lang w:eastAsia="cs-CZ"/>
        </w:rPr>
        <w:t xml:space="preserve"> týchto súťažných podkladov. </w:t>
      </w:r>
    </w:p>
    <w:p w14:paraId="1E110E70" w14:textId="77777777" w:rsidR="00B0654D" w:rsidRDefault="00D630E7">
      <w:pPr>
        <w:pStyle w:val="wazza04"/>
        <w:numPr>
          <w:ilvl w:val="0"/>
          <w:numId w:val="51"/>
        </w:numPr>
      </w:pPr>
      <w:bookmarkStart w:id="130" w:name="_Toc190421954"/>
      <w:bookmarkEnd w:id="127"/>
      <w:bookmarkEnd w:id="128"/>
      <w:r>
        <w:t>VARIANTNÉ RIEŠENIA</w:t>
      </w:r>
      <w:bookmarkEnd w:id="130"/>
    </w:p>
    <w:p w14:paraId="153EDF23" w14:textId="39C67197" w:rsidR="00346394" w:rsidRPr="008A6E1E" w:rsidRDefault="00CA25C7">
      <w:pPr>
        <w:pStyle w:val="Odsekzoznamu"/>
        <w:numPr>
          <w:ilvl w:val="1"/>
          <w:numId w:val="51"/>
        </w:numPr>
        <w:tabs>
          <w:tab w:val="left" w:pos="-3119"/>
        </w:tabs>
        <w:autoSpaceDE w:val="0"/>
        <w:autoSpaceDN w:val="0"/>
        <w:spacing w:before="120"/>
        <w:ind w:left="567" w:hanging="567"/>
        <w:rPr>
          <w:rFonts w:ascii="Arial" w:hAnsi="Arial" w:cs="Arial"/>
          <w:sz w:val="20"/>
          <w:szCs w:val="20"/>
          <w:lang w:eastAsia="cs-CZ"/>
        </w:rPr>
      </w:pPr>
      <w:r>
        <w:rPr>
          <w:rFonts w:ascii="Arial" w:hAnsi="Arial" w:cs="Arial"/>
          <w:sz w:val="20"/>
          <w:szCs w:val="20"/>
          <w:lang w:eastAsia="cs-CZ"/>
        </w:rPr>
        <w:t>Predloženie variantného riešenia sa neumožňuje. Ak súčasťou ponuky bude variantné riešenie, bude sa naň hľadieť, akoby nebolo predložené.</w:t>
      </w:r>
    </w:p>
    <w:p w14:paraId="11AE6F45" w14:textId="0BC26A72" w:rsidR="00346394" w:rsidRPr="00715ED9" w:rsidRDefault="00346394">
      <w:pPr>
        <w:pStyle w:val="Odsekzoznamu"/>
        <w:numPr>
          <w:ilvl w:val="0"/>
          <w:numId w:val="51"/>
        </w:numPr>
        <w:tabs>
          <w:tab w:val="left" w:pos="432"/>
        </w:tabs>
        <w:autoSpaceDE w:val="0"/>
        <w:autoSpaceDN w:val="0"/>
        <w:spacing w:before="240"/>
        <w:jc w:val="both"/>
        <w:rPr>
          <w:rFonts w:ascii="Arial" w:hAnsi="Arial"/>
          <w:b/>
          <w:bCs/>
          <w:smallCaps/>
          <w:sz w:val="20"/>
          <w:szCs w:val="20"/>
          <w:lang w:eastAsia="cs-CZ"/>
        </w:rPr>
      </w:pPr>
      <w:bookmarkStart w:id="131" w:name="_Toc164338960"/>
      <w:r w:rsidRPr="00715ED9">
        <w:rPr>
          <w:rFonts w:ascii="Arial" w:hAnsi="Arial"/>
          <w:b/>
          <w:bCs/>
          <w:smallCaps/>
          <w:sz w:val="20"/>
          <w:szCs w:val="20"/>
          <w:lang w:eastAsia="cs-CZ"/>
        </w:rPr>
        <w:t>LEHOTA VIAZANOSTI PONÚK</w:t>
      </w:r>
      <w:bookmarkEnd w:id="131"/>
    </w:p>
    <w:p w14:paraId="338DA52F" w14:textId="2D4A2DA8" w:rsidR="00715ED9" w:rsidRPr="00891C86" w:rsidRDefault="004F6524">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891C86">
        <w:rPr>
          <w:rFonts w:ascii="Arial" w:hAnsi="Arial" w:cs="Arial"/>
          <w:sz w:val="20"/>
          <w:szCs w:val="20"/>
          <w:lang w:eastAsia="cs-CZ"/>
        </w:rPr>
        <w:t xml:space="preserve">Ponuky zostávajú v platnosti počas lehoty viazanosti ponúk, ktorá je stanovená na 6 mesiacov odo dňa, ktorý sa svojím označením zhoduje s dňom uverejnenia oznámenia o vyhlásení verejného obstarávania </w:t>
      </w:r>
      <w:r w:rsidR="00E509B4">
        <w:rPr>
          <w:rFonts w:ascii="Arial" w:hAnsi="Arial" w:cs="Arial"/>
          <w:sz w:val="20"/>
          <w:szCs w:val="20"/>
          <w:lang w:eastAsia="cs-CZ"/>
        </w:rPr>
        <w:t xml:space="preserve">v Úradnom vestníku </w:t>
      </w:r>
      <w:r w:rsidR="002041B3">
        <w:rPr>
          <w:rFonts w:ascii="Arial" w:hAnsi="Arial" w:cs="Arial"/>
          <w:sz w:val="20"/>
          <w:szCs w:val="20"/>
          <w:lang w:eastAsia="cs-CZ"/>
        </w:rPr>
        <w:t>E</w:t>
      </w:r>
      <w:r w:rsidR="00E509B4">
        <w:rPr>
          <w:rFonts w:ascii="Arial" w:hAnsi="Arial" w:cs="Arial"/>
          <w:sz w:val="20"/>
          <w:szCs w:val="20"/>
          <w:lang w:eastAsia="cs-CZ"/>
        </w:rPr>
        <w:t xml:space="preserve">urópskej </w:t>
      </w:r>
      <w:r w:rsidR="001F07C7">
        <w:rPr>
          <w:rFonts w:ascii="Arial" w:hAnsi="Arial" w:cs="Arial"/>
          <w:sz w:val="20"/>
          <w:szCs w:val="20"/>
          <w:lang w:eastAsia="cs-CZ"/>
        </w:rPr>
        <w:t xml:space="preserve">únie </w:t>
      </w:r>
      <w:r w:rsidR="00326A50">
        <w:rPr>
          <w:rFonts w:ascii="Arial" w:hAnsi="Arial" w:cs="Arial"/>
          <w:sz w:val="20"/>
          <w:szCs w:val="20"/>
          <w:lang w:eastAsia="cs-CZ"/>
        </w:rPr>
        <w:t xml:space="preserve">alebo </w:t>
      </w:r>
      <w:r w:rsidRPr="00891C86">
        <w:rPr>
          <w:rFonts w:ascii="Arial" w:hAnsi="Arial" w:cs="Arial"/>
          <w:sz w:val="20"/>
          <w:szCs w:val="20"/>
          <w:lang w:eastAsia="cs-CZ"/>
        </w:rPr>
        <w:t>vo Vestníku verejného obstarávania</w:t>
      </w:r>
      <w:r w:rsidR="00901869" w:rsidRPr="00891C86">
        <w:rPr>
          <w:rFonts w:ascii="Arial" w:hAnsi="Arial" w:cs="Arial"/>
          <w:sz w:val="20"/>
          <w:szCs w:val="20"/>
          <w:lang w:eastAsia="cs-CZ"/>
        </w:rPr>
        <w:t xml:space="preserve"> vydávanom Úradom pre verejné obstarávanie</w:t>
      </w:r>
      <w:r w:rsidR="00326A50">
        <w:rPr>
          <w:rFonts w:ascii="Arial" w:hAnsi="Arial" w:cs="Arial"/>
          <w:sz w:val="20"/>
          <w:szCs w:val="20"/>
          <w:lang w:eastAsia="cs-CZ"/>
        </w:rPr>
        <w:t>, podľa toho, čo nastane skôr.</w:t>
      </w:r>
    </w:p>
    <w:p w14:paraId="5B8D1842" w14:textId="77777777" w:rsidR="00715ED9" w:rsidRDefault="004F6524">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715ED9">
        <w:rPr>
          <w:rFonts w:ascii="Arial" w:hAnsi="Arial" w:cs="Arial"/>
          <w:sz w:val="20"/>
          <w:szCs w:val="20"/>
          <w:lang w:eastAsia="cs-CZ"/>
        </w:rPr>
        <w:t xml:space="preserve">Verejný obstarávateľ oznámi uchádzačom predĺženie lehoty viazanosti ponúk, v prípade uplatnenia revíznych postupov alebo ak bude začatá kontrola postupu verejného obstarávateľa pred uzavretím zmluvy podľa zákona o VO. </w:t>
      </w:r>
    </w:p>
    <w:p w14:paraId="27A0F7E7" w14:textId="3909A6F8" w:rsidR="00311FBC" w:rsidRPr="00304331" w:rsidRDefault="004F6524" w:rsidP="00304331">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715ED9">
        <w:rPr>
          <w:rFonts w:ascii="Arial" w:hAnsi="Arial" w:cs="Arial"/>
          <w:sz w:val="20"/>
          <w:szCs w:val="20"/>
          <w:lang w:eastAsia="cs-CZ"/>
        </w:rPr>
        <w:t>Uchádzači sú svojou ponukou viazaní do uplynutia predĺženej lehoty viazanosti ponúk oznámenej verejným obstarávateľom.</w:t>
      </w:r>
      <w:bookmarkStart w:id="132" w:name="_Toc338751477"/>
      <w:bookmarkStart w:id="133" w:name="_Toc295378588"/>
      <w:bookmarkStart w:id="134" w:name="_Toc449474844"/>
      <w:bookmarkStart w:id="135" w:name="_Toc190421955"/>
      <w:bookmarkStart w:id="136" w:name="_Toc457494631"/>
      <w:bookmarkEnd w:id="113"/>
    </w:p>
    <w:p w14:paraId="22C42081" w14:textId="44DB2ED8" w:rsidR="00B0654D" w:rsidRDefault="00CA25C7">
      <w:pPr>
        <w:pStyle w:val="wazza02"/>
      </w:pPr>
      <w:r>
        <w:t>Článok V.</w:t>
      </w:r>
      <w:bookmarkEnd w:id="132"/>
      <w:bookmarkEnd w:id="133"/>
      <w:bookmarkEnd w:id="134"/>
      <w:bookmarkEnd w:id="135"/>
    </w:p>
    <w:p w14:paraId="591FBF7E" w14:textId="77777777" w:rsidR="00B0654D" w:rsidRDefault="00CA25C7">
      <w:pPr>
        <w:pStyle w:val="wazza03"/>
      </w:pPr>
      <w:bookmarkStart w:id="137" w:name="_Toc295378589"/>
      <w:bookmarkStart w:id="138" w:name="_Toc449474845"/>
      <w:bookmarkStart w:id="139" w:name="_Toc338751478"/>
      <w:bookmarkStart w:id="140" w:name="_Toc13126789"/>
      <w:bookmarkStart w:id="141" w:name="_Toc106883123"/>
      <w:bookmarkStart w:id="142" w:name="_Toc163732988"/>
      <w:bookmarkStart w:id="143" w:name="_Toc182292430"/>
      <w:bookmarkStart w:id="144" w:name="_Toc190421956"/>
      <w:r>
        <w:t>Otváranie a vyhodnotenie ponúk</w:t>
      </w:r>
      <w:bookmarkEnd w:id="137"/>
      <w:bookmarkEnd w:id="138"/>
      <w:bookmarkEnd w:id="139"/>
      <w:bookmarkEnd w:id="140"/>
      <w:bookmarkEnd w:id="141"/>
      <w:bookmarkEnd w:id="142"/>
      <w:bookmarkEnd w:id="143"/>
      <w:bookmarkEnd w:id="144"/>
    </w:p>
    <w:p w14:paraId="32021B51" w14:textId="77777777" w:rsidR="00B0654D" w:rsidRDefault="00CA25C7">
      <w:pPr>
        <w:pStyle w:val="wazza04"/>
        <w:numPr>
          <w:ilvl w:val="0"/>
          <w:numId w:val="51"/>
        </w:numPr>
      </w:pPr>
      <w:bookmarkStart w:id="145" w:name="_Toc295378590"/>
      <w:bookmarkStart w:id="146" w:name="_Toc338751479"/>
      <w:bookmarkStart w:id="147" w:name="_Toc449474846"/>
      <w:bookmarkStart w:id="148" w:name="_Toc190421957"/>
      <w:r>
        <w:t>O</w:t>
      </w:r>
      <w:bookmarkEnd w:id="136"/>
      <w:bookmarkEnd w:id="145"/>
      <w:bookmarkEnd w:id="146"/>
      <w:bookmarkEnd w:id="147"/>
      <w:r w:rsidR="00D630E7">
        <w:t>TVÁRANIE PONÚK</w:t>
      </w:r>
      <w:bookmarkEnd w:id="148"/>
    </w:p>
    <w:p w14:paraId="15DEC466" w14:textId="77777777" w:rsidR="002A46E2"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lastRenderedPageBreak/>
        <w:t>Otváranie ponúk, t. j. sprístupnenie elektronických ponúk v</w:t>
      </w:r>
      <w:r w:rsidR="00A50EAD">
        <w:rPr>
          <w:rFonts w:ascii="Arial" w:hAnsi="Arial" w:cs="Arial"/>
          <w:sz w:val="20"/>
          <w:szCs w:val="20"/>
          <w:lang w:eastAsia="cs-CZ"/>
        </w:rPr>
        <w:t> </w:t>
      </w:r>
      <w:r w:rsidR="001F205B">
        <w:rPr>
          <w:rFonts w:ascii="Arial" w:hAnsi="Arial" w:cs="Arial"/>
          <w:sz w:val="20"/>
          <w:szCs w:val="20"/>
          <w:lang w:eastAsia="cs-CZ"/>
        </w:rPr>
        <w:t>IS</w:t>
      </w:r>
      <w:r>
        <w:rPr>
          <w:rFonts w:ascii="Arial" w:hAnsi="Arial" w:cs="Arial"/>
          <w:sz w:val="20"/>
          <w:szCs w:val="20"/>
          <w:lang w:eastAsia="cs-CZ"/>
        </w:rPr>
        <w:t xml:space="preserve"> EVO, sa uskutoční v zmysle § 52 zákona o VO. </w:t>
      </w:r>
    </w:p>
    <w:p w14:paraId="1E214BF5" w14:textId="3C9A25A4" w:rsidR="006934AF" w:rsidRPr="00426C68" w:rsidRDefault="006934AF">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426C68">
        <w:rPr>
          <w:rFonts w:ascii="Arial" w:hAnsi="Arial" w:cs="Arial"/>
          <w:sz w:val="20"/>
          <w:szCs w:val="20"/>
          <w:lang w:eastAsia="cs-CZ"/>
        </w:rPr>
        <w:t xml:space="preserve">Otváranie ponúk sa uskutoční v čase uvedenom v </w:t>
      </w:r>
      <w:r w:rsidR="00D101CD">
        <w:rPr>
          <w:rFonts w:ascii="Arial" w:hAnsi="Arial" w:cs="Arial"/>
          <w:sz w:val="20"/>
          <w:szCs w:val="20"/>
          <w:lang w:eastAsia="cs-CZ"/>
        </w:rPr>
        <w:t>Oznámení o vyhlásení verejného obstarávania</w:t>
      </w:r>
      <w:r w:rsidRPr="00426C68">
        <w:rPr>
          <w:rFonts w:ascii="Arial" w:hAnsi="Arial" w:cs="Arial"/>
          <w:sz w:val="20"/>
          <w:szCs w:val="20"/>
          <w:lang w:eastAsia="cs-CZ"/>
        </w:rPr>
        <w:t>.</w:t>
      </w:r>
    </w:p>
    <w:p w14:paraId="7E6BB3BE" w14:textId="33FC1002" w:rsidR="006C0B14" w:rsidRPr="004E7037" w:rsidRDefault="006934AF">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4E7037">
        <w:rPr>
          <w:rFonts w:ascii="Arial" w:hAnsi="Arial" w:cs="Arial"/>
          <w:sz w:val="20"/>
          <w:szCs w:val="20"/>
          <w:lang w:eastAsia="cs-CZ"/>
        </w:rPr>
        <w:t xml:space="preserve">Verejný obstarávateľ využije pri otváraní ponúk funkcionalitu </w:t>
      </w:r>
      <w:r w:rsidR="001F205B">
        <w:rPr>
          <w:rFonts w:ascii="Arial" w:hAnsi="Arial" w:cs="Arial"/>
          <w:sz w:val="20"/>
          <w:szCs w:val="20"/>
          <w:lang w:eastAsia="cs-CZ"/>
        </w:rPr>
        <w:t>IS</w:t>
      </w:r>
      <w:r w:rsidRPr="004E7037">
        <w:rPr>
          <w:rFonts w:ascii="Arial" w:hAnsi="Arial" w:cs="Arial"/>
          <w:sz w:val="20"/>
          <w:szCs w:val="20"/>
          <w:lang w:eastAsia="cs-CZ"/>
        </w:rPr>
        <w:t xml:space="preserve"> EVO, ktorá umožňuje „online“ sprístupnenie ponúk</w:t>
      </w:r>
      <w:r w:rsidR="004F61AF" w:rsidRPr="004E7037">
        <w:rPr>
          <w:rFonts w:ascii="Arial" w:hAnsi="Arial" w:cs="Arial"/>
          <w:sz w:val="20"/>
          <w:szCs w:val="20"/>
          <w:lang w:eastAsia="cs-CZ"/>
        </w:rPr>
        <w:t>.</w:t>
      </w:r>
      <w:r w:rsidR="00C3404D">
        <w:rPr>
          <w:rFonts w:ascii="Arial" w:hAnsi="Arial" w:cs="Arial"/>
          <w:sz w:val="20"/>
          <w:szCs w:val="20"/>
          <w:lang w:eastAsia="cs-CZ"/>
        </w:rPr>
        <w:t xml:space="preserve"> </w:t>
      </w:r>
      <w:r w:rsidRPr="004E7037">
        <w:rPr>
          <w:rFonts w:ascii="Arial" w:hAnsi="Arial" w:cs="Arial"/>
          <w:sz w:val="20"/>
          <w:szCs w:val="20"/>
          <w:lang w:eastAsia="cs-CZ"/>
        </w:rPr>
        <w:t>V určenej lehote na otváranie ponúk sa všetky elektronicky doručené ponuky sprístupnia na otvorenie. Verejný obstarávateľ elektronicky otvorí doručené ponuky a</w:t>
      </w:r>
      <w:r w:rsidR="00CD7DCD">
        <w:rPr>
          <w:rFonts w:ascii="Arial" w:hAnsi="Arial" w:cs="Arial"/>
          <w:sz w:val="20"/>
          <w:szCs w:val="20"/>
          <w:lang w:eastAsia="cs-CZ"/>
        </w:rPr>
        <w:t xml:space="preserve"> IS </w:t>
      </w:r>
      <w:r w:rsidRPr="004E7037">
        <w:rPr>
          <w:rFonts w:ascii="Arial" w:hAnsi="Arial" w:cs="Arial"/>
          <w:sz w:val="20"/>
          <w:szCs w:val="20"/>
          <w:lang w:eastAsia="cs-CZ"/>
        </w:rPr>
        <w:t>EVO automaticky vytvorí a odošle zápisnicu z otvárania ponúk členom komisie a všetkým uchádzačom, ktorí predložili ponuku v lehote na predkladanie ponúk.</w:t>
      </w:r>
    </w:p>
    <w:p w14:paraId="04DB73A4" w14:textId="5B25A6BC" w:rsidR="009F2AE1" w:rsidRPr="00852CCD" w:rsidRDefault="009F2AE1">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bookmarkStart w:id="149" w:name="_Toc449474849"/>
      <w:bookmarkStart w:id="150" w:name="_Toc338751483"/>
      <w:bookmarkStart w:id="151" w:name="_Toc295378595"/>
      <w:r w:rsidRPr="00852CCD">
        <w:rPr>
          <w:rFonts w:ascii="Arial" w:hAnsi="Arial" w:cs="Arial"/>
          <w:sz w:val="20"/>
          <w:szCs w:val="20"/>
          <w:lang w:eastAsia="cs-CZ"/>
        </w:rPr>
        <w:t>Príručka k funkcionalite „Online“ sprístupnenie ponúk je zverejnená na</w:t>
      </w:r>
      <w:r w:rsidR="00827D2C">
        <w:rPr>
          <w:rFonts w:ascii="Arial" w:hAnsi="Arial" w:cs="Arial"/>
          <w:sz w:val="20"/>
          <w:szCs w:val="20"/>
          <w:lang w:eastAsia="cs-CZ"/>
        </w:rPr>
        <w:t xml:space="preserve"> </w:t>
      </w:r>
      <w:hyperlink r:id="rId20" w:history="1">
        <w:r w:rsidR="00827D2C" w:rsidRPr="00BD62AB">
          <w:rPr>
            <w:rStyle w:val="Hypertextovprepojenie"/>
            <w:rFonts w:ascii="Arial" w:hAnsi="Arial" w:cs="Arial"/>
            <w:sz w:val="20"/>
            <w:szCs w:val="20"/>
            <w:lang w:eastAsia="cs-CZ"/>
          </w:rPr>
          <w:t>https://www.isepvo.sk</w:t>
        </w:r>
      </w:hyperlink>
      <w:r w:rsidR="00C00A7F">
        <w:rPr>
          <w:rStyle w:val="Hypertextovprepojenie"/>
          <w:rFonts w:ascii="Arial" w:hAnsi="Arial" w:cs="Arial"/>
          <w:sz w:val="20"/>
          <w:szCs w:val="20"/>
          <w:lang w:eastAsia="cs-CZ"/>
        </w:rPr>
        <w:t xml:space="preserve"> </w:t>
      </w:r>
      <w:r w:rsidRPr="00852CCD">
        <w:rPr>
          <w:rFonts w:ascii="Arial" w:hAnsi="Arial" w:cs="Arial"/>
          <w:sz w:val="20"/>
          <w:szCs w:val="20"/>
          <w:lang w:eastAsia="cs-CZ"/>
        </w:rPr>
        <w:t>v časti Príručky.</w:t>
      </w:r>
    </w:p>
    <w:p w14:paraId="71F0188B" w14:textId="77777777" w:rsidR="00B0654D" w:rsidRDefault="00D630E7">
      <w:pPr>
        <w:pStyle w:val="wazza04"/>
        <w:numPr>
          <w:ilvl w:val="0"/>
          <w:numId w:val="51"/>
        </w:numPr>
      </w:pPr>
      <w:bookmarkStart w:id="152" w:name="_Toc190421958"/>
      <w:r>
        <w:t>VYHODNOTENIE PONÚK</w:t>
      </w:r>
      <w:bookmarkEnd w:id="152"/>
    </w:p>
    <w:p w14:paraId="22EA6EA7" w14:textId="38206654" w:rsidR="00B0654D" w:rsidRPr="00916697" w:rsidRDefault="00CA25C7">
      <w:pPr>
        <w:pStyle w:val="Odsekzoznamu"/>
        <w:numPr>
          <w:ilvl w:val="1"/>
          <w:numId w:val="51"/>
        </w:numPr>
        <w:tabs>
          <w:tab w:val="left" w:pos="-3119"/>
        </w:tabs>
        <w:autoSpaceDE w:val="0"/>
        <w:autoSpaceDN w:val="0"/>
        <w:spacing w:before="120"/>
        <w:ind w:left="567" w:hanging="567"/>
        <w:rPr>
          <w:rFonts w:ascii="Arial" w:hAnsi="Arial" w:cs="Arial"/>
          <w:sz w:val="20"/>
          <w:szCs w:val="20"/>
          <w:lang w:eastAsia="cs-CZ"/>
        </w:rPr>
      </w:pPr>
      <w:r w:rsidRPr="00916697">
        <w:rPr>
          <w:rFonts w:ascii="Arial" w:hAnsi="Arial" w:cs="Arial"/>
          <w:sz w:val="20"/>
          <w:szCs w:val="20"/>
          <w:lang w:eastAsia="cs-CZ"/>
        </w:rPr>
        <w:t xml:space="preserve">Vyhodnocovanie ponúk </w:t>
      </w:r>
      <w:r w:rsidR="0024242B">
        <w:rPr>
          <w:rFonts w:ascii="Arial" w:hAnsi="Arial" w:cs="Arial"/>
          <w:sz w:val="20"/>
          <w:szCs w:val="20"/>
          <w:lang w:eastAsia="cs-CZ"/>
        </w:rPr>
        <w:t xml:space="preserve">predložených </w:t>
      </w:r>
      <w:r w:rsidR="005738B4">
        <w:rPr>
          <w:rFonts w:ascii="Arial" w:hAnsi="Arial" w:cs="Arial"/>
          <w:sz w:val="20"/>
          <w:szCs w:val="20"/>
          <w:lang w:eastAsia="cs-CZ"/>
        </w:rPr>
        <w:t>na</w:t>
      </w:r>
      <w:r w:rsidR="0024242B">
        <w:rPr>
          <w:rFonts w:ascii="Arial" w:hAnsi="Arial" w:cs="Arial"/>
          <w:sz w:val="20"/>
          <w:szCs w:val="20"/>
          <w:lang w:eastAsia="cs-CZ"/>
        </w:rPr>
        <w:t xml:space="preserve"> predmet zákazky </w:t>
      </w:r>
      <w:r w:rsidRPr="00916697">
        <w:rPr>
          <w:rFonts w:ascii="Arial" w:hAnsi="Arial" w:cs="Arial"/>
          <w:sz w:val="20"/>
          <w:szCs w:val="20"/>
          <w:lang w:eastAsia="cs-CZ"/>
        </w:rPr>
        <w:t>komisiou je neverejné</w:t>
      </w:r>
      <w:r w:rsidR="00530A81" w:rsidRPr="00916697">
        <w:rPr>
          <w:rFonts w:ascii="Arial" w:hAnsi="Arial" w:cs="Arial"/>
          <w:sz w:val="20"/>
          <w:szCs w:val="20"/>
          <w:lang w:eastAsia="cs-CZ"/>
        </w:rPr>
        <w:t xml:space="preserve"> a vykoná ho komisia </w:t>
      </w:r>
      <w:r w:rsidR="003B086E" w:rsidRPr="00916697">
        <w:rPr>
          <w:rFonts w:ascii="Arial" w:hAnsi="Arial" w:cs="Arial"/>
          <w:sz w:val="20"/>
          <w:szCs w:val="20"/>
          <w:lang w:eastAsia="cs-CZ"/>
        </w:rPr>
        <w:t>zriadená podľa § 51 zákona o VO.</w:t>
      </w:r>
    </w:p>
    <w:p w14:paraId="16A3D4B6" w14:textId="787CBB1F" w:rsidR="00881378" w:rsidRDefault="00881378">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881378">
        <w:rPr>
          <w:rFonts w:ascii="Arial" w:hAnsi="Arial" w:cs="Arial"/>
          <w:sz w:val="20"/>
          <w:szCs w:val="20"/>
          <w:lang w:eastAsia="cs-CZ"/>
        </w:rPr>
        <w:t xml:space="preserve">Verejný obstarávateľ </w:t>
      </w:r>
      <w:r w:rsidR="00B0286B">
        <w:rPr>
          <w:rFonts w:ascii="Arial" w:hAnsi="Arial" w:cs="Arial"/>
          <w:sz w:val="20"/>
          <w:szCs w:val="20"/>
          <w:lang w:eastAsia="cs-CZ"/>
        </w:rPr>
        <w:t xml:space="preserve">upozorňuje záujemcov a uchádzačov, že </w:t>
      </w:r>
      <w:r w:rsidRPr="00881378">
        <w:rPr>
          <w:rFonts w:ascii="Arial" w:hAnsi="Arial" w:cs="Arial"/>
          <w:sz w:val="20"/>
          <w:szCs w:val="20"/>
          <w:lang w:eastAsia="cs-CZ"/>
        </w:rPr>
        <w:t xml:space="preserve">uplatňuje postup podľa § </w:t>
      </w:r>
      <w:r w:rsidR="00D440D0">
        <w:rPr>
          <w:rFonts w:ascii="Arial" w:hAnsi="Arial" w:cs="Arial"/>
          <w:sz w:val="20"/>
          <w:szCs w:val="20"/>
          <w:lang w:eastAsia="cs-CZ"/>
        </w:rPr>
        <w:t>66</w:t>
      </w:r>
      <w:r w:rsidRPr="00B55277">
        <w:rPr>
          <w:rFonts w:ascii="Arial" w:hAnsi="Arial" w:cs="Arial"/>
          <w:sz w:val="20"/>
          <w:szCs w:val="20"/>
          <w:lang w:eastAsia="cs-CZ"/>
        </w:rPr>
        <w:t xml:space="preserve"> ods. </w:t>
      </w:r>
      <w:r w:rsidR="00014468" w:rsidRPr="00B55277">
        <w:rPr>
          <w:rFonts w:ascii="Arial" w:hAnsi="Arial" w:cs="Arial"/>
          <w:sz w:val="20"/>
          <w:szCs w:val="20"/>
          <w:lang w:eastAsia="cs-CZ"/>
        </w:rPr>
        <w:t>7</w:t>
      </w:r>
      <w:r w:rsidR="00D022F5" w:rsidRPr="00B55277">
        <w:rPr>
          <w:rFonts w:ascii="Arial" w:hAnsi="Arial" w:cs="Arial"/>
          <w:sz w:val="20"/>
          <w:szCs w:val="20"/>
          <w:lang w:eastAsia="cs-CZ"/>
        </w:rPr>
        <w:t xml:space="preserve"> písm. b)</w:t>
      </w:r>
      <w:r w:rsidR="00B2362B">
        <w:rPr>
          <w:rFonts w:ascii="Arial" w:hAnsi="Arial" w:cs="Arial"/>
          <w:sz w:val="20"/>
          <w:szCs w:val="20"/>
          <w:lang w:eastAsia="cs-CZ"/>
        </w:rPr>
        <w:t xml:space="preserve"> </w:t>
      </w:r>
      <w:r w:rsidR="006C4ABA" w:rsidRPr="00B55277">
        <w:rPr>
          <w:rFonts w:ascii="Arial" w:hAnsi="Arial" w:cs="Arial"/>
          <w:sz w:val="20"/>
          <w:szCs w:val="20"/>
          <w:lang w:eastAsia="cs-CZ"/>
        </w:rPr>
        <w:t>zákona</w:t>
      </w:r>
      <w:r w:rsidR="006C4ABA">
        <w:rPr>
          <w:rFonts w:ascii="Arial" w:hAnsi="Arial" w:cs="Arial"/>
          <w:sz w:val="20"/>
          <w:szCs w:val="20"/>
          <w:lang w:eastAsia="cs-CZ"/>
        </w:rPr>
        <w:t xml:space="preserve"> o VO</w:t>
      </w:r>
      <w:r w:rsidRPr="00881378">
        <w:rPr>
          <w:rFonts w:ascii="Arial" w:hAnsi="Arial" w:cs="Arial"/>
          <w:sz w:val="20"/>
          <w:szCs w:val="20"/>
          <w:lang w:eastAsia="cs-CZ"/>
        </w:rPr>
        <w:t xml:space="preserve">, t. j. </w:t>
      </w:r>
      <w:r w:rsidR="002D782E" w:rsidRPr="00881378">
        <w:rPr>
          <w:rFonts w:ascii="Arial" w:hAnsi="Arial" w:cs="Arial"/>
          <w:sz w:val="20"/>
          <w:szCs w:val="20"/>
          <w:lang w:eastAsia="cs-CZ"/>
        </w:rPr>
        <w:t xml:space="preserve">vyhodnotenie </w:t>
      </w:r>
      <w:r w:rsidR="00483B9F">
        <w:rPr>
          <w:rFonts w:ascii="Arial" w:hAnsi="Arial" w:cs="Arial"/>
          <w:sz w:val="20"/>
          <w:szCs w:val="20"/>
          <w:lang w:eastAsia="cs-CZ"/>
        </w:rPr>
        <w:t xml:space="preserve">splnenia </w:t>
      </w:r>
      <w:r w:rsidR="00063ACB">
        <w:rPr>
          <w:rFonts w:ascii="Arial" w:hAnsi="Arial" w:cs="Arial"/>
          <w:sz w:val="20"/>
          <w:szCs w:val="20"/>
          <w:lang w:eastAsia="cs-CZ"/>
        </w:rPr>
        <w:t xml:space="preserve">požiadaviek </w:t>
      </w:r>
      <w:r w:rsidR="005A55B0">
        <w:rPr>
          <w:rFonts w:ascii="Arial" w:hAnsi="Arial" w:cs="Arial"/>
          <w:sz w:val="20"/>
          <w:szCs w:val="20"/>
          <w:lang w:eastAsia="cs-CZ"/>
        </w:rPr>
        <w:t xml:space="preserve"> na predmet zákazky a vyhodnotenie splnenia </w:t>
      </w:r>
      <w:r w:rsidR="00483B9F">
        <w:rPr>
          <w:rFonts w:ascii="Arial" w:hAnsi="Arial" w:cs="Arial"/>
          <w:sz w:val="20"/>
          <w:szCs w:val="20"/>
          <w:lang w:eastAsia="cs-CZ"/>
        </w:rPr>
        <w:t xml:space="preserve">podmienok účasti </w:t>
      </w:r>
      <w:r w:rsidRPr="00881378">
        <w:rPr>
          <w:rFonts w:ascii="Arial" w:hAnsi="Arial" w:cs="Arial"/>
          <w:sz w:val="20"/>
          <w:szCs w:val="20"/>
          <w:lang w:eastAsia="cs-CZ"/>
        </w:rPr>
        <w:t xml:space="preserve">sa uskutoční po vyhodnotení ponúk na základe kritérií na vyhodnotenie ponúk. Verejný obstarávateľ ďalej stanovil, že v zmysle § 55 ods. 1 </w:t>
      </w:r>
      <w:r w:rsidR="006C4ABA">
        <w:rPr>
          <w:rFonts w:ascii="Arial" w:hAnsi="Arial" w:cs="Arial"/>
          <w:sz w:val="20"/>
          <w:szCs w:val="20"/>
          <w:lang w:eastAsia="cs-CZ"/>
        </w:rPr>
        <w:t>zákona o VO</w:t>
      </w:r>
      <w:r w:rsidRPr="00881378">
        <w:rPr>
          <w:rFonts w:ascii="Arial" w:hAnsi="Arial" w:cs="Arial"/>
          <w:sz w:val="20"/>
          <w:szCs w:val="20"/>
          <w:lang w:eastAsia="cs-CZ"/>
        </w:rPr>
        <w:t xml:space="preserve"> splnenie podmienok účasti a vyhodnotenie požiadaviek na predmet zákazky vyhodnotí u uchádzača, ktorý sa umiestnil na prvom mieste v poradí.</w:t>
      </w:r>
    </w:p>
    <w:p w14:paraId="503A0591" w14:textId="77777777" w:rsidR="00881378" w:rsidRDefault="00881378">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881378">
        <w:rPr>
          <w:rFonts w:ascii="Arial" w:hAnsi="Arial" w:cs="Arial"/>
          <w:sz w:val="20"/>
          <w:szCs w:val="20"/>
          <w:lang w:eastAsia="cs-CZ"/>
        </w:rPr>
        <w:t xml:space="preserve">Komisia vyhodnotí ponuky v súlade s § 53 </w:t>
      </w:r>
      <w:r w:rsidR="006C0B14">
        <w:rPr>
          <w:rFonts w:ascii="Arial" w:hAnsi="Arial" w:cs="Arial"/>
          <w:sz w:val="20"/>
          <w:szCs w:val="20"/>
          <w:lang w:eastAsia="cs-CZ"/>
        </w:rPr>
        <w:t>zákona o VO</w:t>
      </w:r>
      <w:r w:rsidRPr="00881378">
        <w:rPr>
          <w:rFonts w:ascii="Arial" w:hAnsi="Arial" w:cs="Arial"/>
          <w:sz w:val="20"/>
          <w:szCs w:val="20"/>
          <w:lang w:eastAsia="cs-CZ"/>
        </w:rPr>
        <w:t xml:space="preserve"> podľa kritéria na vyhodnotenie. Úspešným bude ten uchádzač, ktorý ponúkol za </w:t>
      </w:r>
      <w:r w:rsidR="00961213">
        <w:rPr>
          <w:rFonts w:ascii="Arial" w:hAnsi="Arial" w:cs="Arial"/>
          <w:sz w:val="20"/>
          <w:szCs w:val="20"/>
          <w:lang w:eastAsia="cs-CZ"/>
        </w:rPr>
        <w:t>plnenie</w:t>
      </w:r>
      <w:r w:rsidRPr="00881378">
        <w:rPr>
          <w:rFonts w:ascii="Arial" w:hAnsi="Arial" w:cs="Arial"/>
          <w:sz w:val="20"/>
          <w:szCs w:val="20"/>
          <w:lang w:eastAsia="cs-CZ"/>
        </w:rPr>
        <w:t xml:space="preserve"> predmetu zákazky najnižšiu cenu a splnil všetky podmienky zadávania zákazky. Poradie ostatných uchádzačov sa určí podľa výšky ponukovej ceny vzostupne.</w:t>
      </w:r>
    </w:p>
    <w:p w14:paraId="699BE85C" w14:textId="2C5E715E" w:rsidR="00127E8A" w:rsidRPr="00CE300A" w:rsidRDefault="00FF0680">
      <w:pPr>
        <w:pStyle w:val="Odsekzoznamu"/>
        <w:numPr>
          <w:ilvl w:val="1"/>
          <w:numId w:val="51"/>
        </w:numPr>
        <w:ind w:left="567" w:hanging="567"/>
        <w:jc w:val="both"/>
        <w:rPr>
          <w:rFonts w:ascii="Arial" w:hAnsi="Arial" w:cs="Arial"/>
          <w:sz w:val="20"/>
          <w:szCs w:val="20"/>
          <w:lang w:eastAsia="cs-CZ"/>
        </w:rPr>
      </w:pPr>
      <w:r w:rsidRPr="00CE300A">
        <w:rPr>
          <w:rFonts w:ascii="Arial" w:hAnsi="Arial" w:cs="Arial"/>
          <w:sz w:val="20"/>
          <w:szCs w:val="20"/>
          <w:lang w:eastAsia="cs-CZ"/>
        </w:rPr>
        <w:t>Verejný obstarávateľ môže obmedziť uchádzačovi alebo skupine dodávateľov účasť vo verejnom obstarávaní, najmä ich vylúčiť alebo vylúčiť ich ponuku, ak má tento uchádzač alebo člen skupiny dodávateľov sídlo v treťom štáte, ktorý nie je zmluvnou stranou Dohody o vládnom obstarávaní alebo inej medzinárodnej zmluvy, ktorou je Európska únia viazaná a ktorá zaručuje rovnaký a účinný prístup k verejnému obstarávaniu v tomto treťom štáte pre hospodárske subjekty so sídlom v Slovenskej republike. Verejný obstarávateľ môže požiadať uchádzača, aby nahradil subdodávateľa alebo inú osobu, ktorej prostredníctvom preukazuje splnenie podmienok účasti, ak má subdodávateľ alebo táto iná osoba sídlo v treťom štáte, ktorý nie je zmluvnou stranou Dohody o vládnom obstarávaní alebo inej medzinárodnej zmluvy, ktorou je Európska únia viazaná a ktorá  zaručuje rovnaký a účinný prístup k verejnému obstarávaniu v tomto treťom štáte pre hospodárske subjekty so sídlom v Slovenskej republike.</w:t>
      </w:r>
    </w:p>
    <w:p w14:paraId="5CF47745" w14:textId="2CEC6430" w:rsidR="00881378" w:rsidRPr="00881378" w:rsidRDefault="00881378">
      <w:pPr>
        <w:pStyle w:val="Odsekzoznamu"/>
        <w:numPr>
          <w:ilvl w:val="1"/>
          <w:numId w:val="51"/>
        </w:numPr>
        <w:tabs>
          <w:tab w:val="left" w:pos="-3119"/>
        </w:tabs>
        <w:autoSpaceDE w:val="0"/>
        <w:autoSpaceDN w:val="0"/>
        <w:spacing w:before="120"/>
        <w:ind w:left="567" w:hanging="567"/>
        <w:jc w:val="both"/>
        <w:rPr>
          <w:rFonts w:ascii="Arial" w:hAnsi="Arial" w:cs="Arial"/>
          <w:sz w:val="20"/>
          <w:szCs w:val="20"/>
          <w:u w:val="single"/>
          <w:lang w:eastAsia="cs-CZ"/>
        </w:rPr>
      </w:pPr>
      <w:r w:rsidRPr="00881378">
        <w:rPr>
          <w:rFonts w:ascii="Arial" w:hAnsi="Arial" w:cs="Arial"/>
          <w:sz w:val="20"/>
          <w:szCs w:val="20"/>
          <w:u w:val="single"/>
          <w:lang w:eastAsia="cs-CZ"/>
        </w:rPr>
        <w:t xml:space="preserve">Vyhodnocovanie ponúk z hľadiska splnenia požiadaviek na </w:t>
      </w:r>
      <w:r w:rsidR="005E1424">
        <w:rPr>
          <w:rFonts w:ascii="Arial" w:hAnsi="Arial" w:cs="Arial"/>
          <w:sz w:val="20"/>
          <w:szCs w:val="20"/>
          <w:u w:val="single"/>
          <w:lang w:eastAsia="cs-CZ"/>
        </w:rPr>
        <w:t>predmet</w:t>
      </w:r>
      <w:r w:rsidRPr="00881378">
        <w:rPr>
          <w:rFonts w:ascii="Arial" w:hAnsi="Arial" w:cs="Arial"/>
          <w:sz w:val="20"/>
          <w:szCs w:val="20"/>
          <w:u w:val="single"/>
          <w:lang w:eastAsia="cs-CZ"/>
        </w:rPr>
        <w:t xml:space="preserve"> zákazky </w:t>
      </w:r>
    </w:p>
    <w:p w14:paraId="29908BFA" w14:textId="709B69EA" w:rsidR="00881378" w:rsidRPr="00961213" w:rsidRDefault="00961213">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t>Komisia</w:t>
      </w:r>
      <w:r w:rsidR="00881378" w:rsidRPr="00961213">
        <w:rPr>
          <w:rFonts w:ascii="Arial" w:hAnsi="Arial" w:cs="Arial"/>
          <w:sz w:val="20"/>
          <w:szCs w:val="20"/>
          <w:lang w:eastAsia="cs-CZ"/>
        </w:rPr>
        <w:t xml:space="preserve"> vyhodnotí ponuku z hľadiska splnenia požiadaviek na </w:t>
      </w:r>
      <w:r w:rsidR="005123AB">
        <w:rPr>
          <w:rFonts w:ascii="Arial" w:hAnsi="Arial" w:cs="Arial"/>
          <w:sz w:val="20"/>
          <w:szCs w:val="20"/>
          <w:lang w:eastAsia="cs-CZ"/>
        </w:rPr>
        <w:t>predmet</w:t>
      </w:r>
      <w:r w:rsidR="00881378" w:rsidRPr="00961213">
        <w:rPr>
          <w:rFonts w:ascii="Arial" w:hAnsi="Arial" w:cs="Arial"/>
          <w:sz w:val="20"/>
          <w:szCs w:val="20"/>
          <w:lang w:eastAsia="cs-CZ"/>
        </w:rPr>
        <w:t xml:space="preserve"> zákazky podľa § 53 </w:t>
      </w:r>
      <w:r w:rsidR="006C0B14">
        <w:rPr>
          <w:rFonts w:ascii="Arial" w:hAnsi="Arial" w:cs="Arial"/>
          <w:sz w:val="20"/>
          <w:szCs w:val="20"/>
          <w:lang w:eastAsia="cs-CZ"/>
        </w:rPr>
        <w:t>zákona o VO</w:t>
      </w:r>
      <w:r w:rsidR="00881378" w:rsidRPr="00961213">
        <w:rPr>
          <w:rFonts w:ascii="Arial" w:hAnsi="Arial" w:cs="Arial"/>
          <w:sz w:val="20"/>
          <w:szCs w:val="20"/>
          <w:lang w:eastAsia="cs-CZ"/>
        </w:rPr>
        <w:t xml:space="preserve"> u uchádzača, ktorý sa pri vyhodnotení ponúk na základe kritérií na vyhodnotenie ponúk umiestnil na prvom mieste v poradí.</w:t>
      </w:r>
    </w:p>
    <w:p w14:paraId="2956BD9A" w14:textId="1EC9138E" w:rsidR="00881378" w:rsidRPr="00961213"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t xml:space="preserve">V prípade pochybností komisia overí správnosť informácií a dôkazov, ktoré poskytol uchádzač. </w:t>
      </w:r>
    </w:p>
    <w:p w14:paraId="7FB4973B" w14:textId="7F200496" w:rsidR="00881378" w:rsidRPr="00961213"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t xml:space="preserve"> Ak komisia identifikuje nezrovnalosti alebo nejasnosti v informáciách alebo dôkazoch, ktoré uchádzač poskytol, prostredníctvom </w:t>
      </w:r>
      <w:r w:rsidR="004E7368">
        <w:rPr>
          <w:rFonts w:ascii="Arial" w:hAnsi="Arial" w:cs="Arial"/>
          <w:sz w:val="20"/>
          <w:szCs w:val="20"/>
          <w:lang w:eastAsia="cs-CZ"/>
        </w:rPr>
        <w:t>IS</w:t>
      </w:r>
      <w:r w:rsidRPr="00961213">
        <w:rPr>
          <w:rFonts w:ascii="Arial" w:hAnsi="Arial" w:cs="Arial"/>
          <w:sz w:val="20"/>
          <w:szCs w:val="20"/>
          <w:lang w:eastAsia="cs-CZ"/>
        </w:rPr>
        <w:t xml:space="preserve"> EVO požiada o vysvetlenie a ak je to potrebné aj o predloženie dôkazov. Vysvetlením ponuky nemôže dôjsť k jej zmene. Za zmenu ponuky sa nepovažuje odstránenie zrejmých chýb v písaní a</w:t>
      </w:r>
      <w:r w:rsidR="00F5234A">
        <w:rPr>
          <w:rFonts w:ascii="Arial" w:hAnsi="Arial" w:cs="Arial"/>
          <w:sz w:val="20"/>
          <w:szCs w:val="20"/>
          <w:lang w:eastAsia="cs-CZ"/>
        </w:rPr>
        <w:t> </w:t>
      </w:r>
      <w:r w:rsidRPr="00961213">
        <w:rPr>
          <w:rFonts w:ascii="Arial" w:hAnsi="Arial" w:cs="Arial"/>
          <w:sz w:val="20"/>
          <w:szCs w:val="20"/>
          <w:lang w:eastAsia="cs-CZ"/>
        </w:rPr>
        <w:t>počítaní</w:t>
      </w:r>
      <w:r w:rsidR="00F5234A">
        <w:rPr>
          <w:rFonts w:ascii="Arial" w:hAnsi="Arial" w:cs="Arial"/>
          <w:sz w:val="20"/>
          <w:szCs w:val="20"/>
          <w:lang w:eastAsia="cs-CZ"/>
        </w:rPr>
        <w:t xml:space="preserve"> alebo oprava položkového rozpočtu</w:t>
      </w:r>
      <w:r w:rsidR="00080371">
        <w:rPr>
          <w:rFonts w:ascii="Arial" w:hAnsi="Arial" w:cs="Arial"/>
          <w:sz w:val="20"/>
          <w:szCs w:val="20"/>
          <w:lang w:eastAsia="cs-CZ"/>
        </w:rPr>
        <w:t>, ak celková cena ponuky zostane zachovaná a ak oprava položkového rozpočtu nemá vplyv na iné kritérium</w:t>
      </w:r>
      <w:r w:rsidR="006E51E7">
        <w:rPr>
          <w:rFonts w:ascii="Arial" w:hAnsi="Arial" w:cs="Arial"/>
          <w:sz w:val="20"/>
          <w:szCs w:val="20"/>
          <w:lang w:eastAsia="cs-CZ"/>
        </w:rPr>
        <w:t xml:space="preserve"> na vyhodnotenie ponúk.</w:t>
      </w:r>
      <w:r w:rsidRPr="00961213">
        <w:rPr>
          <w:rFonts w:ascii="Arial" w:hAnsi="Arial" w:cs="Arial"/>
          <w:sz w:val="20"/>
          <w:szCs w:val="20"/>
          <w:lang w:eastAsia="cs-CZ"/>
        </w:rPr>
        <w:t xml:space="preserve"> Uchádzač musí prostredníctvom </w:t>
      </w:r>
      <w:r w:rsidR="004E7368">
        <w:rPr>
          <w:rFonts w:ascii="Arial" w:hAnsi="Arial" w:cs="Arial"/>
          <w:sz w:val="20"/>
          <w:szCs w:val="20"/>
          <w:lang w:eastAsia="cs-CZ"/>
        </w:rPr>
        <w:t>IS</w:t>
      </w:r>
      <w:r w:rsidRPr="00961213">
        <w:rPr>
          <w:rFonts w:ascii="Arial" w:hAnsi="Arial" w:cs="Arial"/>
          <w:sz w:val="20"/>
          <w:szCs w:val="20"/>
          <w:lang w:eastAsia="cs-CZ"/>
        </w:rPr>
        <w:t xml:space="preserve"> EVO predložiť písomné vysvetlenie svojej ponuky do 2 (dvoch) pracovných dní odo dňa odoslania žiadosti o vysvetlenie, ak komisia neurčí dlhšiu lehotu.</w:t>
      </w:r>
    </w:p>
    <w:p w14:paraId="4E1AADEA" w14:textId="4E027B22" w:rsidR="00881378" w:rsidRPr="00961213"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lastRenderedPageBreak/>
        <w:t>Ak sa pri určitej zákazke javí ponuka ako mimoriadne nízka vo vzťahu k</w:t>
      </w:r>
      <w:r w:rsidR="00732594">
        <w:rPr>
          <w:rFonts w:ascii="Arial" w:hAnsi="Arial" w:cs="Arial"/>
          <w:sz w:val="20"/>
          <w:szCs w:val="20"/>
          <w:lang w:eastAsia="cs-CZ"/>
        </w:rPr>
        <w:t xml:space="preserve">  </w:t>
      </w:r>
      <w:r w:rsidR="00427CB1">
        <w:rPr>
          <w:rFonts w:ascii="Arial" w:hAnsi="Arial" w:cs="Arial"/>
          <w:sz w:val="20"/>
          <w:szCs w:val="20"/>
          <w:lang w:eastAsia="cs-CZ"/>
        </w:rPr>
        <w:t>predmetu zákazky</w:t>
      </w:r>
      <w:r w:rsidRPr="00961213">
        <w:rPr>
          <w:rFonts w:ascii="Arial" w:hAnsi="Arial" w:cs="Arial"/>
          <w:sz w:val="20"/>
          <w:szCs w:val="20"/>
          <w:lang w:eastAsia="cs-CZ"/>
        </w:rPr>
        <w:t xml:space="preserve">, komisia písomne prostredníctvom </w:t>
      </w:r>
      <w:r w:rsidR="004E7368">
        <w:rPr>
          <w:rFonts w:ascii="Arial" w:hAnsi="Arial" w:cs="Arial"/>
          <w:sz w:val="20"/>
          <w:szCs w:val="20"/>
          <w:lang w:eastAsia="cs-CZ"/>
        </w:rPr>
        <w:t>IS</w:t>
      </w:r>
      <w:r w:rsidRPr="00961213">
        <w:rPr>
          <w:rFonts w:ascii="Arial" w:hAnsi="Arial" w:cs="Arial"/>
          <w:sz w:val="20"/>
          <w:szCs w:val="20"/>
          <w:lang w:eastAsia="cs-CZ"/>
        </w:rPr>
        <w:t xml:space="preserve"> EVO požiada uchádzača o vysvetlenie týkajúce sa tých častí ponuky, ktoré sú pre jej cenu podstatné. Uchádzač musí prostredníctvom </w:t>
      </w:r>
      <w:r w:rsidR="004E7368">
        <w:rPr>
          <w:rFonts w:ascii="Arial" w:hAnsi="Arial" w:cs="Arial"/>
          <w:sz w:val="20"/>
          <w:szCs w:val="20"/>
          <w:lang w:eastAsia="cs-CZ"/>
        </w:rPr>
        <w:t>IS</w:t>
      </w:r>
      <w:r w:rsidR="00CA09CA">
        <w:rPr>
          <w:rFonts w:ascii="Arial" w:hAnsi="Arial" w:cs="Arial"/>
          <w:sz w:val="20"/>
          <w:szCs w:val="20"/>
          <w:lang w:eastAsia="cs-CZ"/>
        </w:rPr>
        <w:t xml:space="preserve"> </w:t>
      </w:r>
      <w:r w:rsidRPr="00961213">
        <w:rPr>
          <w:rFonts w:ascii="Arial" w:hAnsi="Arial" w:cs="Arial"/>
          <w:sz w:val="20"/>
          <w:szCs w:val="20"/>
          <w:lang w:eastAsia="cs-CZ"/>
        </w:rPr>
        <w:t>EVO predložiť písomné odôvodnenie mimoriadne nízkej ponuky do 5 (piatich) pracovných dní odo dňa odoslania žiadosti, ak komisia neurčí dlhšiu lehotu.</w:t>
      </w:r>
    </w:p>
    <w:p w14:paraId="708ED108" w14:textId="52220FD9" w:rsidR="00881378"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t xml:space="preserve">Verejný obstarávateľ vylúči z verejného obstarávania ponuku uchádzača, ak budú naplnené skutočnosti podľa § 53 ods. </w:t>
      </w:r>
      <w:r w:rsidR="002E0F6F">
        <w:rPr>
          <w:rFonts w:ascii="Arial" w:hAnsi="Arial" w:cs="Arial"/>
          <w:sz w:val="20"/>
          <w:szCs w:val="20"/>
          <w:lang w:eastAsia="cs-CZ"/>
        </w:rPr>
        <w:t>4</w:t>
      </w:r>
      <w:r w:rsidRPr="00961213">
        <w:rPr>
          <w:rFonts w:ascii="Arial" w:hAnsi="Arial" w:cs="Arial"/>
          <w:sz w:val="20"/>
          <w:szCs w:val="20"/>
          <w:lang w:eastAsia="cs-CZ"/>
        </w:rPr>
        <w:t xml:space="preserve"> </w:t>
      </w:r>
      <w:r w:rsidR="006C0B14">
        <w:rPr>
          <w:rFonts w:ascii="Arial" w:hAnsi="Arial" w:cs="Arial"/>
          <w:sz w:val="20"/>
          <w:szCs w:val="20"/>
          <w:lang w:eastAsia="cs-CZ"/>
        </w:rPr>
        <w:t>zákona o VO</w:t>
      </w:r>
      <w:r w:rsidRPr="00961213">
        <w:rPr>
          <w:rFonts w:ascii="Arial" w:hAnsi="Arial" w:cs="Arial"/>
          <w:sz w:val="20"/>
          <w:szCs w:val="20"/>
          <w:lang w:eastAsia="cs-CZ"/>
        </w:rPr>
        <w:t>.</w:t>
      </w:r>
    </w:p>
    <w:p w14:paraId="31F616BE" w14:textId="63A28DB7" w:rsidR="007D6B7B" w:rsidRPr="00B55277" w:rsidRDefault="007D6B7B">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B55277">
        <w:rPr>
          <w:rFonts w:ascii="Arial" w:hAnsi="Arial" w:cs="Arial"/>
          <w:sz w:val="20"/>
          <w:szCs w:val="20"/>
          <w:lang w:eastAsia="cs-CZ"/>
        </w:rPr>
        <w:t>Uchádzač bude písomne upovedomený o vylúčení jeho ponuky</w:t>
      </w:r>
      <w:r w:rsidR="00AA676E" w:rsidRPr="00B55277">
        <w:rPr>
          <w:rFonts w:ascii="Arial" w:hAnsi="Arial" w:cs="Arial"/>
          <w:sz w:val="20"/>
          <w:szCs w:val="20"/>
          <w:lang w:eastAsia="cs-CZ"/>
        </w:rPr>
        <w:t xml:space="preserve"> s uvedením dôvodu a lehoty, v ktorej </w:t>
      </w:r>
      <w:r w:rsidR="00F8214F">
        <w:rPr>
          <w:rFonts w:ascii="Arial" w:hAnsi="Arial" w:cs="Arial"/>
          <w:sz w:val="20"/>
          <w:szCs w:val="20"/>
          <w:lang w:eastAsia="cs-CZ"/>
        </w:rPr>
        <w:t>môžu</w:t>
      </w:r>
      <w:r w:rsidR="00AA676E" w:rsidRPr="00B55277">
        <w:rPr>
          <w:rFonts w:ascii="Arial" w:hAnsi="Arial" w:cs="Arial"/>
          <w:sz w:val="20"/>
          <w:szCs w:val="20"/>
          <w:lang w:eastAsia="cs-CZ"/>
        </w:rPr>
        <w:t xml:space="preserve"> byť doručené námietky</w:t>
      </w:r>
      <w:r w:rsidR="002E4DCE">
        <w:rPr>
          <w:rFonts w:ascii="Arial" w:hAnsi="Arial" w:cs="Arial"/>
          <w:sz w:val="20"/>
          <w:szCs w:val="20"/>
          <w:lang w:eastAsia="cs-CZ"/>
        </w:rPr>
        <w:t>.</w:t>
      </w:r>
    </w:p>
    <w:p w14:paraId="48D35429" w14:textId="77777777" w:rsidR="00881378" w:rsidRPr="00961213" w:rsidRDefault="00881378">
      <w:pPr>
        <w:pStyle w:val="Odsekzoznamu"/>
        <w:numPr>
          <w:ilvl w:val="1"/>
          <w:numId w:val="51"/>
        </w:numPr>
        <w:tabs>
          <w:tab w:val="left" w:pos="-3119"/>
        </w:tabs>
        <w:autoSpaceDE w:val="0"/>
        <w:autoSpaceDN w:val="0"/>
        <w:spacing w:before="120"/>
        <w:jc w:val="both"/>
        <w:rPr>
          <w:rFonts w:ascii="Arial" w:hAnsi="Arial" w:cs="Arial"/>
          <w:sz w:val="20"/>
          <w:szCs w:val="20"/>
          <w:u w:val="single"/>
          <w:lang w:eastAsia="cs-CZ"/>
        </w:rPr>
      </w:pPr>
      <w:r w:rsidRPr="00961213">
        <w:rPr>
          <w:rFonts w:ascii="Arial" w:hAnsi="Arial" w:cs="Arial"/>
          <w:sz w:val="20"/>
          <w:szCs w:val="20"/>
          <w:u w:val="single"/>
          <w:lang w:eastAsia="cs-CZ"/>
        </w:rPr>
        <w:t>Vyhodnotenie splnenia podmienok účasti</w:t>
      </w:r>
    </w:p>
    <w:p w14:paraId="6E507A44" w14:textId="6B5E8CA9" w:rsidR="00881378" w:rsidRPr="00961213" w:rsidRDefault="00F604EB">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Pr>
          <w:rFonts w:ascii="Arial" w:hAnsi="Arial" w:cs="Arial"/>
          <w:sz w:val="20"/>
          <w:szCs w:val="20"/>
          <w:lang w:eastAsia="cs-CZ"/>
        </w:rPr>
        <w:t xml:space="preserve">Komisia </w:t>
      </w:r>
      <w:r w:rsidR="00881378" w:rsidRPr="00961213">
        <w:rPr>
          <w:rFonts w:ascii="Arial" w:hAnsi="Arial" w:cs="Arial"/>
          <w:sz w:val="20"/>
          <w:szCs w:val="20"/>
          <w:lang w:eastAsia="cs-CZ"/>
        </w:rPr>
        <w:t xml:space="preserve">vyhodnotí ponuku z hľadiska splnenia podmienok účasti podľa § 40 </w:t>
      </w:r>
      <w:r w:rsidR="00F7012D">
        <w:rPr>
          <w:rFonts w:ascii="Arial" w:hAnsi="Arial" w:cs="Arial"/>
          <w:sz w:val="20"/>
          <w:szCs w:val="20"/>
          <w:lang w:eastAsia="cs-CZ"/>
        </w:rPr>
        <w:t>zákona o VO</w:t>
      </w:r>
      <w:r w:rsidR="00881378" w:rsidRPr="00961213">
        <w:rPr>
          <w:rFonts w:ascii="Arial" w:hAnsi="Arial" w:cs="Arial"/>
          <w:sz w:val="20"/>
          <w:szCs w:val="20"/>
          <w:lang w:eastAsia="cs-CZ"/>
        </w:rPr>
        <w:t xml:space="preserve"> u uchádzača, ktorý sa pri vyhodnotení ponúk na základe kritérií na vyhodnotenie ponúk umiestnil na prvom mieste v poradí.</w:t>
      </w:r>
    </w:p>
    <w:p w14:paraId="206F6696" w14:textId="77777777" w:rsidR="00881378" w:rsidRPr="00961213" w:rsidRDefault="00F604EB">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Pr>
          <w:rFonts w:ascii="Arial" w:hAnsi="Arial" w:cs="Arial"/>
          <w:sz w:val="20"/>
          <w:szCs w:val="20"/>
          <w:lang w:eastAsia="cs-CZ"/>
        </w:rPr>
        <w:t>Komisia</w:t>
      </w:r>
      <w:r w:rsidR="00881378" w:rsidRPr="00961213">
        <w:rPr>
          <w:rFonts w:ascii="Arial" w:hAnsi="Arial" w:cs="Arial"/>
          <w:sz w:val="20"/>
          <w:szCs w:val="20"/>
          <w:lang w:eastAsia="cs-CZ"/>
        </w:rPr>
        <w:t xml:space="preserve">  posudzuje splnenie podmienok účasti vo verejnom obstarávaní v súlade </w:t>
      </w:r>
      <w:r w:rsidR="00881378" w:rsidRPr="00961213">
        <w:rPr>
          <w:rFonts w:ascii="Arial" w:hAnsi="Arial" w:cs="Arial"/>
          <w:sz w:val="20"/>
          <w:szCs w:val="20"/>
          <w:u w:val="single"/>
          <w:lang w:eastAsia="cs-CZ"/>
        </w:rPr>
        <w:t>s</w:t>
      </w:r>
      <w:r w:rsidR="00370B1F">
        <w:rPr>
          <w:rFonts w:ascii="Arial" w:hAnsi="Arial" w:cs="Arial"/>
          <w:sz w:val="20"/>
          <w:szCs w:val="20"/>
          <w:u w:val="single"/>
          <w:lang w:eastAsia="cs-CZ"/>
        </w:rPr>
        <w:t> Oznámením o vyhlásení verejného obstarávania</w:t>
      </w:r>
      <w:r w:rsidR="00881378" w:rsidRPr="00961213">
        <w:rPr>
          <w:rFonts w:ascii="Arial" w:hAnsi="Arial" w:cs="Arial"/>
          <w:sz w:val="20"/>
          <w:szCs w:val="20"/>
          <w:lang w:eastAsia="cs-CZ"/>
        </w:rPr>
        <w:t xml:space="preserve"> a týmito </w:t>
      </w:r>
      <w:r>
        <w:rPr>
          <w:rFonts w:ascii="Arial" w:hAnsi="Arial" w:cs="Arial"/>
          <w:sz w:val="20"/>
          <w:szCs w:val="20"/>
          <w:lang w:eastAsia="cs-CZ"/>
        </w:rPr>
        <w:t>s</w:t>
      </w:r>
      <w:r w:rsidR="00881378" w:rsidRPr="00961213">
        <w:rPr>
          <w:rFonts w:ascii="Arial" w:hAnsi="Arial" w:cs="Arial"/>
          <w:sz w:val="20"/>
          <w:szCs w:val="20"/>
          <w:lang w:eastAsia="cs-CZ"/>
        </w:rPr>
        <w:t xml:space="preserve">úťažnými podkladmi. </w:t>
      </w:r>
    </w:p>
    <w:p w14:paraId="6CBF40E9" w14:textId="495A6522" w:rsidR="00881378" w:rsidRPr="00961213" w:rsidRDefault="00F604EB">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Pr>
          <w:rFonts w:ascii="Arial" w:hAnsi="Arial" w:cs="Arial"/>
          <w:sz w:val="20"/>
          <w:szCs w:val="20"/>
          <w:lang w:eastAsia="cs-CZ"/>
        </w:rPr>
        <w:t>Komisia</w:t>
      </w:r>
      <w:r w:rsidR="00C3404D">
        <w:rPr>
          <w:rFonts w:ascii="Arial" w:hAnsi="Arial" w:cs="Arial"/>
          <w:sz w:val="20"/>
          <w:szCs w:val="20"/>
          <w:lang w:eastAsia="cs-CZ"/>
        </w:rPr>
        <w:t xml:space="preserve"> </w:t>
      </w:r>
      <w:r w:rsidR="007D62F6">
        <w:rPr>
          <w:rFonts w:ascii="Arial" w:hAnsi="Arial" w:cs="Arial"/>
          <w:sz w:val="20"/>
          <w:szCs w:val="20"/>
          <w:lang w:eastAsia="cs-CZ"/>
        </w:rPr>
        <w:t xml:space="preserve">písomne </w:t>
      </w:r>
      <w:r w:rsidR="00881378" w:rsidRPr="00961213">
        <w:rPr>
          <w:rFonts w:ascii="Arial" w:hAnsi="Arial" w:cs="Arial"/>
          <w:sz w:val="20"/>
          <w:szCs w:val="20"/>
          <w:lang w:eastAsia="cs-CZ"/>
        </w:rPr>
        <w:t xml:space="preserve">požiada uchádzača o vysvetlenie alebo doplnenie predložených dokladov, ak z predložených dokladov nemožno posúdiť ich platnosť alebo splnenie podmienok účasti. </w:t>
      </w:r>
      <w:r w:rsidR="00D86C1D">
        <w:rPr>
          <w:rFonts w:ascii="Arial" w:hAnsi="Arial" w:cs="Arial"/>
          <w:sz w:val="20"/>
          <w:szCs w:val="20"/>
          <w:lang w:eastAsia="cs-CZ"/>
        </w:rPr>
        <w:t>Verejný obstarávateľ</w:t>
      </w:r>
      <w:r w:rsidR="00C720FD">
        <w:rPr>
          <w:rFonts w:ascii="Arial" w:hAnsi="Arial" w:cs="Arial"/>
          <w:sz w:val="20"/>
          <w:szCs w:val="20"/>
          <w:lang w:eastAsia="cs-CZ"/>
        </w:rPr>
        <w:t xml:space="preserve"> môže v súvislosti s dôvodom na vylúčenie podľa § 40 ods. 6 zákona o VO písomne požiadať </w:t>
      </w:r>
      <w:r w:rsidR="00E55202">
        <w:rPr>
          <w:rFonts w:ascii="Arial" w:hAnsi="Arial" w:cs="Arial"/>
          <w:sz w:val="20"/>
          <w:szCs w:val="20"/>
          <w:lang w:eastAsia="cs-CZ"/>
        </w:rPr>
        <w:t>uchádzača o vysvetlenie. Ak verejný obstarávateľ neurčí dlhšiu lehotu</w:t>
      </w:r>
      <w:r w:rsidR="00384224">
        <w:rPr>
          <w:rFonts w:ascii="Arial" w:hAnsi="Arial" w:cs="Arial"/>
          <w:sz w:val="20"/>
          <w:szCs w:val="20"/>
          <w:lang w:eastAsia="cs-CZ"/>
        </w:rPr>
        <w:t>, uchádzač doručí vysvetlenie alebo doplnenie predložených dokladov do 2 (dvoch)</w:t>
      </w:r>
      <w:r w:rsidR="0044412E">
        <w:rPr>
          <w:rFonts w:ascii="Arial" w:hAnsi="Arial" w:cs="Arial"/>
          <w:sz w:val="20"/>
          <w:szCs w:val="20"/>
          <w:lang w:eastAsia="cs-CZ"/>
        </w:rPr>
        <w:t xml:space="preserve"> </w:t>
      </w:r>
      <w:r w:rsidR="001133ED" w:rsidRPr="00961213">
        <w:rPr>
          <w:rFonts w:ascii="Arial" w:hAnsi="Arial" w:cs="Arial"/>
          <w:sz w:val="20"/>
          <w:szCs w:val="20"/>
          <w:lang w:eastAsia="cs-CZ"/>
        </w:rPr>
        <w:t>pracovných dní odo dňa odoslania žiadosti</w:t>
      </w:r>
      <w:r w:rsidR="001133ED">
        <w:rPr>
          <w:rFonts w:ascii="Arial" w:hAnsi="Arial" w:cs="Arial"/>
          <w:sz w:val="20"/>
          <w:szCs w:val="20"/>
          <w:lang w:eastAsia="cs-CZ"/>
        </w:rPr>
        <w:t>.</w:t>
      </w:r>
    </w:p>
    <w:p w14:paraId="002A223C" w14:textId="604C8CA1" w:rsidR="00881378" w:rsidRPr="00961213"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t xml:space="preserve">Ak uchádzač v ponuke preukázal splnenie podmienok účasti jednotným európskym dokumentom podľa § 39 ods. 1 </w:t>
      </w:r>
      <w:r w:rsidR="00410243">
        <w:rPr>
          <w:rFonts w:ascii="Arial" w:hAnsi="Arial" w:cs="Arial"/>
          <w:sz w:val="20"/>
          <w:szCs w:val="20"/>
          <w:lang w:eastAsia="cs-CZ"/>
        </w:rPr>
        <w:t>zákona o VO</w:t>
      </w:r>
      <w:r w:rsidRPr="00961213">
        <w:rPr>
          <w:rFonts w:ascii="Arial" w:hAnsi="Arial" w:cs="Arial"/>
          <w:sz w:val="20"/>
          <w:szCs w:val="20"/>
          <w:lang w:eastAsia="cs-CZ"/>
        </w:rPr>
        <w:t xml:space="preserve"> a nedošlo k predloženiu dokladov preukazujúcich splnenie podmienok účasti skôr, verejný obstarávateľ v zmysle § 55 ods. 1 </w:t>
      </w:r>
      <w:r w:rsidR="00410243">
        <w:rPr>
          <w:rFonts w:ascii="Arial" w:hAnsi="Arial" w:cs="Arial"/>
          <w:sz w:val="20"/>
          <w:szCs w:val="20"/>
          <w:lang w:eastAsia="cs-CZ"/>
        </w:rPr>
        <w:t>zákona o</w:t>
      </w:r>
      <w:r w:rsidR="00C3404D">
        <w:rPr>
          <w:rFonts w:ascii="Arial" w:hAnsi="Arial" w:cs="Arial"/>
          <w:sz w:val="20"/>
          <w:szCs w:val="20"/>
          <w:lang w:eastAsia="cs-CZ"/>
        </w:rPr>
        <w:t> </w:t>
      </w:r>
      <w:r w:rsidR="00410243">
        <w:rPr>
          <w:rFonts w:ascii="Arial" w:hAnsi="Arial" w:cs="Arial"/>
          <w:sz w:val="20"/>
          <w:szCs w:val="20"/>
          <w:lang w:eastAsia="cs-CZ"/>
        </w:rPr>
        <w:t>VO</w:t>
      </w:r>
      <w:r w:rsidR="00C3404D">
        <w:rPr>
          <w:rFonts w:ascii="Arial" w:hAnsi="Arial" w:cs="Arial"/>
          <w:sz w:val="20"/>
          <w:szCs w:val="20"/>
          <w:lang w:eastAsia="cs-CZ"/>
        </w:rPr>
        <w:t xml:space="preserve"> </w:t>
      </w:r>
      <w:r w:rsidR="009B5D9A">
        <w:rPr>
          <w:rFonts w:ascii="Arial" w:hAnsi="Arial" w:cs="Arial"/>
          <w:sz w:val="20"/>
          <w:szCs w:val="20"/>
          <w:lang w:eastAsia="cs-CZ"/>
        </w:rPr>
        <w:t>písomne</w:t>
      </w:r>
      <w:r w:rsidRPr="00961213">
        <w:rPr>
          <w:rFonts w:ascii="Arial" w:hAnsi="Arial" w:cs="Arial"/>
          <w:sz w:val="20"/>
          <w:szCs w:val="20"/>
          <w:lang w:eastAsia="cs-CZ"/>
        </w:rPr>
        <w:t xml:space="preserve"> požiada uchádzača o predloženie dokladov preukazujúcich splnenie podmienok účasti. Uchádzač predloží tieto doklady elektronicky prostredníctvom </w:t>
      </w:r>
      <w:r w:rsidR="00CA09CA">
        <w:rPr>
          <w:rFonts w:ascii="Arial" w:hAnsi="Arial" w:cs="Arial"/>
          <w:sz w:val="20"/>
          <w:szCs w:val="20"/>
          <w:lang w:eastAsia="cs-CZ"/>
        </w:rPr>
        <w:t xml:space="preserve">IS </w:t>
      </w:r>
      <w:r w:rsidRPr="00961213">
        <w:rPr>
          <w:rFonts w:ascii="Arial" w:hAnsi="Arial" w:cs="Arial"/>
          <w:sz w:val="20"/>
          <w:szCs w:val="20"/>
          <w:lang w:eastAsia="cs-CZ"/>
        </w:rPr>
        <w:t>EVO do 5 (piatich) pracovných dní odo dňa doručenia výzvy, ak verejný obstarávateľ neurčí dlhšiu lehotu. Uchádzač predkladá doklady preukazujúce splnenie podmienok účasti na základe výzvy vo  forme skenu originálov alebo kópií. Nepredloženie dokladov v tejto lehote sa považuje za nesplnenie podmienok účasti.</w:t>
      </w:r>
    </w:p>
    <w:p w14:paraId="6B700760" w14:textId="77777777" w:rsidR="00881378" w:rsidRPr="00B55277"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213">
        <w:rPr>
          <w:rFonts w:ascii="Arial" w:hAnsi="Arial" w:cs="Arial"/>
          <w:sz w:val="20"/>
          <w:szCs w:val="20"/>
          <w:lang w:eastAsia="cs-CZ"/>
        </w:rPr>
        <w:t xml:space="preserve">Verejný obstarávateľ pri vyhodnotení </w:t>
      </w:r>
      <w:r w:rsidR="000D05A2">
        <w:rPr>
          <w:rFonts w:ascii="Arial" w:hAnsi="Arial" w:cs="Arial"/>
          <w:sz w:val="20"/>
          <w:szCs w:val="20"/>
          <w:lang w:eastAsia="cs-CZ"/>
        </w:rPr>
        <w:t xml:space="preserve">splnenia </w:t>
      </w:r>
      <w:r w:rsidRPr="00961213">
        <w:rPr>
          <w:rFonts w:ascii="Arial" w:hAnsi="Arial" w:cs="Arial"/>
          <w:sz w:val="20"/>
          <w:szCs w:val="20"/>
          <w:lang w:eastAsia="cs-CZ"/>
        </w:rPr>
        <w:t>podmien</w:t>
      </w:r>
      <w:r w:rsidR="001F28C2">
        <w:rPr>
          <w:rFonts w:ascii="Arial" w:hAnsi="Arial" w:cs="Arial"/>
          <w:sz w:val="20"/>
          <w:szCs w:val="20"/>
          <w:lang w:eastAsia="cs-CZ"/>
        </w:rPr>
        <w:t>ky</w:t>
      </w:r>
      <w:r w:rsidRPr="00961213">
        <w:rPr>
          <w:rFonts w:ascii="Arial" w:hAnsi="Arial" w:cs="Arial"/>
          <w:sz w:val="20"/>
          <w:szCs w:val="20"/>
          <w:lang w:eastAsia="cs-CZ"/>
        </w:rPr>
        <w:t xml:space="preserve"> účasti podľa § 34 ods. 1 písm. </w:t>
      </w:r>
      <w:r w:rsidR="003E2574">
        <w:rPr>
          <w:rFonts w:ascii="Arial" w:hAnsi="Arial" w:cs="Arial"/>
          <w:sz w:val="20"/>
          <w:szCs w:val="20"/>
          <w:lang w:eastAsia="cs-CZ"/>
        </w:rPr>
        <w:t>b</w:t>
      </w:r>
      <w:r w:rsidRPr="00961213">
        <w:rPr>
          <w:rFonts w:ascii="Arial" w:hAnsi="Arial" w:cs="Arial"/>
          <w:sz w:val="20"/>
          <w:szCs w:val="20"/>
          <w:lang w:eastAsia="cs-CZ"/>
        </w:rPr>
        <w:t xml:space="preserve">) </w:t>
      </w:r>
      <w:r w:rsidR="00410243" w:rsidRPr="00B55277">
        <w:rPr>
          <w:rFonts w:ascii="Arial" w:hAnsi="Arial" w:cs="Arial"/>
          <w:sz w:val="20"/>
          <w:szCs w:val="20"/>
          <w:lang w:eastAsia="cs-CZ"/>
        </w:rPr>
        <w:t>zákona o VO</w:t>
      </w:r>
      <w:r w:rsidRPr="00B55277">
        <w:rPr>
          <w:rFonts w:ascii="Arial" w:hAnsi="Arial" w:cs="Arial"/>
          <w:sz w:val="20"/>
          <w:szCs w:val="20"/>
          <w:lang w:eastAsia="cs-CZ"/>
        </w:rPr>
        <w:t xml:space="preserve"> je povinný zohľadniť referenci</w:t>
      </w:r>
      <w:r w:rsidR="006C4ABA" w:rsidRPr="00B55277">
        <w:rPr>
          <w:rFonts w:ascii="Arial" w:hAnsi="Arial" w:cs="Arial"/>
          <w:sz w:val="20"/>
          <w:szCs w:val="20"/>
          <w:lang w:eastAsia="cs-CZ"/>
        </w:rPr>
        <w:t>e</w:t>
      </w:r>
      <w:r w:rsidRPr="00B55277">
        <w:rPr>
          <w:rFonts w:ascii="Arial" w:hAnsi="Arial" w:cs="Arial"/>
          <w:sz w:val="20"/>
          <w:szCs w:val="20"/>
          <w:lang w:eastAsia="cs-CZ"/>
        </w:rPr>
        <w:t xml:space="preserve"> uveden</w:t>
      </w:r>
      <w:r w:rsidR="006C4ABA" w:rsidRPr="00B55277">
        <w:rPr>
          <w:rFonts w:ascii="Arial" w:hAnsi="Arial" w:cs="Arial"/>
          <w:sz w:val="20"/>
          <w:szCs w:val="20"/>
          <w:lang w:eastAsia="cs-CZ"/>
        </w:rPr>
        <w:t>é</w:t>
      </w:r>
      <w:r w:rsidRPr="00B55277">
        <w:rPr>
          <w:rFonts w:ascii="Arial" w:hAnsi="Arial" w:cs="Arial"/>
          <w:sz w:val="20"/>
          <w:szCs w:val="20"/>
          <w:lang w:eastAsia="cs-CZ"/>
        </w:rPr>
        <w:t xml:space="preserve"> v evidencii referencií podľa § 12 </w:t>
      </w:r>
      <w:r w:rsidR="00410243" w:rsidRPr="00B55277">
        <w:rPr>
          <w:rFonts w:ascii="Arial" w:hAnsi="Arial" w:cs="Arial"/>
          <w:sz w:val="20"/>
          <w:szCs w:val="20"/>
          <w:lang w:eastAsia="cs-CZ"/>
        </w:rPr>
        <w:t>zákona o</w:t>
      </w:r>
      <w:r w:rsidR="00753FC6" w:rsidRPr="00B55277">
        <w:rPr>
          <w:rFonts w:ascii="Arial" w:hAnsi="Arial" w:cs="Arial"/>
          <w:sz w:val="20"/>
          <w:szCs w:val="20"/>
          <w:lang w:eastAsia="cs-CZ"/>
        </w:rPr>
        <w:t> </w:t>
      </w:r>
      <w:r w:rsidR="00410243" w:rsidRPr="00B55277">
        <w:rPr>
          <w:rFonts w:ascii="Arial" w:hAnsi="Arial" w:cs="Arial"/>
          <w:sz w:val="20"/>
          <w:szCs w:val="20"/>
          <w:lang w:eastAsia="cs-CZ"/>
        </w:rPr>
        <w:t>VO</w:t>
      </w:r>
      <w:r w:rsidR="00753FC6" w:rsidRPr="00B55277">
        <w:rPr>
          <w:rFonts w:ascii="Arial" w:hAnsi="Arial" w:cs="Arial"/>
          <w:sz w:val="20"/>
          <w:szCs w:val="20"/>
          <w:lang w:eastAsia="cs-CZ"/>
        </w:rPr>
        <w:t xml:space="preserve">, ak </w:t>
      </w:r>
      <w:r w:rsidR="00A52351" w:rsidRPr="00B55277">
        <w:rPr>
          <w:rFonts w:ascii="Arial" w:hAnsi="Arial" w:cs="Arial"/>
          <w:sz w:val="20"/>
          <w:szCs w:val="20"/>
          <w:lang w:eastAsia="cs-CZ"/>
        </w:rPr>
        <w:t>takéto referencie ku dňu predloženia ponuky existujú a</w:t>
      </w:r>
      <w:r w:rsidR="008E0923" w:rsidRPr="00B55277">
        <w:rPr>
          <w:rFonts w:ascii="Arial" w:hAnsi="Arial" w:cs="Arial"/>
          <w:sz w:val="20"/>
          <w:szCs w:val="20"/>
          <w:lang w:eastAsia="cs-CZ"/>
        </w:rPr>
        <w:t> </w:t>
      </w:r>
      <w:r w:rsidR="00A52351" w:rsidRPr="00B55277">
        <w:rPr>
          <w:rFonts w:ascii="Arial" w:hAnsi="Arial" w:cs="Arial"/>
          <w:sz w:val="20"/>
          <w:szCs w:val="20"/>
          <w:lang w:eastAsia="cs-CZ"/>
        </w:rPr>
        <w:t>uchádzač</w:t>
      </w:r>
      <w:r w:rsidR="008E0923" w:rsidRPr="00B55277">
        <w:rPr>
          <w:rFonts w:ascii="Arial" w:hAnsi="Arial" w:cs="Arial"/>
          <w:sz w:val="20"/>
          <w:szCs w:val="20"/>
          <w:lang w:eastAsia="cs-CZ"/>
        </w:rPr>
        <w:t xml:space="preserve"> ich v ponuke identifikoval.</w:t>
      </w:r>
    </w:p>
    <w:p w14:paraId="43D7D4D4" w14:textId="77777777" w:rsidR="00417D79" w:rsidRPr="00B55277" w:rsidRDefault="00417D79">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B55277">
        <w:rPr>
          <w:rFonts w:ascii="Arial" w:hAnsi="Arial" w:cs="Arial"/>
          <w:sz w:val="20"/>
          <w:szCs w:val="20"/>
          <w:lang w:eastAsia="cs-CZ"/>
        </w:rPr>
        <w:t xml:space="preserve">Verejný obstarávateľ pri vyhodnotení splnenia podmienky účasti podľa § 34 ods. </w:t>
      </w:r>
      <w:r w:rsidR="00353377" w:rsidRPr="00B55277">
        <w:rPr>
          <w:rFonts w:ascii="Arial" w:hAnsi="Arial" w:cs="Arial"/>
          <w:sz w:val="20"/>
          <w:szCs w:val="20"/>
          <w:lang w:eastAsia="cs-CZ"/>
        </w:rPr>
        <w:t>1 písm. g) zákona o</w:t>
      </w:r>
      <w:r w:rsidR="00213994" w:rsidRPr="00B55277">
        <w:rPr>
          <w:rFonts w:ascii="Arial" w:hAnsi="Arial" w:cs="Arial"/>
          <w:sz w:val="20"/>
          <w:szCs w:val="20"/>
          <w:lang w:eastAsia="cs-CZ"/>
        </w:rPr>
        <w:t> </w:t>
      </w:r>
      <w:r w:rsidR="00353377" w:rsidRPr="00B55277">
        <w:rPr>
          <w:rFonts w:ascii="Arial" w:hAnsi="Arial" w:cs="Arial"/>
          <w:sz w:val="20"/>
          <w:szCs w:val="20"/>
          <w:lang w:eastAsia="cs-CZ"/>
        </w:rPr>
        <w:t>VO</w:t>
      </w:r>
      <w:r w:rsidR="00213994" w:rsidRPr="00B55277">
        <w:rPr>
          <w:rFonts w:ascii="Arial" w:hAnsi="Arial" w:cs="Arial"/>
          <w:sz w:val="20"/>
          <w:szCs w:val="20"/>
          <w:lang w:eastAsia="cs-CZ"/>
        </w:rPr>
        <w:t xml:space="preserve"> je povinný </w:t>
      </w:r>
      <w:r w:rsidR="0054041A" w:rsidRPr="00B55277">
        <w:rPr>
          <w:rFonts w:ascii="Arial" w:hAnsi="Arial" w:cs="Arial"/>
          <w:sz w:val="20"/>
          <w:szCs w:val="20"/>
          <w:lang w:eastAsia="cs-CZ"/>
        </w:rPr>
        <w:t xml:space="preserve">písomne </w:t>
      </w:r>
      <w:r w:rsidR="00213994" w:rsidRPr="00B55277">
        <w:rPr>
          <w:rFonts w:ascii="Arial" w:hAnsi="Arial" w:cs="Arial"/>
          <w:sz w:val="20"/>
          <w:szCs w:val="20"/>
          <w:lang w:eastAsia="cs-CZ"/>
        </w:rPr>
        <w:t>požiadať uchádzača</w:t>
      </w:r>
      <w:r w:rsidR="00B84A84" w:rsidRPr="00B55277">
        <w:rPr>
          <w:rFonts w:ascii="Arial" w:hAnsi="Arial" w:cs="Arial"/>
          <w:sz w:val="20"/>
          <w:szCs w:val="20"/>
          <w:lang w:eastAsia="cs-CZ"/>
        </w:rPr>
        <w:t xml:space="preserve">, aby </w:t>
      </w:r>
      <w:r w:rsidR="007A514A" w:rsidRPr="00B55277">
        <w:rPr>
          <w:rFonts w:ascii="Arial" w:hAnsi="Arial" w:cs="Arial"/>
          <w:sz w:val="20"/>
          <w:szCs w:val="20"/>
          <w:lang w:eastAsia="cs-CZ"/>
        </w:rPr>
        <w:t>v</w:t>
      </w:r>
      <w:r w:rsidR="00DF69FD" w:rsidRPr="00B55277">
        <w:rPr>
          <w:rFonts w:ascii="Arial" w:hAnsi="Arial" w:cs="Arial"/>
          <w:sz w:val="20"/>
          <w:szCs w:val="20"/>
          <w:lang w:eastAsia="cs-CZ"/>
        </w:rPr>
        <w:t> </w:t>
      </w:r>
      <w:r w:rsidR="007A514A" w:rsidRPr="00B55277">
        <w:rPr>
          <w:rFonts w:ascii="Arial" w:hAnsi="Arial" w:cs="Arial"/>
          <w:sz w:val="20"/>
          <w:szCs w:val="20"/>
          <w:lang w:eastAsia="cs-CZ"/>
        </w:rPr>
        <w:t>lehote</w:t>
      </w:r>
      <w:r w:rsidR="00DF69FD" w:rsidRPr="00B55277">
        <w:rPr>
          <w:rFonts w:ascii="Arial" w:hAnsi="Arial" w:cs="Arial"/>
          <w:sz w:val="20"/>
          <w:szCs w:val="20"/>
          <w:lang w:eastAsia="cs-CZ"/>
        </w:rPr>
        <w:t xml:space="preserve">, ktorá nesmie byť kratšia ako 5 (päť) </w:t>
      </w:r>
      <w:r w:rsidR="00B84A84" w:rsidRPr="00B55277">
        <w:rPr>
          <w:rFonts w:ascii="Arial" w:hAnsi="Arial" w:cs="Arial"/>
          <w:sz w:val="20"/>
          <w:szCs w:val="20"/>
          <w:lang w:eastAsia="cs-CZ"/>
        </w:rPr>
        <w:t xml:space="preserve">pracovných dní odo dňa doručenia žiadosti, </w:t>
      </w:r>
      <w:r w:rsidR="00D47E9D" w:rsidRPr="00B55277">
        <w:rPr>
          <w:rFonts w:ascii="Arial" w:hAnsi="Arial" w:cs="Arial"/>
          <w:sz w:val="20"/>
          <w:szCs w:val="20"/>
          <w:lang w:eastAsia="cs-CZ"/>
        </w:rPr>
        <w:t xml:space="preserve">nahradil </w:t>
      </w:r>
      <w:r w:rsidR="00DE30C8" w:rsidRPr="00B55277">
        <w:rPr>
          <w:rFonts w:ascii="Arial" w:hAnsi="Arial" w:cs="Arial"/>
          <w:sz w:val="20"/>
          <w:szCs w:val="20"/>
          <w:lang w:eastAsia="cs-CZ"/>
        </w:rPr>
        <w:t xml:space="preserve">osoby určené na plnenie zmluvy alebo riadiacich zamestnancov, ak </w:t>
      </w:r>
      <w:r w:rsidR="00BC2BFD" w:rsidRPr="00B55277">
        <w:rPr>
          <w:rFonts w:ascii="Arial" w:hAnsi="Arial" w:cs="Arial"/>
          <w:sz w:val="20"/>
          <w:szCs w:val="20"/>
          <w:lang w:eastAsia="cs-CZ"/>
        </w:rPr>
        <w:t>nespĺňajú predmetnú podmienky účasti.</w:t>
      </w:r>
    </w:p>
    <w:p w14:paraId="4A0CA0E8" w14:textId="2ACC5C09" w:rsidR="00881378" w:rsidRDefault="00881378">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B55277">
        <w:rPr>
          <w:rFonts w:ascii="Arial" w:hAnsi="Arial" w:cs="Arial"/>
          <w:sz w:val="20"/>
          <w:szCs w:val="20"/>
          <w:lang w:eastAsia="cs-CZ"/>
        </w:rPr>
        <w:t xml:space="preserve">Verejný obstarávateľ </w:t>
      </w:r>
      <w:r w:rsidR="00F71C63" w:rsidRPr="00B55277">
        <w:rPr>
          <w:rFonts w:ascii="Arial" w:hAnsi="Arial" w:cs="Arial"/>
          <w:sz w:val="20"/>
          <w:szCs w:val="20"/>
          <w:lang w:eastAsia="cs-CZ"/>
        </w:rPr>
        <w:t xml:space="preserve">je povinný </w:t>
      </w:r>
      <w:r w:rsidR="009B5D9A" w:rsidRPr="00B55277">
        <w:rPr>
          <w:rFonts w:ascii="Arial" w:hAnsi="Arial" w:cs="Arial"/>
          <w:sz w:val="20"/>
          <w:szCs w:val="20"/>
          <w:lang w:eastAsia="cs-CZ"/>
        </w:rPr>
        <w:t xml:space="preserve">písomne </w:t>
      </w:r>
      <w:r w:rsidRPr="00B55277">
        <w:rPr>
          <w:rFonts w:ascii="Arial" w:hAnsi="Arial" w:cs="Arial"/>
          <w:sz w:val="20"/>
          <w:szCs w:val="20"/>
          <w:lang w:eastAsia="cs-CZ"/>
        </w:rPr>
        <w:t>požiada</w:t>
      </w:r>
      <w:r w:rsidR="00F71C63" w:rsidRPr="00B55277">
        <w:rPr>
          <w:rFonts w:ascii="Arial" w:hAnsi="Arial" w:cs="Arial"/>
          <w:sz w:val="20"/>
          <w:szCs w:val="20"/>
          <w:lang w:eastAsia="cs-CZ"/>
        </w:rPr>
        <w:t>ť</w:t>
      </w:r>
      <w:r w:rsidRPr="00B55277">
        <w:rPr>
          <w:rFonts w:ascii="Arial" w:hAnsi="Arial" w:cs="Arial"/>
          <w:sz w:val="20"/>
          <w:szCs w:val="20"/>
          <w:lang w:eastAsia="cs-CZ"/>
        </w:rPr>
        <w:t xml:space="preserve"> uchádzača o nahradenie inej osoby,</w:t>
      </w:r>
      <w:r w:rsidRPr="00961213">
        <w:rPr>
          <w:rFonts w:ascii="Arial" w:hAnsi="Arial" w:cs="Arial"/>
          <w:sz w:val="20"/>
          <w:szCs w:val="20"/>
          <w:lang w:eastAsia="cs-CZ"/>
        </w:rPr>
        <w:t xml:space="preserve"> prostredníctvom ktorej preukazuje</w:t>
      </w:r>
      <w:r w:rsidR="00C3404D">
        <w:rPr>
          <w:rFonts w:ascii="Arial" w:hAnsi="Arial" w:cs="Arial"/>
          <w:sz w:val="20"/>
          <w:szCs w:val="20"/>
          <w:lang w:eastAsia="cs-CZ"/>
        </w:rPr>
        <w:t xml:space="preserve"> </w:t>
      </w:r>
      <w:r w:rsidR="00421F9E">
        <w:rPr>
          <w:rFonts w:ascii="Arial" w:hAnsi="Arial" w:cs="Arial"/>
          <w:sz w:val="20"/>
          <w:szCs w:val="20"/>
          <w:lang w:eastAsia="cs-CZ"/>
        </w:rPr>
        <w:t xml:space="preserve">finančné </w:t>
      </w:r>
      <w:r w:rsidR="008324BF">
        <w:rPr>
          <w:rFonts w:ascii="Arial" w:hAnsi="Arial" w:cs="Arial"/>
          <w:sz w:val="20"/>
          <w:szCs w:val="20"/>
          <w:lang w:eastAsia="cs-CZ"/>
        </w:rPr>
        <w:t>a</w:t>
      </w:r>
      <w:r w:rsidR="00421F9E">
        <w:rPr>
          <w:rFonts w:ascii="Arial" w:hAnsi="Arial" w:cs="Arial"/>
          <w:sz w:val="20"/>
          <w:szCs w:val="20"/>
          <w:lang w:eastAsia="cs-CZ"/>
        </w:rPr>
        <w:t xml:space="preserve"> ekonomické postavenie</w:t>
      </w:r>
      <w:r w:rsidR="008324BF">
        <w:rPr>
          <w:rFonts w:ascii="Arial" w:hAnsi="Arial" w:cs="Arial"/>
          <w:sz w:val="20"/>
          <w:szCs w:val="20"/>
          <w:lang w:eastAsia="cs-CZ"/>
        </w:rPr>
        <w:t xml:space="preserve"> alebo</w:t>
      </w:r>
      <w:r w:rsidRPr="00961213">
        <w:rPr>
          <w:rFonts w:ascii="Arial" w:hAnsi="Arial" w:cs="Arial"/>
          <w:sz w:val="20"/>
          <w:szCs w:val="20"/>
          <w:lang w:eastAsia="cs-CZ"/>
        </w:rPr>
        <w:t xml:space="preserve"> technickú spôsobilosť alebo odbornú spôsobilosť, ak existujú dôvody na vylúčenie. Ak verejný obstarávateľ neurčí dlhšiu lehotu, uchádzač alebo záujemca je tak povinný urobiť do 5 (piatich) pracovných dní odo dňa doručenia žiadosti. </w:t>
      </w:r>
    </w:p>
    <w:p w14:paraId="6185C097" w14:textId="19E242E4" w:rsidR="00B91794" w:rsidRPr="00B55277" w:rsidRDefault="00B91794">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B55277">
        <w:rPr>
          <w:rFonts w:ascii="Arial" w:hAnsi="Arial" w:cs="Arial"/>
          <w:sz w:val="20"/>
          <w:szCs w:val="20"/>
          <w:lang w:eastAsia="cs-CZ"/>
        </w:rPr>
        <w:t xml:space="preserve">Verejný obstarávateľ môže </w:t>
      </w:r>
      <w:r w:rsidR="0006251A" w:rsidRPr="00B55277">
        <w:rPr>
          <w:rFonts w:ascii="Arial" w:hAnsi="Arial" w:cs="Arial"/>
          <w:sz w:val="20"/>
          <w:szCs w:val="20"/>
          <w:lang w:eastAsia="cs-CZ"/>
        </w:rPr>
        <w:t xml:space="preserve">písomne </w:t>
      </w:r>
      <w:r w:rsidRPr="00B55277">
        <w:rPr>
          <w:rFonts w:ascii="Arial" w:hAnsi="Arial" w:cs="Arial"/>
          <w:sz w:val="20"/>
          <w:szCs w:val="20"/>
          <w:lang w:eastAsia="cs-CZ"/>
        </w:rPr>
        <w:t>požiadať uchádzača</w:t>
      </w:r>
      <w:r w:rsidR="001B6365" w:rsidRPr="00B55277">
        <w:rPr>
          <w:rFonts w:ascii="Arial" w:hAnsi="Arial" w:cs="Arial"/>
          <w:sz w:val="20"/>
          <w:szCs w:val="20"/>
          <w:lang w:eastAsia="cs-CZ"/>
        </w:rPr>
        <w:t>, aby v lehote, ktorá nesmie byť kratšia ako 5 (päť) pracovných dní odo dňa odoslania žiadosti</w:t>
      </w:r>
      <w:r w:rsidR="00C3404D">
        <w:rPr>
          <w:rFonts w:ascii="Arial" w:hAnsi="Arial" w:cs="Arial"/>
          <w:sz w:val="20"/>
          <w:szCs w:val="20"/>
          <w:lang w:eastAsia="cs-CZ"/>
        </w:rPr>
        <w:t xml:space="preserve"> </w:t>
      </w:r>
      <w:r w:rsidR="001B6365" w:rsidRPr="00B55277">
        <w:rPr>
          <w:rFonts w:ascii="Arial" w:hAnsi="Arial" w:cs="Arial"/>
          <w:sz w:val="20"/>
          <w:szCs w:val="20"/>
          <w:lang w:eastAsia="cs-CZ"/>
        </w:rPr>
        <w:t>nahradil</w:t>
      </w:r>
      <w:r w:rsidRPr="00B55277">
        <w:rPr>
          <w:rFonts w:ascii="Arial" w:hAnsi="Arial" w:cs="Arial"/>
          <w:sz w:val="20"/>
          <w:szCs w:val="20"/>
          <w:lang w:eastAsia="cs-CZ"/>
        </w:rPr>
        <w:t xml:space="preserve"> in</w:t>
      </w:r>
      <w:r w:rsidR="00225A90" w:rsidRPr="00B55277">
        <w:rPr>
          <w:rFonts w:ascii="Arial" w:hAnsi="Arial" w:cs="Arial"/>
          <w:sz w:val="20"/>
          <w:szCs w:val="20"/>
          <w:lang w:eastAsia="cs-CZ"/>
        </w:rPr>
        <w:t>ú</w:t>
      </w:r>
      <w:r w:rsidRPr="00B55277">
        <w:rPr>
          <w:rFonts w:ascii="Arial" w:hAnsi="Arial" w:cs="Arial"/>
          <w:sz w:val="20"/>
          <w:szCs w:val="20"/>
          <w:lang w:eastAsia="cs-CZ"/>
        </w:rPr>
        <w:t xml:space="preserve"> osob</w:t>
      </w:r>
      <w:r w:rsidR="00225A90" w:rsidRPr="00B55277">
        <w:rPr>
          <w:rFonts w:ascii="Arial" w:hAnsi="Arial" w:cs="Arial"/>
          <w:sz w:val="20"/>
          <w:szCs w:val="20"/>
          <w:lang w:eastAsia="cs-CZ"/>
        </w:rPr>
        <w:t>u</w:t>
      </w:r>
      <w:r w:rsidRPr="00B55277">
        <w:rPr>
          <w:rFonts w:ascii="Arial" w:hAnsi="Arial" w:cs="Arial"/>
          <w:sz w:val="20"/>
          <w:szCs w:val="20"/>
          <w:lang w:eastAsia="cs-CZ"/>
        </w:rPr>
        <w:t>, prostredníctvom ktorej preukazuje finančné a ekonomické postavenie alebo technickú spôsobilosť alebo odbornú spôsobilosť, ak existujú dôvody na</w:t>
      </w:r>
      <w:r w:rsidR="00225A90" w:rsidRPr="00B55277">
        <w:rPr>
          <w:rFonts w:ascii="Arial" w:hAnsi="Arial" w:cs="Arial"/>
          <w:sz w:val="20"/>
          <w:szCs w:val="20"/>
          <w:lang w:eastAsia="cs-CZ"/>
        </w:rPr>
        <w:t xml:space="preserve"> jej</w:t>
      </w:r>
      <w:r w:rsidRPr="00B55277">
        <w:rPr>
          <w:rFonts w:ascii="Arial" w:hAnsi="Arial" w:cs="Arial"/>
          <w:sz w:val="20"/>
          <w:szCs w:val="20"/>
          <w:lang w:eastAsia="cs-CZ"/>
        </w:rPr>
        <w:t xml:space="preserve"> vylúčenie</w:t>
      </w:r>
      <w:r w:rsidR="00225A90" w:rsidRPr="00B55277">
        <w:rPr>
          <w:rFonts w:ascii="Arial" w:hAnsi="Arial" w:cs="Arial"/>
          <w:sz w:val="20"/>
          <w:szCs w:val="20"/>
          <w:lang w:eastAsia="cs-CZ"/>
        </w:rPr>
        <w:t xml:space="preserve"> podľa § 40 ods. 8 zákona o VO</w:t>
      </w:r>
      <w:r w:rsidRPr="00B55277">
        <w:rPr>
          <w:rFonts w:ascii="Arial" w:hAnsi="Arial" w:cs="Arial"/>
          <w:sz w:val="20"/>
          <w:szCs w:val="20"/>
          <w:lang w:eastAsia="cs-CZ"/>
        </w:rPr>
        <w:t xml:space="preserve">. </w:t>
      </w:r>
    </w:p>
    <w:p w14:paraId="50685C9B" w14:textId="77777777" w:rsidR="00881378" w:rsidRPr="00B55277" w:rsidRDefault="00881378">
      <w:pPr>
        <w:pStyle w:val="Odsekzoznamu"/>
        <w:numPr>
          <w:ilvl w:val="2"/>
          <w:numId w:val="51"/>
        </w:numPr>
        <w:tabs>
          <w:tab w:val="left" w:pos="-3119"/>
        </w:tabs>
        <w:autoSpaceDE w:val="0"/>
        <w:autoSpaceDN w:val="0"/>
        <w:spacing w:before="120"/>
        <w:jc w:val="both"/>
        <w:rPr>
          <w:rFonts w:ascii="Arial" w:hAnsi="Arial" w:cs="Arial"/>
          <w:sz w:val="20"/>
          <w:szCs w:val="20"/>
        </w:rPr>
      </w:pPr>
      <w:r w:rsidRPr="00B55277">
        <w:rPr>
          <w:rFonts w:ascii="Arial" w:hAnsi="Arial" w:cs="Arial"/>
          <w:sz w:val="20"/>
          <w:szCs w:val="20"/>
          <w:lang w:eastAsia="cs-CZ"/>
        </w:rPr>
        <w:lastRenderedPageBreak/>
        <w:t xml:space="preserve">Ak nastanú okolnosti podľa § 40 ods. 6 a ods. 7 </w:t>
      </w:r>
      <w:r w:rsidR="00410243" w:rsidRPr="00B55277">
        <w:rPr>
          <w:rFonts w:ascii="Arial" w:hAnsi="Arial" w:cs="Arial"/>
          <w:sz w:val="20"/>
          <w:szCs w:val="20"/>
          <w:lang w:eastAsia="cs-CZ"/>
        </w:rPr>
        <w:t>zákona o VO</w:t>
      </w:r>
      <w:r w:rsidRPr="00B55277">
        <w:rPr>
          <w:rFonts w:ascii="Arial" w:hAnsi="Arial" w:cs="Arial"/>
          <w:sz w:val="20"/>
          <w:szCs w:val="20"/>
          <w:lang w:eastAsia="cs-CZ"/>
        </w:rPr>
        <w:t xml:space="preserve">, verejný obstarávateľ vylúči uchádzača. </w:t>
      </w:r>
    </w:p>
    <w:p w14:paraId="4EB580E5" w14:textId="77777777" w:rsidR="000361EA" w:rsidRPr="00B55277" w:rsidRDefault="000361EA">
      <w:pPr>
        <w:pStyle w:val="Odsekzoznamu"/>
        <w:numPr>
          <w:ilvl w:val="2"/>
          <w:numId w:val="51"/>
        </w:numPr>
        <w:tabs>
          <w:tab w:val="left" w:pos="-3119"/>
        </w:tabs>
        <w:autoSpaceDE w:val="0"/>
        <w:autoSpaceDN w:val="0"/>
        <w:spacing w:before="120"/>
        <w:jc w:val="both"/>
        <w:rPr>
          <w:rFonts w:ascii="Arial" w:hAnsi="Arial" w:cs="Arial"/>
          <w:sz w:val="20"/>
          <w:szCs w:val="20"/>
        </w:rPr>
      </w:pPr>
      <w:r w:rsidRPr="00B55277">
        <w:rPr>
          <w:rFonts w:ascii="Arial" w:hAnsi="Arial" w:cs="Arial"/>
          <w:sz w:val="20"/>
          <w:szCs w:val="20"/>
          <w:lang w:eastAsia="cs-CZ"/>
        </w:rPr>
        <w:t>Verejný obstarávateľ môže vylúčiť kedykoľvek počas verejného obstarávania uchádzača</w:t>
      </w:r>
      <w:r w:rsidR="00A2209D" w:rsidRPr="00B55277">
        <w:rPr>
          <w:rFonts w:ascii="Arial" w:hAnsi="Arial" w:cs="Arial"/>
          <w:sz w:val="20"/>
          <w:szCs w:val="20"/>
          <w:lang w:eastAsia="cs-CZ"/>
        </w:rPr>
        <w:t>, ak bude naplnená niektorá z podmienok uvedených v ustanovení § 40 ods. 8 zákona o VO.</w:t>
      </w:r>
    </w:p>
    <w:p w14:paraId="241EC22F" w14:textId="4D2FC5A6" w:rsidR="00881378" w:rsidRPr="00B55277" w:rsidRDefault="00881378">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B55277">
        <w:rPr>
          <w:rFonts w:ascii="Arial" w:hAnsi="Arial" w:cs="Arial"/>
          <w:sz w:val="20"/>
          <w:szCs w:val="20"/>
          <w:lang w:eastAsia="cs-CZ"/>
        </w:rPr>
        <w:t xml:space="preserve">V prípade vylúčenia z procesu verejného obstarávania bude uchádzač písomne prostredníctvom </w:t>
      </w:r>
      <w:r w:rsidR="005F7EA7">
        <w:rPr>
          <w:rFonts w:ascii="Arial" w:hAnsi="Arial" w:cs="Arial"/>
          <w:sz w:val="20"/>
          <w:szCs w:val="20"/>
          <w:lang w:eastAsia="cs-CZ"/>
        </w:rPr>
        <w:t xml:space="preserve">IS </w:t>
      </w:r>
      <w:r w:rsidRPr="00B55277">
        <w:rPr>
          <w:rFonts w:ascii="Arial" w:hAnsi="Arial" w:cs="Arial"/>
          <w:sz w:val="20"/>
          <w:szCs w:val="20"/>
          <w:lang w:eastAsia="cs-CZ"/>
        </w:rPr>
        <w:t xml:space="preserve">EVO upovedomený o jeho vylúčení s uvedením dôvodu vylúčenia a lehoty, v ktorej môže byť  doručená námietka podľa § 170 </w:t>
      </w:r>
      <w:r w:rsidR="00766A17" w:rsidRPr="00B55277">
        <w:rPr>
          <w:rFonts w:ascii="Arial" w:hAnsi="Arial" w:cs="Arial"/>
          <w:sz w:val="20"/>
          <w:szCs w:val="20"/>
          <w:lang w:eastAsia="cs-CZ"/>
        </w:rPr>
        <w:t>ods.</w:t>
      </w:r>
      <w:r w:rsidR="00645313">
        <w:rPr>
          <w:rFonts w:ascii="Arial" w:hAnsi="Arial" w:cs="Arial"/>
          <w:sz w:val="20"/>
          <w:szCs w:val="20"/>
          <w:lang w:eastAsia="cs-CZ"/>
        </w:rPr>
        <w:t xml:space="preserve"> </w:t>
      </w:r>
      <w:r w:rsidR="00766A17" w:rsidRPr="00B55277">
        <w:rPr>
          <w:rFonts w:ascii="Arial" w:hAnsi="Arial" w:cs="Arial"/>
          <w:sz w:val="20"/>
          <w:szCs w:val="20"/>
          <w:lang w:eastAsia="cs-CZ"/>
        </w:rPr>
        <w:t>3 písm. d</w:t>
      </w:r>
      <w:r w:rsidR="00D659B9" w:rsidRPr="00B55277">
        <w:rPr>
          <w:rFonts w:ascii="Arial" w:hAnsi="Arial" w:cs="Arial"/>
          <w:sz w:val="20"/>
          <w:szCs w:val="20"/>
          <w:lang w:eastAsia="cs-CZ"/>
        </w:rPr>
        <w:t>)</w:t>
      </w:r>
      <w:r w:rsidRPr="00B55277">
        <w:rPr>
          <w:rFonts w:ascii="Arial" w:hAnsi="Arial" w:cs="Arial"/>
          <w:sz w:val="20"/>
          <w:szCs w:val="20"/>
          <w:lang w:eastAsia="cs-CZ"/>
        </w:rPr>
        <w:t> </w:t>
      </w:r>
      <w:r w:rsidR="006C4ABA" w:rsidRPr="00B55277">
        <w:rPr>
          <w:rFonts w:ascii="Arial" w:hAnsi="Arial" w:cs="Arial"/>
          <w:sz w:val="20"/>
          <w:szCs w:val="20"/>
          <w:lang w:eastAsia="cs-CZ"/>
        </w:rPr>
        <w:t>zákona o VO</w:t>
      </w:r>
      <w:r w:rsidRPr="00B55277">
        <w:rPr>
          <w:rFonts w:ascii="Arial" w:hAnsi="Arial" w:cs="Arial"/>
          <w:sz w:val="20"/>
          <w:szCs w:val="20"/>
          <w:lang w:eastAsia="cs-CZ"/>
        </w:rPr>
        <w:t>.</w:t>
      </w:r>
    </w:p>
    <w:p w14:paraId="4B0C5B9E" w14:textId="590CEFEB" w:rsidR="00F13E97" w:rsidRDefault="00F13E9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Ak </w:t>
      </w:r>
      <w:r w:rsidR="00611AE5">
        <w:rPr>
          <w:rFonts w:ascii="Arial" w:hAnsi="Arial" w:cs="Arial"/>
          <w:sz w:val="20"/>
          <w:szCs w:val="20"/>
          <w:lang w:eastAsia="cs-CZ"/>
        </w:rPr>
        <w:t xml:space="preserve">uchádzač nespĺňa </w:t>
      </w:r>
      <w:r w:rsidR="00881E72">
        <w:rPr>
          <w:rFonts w:ascii="Arial" w:hAnsi="Arial" w:cs="Arial"/>
          <w:sz w:val="20"/>
          <w:szCs w:val="20"/>
          <w:lang w:eastAsia="cs-CZ"/>
        </w:rPr>
        <w:t>podmienky účasti osobného postavenia podľa § 32 ods. 1 písm. a), § 32 ods. 7</w:t>
      </w:r>
      <w:r w:rsidR="000800BF">
        <w:rPr>
          <w:rFonts w:ascii="Arial" w:hAnsi="Arial" w:cs="Arial"/>
          <w:sz w:val="20"/>
          <w:szCs w:val="20"/>
          <w:lang w:eastAsia="cs-CZ"/>
        </w:rPr>
        <w:t xml:space="preserve"> zákona o VO</w:t>
      </w:r>
      <w:r w:rsidR="00937C57">
        <w:rPr>
          <w:rFonts w:ascii="Arial" w:hAnsi="Arial" w:cs="Arial"/>
          <w:sz w:val="20"/>
          <w:szCs w:val="20"/>
          <w:lang w:eastAsia="cs-CZ"/>
        </w:rPr>
        <w:t xml:space="preserve"> alebo sa </w:t>
      </w:r>
      <w:r>
        <w:rPr>
          <w:rFonts w:ascii="Arial" w:hAnsi="Arial" w:cs="Arial"/>
          <w:sz w:val="20"/>
          <w:szCs w:val="20"/>
          <w:lang w:eastAsia="cs-CZ"/>
        </w:rPr>
        <w:t xml:space="preserve">na </w:t>
      </w:r>
      <w:r w:rsidR="00937C57">
        <w:rPr>
          <w:rFonts w:ascii="Arial" w:hAnsi="Arial" w:cs="Arial"/>
          <w:sz w:val="20"/>
          <w:szCs w:val="20"/>
          <w:lang w:eastAsia="cs-CZ"/>
        </w:rPr>
        <w:t>neho</w:t>
      </w:r>
      <w:r>
        <w:rPr>
          <w:rFonts w:ascii="Arial" w:hAnsi="Arial" w:cs="Arial"/>
          <w:sz w:val="20"/>
          <w:szCs w:val="20"/>
          <w:lang w:eastAsia="cs-CZ"/>
        </w:rPr>
        <w:t xml:space="preserve"> vzťahuje dôvod na vylúčenie</w:t>
      </w:r>
      <w:r w:rsidR="004E72FD">
        <w:rPr>
          <w:rFonts w:ascii="Arial" w:hAnsi="Arial" w:cs="Arial"/>
          <w:sz w:val="20"/>
          <w:szCs w:val="20"/>
          <w:lang w:eastAsia="cs-CZ"/>
        </w:rPr>
        <w:t xml:space="preserve"> podľa § 40 ods. 6</w:t>
      </w:r>
      <w:r w:rsidR="00E3366C">
        <w:rPr>
          <w:rFonts w:ascii="Arial" w:hAnsi="Arial" w:cs="Arial"/>
          <w:sz w:val="20"/>
          <w:szCs w:val="20"/>
          <w:lang w:eastAsia="cs-CZ"/>
        </w:rPr>
        <w:t xml:space="preserve"> písm. c) až g) a</w:t>
      </w:r>
      <w:r w:rsidR="00BD2CA9">
        <w:rPr>
          <w:rFonts w:ascii="Arial" w:hAnsi="Arial" w:cs="Arial"/>
          <w:sz w:val="20"/>
          <w:szCs w:val="20"/>
          <w:lang w:eastAsia="cs-CZ"/>
        </w:rPr>
        <w:t> </w:t>
      </w:r>
      <w:r w:rsidR="00E3366C">
        <w:rPr>
          <w:rFonts w:ascii="Arial" w:hAnsi="Arial" w:cs="Arial"/>
          <w:sz w:val="20"/>
          <w:szCs w:val="20"/>
          <w:lang w:eastAsia="cs-CZ"/>
        </w:rPr>
        <w:t>ods</w:t>
      </w:r>
      <w:r w:rsidR="00BD2CA9">
        <w:rPr>
          <w:rFonts w:ascii="Arial" w:hAnsi="Arial" w:cs="Arial"/>
          <w:sz w:val="20"/>
          <w:szCs w:val="20"/>
          <w:lang w:eastAsia="cs-CZ"/>
        </w:rPr>
        <w:t>.</w:t>
      </w:r>
      <w:r w:rsidR="00E3366C">
        <w:rPr>
          <w:rFonts w:ascii="Arial" w:hAnsi="Arial" w:cs="Arial"/>
          <w:sz w:val="20"/>
          <w:szCs w:val="20"/>
          <w:lang w:eastAsia="cs-CZ"/>
        </w:rPr>
        <w:t xml:space="preserve"> 7 a</w:t>
      </w:r>
      <w:r w:rsidR="000800BF">
        <w:rPr>
          <w:rFonts w:ascii="Arial" w:hAnsi="Arial" w:cs="Arial"/>
          <w:sz w:val="20"/>
          <w:szCs w:val="20"/>
          <w:lang w:eastAsia="cs-CZ"/>
        </w:rPr>
        <w:t> </w:t>
      </w:r>
      <w:r w:rsidR="00E3366C">
        <w:rPr>
          <w:rFonts w:ascii="Arial" w:hAnsi="Arial" w:cs="Arial"/>
          <w:sz w:val="20"/>
          <w:szCs w:val="20"/>
          <w:lang w:eastAsia="cs-CZ"/>
        </w:rPr>
        <w:t>8</w:t>
      </w:r>
      <w:r w:rsidR="000800BF">
        <w:rPr>
          <w:rFonts w:ascii="Arial" w:hAnsi="Arial" w:cs="Arial"/>
          <w:sz w:val="20"/>
          <w:szCs w:val="20"/>
          <w:lang w:eastAsia="cs-CZ"/>
        </w:rPr>
        <w:t xml:space="preserve"> zákona o VO</w:t>
      </w:r>
      <w:r w:rsidR="00BD2CA9">
        <w:rPr>
          <w:rFonts w:ascii="Arial" w:hAnsi="Arial" w:cs="Arial"/>
          <w:sz w:val="20"/>
          <w:szCs w:val="20"/>
          <w:lang w:eastAsia="cs-CZ"/>
        </w:rPr>
        <w:t>, je oprávnený verejnému obstarávateľovi preukázať, že</w:t>
      </w:r>
      <w:r w:rsidR="007F0EC3">
        <w:rPr>
          <w:rFonts w:ascii="Arial" w:hAnsi="Arial" w:cs="Arial"/>
          <w:sz w:val="20"/>
          <w:szCs w:val="20"/>
          <w:lang w:eastAsia="cs-CZ"/>
        </w:rPr>
        <w:t xml:space="preserve"> prijal dostatočné opatrenia na vykonanie nápravy</w:t>
      </w:r>
      <w:r w:rsidR="00A01B62">
        <w:rPr>
          <w:rFonts w:ascii="Arial" w:hAnsi="Arial" w:cs="Arial"/>
          <w:sz w:val="20"/>
          <w:szCs w:val="20"/>
          <w:lang w:eastAsia="cs-CZ"/>
        </w:rPr>
        <w:t>, v takom prípade je povinný objasniť</w:t>
      </w:r>
      <w:r w:rsidR="008E52DC">
        <w:rPr>
          <w:rFonts w:ascii="Arial" w:hAnsi="Arial" w:cs="Arial"/>
          <w:sz w:val="20"/>
          <w:szCs w:val="20"/>
          <w:lang w:eastAsia="cs-CZ"/>
        </w:rPr>
        <w:t xml:space="preserve"> dotknuté skutočnosti a okolnosti, a to aktívnou spoluprácou s verejným obstarávateľom</w:t>
      </w:r>
      <w:r w:rsidR="005A1020">
        <w:rPr>
          <w:rFonts w:ascii="Arial" w:hAnsi="Arial" w:cs="Arial"/>
          <w:sz w:val="20"/>
          <w:szCs w:val="20"/>
          <w:lang w:eastAsia="cs-CZ"/>
        </w:rPr>
        <w:t xml:space="preserve">. Opatreniami na vykonanie nápravy musí uchádzač preukázať, že </w:t>
      </w:r>
      <w:r w:rsidR="00C94839">
        <w:rPr>
          <w:rFonts w:ascii="Arial" w:hAnsi="Arial" w:cs="Arial"/>
          <w:sz w:val="20"/>
          <w:szCs w:val="20"/>
          <w:lang w:eastAsia="cs-CZ"/>
        </w:rPr>
        <w:t>zaplatil alebo sa zaviazal zaplatiť náhradu týkajúcu sa akejkoľvek škody</w:t>
      </w:r>
      <w:r w:rsidR="007E6269">
        <w:rPr>
          <w:rFonts w:ascii="Arial" w:hAnsi="Arial" w:cs="Arial"/>
          <w:sz w:val="20"/>
          <w:szCs w:val="20"/>
          <w:lang w:eastAsia="cs-CZ"/>
        </w:rPr>
        <w:t>, napravil pochybenie, dostatočne objasnil</w:t>
      </w:r>
      <w:r w:rsidR="00891042">
        <w:rPr>
          <w:rFonts w:ascii="Arial" w:hAnsi="Arial" w:cs="Arial"/>
          <w:sz w:val="20"/>
          <w:szCs w:val="20"/>
          <w:lang w:eastAsia="cs-CZ"/>
        </w:rPr>
        <w:t xml:space="preserve"> sporné skutočnosti a okolnosti, a to aktívnou spoluprácou s príslušnými </w:t>
      </w:r>
      <w:r w:rsidR="006C75EE">
        <w:rPr>
          <w:rFonts w:ascii="Arial" w:hAnsi="Arial" w:cs="Arial"/>
          <w:sz w:val="20"/>
          <w:szCs w:val="20"/>
          <w:lang w:eastAsia="cs-CZ"/>
        </w:rPr>
        <w:t>orgánmi</w:t>
      </w:r>
      <w:r w:rsidR="0092005E">
        <w:rPr>
          <w:rFonts w:ascii="Arial" w:hAnsi="Arial" w:cs="Arial"/>
          <w:sz w:val="20"/>
          <w:szCs w:val="20"/>
          <w:lang w:eastAsia="cs-CZ"/>
        </w:rPr>
        <w:t>, a že prijal konkrétne technické, organizačné a personálne opatrenia, aby sa zabránilo budúcim</w:t>
      </w:r>
      <w:r w:rsidR="002F12AF">
        <w:rPr>
          <w:rFonts w:ascii="Arial" w:hAnsi="Arial" w:cs="Arial"/>
          <w:sz w:val="20"/>
          <w:szCs w:val="20"/>
          <w:lang w:eastAsia="cs-CZ"/>
        </w:rPr>
        <w:t xml:space="preserve"> pochybeniam, priestupkom, iným správnym deliktom alebo trestným činom</w:t>
      </w:r>
      <w:r w:rsidR="003F727E">
        <w:rPr>
          <w:rFonts w:ascii="Arial" w:hAnsi="Arial" w:cs="Arial"/>
          <w:sz w:val="20"/>
          <w:szCs w:val="20"/>
          <w:lang w:eastAsia="cs-CZ"/>
        </w:rPr>
        <w:t xml:space="preserve">. Ak skutočnosti </w:t>
      </w:r>
      <w:r w:rsidR="00DF6542">
        <w:rPr>
          <w:rFonts w:ascii="Arial" w:hAnsi="Arial" w:cs="Arial"/>
          <w:sz w:val="20"/>
          <w:szCs w:val="20"/>
          <w:lang w:eastAsia="cs-CZ"/>
        </w:rPr>
        <w:t>zakladajúce nesplnenie</w:t>
      </w:r>
      <w:r w:rsidR="00864952">
        <w:rPr>
          <w:rFonts w:ascii="Arial" w:hAnsi="Arial" w:cs="Arial"/>
          <w:sz w:val="20"/>
          <w:szCs w:val="20"/>
          <w:lang w:eastAsia="cs-CZ"/>
        </w:rPr>
        <w:t xml:space="preserve"> podmienky účasti alebo </w:t>
      </w:r>
      <w:r w:rsidR="003F727E">
        <w:rPr>
          <w:rFonts w:ascii="Arial" w:hAnsi="Arial" w:cs="Arial"/>
          <w:sz w:val="20"/>
          <w:szCs w:val="20"/>
          <w:lang w:eastAsia="cs-CZ"/>
        </w:rPr>
        <w:t>dôvodu na vylúčenie</w:t>
      </w:r>
      <w:r w:rsidR="003B066C">
        <w:rPr>
          <w:rFonts w:ascii="Arial" w:hAnsi="Arial" w:cs="Arial"/>
          <w:sz w:val="20"/>
          <w:szCs w:val="20"/>
          <w:lang w:eastAsia="cs-CZ"/>
        </w:rPr>
        <w:t xml:space="preserve"> nastali pred uplynutím lehoty na predkladanie ponúk</w:t>
      </w:r>
      <w:r w:rsidR="00487D3F">
        <w:rPr>
          <w:rFonts w:ascii="Arial" w:hAnsi="Arial" w:cs="Arial"/>
          <w:sz w:val="20"/>
          <w:szCs w:val="20"/>
          <w:lang w:eastAsia="cs-CZ"/>
        </w:rPr>
        <w:t>, uchádzač uvedenie opatrenia na vykonanie nápravy v ponuke.</w:t>
      </w:r>
    </w:p>
    <w:p w14:paraId="0ADF2B10" w14:textId="63928096" w:rsidR="00F214BE" w:rsidRDefault="00BC4AED">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Uchádzača nemožno vylúčiť z dôvodu nesplnenia podmienky účasti podľa § 32</w:t>
      </w:r>
      <w:r w:rsidR="007C3425">
        <w:rPr>
          <w:rFonts w:ascii="Arial" w:hAnsi="Arial" w:cs="Arial"/>
          <w:sz w:val="20"/>
          <w:szCs w:val="20"/>
          <w:lang w:eastAsia="cs-CZ"/>
        </w:rPr>
        <w:t xml:space="preserve"> ods. 1 písm. b) a c)</w:t>
      </w:r>
      <w:r w:rsidR="000800BF">
        <w:rPr>
          <w:rFonts w:ascii="Arial" w:hAnsi="Arial" w:cs="Arial"/>
          <w:sz w:val="20"/>
          <w:szCs w:val="20"/>
          <w:lang w:eastAsia="cs-CZ"/>
        </w:rPr>
        <w:t xml:space="preserve"> zákona o VO</w:t>
      </w:r>
      <w:r w:rsidR="007C3425">
        <w:rPr>
          <w:rFonts w:ascii="Arial" w:hAnsi="Arial" w:cs="Arial"/>
          <w:sz w:val="20"/>
          <w:szCs w:val="20"/>
          <w:lang w:eastAsia="cs-CZ"/>
        </w:rPr>
        <w:t>, alebo z dôvodu podľa § 40</w:t>
      </w:r>
      <w:r w:rsidR="00F214BE">
        <w:rPr>
          <w:rFonts w:ascii="Arial" w:hAnsi="Arial" w:cs="Arial"/>
          <w:sz w:val="20"/>
          <w:szCs w:val="20"/>
          <w:lang w:eastAsia="cs-CZ"/>
        </w:rPr>
        <w:t xml:space="preserve"> ods. 8 písm. e)</w:t>
      </w:r>
      <w:r w:rsidR="000800BF">
        <w:rPr>
          <w:rFonts w:ascii="Arial" w:hAnsi="Arial" w:cs="Arial"/>
          <w:sz w:val="20"/>
          <w:szCs w:val="20"/>
          <w:lang w:eastAsia="cs-CZ"/>
        </w:rPr>
        <w:t xml:space="preserve"> zákona o VO</w:t>
      </w:r>
      <w:r w:rsidR="00F214BE">
        <w:rPr>
          <w:rFonts w:ascii="Arial" w:hAnsi="Arial" w:cs="Arial"/>
          <w:sz w:val="20"/>
          <w:szCs w:val="20"/>
          <w:lang w:eastAsia="cs-CZ"/>
        </w:rPr>
        <w:t>, ak</w:t>
      </w:r>
    </w:p>
    <w:p w14:paraId="0E9BDEB8" w14:textId="2D165D4E" w:rsidR="00F214BE" w:rsidRDefault="009E5177">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Pr>
          <w:rFonts w:ascii="Arial" w:hAnsi="Arial" w:cs="Arial"/>
          <w:sz w:val="20"/>
          <w:szCs w:val="20"/>
          <w:lang w:eastAsia="cs-CZ"/>
        </w:rPr>
        <w:t>z</w:t>
      </w:r>
      <w:r w:rsidR="00721FAF">
        <w:rPr>
          <w:rFonts w:ascii="Arial" w:hAnsi="Arial" w:cs="Arial"/>
          <w:sz w:val="20"/>
          <w:szCs w:val="20"/>
          <w:lang w:eastAsia="cs-CZ"/>
        </w:rPr>
        <w:t>aplatil nedoplatky alebo mu bolo povolené nedoplatky platiť v</w:t>
      </w:r>
      <w:r w:rsidR="008D32FE">
        <w:rPr>
          <w:rFonts w:ascii="Arial" w:hAnsi="Arial" w:cs="Arial"/>
          <w:sz w:val="20"/>
          <w:szCs w:val="20"/>
          <w:lang w:eastAsia="cs-CZ"/>
        </w:rPr>
        <w:t> </w:t>
      </w:r>
      <w:r w:rsidR="00721FAF">
        <w:rPr>
          <w:rFonts w:ascii="Arial" w:hAnsi="Arial" w:cs="Arial"/>
          <w:sz w:val="20"/>
          <w:szCs w:val="20"/>
          <w:lang w:eastAsia="cs-CZ"/>
        </w:rPr>
        <w:t>splátkach</w:t>
      </w:r>
      <w:r w:rsidR="008D32FE">
        <w:rPr>
          <w:rFonts w:ascii="Arial" w:hAnsi="Arial" w:cs="Arial"/>
          <w:sz w:val="20"/>
          <w:szCs w:val="20"/>
          <w:lang w:eastAsia="cs-CZ"/>
        </w:rPr>
        <w:t>, a to bez ohľadu na to, kedy nedoplatok vznikol alebo</w:t>
      </w:r>
    </w:p>
    <w:p w14:paraId="136C7C28" w14:textId="62198962" w:rsidR="008D32FE" w:rsidRDefault="009E5177">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Pr>
          <w:rFonts w:ascii="Arial" w:hAnsi="Arial" w:cs="Arial"/>
          <w:sz w:val="20"/>
          <w:szCs w:val="20"/>
          <w:lang w:eastAsia="cs-CZ"/>
        </w:rPr>
        <w:t>n</w:t>
      </w:r>
      <w:r w:rsidR="008D32FE">
        <w:rPr>
          <w:rFonts w:ascii="Arial" w:hAnsi="Arial" w:cs="Arial"/>
          <w:sz w:val="20"/>
          <w:szCs w:val="20"/>
          <w:lang w:eastAsia="cs-CZ"/>
        </w:rPr>
        <w:t>edoplatky kumulatívne nie sú vyššie ako 200 eur</w:t>
      </w:r>
      <w:r>
        <w:rPr>
          <w:rFonts w:ascii="Arial" w:hAnsi="Arial" w:cs="Arial"/>
          <w:sz w:val="20"/>
          <w:szCs w:val="20"/>
          <w:lang w:eastAsia="cs-CZ"/>
        </w:rPr>
        <w:t>, a to bez ohľadu na to, kedy nedoplatky vznikli.</w:t>
      </w:r>
    </w:p>
    <w:p w14:paraId="036031DE" w14:textId="09A32517" w:rsidR="00EE5CAE" w:rsidRPr="00F214BE" w:rsidRDefault="00DF5EED">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Uchádzača z členského štátu, ak je v štáte svojho sídla</w:t>
      </w:r>
      <w:r w:rsidR="00E45876">
        <w:rPr>
          <w:rFonts w:ascii="Arial" w:hAnsi="Arial" w:cs="Arial"/>
          <w:sz w:val="20"/>
          <w:szCs w:val="20"/>
          <w:lang w:eastAsia="cs-CZ"/>
        </w:rPr>
        <w:t>, miesta podnikania alebo obvyklého pobytu oprávnený vykonávať</w:t>
      </w:r>
      <w:r w:rsidR="001C4D58">
        <w:rPr>
          <w:rFonts w:ascii="Arial" w:hAnsi="Arial" w:cs="Arial"/>
          <w:sz w:val="20"/>
          <w:szCs w:val="20"/>
          <w:lang w:eastAsia="cs-CZ"/>
        </w:rPr>
        <w:t xml:space="preserve"> požadovanú činnosť, verejný obstarávateľ nesmie vylúčiť</w:t>
      </w:r>
      <w:r w:rsidR="00D72169">
        <w:rPr>
          <w:rFonts w:ascii="Arial" w:hAnsi="Arial" w:cs="Arial"/>
          <w:sz w:val="20"/>
          <w:szCs w:val="20"/>
          <w:lang w:eastAsia="cs-CZ"/>
        </w:rPr>
        <w:t xml:space="preserve"> z dôvodu, že na základe zákona sa vyžaduje na vykonávanie požadovanej činnosti určitá právna forma.</w:t>
      </w:r>
    </w:p>
    <w:p w14:paraId="34238E5F" w14:textId="288985E2" w:rsidR="00881378" w:rsidRDefault="00881378">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961213">
        <w:rPr>
          <w:rFonts w:ascii="Arial" w:hAnsi="Arial" w:cs="Arial"/>
          <w:sz w:val="20"/>
          <w:szCs w:val="20"/>
          <w:lang w:eastAsia="cs-CZ"/>
        </w:rPr>
        <w:t>Ak dôjde k vylúčeniu uchádzača (z dôvodu nesplnenia podmienok účasti a/alebo požiadaviek na predmet zákazky), vyhodnotí sa následne splnenie podmienok účasti a požiadaviek na predmet zákazky u ďalšieho uchádzača v poradí tak, aby uchádzač umiestnený na prvom mieste v novo zostavenom poradí spĺňal podmienky účasti a požiadavky na predmet zákazky.</w:t>
      </w:r>
    </w:p>
    <w:p w14:paraId="5319A169" w14:textId="77777777" w:rsidR="00B0654D" w:rsidRDefault="00CA25C7">
      <w:pPr>
        <w:pStyle w:val="wazza04"/>
        <w:numPr>
          <w:ilvl w:val="0"/>
          <w:numId w:val="51"/>
        </w:numPr>
      </w:pPr>
      <w:bookmarkStart w:id="153" w:name="_Toc169423797"/>
      <w:bookmarkStart w:id="154" w:name="_Toc190421959"/>
      <w:r>
        <w:t>OPRAVA CHÝB</w:t>
      </w:r>
      <w:bookmarkEnd w:id="153"/>
      <w:bookmarkEnd w:id="154"/>
    </w:p>
    <w:p w14:paraId="19521D40" w14:textId="53141938"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Ak budú identifikované nezrovnalosti alebo nejasnosti v informáciách alebo dôkazoch, ktoré uchádzač poskytol, verejný obstarávateľ písomne prostredníctvom </w:t>
      </w:r>
      <w:r w:rsidR="00AC222D">
        <w:rPr>
          <w:rFonts w:ascii="Arial" w:hAnsi="Arial" w:cs="Arial"/>
          <w:sz w:val="20"/>
          <w:szCs w:val="20"/>
          <w:lang w:eastAsia="cs-CZ"/>
        </w:rPr>
        <w:t>IS</w:t>
      </w:r>
      <w:r>
        <w:rPr>
          <w:rFonts w:ascii="Arial" w:hAnsi="Arial" w:cs="Arial"/>
          <w:sz w:val="20"/>
          <w:szCs w:val="20"/>
          <w:lang w:eastAsia="cs-CZ"/>
        </w:rPr>
        <w:t xml:space="preserve"> EVO požiada o vysvetlenie ponuky a ak je to potrebné o predloženie dôkazov. Vysvetlením ponuky nesmie dôjsť k jej zmene. Za zmenu ponuky sa nepovažuje odstránenie zrejmých chýb v písaní a</w:t>
      </w:r>
      <w:r w:rsidR="001C344D">
        <w:rPr>
          <w:rFonts w:ascii="Arial" w:hAnsi="Arial" w:cs="Arial"/>
          <w:sz w:val="20"/>
          <w:szCs w:val="20"/>
          <w:lang w:eastAsia="cs-CZ"/>
        </w:rPr>
        <w:t> </w:t>
      </w:r>
      <w:r>
        <w:rPr>
          <w:rFonts w:ascii="Arial" w:hAnsi="Arial" w:cs="Arial"/>
          <w:sz w:val="20"/>
          <w:szCs w:val="20"/>
          <w:lang w:eastAsia="cs-CZ"/>
        </w:rPr>
        <w:t>počítaní</w:t>
      </w:r>
      <w:r w:rsidR="001C344D">
        <w:rPr>
          <w:rFonts w:ascii="Arial" w:hAnsi="Arial" w:cs="Arial"/>
          <w:sz w:val="20"/>
          <w:szCs w:val="20"/>
          <w:lang w:eastAsia="cs-CZ"/>
        </w:rPr>
        <w:t xml:space="preserve"> alebo oprava položko</w:t>
      </w:r>
      <w:r w:rsidR="00024A5C">
        <w:rPr>
          <w:rFonts w:ascii="Arial" w:hAnsi="Arial" w:cs="Arial"/>
          <w:sz w:val="20"/>
          <w:szCs w:val="20"/>
          <w:lang w:eastAsia="cs-CZ"/>
        </w:rPr>
        <w:t>vého rozpočtu, ak celková cena ponuky zostane zachovaná a ak oprava položkového rozpočtu</w:t>
      </w:r>
      <w:r w:rsidR="00D934B7">
        <w:rPr>
          <w:rFonts w:ascii="Arial" w:hAnsi="Arial" w:cs="Arial"/>
          <w:sz w:val="20"/>
          <w:szCs w:val="20"/>
          <w:lang w:eastAsia="cs-CZ"/>
        </w:rPr>
        <w:t xml:space="preserve"> nemá vplyv na iné kritérium na vyhodnotenie ponúk.</w:t>
      </w:r>
    </w:p>
    <w:p w14:paraId="3E45EDE8" w14:textId="7D9DC344" w:rsidR="00311FBC" w:rsidRPr="00677CCA" w:rsidRDefault="00CA25C7" w:rsidP="00677CCA">
      <w:pPr>
        <w:pStyle w:val="wazza04"/>
        <w:numPr>
          <w:ilvl w:val="0"/>
          <w:numId w:val="51"/>
        </w:numPr>
        <w:rPr>
          <w:caps/>
          <w:smallCaps w:val="0"/>
        </w:rPr>
      </w:pPr>
      <w:bookmarkStart w:id="155" w:name="_Toc190421960"/>
      <w:r>
        <w:t>E</w:t>
      </w:r>
      <w:r w:rsidR="005F1B2D">
        <w:t>LEKTRONICKÁ AUKCIA</w:t>
      </w:r>
      <w:r>
        <w:rPr>
          <w:b w:val="0"/>
          <w:smallCaps w:val="0"/>
        </w:rPr>
        <w:t>- nepoužije sa</w:t>
      </w:r>
      <w:bookmarkStart w:id="156" w:name="_Toc190421961"/>
      <w:bookmarkEnd w:id="155"/>
    </w:p>
    <w:p w14:paraId="68FC2BC0" w14:textId="65530DD1" w:rsidR="00B0654D" w:rsidRDefault="00CA25C7">
      <w:pPr>
        <w:pStyle w:val="wazza02"/>
      </w:pPr>
      <w:r>
        <w:t>Článok VI.</w:t>
      </w:r>
      <w:bookmarkEnd w:id="149"/>
      <w:bookmarkEnd w:id="150"/>
      <w:bookmarkEnd w:id="151"/>
      <w:bookmarkEnd w:id="156"/>
    </w:p>
    <w:p w14:paraId="2D276674" w14:textId="77777777" w:rsidR="00B0654D" w:rsidRDefault="00CA25C7">
      <w:pPr>
        <w:pStyle w:val="wazza03"/>
      </w:pPr>
      <w:bookmarkStart w:id="157" w:name="_Toc338751484"/>
      <w:bookmarkStart w:id="158" w:name="_Toc13126795"/>
      <w:bookmarkStart w:id="159" w:name="_Toc449474850"/>
      <w:bookmarkStart w:id="160" w:name="_Toc295378596"/>
      <w:bookmarkStart w:id="161" w:name="_Toc106883129"/>
      <w:bookmarkStart w:id="162" w:name="_Toc163732994"/>
      <w:bookmarkStart w:id="163" w:name="_Toc182292436"/>
      <w:bookmarkStart w:id="164" w:name="_Toc190421962"/>
      <w:r>
        <w:t>Prijatie ponuky a uzavretie zmluvy</w:t>
      </w:r>
      <w:bookmarkEnd w:id="157"/>
      <w:bookmarkEnd w:id="158"/>
      <w:bookmarkEnd w:id="159"/>
      <w:bookmarkEnd w:id="160"/>
      <w:bookmarkEnd w:id="161"/>
      <w:bookmarkEnd w:id="162"/>
      <w:bookmarkEnd w:id="163"/>
      <w:bookmarkEnd w:id="164"/>
    </w:p>
    <w:p w14:paraId="5B9233B9" w14:textId="77777777" w:rsidR="00B0654D" w:rsidRDefault="005F1B2D">
      <w:pPr>
        <w:pStyle w:val="wazza04"/>
        <w:numPr>
          <w:ilvl w:val="0"/>
          <w:numId w:val="51"/>
        </w:numPr>
      </w:pPr>
      <w:bookmarkStart w:id="165" w:name="_Toc190421963"/>
      <w:bookmarkStart w:id="166" w:name="_Toc295378597"/>
      <w:bookmarkStart w:id="167" w:name="_Toc338751485"/>
      <w:r>
        <w:t>INFORMÁCIA O VÝSLEDKU VYHODNOTENIA PONÚK</w:t>
      </w:r>
      <w:bookmarkEnd w:id="165"/>
    </w:p>
    <w:p w14:paraId="12D73A45"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Po vyhodnotení ponúk a po odoslaní všetkých oznámení o vylúčení uchádzača, verejný obstarávateľ v zmysle § 55 ods. 2 zákona o VO prostredníctvom </w:t>
      </w:r>
      <w:r w:rsidR="003A2A41">
        <w:rPr>
          <w:rFonts w:ascii="Arial" w:hAnsi="Arial" w:cs="Arial"/>
          <w:sz w:val="20"/>
          <w:szCs w:val="20"/>
          <w:lang w:eastAsia="cs-CZ"/>
        </w:rPr>
        <w:t>IS</w:t>
      </w:r>
      <w:r>
        <w:rPr>
          <w:rFonts w:ascii="Arial" w:hAnsi="Arial" w:cs="Arial"/>
          <w:sz w:val="20"/>
          <w:szCs w:val="20"/>
          <w:lang w:eastAsia="cs-CZ"/>
        </w:rPr>
        <w:t xml:space="preserve"> EVO bezodkladne oznámi všetkým </w:t>
      </w:r>
      <w:r w:rsidR="006667AB">
        <w:rPr>
          <w:rFonts w:ascii="Arial" w:hAnsi="Arial" w:cs="Arial"/>
          <w:sz w:val="20"/>
          <w:szCs w:val="20"/>
          <w:lang w:eastAsia="cs-CZ"/>
        </w:rPr>
        <w:t xml:space="preserve">dotknutým </w:t>
      </w:r>
      <w:r>
        <w:rPr>
          <w:rFonts w:ascii="Arial" w:hAnsi="Arial" w:cs="Arial"/>
          <w:sz w:val="20"/>
          <w:szCs w:val="20"/>
          <w:lang w:eastAsia="cs-CZ"/>
        </w:rPr>
        <w:lastRenderedPageBreak/>
        <w:t xml:space="preserve">uchádzačom výsledok vyhodnotenia ponúk vrátane poradia uchádzačov a súčasne </w:t>
      </w:r>
      <w:r w:rsidR="004E3C79">
        <w:rPr>
          <w:rFonts w:ascii="Arial" w:hAnsi="Arial" w:cs="Arial"/>
          <w:sz w:val="20"/>
          <w:szCs w:val="20"/>
          <w:lang w:eastAsia="cs-CZ"/>
        </w:rPr>
        <w:t>u</w:t>
      </w:r>
      <w:r>
        <w:rPr>
          <w:rFonts w:ascii="Arial" w:hAnsi="Arial" w:cs="Arial"/>
          <w:sz w:val="20"/>
          <w:szCs w:val="20"/>
          <w:lang w:eastAsia="cs-CZ"/>
        </w:rPr>
        <w:t xml:space="preserve">verejní informáciu o výsledku vyhodnotenia ponúk a poradie uchádzačov v profile. </w:t>
      </w:r>
      <w:r w:rsidR="006147B2">
        <w:rPr>
          <w:rFonts w:ascii="Arial" w:hAnsi="Arial" w:cs="Arial"/>
          <w:sz w:val="20"/>
          <w:szCs w:val="20"/>
          <w:lang w:eastAsia="cs-CZ"/>
        </w:rPr>
        <w:t>Dotknutým uchádzačom je uchádzač, ktorého ponuka sa vyhodnocovala</w:t>
      </w:r>
      <w:r w:rsidR="000A69D9">
        <w:rPr>
          <w:rFonts w:ascii="Arial" w:hAnsi="Arial" w:cs="Arial"/>
          <w:sz w:val="20"/>
          <w:szCs w:val="20"/>
          <w:lang w:eastAsia="cs-CZ"/>
        </w:rPr>
        <w:t>, vylúčený uchádzač, ktorému plynie lehota na podanie námietok</w:t>
      </w:r>
      <w:r w:rsidR="00604202">
        <w:rPr>
          <w:rFonts w:ascii="Arial" w:hAnsi="Arial" w:cs="Arial"/>
          <w:sz w:val="20"/>
          <w:szCs w:val="20"/>
          <w:lang w:eastAsia="cs-CZ"/>
        </w:rPr>
        <w:t xml:space="preserve"> proti vylúčeniu a uchádzač, ktorý podal námietky proti vylúčeniu, pričom úrad o námietkach zatiaľ právoplatne nerozhodol. </w:t>
      </w:r>
      <w:r>
        <w:rPr>
          <w:rFonts w:ascii="Arial" w:hAnsi="Arial" w:cs="Arial"/>
          <w:sz w:val="20"/>
          <w:szCs w:val="20"/>
          <w:lang w:eastAsia="cs-CZ"/>
        </w:rPr>
        <w:t xml:space="preserve">Úspešnému uchádzačovi alebo uchádzačom verejný obstarávateľ oznámi, že jeho ponuku alebo ponuky prijíma. Neúspešnému uchádzačovi oznámi, že neuspel </w:t>
      </w:r>
      <w:r w:rsidR="00FD22D3">
        <w:rPr>
          <w:rFonts w:ascii="Arial" w:hAnsi="Arial" w:cs="Arial"/>
          <w:sz w:val="20"/>
          <w:szCs w:val="20"/>
          <w:lang w:eastAsia="cs-CZ"/>
        </w:rPr>
        <w:t>a</w:t>
      </w:r>
      <w:r w:rsidR="0041310D">
        <w:rPr>
          <w:rFonts w:ascii="Arial" w:hAnsi="Arial" w:cs="Arial"/>
          <w:sz w:val="20"/>
          <w:szCs w:val="20"/>
          <w:lang w:eastAsia="cs-CZ"/>
        </w:rPr>
        <w:t> </w:t>
      </w:r>
      <w:r w:rsidR="00FD22D3">
        <w:rPr>
          <w:rFonts w:ascii="Arial" w:hAnsi="Arial" w:cs="Arial"/>
          <w:sz w:val="20"/>
          <w:szCs w:val="20"/>
          <w:lang w:eastAsia="cs-CZ"/>
        </w:rPr>
        <w:t>dôvody</w:t>
      </w:r>
      <w:r w:rsidR="0041310D">
        <w:rPr>
          <w:rFonts w:ascii="Arial" w:hAnsi="Arial" w:cs="Arial"/>
          <w:sz w:val="20"/>
          <w:szCs w:val="20"/>
          <w:lang w:eastAsia="cs-CZ"/>
        </w:rPr>
        <w:t xml:space="preserve"> neprijatia jeho ponuky.</w:t>
      </w:r>
      <w:r w:rsidR="00B857BA">
        <w:rPr>
          <w:rFonts w:ascii="Arial" w:hAnsi="Arial" w:cs="Arial"/>
          <w:sz w:val="20"/>
          <w:szCs w:val="20"/>
          <w:lang w:eastAsia="cs-CZ"/>
        </w:rPr>
        <w:t xml:space="preserve"> Informácia o výsledku vyhodnotenia ponúk </w:t>
      </w:r>
      <w:r w:rsidR="00FE08D7">
        <w:rPr>
          <w:rFonts w:ascii="Arial" w:hAnsi="Arial" w:cs="Arial"/>
          <w:sz w:val="20"/>
          <w:szCs w:val="20"/>
          <w:lang w:eastAsia="cs-CZ"/>
        </w:rPr>
        <w:t xml:space="preserve">zasielaná dotknutým uchádzačom </w:t>
      </w:r>
      <w:r w:rsidR="00B857BA">
        <w:rPr>
          <w:rFonts w:ascii="Arial" w:hAnsi="Arial" w:cs="Arial"/>
          <w:sz w:val="20"/>
          <w:szCs w:val="20"/>
          <w:lang w:eastAsia="cs-CZ"/>
        </w:rPr>
        <w:t>obsahuje</w:t>
      </w:r>
      <w:r w:rsidR="00FE08D7">
        <w:rPr>
          <w:rFonts w:ascii="Arial" w:hAnsi="Arial" w:cs="Arial"/>
          <w:sz w:val="20"/>
          <w:szCs w:val="20"/>
          <w:lang w:eastAsia="cs-CZ"/>
        </w:rPr>
        <w:t xml:space="preserve"> najmä:</w:t>
      </w:r>
    </w:p>
    <w:p w14:paraId="65E3186B" w14:textId="77777777" w:rsidR="00FE08D7" w:rsidRDefault="007C0C5C" w:rsidP="00092BCF">
      <w:pPr>
        <w:pStyle w:val="Odsekzoznamu"/>
        <w:numPr>
          <w:ilvl w:val="0"/>
          <w:numId w:val="47"/>
        </w:numPr>
        <w:tabs>
          <w:tab w:val="left" w:pos="-3119"/>
        </w:tabs>
        <w:autoSpaceDE w:val="0"/>
        <w:autoSpaceDN w:val="0"/>
        <w:spacing w:after="0"/>
        <w:ind w:left="1281" w:hanging="357"/>
        <w:jc w:val="both"/>
        <w:rPr>
          <w:rFonts w:ascii="Arial" w:hAnsi="Arial" w:cs="Arial"/>
          <w:sz w:val="20"/>
          <w:szCs w:val="20"/>
          <w:lang w:eastAsia="cs-CZ"/>
        </w:rPr>
      </w:pPr>
      <w:r>
        <w:rPr>
          <w:rFonts w:ascii="Arial" w:hAnsi="Arial" w:cs="Arial"/>
          <w:sz w:val="20"/>
          <w:szCs w:val="20"/>
          <w:lang w:eastAsia="cs-CZ"/>
        </w:rPr>
        <w:t>i</w:t>
      </w:r>
      <w:r w:rsidR="00D93B45">
        <w:rPr>
          <w:rFonts w:ascii="Arial" w:hAnsi="Arial" w:cs="Arial"/>
          <w:sz w:val="20"/>
          <w:szCs w:val="20"/>
          <w:lang w:eastAsia="cs-CZ"/>
        </w:rPr>
        <w:t>dentifikáciu úspešného uchádzača alebo uchádzačov,</w:t>
      </w:r>
    </w:p>
    <w:p w14:paraId="542CB948" w14:textId="77777777" w:rsidR="00D93B45" w:rsidRDefault="007C0C5C" w:rsidP="00092BCF">
      <w:pPr>
        <w:pStyle w:val="Odsekzoznamu"/>
        <w:numPr>
          <w:ilvl w:val="0"/>
          <w:numId w:val="47"/>
        </w:numPr>
        <w:tabs>
          <w:tab w:val="left" w:pos="-3119"/>
        </w:tabs>
        <w:autoSpaceDE w:val="0"/>
        <w:autoSpaceDN w:val="0"/>
        <w:spacing w:after="0"/>
        <w:ind w:left="1281" w:hanging="357"/>
        <w:jc w:val="both"/>
        <w:rPr>
          <w:rFonts w:ascii="Arial" w:hAnsi="Arial" w:cs="Arial"/>
          <w:sz w:val="20"/>
          <w:szCs w:val="20"/>
          <w:lang w:eastAsia="cs-CZ"/>
        </w:rPr>
      </w:pPr>
      <w:r>
        <w:rPr>
          <w:rFonts w:ascii="Arial" w:hAnsi="Arial" w:cs="Arial"/>
          <w:sz w:val="20"/>
          <w:szCs w:val="20"/>
          <w:lang w:eastAsia="cs-CZ"/>
        </w:rPr>
        <w:t>i</w:t>
      </w:r>
      <w:r w:rsidR="00D93B45">
        <w:rPr>
          <w:rFonts w:ascii="Arial" w:hAnsi="Arial" w:cs="Arial"/>
          <w:sz w:val="20"/>
          <w:szCs w:val="20"/>
          <w:lang w:eastAsia="cs-CZ"/>
        </w:rPr>
        <w:t>nformáciu o charakteristikách a výhodách prijatej ponuky</w:t>
      </w:r>
      <w:r w:rsidR="00466D84">
        <w:rPr>
          <w:rFonts w:ascii="Arial" w:hAnsi="Arial" w:cs="Arial"/>
          <w:sz w:val="20"/>
          <w:szCs w:val="20"/>
          <w:lang w:eastAsia="cs-CZ"/>
        </w:rPr>
        <w:t xml:space="preserve"> alebo ponúk,</w:t>
      </w:r>
    </w:p>
    <w:p w14:paraId="52CCD506" w14:textId="0CB9D8E3" w:rsidR="00466D84" w:rsidRDefault="00962649" w:rsidP="00092BCF">
      <w:pPr>
        <w:pStyle w:val="Odsekzoznamu"/>
        <w:numPr>
          <w:ilvl w:val="0"/>
          <w:numId w:val="47"/>
        </w:numPr>
        <w:tabs>
          <w:tab w:val="left" w:pos="-3119"/>
        </w:tabs>
        <w:autoSpaceDE w:val="0"/>
        <w:autoSpaceDN w:val="0"/>
        <w:spacing w:after="0"/>
        <w:ind w:left="1281" w:hanging="357"/>
        <w:jc w:val="both"/>
        <w:rPr>
          <w:rFonts w:ascii="Arial" w:hAnsi="Arial" w:cs="Arial"/>
          <w:sz w:val="20"/>
          <w:szCs w:val="20"/>
          <w:lang w:eastAsia="cs-CZ"/>
        </w:rPr>
      </w:pPr>
      <w:r>
        <w:rPr>
          <w:rFonts w:ascii="Arial" w:hAnsi="Arial" w:cs="Arial"/>
          <w:sz w:val="20"/>
          <w:szCs w:val="20"/>
          <w:lang w:eastAsia="cs-CZ"/>
        </w:rPr>
        <w:t>v</w:t>
      </w:r>
      <w:r w:rsidR="00466D84">
        <w:rPr>
          <w:rFonts w:ascii="Arial" w:hAnsi="Arial" w:cs="Arial"/>
          <w:sz w:val="20"/>
          <w:szCs w:val="20"/>
          <w:lang w:eastAsia="cs-CZ"/>
        </w:rPr>
        <w:t>ýsledok vyhodnotenia splnenia podmienok účasti</w:t>
      </w:r>
      <w:r w:rsidR="00C3404D">
        <w:rPr>
          <w:rFonts w:ascii="Arial" w:hAnsi="Arial" w:cs="Arial"/>
          <w:sz w:val="20"/>
          <w:szCs w:val="20"/>
          <w:lang w:eastAsia="cs-CZ"/>
        </w:rPr>
        <w:t xml:space="preserve"> </w:t>
      </w:r>
      <w:r w:rsidR="00C660E4">
        <w:rPr>
          <w:rFonts w:ascii="Arial" w:hAnsi="Arial" w:cs="Arial"/>
          <w:sz w:val="20"/>
          <w:szCs w:val="20"/>
          <w:lang w:eastAsia="cs-CZ"/>
        </w:rPr>
        <w:t>u úspešného uchádzača, ktorý obsahuje informácie preukazujúce splnenie podmienok účasti</w:t>
      </w:r>
      <w:r w:rsidR="00BC1152">
        <w:rPr>
          <w:rFonts w:ascii="Arial" w:hAnsi="Arial" w:cs="Arial"/>
          <w:sz w:val="20"/>
          <w:szCs w:val="20"/>
          <w:lang w:eastAsia="cs-CZ"/>
        </w:rPr>
        <w:t>, týkajúcich sa finančného a ekonomického postavenia</w:t>
      </w:r>
      <w:r w:rsidR="00B34834">
        <w:rPr>
          <w:rFonts w:ascii="Arial" w:hAnsi="Arial" w:cs="Arial"/>
          <w:sz w:val="20"/>
          <w:szCs w:val="20"/>
          <w:lang w:eastAsia="cs-CZ"/>
        </w:rPr>
        <w:t xml:space="preserve"> a technickej spôsobilosti alebo odbornej spôsobilosti, vrátane identifikácie osoby</w:t>
      </w:r>
      <w:r w:rsidR="00765138">
        <w:rPr>
          <w:rFonts w:ascii="Arial" w:hAnsi="Arial" w:cs="Arial"/>
          <w:sz w:val="20"/>
          <w:szCs w:val="20"/>
          <w:lang w:eastAsia="cs-CZ"/>
        </w:rPr>
        <w:t xml:space="preserve"> poskytujúcej finančné zdroje podľa § 33 ods. 2</w:t>
      </w:r>
      <w:r w:rsidR="002E1AA0">
        <w:rPr>
          <w:rFonts w:ascii="Arial" w:hAnsi="Arial" w:cs="Arial"/>
          <w:sz w:val="20"/>
          <w:szCs w:val="20"/>
          <w:lang w:eastAsia="cs-CZ"/>
        </w:rPr>
        <w:t>zákona o VO</w:t>
      </w:r>
      <w:r w:rsidR="00765138">
        <w:rPr>
          <w:rFonts w:ascii="Arial" w:hAnsi="Arial" w:cs="Arial"/>
          <w:sz w:val="20"/>
          <w:szCs w:val="20"/>
          <w:lang w:eastAsia="cs-CZ"/>
        </w:rPr>
        <w:t xml:space="preserve"> a osoby poskytujúcej technické a odborné kapacity podľa § 34 ods. 3 zákona o</w:t>
      </w:r>
      <w:r w:rsidR="00E231EE">
        <w:rPr>
          <w:rFonts w:ascii="Arial" w:hAnsi="Arial" w:cs="Arial"/>
          <w:sz w:val="20"/>
          <w:szCs w:val="20"/>
          <w:lang w:eastAsia="cs-CZ"/>
        </w:rPr>
        <w:t> </w:t>
      </w:r>
      <w:r w:rsidR="00765138">
        <w:rPr>
          <w:rFonts w:ascii="Arial" w:hAnsi="Arial" w:cs="Arial"/>
          <w:sz w:val="20"/>
          <w:szCs w:val="20"/>
          <w:lang w:eastAsia="cs-CZ"/>
        </w:rPr>
        <w:t>VO</w:t>
      </w:r>
      <w:r w:rsidR="00E231EE">
        <w:rPr>
          <w:rFonts w:ascii="Arial" w:hAnsi="Arial" w:cs="Arial"/>
          <w:sz w:val="20"/>
          <w:szCs w:val="20"/>
          <w:lang w:eastAsia="cs-CZ"/>
        </w:rPr>
        <w:t>,</w:t>
      </w:r>
    </w:p>
    <w:p w14:paraId="1715272A" w14:textId="77777777" w:rsidR="00E231EE" w:rsidRDefault="007C0C5C" w:rsidP="00092BCF">
      <w:pPr>
        <w:pStyle w:val="Odsekzoznamu"/>
        <w:numPr>
          <w:ilvl w:val="0"/>
          <w:numId w:val="47"/>
        </w:numPr>
        <w:tabs>
          <w:tab w:val="left" w:pos="-3119"/>
        </w:tabs>
        <w:autoSpaceDE w:val="0"/>
        <w:autoSpaceDN w:val="0"/>
        <w:spacing w:after="0"/>
        <w:ind w:left="1281" w:hanging="357"/>
        <w:jc w:val="both"/>
        <w:rPr>
          <w:rFonts w:ascii="Arial" w:hAnsi="Arial" w:cs="Arial"/>
          <w:sz w:val="20"/>
          <w:szCs w:val="20"/>
          <w:lang w:eastAsia="cs-CZ"/>
        </w:rPr>
      </w:pPr>
      <w:r>
        <w:rPr>
          <w:rFonts w:ascii="Arial" w:hAnsi="Arial" w:cs="Arial"/>
          <w:sz w:val="20"/>
          <w:szCs w:val="20"/>
          <w:lang w:eastAsia="cs-CZ"/>
        </w:rPr>
        <w:t>l</w:t>
      </w:r>
      <w:r w:rsidR="00E231EE">
        <w:rPr>
          <w:rFonts w:ascii="Arial" w:hAnsi="Arial" w:cs="Arial"/>
          <w:sz w:val="20"/>
          <w:szCs w:val="20"/>
          <w:lang w:eastAsia="cs-CZ"/>
        </w:rPr>
        <w:t>ehotu, v ktorej môže byť doručená námietka</w:t>
      </w:r>
      <w:r w:rsidR="003A2A41">
        <w:rPr>
          <w:rFonts w:ascii="Arial" w:hAnsi="Arial" w:cs="Arial"/>
          <w:sz w:val="20"/>
          <w:szCs w:val="20"/>
          <w:lang w:eastAsia="cs-CZ"/>
        </w:rPr>
        <w:t xml:space="preserve"> (ak je uplatniteľná)</w:t>
      </w:r>
      <w:r w:rsidR="00E231EE">
        <w:rPr>
          <w:rFonts w:ascii="Arial" w:hAnsi="Arial" w:cs="Arial"/>
          <w:sz w:val="20"/>
          <w:szCs w:val="20"/>
          <w:lang w:eastAsia="cs-CZ"/>
        </w:rPr>
        <w:t>.</w:t>
      </w:r>
    </w:p>
    <w:p w14:paraId="218C43E3" w14:textId="77777777" w:rsidR="00B0654D" w:rsidRDefault="005F1B2D">
      <w:pPr>
        <w:pStyle w:val="wazza04"/>
        <w:numPr>
          <w:ilvl w:val="0"/>
          <w:numId w:val="51"/>
        </w:numPr>
      </w:pPr>
      <w:bookmarkStart w:id="168" w:name="_Toc190421964"/>
      <w:bookmarkEnd w:id="166"/>
      <w:bookmarkEnd w:id="167"/>
      <w:r>
        <w:t>UZAVRETIE ZMLUVY</w:t>
      </w:r>
      <w:bookmarkEnd w:id="168"/>
    </w:p>
    <w:p w14:paraId="1D1515D6" w14:textId="0953657A" w:rsidR="00B0654D" w:rsidRPr="00CD08C4"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CD08C4">
        <w:rPr>
          <w:rFonts w:ascii="Arial" w:hAnsi="Arial" w:cs="Arial"/>
          <w:sz w:val="20"/>
          <w:szCs w:val="20"/>
          <w:lang w:eastAsia="cs-CZ"/>
        </w:rPr>
        <w:t>Uzavretá zmluva nesmie byť v rozpore so súťažnými podkladmi a s ponukou  predloženou úspešným uchádzačom</w:t>
      </w:r>
      <w:r w:rsidR="008D6870" w:rsidRPr="00CD08C4">
        <w:rPr>
          <w:rFonts w:ascii="Arial" w:hAnsi="Arial" w:cs="Arial"/>
          <w:sz w:val="20"/>
          <w:szCs w:val="20"/>
          <w:lang w:eastAsia="cs-CZ"/>
        </w:rPr>
        <w:t xml:space="preserve"> alebo uchádzačmi.</w:t>
      </w:r>
    </w:p>
    <w:p w14:paraId="4CF37953" w14:textId="57F6B4F0" w:rsidR="00B0654D" w:rsidRPr="009610A4"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9610A4">
        <w:rPr>
          <w:rFonts w:ascii="Arial" w:hAnsi="Arial" w:cs="Arial"/>
          <w:sz w:val="20"/>
          <w:szCs w:val="20"/>
          <w:lang w:eastAsia="cs-CZ"/>
        </w:rPr>
        <w:t>Verejný obstarávateľ môže uzavrieť zmluvu s úspešným uchádzačom najskôr jedenásty deň  odo dňa odoslania informácie o výsledku vyhodnotenia ponúk podľa § 55 zákona o VO, ak neboli doručené námietky podľa § 170 zákona o VO.</w:t>
      </w:r>
      <w:r w:rsidR="00CA006E" w:rsidRPr="009610A4">
        <w:rPr>
          <w:rFonts w:ascii="Arial" w:hAnsi="Arial" w:cs="Arial"/>
          <w:sz w:val="20"/>
          <w:szCs w:val="20"/>
          <w:lang w:eastAsia="cs-CZ"/>
        </w:rPr>
        <w:t xml:space="preserve"> Ak boli doručené námietky</w:t>
      </w:r>
      <w:r w:rsidR="00AF122C" w:rsidRPr="009610A4">
        <w:rPr>
          <w:rFonts w:ascii="Arial" w:hAnsi="Arial" w:cs="Arial"/>
          <w:sz w:val="20"/>
          <w:szCs w:val="20"/>
          <w:lang w:eastAsia="cs-CZ"/>
        </w:rPr>
        <w:t>, verejný obstarávateľ môže uzavrieť zmluvu s úspešným uchádzačom alebo uchádzačmi</w:t>
      </w:r>
      <w:r w:rsidR="00C371DB" w:rsidRPr="009610A4">
        <w:rPr>
          <w:rFonts w:ascii="Arial" w:hAnsi="Arial" w:cs="Arial"/>
          <w:sz w:val="20"/>
          <w:szCs w:val="20"/>
          <w:lang w:eastAsia="cs-CZ"/>
        </w:rPr>
        <w:t>, ak nastane jedna z týchto skutočností:</w:t>
      </w:r>
    </w:p>
    <w:p w14:paraId="303E7FAF" w14:textId="71F6D911" w:rsidR="00C371DB" w:rsidRPr="009610A4" w:rsidRDefault="0065359A">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0A4">
        <w:rPr>
          <w:rFonts w:ascii="Arial" w:hAnsi="Arial" w:cs="Arial"/>
          <w:sz w:val="20"/>
          <w:szCs w:val="20"/>
          <w:lang w:eastAsia="cs-CZ"/>
        </w:rPr>
        <w:t>d</w:t>
      </w:r>
      <w:r w:rsidR="00C371DB" w:rsidRPr="009610A4">
        <w:rPr>
          <w:rFonts w:ascii="Arial" w:hAnsi="Arial" w:cs="Arial"/>
          <w:sz w:val="20"/>
          <w:szCs w:val="20"/>
          <w:lang w:eastAsia="cs-CZ"/>
        </w:rPr>
        <w:t>oručenie rozhodnutia úradu podľa § 174 ods. 1 zákona o VO verejnému obstarávateľovi,</w:t>
      </w:r>
    </w:p>
    <w:p w14:paraId="346DFA38" w14:textId="5BFC55AD" w:rsidR="00C371DB" w:rsidRPr="009610A4" w:rsidRDefault="0065359A">
      <w:pPr>
        <w:pStyle w:val="Odsekzoznamu"/>
        <w:numPr>
          <w:ilvl w:val="2"/>
          <w:numId w:val="51"/>
        </w:numPr>
        <w:tabs>
          <w:tab w:val="left" w:pos="-3119"/>
        </w:tabs>
        <w:autoSpaceDE w:val="0"/>
        <w:autoSpaceDN w:val="0"/>
        <w:spacing w:before="120"/>
        <w:jc w:val="both"/>
        <w:rPr>
          <w:rFonts w:ascii="Arial" w:hAnsi="Arial" w:cs="Arial"/>
          <w:sz w:val="20"/>
          <w:szCs w:val="20"/>
          <w:lang w:eastAsia="cs-CZ"/>
        </w:rPr>
      </w:pPr>
      <w:r w:rsidRPr="009610A4">
        <w:rPr>
          <w:rFonts w:ascii="Arial" w:hAnsi="Arial" w:cs="Arial"/>
          <w:sz w:val="20"/>
          <w:szCs w:val="20"/>
          <w:lang w:eastAsia="cs-CZ"/>
        </w:rPr>
        <w:t>d</w:t>
      </w:r>
      <w:r w:rsidR="00C371DB" w:rsidRPr="009610A4">
        <w:rPr>
          <w:rFonts w:ascii="Arial" w:hAnsi="Arial" w:cs="Arial"/>
          <w:sz w:val="20"/>
          <w:szCs w:val="20"/>
          <w:lang w:eastAsia="cs-CZ"/>
        </w:rPr>
        <w:t>eň nadobudnutia právoplatného rozhodnutia úrad</w:t>
      </w:r>
      <w:r w:rsidRPr="009610A4">
        <w:rPr>
          <w:rFonts w:ascii="Arial" w:hAnsi="Arial" w:cs="Arial"/>
          <w:sz w:val="20"/>
          <w:szCs w:val="20"/>
          <w:lang w:eastAsia="cs-CZ"/>
        </w:rPr>
        <w:t>u</w:t>
      </w:r>
      <w:r w:rsidR="00C371DB" w:rsidRPr="009610A4">
        <w:rPr>
          <w:rFonts w:ascii="Arial" w:hAnsi="Arial" w:cs="Arial"/>
          <w:sz w:val="20"/>
          <w:szCs w:val="20"/>
          <w:lang w:eastAsia="cs-CZ"/>
        </w:rPr>
        <w:t xml:space="preserve"> podľa § 175 ods. 3 zákona o</w:t>
      </w:r>
      <w:r w:rsidRPr="009610A4">
        <w:rPr>
          <w:rFonts w:ascii="Arial" w:hAnsi="Arial" w:cs="Arial"/>
          <w:sz w:val="20"/>
          <w:szCs w:val="20"/>
          <w:lang w:eastAsia="cs-CZ"/>
        </w:rPr>
        <w:t> </w:t>
      </w:r>
      <w:r w:rsidR="00C371DB" w:rsidRPr="009610A4">
        <w:rPr>
          <w:rFonts w:ascii="Arial" w:hAnsi="Arial" w:cs="Arial"/>
          <w:sz w:val="20"/>
          <w:szCs w:val="20"/>
          <w:lang w:eastAsia="cs-CZ"/>
        </w:rPr>
        <w:t>VO</w:t>
      </w:r>
      <w:r w:rsidRPr="009610A4">
        <w:rPr>
          <w:rFonts w:ascii="Arial" w:hAnsi="Arial" w:cs="Arial"/>
          <w:sz w:val="20"/>
          <w:szCs w:val="20"/>
          <w:lang w:eastAsia="cs-CZ"/>
        </w:rPr>
        <w:t>.</w:t>
      </w:r>
    </w:p>
    <w:p w14:paraId="2752A0F7" w14:textId="77777777" w:rsidR="00724262" w:rsidRPr="0066483E" w:rsidRDefault="00724262">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bookmarkStart w:id="169" w:name="_Toc449474853"/>
      <w:bookmarkStart w:id="170" w:name="_Toc295378600"/>
      <w:bookmarkStart w:id="171" w:name="_Toc338751488"/>
      <w:bookmarkStart w:id="172" w:name="_Toc457494632"/>
      <w:r w:rsidRPr="0066483E">
        <w:rPr>
          <w:rFonts w:ascii="Arial" w:hAnsi="Arial" w:cs="Arial"/>
          <w:sz w:val="20"/>
          <w:szCs w:val="20"/>
          <w:lang w:eastAsia="cs-CZ"/>
        </w:rPr>
        <w:t>Úspešný uchádzač, ktorý má povinnosť zapisovať sa do registra partnerov verejného sektora podľa zákona č. 315/2016 Z. z. o registri partnerov verejného sektora a o zmene a doplnení niektorých zákonov (ďalej len „register partnerov verejného sektora“) alebo jeho subdodávatelia, ktorí majú povinnosť zapisovať sa do registra partnerov verejného sektora, sú povinní na účely poskytnutia riadnej súčinnosti potrebnej na uzavretie zmluvy mať v registri partnerov verejného sektora zapísaných konečných užívateľov výhod.</w:t>
      </w:r>
    </w:p>
    <w:p w14:paraId="27F5DE67" w14:textId="7CD87834" w:rsidR="00724262" w:rsidRPr="0066483E" w:rsidRDefault="00724262">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66483E">
        <w:rPr>
          <w:rFonts w:ascii="Arial" w:hAnsi="Arial" w:cs="Arial"/>
          <w:sz w:val="20"/>
          <w:szCs w:val="20"/>
          <w:lang w:eastAsia="cs-CZ"/>
        </w:rPr>
        <w:t>Verejný obstarávateľ nesmie uzavrieť zmluvu s uchádzačom, ktorý má povinnosť zapisovať sa do registra partnerov verejného sektora a ktorého konečným užívateľom výhod zapísaným v registri partnerov verejného sektora je prezident SR, člen vlády SR, vedúci ústredného orgánu štátnej správy, ktorý nie je členom vlády, vedúci orgánu štátnej správy s celoslovenskou pôsobnosťou, sudca Ústavného súdu SR alebo sudca, generálny prokurátor SR</w:t>
      </w:r>
      <w:r w:rsidR="00C3404D">
        <w:rPr>
          <w:rFonts w:ascii="Arial" w:hAnsi="Arial" w:cs="Arial"/>
          <w:sz w:val="20"/>
          <w:szCs w:val="20"/>
          <w:lang w:eastAsia="cs-CZ"/>
        </w:rPr>
        <w:t xml:space="preserve"> </w:t>
      </w:r>
      <w:r w:rsidRPr="0066483E">
        <w:rPr>
          <w:rFonts w:ascii="Arial" w:hAnsi="Arial" w:cs="Arial"/>
          <w:sz w:val="20"/>
          <w:szCs w:val="20"/>
          <w:lang w:eastAsia="cs-CZ"/>
        </w:rPr>
        <w:t>alebo prokurátor, verejný ochranca práv, predseda Najvyššieho kontrolného úradu SR</w:t>
      </w:r>
      <w:r w:rsidR="00D5694A">
        <w:rPr>
          <w:rFonts w:ascii="Arial" w:hAnsi="Arial" w:cs="Arial"/>
          <w:sz w:val="20"/>
          <w:szCs w:val="20"/>
          <w:lang w:eastAsia="cs-CZ"/>
        </w:rPr>
        <w:t xml:space="preserve"> a podpredseda Najvyššieho</w:t>
      </w:r>
      <w:r w:rsidR="00EE03C7">
        <w:rPr>
          <w:rFonts w:ascii="Arial" w:hAnsi="Arial" w:cs="Arial"/>
          <w:sz w:val="20"/>
          <w:szCs w:val="20"/>
          <w:lang w:eastAsia="cs-CZ"/>
        </w:rPr>
        <w:t xml:space="preserve"> kontrolného</w:t>
      </w:r>
      <w:r w:rsidR="004751B9">
        <w:rPr>
          <w:rFonts w:ascii="Arial" w:hAnsi="Arial" w:cs="Arial"/>
          <w:sz w:val="20"/>
          <w:szCs w:val="20"/>
          <w:lang w:eastAsia="cs-CZ"/>
        </w:rPr>
        <w:t xml:space="preserve"> úradu SR</w:t>
      </w:r>
      <w:r w:rsidRPr="0066483E">
        <w:rPr>
          <w:rFonts w:ascii="Arial" w:hAnsi="Arial" w:cs="Arial"/>
          <w:sz w:val="20"/>
          <w:szCs w:val="20"/>
          <w:lang w:eastAsia="cs-CZ"/>
        </w:rPr>
        <w:t>, štátny tajomník, generálny tajomník služobného úradu, prednosta okresného úradu, primátor hlavného mesta SR Bratislavy, primátor krajského mesta alebo primátor okresného mesta alebo predseda vyššieho územného celku.</w:t>
      </w:r>
    </w:p>
    <w:p w14:paraId="352159E4" w14:textId="77777777" w:rsidR="0039686D" w:rsidRDefault="00724262">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66483E">
        <w:rPr>
          <w:rFonts w:ascii="Arial" w:hAnsi="Arial" w:cs="Arial"/>
          <w:sz w:val="20"/>
          <w:szCs w:val="20"/>
          <w:lang w:eastAsia="cs-CZ"/>
        </w:rPr>
        <w:t>Verejný obstarávateľ nesmie uzavrieť zmluvu s uchádzačom, ktorého subdodávateľ, ktorý má povinnosť zapisovať sa do registra partnerov verejného sektora, má v registri partnerov verejného sektora zapísaného konečného užívateľa výhod, ktorým je osoba podľa predchádzajúceho bodu.</w:t>
      </w:r>
      <w:bookmarkStart w:id="173" w:name="_Toc190421965"/>
    </w:p>
    <w:p w14:paraId="56848C4E" w14:textId="7F87DE7A" w:rsidR="0039686D" w:rsidRPr="008E5302" w:rsidRDefault="0039686D">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8E5302">
        <w:rPr>
          <w:rFonts w:ascii="Arial" w:hAnsi="Arial" w:cs="Arial"/>
          <w:sz w:val="20"/>
          <w:szCs w:val="20"/>
          <w:lang w:eastAsia="cs-CZ"/>
        </w:rPr>
        <w:t>Úspešný uchádzač preukáže verejnému obstarávateľovi najneskôr do 10 kalendárnych dní od nadobudnutia účinnosti zmluvy o dielo, že má uzatvorené poistenie pre prípad zodpovednosti za škodu spôsobenú tretím osobám prevádzkovou činnosťou/pri výkone podnikania</w:t>
      </w:r>
      <w:r w:rsidR="001A30FE" w:rsidRPr="008E5302">
        <w:rPr>
          <w:rFonts w:ascii="Arial" w:hAnsi="Arial" w:cs="Arial"/>
          <w:sz w:val="20"/>
          <w:szCs w:val="20"/>
          <w:lang w:eastAsia="cs-CZ"/>
        </w:rPr>
        <w:t xml:space="preserve"> a to kópiou uvedeného dokumentu</w:t>
      </w:r>
      <w:r w:rsidRPr="008E5302">
        <w:rPr>
          <w:rFonts w:ascii="Arial" w:hAnsi="Arial" w:cs="Arial"/>
          <w:sz w:val="20"/>
          <w:szCs w:val="20"/>
          <w:lang w:eastAsia="cs-CZ"/>
        </w:rPr>
        <w:t xml:space="preserve"> Požadované zmluvné poistné krytie musí byť minimálne vo výške ceny za dielo  vrátane DPH a musí byť platné počas celej doby vykonávania Diela . </w:t>
      </w:r>
    </w:p>
    <w:p w14:paraId="293D8AFD" w14:textId="7DC4495A" w:rsidR="00044769" w:rsidRPr="00E736AE" w:rsidRDefault="0039686D" w:rsidP="00E736AE">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sidRPr="008E5302">
        <w:rPr>
          <w:rFonts w:ascii="Arial" w:hAnsi="Arial" w:cs="Arial"/>
          <w:sz w:val="20"/>
          <w:szCs w:val="20"/>
          <w:lang w:eastAsia="cs-CZ"/>
        </w:rPr>
        <w:lastRenderedPageBreak/>
        <w:t>Úspešný uchádzač preukáže verejnému obstarávateľovi najneskôr do 30 kalendárnych dní od nadobudnutia účinnosti zmluvy o dielo, že má uzatvorenú poistnú zmluvu, predmetom ktorej je stavebno-montážne poistenie pre prípad poškodenia, zničenia, straty, odcudzenia diela alebo iných škôd na diele</w:t>
      </w:r>
      <w:r w:rsidR="001A30FE" w:rsidRPr="008E5302">
        <w:rPr>
          <w:rFonts w:ascii="Arial" w:hAnsi="Arial" w:cs="Arial"/>
          <w:sz w:val="20"/>
          <w:szCs w:val="20"/>
          <w:lang w:eastAsia="cs-CZ"/>
        </w:rPr>
        <w:t xml:space="preserve"> a to kópiou</w:t>
      </w:r>
      <w:r w:rsidR="008E5302" w:rsidRPr="008E5302">
        <w:rPr>
          <w:rFonts w:ascii="Arial" w:hAnsi="Arial" w:cs="Arial"/>
          <w:sz w:val="20"/>
          <w:szCs w:val="20"/>
          <w:lang w:eastAsia="cs-CZ"/>
        </w:rPr>
        <w:t xml:space="preserve"> uvedeného dokumentu</w:t>
      </w:r>
      <w:r w:rsidRPr="008E5302">
        <w:rPr>
          <w:rFonts w:ascii="Arial" w:hAnsi="Arial" w:cs="Arial"/>
          <w:sz w:val="20"/>
          <w:szCs w:val="20"/>
          <w:lang w:eastAsia="cs-CZ"/>
        </w:rPr>
        <w:t xml:space="preserve"> Toto poistenie sa musí vzťahovať na relevantnú realizovanú stavbu a to po celú dobu vykonávania diela. Požadované zmluvné poistné krytie musí byť minimálne vo výške ceny za dielo vrátane DPH.</w:t>
      </w:r>
    </w:p>
    <w:p w14:paraId="04012B41" w14:textId="21D5FC52" w:rsidR="00B0654D" w:rsidRDefault="00CA25C7">
      <w:pPr>
        <w:pStyle w:val="wazza02"/>
      </w:pPr>
      <w:r>
        <w:t>Článok VII.</w:t>
      </w:r>
      <w:bookmarkEnd w:id="169"/>
      <w:bookmarkEnd w:id="170"/>
      <w:bookmarkEnd w:id="171"/>
      <w:bookmarkEnd w:id="173"/>
    </w:p>
    <w:p w14:paraId="3BE5085F" w14:textId="77777777" w:rsidR="00B0654D" w:rsidRDefault="00CA25C7">
      <w:pPr>
        <w:pStyle w:val="wazza03"/>
      </w:pPr>
      <w:bookmarkStart w:id="174" w:name="_Toc338751489"/>
      <w:bookmarkStart w:id="175" w:name="_Toc13126799"/>
      <w:bookmarkStart w:id="176" w:name="_Toc449474854"/>
      <w:bookmarkStart w:id="177" w:name="_Toc295378601"/>
      <w:bookmarkStart w:id="178" w:name="_Toc106883133"/>
      <w:bookmarkStart w:id="179" w:name="_Toc163732998"/>
      <w:bookmarkStart w:id="180" w:name="_Toc182292440"/>
      <w:bookmarkStart w:id="181" w:name="_Toc190421966"/>
      <w:r>
        <w:t>Ďalšie informácie</w:t>
      </w:r>
      <w:bookmarkEnd w:id="174"/>
      <w:bookmarkEnd w:id="175"/>
      <w:bookmarkEnd w:id="176"/>
      <w:bookmarkEnd w:id="177"/>
      <w:bookmarkEnd w:id="178"/>
      <w:bookmarkEnd w:id="179"/>
      <w:bookmarkEnd w:id="180"/>
      <w:bookmarkEnd w:id="181"/>
    </w:p>
    <w:p w14:paraId="5C7F0159" w14:textId="77777777" w:rsidR="00B0654D" w:rsidRDefault="005F1B2D">
      <w:pPr>
        <w:pStyle w:val="wazza04"/>
        <w:numPr>
          <w:ilvl w:val="0"/>
          <w:numId w:val="51"/>
        </w:numPr>
      </w:pPr>
      <w:bookmarkStart w:id="182" w:name="_Toc190421967"/>
      <w:bookmarkStart w:id="183" w:name="_Toc295378602"/>
      <w:bookmarkStart w:id="184" w:name="_Toc338751490"/>
      <w:r>
        <w:t>ZRUŠENIE POUŽITÉHO POSTUPU ZADÁVANIA ZÁKAZKY</w:t>
      </w:r>
      <w:bookmarkEnd w:id="182"/>
    </w:p>
    <w:p w14:paraId="0F638F33"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Verejný obstarávateľ zruší vyhlásený postup zadávania zákazky, ak bude splnená niektorá z podmienok v súlade s § 57 ods. 1 zákona o VO.</w:t>
      </w:r>
    </w:p>
    <w:p w14:paraId="79793F29"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Verejný obstarávateľ  môže zrušiť vyhlásený postup zadávania zákazky, ak nastanú okolností podľa  § 57 ods. 2 zákona o VO.</w:t>
      </w:r>
    </w:p>
    <w:p w14:paraId="3B790B78"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Verejný obstarávateľ </w:t>
      </w:r>
      <w:r w:rsidR="00700260">
        <w:rPr>
          <w:rFonts w:ascii="Arial" w:hAnsi="Arial" w:cs="Arial"/>
          <w:sz w:val="20"/>
          <w:szCs w:val="20"/>
          <w:lang w:eastAsia="cs-CZ"/>
        </w:rPr>
        <w:t xml:space="preserve">je povinný </w:t>
      </w:r>
      <w:r>
        <w:rPr>
          <w:rFonts w:ascii="Arial" w:hAnsi="Arial" w:cs="Arial"/>
          <w:sz w:val="20"/>
          <w:szCs w:val="20"/>
          <w:lang w:eastAsia="cs-CZ"/>
        </w:rPr>
        <w:t xml:space="preserve">bezodkladne </w:t>
      </w:r>
      <w:r w:rsidR="00EF61FA">
        <w:rPr>
          <w:rFonts w:ascii="Arial" w:hAnsi="Arial" w:cs="Arial"/>
          <w:sz w:val="20"/>
          <w:szCs w:val="20"/>
          <w:lang w:eastAsia="cs-CZ"/>
        </w:rPr>
        <w:t>upovedomiť</w:t>
      </w:r>
      <w:r>
        <w:rPr>
          <w:rFonts w:ascii="Arial" w:hAnsi="Arial" w:cs="Arial"/>
          <w:sz w:val="20"/>
          <w:szCs w:val="20"/>
          <w:lang w:eastAsia="cs-CZ"/>
        </w:rPr>
        <w:t xml:space="preserve"> všetkých uchádzačov o zrušení použitého postupu zadávania zákazky s uvedením dôvodu a oznámi postup, ktorý použije pri zadávaní zákazky na pôvodný predmet zákazky.</w:t>
      </w:r>
    </w:p>
    <w:p w14:paraId="2DB9D2F0" w14:textId="77777777" w:rsidR="00B0654D" w:rsidRDefault="005F1B2D">
      <w:pPr>
        <w:pStyle w:val="wazza04"/>
        <w:numPr>
          <w:ilvl w:val="0"/>
          <w:numId w:val="51"/>
        </w:numPr>
      </w:pPr>
      <w:bookmarkStart w:id="185" w:name="_Toc190421968"/>
      <w:bookmarkEnd w:id="172"/>
      <w:bookmarkEnd w:id="183"/>
      <w:bookmarkEnd w:id="184"/>
      <w:r>
        <w:t>DOVERNOSŤ POSTUPU VEREJNÉHO OBSTRÁVANIA</w:t>
      </w:r>
      <w:bookmarkEnd w:id="185"/>
    </w:p>
    <w:p w14:paraId="4CDDFA95" w14:textId="3BA7100F"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bookmarkStart w:id="186" w:name="_Toc295378608"/>
      <w:bookmarkStart w:id="187" w:name="_Toc338751492"/>
      <w:bookmarkStart w:id="188" w:name="_Toc471288097"/>
      <w:bookmarkStart w:id="189" w:name="_Toc449474858"/>
      <w:r>
        <w:rPr>
          <w:rFonts w:ascii="Arial" w:hAnsi="Arial" w:cs="Arial"/>
          <w:sz w:val="20"/>
          <w:szCs w:val="20"/>
          <w:lang w:eastAsia="cs-CZ"/>
        </w:rPr>
        <w:t xml:space="preserve">Informácie týkajúce sa preskúmania, </w:t>
      </w:r>
      <w:r w:rsidR="006C3162">
        <w:rPr>
          <w:rFonts w:ascii="Arial" w:hAnsi="Arial" w:cs="Arial"/>
          <w:sz w:val="20"/>
          <w:szCs w:val="20"/>
          <w:lang w:eastAsia="cs-CZ"/>
        </w:rPr>
        <w:t>vysvetľovania a vyhodnocovania ponúk</w:t>
      </w:r>
      <w:r>
        <w:rPr>
          <w:rFonts w:ascii="Arial" w:hAnsi="Arial" w:cs="Arial"/>
          <w:sz w:val="20"/>
          <w:szCs w:val="20"/>
          <w:lang w:eastAsia="cs-CZ"/>
        </w:rPr>
        <w:t xml:space="preserve"> sú</w:t>
      </w:r>
      <w:r w:rsidR="007072AD">
        <w:rPr>
          <w:rFonts w:ascii="Arial" w:hAnsi="Arial" w:cs="Arial"/>
          <w:sz w:val="20"/>
          <w:szCs w:val="20"/>
          <w:lang w:eastAsia="cs-CZ"/>
        </w:rPr>
        <w:t xml:space="preserve"> počas prebiehajúceho procesu verejného obstarávania dôverné</w:t>
      </w:r>
      <w:r>
        <w:rPr>
          <w:rFonts w:ascii="Arial" w:hAnsi="Arial" w:cs="Arial"/>
          <w:sz w:val="20"/>
          <w:szCs w:val="20"/>
          <w:lang w:eastAsia="cs-CZ"/>
        </w:rPr>
        <w:t>. Členovia komisie</w:t>
      </w:r>
      <w:r w:rsidR="00D35F13">
        <w:rPr>
          <w:rFonts w:ascii="Arial" w:hAnsi="Arial" w:cs="Arial"/>
          <w:sz w:val="20"/>
          <w:szCs w:val="20"/>
          <w:lang w:eastAsia="cs-CZ"/>
        </w:rPr>
        <w:t xml:space="preserve"> na vyhodnotenie ponúk</w:t>
      </w:r>
      <w:r>
        <w:rPr>
          <w:rFonts w:ascii="Arial" w:hAnsi="Arial" w:cs="Arial"/>
          <w:sz w:val="20"/>
          <w:szCs w:val="20"/>
          <w:lang w:eastAsia="cs-CZ"/>
        </w:rPr>
        <w:t xml:space="preserve"> a zodpovedné osoby verejného obstarávateľa nesmú počas prebiehajúceho procesu verejného</w:t>
      </w:r>
      <w:r w:rsidR="007B76B1">
        <w:rPr>
          <w:rFonts w:ascii="Arial" w:hAnsi="Arial" w:cs="Arial"/>
          <w:sz w:val="20"/>
          <w:szCs w:val="20"/>
          <w:lang w:eastAsia="cs-CZ"/>
        </w:rPr>
        <w:t xml:space="preserve"> </w:t>
      </w:r>
      <w:r>
        <w:rPr>
          <w:rFonts w:ascii="Arial" w:hAnsi="Arial" w:cs="Arial"/>
          <w:sz w:val="20"/>
          <w:szCs w:val="20"/>
          <w:lang w:eastAsia="cs-CZ"/>
        </w:rPr>
        <w:t xml:space="preserve">obstarávania </w:t>
      </w:r>
      <w:r w:rsidR="007226B7">
        <w:rPr>
          <w:rFonts w:ascii="Arial" w:hAnsi="Arial" w:cs="Arial"/>
          <w:sz w:val="20"/>
          <w:szCs w:val="20"/>
          <w:lang w:eastAsia="cs-CZ"/>
        </w:rPr>
        <w:t>poskytovať alebo zverejňovať</w:t>
      </w:r>
      <w:r>
        <w:rPr>
          <w:rFonts w:ascii="Arial" w:hAnsi="Arial" w:cs="Arial"/>
          <w:sz w:val="20"/>
          <w:szCs w:val="20"/>
          <w:lang w:eastAsia="cs-CZ"/>
        </w:rPr>
        <w:t xml:space="preserve"> uvedené informácie </w:t>
      </w:r>
      <w:r w:rsidR="008E5A03">
        <w:rPr>
          <w:rFonts w:ascii="Arial" w:hAnsi="Arial" w:cs="Arial"/>
          <w:sz w:val="20"/>
          <w:szCs w:val="20"/>
          <w:lang w:eastAsia="cs-CZ"/>
        </w:rPr>
        <w:t xml:space="preserve">o obsahu ponúk </w:t>
      </w:r>
      <w:r>
        <w:rPr>
          <w:rFonts w:ascii="Arial" w:hAnsi="Arial" w:cs="Arial"/>
          <w:sz w:val="20"/>
          <w:szCs w:val="20"/>
          <w:lang w:eastAsia="cs-CZ"/>
        </w:rPr>
        <w:t xml:space="preserve">ani uchádzačom, ani žiadnym iným </w:t>
      </w:r>
      <w:r w:rsidR="008E5A03">
        <w:rPr>
          <w:rFonts w:ascii="Arial" w:hAnsi="Arial" w:cs="Arial"/>
          <w:sz w:val="20"/>
          <w:szCs w:val="20"/>
          <w:lang w:eastAsia="cs-CZ"/>
        </w:rPr>
        <w:t xml:space="preserve">tretím </w:t>
      </w:r>
      <w:r>
        <w:rPr>
          <w:rFonts w:ascii="Arial" w:hAnsi="Arial" w:cs="Arial"/>
          <w:sz w:val="20"/>
          <w:szCs w:val="20"/>
          <w:lang w:eastAsia="cs-CZ"/>
        </w:rPr>
        <w:t>osobám.</w:t>
      </w:r>
    </w:p>
    <w:p w14:paraId="7AE30536" w14:textId="5D5B8C10"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Informácie, ktoré uchádzač v ponuke označí za dôverné, nebudú zverejnené, alebo inak použité bez </w:t>
      </w:r>
      <w:r w:rsidR="00DE5ADF">
        <w:rPr>
          <w:rFonts w:ascii="Arial" w:hAnsi="Arial" w:cs="Arial"/>
          <w:sz w:val="20"/>
          <w:szCs w:val="20"/>
          <w:lang w:eastAsia="cs-CZ"/>
        </w:rPr>
        <w:t>predchádzajúceho</w:t>
      </w:r>
      <w:r>
        <w:rPr>
          <w:rFonts w:ascii="Arial" w:hAnsi="Arial" w:cs="Arial"/>
          <w:sz w:val="20"/>
          <w:szCs w:val="20"/>
          <w:lang w:eastAsia="cs-CZ"/>
        </w:rPr>
        <w:t xml:space="preserve"> súhlasu uchádzača, pokiaľ uvedené nebude v rozpore so zákonom VO a inými </w:t>
      </w:r>
      <w:r w:rsidR="001B1264">
        <w:rPr>
          <w:rFonts w:ascii="Arial" w:hAnsi="Arial" w:cs="Arial"/>
          <w:sz w:val="20"/>
          <w:szCs w:val="20"/>
          <w:lang w:eastAsia="cs-CZ"/>
        </w:rPr>
        <w:t xml:space="preserve">      </w:t>
      </w:r>
      <w:r>
        <w:rPr>
          <w:rFonts w:ascii="Arial" w:hAnsi="Arial" w:cs="Arial"/>
          <w:sz w:val="20"/>
          <w:szCs w:val="20"/>
          <w:lang w:eastAsia="cs-CZ"/>
        </w:rPr>
        <w:t>všeobecne záväznými právnymi predpismi/osobitnými predpismi (zákon č. 211/2000 Z. z. slobodnom prístupe k informáciám a o zmene a doplnení niektorých zákonov, zákon č. 215/2004 Z. z. o ochrane utajovaných skutočností a o zmene a doplnení niektorých zákonov atď.)</w:t>
      </w:r>
      <w:r w:rsidR="004328F3">
        <w:rPr>
          <w:rFonts w:ascii="Arial" w:hAnsi="Arial" w:cs="Arial"/>
          <w:sz w:val="20"/>
          <w:szCs w:val="20"/>
          <w:lang w:eastAsia="cs-CZ"/>
        </w:rPr>
        <w:t>, z obsahu ponuky bude nepochybne jasné, ktoré informácie považuje uchádzač za dôverné.</w:t>
      </w:r>
    </w:p>
    <w:p w14:paraId="724BD5B6" w14:textId="0E071DB8" w:rsidR="00B0654D" w:rsidRDefault="00A34F81">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Za dôverné</w:t>
      </w:r>
      <w:r w:rsidR="00BE1661">
        <w:rPr>
          <w:rFonts w:ascii="Arial" w:hAnsi="Arial" w:cs="Arial"/>
          <w:sz w:val="20"/>
          <w:szCs w:val="20"/>
          <w:lang w:eastAsia="cs-CZ"/>
        </w:rPr>
        <w:t xml:space="preserve"> informácie </w:t>
      </w:r>
      <w:r>
        <w:rPr>
          <w:rFonts w:ascii="Arial" w:hAnsi="Arial" w:cs="Arial"/>
          <w:sz w:val="20"/>
          <w:szCs w:val="20"/>
          <w:lang w:eastAsia="cs-CZ"/>
        </w:rPr>
        <w:t>môže uchádzač</w:t>
      </w:r>
      <w:r w:rsidR="00BE1661">
        <w:rPr>
          <w:rFonts w:ascii="Arial" w:hAnsi="Arial" w:cs="Arial"/>
          <w:sz w:val="20"/>
          <w:szCs w:val="20"/>
          <w:lang w:eastAsia="cs-CZ"/>
        </w:rPr>
        <w:t xml:space="preserve"> v súlade s  § 22 ods. 2</w:t>
      </w:r>
      <w:r w:rsidR="00B30EF9">
        <w:rPr>
          <w:rFonts w:ascii="Arial" w:hAnsi="Arial" w:cs="Arial"/>
          <w:sz w:val="20"/>
          <w:szCs w:val="20"/>
          <w:lang w:eastAsia="cs-CZ"/>
        </w:rPr>
        <w:t xml:space="preserve"> </w:t>
      </w:r>
      <w:r w:rsidR="00BE1661">
        <w:rPr>
          <w:rFonts w:ascii="Arial" w:hAnsi="Arial" w:cs="Arial"/>
          <w:sz w:val="20"/>
          <w:szCs w:val="20"/>
          <w:lang w:eastAsia="cs-CZ"/>
        </w:rPr>
        <w:t>zákona o</w:t>
      </w:r>
      <w:r w:rsidR="00C3404D">
        <w:rPr>
          <w:rFonts w:ascii="Arial" w:hAnsi="Arial" w:cs="Arial"/>
          <w:sz w:val="20"/>
          <w:szCs w:val="20"/>
          <w:lang w:eastAsia="cs-CZ"/>
        </w:rPr>
        <w:t> </w:t>
      </w:r>
      <w:r w:rsidR="00BE1661">
        <w:rPr>
          <w:rFonts w:ascii="Arial" w:hAnsi="Arial" w:cs="Arial"/>
          <w:sz w:val="20"/>
          <w:szCs w:val="20"/>
          <w:lang w:eastAsia="cs-CZ"/>
        </w:rPr>
        <w:t>VO</w:t>
      </w:r>
      <w:r w:rsidR="00C3404D">
        <w:rPr>
          <w:rFonts w:ascii="Arial" w:hAnsi="Arial" w:cs="Arial"/>
          <w:sz w:val="20"/>
          <w:szCs w:val="20"/>
          <w:lang w:eastAsia="cs-CZ"/>
        </w:rPr>
        <w:t xml:space="preserve"> </w:t>
      </w:r>
      <w:r w:rsidR="00B65193">
        <w:rPr>
          <w:rFonts w:ascii="Arial" w:hAnsi="Arial" w:cs="Arial"/>
          <w:sz w:val="20"/>
          <w:szCs w:val="20"/>
          <w:lang w:eastAsia="cs-CZ"/>
        </w:rPr>
        <w:t>označiť výhradne obchodné tajomstvo, technické riešenia a predlohy, návody, výkresy, projektové dokumentácie</w:t>
      </w:r>
      <w:r w:rsidR="00F63F26">
        <w:rPr>
          <w:rFonts w:ascii="Arial" w:hAnsi="Arial" w:cs="Arial"/>
          <w:sz w:val="20"/>
          <w:szCs w:val="20"/>
          <w:lang w:eastAsia="cs-CZ"/>
        </w:rPr>
        <w:t>, modely, spôsob výpočtu jednotkových cien a ak sa neuvádzajú jednotkové ceny, ale len cena</w:t>
      </w:r>
      <w:r w:rsidR="002410BD">
        <w:rPr>
          <w:rFonts w:ascii="Arial" w:hAnsi="Arial" w:cs="Arial"/>
          <w:sz w:val="20"/>
          <w:szCs w:val="20"/>
          <w:lang w:eastAsia="cs-CZ"/>
        </w:rPr>
        <w:t>, tak aj spôsob výpočtu ceny a vzory.</w:t>
      </w:r>
    </w:p>
    <w:p w14:paraId="625292F0" w14:textId="77777777" w:rsidR="002410BD" w:rsidRDefault="002410BD">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Po podpise zmluvy verejný obstarávateľ zverejní v profile v súlade s § 64 zákona o VO zápisnicu z vyhodnotenia splnenia </w:t>
      </w:r>
      <w:r w:rsidR="002B165E">
        <w:rPr>
          <w:rFonts w:ascii="Arial" w:hAnsi="Arial" w:cs="Arial"/>
          <w:sz w:val="20"/>
          <w:szCs w:val="20"/>
          <w:lang w:eastAsia="cs-CZ"/>
        </w:rPr>
        <w:t>podmienok účasti, ponuku úspešného uchádzača, zápisnicu z otvárania ponúk, zápisnicu z vyhodnotenia ponúk</w:t>
      </w:r>
      <w:r w:rsidR="001F00C3">
        <w:rPr>
          <w:rFonts w:ascii="Arial" w:hAnsi="Arial" w:cs="Arial"/>
          <w:sz w:val="20"/>
          <w:szCs w:val="20"/>
          <w:lang w:eastAsia="cs-CZ"/>
        </w:rPr>
        <w:t>, správu o zákazke podľa § 24 zákona o VO, zmluvu a každú jej zmenu</w:t>
      </w:r>
      <w:r w:rsidR="002079DB">
        <w:rPr>
          <w:rFonts w:ascii="Arial" w:hAnsi="Arial" w:cs="Arial"/>
          <w:sz w:val="20"/>
          <w:szCs w:val="20"/>
          <w:lang w:eastAsia="cs-CZ"/>
        </w:rPr>
        <w:t xml:space="preserve">. </w:t>
      </w:r>
    </w:p>
    <w:p w14:paraId="14DBE9B7" w14:textId="5F636130"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i/>
          <w:sz w:val="20"/>
          <w:szCs w:val="20"/>
          <w:lang w:eastAsia="cs-CZ"/>
        </w:rPr>
      </w:pPr>
      <w:r>
        <w:rPr>
          <w:rFonts w:ascii="Arial" w:hAnsi="Arial" w:cs="Arial"/>
          <w:sz w:val="20"/>
          <w:szCs w:val="20"/>
          <w:lang w:eastAsia="cs-CZ"/>
        </w:rPr>
        <w:t xml:space="preserve">Uchádzač zabezpečí písomné súhlasy so spracúvaním osobných údajov pre účely procesu verejného obstarávania za všetky dotknuté osoby (fyzické osoby) v zmysle zákona č. 18/2018 Z. z. o ochrane osobných údajov a o zmene a doplnení niektorých zákonov podľa vzoru v </w:t>
      </w:r>
      <w:r>
        <w:rPr>
          <w:rFonts w:ascii="Arial" w:hAnsi="Arial" w:cs="Arial"/>
          <w:i/>
          <w:sz w:val="20"/>
          <w:szCs w:val="20"/>
          <w:lang w:eastAsia="cs-CZ"/>
        </w:rPr>
        <w:t xml:space="preserve">Prílohe č. </w:t>
      </w:r>
      <w:r w:rsidR="005F1B2D">
        <w:rPr>
          <w:rFonts w:ascii="Arial" w:hAnsi="Arial" w:cs="Arial"/>
          <w:i/>
          <w:sz w:val="20"/>
          <w:szCs w:val="20"/>
          <w:lang w:eastAsia="cs-CZ"/>
        </w:rPr>
        <w:t>1</w:t>
      </w:r>
      <w:r w:rsidR="00F46569">
        <w:rPr>
          <w:rFonts w:ascii="Arial" w:hAnsi="Arial" w:cs="Arial"/>
          <w:i/>
          <w:sz w:val="20"/>
          <w:szCs w:val="20"/>
          <w:lang w:eastAsia="cs-CZ"/>
        </w:rPr>
        <w:t>1</w:t>
      </w:r>
      <w:r>
        <w:rPr>
          <w:rFonts w:ascii="Arial" w:hAnsi="Arial" w:cs="Arial"/>
          <w:i/>
          <w:sz w:val="20"/>
          <w:szCs w:val="20"/>
          <w:lang w:eastAsia="cs-CZ"/>
        </w:rPr>
        <w:t xml:space="preserve"> týchto súťažných podkladov.</w:t>
      </w:r>
    </w:p>
    <w:p w14:paraId="7539B27F" w14:textId="77777777" w:rsidR="00B0654D" w:rsidRDefault="00CA25C7">
      <w:pPr>
        <w:pStyle w:val="wazza04"/>
        <w:numPr>
          <w:ilvl w:val="0"/>
          <w:numId w:val="51"/>
        </w:numPr>
      </w:pPr>
      <w:bookmarkStart w:id="190" w:name="_Toc190421969"/>
      <w:r>
        <w:t>KONANIE O NÁMIETKACH</w:t>
      </w:r>
      <w:bookmarkEnd w:id="190"/>
    </w:p>
    <w:p w14:paraId="4181AF58" w14:textId="77777777" w:rsidR="00B0654D" w:rsidRDefault="00CA25C7">
      <w:pPr>
        <w:pStyle w:val="Odsekzoznamu"/>
        <w:numPr>
          <w:ilvl w:val="1"/>
          <w:numId w:val="51"/>
        </w:numPr>
        <w:tabs>
          <w:tab w:val="left" w:pos="-3119"/>
        </w:tabs>
        <w:autoSpaceDE w:val="0"/>
        <w:autoSpaceDN w:val="0"/>
        <w:spacing w:before="120"/>
        <w:ind w:left="567" w:hanging="567"/>
        <w:jc w:val="both"/>
        <w:rPr>
          <w:rFonts w:ascii="Arial" w:hAnsi="Arial" w:cs="Arial"/>
          <w:sz w:val="20"/>
          <w:szCs w:val="20"/>
          <w:lang w:eastAsia="cs-CZ"/>
        </w:rPr>
      </w:pPr>
      <w:r>
        <w:rPr>
          <w:rFonts w:ascii="Arial" w:hAnsi="Arial" w:cs="Arial"/>
          <w:sz w:val="20"/>
          <w:szCs w:val="20"/>
          <w:lang w:eastAsia="cs-CZ"/>
        </w:rPr>
        <w:t xml:space="preserve">Na konanie o námietkach sa vzťahuje § 170 – 173 zákona o VO. </w:t>
      </w:r>
    </w:p>
    <w:p w14:paraId="3FD2E483" w14:textId="77777777" w:rsidR="00576590" w:rsidRDefault="00576590" w:rsidP="00576590">
      <w:pPr>
        <w:pStyle w:val="Odsekzoznamu"/>
        <w:tabs>
          <w:tab w:val="left" w:pos="-3119"/>
        </w:tabs>
        <w:autoSpaceDE w:val="0"/>
        <w:autoSpaceDN w:val="0"/>
        <w:spacing w:before="120"/>
        <w:ind w:left="567"/>
        <w:jc w:val="both"/>
        <w:rPr>
          <w:rFonts w:ascii="Arial" w:hAnsi="Arial" w:cs="Arial"/>
          <w:sz w:val="20"/>
          <w:szCs w:val="20"/>
          <w:lang w:eastAsia="cs-CZ"/>
        </w:rPr>
      </w:pPr>
    </w:p>
    <w:p w14:paraId="498845C9" w14:textId="77777777" w:rsidR="00576590" w:rsidRDefault="00576590" w:rsidP="00576590">
      <w:pPr>
        <w:pStyle w:val="wazza04"/>
        <w:numPr>
          <w:ilvl w:val="0"/>
          <w:numId w:val="51"/>
        </w:numPr>
      </w:pPr>
      <w:r w:rsidRPr="00E72AE1">
        <w:lastRenderedPageBreak/>
        <w:t>INFORMÁCIA PRE DOTKNUTÉ OSOBY PRI SPRACÚVANÍ OSOBNÝCH ÚDAJOV</w:t>
      </w:r>
    </w:p>
    <w:p w14:paraId="0BE9FF5F" w14:textId="77777777" w:rsidR="00576590" w:rsidRPr="002C2148" w:rsidRDefault="00576590" w:rsidP="00576590">
      <w:pPr>
        <w:widowControl w:val="0"/>
        <w:numPr>
          <w:ilvl w:val="0"/>
          <w:numId w:val="86"/>
        </w:numPr>
        <w:spacing w:before="120"/>
        <w:jc w:val="both"/>
        <w:rPr>
          <w:rFonts w:ascii="Arial" w:hAnsi="Arial" w:cs="Arial"/>
          <w:sz w:val="20"/>
          <w:szCs w:val="20"/>
        </w:rPr>
      </w:pPr>
      <w:r w:rsidRPr="002C2148">
        <w:rPr>
          <w:rFonts w:ascii="Arial" w:hAnsi="Arial" w:cs="Arial"/>
          <w:sz w:val="20"/>
          <w:szCs w:val="20"/>
        </w:rPr>
        <w:t xml:space="preserve">Uchádzač prehlasuje, že  prostredníctvom týchto súťažných podkladoch bol informovaný v zmysle   čl. 13 a čl. 14  Nariadenia  Európskeho  parlamentu  a  Rady EÚ  č.  2016/679  z  27. apríla 2016   o ochrane  fyzických  osôb  pri  spracúvaní  osobných  údajov  a  voľnom pohybe takýchto   údajov, ktorým  sa  zrušuje  smernica 95/46/ES  o ochrane a spracúvaní osobných údajov (ďalej len „GDPR“). </w:t>
      </w:r>
    </w:p>
    <w:p w14:paraId="08CEBFEA" w14:textId="09B7C261" w:rsidR="00576590" w:rsidRDefault="00576590" w:rsidP="00576590">
      <w:pPr>
        <w:widowControl w:val="0"/>
        <w:numPr>
          <w:ilvl w:val="0"/>
          <w:numId w:val="86"/>
        </w:numPr>
        <w:spacing w:before="120"/>
        <w:jc w:val="both"/>
        <w:rPr>
          <w:rFonts w:ascii="Arial" w:hAnsi="Arial" w:cs="Arial"/>
          <w:sz w:val="20"/>
          <w:szCs w:val="20"/>
        </w:rPr>
      </w:pPr>
      <w:r w:rsidRPr="002C2148">
        <w:rPr>
          <w:rFonts w:ascii="Arial" w:hAnsi="Arial" w:cs="Arial"/>
          <w:sz w:val="20"/>
          <w:szCs w:val="20"/>
        </w:rPr>
        <w:t xml:space="preserve">Informácia  o  ochrane  osobných  údajov, ktorá  je určená uchádzačom, resp. ich zamestnancom a zástupcom z účelu spracovania osobných údajov: „Zabezpečenie agendy verejného obstarávania (VO) pre obstaranie prác, tovarov a služieb (proces VO, vypracovanie návrhov zmlúv, vyhlásenie výsledkov, evidencia VO atď.) “ je dostupná na webovej adrese: </w:t>
      </w:r>
      <w:hyperlink r:id="rId21" w:history="1">
        <w:r w:rsidRPr="00F9477D">
          <w:rPr>
            <w:rStyle w:val="Hypertextovprepojenie"/>
            <w:rFonts w:ascii="Arial" w:hAnsi="Arial" w:cs="Arial"/>
            <w:sz w:val="20"/>
            <w:szCs w:val="20"/>
          </w:rPr>
          <w:t>https://www.spravaciest.sk/ochrana-sukromia/</w:t>
        </w:r>
      </w:hyperlink>
      <w:r>
        <w:rPr>
          <w:rFonts w:ascii="Arial" w:hAnsi="Arial" w:cs="Arial"/>
          <w:sz w:val="20"/>
          <w:szCs w:val="20"/>
        </w:rPr>
        <w:t xml:space="preserve"> </w:t>
      </w:r>
    </w:p>
    <w:p w14:paraId="08AFD992" w14:textId="77777777" w:rsidR="00576590" w:rsidRPr="00576590" w:rsidRDefault="00576590" w:rsidP="00576590">
      <w:pPr>
        <w:widowControl w:val="0"/>
        <w:spacing w:before="120"/>
        <w:ind w:left="360"/>
        <w:jc w:val="both"/>
        <w:rPr>
          <w:rFonts w:ascii="Arial" w:hAnsi="Arial" w:cs="Arial"/>
          <w:sz w:val="20"/>
          <w:szCs w:val="20"/>
        </w:rPr>
      </w:pPr>
    </w:p>
    <w:p w14:paraId="0C3F226E" w14:textId="77777777" w:rsidR="00B0654D" w:rsidRDefault="00CA25C7">
      <w:pPr>
        <w:pStyle w:val="wazza01"/>
        <w:ind w:right="140"/>
        <w:jc w:val="center"/>
      </w:pPr>
      <w:bookmarkStart w:id="191" w:name="_Toc190421970"/>
      <w:r>
        <w:t xml:space="preserve">Časť 1.2  </w:t>
      </w:r>
      <w:bookmarkEnd w:id="186"/>
      <w:bookmarkEnd w:id="187"/>
      <w:r>
        <w:t>Kritériá na hodnotenie ponúk a spôsob ich uplatnenia</w:t>
      </w:r>
      <w:bookmarkEnd w:id="188"/>
      <w:bookmarkEnd w:id="189"/>
      <w:bookmarkEnd w:id="191"/>
    </w:p>
    <w:p w14:paraId="6282922B" w14:textId="53D6D3ED" w:rsidR="00B0654D" w:rsidRPr="00BF047E" w:rsidRDefault="11653DC8">
      <w:pPr>
        <w:pStyle w:val="Odsekzoznamu"/>
        <w:numPr>
          <w:ilvl w:val="0"/>
          <w:numId w:val="76"/>
        </w:numPr>
        <w:autoSpaceDE w:val="0"/>
        <w:autoSpaceDN w:val="0"/>
        <w:spacing w:before="120"/>
        <w:jc w:val="both"/>
        <w:rPr>
          <w:rFonts w:ascii="Arial" w:hAnsi="Arial" w:cs="Arial"/>
          <w:sz w:val="20"/>
          <w:szCs w:val="20"/>
          <w:lang w:eastAsia="cs-CZ"/>
        </w:rPr>
      </w:pPr>
      <w:r w:rsidRPr="7708F30F">
        <w:rPr>
          <w:rFonts w:ascii="Arial" w:hAnsi="Arial" w:cs="Arial"/>
          <w:sz w:val="20"/>
          <w:szCs w:val="20"/>
        </w:rPr>
        <w:t xml:space="preserve">Ponuky sa vyhodnocujú na základe </w:t>
      </w:r>
      <w:r w:rsidRPr="7708F30F">
        <w:rPr>
          <w:rFonts w:ascii="Arial" w:hAnsi="Arial" w:cs="Arial"/>
          <w:b/>
          <w:bCs/>
          <w:sz w:val="20"/>
          <w:szCs w:val="20"/>
        </w:rPr>
        <w:t xml:space="preserve">najnižšej celkovej ceny </w:t>
      </w:r>
      <w:r w:rsidR="375180D1" w:rsidRPr="7708F30F">
        <w:rPr>
          <w:rFonts w:ascii="Arial" w:hAnsi="Arial" w:cs="Arial"/>
          <w:b/>
          <w:bCs/>
          <w:sz w:val="20"/>
          <w:szCs w:val="20"/>
        </w:rPr>
        <w:t xml:space="preserve">za </w:t>
      </w:r>
      <w:r w:rsidRPr="7708F30F">
        <w:rPr>
          <w:rFonts w:ascii="Arial" w:hAnsi="Arial" w:cs="Arial"/>
          <w:b/>
          <w:bCs/>
          <w:sz w:val="20"/>
          <w:szCs w:val="20"/>
        </w:rPr>
        <w:t>predmet zákazky v EUR s</w:t>
      </w:r>
      <w:r w:rsidR="31BB0A02" w:rsidRPr="7708F30F">
        <w:rPr>
          <w:rFonts w:ascii="Arial" w:hAnsi="Arial" w:cs="Arial"/>
          <w:b/>
          <w:bCs/>
          <w:sz w:val="20"/>
          <w:szCs w:val="20"/>
        </w:rPr>
        <w:t> </w:t>
      </w:r>
      <w:r w:rsidRPr="7708F30F">
        <w:rPr>
          <w:rFonts w:ascii="Arial" w:hAnsi="Arial" w:cs="Arial"/>
          <w:b/>
          <w:bCs/>
          <w:sz w:val="20"/>
          <w:szCs w:val="20"/>
        </w:rPr>
        <w:t>DPH</w:t>
      </w:r>
      <w:r w:rsidR="31BB0A02" w:rsidRPr="7708F30F">
        <w:rPr>
          <w:rFonts w:ascii="Arial" w:hAnsi="Arial" w:cs="Arial"/>
          <w:b/>
          <w:bCs/>
          <w:sz w:val="20"/>
          <w:szCs w:val="20"/>
        </w:rPr>
        <w:t xml:space="preserve">. </w:t>
      </w:r>
    </w:p>
    <w:p w14:paraId="1ABE62C7" w14:textId="55180CD8" w:rsidR="00A43872" w:rsidRPr="00576590" w:rsidRDefault="00CA25C7" w:rsidP="00576590">
      <w:pPr>
        <w:pStyle w:val="Odsekzoznamu"/>
        <w:numPr>
          <w:ilvl w:val="0"/>
          <w:numId w:val="76"/>
        </w:numPr>
        <w:autoSpaceDE w:val="0"/>
        <w:autoSpaceDN w:val="0"/>
        <w:spacing w:before="120"/>
        <w:jc w:val="both"/>
        <w:rPr>
          <w:rFonts w:ascii="Arial" w:hAnsi="Arial" w:cs="Arial"/>
          <w:sz w:val="20"/>
          <w:szCs w:val="20"/>
        </w:rPr>
      </w:pPr>
      <w:bookmarkStart w:id="192" w:name="_Toc8287543"/>
      <w:bookmarkStart w:id="193" w:name="_Toc8280868"/>
      <w:bookmarkStart w:id="194" w:name="_Toc5606191"/>
      <w:bookmarkStart w:id="195" w:name="_Toc5620849"/>
      <w:bookmarkStart w:id="196" w:name="_Toc5600663"/>
      <w:bookmarkStart w:id="197" w:name="_Toc5698699"/>
      <w:bookmarkStart w:id="198" w:name="_Toc8281428"/>
      <w:bookmarkStart w:id="199" w:name="_Toc6377939"/>
      <w:bookmarkStart w:id="200" w:name="_Toc459713713"/>
      <w:r>
        <w:rPr>
          <w:rFonts w:ascii="Arial" w:hAnsi="Arial" w:cs="Arial"/>
          <w:sz w:val="20"/>
          <w:szCs w:val="20"/>
        </w:rPr>
        <w:t xml:space="preserve">Úspešným uchádzačom sa stane uchádzač, ktorého ponuka dosiahne najnižšiu celkovú cenu v EUR s DPH </w:t>
      </w:r>
      <w:r w:rsidR="008B64A1">
        <w:rPr>
          <w:rFonts w:ascii="Arial" w:hAnsi="Arial" w:cs="Arial"/>
          <w:sz w:val="20"/>
          <w:szCs w:val="20"/>
        </w:rPr>
        <w:t>za</w:t>
      </w:r>
      <w:r w:rsidR="00450026">
        <w:rPr>
          <w:rFonts w:ascii="Arial" w:hAnsi="Arial" w:cs="Arial"/>
          <w:sz w:val="20"/>
          <w:szCs w:val="20"/>
        </w:rPr>
        <w:t xml:space="preserve"> </w:t>
      </w:r>
      <w:r w:rsidR="008B64A1" w:rsidRPr="001A27D8">
        <w:rPr>
          <w:rFonts w:ascii="Arial" w:hAnsi="Arial" w:cs="Arial"/>
          <w:sz w:val="20"/>
          <w:szCs w:val="20"/>
        </w:rPr>
        <w:t xml:space="preserve">predmet zákazky </w:t>
      </w:r>
      <w:r>
        <w:rPr>
          <w:rFonts w:ascii="Arial" w:hAnsi="Arial" w:cs="Arial"/>
          <w:sz w:val="20"/>
          <w:szCs w:val="20"/>
        </w:rPr>
        <w:t>a zároveň splní podmienky účasti a požiadavky na predmet zákazky stanovené verejným obstarávateľom. Ostatní uchádzači budú neúspešní.</w:t>
      </w:r>
      <w:bookmarkStart w:id="201" w:name="_Toc5606192"/>
      <w:bookmarkStart w:id="202" w:name="_Toc8280869"/>
      <w:bookmarkStart w:id="203" w:name="_Toc8281429"/>
      <w:bookmarkStart w:id="204" w:name="_Toc5620850"/>
      <w:bookmarkStart w:id="205" w:name="_Toc5698700"/>
      <w:bookmarkStart w:id="206" w:name="_Toc8287544"/>
      <w:bookmarkStart w:id="207" w:name="_Toc5600664"/>
      <w:bookmarkStart w:id="208" w:name="_Toc6377940"/>
      <w:bookmarkEnd w:id="192"/>
      <w:bookmarkEnd w:id="193"/>
      <w:bookmarkEnd w:id="194"/>
      <w:bookmarkEnd w:id="195"/>
      <w:bookmarkEnd w:id="196"/>
      <w:bookmarkEnd w:id="197"/>
      <w:bookmarkEnd w:id="198"/>
      <w:bookmarkEnd w:id="199"/>
      <w:bookmarkEnd w:id="200"/>
    </w:p>
    <w:p w14:paraId="14E01A3A" w14:textId="77777777" w:rsidR="00B0654D" w:rsidRDefault="00CA25C7">
      <w:pPr>
        <w:pStyle w:val="wazza01"/>
        <w:ind w:right="140"/>
        <w:jc w:val="center"/>
      </w:pPr>
      <w:bookmarkStart w:id="209" w:name="_Toc426467541"/>
      <w:bookmarkStart w:id="210" w:name="_Toc426469247"/>
      <w:bookmarkStart w:id="211" w:name="_Toc449474859"/>
      <w:bookmarkStart w:id="212" w:name="_Toc388341457"/>
      <w:bookmarkStart w:id="213" w:name="_Toc471288098"/>
      <w:bookmarkStart w:id="214" w:name="_Toc435815779"/>
      <w:bookmarkStart w:id="215" w:name="_Toc435815633"/>
      <w:bookmarkStart w:id="216" w:name="_Toc190421971"/>
      <w:bookmarkEnd w:id="201"/>
      <w:bookmarkEnd w:id="202"/>
      <w:bookmarkEnd w:id="203"/>
      <w:bookmarkEnd w:id="204"/>
      <w:bookmarkEnd w:id="205"/>
      <w:bookmarkEnd w:id="206"/>
      <w:bookmarkEnd w:id="207"/>
      <w:bookmarkEnd w:id="208"/>
      <w:r>
        <w:t>Časť 1.3 Spôsob určenia ceny</w:t>
      </w:r>
      <w:bookmarkEnd w:id="209"/>
      <w:bookmarkEnd w:id="210"/>
      <w:bookmarkEnd w:id="211"/>
      <w:bookmarkEnd w:id="212"/>
      <w:bookmarkEnd w:id="213"/>
      <w:bookmarkEnd w:id="214"/>
      <w:bookmarkEnd w:id="215"/>
      <w:bookmarkEnd w:id="216"/>
    </w:p>
    <w:p w14:paraId="745AE3CE" w14:textId="77777777" w:rsidR="00B0654D" w:rsidRDefault="00442DD0" w:rsidP="00092BCF">
      <w:pPr>
        <w:widowControl w:val="0"/>
        <w:numPr>
          <w:ilvl w:val="0"/>
          <w:numId w:val="39"/>
        </w:numPr>
        <w:spacing w:before="120"/>
        <w:jc w:val="both"/>
        <w:rPr>
          <w:rFonts w:ascii="Arial" w:hAnsi="Arial" w:cs="Arial"/>
          <w:sz w:val="20"/>
          <w:szCs w:val="20"/>
        </w:rPr>
      </w:pPr>
      <w:r>
        <w:rPr>
          <w:rFonts w:ascii="Arial" w:hAnsi="Arial" w:cs="Arial"/>
          <w:sz w:val="20"/>
          <w:szCs w:val="20"/>
        </w:rPr>
        <w:t>Návrh ceny musí byť spracovaný</w:t>
      </w:r>
      <w:r w:rsidR="00CA25C7">
        <w:rPr>
          <w:rFonts w:ascii="Arial" w:hAnsi="Arial" w:cs="Arial"/>
          <w:sz w:val="20"/>
          <w:szCs w:val="20"/>
        </w:rPr>
        <w:t xml:space="preserve"> v zmysle zákona </w:t>
      </w:r>
      <w:r w:rsidR="00D449D6">
        <w:rPr>
          <w:rFonts w:ascii="Arial" w:hAnsi="Arial" w:cs="Arial"/>
          <w:sz w:val="20"/>
          <w:szCs w:val="20"/>
        </w:rPr>
        <w:t xml:space="preserve">NR SR </w:t>
      </w:r>
      <w:r w:rsidR="00CA25C7">
        <w:rPr>
          <w:rFonts w:ascii="Arial" w:hAnsi="Arial" w:cs="Arial"/>
          <w:bCs/>
          <w:sz w:val="20"/>
          <w:szCs w:val="20"/>
        </w:rPr>
        <w:t xml:space="preserve">č. 18/1996 Z. z. o cenách v znení neskorších predpisov v spojení s vyhláškou MF SR č. 87/1996 Z. z., ktorou sa vykonáva zákon </w:t>
      </w:r>
      <w:r w:rsidR="00D449D6">
        <w:rPr>
          <w:rFonts w:ascii="Arial" w:hAnsi="Arial" w:cs="Arial"/>
          <w:bCs/>
          <w:sz w:val="20"/>
          <w:szCs w:val="20"/>
        </w:rPr>
        <w:t xml:space="preserve">NR SR </w:t>
      </w:r>
      <w:r w:rsidR="00CA25C7">
        <w:rPr>
          <w:rFonts w:ascii="Arial" w:hAnsi="Arial" w:cs="Arial"/>
          <w:bCs/>
          <w:sz w:val="20"/>
          <w:szCs w:val="20"/>
        </w:rPr>
        <w:t>č.18/1996 Z. z. o cenách v znení neskorších predpisov</w:t>
      </w:r>
      <w:r w:rsidR="00CA25C7">
        <w:rPr>
          <w:rFonts w:ascii="Arial" w:hAnsi="Arial" w:cs="Arial"/>
          <w:sz w:val="20"/>
          <w:szCs w:val="20"/>
        </w:rPr>
        <w:t xml:space="preserve">. </w:t>
      </w:r>
    </w:p>
    <w:p w14:paraId="5DE253A4" w14:textId="50F03D69" w:rsidR="00B0654D" w:rsidRDefault="5FCA274D" w:rsidP="00092BCF">
      <w:pPr>
        <w:widowControl w:val="0"/>
        <w:numPr>
          <w:ilvl w:val="0"/>
          <w:numId w:val="39"/>
        </w:numPr>
        <w:spacing w:before="120"/>
        <w:ind w:left="426" w:hanging="426"/>
        <w:jc w:val="both"/>
        <w:rPr>
          <w:rFonts w:ascii="Arial" w:hAnsi="Arial" w:cs="Arial"/>
          <w:sz w:val="20"/>
          <w:szCs w:val="20"/>
        </w:rPr>
      </w:pPr>
      <w:r w:rsidRPr="7708F30F">
        <w:rPr>
          <w:rFonts w:ascii="Arial" w:hAnsi="Arial" w:cs="Arial"/>
          <w:sz w:val="20"/>
          <w:szCs w:val="20"/>
        </w:rPr>
        <w:t>Uchádzačom navrhovaná cena</w:t>
      </w:r>
      <w:r w:rsidR="486E3361" w:rsidRPr="7708F30F">
        <w:rPr>
          <w:rFonts w:ascii="Arial" w:hAnsi="Arial" w:cs="Arial"/>
          <w:sz w:val="20"/>
          <w:szCs w:val="20"/>
        </w:rPr>
        <w:t xml:space="preserve"> za poskytnutie predmetu zákazky uvedená v ponuke uchádzača bude vyjadrená v mene euro</w:t>
      </w:r>
      <w:r w:rsidR="7823E8B7" w:rsidRPr="7708F30F">
        <w:rPr>
          <w:rFonts w:ascii="Arial" w:hAnsi="Arial" w:cs="Arial"/>
          <w:sz w:val="20"/>
          <w:szCs w:val="20"/>
        </w:rPr>
        <w:t xml:space="preserve"> bez </w:t>
      </w:r>
      <w:r w:rsidR="4B4F812D" w:rsidRPr="7708F30F">
        <w:rPr>
          <w:rFonts w:ascii="Arial" w:hAnsi="Arial" w:cs="Arial"/>
          <w:sz w:val="20"/>
          <w:szCs w:val="20"/>
        </w:rPr>
        <w:t>DPH</w:t>
      </w:r>
      <w:r w:rsidR="0BD65AAA" w:rsidRPr="7708F30F">
        <w:rPr>
          <w:rFonts w:ascii="Arial" w:hAnsi="Arial" w:cs="Arial"/>
          <w:sz w:val="20"/>
          <w:szCs w:val="20"/>
        </w:rPr>
        <w:t>,</w:t>
      </w:r>
      <w:r w:rsidR="4B4F812D" w:rsidRPr="7708F30F">
        <w:rPr>
          <w:rFonts w:ascii="Arial" w:hAnsi="Arial" w:cs="Arial"/>
          <w:sz w:val="20"/>
          <w:szCs w:val="20"/>
        </w:rPr>
        <w:t xml:space="preserve"> </w:t>
      </w:r>
      <w:r w:rsidR="7823E8B7" w:rsidRPr="7708F30F">
        <w:rPr>
          <w:rFonts w:ascii="Arial" w:hAnsi="Arial" w:cs="Arial"/>
          <w:sz w:val="20"/>
          <w:szCs w:val="20"/>
        </w:rPr>
        <w:t>ako aj s DPH.</w:t>
      </w:r>
    </w:p>
    <w:p w14:paraId="4EAF9384" w14:textId="2646A8B6" w:rsidR="00E025C4" w:rsidRDefault="006D38F3" w:rsidP="00092BCF">
      <w:pPr>
        <w:widowControl w:val="0"/>
        <w:numPr>
          <w:ilvl w:val="0"/>
          <w:numId w:val="39"/>
        </w:numPr>
        <w:spacing w:before="120"/>
        <w:ind w:left="426" w:hanging="426"/>
        <w:jc w:val="both"/>
        <w:rPr>
          <w:rFonts w:ascii="Arial" w:hAnsi="Arial" w:cs="Arial"/>
          <w:sz w:val="20"/>
          <w:szCs w:val="20"/>
        </w:rPr>
      </w:pPr>
      <w:r>
        <w:rPr>
          <w:rFonts w:ascii="Arial" w:hAnsi="Arial" w:cs="Arial"/>
          <w:sz w:val="20"/>
          <w:szCs w:val="20"/>
        </w:rPr>
        <w:t>Uchádzač je pred predložením svojej ponuky  povinný vziať do úvahy všetko, čo je nevyhnutné</w:t>
      </w:r>
      <w:r w:rsidR="000B35CB">
        <w:rPr>
          <w:rFonts w:ascii="Arial" w:hAnsi="Arial" w:cs="Arial"/>
          <w:sz w:val="20"/>
          <w:szCs w:val="20"/>
        </w:rPr>
        <w:t xml:space="preserve"> na úplné a</w:t>
      </w:r>
      <w:r w:rsidR="00C3404D">
        <w:rPr>
          <w:rFonts w:ascii="Arial" w:hAnsi="Arial" w:cs="Arial"/>
          <w:sz w:val="20"/>
          <w:szCs w:val="20"/>
        </w:rPr>
        <w:t xml:space="preserve"> </w:t>
      </w:r>
      <w:r w:rsidR="000B35CB">
        <w:rPr>
          <w:rFonts w:ascii="Arial" w:hAnsi="Arial" w:cs="Arial"/>
          <w:sz w:val="20"/>
          <w:szCs w:val="20"/>
        </w:rPr>
        <w:t>riadne plnenie zmluvy</w:t>
      </w:r>
      <w:r w:rsidR="00102CC3">
        <w:rPr>
          <w:rFonts w:ascii="Arial" w:hAnsi="Arial" w:cs="Arial"/>
          <w:sz w:val="20"/>
          <w:szCs w:val="20"/>
        </w:rPr>
        <w:t>, pričom do svojich cien zahrnie</w:t>
      </w:r>
      <w:r w:rsidR="00F36EB1">
        <w:rPr>
          <w:rFonts w:ascii="Arial" w:hAnsi="Arial" w:cs="Arial"/>
          <w:sz w:val="20"/>
          <w:szCs w:val="20"/>
        </w:rPr>
        <w:t xml:space="preserve"> všetky náklady spojené s plnením predmetu zákazky</w:t>
      </w:r>
      <w:r w:rsidR="00455631">
        <w:rPr>
          <w:rFonts w:ascii="Arial" w:hAnsi="Arial" w:cs="Arial"/>
          <w:sz w:val="20"/>
          <w:szCs w:val="20"/>
        </w:rPr>
        <w:t xml:space="preserve"> uvedeným vo Zväzku 2 týchto súťažných podkladov.</w:t>
      </w:r>
    </w:p>
    <w:p w14:paraId="40BB2018" w14:textId="1BA586A5" w:rsidR="00C73C31" w:rsidRPr="00555C6B" w:rsidRDefault="00F16943" w:rsidP="00092BCF">
      <w:pPr>
        <w:widowControl w:val="0"/>
        <w:numPr>
          <w:ilvl w:val="0"/>
          <w:numId w:val="39"/>
        </w:numPr>
        <w:spacing w:before="120"/>
        <w:ind w:left="426" w:hanging="426"/>
        <w:jc w:val="both"/>
        <w:rPr>
          <w:rFonts w:ascii="Arial" w:hAnsi="Arial" w:cs="Arial"/>
          <w:sz w:val="20"/>
          <w:szCs w:val="20"/>
        </w:rPr>
      </w:pPr>
      <w:r>
        <w:rPr>
          <w:rFonts w:ascii="Arial" w:hAnsi="Arial" w:cs="Arial"/>
          <w:sz w:val="20"/>
          <w:szCs w:val="20"/>
        </w:rPr>
        <w:t>Uchádzač uvedie navrhovanú cenu</w:t>
      </w:r>
      <w:r w:rsidR="003C15F7">
        <w:rPr>
          <w:rFonts w:ascii="Arial" w:hAnsi="Arial" w:cs="Arial"/>
          <w:sz w:val="20"/>
          <w:szCs w:val="20"/>
        </w:rPr>
        <w:t xml:space="preserve"> v </w:t>
      </w:r>
      <w:r w:rsidR="003C15F7">
        <w:rPr>
          <w:rFonts w:ascii="Arial" w:hAnsi="Arial" w:cs="Arial"/>
          <w:i/>
          <w:iCs/>
          <w:sz w:val="20"/>
          <w:szCs w:val="20"/>
        </w:rPr>
        <w:t>Návrhu na plnenie kritérií</w:t>
      </w:r>
      <w:r w:rsidR="006158DA">
        <w:rPr>
          <w:rFonts w:ascii="Arial" w:hAnsi="Arial" w:cs="Arial"/>
          <w:i/>
          <w:iCs/>
          <w:sz w:val="20"/>
          <w:szCs w:val="20"/>
        </w:rPr>
        <w:t xml:space="preserve"> </w:t>
      </w:r>
      <w:r w:rsidR="003C15F7">
        <w:rPr>
          <w:rFonts w:ascii="Arial" w:hAnsi="Arial" w:cs="Arial"/>
          <w:i/>
          <w:iCs/>
          <w:sz w:val="20"/>
          <w:szCs w:val="20"/>
          <w:lang w:eastAsia="cs-CZ"/>
        </w:rPr>
        <w:t xml:space="preserve">podľa Prílohy č. </w:t>
      </w:r>
      <w:r w:rsidR="004B632E">
        <w:rPr>
          <w:rFonts w:ascii="Arial" w:hAnsi="Arial" w:cs="Arial"/>
          <w:i/>
          <w:iCs/>
          <w:sz w:val="20"/>
          <w:szCs w:val="20"/>
          <w:lang w:eastAsia="cs-CZ"/>
        </w:rPr>
        <w:t>8</w:t>
      </w:r>
      <w:r w:rsidR="003C15F7">
        <w:rPr>
          <w:rFonts w:ascii="Arial" w:hAnsi="Arial" w:cs="Arial"/>
          <w:sz w:val="20"/>
          <w:szCs w:val="20"/>
          <w:lang w:eastAsia="cs-CZ"/>
        </w:rPr>
        <w:t xml:space="preserve"> týchto súťažných </w:t>
      </w:r>
      <w:r w:rsidR="003C15F7" w:rsidRPr="00555C6B">
        <w:rPr>
          <w:rFonts w:ascii="Arial" w:hAnsi="Arial" w:cs="Arial"/>
          <w:sz w:val="20"/>
          <w:szCs w:val="20"/>
          <w:lang w:eastAsia="cs-CZ"/>
        </w:rPr>
        <w:t>podkladov</w:t>
      </w:r>
      <w:r w:rsidR="003C15F7" w:rsidRPr="00555C6B">
        <w:rPr>
          <w:rFonts w:ascii="Arial" w:hAnsi="Arial" w:cs="Arial"/>
          <w:sz w:val="20"/>
          <w:szCs w:val="20"/>
        </w:rPr>
        <w:t>.</w:t>
      </w:r>
      <w:r w:rsidR="00C73C31" w:rsidRPr="00555C6B">
        <w:rPr>
          <w:rFonts w:ascii="Arial" w:hAnsi="Arial" w:cs="Arial"/>
          <w:sz w:val="20"/>
          <w:szCs w:val="20"/>
        </w:rPr>
        <w:t xml:space="preserve"> Cena musí byť vyjadrená ako kladný nenulový údaj, zaokrúhlená na 2 (dve) desatinné miesta.</w:t>
      </w:r>
    </w:p>
    <w:p w14:paraId="65CB1D32" w14:textId="1DF24A10" w:rsidR="003C15F7" w:rsidRDefault="003C15F7" w:rsidP="00092BCF">
      <w:pPr>
        <w:widowControl w:val="0"/>
        <w:numPr>
          <w:ilvl w:val="0"/>
          <w:numId w:val="39"/>
        </w:numPr>
        <w:spacing w:before="120"/>
        <w:ind w:left="426" w:hanging="426"/>
        <w:jc w:val="both"/>
        <w:rPr>
          <w:rFonts w:ascii="Arial" w:hAnsi="Arial" w:cs="Arial"/>
          <w:sz w:val="20"/>
          <w:szCs w:val="20"/>
        </w:rPr>
      </w:pPr>
      <w:r>
        <w:rPr>
          <w:rFonts w:ascii="Arial" w:hAnsi="Arial" w:cs="Arial"/>
          <w:sz w:val="20"/>
          <w:szCs w:val="20"/>
        </w:rPr>
        <w:t xml:space="preserve">V prípade, že uchádzač nie je platcom DPH, toto uvedie v </w:t>
      </w:r>
      <w:r>
        <w:rPr>
          <w:rFonts w:ascii="Arial" w:hAnsi="Arial" w:cs="Arial"/>
          <w:i/>
          <w:iCs/>
          <w:sz w:val="20"/>
          <w:szCs w:val="20"/>
        </w:rPr>
        <w:t>Návrhu na plnenie kritérií</w:t>
      </w:r>
      <w:r w:rsidR="00C3404D">
        <w:rPr>
          <w:rFonts w:ascii="Arial" w:hAnsi="Arial" w:cs="Arial"/>
          <w:i/>
          <w:iCs/>
          <w:sz w:val="20"/>
          <w:szCs w:val="20"/>
        </w:rPr>
        <w:t xml:space="preserve"> </w:t>
      </w:r>
      <w:r>
        <w:rPr>
          <w:rFonts w:ascii="Arial" w:hAnsi="Arial" w:cs="Arial"/>
          <w:i/>
          <w:iCs/>
          <w:sz w:val="20"/>
          <w:szCs w:val="20"/>
          <w:lang w:eastAsia="cs-CZ"/>
        </w:rPr>
        <w:t xml:space="preserve">podľa Prílohy č. </w:t>
      </w:r>
      <w:r w:rsidR="004B632E">
        <w:rPr>
          <w:rFonts w:ascii="Arial" w:hAnsi="Arial" w:cs="Arial"/>
          <w:i/>
          <w:iCs/>
          <w:sz w:val="20"/>
          <w:szCs w:val="20"/>
          <w:lang w:eastAsia="cs-CZ"/>
        </w:rPr>
        <w:t>8</w:t>
      </w:r>
      <w:r>
        <w:rPr>
          <w:rFonts w:ascii="Arial" w:hAnsi="Arial" w:cs="Arial"/>
          <w:sz w:val="20"/>
          <w:szCs w:val="20"/>
          <w:lang w:eastAsia="cs-CZ"/>
        </w:rPr>
        <w:t xml:space="preserve"> týchto súťažných podkladov</w:t>
      </w:r>
      <w:r>
        <w:rPr>
          <w:rFonts w:ascii="Arial" w:hAnsi="Arial" w:cs="Arial"/>
          <w:sz w:val="20"/>
          <w:szCs w:val="20"/>
        </w:rPr>
        <w:t>.</w:t>
      </w:r>
    </w:p>
    <w:p w14:paraId="3C2BF742" w14:textId="64956872" w:rsidR="003C15F7" w:rsidRDefault="00124788" w:rsidP="00092BCF">
      <w:pPr>
        <w:widowControl w:val="0"/>
        <w:numPr>
          <w:ilvl w:val="0"/>
          <w:numId w:val="39"/>
        </w:numPr>
        <w:spacing w:before="120"/>
        <w:ind w:left="426" w:hanging="426"/>
        <w:jc w:val="both"/>
        <w:rPr>
          <w:rFonts w:ascii="Arial" w:hAnsi="Arial" w:cs="Arial"/>
          <w:sz w:val="20"/>
          <w:szCs w:val="20"/>
        </w:rPr>
      </w:pPr>
      <w:r>
        <w:rPr>
          <w:rFonts w:ascii="Arial" w:hAnsi="Arial" w:cs="Arial"/>
          <w:sz w:val="20"/>
          <w:szCs w:val="20"/>
        </w:rPr>
        <w:t>Navrhovaná c</w:t>
      </w:r>
      <w:r w:rsidR="00384BF3">
        <w:rPr>
          <w:rFonts w:ascii="Arial" w:hAnsi="Arial" w:cs="Arial"/>
          <w:sz w:val="20"/>
          <w:szCs w:val="20"/>
        </w:rPr>
        <w:t>ena musí obsahovať sumár všetkých ocenených položiek</w:t>
      </w:r>
      <w:r w:rsidR="00BA1CB8">
        <w:rPr>
          <w:rFonts w:ascii="Arial" w:hAnsi="Arial" w:cs="Arial"/>
          <w:sz w:val="20"/>
          <w:szCs w:val="20"/>
        </w:rPr>
        <w:t xml:space="preserve"> Výkazu výmer</w:t>
      </w:r>
      <w:r w:rsidR="00152166">
        <w:rPr>
          <w:rFonts w:ascii="Arial" w:hAnsi="Arial" w:cs="Arial"/>
          <w:sz w:val="20"/>
          <w:szCs w:val="20"/>
        </w:rPr>
        <w:t>, ktorý je súčasťou</w:t>
      </w:r>
      <w:r w:rsidR="00351E88">
        <w:rPr>
          <w:rFonts w:ascii="Arial" w:hAnsi="Arial" w:cs="Arial"/>
          <w:sz w:val="20"/>
          <w:szCs w:val="20"/>
        </w:rPr>
        <w:t xml:space="preserve"> samostatnej prílohy súťažných podkladov - projektovej dokumentácie</w:t>
      </w:r>
      <w:r w:rsidR="00C3404D">
        <w:rPr>
          <w:rFonts w:ascii="Arial" w:hAnsi="Arial" w:cs="Arial"/>
          <w:sz w:val="20"/>
          <w:szCs w:val="20"/>
        </w:rPr>
        <w:t xml:space="preserve"> </w:t>
      </w:r>
      <w:r w:rsidR="00B33038">
        <w:rPr>
          <w:rFonts w:ascii="Arial" w:hAnsi="Arial" w:cs="Arial"/>
          <w:sz w:val="20"/>
          <w:szCs w:val="20"/>
        </w:rPr>
        <w:t xml:space="preserve">predmetu </w:t>
      </w:r>
      <w:r w:rsidR="00351E88">
        <w:rPr>
          <w:rFonts w:ascii="Arial" w:hAnsi="Arial" w:cs="Arial"/>
          <w:sz w:val="20"/>
          <w:szCs w:val="20"/>
        </w:rPr>
        <w:t>zákazk</w:t>
      </w:r>
      <w:r w:rsidR="00B33038">
        <w:rPr>
          <w:rFonts w:ascii="Arial" w:hAnsi="Arial" w:cs="Arial"/>
          <w:sz w:val="20"/>
          <w:szCs w:val="20"/>
        </w:rPr>
        <w:t>y</w:t>
      </w:r>
      <w:r w:rsidR="00351E88">
        <w:rPr>
          <w:rFonts w:ascii="Arial" w:hAnsi="Arial" w:cs="Arial"/>
          <w:sz w:val="20"/>
          <w:szCs w:val="20"/>
        </w:rPr>
        <w:t>.</w:t>
      </w:r>
      <w:r w:rsidR="002349CD">
        <w:rPr>
          <w:rFonts w:ascii="Arial" w:hAnsi="Arial" w:cs="Arial"/>
          <w:sz w:val="20"/>
          <w:szCs w:val="20"/>
        </w:rPr>
        <w:t xml:space="preserve"> </w:t>
      </w:r>
    </w:p>
    <w:p w14:paraId="7DB96E9F" w14:textId="4863EC6E" w:rsidR="000B0E96" w:rsidRDefault="000B0E96" w:rsidP="00092BCF">
      <w:pPr>
        <w:widowControl w:val="0"/>
        <w:numPr>
          <w:ilvl w:val="0"/>
          <w:numId w:val="39"/>
        </w:numPr>
        <w:spacing w:before="120"/>
        <w:ind w:left="426" w:hanging="426"/>
        <w:jc w:val="both"/>
        <w:rPr>
          <w:rFonts w:ascii="Arial" w:hAnsi="Arial" w:cs="Arial"/>
          <w:sz w:val="20"/>
          <w:szCs w:val="20"/>
        </w:rPr>
      </w:pPr>
      <w:r>
        <w:rPr>
          <w:rFonts w:ascii="Arial" w:hAnsi="Arial" w:cs="Arial"/>
          <w:sz w:val="20"/>
          <w:szCs w:val="20"/>
        </w:rPr>
        <w:t>Určenie ceny a spôsob jej určenia musí byť zrozumiteľný a</w:t>
      </w:r>
      <w:r w:rsidR="00757BB4">
        <w:rPr>
          <w:rFonts w:ascii="Arial" w:hAnsi="Arial" w:cs="Arial"/>
          <w:sz w:val="20"/>
          <w:szCs w:val="20"/>
        </w:rPr>
        <w:t> </w:t>
      </w:r>
      <w:r>
        <w:rPr>
          <w:rFonts w:ascii="Arial" w:hAnsi="Arial" w:cs="Arial"/>
          <w:sz w:val="20"/>
          <w:szCs w:val="20"/>
        </w:rPr>
        <w:t>jasný</w:t>
      </w:r>
      <w:r w:rsidR="00757BB4">
        <w:rPr>
          <w:rFonts w:ascii="Arial" w:hAnsi="Arial" w:cs="Arial"/>
          <w:sz w:val="20"/>
          <w:szCs w:val="20"/>
        </w:rPr>
        <w:t>.</w:t>
      </w:r>
    </w:p>
    <w:p w14:paraId="2EE06221" w14:textId="7AA2A09D" w:rsidR="002023A0" w:rsidRPr="00576590" w:rsidRDefault="00CA25C7" w:rsidP="00CE4052">
      <w:pPr>
        <w:widowControl w:val="0"/>
        <w:numPr>
          <w:ilvl w:val="0"/>
          <w:numId w:val="39"/>
        </w:numPr>
        <w:spacing w:before="120"/>
        <w:ind w:left="426" w:hanging="426"/>
        <w:jc w:val="both"/>
        <w:rPr>
          <w:rFonts w:ascii="Arial" w:hAnsi="Arial" w:cs="Arial"/>
          <w:sz w:val="20"/>
          <w:szCs w:val="20"/>
        </w:rPr>
      </w:pPr>
      <w:r>
        <w:rPr>
          <w:rFonts w:ascii="Arial" w:hAnsi="Arial" w:cs="Arial"/>
          <w:sz w:val="20"/>
          <w:szCs w:val="20"/>
        </w:rPr>
        <w:t>Ponúknutá cena bude počas trvania zmluvy pevnou cenou a bude obsahovať všetky náklady úspešného uchádzača potrebné na splnenie predmetu zákazky</w:t>
      </w:r>
      <w:r w:rsidR="00C73C31">
        <w:rPr>
          <w:rFonts w:ascii="Arial" w:hAnsi="Arial" w:cs="Arial"/>
          <w:sz w:val="20"/>
          <w:szCs w:val="20"/>
        </w:rPr>
        <w:t>.</w:t>
      </w:r>
    </w:p>
    <w:p w14:paraId="4B8C0AC0" w14:textId="77777777" w:rsidR="00044769" w:rsidRDefault="00044769" w:rsidP="00B80881">
      <w:pPr>
        <w:pStyle w:val="wazza00"/>
      </w:pPr>
      <w:bookmarkStart w:id="217" w:name="_Toc190421972"/>
    </w:p>
    <w:p w14:paraId="50BF14B3" w14:textId="77777777" w:rsidR="00044769" w:rsidRDefault="00044769" w:rsidP="00B80881">
      <w:pPr>
        <w:pStyle w:val="wazza00"/>
      </w:pPr>
    </w:p>
    <w:p w14:paraId="418DF370" w14:textId="77777777" w:rsidR="00044769" w:rsidRDefault="00044769" w:rsidP="00B80881">
      <w:pPr>
        <w:pStyle w:val="wazza00"/>
      </w:pPr>
    </w:p>
    <w:p w14:paraId="6A519B89" w14:textId="77777777" w:rsidR="00044769" w:rsidRDefault="00044769" w:rsidP="00BD1922">
      <w:pPr>
        <w:pStyle w:val="wazza00"/>
        <w:jc w:val="left"/>
      </w:pPr>
    </w:p>
    <w:p w14:paraId="1FEA3E64" w14:textId="29BD9D8B" w:rsidR="00B0654D" w:rsidRDefault="00CA25C7" w:rsidP="00B80881">
      <w:pPr>
        <w:pStyle w:val="wazza00"/>
      </w:pPr>
      <w:r>
        <w:lastRenderedPageBreak/>
        <w:t>ZVÄZOK 2   Opis predmetu zákazky</w:t>
      </w:r>
      <w:bookmarkEnd w:id="217"/>
    </w:p>
    <w:p w14:paraId="00CF9D21" w14:textId="463E8DAF"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 xml:space="preserve">Predmetom </w:t>
      </w:r>
      <w:r w:rsidR="00D80A55">
        <w:rPr>
          <w:rFonts w:ascii="Arial" w:hAnsi="Arial" w:cs="Arial"/>
          <w:iCs/>
          <w:sz w:val="20"/>
          <w:szCs w:val="20"/>
        </w:rPr>
        <w:t>zákazky</w:t>
      </w:r>
      <w:r w:rsidRPr="00D80A55">
        <w:rPr>
          <w:rFonts w:ascii="Arial" w:hAnsi="Arial" w:cs="Arial"/>
          <w:iCs/>
          <w:sz w:val="20"/>
          <w:szCs w:val="20"/>
        </w:rPr>
        <w:t xml:space="preserve"> je realizácia stavebných prác na rekonštrukcii cesty II/499 v kkm 42,029 – 46,349 kumulatívneho staničenia Cestnej databanky (CDB). Nevyhnutnou súčasťou diela je aj vyhotovenie projektovej dokumentácie skutočného zrealizovania stavby a porealizačného geodetického zamerania oprávnenou osobou v digitálnej aj papierovej forme.</w:t>
      </w:r>
    </w:p>
    <w:p w14:paraId="37CB9F41" w14:textId="77777777" w:rsidR="00916460" w:rsidRPr="00D80A55" w:rsidRDefault="00916460" w:rsidP="00D80A55">
      <w:pPr>
        <w:pStyle w:val="Zkladntext"/>
        <w:jc w:val="both"/>
        <w:rPr>
          <w:rFonts w:ascii="Arial" w:hAnsi="Arial" w:cs="Arial"/>
          <w:iCs/>
          <w:sz w:val="20"/>
          <w:szCs w:val="20"/>
        </w:rPr>
      </w:pPr>
    </w:p>
    <w:p w14:paraId="19A95729" w14:textId="77777777" w:rsidR="00916460" w:rsidRPr="00D80A55" w:rsidRDefault="00916460" w:rsidP="00D80A55">
      <w:pPr>
        <w:pStyle w:val="Zkladntext"/>
        <w:jc w:val="both"/>
        <w:rPr>
          <w:rFonts w:ascii="Arial" w:hAnsi="Arial" w:cs="Arial"/>
          <w:iCs/>
          <w:sz w:val="20"/>
          <w:szCs w:val="20"/>
          <w:u w:val="single"/>
        </w:rPr>
      </w:pPr>
      <w:r w:rsidRPr="00D80A55">
        <w:rPr>
          <w:rFonts w:ascii="Arial" w:hAnsi="Arial" w:cs="Arial"/>
          <w:iCs/>
          <w:sz w:val="20"/>
          <w:szCs w:val="20"/>
          <w:u w:val="single"/>
        </w:rPr>
        <w:t>Podrobný opis:</w:t>
      </w:r>
    </w:p>
    <w:p w14:paraId="108176F8"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Riešený úsek sa nachádza na ceste II/499 v km 42,029 – 46,349 kumulatívneho staničenia Cestnej databanky (CDB). Začiatok úseku je na rozhraní predchádzajúcej rekonštrukcie v obci Trebatice, pokračuje v smere na mesto Piešťany a končí pred mostom M4686 nad diaľnicou D1 na rozhraní predchádzajúcej rekonštrukcie. Úsek tvorí súvislú trasu a jeho celková dĺžka je 4 320 m.</w:t>
      </w:r>
    </w:p>
    <w:p w14:paraId="51BDCEFA" w14:textId="77777777" w:rsidR="00916460" w:rsidRPr="00D80A55" w:rsidRDefault="00916460" w:rsidP="00D80A55">
      <w:pPr>
        <w:pStyle w:val="Zkladntext"/>
        <w:jc w:val="both"/>
        <w:rPr>
          <w:rFonts w:ascii="Arial" w:hAnsi="Arial" w:cs="Arial"/>
          <w:iCs/>
          <w:sz w:val="20"/>
          <w:szCs w:val="20"/>
        </w:rPr>
      </w:pPr>
    </w:p>
    <w:p w14:paraId="79BA2036"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Komunikácia v uvedenom úseku vykazuje poruchy obrusnej a ložnej vrstvy vozovky. Opatrenia sú zamerané na obnovenie prevádzkových parametrov komunikácie v súvislých úsekoch a odstránenie lokálnych závad ohrozujúcich užívateľov komunikácie. V prípade, ak predmetná rekonštrukcia nebude zrealizovaná a pri predpokladanom náraste dopravného zaťaženia, dôjde k ďalšej degradácii krytu. Následkom bude negatívny vplyv na bezpečnosť všetkých účastníkov cestnej premávky, najmä zvýšenou hlučnosťou a prašnosťou z dopravy.</w:t>
      </w:r>
    </w:p>
    <w:p w14:paraId="7472BE2F" w14:textId="77777777" w:rsidR="00916460" w:rsidRPr="00D80A55" w:rsidRDefault="00916460" w:rsidP="00D80A55">
      <w:pPr>
        <w:pStyle w:val="Zkladntext"/>
        <w:jc w:val="both"/>
        <w:rPr>
          <w:rFonts w:ascii="Arial" w:hAnsi="Arial" w:cs="Arial"/>
          <w:iCs/>
          <w:sz w:val="20"/>
          <w:szCs w:val="20"/>
        </w:rPr>
      </w:pPr>
    </w:p>
    <w:p w14:paraId="70F719F7" w14:textId="46F2A693"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 xml:space="preserve">V projekte sú existujúce inžinierske siete vykreslené len orientačne na základe údajov poskytnutých od správcov. </w:t>
      </w:r>
      <w:r w:rsidR="003E4882">
        <w:rPr>
          <w:rFonts w:ascii="Arial" w:hAnsi="Arial" w:cs="Arial"/>
          <w:iCs/>
          <w:sz w:val="20"/>
          <w:szCs w:val="20"/>
        </w:rPr>
        <w:t>Úspešný uchádzač</w:t>
      </w:r>
      <w:r w:rsidRPr="00D80A55">
        <w:rPr>
          <w:rFonts w:ascii="Arial" w:hAnsi="Arial" w:cs="Arial"/>
          <w:iCs/>
          <w:sz w:val="20"/>
          <w:szCs w:val="20"/>
        </w:rPr>
        <w:t xml:space="preserve"> zabezpečí vytýčenie a zameranie jestvujúcich inžinierskych sietí, vrátane tých, ktoré nie sú v dokumentácii zakreslené. Stavebné práce budú realizované tak, aby nedošlo k poškodeniu sietí. Siete ostanú v pôvodnej polohe bezo zmeny. V prípade potreby budú počas realizácie stavebných prác ochránené a zabezpečené v zmysle podmienok vlastníkov/správcov. </w:t>
      </w:r>
    </w:p>
    <w:p w14:paraId="52AC138A" w14:textId="77777777" w:rsidR="00916460" w:rsidRPr="00D80A55" w:rsidRDefault="00916460" w:rsidP="00D80A55">
      <w:pPr>
        <w:pStyle w:val="Zkladntext"/>
        <w:jc w:val="both"/>
        <w:rPr>
          <w:rFonts w:ascii="Arial" w:hAnsi="Arial" w:cs="Arial"/>
          <w:iCs/>
          <w:sz w:val="20"/>
          <w:szCs w:val="20"/>
        </w:rPr>
      </w:pPr>
    </w:p>
    <w:p w14:paraId="2E7663E2"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 xml:space="preserve">Pri stavebných prácach sa nevyžadujú zábery cudzích pozemkov. Všetky navrhnuté opatrenia budú realizované v rámci cestného telesa, kategória komunikácie ostane nezmenená. Smerové vedenie cesty sa nezmení, oprava vozovky sleduje existujúcu trasu cesty II/499 bezo zmeny. Výškové vedenie cesty sa taktiež nemení a budú zachované všetky existujúce vjazdy na priľahlé pozemky a väzby na existujúce spevnené plochy. </w:t>
      </w:r>
    </w:p>
    <w:p w14:paraId="0EE2AB46" w14:textId="77777777" w:rsidR="00916460" w:rsidRPr="00D80A55" w:rsidRDefault="00916460" w:rsidP="00D80A55">
      <w:pPr>
        <w:pStyle w:val="Zkladntext"/>
        <w:jc w:val="both"/>
        <w:rPr>
          <w:rFonts w:ascii="Arial" w:hAnsi="Arial" w:cs="Arial"/>
          <w:iCs/>
          <w:sz w:val="20"/>
          <w:szCs w:val="20"/>
        </w:rPr>
      </w:pPr>
    </w:p>
    <w:p w14:paraId="28D14B90"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Rekonštrukcia je navrhnutá s maximálnym možným využitím pôvodných materiálov vozovky a ponechaním pôvodného podložia v rozsahu, v ktorom to umožní skutočný stavebnotechnický stav konštrukcie vozovky v realizovanom úseku. Vzhľadom na rozdielny stav konštrukčných vrstiev, polohu úseku v obci a rozdielnu mieru rizika kolízií s existujúcimi inžinierskymi sieťami je úsek technologicky členený na :</w:t>
      </w:r>
    </w:p>
    <w:p w14:paraId="004C9075" w14:textId="77777777" w:rsidR="00916460" w:rsidRPr="00D80A55" w:rsidRDefault="00916460" w:rsidP="00D80A55">
      <w:pPr>
        <w:pStyle w:val="Zkladntext"/>
        <w:numPr>
          <w:ilvl w:val="0"/>
          <w:numId w:val="88"/>
        </w:numPr>
        <w:spacing w:after="0" w:line="240" w:lineRule="auto"/>
        <w:jc w:val="both"/>
        <w:rPr>
          <w:rFonts w:ascii="Arial" w:hAnsi="Arial" w:cs="Arial"/>
          <w:iCs/>
          <w:sz w:val="20"/>
          <w:szCs w:val="20"/>
        </w:rPr>
      </w:pPr>
      <w:r w:rsidRPr="00D80A55">
        <w:rPr>
          <w:rFonts w:ascii="Arial" w:hAnsi="Arial" w:cs="Arial"/>
          <w:iCs/>
          <w:sz w:val="20"/>
          <w:szCs w:val="20"/>
        </w:rPr>
        <w:t>úseky s výmenou asfaltových vrstiev (obrusná + ložná),</w:t>
      </w:r>
    </w:p>
    <w:p w14:paraId="144E9460" w14:textId="77777777" w:rsidR="00916460" w:rsidRPr="00D80A55" w:rsidRDefault="00916460" w:rsidP="00D80A55">
      <w:pPr>
        <w:pStyle w:val="Zkladntext"/>
        <w:numPr>
          <w:ilvl w:val="0"/>
          <w:numId w:val="88"/>
        </w:numPr>
        <w:spacing w:after="0" w:line="240" w:lineRule="auto"/>
        <w:jc w:val="both"/>
        <w:rPr>
          <w:rFonts w:ascii="Arial" w:hAnsi="Arial" w:cs="Arial"/>
          <w:iCs/>
          <w:sz w:val="20"/>
          <w:szCs w:val="20"/>
        </w:rPr>
      </w:pPr>
      <w:r w:rsidRPr="00D80A55">
        <w:rPr>
          <w:rFonts w:ascii="Arial" w:hAnsi="Arial" w:cs="Arial"/>
          <w:iCs/>
          <w:sz w:val="20"/>
          <w:szCs w:val="20"/>
        </w:rPr>
        <w:t>úseky s rekonštrukciou výkopom, prípadne studenou recykláciou podkladových vrstiev.</w:t>
      </w:r>
    </w:p>
    <w:p w14:paraId="259EDF60" w14:textId="77777777" w:rsidR="00916460" w:rsidRPr="00D80A55" w:rsidRDefault="00916460" w:rsidP="00D80A55">
      <w:pPr>
        <w:pStyle w:val="Zkladntext"/>
        <w:jc w:val="both"/>
        <w:rPr>
          <w:rFonts w:ascii="Arial" w:hAnsi="Arial" w:cs="Arial"/>
          <w:iCs/>
          <w:sz w:val="20"/>
          <w:szCs w:val="20"/>
        </w:rPr>
      </w:pPr>
    </w:p>
    <w:p w14:paraId="5AEC2612"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Pokládka asfaltových zmesí musí byť vyhotovená v súlade so STN 73 6121. Pokládka bude realizovaná po aplikovaní spojovacieho postreku podľa STN 73 6129.</w:t>
      </w:r>
    </w:p>
    <w:p w14:paraId="307D556F" w14:textId="77777777" w:rsidR="00916460" w:rsidRPr="00D80A55" w:rsidRDefault="00916460" w:rsidP="00D80A55">
      <w:pPr>
        <w:pStyle w:val="Zkladntext"/>
        <w:jc w:val="both"/>
        <w:rPr>
          <w:rFonts w:ascii="Arial" w:hAnsi="Arial" w:cs="Arial"/>
          <w:iCs/>
          <w:sz w:val="20"/>
          <w:szCs w:val="20"/>
        </w:rPr>
      </w:pPr>
    </w:p>
    <w:p w14:paraId="53435572"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Práce budú realizované za premávky po polovici vozovky na jazdnom pruhu susediacom s opravovaným pruhom, s usmernením premávky dočasným dopravným značením. V prípade potreby bude premávka regulovaná náležite poučenými osobami. Premávka môže byť po položenej asfaltovej vrstve uvoľnená až po jej riadnom dohutnení a vychladnutí na teplotu najviac 40 °C. Po položenom postreku sa stavenisková premávka môže pohybovať po vyštiepení emulzie a odparení vody.</w:t>
      </w:r>
    </w:p>
    <w:p w14:paraId="67821A1C" w14:textId="77777777" w:rsidR="00916460" w:rsidRPr="00D80A55" w:rsidRDefault="00916460" w:rsidP="00D80A55">
      <w:pPr>
        <w:pStyle w:val="Zkladntext"/>
        <w:jc w:val="both"/>
        <w:rPr>
          <w:rFonts w:ascii="Arial" w:hAnsi="Arial" w:cs="Arial"/>
          <w:iCs/>
          <w:sz w:val="20"/>
          <w:szCs w:val="20"/>
        </w:rPr>
      </w:pPr>
    </w:p>
    <w:p w14:paraId="0530988A" w14:textId="756DE59D"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lastRenderedPageBreak/>
        <w:t xml:space="preserve">Predpokladá sa odfrézovanie krytu v hrúbke 120 mm a následné položenie 70 mm ložnej a 50 mm obrusnej vrstvy. V niektorých častiach sa počíta aj s búraním a obnovou podkladnej vrstvy (CBGM, ŠD) a/alebo s realizáciou studenej recyklácie. Jednotlivé konštrukčné typy sú popísané v priloženej projektovej dokumentácii (technickej správe a príslušných výkresoch). Všetky výmeny podkladných vrstiev sa budú realizovať po odsúhlasení projektanta a technického dozora </w:t>
      </w:r>
      <w:r w:rsidR="00A30861">
        <w:rPr>
          <w:rFonts w:ascii="Arial" w:hAnsi="Arial" w:cs="Arial"/>
          <w:iCs/>
          <w:sz w:val="20"/>
          <w:szCs w:val="20"/>
        </w:rPr>
        <w:t>verejného obstarávateľa</w:t>
      </w:r>
      <w:r w:rsidRPr="00D80A55">
        <w:rPr>
          <w:rFonts w:ascii="Arial" w:hAnsi="Arial" w:cs="Arial"/>
          <w:iCs/>
          <w:sz w:val="20"/>
          <w:szCs w:val="20"/>
        </w:rPr>
        <w:t xml:space="preserve">. Pre realizáciu výmen podkladných vrstiev bude spracovaný stupeň projektovej dokumentácie na vykonanie prác DVP na presnú lokalizáciu. </w:t>
      </w:r>
    </w:p>
    <w:p w14:paraId="34589CFB" w14:textId="77777777" w:rsidR="00916460" w:rsidRPr="00D80A55" w:rsidRDefault="00916460" w:rsidP="00D80A55">
      <w:pPr>
        <w:pStyle w:val="Zkladntext"/>
        <w:jc w:val="both"/>
        <w:rPr>
          <w:rFonts w:ascii="Arial" w:hAnsi="Arial" w:cs="Arial"/>
          <w:iCs/>
          <w:sz w:val="20"/>
          <w:szCs w:val="20"/>
        </w:rPr>
      </w:pPr>
    </w:p>
    <w:p w14:paraId="468B2186"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Všetky existujúce betónové plochy, ktoré nie sú výslovne určené na odstránenie alebo úpravu, ostanú zachované. V prípade styku medzi betónovou a asfaltovou plochou je potrebné vytvoriť pružný spoj, napríklad asfaltovou zálievkou, tak aby sa obmedzilo prenikanie vody do stykovej škáry a vznik následných porúch.</w:t>
      </w:r>
    </w:p>
    <w:p w14:paraId="6291F170" w14:textId="77777777" w:rsidR="00916460" w:rsidRPr="00D80A55" w:rsidRDefault="00916460" w:rsidP="00D80A55">
      <w:pPr>
        <w:pStyle w:val="Zkladntext"/>
        <w:jc w:val="both"/>
        <w:rPr>
          <w:rFonts w:ascii="Arial" w:hAnsi="Arial" w:cs="Arial"/>
          <w:iCs/>
          <w:sz w:val="20"/>
          <w:szCs w:val="20"/>
        </w:rPr>
      </w:pPr>
    </w:p>
    <w:p w14:paraId="13E834C6" w14:textId="77777777"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 xml:space="preserve">V celom riešenom úseku budú vyčistené existujúce priepusty, uličné vpusty a ostatné odvodňovacie prvky od nánosov. Betónové časti priepustov budú podľa skutočného stavu sanované a opravené. Sanácia budú realizovaná prostredníctvom certifikovaných a riadne schválených výrobkov (systémov) a technologických postupov. V miestach, kde to vyplýva z bezpečnostných požiadaviek a lokálnych podmienok, bude doplnené a obnovené ochranné zábradlie a tabuľky s číslami priepustov. </w:t>
      </w:r>
    </w:p>
    <w:p w14:paraId="4E3D56A9" w14:textId="77777777" w:rsidR="00916460" w:rsidRPr="00D80A55" w:rsidRDefault="00916460" w:rsidP="00D80A55">
      <w:pPr>
        <w:pStyle w:val="Zkladntext"/>
        <w:jc w:val="both"/>
        <w:rPr>
          <w:rFonts w:ascii="Arial" w:hAnsi="Arial" w:cs="Arial"/>
          <w:iCs/>
          <w:sz w:val="20"/>
          <w:szCs w:val="20"/>
        </w:rPr>
      </w:pPr>
    </w:p>
    <w:p w14:paraId="22327D38" w14:textId="0DE5D91E"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 xml:space="preserve">Na úseku rekonštrukcie sa nachádzajú aj 3 mosty. Verejný obstarávateľ upozorňuje, že rekonštrukcia v mieste mostov môže byť realizovaná výhradne za prítomnosti stavebného/technického dozora. Pred začatím frézovania na mostných objektoch je </w:t>
      </w:r>
      <w:r w:rsidR="00BE1C22">
        <w:rPr>
          <w:rFonts w:ascii="Arial" w:hAnsi="Arial" w:cs="Arial"/>
          <w:iCs/>
          <w:sz w:val="20"/>
          <w:szCs w:val="20"/>
        </w:rPr>
        <w:t>úspešný uchádzač</w:t>
      </w:r>
      <w:r w:rsidRPr="00D80A55">
        <w:rPr>
          <w:rFonts w:ascii="Arial" w:hAnsi="Arial" w:cs="Arial"/>
          <w:iCs/>
          <w:sz w:val="20"/>
          <w:szCs w:val="20"/>
        </w:rPr>
        <w:t xml:space="preserve"> povinný vykonať overovacie sondy a zistenie skutočnej skladby vrstiev vozovky a polohy hydroizolácie. Sondy musia byť vykonané tak, aby nedošlo k poškodeniu hydroizolácie ani ostatných časí mostnej konštrukcie. Frézovaním sa odstráni nevyhnutná časť obrusnej vrstvy bez zásahu do hydroizolácie, ochranných vrstiev hydroizolácie a nostných časí mostnej konštrukcie. Následne sa predpokladá pokládka 50 mm obrusnej vrstvy. Budú osadené tabuľky s číslami mostov podľa aktuálneho stavu.</w:t>
      </w:r>
    </w:p>
    <w:p w14:paraId="05FA8F6F" w14:textId="77777777" w:rsidR="00916460" w:rsidRPr="00D80A55" w:rsidRDefault="00916460" w:rsidP="00D80A55">
      <w:pPr>
        <w:pStyle w:val="Zkladntext"/>
        <w:jc w:val="both"/>
        <w:rPr>
          <w:rFonts w:ascii="Arial" w:hAnsi="Arial" w:cs="Arial"/>
          <w:iCs/>
          <w:sz w:val="20"/>
          <w:szCs w:val="20"/>
        </w:rPr>
      </w:pPr>
    </w:p>
    <w:p w14:paraId="785D50BD" w14:textId="7C58BC93" w:rsidR="00916460" w:rsidRPr="00D80A55" w:rsidRDefault="00916460" w:rsidP="00D80A55">
      <w:pPr>
        <w:pStyle w:val="Zkladntext"/>
        <w:jc w:val="both"/>
        <w:rPr>
          <w:rFonts w:ascii="Arial" w:hAnsi="Arial" w:cs="Arial"/>
          <w:iCs/>
          <w:sz w:val="20"/>
          <w:szCs w:val="20"/>
        </w:rPr>
      </w:pPr>
      <w:r w:rsidRPr="00D80A55">
        <w:rPr>
          <w:rFonts w:ascii="Arial" w:hAnsi="Arial" w:cs="Arial"/>
          <w:iCs/>
          <w:sz w:val="20"/>
          <w:szCs w:val="20"/>
        </w:rPr>
        <w:t xml:space="preserve">Ďalej sa predpokladá oprava, vyčistenie a prehĺbenie priekop, oprava krajníc na trase rekonštrukcie. Všetky cestné smerové stĺpiky budú označené raznicou investora, ktorá bude </w:t>
      </w:r>
      <w:r w:rsidR="00D246CA">
        <w:rPr>
          <w:rFonts w:ascii="Arial" w:hAnsi="Arial" w:cs="Arial"/>
          <w:iCs/>
          <w:sz w:val="20"/>
          <w:szCs w:val="20"/>
        </w:rPr>
        <w:t>úspešnému uchádzačovi</w:t>
      </w:r>
      <w:r w:rsidRPr="00D80A55">
        <w:rPr>
          <w:rFonts w:ascii="Arial" w:hAnsi="Arial" w:cs="Arial"/>
          <w:iCs/>
          <w:sz w:val="20"/>
          <w:szCs w:val="20"/>
        </w:rPr>
        <w:t xml:space="preserve"> zapožičaná na základe protokolu.</w:t>
      </w:r>
    </w:p>
    <w:p w14:paraId="412D8F9F" w14:textId="7777777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Vybúrané materiály budú odvezené na najbližšiu skládku materiálu. Priemerná vzdialenosť od riešeného objektu je 20 km.</w:t>
      </w:r>
    </w:p>
    <w:p w14:paraId="0BEB9630" w14:textId="77777777" w:rsidR="00D80A55" w:rsidRPr="00D80A55" w:rsidRDefault="00D80A55" w:rsidP="00D80A55">
      <w:pPr>
        <w:pStyle w:val="Zkladntext"/>
        <w:jc w:val="both"/>
        <w:rPr>
          <w:rFonts w:ascii="Arial" w:hAnsi="Arial" w:cs="Arial"/>
          <w:iCs/>
          <w:sz w:val="20"/>
          <w:szCs w:val="20"/>
        </w:rPr>
      </w:pPr>
    </w:p>
    <w:p w14:paraId="67ED7797" w14:textId="61E128F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 xml:space="preserve">Technologické postupy a kontrolno-skúšobný plán bude predložený projektantovi, technickému a stavebnému dozoru </w:t>
      </w:r>
      <w:r w:rsidR="00D246CA">
        <w:rPr>
          <w:rFonts w:ascii="Arial" w:hAnsi="Arial" w:cs="Arial"/>
          <w:iCs/>
          <w:sz w:val="20"/>
          <w:szCs w:val="20"/>
        </w:rPr>
        <w:t>verejného obstarávateľa</w:t>
      </w:r>
      <w:r w:rsidRPr="00D80A55">
        <w:rPr>
          <w:rFonts w:ascii="Arial" w:hAnsi="Arial" w:cs="Arial"/>
          <w:iCs/>
          <w:sz w:val="20"/>
          <w:szCs w:val="20"/>
        </w:rPr>
        <w:t xml:space="preserve"> pred začatím realizácie </w:t>
      </w:r>
      <w:r w:rsidR="00D246CA">
        <w:rPr>
          <w:rFonts w:ascii="Arial" w:hAnsi="Arial" w:cs="Arial"/>
          <w:iCs/>
          <w:sz w:val="20"/>
          <w:szCs w:val="20"/>
        </w:rPr>
        <w:t>predmetu zákazky</w:t>
      </w:r>
      <w:r w:rsidRPr="00D80A55">
        <w:rPr>
          <w:rFonts w:ascii="Arial" w:hAnsi="Arial" w:cs="Arial"/>
          <w:iCs/>
          <w:sz w:val="20"/>
          <w:szCs w:val="20"/>
        </w:rPr>
        <w:t>.</w:t>
      </w:r>
    </w:p>
    <w:p w14:paraId="1C11D8FD" w14:textId="77777777" w:rsidR="00D80A55" w:rsidRPr="00D80A55" w:rsidRDefault="00D80A55" w:rsidP="00D80A55">
      <w:pPr>
        <w:pStyle w:val="Zkladntext"/>
        <w:jc w:val="both"/>
        <w:rPr>
          <w:rFonts w:ascii="Arial" w:hAnsi="Arial" w:cs="Arial"/>
          <w:iCs/>
          <w:sz w:val="20"/>
          <w:szCs w:val="20"/>
        </w:rPr>
      </w:pPr>
    </w:p>
    <w:p w14:paraId="603B7222" w14:textId="3E3E1F41" w:rsidR="00D80A55" w:rsidRDefault="00D80A55" w:rsidP="00D80A55">
      <w:pPr>
        <w:pStyle w:val="Zkladntext"/>
        <w:jc w:val="both"/>
        <w:rPr>
          <w:rFonts w:ascii="Arial" w:hAnsi="Arial" w:cs="Arial"/>
          <w:iCs/>
          <w:sz w:val="20"/>
          <w:szCs w:val="20"/>
        </w:rPr>
      </w:pPr>
      <w:r w:rsidRPr="00D80A55">
        <w:rPr>
          <w:rFonts w:ascii="Arial" w:hAnsi="Arial" w:cs="Arial"/>
          <w:iCs/>
          <w:sz w:val="20"/>
          <w:szCs w:val="20"/>
        </w:rPr>
        <w:t>Verejný obstarávateľ vyžaduje vedenie stavebného denníka elektronickou formou.</w:t>
      </w:r>
    </w:p>
    <w:p w14:paraId="25AA3094" w14:textId="77777777" w:rsidR="00AE6A73" w:rsidRPr="00D80A55" w:rsidRDefault="00AE6A73" w:rsidP="00D80A55">
      <w:pPr>
        <w:pStyle w:val="Zkladntext"/>
        <w:jc w:val="both"/>
        <w:rPr>
          <w:rFonts w:ascii="Arial" w:hAnsi="Arial" w:cs="Arial"/>
          <w:iCs/>
          <w:sz w:val="20"/>
          <w:szCs w:val="20"/>
        </w:rPr>
      </w:pPr>
    </w:p>
    <w:p w14:paraId="63966794" w14:textId="7777777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 xml:space="preserve">Súčasťou dodania bude aj osadenie, udržiavanie a následné odstránenie dočasného dopravného značenia (DDZ) v zmysle určenia použitia DDZ, vydaného Okresným úradom a odsúhlaseného Okresným dopravným inšpektorátom. </w:t>
      </w:r>
    </w:p>
    <w:p w14:paraId="1C1081D1" w14:textId="7777777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Projekt dočasného dopravného značenia a vydanie určenia na tento projekt nie je predmetom priloženej dokumentácie; boli vypracované len orientačné schémy práce na ceste podľa príslušných TP.</w:t>
      </w:r>
    </w:p>
    <w:p w14:paraId="4050FBBA" w14:textId="1582FA95"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 xml:space="preserve">Opätovná realizácia vodorovného dopravného značenia nie je súčasťou dodania a bude zhotovená vlastnými silami/pracovníkmi </w:t>
      </w:r>
      <w:r w:rsidR="00C240B3">
        <w:rPr>
          <w:rFonts w:ascii="Arial" w:hAnsi="Arial" w:cs="Arial"/>
          <w:iCs/>
          <w:sz w:val="20"/>
          <w:szCs w:val="20"/>
        </w:rPr>
        <w:t>verejného obstarávateľa.</w:t>
      </w:r>
    </w:p>
    <w:p w14:paraId="7DD5EF60" w14:textId="77777777" w:rsidR="00D80A55" w:rsidRPr="00D80A55" w:rsidRDefault="00D80A55" w:rsidP="00D80A55">
      <w:pPr>
        <w:pStyle w:val="Zkladntext"/>
        <w:jc w:val="both"/>
        <w:rPr>
          <w:rFonts w:ascii="Arial" w:hAnsi="Arial" w:cs="Arial"/>
          <w:iCs/>
          <w:sz w:val="20"/>
          <w:szCs w:val="20"/>
        </w:rPr>
      </w:pPr>
    </w:p>
    <w:p w14:paraId="134D29CB" w14:textId="66C8B1F3"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lastRenderedPageBreak/>
        <w:t xml:space="preserve">Ďalej je potrebné rešpektovať povinnosti vyplývajúce zo zákona č. 79/2015 Z.z.:  odpady z demolácií materiálovo zhodnotiť pri výstavbe, rekonštrukcii alebo údržbe komunikácií prostredníctvom mobilného zariadenia na základe platného Súhlasu na zhodnocovanie odpadu a všetky vzniknuté odpady správne zaradiť podľa Katalógu odpadov. Za účelom dodržania stanovených cieľov a záväzných limitov podľa prílohy č. 3 k zákonu č. 79/2015 Z.z. v časti 6 odstavec 2 musí </w:t>
      </w:r>
      <w:r w:rsidR="00C240B3">
        <w:rPr>
          <w:rFonts w:ascii="Arial" w:hAnsi="Arial" w:cs="Arial"/>
          <w:iCs/>
          <w:sz w:val="20"/>
          <w:szCs w:val="20"/>
        </w:rPr>
        <w:t xml:space="preserve">úspešný uchádzač </w:t>
      </w:r>
      <w:r w:rsidRPr="00D80A55">
        <w:rPr>
          <w:rFonts w:ascii="Arial" w:hAnsi="Arial" w:cs="Arial"/>
          <w:iCs/>
          <w:sz w:val="20"/>
          <w:szCs w:val="20"/>
        </w:rPr>
        <w:t xml:space="preserve">zabezpečiť prípravu na opätovné použitie, recykláciu a zhodnotenie stavebného odpadu a odpadu z demolácie vrátane zasypávacích prác ako náhrady za iné materiály najmenej na 70 % hmotnosti takéhoto odpadu. </w:t>
      </w:r>
    </w:p>
    <w:p w14:paraId="1249043A" w14:textId="7777777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Základnými princípmi riadenia odpadového hospodárstva na stavbe sú:</w:t>
      </w:r>
    </w:p>
    <w:p w14:paraId="1633D062" w14:textId="7777777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w:t>
      </w:r>
      <w:r w:rsidRPr="00D80A55">
        <w:rPr>
          <w:rFonts w:ascii="Arial" w:hAnsi="Arial" w:cs="Arial"/>
          <w:iCs/>
          <w:sz w:val="20"/>
          <w:szCs w:val="20"/>
        </w:rPr>
        <w:tab/>
        <w:t>predchádzanie vzniku odpadov,</w:t>
      </w:r>
    </w:p>
    <w:p w14:paraId="5CCDF2A0" w14:textId="77777777"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w:t>
      </w:r>
      <w:r w:rsidRPr="00D80A55">
        <w:rPr>
          <w:rFonts w:ascii="Arial" w:hAnsi="Arial" w:cs="Arial"/>
          <w:iCs/>
          <w:sz w:val="20"/>
          <w:szCs w:val="20"/>
        </w:rPr>
        <w:tab/>
        <w:t>materiálové a energetické zhodnotenie odpadov,</w:t>
      </w:r>
    </w:p>
    <w:p w14:paraId="6A43B03B" w14:textId="00E641C0"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w:t>
      </w:r>
      <w:r w:rsidRPr="00D80A55">
        <w:rPr>
          <w:rFonts w:ascii="Arial" w:hAnsi="Arial" w:cs="Arial"/>
          <w:iCs/>
          <w:sz w:val="20"/>
          <w:szCs w:val="20"/>
        </w:rPr>
        <w:tab/>
        <w:t>environmentálne vhodné zneškodnenie odpadov.</w:t>
      </w:r>
    </w:p>
    <w:p w14:paraId="65FFC1CF" w14:textId="1FB773D3" w:rsidR="00D80A55" w:rsidRDefault="00D80A55" w:rsidP="00D80A55">
      <w:pPr>
        <w:pStyle w:val="Zkladntext"/>
        <w:jc w:val="both"/>
        <w:rPr>
          <w:rFonts w:ascii="Arial" w:hAnsi="Arial" w:cs="Arial"/>
          <w:iCs/>
          <w:sz w:val="20"/>
          <w:szCs w:val="20"/>
        </w:rPr>
      </w:pPr>
      <w:r w:rsidRPr="00D80A55">
        <w:rPr>
          <w:rFonts w:ascii="Arial" w:hAnsi="Arial" w:cs="Arial"/>
          <w:iCs/>
          <w:sz w:val="20"/>
          <w:szCs w:val="20"/>
        </w:rPr>
        <w:t>Predchádzať vzniku odpadov je možné dobrou organizáciou práce, dôslednou separáciou odpadov od vyťaženého prírodného materiálu a predchádzaniu vzniku havarijných situácií, najmä počas výstavby.</w:t>
      </w:r>
    </w:p>
    <w:p w14:paraId="3538F6C7" w14:textId="77777777" w:rsidR="00AE6A73" w:rsidRPr="00D80A55" w:rsidRDefault="00AE6A73" w:rsidP="00D80A55">
      <w:pPr>
        <w:pStyle w:val="Zkladntext"/>
        <w:jc w:val="both"/>
        <w:rPr>
          <w:rFonts w:ascii="Arial" w:hAnsi="Arial" w:cs="Arial"/>
          <w:iCs/>
          <w:sz w:val="20"/>
          <w:szCs w:val="20"/>
        </w:rPr>
      </w:pPr>
    </w:p>
    <w:p w14:paraId="68578445" w14:textId="7987B2CF"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 xml:space="preserve">Pred odovzdaním diela je potrebné spracovať a predložiť dokumentáciu skutočnej realizácie stavby (DSRS). </w:t>
      </w:r>
    </w:p>
    <w:p w14:paraId="007A3C83" w14:textId="3BF01875" w:rsidR="00D80A55" w:rsidRPr="00D80A55" w:rsidRDefault="0059605F" w:rsidP="00D80A55">
      <w:pPr>
        <w:pStyle w:val="Zkladntext"/>
        <w:jc w:val="both"/>
        <w:rPr>
          <w:rFonts w:ascii="Arial" w:hAnsi="Arial" w:cs="Arial"/>
          <w:b/>
          <w:bCs/>
          <w:iCs/>
          <w:color w:val="EE0000"/>
          <w:sz w:val="20"/>
          <w:szCs w:val="20"/>
          <w:u w:val="single"/>
        </w:rPr>
      </w:pPr>
      <w:r>
        <w:rPr>
          <w:rFonts w:ascii="Arial" w:hAnsi="Arial" w:cs="Arial"/>
          <w:b/>
          <w:bCs/>
          <w:iCs/>
          <w:color w:val="EE0000"/>
          <w:sz w:val="20"/>
          <w:szCs w:val="20"/>
          <w:u w:val="single"/>
        </w:rPr>
        <w:t>Verejný obstarávateľ</w:t>
      </w:r>
      <w:r w:rsidR="00D80A55" w:rsidRPr="00D80A55">
        <w:rPr>
          <w:rFonts w:ascii="Arial" w:hAnsi="Arial" w:cs="Arial"/>
          <w:b/>
          <w:bCs/>
          <w:iCs/>
          <w:color w:val="EE0000"/>
          <w:sz w:val="20"/>
          <w:szCs w:val="20"/>
          <w:u w:val="single"/>
        </w:rPr>
        <w:t xml:space="preserve"> požaduje v rámci odovzdávacieho konania predložiť k recyklovanému odpadu (recyklátu) použitému do konštrukčných vrstiev vozovky doklad preukazujúci splnenie požiadaviek na recyklované stavebné odpady a odpady z demolácií, najmä vyhlásenie o parametroch pre výstup zo zhodnocovania odpadu (R3 alebo R5, podľa použitej technológie a druhu odpadu), a to v zmysle § 3 ods. 1 a 2 vyhlášky Ministerstva životného prostredia Slovenskej republiky č. 344/2022 Z. z. o stavebných odpadoch a odpadoch z demolácií. Bez predloženia uvedených dokladov nebude možné predmetné vrstvy považovať za riadne preukázané v rámci odovzdania diela.</w:t>
      </w:r>
    </w:p>
    <w:p w14:paraId="6C702137" w14:textId="77777777" w:rsidR="00D80A55" w:rsidRPr="00D80A55" w:rsidRDefault="00D80A55" w:rsidP="00D80A55">
      <w:pPr>
        <w:pStyle w:val="Zkladntext"/>
        <w:jc w:val="both"/>
        <w:rPr>
          <w:rFonts w:ascii="Arial" w:hAnsi="Arial" w:cs="Arial"/>
          <w:iCs/>
          <w:sz w:val="20"/>
          <w:szCs w:val="20"/>
        </w:rPr>
      </w:pPr>
    </w:p>
    <w:p w14:paraId="1F83EF8B" w14:textId="19148452"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 xml:space="preserve">Odovzdanie zrealizovaného diela, vrátane ucelenej odovzdávacej dokumentácie v zmysle </w:t>
      </w:r>
      <w:r w:rsidR="00AF67F9">
        <w:rPr>
          <w:rFonts w:ascii="Arial" w:hAnsi="Arial" w:cs="Arial"/>
          <w:iCs/>
          <w:sz w:val="20"/>
          <w:szCs w:val="20"/>
        </w:rPr>
        <w:t>zmluvy o dielo</w:t>
      </w:r>
      <w:r w:rsidRPr="00D80A55">
        <w:rPr>
          <w:rFonts w:ascii="Arial" w:hAnsi="Arial" w:cs="Arial"/>
          <w:iCs/>
          <w:sz w:val="20"/>
          <w:szCs w:val="20"/>
        </w:rPr>
        <w:t xml:space="preserve"> sa vyžaduje najneskôr do 2 (dvoch) týždňov odo dňa ukončenia stavebných prác, ktorý je uvedený v stavebnom denníku.</w:t>
      </w:r>
    </w:p>
    <w:p w14:paraId="2389756C" w14:textId="5DDCC15B" w:rsidR="00D80A55" w:rsidRPr="00D80A55" w:rsidRDefault="00D80A55" w:rsidP="00D80A55">
      <w:pPr>
        <w:pStyle w:val="Zkladntext"/>
        <w:jc w:val="both"/>
        <w:rPr>
          <w:rFonts w:ascii="Arial" w:hAnsi="Arial" w:cs="Arial"/>
          <w:iCs/>
          <w:sz w:val="20"/>
          <w:szCs w:val="20"/>
        </w:rPr>
      </w:pPr>
      <w:r w:rsidRPr="00D80A55">
        <w:rPr>
          <w:rFonts w:ascii="Arial" w:hAnsi="Arial" w:cs="Arial"/>
          <w:iCs/>
          <w:sz w:val="20"/>
          <w:szCs w:val="20"/>
        </w:rPr>
        <w:t xml:space="preserve">Odovzdávacia dokumentácia musí byť predložená v papierovej forme, v elektronickej forme editovateľnej aj needitovateľnej na zodpovedajúcom nosiči v 2 vyhotoveniach tak, ako uvádza </w:t>
      </w:r>
      <w:r w:rsidR="00AF67F9">
        <w:rPr>
          <w:rFonts w:ascii="Arial" w:hAnsi="Arial" w:cs="Arial"/>
          <w:iCs/>
          <w:sz w:val="20"/>
          <w:szCs w:val="20"/>
        </w:rPr>
        <w:t>zmluva o dielo</w:t>
      </w:r>
      <w:r w:rsidRPr="00D80A55">
        <w:rPr>
          <w:rFonts w:ascii="Arial" w:hAnsi="Arial" w:cs="Arial"/>
          <w:iCs/>
          <w:sz w:val="20"/>
          <w:szCs w:val="20"/>
        </w:rPr>
        <w:t>.</w:t>
      </w:r>
    </w:p>
    <w:p w14:paraId="0833E8E4" w14:textId="77777777" w:rsidR="00013927" w:rsidRPr="00B02A1D" w:rsidRDefault="00013927" w:rsidP="00AF14A9">
      <w:pPr>
        <w:widowControl w:val="0"/>
        <w:spacing w:before="120" w:after="0" w:line="240" w:lineRule="auto"/>
        <w:jc w:val="both"/>
        <w:rPr>
          <w:rFonts w:ascii="Arial" w:eastAsia="Calibri" w:hAnsi="Arial" w:cs="Arial"/>
          <w:iCs/>
          <w:color w:val="000000" w:themeColor="text1"/>
          <w:sz w:val="20"/>
          <w:szCs w:val="20"/>
          <w:u w:val="single"/>
        </w:rPr>
      </w:pPr>
    </w:p>
    <w:p w14:paraId="2E0404A9" w14:textId="197481C0" w:rsidR="009811AE" w:rsidRPr="00B02A1D" w:rsidRDefault="00DD3E37" w:rsidP="00B02A1D">
      <w:pPr>
        <w:widowControl w:val="0"/>
        <w:spacing w:before="120" w:after="0" w:line="240" w:lineRule="auto"/>
        <w:jc w:val="both"/>
        <w:rPr>
          <w:rFonts w:ascii="Arial" w:eastAsia="Calibri" w:hAnsi="Arial" w:cs="Arial"/>
          <w:iCs/>
          <w:color w:val="000000" w:themeColor="text1"/>
          <w:sz w:val="20"/>
          <w:szCs w:val="20"/>
        </w:rPr>
      </w:pPr>
      <w:r w:rsidRPr="00B02A1D">
        <w:rPr>
          <w:rFonts w:ascii="Arial" w:eastAsia="Calibri" w:hAnsi="Arial" w:cs="Arial"/>
          <w:iCs/>
          <w:color w:val="000000" w:themeColor="text1"/>
          <w:sz w:val="20"/>
          <w:szCs w:val="20"/>
          <w:u w:val="single"/>
        </w:rPr>
        <w:t xml:space="preserve">Osoby zodpovedné na strane </w:t>
      </w:r>
      <w:r w:rsidR="00381E67" w:rsidRPr="00B02A1D">
        <w:rPr>
          <w:rFonts w:ascii="Arial" w:eastAsia="Calibri" w:hAnsi="Arial" w:cs="Arial"/>
          <w:iCs/>
          <w:color w:val="000000" w:themeColor="text1"/>
          <w:sz w:val="20"/>
          <w:szCs w:val="20"/>
          <w:u w:val="single"/>
        </w:rPr>
        <w:t>verejného obstarávateľa</w:t>
      </w:r>
      <w:r w:rsidRPr="00B02A1D">
        <w:rPr>
          <w:rFonts w:ascii="Arial" w:eastAsia="Calibri" w:hAnsi="Arial" w:cs="Arial"/>
          <w:iCs/>
          <w:color w:val="000000" w:themeColor="text1"/>
          <w:sz w:val="20"/>
          <w:szCs w:val="20"/>
          <w:u w:val="single"/>
        </w:rPr>
        <w:t>:</w:t>
      </w:r>
      <w:r w:rsidRPr="00B02A1D">
        <w:rPr>
          <w:rFonts w:ascii="Arial" w:eastAsia="Calibri" w:hAnsi="Arial" w:cs="Arial"/>
          <w:iCs/>
          <w:color w:val="000000" w:themeColor="text1"/>
          <w:sz w:val="20"/>
          <w:szCs w:val="20"/>
        </w:rPr>
        <w:t xml:space="preserve"> </w:t>
      </w:r>
      <w:r w:rsidR="0044062D" w:rsidRPr="00B02A1D">
        <w:rPr>
          <w:rFonts w:ascii="Arial" w:eastAsia="Calibri" w:hAnsi="Arial" w:cs="Arial"/>
          <w:iCs/>
          <w:color w:val="000000" w:themeColor="text1"/>
          <w:sz w:val="20"/>
          <w:szCs w:val="20"/>
        </w:rPr>
        <w:t>budú doplnené v zmluve o dielo pred jej podpisom</w:t>
      </w:r>
    </w:p>
    <w:p w14:paraId="58EE7B2F" w14:textId="5EDB058C" w:rsidR="00DD3E37" w:rsidRPr="00B02A1D" w:rsidRDefault="00DD3E37" w:rsidP="00B02A1D">
      <w:pPr>
        <w:widowControl w:val="0"/>
        <w:spacing w:before="120" w:after="0" w:line="240" w:lineRule="auto"/>
        <w:jc w:val="both"/>
        <w:rPr>
          <w:rFonts w:ascii="Arial" w:eastAsia="Calibri" w:hAnsi="Arial" w:cs="Arial"/>
          <w:iCs/>
          <w:color w:val="000000" w:themeColor="text1"/>
          <w:sz w:val="20"/>
          <w:szCs w:val="20"/>
        </w:rPr>
      </w:pPr>
      <w:r w:rsidRPr="00B02A1D">
        <w:rPr>
          <w:rFonts w:ascii="Arial" w:eastAsia="Calibri" w:hAnsi="Arial" w:cs="Arial"/>
          <w:iCs/>
          <w:color w:val="000000" w:themeColor="text1"/>
          <w:sz w:val="20"/>
          <w:szCs w:val="20"/>
          <w:u w:val="single"/>
        </w:rPr>
        <w:t>Termíny realizácie:</w:t>
      </w:r>
      <w:r w:rsidR="00F551FE" w:rsidRPr="00B02A1D">
        <w:rPr>
          <w:rFonts w:ascii="Arial" w:eastAsia="Calibri" w:hAnsi="Arial" w:cs="Arial"/>
          <w:iCs/>
          <w:color w:val="000000" w:themeColor="text1"/>
          <w:sz w:val="20"/>
          <w:szCs w:val="20"/>
        </w:rPr>
        <w:t xml:space="preserve"> </w:t>
      </w:r>
      <w:r w:rsidRPr="00B02A1D">
        <w:rPr>
          <w:rFonts w:ascii="Arial" w:eastAsia="Calibri" w:hAnsi="Arial" w:cs="Arial"/>
          <w:iCs/>
          <w:color w:val="000000" w:themeColor="text1"/>
          <w:sz w:val="20"/>
          <w:szCs w:val="20"/>
        </w:rPr>
        <w:t xml:space="preserve">prevzatie staveniska – do 5 pracovných dní od výzvy </w:t>
      </w:r>
      <w:r w:rsidR="00826BFF" w:rsidRPr="00B02A1D">
        <w:rPr>
          <w:rFonts w:ascii="Arial" w:eastAsia="Calibri" w:hAnsi="Arial" w:cs="Arial"/>
          <w:iCs/>
          <w:color w:val="000000" w:themeColor="text1"/>
          <w:sz w:val="20"/>
          <w:szCs w:val="20"/>
        </w:rPr>
        <w:t>verejného obstarávateľa</w:t>
      </w:r>
      <w:r w:rsidRPr="00B02A1D">
        <w:rPr>
          <w:rFonts w:ascii="Arial" w:eastAsia="Calibri" w:hAnsi="Arial" w:cs="Arial"/>
          <w:iCs/>
          <w:color w:val="000000" w:themeColor="text1"/>
          <w:sz w:val="20"/>
          <w:szCs w:val="20"/>
        </w:rPr>
        <w:t>, najneskôr do 8 týždňov od účinnosti zmluvy</w:t>
      </w:r>
      <w:r w:rsidR="003B3507" w:rsidRPr="00B02A1D">
        <w:rPr>
          <w:rFonts w:ascii="Arial" w:eastAsia="Calibri" w:hAnsi="Arial" w:cs="Arial"/>
          <w:iCs/>
          <w:color w:val="000000" w:themeColor="text1"/>
          <w:sz w:val="20"/>
          <w:szCs w:val="20"/>
        </w:rPr>
        <w:t xml:space="preserve"> o</w:t>
      </w:r>
      <w:r w:rsidR="000D6457" w:rsidRPr="00B02A1D">
        <w:rPr>
          <w:rFonts w:ascii="Arial" w:eastAsia="Calibri" w:hAnsi="Arial" w:cs="Arial"/>
          <w:iCs/>
          <w:color w:val="000000" w:themeColor="text1"/>
          <w:sz w:val="20"/>
          <w:szCs w:val="20"/>
        </w:rPr>
        <w:t> </w:t>
      </w:r>
      <w:r w:rsidR="003B3507" w:rsidRPr="00B02A1D">
        <w:rPr>
          <w:rFonts w:ascii="Arial" w:eastAsia="Calibri" w:hAnsi="Arial" w:cs="Arial"/>
          <w:iCs/>
          <w:color w:val="000000" w:themeColor="text1"/>
          <w:sz w:val="20"/>
          <w:szCs w:val="20"/>
        </w:rPr>
        <w:t>dielo</w:t>
      </w:r>
      <w:r w:rsidR="000D6457" w:rsidRPr="00B02A1D">
        <w:rPr>
          <w:rFonts w:ascii="Arial" w:eastAsia="Calibri" w:hAnsi="Arial" w:cs="Arial"/>
          <w:iCs/>
          <w:color w:val="000000" w:themeColor="text1"/>
          <w:sz w:val="20"/>
          <w:szCs w:val="20"/>
        </w:rPr>
        <w:t>.</w:t>
      </w:r>
    </w:p>
    <w:p w14:paraId="3ED03817" w14:textId="6235C328" w:rsidR="007D1C9E" w:rsidRPr="00B02A1D" w:rsidRDefault="00F551FE" w:rsidP="00B02A1D">
      <w:pPr>
        <w:widowControl w:val="0"/>
        <w:spacing w:before="120" w:after="0" w:line="240" w:lineRule="auto"/>
        <w:jc w:val="both"/>
        <w:rPr>
          <w:rFonts w:ascii="Arial" w:eastAsia="Calibri" w:hAnsi="Arial" w:cs="Arial"/>
          <w:iCs/>
          <w:color w:val="000000" w:themeColor="text1"/>
          <w:sz w:val="20"/>
          <w:szCs w:val="20"/>
        </w:rPr>
      </w:pPr>
      <w:r w:rsidRPr="00B02A1D">
        <w:rPr>
          <w:rFonts w:ascii="Arial" w:eastAsia="Calibri" w:hAnsi="Arial" w:cs="Arial"/>
          <w:iCs/>
          <w:color w:val="000000" w:themeColor="text1"/>
          <w:sz w:val="20"/>
          <w:szCs w:val="20"/>
          <w:u w:val="single"/>
        </w:rPr>
        <w:t>D</w:t>
      </w:r>
      <w:r w:rsidR="00DD3E37" w:rsidRPr="00B02A1D">
        <w:rPr>
          <w:rFonts w:ascii="Arial" w:eastAsia="Calibri" w:hAnsi="Arial" w:cs="Arial"/>
          <w:iCs/>
          <w:color w:val="000000" w:themeColor="text1"/>
          <w:sz w:val="20"/>
          <w:szCs w:val="20"/>
          <w:u w:val="single"/>
        </w:rPr>
        <w:t>oba realizácie:</w:t>
      </w:r>
      <w:r w:rsidR="00DD3E37" w:rsidRPr="00B02A1D">
        <w:rPr>
          <w:rFonts w:ascii="Arial" w:eastAsia="Calibri" w:hAnsi="Arial" w:cs="Arial"/>
          <w:iCs/>
          <w:color w:val="000000" w:themeColor="text1"/>
          <w:sz w:val="20"/>
          <w:szCs w:val="20"/>
        </w:rPr>
        <w:t xml:space="preserve"> </w:t>
      </w:r>
      <w:r w:rsidR="00891C86" w:rsidRPr="00B02A1D">
        <w:rPr>
          <w:rFonts w:ascii="Arial" w:eastAsia="Calibri" w:hAnsi="Arial" w:cs="Arial"/>
          <w:iCs/>
          <w:color w:val="000000" w:themeColor="text1"/>
          <w:sz w:val="20"/>
          <w:szCs w:val="20"/>
        </w:rPr>
        <w:t xml:space="preserve">Doba realizácie predmetu zákazky je určená v závislosti od navrhovanej lehoty v Harmonograme postupu a trvania prác v zmysle ponuky úspešného uchádzača, najneskôr však do </w:t>
      </w:r>
      <w:r w:rsidR="00AF67F9">
        <w:rPr>
          <w:rFonts w:ascii="Arial" w:eastAsia="Calibri" w:hAnsi="Arial" w:cs="Arial"/>
          <w:iCs/>
          <w:color w:val="000000" w:themeColor="text1"/>
          <w:sz w:val="20"/>
          <w:szCs w:val="20"/>
        </w:rPr>
        <w:t>150</w:t>
      </w:r>
      <w:r w:rsidR="00891C86" w:rsidRPr="00B02A1D">
        <w:rPr>
          <w:rFonts w:ascii="Arial" w:eastAsia="Calibri" w:hAnsi="Arial" w:cs="Arial"/>
          <w:iCs/>
          <w:color w:val="000000" w:themeColor="text1"/>
          <w:sz w:val="20"/>
          <w:szCs w:val="20"/>
        </w:rPr>
        <w:t xml:space="preserve"> kalendárnych dní odo dňa písomného prevzatia staveniska úspešným uchádzačom (podpísania Preberacieho protokolu staveniska).</w:t>
      </w:r>
    </w:p>
    <w:p w14:paraId="60585B9F" w14:textId="70466D19" w:rsidR="00AF67F9" w:rsidRDefault="00DD3E37" w:rsidP="00B02A1D">
      <w:pPr>
        <w:widowControl w:val="0"/>
        <w:spacing w:before="120" w:after="0" w:line="240" w:lineRule="auto"/>
        <w:jc w:val="both"/>
        <w:rPr>
          <w:rFonts w:ascii="Arial" w:eastAsia="Calibri" w:hAnsi="Arial" w:cs="Arial"/>
          <w:iCs/>
          <w:color w:val="000000" w:themeColor="text1"/>
          <w:sz w:val="20"/>
          <w:szCs w:val="20"/>
        </w:rPr>
      </w:pPr>
      <w:r w:rsidRPr="00B02A1D">
        <w:rPr>
          <w:rFonts w:ascii="Arial" w:eastAsia="Calibri" w:hAnsi="Arial" w:cs="Arial"/>
          <w:iCs/>
          <w:color w:val="000000" w:themeColor="text1"/>
          <w:sz w:val="20"/>
          <w:szCs w:val="20"/>
          <w:u w:val="single"/>
        </w:rPr>
        <w:t>Technický</w:t>
      </w:r>
      <w:r w:rsidR="00F551FE" w:rsidRPr="00B02A1D">
        <w:rPr>
          <w:rFonts w:ascii="Arial" w:eastAsia="Calibri" w:hAnsi="Arial" w:cs="Arial"/>
          <w:iCs/>
          <w:color w:val="000000" w:themeColor="text1"/>
          <w:sz w:val="20"/>
          <w:szCs w:val="20"/>
          <w:u w:val="single"/>
        </w:rPr>
        <w:t xml:space="preserve"> a stavebný</w:t>
      </w:r>
      <w:r w:rsidRPr="00B02A1D">
        <w:rPr>
          <w:rFonts w:ascii="Arial" w:eastAsia="Calibri" w:hAnsi="Arial" w:cs="Arial"/>
          <w:iCs/>
          <w:color w:val="000000" w:themeColor="text1"/>
          <w:sz w:val="20"/>
          <w:szCs w:val="20"/>
          <w:u w:val="single"/>
        </w:rPr>
        <w:t xml:space="preserve"> dozor:</w:t>
      </w:r>
      <w:r w:rsidRPr="00B02A1D">
        <w:rPr>
          <w:rFonts w:ascii="Arial" w:eastAsia="Calibri" w:hAnsi="Arial" w:cs="Arial"/>
          <w:iCs/>
          <w:color w:val="000000" w:themeColor="text1"/>
          <w:sz w:val="20"/>
          <w:szCs w:val="20"/>
        </w:rPr>
        <w:t xml:space="preserve"> </w:t>
      </w:r>
      <w:r w:rsidR="00F551FE" w:rsidRPr="00B02A1D">
        <w:rPr>
          <w:rFonts w:ascii="Arial" w:eastAsia="Calibri" w:hAnsi="Arial" w:cs="Arial"/>
          <w:iCs/>
          <w:color w:val="000000" w:themeColor="text1"/>
          <w:sz w:val="20"/>
          <w:szCs w:val="20"/>
        </w:rPr>
        <w:t>bude doplnený v zmluve o</w:t>
      </w:r>
      <w:r w:rsidR="0044062D" w:rsidRPr="00B02A1D">
        <w:rPr>
          <w:rFonts w:ascii="Arial" w:eastAsia="Calibri" w:hAnsi="Arial" w:cs="Arial"/>
          <w:iCs/>
          <w:color w:val="000000" w:themeColor="text1"/>
          <w:sz w:val="20"/>
          <w:szCs w:val="20"/>
        </w:rPr>
        <w:t> </w:t>
      </w:r>
      <w:r w:rsidR="00F551FE" w:rsidRPr="00B02A1D">
        <w:rPr>
          <w:rFonts w:ascii="Arial" w:eastAsia="Calibri" w:hAnsi="Arial" w:cs="Arial"/>
          <w:iCs/>
          <w:color w:val="000000" w:themeColor="text1"/>
          <w:sz w:val="20"/>
          <w:szCs w:val="20"/>
        </w:rPr>
        <w:t>dielo</w:t>
      </w:r>
      <w:r w:rsidR="0044062D" w:rsidRPr="00B02A1D">
        <w:rPr>
          <w:rFonts w:ascii="Arial" w:eastAsia="Calibri" w:hAnsi="Arial" w:cs="Arial"/>
          <w:iCs/>
          <w:color w:val="000000" w:themeColor="text1"/>
          <w:sz w:val="20"/>
          <w:szCs w:val="20"/>
        </w:rPr>
        <w:t xml:space="preserve"> pred jej podpisom</w:t>
      </w:r>
    </w:p>
    <w:p w14:paraId="32876585" w14:textId="77777777" w:rsidR="00AF67F9" w:rsidRPr="00B02A1D" w:rsidRDefault="00AF67F9" w:rsidP="00B02A1D">
      <w:pPr>
        <w:widowControl w:val="0"/>
        <w:spacing w:before="120" w:after="0" w:line="240" w:lineRule="auto"/>
        <w:jc w:val="both"/>
        <w:rPr>
          <w:rFonts w:ascii="Arial" w:eastAsia="Calibri" w:hAnsi="Arial" w:cs="Arial"/>
          <w:iCs/>
          <w:color w:val="000000" w:themeColor="text1"/>
          <w:sz w:val="20"/>
          <w:szCs w:val="20"/>
        </w:rPr>
      </w:pPr>
    </w:p>
    <w:p w14:paraId="4F44D5CA" w14:textId="77777777" w:rsidR="005D1991" w:rsidRDefault="005D1991" w:rsidP="005D1991">
      <w:pPr>
        <w:tabs>
          <w:tab w:val="left" w:pos="3969"/>
        </w:tabs>
        <w:jc w:val="both"/>
        <w:rPr>
          <w:rFonts w:ascii="Arial" w:eastAsia="Calibri" w:hAnsi="Arial" w:cs="Arial"/>
          <w:b/>
          <w:bCs/>
          <w:color w:val="000000" w:themeColor="text1"/>
          <w:sz w:val="20"/>
          <w:szCs w:val="20"/>
        </w:rPr>
      </w:pPr>
      <w:r>
        <w:rPr>
          <w:rFonts w:ascii="Arial" w:eastAsia="Calibri" w:hAnsi="Arial" w:cs="Arial"/>
          <w:b/>
          <w:bCs/>
          <w:color w:val="000000" w:themeColor="text1"/>
          <w:sz w:val="20"/>
          <w:szCs w:val="20"/>
        </w:rPr>
        <w:t>Požiadavka verejného obstarávateľa v rámci uplatnenia sociálneho aspektu:</w:t>
      </w:r>
    </w:p>
    <w:p w14:paraId="1ECA92F5" w14:textId="77777777" w:rsidR="005D1991" w:rsidRDefault="005D1991" w:rsidP="005D1991">
      <w:pPr>
        <w:widowControl w:val="0"/>
        <w:tabs>
          <w:tab w:val="left" w:pos="709"/>
        </w:tabs>
        <w:spacing w:after="0" w:line="240" w:lineRule="auto"/>
        <w:jc w:val="both"/>
        <w:outlineLvl w:val="1"/>
        <w:rPr>
          <w:rFonts w:ascii="Arial" w:hAnsi="Arial" w:cs="Arial"/>
          <w:sz w:val="20"/>
          <w:szCs w:val="20"/>
          <w:lang w:eastAsia="cs-CZ"/>
        </w:rPr>
      </w:pPr>
      <w:r>
        <w:rPr>
          <w:rFonts w:ascii="Arial" w:hAnsi="Arial" w:cs="Arial"/>
          <w:sz w:val="20"/>
          <w:szCs w:val="20"/>
          <w:lang w:eastAsia="cs-CZ"/>
        </w:rPr>
        <w:t xml:space="preserve">Verejný obstarávateľ stanovuje v zmysle § 2 ods. 5 písm. p) zákona č. 343/2015 Z.z. o verejnom obstarávaní sociálne hľadisko pre plnenie zmluvy. Na tieto účely verejný obstarávateľ od úspešného uchádzača vyžaduje, aby súčasne s vystavením poslednej faktúry za dielo, resp. jedinej faktúry, ak sa nefakturuje priebežne, predložil čestné vyhlásenie, že ku dňu vystavenia takejto faktúry už uhradil všetky svoje záväzky voči subdodávateľom za práce a dodávky, vykonané v subdodávke na tomto diele. Bližšia špecifikácia podmienky je uvedená v bode 5.10 zmluvy o dielo. </w:t>
      </w:r>
    </w:p>
    <w:p w14:paraId="73B18BDF" w14:textId="77777777" w:rsidR="00891C86" w:rsidRDefault="00891C86" w:rsidP="00A45970">
      <w:pPr>
        <w:widowControl w:val="0"/>
        <w:spacing w:before="120"/>
        <w:jc w:val="both"/>
      </w:pPr>
    </w:p>
    <w:p w14:paraId="0AAEB94F" w14:textId="4C040A37" w:rsidR="006A0885" w:rsidRDefault="00183B94" w:rsidP="007D1C9E">
      <w:pPr>
        <w:pStyle w:val="wazza00"/>
      </w:pPr>
      <w:bookmarkStart w:id="218" w:name="_Toc190421973"/>
      <w:r w:rsidRPr="00257B53">
        <w:lastRenderedPageBreak/>
        <w:t>ZVÄZOK 3  obchodné podmienky</w:t>
      </w:r>
      <w:bookmarkEnd w:id="218"/>
    </w:p>
    <w:tbl>
      <w:tblPr>
        <w:tblW w:w="0" w:type="auto"/>
        <w:tblLayout w:type="fixed"/>
        <w:tblLook w:val="04A0" w:firstRow="1" w:lastRow="0" w:firstColumn="1" w:lastColumn="0" w:noHBand="0" w:noVBand="1"/>
      </w:tblPr>
      <w:tblGrid>
        <w:gridCol w:w="9638"/>
      </w:tblGrid>
      <w:tr w:rsidR="003A4B0F" w:rsidRPr="003A4B0F" w14:paraId="3A6907A8" w14:textId="77777777" w:rsidTr="005C64C6">
        <w:tc>
          <w:tcPr>
            <w:tcW w:w="9638" w:type="dxa"/>
          </w:tcPr>
          <w:p w14:paraId="47C6AF33" w14:textId="77777777" w:rsidR="003A4B0F" w:rsidRPr="003A4B0F" w:rsidRDefault="003A4B0F" w:rsidP="003A4B0F">
            <w:pPr>
              <w:spacing w:line="257" w:lineRule="auto"/>
              <w:jc w:val="center"/>
              <w:rPr>
                <w:rFonts w:ascii="Arial" w:eastAsia="Arial" w:hAnsi="Arial" w:cs="Arial"/>
                <w:b/>
                <w:bCs/>
                <w:caps/>
                <w:sz w:val="20"/>
                <w:szCs w:val="20"/>
              </w:rPr>
            </w:pPr>
            <w:bookmarkStart w:id="219" w:name="_Hlk163727278"/>
            <w:r w:rsidRPr="003A4B0F">
              <w:rPr>
                <w:rFonts w:ascii="Arial" w:eastAsia="Arial" w:hAnsi="Arial" w:cs="Arial"/>
                <w:b/>
                <w:bCs/>
                <w:caps/>
                <w:sz w:val="20"/>
                <w:szCs w:val="20"/>
              </w:rPr>
              <w:t xml:space="preserve">Zmluva o dielo </w:t>
            </w:r>
          </w:p>
          <w:p w14:paraId="2C3C2333" w14:textId="77777777" w:rsidR="003A4B0F" w:rsidRPr="003A4B0F" w:rsidRDefault="003A4B0F" w:rsidP="003A4B0F">
            <w:pPr>
              <w:spacing w:line="257" w:lineRule="auto"/>
              <w:jc w:val="center"/>
              <w:rPr>
                <w:rFonts w:ascii="Arial" w:eastAsia="Arial" w:hAnsi="Arial" w:cs="Arial"/>
                <w:caps/>
                <w:sz w:val="20"/>
                <w:szCs w:val="20"/>
              </w:rPr>
            </w:pPr>
            <w:r w:rsidRPr="003A4B0F">
              <w:rPr>
                <w:rFonts w:ascii="Arial" w:eastAsia="Arial" w:hAnsi="Arial" w:cs="Arial"/>
                <w:caps/>
                <w:sz w:val="20"/>
                <w:szCs w:val="20"/>
              </w:rPr>
              <w:t>(NáVRH)</w:t>
            </w:r>
          </w:p>
          <w:p w14:paraId="1A1F360B" w14:textId="77777777" w:rsidR="003A4B0F" w:rsidRPr="003A4B0F" w:rsidRDefault="003A4B0F" w:rsidP="003A4B0F">
            <w:pPr>
              <w:spacing w:line="257" w:lineRule="auto"/>
              <w:jc w:val="center"/>
              <w:rPr>
                <w:rFonts w:ascii="Arial" w:eastAsia="Arial" w:hAnsi="Arial" w:cs="Arial"/>
                <w:i/>
                <w:iCs/>
                <w:sz w:val="20"/>
                <w:szCs w:val="20"/>
              </w:rPr>
            </w:pPr>
          </w:p>
        </w:tc>
      </w:tr>
    </w:tbl>
    <w:p w14:paraId="6A5792B1" w14:textId="77777777" w:rsidR="003A4B0F" w:rsidRPr="003A4B0F" w:rsidRDefault="003A4B0F" w:rsidP="003A4B0F">
      <w:pPr>
        <w:spacing w:after="0" w:line="240" w:lineRule="auto"/>
        <w:jc w:val="both"/>
        <w:rPr>
          <w:rFonts w:ascii="Arial" w:eastAsia="Arial" w:hAnsi="Arial" w:cs="Arial"/>
          <w:b/>
          <w:bCs/>
          <w:sz w:val="20"/>
          <w:szCs w:val="20"/>
          <w:lang w:eastAsia="en-US"/>
        </w:rPr>
      </w:pPr>
      <w:r w:rsidRPr="003A4B0F">
        <w:rPr>
          <w:rFonts w:ascii="Arial" w:eastAsia="Arial" w:hAnsi="Arial" w:cs="Arial"/>
          <w:b/>
          <w:bCs/>
          <w:sz w:val="20"/>
          <w:szCs w:val="20"/>
          <w:lang w:eastAsia="en-US"/>
        </w:rPr>
        <w:t>Zmluvné strany:</w:t>
      </w:r>
    </w:p>
    <w:p w14:paraId="3CA38843" w14:textId="77777777" w:rsidR="003A4B0F" w:rsidRPr="003A4B0F" w:rsidRDefault="003A4B0F" w:rsidP="003A4B0F">
      <w:pPr>
        <w:spacing w:after="0" w:line="240" w:lineRule="auto"/>
        <w:jc w:val="both"/>
        <w:rPr>
          <w:rFonts w:ascii="Arial" w:eastAsia="Arial" w:hAnsi="Arial" w:cs="Arial"/>
          <w:b/>
          <w:bCs/>
          <w:sz w:val="20"/>
          <w:szCs w:val="20"/>
          <w:lang w:eastAsia="en-US"/>
        </w:rPr>
      </w:pPr>
    </w:p>
    <w:p w14:paraId="68AF44C2" w14:textId="77777777" w:rsidR="003A4B0F" w:rsidRPr="003A4B0F" w:rsidRDefault="003A4B0F" w:rsidP="003A4B0F">
      <w:pPr>
        <w:spacing w:after="0" w:line="240" w:lineRule="auto"/>
        <w:jc w:val="both"/>
        <w:rPr>
          <w:rFonts w:ascii="Arial" w:eastAsia="Arial" w:hAnsi="Arial" w:cs="Arial"/>
          <w:b/>
          <w:bCs/>
          <w:sz w:val="20"/>
          <w:szCs w:val="20"/>
          <w:lang w:eastAsia="en-US"/>
        </w:rPr>
      </w:pPr>
      <w:r w:rsidRPr="003A4B0F">
        <w:rPr>
          <w:rFonts w:ascii="Arial" w:eastAsia="Arial" w:hAnsi="Arial" w:cs="Arial"/>
          <w:b/>
          <w:bCs/>
          <w:sz w:val="20"/>
          <w:szCs w:val="20"/>
          <w:lang w:eastAsia="en-US"/>
        </w:rPr>
        <w:t xml:space="preserve">Objednávateľ:    </w:t>
      </w:r>
    </w:p>
    <w:p w14:paraId="26EDBF30" w14:textId="77777777" w:rsidR="003A4B0F" w:rsidRPr="003A4B0F" w:rsidRDefault="003A4B0F" w:rsidP="003A4B0F">
      <w:pPr>
        <w:tabs>
          <w:tab w:val="left" w:pos="2268"/>
        </w:tabs>
        <w:spacing w:after="0" w:line="257" w:lineRule="auto"/>
        <w:jc w:val="both"/>
        <w:rPr>
          <w:rFonts w:ascii="Arial" w:eastAsia="Arial" w:hAnsi="Arial" w:cs="Arial"/>
          <w:b/>
          <w:bCs/>
          <w:sz w:val="20"/>
          <w:szCs w:val="20"/>
          <w:lang w:eastAsia="en-US"/>
        </w:rPr>
      </w:pPr>
      <w:r w:rsidRPr="003A4B0F">
        <w:rPr>
          <w:rFonts w:ascii="Arial" w:eastAsia="Arial" w:hAnsi="Arial" w:cs="Arial"/>
          <w:b/>
          <w:bCs/>
          <w:sz w:val="20"/>
          <w:szCs w:val="20"/>
          <w:lang w:eastAsia="en-US"/>
        </w:rPr>
        <w:t xml:space="preserve">Obchodné meno: </w:t>
      </w:r>
      <w:r w:rsidRPr="003A4B0F">
        <w:rPr>
          <w:rFonts w:ascii="Arial" w:eastAsia="Arial" w:hAnsi="Arial" w:cs="Arial"/>
          <w:b/>
          <w:bCs/>
          <w:sz w:val="20"/>
          <w:szCs w:val="20"/>
          <w:lang w:eastAsia="en-US"/>
        </w:rPr>
        <w:tab/>
        <w:t>Správa a údržba ciest Trnavského samosprávneho kraja</w:t>
      </w:r>
    </w:p>
    <w:p w14:paraId="09CC5FD2"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Sídlo: </w:t>
      </w:r>
      <w:r w:rsidRPr="003A4B0F">
        <w:rPr>
          <w:rFonts w:ascii="Arial" w:eastAsia="Arial" w:hAnsi="Arial" w:cs="Arial"/>
          <w:sz w:val="20"/>
          <w:szCs w:val="20"/>
          <w:lang w:eastAsia="en-US"/>
        </w:rPr>
        <w:tab/>
        <w:t>Bulharská 39, 917 01 Trnava</w:t>
      </w:r>
    </w:p>
    <w:p w14:paraId="0084A46E"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Zastúpený:</w:t>
      </w:r>
      <w:r w:rsidRPr="003A4B0F">
        <w:rPr>
          <w:rFonts w:ascii="Arial" w:eastAsia="Arial" w:hAnsi="Arial" w:cs="Arial"/>
          <w:sz w:val="20"/>
          <w:szCs w:val="20"/>
          <w:lang w:eastAsia="en-US"/>
        </w:rPr>
        <w:tab/>
        <w:t>Ing. Dalibor Trebichalský, riaditeľ</w:t>
      </w:r>
    </w:p>
    <w:p w14:paraId="7BA4B8B8"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Osoba zodpovedná </w:t>
      </w:r>
    </w:p>
    <w:p w14:paraId="794F63DA"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za zmluvné dojednania: </w:t>
      </w:r>
      <w:r w:rsidRPr="003A4B0F">
        <w:rPr>
          <w:rFonts w:ascii="Arial" w:eastAsia="Arial" w:hAnsi="Arial" w:cs="Arial"/>
          <w:sz w:val="20"/>
          <w:szCs w:val="20"/>
          <w:lang w:eastAsia="en-US"/>
        </w:rPr>
        <w:tab/>
        <w:t>Ing. Monika Zaťková</w:t>
      </w:r>
    </w:p>
    <w:p w14:paraId="75B6950F"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Bankové spojenie:</w:t>
      </w:r>
      <w:r w:rsidRPr="003A4B0F">
        <w:rPr>
          <w:rFonts w:ascii="Arial" w:eastAsia="Arial" w:hAnsi="Arial" w:cs="Arial"/>
          <w:sz w:val="20"/>
          <w:szCs w:val="20"/>
          <w:lang w:eastAsia="en-US"/>
        </w:rPr>
        <w:tab/>
        <w:t>Štátna pokladnica</w:t>
      </w:r>
    </w:p>
    <w:p w14:paraId="78814BD1"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IBAN:</w:t>
      </w:r>
      <w:r w:rsidRPr="003A4B0F">
        <w:rPr>
          <w:rFonts w:ascii="Arial" w:eastAsia="Arial" w:hAnsi="Arial" w:cs="Arial"/>
          <w:sz w:val="20"/>
          <w:szCs w:val="20"/>
          <w:lang w:eastAsia="en-US"/>
        </w:rPr>
        <w:tab/>
        <w:t xml:space="preserve">SK62 8180 0000 0070 0049 1390 </w:t>
      </w:r>
    </w:p>
    <w:p w14:paraId="13469C5F"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IČO: </w:t>
      </w:r>
      <w:r w:rsidRPr="003A4B0F">
        <w:rPr>
          <w:rFonts w:ascii="Arial" w:eastAsia="Arial" w:hAnsi="Arial" w:cs="Arial"/>
          <w:sz w:val="20"/>
          <w:szCs w:val="20"/>
          <w:lang w:eastAsia="en-US"/>
        </w:rPr>
        <w:tab/>
        <w:t>37847783</w:t>
      </w:r>
    </w:p>
    <w:p w14:paraId="16E99D57"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IČ DPH:</w:t>
      </w:r>
      <w:r w:rsidRPr="003A4B0F">
        <w:rPr>
          <w:rFonts w:ascii="Arial" w:eastAsia="Arial" w:hAnsi="Arial" w:cs="Arial"/>
          <w:sz w:val="20"/>
          <w:szCs w:val="20"/>
          <w:lang w:eastAsia="en-US"/>
        </w:rPr>
        <w:tab/>
        <w:t>SK 2021777516</w:t>
      </w:r>
    </w:p>
    <w:p w14:paraId="1B45C842"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ab/>
        <w:t>neplatiteľ DPH (iná osoba pre daň podľa § 7 zákona č. 222/2004 Z. z.</w:t>
      </w:r>
    </w:p>
    <w:p w14:paraId="5F20418C"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                                         o dani z pridanej hodnoty)</w:t>
      </w:r>
    </w:p>
    <w:p w14:paraId="737F9330"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DIČ: </w:t>
      </w:r>
      <w:r w:rsidRPr="003A4B0F">
        <w:rPr>
          <w:rFonts w:ascii="Arial" w:eastAsia="Arial" w:hAnsi="Arial" w:cs="Arial"/>
          <w:sz w:val="20"/>
          <w:szCs w:val="20"/>
          <w:lang w:eastAsia="en-US"/>
        </w:rPr>
        <w:tab/>
        <w:t>2021777516</w:t>
      </w:r>
    </w:p>
    <w:p w14:paraId="003E97E5" w14:textId="77777777" w:rsidR="003A4B0F" w:rsidRPr="003A4B0F" w:rsidRDefault="003A4B0F" w:rsidP="003A4B0F">
      <w:pPr>
        <w:tabs>
          <w:tab w:val="left" w:pos="2268"/>
        </w:tabs>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Telefón:</w:t>
      </w:r>
      <w:r w:rsidRPr="003A4B0F">
        <w:rPr>
          <w:rFonts w:ascii="Arial" w:eastAsia="Arial" w:hAnsi="Arial" w:cs="Arial"/>
          <w:sz w:val="20"/>
          <w:szCs w:val="20"/>
          <w:lang w:eastAsia="en-US"/>
        </w:rPr>
        <w:tab/>
      </w:r>
      <w:r w:rsidRPr="003A4B0F">
        <w:rPr>
          <w:rFonts w:ascii="Segoe UI" w:hAnsi="Segoe UI" w:cs="Segoe UI"/>
          <w:sz w:val="21"/>
          <w:szCs w:val="21"/>
          <w:shd w:val="clear" w:color="auto" w:fill="FFFFFF"/>
        </w:rPr>
        <w:t>+421</w:t>
      </w:r>
      <w:r w:rsidRPr="003A4B0F">
        <w:rPr>
          <w:rFonts w:ascii="Arial" w:eastAsia="Arial" w:hAnsi="Arial" w:cs="Arial"/>
          <w:sz w:val="20"/>
          <w:szCs w:val="20"/>
          <w:lang w:eastAsia="en-US"/>
        </w:rPr>
        <w:t xml:space="preserve"> 902964790</w:t>
      </w:r>
    </w:p>
    <w:p w14:paraId="7C55DE9D" w14:textId="77777777" w:rsidR="003A4B0F" w:rsidRPr="003A4B0F" w:rsidRDefault="003A4B0F" w:rsidP="003A4B0F">
      <w:pPr>
        <w:tabs>
          <w:tab w:val="left" w:pos="2268"/>
        </w:tabs>
        <w:spacing w:after="0" w:line="257" w:lineRule="auto"/>
        <w:jc w:val="both"/>
        <w:rPr>
          <w:rFonts w:ascii="Arial" w:eastAsia="Arial" w:hAnsi="Arial" w:cs="Arial"/>
          <w:sz w:val="20"/>
          <w:szCs w:val="20"/>
          <w:u w:val="single"/>
          <w:lang w:eastAsia="en-US"/>
        </w:rPr>
      </w:pPr>
      <w:r w:rsidRPr="003A4B0F">
        <w:rPr>
          <w:rFonts w:ascii="Arial" w:eastAsia="Arial" w:hAnsi="Arial" w:cs="Arial"/>
          <w:sz w:val="20"/>
          <w:szCs w:val="20"/>
          <w:lang w:eastAsia="en-US"/>
        </w:rPr>
        <w:t xml:space="preserve">E-mail: </w:t>
      </w:r>
      <w:r w:rsidRPr="003A4B0F">
        <w:rPr>
          <w:rFonts w:ascii="Arial" w:eastAsia="Arial" w:hAnsi="Arial" w:cs="Arial"/>
          <w:sz w:val="20"/>
          <w:szCs w:val="20"/>
          <w:lang w:eastAsia="en-US"/>
        </w:rPr>
        <w:tab/>
      </w:r>
      <w:hyperlink r:id="rId22" w:history="1">
        <w:r w:rsidRPr="003A4B0F">
          <w:rPr>
            <w:rFonts w:ascii="Arial" w:eastAsia="Arial" w:hAnsi="Arial" w:cs="Arial"/>
            <w:sz w:val="20"/>
            <w:szCs w:val="20"/>
            <w:u w:val="single"/>
            <w:lang w:eastAsia="en-US"/>
          </w:rPr>
          <w:t>monika.zatkova@</w:t>
        </w:r>
      </w:hyperlink>
      <w:r w:rsidRPr="003A4B0F">
        <w:rPr>
          <w:rFonts w:ascii="Arial" w:eastAsia="Arial" w:hAnsi="Arial" w:cs="Arial"/>
          <w:sz w:val="20"/>
          <w:szCs w:val="20"/>
          <w:u w:val="single"/>
          <w:lang w:eastAsia="en-US"/>
        </w:rPr>
        <w:t>spravaciest.sk</w:t>
      </w:r>
    </w:p>
    <w:p w14:paraId="054A369C" w14:textId="77777777" w:rsidR="003A4B0F" w:rsidRPr="003A4B0F" w:rsidRDefault="003A4B0F" w:rsidP="003A4B0F">
      <w:pPr>
        <w:tabs>
          <w:tab w:val="left" w:pos="2268"/>
        </w:tabs>
        <w:spacing w:after="0" w:line="257" w:lineRule="auto"/>
        <w:jc w:val="both"/>
        <w:rPr>
          <w:rFonts w:ascii="Calibri" w:eastAsia="Calibri" w:hAnsi="Calibri"/>
          <w:sz w:val="20"/>
          <w:szCs w:val="20"/>
          <w:lang w:eastAsia="en-US"/>
        </w:rPr>
      </w:pPr>
    </w:p>
    <w:p w14:paraId="0B1DAD0E" w14:textId="77777777" w:rsidR="003A4B0F" w:rsidRPr="003A4B0F" w:rsidRDefault="003A4B0F" w:rsidP="003A4B0F">
      <w:pPr>
        <w:spacing w:after="0" w:line="240" w:lineRule="auto"/>
        <w:jc w:val="both"/>
        <w:rPr>
          <w:rFonts w:ascii="Arial" w:eastAsia="Arial" w:hAnsi="Arial" w:cs="Arial"/>
          <w:sz w:val="20"/>
          <w:szCs w:val="20"/>
          <w:lang w:eastAsia="en-US"/>
        </w:rPr>
      </w:pPr>
      <w:r w:rsidRPr="003A4B0F">
        <w:rPr>
          <w:rFonts w:ascii="Arial" w:eastAsia="Arial" w:hAnsi="Arial" w:cs="Arial"/>
          <w:sz w:val="20"/>
          <w:szCs w:val="20"/>
          <w:lang w:eastAsia="en-US"/>
        </w:rPr>
        <w:t>(ďalej aj len ako „</w:t>
      </w:r>
      <w:r w:rsidRPr="003A4B0F">
        <w:rPr>
          <w:rFonts w:ascii="Arial" w:eastAsia="Arial" w:hAnsi="Arial" w:cs="Arial"/>
          <w:b/>
          <w:bCs/>
          <w:i/>
          <w:iCs/>
          <w:sz w:val="20"/>
          <w:szCs w:val="20"/>
          <w:lang w:eastAsia="en-US"/>
        </w:rPr>
        <w:t>Objednávateľ</w:t>
      </w:r>
      <w:r w:rsidRPr="003A4B0F">
        <w:rPr>
          <w:rFonts w:ascii="Arial" w:eastAsia="Arial" w:hAnsi="Arial" w:cs="Arial"/>
          <w:sz w:val="20"/>
          <w:szCs w:val="20"/>
          <w:lang w:eastAsia="en-US"/>
        </w:rPr>
        <w:t>“)</w:t>
      </w:r>
    </w:p>
    <w:p w14:paraId="0C84B646" w14:textId="77777777" w:rsidR="003A4B0F" w:rsidRPr="003A4B0F" w:rsidRDefault="003A4B0F" w:rsidP="003A4B0F">
      <w:pPr>
        <w:spacing w:after="0" w:line="240" w:lineRule="auto"/>
        <w:jc w:val="both"/>
        <w:rPr>
          <w:rFonts w:ascii="Arial" w:eastAsia="Arial" w:hAnsi="Arial" w:cs="Arial"/>
          <w:b/>
          <w:bCs/>
          <w:sz w:val="20"/>
          <w:szCs w:val="20"/>
          <w:lang w:eastAsia="en-US"/>
        </w:rPr>
      </w:pPr>
    </w:p>
    <w:p w14:paraId="5A515A25" w14:textId="77777777" w:rsidR="003A4B0F" w:rsidRPr="003A4B0F" w:rsidRDefault="003A4B0F" w:rsidP="003A4B0F">
      <w:pPr>
        <w:spacing w:after="0" w:line="240" w:lineRule="auto"/>
        <w:jc w:val="both"/>
        <w:rPr>
          <w:rFonts w:ascii="Arial" w:eastAsia="Arial" w:hAnsi="Arial" w:cs="Arial"/>
          <w:b/>
          <w:bCs/>
          <w:sz w:val="20"/>
          <w:szCs w:val="20"/>
          <w:lang w:eastAsia="en-US"/>
        </w:rPr>
      </w:pPr>
      <w:r w:rsidRPr="003A4B0F">
        <w:rPr>
          <w:rFonts w:ascii="Arial" w:eastAsia="Arial" w:hAnsi="Arial" w:cs="Arial"/>
          <w:b/>
          <w:bCs/>
          <w:sz w:val="20"/>
          <w:szCs w:val="20"/>
          <w:lang w:eastAsia="en-US"/>
        </w:rPr>
        <w:t xml:space="preserve">a     </w:t>
      </w:r>
    </w:p>
    <w:p w14:paraId="7DFC188D" w14:textId="77777777" w:rsidR="003A4B0F" w:rsidRPr="003A4B0F" w:rsidRDefault="003A4B0F" w:rsidP="003A4B0F">
      <w:pPr>
        <w:spacing w:after="0" w:line="240" w:lineRule="auto"/>
        <w:jc w:val="both"/>
        <w:rPr>
          <w:rFonts w:ascii="Arial" w:eastAsia="Arial" w:hAnsi="Arial" w:cs="Arial"/>
          <w:b/>
          <w:bCs/>
          <w:color w:val="000000"/>
          <w:sz w:val="20"/>
          <w:szCs w:val="20"/>
          <w:lang w:eastAsia="en-US"/>
        </w:rPr>
      </w:pPr>
    </w:p>
    <w:p w14:paraId="4B46D4A1" w14:textId="77777777" w:rsidR="003A4B0F" w:rsidRPr="003A4B0F" w:rsidRDefault="003A4B0F" w:rsidP="003A4B0F">
      <w:pPr>
        <w:spacing w:after="0" w:line="240" w:lineRule="auto"/>
        <w:jc w:val="both"/>
        <w:rPr>
          <w:rFonts w:ascii="Arial" w:eastAsia="Arial" w:hAnsi="Arial" w:cs="Arial"/>
          <w:b/>
          <w:bCs/>
          <w:color w:val="000000"/>
          <w:sz w:val="20"/>
          <w:szCs w:val="20"/>
          <w:lang w:eastAsia="en-US"/>
        </w:rPr>
      </w:pPr>
      <w:r w:rsidRPr="003A4B0F">
        <w:rPr>
          <w:rFonts w:ascii="Arial" w:eastAsia="Arial" w:hAnsi="Arial" w:cs="Arial"/>
          <w:b/>
          <w:bCs/>
          <w:color w:val="000000"/>
          <w:sz w:val="20"/>
          <w:szCs w:val="20"/>
          <w:lang w:eastAsia="en-US"/>
        </w:rPr>
        <w:t xml:space="preserve">Zhotoviteľ: </w:t>
      </w:r>
    </w:p>
    <w:p w14:paraId="7758049E"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b/>
          <w:bCs/>
          <w:sz w:val="20"/>
          <w:szCs w:val="20"/>
          <w:lang w:eastAsia="en-US"/>
        </w:rPr>
        <w:t xml:space="preserve">Obchodné meno:           </w:t>
      </w:r>
    </w:p>
    <w:p w14:paraId="06B62354"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zapísaný v Obchodnom registri Okresného súdu, </w:t>
      </w:r>
    </w:p>
    <w:p w14:paraId="1475FFCC"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Sídlo:</w:t>
      </w:r>
    </w:p>
    <w:p w14:paraId="0DE2E405"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Zastúpený:</w:t>
      </w:r>
    </w:p>
    <w:p w14:paraId="54523C0D"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Stavbyvedúci:</w:t>
      </w:r>
    </w:p>
    <w:p w14:paraId="71D6AD50"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Bankové spojenie: </w:t>
      </w:r>
    </w:p>
    <w:p w14:paraId="53C3DA29"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IBAN:</w:t>
      </w:r>
    </w:p>
    <w:p w14:paraId="1B9539BA"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IČO:                             </w:t>
      </w:r>
    </w:p>
    <w:p w14:paraId="46D45E73"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DIČ:                              </w:t>
      </w:r>
    </w:p>
    <w:p w14:paraId="5C383F5D"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IČ DPH:                        </w:t>
      </w:r>
    </w:p>
    <w:p w14:paraId="74E3A79A"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Telefón:                         </w:t>
      </w:r>
    </w:p>
    <w:p w14:paraId="5CA1B076" w14:textId="77777777" w:rsidR="003A4B0F" w:rsidRPr="003A4B0F" w:rsidRDefault="003A4B0F" w:rsidP="003A4B0F">
      <w:pPr>
        <w:spacing w:after="0" w:line="257" w:lineRule="auto"/>
        <w:jc w:val="both"/>
        <w:rPr>
          <w:rFonts w:ascii="Arial" w:eastAsia="Arial" w:hAnsi="Arial" w:cs="Arial"/>
          <w:sz w:val="20"/>
          <w:szCs w:val="20"/>
          <w:lang w:eastAsia="en-US"/>
        </w:rPr>
      </w:pPr>
      <w:r w:rsidRPr="003A4B0F">
        <w:rPr>
          <w:rFonts w:ascii="Arial" w:eastAsia="Arial" w:hAnsi="Arial" w:cs="Arial"/>
          <w:sz w:val="20"/>
          <w:szCs w:val="20"/>
          <w:lang w:eastAsia="en-US"/>
        </w:rPr>
        <w:t xml:space="preserve">E-mail: </w:t>
      </w:r>
    </w:p>
    <w:p w14:paraId="41FB7FE6" w14:textId="77777777" w:rsidR="003A4B0F" w:rsidRPr="003A4B0F" w:rsidRDefault="003A4B0F" w:rsidP="003A4B0F">
      <w:pPr>
        <w:spacing w:after="0" w:line="257" w:lineRule="auto"/>
        <w:jc w:val="both"/>
        <w:rPr>
          <w:rFonts w:ascii="Arial" w:eastAsia="Arial" w:hAnsi="Arial" w:cs="Arial"/>
          <w:sz w:val="20"/>
          <w:szCs w:val="20"/>
          <w:lang w:eastAsia="en-US"/>
        </w:rPr>
      </w:pPr>
    </w:p>
    <w:p w14:paraId="68667D02" w14:textId="77777777" w:rsidR="003A4B0F" w:rsidRPr="003A4B0F" w:rsidRDefault="003A4B0F" w:rsidP="003A4B0F">
      <w:pPr>
        <w:spacing w:after="0" w:line="240" w:lineRule="auto"/>
        <w:jc w:val="both"/>
        <w:rPr>
          <w:rFonts w:ascii="Arial" w:eastAsia="Arial" w:hAnsi="Arial" w:cs="Arial"/>
          <w:sz w:val="20"/>
          <w:szCs w:val="20"/>
          <w:lang w:eastAsia="en-US"/>
        </w:rPr>
      </w:pPr>
      <w:r w:rsidRPr="003A4B0F">
        <w:rPr>
          <w:rFonts w:ascii="Arial" w:eastAsia="Arial" w:hAnsi="Arial" w:cs="Arial"/>
          <w:sz w:val="20"/>
          <w:szCs w:val="20"/>
          <w:lang w:eastAsia="en-US"/>
        </w:rPr>
        <w:t>(ďalej aj len ako „</w:t>
      </w:r>
      <w:r w:rsidRPr="003A4B0F">
        <w:rPr>
          <w:rFonts w:ascii="Arial" w:eastAsia="Arial" w:hAnsi="Arial" w:cs="Arial"/>
          <w:b/>
          <w:bCs/>
          <w:sz w:val="20"/>
          <w:szCs w:val="20"/>
          <w:lang w:eastAsia="en-US"/>
        </w:rPr>
        <w:t>Z</w:t>
      </w:r>
      <w:r w:rsidRPr="003A4B0F">
        <w:rPr>
          <w:rFonts w:ascii="Arial" w:eastAsia="Arial" w:hAnsi="Arial" w:cs="Arial"/>
          <w:b/>
          <w:bCs/>
          <w:i/>
          <w:iCs/>
          <w:sz w:val="20"/>
          <w:szCs w:val="20"/>
          <w:lang w:eastAsia="en-US"/>
        </w:rPr>
        <w:t>hotoviteľ</w:t>
      </w:r>
      <w:r w:rsidRPr="003A4B0F">
        <w:rPr>
          <w:rFonts w:ascii="Arial" w:eastAsia="Arial" w:hAnsi="Arial" w:cs="Arial"/>
          <w:sz w:val="20"/>
          <w:szCs w:val="20"/>
          <w:lang w:eastAsia="en-US"/>
        </w:rPr>
        <w:t>“)</w:t>
      </w:r>
    </w:p>
    <w:p w14:paraId="3ED6A97E" w14:textId="77777777" w:rsidR="003A4B0F" w:rsidRPr="003A4B0F" w:rsidRDefault="003A4B0F" w:rsidP="003A4B0F">
      <w:pPr>
        <w:spacing w:after="0" w:line="240" w:lineRule="auto"/>
        <w:jc w:val="both"/>
        <w:rPr>
          <w:rFonts w:ascii="Arial" w:eastAsia="Arial" w:hAnsi="Arial" w:cs="Arial"/>
          <w:sz w:val="20"/>
          <w:szCs w:val="20"/>
          <w:lang w:eastAsia="en-US"/>
        </w:rPr>
      </w:pPr>
    </w:p>
    <w:p w14:paraId="4C31129A" w14:textId="77777777" w:rsidR="003A4B0F" w:rsidRPr="003A4B0F" w:rsidRDefault="003A4B0F" w:rsidP="003A4B0F">
      <w:pPr>
        <w:spacing w:after="0" w:line="240" w:lineRule="auto"/>
        <w:jc w:val="both"/>
        <w:rPr>
          <w:rFonts w:ascii="Arial" w:eastAsia="Arial" w:hAnsi="Arial" w:cs="Arial"/>
          <w:sz w:val="20"/>
          <w:szCs w:val="20"/>
          <w:highlight w:val="red"/>
          <w:lang w:eastAsia="en-US"/>
        </w:rPr>
      </w:pPr>
    </w:p>
    <w:p w14:paraId="11A370E5" w14:textId="77777777" w:rsidR="003A4B0F" w:rsidRPr="003A4B0F" w:rsidRDefault="003A4B0F" w:rsidP="003A4B0F">
      <w:pPr>
        <w:widowControl w:val="0"/>
        <w:spacing w:after="0" w:line="240" w:lineRule="auto"/>
        <w:jc w:val="both"/>
        <w:rPr>
          <w:rFonts w:ascii="Arial" w:hAnsi="Arial" w:cs="Arial"/>
          <w:b/>
          <w:bCs/>
          <w:sz w:val="20"/>
          <w:szCs w:val="20"/>
        </w:rPr>
      </w:pPr>
      <w:r w:rsidRPr="003A4B0F">
        <w:rPr>
          <w:rFonts w:ascii="Arial" w:hAnsi="Arial" w:cs="Arial"/>
          <w:b/>
          <w:bCs/>
          <w:sz w:val="20"/>
          <w:szCs w:val="20"/>
        </w:rPr>
        <w:t>Vzhľadom k tomu, že:</w:t>
      </w:r>
    </w:p>
    <w:p w14:paraId="462EB797" w14:textId="77777777" w:rsidR="003A4B0F" w:rsidRPr="003A4B0F" w:rsidRDefault="003A4B0F" w:rsidP="003A4B0F">
      <w:pPr>
        <w:widowControl w:val="0"/>
        <w:spacing w:after="0" w:line="240" w:lineRule="auto"/>
        <w:jc w:val="both"/>
        <w:rPr>
          <w:rFonts w:ascii="Arial" w:eastAsia="Calibri" w:hAnsi="Arial" w:cs="Arial"/>
          <w:sz w:val="20"/>
          <w:szCs w:val="20"/>
        </w:rPr>
      </w:pPr>
    </w:p>
    <w:p w14:paraId="0945F0C1" w14:textId="77777777" w:rsidR="003A4B0F" w:rsidRPr="003A4B0F" w:rsidRDefault="003A4B0F" w:rsidP="003A4B0F">
      <w:pPr>
        <w:widowControl w:val="0"/>
        <w:numPr>
          <w:ilvl w:val="0"/>
          <w:numId w:val="56"/>
        </w:numPr>
        <w:tabs>
          <w:tab w:val="num" w:pos="720"/>
        </w:tabs>
        <w:spacing w:after="0" w:line="240" w:lineRule="auto"/>
        <w:ind w:left="709" w:hanging="709"/>
        <w:jc w:val="both"/>
        <w:rPr>
          <w:rFonts w:ascii="Arial" w:hAnsi="Arial" w:cs="Arial"/>
          <w:sz w:val="20"/>
          <w:szCs w:val="20"/>
        </w:rPr>
      </w:pPr>
      <w:r w:rsidRPr="003A4B0F">
        <w:rPr>
          <w:rFonts w:ascii="Arial" w:hAnsi="Arial" w:cs="Arial"/>
          <w:sz w:val="20"/>
          <w:szCs w:val="20"/>
        </w:rPr>
        <w:t>Objednávateľ má záujem o vykonanie Diela (</w:t>
      </w:r>
      <w:r w:rsidRPr="003A4B0F">
        <w:rPr>
          <w:rFonts w:ascii="Arial" w:hAnsi="Arial" w:cs="Arial"/>
          <w:i/>
          <w:iCs/>
          <w:sz w:val="20"/>
          <w:szCs w:val="20"/>
        </w:rPr>
        <w:t>ako je tento pojem definovaný nižšie</w:t>
      </w:r>
      <w:r w:rsidRPr="003A4B0F">
        <w:rPr>
          <w:rFonts w:ascii="Arial" w:hAnsi="Arial" w:cs="Arial"/>
          <w:sz w:val="20"/>
          <w:szCs w:val="20"/>
        </w:rPr>
        <w:t>), za účelom čoho realizoval verejné obstarávanie na predmet zákazky „</w:t>
      </w:r>
      <w:r w:rsidRPr="003A4B0F">
        <w:rPr>
          <w:rFonts w:ascii="Arial" w:hAnsi="Arial" w:cs="Arial"/>
          <w:b/>
          <w:bCs/>
          <w:sz w:val="20"/>
          <w:szCs w:val="20"/>
        </w:rPr>
        <w:t>Cesta II/499 Trebatice - Piešťany</w:t>
      </w:r>
      <w:r w:rsidRPr="003A4B0F">
        <w:rPr>
          <w:rFonts w:ascii="Arial" w:hAnsi="Arial" w:cs="Arial"/>
          <w:sz w:val="20"/>
          <w:szCs w:val="20"/>
        </w:rPr>
        <w:t>“ (</w:t>
      </w:r>
      <w:r w:rsidRPr="003A4B0F">
        <w:rPr>
          <w:rFonts w:ascii="Arial" w:hAnsi="Arial" w:cs="Arial"/>
          <w:b/>
          <w:bCs/>
          <w:sz w:val="20"/>
          <w:szCs w:val="20"/>
        </w:rPr>
        <w:t>kód IA: C0122)</w:t>
      </w:r>
      <w:r w:rsidRPr="003A4B0F">
        <w:rPr>
          <w:rFonts w:ascii="Arial" w:hAnsi="Arial" w:cs="Arial"/>
          <w:sz w:val="20"/>
          <w:szCs w:val="20"/>
        </w:rPr>
        <w:t>;</w:t>
      </w:r>
    </w:p>
    <w:p w14:paraId="5B31C7DF" w14:textId="77777777" w:rsidR="003A4B0F" w:rsidRPr="003A4B0F" w:rsidRDefault="003A4B0F" w:rsidP="003A4B0F">
      <w:pPr>
        <w:widowControl w:val="0"/>
        <w:spacing w:after="0" w:line="240" w:lineRule="auto"/>
        <w:ind w:left="709" w:hanging="709"/>
        <w:jc w:val="both"/>
        <w:rPr>
          <w:rFonts w:ascii="Arial" w:hAnsi="Arial" w:cs="Arial"/>
          <w:sz w:val="20"/>
          <w:szCs w:val="20"/>
        </w:rPr>
      </w:pPr>
    </w:p>
    <w:p w14:paraId="1FCD92DA" w14:textId="77777777" w:rsidR="003A4B0F" w:rsidRPr="003A4B0F" w:rsidRDefault="003A4B0F" w:rsidP="003A4B0F">
      <w:pPr>
        <w:widowControl w:val="0"/>
        <w:numPr>
          <w:ilvl w:val="0"/>
          <w:numId w:val="56"/>
        </w:numPr>
        <w:tabs>
          <w:tab w:val="num" w:pos="720"/>
        </w:tabs>
        <w:spacing w:after="0" w:line="240" w:lineRule="auto"/>
        <w:ind w:left="709" w:hanging="709"/>
        <w:jc w:val="both"/>
        <w:rPr>
          <w:rFonts w:ascii="Arial" w:hAnsi="Arial" w:cs="Arial"/>
          <w:sz w:val="20"/>
          <w:szCs w:val="20"/>
        </w:rPr>
      </w:pPr>
      <w:r w:rsidRPr="003A4B0F">
        <w:rPr>
          <w:rFonts w:ascii="Arial" w:eastAsia="Calibri" w:hAnsi="Arial" w:cs="Arial"/>
          <w:sz w:val="20"/>
          <w:szCs w:val="20"/>
        </w:rPr>
        <w:t xml:space="preserve">Zhotoviteľ </w:t>
      </w:r>
      <w:r w:rsidRPr="003A4B0F">
        <w:rPr>
          <w:rFonts w:ascii="Arial" w:hAnsi="Arial" w:cs="Arial"/>
          <w:sz w:val="20"/>
          <w:szCs w:val="20"/>
        </w:rPr>
        <w:t>je úspešným uchádzačom uvedeného verejného obstarávania</w:t>
      </w:r>
      <w:r w:rsidRPr="003A4B0F">
        <w:rPr>
          <w:rFonts w:ascii="Arial" w:eastAsia="Calibri" w:hAnsi="Arial" w:cs="Arial"/>
          <w:sz w:val="20"/>
          <w:szCs w:val="20"/>
        </w:rPr>
        <w:t>; a</w:t>
      </w:r>
    </w:p>
    <w:p w14:paraId="2C876AB2" w14:textId="77777777" w:rsidR="003A4B0F" w:rsidRPr="003A4B0F" w:rsidRDefault="003A4B0F" w:rsidP="003A4B0F">
      <w:pPr>
        <w:widowControl w:val="0"/>
        <w:spacing w:after="0" w:line="240" w:lineRule="auto"/>
        <w:ind w:left="709" w:hanging="709"/>
        <w:rPr>
          <w:rFonts w:ascii="Arial" w:eastAsia="Calibri" w:hAnsi="Arial" w:cs="Arial"/>
          <w:sz w:val="20"/>
          <w:szCs w:val="20"/>
        </w:rPr>
      </w:pPr>
    </w:p>
    <w:p w14:paraId="6214FCAA" w14:textId="77777777" w:rsidR="003A4B0F" w:rsidRPr="003A4B0F" w:rsidRDefault="003A4B0F" w:rsidP="003A4B0F">
      <w:pPr>
        <w:widowControl w:val="0"/>
        <w:numPr>
          <w:ilvl w:val="0"/>
          <w:numId w:val="56"/>
        </w:numPr>
        <w:tabs>
          <w:tab w:val="num" w:pos="720"/>
        </w:tabs>
        <w:spacing w:after="0" w:line="240" w:lineRule="auto"/>
        <w:ind w:left="709" w:hanging="709"/>
        <w:jc w:val="both"/>
        <w:rPr>
          <w:rFonts w:ascii="Arial" w:hAnsi="Arial" w:cs="Arial"/>
          <w:sz w:val="20"/>
          <w:szCs w:val="20"/>
        </w:rPr>
      </w:pPr>
      <w:r w:rsidRPr="003A4B0F">
        <w:rPr>
          <w:rFonts w:ascii="Arial" w:hAnsi="Arial" w:cs="Arial"/>
          <w:sz w:val="20"/>
          <w:szCs w:val="20"/>
        </w:rPr>
        <w:t>Zmluvné strany majú záujem upraviť si vzájomné práva a povinnosti súvisiace s vykonaním Diela;</w:t>
      </w:r>
    </w:p>
    <w:p w14:paraId="5A2DE2F8" w14:textId="77777777" w:rsidR="003A4B0F" w:rsidRPr="003A4B0F" w:rsidRDefault="003A4B0F" w:rsidP="003A4B0F">
      <w:pPr>
        <w:widowControl w:val="0"/>
        <w:spacing w:after="0" w:line="240" w:lineRule="auto"/>
        <w:jc w:val="both"/>
        <w:rPr>
          <w:rFonts w:ascii="Arial" w:hAnsi="Arial" w:cs="Arial"/>
          <w:sz w:val="20"/>
          <w:szCs w:val="20"/>
        </w:rPr>
      </w:pPr>
    </w:p>
    <w:p w14:paraId="2D691C70" w14:textId="77777777" w:rsidR="003A4B0F" w:rsidRPr="003A4B0F" w:rsidRDefault="003A4B0F" w:rsidP="003A4B0F">
      <w:pPr>
        <w:widowControl w:val="0"/>
        <w:spacing w:after="0" w:line="240" w:lineRule="auto"/>
        <w:jc w:val="both"/>
        <w:rPr>
          <w:rFonts w:ascii="Arial" w:hAnsi="Arial" w:cs="Arial"/>
          <w:sz w:val="20"/>
          <w:szCs w:val="20"/>
        </w:rPr>
      </w:pPr>
    </w:p>
    <w:p w14:paraId="3474AE15" w14:textId="77777777" w:rsidR="003A4B0F" w:rsidRPr="003A4B0F" w:rsidRDefault="003A4B0F" w:rsidP="003A4B0F">
      <w:pPr>
        <w:widowControl w:val="0"/>
        <w:spacing w:after="0" w:line="240" w:lineRule="auto"/>
        <w:jc w:val="both"/>
        <w:rPr>
          <w:rFonts w:ascii="Arial" w:hAnsi="Arial" w:cs="Arial"/>
          <w:b/>
          <w:sz w:val="20"/>
          <w:szCs w:val="20"/>
        </w:rPr>
      </w:pPr>
      <w:r w:rsidRPr="003A4B0F">
        <w:rPr>
          <w:rFonts w:ascii="Arial" w:hAnsi="Arial" w:cs="Arial"/>
          <w:b/>
          <w:bCs/>
          <w:sz w:val="20"/>
          <w:szCs w:val="20"/>
        </w:rPr>
        <w:t xml:space="preserve">DOHODLO SA </w:t>
      </w:r>
      <w:r w:rsidRPr="003A4B0F">
        <w:rPr>
          <w:rFonts w:ascii="Arial" w:hAnsi="Arial" w:cs="Arial"/>
          <w:b/>
          <w:sz w:val="20"/>
          <w:szCs w:val="20"/>
        </w:rPr>
        <w:t>NASLEDOVNÉ:</w:t>
      </w:r>
    </w:p>
    <w:p w14:paraId="7B473AB6" w14:textId="77777777" w:rsidR="003A4B0F" w:rsidRPr="003A4B0F" w:rsidRDefault="003A4B0F" w:rsidP="003A4B0F">
      <w:pPr>
        <w:widowControl w:val="0"/>
        <w:spacing w:after="0" w:line="240" w:lineRule="auto"/>
        <w:jc w:val="both"/>
        <w:rPr>
          <w:rFonts w:ascii="Arial" w:hAnsi="Arial" w:cs="Arial"/>
          <w:bCs/>
          <w:sz w:val="20"/>
          <w:szCs w:val="20"/>
        </w:rPr>
      </w:pPr>
    </w:p>
    <w:p w14:paraId="76A44536"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DEFINíCIE A INTERPRETÁCIA ZMLUVNÝCH USTANOVENÍ</w:t>
      </w:r>
    </w:p>
    <w:p w14:paraId="17001471" w14:textId="77777777" w:rsidR="003A4B0F" w:rsidRPr="003A4B0F" w:rsidRDefault="003A4B0F" w:rsidP="003A4B0F">
      <w:pPr>
        <w:widowControl w:val="0"/>
        <w:spacing w:after="0" w:line="240" w:lineRule="auto"/>
        <w:jc w:val="both"/>
        <w:rPr>
          <w:rFonts w:ascii="Arial" w:hAnsi="Arial" w:cs="Arial"/>
          <w:bCs/>
          <w:sz w:val="20"/>
          <w:szCs w:val="20"/>
        </w:rPr>
      </w:pPr>
    </w:p>
    <w:p w14:paraId="791CF536"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bookmarkStart w:id="220" w:name="_Ref129694721"/>
      <w:bookmarkStart w:id="221" w:name="_Ref129669157"/>
      <w:r w:rsidRPr="003A4B0F">
        <w:rPr>
          <w:rFonts w:ascii="Arial" w:hAnsi="Arial" w:cs="Arial"/>
          <w:sz w:val="20"/>
          <w:szCs w:val="20"/>
          <w:lang w:eastAsia="cs-CZ"/>
        </w:rPr>
        <w:t>Pokiaľ nebude ďalej uvedené inak, potom budú mať výrazy použité v Zmluve s veľkými začiatočnými písmenami nasledovný význam:</w:t>
      </w:r>
      <w:bookmarkEnd w:id="220"/>
    </w:p>
    <w:bookmarkEnd w:id="221"/>
    <w:p w14:paraId="66F8015D" w14:textId="77777777" w:rsidR="003A4B0F" w:rsidRPr="003A4B0F" w:rsidRDefault="003A4B0F" w:rsidP="003A4B0F">
      <w:pPr>
        <w:widowControl w:val="0"/>
        <w:spacing w:after="0" w:line="240" w:lineRule="auto"/>
        <w:contextualSpacing/>
        <w:jc w:val="both"/>
        <w:rPr>
          <w:rFonts w:ascii="Arial" w:hAnsi="Arial" w:cs="Arial"/>
          <w:sz w:val="20"/>
          <w:szCs w:val="20"/>
          <w:lang w:eastAsia="cs-CZ"/>
        </w:rPr>
      </w:pPr>
    </w:p>
    <w:p w14:paraId="53594A97"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b/>
          <w:sz w:val="20"/>
          <w:szCs w:val="20"/>
          <w:lang w:eastAsia="cs-CZ"/>
        </w:rPr>
      </w:pPr>
      <w:r w:rsidRPr="003A4B0F">
        <w:rPr>
          <w:rFonts w:ascii="Arial" w:hAnsi="Arial" w:cs="Arial"/>
          <w:b/>
          <w:sz w:val="20"/>
          <w:szCs w:val="20"/>
          <w:lang w:eastAsia="cs-CZ"/>
        </w:rPr>
        <w:t xml:space="preserve">Cena za Dielo </w:t>
      </w:r>
      <w:r w:rsidRPr="003A4B0F">
        <w:rPr>
          <w:rFonts w:ascii="Arial" w:hAnsi="Arial" w:cs="Arial"/>
          <w:sz w:val="20"/>
          <w:szCs w:val="20"/>
          <w:lang w:eastAsia="cs-CZ"/>
        </w:rPr>
        <w:t xml:space="preserve">znamená cena za vykonanie Diela určená Zhotoviteľom na základe ponukového rozpočtu vo výške </w:t>
      </w:r>
      <w:r w:rsidRPr="003A4B0F">
        <w:rPr>
          <w:rFonts w:ascii="Arial" w:hAnsi="Arial" w:cs="Arial"/>
          <w:b/>
          <w:bCs/>
          <w:sz w:val="20"/>
          <w:szCs w:val="20"/>
          <w:highlight w:val="yellow"/>
          <w:lang w:eastAsia="cs-CZ"/>
        </w:rPr>
        <w:t>[doplniť]</w:t>
      </w:r>
      <w:r w:rsidRPr="003A4B0F">
        <w:rPr>
          <w:rFonts w:ascii="Arial" w:hAnsi="Arial" w:cs="Arial"/>
          <w:b/>
          <w:bCs/>
          <w:sz w:val="20"/>
          <w:szCs w:val="20"/>
          <w:lang w:eastAsia="cs-CZ"/>
        </w:rPr>
        <w:t xml:space="preserve"> </w:t>
      </w:r>
      <w:r w:rsidRPr="003A4B0F">
        <w:rPr>
          <w:rFonts w:ascii="Arial" w:hAnsi="Arial" w:cs="Arial"/>
          <w:b/>
          <w:sz w:val="20"/>
          <w:szCs w:val="20"/>
          <w:lang w:eastAsia="cs-CZ"/>
        </w:rPr>
        <w:t xml:space="preserve">EUR </w:t>
      </w:r>
      <w:r w:rsidRPr="003A4B0F">
        <w:rPr>
          <w:rFonts w:ascii="Arial" w:eastAsia="Calibri" w:hAnsi="Arial" w:cs="Arial"/>
          <w:bCs/>
          <w:sz w:val="20"/>
          <w:szCs w:val="20"/>
        </w:rPr>
        <w:t>(slovom:</w:t>
      </w:r>
      <w:r w:rsidRPr="003A4B0F">
        <w:rPr>
          <w:rFonts w:ascii="Arial" w:hAnsi="Arial" w:cs="Arial"/>
          <w:bCs/>
          <w:sz w:val="20"/>
          <w:szCs w:val="20"/>
          <w:lang w:eastAsia="cs-CZ"/>
        </w:rPr>
        <w:t xml:space="preserve"> [</w:t>
      </w:r>
      <w:r w:rsidRPr="003A4B0F">
        <w:rPr>
          <w:rFonts w:ascii="Arial" w:hAnsi="Arial" w:cs="Arial"/>
          <w:bCs/>
          <w:sz w:val="20"/>
          <w:szCs w:val="20"/>
          <w:highlight w:val="yellow"/>
          <w:lang w:eastAsia="cs-CZ"/>
        </w:rPr>
        <w:t>doplniť</w:t>
      </w:r>
      <w:r w:rsidRPr="003A4B0F">
        <w:rPr>
          <w:rFonts w:ascii="Arial" w:hAnsi="Arial" w:cs="Arial"/>
          <w:bCs/>
          <w:sz w:val="20"/>
          <w:szCs w:val="20"/>
          <w:lang w:eastAsia="cs-CZ"/>
        </w:rPr>
        <w:t xml:space="preserve">] eur) </w:t>
      </w:r>
      <w:r w:rsidRPr="003A4B0F">
        <w:rPr>
          <w:rFonts w:ascii="Arial" w:eastAsia="Calibri" w:hAnsi="Arial" w:cs="Arial"/>
          <w:b/>
          <w:sz w:val="20"/>
          <w:szCs w:val="20"/>
        </w:rPr>
        <w:t>s DPH</w:t>
      </w:r>
      <w:r w:rsidRPr="003A4B0F">
        <w:rPr>
          <w:rFonts w:ascii="Arial" w:eastAsia="Calibri" w:hAnsi="Arial" w:cs="Arial"/>
          <w:sz w:val="20"/>
          <w:szCs w:val="20"/>
        </w:rPr>
        <w:t xml:space="preserve">, ktorej súčasťou je </w:t>
      </w:r>
      <w:r w:rsidRPr="003A4B0F">
        <w:rPr>
          <w:rFonts w:ascii="Arial" w:hAnsi="Arial" w:cs="Arial"/>
          <w:bCs/>
          <w:sz w:val="20"/>
          <w:szCs w:val="20"/>
          <w:highlight w:val="yellow"/>
          <w:lang w:eastAsia="cs-CZ"/>
        </w:rPr>
        <w:t>[23]</w:t>
      </w:r>
      <w:r w:rsidRPr="003A4B0F">
        <w:rPr>
          <w:rFonts w:ascii="Arial" w:hAnsi="Arial" w:cs="Arial"/>
          <w:bCs/>
          <w:sz w:val="20"/>
          <w:szCs w:val="20"/>
          <w:lang w:eastAsia="cs-CZ"/>
        </w:rPr>
        <w:t xml:space="preserve"> </w:t>
      </w:r>
      <w:r w:rsidRPr="003A4B0F">
        <w:rPr>
          <w:rFonts w:ascii="Arial" w:eastAsia="Calibri" w:hAnsi="Arial" w:cs="Arial"/>
          <w:sz w:val="20"/>
          <w:szCs w:val="20"/>
        </w:rPr>
        <w:t xml:space="preserve">% DPH vo výške </w:t>
      </w:r>
      <w:r w:rsidRPr="003A4B0F">
        <w:rPr>
          <w:rFonts w:ascii="Arial" w:hAnsi="Arial" w:cs="Arial"/>
          <w:bCs/>
          <w:sz w:val="20"/>
          <w:szCs w:val="20"/>
          <w:highlight w:val="yellow"/>
          <w:lang w:eastAsia="cs-CZ"/>
        </w:rPr>
        <w:t>[doplniť]</w:t>
      </w:r>
      <w:r w:rsidRPr="003A4B0F">
        <w:rPr>
          <w:rFonts w:ascii="Arial" w:hAnsi="Arial" w:cs="Arial"/>
          <w:bCs/>
          <w:sz w:val="20"/>
          <w:szCs w:val="20"/>
          <w:lang w:eastAsia="cs-CZ"/>
        </w:rPr>
        <w:t xml:space="preserve"> EUR, t. j. </w:t>
      </w:r>
      <w:r w:rsidRPr="003A4B0F">
        <w:rPr>
          <w:rFonts w:ascii="Arial" w:hAnsi="Arial" w:cs="Arial"/>
          <w:bCs/>
          <w:sz w:val="20"/>
          <w:szCs w:val="20"/>
          <w:highlight w:val="yellow"/>
          <w:lang w:eastAsia="cs-CZ"/>
        </w:rPr>
        <w:t>[doplniť]</w:t>
      </w:r>
      <w:r w:rsidRPr="003A4B0F">
        <w:rPr>
          <w:rFonts w:ascii="Arial" w:hAnsi="Arial" w:cs="Arial"/>
          <w:bCs/>
          <w:sz w:val="20"/>
          <w:szCs w:val="20"/>
          <w:lang w:eastAsia="cs-CZ"/>
        </w:rPr>
        <w:t xml:space="preserve"> EUR bez DPH; </w:t>
      </w:r>
      <w:r w:rsidRPr="003A4B0F">
        <w:rPr>
          <w:rFonts w:ascii="Arial" w:eastAsia="Calibri" w:hAnsi="Arial" w:cs="Arial"/>
          <w:sz w:val="20"/>
          <w:szCs w:val="20"/>
        </w:rPr>
        <w:t>pričom jednotkové ceny prác sú špecifikované v ponukovom rozpočte uvedenom v Prílohe 1 Zmluvy v znení neskorších Zmenových listov;</w:t>
      </w:r>
    </w:p>
    <w:p w14:paraId="238F5BB9" w14:textId="77777777" w:rsidR="003A4B0F" w:rsidRPr="003A4B0F" w:rsidRDefault="003A4B0F" w:rsidP="003A4B0F">
      <w:pPr>
        <w:widowControl w:val="0"/>
        <w:spacing w:after="0" w:line="240" w:lineRule="auto"/>
        <w:contextualSpacing/>
        <w:jc w:val="both"/>
        <w:rPr>
          <w:rFonts w:ascii="Arial" w:hAnsi="Arial" w:cs="Arial"/>
          <w:bCs/>
          <w:sz w:val="20"/>
          <w:szCs w:val="20"/>
          <w:lang w:eastAsia="cs-CZ"/>
        </w:rPr>
      </w:pPr>
    </w:p>
    <w:p w14:paraId="4DBE8C04"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b/>
          <w:sz w:val="20"/>
          <w:szCs w:val="20"/>
          <w:lang w:eastAsia="cs-CZ"/>
        </w:rPr>
      </w:pPr>
      <w:r w:rsidRPr="003A4B0F">
        <w:rPr>
          <w:rFonts w:ascii="Arial" w:hAnsi="Arial" w:cs="Arial"/>
          <w:b/>
          <w:sz w:val="20"/>
          <w:szCs w:val="20"/>
          <w:lang w:eastAsia="cs-CZ"/>
        </w:rPr>
        <w:t xml:space="preserve">Dielo </w:t>
      </w:r>
      <w:r w:rsidRPr="003A4B0F">
        <w:rPr>
          <w:rFonts w:ascii="Arial" w:hAnsi="Arial" w:cs="Arial"/>
          <w:sz w:val="20"/>
          <w:szCs w:val="20"/>
          <w:lang w:eastAsia="cs-CZ"/>
        </w:rPr>
        <w:t>znamená uskutočnenie prác v zmysle ich popisu v súlade s Projektovou dokumentáciou a v rozsahu podľa ponukového rozpočtu, špecifikovaného v Prílohe 1</w:t>
      </w:r>
      <w:r w:rsidRPr="003A4B0F">
        <w:rPr>
          <w:rFonts w:ascii="Arial" w:hAnsi="Arial" w:cs="Arial"/>
          <w:color w:val="000000" w:themeColor="text1"/>
          <w:sz w:val="20"/>
          <w:szCs w:val="20"/>
        </w:rPr>
        <w:t xml:space="preserve"> Zmluvy v znení neskorších Zmenových listov</w:t>
      </w:r>
      <w:r w:rsidRPr="003A4B0F">
        <w:rPr>
          <w:rFonts w:ascii="Arial" w:hAnsi="Arial" w:cs="Arial"/>
          <w:sz w:val="20"/>
          <w:szCs w:val="20"/>
        </w:rPr>
        <w:t>;</w:t>
      </w:r>
    </w:p>
    <w:p w14:paraId="220E5E0E"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1C3B0871"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bCs/>
          <w:sz w:val="20"/>
          <w:szCs w:val="20"/>
        </w:rPr>
        <w:t>Garančná záruka</w:t>
      </w:r>
      <w:r w:rsidRPr="003A4B0F">
        <w:rPr>
          <w:rFonts w:ascii="Arial" w:hAnsi="Arial" w:cs="Arial"/>
          <w:sz w:val="20"/>
          <w:szCs w:val="20"/>
        </w:rPr>
        <w:t xml:space="preserve"> znamená jednostranné písomné vyhlásenie banky (v prípade bankovej záruky) alebo poisťovne (v prípade poistenia záruky), vo forme a s obsahom vopred odsúhlaseným Objednávateľom, v ktorej sa banka/poisťovňa neodvolateľne a zriekajúc sa všetkých práv námietok a obrany vyplývajúcich zo záväzkových vzťahov založených Zmluvou, zaväzuje uspokojiť Objednávateľa až do výšky </w:t>
      </w:r>
      <w:r w:rsidRPr="003A4B0F">
        <w:rPr>
          <w:rFonts w:ascii="Arial" w:hAnsi="Arial"/>
          <w:b/>
          <w:sz w:val="20"/>
          <w:highlight w:val="yellow"/>
        </w:rPr>
        <w:t>[5]</w:t>
      </w:r>
      <w:r w:rsidRPr="003A4B0F">
        <w:rPr>
          <w:rFonts w:ascii="Arial" w:hAnsi="Arial" w:cs="Arial"/>
          <w:b/>
          <w:bCs/>
          <w:sz w:val="20"/>
          <w:szCs w:val="20"/>
        </w:rPr>
        <w:t xml:space="preserve"> % z Ceny za Dielo </w:t>
      </w:r>
      <w:r w:rsidRPr="003A4B0F">
        <w:rPr>
          <w:rFonts w:ascii="Arial" w:hAnsi="Arial" w:cs="Arial"/>
          <w:sz w:val="20"/>
          <w:szCs w:val="20"/>
        </w:rPr>
        <w:t>v prípade, ak Zhotoviteľ v záručnej dobe v súvislosti so zodpovednosťou za vady Diela nesplní akýkoľvek svoj peňažný záväzok podľa Zmluvy a/alebo osobitného predpisu;</w:t>
      </w:r>
    </w:p>
    <w:p w14:paraId="1FBFAA39"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16F21803"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cs="Arial"/>
          <w:b/>
          <w:sz w:val="20"/>
          <w:szCs w:val="20"/>
        </w:rPr>
      </w:pPr>
      <w:r w:rsidRPr="003A4B0F">
        <w:rPr>
          <w:rFonts w:ascii="Arial" w:hAnsi="Arial" w:cs="Arial"/>
          <w:b/>
          <w:sz w:val="20"/>
          <w:szCs w:val="20"/>
          <w:lang w:eastAsia="cs-CZ"/>
        </w:rPr>
        <w:t xml:space="preserve">Harmonogram prác </w:t>
      </w:r>
      <w:r w:rsidRPr="003A4B0F">
        <w:rPr>
          <w:rFonts w:ascii="Arial" w:hAnsi="Arial" w:cs="Arial"/>
          <w:sz w:val="20"/>
          <w:szCs w:val="20"/>
          <w:lang w:eastAsia="cs-CZ"/>
        </w:rPr>
        <w:t>znamená harmonogram prác a termínov na ich vykonanie špecifikovaný v Prílohe 2 Zmluvy v znení neskorších Zmenových listov;</w:t>
      </w:r>
    </w:p>
    <w:p w14:paraId="608FF39E"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0D81EE03"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sz w:val="20"/>
        </w:rPr>
      </w:pPr>
      <w:r w:rsidRPr="003A4B0F">
        <w:rPr>
          <w:rFonts w:ascii="Arial" w:hAnsi="Arial" w:cs="Arial"/>
          <w:b/>
          <w:sz w:val="20"/>
          <w:szCs w:val="20"/>
          <w:lang w:eastAsia="cs-CZ"/>
        </w:rPr>
        <w:t xml:space="preserve">Miesto plnenia </w:t>
      </w:r>
      <w:r w:rsidRPr="003A4B0F">
        <w:rPr>
          <w:rFonts w:ascii="Arial" w:hAnsi="Arial" w:cs="Arial"/>
          <w:iCs/>
          <w:sz w:val="20"/>
          <w:szCs w:val="20"/>
        </w:rPr>
        <w:t>sa nachádza na ceste II/499 v km 42,029 – 46,349 kumulatívneho staničenia Cestnej databanky (CDB), pričom začiatok úseku je na rozhraní predchádzajúcej rekonštrukcie v obci Trebatice, pokračuje v smere na mesto Piešťany a končí pred mostom M4686 nad diaľnicou D1 na rozhraní predchádzajúcej rekonštrukcie, s tým, že uvedený úsek tvorí súvislú trasu a jeho celková dĺžka je 4 320 m;</w:t>
      </w:r>
    </w:p>
    <w:p w14:paraId="4C9494FF" w14:textId="77777777" w:rsidR="003A4B0F" w:rsidRPr="003A4B0F" w:rsidRDefault="003A4B0F" w:rsidP="003A4B0F">
      <w:pPr>
        <w:widowControl w:val="0"/>
        <w:spacing w:after="0" w:line="240" w:lineRule="auto"/>
        <w:contextualSpacing/>
        <w:jc w:val="both"/>
        <w:rPr>
          <w:rFonts w:ascii="Arial" w:hAnsi="Arial"/>
          <w:sz w:val="20"/>
        </w:rPr>
      </w:pPr>
    </w:p>
    <w:p w14:paraId="7B24E568"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cs="Arial"/>
          <w:b/>
          <w:sz w:val="20"/>
          <w:szCs w:val="20"/>
          <w:lang w:eastAsia="cs-CZ"/>
        </w:rPr>
      </w:pPr>
      <w:r w:rsidRPr="003A4B0F">
        <w:rPr>
          <w:rFonts w:ascii="Arial" w:hAnsi="Arial" w:cs="Arial"/>
          <w:b/>
          <w:sz w:val="20"/>
          <w:szCs w:val="20"/>
          <w:lang w:eastAsia="cs-CZ"/>
        </w:rPr>
        <w:t xml:space="preserve">Pracovný deň </w:t>
      </w:r>
      <w:r w:rsidRPr="003A4B0F">
        <w:rPr>
          <w:rFonts w:ascii="Arial" w:hAnsi="Arial"/>
          <w:sz w:val="20"/>
        </w:rPr>
        <w:t>znamená deň, ktorý nie je sobotou, nedeľou ani dňom pracovného pokoja ani dňom pracovného voľna v Slovenskej republike;</w:t>
      </w:r>
    </w:p>
    <w:p w14:paraId="5181C0C4"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79CCEDF3"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cs="Arial"/>
          <w:b/>
          <w:sz w:val="20"/>
          <w:szCs w:val="20"/>
        </w:rPr>
      </w:pPr>
      <w:r w:rsidRPr="003A4B0F">
        <w:rPr>
          <w:rFonts w:ascii="Arial" w:hAnsi="Arial" w:cs="Arial"/>
          <w:b/>
          <w:sz w:val="20"/>
          <w:szCs w:val="20"/>
        </w:rPr>
        <w:t>Preberací protokol</w:t>
      </w:r>
      <w:r w:rsidRPr="003A4B0F">
        <w:rPr>
          <w:rFonts w:ascii="Arial" w:hAnsi="Arial" w:cs="Arial"/>
          <w:sz w:val="20"/>
          <w:szCs w:val="20"/>
        </w:rPr>
        <w:t xml:space="preserve"> znamená Zmluvnými stranami podpísaný protokol o odovzdaní a prevzatí Diela za podmienok stanovených v článku </w:t>
      </w:r>
      <w:r w:rsidRPr="003A4B0F">
        <w:rPr>
          <w:rFonts w:ascii="Arial" w:hAnsi="Arial"/>
          <w:sz w:val="20"/>
        </w:rPr>
        <w:fldChar w:fldCharType="begin"/>
      </w:r>
      <w:r w:rsidRPr="003A4B0F">
        <w:rPr>
          <w:rFonts w:ascii="Arial" w:hAnsi="Arial"/>
          <w:sz w:val="20"/>
        </w:rPr>
        <w:instrText xml:space="preserve"> REF _Ref134605664 \r \h  \* MERGEFORMAT </w:instrText>
      </w:r>
      <w:r w:rsidRPr="003A4B0F">
        <w:rPr>
          <w:rFonts w:ascii="Arial" w:hAnsi="Arial"/>
          <w:sz w:val="20"/>
        </w:rPr>
      </w:r>
      <w:r w:rsidRPr="003A4B0F">
        <w:rPr>
          <w:rFonts w:ascii="Arial" w:hAnsi="Arial"/>
          <w:sz w:val="20"/>
        </w:rPr>
        <w:fldChar w:fldCharType="separate"/>
      </w:r>
      <w:r w:rsidRPr="003A4B0F">
        <w:rPr>
          <w:rFonts w:ascii="Arial" w:hAnsi="Arial"/>
          <w:sz w:val="20"/>
        </w:rPr>
        <w:t>6</w:t>
      </w:r>
      <w:r w:rsidRPr="003A4B0F">
        <w:rPr>
          <w:rFonts w:ascii="Arial" w:hAnsi="Arial"/>
          <w:sz w:val="20"/>
        </w:rPr>
        <w:fldChar w:fldCharType="end"/>
      </w:r>
      <w:r w:rsidRPr="003A4B0F">
        <w:rPr>
          <w:rFonts w:ascii="Arial" w:hAnsi="Arial" w:cs="Arial"/>
          <w:sz w:val="20"/>
          <w:szCs w:val="20"/>
        </w:rPr>
        <w:t xml:space="preserve"> Zmluvy;</w:t>
      </w:r>
    </w:p>
    <w:p w14:paraId="45D17FCF"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1120FDD8"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cs="Arial"/>
          <w:b/>
          <w:sz w:val="20"/>
          <w:szCs w:val="20"/>
        </w:rPr>
      </w:pPr>
      <w:r w:rsidRPr="003A4B0F">
        <w:rPr>
          <w:rFonts w:ascii="Arial" w:hAnsi="Arial" w:cs="Arial"/>
          <w:b/>
          <w:sz w:val="20"/>
          <w:szCs w:val="20"/>
        </w:rPr>
        <w:t>Preberací protokol staveniska</w:t>
      </w:r>
      <w:r w:rsidRPr="003A4B0F">
        <w:rPr>
          <w:rFonts w:ascii="Arial" w:hAnsi="Arial" w:cs="Arial"/>
          <w:sz w:val="20"/>
          <w:szCs w:val="20"/>
        </w:rPr>
        <w:t xml:space="preserve"> znamená Zmluvnými stranami podpísaný protokol o </w:t>
      </w:r>
      <w:r w:rsidRPr="003A4B0F">
        <w:rPr>
          <w:rFonts w:ascii="Arial" w:hAnsi="Arial" w:cs="Arial"/>
          <w:sz w:val="20"/>
          <w:szCs w:val="20"/>
          <w:lang w:eastAsia="cs-CZ"/>
        </w:rPr>
        <w:t>odovzdaní a prevzatí staveniska pre vykonávanie stavebných prác</w:t>
      </w:r>
      <w:r w:rsidRPr="003A4B0F">
        <w:rPr>
          <w:rFonts w:ascii="Arial" w:hAnsi="Arial" w:cs="Arial"/>
          <w:sz w:val="20"/>
          <w:szCs w:val="20"/>
        </w:rPr>
        <w:t>;</w:t>
      </w:r>
    </w:p>
    <w:p w14:paraId="39B7128C" w14:textId="77777777" w:rsidR="003A4B0F" w:rsidRPr="003A4B0F" w:rsidRDefault="003A4B0F" w:rsidP="003A4B0F">
      <w:pPr>
        <w:widowControl w:val="0"/>
        <w:spacing w:after="0" w:line="240" w:lineRule="auto"/>
        <w:contextualSpacing/>
        <w:jc w:val="both"/>
        <w:rPr>
          <w:rFonts w:ascii="Arial" w:hAnsi="Arial"/>
          <w:sz w:val="20"/>
        </w:rPr>
      </w:pPr>
    </w:p>
    <w:p w14:paraId="3F4F5ED9"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cs="Arial"/>
          <w:sz w:val="20"/>
          <w:szCs w:val="20"/>
        </w:rPr>
      </w:pPr>
      <w:r w:rsidRPr="003A4B0F">
        <w:rPr>
          <w:rFonts w:ascii="Arial" w:hAnsi="Arial" w:cs="Arial"/>
          <w:b/>
          <w:bCs/>
          <w:sz w:val="20"/>
          <w:szCs w:val="20"/>
        </w:rPr>
        <w:t>Projektová dokumentácia</w:t>
      </w:r>
      <w:r w:rsidRPr="003A4B0F">
        <w:rPr>
          <w:rFonts w:ascii="Arial" w:hAnsi="Arial" w:cs="Arial"/>
          <w:sz w:val="20"/>
          <w:szCs w:val="20"/>
        </w:rPr>
        <w:t xml:space="preserve"> znamená projektová dokumentácia vyhotovená v stupni PSO, dátum 06/2026, projektant: Ing. M. Kabina, zodpovedný projektant: Ing. M. Zaťková;</w:t>
      </w:r>
    </w:p>
    <w:p w14:paraId="62F68A70"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2729E233" w14:textId="77777777" w:rsidR="003A4B0F" w:rsidRPr="003A4B0F" w:rsidRDefault="003A4B0F" w:rsidP="003A4B0F">
      <w:pPr>
        <w:widowControl w:val="0"/>
        <w:numPr>
          <w:ilvl w:val="0"/>
          <w:numId w:val="58"/>
        </w:numPr>
        <w:spacing w:after="0" w:line="240" w:lineRule="auto"/>
        <w:ind w:left="1418" w:hanging="710"/>
        <w:contextualSpacing/>
        <w:jc w:val="both"/>
        <w:rPr>
          <w:rFonts w:ascii="Arial" w:hAnsi="Arial" w:cs="Arial"/>
          <w:b/>
          <w:sz w:val="20"/>
          <w:szCs w:val="20"/>
        </w:rPr>
      </w:pPr>
      <w:r w:rsidRPr="003A4B0F">
        <w:rPr>
          <w:rFonts w:ascii="Arial" w:hAnsi="Arial" w:cs="Arial"/>
          <w:b/>
          <w:sz w:val="20"/>
          <w:szCs w:val="20"/>
        </w:rPr>
        <w:t>Register partnerov verejného sektora</w:t>
      </w:r>
      <w:r w:rsidRPr="003A4B0F">
        <w:rPr>
          <w:rFonts w:ascii="Arial" w:hAnsi="Arial" w:cs="Arial"/>
          <w:sz w:val="20"/>
          <w:szCs w:val="20"/>
        </w:rPr>
        <w:t xml:space="preserve"> znamená informačný systém verejnej správy, ktorý obsahuje údaje o partneroch verejného sektora a ich konečných užívateľoch výhod, pričom jeho správcom a prevádzkovateľom je Ministerstvo spravodlivosti Slovenskej republiky a je prístupný on-line na webovom sídle Ministerstva spravodlivosti Slovenskej republiky na adrese </w:t>
      </w:r>
      <w:hyperlink r:id="rId23" w:history="1">
        <w:r w:rsidRPr="003A4B0F">
          <w:rPr>
            <w:rFonts w:ascii="Arial" w:hAnsi="Arial" w:cs="Arial"/>
            <w:color w:val="0000FF"/>
            <w:sz w:val="20"/>
            <w:szCs w:val="20"/>
            <w:u w:val="single"/>
          </w:rPr>
          <w:t>https://rpvs.gov.sk/rpvs/</w:t>
        </w:r>
      </w:hyperlink>
      <w:r w:rsidRPr="003A4B0F">
        <w:rPr>
          <w:rFonts w:ascii="Arial" w:hAnsi="Arial" w:cs="Arial"/>
          <w:sz w:val="20"/>
          <w:szCs w:val="20"/>
        </w:rPr>
        <w:t>;</w:t>
      </w:r>
    </w:p>
    <w:p w14:paraId="0CD78D81" w14:textId="77777777" w:rsidR="003A4B0F" w:rsidRPr="003A4B0F" w:rsidRDefault="003A4B0F" w:rsidP="003A4B0F">
      <w:pPr>
        <w:widowControl w:val="0"/>
        <w:spacing w:after="0" w:line="240" w:lineRule="auto"/>
        <w:contextualSpacing/>
        <w:jc w:val="both"/>
        <w:rPr>
          <w:rFonts w:ascii="Arial" w:hAnsi="Arial" w:cs="Arial"/>
          <w:bCs/>
          <w:sz w:val="20"/>
          <w:szCs w:val="20"/>
          <w:lang w:eastAsia="cs-CZ"/>
        </w:rPr>
      </w:pPr>
    </w:p>
    <w:p w14:paraId="445C5293"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bCs/>
          <w:sz w:val="20"/>
          <w:szCs w:val="20"/>
        </w:rPr>
        <w:t xml:space="preserve">Reklamácia </w:t>
      </w:r>
      <w:r w:rsidRPr="003A4B0F">
        <w:rPr>
          <w:rFonts w:ascii="Arial" w:hAnsi="Arial" w:cs="Arial"/>
          <w:sz w:val="20"/>
          <w:szCs w:val="20"/>
        </w:rPr>
        <w:t>znamená písomná správa Objednávateľa o vadách Diela, ktorou si Objednávateľ v záručnej dobe uplatňuje voči Zhotoviteľovi zodpovednosť za vady Diela;</w:t>
      </w:r>
    </w:p>
    <w:p w14:paraId="24D89A89" w14:textId="77777777" w:rsidR="003A4B0F" w:rsidRPr="003A4B0F" w:rsidRDefault="003A4B0F" w:rsidP="003A4B0F">
      <w:pPr>
        <w:widowControl w:val="0"/>
        <w:spacing w:after="0" w:line="240" w:lineRule="auto"/>
        <w:contextualSpacing/>
        <w:jc w:val="both"/>
        <w:rPr>
          <w:rFonts w:ascii="Arial" w:hAnsi="Arial" w:cs="Arial"/>
          <w:sz w:val="20"/>
          <w:szCs w:val="20"/>
        </w:rPr>
      </w:pPr>
    </w:p>
    <w:p w14:paraId="24AD3809"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sz w:val="20"/>
          <w:szCs w:val="20"/>
        </w:rPr>
        <w:t xml:space="preserve">Subdodávateľ </w:t>
      </w:r>
      <w:r w:rsidRPr="003A4B0F">
        <w:rPr>
          <w:rFonts w:ascii="Arial" w:hAnsi="Arial" w:cs="Arial"/>
          <w:sz w:val="20"/>
          <w:szCs w:val="20"/>
        </w:rPr>
        <w:t xml:space="preserve">znamená fyzická alebo právnická osoba uvedená v zmluve uzatvorenej medzi Zhotoviteľom a </w:t>
      </w:r>
      <w:r w:rsidRPr="003A4B0F">
        <w:rPr>
          <w:rFonts w:ascii="Arial" w:eastAsia="Calibri" w:hAnsi="Arial" w:cs="Arial"/>
          <w:sz w:val="20"/>
          <w:szCs w:val="20"/>
        </w:rPr>
        <w:t>Subdodávateľom</w:t>
      </w:r>
      <w:r w:rsidRPr="003A4B0F">
        <w:rPr>
          <w:rFonts w:ascii="Arial" w:hAnsi="Arial" w:cs="Arial"/>
          <w:sz w:val="20"/>
          <w:szCs w:val="20"/>
        </w:rPr>
        <w:t xml:space="preserve">, ktorá je poverená vykonaním časti Diela, pričom zoznam </w:t>
      </w:r>
      <w:r w:rsidRPr="003A4B0F">
        <w:rPr>
          <w:rFonts w:ascii="Arial" w:eastAsia="Calibri" w:hAnsi="Arial" w:cs="Arial"/>
          <w:sz w:val="20"/>
          <w:szCs w:val="20"/>
        </w:rPr>
        <w:lastRenderedPageBreak/>
        <w:t>Subdodávateľov</w:t>
      </w:r>
      <w:r w:rsidRPr="003A4B0F">
        <w:rPr>
          <w:rFonts w:ascii="Arial" w:hAnsi="Arial" w:cs="Arial"/>
          <w:sz w:val="20"/>
          <w:szCs w:val="20"/>
        </w:rPr>
        <w:t xml:space="preserve"> je špecifikovaný v Prílohe 3 Zmluvy;</w:t>
      </w:r>
    </w:p>
    <w:p w14:paraId="244B88F0" w14:textId="77777777" w:rsidR="003A4B0F" w:rsidRPr="003A4B0F" w:rsidRDefault="003A4B0F" w:rsidP="003A4B0F">
      <w:pPr>
        <w:widowControl w:val="0"/>
        <w:spacing w:after="0" w:line="240" w:lineRule="auto"/>
        <w:contextualSpacing/>
        <w:jc w:val="both"/>
        <w:rPr>
          <w:rFonts w:ascii="Arial" w:hAnsi="Arial" w:cs="Arial"/>
          <w:sz w:val="20"/>
          <w:szCs w:val="20"/>
        </w:rPr>
      </w:pPr>
    </w:p>
    <w:p w14:paraId="00D12699"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bCs/>
          <w:sz w:val="20"/>
          <w:szCs w:val="20"/>
        </w:rPr>
        <w:t>Výkonnostná záruka</w:t>
      </w:r>
      <w:r w:rsidRPr="003A4B0F">
        <w:rPr>
          <w:rFonts w:ascii="Arial" w:hAnsi="Arial" w:cs="Arial"/>
          <w:sz w:val="20"/>
          <w:szCs w:val="20"/>
        </w:rPr>
        <w:t xml:space="preserve"> znamená jednostranné písomné vyhlásenie banky (v prípade bankovej záruky) alebo poisťovne (v prípade poistenia záruky), vo forme a s obsahom vopred odsúhlaseným Objednávateľom, v ktorej sa banka/poisťovňa neodvolateľne a zriekajúc sa všetkých práv námietok a obrany vyplývajúcich zo záväzkových vzťahov založených Zmluvou, zaväzuje uspokojiť Objednávateľa až do výšky </w:t>
      </w:r>
      <w:r w:rsidRPr="003A4B0F">
        <w:rPr>
          <w:rFonts w:ascii="Arial" w:hAnsi="Arial"/>
          <w:b/>
          <w:sz w:val="20"/>
          <w:highlight w:val="yellow"/>
        </w:rPr>
        <w:t>[20]</w:t>
      </w:r>
      <w:r w:rsidRPr="003A4B0F">
        <w:rPr>
          <w:rFonts w:ascii="Arial" w:hAnsi="Arial" w:cs="Arial"/>
          <w:b/>
          <w:bCs/>
          <w:sz w:val="20"/>
          <w:szCs w:val="20"/>
        </w:rPr>
        <w:t xml:space="preserve"> % z Ceny za Dielo </w:t>
      </w:r>
      <w:r w:rsidRPr="003A4B0F">
        <w:rPr>
          <w:rFonts w:ascii="Arial" w:hAnsi="Arial" w:cs="Arial"/>
          <w:sz w:val="20"/>
          <w:szCs w:val="20"/>
        </w:rPr>
        <w:t>v prípade, ak Zhotoviteľ v súvislosti s vykonávaním Diela nesplní akýkoľvek svoj peňažný záväzok podľa Zmluvy a/alebo osobitného predpisu;</w:t>
      </w:r>
    </w:p>
    <w:p w14:paraId="72C27307" w14:textId="77777777" w:rsidR="003A4B0F" w:rsidRPr="003A4B0F" w:rsidRDefault="003A4B0F" w:rsidP="003A4B0F">
      <w:pPr>
        <w:widowControl w:val="0"/>
        <w:spacing w:after="0" w:line="240" w:lineRule="auto"/>
        <w:contextualSpacing/>
        <w:jc w:val="both"/>
        <w:rPr>
          <w:rFonts w:ascii="Arial" w:hAnsi="Arial" w:cs="Arial"/>
          <w:sz w:val="20"/>
          <w:szCs w:val="20"/>
        </w:rPr>
      </w:pPr>
    </w:p>
    <w:p w14:paraId="28C3BD45"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bCs/>
          <w:sz w:val="20"/>
          <w:szCs w:val="20"/>
        </w:rPr>
        <w:t xml:space="preserve">Zákon o odpadoch </w:t>
      </w:r>
      <w:r w:rsidRPr="003A4B0F">
        <w:rPr>
          <w:rFonts w:ascii="Arial" w:hAnsi="Arial" w:cs="Arial"/>
          <w:sz w:val="20"/>
          <w:szCs w:val="20"/>
        </w:rPr>
        <w:t xml:space="preserve">znamená </w:t>
      </w:r>
      <w:r w:rsidRPr="003A4B0F">
        <w:rPr>
          <w:rFonts w:ascii="Arial" w:hAnsi="Arial" w:cs="Arial"/>
          <w:sz w:val="20"/>
          <w:szCs w:val="20"/>
          <w:lang w:eastAsia="cs-CZ"/>
        </w:rPr>
        <w:t>zákon č. 79/2015 Z. z. o odpadoch a o zmene a doplnení niektorých zákonov v znení neskorších predpisov;</w:t>
      </w:r>
    </w:p>
    <w:p w14:paraId="7840CA78" w14:textId="77777777" w:rsidR="003A4B0F" w:rsidRPr="003A4B0F" w:rsidRDefault="003A4B0F" w:rsidP="003A4B0F">
      <w:pPr>
        <w:widowControl w:val="0"/>
        <w:spacing w:after="0" w:line="240" w:lineRule="auto"/>
        <w:contextualSpacing/>
        <w:jc w:val="both"/>
        <w:rPr>
          <w:rFonts w:ascii="Arial" w:hAnsi="Arial" w:cs="Arial"/>
          <w:sz w:val="20"/>
          <w:szCs w:val="20"/>
        </w:rPr>
      </w:pPr>
    </w:p>
    <w:p w14:paraId="68A44598"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sz w:val="20"/>
          <w:szCs w:val="20"/>
        </w:rPr>
        <w:t>Zmenový list</w:t>
      </w:r>
      <w:r w:rsidRPr="003A4B0F">
        <w:rPr>
          <w:rFonts w:ascii="Arial" w:hAnsi="Arial" w:cs="Arial"/>
          <w:sz w:val="20"/>
          <w:szCs w:val="20"/>
        </w:rPr>
        <w:t xml:space="preserve"> znamená Zmluvnými stranami podpísaný dokument vo forme určenej Objednávateľom a uvedený v Prílohe 4 Zmluvy ktorého obsahom je evidencia zmeny: (i) Diela, (ii) Ceny za Dielo a/alebo (iii) Harmonogramu prác;</w:t>
      </w:r>
    </w:p>
    <w:p w14:paraId="010EB68F" w14:textId="77777777" w:rsidR="003A4B0F" w:rsidRPr="003A4B0F" w:rsidRDefault="003A4B0F" w:rsidP="003A4B0F">
      <w:pPr>
        <w:widowControl w:val="0"/>
        <w:spacing w:after="0" w:line="240" w:lineRule="auto"/>
        <w:contextualSpacing/>
        <w:jc w:val="both"/>
        <w:rPr>
          <w:rFonts w:ascii="Arial" w:hAnsi="Arial" w:cs="Arial"/>
          <w:sz w:val="20"/>
          <w:szCs w:val="20"/>
        </w:rPr>
      </w:pPr>
    </w:p>
    <w:p w14:paraId="2C7E335D"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sz w:val="20"/>
          <w:szCs w:val="20"/>
        </w:rPr>
      </w:pPr>
      <w:r w:rsidRPr="003A4B0F">
        <w:rPr>
          <w:rFonts w:ascii="Arial" w:hAnsi="Arial" w:cs="Arial"/>
          <w:b/>
          <w:sz w:val="20"/>
          <w:szCs w:val="20"/>
        </w:rPr>
        <w:t>Zmluvná strana</w:t>
      </w:r>
      <w:r w:rsidRPr="003A4B0F">
        <w:rPr>
          <w:rFonts w:ascii="Arial" w:hAnsi="Arial" w:cs="Arial"/>
          <w:sz w:val="20"/>
          <w:szCs w:val="20"/>
        </w:rPr>
        <w:t xml:space="preserve"> znamená Objednávateľ a/alebo Zhotoviteľ; a</w:t>
      </w:r>
    </w:p>
    <w:p w14:paraId="00853F19" w14:textId="77777777" w:rsidR="003A4B0F" w:rsidRPr="003A4B0F" w:rsidRDefault="003A4B0F" w:rsidP="003A4B0F">
      <w:pPr>
        <w:widowControl w:val="0"/>
        <w:spacing w:after="0" w:line="240" w:lineRule="auto"/>
        <w:contextualSpacing/>
        <w:jc w:val="both"/>
        <w:rPr>
          <w:rFonts w:ascii="Arial" w:hAnsi="Arial"/>
          <w:color w:val="000000" w:themeColor="text1"/>
          <w:sz w:val="20"/>
        </w:rPr>
      </w:pPr>
    </w:p>
    <w:p w14:paraId="12D24590" w14:textId="77777777" w:rsidR="003A4B0F" w:rsidRPr="003A4B0F" w:rsidRDefault="003A4B0F" w:rsidP="003A4B0F">
      <w:pPr>
        <w:widowControl w:val="0"/>
        <w:numPr>
          <w:ilvl w:val="0"/>
          <w:numId w:val="58"/>
        </w:numPr>
        <w:spacing w:after="0" w:line="240" w:lineRule="auto"/>
        <w:ind w:left="1418" w:hanging="709"/>
        <w:contextualSpacing/>
        <w:jc w:val="both"/>
        <w:rPr>
          <w:rFonts w:ascii="Arial" w:hAnsi="Arial" w:cs="Arial"/>
          <w:b/>
          <w:color w:val="000000" w:themeColor="text1"/>
          <w:sz w:val="20"/>
          <w:szCs w:val="20"/>
          <w:lang w:eastAsia="cs-CZ"/>
        </w:rPr>
      </w:pPr>
      <w:r w:rsidRPr="003A4B0F">
        <w:rPr>
          <w:rFonts w:ascii="Arial" w:hAnsi="Arial" w:cs="Arial"/>
          <w:b/>
          <w:color w:val="000000" w:themeColor="text1"/>
          <w:sz w:val="20"/>
          <w:szCs w:val="20"/>
        </w:rPr>
        <w:t xml:space="preserve">ZVO </w:t>
      </w:r>
      <w:r w:rsidRPr="003A4B0F">
        <w:rPr>
          <w:rFonts w:ascii="Arial" w:hAnsi="Arial" w:cs="Arial"/>
          <w:bCs/>
          <w:color w:val="000000" w:themeColor="text1"/>
          <w:sz w:val="20"/>
          <w:szCs w:val="20"/>
        </w:rPr>
        <w:t xml:space="preserve">znamená </w:t>
      </w:r>
      <w:r w:rsidRPr="003A4B0F">
        <w:rPr>
          <w:rFonts w:ascii="Arial" w:hAnsi="Arial" w:cs="Arial"/>
          <w:sz w:val="20"/>
          <w:szCs w:val="20"/>
        </w:rPr>
        <w:t>zákon č. 343/2015 Z. z. o verejnom obstarávaní a o zmene a doplnení niektorých predpisov v znení neskorších predpisov.</w:t>
      </w:r>
    </w:p>
    <w:p w14:paraId="27C36C3C" w14:textId="77777777" w:rsidR="003A4B0F" w:rsidRPr="003A4B0F" w:rsidRDefault="003A4B0F" w:rsidP="003A4B0F">
      <w:pPr>
        <w:widowControl w:val="0"/>
        <w:spacing w:after="0" w:line="240" w:lineRule="auto"/>
        <w:contextualSpacing/>
        <w:jc w:val="both"/>
        <w:rPr>
          <w:rFonts w:ascii="Arial" w:hAnsi="Arial" w:cs="Arial"/>
          <w:sz w:val="20"/>
          <w:szCs w:val="20"/>
        </w:rPr>
      </w:pPr>
    </w:p>
    <w:p w14:paraId="0F1C0900"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Okrem definovaných pojmov uvedených v bode </w:t>
      </w:r>
      <w:r w:rsidRPr="003A4B0F">
        <w:rPr>
          <w:rFonts w:ascii="Arial" w:hAnsi="Arial"/>
          <w:sz w:val="20"/>
        </w:rPr>
        <w:fldChar w:fldCharType="begin"/>
      </w:r>
      <w:r w:rsidRPr="003A4B0F">
        <w:rPr>
          <w:rFonts w:ascii="Arial" w:hAnsi="Arial"/>
          <w:sz w:val="20"/>
        </w:rPr>
        <w:instrText xml:space="preserve"> REF _Ref129669157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1.1</w:t>
      </w:r>
      <w:r w:rsidRPr="003A4B0F">
        <w:rPr>
          <w:rFonts w:ascii="Arial" w:hAnsi="Arial"/>
          <w:sz w:val="20"/>
        </w:rPr>
        <w:fldChar w:fldCharType="end"/>
      </w:r>
      <w:r w:rsidRPr="003A4B0F">
        <w:rPr>
          <w:rFonts w:ascii="Arial" w:hAnsi="Arial" w:cs="Arial"/>
          <w:sz w:val="20"/>
          <w:szCs w:val="20"/>
          <w:lang w:eastAsia="cs-CZ"/>
        </w:rPr>
        <w:t xml:space="preserve"> Zmluvy, ak je inde v Zmluve použitý definovaný pojem, v Zmluve bude mať takýto pojem význam, ktorý mu je priradený v príslušnej časti Zmluvy, kde je definovaný.</w:t>
      </w:r>
    </w:p>
    <w:p w14:paraId="4191F840" w14:textId="77777777" w:rsidR="003A4B0F" w:rsidRPr="003A4B0F" w:rsidRDefault="003A4B0F" w:rsidP="003A4B0F">
      <w:pPr>
        <w:widowControl w:val="0"/>
        <w:tabs>
          <w:tab w:val="num" w:pos="360"/>
          <w:tab w:val="num" w:pos="540"/>
        </w:tabs>
        <w:spacing w:after="0" w:line="240" w:lineRule="auto"/>
        <w:ind w:left="540" w:hanging="540"/>
        <w:jc w:val="both"/>
        <w:rPr>
          <w:rFonts w:ascii="Arial" w:hAnsi="Arial" w:cs="Arial"/>
          <w:sz w:val="20"/>
          <w:szCs w:val="20"/>
        </w:rPr>
      </w:pPr>
    </w:p>
    <w:p w14:paraId="17ED9262"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 Zmluve, ak z kontextu nevyplýva iný zámer,</w:t>
      </w:r>
    </w:p>
    <w:p w14:paraId="101578FF" w14:textId="77777777" w:rsidR="003A4B0F" w:rsidRPr="003A4B0F" w:rsidRDefault="003A4B0F" w:rsidP="003A4B0F">
      <w:pPr>
        <w:widowControl w:val="0"/>
        <w:spacing w:after="0" w:line="240" w:lineRule="auto"/>
        <w:contextualSpacing/>
        <w:jc w:val="both"/>
        <w:rPr>
          <w:rFonts w:ascii="Arial" w:hAnsi="Arial" w:cs="Arial"/>
          <w:sz w:val="20"/>
          <w:szCs w:val="20"/>
          <w:lang w:eastAsia="cs-CZ"/>
        </w:rPr>
      </w:pPr>
    </w:p>
    <w:p w14:paraId="22CF7560"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každý odkaz na Zmluvnú stranu zahŕňa aj jej právnych nástupcov ako aj postupníkov a nadobúdateľov práv alebo záväzkov, vyplývajúcich zo Zmluvy;</w:t>
      </w:r>
    </w:p>
    <w:p w14:paraId="0BD6BA32" w14:textId="77777777" w:rsidR="003A4B0F" w:rsidRPr="003A4B0F" w:rsidRDefault="003A4B0F" w:rsidP="003A4B0F">
      <w:pPr>
        <w:widowControl w:val="0"/>
        <w:spacing w:after="0" w:line="240" w:lineRule="auto"/>
        <w:jc w:val="both"/>
        <w:rPr>
          <w:rFonts w:ascii="Arial" w:hAnsi="Arial" w:cs="Arial"/>
          <w:bCs/>
          <w:sz w:val="20"/>
          <w:szCs w:val="20"/>
        </w:rPr>
      </w:pPr>
    </w:p>
    <w:p w14:paraId="47B1CD3B"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každý odkaz na Zmluvu alebo iný dokument znamená Zmluvu alebo iný dokument v znení jeho dodatkov a iných zmien, vrátane inovácií;</w:t>
      </w:r>
    </w:p>
    <w:p w14:paraId="0B1B2BB3"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2C682EA5"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prílohy Zmluvy predstavujú jej neoddeliteľné súčasti a správny výklad ustanovení Zmluvy je možný len s prihliadnutím na ich obsah;</w:t>
      </w:r>
    </w:p>
    <w:p w14:paraId="33D247C2"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2517B2D2"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každý odkaz na „bod“ alebo „prílohu“ znamená odkaz na príslušný bod alebo prílohu Zmluvy;</w:t>
      </w:r>
    </w:p>
    <w:p w14:paraId="1933F7DC"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79B87707"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odkazy na osoby zahŕňajú fyzické osoby a právnické osoby;</w:t>
      </w:r>
    </w:p>
    <w:p w14:paraId="34BB4C04" w14:textId="77777777" w:rsidR="003A4B0F" w:rsidRPr="003A4B0F" w:rsidRDefault="003A4B0F" w:rsidP="003A4B0F">
      <w:pPr>
        <w:widowControl w:val="0"/>
        <w:spacing w:after="0" w:line="240" w:lineRule="auto"/>
        <w:rPr>
          <w:rFonts w:ascii="Arial" w:hAnsi="Arial" w:cs="Arial"/>
          <w:bCs/>
          <w:sz w:val="20"/>
          <w:szCs w:val="20"/>
        </w:rPr>
      </w:pPr>
    </w:p>
    <w:p w14:paraId="106014B1"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deň znamená kalendárny deň, mesiac znamená kalendárny mesiac, štvrťrok znamená kalendárny štvrťrok a rok znamená kalendárny rok;</w:t>
      </w:r>
    </w:p>
    <w:p w14:paraId="5106789B" w14:textId="77777777" w:rsidR="003A4B0F" w:rsidRPr="003A4B0F" w:rsidRDefault="003A4B0F" w:rsidP="003A4B0F">
      <w:pPr>
        <w:widowControl w:val="0"/>
        <w:spacing w:after="0" w:line="240" w:lineRule="auto"/>
        <w:rPr>
          <w:rFonts w:ascii="Arial" w:hAnsi="Arial" w:cs="Arial"/>
          <w:bCs/>
          <w:sz w:val="20"/>
          <w:szCs w:val="20"/>
        </w:rPr>
      </w:pPr>
    </w:p>
    <w:p w14:paraId="004DB5E4"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výrazy definované v jednotnom čísle alebo v základnom gramatickom tvare majú v Zmluve rovnaký význam, keď sú použité v množnom čísle a inom gramatickom tvare a naopak; a</w:t>
      </w:r>
    </w:p>
    <w:p w14:paraId="4047AEAA"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19048A80" w14:textId="77777777" w:rsidR="003A4B0F" w:rsidRPr="003A4B0F" w:rsidRDefault="003A4B0F" w:rsidP="003A4B0F">
      <w:pPr>
        <w:widowControl w:val="0"/>
        <w:numPr>
          <w:ilvl w:val="0"/>
          <w:numId w:val="65"/>
        </w:numPr>
        <w:spacing w:after="0" w:line="240" w:lineRule="auto"/>
        <w:ind w:left="1418" w:hanging="710"/>
        <w:contextualSpacing/>
        <w:jc w:val="both"/>
        <w:rPr>
          <w:rFonts w:ascii="Arial" w:hAnsi="Arial" w:cs="Arial"/>
          <w:bCs/>
          <w:sz w:val="20"/>
          <w:szCs w:val="20"/>
        </w:rPr>
      </w:pPr>
      <w:r w:rsidRPr="003A4B0F">
        <w:rPr>
          <w:rFonts w:ascii="Arial" w:hAnsi="Arial" w:cs="Arial"/>
          <w:bCs/>
          <w:sz w:val="20"/>
          <w:szCs w:val="20"/>
        </w:rPr>
        <w:t>odkaz na akýkoľvek osobitný predpis alebo jeho príslušné ustanovenie zahŕňa novelizáciu, doplnenie a úpravu tohto osobitného predpisu alebo jeho príslušného ustanovenia po uzavretí Zmluvy a osobitné predpisy alebo ich príslušné ustanovenia, ktoré úplne alebo čiastočne nahradia takýto osobitný predpis alebo jeho príslušné ustanovenie po uzavretí Zmluvy.</w:t>
      </w:r>
    </w:p>
    <w:p w14:paraId="5E421116" w14:textId="77777777" w:rsidR="003A4B0F" w:rsidRPr="003A4B0F" w:rsidRDefault="003A4B0F" w:rsidP="003A4B0F">
      <w:pPr>
        <w:widowControl w:val="0"/>
        <w:spacing w:after="0" w:line="240" w:lineRule="auto"/>
        <w:contextualSpacing/>
        <w:jc w:val="both"/>
        <w:rPr>
          <w:rFonts w:ascii="Arial" w:hAnsi="Arial" w:cs="Arial"/>
          <w:bCs/>
          <w:sz w:val="20"/>
          <w:szCs w:val="20"/>
        </w:rPr>
      </w:pPr>
    </w:p>
    <w:p w14:paraId="279668DD"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PREDMET ZMLUVY</w:t>
      </w:r>
    </w:p>
    <w:p w14:paraId="5041A107" w14:textId="77777777" w:rsidR="003A4B0F" w:rsidRPr="003A4B0F" w:rsidRDefault="003A4B0F" w:rsidP="003A4B0F">
      <w:pPr>
        <w:widowControl w:val="0"/>
        <w:tabs>
          <w:tab w:val="left" w:pos="0"/>
          <w:tab w:val="left" w:pos="426"/>
        </w:tabs>
        <w:spacing w:after="0" w:line="240" w:lineRule="auto"/>
        <w:jc w:val="both"/>
        <w:rPr>
          <w:rFonts w:ascii="Arial" w:hAnsi="Arial" w:cs="Arial"/>
          <w:sz w:val="20"/>
          <w:szCs w:val="20"/>
          <w:lang w:eastAsia="ar-SA"/>
        </w:rPr>
      </w:pPr>
    </w:p>
    <w:p w14:paraId="00CB72F9"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Predmetom Zmluvy je záväzok:</w:t>
      </w:r>
    </w:p>
    <w:p w14:paraId="18065D60" w14:textId="77777777" w:rsidR="003A4B0F" w:rsidRPr="003A4B0F" w:rsidRDefault="003A4B0F" w:rsidP="003A4B0F">
      <w:pPr>
        <w:widowControl w:val="0"/>
        <w:spacing w:after="0" w:line="240" w:lineRule="auto"/>
        <w:contextualSpacing/>
        <w:jc w:val="both"/>
        <w:rPr>
          <w:rFonts w:ascii="Arial" w:eastAsia="Calibri" w:hAnsi="Arial" w:cs="Arial"/>
          <w:sz w:val="20"/>
          <w:szCs w:val="20"/>
        </w:rPr>
      </w:pPr>
    </w:p>
    <w:p w14:paraId="4738F814" w14:textId="77777777" w:rsidR="003A4B0F" w:rsidRPr="003A4B0F" w:rsidRDefault="003A4B0F" w:rsidP="003A4B0F">
      <w:pPr>
        <w:widowControl w:val="0"/>
        <w:numPr>
          <w:ilvl w:val="0"/>
          <w:numId w:val="66"/>
        </w:numPr>
        <w:spacing w:after="0" w:line="240" w:lineRule="auto"/>
        <w:ind w:hanging="731"/>
        <w:contextualSpacing/>
        <w:jc w:val="both"/>
        <w:rPr>
          <w:rFonts w:ascii="Arial" w:eastAsia="Calibri" w:hAnsi="Arial" w:cs="Arial"/>
          <w:sz w:val="20"/>
          <w:szCs w:val="20"/>
        </w:rPr>
      </w:pPr>
      <w:r w:rsidRPr="003A4B0F">
        <w:rPr>
          <w:rFonts w:ascii="Arial" w:eastAsia="Calibri" w:hAnsi="Arial" w:cs="Arial"/>
          <w:sz w:val="20"/>
          <w:szCs w:val="20"/>
        </w:rPr>
        <w:t>Zhotoviteľa vykonať v Mieste plnenia pre Objednávateľa Dielo; a</w:t>
      </w:r>
    </w:p>
    <w:p w14:paraId="6F91F230" w14:textId="77777777" w:rsidR="003A4B0F" w:rsidRPr="003A4B0F" w:rsidRDefault="003A4B0F" w:rsidP="003A4B0F">
      <w:pPr>
        <w:widowControl w:val="0"/>
        <w:spacing w:after="0" w:line="240" w:lineRule="auto"/>
        <w:contextualSpacing/>
        <w:jc w:val="both"/>
        <w:rPr>
          <w:rFonts w:ascii="Arial" w:eastAsia="Calibri" w:hAnsi="Arial" w:cs="Arial"/>
          <w:sz w:val="20"/>
          <w:szCs w:val="20"/>
        </w:rPr>
      </w:pPr>
    </w:p>
    <w:p w14:paraId="4D051891" w14:textId="77777777" w:rsidR="003A4B0F" w:rsidRPr="003A4B0F" w:rsidRDefault="003A4B0F" w:rsidP="003A4B0F">
      <w:pPr>
        <w:widowControl w:val="0"/>
        <w:numPr>
          <w:ilvl w:val="0"/>
          <w:numId w:val="66"/>
        </w:numPr>
        <w:spacing w:after="0" w:line="240" w:lineRule="auto"/>
        <w:ind w:hanging="731"/>
        <w:contextualSpacing/>
        <w:jc w:val="both"/>
        <w:rPr>
          <w:rFonts w:ascii="Arial" w:eastAsia="Calibri" w:hAnsi="Arial" w:cs="Arial"/>
          <w:sz w:val="20"/>
          <w:szCs w:val="20"/>
        </w:rPr>
      </w:pPr>
      <w:r w:rsidRPr="003A4B0F">
        <w:rPr>
          <w:rFonts w:ascii="Arial" w:eastAsia="Calibri" w:hAnsi="Arial" w:cs="Arial"/>
          <w:sz w:val="20"/>
          <w:szCs w:val="20"/>
        </w:rPr>
        <w:lastRenderedPageBreak/>
        <w:t>Objednávateľa zaplatiť Zhotoviteľovi Cenu za Dielo;</w:t>
      </w:r>
    </w:p>
    <w:p w14:paraId="578C59B3" w14:textId="77777777" w:rsidR="003A4B0F" w:rsidRPr="003A4B0F" w:rsidRDefault="003A4B0F" w:rsidP="003A4B0F">
      <w:pPr>
        <w:widowControl w:val="0"/>
        <w:spacing w:after="0" w:line="240" w:lineRule="auto"/>
        <w:rPr>
          <w:rFonts w:ascii="Arial" w:eastAsia="Calibri" w:hAnsi="Arial" w:cs="Arial"/>
          <w:sz w:val="20"/>
          <w:szCs w:val="20"/>
        </w:rPr>
      </w:pPr>
    </w:p>
    <w:p w14:paraId="3E5A1EDD" w14:textId="77777777" w:rsidR="003A4B0F" w:rsidRPr="003A4B0F" w:rsidRDefault="003A4B0F" w:rsidP="003A4B0F">
      <w:pPr>
        <w:widowControl w:val="0"/>
        <w:spacing w:after="0" w:line="240" w:lineRule="auto"/>
        <w:ind w:firstLine="708"/>
        <w:contextualSpacing/>
        <w:jc w:val="both"/>
        <w:rPr>
          <w:rFonts w:ascii="Arial" w:eastAsia="Calibri" w:hAnsi="Arial" w:cs="Arial"/>
          <w:sz w:val="20"/>
          <w:szCs w:val="20"/>
        </w:rPr>
      </w:pPr>
      <w:r w:rsidRPr="003A4B0F">
        <w:rPr>
          <w:rFonts w:ascii="Arial" w:eastAsia="Calibri" w:hAnsi="Arial" w:cs="Arial"/>
          <w:sz w:val="20"/>
          <w:szCs w:val="20"/>
        </w:rPr>
        <w:t>a to za podmienok stanovených Zmluvou.</w:t>
      </w:r>
    </w:p>
    <w:p w14:paraId="225EE146"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2CF4FDDE"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bookmarkStart w:id="222" w:name="_Ref134432366"/>
      <w:r w:rsidRPr="003A4B0F">
        <w:rPr>
          <w:rFonts w:ascii="Arial" w:hAnsi="Arial" w:cs="Arial"/>
          <w:sz w:val="20"/>
          <w:szCs w:val="20"/>
          <w:lang w:eastAsia="cs-CZ"/>
        </w:rPr>
        <w:t xml:space="preserve">Objednávateľ je oprávnený v prípade odôvodnenej potreby rozšíriť rozsah Diela uvedený v Prílohe 1 Zmluvy o nové položky, ktoré úzko súvisia s vykonávaným Dielom, pričom cena týchto položiek bude určená podľa bodu </w:t>
      </w:r>
      <w:r w:rsidRPr="003A4B0F">
        <w:rPr>
          <w:rFonts w:ascii="Arial" w:hAnsi="Arial"/>
          <w:sz w:val="20"/>
        </w:rPr>
        <w:fldChar w:fldCharType="begin"/>
      </w:r>
      <w:r w:rsidRPr="003A4B0F">
        <w:rPr>
          <w:rFonts w:ascii="Arial" w:hAnsi="Arial" w:cs="Arial"/>
          <w:sz w:val="20"/>
          <w:szCs w:val="20"/>
        </w:rPr>
        <w:instrText xml:space="preserve"> REF _Ref134177470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8.</w:t>
      </w:r>
      <w:r w:rsidRPr="003A4B0F">
        <w:rPr>
          <w:rFonts w:ascii="Arial" w:hAnsi="Arial" w:cs="Arial"/>
          <w:sz w:val="20"/>
          <w:szCs w:val="20"/>
        </w:rPr>
        <w:t>3</w:t>
      </w:r>
      <w:r w:rsidRPr="003A4B0F">
        <w:rPr>
          <w:rFonts w:ascii="Arial" w:hAnsi="Arial"/>
          <w:sz w:val="20"/>
        </w:rPr>
        <w:fldChar w:fldCharType="end"/>
      </w:r>
      <w:r w:rsidRPr="003A4B0F">
        <w:rPr>
          <w:rFonts w:ascii="Arial" w:hAnsi="Arial" w:cs="Arial"/>
          <w:sz w:val="20"/>
          <w:szCs w:val="20"/>
          <w:lang w:eastAsia="cs-CZ"/>
        </w:rPr>
        <w:t xml:space="preserve"> Zmluvy. Rozšíriť rozsah Diela o nové položky podľa tohto bodu Zmluvy možno len na základe písomného dodatku k Zmluve a len v súlade s § 18 ZVO.</w:t>
      </w:r>
      <w:bookmarkEnd w:id="222"/>
    </w:p>
    <w:p w14:paraId="4DBBF368"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sz w:val="20"/>
          <w:szCs w:val="20"/>
        </w:rPr>
      </w:pPr>
    </w:p>
    <w:p w14:paraId="3E75BABE"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23" w:name="_Ref134428905"/>
      <w:r w:rsidRPr="003A4B0F">
        <w:rPr>
          <w:rFonts w:ascii="Arial" w:hAnsi="Arial" w:cs="Arial"/>
          <w:b/>
          <w:bCs/>
          <w:caps/>
          <w:sz w:val="20"/>
          <w:szCs w:val="20"/>
        </w:rPr>
        <w:t>ZÁBEZPEKA NA VYKONANIE PRÁC</w:t>
      </w:r>
      <w:bookmarkEnd w:id="223"/>
    </w:p>
    <w:p w14:paraId="4589DC52"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bookmarkStart w:id="224" w:name="_Hlk61504446"/>
    </w:p>
    <w:p w14:paraId="54D612B3"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bookmarkStart w:id="225" w:name="_Ref136527381"/>
      <w:r w:rsidRPr="003A4B0F">
        <w:rPr>
          <w:rFonts w:ascii="Arial" w:hAnsi="Arial" w:cs="Arial"/>
          <w:sz w:val="20"/>
          <w:szCs w:val="20"/>
          <w:lang w:eastAsia="cs-CZ"/>
        </w:rPr>
        <w:t>Zhotoviteľ je povinný najneskôr do 30 kalendárnych dní od účinnosti tejto Zmluvy:</w:t>
      </w:r>
      <w:bookmarkEnd w:id="225"/>
    </w:p>
    <w:p w14:paraId="33983FDC"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72D6A4CC" w14:textId="77777777" w:rsidR="003A4B0F" w:rsidRPr="003A4B0F" w:rsidRDefault="003A4B0F" w:rsidP="003A4B0F">
      <w:pPr>
        <w:widowControl w:val="0"/>
        <w:numPr>
          <w:ilvl w:val="0"/>
          <w:numId w:val="72"/>
        </w:numPr>
        <w:tabs>
          <w:tab w:val="left" w:pos="1440"/>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doručiť Objednávateľovi Výkonnostnú záruku; alebo</w:t>
      </w:r>
    </w:p>
    <w:p w14:paraId="2F7D2A0F"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FC35657" w14:textId="77777777" w:rsidR="003A4B0F" w:rsidRPr="003A4B0F" w:rsidRDefault="003A4B0F" w:rsidP="003A4B0F">
      <w:pPr>
        <w:widowControl w:val="0"/>
        <w:numPr>
          <w:ilvl w:val="0"/>
          <w:numId w:val="72"/>
        </w:numPr>
        <w:tabs>
          <w:tab w:val="left" w:pos="1440"/>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previesť peňažné prostriedky vo výške Výkonnostnej záruky na účet Objednávateľa č. účtu SK02 8180 0000 0070 0049 1403;</w:t>
      </w:r>
    </w:p>
    <w:p w14:paraId="33D44017"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70AB8F30" w14:textId="77777777" w:rsidR="003A4B0F" w:rsidRPr="003A4B0F" w:rsidRDefault="003A4B0F" w:rsidP="003A4B0F">
      <w:pPr>
        <w:widowControl w:val="0"/>
        <w:tabs>
          <w:tab w:val="left" w:pos="0"/>
        </w:tabs>
        <w:spacing w:after="0" w:line="240" w:lineRule="auto"/>
        <w:ind w:left="709"/>
        <w:jc w:val="both"/>
        <w:outlineLvl w:val="1"/>
        <w:rPr>
          <w:rFonts w:ascii="Arial" w:hAnsi="Arial" w:cs="Arial"/>
          <w:sz w:val="20"/>
          <w:szCs w:val="20"/>
          <w:lang w:eastAsia="cs-CZ"/>
        </w:rPr>
      </w:pPr>
      <w:r w:rsidRPr="003A4B0F">
        <w:rPr>
          <w:rFonts w:ascii="Arial" w:hAnsi="Arial" w:cs="Arial"/>
          <w:sz w:val="20"/>
          <w:szCs w:val="20"/>
          <w:lang w:eastAsia="cs-CZ"/>
        </w:rPr>
        <w:t>ako zábezpeku na vykonanie prác v prípade, ak Zhotoviteľ v súvislosti s vykonávaním Diela nesplní akýkoľvek svoj peňažný záväzok podľa Zmluvy a/alebo osobitného predpisu.</w:t>
      </w:r>
    </w:p>
    <w:p w14:paraId="00A126AB"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415515E9"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bookmarkStart w:id="226" w:name="_Ref136526449"/>
      <w:r w:rsidRPr="003A4B0F">
        <w:rPr>
          <w:rFonts w:ascii="Arial" w:hAnsi="Arial" w:cs="Arial"/>
          <w:sz w:val="20"/>
          <w:szCs w:val="20"/>
          <w:lang w:eastAsia="cs-CZ"/>
        </w:rPr>
        <w:t xml:space="preserve">Doba platnosti zábezpeky na vykonanie prác je do </w:t>
      </w:r>
      <w:bookmarkStart w:id="227" w:name="_Hlk190779383"/>
      <w:r w:rsidRPr="003A4B0F">
        <w:rPr>
          <w:rFonts w:ascii="Arial" w:hAnsi="Arial" w:cs="Arial"/>
          <w:sz w:val="20"/>
          <w:szCs w:val="20"/>
          <w:highlight w:val="yellow"/>
          <w:lang w:eastAsia="cs-CZ"/>
        </w:rPr>
        <w:t xml:space="preserve">[počet dní uvedený v bode </w:t>
      </w:r>
      <w:r w:rsidRPr="003A4B0F">
        <w:rPr>
          <w:rFonts w:ascii="Arial" w:hAnsi="Arial"/>
          <w:sz w:val="20"/>
        </w:rPr>
        <w:fldChar w:fldCharType="begin"/>
      </w:r>
      <w:r w:rsidRPr="003A4B0F">
        <w:rPr>
          <w:rFonts w:ascii="Arial" w:hAnsi="Arial" w:cs="Arial"/>
          <w:sz w:val="20"/>
          <w:szCs w:val="20"/>
        </w:rPr>
        <w:instrText xml:space="preserve"> REF _Ref134427767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highlight w:val="yellow"/>
          <w:lang w:eastAsia="cs-CZ"/>
        </w:rPr>
        <w:t>4.1</w:t>
      </w:r>
      <w:r w:rsidRPr="003A4B0F">
        <w:rPr>
          <w:rFonts w:ascii="Arial" w:hAnsi="Arial"/>
          <w:sz w:val="20"/>
        </w:rPr>
        <w:fldChar w:fldCharType="end"/>
      </w:r>
      <w:r w:rsidRPr="003A4B0F">
        <w:rPr>
          <w:rFonts w:ascii="Arial" w:hAnsi="Arial" w:cs="Arial"/>
          <w:sz w:val="20"/>
          <w:szCs w:val="20"/>
        </w:rPr>
        <w:t>.(</w:t>
      </w:r>
      <w:r w:rsidRPr="003A4B0F">
        <w:rPr>
          <w:rFonts w:ascii="Arial" w:hAnsi="Arial"/>
          <w:sz w:val="20"/>
        </w:rPr>
        <w:t xml:space="preserve">a) </w:t>
      </w:r>
      <w:r w:rsidRPr="003A4B0F">
        <w:rPr>
          <w:rFonts w:ascii="Arial" w:hAnsi="Arial" w:cs="Arial"/>
          <w:sz w:val="20"/>
          <w:szCs w:val="20"/>
          <w:highlight w:val="yellow"/>
          <w:lang w:eastAsia="cs-CZ"/>
        </w:rPr>
        <w:t>Zmluvy + 18 dní]</w:t>
      </w:r>
      <w:r w:rsidRPr="003A4B0F">
        <w:rPr>
          <w:rFonts w:ascii="Arial" w:hAnsi="Arial" w:cs="Arial"/>
          <w:sz w:val="20"/>
          <w:szCs w:val="20"/>
          <w:lang w:eastAsia="cs-CZ"/>
        </w:rPr>
        <w:t xml:space="preserve"> </w:t>
      </w:r>
      <w:bookmarkEnd w:id="227"/>
      <w:r w:rsidRPr="003A4B0F">
        <w:rPr>
          <w:rFonts w:ascii="Arial" w:hAnsi="Arial" w:cs="Arial"/>
          <w:sz w:val="20"/>
          <w:szCs w:val="20"/>
          <w:highlight w:val="yellow"/>
          <w:lang w:eastAsia="cs-CZ"/>
        </w:rPr>
        <w:t>[(doplniť)]</w:t>
      </w:r>
      <w:r w:rsidRPr="003A4B0F">
        <w:rPr>
          <w:rFonts w:ascii="Arial" w:hAnsi="Arial" w:cs="Arial"/>
          <w:sz w:val="20"/>
          <w:szCs w:val="20"/>
          <w:lang w:eastAsia="cs-CZ"/>
        </w:rPr>
        <w:t xml:space="preserve"> dní odo dňa prevzatia staveniska Objednávateľom v zmysle bodu </w:t>
      </w:r>
      <w:r w:rsidRPr="003A4B0F">
        <w:rPr>
          <w:rFonts w:ascii="Arial" w:hAnsi="Arial"/>
          <w:sz w:val="20"/>
        </w:rPr>
        <w:fldChar w:fldCharType="begin"/>
      </w:r>
      <w:r w:rsidRPr="003A4B0F">
        <w:rPr>
          <w:rFonts w:ascii="Arial" w:hAnsi="Arial"/>
          <w:sz w:val="20"/>
        </w:rPr>
        <w:instrText xml:space="preserve"> REF _Ref134538966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4.2</w:t>
      </w:r>
      <w:r w:rsidRPr="003A4B0F">
        <w:rPr>
          <w:rFonts w:ascii="Arial" w:hAnsi="Arial"/>
          <w:sz w:val="20"/>
        </w:rPr>
        <w:fldChar w:fldCharType="end"/>
      </w:r>
      <w:r w:rsidRPr="003A4B0F">
        <w:rPr>
          <w:rFonts w:ascii="Arial" w:hAnsi="Arial" w:cs="Arial"/>
          <w:sz w:val="20"/>
          <w:szCs w:val="20"/>
          <w:lang w:eastAsia="cs-CZ"/>
        </w:rPr>
        <w:t xml:space="preserve"> Zmluvy.</w:t>
      </w:r>
      <w:bookmarkEnd w:id="226"/>
    </w:p>
    <w:p w14:paraId="7836506D"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56B86786"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 prípade, ak dôjde k plneniu zo zábezpeky na vykonanie prác, Zhotoviteľ je povinný do 5 (piatich) Pracovných dní odo dňa plnenia zo zábezpeky na vykonanie prác doplniť zábezpeku na vykonanie prác do výšky Výkonnostnej záruky.</w:t>
      </w:r>
      <w:bookmarkEnd w:id="224"/>
    </w:p>
    <w:p w14:paraId="7B685851"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6D11170E"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Objednávateľ na základe písomnej žiadosti Zhotoviteľa vráti zábezpeku na vykonanie prác Zhotoviteľovi do 15 (pätnástich) Pracovných dní po uplynutí doby jej platnosti podľa bodu </w:t>
      </w:r>
      <w:r w:rsidRPr="003A4B0F">
        <w:rPr>
          <w:rFonts w:ascii="Arial" w:hAnsi="Arial"/>
          <w:sz w:val="20"/>
        </w:rPr>
        <w:fldChar w:fldCharType="begin"/>
      </w:r>
      <w:r w:rsidRPr="003A4B0F">
        <w:rPr>
          <w:rFonts w:ascii="Arial" w:hAnsi="Arial"/>
          <w:sz w:val="20"/>
        </w:rPr>
        <w:instrText xml:space="preserve"> REF _Ref136526449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3.2</w:t>
      </w:r>
      <w:r w:rsidRPr="003A4B0F">
        <w:rPr>
          <w:rFonts w:ascii="Arial" w:hAnsi="Arial"/>
          <w:sz w:val="20"/>
        </w:rPr>
        <w:fldChar w:fldCharType="end"/>
      </w:r>
      <w:r w:rsidRPr="003A4B0F">
        <w:rPr>
          <w:rFonts w:ascii="Arial" w:hAnsi="Arial" w:cs="Arial"/>
          <w:sz w:val="20"/>
          <w:szCs w:val="20"/>
          <w:lang w:eastAsia="cs-CZ"/>
        </w:rPr>
        <w:t xml:space="preserve"> Zmluvy.</w:t>
      </w:r>
    </w:p>
    <w:p w14:paraId="43AE6933"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15069FC6"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Zhotoviteľovi neprináležia úroky z peňažnej zábezpeky na vykonanie prác.</w:t>
      </w:r>
    </w:p>
    <w:p w14:paraId="3A2C2507" w14:textId="77777777" w:rsidR="003A4B0F" w:rsidRPr="003A4B0F" w:rsidRDefault="003A4B0F" w:rsidP="003A4B0F">
      <w:pPr>
        <w:widowControl w:val="0"/>
        <w:tabs>
          <w:tab w:val="left" w:pos="720"/>
        </w:tabs>
        <w:spacing w:after="0" w:line="240" w:lineRule="auto"/>
        <w:jc w:val="both"/>
        <w:outlineLvl w:val="1"/>
        <w:rPr>
          <w:rFonts w:ascii="Arial" w:hAnsi="Arial" w:cs="Arial"/>
          <w:color w:val="000000" w:themeColor="text1"/>
          <w:sz w:val="20"/>
          <w:szCs w:val="20"/>
        </w:rPr>
      </w:pPr>
    </w:p>
    <w:p w14:paraId="4A955CED"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28" w:name="_Ref134432308"/>
      <w:r w:rsidRPr="003A4B0F">
        <w:rPr>
          <w:rFonts w:ascii="Arial" w:hAnsi="Arial" w:cs="Arial"/>
          <w:b/>
          <w:bCs/>
          <w:caps/>
          <w:sz w:val="20"/>
          <w:szCs w:val="20"/>
        </w:rPr>
        <w:t>PODMIENKY VYKONANIA DIELA</w:t>
      </w:r>
      <w:bookmarkEnd w:id="228"/>
    </w:p>
    <w:p w14:paraId="5F1AD2B4" w14:textId="77777777" w:rsidR="003A4B0F" w:rsidRPr="003A4B0F" w:rsidRDefault="003A4B0F" w:rsidP="003A4B0F">
      <w:pPr>
        <w:widowControl w:val="0"/>
        <w:tabs>
          <w:tab w:val="left" w:pos="426"/>
          <w:tab w:val="left" w:pos="708"/>
          <w:tab w:val="center" w:pos="4536"/>
          <w:tab w:val="right" w:pos="9072"/>
        </w:tabs>
        <w:spacing w:after="0" w:line="240" w:lineRule="auto"/>
        <w:rPr>
          <w:rFonts w:ascii="Arial" w:eastAsia="Calibri" w:hAnsi="Arial" w:cs="Arial"/>
          <w:bCs/>
          <w:sz w:val="20"/>
          <w:szCs w:val="20"/>
        </w:rPr>
      </w:pPr>
    </w:p>
    <w:p w14:paraId="23121EBB"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bookmarkStart w:id="229" w:name="_Hlk528313298"/>
      <w:bookmarkStart w:id="230" w:name="_Ref134427767"/>
      <w:r w:rsidRPr="003A4B0F">
        <w:rPr>
          <w:rFonts w:ascii="Arial" w:hAnsi="Arial" w:cs="Arial"/>
          <w:sz w:val="20"/>
          <w:szCs w:val="20"/>
          <w:lang w:eastAsia="cs-CZ"/>
        </w:rPr>
        <w:t xml:space="preserve">Zhotoviteľ je povinný vykonávať Dielo v Mieste plnenia v súlade s čiastkovými termínmi Harmonogramu prác a riadne vykonané Dielo včas odovzdať Objednávateľovi </w:t>
      </w:r>
      <w:bookmarkEnd w:id="229"/>
      <w:r w:rsidRPr="003A4B0F">
        <w:rPr>
          <w:rFonts w:ascii="Arial" w:hAnsi="Arial" w:cs="Arial"/>
          <w:sz w:val="20"/>
          <w:szCs w:val="20"/>
          <w:lang w:eastAsia="cs-CZ"/>
        </w:rPr>
        <w:t>v zmysle Harmonogramu prác :</w:t>
      </w:r>
    </w:p>
    <w:p w14:paraId="0931AF86"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52275503" w14:textId="77777777" w:rsidR="003A4B0F" w:rsidRPr="003A4B0F" w:rsidRDefault="003A4B0F" w:rsidP="003A4B0F">
      <w:pPr>
        <w:widowControl w:val="0"/>
        <w:numPr>
          <w:ilvl w:val="0"/>
          <w:numId w:val="77"/>
        </w:numPr>
        <w:tabs>
          <w:tab w:val="left" w:pos="1418"/>
        </w:tabs>
        <w:spacing w:after="0" w:line="240" w:lineRule="auto"/>
        <w:ind w:left="1418" w:hanging="709"/>
        <w:jc w:val="both"/>
        <w:outlineLvl w:val="1"/>
        <w:rPr>
          <w:rFonts w:ascii="Arial" w:hAnsi="Arial" w:cs="Arial"/>
          <w:sz w:val="20"/>
          <w:szCs w:val="20"/>
          <w:lang w:eastAsia="cs-CZ"/>
        </w:rPr>
      </w:pPr>
      <w:r w:rsidRPr="003A4B0F">
        <w:rPr>
          <w:rFonts w:ascii="Arial" w:hAnsi="Arial" w:cs="Arial"/>
          <w:b/>
          <w:bCs/>
          <w:sz w:val="20"/>
          <w:szCs w:val="20"/>
          <w:lang w:eastAsia="cs-CZ"/>
        </w:rPr>
        <w:t xml:space="preserve">do </w:t>
      </w:r>
      <w:r w:rsidRPr="003A4B0F">
        <w:rPr>
          <w:rFonts w:ascii="Arial" w:hAnsi="Arial" w:cs="Arial"/>
          <w:sz w:val="20"/>
          <w:szCs w:val="20"/>
          <w:highlight w:val="yellow"/>
          <w:lang w:eastAsia="cs-CZ"/>
        </w:rPr>
        <w:t>[(doplniť)]</w:t>
      </w:r>
      <w:r w:rsidRPr="003A4B0F">
        <w:rPr>
          <w:rFonts w:ascii="Arial" w:hAnsi="Arial" w:cs="Arial"/>
          <w:b/>
          <w:bCs/>
          <w:sz w:val="20"/>
          <w:szCs w:val="20"/>
          <w:lang w:eastAsia="cs-CZ"/>
        </w:rPr>
        <w:t xml:space="preserve"> dní odo dňa </w:t>
      </w:r>
      <w:r w:rsidRPr="003A4B0F">
        <w:rPr>
          <w:rFonts w:ascii="Arial" w:hAnsi="Arial" w:cs="Arial"/>
          <w:sz w:val="20"/>
          <w:szCs w:val="20"/>
          <w:lang w:eastAsia="cs-CZ"/>
        </w:rPr>
        <w:t>podpísania Preberacieho protokolu staveniska; alebo</w:t>
      </w:r>
    </w:p>
    <w:p w14:paraId="49F529CF"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5D51BC3F" w14:textId="77777777" w:rsidR="003A4B0F" w:rsidRPr="003A4B0F" w:rsidRDefault="003A4B0F" w:rsidP="003A4B0F">
      <w:pPr>
        <w:widowControl w:val="0"/>
        <w:numPr>
          <w:ilvl w:val="0"/>
          <w:numId w:val="77"/>
        </w:numPr>
        <w:tabs>
          <w:tab w:val="left" w:pos="1418"/>
        </w:tabs>
        <w:spacing w:after="0" w:line="240" w:lineRule="auto"/>
        <w:ind w:left="1418" w:hanging="709"/>
        <w:jc w:val="both"/>
        <w:outlineLvl w:val="1"/>
        <w:rPr>
          <w:rFonts w:ascii="Arial" w:hAnsi="Arial" w:cs="Arial"/>
          <w:sz w:val="20"/>
          <w:szCs w:val="20"/>
          <w:lang w:eastAsia="cs-CZ"/>
        </w:rPr>
      </w:pPr>
      <w:r w:rsidRPr="003A4B0F">
        <w:rPr>
          <w:rFonts w:ascii="Arial" w:hAnsi="Arial" w:cs="Arial"/>
          <w:sz w:val="20"/>
          <w:szCs w:val="20"/>
          <w:lang w:eastAsia="cs-CZ"/>
        </w:rPr>
        <w:t>2 (dvoch) týždňov odo dňa, ktorý je uvedený v stavebnom denníku ako deň ukončenia stavebných prác;</w:t>
      </w:r>
    </w:p>
    <w:p w14:paraId="23AF92C2"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219DD619" w14:textId="77777777" w:rsidR="003A4B0F" w:rsidRPr="003A4B0F" w:rsidRDefault="003A4B0F" w:rsidP="003A4B0F">
      <w:pPr>
        <w:widowControl w:val="0"/>
        <w:tabs>
          <w:tab w:val="left" w:pos="709"/>
        </w:tabs>
        <w:spacing w:after="0" w:line="240" w:lineRule="auto"/>
        <w:ind w:left="709"/>
        <w:jc w:val="both"/>
        <w:outlineLvl w:val="1"/>
        <w:rPr>
          <w:rFonts w:ascii="Arial" w:hAnsi="Arial" w:cs="Arial"/>
          <w:sz w:val="20"/>
          <w:szCs w:val="20"/>
          <w:lang w:eastAsia="cs-CZ"/>
        </w:rPr>
      </w:pPr>
      <w:r w:rsidRPr="003A4B0F">
        <w:rPr>
          <w:rFonts w:ascii="Arial" w:hAnsi="Arial" w:cs="Arial"/>
          <w:sz w:val="20"/>
          <w:szCs w:val="20"/>
          <w:lang w:eastAsia="cs-CZ"/>
        </w:rPr>
        <w:t>podľa toho, ktorá z vyššie uvedených skutočností nastane skôr.</w:t>
      </w:r>
    </w:p>
    <w:p w14:paraId="3F2B4AB5"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7ADDE27C" w14:textId="77777777" w:rsidR="003A4B0F" w:rsidRPr="003A4B0F" w:rsidRDefault="003A4B0F" w:rsidP="003A4B0F">
      <w:pPr>
        <w:widowControl w:val="0"/>
        <w:numPr>
          <w:ilvl w:val="1"/>
          <w:numId w:val="57"/>
        </w:numPr>
        <w:tabs>
          <w:tab w:val="left" w:pos="-3119"/>
          <w:tab w:val="left" w:pos="709"/>
        </w:tabs>
        <w:autoSpaceDE w:val="0"/>
        <w:autoSpaceDN w:val="0"/>
        <w:spacing w:after="0" w:line="240" w:lineRule="auto"/>
        <w:ind w:left="709" w:hanging="709"/>
        <w:jc w:val="both"/>
        <w:outlineLvl w:val="1"/>
        <w:rPr>
          <w:rFonts w:ascii="Arial" w:hAnsi="Arial" w:cs="Arial"/>
          <w:sz w:val="20"/>
          <w:szCs w:val="20"/>
          <w:lang w:eastAsia="cs-CZ"/>
        </w:rPr>
      </w:pPr>
      <w:bookmarkStart w:id="231" w:name="_Ref134538966"/>
      <w:bookmarkStart w:id="232" w:name="_Ref134425034"/>
      <w:bookmarkEnd w:id="230"/>
      <w:r w:rsidRPr="003A4B0F">
        <w:rPr>
          <w:rFonts w:ascii="Arial" w:hAnsi="Arial" w:cs="Arial"/>
          <w:sz w:val="20"/>
          <w:szCs w:val="20"/>
          <w:lang w:eastAsia="cs-CZ"/>
        </w:rPr>
        <w:t xml:space="preserve">Zhotoviteľ je povinný </w:t>
      </w:r>
      <w:r w:rsidRPr="003A4B0F">
        <w:rPr>
          <w:rFonts w:ascii="Arial" w:hAnsi="Arial" w:cs="Arial"/>
          <w:b/>
          <w:bCs/>
          <w:sz w:val="20"/>
          <w:szCs w:val="20"/>
          <w:lang w:eastAsia="cs-CZ"/>
        </w:rPr>
        <w:t>do 5 (piatich) Pracovných dní od doručenia písomnej výzvy Objednávateľa</w:t>
      </w:r>
      <w:r w:rsidRPr="003A4B0F">
        <w:rPr>
          <w:rFonts w:ascii="Arial" w:hAnsi="Arial" w:cs="Arial"/>
          <w:sz w:val="20"/>
          <w:szCs w:val="20"/>
          <w:lang w:eastAsia="cs-CZ"/>
        </w:rPr>
        <w:t xml:space="preserve"> prevziať od Objednávateľa v Mieste plnenia stavenisko a podpísať Preberací protokol staveniska. Najneskorší predpokladaný termín odovzdania staveniska v Mieste plnenia je </w:t>
      </w:r>
      <w:bookmarkEnd w:id="231"/>
      <w:r w:rsidRPr="003A4B0F">
        <w:rPr>
          <w:rFonts w:ascii="Arial" w:hAnsi="Arial" w:cs="Arial"/>
          <w:b/>
          <w:bCs/>
          <w:sz w:val="20"/>
          <w:szCs w:val="20"/>
          <w:lang w:eastAsia="cs-CZ"/>
        </w:rPr>
        <w:t>do 8 týždňov od nadobudnutia účinnosti tejto Zmluvy.</w:t>
      </w:r>
    </w:p>
    <w:p w14:paraId="2D469BFE" w14:textId="77777777" w:rsidR="003A4B0F" w:rsidRPr="003A4B0F" w:rsidRDefault="003A4B0F" w:rsidP="003A4B0F">
      <w:pPr>
        <w:widowControl w:val="0"/>
        <w:tabs>
          <w:tab w:val="left" w:pos="-3119"/>
          <w:tab w:val="left" w:pos="709"/>
        </w:tabs>
        <w:autoSpaceDE w:val="0"/>
        <w:autoSpaceDN w:val="0"/>
        <w:spacing w:after="0" w:line="240" w:lineRule="auto"/>
        <w:jc w:val="both"/>
        <w:outlineLvl w:val="1"/>
        <w:rPr>
          <w:rFonts w:ascii="Arial" w:hAnsi="Arial" w:cs="Arial"/>
          <w:sz w:val="20"/>
          <w:szCs w:val="20"/>
          <w:lang w:eastAsia="cs-CZ"/>
        </w:rPr>
      </w:pPr>
    </w:p>
    <w:p w14:paraId="08DB3D50"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bookmarkStart w:id="233" w:name="_Ref136260942"/>
      <w:r w:rsidRPr="003A4B0F">
        <w:rPr>
          <w:rFonts w:ascii="Arial" w:hAnsi="Arial" w:cs="Arial"/>
          <w:sz w:val="20"/>
          <w:szCs w:val="20"/>
          <w:lang w:eastAsia="cs-CZ"/>
        </w:rPr>
        <w:t>Objednávateľ dňom vyhotovenia Preberacieho protokolu staveniska odovzdá Zhotoviteľovi stavenisko spolu s potrebnou dokumentáciou nevyhnutnou na vykonanie Diela; zriadenie, prevádzkovanie, likvidácia, vypratanie a vyčistenie zariadenia staveniska je zahrnuté v Cene za Dielo.</w:t>
      </w:r>
      <w:bookmarkEnd w:id="233"/>
    </w:p>
    <w:p w14:paraId="5DCBD7F7"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028F785"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zabezpečiť označenie staveniska bezpečnostným označením v zmysle nariadenia vlády Slovenskej republiky č. 387/2006 Z. z. o požiadavkách na zaistenie bezpečnostného a zdravotného označenie pri práci v znení neskorších predpisov.</w:t>
      </w:r>
    </w:p>
    <w:p w14:paraId="6EAC8C8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C97B709"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lastRenderedPageBreak/>
        <w:t>Zhotoviteľ je povinný na svoje náklady zabezpečiť vytýčenie a zameranie existujúcich inžinierskych sietí a v prípade potreby zabezpečiť aj ich ochranu pred poškodením. Zhotoviteľ je ďalej povinný vykonávať Dielo tak, aby nedošlo k poškodeniu existujúcich inžinierskych sietí.</w:t>
      </w:r>
    </w:p>
    <w:p w14:paraId="1355C3B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bookmarkStart w:id="234" w:name="_Hlk103341215"/>
    </w:p>
    <w:p w14:paraId="5C4114AC"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na svoje náklady zabezpečiť osadenie, údržbu a demontáž dočasného dopravného značenia v súlade s: (i) osobitnými predpismi o pozemných komunikáciách, (ii) schémami dočasného dopravného značenia obsiahnutými v Projektovej dokumentácií, (iii) vydaným určením použitia dočasného dopravného značenia a (iv) povolením uzávierky cesty v Mieste plnenia.</w:t>
      </w:r>
    </w:p>
    <w:bookmarkEnd w:id="234"/>
    <w:p w14:paraId="47C2ED3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C142670"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zodpovedá za správnosť osadenia a údržbu dočasného dopravného značenia počas realizácie stavebných prác.</w:t>
      </w:r>
    </w:p>
    <w:p w14:paraId="4C13520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C3ED15A"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je povinný bezodkladne, najneskôr však do 3 (troch) Pracovných dní písomne informovať Objednávateľa o vzniku akejkoľvek udalosti, ktorá má vplyv na čiastkové termíny vykonávania Diela v zmysle Harmonogramu prác. O tejto skutočnosti sa uvedie záznam v stavebnom denníku potvrdený Zmluvnými stranami.</w:t>
      </w:r>
    </w:p>
    <w:p w14:paraId="30F2385F"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bookmarkStart w:id="235" w:name="_Ref134426683"/>
      <w:bookmarkStart w:id="236" w:name="_Ref134425413"/>
    </w:p>
    <w:p w14:paraId="576963B6"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 postupe prác informuje Zhotoviteľ Objednávateľa vždy 1x za pracovný týždeň stručným zhrnutím realizovaných prác. V prípade, že z doručenej informácie vyplynie rozdiel medzi reálnym postupom prác a Harmonogramom v trvaní 5 (päť) a viac Pracovných dní, Zhotoviteľ je povinný predložiť upravený Harmonogram prác najneskôr do predloženia nasledujúcej informácie o postupe. Pokiaľ nebude upravený Harmonogram prác predložený v určenej lehote, Objednávateľ Zhotoviteľa vyzve na predloženie upraveného Harmonogramu prác s určením lehoty na predloženie.</w:t>
      </w:r>
    </w:p>
    <w:p w14:paraId="012316B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A2BE710"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zúčastňovať sa pracovných porád a kontrol na stavenisku, ktoré bude v priebehu vykonávania Diela zvolávať Objednávateľ. Objednávateľ minimálne 3 (tri) Pracovné dni vopred písomne oznámi Zhotoviteľovi presný termín pracovnej porady.</w:t>
      </w:r>
    </w:p>
    <w:p w14:paraId="414C369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3D6313E"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má právo počas vykonávania Diela kontrolovať vykonávanie stavebných prác a priebežne Zhotoviteľa upozorniť na prípadné vady Diela s požiadavkou na ich odstránenie v primeranej lehote. Zhotoviteľ má povinnosť umožniť vstup oprávneným osobám Objednávateľa a takýto výkon kontroly povoliť aj v prípade, ak nebola takáto kontrola vopred oznámená.</w:t>
      </w:r>
    </w:p>
    <w:p w14:paraId="6B2BE5D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E1CA260"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Akékoľvek výhrady voči postupu a realizácii prác, zistené nedostatky alebo požiadavky na zmeny voči pôvodne predloženým postupom je Objednávateľ povinný Zhotoviteľovi oznámiť písomnou výzvou spolu s určením termínu na doručenie odpovede, resp. nápravu.</w:t>
      </w:r>
    </w:p>
    <w:p w14:paraId="7B8E04B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2585B32"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bez zbytočného odkladu písomne upozorní Objednávateľa na nevhodné pokyny dané mu Objednávateľom na vykonanie Diela.</w:t>
      </w:r>
    </w:p>
    <w:p w14:paraId="62AF37F2"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77023440" w14:textId="77777777" w:rsidR="003A4B0F" w:rsidRPr="003A4B0F" w:rsidRDefault="003A4B0F" w:rsidP="003A4B0F">
      <w:pPr>
        <w:widowControl w:val="0"/>
        <w:numPr>
          <w:ilvl w:val="1"/>
          <w:numId w:val="57"/>
        </w:numPr>
        <w:tabs>
          <w:tab w:val="left" w:pos="720"/>
        </w:tabs>
        <w:spacing w:after="0" w:line="240" w:lineRule="auto"/>
        <w:ind w:left="709" w:hanging="709"/>
        <w:jc w:val="both"/>
        <w:outlineLvl w:val="1"/>
        <w:rPr>
          <w:rFonts w:ascii="Arial" w:hAnsi="Arial" w:cs="Arial"/>
          <w:sz w:val="20"/>
          <w:szCs w:val="20"/>
          <w:lang w:eastAsia="cs-CZ"/>
        </w:rPr>
      </w:pPr>
      <w:bookmarkStart w:id="237" w:name="_Ref134538886"/>
      <w:r w:rsidRPr="003A4B0F">
        <w:rPr>
          <w:rFonts w:ascii="Arial" w:hAnsi="Arial" w:cs="Arial"/>
          <w:sz w:val="20"/>
          <w:szCs w:val="20"/>
          <w:lang w:eastAsia="cs-CZ"/>
        </w:rPr>
        <w:t>Zhotoviteľ je povinný preukázať Objednávateľovi najneskôr do 10 kalendárnych dní od účinnosti Zmluvy, že má uzatvorené poistenie pre prípad zodpovednosti za škodu spôsobenú tretím osobám prevádzkovou činnosťou/pri výkone podnikania a to kópiou uvedeného dokumentu. Požadované zmluvné poistné krytie musí byť minimálne vo výške Ceny za Dielo (vrátane DPH) a poistenie musí byť platné počas celej doby vykonávania Diela.</w:t>
      </w:r>
      <w:bookmarkEnd w:id="235"/>
      <w:bookmarkEnd w:id="237"/>
    </w:p>
    <w:p w14:paraId="2A9B6653"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26B1475C" w14:textId="77777777" w:rsidR="003A4B0F" w:rsidRPr="003A4B0F" w:rsidRDefault="003A4B0F" w:rsidP="003A4B0F">
      <w:pPr>
        <w:widowControl w:val="0"/>
        <w:numPr>
          <w:ilvl w:val="1"/>
          <w:numId w:val="57"/>
        </w:numPr>
        <w:tabs>
          <w:tab w:val="left" w:pos="720"/>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ďalej povinný preukázať Objednávateľovi najneskôr do 30 kalendárnych dní od účinnosti Zmluvy, že má uzatvorenú poistnú zmluvu, predmetom ktorej je stavebno-montážne poistenie pre prípad poškodenia, zničenia, straty, odcudzenia Diela alebo iných škôd na Diele a to kópiou uvedeného dokumentu. Toto poistenie sa musí vzťahovať na relevantnú realizovanú stavbu, a to po celú dobu vykonávania Diela. Požadované zmluvné poistné krytie musí byť minimálne vo výške Ceny za Dielo (vrátane DPH).</w:t>
      </w:r>
    </w:p>
    <w:p w14:paraId="7A0B59A7"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bookmarkStart w:id="238" w:name="_Ref134426524"/>
    </w:p>
    <w:bookmarkEnd w:id="232"/>
    <w:bookmarkEnd w:id="236"/>
    <w:bookmarkEnd w:id="238"/>
    <w:p w14:paraId="207B5594"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 xml:space="preserve">Objednávateľ je povinný umožniť Zhotoviteľovi prístup k odberovým miestam elektrickej energie a vody, ak tieto budú k dispozícií. </w:t>
      </w:r>
    </w:p>
    <w:p w14:paraId="368ED69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0CC7305"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uhradiť počas vykonávania Diela všetky náklady na energie, vrátane zabezpečenia ich dočasných prípojov a meračov, pokiaľ také náklady vzniknú.</w:t>
      </w:r>
    </w:p>
    <w:p w14:paraId="5E6557D0"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0E6ADF6"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 xml:space="preserve">Zhotoviteľ je povinný pre realizáciu podkladových vrstiev vypracovať dokumentáciu vykonania prác (DVP) na presnú lokalizáciu, ktorú je povinný predložiť Objednávateľovi a stavebnému dozoru Objednávateľa na schválenie. Všetky podkladové vrstvy je možné realizovať až po odsúhlasení Objednávateľom a jeho stavebným dozorom. </w:t>
      </w:r>
    </w:p>
    <w:p w14:paraId="5CACA9AE" w14:textId="77777777" w:rsidR="003A4B0F" w:rsidRPr="003A4B0F" w:rsidRDefault="003A4B0F" w:rsidP="003A4B0F">
      <w:pPr>
        <w:widowControl w:val="0"/>
        <w:tabs>
          <w:tab w:val="left" w:pos="709"/>
        </w:tabs>
        <w:spacing w:after="0" w:line="240" w:lineRule="auto"/>
        <w:jc w:val="both"/>
        <w:outlineLvl w:val="1"/>
        <w:rPr>
          <w:rFonts w:ascii="Arial" w:hAnsi="Arial"/>
          <w:sz w:val="20"/>
        </w:rPr>
      </w:pPr>
    </w:p>
    <w:p w14:paraId="66F66707"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Dokumentácia na vykonanie prác (DVP), technologické postupy (TP) a kontrolno-skúšobný plán (KsP) budú predložené dozoru Objednávateľa pred začatím realizácie stavby. Realizácia prác môže byť zahájená až po schválení DVP, TP a KsP zo strany Objednávateľa.</w:t>
      </w:r>
    </w:p>
    <w:p w14:paraId="15DB6A30"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D856378"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viesť stavebný denník, do ktorého bude zapisovať všetky skutočnosti, ako aj udalosti, ktoré bránia alebo sťažujú vykonávanie Diela a môžu mať vplyv na čiastkové termíny vykonania Diela podľa Harmonogramu prác alebo si vyžadujú zmenu technického riešenia. Zhotoviteľ je ďalej povinný v denných záznamoch zapisovať údaje o časovom postupe prác, ich akosti, údaje o počte zamestnancov, počte mechanizmov a množstve realizovaných druhov prác. Povinnosť viesť stavebný denník končí vyhotovením Preberacieho protokolu.</w:t>
      </w:r>
    </w:p>
    <w:p w14:paraId="2145B6A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A7C15A2"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vyžaduje od Zhotoviteľa vedenie stavebného denníka elektronickou formou pomocou špeciálneho softvéru/aplikácie. Objednávateľ vyžaduje sprístupnenie takejto elektronickej formy stavebného denníka počas realizácie diela pre určeného zástupcu Objednávateľa a stavebný dozor. Nevyhnutnou súčasťou denných zápisov v stavebnom denníku je aj fotodokumentácia prác realizovaných v príslušnom dni. Pri ukončení projektu/Diela sa vyžaduje odovzdanie výstupu takejto elektronickej formy stavebného denníka ako v papierovej forme (1x), tak aj vo forme elektronickej (napr. na CD alebo inom vhodnom nosiči). Predložená elektronická forma a papierové vyhotovenie stavebného denníka musí byť identická.</w:t>
      </w:r>
    </w:p>
    <w:p w14:paraId="5556A4D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7FEC6C3"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poveril vedením stavebného denníka stavbyvedúceho uvedeného v záhlaví Zmluvy.</w:t>
      </w:r>
    </w:p>
    <w:p w14:paraId="041C0DF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34FADFE"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Stavebný denník sa musí nachádzať na stavenisku a musí byť na vyzvanie vždy prístupný zástupcom Objednávateľa, projektantom, stavebnému dozoru a príslušným štátnym orgánom.</w:t>
      </w:r>
    </w:p>
    <w:p w14:paraId="62D2C22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A6EA2E3"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Zápisy do stavebného denníka zapisuje a podpisuje stavbyvedúci vždy v ten deň, kedy boli práce vykonané alebo keď nastanú okolnosti, brániace ich výkonu, resp. je potrebné riešiť ďalší postup prác. Okrem stavbyvedúceho môže do stavebného denníka vykonávať potrebné záznamy iba Objednávateľ, stavebný dozor, bezpečnostný technik Objednávateľa alebo príslušné orgány štátnej správy.</w:t>
      </w:r>
    </w:p>
    <w:p w14:paraId="116BC71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EC0A087"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Pokiaľ stavbyvedúci nesúhlasí so zápisom do stavebného denníka, ktorý vykoná Objednávateľ, prípadne spracovateľ projektu, musí k tomuto zápisu zaujať svoje stanovisko.</w:t>
      </w:r>
    </w:p>
    <w:p w14:paraId="6EDB549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F487D37"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Stavbyvedúci môže byť nahradený inou odborne spôsobilou osobou len po predchádzajúcom prerokovaní a následnom schválení Objednávateľom; ak o to Objednávateľ z akéhokoľvek dôvodu požiada, Zhotoviteľ je povinný do 5 (piatich) Pracovných dní nahradiť stavbyvedúceho inou odborne spôsobilou osobou a zaslať Objednávateľovi písomnú správu, v ktorej uvedie meno a priezvisko nového stavbyvedúceho spolu s fotokópiou osvedčenia preukazujúcou jeho odbornú spôsobilosť vykonávať funkciu stavbyvedúceho. Odborná spôsobilosť nového stavbyvedúceho musí spĺňať minimálnu úroveň určenú Objednávateľom v procese verejného obstarávania, ak sa uplatňovala.</w:t>
      </w:r>
    </w:p>
    <w:p w14:paraId="4AF8A3E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FB40D83"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je povinný podpisovať, ako aj v prípade potreby sa písomne vyjadrovať k zápisom v stavebnom denníku vykonaným Zhotoviteľom.</w:t>
      </w:r>
    </w:p>
    <w:p w14:paraId="79773074"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C8AD87C"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bookmarkStart w:id="239" w:name="_Ref134427268"/>
      <w:r w:rsidRPr="003A4B0F">
        <w:rPr>
          <w:rFonts w:ascii="Arial" w:hAnsi="Arial" w:cs="Arial"/>
          <w:sz w:val="20"/>
          <w:szCs w:val="20"/>
          <w:lang w:eastAsia="cs-CZ"/>
        </w:rPr>
        <w:t xml:space="preserve">Všetky zmeny Diela je Zhotoviteľ povinný zdôvodniť zápisom do stavebného denníka. Zmeny materiálov nesmú mať vplyv na kvalitu Diela ani na Cenu za Dielo. Zápisy v stavebnom denníku obojstranne odsúhlasené stavbyvedúcim a stavebným dozorom Objednávateľa nemajú charakter zmeny Zmluvy. </w:t>
      </w:r>
    </w:p>
    <w:p w14:paraId="25A0011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65776F4"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bookmarkStart w:id="240" w:name="_Ref215667373"/>
      <w:r w:rsidRPr="003A4B0F">
        <w:rPr>
          <w:rFonts w:ascii="Arial" w:hAnsi="Arial" w:cs="Arial"/>
          <w:sz w:val="20"/>
          <w:szCs w:val="20"/>
          <w:lang w:eastAsia="cs-CZ"/>
        </w:rPr>
        <w:t>Realizáciu kladenia živičných vrstiev, t. j. kompletnú realizáciu všetkých asfaltových vrstiev je povinný vykonať výlučne priamo Zhotoviteľ.</w:t>
      </w:r>
      <w:bookmarkEnd w:id="240"/>
    </w:p>
    <w:bookmarkEnd w:id="239"/>
    <w:p w14:paraId="647B11B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06326E4"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 xml:space="preserve">Zhotoviteľ je povinný minimálne 10 (desať) Pracovných dní pred začatím vykonávania jednotlivých </w:t>
      </w:r>
      <w:r w:rsidRPr="003A4B0F">
        <w:rPr>
          <w:rFonts w:ascii="Arial" w:hAnsi="Arial" w:cs="Arial"/>
          <w:sz w:val="20"/>
          <w:szCs w:val="20"/>
          <w:lang w:eastAsia="cs-CZ"/>
        </w:rPr>
        <w:lastRenderedPageBreak/>
        <w:t>technológií predložiť Objednávateľovi technologický predpis (postup) spracovaný pre konkrétnu technológiu, certifikáty kvality a preukazné skúšky na schválenie. Výsledky skúšok, vyhlásenia o zhode, vyhlásenie o parametroch, certifikáty a ďalšie materiály preukazujúce kvalitu zabudovaných materiálov Diela zhrnie Zhotoviteľ v elaboráte kvality, ktorý je povinný odovzdať Objednávateľovi v 2 (dvoch) vyhotoveniach pri vyhotovení Preberacieho protokolu.</w:t>
      </w:r>
    </w:p>
    <w:p w14:paraId="56D7E65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3ADB9C8"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najneskôr 3 (tri) Pracovné dni vopred písomne vyzvať Objednávateľa na kontrolu častí Diela, ktoré budú ďalším postupom prác zakryté. Ak Zhotoviteľ nesplní uvedenú povinnosť, je povinný umožniť Objednávateľovi vykonanie dodatočnej kontroly a znášať náklady s tým spojené. V prípade, ak sa Objednávateľ nedostavil na kontrolu, na ktorú bol riadne pozvaný, môže Zhotoviteľ pokračovať v realizácii Diela, avšak až potom ako vykoná podrobnú fotodokumentáciu takýchto častí Diela, ktorú zašle bez zbytočného odkladu Objednávateľovi. Ak účasť na kontrole Objednávateľovi znemožní prekážka, ktorú nemohol odstrániť, môže bez zbytočného odkladu požadovať vykonanie náhradnej kontroly.</w:t>
      </w:r>
    </w:p>
    <w:p w14:paraId="2ABCFD6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F515645"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najneskôr 3 (tri) Pracovné dni vopred vyzvať Objednávateľa na účasť pri vykonávaní skúšok v súlade s Projektovou dokumentáciou v zmysle STN. Ak sa Objednávateľ nedostaví v stanovenom termíne, je Zhotoviteľ oprávnený vykonať skúšky bez jeho účasti. Zhotoviteľ je povinný v spolupráci s Objednávateľom viesť podrobný technický záznam o vykonaných skúškach.</w:t>
      </w:r>
    </w:p>
    <w:p w14:paraId="5E675B59"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E284DB5"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alebo ním poverená osoba má právo kedykoľvek vykonať skúšky zamerané na kvalitu použitej asfaltovej zmesi, betónu, betonárskej výstuže alebo ocele akreditovaným skúšobným laboratóriom. Objednávateľ je oprávnený odobrať vzorky na stavenisku alebo priamo z výrobne. V prípade, ak bude Objednávateľ odoberať vzorku priamo z výrobne, Zhotoviteľ je povinný zabezpečiť vstup Objednávateľovi a/alebo poverenej osobe akreditovaného skúšobného laboratória do výrobne výrobcu za účelom odobratia vzoriek asfaltovej zmesi, betónu, betonárskej výstuže a/alebo ocele. K odobratiu vzorky asfaltovej zmesi, betónu, betonárskej výstuže a/alebo ocele prizve Objednávateľ zástupcu Zhotoviteľa. Pri preukázaní použitia materiálov, ktoré nevyhovujú technickým normám, t. j. pri oprávnenej reklamácií kvality asfaltovej zmesi, betónu, betonárskej výstuže alebo ocele, uhradí Zhotoviteľ náklady spojené so skúškou (t. j. s odberom a analýzou) Objednávateľovi. Skúšky asfaltov betónov, betonárskej výstuže a ocele je možné uskutočniť za účelom posúdenia, či spĺňajú podmienky uvedené v príslušných rezortných predpisoch (TP, TKP, VL a KL) a ďalej súvisiacich STN a STN EN, platných v čase realizácie Diela;</w:t>
      </w:r>
    </w:p>
    <w:p w14:paraId="2B39F392" w14:textId="77777777" w:rsidR="003A4B0F" w:rsidRPr="003A4B0F" w:rsidRDefault="003A4B0F" w:rsidP="003A4B0F">
      <w:pPr>
        <w:widowControl w:val="0"/>
        <w:tabs>
          <w:tab w:val="left" w:pos="709"/>
          <w:tab w:val="left" w:pos="1418"/>
        </w:tabs>
        <w:spacing w:after="0" w:line="240" w:lineRule="auto"/>
        <w:contextualSpacing/>
        <w:jc w:val="both"/>
        <w:rPr>
          <w:rFonts w:ascii="Arial" w:hAnsi="Arial" w:cs="Arial"/>
          <w:sz w:val="20"/>
          <w:szCs w:val="20"/>
        </w:rPr>
      </w:pPr>
    </w:p>
    <w:p w14:paraId="6941E135"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má právo vykonať v Mieste plnenia odvrty, účelom ktorých je kontrola kvality Diela (dodržanie hrúbok navrhovaných skladieb vozovkových vrstiev, vrátane technologického postupu, obsah asfaltu a zrnitosť) v rozsahu Zmluvy, Projektovej dokumentácie a tiež príslušných STN a STN EN platných v čase realizácie Diela). Odvrty (odbery vzoriek) budú realizované jadrovým vývrtom v priečnom profile Diela na miestach určených Objednávateľom po zrealizovaní Diela. Kontrola kvality Diela bude realizovaná splnomocnenou akreditovanou spoločnosťou a zdokumentovaná technickou správou.</w:t>
      </w:r>
    </w:p>
    <w:p w14:paraId="1F699EC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1FDCB35"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V prípade, že Zhotoviteľ nebude súhlasiť s výsledkom skúšok uskutočnených akreditovaným skúšobným laboratóriom alebo akreditovanou spoločnosťou, môže si zabezpečiť skúšky na vlastné náklady prostredníctvom iného akreditovaného skúšobného laboratória alebo spoločnosti. Ak budú výsledky skúšok zabezpečené Zmluvnými stranami sporné, bude vykonaná skúška nezávislým akreditovaným skúšobným laboratóriom alebo akreditovanou spoločnosťou po dohode Zmluvných strán.</w:t>
      </w:r>
    </w:p>
    <w:p w14:paraId="7069749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8AA9183"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oznámi Zhotoviteľovi zistené nedostatky kvality asfaltovej zmesi, betónu, betonárskej výstuže, ocele a kvality Diela najneskôr do 3 (troch) Pracovných dní po doručení protokolov o skúške alebo technickej správy. Zistené nedostatky je Zhotoviteľ povinný odstrániť na vlastné náklady. Objednávateľ má právo určiť spôsob nápravy, ktorým môže byť napr. odstránenie nekvalitných vrstiev a uloženie nových vrstiev, zaliatie nedostatočných spojov, atď. Objednávateľ bude považovať Dielo za riadne dokončené až po odstránení zistených nedostatkov.</w:t>
      </w:r>
    </w:p>
    <w:p w14:paraId="629CFB2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B5CA3BF"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 xml:space="preserve">V prípade, ak na základe výsledkov skúšok vykonaných akreditovaným skúšobným laboratóriom alebo akreditovanou spoločnosťou za účelom zistenia kvality vykonávania Diela alebo vád Diela bude zistené, že práce boli vykonané nekvalitne alebo Dielo má vady, Zhotoviteľ je povinný uhradiť </w:t>
      </w:r>
      <w:r w:rsidRPr="003A4B0F">
        <w:rPr>
          <w:rFonts w:ascii="Arial" w:hAnsi="Arial" w:cs="Arial"/>
          <w:sz w:val="20"/>
          <w:szCs w:val="20"/>
          <w:lang w:eastAsia="cs-CZ"/>
        </w:rPr>
        <w:lastRenderedPageBreak/>
        <w:t>Objednávateľovi Objednávateľom preukázateľne vynaložené náklady na tieto skúšky.</w:t>
      </w:r>
    </w:p>
    <w:p w14:paraId="6C02AB47"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D71BB47"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Bez písomného súhlasu Objednávateľa nemôžu byť pri vykonávaní Diela použité iné materiály, zariadenia alebo vykonané iné zmeny oproti Projektovej dokumentácií. Zhotoviteľ zodpovedá za to, že pri vykonávaní Diela nepoužije materiál, o ktorom je v dobe jeho zabudovania známe, že je škodlivý, resp. je po záručnej dobe, alebo vykazuje iné vady a nedostatky.</w:t>
      </w:r>
    </w:p>
    <w:p w14:paraId="4F2A6FA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A094F5A"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Práce, ktoré vykazujú už v priebehu realizácie nedostatky alebo sú v rozpore s STN, musí Zhotoviteľ na vlastné náklady nahradiť bezchybnými prácami.</w:t>
      </w:r>
    </w:p>
    <w:p w14:paraId="4235FDB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C5272E0"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bookmarkStart w:id="241" w:name="_Ref190712574"/>
      <w:r w:rsidRPr="003A4B0F">
        <w:rPr>
          <w:rFonts w:ascii="Arial" w:hAnsi="Arial" w:cs="Arial"/>
          <w:sz w:val="20"/>
          <w:szCs w:val="20"/>
          <w:lang w:eastAsia="cs-CZ"/>
        </w:rPr>
        <w:t>Zhotoviteľ má povinnosť všetky dodané cestné smerové stĺpiky označiť pomocou raznice logom Objednávateľa. Táto raznica bude Zhotoviteľovi zapožičaná na základe protokolu o zapožičaní na nevyhnutne potrebný čas po nadobudnutí účinnosti Zmluvy. Vrátenie raznice bude rovnako na základe protokolu o vrátení.</w:t>
      </w:r>
      <w:bookmarkEnd w:id="241"/>
    </w:p>
    <w:p w14:paraId="720DD3B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77FF33E"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použiť na vykonanie Diela len certifikované výrobky, ktoré majú také vlastnosti, aby na dobu predpokladanej existencie Diela bola pri bežnej údržbe zaručená požadovaná mechanická pevnosť a stabilita Diela, požiarna bezpečnosť, hygienické požiadavky, ochrana zdravia, ochrana životného prostredia a bezpečnosť pri užívaní Diela.</w:t>
      </w:r>
    </w:p>
    <w:p w14:paraId="22A34A6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D69D95C"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zodpovedá za čistotu a poriadok na stavenisku a je povinný na vlastné náklady odstrániť všetok odpad, ktorý je výsledkom jeho činnosti. Zhotoviteľ zároveň zodpovedá za správne zaradenie odpadov podľa Katalógu odpadov a za nakladanie s ostatnými a nebezpečnými odpadmi v zmysle Zákona o odpadoch.</w:t>
      </w:r>
    </w:p>
    <w:p w14:paraId="10C4820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DBC2346"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v zmysle § 77 ods. 4 Zákona o odpadoch namiesto Objednávateľa stavebné odpady vznikajúce pri výstavbe, rekonštrukcii či údržbe Diela a odpady z demolácií materiálovo zhodnotiť pri výstavbe, rekonštrukcii alebo údržbe komunikácií. Zhotoviteľ je ďalej povinný zabezpečiť zhodnotenie odpadov a vybúraných materiálov mobilným zariadením na základe platného Súhlasu na zhodnocovanie odpadu. Za účelom dodržania stanovených cieľov a záväzných limitov podľa prílohy č. 3 k Zákonu o odpadoch v časti VI. bod 2., je Zhotoviteľ povinný zabezpečiť prípravu na opätovné použitie, recykláciu a zhodnotenie stavebného odpadu a odpadu z demolácie vrátane zasypávacích prác ako náhrady za iné materiály najmenej na 70 % hmotnosti takéhoto odpadu.</w:t>
      </w:r>
    </w:p>
    <w:p w14:paraId="15A21624"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638112A"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zabezpečiť odvoz vybúraných materiálov, ktoré nie sú odpadom, na miesto určené na základe dohody Zmluvných strán. Zostatkový materiál, ktorý nie je následne upotrebiteľný a stane sa odpadom, Zhotoviteľ odovzdá osobe oprávnenej na nakladanie s odpadom v súlade so Zákonom o odpadoch.</w:t>
      </w:r>
    </w:p>
    <w:p w14:paraId="2FF7209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6A9503D"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odovzdať Objednávateľovi všetky dokumenty týkajúce sa vývozu a spracovania odpadu, ktorý vznikol v súvislosti s vykonávaním Diela najneskôr pri vyhotovení Preberacieho protokolu, resp. na konci roka, ak vykonávanie Diela pokračuje na prelome rokov. Dokumenty musia byť odovzdané vo forme kópií alebo skenov. V prípade vzniku nebezpečného odpadu je Zhotoviteľ povinný zabezpečiť odovzdanie tejto dokumentácie najneskôr v posledný deň mesiaca, v ktorom tento odpad vznikol a v takom prípade musí byť súčasťou odovzdaných dokumentov aj sprievodný list nebezpečného odpadu časť 1 a časť 4. K odpadom, ktoré boli zhodnotené mobilným zariadením pod kódom R5 je Zhotoviteľ povinný predložiť vyhlásenie o parametroch v zmysle § 3 ods. 1 a 2 vyhlášky Ministerstva životného prostredia Slovenskej republiky č. 344/2022 Z. z. o stavebných odpadoch a odpadoch z demolácií.</w:t>
      </w:r>
    </w:p>
    <w:p w14:paraId="18780DC7"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0B5480F"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zabezpečiť plnenie všetkých požiadaviek na bezpečnosť a ochranu zdravia pri práci, ochranu pred požiarmi a legálnosť pracovnoprávnych vzťahov a ich kontrolu v zmysle osobitných predpisov.</w:t>
      </w:r>
    </w:p>
    <w:p w14:paraId="559A4D3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B9090FF"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preberá v plnom rozsahu zodpovednosť za vlastné riadenie postupu prác, za bezpečnosť a ochranu zdravia vlastných pracovníkov, pracovníkov Subdodávateľov a ostatných ním pozvaných osôb na stavenisko.</w:t>
      </w:r>
    </w:p>
    <w:p w14:paraId="14173698" w14:textId="77777777" w:rsidR="003A4B0F" w:rsidRPr="003A4B0F" w:rsidRDefault="003A4B0F" w:rsidP="003A4B0F">
      <w:pPr>
        <w:widowControl w:val="0"/>
        <w:spacing w:after="0" w:line="240" w:lineRule="auto"/>
        <w:rPr>
          <w:rFonts w:ascii="Arial" w:hAnsi="Arial" w:cs="Arial"/>
          <w:sz w:val="20"/>
          <w:szCs w:val="20"/>
          <w:lang w:eastAsia="cs-CZ"/>
        </w:rPr>
      </w:pPr>
    </w:p>
    <w:p w14:paraId="59962249"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lastRenderedPageBreak/>
        <w:t>Zhotoviteľ je povinný zabezpečiť plnenie ustanovení vyhlášky Ministerstva práce, sociálnych vecí a rodiny Slovenskej republiky č. 147/2013 Z. z., ktorou sa ustanovujú podrobnosti na zaistenie bezpečnosti a ochrany zdravia pri stavebných prácach a prácach s nimi súvisiacich a podrobnosti o odbornej spôsobilosti na výkon niektorých pracovných činností v znení neskorších predpisov, nariadenia vlády Slovenskej republiky č. 396/2006 Z. z. o minimálnych bezpečnostných a zdravotných požiadavkách na stavenisko v znení neskorších predpisov, zabezpečiť výkon činnosti koordinátora bezpečnosti a zabezpečovať plnenie požiadaviek na zaistenie bezpečnosti a ochrany zdravia pri práci vrátane všeobecných zásad prevencie s prihliadnutím najmä na:</w:t>
      </w:r>
    </w:p>
    <w:p w14:paraId="6FAE25C8"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06EC4CA4"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udržiavanie poriadku a čistoty na stavenisku;</w:t>
      </w:r>
    </w:p>
    <w:p w14:paraId="3244E11B"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177CA520"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umiestnenie pracoviska, jeho prístupnosť, určenie komunikácií alebo priestorov na priechod a pohyb zamestnancov a na prejazd a pohyb pracovných prostriedkov;</w:t>
      </w:r>
    </w:p>
    <w:p w14:paraId="23D767B6"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19B2759B"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podmienky na manipuláciu s rôznymi materiálmi;</w:t>
      </w:r>
    </w:p>
    <w:p w14:paraId="6E566F88"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0501A567"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technickú údržbu zariadení a pracovných prostriedkov, ich kontrolu pred uvedením do prevádzky a pravidelnú kontrolu s cieľom odstrániť nedostatky, ktoré by mohli ovplyvniť bezpečnosť a zdravie zamestnancov;</w:t>
      </w:r>
    </w:p>
    <w:p w14:paraId="2B331099"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61108F8D"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určenie a úpravu plôch na uskladňovanie rôznych materiálov, najmä ak ide o nebezpečné materiály alebo látky;</w:t>
      </w:r>
    </w:p>
    <w:p w14:paraId="5360097C"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2658BE27"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podmienky na odstraňovanie použitých nebezpečných materiálov alebo látok;</w:t>
      </w:r>
    </w:p>
    <w:p w14:paraId="3583AB6C"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17540C21"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uskladňovanie, manipuláciu alebo odstraňovanie odpadu a zvyškov materiálov;</w:t>
      </w:r>
    </w:p>
    <w:p w14:paraId="0E6202D1"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6112C193"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prispôsobovanie času určeného na jednotlivé práce alebo ich etapy podľa skutočného postupu stavebných prác;</w:t>
      </w:r>
    </w:p>
    <w:p w14:paraId="27990057"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33AEDE93"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spoluprácu medzi zamestnávateľmi a fyzickými osobami, ktoré sú podnikateľmi a nie sú zamestnávateľmi;</w:t>
      </w:r>
    </w:p>
    <w:p w14:paraId="569D867E"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743D687C"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vzájomné pôsobenie pracovných činností uskutočňovaných na stavenisku alebo v jeho tesnej blízkosti; a</w:t>
      </w:r>
    </w:p>
    <w:p w14:paraId="72DE5FA5" w14:textId="77777777" w:rsidR="003A4B0F" w:rsidRPr="003A4B0F" w:rsidRDefault="003A4B0F" w:rsidP="003A4B0F">
      <w:pPr>
        <w:widowControl w:val="0"/>
        <w:tabs>
          <w:tab w:val="left" w:pos="1418"/>
        </w:tabs>
        <w:spacing w:after="0" w:line="240" w:lineRule="auto"/>
        <w:contextualSpacing/>
        <w:jc w:val="both"/>
        <w:rPr>
          <w:rFonts w:ascii="Arial" w:hAnsi="Arial" w:cs="Arial"/>
          <w:sz w:val="20"/>
          <w:szCs w:val="20"/>
        </w:rPr>
      </w:pPr>
    </w:p>
    <w:p w14:paraId="58082DDB" w14:textId="77777777" w:rsidR="003A4B0F" w:rsidRPr="003A4B0F" w:rsidRDefault="003A4B0F" w:rsidP="003A4B0F">
      <w:pPr>
        <w:widowControl w:val="0"/>
        <w:numPr>
          <w:ilvl w:val="0"/>
          <w:numId w:val="67"/>
        </w:numPr>
        <w:tabs>
          <w:tab w:val="left" w:pos="1418"/>
        </w:tabs>
        <w:spacing w:after="0" w:line="240" w:lineRule="auto"/>
        <w:ind w:left="1418" w:hanging="709"/>
        <w:contextualSpacing/>
        <w:jc w:val="both"/>
        <w:rPr>
          <w:rFonts w:ascii="Arial" w:hAnsi="Arial" w:cs="Arial"/>
          <w:sz w:val="20"/>
          <w:szCs w:val="20"/>
        </w:rPr>
      </w:pPr>
      <w:r w:rsidRPr="003A4B0F">
        <w:rPr>
          <w:rFonts w:ascii="Arial" w:hAnsi="Arial" w:cs="Arial"/>
          <w:sz w:val="20"/>
          <w:szCs w:val="20"/>
        </w:rPr>
        <w:t>umožniť výkon kontrolnej činnosti Objednávateľom.</w:t>
      </w:r>
    </w:p>
    <w:p w14:paraId="4CD4209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0F25E1B"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je povinný bezodkladne nahlásiť Objednávateľovi a príslušným štátnym orgánom vznik mimoriadnej udalosti, závažného pracovného úrazu alebo ťažkej ujmy na zdraví alebo smrti na stavenisku, požiaru, havárie a pod.</w:t>
      </w:r>
    </w:p>
    <w:p w14:paraId="6D10D5D9"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9E8CDD6"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Objednávateľ má právo určiť bezpečnostného technika, alebo viac bezpečnostných technikov poverených výkonom kontrolnej činnosti v oblasti bezpečnosti pri práci na kontrolu dodržiavania povinností Zhotoviteľa podľa Zmluvy. Bezpečnostný technik poverený Objednávateľom je oprávnený vstupovať do všetkých priestorov na stavenisku za účelom kontrolnej činnosti.</w:t>
      </w:r>
    </w:p>
    <w:p w14:paraId="332D4E4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C1FE056"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Bezpečnostný technik určený Objednávateľom v prípade zistenia porušenia povinností Zhotoviteľa podľa Zmluvy, alebo nedodržiavanie požiadaviek na bezpečnosť a ochranu zdravia pri práci a ochranu pred požiarmi vypracuje záznam o kontrole na stavenisku.</w:t>
      </w:r>
    </w:p>
    <w:p w14:paraId="1DEE437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89E3E29"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bookmarkStart w:id="242" w:name="_Ref134508173"/>
      <w:r w:rsidRPr="003A4B0F">
        <w:rPr>
          <w:rFonts w:ascii="Arial" w:hAnsi="Arial" w:cs="Arial"/>
          <w:sz w:val="20"/>
          <w:szCs w:val="20"/>
          <w:lang w:eastAsia="cs-CZ"/>
        </w:rPr>
        <w:t>Objednávateľ má právo uložiť Zhotoviteľovi pokutu vo výške stanovenej vnútorným predpisom Objednávateľa za nedodržiavanie požiadaviek na bezpečnosť a ochranu zdravia pri práci a ochranu pred požiarmi v zmysle záznamu o kontrole na stavenisku.</w:t>
      </w:r>
      <w:bookmarkEnd w:id="242"/>
    </w:p>
    <w:p w14:paraId="49C38B4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DC206B7"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 xml:space="preserve">Zhotoviteľ zodpovedá za bezpečnosť práce, ochranu zdravia zamestnancov, bezpečnosť technických zariadení pri stavebných prácach, za dodržiavanie osobitných predpisov a STN, týkajúcich sa činností pri vykonávaní Diela a ochrany životného prostredia. Pokiaľ porušením tejto povinnosti Zhotoviteľa </w:t>
      </w:r>
      <w:r w:rsidRPr="003A4B0F">
        <w:rPr>
          <w:rFonts w:ascii="Arial" w:hAnsi="Arial" w:cs="Arial"/>
          <w:sz w:val="20"/>
          <w:szCs w:val="20"/>
          <w:lang w:eastAsia="cs-CZ"/>
        </w:rPr>
        <w:lastRenderedPageBreak/>
        <w:t>vznikne škoda v priestoroch staveniska alebo v jeho blízkosti, náklady spojené s odstránením tejto škody znáša Zhotoviteľ.</w:t>
      </w:r>
    </w:p>
    <w:p w14:paraId="47888CF9"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C94F4E9"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Zhotoviteľ za podmienok ustanovených osobitným predpisom zodpovedá za škodu spôsobenú v súvislosti s vykonávaním Diela alebo odstraňovaním vád Diela v záručnej dobe. Zhotoviteľ ďalej zodpovedá za to, že dodané množstvo a kvalita vykonaných prác sa zhodujú s údajmi uvedenými v súpise prác a dodávok.</w:t>
      </w:r>
    </w:p>
    <w:p w14:paraId="59848149"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4B60A3E9" w14:textId="77777777" w:rsidR="003A4B0F" w:rsidRPr="003A4B0F" w:rsidRDefault="003A4B0F" w:rsidP="003A4B0F">
      <w:pPr>
        <w:widowControl w:val="0"/>
        <w:numPr>
          <w:ilvl w:val="1"/>
          <w:numId w:val="57"/>
        </w:numPr>
        <w:tabs>
          <w:tab w:val="left" w:pos="709"/>
        </w:tabs>
        <w:spacing w:after="0" w:line="240" w:lineRule="auto"/>
        <w:ind w:left="709" w:hanging="709"/>
        <w:jc w:val="both"/>
        <w:outlineLvl w:val="1"/>
        <w:rPr>
          <w:rFonts w:ascii="Arial" w:hAnsi="Arial" w:cs="Arial"/>
          <w:sz w:val="20"/>
          <w:szCs w:val="20"/>
          <w:lang w:eastAsia="cs-CZ"/>
        </w:rPr>
      </w:pPr>
      <w:r w:rsidRPr="003A4B0F">
        <w:rPr>
          <w:rFonts w:ascii="Arial" w:hAnsi="Arial" w:cs="Arial"/>
          <w:sz w:val="20"/>
          <w:szCs w:val="20"/>
          <w:lang w:eastAsia="cs-CZ"/>
        </w:rPr>
        <w:t>Nebezpečenstvo škody na Diele, ako aj na veciach a materiáloch, potrebných na vykonanie Diela, znáša Zhotoviteľ až do času vyhotovenia Preberacieho protokolu.</w:t>
      </w:r>
    </w:p>
    <w:p w14:paraId="557D0C0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943D923"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43" w:name="_Ref215667577"/>
      <w:bookmarkStart w:id="244" w:name="_Ref134430652"/>
      <w:r w:rsidRPr="003A4B0F">
        <w:rPr>
          <w:rFonts w:ascii="Arial" w:hAnsi="Arial" w:cs="Arial"/>
          <w:b/>
          <w:bCs/>
          <w:caps/>
          <w:sz w:val="20"/>
          <w:szCs w:val="20"/>
        </w:rPr>
        <w:t>SUBDODÁVATELIA a register partnerov verejného sektora</w:t>
      </w:r>
      <w:bookmarkEnd w:id="243"/>
    </w:p>
    <w:p w14:paraId="7AEDF71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62C41D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môže na splnenie Zmluvy využiť Subdodávateľov, pričom však zodpovedá voči Objednávateľovi ako keby plnil sám, na svoju zodpovednosť, v dohodnutom čase a v dohodnutej kvalite a súčasne Zhotoviteľ nesmie zadať splnenie celej Zmluvy len jednému Subdodávateľovi.</w:t>
      </w:r>
    </w:p>
    <w:p w14:paraId="3AE66F8E" w14:textId="77777777" w:rsidR="003A4B0F" w:rsidRPr="003A4B0F" w:rsidRDefault="003A4B0F" w:rsidP="003A4B0F">
      <w:pPr>
        <w:widowControl w:val="0"/>
        <w:tabs>
          <w:tab w:val="left" w:pos="709"/>
        </w:tabs>
        <w:spacing w:after="0" w:line="240" w:lineRule="auto"/>
        <w:ind w:left="720" w:hanging="720"/>
        <w:jc w:val="both"/>
        <w:outlineLvl w:val="1"/>
        <w:rPr>
          <w:rFonts w:ascii="Arial" w:hAnsi="Arial" w:cs="Arial"/>
          <w:sz w:val="20"/>
          <w:szCs w:val="20"/>
          <w:lang w:eastAsia="cs-CZ"/>
        </w:rPr>
      </w:pPr>
    </w:p>
    <w:p w14:paraId="355278FF"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sa zaväzuje, že ak bude pri vykonávaní Diela spolupracovať s tretími osobami, bude postupovať v súlade s ustanovením § 41 ZVO a s pravidlami pre zmenu Subdodávateľa uvedenými v tomto článku Zmluvy.</w:t>
      </w:r>
    </w:p>
    <w:p w14:paraId="37F8A362" w14:textId="77777777" w:rsidR="003A4B0F" w:rsidRPr="003A4B0F" w:rsidRDefault="003A4B0F" w:rsidP="003A4B0F">
      <w:pPr>
        <w:widowControl w:val="0"/>
        <w:tabs>
          <w:tab w:val="left" w:pos="709"/>
        </w:tabs>
        <w:spacing w:after="0" w:line="240" w:lineRule="auto"/>
        <w:ind w:left="720" w:hanging="720"/>
        <w:jc w:val="both"/>
        <w:outlineLvl w:val="1"/>
        <w:rPr>
          <w:rFonts w:ascii="Arial" w:hAnsi="Arial" w:cs="Arial"/>
          <w:sz w:val="20"/>
          <w:szCs w:val="20"/>
          <w:lang w:eastAsia="cs-CZ"/>
        </w:rPr>
      </w:pPr>
    </w:p>
    <w:p w14:paraId="58A0AAC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 prípade, že má Zhotoviteľ v čase uzavretia Zmluvy uzavretú subdodávateľskú zmluvu/zmluvy so subdodávateľom/subdodávateľmi, ktorí sa budú podieľať na vykonávaní Diela, je povinný pri podpise Zmluvy písomne uviesť v Prílohe 3 Zmluvy údaje o Subdodávateľovi/subdodávateľoch v rozsahu podľa ustanovenia § 41 ods. 3 ZVO: (i) meno a priezvisko alebo obchodné meno, resp. názov, (ii) adresa pobytu alebo sídlo, (iii) IČO alebo dátum narodenia, ak nebolo pridelené IČO, (iv) podiel plnenia zo zmluvy v % vyjadrení a predmet subdodávok (stručný popis plnenia Zmluvy, ktoré bude predmetom subdodávky), ako aj údaje o osobe oprávnenej konať za Subdodávateľa v rozsahu meno a priezvisko, adresa pobytu a dátum narodenia. Príloha 3 Zmluvy je v takom prípade neoddeliteľnou súčasťou Zmluvy.</w:t>
      </w:r>
    </w:p>
    <w:p w14:paraId="26C4C61A" w14:textId="77777777" w:rsidR="003A4B0F" w:rsidRPr="003A4B0F" w:rsidRDefault="003A4B0F" w:rsidP="003A4B0F">
      <w:pPr>
        <w:widowControl w:val="0"/>
        <w:tabs>
          <w:tab w:val="left" w:pos="709"/>
        </w:tabs>
        <w:spacing w:after="0" w:line="240" w:lineRule="auto"/>
        <w:ind w:left="720" w:hanging="720"/>
        <w:jc w:val="both"/>
        <w:outlineLvl w:val="1"/>
        <w:rPr>
          <w:rFonts w:ascii="Arial" w:hAnsi="Arial" w:cs="Arial"/>
          <w:sz w:val="20"/>
          <w:szCs w:val="20"/>
          <w:lang w:eastAsia="cs-CZ"/>
        </w:rPr>
      </w:pPr>
    </w:p>
    <w:p w14:paraId="65F0883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Objednávateľ je oprávnený kedykoľvek počas trvania Zmluvy žiadať Zhotoviteľa o okamžitú výmenu ktoréhokoľvek z jeho Subdodávateľov, ak sa preukáže, že Subdodávateľ postupuje tak, že sa Dielo alebo jeho časť vykonáva v rozpore s podmienkami Zmluvy. V prípade podľa predchádzajúcej vety má Zhotoviteľ povinnosť vymeniť Subdodávateľa a oznámiť jeho identifikáciu Objednávateľovi do 5 (piatich) Pracovných dní odo dňa, kedy ho o výmenu Objednávateľ požiadal. </w:t>
      </w:r>
    </w:p>
    <w:p w14:paraId="57A5BB35" w14:textId="77777777" w:rsidR="003A4B0F" w:rsidRPr="003A4B0F" w:rsidRDefault="003A4B0F" w:rsidP="003A4B0F">
      <w:pPr>
        <w:widowControl w:val="0"/>
        <w:tabs>
          <w:tab w:val="left" w:pos="709"/>
        </w:tabs>
        <w:spacing w:after="0" w:line="240" w:lineRule="auto"/>
        <w:ind w:left="720" w:hanging="720"/>
        <w:jc w:val="both"/>
        <w:outlineLvl w:val="1"/>
        <w:rPr>
          <w:rFonts w:ascii="Arial" w:hAnsi="Arial" w:cs="Arial"/>
          <w:sz w:val="20"/>
          <w:szCs w:val="20"/>
          <w:lang w:eastAsia="cs-CZ"/>
        </w:rPr>
      </w:pPr>
    </w:p>
    <w:p w14:paraId="0C0BC05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Zhotoviteľ je povinný písomne oznámiť Objednávateľovi akúkoľvek zmenu údajov o Subdodávateľovi, a to do 5 (piatich) Pracovných dní odo dňa, kedy sa Zhotoviteľ dozvedel o tejto zmene. </w:t>
      </w:r>
    </w:p>
    <w:p w14:paraId="39DD91A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429B6A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K zmene Subdodávateľa môže dôjsť len po odsúhlasení Objednávateľom na základe aktualizovania Prílohy 3 Zmluvy dodatkom k Zmluve a postupom upraveným v tomto článku Zmluvy. Zhotoviteľ je povinný najneskôr 15 (pätnástich) Pracovných dní pred dňom, ktorý predchádza dňu, v ktorom má nastať zmena Subdodávateľa, písomne oznámiť Objednávateľovi zámer zmeny Subdodávateľa s uvedením identifikačných údajov pôvodného aj nového Subdodávateľa, percentuálny podiel subdodávky vo vzťahu k Zmluve, predmet subdodávky a údaje o osobe oprávnenej konať za Subdodávateľa v rozsahu ako sú údaje uvedené v bode 5.3 Zmluvy (aktualizovaný zoznam Subdodávateľov). Objednávateľ písomne upovedomí Zhotoviteľa o svojom rozhodnutí v lehote do 10 (desiatich) Pracovných dní odo dňa doručenia aktualizovanej Prílohy 3 Zmluvy, v ktorom v prípade neudelenia súhlasu uvedie príslušné dôvody. Objednávateľ si vyhradzuje právo odmietnuť Subdodávateľa, ktorý je s ním v obchodnom, súdnom alebo inom spore. V tom prípade Objednávateľ písomne požiada Zhotoviteľa o jeho nahradenie. Zhotoviteľ doručí návrh nového Subdodávateľa do 5 (piatich) Pracovných dní odo dňa doručenia žiadosti o jeho nahradenie, ak Objednávateľ neurčí dlhšiu lehotu.</w:t>
      </w:r>
    </w:p>
    <w:p w14:paraId="4F509EE6" w14:textId="77777777" w:rsidR="003A4B0F" w:rsidRPr="003A4B0F" w:rsidRDefault="003A4B0F" w:rsidP="003A4B0F">
      <w:pPr>
        <w:widowControl w:val="0"/>
        <w:tabs>
          <w:tab w:val="left" w:pos="709"/>
        </w:tabs>
        <w:spacing w:after="0" w:line="240" w:lineRule="auto"/>
        <w:ind w:left="720" w:hanging="720"/>
        <w:jc w:val="both"/>
        <w:outlineLvl w:val="1"/>
        <w:rPr>
          <w:rFonts w:ascii="Arial" w:hAnsi="Arial" w:cs="Arial"/>
          <w:sz w:val="20"/>
          <w:szCs w:val="20"/>
          <w:lang w:eastAsia="cs-CZ"/>
        </w:rPr>
      </w:pPr>
    </w:p>
    <w:p w14:paraId="62ECB7EB"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Ak je to relevantné, Zhotoviteľ, jeho Subdodávatelia v zmysle ustanovenia § 2 ods. 5 písm. e) ZVO a Subdodávatelia podľa ustanovenia § 2 ods. 1 písm. a) siedmy bod zákona č. 315/2016 Z. z. o registri partnerov verejného sektora a o zmene a doplnení niektorých zákonov v znení neskorších predpisov musia byť zapísaní do Registra partnerov verejného sektora, a to počas celej doby trvania Zmluvy. U </w:t>
      </w:r>
      <w:r w:rsidRPr="003A4B0F">
        <w:rPr>
          <w:rFonts w:ascii="Arial" w:hAnsi="Arial" w:cs="Arial"/>
          <w:sz w:val="20"/>
          <w:szCs w:val="20"/>
          <w:lang w:eastAsia="cs-CZ"/>
        </w:rPr>
        <w:lastRenderedPageBreak/>
        <w:t>Subdodávateľov táto povinnosť platí len vtedy, ak Subdodávatelia majú povinnosť byť zapísaní v Registri partnerov verejného sektora.</w:t>
      </w:r>
    </w:p>
    <w:p w14:paraId="2E588E76" w14:textId="77777777" w:rsidR="003A4B0F" w:rsidRPr="003A4B0F" w:rsidRDefault="003A4B0F" w:rsidP="003A4B0F">
      <w:pPr>
        <w:widowControl w:val="0"/>
        <w:tabs>
          <w:tab w:val="left" w:pos="709"/>
        </w:tabs>
        <w:spacing w:after="0" w:line="240" w:lineRule="auto"/>
        <w:ind w:left="720" w:hanging="720"/>
        <w:jc w:val="both"/>
        <w:outlineLvl w:val="1"/>
        <w:rPr>
          <w:rFonts w:ascii="Arial" w:hAnsi="Arial" w:cs="Arial"/>
          <w:sz w:val="20"/>
          <w:szCs w:val="20"/>
          <w:lang w:eastAsia="cs-CZ"/>
        </w:rPr>
      </w:pPr>
    </w:p>
    <w:p w14:paraId="165E016A"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je povinný zabezpečiť, aby Subdodávatelia, ktorým vznikla povinnosť zápisu do Registra partnerov verejného sektora, mali riadne splnené povinnosti ohľadom zápisu do Registra partnerov verejného sektora.</w:t>
      </w:r>
    </w:p>
    <w:p w14:paraId="2F68E9F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6E58EB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zodpovedá za správnosť a úplnosť údajov zapísaných v Registri partnerov verejného sektora, identifikáciu konečného užívateľa výhod a overovanie identifikácie konečného užívateľa výhod v zmysle ustanovenia § 11 zákona č. 315/2016 Z. z. o registri partnerov verejného sektora a o zmene a doplnení niektorých zákonov v znení neskorších predpisov. Kým nie je v registri konečných užívateľov výhod zapísané overenie identifikácie konečného užívateľa výhod v súvislosti s plnením Zmluvy alebo kým Zhotoviteľ nesplní svoje povinnosti podľa zákona č. 315/2016 Z. z. o registri partnerov verejného sektora a o zmene a doplnení niektorých zákonov v znení neskorších predpisov, Objednávateľ nie je povinný plniť zo Zmluvy a nedostane sa pritom do omeškania.</w:t>
      </w:r>
    </w:p>
    <w:p w14:paraId="0FA1BDDB" w14:textId="77777777" w:rsidR="003A4B0F" w:rsidRPr="003A4B0F" w:rsidRDefault="003A4B0F" w:rsidP="003A4B0F">
      <w:pPr>
        <w:widowControl w:val="0"/>
        <w:tabs>
          <w:tab w:val="left" w:pos="709"/>
        </w:tabs>
        <w:spacing w:after="0" w:line="240" w:lineRule="auto"/>
        <w:ind w:left="720"/>
        <w:jc w:val="both"/>
        <w:outlineLvl w:val="1"/>
        <w:rPr>
          <w:rFonts w:ascii="Arial" w:hAnsi="Arial" w:cs="Arial"/>
          <w:sz w:val="20"/>
          <w:szCs w:val="20"/>
          <w:lang w:eastAsia="cs-CZ"/>
        </w:rPr>
      </w:pPr>
    </w:p>
    <w:p w14:paraId="4AFD423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45" w:name="_Ref235944278"/>
      <w:r w:rsidRPr="003A4B0F">
        <w:rPr>
          <w:rFonts w:ascii="Arial" w:hAnsi="Arial" w:cs="Arial"/>
          <w:sz w:val="20"/>
          <w:szCs w:val="20"/>
          <w:lang w:eastAsia="cs-CZ"/>
        </w:rPr>
        <w:t>Objednávateľ ako verejný obstarávateľ stanovuje v zmysle § 2 ods. 5 písm. p) zákona č. 343/2015 Z.z. o verejnom obstarávaní sociálne hľadisko pre plnenie zmluvy. Na tieto účely Objednávateľ od Zhotoviteľa vyžaduje, aby súčasne s vystavením poslednej faktúry za dielo, resp. jedinej faktúry, ak sa nefakturuje priebežne, predložil čestné vyhlásenie, že ku dňu vystavenia takejto faktúry už uhradil všetky svoje záväzky voči subdodávateľom podľa tohto článku za práce a dodávky, vykonané v subdodávke na tomto diele, a teda požiadal ich o vystavenie faktúr za zrealizované subdodávky a tieto riadne a v celosti zaplatil, hoci aj pred lehotou splatnosti, aby mohol vystaviť čestné vyhlásenie podľa tejto vety. Bez kompletnej úhrady za tieto subdodávky nesmie vystaviť konečnú faktúru Objednávateľovi za dokončenie Diela podľa tejto zmluvy. Za účelom overenia skutočností podľa tohto odseku, Objednávateľ si vyhradzuje právo kedykoľvek počas plnenia tejto zmluvy i po jej skončení vyžiadať od Zhotoviteľa súpisy konkrétnych plnení, dodávok i faktúr a dôkazy o ich uhradení, rovnako si vyhradzuje právo vyžiadať stanovisko od týchto subdodávateľov, priznaných v zmysle tohto článku.</w:t>
      </w:r>
      <w:bookmarkEnd w:id="245"/>
    </w:p>
    <w:bookmarkEnd w:id="244"/>
    <w:p w14:paraId="70E11E2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74E9B88"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46" w:name="_Ref134605664"/>
      <w:r w:rsidRPr="003A4B0F">
        <w:rPr>
          <w:rFonts w:ascii="Arial" w:hAnsi="Arial" w:cs="Arial"/>
          <w:b/>
          <w:bCs/>
          <w:caps/>
          <w:sz w:val="20"/>
          <w:szCs w:val="20"/>
        </w:rPr>
        <w:t>ODOVZDANIE DIELA</w:t>
      </w:r>
      <w:bookmarkEnd w:id="246"/>
    </w:p>
    <w:p w14:paraId="6DB1707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B34910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Podmienkou odovzdania a prevzatia Diela je úspešné vykonanie všetkých skúšok, predpísaných osobitnými predpismi, záväznými normami ako aj odstránenie všetkých prípadných vád a nedostatkov Diela.</w:t>
      </w:r>
    </w:p>
    <w:p w14:paraId="3AAD511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60D20D2"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4 (štyri) Pracovné dni pred plánovaným odovzdaním Diela písomne vyzve Objednávateľa k prevzatiu Diela. Najneskôr 2 (dva) Pracovné dni pred začatím odovzdávacieho – preberacieho konania budú zo strany Zhotoviteľa pripravené k nahliadnutiu všetky doklady potrebné k tomuto konaniu.</w:t>
      </w:r>
    </w:p>
    <w:p w14:paraId="60B0F1F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F3FEDEA"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Pre odovzdanie Diela platí:</w:t>
      </w:r>
    </w:p>
    <w:p w14:paraId="52973200" w14:textId="77777777" w:rsidR="003A4B0F" w:rsidRPr="003A4B0F" w:rsidRDefault="003A4B0F" w:rsidP="003A4B0F">
      <w:pPr>
        <w:widowControl w:val="0"/>
        <w:spacing w:after="0" w:line="240" w:lineRule="auto"/>
        <w:jc w:val="both"/>
        <w:rPr>
          <w:rFonts w:ascii="Arial" w:eastAsia="Georgia" w:hAnsi="Arial" w:cs="Arial"/>
          <w:sz w:val="20"/>
          <w:szCs w:val="20"/>
        </w:rPr>
      </w:pPr>
    </w:p>
    <w:p w14:paraId="0D661DEB" w14:textId="77777777" w:rsidR="003A4B0F" w:rsidRPr="003A4B0F" w:rsidRDefault="003A4B0F" w:rsidP="003A4B0F">
      <w:pPr>
        <w:widowControl w:val="0"/>
        <w:numPr>
          <w:ilvl w:val="0"/>
          <w:numId w:val="6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Preberací protokol vyhotoví Zhotoviteľ v 4 (štyroch) origináloch. Preberací protokol bude obsahovať minimálne údaje o Zmluvných stranách, opis a špecifikáciu odovzdaného Diela, sprievodnú dokumentáciu (napr. stavebný denník a pod.), súpis zistených drobných vád a nedorobkov (ak sa takéto vyskytnú), dohodu o opatreniach a lehotách na ich odstránenie, prípadne dohodu o iných právach zo zodpovednosti za vady Diela. Preberací protokol musí jasne preukázať, že Dielo je spôsobilé na užívanie na obvyklý účel. Vzhľadom na to, že kontrolu kvality Diela, t. j. kontrolu toho, že Dielo bolo zhotovené a dodané podľa požiadaviek Zmluvy a jej príloh a nemá skryté vady, nie je možné uskutočniť priamo pri odovzdaní Diela, použije sa postup podľa článku 4 Zmluvy. 2 (dva) originály Preberacieho protokolu sú určené pre Objednávateľa a 2 (dva) originály pre Zhotoviteľa;</w:t>
      </w:r>
    </w:p>
    <w:p w14:paraId="219673C6" w14:textId="77777777" w:rsidR="003A4B0F" w:rsidRPr="003A4B0F" w:rsidRDefault="003A4B0F" w:rsidP="003A4B0F">
      <w:pPr>
        <w:widowControl w:val="0"/>
        <w:spacing w:after="0" w:line="240" w:lineRule="auto"/>
        <w:jc w:val="both"/>
        <w:rPr>
          <w:rFonts w:ascii="Arial" w:eastAsia="Georgia" w:hAnsi="Arial" w:cs="Arial"/>
          <w:sz w:val="20"/>
          <w:szCs w:val="20"/>
        </w:rPr>
      </w:pPr>
    </w:p>
    <w:p w14:paraId="23E43DA3" w14:textId="77777777" w:rsidR="003A4B0F" w:rsidRPr="003A4B0F" w:rsidRDefault="003A4B0F" w:rsidP="003A4B0F">
      <w:pPr>
        <w:widowControl w:val="0"/>
        <w:numPr>
          <w:ilvl w:val="0"/>
          <w:numId w:val="6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ak Objednávateľ odmietne podpísať Preberací protokol, spíšu Zmluvné strany zápis, v ktorom uvedú svoje stanoviská a ich odôvodnenie; a</w:t>
      </w:r>
    </w:p>
    <w:p w14:paraId="061D4D5E" w14:textId="77777777" w:rsidR="003A4B0F" w:rsidRPr="003A4B0F" w:rsidRDefault="003A4B0F" w:rsidP="003A4B0F">
      <w:pPr>
        <w:widowControl w:val="0"/>
        <w:spacing w:after="0" w:line="240" w:lineRule="auto"/>
        <w:jc w:val="both"/>
        <w:rPr>
          <w:rFonts w:ascii="Arial" w:eastAsia="Georgia" w:hAnsi="Arial" w:cs="Arial"/>
          <w:sz w:val="20"/>
          <w:szCs w:val="20"/>
        </w:rPr>
      </w:pPr>
    </w:p>
    <w:p w14:paraId="2D2DB6A3" w14:textId="77777777" w:rsidR="003A4B0F" w:rsidRPr="003A4B0F" w:rsidRDefault="003A4B0F" w:rsidP="003A4B0F">
      <w:pPr>
        <w:widowControl w:val="0"/>
        <w:numPr>
          <w:ilvl w:val="0"/>
          <w:numId w:val="6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Zhotoviteľ je povinný pri odovzdaní a prevzatí Diela odovzdať Dielo vyčistené od zvyškov materiálov, príp. uviesť do pôvodného stavu terénne úpravy v okolí Diela, ak počas vykonávania Diela došlo k ich poškodeniu alebo narušeniu.</w:t>
      </w:r>
    </w:p>
    <w:p w14:paraId="4DC45A7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0D04DFF"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je povinný pri odovzdávacom – preberacom konaní odovzdať Objednávateľovi v digitálnej forme (.dwg, .dgn, .pdf, .xls, .doc) a v papierovej forme v 2 (dvoch) vyhotoveniach:</w:t>
      </w:r>
    </w:p>
    <w:p w14:paraId="524CE848"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B77F848"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projektovú dokumentáciu skutočného realizovania stavby – Diela (DSRS) so zakreslením všetkých zmien technických riešení oproti DRS (DVP) podľa skutočného stavu vykonaných prác vrátane konštrukčných detailov;</w:t>
      </w:r>
    </w:p>
    <w:p w14:paraId="747CDD8F"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754CBD71"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porealizačné geodetické zameranie skutočného vyhotovenia Diela;</w:t>
      </w:r>
    </w:p>
    <w:p w14:paraId="1C0C9A0E"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2A7EC442"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fotodokumentáciu realizácie prác a skúšok jednotlivých častí Diela v primeranom rozsahu na dátovom nosiči;</w:t>
      </w:r>
    </w:p>
    <w:p w14:paraId="5C3BE227"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005FEBA2"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zápisnice o preverení prác a konštrukcií v priebehu zakrytých prác;</w:t>
      </w:r>
    </w:p>
    <w:p w14:paraId="7ADF43D2"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239C24E"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plán užívania verejnej práce (manuál užívania stavby) vypracovaný v zmysle § 12 ods. 1 písm. a) bod 6. zákona č. 254/1998 Z. z. o verejných prácach v znení neskorších predpisov;</w:t>
      </w:r>
    </w:p>
    <w:p w14:paraId="5CE00BAB"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1A2C7717"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vyplnený skúšobný a kontrolný plán podľa § 13 zákona č. 254/1998 Z. z. o verejných prácach v znení neskorších predpisov s potvrdením o vykonaných skúškach a kontrolách;</w:t>
      </w:r>
    </w:p>
    <w:p w14:paraId="36E16A46"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00B6CCC3"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schválené Technologické postupy;</w:t>
      </w:r>
    </w:p>
    <w:p w14:paraId="7FD9F355"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759014F"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stavebný denník v tlačenej (papierovej) forme v 1 (jednom) vyhotovení;</w:t>
      </w:r>
    </w:p>
    <w:p w14:paraId="5C941BA0"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38F4A07E"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rekapituláciu výmer;</w:t>
      </w:r>
    </w:p>
    <w:p w14:paraId="1BBDD3AC"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5C6E356A"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schválenú dokumentáciu vykonania prác (DVP);</w:t>
      </w:r>
    </w:p>
    <w:p w14:paraId="0B040BBD"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3542F82D"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elaborát kvality obsahujúci výsledky skúšok, vyhlásenia o zhode a vyhlásenie o parametroch v súlade s TKP, podľa zákona č. 133/2013 Z. z. o stavebných výrobkoch a o zmene a doplnení niektorých zákonov v znení neskorších predpisov, certifikáty a ďalšie materiály preukazujúce kvalitu materiálov;</w:t>
      </w:r>
    </w:p>
    <w:p w14:paraId="653797C2"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20C5DD46"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zápisnice a osvedčenia o vykonaných skúškach použitých materiálov (ak boli robené), vrátane atestov a certifikátov;</w:t>
      </w:r>
    </w:p>
    <w:p w14:paraId="61C67A34"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164B0A70"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dokumentáciu a doklady k vývozu a spracovaniu odpadu (vážne lístky, súhlas na nakladanie s odpadom, súhlas na zhodnocovanie odpadov mobilným zariadením, prípadne iné súhlasy alebo registrácie spoločnosti oprávnenej na nakladanie s odpadom); a</w:t>
      </w:r>
    </w:p>
    <w:p w14:paraId="57DC3397"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35B41DF2" w14:textId="77777777" w:rsidR="003A4B0F" w:rsidRPr="003A4B0F" w:rsidRDefault="003A4B0F" w:rsidP="003A4B0F">
      <w:pPr>
        <w:widowControl w:val="0"/>
        <w:numPr>
          <w:ilvl w:val="0"/>
          <w:numId w:val="78"/>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vyhlásenie o parametroch k recyklovanému odpadu spracovanému pod kódom R3 / alebo R5 v zmysle § 3 ods. 1 a 2 vyhlášky Ministerstva životného prostredia</w:t>
      </w:r>
      <w:r w:rsidRPr="003A4B0F">
        <w:rPr>
          <w:rFonts w:ascii="Arial" w:hAnsi="Arial" w:cs="Arial"/>
          <w:strike/>
          <w:sz w:val="20"/>
          <w:szCs w:val="20"/>
          <w:lang w:eastAsia="cs-CZ"/>
        </w:rPr>
        <w:t xml:space="preserve"> </w:t>
      </w:r>
      <w:r w:rsidRPr="003A4B0F">
        <w:rPr>
          <w:rFonts w:ascii="Arial" w:hAnsi="Arial" w:cs="Arial"/>
          <w:sz w:val="20"/>
          <w:szCs w:val="20"/>
          <w:lang w:eastAsia="cs-CZ"/>
        </w:rPr>
        <w:t>Slovenskej republiky č. 344/2022 Z. z. o stavebných odpadoch a odpadoch z demolácií;</w:t>
      </w:r>
    </w:p>
    <w:p w14:paraId="59ED8A94" w14:textId="77777777" w:rsidR="003A4B0F" w:rsidRPr="003A4B0F" w:rsidRDefault="003A4B0F" w:rsidP="003A4B0F">
      <w:pPr>
        <w:widowControl w:val="0"/>
        <w:tabs>
          <w:tab w:val="left" w:pos="1418"/>
        </w:tabs>
        <w:spacing w:after="0" w:line="240" w:lineRule="auto"/>
        <w:contextualSpacing/>
        <w:jc w:val="both"/>
        <w:outlineLvl w:val="1"/>
        <w:rPr>
          <w:rFonts w:ascii="Arial" w:hAnsi="Arial"/>
          <w:strike/>
          <w:sz w:val="20"/>
          <w:highlight w:val="green"/>
        </w:rPr>
      </w:pPr>
    </w:p>
    <w:p w14:paraId="08EA3C6A" w14:textId="77777777" w:rsidR="003A4B0F" w:rsidRPr="003A4B0F" w:rsidRDefault="003A4B0F" w:rsidP="003A4B0F">
      <w:pPr>
        <w:widowControl w:val="0"/>
        <w:tabs>
          <w:tab w:val="left" w:pos="709"/>
        </w:tabs>
        <w:spacing w:after="0" w:line="240" w:lineRule="auto"/>
        <w:ind w:left="720"/>
        <w:jc w:val="both"/>
        <w:outlineLvl w:val="1"/>
        <w:rPr>
          <w:rFonts w:ascii="Arial" w:hAnsi="Arial" w:cs="Arial"/>
          <w:sz w:val="20"/>
          <w:szCs w:val="20"/>
          <w:lang w:eastAsia="cs-CZ"/>
        </w:rPr>
      </w:pPr>
      <w:r w:rsidRPr="003A4B0F">
        <w:rPr>
          <w:rFonts w:ascii="Arial" w:hAnsi="Arial" w:cs="Arial"/>
          <w:sz w:val="20"/>
          <w:szCs w:val="20"/>
        </w:rPr>
        <w:t xml:space="preserve">pričom v prípade, že pri odovzdaní Diela nebude odovzdaný niektorý z týchto dokladov, má sa za to, že Dielo </w:t>
      </w:r>
      <w:r w:rsidRPr="003A4B0F">
        <w:rPr>
          <w:rFonts w:ascii="Arial" w:hAnsi="Arial" w:cs="Arial"/>
          <w:sz w:val="20"/>
          <w:szCs w:val="20"/>
          <w:lang w:eastAsia="cs-CZ"/>
        </w:rPr>
        <w:t>má vady.</w:t>
      </w:r>
    </w:p>
    <w:p w14:paraId="1D1C708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715792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Na odovzdávacom – preberacom konaní sa preverí, či je záväzok Zhotoviteľa splnený tak, ako je stanovené v Zmluve, prevedie sa fyzická kontrola vykonaného Diela, jeho súčasti a príslušenstva, overia sa revízne správy, atesty a komplexné skúšky technologického zariadenia Diela.</w:t>
      </w:r>
    </w:p>
    <w:p w14:paraId="3DD4C68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6D0CCD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47" w:name="_Ref134609297"/>
      <w:r w:rsidRPr="003A4B0F">
        <w:rPr>
          <w:rFonts w:ascii="Arial" w:hAnsi="Arial" w:cs="Arial"/>
          <w:sz w:val="20"/>
          <w:szCs w:val="20"/>
          <w:lang w:eastAsia="cs-CZ"/>
        </w:rPr>
        <w:t>Zhotoviteľ je povinný po odovzdaní Diela usporiadať stroje, zariadenia a zvyšný materiál na stavenisku tak, aby Dielo mohlo byť riadne užívané, pričom stavenisko je povinný vypratať do 10 (desiatich) Pracovných dní odo dňa podpísania Preberacieho protokolu Zmluvnými stranami, inak je Objednávateľ oprávnený vypratať stavenisko na náklady Zhotoviteľa.</w:t>
      </w:r>
      <w:bookmarkEnd w:id="247"/>
    </w:p>
    <w:p w14:paraId="334FE705" w14:textId="77777777" w:rsidR="003A4B0F" w:rsidRPr="003A4B0F" w:rsidRDefault="003A4B0F" w:rsidP="003A4B0F">
      <w:pPr>
        <w:ind w:left="708"/>
        <w:rPr>
          <w:rFonts w:ascii="Arial" w:hAnsi="Arial" w:cs="Arial"/>
          <w:sz w:val="20"/>
          <w:szCs w:val="20"/>
          <w:lang w:eastAsia="cs-CZ"/>
        </w:rPr>
      </w:pPr>
    </w:p>
    <w:p w14:paraId="1B5E6F27"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Zhotoviteľ je povinný predložiť kópie alebo skeny všetkých Evidenčných listov odpadu Zhotoviteľa </w:t>
      </w:r>
      <w:r w:rsidRPr="003A4B0F">
        <w:rPr>
          <w:rFonts w:ascii="Arial" w:hAnsi="Arial" w:cs="Arial"/>
          <w:sz w:val="20"/>
          <w:szCs w:val="20"/>
          <w:lang w:eastAsia="cs-CZ"/>
        </w:rPr>
        <w:lastRenderedPageBreak/>
        <w:t>(každej kategórie odpadu) stavby, a to do 2 mesiacov odo dňa podpísania Preberacieho protokolu diela, najneskôr však do 31.01. roka nasledujúceho po odovzdaní diela. Porušenie tejto povinnosti bude sankcionované v zmysle bodu 11 tejto Zmluvy.</w:t>
      </w:r>
    </w:p>
    <w:p w14:paraId="10DAF7D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B62062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48" w:name="_Ref231463210"/>
      <w:bookmarkStart w:id="249" w:name="_Ref235943614"/>
      <w:r w:rsidRPr="003A4B0F">
        <w:rPr>
          <w:rFonts w:ascii="Arial" w:hAnsi="Arial" w:cs="Arial"/>
          <w:sz w:val="20"/>
          <w:szCs w:val="20"/>
          <w:lang w:eastAsia="cs-CZ"/>
        </w:rPr>
        <w:t>Zhotoviteľ je povinný na základe výzvy Objednávateľa odovzdať Objednávateľom špecifikovanú časť Diela, a to k termínu stanovenom Objednávateľom vo výzve.</w:t>
      </w:r>
      <w:bookmarkEnd w:id="248"/>
      <w:r w:rsidRPr="003A4B0F">
        <w:rPr>
          <w:rFonts w:ascii="Arial" w:hAnsi="Arial" w:cs="Arial"/>
          <w:sz w:val="20"/>
          <w:szCs w:val="20"/>
          <w:lang w:eastAsia="cs-CZ"/>
        </w:rPr>
        <w:t xml:space="preserve"> Ustanovenia tohto článku Zmluvy týkajúce sa vyhotovenia Preberacieho protokolu sa primerane použijú aj na vyhotovenie Preberacieho protokolu časti Diela.</w:t>
      </w:r>
      <w:bookmarkEnd w:id="249"/>
    </w:p>
    <w:p w14:paraId="3A9328B0"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sz w:val="20"/>
          <w:szCs w:val="20"/>
        </w:rPr>
      </w:pPr>
    </w:p>
    <w:p w14:paraId="3A8CC0F4"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50" w:name="_Ref134192515"/>
      <w:r w:rsidRPr="003A4B0F">
        <w:rPr>
          <w:rFonts w:ascii="Arial" w:hAnsi="Arial" w:cs="Arial"/>
          <w:b/>
          <w:bCs/>
          <w:caps/>
          <w:sz w:val="20"/>
          <w:szCs w:val="20"/>
        </w:rPr>
        <w:t>ZÁBEZPEKA NA ZÁRUČNÉ OPRAVY</w:t>
      </w:r>
      <w:bookmarkEnd w:id="250"/>
    </w:p>
    <w:p w14:paraId="44D32263"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72DB1052"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je povinný do 10 (desiatich) Pracovných dní odo dňa podpísania Preberacieho protokolu Zmluvnými stranami:</w:t>
      </w:r>
    </w:p>
    <w:p w14:paraId="590E0A41"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0AAC522F" w14:textId="77777777" w:rsidR="003A4B0F" w:rsidRPr="003A4B0F" w:rsidRDefault="003A4B0F" w:rsidP="003A4B0F">
      <w:pPr>
        <w:widowControl w:val="0"/>
        <w:numPr>
          <w:ilvl w:val="0"/>
          <w:numId w:val="73"/>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doručiť Objednávateľovi Garančnú záruku; alebo</w:t>
      </w:r>
    </w:p>
    <w:p w14:paraId="0FD97E23"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25C8CCDF" w14:textId="77777777" w:rsidR="003A4B0F" w:rsidRPr="003A4B0F" w:rsidRDefault="003A4B0F" w:rsidP="003A4B0F">
      <w:pPr>
        <w:widowControl w:val="0"/>
        <w:numPr>
          <w:ilvl w:val="0"/>
          <w:numId w:val="73"/>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previesť peňažné prostriedky vo výške Garančnej záruky na účet Objednávateľa č. účtu SK02 8180 0000 0070 0049 1403;</w:t>
      </w:r>
    </w:p>
    <w:p w14:paraId="23685DC8"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75E2822B" w14:textId="77777777" w:rsidR="003A4B0F" w:rsidRPr="003A4B0F" w:rsidRDefault="003A4B0F" w:rsidP="003A4B0F">
      <w:pPr>
        <w:widowControl w:val="0"/>
        <w:tabs>
          <w:tab w:val="left" w:pos="0"/>
        </w:tabs>
        <w:spacing w:after="0" w:line="240" w:lineRule="auto"/>
        <w:ind w:left="709"/>
        <w:jc w:val="both"/>
        <w:outlineLvl w:val="1"/>
        <w:rPr>
          <w:rFonts w:ascii="Arial" w:hAnsi="Arial" w:cs="Arial"/>
          <w:sz w:val="20"/>
          <w:szCs w:val="20"/>
          <w:lang w:eastAsia="cs-CZ"/>
        </w:rPr>
      </w:pPr>
      <w:r w:rsidRPr="003A4B0F">
        <w:rPr>
          <w:rFonts w:ascii="Arial" w:hAnsi="Arial" w:cs="Arial"/>
          <w:sz w:val="20"/>
          <w:szCs w:val="20"/>
          <w:lang w:eastAsia="cs-CZ"/>
        </w:rPr>
        <w:t xml:space="preserve">ako zábezpeku na záručné opravy v prípade, ak Zhotoviteľ nesplní </w:t>
      </w:r>
      <w:r w:rsidRPr="003A4B0F">
        <w:rPr>
          <w:rFonts w:ascii="Arial" w:hAnsi="Arial" w:cs="Arial"/>
          <w:sz w:val="20"/>
          <w:szCs w:val="20"/>
        </w:rPr>
        <w:t xml:space="preserve">v záručnej dobe v súvislosti so zodpovednosťou za vady Diela </w:t>
      </w:r>
      <w:r w:rsidRPr="003A4B0F">
        <w:rPr>
          <w:rFonts w:ascii="Arial" w:hAnsi="Arial" w:cs="Arial"/>
          <w:sz w:val="20"/>
          <w:szCs w:val="20"/>
          <w:lang w:eastAsia="cs-CZ"/>
        </w:rPr>
        <w:t>akýkoľvek svoj peňažný záväzok podľa Zmluvy a/alebo osobitného predpisu.</w:t>
      </w:r>
    </w:p>
    <w:p w14:paraId="0DA89486"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1756978C"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bookmarkStart w:id="251" w:name="_Ref136526536"/>
      <w:r w:rsidRPr="003A4B0F">
        <w:rPr>
          <w:rFonts w:ascii="Arial" w:hAnsi="Arial" w:cs="Arial"/>
          <w:sz w:val="20"/>
          <w:szCs w:val="20"/>
          <w:lang w:eastAsia="cs-CZ"/>
        </w:rPr>
        <w:t>Doba platnosti zábezpeky na záručné opravy je do uplynutia záručnej doby, pričom do záručnej doby sa nepočíta čas od oznámenia nároku zo zodpovednosti za vady Diela až do odstránenia príslušnej vady Diela.</w:t>
      </w:r>
      <w:bookmarkEnd w:id="251"/>
    </w:p>
    <w:p w14:paraId="7000988B"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61E8FFA9"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 prípade, ak dôjde k plneniu zo zábezpeky na záručné opravy, Zhotoviteľ je povinný do 5 (piatich) Pracovných dní odo dňa plnenia zo zábezpeky na záručné opravy doplniť zábezpeku na záručné opravy do výšky Garančnej záruky.</w:t>
      </w:r>
    </w:p>
    <w:p w14:paraId="42A4D747"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48E39350"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Objednávateľ na základe písomnej žiadosti Zhotoviteľa vráti zábezpeku na záručné opravy Zhotoviteľovi do 15 (pätnástich) Pracovných dní po uplynutí doby jej platnosti podľa bodu 7.2 Zmluvy.</w:t>
      </w:r>
    </w:p>
    <w:p w14:paraId="5D9739B4"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0D8D9FD6" w14:textId="77777777" w:rsidR="003A4B0F" w:rsidRPr="003A4B0F" w:rsidRDefault="003A4B0F" w:rsidP="003A4B0F">
      <w:pPr>
        <w:widowControl w:val="0"/>
        <w:numPr>
          <w:ilvl w:val="1"/>
          <w:numId w:val="57"/>
        </w:numPr>
        <w:tabs>
          <w:tab w:val="left" w:pos="720"/>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Zhotoviteľovi neprináležia úroky z peňažnej zábezpeky na záručné opravy.</w:t>
      </w:r>
    </w:p>
    <w:p w14:paraId="0D39885F"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73315DC1"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52" w:name="_Ref134428612"/>
      <w:r w:rsidRPr="003A4B0F">
        <w:rPr>
          <w:rFonts w:ascii="Arial" w:hAnsi="Arial" w:cs="Arial"/>
          <w:b/>
          <w:bCs/>
          <w:caps/>
          <w:sz w:val="20"/>
          <w:szCs w:val="20"/>
        </w:rPr>
        <w:t>CENA ZA DIELO A PLATOBNÉ PODMIENKY</w:t>
      </w:r>
      <w:bookmarkEnd w:id="252"/>
    </w:p>
    <w:p w14:paraId="47E6ACA0" w14:textId="77777777" w:rsidR="003A4B0F" w:rsidRPr="003A4B0F" w:rsidRDefault="003A4B0F" w:rsidP="003A4B0F">
      <w:pPr>
        <w:widowControl w:val="0"/>
        <w:tabs>
          <w:tab w:val="left" w:pos="0"/>
          <w:tab w:val="left" w:pos="708"/>
          <w:tab w:val="center" w:pos="4536"/>
          <w:tab w:val="right" w:pos="9072"/>
        </w:tabs>
        <w:spacing w:after="0" w:line="240" w:lineRule="auto"/>
        <w:jc w:val="both"/>
        <w:rPr>
          <w:rFonts w:ascii="Arial" w:eastAsia="Calibri" w:hAnsi="Arial"/>
          <w:sz w:val="20"/>
        </w:rPr>
      </w:pPr>
    </w:p>
    <w:p w14:paraId="7779452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Cena za Dielo je výsledkom verejného obstarávania uvedeného pod písm. (A) v preambule Zmluvy a je stanovená na základe ponukového rozpočtu vyjadreného v Zhotoviteľom ocenenom výkaze výmer podľa Prílohy 1 Zmluvy. Cena za Dielo je konečná, pričom zahŕňa aj náklady Zhotoviteľa na všetky nevyhnutné práce a dodávky, odborné posudky, vyjadrenia, služby ako aj ďalšie súvisiace práce potrebné pri vykonávaní Diela alebo pri prevzatí a odovzdaní Diela do užívania vrátane odvozu odpadu vzniknutého pri vykonávaní Diela a taktiež vyhotovenie projektovej dokumentácie skutočného zrealizovania stavby – Diela a porealizačné geodetické zameranie Diela oprávnenou osobou v digitálnej a papierovej forme. Pri DPH sa bude postupovať podľa osobitných predpisov.</w:t>
      </w:r>
    </w:p>
    <w:p w14:paraId="025F9B0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8CB20B4"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K zmene Ceny za Dielo môže dôjsť:</w:t>
      </w:r>
    </w:p>
    <w:p w14:paraId="13B265F9"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3DFEBE00" w14:textId="77777777" w:rsidR="003A4B0F" w:rsidRPr="003A4B0F" w:rsidRDefault="003A4B0F" w:rsidP="003A4B0F">
      <w:pPr>
        <w:widowControl w:val="0"/>
        <w:numPr>
          <w:ilvl w:val="0"/>
          <w:numId w:val="69"/>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v prípade rozšírenia alebo zúženia rozsahu Diela zo strany Objednávateľa; a/alebo</w:t>
      </w:r>
    </w:p>
    <w:p w14:paraId="70CBD6D8"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56FE1C4C" w14:textId="77777777" w:rsidR="003A4B0F" w:rsidRPr="003A4B0F" w:rsidRDefault="003A4B0F" w:rsidP="003A4B0F">
      <w:pPr>
        <w:widowControl w:val="0"/>
        <w:numPr>
          <w:ilvl w:val="0"/>
          <w:numId w:val="69"/>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pri zmene technického riešenia Diela požadovaného Objednávateľom;</w:t>
      </w:r>
    </w:p>
    <w:p w14:paraId="6D9064F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77DBA35" w14:textId="77777777" w:rsidR="003A4B0F" w:rsidRPr="003A4B0F" w:rsidRDefault="003A4B0F" w:rsidP="003A4B0F">
      <w:pPr>
        <w:widowControl w:val="0"/>
        <w:tabs>
          <w:tab w:val="left" w:pos="709"/>
        </w:tabs>
        <w:spacing w:after="0" w:line="240" w:lineRule="auto"/>
        <w:ind w:left="720"/>
        <w:jc w:val="both"/>
        <w:outlineLvl w:val="1"/>
        <w:rPr>
          <w:rFonts w:ascii="Arial" w:hAnsi="Arial" w:cs="Arial"/>
          <w:sz w:val="20"/>
          <w:szCs w:val="20"/>
          <w:lang w:eastAsia="cs-CZ"/>
        </w:rPr>
      </w:pPr>
      <w:r w:rsidRPr="003A4B0F">
        <w:rPr>
          <w:rFonts w:ascii="Arial" w:hAnsi="Arial" w:cs="Arial"/>
          <w:sz w:val="20"/>
          <w:szCs w:val="20"/>
          <w:lang w:eastAsia="cs-CZ"/>
        </w:rPr>
        <w:t>a to na základe písomného dodatku k Zmluve.</w:t>
      </w:r>
    </w:p>
    <w:p w14:paraId="0D5D6DE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44D166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53" w:name="_Ref134177470"/>
      <w:r w:rsidRPr="003A4B0F">
        <w:rPr>
          <w:rFonts w:ascii="Arial" w:hAnsi="Arial" w:cs="Arial"/>
          <w:sz w:val="20"/>
          <w:szCs w:val="20"/>
          <w:lang w:eastAsia="cs-CZ"/>
        </w:rPr>
        <w:t xml:space="preserve">Zmluvné strany sa dohodli, že pre ocenenie nových položiek podľa bodu </w:t>
      </w:r>
      <w:r w:rsidRPr="003A4B0F">
        <w:rPr>
          <w:rFonts w:ascii="Arial" w:hAnsi="Arial"/>
          <w:sz w:val="20"/>
        </w:rPr>
        <w:fldChar w:fldCharType="begin"/>
      </w:r>
      <w:r w:rsidRPr="003A4B0F">
        <w:rPr>
          <w:rFonts w:ascii="Arial" w:hAnsi="Arial"/>
          <w:sz w:val="20"/>
        </w:rPr>
        <w:instrText xml:space="preserve"> REF _Ref134432366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2.2</w:t>
      </w:r>
      <w:r w:rsidRPr="003A4B0F">
        <w:rPr>
          <w:rFonts w:ascii="Arial" w:hAnsi="Arial"/>
          <w:sz w:val="20"/>
        </w:rPr>
        <w:fldChar w:fldCharType="end"/>
      </w:r>
      <w:r w:rsidRPr="003A4B0F">
        <w:rPr>
          <w:rFonts w:ascii="Arial" w:hAnsi="Arial" w:cs="Arial"/>
          <w:sz w:val="20"/>
          <w:szCs w:val="20"/>
          <w:lang w:eastAsia="cs-CZ"/>
        </w:rPr>
        <w:t xml:space="preserve"> Zmluvy sa cena určí podľa aktuálnych cenníkov stavebných prác (napr. CENEKON), ktoré budú maximálne a Zhotoviteľ z nich môže poskytnúť zľavu. Uvedené ceny v týchto položkách musia byť odsúhlasené </w:t>
      </w:r>
      <w:r w:rsidRPr="003A4B0F">
        <w:rPr>
          <w:rFonts w:ascii="Arial" w:hAnsi="Arial" w:cs="Arial"/>
          <w:sz w:val="20"/>
          <w:szCs w:val="20"/>
          <w:lang w:eastAsia="cs-CZ"/>
        </w:rPr>
        <w:lastRenderedPageBreak/>
        <w:t>Objednávateľom.</w:t>
      </w:r>
      <w:bookmarkEnd w:id="253"/>
    </w:p>
    <w:p w14:paraId="2C62043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748FA7D"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Zhotoviteľovi vznikne právo na zaplatenie:</w:t>
      </w:r>
    </w:p>
    <w:p w14:paraId="55BE69F2"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04F34F45" w14:textId="77777777" w:rsidR="003A4B0F" w:rsidRPr="003A4B0F" w:rsidRDefault="003A4B0F" w:rsidP="003A4B0F">
      <w:pPr>
        <w:widowControl w:val="0"/>
        <w:numPr>
          <w:ilvl w:val="0"/>
          <w:numId w:val="89"/>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pomernej časti</w:t>
      </w:r>
      <w:r w:rsidRPr="003A4B0F">
        <w:rPr>
          <w:rFonts w:ascii="Arial" w:hAnsi="Arial" w:cs="Arial"/>
          <w:b/>
          <w:bCs/>
          <w:sz w:val="20"/>
          <w:szCs w:val="20"/>
          <w:lang w:eastAsia="cs-CZ"/>
        </w:rPr>
        <w:t xml:space="preserve"> </w:t>
      </w:r>
      <w:r w:rsidRPr="003A4B0F">
        <w:rPr>
          <w:rFonts w:ascii="Arial" w:hAnsi="Arial" w:cs="Arial"/>
          <w:sz w:val="20"/>
          <w:szCs w:val="20"/>
          <w:lang w:eastAsia="cs-CZ"/>
        </w:rPr>
        <w:t>Ceny za Dielo</w:t>
      </w:r>
      <w:r w:rsidRPr="003A4B0F">
        <w:rPr>
          <w:rFonts w:ascii="Arial" w:hAnsi="Arial" w:cs="Arial"/>
          <w:b/>
          <w:bCs/>
          <w:sz w:val="20"/>
          <w:szCs w:val="20"/>
          <w:lang w:eastAsia="cs-CZ"/>
        </w:rPr>
        <w:t xml:space="preserve"> </w:t>
      </w:r>
      <w:r w:rsidRPr="003A4B0F">
        <w:rPr>
          <w:rFonts w:ascii="Arial" w:hAnsi="Arial" w:cs="Arial"/>
          <w:sz w:val="20"/>
          <w:szCs w:val="20"/>
          <w:lang w:eastAsia="cs-CZ"/>
        </w:rPr>
        <w:t xml:space="preserve">dňom vyhotovenia Preberacieho protokolu časti Diela v zmysle bodu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_Ref235943614 \r \h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6.8</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a</w:t>
      </w:r>
    </w:p>
    <w:p w14:paraId="0534C231" w14:textId="77777777" w:rsidR="003A4B0F" w:rsidRPr="003A4B0F" w:rsidRDefault="003A4B0F" w:rsidP="003A4B0F">
      <w:pPr>
        <w:widowControl w:val="0"/>
        <w:tabs>
          <w:tab w:val="left" w:pos="1418"/>
        </w:tabs>
        <w:spacing w:after="0" w:line="240" w:lineRule="auto"/>
        <w:ind w:left="720"/>
        <w:contextualSpacing/>
        <w:jc w:val="both"/>
        <w:outlineLvl w:val="1"/>
        <w:rPr>
          <w:rFonts w:ascii="Arial" w:hAnsi="Arial" w:cs="Arial"/>
          <w:sz w:val="20"/>
          <w:szCs w:val="20"/>
          <w:lang w:eastAsia="cs-CZ"/>
        </w:rPr>
      </w:pPr>
    </w:p>
    <w:p w14:paraId="540A8726" w14:textId="77777777" w:rsidR="003A4B0F" w:rsidRPr="003A4B0F" w:rsidRDefault="003A4B0F" w:rsidP="003A4B0F">
      <w:pPr>
        <w:widowControl w:val="0"/>
        <w:numPr>
          <w:ilvl w:val="0"/>
          <w:numId w:val="89"/>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zostávajúcej časti</w:t>
      </w:r>
      <w:r w:rsidRPr="003A4B0F">
        <w:rPr>
          <w:rFonts w:ascii="Arial" w:hAnsi="Arial" w:cs="Arial"/>
          <w:b/>
          <w:bCs/>
          <w:sz w:val="20"/>
          <w:szCs w:val="20"/>
          <w:lang w:eastAsia="cs-CZ"/>
        </w:rPr>
        <w:t xml:space="preserve"> </w:t>
      </w:r>
      <w:r w:rsidRPr="003A4B0F">
        <w:rPr>
          <w:rFonts w:ascii="Arial" w:hAnsi="Arial" w:cs="Arial"/>
          <w:sz w:val="20"/>
          <w:szCs w:val="20"/>
          <w:lang w:eastAsia="cs-CZ"/>
        </w:rPr>
        <w:t>z Ceny za Dielo dňom vyhotovenia Preberacieho protokolu zostávajúcej časti Diela; alebo</w:t>
      </w:r>
    </w:p>
    <w:p w14:paraId="32EFA33C"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2E55F3E3" w14:textId="13768432" w:rsidR="003A4B0F" w:rsidRPr="003A4B0F" w:rsidRDefault="003A4B0F" w:rsidP="003A4B0F">
      <w:pPr>
        <w:widowControl w:val="0"/>
        <w:numPr>
          <w:ilvl w:val="0"/>
          <w:numId w:val="89"/>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Ceny za Dielo dňom vyhotovenia Preberacieho protokolu, ak Dielo nebolo odovzdávané po častiach v zmysle bodu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_Ref235943614 \r \h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6.8</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w:t>
      </w:r>
      <w:r w:rsidR="00AF32EF">
        <w:rPr>
          <w:rFonts w:ascii="Arial" w:hAnsi="Arial" w:cs="Arial"/>
          <w:sz w:val="20"/>
          <w:szCs w:val="20"/>
          <w:lang w:eastAsia="cs-CZ"/>
        </w:rPr>
        <w:t>.</w:t>
      </w:r>
    </w:p>
    <w:p w14:paraId="1438046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40D800A"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Ak z osobitného predpisu nevyplýva inak, Zhotoviteľ vystaví Objednávateľovi faktúru na zaplatenie Ceny za Dielo a doručí ju Objednávateľovi na e-mailovú adresu </w:t>
      </w:r>
      <w:hyperlink r:id="rId24" w:history="1">
        <w:r w:rsidRPr="003A4B0F">
          <w:rPr>
            <w:rFonts w:ascii="Arial" w:hAnsi="Arial" w:cs="Arial"/>
            <w:color w:val="0000FF"/>
            <w:sz w:val="20"/>
            <w:szCs w:val="20"/>
            <w:u w:val="single"/>
            <w:lang w:eastAsia="cs-CZ"/>
          </w:rPr>
          <w:t>ekonomicke@spravaciest.sk</w:t>
        </w:r>
      </w:hyperlink>
      <w:r w:rsidRPr="003A4B0F">
        <w:rPr>
          <w:rFonts w:ascii="Arial" w:hAnsi="Arial" w:cs="Arial"/>
          <w:sz w:val="20"/>
          <w:szCs w:val="20"/>
          <w:lang w:eastAsia="cs-CZ"/>
        </w:rPr>
        <w:t xml:space="preserve"> najneskôr do 5 (piatich) Pracovných dní odo dňa vzniku práva Zhotoviteľa na zaplatenie Ceny za Dielo.</w:t>
      </w:r>
    </w:p>
    <w:p w14:paraId="54F5E84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8DDEF05"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Faktúra musí obsahovať všetky náležitosti podľa osobitného predpisu, číslo Zmluvy, pod ktorým je Zmluva evidovaná Objednávateľom, číslo identifikujúce Dielo a prílohou faktúry musí byť Preberací protokol a súpis skutočne vykonaných prác. V prípade, ak faktúra nebude spĺňať tieto náležitosti, je Objednávateľ oprávnený vrátiť faktúru Zhotoviteľovi na dopracovanie, resp. opravu. Taktiež v prípade, ak výška fakturovanej sumy nebude zodpovedať podkladom Objednávateľa, je Objednávateľ oprávnený vrátiť faktúru Zhotoviteľovi na prepracovanie. Nová lehota splatnosti faktúry začína plynúť okamihom doručenia opravenej faktúry Objednávateľovi.</w:t>
      </w:r>
    </w:p>
    <w:p w14:paraId="7527883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8A20B3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54" w:name="_Ref134428315"/>
      <w:r w:rsidRPr="003A4B0F">
        <w:rPr>
          <w:rFonts w:ascii="Arial" w:hAnsi="Arial" w:cs="Arial"/>
          <w:sz w:val="20"/>
          <w:szCs w:val="20"/>
          <w:lang w:eastAsia="cs-CZ"/>
        </w:rPr>
        <w:t xml:space="preserve">Cena za Dielo je splatná </w:t>
      </w:r>
      <w:r w:rsidRPr="003A4B0F">
        <w:rPr>
          <w:rFonts w:ascii="Arial" w:hAnsi="Arial" w:cs="Arial"/>
          <w:b/>
          <w:bCs/>
          <w:sz w:val="20"/>
          <w:szCs w:val="20"/>
          <w:lang w:eastAsia="cs-CZ"/>
        </w:rPr>
        <w:t>do 30 (tridsiatich) dní</w:t>
      </w:r>
      <w:r w:rsidRPr="003A4B0F">
        <w:rPr>
          <w:rFonts w:ascii="Arial" w:hAnsi="Arial" w:cs="Arial"/>
          <w:sz w:val="20"/>
          <w:szCs w:val="20"/>
          <w:lang w:eastAsia="cs-CZ"/>
        </w:rPr>
        <w:t xml:space="preserve"> odo dňa doručenia faktúry Objednávateľovi. Ak deň splatnosti Ceny za Dielo pripadne na sobotu, nedeľu alebo sviatok, splatnosť Ceny za Dielo sa posúva na najbližší nasledujúci Pracovný deň.</w:t>
      </w:r>
      <w:bookmarkEnd w:id="254"/>
    </w:p>
    <w:p w14:paraId="4B93FC7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74A2F44"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Cena za Dielo sa považuje za zaplatenú dňom odpísania fakturovanej sumy vo výške Ceny za Dielo z účtu Objednávateľa na účet Zhotoviteľa uvedený na faktúre.</w:t>
      </w:r>
    </w:p>
    <w:p w14:paraId="4403EDB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5C441AD"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Objednávateľ si vyhradzuje právo nezaplatiť Zhotoviteľovi 10% z dohodnutej ceny do doby preukázania splnenia kvalitatívnych parametrov pri odovzdávaní verejnej práce v zmysle § 12 ods. 1 písm. b) bod 3 zákona č. 254/1998 Z. z. o verejných prácach. Splnenie kvalitatívnych parametrov bude Objednávateľovi preukázané odovzdaním dokumentov uvedených v čl. 6 ods. 6.4 tejto Zmluvy</w:t>
      </w:r>
    </w:p>
    <w:p w14:paraId="351877C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6B785F4"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bookmarkStart w:id="255" w:name="_Ref134428004"/>
      <w:r w:rsidRPr="003A4B0F">
        <w:rPr>
          <w:rFonts w:ascii="Arial" w:hAnsi="Arial" w:cs="Arial"/>
          <w:b/>
          <w:bCs/>
          <w:caps/>
          <w:sz w:val="20"/>
          <w:szCs w:val="20"/>
        </w:rPr>
        <w:t>ZODPOVEDNOSŤ ZA VADY DIELA</w:t>
      </w:r>
      <w:bookmarkEnd w:id="255"/>
    </w:p>
    <w:p w14:paraId="499A9CC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B7CA46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preberá záruku za to, že Dielo má v dobe jeho odovzdania Objednávateľovi zmluvne dohodnuté vlastnosti, a že nemá také vady, ktoré by bránili jeho využitiu na bežný alebo zmluvne dohodnutý účel. Zhotoviteľ ďalej preberá záruku za to, že Dielo bude mať počas celej záručnej doby vlastnosti dohodnuté Zmluvou, zodpovedajúce osobitným predpisom a slovenským technickým normám, a že bude bez vád, ktoré by rušili alebo znižovali hodnotu alebo schopnosť jeho používania na obvyklý účel.</w:t>
      </w:r>
    </w:p>
    <w:p w14:paraId="07BAF84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AD389DF"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Záručná doba je</w:t>
      </w:r>
      <w:r w:rsidRPr="003A4B0F">
        <w:rPr>
          <w:rFonts w:ascii="Arial" w:hAnsi="Arial" w:cs="Arial"/>
          <w:b/>
          <w:bCs/>
          <w:sz w:val="20"/>
          <w:szCs w:val="20"/>
          <w:lang w:eastAsia="cs-CZ"/>
        </w:rPr>
        <w:t xml:space="preserve"> 60 (šesťdesiat) mesiacov</w:t>
      </w:r>
      <w:r w:rsidRPr="003A4B0F">
        <w:rPr>
          <w:rFonts w:ascii="Arial" w:hAnsi="Arial" w:cs="Arial"/>
          <w:sz w:val="20"/>
          <w:szCs w:val="20"/>
          <w:lang w:eastAsia="cs-CZ"/>
        </w:rPr>
        <w:t xml:space="preserve"> a začína plynúť odo dňa podpísania Preberacieho protokolu Zmluvnými stranami. Presný termín ukončenia záručnej doby Zmluvné strany uvedú v Preberacom protokole. Záručná doba sa predlžuje o dobu odo dňa uplatnenia Reklamácie po deň odstránenia vád Diela</w:t>
      </w:r>
      <w:r w:rsidRPr="003A4B0F">
        <w:rPr>
          <w:rFonts w:ascii="Arial" w:hAnsi="Arial" w:cs="Arial"/>
          <w:color w:val="FF0000"/>
          <w:sz w:val="20"/>
          <w:szCs w:val="20"/>
          <w:lang w:eastAsia="cs-CZ"/>
        </w:rPr>
        <w:t xml:space="preserve">. </w:t>
      </w:r>
      <w:r w:rsidRPr="003A4B0F">
        <w:rPr>
          <w:rFonts w:ascii="Arial" w:hAnsi="Arial" w:cs="Arial"/>
          <w:sz w:val="20"/>
          <w:szCs w:val="20"/>
          <w:lang w:eastAsia="cs-CZ"/>
        </w:rPr>
        <w:t>Odobratie vzoriek (odvrty) za účelom preverenia kvality Diela nemá vplyv na trvanie záruky.</w:t>
      </w:r>
    </w:p>
    <w:p w14:paraId="105CEDD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81CB23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Dielo má vady, ak nezodpovedá požadovanej kvalite a/alebo nezodpovedá požadovanému rozsahu. Zhotoviteľ zodpovedá aj za skryté vady Diela, ktoré Objednávateľ zistil po prevzatí Diela.</w:t>
      </w:r>
    </w:p>
    <w:p w14:paraId="5FEE87E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CE1910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 prípade, ak má Dielo vady, Objednávateľ je oprávnený uplatniť si voči Zhotoviteľovi Reklamáciu, v ktorej uvedie zistené vady Diela a nárok z vád Diela, ktorý si voči Zhotoviteľovi uplatňuje.</w:t>
      </w:r>
    </w:p>
    <w:p w14:paraId="54856BA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D806CD2"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Zhotoviteľ je povinný najneskôr do 2 (dvoch) Pracovných dní od uplatnenia Reklamácie oznámiť </w:t>
      </w:r>
      <w:r w:rsidRPr="003A4B0F">
        <w:rPr>
          <w:rFonts w:ascii="Arial" w:hAnsi="Arial" w:cs="Arial"/>
          <w:sz w:val="20"/>
          <w:szCs w:val="20"/>
          <w:lang w:eastAsia="cs-CZ"/>
        </w:rPr>
        <w:lastRenderedPageBreak/>
        <w:t>Objednávateľovi písomné stanovisko o spôsobe vybavenia Reklamácie. Ak sa Zhotoviteľ v tejto lehote nevyjadrí, Objednávateľ bude považovať Reklamáciu za uznanú.</w:t>
      </w:r>
    </w:p>
    <w:p w14:paraId="62DB64C4" w14:textId="77777777" w:rsidR="003A4B0F" w:rsidRPr="003A4B0F" w:rsidRDefault="003A4B0F" w:rsidP="003A4B0F">
      <w:pPr>
        <w:widowControl w:val="0"/>
        <w:tabs>
          <w:tab w:val="left" w:pos="720"/>
        </w:tabs>
        <w:spacing w:after="0" w:line="240" w:lineRule="auto"/>
        <w:jc w:val="both"/>
        <w:outlineLvl w:val="1"/>
        <w:rPr>
          <w:rFonts w:ascii="Arial" w:hAnsi="Arial" w:cs="Arial"/>
          <w:sz w:val="20"/>
          <w:szCs w:val="20"/>
          <w:lang w:eastAsia="cs-CZ"/>
        </w:rPr>
      </w:pPr>
    </w:p>
    <w:p w14:paraId="15B5A10D"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56" w:name="_Ref134432447"/>
      <w:r w:rsidRPr="003A4B0F">
        <w:rPr>
          <w:rFonts w:ascii="Arial" w:hAnsi="Arial" w:cs="Arial"/>
          <w:sz w:val="20"/>
          <w:szCs w:val="20"/>
          <w:lang w:eastAsia="cs-CZ"/>
        </w:rPr>
        <w:t>Zhotoviteľ je povinný začať s odstraňovaním vád Diela bezodkladne, najneskôr však do 2 (dvoch) Pracovných dní odo dňa doručenia Reklamácie Zhotoviteľovi. Lehotu na odstránenie vád Diela určí Objednávateľ písomne, pričom Zhotoviteľ je povinný odstrániť vady Diela v dohodnutej lehote, inak do 25 (dvadsiatichpiatich) Pracovných dní odo dňa doručenia písomnej reklamácie Objednávateľa Zhotoviteľovi.</w:t>
      </w:r>
      <w:bookmarkEnd w:id="256"/>
    </w:p>
    <w:p w14:paraId="73F02E2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026DA5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Pokiaľ Zhotoviteľ nesplní svoju povinnosť odstrániť vady Diela v lehote podľa bodu </w:t>
      </w:r>
      <w:r w:rsidRPr="003A4B0F">
        <w:rPr>
          <w:rFonts w:ascii="Arial" w:hAnsi="Arial"/>
          <w:sz w:val="20"/>
        </w:rPr>
        <w:fldChar w:fldCharType="begin"/>
      </w:r>
      <w:r w:rsidRPr="003A4B0F">
        <w:rPr>
          <w:rFonts w:ascii="Arial" w:hAnsi="Arial"/>
          <w:sz w:val="20"/>
        </w:rPr>
        <w:instrText xml:space="preserve"> REF _Ref134432447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9.</w:t>
      </w:r>
      <w:r w:rsidRPr="003A4B0F">
        <w:rPr>
          <w:rFonts w:ascii="Arial" w:hAnsi="Arial"/>
          <w:sz w:val="20"/>
        </w:rPr>
        <w:t>6</w:t>
      </w:r>
      <w:r w:rsidRPr="003A4B0F">
        <w:rPr>
          <w:rFonts w:ascii="Arial" w:hAnsi="Arial"/>
          <w:sz w:val="20"/>
        </w:rPr>
        <w:fldChar w:fldCharType="end"/>
      </w:r>
      <w:r w:rsidRPr="003A4B0F">
        <w:rPr>
          <w:rFonts w:ascii="Arial" w:hAnsi="Arial" w:cs="Arial"/>
          <w:sz w:val="20"/>
          <w:szCs w:val="20"/>
          <w:lang w:eastAsia="cs-CZ"/>
        </w:rPr>
        <w:t xml:space="preserve"> Zmluvy, Objednávateľ je oprávnený tieto vady Diela odstrániť sám alebo pomocou tretej osoby a Zhotoviteľ je povinný uhradiť náklady na odstránenie vád Diela. Takýmto postupom Objednávateľa alebo inej oprávnenej osoby nie je dotknutá záruka poskytnutá Zhotoviteľom.</w:t>
      </w:r>
    </w:p>
    <w:p w14:paraId="4D923AF4"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bCs/>
          <w:sz w:val="20"/>
          <w:szCs w:val="20"/>
        </w:rPr>
      </w:pPr>
    </w:p>
    <w:p w14:paraId="7DEC8132"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bCs/>
          <w:sz w:val="20"/>
          <w:szCs w:val="20"/>
        </w:rPr>
      </w:pPr>
    </w:p>
    <w:p w14:paraId="75256434"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VYHLÁSENIA A ZÁRUKY</w:t>
      </w:r>
    </w:p>
    <w:p w14:paraId="368227A3"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bCs/>
          <w:sz w:val="20"/>
          <w:szCs w:val="20"/>
        </w:rPr>
      </w:pPr>
    </w:p>
    <w:p w14:paraId="3A375EB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57" w:name="_Ref134431425"/>
      <w:r w:rsidRPr="003A4B0F">
        <w:rPr>
          <w:rFonts w:ascii="Arial" w:hAnsi="Arial" w:cs="Arial"/>
          <w:sz w:val="20"/>
          <w:szCs w:val="20"/>
          <w:lang w:eastAsia="cs-CZ"/>
        </w:rPr>
        <w:t>Zhotoviteľ vyhlasuje a ubezpečuje Objednávateľa, že ku dňu podpisu Zmluvy Zhotoviteľom:</w:t>
      </w:r>
      <w:bookmarkEnd w:id="257"/>
    </w:p>
    <w:p w14:paraId="7939B61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60CB813" w14:textId="77777777" w:rsidR="003A4B0F" w:rsidRPr="003A4B0F" w:rsidRDefault="003A4B0F" w:rsidP="003A4B0F">
      <w:pPr>
        <w:widowControl w:val="0"/>
        <w:numPr>
          <w:ilvl w:val="0"/>
          <w:numId w:val="70"/>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osoba konajúca za Zhotoviteľa je v plnom rozsahu oprávnená dojednať, uzavrieť a podpísať Zmluvu a vykonávať práva a povinnosti v nej upravené;</w:t>
      </w:r>
    </w:p>
    <w:p w14:paraId="20FE91A3"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125E0CC" w14:textId="77777777" w:rsidR="003A4B0F" w:rsidRPr="003A4B0F" w:rsidRDefault="003A4B0F" w:rsidP="003A4B0F">
      <w:pPr>
        <w:widowControl w:val="0"/>
        <w:numPr>
          <w:ilvl w:val="0"/>
          <w:numId w:val="70"/>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je spoločnosťou riadne založenou a existujúcou podľa právneho poriadku </w:t>
      </w:r>
      <w:r w:rsidRPr="003A4B0F">
        <w:rPr>
          <w:rFonts w:ascii="Arial" w:hAnsi="Arial" w:cs="Arial"/>
          <w:sz w:val="20"/>
          <w:szCs w:val="20"/>
          <w:highlight w:val="yellow"/>
          <w:lang w:eastAsia="cs-CZ"/>
        </w:rPr>
        <w:t>[Slovenskej republiky]</w:t>
      </w:r>
      <w:r w:rsidRPr="003A4B0F">
        <w:rPr>
          <w:rFonts w:ascii="Arial" w:hAnsi="Arial" w:cs="Arial"/>
          <w:sz w:val="20"/>
          <w:szCs w:val="20"/>
          <w:lang w:eastAsia="cs-CZ"/>
        </w:rPr>
        <w:t>, neexistuje žiaden dôvod neplatnosti spoločnosti, má všetky potrebné právomoci a oprávnenia na realizovanie predmetu Zmluvy, a riadne plní všetky povinnosti, porušenie ktorých by mohlo viesť k jeho zrušeniu;</w:t>
      </w:r>
    </w:p>
    <w:p w14:paraId="052DD000"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499133F7" w14:textId="77777777" w:rsidR="003A4B0F" w:rsidRPr="003A4B0F" w:rsidRDefault="003A4B0F" w:rsidP="003A4B0F">
      <w:pPr>
        <w:widowControl w:val="0"/>
        <w:numPr>
          <w:ilvl w:val="0"/>
          <w:numId w:val="70"/>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nevedie sa voči nemu vyšetrovanie zo strany štátnych alebo správnych orgánov, nevedie sa voči nemu resp. voči jeho majetku, súdny spor vrátane exekučného, daňového, konkurzného, rozhodcovského konania alebo akéhokoľvek obdobného konania, ktoré by malo vplyv na riadne plnenie Zmluvy;</w:t>
      </w:r>
    </w:p>
    <w:p w14:paraId="62836BC3"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6C9FA4B" w14:textId="77777777" w:rsidR="003A4B0F" w:rsidRPr="003A4B0F" w:rsidRDefault="003A4B0F" w:rsidP="003A4B0F">
      <w:pPr>
        <w:widowControl w:val="0"/>
        <w:numPr>
          <w:ilvl w:val="0"/>
          <w:numId w:val="70"/>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je zapísaný v Registri partnerov verejného sektora, v prípade, že sa naňho takáto povinnosť vzťahuje; </w:t>
      </w:r>
    </w:p>
    <w:p w14:paraId="6D940302"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624455EA" w14:textId="77777777" w:rsidR="003A4B0F" w:rsidRPr="003A4B0F" w:rsidRDefault="003A4B0F" w:rsidP="003A4B0F">
      <w:pPr>
        <w:widowControl w:val="0"/>
        <w:numPr>
          <w:ilvl w:val="0"/>
          <w:numId w:val="70"/>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uzatvorenie alebo plnenie Zmluvy so Zhotoviteľom nie je ukracujúcim alebo poškodzujúcim alebo zvýhodňujúcim alebo znevýhodňujúcim úkonom vo vzťahu k akémukoľvek veriteľovi, pričom v tejto súvislosti nie je najmä odporovateľným právnym úkonom; a</w:t>
      </w:r>
    </w:p>
    <w:p w14:paraId="72A0EB50"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22705F30" w14:textId="77777777" w:rsidR="003A4B0F" w:rsidRPr="003A4B0F" w:rsidRDefault="003A4B0F" w:rsidP="003A4B0F">
      <w:pPr>
        <w:widowControl w:val="0"/>
        <w:numPr>
          <w:ilvl w:val="0"/>
          <w:numId w:val="70"/>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sa oboznámil s vnútorným predpisom Objednávateľa, v zmysle ktorého je Objednávateľ oprávnený uložiť Zhotoviteľovi pokutu podľa bodu </w:t>
      </w:r>
      <w:r w:rsidRPr="003A4B0F">
        <w:rPr>
          <w:rFonts w:ascii="Arial" w:hAnsi="Arial"/>
          <w:sz w:val="20"/>
        </w:rPr>
        <w:fldChar w:fldCharType="begin"/>
      </w:r>
      <w:r w:rsidRPr="003A4B0F">
        <w:rPr>
          <w:rFonts w:ascii="Arial" w:hAnsi="Arial"/>
          <w:sz w:val="20"/>
        </w:rPr>
        <w:instrText xml:space="preserve"> REF _Ref134508173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4.5</w:t>
      </w:r>
      <w:r w:rsidRPr="003A4B0F">
        <w:rPr>
          <w:rFonts w:ascii="Arial" w:hAnsi="Arial"/>
          <w:sz w:val="20"/>
        </w:rPr>
        <w:fldChar w:fldCharType="end"/>
      </w:r>
      <w:r w:rsidRPr="003A4B0F">
        <w:rPr>
          <w:rFonts w:ascii="Arial" w:hAnsi="Arial"/>
          <w:sz w:val="20"/>
        </w:rPr>
        <w:t>2</w:t>
      </w:r>
      <w:r w:rsidRPr="003A4B0F">
        <w:rPr>
          <w:rFonts w:ascii="Arial" w:hAnsi="Arial" w:cs="Arial"/>
          <w:sz w:val="20"/>
          <w:szCs w:val="20"/>
          <w:lang w:eastAsia="cs-CZ"/>
        </w:rPr>
        <w:t xml:space="preserve"> Zmluvy.</w:t>
      </w:r>
    </w:p>
    <w:p w14:paraId="4C00897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BA713BE"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Zhotoviteľ berie na vedomie, že ak by Objednávateľ mal v čase podpisovania Zmluvy vedomosť o tom, že ktorékoľvek z vyhlásení Zhotoviteľa uvedené v bode </w:t>
      </w:r>
      <w:r w:rsidRPr="003A4B0F">
        <w:rPr>
          <w:rFonts w:ascii="Arial" w:hAnsi="Arial"/>
          <w:sz w:val="20"/>
        </w:rPr>
        <w:fldChar w:fldCharType="begin"/>
      </w:r>
      <w:r w:rsidRPr="003A4B0F">
        <w:rPr>
          <w:rFonts w:ascii="Arial" w:hAnsi="Arial"/>
          <w:sz w:val="20"/>
        </w:rPr>
        <w:instrText xml:space="preserve"> REF _Ref134431425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10.1</w:t>
      </w:r>
      <w:r w:rsidRPr="003A4B0F">
        <w:rPr>
          <w:rFonts w:ascii="Arial" w:hAnsi="Arial"/>
          <w:sz w:val="20"/>
        </w:rPr>
        <w:fldChar w:fldCharType="end"/>
      </w:r>
      <w:r w:rsidRPr="003A4B0F">
        <w:rPr>
          <w:rFonts w:ascii="Arial" w:hAnsi="Arial" w:cs="Arial"/>
          <w:sz w:val="20"/>
          <w:szCs w:val="20"/>
          <w:lang w:eastAsia="cs-CZ"/>
        </w:rPr>
        <w:t xml:space="preserve"> Zmluvy je nepravdivé alebo neúplné, Zmluvu by neuzatvoril, nakoľko uvedené vyhlásenia Objednávateľ považuje za vlastnosti, ktoré si vymienil.</w:t>
      </w:r>
    </w:p>
    <w:p w14:paraId="63AD349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6C86E03"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Pokiaľ sa preukáže, že ktorékoľvek z vyhlásení Zhotoviteľa uvedených v bode </w:t>
      </w:r>
      <w:r w:rsidRPr="003A4B0F">
        <w:rPr>
          <w:rFonts w:ascii="Arial" w:hAnsi="Arial"/>
          <w:sz w:val="20"/>
        </w:rPr>
        <w:fldChar w:fldCharType="begin"/>
      </w:r>
      <w:r w:rsidRPr="003A4B0F">
        <w:rPr>
          <w:rFonts w:ascii="Arial" w:hAnsi="Arial"/>
          <w:sz w:val="20"/>
        </w:rPr>
        <w:instrText xml:space="preserve"> REF _Ref134431425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10.1</w:t>
      </w:r>
      <w:r w:rsidRPr="003A4B0F">
        <w:rPr>
          <w:rFonts w:ascii="Arial" w:hAnsi="Arial"/>
          <w:sz w:val="20"/>
        </w:rPr>
        <w:fldChar w:fldCharType="end"/>
      </w:r>
      <w:r w:rsidRPr="003A4B0F">
        <w:rPr>
          <w:rFonts w:ascii="Arial" w:hAnsi="Arial" w:cs="Arial"/>
          <w:sz w:val="20"/>
          <w:szCs w:val="20"/>
          <w:lang w:eastAsia="cs-CZ"/>
        </w:rPr>
        <w:t xml:space="preserve"> Zmluvy nebolo v čase uzatvorenia Zmluvy pravdivým alebo úplným, alebo v čase nasledujúcom po uzatvorení Zmluvy prestalo byť pravdivým alebo úplným v dôsledku konania Zhotoviteľa, zaväzuje sa Zhotoviteľ nahradiť škodu, ktorá vznikne Objednávateľovi v dôsledku skutočností, ktoré sú obsahom tohto vyhlásenia.</w:t>
      </w:r>
    </w:p>
    <w:p w14:paraId="5231300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40D16B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58" w:name="_Ref134540730"/>
      <w:r w:rsidRPr="003A4B0F">
        <w:rPr>
          <w:rFonts w:ascii="Arial" w:hAnsi="Arial" w:cs="Arial"/>
          <w:sz w:val="20"/>
          <w:szCs w:val="20"/>
          <w:lang w:eastAsia="cs-CZ"/>
        </w:rPr>
        <w:t>Objednávateľ vyhlasuje a ubezpečuje Zhotoviteľa, že ku dňu podpisu Zmluvy Objednávateľom:</w:t>
      </w:r>
      <w:bookmarkEnd w:id="258"/>
    </w:p>
    <w:p w14:paraId="452D934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0788728" w14:textId="77777777" w:rsidR="003A4B0F" w:rsidRPr="003A4B0F" w:rsidRDefault="003A4B0F" w:rsidP="003A4B0F">
      <w:pPr>
        <w:widowControl w:val="0"/>
        <w:numPr>
          <w:ilvl w:val="0"/>
          <w:numId w:val="71"/>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má oprávnenie podpísať Zmluvu, vykonávať práva a plniť záväzky vyplývajúce pre neho zo Zmluvy;</w:t>
      </w:r>
    </w:p>
    <w:p w14:paraId="2AE5B404"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4937D6EB" w14:textId="77777777" w:rsidR="003A4B0F" w:rsidRPr="003A4B0F" w:rsidRDefault="003A4B0F" w:rsidP="003A4B0F">
      <w:pPr>
        <w:widowControl w:val="0"/>
        <w:numPr>
          <w:ilvl w:val="0"/>
          <w:numId w:val="71"/>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osoby konajúce za Objednávateľa sú v plnom rozsahu oprávnené dojednať, uzavrieť a </w:t>
      </w:r>
      <w:r w:rsidRPr="003A4B0F">
        <w:rPr>
          <w:rFonts w:ascii="Arial" w:hAnsi="Arial" w:cs="Arial"/>
          <w:sz w:val="20"/>
          <w:szCs w:val="20"/>
          <w:lang w:eastAsia="cs-CZ"/>
        </w:rPr>
        <w:lastRenderedPageBreak/>
        <w:t>podpísať Zmluvu a vykonávať práva a povinnosti v nej upravené; a</w:t>
      </w:r>
    </w:p>
    <w:p w14:paraId="7E3CD610"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7EED207D" w14:textId="77777777" w:rsidR="003A4B0F" w:rsidRPr="003A4B0F" w:rsidRDefault="003A4B0F" w:rsidP="003A4B0F">
      <w:pPr>
        <w:widowControl w:val="0"/>
        <w:numPr>
          <w:ilvl w:val="0"/>
          <w:numId w:val="71"/>
        </w:numPr>
        <w:tabs>
          <w:tab w:val="left" w:pos="1418"/>
        </w:tabs>
        <w:spacing w:after="0" w:line="240" w:lineRule="auto"/>
        <w:ind w:left="1418" w:hanging="698"/>
        <w:contextualSpacing/>
        <w:jc w:val="both"/>
        <w:outlineLvl w:val="1"/>
        <w:rPr>
          <w:rFonts w:ascii="Arial" w:hAnsi="Arial" w:cs="Arial"/>
          <w:sz w:val="20"/>
          <w:szCs w:val="20"/>
          <w:lang w:eastAsia="cs-CZ"/>
        </w:rPr>
      </w:pPr>
      <w:r w:rsidRPr="003A4B0F">
        <w:rPr>
          <w:rFonts w:ascii="Arial" w:eastAsia="Calibri" w:hAnsi="Arial" w:cs="Arial"/>
          <w:sz w:val="20"/>
          <w:szCs w:val="20"/>
        </w:rPr>
        <w:t>je rozpočtovou organizáciou riadne zriadenou a existujúcou podľa právneho poriadku Slovenskej republiky, neexistuje žiaden dôvod pre jeho zánik a riadne plní všetky povinnosti, porušenie ktorých by mohlo viesť k jeho zrušeniu.</w:t>
      </w:r>
    </w:p>
    <w:p w14:paraId="6A04653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5AB573A"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vyhlasujú, že všetky vyhlásenia uvedené v tomto článku Zmluvy sú pravdivé a úplné a zaväzujú sa konať tak, aby riadne plnili všetky povinnosti pre nich z týchto vyhlásení vyplývajúce, a aby nenastala žiadna negatívna okolnosť predpokladaná ustanoveniami týchto vyhlásení.</w:t>
      </w:r>
    </w:p>
    <w:p w14:paraId="593E360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2AB3183"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sa zaväzujú vzájomne sa písomne informovať o akýchkoľvek a všetkých skutočnostiach, ktoré sú výsledkom ich vlastného poznania alebo o ktorých sa dozvedeli od tretej osoby, a ktoré nasvedčujú tomu, že došlo, resp. v budúcnosti nepochybne dôjde k niektorej z nepriaznivých okolností predpokladaných ustanoveniami tohto článku Zmluvy, a to v lehote 5 (piatich) Pracovných dní odo dňa, kedy k takejto skutočnosti na strane ktorejkoľvek Zmluvnej strany došlo, resp. od kedy sa ktorákoľvek Zmluvná strana o takejto skutočnosti na jej strane dozvedela alebo sa pri vynaložení odbornej starostlivosti mala dozvedieť, a to podľa toho, ktorý z týchto dní nastane skôr.</w:t>
      </w:r>
    </w:p>
    <w:p w14:paraId="3C97444F"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b/>
          <w:sz w:val="20"/>
          <w:szCs w:val="20"/>
        </w:rPr>
      </w:pPr>
    </w:p>
    <w:p w14:paraId="12245CC0"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SANKCIE</w:t>
      </w:r>
    </w:p>
    <w:p w14:paraId="1806E142" w14:textId="77777777" w:rsidR="003A4B0F" w:rsidRPr="003A4B0F" w:rsidRDefault="003A4B0F" w:rsidP="003A4B0F">
      <w:pPr>
        <w:widowControl w:val="0"/>
        <w:tabs>
          <w:tab w:val="left" w:pos="720"/>
        </w:tabs>
        <w:spacing w:after="0" w:line="240" w:lineRule="auto"/>
        <w:jc w:val="both"/>
        <w:outlineLvl w:val="1"/>
        <w:rPr>
          <w:rFonts w:ascii="Arial" w:eastAsia="Calibri" w:hAnsi="Arial" w:cs="Arial"/>
          <w:bCs/>
          <w:sz w:val="20"/>
          <w:szCs w:val="20"/>
        </w:rPr>
      </w:pPr>
    </w:p>
    <w:p w14:paraId="5AFC5A98"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bookmarkStart w:id="259" w:name="_Ref134540113"/>
      <w:bookmarkStart w:id="260" w:name="_Hlk103343068"/>
      <w:r w:rsidRPr="003A4B0F">
        <w:rPr>
          <w:rFonts w:ascii="Arial" w:hAnsi="Arial" w:cs="Arial"/>
          <w:sz w:val="20"/>
          <w:szCs w:val="20"/>
          <w:lang w:eastAsia="cs-CZ"/>
        </w:rPr>
        <w:t>V prípade, ak Zhotoviteľ poruší svoju povinnosť:</w:t>
      </w:r>
      <w:bookmarkEnd w:id="259"/>
    </w:p>
    <w:p w14:paraId="1E2C6D3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9666AFD"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vykonávať Dielo v súlade s čiastkovými termíny Harmonogramu prác podľa bodu </w:t>
      </w:r>
      <w:r w:rsidRPr="003A4B0F">
        <w:rPr>
          <w:rFonts w:ascii="Arial" w:hAnsi="Arial"/>
          <w:sz w:val="20"/>
        </w:rPr>
        <w:fldChar w:fldCharType="begin"/>
      </w:r>
      <w:r w:rsidRPr="003A4B0F">
        <w:rPr>
          <w:rFonts w:ascii="Arial" w:hAnsi="Arial"/>
          <w:sz w:val="20"/>
        </w:rPr>
        <w:instrText xml:space="preserve"> REF _Ref134427767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4.1</w:t>
      </w:r>
      <w:r w:rsidRPr="003A4B0F">
        <w:rPr>
          <w:rFonts w:ascii="Arial" w:hAnsi="Arial"/>
          <w:sz w:val="20"/>
        </w:rPr>
        <w:fldChar w:fldCharType="end"/>
      </w:r>
      <w:r w:rsidRPr="003A4B0F">
        <w:rPr>
          <w:rFonts w:ascii="Arial" w:hAnsi="Arial" w:cs="Arial"/>
          <w:sz w:val="20"/>
          <w:szCs w:val="20"/>
          <w:lang w:eastAsia="cs-CZ"/>
        </w:rPr>
        <w:t xml:space="preserve"> Zmluvy, zaplatí Objednávateľovi zmluvnú pokutu vo výške 0,5 % (päť desatín percenta) z Ceny za Dielo za každý deň omeškania;</w:t>
      </w:r>
    </w:p>
    <w:p w14:paraId="5923327E"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3654E9A9"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byť poistený podľa bodu </w:t>
      </w:r>
      <w:r w:rsidRPr="003A4B0F">
        <w:rPr>
          <w:rFonts w:ascii="Arial" w:hAnsi="Arial"/>
          <w:sz w:val="20"/>
        </w:rPr>
        <w:fldChar w:fldCharType="begin"/>
      </w:r>
      <w:r w:rsidRPr="003A4B0F">
        <w:rPr>
          <w:rFonts w:ascii="Arial" w:hAnsi="Arial"/>
          <w:sz w:val="20"/>
        </w:rPr>
        <w:instrText xml:space="preserve"> REF _Ref134538886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4.14</w:t>
      </w:r>
      <w:r w:rsidRPr="003A4B0F">
        <w:rPr>
          <w:rFonts w:ascii="Arial" w:hAnsi="Arial"/>
          <w:sz w:val="20"/>
        </w:rPr>
        <w:fldChar w:fldCharType="end"/>
      </w:r>
      <w:r w:rsidRPr="003A4B0F">
        <w:rPr>
          <w:rFonts w:ascii="Arial" w:hAnsi="Arial"/>
          <w:sz w:val="20"/>
        </w:rPr>
        <w:t xml:space="preserve"> a 4.15</w:t>
      </w:r>
      <w:r w:rsidRPr="003A4B0F">
        <w:rPr>
          <w:rFonts w:ascii="Arial" w:hAnsi="Arial" w:cs="Arial"/>
          <w:sz w:val="20"/>
          <w:szCs w:val="20"/>
          <w:lang w:eastAsia="cs-CZ"/>
        </w:rPr>
        <w:t xml:space="preserve"> Zmluvy, zaplatí Objednávateľovi zmluvnú pokutu vo výške 10 % (desať percent) z Ceny za Dielo;</w:t>
      </w:r>
    </w:p>
    <w:p w14:paraId="7294C2B8"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4FFF143D"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prevziať stavenisko podľa bodu </w:t>
      </w:r>
      <w:r w:rsidRPr="003A4B0F">
        <w:rPr>
          <w:rFonts w:ascii="Arial" w:hAnsi="Arial"/>
          <w:sz w:val="20"/>
        </w:rPr>
        <w:fldChar w:fldCharType="begin"/>
      </w:r>
      <w:r w:rsidRPr="003A4B0F">
        <w:rPr>
          <w:rFonts w:ascii="Arial" w:hAnsi="Arial"/>
          <w:sz w:val="20"/>
        </w:rPr>
        <w:instrText xml:space="preserve"> REF _Ref134538966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4.2</w:t>
      </w:r>
      <w:r w:rsidRPr="003A4B0F">
        <w:rPr>
          <w:rFonts w:ascii="Arial" w:hAnsi="Arial"/>
          <w:sz w:val="20"/>
        </w:rPr>
        <w:fldChar w:fldCharType="end"/>
      </w:r>
      <w:r w:rsidRPr="003A4B0F">
        <w:rPr>
          <w:rFonts w:ascii="Arial" w:hAnsi="Arial" w:cs="Arial"/>
          <w:sz w:val="20"/>
          <w:szCs w:val="20"/>
          <w:lang w:eastAsia="cs-CZ"/>
        </w:rPr>
        <w:t xml:space="preserve"> Zmluvy alebo vypratať stavenisko podľa bodu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_Ref134609297 \r \h  \* MERGEFORMAT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6.6</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zaplatí Objednávateľovi zmluvnú pokutu vo výške 300 EUR (slovom: tristo eur) za každý začatý deň omeškania;</w:t>
      </w:r>
    </w:p>
    <w:p w14:paraId="07B84AB2"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44163CAC"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kompletne realizovať všetky asfaltové vrstvy výlučne priamo sám podľa bodu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_Ref215667373 \r \h  \* MERGEFORMAT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4.29</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zaplatí Objednávateľovi zmluvnú pokutu vo výške 10 % (desať percent) z Ceny za Dielo;</w:t>
      </w:r>
    </w:p>
    <w:p w14:paraId="24225A31" w14:textId="77777777" w:rsidR="003A4B0F" w:rsidRPr="003A4B0F" w:rsidRDefault="003A4B0F" w:rsidP="003A4B0F">
      <w:pPr>
        <w:widowControl w:val="0"/>
        <w:tabs>
          <w:tab w:val="left" w:pos="1418"/>
        </w:tabs>
        <w:spacing w:after="0" w:line="240" w:lineRule="auto"/>
        <w:jc w:val="both"/>
        <w:outlineLvl w:val="1"/>
        <w:rPr>
          <w:rFonts w:ascii="Arial" w:hAnsi="Arial" w:cs="Arial"/>
          <w:strike/>
          <w:sz w:val="20"/>
          <w:szCs w:val="20"/>
          <w:lang w:eastAsia="cs-CZ"/>
        </w:rPr>
      </w:pPr>
    </w:p>
    <w:p w14:paraId="54EADD1F"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vystaviť poslednú faktúru na zaplatenie Ceny za Dielo, až po zaplatení všetkým záväzkov Zhotoviteľa voči Subdodávateľom v zmysle bodu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_Ref235944278 \r \h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5.10</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zaplatí Objednávateľovi zmluvnú pokutu vo  výške 10 % neuhradených záväzkov Zhotoviteľa voči Subdodávateľom;</w:t>
      </w:r>
    </w:p>
    <w:p w14:paraId="5131C780" w14:textId="77777777" w:rsidR="003A4B0F" w:rsidRPr="003A4B0F" w:rsidRDefault="003A4B0F" w:rsidP="003A4B0F">
      <w:pPr>
        <w:widowControl w:val="0"/>
        <w:tabs>
          <w:tab w:val="left" w:pos="1418"/>
        </w:tabs>
        <w:spacing w:after="0" w:line="240" w:lineRule="auto"/>
        <w:contextualSpacing/>
        <w:jc w:val="both"/>
        <w:outlineLvl w:val="1"/>
        <w:rPr>
          <w:rFonts w:ascii="Arial" w:hAnsi="Arial" w:cs="Arial"/>
          <w:sz w:val="20"/>
          <w:szCs w:val="20"/>
          <w:lang w:eastAsia="cs-CZ"/>
        </w:rPr>
      </w:pPr>
    </w:p>
    <w:p w14:paraId="7DBF6026"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podľa článku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_Ref215667577 \r \h  \* MERGEFORMAT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5</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týkajúcu sa Subdodávateľa alebo jeho zmeny alebo povinností podľa ZVO v prípade Subdodávateľa, ktorý má povinnosť zapisovať sa do Registra partnerov verejného sektora, zaplatí Objednávateľovi zmluvnú pokutu vo výške 10.000 EUR (slovom: desaťtisíc eur), a to za každé porušenie ktorejkoľvek z vyššie uvedených povinností, a to aj opakovane; alebo</w:t>
      </w:r>
    </w:p>
    <w:p w14:paraId="31D88C2A" w14:textId="77777777" w:rsidR="003A4B0F" w:rsidRPr="003A4B0F" w:rsidRDefault="003A4B0F" w:rsidP="003A4B0F">
      <w:pPr>
        <w:widowControl w:val="0"/>
        <w:tabs>
          <w:tab w:val="left" w:pos="1418"/>
        </w:tabs>
        <w:spacing w:after="0" w:line="240" w:lineRule="auto"/>
        <w:jc w:val="both"/>
        <w:outlineLvl w:val="1"/>
        <w:rPr>
          <w:rFonts w:ascii="Arial" w:hAnsi="Arial" w:cs="Arial"/>
          <w:sz w:val="20"/>
          <w:szCs w:val="20"/>
          <w:lang w:eastAsia="cs-CZ"/>
        </w:rPr>
      </w:pPr>
    </w:p>
    <w:p w14:paraId="5B85F28F" w14:textId="77777777" w:rsidR="003A4B0F" w:rsidRPr="003A4B0F" w:rsidRDefault="003A4B0F" w:rsidP="003A4B0F">
      <w:pPr>
        <w:widowControl w:val="0"/>
        <w:numPr>
          <w:ilvl w:val="0"/>
          <w:numId w:val="74"/>
        </w:numPr>
        <w:tabs>
          <w:tab w:val="left" w:pos="1418"/>
        </w:tabs>
        <w:spacing w:after="0" w:line="240" w:lineRule="auto"/>
        <w:ind w:left="1418" w:hanging="709"/>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odstrániť vady Diela v záručnej dobe v termínoch stanovených podľa článku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_Ref134428004 \r \h  \* MERGEFORMAT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9</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zaplatí Objednávateľovi zmluvnú pokutu vo výške 0,5 % (päť desatín percenta) z Ceny za Dielo za každý deň omeškania.</w:t>
      </w:r>
    </w:p>
    <w:p w14:paraId="3CB746D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E259FB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V prípade, ak Zhotoviteľ poruší inú svoju povinnosť podľa Zmluvy ako je uvedená v bode </w:t>
      </w:r>
      <w:r w:rsidRPr="003A4B0F">
        <w:rPr>
          <w:rFonts w:ascii="Arial" w:hAnsi="Arial"/>
          <w:sz w:val="20"/>
        </w:rPr>
        <w:fldChar w:fldCharType="begin"/>
      </w:r>
      <w:r w:rsidRPr="003A4B0F">
        <w:rPr>
          <w:rFonts w:ascii="Arial" w:hAnsi="Arial"/>
          <w:sz w:val="20"/>
        </w:rPr>
        <w:instrText xml:space="preserve"> REF _Ref134540113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11.1</w:t>
      </w:r>
      <w:r w:rsidRPr="003A4B0F">
        <w:rPr>
          <w:rFonts w:ascii="Arial" w:hAnsi="Arial"/>
          <w:sz w:val="20"/>
        </w:rPr>
        <w:fldChar w:fldCharType="end"/>
      </w:r>
      <w:r w:rsidRPr="003A4B0F">
        <w:rPr>
          <w:rFonts w:ascii="Arial" w:hAnsi="Arial" w:cs="Arial"/>
          <w:sz w:val="20"/>
          <w:szCs w:val="20"/>
          <w:lang w:eastAsia="cs-CZ"/>
        </w:rPr>
        <w:t xml:space="preserve"> Zmluvy, zaplatí Objednávateľovi zmluvnú pokutu vo výške 500 EUR (slovom: päťsto eur) za každý začatý deň omeškania.</w:t>
      </w:r>
    </w:p>
    <w:p w14:paraId="646D01C0"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4E90D8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V prípade, ak Objednávateľ poruší svoju povinnosť zaplatiť Cenu za Dielo riadne a včas v zmysle článku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_Ref134428612 \r \h  \* MERGEFORMAT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8</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 Zhotoviteľ je oprávnený požadovať od Objednávateľa úroky z omeškania vo výške 0,01 % (jednej stotiny percenta) z nezaplatenej fakturovanej sumy Ceny za Dielo za každý deň omeškania.</w:t>
      </w:r>
    </w:p>
    <w:p w14:paraId="3BB8A14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510D5B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Zhotoviteľ je povinný zaplatiť Objednávateľovi sumu pokuty, ktorá bola uložená Objednávateľovi zo strany štátneho odborného dozoru v dôsledku porušenia zmluvných povinností zo strany Zhotoviteľa. Zhotoviteľ je ďalej povinný zaplatiť Objednávateľovi sumu sankcií, ktoré boli Objednávateľovi uložené v dôsledku porušenia zmluvných povinností Zhotoviteľom.</w:t>
      </w:r>
    </w:p>
    <w:p w14:paraId="61E3F05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089685F"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Povinnosť, splnenie ktorej bolo zaistené zmluvnou pokutou, je Zhotoviteľ povinný plniť i po zaplatení zmluvnej pokuty. Zaplatením zmluvnej pokuty v zmysle tohto článku Zmluvy nezaniká právo Objednávateľa na náhradu škody spôsobenej Zhotoviteľom.</w:t>
      </w:r>
    </w:p>
    <w:p w14:paraId="3275C1A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A9305E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považujú takéto určenie zmluvnej pokuty za primerané a dostatočne určité. Zmluvnú pokutu je Zhotoviteľ povinný zaplatiť Objednávateľovi, najneskôr do 5 (piatich) Pracovných dní odo dňa doručenia výzvy Objednávateľa na zaplatenie zmluvnej pokuty Zhotoviteľovi.</w:t>
      </w:r>
    </w:p>
    <w:p w14:paraId="255632EB" w14:textId="77777777" w:rsidR="003A4B0F" w:rsidRPr="003A4B0F" w:rsidRDefault="003A4B0F" w:rsidP="003A4B0F">
      <w:pPr>
        <w:ind w:left="708"/>
        <w:rPr>
          <w:rFonts w:ascii="Arial" w:hAnsi="Arial" w:cs="Arial"/>
          <w:sz w:val="20"/>
          <w:szCs w:val="20"/>
          <w:lang w:eastAsia="cs-CZ"/>
        </w:rPr>
      </w:pPr>
    </w:p>
    <w:p w14:paraId="76EC21C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BD9E42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bookmarkEnd w:id="260"/>
    <w:p w14:paraId="5111AF69"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TRVANIE A ZÁNIK ZMLUVY</w:t>
      </w:r>
    </w:p>
    <w:p w14:paraId="2E833ECA" w14:textId="77777777" w:rsidR="003A4B0F" w:rsidRPr="003A4B0F" w:rsidRDefault="003A4B0F" w:rsidP="003A4B0F">
      <w:pPr>
        <w:widowControl w:val="0"/>
        <w:tabs>
          <w:tab w:val="left" w:pos="0"/>
          <w:tab w:val="left" w:pos="426"/>
        </w:tabs>
        <w:spacing w:after="0" w:line="240" w:lineRule="auto"/>
        <w:jc w:val="both"/>
        <w:rPr>
          <w:rFonts w:ascii="Arial" w:hAnsi="Arial"/>
          <w:sz w:val="20"/>
        </w:rPr>
      </w:pPr>
    </w:p>
    <w:p w14:paraId="7C0C9795"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Zmluva sa uzatvára na dobu určitú, a to </w:t>
      </w:r>
      <w:r w:rsidRPr="003A4B0F">
        <w:rPr>
          <w:rFonts w:ascii="Arial" w:hAnsi="Arial" w:cs="Arial"/>
          <w:b/>
          <w:bCs/>
          <w:sz w:val="20"/>
          <w:szCs w:val="20"/>
          <w:lang w:eastAsia="cs-CZ"/>
        </w:rPr>
        <w:t>do dňa splnenia všetkých záväzkov Zmluvných strán vyplývajúcich zo Zmluvy</w:t>
      </w:r>
      <w:r w:rsidRPr="003A4B0F">
        <w:rPr>
          <w:rFonts w:ascii="Arial" w:hAnsi="Arial" w:cs="Arial"/>
          <w:sz w:val="20"/>
          <w:szCs w:val="20"/>
          <w:lang w:eastAsia="cs-CZ"/>
        </w:rPr>
        <w:t>.</w:t>
      </w:r>
    </w:p>
    <w:p w14:paraId="0A2024E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E351388"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rPr>
        <w:t>Zmluva môže byť zrušená:</w:t>
      </w:r>
    </w:p>
    <w:p w14:paraId="253AF8D0"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2680413" w14:textId="77777777" w:rsidR="003A4B0F" w:rsidRPr="003A4B0F" w:rsidRDefault="003A4B0F" w:rsidP="003A4B0F">
      <w:pPr>
        <w:widowControl w:val="0"/>
        <w:numPr>
          <w:ilvl w:val="2"/>
          <w:numId w:val="64"/>
        </w:numPr>
        <w:spacing w:after="0" w:line="240" w:lineRule="auto"/>
        <w:ind w:left="1418" w:hanging="709"/>
        <w:contextualSpacing/>
        <w:jc w:val="both"/>
        <w:rPr>
          <w:rFonts w:ascii="Arial" w:hAnsi="Arial" w:cs="Arial"/>
          <w:color w:val="000000" w:themeColor="text1"/>
          <w:sz w:val="20"/>
          <w:szCs w:val="20"/>
          <w:lang w:eastAsia="cs-CZ"/>
        </w:rPr>
      </w:pPr>
      <w:r w:rsidRPr="003A4B0F">
        <w:rPr>
          <w:rFonts w:ascii="Arial" w:hAnsi="Arial" w:cs="Arial"/>
          <w:color w:val="000000" w:themeColor="text1"/>
          <w:sz w:val="20"/>
          <w:szCs w:val="20"/>
          <w:lang w:eastAsia="cs-CZ"/>
        </w:rPr>
        <w:t>písomným odstúpením od Zmluvy za podmienok ustanovených v osobitnom predpise alebo dohodnutých v Zmluve; alebo</w:t>
      </w:r>
    </w:p>
    <w:p w14:paraId="4B7135CD" w14:textId="77777777" w:rsidR="003A4B0F" w:rsidRPr="003A4B0F" w:rsidRDefault="003A4B0F" w:rsidP="003A4B0F">
      <w:pPr>
        <w:widowControl w:val="0"/>
        <w:spacing w:after="0" w:line="240" w:lineRule="auto"/>
        <w:contextualSpacing/>
        <w:jc w:val="both"/>
        <w:rPr>
          <w:rFonts w:ascii="Arial" w:hAnsi="Arial" w:cs="Arial"/>
          <w:color w:val="000000" w:themeColor="text1"/>
          <w:sz w:val="20"/>
          <w:szCs w:val="20"/>
          <w:lang w:eastAsia="cs-CZ"/>
        </w:rPr>
      </w:pPr>
    </w:p>
    <w:p w14:paraId="5129DEB3" w14:textId="77777777" w:rsidR="003A4B0F" w:rsidRPr="003A4B0F" w:rsidRDefault="003A4B0F" w:rsidP="003A4B0F">
      <w:pPr>
        <w:widowControl w:val="0"/>
        <w:numPr>
          <w:ilvl w:val="2"/>
          <w:numId w:val="64"/>
        </w:numPr>
        <w:spacing w:after="0" w:line="240" w:lineRule="auto"/>
        <w:ind w:left="1418" w:hanging="709"/>
        <w:contextualSpacing/>
        <w:jc w:val="both"/>
        <w:rPr>
          <w:rFonts w:ascii="Arial" w:hAnsi="Arial" w:cs="Arial"/>
          <w:color w:val="000000" w:themeColor="text1"/>
          <w:sz w:val="20"/>
          <w:szCs w:val="20"/>
          <w:lang w:eastAsia="cs-CZ"/>
        </w:rPr>
      </w:pPr>
      <w:r w:rsidRPr="003A4B0F">
        <w:rPr>
          <w:rFonts w:ascii="Arial" w:hAnsi="Arial" w:cs="Arial"/>
          <w:color w:val="000000" w:themeColor="text1"/>
          <w:sz w:val="20"/>
          <w:szCs w:val="20"/>
          <w:lang w:eastAsia="cs-CZ"/>
        </w:rPr>
        <w:t>písomnou dohodou Zmluvných strán.</w:t>
      </w:r>
    </w:p>
    <w:p w14:paraId="4E516214"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32C6612"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Objednávateľ je oprávnený odstúpiť od Zmluvy, ak Zhotoviteľ:</w:t>
      </w:r>
    </w:p>
    <w:p w14:paraId="79547AF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8FEE319"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bookmarkStart w:id="261" w:name="_Hlk103345126"/>
      <w:r w:rsidRPr="003A4B0F">
        <w:rPr>
          <w:rFonts w:ascii="Arial" w:hAnsi="Arial" w:cs="Arial"/>
          <w:sz w:val="20"/>
          <w:szCs w:val="20"/>
          <w:lang w:eastAsia="cs-CZ"/>
        </w:rPr>
        <w:t xml:space="preserve">neposkytol Objednávateľovi zábezpeku na vykonanie prác v lehote podľa bodu </w:t>
      </w:r>
      <w:r w:rsidRPr="003A4B0F">
        <w:rPr>
          <w:rFonts w:ascii="Arial" w:hAnsi="Arial"/>
          <w:sz w:val="20"/>
        </w:rPr>
        <w:fldChar w:fldCharType="begin"/>
      </w:r>
      <w:r w:rsidRPr="003A4B0F">
        <w:rPr>
          <w:rFonts w:ascii="Arial" w:hAnsi="Arial"/>
          <w:sz w:val="20"/>
        </w:rPr>
        <w:instrText xml:space="preserve"> REF _Ref136527381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3.1</w:t>
      </w:r>
      <w:r w:rsidRPr="003A4B0F">
        <w:rPr>
          <w:rFonts w:ascii="Arial" w:hAnsi="Arial"/>
          <w:sz w:val="20"/>
        </w:rPr>
        <w:fldChar w:fldCharType="end"/>
      </w:r>
      <w:r w:rsidRPr="003A4B0F">
        <w:rPr>
          <w:rFonts w:ascii="Arial" w:hAnsi="Arial" w:cs="Arial"/>
          <w:sz w:val="20"/>
          <w:szCs w:val="20"/>
          <w:lang w:eastAsia="cs-CZ"/>
        </w:rPr>
        <w:t xml:space="preserve"> Zmluvy;</w:t>
      </w:r>
    </w:p>
    <w:p w14:paraId="255B0FE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17EA268"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nedodrží čiastkové termíny Harmonogramu prác v zmysle bodu </w:t>
      </w:r>
      <w:r w:rsidRPr="003A4B0F">
        <w:rPr>
          <w:rFonts w:ascii="Arial" w:hAnsi="Arial"/>
          <w:sz w:val="20"/>
        </w:rPr>
        <w:fldChar w:fldCharType="begin"/>
      </w:r>
      <w:r w:rsidRPr="003A4B0F">
        <w:rPr>
          <w:rFonts w:ascii="Arial" w:hAnsi="Arial"/>
          <w:sz w:val="20"/>
        </w:rPr>
        <w:instrText xml:space="preserve"> REF _Ref134427767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4.1</w:t>
      </w:r>
      <w:r w:rsidRPr="003A4B0F">
        <w:rPr>
          <w:rFonts w:ascii="Arial" w:hAnsi="Arial"/>
          <w:sz w:val="20"/>
        </w:rPr>
        <w:fldChar w:fldCharType="end"/>
      </w:r>
      <w:r w:rsidRPr="003A4B0F">
        <w:rPr>
          <w:rFonts w:ascii="Arial" w:hAnsi="Arial" w:cs="Arial"/>
          <w:sz w:val="20"/>
          <w:szCs w:val="20"/>
          <w:lang w:eastAsia="cs-CZ"/>
        </w:rPr>
        <w:t xml:space="preserve"> Zmluvy;</w:t>
      </w:r>
    </w:p>
    <w:p w14:paraId="6229492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bookmarkEnd w:id="261"/>
    <w:p w14:paraId="64E8EB35"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neprevzal stavenisko v lehote podľa bodu </w:t>
      </w:r>
      <w:r w:rsidRPr="003A4B0F">
        <w:rPr>
          <w:rFonts w:ascii="Arial" w:hAnsi="Arial"/>
          <w:sz w:val="20"/>
        </w:rPr>
        <w:fldChar w:fldCharType="begin"/>
      </w:r>
      <w:r w:rsidRPr="003A4B0F">
        <w:rPr>
          <w:rFonts w:ascii="Arial" w:hAnsi="Arial"/>
          <w:sz w:val="20"/>
        </w:rPr>
        <w:instrText xml:space="preserve"> REF _Ref134538966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4.2</w:t>
      </w:r>
      <w:r w:rsidRPr="003A4B0F">
        <w:rPr>
          <w:rFonts w:ascii="Arial" w:hAnsi="Arial"/>
          <w:sz w:val="20"/>
        </w:rPr>
        <w:fldChar w:fldCharType="end"/>
      </w:r>
      <w:r w:rsidRPr="003A4B0F">
        <w:rPr>
          <w:rFonts w:ascii="Arial" w:hAnsi="Arial" w:cs="Arial"/>
          <w:sz w:val="20"/>
          <w:szCs w:val="20"/>
          <w:lang w:eastAsia="cs-CZ"/>
        </w:rPr>
        <w:t xml:space="preserve"> Zmluvy;</w:t>
      </w:r>
    </w:p>
    <w:p w14:paraId="5694425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0C3027E"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nie je poistený v zmysle bodu </w:t>
      </w:r>
      <w:r w:rsidRPr="003A4B0F">
        <w:rPr>
          <w:rFonts w:ascii="Arial" w:hAnsi="Arial"/>
          <w:sz w:val="20"/>
        </w:rPr>
        <w:fldChar w:fldCharType="begin"/>
      </w:r>
      <w:r w:rsidRPr="003A4B0F">
        <w:rPr>
          <w:rFonts w:ascii="Arial" w:hAnsi="Arial"/>
          <w:sz w:val="20"/>
        </w:rPr>
        <w:instrText xml:space="preserve"> REF _Ref134538886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4.14</w:t>
      </w:r>
      <w:r w:rsidRPr="003A4B0F">
        <w:rPr>
          <w:rFonts w:ascii="Arial" w:hAnsi="Arial"/>
          <w:sz w:val="20"/>
        </w:rPr>
        <w:fldChar w:fldCharType="end"/>
      </w:r>
      <w:r w:rsidRPr="003A4B0F">
        <w:rPr>
          <w:rFonts w:ascii="Arial" w:hAnsi="Arial"/>
          <w:sz w:val="20"/>
        </w:rPr>
        <w:t xml:space="preserve"> a 4.15</w:t>
      </w:r>
      <w:r w:rsidRPr="003A4B0F">
        <w:rPr>
          <w:rFonts w:ascii="Arial" w:hAnsi="Arial" w:cs="Arial"/>
          <w:sz w:val="20"/>
          <w:szCs w:val="20"/>
          <w:lang w:eastAsia="cs-CZ"/>
        </w:rPr>
        <w:t xml:space="preserve"> Zmluvy;</w:t>
      </w:r>
    </w:p>
    <w:p w14:paraId="2443564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6524FC4"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vykonáva Dielo spôsobom, ktorý je v rozpore so Zmluvou, s Projektovou dokumentáciou, s osobitným predpisom a/alebo slovenskou technickou normou a/alebo pri vykonávaní Diela nepostupuje s odbornou starostlivosťou, a ak Zhotoviteľ nezjedná nápravu ani po výzve Objednávateľa, v ktorej Objednávateľ poskytne dodatočnú primeranú lehotu k náprave a/alebo určené opatrenia k náprave;</w:t>
      </w:r>
    </w:p>
    <w:p w14:paraId="5ECAE7D8"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92D3AE9"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vykonáva Dielo prostredníctvom osôb, ktoré nie sú odborne či zdravotne spôsobilé na vykonávanie príslušných prác;</w:t>
      </w:r>
    </w:p>
    <w:p w14:paraId="4739D6A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0EBE477"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v rozpore so Zmluvou zastavil vykonávanie Diela alebo inak prejavil svoj úmysel nepokračovať vo vykonávaní Diela a/alebo plnení si svojich záväzkov podľa Zmluvy a/alebo osobitného predpisu,</w:t>
      </w:r>
    </w:p>
    <w:p w14:paraId="44A85404"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8ABEC6E"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preukázateľne dodá nekvalitné Dielo, ktoré nezodpovedá jeho obvyklému účelu alebo požiadavkám uvedeným v Zmluve;</w:t>
      </w:r>
    </w:p>
    <w:p w14:paraId="4699FCA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C7F1B9E"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poruší ktorúkoľvek z povinností týkajúcej sa Subdodávateľa alebo jeho zmeny podľa ZVO a/alebo podľa článku 5 Zmluvy;</w:t>
      </w:r>
    </w:p>
    <w:p w14:paraId="53533AA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AFE636D"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 xml:space="preserve">nevybaví Reklamáciu v súlade s článkom </w:t>
      </w:r>
      <w:r w:rsidRPr="003A4B0F">
        <w:rPr>
          <w:rFonts w:ascii="Arial" w:hAnsi="Arial" w:cs="Arial"/>
          <w:sz w:val="20"/>
          <w:szCs w:val="20"/>
          <w:lang w:eastAsia="cs-CZ"/>
        </w:rPr>
        <w:fldChar w:fldCharType="begin"/>
      </w:r>
      <w:r w:rsidRPr="003A4B0F">
        <w:rPr>
          <w:rFonts w:ascii="Arial" w:hAnsi="Arial" w:cs="Arial"/>
          <w:sz w:val="20"/>
          <w:szCs w:val="20"/>
          <w:lang w:eastAsia="cs-CZ"/>
        </w:rPr>
        <w:instrText xml:space="preserve"> REF _Ref134428004 \r \h  \* MERGEFORMAT </w:instrText>
      </w:r>
      <w:r w:rsidRPr="003A4B0F">
        <w:rPr>
          <w:rFonts w:ascii="Arial" w:hAnsi="Arial" w:cs="Arial"/>
          <w:sz w:val="20"/>
          <w:szCs w:val="20"/>
          <w:lang w:eastAsia="cs-CZ"/>
        </w:rPr>
      </w:r>
      <w:r w:rsidRPr="003A4B0F">
        <w:rPr>
          <w:rFonts w:ascii="Arial" w:hAnsi="Arial" w:cs="Arial"/>
          <w:sz w:val="20"/>
          <w:szCs w:val="20"/>
          <w:lang w:eastAsia="cs-CZ"/>
        </w:rPr>
        <w:fldChar w:fldCharType="separate"/>
      </w:r>
      <w:r w:rsidRPr="003A4B0F">
        <w:rPr>
          <w:rFonts w:ascii="Arial" w:hAnsi="Arial" w:cs="Arial"/>
          <w:sz w:val="20"/>
          <w:szCs w:val="20"/>
          <w:lang w:eastAsia="cs-CZ"/>
        </w:rPr>
        <w:t>9</w:t>
      </w:r>
      <w:r w:rsidRPr="003A4B0F">
        <w:rPr>
          <w:rFonts w:ascii="Arial" w:hAnsi="Arial" w:cs="Arial"/>
          <w:sz w:val="20"/>
          <w:szCs w:val="20"/>
          <w:lang w:eastAsia="cs-CZ"/>
        </w:rPr>
        <w:fldChar w:fldCharType="end"/>
      </w:r>
      <w:r w:rsidRPr="003A4B0F">
        <w:rPr>
          <w:rFonts w:ascii="Arial" w:hAnsi="Arial" w:cs="Arial"/>
          <w:sz w:val="20"/>
          <w:szCs w:val="20"/>
          <w:lang w:eastAsia="cs-CZ"/>
        </w:rPr>
        <w:t xml:space="preserve"> Zmluvy;</w:t>
      </w:r>
    </w:p>
    <w:p w14:paraId="4C39140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4C1482C"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rPr>
        <w:t xml:space="preserve">uviedol vyhlásenie podľa bodu </w:t>
      </w:r>
      <w:r w:rsidRPr="003A4B0F">
        <w:rPr>
          <w:rFonts w:ascii="Arial" w:hAnsi="Arial"/>
          <w:sz w:val="20"/>
        </w:rPr>
        <w:fldChar w:fldCharType="begin"/>
      </w:r>
      <w:r w:rsidRPr="003A4B0F">
        <w:rPr>
          <w:rFonts w:ascii="Arial" w:hAnsi="Arial"/>
          <w:sz w:val="20"/>
        </w:rPr>
        <w:instrText xml:space="preserve"> REF _Ref134431425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rPr>
        <w:t>10.1</w:t>
      </w:r>
      <w:r w:rsidRPr="003A4B0F">
        <w:rPr>
          <w:rFonts w:ascii="Arial" w:hAnsi="Arial"/>
          <w:sz w:val="20"/>
        </w:rPr>
        <w:fldChar w:fldCharType="end"/>
      </w:r>
      <w:r w:rsidRPr="003A4B0F">
        <w:rPr>
          <w:rFonts w:ascii="Arial" w:hAnsi="Arial" w:cs="Arial"/>
          <w:sz w:val="20"/>
          <w:szCs w:val="20"/>
        </w:rPr>
        <w:t xml:space="preserve"> Zmluvy, ktoré preukázateľne v čase uzatvorenia Zmluvy nebolo pravdivým alebo úplným, alebo v čase nasledujúcom po uzatvorení Zmluvy prestalo byť pravdivým alebo úplným;</w:t>
      </w:r>
    </w:p>
    <w:p w14:paraId="45FAA9B5"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C4D69E8"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ak bol právoplatne vyhlásený konkurz na majetok Zhotoviteľa alebo Zhotoviteľ vstúpil do likvidácie; alebo</w:t>
      </w:r>
    </w:p>
    <w:p w14:paraId="00E4CB5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45A7FB5" w14:textId="77777777" w:rsidR="003A4B0F" w:rsidRPr="003A4B0F" w:rsidRDefault="003A4B0F" w:rsidP="003A4B0F">
      <w:pPr>
        <w:widowControl w:val="0"/>
        <w:numPr>
          <w:ilvl w:val="4"/>
          <w:numId w:val="64"/>
        </w:numPr>
        <w:tabs>
          <w:tab w:val="left" w:pos="709"/>
        </w:tabs>
        <w:spacing w:after="0" w:line="240" w:lineRule="auto"/>
        <w:contextualSpacing/>
        <w:jc w:val="both"/>
        <w:outlineLvl w:val="1"/>
        <w:rPr>
          <w:rFonts w:ascii="Arial" w:hAnsi="Arial" w:cs="Arial"/>
          <w:sz w:val="20"/>
          <w:szCs w:val="20"/>
          <w:lang w:eastAsia="cs-CZ"/>
        </w:rPr>
      </w:pPr>
      <w:r w:rsidRPr="003A4B0F">
        <w:rPr>
          <w:rFonts w:ascii="Arial" w:hAnsi="Arial" w:cs="Arial"/>
          <w:sz w:val="20"/>
          <w:szCs w:val="20"/>
          <w:lang w:eastAsia="cs-CZ"/>
        </w:rPr>
        <w:t>stratí oprávnenie k výkonu činnosti, oprávňujúcej ho na plnenie povinností podľa Zmluvy.</w:t>
      </w:r>
    </w:p>
    <w:p w14:paraId="7EE2232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46CC4F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Objednávateľ je oprávnený odstúpiť od Zmluvy, ak Subdodávateľ v čase uzavretia Zmluvy nebol zapísaný v Registri partnerov verejného sektora, ak bol z tohto registra vymazaný alebo ak mu bol právoplatne uložený zákaz účasti podľa § 182 ods. 3 písm. b) ZVO;</w:t>
      </w:r>
    </w:p>
    <w:p w14:paraId="1BCD6AE3"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28A458E"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Zhotoviteľ je oprávnený odstúpiť od Zmluvy, ak sa niektoré z vyhlásení Objednávateľa podľa bodu </w:t>
      </w:r>
      <w:r w:rsidRPr="003A4B0F">
        <w:rPr>
          <w:rFonts w:ascii="Arial" w:hAnsi="Arial"/>
          <w:sz w:val="20"/>
        </w:rPr>
        <w:fldChar w:fldCharType="begin"/>
      </w:r>
      <w:r w:rsidRPr="003A4B0F">
        <w:rPr>
          <w:rFonts w:ascii="Arial" w:hAnsi="Arial"/>
          <w:sz w:val="20"/>
        </w:rPr>
        <w:instrText xml:space="preserve"> REF _Ref134540730 \r \h  \* MERGEFORMAT </w:instrText>
      </w:r>
      <w:r w:rsidRPr="003A4B0F">
        <w:rPr>
          <w:rFonts w:ascii="Arial" w:hAnsi="Arial"/>
          <w:sz w:val="20"/>
        </w:rPr>
      </w:r>
      <w:r w:rsidRPr="003A4B0F">
        <w:rPr>
          <w:rFonts w:ascii="Arial" w:hAnsi="Arial"/>
          <w:sz w:val="20"/>
        </w:rPr>
        <w:fldChar w:fldCharType="separate"/>
      </w:r>
      <w:r w:rsidRPr="003A4B0F">
        <w:rPr>
          <w:rFonts w:ascii="Arial" w:hAnsi="Arial" w:cs="Arial"/>
          <w:sz w:val="20"/>
          <w:szCs w:val="20"/>
          <w:lang w:eastAsia="cs-CZ"/>
        </w:rPr>
        <w:t>10.4</w:t>
      </w:r>
      <w:r w:rsidRPr="003A4B0F">
        <w:rPr>
          <w:rFonts w:ascii="Arial" w:hAnsi="Arial"/>
          <w:sz w:val="20"/>
        </w:rPr>
        <w:fldChar w:fldCharType="end"/>
      </w:r>
      <w:r w:rsidRPr="003A4B0F">
        <w:rPr>
          <w:rFonts w:ascii="Arial" w:hAnsi="Arial" w:cs="Arial"/>
          <w:sz w:val="20"/>
          <w:szCs w:val="20"/>
          <w:lang w:eastAsia="cs-CZ"/>
        </w:rPr>
        <w:t xml:space="preserve"> Zmluvy ukáže ako nepravdivé alebo neúplné.</w:t>
      </w:r>
    </w:p>
    <w:p w14:paraId="7D9B302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594152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Odstúpenie od Zmluvy nadobudne účinnosť dňom doručenia písomného oznámenia Zmluvnej strany o odstúpení od Zmluvy druhej Zmluvnej strane.</w:t>
      </w:r>
    </w:p>
    <w:p w14:paraId="5CFC34B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27FF9A5"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Odstúpením od Zmluvy Zmluva zaniká, a teda zanikajú všetky práva a povinnosti Zmluvných strán, ktoré vyplývajú zo Zmluvy. Odstúpenie od Zmluvy sa nedotýka nároku na náhradu škody vzniknutej porušením Zmluvy, zmluvných pokút, zábezpeky na vykonanie prác, zábezpeky na záručné opravy a všetkých ďalších ustanovení, ktoré podľa prejavenej vôle Zmluvných strán alebo vzhľadom na svoju povahu majú trvať aj po ukončení Zmluvy. Za práce a dodávky vykonané v súlade so Zmluvou do okamihu odstúpenia Objednávateľa od Zmluvy má Zhotoviteľ nárok na úhradu príslušnej časti Ceny za Dielo. Objednávateľ je oprávnený do záverečného vyúčtovania si započítať straty, zmluvné pokuty, škody a sankcie vzniknuté v dôsledku porušenia zmluvných povinností zo strany Zhotoviteľa, prípadne do doby ich vysporiadania je oprávnený zadržať neuhradené platby Zhotoviteľovi.</w:t>
      </w:r>
    </w:p>
    <w:p w14:paraId="1299179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62BD8B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sa dohodli, že Zmluva zaniká aj na základe písomnej dohody Zmluvných strán.</w:t>
      </w:r>
    </w:p>
    <w:p w14:paraId="2B260042"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BE4AFA7"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KOMUNIKÁCIA</w:t>
      </w:r>
    </w:p>
    <w:p w14:paraId="3F33850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683B5B6"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Pokiaľ nie je v Zmluve uvedené inak, akákoľvek komunikácia a iné úkony v súvislosti so Zmluvou a jej plnením, musia byť urobené v písomnej forme v slovenskom alebo českom jazyku a doručené na adresy uvedené v záhlaví Zmluvy alebo na iné adresy alebo kontaktné osoby, ktoré si Zmluvné strany navzájom písomne oznámia. Dokumenty vyhotovené v súvislosti so Zmluvou a jej plnením v inom ako slovenskom alebo českom jazyku, musia byť úradne preložené do slovenského jazyka.</w:t>
      </w:r>
    </w:p>
    <w:p w14:paraId="75DEE23A"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299C67B"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Akékoľvek oznámenie alebo iná formálna korešpondencia sa budú pre účely Zmluvy považovať za doručené:</w:t>
      </w:r>
    </w:p>
    <w:p w14:paraId="60601674" w14:textId="77777777" w:rsidR="003A4B0F" w:rsidRPr="003A4B0F" w:rsidRDefault="003A4B0F" w:rsidP="003A4B0F">
      <w:pPr>
        <w:widowControl w:val="0"/>
        <w:spacing w:after="0" w:line="240" w:lineRule="auto"/>
        <w:contextualSpacing/>
        <w:jc w:val="both"/>
        <w:rPr>
          <w:rFonts w:ascii="Arial" w:hAnsi="Arial" w:cs="Arial"/>
          <w:sz w:val="20"/>
          <w:szCs w:val="20"/>
          <w:lang w:eastAsia="cs-CZ"/>
        </w:rPr>
      </w:pPr>
    </w:p>
    <w:p w14:paraId="614A3BB4" w14:textId="77777777" w:rsidR="003A4B0F" w:rsidRPr="003A4B0F" w:rsidRDefault="003A4B0F" w:rsidP="003A4B0F">
      <w:pPr>
        <w:widowControl w:val="0"/>
        <w:numPr>
          <w:ilvl w:val="0"/>
          <w:numId w:val="60"/>
        </w:numPr>
        <w:spacing w:after="0" w:line="240" w:lineRule="auto"/>
        <w:ind w:left="1418" w:hanging="709"/>
        <w:contextualSpacing/>
        <w:jc w:val="both"/>
        <w:rPr>
          <w:rFonts w:ascii="Arial" w:hAnsi="Arial" w:cs="Arial"/>
          <w:sz w:val="20"/>
          <w:szCs w:val="20"/>
          <w:lang w:eastAsia="cs-CZ"/>
        </w:rPr>
      </w:pPr>
      <w:r w:rsidRPr="003A4B0F">
        <w:rPr>
          <w:rFonts w:ascii="Arial" w:hAnsi="Arial" w:cs="Arial"/>
          <w:sz w:val="20"/>
          <w:szCs w:val="20"/>
          <w:lang w:eastAsia="cs-CZ"/>
        </w:rPr>
        <w:t>v deň doručenia zásielky, ak bola zásielka doručená osobne alebo kuriérnou službou; alebo</w:t>
      </w:r>
    </w:p>
    <w:p w14:paraId="77E157E1" w14:textId="77777777" w:rsidR="003A4B0F" w:rsidRPr="003A4B0F" w:rsidRDefault="003A4B0F" w:rsidP="003A4B0F">
      <w:pPr>
        <w:widowControl w:val="0"/>
        <w:spacing w:after="0" w:line="240" w:lineRule="auto"/>
        <w:contextualSpacing/>
        <w:jc w:val="both"/>
        <w:rPr>
          <w:rFonts w:ascii="Arial" w:hAnsi="Arial" w:cs="Arial"/>
          <w:sz w:val="20"/>
          <w:szCs w:val="20"/>
          <w:lang w:eastAsia="cs-CZ"/>
        </w:rPr>
      </w:pPr>
    </w:p>
    <w:p w14:paraId="1AF55DBC" w14:textId="77777777" w:rsidR="003A4B0F" w:rsidRPr="003A4B0F" w:rsidRDefault="003A4B0F" w:rsidP="003A4B0F">
      <w:pPr>
        <w:widowControl w:val="0"/>
        <w:numPr>
          <w:ilvl w:val="0"/>
          <w:numId w:val="60"/>
        </w:numPr>
        <w:spacing w:after="0" w:line="240" w:lineRule="auto"/>
        <w:ind w:left="1418" w:hanging="709"/>
        <w:contextualSpacing/>
        <w:jc w:val="both"/>
        <w:rPr>
          <w:rFonts w:ascii="Arial" w:hAnsi="Arial" w:cs="Arial"/>
          <w:sz w:val="20"/>
          <w:szCs w:val="20"/>
          <w:lang w:eastAsia="cs-CZ"/>
        </w:rPr>
      </w:pPr>
      <w:r w:rsidRPr="003A4B0F">
        <w:rPr>
          <w:rFonts w:ascii="Arial" w:hAnsi="Arial" w:cs="Arial"/>
          <w:sz w:val="20"/>
          <w:szCs w:val="20"/>
          <w:lang w:eastAsia="cs-CZ"/>
        </w:rPr>
        <w:t>5. (piaty) Pracovný deň nasledujúci po dni podania zásielky na pošte, ak bola zásielka poslaná doporučenou poštou alebo v deň doručenia zásielky, podľa toho, čo nastane skôr; alebo</w:t>
      </w:r>
    </w:p>
    <w:p w14:paraId="5219A6AD" w14:textId="77777777" w:rsidR="003A4B0F" w:rsidRPr="003A4B0F" w:rsidRDefault="003A4B0F" w:rsidP="003A4B0F">
      <w:pPr>
        <w:widowControl w:val="0"/>
        <w:spacing w:after="0" w:line="240" w:lineRule="auto"/>
        <w:contextualSpacing/>
        <w:jc w:val="both"/>
        <w:rPr>
          <w:rFonts w:ascii="Arial" w:hAnsi="Arial" w:cs="Arial"/>
          <w:sz w:val="20"/>
          <w:szCs w:val="20"/>
          <w:lang w:eastAsia="cs-CZ"/>
        </w:rPr>
      </w:pPr>
    </w:p>
    <w:p w14:paraId="3D1C0939" w14:textId="77777777" w:rsidR="003A4B0F" w:rsidRPr="003A4B0F" w:rsidRDefault="003A4B0F" w:rsidP="003A4B0F">
      <w:pPr>
        <w:widowControl w:val="0"/>
        <w:numPr>
          <w:ilvl w:val="0"/>
          <w:numId w:val="60"/>
        </w:numPr>
        <w:spacing w:after="0" w:line="240" w:lineRule="auto"/>
        <w:ind w:left="1418" w:hanging="709"/>
        <w:contextualSpacing/>
        <w:jc w:val="both"/>
        <w:rPr>
          <w:rFonts w:ascii="Arial" w:hAnsi="Arial" w:cs="Arial"/>
          <w:sz w:val="20"/>
          <w:szCs w:val="20"/>
          <w:lang w:eastAsia="cs-CZ"/>
        </w:rPr>
      </w:pPr>
      <w:r w:rsidRPr="003A4B0F">
        <w:rPr>
          <w:rFonts w:ascii="Arial" w:hAnsi="Arial" w:cs="Arial"/>
          <w:sz w:val="20"/>
          <w:szCs w:val="20"/>
          <w:lang w:eastAsia="cs-CZ"/>
        </w:rPr>
        <w:t>v deň odoslania e-mailu, ak bol e-mail odoslaný v ktorýkoľvek Pracovný deň, v ostatných prípadoch v najbližší Pracovný deň nasledujúci po dni odoslania e-mailu, ak sa Zmluvné strany nedohodli inak.</w:t>
      </w:r>
    </w:p>
    <w:p w14:paraId="779AA965" w14:textId="77777777" w:rsidR="003A4B0F" w:rsidRPr="003A4B0F" w:rsidRDefault="003A4B0F" w:rsidP="003A4B0F">
      <w:pPr>
        <w:widowControl w:val="0"/>
        <w:spacing w:after="0" w:line="240" w:lineRule="auto"/>
        <w:contextualSpacing/>
        <w:jc w:val="both"/>
        <w:rPr>
          <w:rFonts w:ascii="Arial" w:hAnsi="Arial" w:cs="Arial"/>
          <w:sz w:val="20"/>
          <w:szCs w:val="20"/>
          <w:lang w:eastAsia="cs-CZ"/>
        </w:rPr>
      </w:pPr>
    </w:p>
    <w:p w14:paraId="036171CB"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Zmenu identifikačných údajov niektorej zo Zmluvných strán uvedených v Zmluve je dotknutá Zmluvná strana povinná oznámiť druhej Zmluvnej strane do 5 (piatich) Pracovných dní odo dňa, kedy došlo k tejto zmene.</w:t>
      </w:r>
    </w:p>
    <w:p w14:paraId="4C573404" w14:textId="77777777" w:rsidR="003A4B0F" w:rsidRPr="003A4B0F" w:rsidRDefault="003A4B0F" w:rsidP="003A4B0F">
      <w:pPr>
        <w:widowControl w:val="0"/>
        <w:tabs>
          <w:tab w:val="left" w:pos="709"/>
        </w:tabs>
        <w:spacing w:after="0" w:line="240" w:lineRule="auto"/>
        <w:ind w:left="720"/>
        <w:jc w:val="both"/>
        <w:outlineLvl w:val="1"/>
        <w:rPr>
          <w:rFonts w:ascii="Arial" w:hAnsi="Arial" w:cs="Arial"/>
          <w:sz w:val="20"/>
          <w:szCs w:val="20"/>
          <w:lang w:eastAsia="cs-CZ"/>
        </w:rPr>
      </w:pPr>
    </w:p>
    <w:p w14:paraId="48734AEE" w14:textId="77777777" w:rsidR="003A4B0F" w:rsidRPr="003A4B0F" w:rsidRDefault="003A4B0F" w:rsidP="003A4B0F">
      <w:pPr>
        <w:widowControl w:val="0"/>
        <w:numPr>
          <w:ilvl w:val="0"/>
          <w:numId w:val="57"/>
        </w:numPr>
        <w:tabs>
          <w:tab w:val="left" w:pos="709"/>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Informácia pre dotknuté osoby pri spracúvaní osobných údajov</w:t>
      </w:r>
    </w:p>
    <w:p w14:paraId="0A0E5F43" w14:textId="77777777" w:rsidR="003A4B0F" w:rsidRPr="003A4B0F" w:rsidRDefault="003A4B0F" w:rsidP="003A4B0F">
      <w:pPr>
        <w:widowControl w:val="0"/>
        <w:tabs>
          <w:tab w:val="left" w:pos="709"/>
        </w:tabs>
        <w:spacing w:after="0" w:line="240" w:lineRule="auto"/>
        <w:ind w:left="709"/>
        <w:jc w:val="both"/>
        <w:outlineLvl w:val="1"/>
        <w:rPr>
          <w:rFonts w:ascii="Arial" w:hAnsi="Arial" w:cs="Arial"/>
          <w:b/>
          <w:bCs/>
          <w:caps/>
          <w:sz w:val="20"/>
          <w:szCs w:val="20"/>
        </w:rPr>
      </w:pPr>
    </w:p>
    <w:p w14:paraId="646935CD"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lastRenderedPageBreak/>
        <w:t xml:space="preserve">Zhotoviteľ prehlasuje, že  pred podpisom Zmluvy bol informovaný v zmysle   čl. 13 a čl. 14  Nariadenia  Európskeho  parlamentu  a  Rady EÚ  č.  2016/679  z  27. apríla 2016   o ochrane  fyzických  osôb  pri  spracúvaní  osobných  údajov  a  voľnom pohybe takýchto   údajov, ktorým  sa  zrušuje  smernica 95/46/ES  o ochrane a spracúvaní osobných údajov. </w:t>
      </w:r>
    </w:p>
    <w:p w14:paraId="3341D69C" w14:textId="77777777" w:rsidR="003A4B0F" w:rsidRPr="003A4B0F" w:rsidRDefault="003A4B0F" w:rsidP="003A4B0F">
      <w:pPr>
        <w:widowControl w:val="0"/>
        <w:tabs>
          <w:tab w:val="left" w:pos="709"/>
        </w:tabs>
        <w:spacing w:after="0" w:line="240" w:lineRule="auto"/>
        <w:ind w:left="720"/>
        <w:jc w:val="both"/>
        <w:outlineLvl w:val="1"/>
        <w:rPr>
          <w:rFonts w:ascii="Arial" w:hAnsi="Arial" w:cs="Arial"/>
          <w:sz w:val="20"/>
          <w:szCs w:val="20"/>
          <w:lang w:eastAsia="cs-CZ"/>
        </w:rPr>
      </w:pPr>
    </w:p>
    <w:p w14:paraId="7FD2F00A"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Informácia  o  ochrane  osobných  údajov, ktorá  je určená jeho zmluvným partnerom, resp. ich zamestnancom a zástupcom z účelu spracovania osobných údajov: „Zabezpečenie agendy verejného obstarávania (VO) pre obstaranie prác, tovarov a služieb (proces VO, vypracovanie návrhov zmlúv, vyhlásenie výsledkov, evidencia VO atď.)“ je dostupná na webovej adrese: </w:t>
      </w:r>
      <w:hyperlink r:id="rId25" w:history="1">
        <w:r w:rsidRPr="003A4B0F">
          <w:rPr>
            <w:rFonts w:ascii="Arial" w:hAnsi="Arial" w:cs="Arial"/>
            <w:color w:val="0000FF"/>
            <w:sz w:val="20"/>
            <w:szCs w:val="20"/>
            <w:u w:val="single"/>
            <w:lang w:eastAsia="cs-CZ"/>
          </w:rPr>
          <w:t>https://www.spravaciest.sk/ochrana-sukromia/</w:t>
        </w:r>
      </w:hyperlink>
      <w:r w:rsidRPr="003A4B0F">
        <w:rPr>
          <w:rFonts w:ascii="Arial" w:hAnsi="Arial" w:cs="Arial"/>
          <w:sz w:val="20"/>
          <w:szCs w:val="20"/>
          <w:lang w:eastAsia="cs-CZ"/>
        </w:rPr>
        <w:t>.  Na požiadanie môžu byť tieto informácie poskytnuté aj písomne.</w:t>
      </w:r>
    </w:p>
    <w:p w14:paraId="5A4FB9E0" w14:textId="77777777" w:rsidR="003A4B0F" w:rsidRPr="003A4B0F" w:rsidRDefault="003A4B0F" w:rsidP="003A4B0F">
      <w:pPr>
        <w:widowControl w:val="0"/>
        <w:tabs>
          <w:tab w:val="left" w:pos="426"/>
        </w:tabs>
        <w:spacing w:after="0" w:line="240" w:lineRule="auto"/>
        <w:jc w:val="both"/>
        <w:rPr>
          <w:rFonts w:ascii="Arial" w:hAnsi="Arial" w:cs="Arial"/>
          <w:sz w:val="20"/>
          <w:szCs w:val="20"/>
        </w:rPr>
      </w:pPr>
    </w:p>
    <w:p w14:paraId="3F9AA529" w14:textId="77777777" w:rsidR="003A4B0F" w:rsidRPr="003A4B0F" w:rsidRDefault="003A4B0F" w:rsidP="003A4B0F">
      <w:pPr>
        <w:widowControl w:val="0"/>
        <w:numPr>
          <w:ilvl w:val="0"/>
          <w:numId w:val="57"/>
        </w:numPr>
        <w:tabs>
          <w:tab w:val="left" w:pos="720"/>
        </w:tabs>
        <w:spacing w:after="0" w:line="240" w:lineRule="auto"/>
        <w:ind w:left="709" w:hanging="709"/>
        <w:jc w:val="both"/>
        <w:outlineLvl w:val="1"/>
        <w:rPr>
          <w:rFonts w:ascii="Arial" w:hAnsi="Arial" w:cs="Arial"/>
          <w:b/>
          <w:bCs/>
          <w:caps/>
          <w:sz w:val="20"/>
          <w:szCs w:val="20"/>
        </w:rPr>
      </w:pPr>
      <w:r w:rsidRPr="003A4B0F">
        <w:rPr>
          <w:rFonts w:ascii="Arial" w:hAnsi="Arial" w:cs="Arial"/>
          <w:b/>
          <w:bCs/>
          <w:caps/>
          <w:sz w:val="20"/>
          <w:szCs w:val="20"/>
        </w:rPr>
        <w:t>ZÁVEREČNÉ USTANOVENIA</w:t>
      </w:r>
    </w:p>
    <w:p w14:paraId="2ABEE71E" w14:textId="77777777" w:rsidR="003A4B0F" w:rsidRPr="003A4B0F" w:rsidRDefault="003A4B0F" w:rsidP="003A4B0F">
      <w:pPr>
        <w:widowControl w:val="0"/>
        <w:tabs>
          <w:tab w:val="left" w:pos="720"/>
        </w:tabs>
        <w:spacing w:after="0" w:line="240" w:lineRule="auto"/>
        <w:jc w:val="both"/>
        <w:outlineLvl w:val="1"/>
        <w:rPr>
          <w:rFonts w:ascii="Arial" w:hAnsi="Arial" w:cs="Arial"/>
          <w:bCs/>
          <w:sz w:val="20"/>
          <w:szCs w:val="20"/>
        </w:rPr>
      </w:pPr>
    </w:p>
    <w:p w14:paraId="78B53FD7"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Zmluva nadobúda účinnosť dňom nasledujúcim po dni jej zverejnenia v Centrálnom registri zmlúv.</w:t>
      </w:r>
    </w:p>
    <w:p w14:paraId="5C5F020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3DEC31B"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Vzťahy upravené Zmluvou, ako aj vzťahy vznikajúce zo Zmluvy sa spravujú právnym poriadkom Slovenskej republiky.</w:t>
      </w:r>
    </w:p>
    <w:p w14:paraId="53EFAB7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2C92BB98"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sa dohodli, že akýkoľvek spor vzniknutý na základe Zmluvy alebo v súvislosti so Zmluvou, vrátane otázok platnosti, účinnosti alebo výkladu Zmluvy bude rozhodnutý príslušným súdom v Slovenskej republike.</w:t>
      </w:r>
    </w:p>
    <w:p w14:paraId="14338040"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16CBDC6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Práva a povinnosti zo Zmluvy prechádzajú na právnych nástupcov Zmluvných strán. Zhotoviteľ môže svoje pohľadávky voči Objednávateľovi vyplývajúce zo Zmluvy postúpiť len s predchádzajúcim písomným súhlasom Objednávateľa.</w:t>
      </w:r>
    </w:p>
    <w:p w14:paraId="25D374B9"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C31A91C"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sa dohodli, v rozsahu v akom to právne predpisy pripúšťajú, že vylučujú právo Zhotoviteľa započítať bez súhlasu Objednávateľa akúkoľvek svoju pohľadávku voči Objednávateľovi oproti akejkoľvek pohľadávke Objednávateľa voči Zhotoviteľovi.</w:t>
      </w:r>
    </w:p>
    <w:p w14:paraId="58317116"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BCC31A1"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Zmluvné strany sa dohodli, že Objednávateľ môže kedykoľvek započítať pohľadávku, ktorú má voči Zhotoviteľovi proti akejkoľvek pohľadávke (bez ohľadu na to, či je v čase započítania splatná alebo nie), ktorú má Zhotoviteľ voči Objednávateľovi. Ak sú započítavané pohľadávky denominované v rôznych menách, Objednávateľ je oprávnený pre účely započítania prepočítať čiastku ktorejkoľvek pohľadávky do meny druhej pohľadávky, pričom použije výmenný kurz stanovený v kurzovom lístku publikovanom Európskou centrálnou bankou.</w:t>
      </w:r>
    </w:p>
    <w:p w14:paraId="6398E91E"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7C341902"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Zmluvu možno meniť, dopĺňať ju, alebo ju zrušiť len písomne a v súlade s § 18 ZVO, a to na základe dohody Zmluvných strán podpísanej Zmluvnými stranami.</w:t>
      </w:r>
    </w:p>
    <w:p w14:paraId="75B05E4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A1CDFA0"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V prípade, ak sa niektoré z ustanovení Zmluvy stane neplatným alebo nevymáhateľným, nemá takáto neplatnosť alebo nevymáhateľnosť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0BBA1E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93F6EF8"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Žiadna zo Zmluvných strán nezodpovedá za omeškanie alebo nesplnenie svojej zmluvnej povinnosti, pokiaľ dôjde k nepredvídateľnej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preukázať a vyvinúť maximálne úsilie k odstráneniu takejto udalosti, pokiaľ to bude možné. Po odstránení tejto udalosti sa povinná Zmluvná strana zaväzuje vyvinúť maximálne úsilie k splneniu omeškanej zmluvnej povinnosti.</w:t>
      </w:r>
    </w:p>
    <w:p w14:paraId="6190D537"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0C5096DF"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 xml:space="preserve">Zmluvné strany zhodne prehlasujú, (i) že si Zmluvu riadne prečítali, (ii) v plnom rozsahu porozumeli jej obsahu, ktorý je pre ne dostatočne zrozumiteľný a určitý, (iii) že táto vyjadruje ich slobodnú a vážnu vôľu bez akýchkoľvek omylov a (iv) že táto nebola uzavretá ani v tiesni, ani za nápadne nevýhodných </w:t>
      </w:r>
      <w:r w:rsidRPr="003A4B0F">
        <w:rPr>
          <w:rFonts w:ascii="Arial" w:hAnsi="Arial" w:cs="Arial"/>
          <w:sz w:val="20"/>
          <w:szCs w:val="20"/>
          <w:lang w:eastAsia="cs-CZ"/>
        </w:rPr>
        <w:lastRenderedPageBreak/>
        <w:t>podmienok plynúcich pre ktorúkoľvek Zmluvnú stranu, na znak čoho ju týmto vlastnoručne podpisujú.</w:t>
      </w:r>
    </w:p>
    <w:p w14:paraId="0AB88E1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653051E9" w14:textId="77777777" w:rsidR="003A4B0F" w:rsidRPr="003A4B0F" w:rsidRDefault="003A4B0F" w:rsidP="003A4B0F">
      <w:pPr>
        <w:widowControl w:val="0"/>
        <w:numPr>
          <w:ilvl w:val="1"/>
          <w:numId w:val="57"/>
        </w:numPr>
        <w:tabs>
          <w:tab w:val="left" w:pos="709"/>
        </w:tabs>
        <w:spacing w:after="0" w:line="240" w:lineRule="auto"/>
        <w:ind w:hanging="720"/>
        <w:jc w:val="both"/>
        <w:outlineLvl w:val="1"/>
        <w:rPr>
          <w:rFonts w:ascii="Arial" w:hAnsi="Arial" w:cs="Arial"/>
          <w:sz w:val="20"/>
          <w:szCs w:val="20"/>
          <w:lang w:eastAsia="cs-CZ"/>
        </w:rPr>
      </w:pPr>
      <w:r w:rsidRPr="003A4B0F">
        <w:rPr>
          <w:rFonts w:ascii="Arial" w:hAnsi="Arial" w:cs="Arial"/>
          <w:sz w:val="20"/>
          <w:szCs w:val="20"/>
          <w:lang w:eastAsia="cs-CZ"/>
        </w:rPr>
        <w:t>Zmluva je vyhotovená v 4 (štyroch) rovnopisoch, s tým, že všetky rovnopisy majú platnosť originálu a každá zo Zmluvných strán dostane po 2 (dvoch) jej rovnopisoch.</w:t>
      </w:r>
    </w:p>
    <w:p w14:paraId="09C34904" w14:textId="77777777" w:rsidR="003A4B0F" w:rsidRPr="003A4B0F" w:rsidRDefault="003A4B0F" w:rsidP="003A4B0F">
      <w:pPr>
        <w:widowControl w:val="0"/>
        <w:tabs>
          <w:tab w:val="left" w:pos="0"/>
          <w:tab w:val="left" w:pos="426"/>
        </w:tabs>
        <w:spacing w:after="0" w:line="240" w:lineRule="auto"/>
        <w:jc w:val="both"/>
        <w:rPr>
          <w:rFonts w:ascii="Arial" w:hAnsi="Arial" w:cs="Arial"/>
          <w:sz w:val="20"/>
          <w:szCs w:val="20"/>
        </w:rPr>
      </w:pPr>
    </w:p>
    <w:p w14:paraId="23D4CB1D" w14:textId="77777777" w:rsidR="003A4B0F" w:rsidRPr="003A4B0F" w:rsidRDefault="003A4B0F" w:rsidP="003A4B0F">
      <w:pPr>
        <w:widowControl w:val="0"/>
        <w:tabs>
          <w:tab w:val="left" w:pos="0"/>
          <w:tab w:val="left" w:pos="426"/>
        </w:tabs>
        <w:spacing w:after="0" w:line="240" w:lineRule="auto"/>
        <w:jc w:val="both"/>
        <w:rPr>
          <w:rFonts w:ascii="Arial" w:hAnsi="Arial" w:cs="Arial"/>
          <w:sz w:val="20"/>
          <w:szCs w:val="20"/>
        </w:rPr>
      </w:pPr>
    </w:p>
    <w:p w14:paraId="3580D4E7"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r w:rsidRPr="003A4B0F">
        <w:rPr>
          <w:rFonts w:ascii="Arial" w:hAnsi="Arial" w:cs="Arial"/>
          <w:sz w:val="20"/>
          <w:szCs w:val="20"/>
          <w:u w:val="single"/>
          <w:lang w:eastAsia="cs-CZ"/>
        </w:rPr>
        <w:t>Prílohy Zmluvy</w:t>
      </w:r>
      <w:r w:rsidRPr="003A4B0F">
        <w:rPr>
          <w:rFonts w:ascii="Arial" w:hAnsi="Arial" w:cs="Arial"/>
          <w:sz w:val="20"/>
          <w:szCs w:val="20"/>
          <w:lang w:eastAsia="cs-CZ"/>
        </w:rPr>
        <w:t>:</w:t>
      </w:r>
    </w:p>
    <w:p w14:paraId="2A7472B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060C2CC"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r w:rsidRPr="003A4B0F">
        <w:rPr>
          <w:rFonts w:ascii="Arial" w:hAnsi="Arial" w:cs="Arial"/>
          <w:sz w:val="20"/>
          <w:szCs w:val="20"/>
          <w:lang w:eastAsia="cs-CZ"/>
        </w:rPr>
        <w:tab/>
        <w:t>Príloha 1</w:t>
      </w:r>
      <w:r w:rsidRPr="003A4B0F">
        <w:rPr>
          <w:rFonts w:ascii="Arial" w:hAnsi="Arial" w:cs="Arial"/>
          <w:sz w:val="20"/>
          <w:szCs w:val="20"/>
          <w:lang w:eastAsia="cs-CZ"/>
        </w:rPr>
        <w:tab/>
        <w:t>Špecifikácia Diela a ponukový rozpočet</w:t>
      </w:r>
    </w:p>
    <w:p w14:paraId="2B1DE56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34F74DDB"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r w:rsidRPr="003A4B0F">
        <w:rPr>
          <w:rFonts w:ascii="Arial" w:hAnsi="Arial" w:cs="Arial"/>
          <w:sz w:val="20"/>
          <w:szCs w:val="20"/>
          <w:lang w:eastAsia="cs-CZ"/>
        </w:rPr>
        <w:tab/>
        <w:t>Príloha 2</w:t>
      </w:r>
      <w:r w:rsidRPr="003A4B0F">
        <w:rPr>
          <w:rFonts w:ascii="Arial" w:hAnsi="Arial" w:cs="Arial"/>
          <w:sz w:val="20"/>
          <w:szCs w:val="20"/>
          <w:lang w:eastAsia="cs-CZ"/>
        </w:rPr>
        <w:tab/>
        <w:t>Harmonogram prác</w:t>
      </w:r>
    </w:p>
    <w:p w14:paraId="0E729A6F"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5D9B5FED"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r w:rsidRPr="003A4B0F">
        <w:rPr>
          <w:rFonts w:ascii="Arial" w:hAnsi="Arial" w:cs="Arial"/>
          <w:sz w:val="20"/>
          <w:szCs w:val="20"/>
          <w:lang w:eastAsia="cs-CZ"/>
        </w:rPr>
        <w:tab/>
        <w:t>Príloha 3</w:t>
      </w:r>
      <w:r w:rsidRPr="003A4B0F">
        <w:rPr>
          <w:rFonts w:ascii="Arial" w:hAnsi="Arial" w:cs="Arial"/>
          <w:sz w:val="20"/>
          <w:szCs w:val="20"/>
          <w:lang w:eastAsia="cs-CZ"/>
        </w:rPr>
        <w:tab/>
        <w:t>Zoznam Subdodávateľov</w:t>
      </w:r>
    </w:p>
    <w:p w14:paraId="2CBBEB81"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p>
    <w:p w14:paraId="404676A0" w14:textId="77777777" w:rsidR="003A4B0F" w:rsidRPr="003A4B0F" w:rsidRDefault="003A4B0F" w:rsidP="003A4B0F">
      <w:pPr>
        <w:widowControl w:val="0"/>
        <w:tabs>
          <w:tab w:val="left" w:pos="709"/>
        </w:tabs>
        <w:spacing w:after="0" w:line="240" w:lineRule="auto"/>
        <w:jc w:val="both"/>
        <w:outlineLvl w:val="1"/>
        <w:rPr>
          <w:rFonts w:ascii="Arial" w:hAnsi="Arial" w:cs="Arial"/>
          <w:sz w:val="20"/>
          <w:szCs w:val="20"/>
          <w:lang w:eastAsia="cs-CZ"/>
        </w:rPr>
      </w:pPr>
      <w:r w:rsidRPr="003A4B0F">
        <w:rPr>
          <w:rFonts w:ascii="Arial" w:hAnsi="Arial" w:cs="Arial"/>
          <w:sz w:val="20"/>
          <w:szCs w:val="20"/>
          <w:lang w:eastAsia="cs-CZ"/>
        </w:rPr>
        <w:tab/>
        <w:t>Príloha 4</w:t>
      </w:r>
      <w:r w:rsidRPr="003A4B0F">
        <w:rPr>
          <w:rFonts w:ascii="Arial" w:hAnsi="Arial" w:cs="Arial"/>
          <w:sz w:val="20"/>
          <w:szCs w:val="20"/>
          <w:lang w:eastAsia="cs-CZ"/>
        </w:rPr>
        <w:tab/>
        <w:t>Zmenový list</w:t>
      </w:r>
    </w:p>
    <w:p w14:paraId="6A41ABE4" w14:textId="77777777" w:rsidR="003A4B0F" w:rsidRPr="003A4B0F" w:rsidRDefault="003A4B0F" w:rsidP="003A4B0F">
      <w:pPr>
        <w:keepNext/>
        <w:keepLines/>
        <w:spacing w:after="0" w:line="240" w:lineRule="auto"/>
        <w:rPr>
          <w:rFonts w:ascii="Arial" w:hAnsi="Arial" w:cs="Arial"/>
          <w:bCs/>
          <w:sz w:val="20"/>
          <w:szCs w:val="20"/>
        </w:rPr>
      </w:pPr>
    </w:p>
    <w:p w14:paraId="746C4CE0" w14:textId="77777777" w:rsidR="003A4B0F" w:rsidRPr="003A4B0F" w:rsidRDefault="003A4B0F" w:rsidP="003A4B0F">
      <w:pPr>
        <w:keepNext/>
        <w:keepLines/>
        <w:spacing w:after="0" w:line="240" w:lineRule="auto"/>
        <w:rPr>
          <w:rFonts w:ascii="Arial" w:hAnsi="Arial" w:cs="Arial"/>
          <w:bCs/>
          <w:sz w:val="20"/>
          <w:szCs w:val="20"/>
        </w:rPr>
      </w:pPr>
    </w:p>
    <w:p w14:paraId="79CE21A9" w14:textId="77777777" w:rsidR="003A4B0F" w:rsidRPr="003A4B0F" w:rsidRDefault="003A4B0F" w:rsidP="003A4B0F">
      <w:pPr>
        <w:keepNext/>
        <w:keepLines/>
        <w:tabs>
          <w:tab w:val="left" w:pos="0"/>
        </w:tabs>
        <w:spacing w:after="0" w:line="240" w:lineRule="auto"/>
        <w:jc w:val="center"/>
        <w:rPr>
          <w:rFonts w:ascii="Arial" w:hAnsi="Arial" w:cs="Arial"/>
          <w:b/>
          <w:color w:val="000000" w:themeColor="text1"/>
          <w:sz w:val="20"/>
          <w:szCs w:val="20"/>
        </w:rPr>
      </w:pPr>
      <w:r w:rsidRPr="003A4B0F">
        <w:rPr>
          <w:rFonts w:ascii="Arial" w:hAnsi="Arial" w:cs="Arial"/>
          <w:b/>
          <w:bCs/>
          <w:sz w:val="20"/>
          <w:szCs w:val="20"/>
        </w:rPr>
        <w:t>POD</w:t>
      </w:r>
      <w:r w:rsidRPr="003A4B0F">
        <w:rPr>
          <w:rFonts w:ascii="Arial" w:hAnsi="Arial" w:cs="Arial"/>
          <w:b/>
          <w:bCs/>
          <w:color w:val="000000" w:themeColor="text1"/>
          <w:sz w:val="20"/>
          <w:szCs w:val="20"/>
        </w:rPr>
        <w:t>P</w:t>
      </w:r>
      <w:r w:rsidRPr="003A4B0F">
        <w:rPr>
          <w:rFonts w:ascii="Arial" w:hAnsi="Arial" w:cs="Arial"/>
          <w:b/>
          <w:color w:val="000000" w:themeColor="text1"/>
          <w:sz w:val="20"/>
          <w:szCs w:val="20"/>
        </w:rPr>
        <w:t>ISY ZMLUVNÝCH STRÁN</w:t>
      </w:r>
    </w:p>
    <w:p w14:paraId="73EE4CFF"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180CD58A"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p>
    <w:p w14:paraId="3F68CF32"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b/>
          <w:bCs/>
          <w:color w:val="000000" w:themeColor="text1"/>
          <w:sz w:val="20"/>
          <w:szCs w:val="20"/>
          <w:lang w:eastAsia="en-US"/>
        </w:rPr>
      </w:pPr>
      <w:r w:rsidRPr="003A4B0F">
        <w:rPr>
          <w:rFonts w:ascii="Arial" w:eastAsia="SimSun" w:hAnsi="Arial" w:cs="Arial"/>
          <w:b/>
          <w:bCs/>
          <w:color w:val="000000" w:themeColor="text1"/>
          <w:sz w:val="20"/>
          <w:szCs w:val="20"/>
          <w:lang w:eastAsia="en-US"/>
        </w:rPr>
        <w:t>Objednávateľ:</w:t>
      </w:r>
    </w:p>
    <w:p w14:paraId="32E1969E"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p>
    <w:p w14:paraId="135C02FE"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r w:rsidRPr="003A4B0F">
        <w:rPr>
          <w:rFonts w:ascii="Arial" w:eastAsia="SimSun" w:hAnsi="Arial" w:cs="Arial"/>
          <w:color w:val="000000" w:themeColor="text1"/>
          <w:sz w:val="20"/>
          <w:szCs w:val="20"/>
          <w:lang w:eastAsia="en-US"/>
        </w:rPr>
        <w:t>V Trnave dňa ______________</w:t>
      </w:r>
    </w:p>
    <w:p w14:paraId="4BEB8AB6"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b/>
          <w:color w:val="000000" w:themeColor="text1"/>
          <w:sz w:val="20"/>
          <w:szCs w:val="20"/>
          <w:lang w:eastAsia="en-US"/>
        </w:rPr>
      </w:pPr>
    </w:p>
    <w:p w14:paraId="26354A0D"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b/>
          <w:color w:val="000000" w:themeColor="text1"/>
          <w:sz w:val="20"/>
          <w:szCs w:val="20"/>
          <w:lang w:eastAsia="en-US"/>
        </w:rPr>
      </w:pPr>
      <w:r w:rsidRPr="003A4B0F">
        <w:rPr>
          <w:rFonts w:ascii="Arial" w:eastAsia="SimSun" w:hAnsi="Arial" w:cs="Arial"/>
          <w:b/>
          <w:color w:val="000000" w:themeColor="text1"/>
          <w:sz w:val="20"/>
          <w:szCs w:val="20"/>
          <w:lang w:eastAsia="en-US"/>
        </w:rPr>
        <w:t>Správa a údržba ciest Trnavského samosprávneho kraja</w:t>
      </w:r>
    </w:p>
    <w:p w14:paraId="656697B5"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2BD6E36E"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6DDFC348"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p>
    <w:p w14:paraId="3C539692"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p>
    <w:p w14:paraId="6DC42ACA"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r w:rsidRPr="003A4B0F">
        <w:rPr>
          <w:rFonts w:ascii="Arial" w:eastAsia="SimSun" w:hAnsi="Arial" w:cs="Arial"/>
          <w:color w:val="000000" w:themeColor="text1"/>
          <w:sz w:val="20"/>
          <w:szCs w:val="20"/>
          <w:lang w:eastAsia="en-US"/>
        </w:rPr>
        <w:t>__________________________________</w:t>
      </w:r>
    </w:p>
    <w:p w14:paraId="19AA79BA"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r w:rsidRPr="003A4B0F">
        <w:rPr>
          <w:rFonts w:ascii="Arial" w:eastAsia="SimSun" w:hAnsi="Arial" w:cs="Arial"/>
          <w:color w:val="000000" w:themeColor="text1"/>
          <w:sz w:val="20"/>
          <w:szCs w:val="20"/>
          <w:lang w:eastAsia="en-US"/>
        </w:rPr>
        <w:t>Meno: Ing. Dalibor Trebichalský</w:t>
      </w:r>
    </w:p>
    <w:p w14:paraId="3C0C8F3D" w14:textId="77777777" w:rsidR="003A4B0F" w:rsidRPr="003A4B0F" w:rsidRDefault="003A4B0F" w:rsidP="003A4B0F">
      <w:pPr>
        <w:keepNext/>
        <w:keepLines/>
        <w:spacing w:after="0" w:line="240" w:lineRule="auto"/>
        <w:ind w:left="1430" w:hanging="1430"/>
        <w:jc w:val="both"/>
        <w:rPr>
          <w:rFonts w:ascii="Arial" w:hAnsi="Arial" w:cs="Arial"/>
          <w:color w:val="000000" w:themeColor="text1"/>
          <w:sz w:val="20"/>
          <w:szCs w:val="20"/>
        </w:rPr>
      </w:pPr>
      <w:r w:rsidRPr="003A4B0F">
        <w:rPr>
          <w:rFonts w:ascii="Arial" w:hAnsi="Arial" w:cs="Arial"/>
          <w:color w:val="000000" w:themeColor="text1"/>
          <w:sz w:val="20"/>
          <w:szCs w:val="20"/>
        </w:rPr>
        <w:t>Funkcia: riaditeľ</w:t>
      </w:r>
    </w:p>
    <w:p w14:paraId="48DFF99E"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5377EFCC"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3B37574D"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551CF7EB" w14:textId="77777777" w:rsidR="003A4B0F" w:rsidRPr="003A4B0F" w:rsidRDefault="003A4B0F" w:rsidP="003A4B0F">
      <w:pPr>
        <w:keepNext/>
        <w:keepLines/>
        <w:spacing w:after="0" w:line="240" w:lineRule="auto"/>
        <w:jc w:val="both"/>
        <w:rPr>
          <w:rFonts w:ascii="Arial" w:eastAsia="SimSun" w:hAnsi="Arial" w:cs="Arial"/>
          <w:b/>
          <w:bCs/>
          <w:color w:val="000000" w:themeColor="text1"/>
          <w:sz w:val="20"/>
          <w:szCs w:val="20"/>
          <w:lang w:eastAsia="en-US"/>
        </w:rPr>
      </w:pPr>
      <w:r w:rsidRPr="003A4B0F">
        <w:rPr>
          <w:rFonts w:ascii="Arial" w:eastAsia="SimSun" w:hAnsi="Arial" w:cs="Arial"/>
          <w:b/>
          <w:bCs/>
          <w:color w:val="000000" w:themeColor="text1"/>
          <w:sz w:val="20"/>
          <w:szCs w:val="20"/>
          <w:lang w:eastAsia="en-US"/>
        </w:rPr>
        <w:t>Zhotoviteľ:</w:t>
      </w:r>
    </w:p>
    <w:p w14:paraId="535FCF22"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1D9A203F"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r w:rsidRPr="003A4B0F">
        <w:rPr>
          <w:rFonts w:ascii="Arial" w:eastAsia="SimSun" w:hAnsi="Arial" w:cs="Arial"/>
          <w:color w:val="000000" w:themeColor="text1"/>
          <w:sz w:val="20"/>
          <w:szCs w:val="20"/>
          <w:lang w:eastAsia="en-US"/>
        </w:rPr>
        <w:t xml:space="preserve">V </w:t>
      </w:r>
      <w:r w:rsidRPr="003A4B0F">
        <w:rPr>
          <w:rFonts w:ascii="Arial" w:hAnsi="Arial" w:cs="Arial"/>
          <w:sz w:val="20"/>
          <w:szCs w:val="20"/>
          <w:highlight w:val="yellow"/>
          <w:lang w:eastAsia="cs-CZ"/>
        </w:rPr>
        <w:t>[doplniť]</w:t>
      </w:r>
      <w:r w:rsidRPr="003A4B0F">
        <w:rPr>
          <w:rFonts w:ascii="Arial" w:eastAsia="SimSun" w:hAnsi="Arial" w:cs="Arial"/>
          <w:color w:val="000000" w:themeColor="text1"/>
          <w:sz w:val="20"/>
          <w:szCs w:val="20"/>
          <w:lang w:eastAsia="en-US"/>
        </w:rPr>
        <w:t xml:space="preserve"> dňa ______________</w:t>
      </w:r>
    </w:p>
    <w:p w14:paraId="3CD3E302"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color w:val="000000" w:themeColor="text1"/>
          <w:sz w:val="20"/>
          <w:szCs w:val="20"/>
          <w:lang w:eastAsia="en-US"/>
        </w:rPr>
      </w:pPr>
    </w:p>
    <w:p w14:paraId="27B8A091" w14:textId="77777777" w:rsidR="003A4B0F" w:rsidRPr="003A4B0F" w:rsidRDefault="003A4B0F" w:rsidP="003A4B0F">
      <w:pPr>
        <w:keepNext/>
        <w:keepLines/>
        <w:numPr>
          <w:ilvl w:val="0"/>
          <w:numId w:val="59"/>
        </w:numPr>
        <w:spacing w:after="0" w:line="240" w:lineRule="auto"/>
        <w:ind w:left="0"/>
        <w:jc w:val="both"/>
        <w:rPr>
          <w:rFonts w:ascii="Arial" w:eastAsia="SimSun" w:hAnsi="Arial" w:cs="Arial"/>
          <w:b/>
          <w:color w:val="000000" w:themeColor="text1"/>
          <w:sz w:val="20"/>
          <w:szCs w:val="20"/>
          <w:highlight w:val="yellow"/>
          <w:lang w:eastAsia="en-US"/>
        </w:rPr>
      </w:pPr>
      <w:r w:rsidRPr="003A4B0F">
        <w:rPr>
          <w:rFonts w:ascii="Arial" w:hAnsi="Arial" w:cs="Arial"/>
          <w:bCs/>
          <w:sz w:val="20"/>
          <w:szCs w:val="20"/>
          <w:highlight w:val="yellow"/>
          <w:lang w:eastAsia="cs-CZ"/>
        </w:rPr>
        <w:t>[</w:t>
      </w:r>
      <w:r w:rsidRPr="003A4B0F">
        <w:rPr>
          <w:rFonts w:ascii="Arial" w:hAnsi="Arial" w:cs="Arial"/>
          <w:b/>
          <w:sz w:val="20"/>
          <w:szCs w:val="20"/>
          <w:highlight w:val="yellow"/>
          <w:lang w:eastAsia="cs-CZ"/>
        </w:rPr>
        <w:t>doplniť</w:t>
      </w:r>
      <w:r w:rsidRPr="003A4B0F">
        <w:rPr>
          <w:rFonts w:ascii="Arial" w:hAnsi="Arial" w:cs="Arial"/>
          <w:bCs/>
          <w:sz w:val="20"/>
          <w:szCs w:val="20"/>
          <w:highlight w:val="yellow"/>
          <w:lang w:eastAsia="cs-CZ"/>
        </w:rPr>
        <w:t>]</w:t>
      </w:r>
    </w:p>
    <w:p w14:paraId="70F4902C"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714BDC58"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06511F9F"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7136CFC8"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p>
    <w:p w14:paraId="5ECE0E43" w14:textId="77777777" w:rsidR="003A4B0F" w:rsidRPr="003A4B0F" w:rsidRDefault="003A4B0F" w:rsidP="003A4B0F">
      <w:pPr>
        <w:keepNext/>
        <w:keepLines/>
        <w:spacing w:after="0" w:line="240" w:lineRule="auto"/>
        <w:jc w:val="both"/>
        <w:rPr>
          <w:rFonts w:ascii="Arial" w:eastAsia="SimSun" w:hAnsi="Arial" w:cs="Arial"/>
          <w:color w:val="000000" w:themeColor="text1"/>
          <w:sz w:val="20"/>
          <w:szCs w:val="20"/>
          <w:lang w:eastAsia="en-US"/>
        </w:rPr>
      </w:pPr>
      <w:r w:rsidRPr="003A4B0F">
        <w:rPr>
          <w:rFonts w:ascii="Arial" w:eastAsia="SimSun" w:hAnsi="Arial" w:cs="Arial"/>
          <w:color w:val="000000" w:themeColor="text1"/>
          <w:sz w:val="20"/>
          <w:szCs w:val="20"/>
          <w:lang w:eastAsia="en-US"/>
        </w:rPr>
        <w:t>__________________________________</w:t>
      </w:r>
      <w:r w:rsidRPr="003A4B0F">
        <w:rPr>
          <w:rFonts w:ascii="Arial" w:eastAsia="SimSun" w:hAnsi="Arial" w:cs="Arial"/>
          <w:color w:val="000000" w:themeColor="text1"/>
          <w:sz w:val="20"/>
          <w:szCs w:val="20"/>
          <w:lang w:eastAsia="en-US"/>
        </w:rPr>
        <w:tab/>
      </w:r>
      <w:r w:rsidRPr="003A4B0F">
        <w:rPr>
          <w:rFonts w:ascii="Arial" w:eastAsia="SimSun" w:hAnsi="Arial" w:cs="Arial"/>
          <w:color w:val="000000" w:themeColor="text1"/>
          <w:sz w:val="20"/>
          <w:szCs w:val="20"/>
          <w:lang w:eastAsia="en-US"/>
        </w:rPr>
        <w:tab/>
      </w:r>
      <w:r w:rsidRPr="003A4B0F">
        <w:rPr>
          <w:rFonts w:ascii="Arial" w:eastAsia="SimSun" w:hAnsi="Arial" w:cs="Arial"/>
          <w:color w:val="000000" w:themeColor="text1"/>
          <w:sz w:val="20"/>
          <w:szCs w:val="20"/>
          <w:lang w:eastAsia="en-US"/>
        </w:rPr>
        <w:tab/>
        <w:t>__________________________________</w:t>
      </w:r>
    </w:p>
    <w:p w14:paraId="2205FBAE" w14:textId="77777777" w:rsidR="003A4B0F" w:rsidRPr="003A4B0F" w:rsidRDefault="003A4B0F" w:rsidP="003A4B0F">
      <w:pPr>
        <w:keepNext/>
        <w:keepLines/>
        <w:numPr>
          <w:ilvl w:val="0"/>
          <w:numId w:val="59"/>
        </w:numPr>
        <w:spacing w:after="0" w:line="240" w:lineRule="auto"/>
        <w:ind w:left="1430" w:hanging="1430"/>
        <w:jc w:val="both"/>
        <w:rPr>
          <w:rFonts w:ascii="Arial" w:eastAsia="SimSun" w:hAnsi="Arial" w:cs="Arial"/>
          <w:color w:val="000000" w:themeColor="text1"/>
          <w:sz w:val="20"/>
          <w:szCs w:val="20"/>
          <w:lang w:eastAsia="en-US"/>
        </w:rPr>
      </w:pPr>
      <w:r w:rsidRPr="003A4B0F">
        <w:rPr>
          <w:rFonts w:ascii="Arial" w:eastAsia="SimSun" w:hAnsi="Arial" w:cs="Arial"/>
          <w:color w:val="000000" w:themeColor="text1"/>
          <w:sz w:val="20"/>
          <w:szCs w:val="20"/>
          <w:lang w:eastAsia="en-US"/>
        </w:rPr>
        <w:t xml:space="preserve">Meno: </w:t>
      </w:r>
      <w:r w:rsidRPr="003A4B0F">
        <w:rPr>
          <w:rFonts w:ascii="Arial" w:hAnsi="Arial" w:cs="Arial"/>
          <w:sz w:val="20"/>
          <w:szCs w:val="20"/>
          <w:highlight w:val="yellow"/>
          <w:lang w:eastAsia="cs-CZ"/>
        </w:rPr>
        <w:t>[doplniť]</w:t>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eastAsia="SimSun" w:hAnsi="Arial" w:cs="Arial"/>
          <w:color w:val="000000" w:themeColor="text1"/>
          <w:sz w:val="20"/>
          <w:szCs w:val="20"/>
          <w:lang w:eastAsia="en-US"/>
        </w:rPr>
        <w:t xml:space="preserve">Meno: </w:t>
      </w:r>
      <w:bookmarkStart w:id="262" w:name="_Hlk190771858"/>
      <w:r w:rsidRPr="003A4B0F">
        <w:rPr>
          <w:rFonts w:ascii="Arial" w:hAnsi="Arial" w:cs="Arial"/>
          <w:sz w:val="20"/>
          <w:szCs w:val="20"/>
          <w:highlight w:val="yellow"/>
          <w:lang w:eastAsia="cs-CZ"/>
        </w:rPr>
        <w:t>[doplniť]</w:t>
      </w:r>
      <w:bookmarkEnd w:id="262"/>
    </w:p>
    <w:p w14:paraId="5A9505CC" w14:textId="77777777" w:rsidR="003A4B0F" w:rsidRPr="003A4B0F" w:rsidRDefault="003A4B0F" w:rsidP="003A4B0F">
      <w:pPr>
        <w:spacing w:after="0" w:line="240" w:lineRule="auto"/>
        <w:jc w:val="both"/>
        <w:rPr>
          <w:rFonts w:ascii="Arial" w:eastAsia="Arial" w:hAnsi="Arial" w:cs="Arial"/>
          <w:sz w:val="20"/>
          <w:szCs w:val="20"/>
          <w:lang w:eastAsia="en-US"/>
        </w:rPr>
      </w:pPr>
      <w:r w:rsidRPr="003A4B0F">
        <w:rPr>
          <w:rFonts w:ascii="Arial" w:hAnsi="Arial" w:cs="Arial"/>
          <w:color w:val="000000" w:themeColor="text1"/>
          <w:sz w:val="20"/>
          <w:szCs w:val="20"/>
        </w:rPr>
        <w:t xml:space="preserve">Funkcia: </w:t>
      </w:r>
      <w:r w:rsidRPr="003A4B0F">
        <w:rPr>
          <w:rFonts w:ascii="Arial" w:hAnsi="Arial" w:cs="Arial"/>
          <w:sz w:val="20"/>
          <w:szCs w:val="20"/>
          <w:highlight w:val="yellow"/>
          <w:lang w:eastAsia="cs-CZ"/>
        </w:rPr>
        <w:t>[doplniť]</w:t>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r>
      <w:r w:rsidRPr="003A4B0F">
        <w:rPr>
          <w:rFonts w:ascii="Arial" w:hAnsi="Arial" w:cs="Arial"/>
          <w:sz w:val="20"/>
          <w:szCs w:val="20"/>
          <w:lang w:eastAsia="cs-CZ"/>
        </w:rPr>
        <w:tab/>
        <w:t xml:space="preserve">Funkcia: </w:t>
      </w:r>
      <w:r w:rsidRPr="003A4B0F">
        <w:rPr>
          <w:rFonts w:ascii="Arial" w:hAnsi="Arial" w:cs="Arial"/>
          <w:sz w:val="20"/>
          <w:szCs w:val="20"/>
          <w:highlight w:val="yellow"/>
          <w:lang w:eastAsia="cs-CZ"/>
        </w:rPr>
        <w:t>[doplniť]</w:t>
      </w:r>
    </w:p>
    <w:p w14:paraId="220C36CE" w14:textId="77777777" w:rsidR="003A4B0F" w:rsidRPr="003A4B0F" w:rsidRDefault="003A4B0F" w:rsidP="003A4B0F">
      <w:pPr>
        <w:keepNext/>
        <w:keepLines/>
        <w:pageBreakBefore/>
        <w:numPr>
          <w:ilvl w:val="0"/>
          <w:numId w:val="75"/>
        </w:numPr>
        <w:spacing w:after="0" w:line="240" w:lineRule="auto"/>
        <w:jc w:val="center"/>
        <w:outlineLvl w:val="0"/>
        <w:rPr>
          <w:rFonts w:ascii="Arial" w:hAnsi="Arial" w:cs="Arial"/>
          <w:caps/>
          <w:sz w:val="20"/>
          <w:szCs w:val="20"/>
          <w:lang w:eastAsia="en-US"/>
        </w:rPr>
      </w:pPr>
      <w:bookmarkStart w:id="263" w:name="_Ref195000791"/>
    </w:p>
    <w:bookmarkEnd w:id="263"/>
    <w:p w14:paraId="499F528E" w14:textId="77777777" w:rsidR="003A4B0F" w:rsidRPr="003A4B0F" w:rsidRDefault="003A4B0F" w:rsidP="003A4B0F">
      <w:pPr>
        <w:keepNext/>
        <w:keepLines/>
        <w:tabs>
          <w:tab w:val="left" w:pos="426"/>
          <w:tab w:val="left" w:pos="4500"/>
        </w:tabs>
        <w:spacing w:after="0" w:line="240" w:lineRule="auto"/>
        <w:jc w:val="both"/>
        <w:rPr>
          <w:rFonts w:ascii="Arial" w:hAnsi="Arial" w:cs="Arial"/>
          <w:b/>
          <w:sz w:val="20"/>
          <w:szCs w:val="20"/>
        </w:rPr>
      </w:pPr>
    </w:p>
    <w:p w14:paraId="002EE3A3" w14:textId="77777777" w:rsidR="003A4B0F" w:rsidRPr="003A4B0F" w:rsidRDefault="003A4B0F" w:rsidP="003A4B0F">
      <w:pPr>
        <w:keepNext/>
        <w:keepLines/>
        <w:tabs>
          <w:tab w:val="left" w:pos="4500"/>
        </w:tabs>
        <w:spacing w:after="0" w:line="240" w:lineRule="auto"/>
        <w:jc w:val="center"/>
        <w:rPr>
          <w:rFonts w:ascii="Arial" w:hAnsi="Arial" w:cs="Arial"/>
          <w:b/>
          <w:sz w:val="20"/>
          <w:szCs w:val="20"/>
        </w:rPr>
      </w:pPr>
      <w:r w:rsidRPr="003A4B0F">
        <w:rPr>
          <w:rFonts w:ascii="Arial" w:hAnsi="Arial" w:cs="Arial"/>
          <w:b/>
          <w:sz w:val="20"/>
          <w:szCs w:val="20"/>
        </w:rPr>
        <w:t>ŠPECIFIKÁCIA DIELA A PONUKOVÝ ROZPOČET</w:t>
      </w:r>
    </w:p>
    <w:p w14:paraId="21DF93B9" w14:textId="77777777" w:rsidR="003A4B0F" w:rsidRPr="003A4B0F" w:rsidRDefault="003A4B0F" w:rsidP="003A4B0F">
      <w:pPr>
        <w:keepNext/>
        <w:keepLines/>
        <w:tabs>
          <w:tab w:val="left" w:pos="4500"/>
        </w:tabs>
        <w:spacing w:after="0" w:line="240" w:lineRule="auto"/>
        <w:jc w:val="center"/>
        <w:rPr>
          <w:rFonts w:ascii="Arial" w:hAnsi="Arial" w:cs="Arial"/>
          <w:b/>
          <w:sz w:val="20"/>
          <w:szCs w:val="20"/>
        </w:rPr>
      </w:pPr>
    </w:p>
    <w:p w14:paraId="1932D9D5"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Predmetom diela je realizácia stavebných prác na rekonštrukcii cesty II/499 v kkm 42,029 – 46,349 kumulatívneho staničenia Cestnej databanky (CDB). Nevyhnutnou súčasťou diela je aj vyhotovenie projektovej dokumentácie skutočného zrealizovania stavby a porealizačného geodetického zamerania oprávnenou osobou v digitálnej aj papierovej forme.</w:t>
      </w:r>
    </w:p>
    <w:p w14:paraId="4EDB7607" w14:textId="77777777" w:rsidR="003A4B0F" w:rsidRPr="003A4B0F" w:rsidRDefault="003A4B0F" w:rsidP="003A4B0F">
      <w:pPr>
        <w:spacing w:after="120"/>
        <w:jc w:val="both"/>
        <w:rPr>
          <w:rFonts w:ascii="Arial" w:hAnsi="Arial" w:cs="Arial"/>
          <w:iCs/>
          <w:sz w:val="20"/>
          <w:szCs w:val="20"/>
        </w:rPr>
      </w:pPr>
    </w:p>
    <w:p w14:paraId="544BC67B" w14:textId="77777777" w:rsidR="003A4B0F" w:rsidRPr="003A4B0F" w:rsidRDefault="003A4B0F" w:rsidP="003A4B0F">
      <w:pPr>
        <w:spacing w:after="120"/>
        <w:jc w:val="both"/>
        <w:rPr>
          <w:rFonts w:ascii="Arial" w:hAnsi="Arial" w:cs="Arial"/>
          <w:iCs/>
          <w:sz w:val="20"/>
          <w:szCs w:val="20"/>
          <w:u w:val="single"/>
        </w:rPr>
      </w:pPr>
      <w:r w:rsidRPr="003A4B0F">
        <w:rPr>
          <w:rFonts w:ascii="Arial" w:hAnsi="Arial" w:cs="Arial"/>
          <w:iCs/>
          <w:sz w:val="20"/>
          <w:szCs w:val="20"/>
          <w:u w:val="single"/>
        </w:rPr>
        <w:t>Podrobný opis:</w:t>
      </w:r>
    </w:p>
    <w:p w14:paraId="7A0A31A6"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Riešený úsek sa nachádza na ceste II/499 v km 42,029 – 46,349 kumulatívneho staničenia Cestnej databanky (CDB). Začiatok úseku je na rozhraní predchádzajúcej rekonštrukcie v obci Trebatice, pokračuje v smere na mesto Piešťany a končí pred mostom M4686 nad diaľnicou D1 na rozhraní predchádzajúcej rekonštrukcie. Úsek tvorí súvislú trasu a jeho celková dĺžka je 4 320 m.</w:t>
      </w:r>
    </w:p>
    <w:p w14:paraId="741FACC1" w14:textId="77777777" w:rsidR="003A4B0F" w:rsidRPr="003A4B0F" w:rsidRDefault="003A4B0F" w:rsidP="003A4B0F">
      <w:pPr>
        <w:spacing w:after="120"/>
        <w:jc w:val="both"/>
        <w:rPr>
          <w:rFonts w:ascii="Arial" w:hAnsi="Arial" w:cs="Arial"/>
          <w:iCs/>
          <w:sz w:val="20"/>
          <w:szCs w:val="20"/>
        </w:rPr>
      </w:pPr>
    </w:p>
    <w:p w14:paraId="7E336743"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Komunikácia v uvedenom úseku vykazuje poruchy obrusnej a ložnej vrstvy vozovky. Opatrenia sú zamerané na obnovenie prevádzkových parametrov komunikácie v súvislých úsekoch a odstránenie lokálnych závad ohrozujúcich užívateľov komunikácie. V prípade, ak predmetná rekonštrukcia nebude zrealizovaná a pri predpokladanom náraste dopravného zaťaženia, dôjde k ďalšej degradácii krytu. Následkom bude negatívny vplyv na bezpečnosť všetkých účastníkov cestnej premávky, najmä zvýšenou hlučnosťou a prašnosťou z dopravy.</w:t>
      </w:r>
    </w:p>
    <w:p w14:paraId="150D7EFC" w14:textId="77777777" w:rsidR="003A4B0F" w:rsidRPr="003A4B0F" w:rsidRDefault="003A4B0F" w:rsidP="003A4B0F">
      <w:pPr>
        <w:spacing w:after="120"/>
        <w:jc w:val="both"/>
        <w:rPr>
          <w:rFonts w:ascii="Arial" w:hAnsi="Arial" w:cs="Arial"/>
          <w:iCs/>
          <w:sz w:val="20"/>
          <w:szCs w:val="20"/>
        </w:rPr>
      </w:pPr>
    </w:p>
    <w:p w14:paraId="41CD56F3"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 xml:space="preserve">V projekte sú existujúce inžinierske siete vykreslené len orientačne na základe údajov poskytnutých od správcov. Zhotoviteľ zabezpečí vytýčenie a zameranie jestvujúcich inžinierskych sietí, vrátane tých, ktoré nie sú v dokumentácii zakreslené. Stavebné práce budú realizované tak, aby nedošlo k poškodeniu sietí. Siete ostanú v pôvodnej polohe bezo zmeny. V prípade potreby budú počas realizácie stavebných prác ochránené a zabezpečené v zmysle podmienok vlastníkov/správcov. </w:t>
      </w:r>
    </w:p>
    <w:p w14:paraId="7D8D741A" w14:textId="77777777" w:rsidR="003A4B0F" w:rsidRPr="003A4B0F" w:rsidRDefault="003A4B0F" w:rsidP="003A4B0F">
      <w:pPr>
        <w:spacing w:after="120"/>
        <w:jc w:val="both"/>
        <w:rPr>
          <w:rFonts w:ascii="Arial" w:hAnsi="Arial" w:cs="Arial"/>
          <w:iCs/>
          <w:sz w:val="20"/>
          <w:szCs w:val="20"/>
        </w:rPr>
      </w:pPr>
    </w:p>
    <w:p w14:paraId="36AC02C1"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 xml:space="preserve">Pri stavebných prácach sa nevyžadujú zábery cudzích pozemkov. Všetky navrhnuté opatrenia budú realizované v rámci cestného telesa, kategória komunikácie ostane nezmenená. Smerové vedenie cesty sa nezmení, oprava vozovky sleduje existujúcu trasu cesty II/499 bezo zmeny. Výškové vedenie cesty sa taktiež nemení a budú zachované všetky existujúce vjazdy na priľahlé pozemky a väzby na existujúce spevnené plochy. </w:t>
      </w:r>
    </w:p>
    <w:p w14:paraId="7FF282F2" w14:textId="77777777" w:rsidR="003A4B0F" w:rsidRPr="003A4B0F" w:rsidRDefault="003A4B0F" w:rsidP="003A4B0F">
      <w:pPr>
        <w:spacing w:after="120"/>
        <w:jc w:val="both"/>
        <w:rPr>
          <w:rFonts w:ascii="Arial" w:hAnsi="Arial" w:cs="Arial"/>
          <w:iCs/>
          <w:sz w:val="20"/>
          <w:szCs w:val="20"/>
        </w:rPr>
      </w:pPr>
    </w:p>
    <w:p w14:paraId="15968024"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Rekonštrukcia je navrhnutá s maximálnym možným využitím pôvodných materiálov vozovky a ponechaním pôvodného podložia v rozsahu, v ktorom to umožní skutočný stavebnotechnický stav konštrukcie vozovky v realizovanom úseku. Vzhľadom na rozdielny stav konštrukčných vrstiev, polohu úseku v obci a rozdielnu mieru rizika kolízií s existujúcimi inžinierskymi sieťami je úsek technologicky členený na :</w:t>
      </w:r>
    </w:p>
    <w:p w14:paraId="49BEB33A" w14:textId="77777777" w:rsidR="003A4B0F" w:rsidRPr="003A4B0F" w:rsidRDefault="003A4B0F" w:rsidP="003A4B0F">
      <w:pPr>
        <w:numPr>
          <w:ilvl w:val="0"/>
          <w:numId w:val="88"/>
        </w:numPr>
        <w:spacing w:after="0" w:line="240" w:lineRule="auto"/>
        <w:jc w:val="both"/>
        <w:rPr>
          <w:rFonts w:ascii="Arial" w:hAnsi="Arial" w:cs="Arial"/>
          <w:iCs/>
          <w:sz w:val="20"/>
          <w:szCs w:val="20"/>
        </w:rPr>
      </w:pPr>
      <w:r w:rsidRPr="003A4B0F">
        <w:rPr>
          <w:rFonts w:ascii="Arial" w:hAnsi="Arial" w:cs="Arial"/>
          <w:iCs/>
          <w:sz w:val="20"/>
          <w:szCs w:val="20"/>
        </w:rPr>
        <w:t>úseky s výmenou asfaltových vrstiev (obrusná + ložná),</w:t>
      </w:r>
    </w:p>
    <w:p w14:paraId="33EEA338" w14:textId="77777777" w:rsidR="003A4B0F" w:rsidRPr="003A4B0F" w:rsidRDefault="003A4B0F" w:rsidP="003A4B0F">
      <w:pPr>
        <w:numPr>
          <w:ilvl w:val="0"/>
          <w:numId w:val="88"/>
        </w:numPr>
        <w:spacing w:after="0" w:line="240" w:lineRule="auto"/>
        <w:jc w:val="both"/>
        <w:rPr>
          <w:rFonts w:ascii="Arial" w:hAnsi="Arial" w:cs="Arial"/>
          <w:iCs/>
          <w:sz w:val="20"/>
          <w:szCs w:val="20"/>
        </w:rPr>
      </w:pPr>
      <w:r w:rsidRPr="003A4B0F">
        <w:rPr>
          <w:rFonts w:ascii="Arial" w:hAnsi="Arial" w:cs="Arial"/>
          <w:iCs/>
          <w:sz w:val="20"/>
          <w:szCs w:val="20"/>
        </w:rPr>
        <w:t>úseky s rekonštrukciou výkopom, prípadne studenou recykláciou podkladových vrstiev.</w:t>
      </w:r>
    </w:p>
    <w:p w14:paraId="64F86B71" w14:textId="77777777" w:rsidR="003A4B0F" w:rsidRPr="003A4B0F" w:rsidRDefault="003A4B0F" w:rsidP="003A4B0F">
      <w:pPr>
        <w:spacing w:after="120"/>
        <w:jc w:val="both"/>
        <w:rPr>
          <w:rFonts w:ascii="Arial" w:hAnsi="Arial" w:cs="Arial"/>
          <w:iCs/>
          <w:sz w:val="20"/>
          <w:szCs w:val="20"/>
        </w:rPr>
      </w:pPr>
    </w:p>
    <w:p w14:paraId="293EAE8F"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Pokládka asfaltových zmesí musí byť vyhotovená v súlade so STN 73 6121. Pokládka bude realizovaná po aplikovaní spojovacieho postreku podľa STN 73 6129.</w:t>
      </w:r>
    </w:p>
    <w:p w14:paraId="64BB7BFD" w14:textId="77777777" w:rsidR="003A4B0F" w:rsidRPr="003A4B0F" w:rsidRDefault="003A4B0F" w:rsidP="003A4B0F">
      <w:pPr>
        <w:spacing w:after="120"/>
        <w:jc w:val="both"/>
        <w:rPr>
          <w:rFonts w:ascii="Arial" w:hAnsi="Arial" w:cs="Arial"/>
          <w:iCs/>
          <w:sz w:val="20"/>
          <w:szCs w:val="20"/>
        </w:rPr>
      </w:pPr>
    </w:p>
    <w:p w14:paraId="0790832A"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Práce budú realizované za premávky po polovici vozovky na jazdnom pruhu susediacom s opravovaným pruhom, s usmernením premávky dočasným dopravným značením. V prípade potreby bude premávka regulovaná náležite poučenými osobami. Premávka môže byť po položenej asfaltovej vrstve uvoľnená až po jej riadnom dohutnení a vychladnutí na teplotu najviac 40 °C. Po položenom postreku sa stavenisková premávka môže pohybovať po vyštiepení emulzie a odparení vody.</w:t>
      </w:r>
    </w:p>
    <w:p w14:paraId="4E048519"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lastRenderedPageBreak/>
        <w:t xml:space="preserve">Predpokladá sa odfrézovanie krytu v hrúbke 120 mm a následné položenie 70 mm ložnej a 50 mm obrusnej vrstvy. V niektorých častiach sa počíta aj s búraním a obnovou podkladnej vrstvy (CBGM, ŠD) a/alebo s realizáciou studenej recyklácie. Jednotlivé konštrukčné typy sú popísané v priloženej projektovej dokumentácii (technickej správe a príslušných výkresoch). Všetky výmeny podkladných vrstiev sa budú realizovať po odsúhlasení projektanta a technického dozora Objednávateľa. Pre realizáciu výmen podkladných vrstiev bude spracovaný stupeň projektovej dokumentácie na vykonanie prác DVP na presnú lokalizáciu. </w:t>
      </w:r>
    </w:p>
    <w:p w14:paraId="1E72FBAE" w14:textId="77777777" w:rsidR="003A4B0F" w:rsidRPr="003A4B0F" w:rsidRDefault="003A4B0F" w:rsidP="003A4B0F">
      <w:pPr>
        <w:spacing w:after="120"/>
        <w:jc w:val="both"/>
        <w:rPr>
          <w:rFonts w:ascii="Arial" w:hAnsi="Arial" w:cs="Arial"/>
          <w:iCs/>
          <w:sz w:val="20"/>
          <w:szCs w:val="20"/>
        </w:rPr>
      </w:pPr>
    </w:p>
    <w:p w14:paraId="3C2E15C2"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Všetky existujúce betónové plochy, ktoré nie sú výslovne určené na odstránenie alebo úpravu, ostanú zachované. V prípade styku medzi betónovou a asfaltovou plochou je potrebné vytvoriť pružný spoj, napríklad asfaltovou zálievkou, tak aby sa obmedzilo prenikanie vody do stykovej škáry a vznik následných porúch.</w:t>
      </w:r>
    </w:p>
    <w:p w14:paraId="4F057B42" w14:textId="77777777" w:rsidR="003A4B0F" w:rsidRPr="003A4B0F" w:rsidRDefault="003A4B0F" w:rsidP="003A4B0F">
      <w:pPr>
        <w:spacing w:after="120"/>
        <w:jc w:val="both"/>
        <w:rPr>
          <w:rFonts w:ascii="Arial" w:hAnsi="Arial" w:cs="Arial"/>
          <w:iCs/>
          <w:sz w:val="20"/>
          <w:szCs w:val="20"/>
        </w:rPr>
      </w:pPr>
    </w:p>
    <w:p w14:paraId="20566D44"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 xml:space="preserve">V celom riešenom úseku budú vyčistené existujúce priepusty, uličné vpusty a ostatné odvodňovacie prvky od nánosov. Betónové časti priepustov budú podľa skutočného stavu sanované a opravené. Sanácia budú realizovaná prostredníctvom certifikovaných a riadne schválených výrobkov (systémov) a technologických postupov. V miestach, kde to vyplýva z bezpečnostných požiadaviek a lokálnych podmienok, bude doplnené a obnovené ochranné zábradlie a tabuľky s číslami priepustov. </w:t>
      </w:r>
    </w:p>
    <w:p w14:paraId="2EAA9ED3" w14:textId="77777777" w:rsidR="003A4B0F" w:rsidRPr="003A4B0F" w:rsidRDefault="003A4B0F" w:rsidP="003A4B0F">
      <w:pPr>
        <w:spacing w:after="120"/>
        <w:jc w:val="both"/>
        <w:rPr>
          <w:rFonts w:ascii="Arial" w:hAnsi="Arial" w:cs="Arial"/>
          <w:iCs/>
          <w:sz w:val="20"/>
          <w:szCs w:val="20"/>
        </w:rPr>
      </w:pPr>
    </w:p>
    <w:p w14:paraId="629BC550"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Na úseku rekonštrukcie sa nachádzajú aj 3 mosty. Objednávateľ upozorňuje, že rekonštrukcia v mieste mostov môže byť realizovaná výhradne za prítomnosti stavebného/technického dozora. Pred začatím frézovania na mostných objektoch je Zhotoviteľ povinný vykonať overovacie sondy a zistenie skutočnej skladby vrstiev vozovky a polohy hydroizolácie. Sondy musia byť vykonané tak, aby nedošlo k poškodeniu hydroizolácie ani ostatných časí mostnej konštrukcie. Frézovaním sa odstráni nevyhnutná časť obrusnej vrstvy bez zásahu do hydroizolácie, ochranných vrstiev hydroizolácie a nostných časí mostnej konštrukcie. Následne sa predpokladá pokládka 50 mm obrusnej vrstvy. Budú osadené tabuľky s číslami mostov podľa aktuálneho stavu.</w:t>
      </w:r>
    </w:p>
    <w:p w14:paraId="0CED84E7" w14:textId="77777777" w:rsidR="003A4B0F" w:rsidRPr="003A4B0F" w:rsidRDefault="003A4B0F" w:rsidP="003A4B0F">
      <w:pPr>
        <w:spacing w:after="120"/>
        <w:jc w:val="both"/>
        <w:rPr>
          <w:rFonts w:ascii="Arial" w:hAnsi="Arial" w:cs="Arial"/>
          <w:iCs/>
          <w:sz w:val="20"/>
          <w:szCs w:val="20"/>
        </w:rPr>
      </w:pPr>
    </w:p>
    <w:p w14:paraId="0F10488B"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Ďalej sa predpokladá oprava, vyčistenie a prehĺbenie priekop, oprava krajníc na trase rekonštrukcie. Všetky cestné smerové stĺpiky budú označené raznicou investora, ktorá bude Zhotoviteľovi zapožičaná na základe protokolu.</w:t>
      </w:r>
    </w:p>
    <w:p w14:paraId="7EBBBFEE"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Vybúrané materiály budú odvezené na najbližšiu skládku materiálu. Priemerná vzdialenosť od riešeného objektu je 20 km.</w:t>
      </w:r>
    </w:p>
    <w:p w14:paraId="03BEF996" w14:textId="77777777" w:rsidR="003A4B0F" w:rsidRPr="003A4B0F" w:rsidRDefault="003A4B0F" w:rsidP="003A4B0F">
      <w:pPr>
        <w:spacing w:after="120"/>
        <w:jc w:val="both"/>
        <w:rPr>
          <w:rFonts w:ascii="Arial" w:hAnsi="Arial" w:cs="Arial"/>
          <w:iCs/>
          <w:sz w:val="20"/>
          <w:szCs w:val="20"/>
        </w:rPr>
      </w:pPr>
    </w:p>
    <w:p w14:paraId="5079A72A"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Technologické postupy a kontrolno-skúšobný plán bude predložený projektantovi, technickému a stavebnému dozoru Objednávateľa pred začatím realizácie diela.</w:t>
      </w:r>
    </w:p>
    <w:p w14:paraId="660ECE85" w14:textId="77777777" w:rsidR="003A4B0F" w:rsidRPr="003A4B0F" w:rsidRDefault="003A4B0F" w:rsidP="003A4B0F">
      <w:pPr>
        <w:spacing w:after="120"/>
        <w:jc w:val="both"/>
        <w:rPr>
          <w:rFonts w:ascii="Arial" w:hAnsi="Arial" w:cs="Arial"/>
          <w:iCs/>
          <w:sz w:val="20"/>
          <w:szCs w:val="20"/>
        </w:rPr>
      </w:pPr>
    </w:p>
    <w:p w14:paraId="6115C378"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Objednávateľ vyžaduje vedenie stavebného denníka elektronickou formou.</w:t>
      </w:r>
    </w:p>
    <w:p w14:paraId="1AF8B5CD" w14:textId="77777777" w:rsidR="003A4B0F" w:rsidRPr="003A4B0F" w:rsidRDefault="003A4B0F" w:rsidP="003A4B0F">
      <w:pPr>
        <w:spacing w:after="120"/>
        <w:jc w:val="both"/>
        <w:rPr>
          <w:rFonts w:ascii="Arial" w:hAnsi="Arial" w:cs="Arial"/>
          <w:iCs/>
          <w:sz w:val="20"/>
          <w:szCs w:val="20"/>
        </w:rPr>
      </w:pPr>
    </w:p>
    <w:p w14:paraId="52633FD4"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 xml:space="preserve">Súčasťou dodania bude aj osadenie, udržiavanie a následné odstránenie dočasného dopravného značenia (DDZ) v zmysle určenia použitia DDZ, vydaného Okresným úradom a odsúhlaseného Okresným dopravným inšpektorátom. </w:t>
      </w:r>
    </w:p>
    <w:p w14:paraId="4494975C"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Projekt dočasného dopravného značenia a vydanie určenia na tento projekt nie je predmetom priloženej dokumentácie; boli vypracované len orientačné schémy práce na ceste podľa príslušných TP.</w:t>
      </w:r>
    </w:p>
    <w:p w14:paraId="137F7B1E"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Opätovná realizácia vodorovného dopravného značenia nie je súčasťou dodania a bude zhotovená vlastnými silami/pracovníkmi Objednávateľa.</w:t>
      </w:r>
    </w:p>
    <w:p w14:paraId="1CA2E772" w14:textId="77777777" w:rsidR="003A4B0F" w:rsidRPr="003A4B0F" w:rsidRDefault="003A4B0F" w:rsidP="003A4B0F">
      <w:pPr>
        <w:spacing w:after="120"/>
        <w:jc w:val="both"/>
        <w:rPr>
          <w:rFonts w:ascii="Arial" w:hAnsi="Arial" w:cs="Arial"/>
          <w:iCs/>
          <w:sz w:val="20"/>
          <w:szCs w:val="20"/>
        </w:rPr>
      </w:pPr>
    </w:p>
    <w:p w14:paraId="3095C713"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lastRenderedPageBreak/>
        <w:t xml:space="preserve">Ďalej je potrebné rešpektovať povinnosti vyplývajúce zo zákona č. 79/2015 Z.z.:  odpady z demolácií materiálovo zhodnotiť pri výstavbe, rekonštrukcii alebo údržbe komunikácií prostredníctvom mobilného zariadenia na základe platného Súhlasu na zhodnocovanie odpadu a všetky vzniknuté odpady správne zaradiť podľa Katalógu odpadov. Za účelom dodržania stanovených cieľov a záväzných limitov podľa prílohy č. 3 k zákonu č. 79/2015 Z.z. v časti 6 odstavec 2 musí Zhotoviteľ zabezpečiť prípravu na opätovné použitie, recykláciu a zhodnotenie stavebného odpadu a odpadu z demolácie vrátane zasypávacích prác ako náhrady za iné materiály najmenej na 70 % hmotnosti takéhoto odpadu. </w:t>
      </w:r>
    </w:p>
    <w:p w14:paraId="7D02E264"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Základnými princípmi riadenia odpadového hospodárstva na stavbe sú:</w:t>
      </w:r>
    </w:p>
    <w:p w14:paraId="72B402E5"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w:t>
      </w:r>
      <w:r w:rsidRPr="003A4B0F">
        <w:rPr>
          <w:rFonts w:ascii="Arial" w:hAnsi="Arial" w:cs="Arial"/>
          <w:iCs/>
          <w:sz w:val="20"/>
          <w:szCs w:val="20"/>
        </w:rPr>
        <w:tab/>
        <w:t>predchádzanie vzniku odpadov,</w:t>
      </w:r>
    </w:p>
    <w:p w14:paraId="7EE01308"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w:t>
      </w:r>
      <w:r w:rsidRPr="003A4B0F">
        <w:rPr>
          <w:rFonts w:ascii="Arial" w:hAnsi="Arial" w:cs="Arial"/>
          <w:iCs/>
          <w:sz w:val="20"/>
          <w:szCs w:val="20"/>
        </w:rPr>
        <w:tab/>
        <w:t>materiálové a energetické zhodnotenie odpadov,</w:t>
      </w:r>
    </w:p>
    <w:p w14:paraId="7547263E"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w:t>
      </w:r>
      <w:r w:rsidRPr="003A4B0F">
        <w:rPr>
          <w:rFonts w:ascii="Arial" w:hAnsi="Arial" w:cs="Arial"/>
          <w:iCs/>
          <w:sz w:val="20"/>
          <w:szCs w:val="20"/>
        </w:rPr>
        <w:tab/>
        <w:t>environmentálne vhodné zneškodnenie odpadov.</w:t>
      </w:r>
    </w:p>
    <w:p w14:paraId="459320F8"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Predchádzať vzniku odpadov je možné dobrou organizáciou práce, dôslednou separáciou odpadov od vyťaženého prírodného materiálu a predchádzaniu vzniku havarijných situácií, najmä počas výstavby.</w:t>
      </w:r>
    </w:p>
    <w:p w14:paraId="38649B18" w14:textId="77777777" w:rsidR="003A4B0F" w:rsidRPr="003A4B0F" w:rsidRDefault="003A4B0F" w:rsidP="003A4B0F">
      <w:pPr>
        <w:spacing w:after="120"/>
        <w:jc w:val="both"/>
        <w:rPr>
          <w:rFonts w:ascii="Arial" w:hAnsi="Arial" w:cs="Arial"/>
          <w:iCs/>
          <w:sz w:val="20"/>
          <w:szCs w:val="20"/>
        </w:rPr>
      </w:pPr>
    </w:p>
    <w:p w14:paraId="069EA8C3"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 xml:space="preserve">Pred odovzdaním diela je potrebné spracovať a predložiť dokumentáciu skutočnej realizácie stavby (DSRS). </w:t>
      </w:r>
    </w:p>
    <w:p w14:paraId="0FBCE76E" w14:textId="77777777" w:rsidR="003A4B0F" w:rsidRPr="003A4B0F" w:rsidRDefault="003A4B0F" w:rsidP="003A4B0F">
      <w:pPr>
        <w:spacing w:after="120"/>
        <w:jc w:val="both"/>
        <w:rPr>
          <w:rFonts w:ascii="Arial" w:hAnsi="Arial" w:cs="Arial"/>
          <w:b/>
          <w:bCs/>
          <w:iCs/>
          <w:color w:val="EE0000"/>
          <w:sz w:val="20"/>
          <w:szCs w:val="20"/>
          <w:u w:val="single"/>
        </w:rPr>
      </w:pPr>
      <w:r w:rsidRPr="003A4B0F">
        <w:rPr>
          <w:rFonts w:ascii="Arial" w:hAnsi="Arial" w:cs="Arial"/>
          <w:b/>
          <w:bCs/>
          <w:iCs/>
          <w:color w:val="EE0000"/>
          <w:sz w:val="20"/>
          <w:szCs w:val="20"/>
          <w:u w:val="single"/>
        </w:rPr>
        <w:t>Objednávateľ požaduje v rámci odovzdávacieho konania predložiť k recyklovanému odpadu (recyklátu) použitému do konštrukčných vrstiev vozovky doklad preukazujúci splnenie požiadaviek na recyklované stavebné odpady a odpady z demolácií, najmä vyhlásenie o parametroch pre výstup zo zhodnocovania odpadu (R3 alebo R5, podľa použitej technológie a druhu odpadu), a to v zmysle § 3 ods. 1 a 2 vyhlášky Ministerstva životného prostredia Slovenskej republiky č. 344/2022 Z. z. o stavebných odpadoch a odpadoch z demolácií. Bez predloženia uvedených dokladov nebude možné predmetné vrstvy považovať za riadne preukázané v rámci odovzdania diela.</w:t>
      </w:r>
    </w:p>
    <w:p w14:paraId="5D072F57" w14:textId="77777777" w:rsidR="003A4B0F" w:rsidRPr="003A4B0F" w:rsidRDefault="003A4B0F" w:rsidP="003A4B0F">
      <w:pPr>
        <w:spacing w:after="120"/>
        <w:jc w:val="both"/>
        <w:rPr>
          <w:rFonts w:ascii="Arial" w:hAnsi="Arial" w:cs="Arial"/>
          <w:iCs/>
          <w:sz w:val="20"/>
          <w:szCs w:val="20"/>
        </w:rPr>
      </w:pPr>
    </w:p>
    <w:p w14:paraId="77B00846"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Odovzdanie zrealizovaného diela, vrátane ucelenej odovzdávacej dokumentácie v zmysle zmluvy o dielo sa vyžaduje najneskôr do 2 (dvoch) týždňov odo dňa ukončenia stavebných prác, ktorý je uvedený v stavebnom denníku.</w:t>
      </w:r>
    </w:p>
    <w:p w14:paraId="373A664F" w14:textId="77777777" w:rsidR="003A4B0F" w:rsidRPr="003A4B0F" w:rsidRDefault="003A4B0F" w:rsidP="003A4B0F">
      <w:pPr>
        <w:spacing w:after="120"/>
        <w:jc w:val="both"/>
        <w:rPr>
          <w:rFonts w:ascii="Arial" w:hAnsi="Arial" w:cs="Arial"/>
          <w:iCs/>
          <w:sz w:val="20"/>
          <w:szCs w:val="20"/>
        </w:rPr>
      </w:pPr>
      <w:r w:rsidRPr="003A4B0F">
        <w:rPr>
          <w:rFonts w:ascii="Arial" w:hAnsi="Arial" w:cs="Arial"/>
          <w:iCs/>
          <w:sz w:val="20"/>
          <w:szCs w:val="20"/>
        </w:rPr>
        <w:t>Odovzdávacia dokumentácia musí byť predložená v papierovej forme, v elektronickej forme editovateľnej aj needitovateľnej na zodpovedajúcom nosiči v 2 vyhotoveniach tak, ako uvádza zmluva o dielo.</w:t>
      </w:r>
    </w:p>
    <w:p w14:paraId="5673A85C" w14:textId="77777777" w:rsidR="003A4B0F" w:rsidRPr="003A4B0F" w:rsidRDefault="003A4B0F" w:rsidP="003A4B0F">
      <w:pPr>
        <w:widowControl w:val="0"/>
        <w:spacing w:before="120" w:after="0" w:line="240" w:lineRule="auto"/>
        <w:jc w:val="both"/>
        <w:rPr>
          <w:rFonts w:ascii="Arial" w:eastAsia="Calibri" w:hAnsi="Arial" w:cs="Arial"/>
          <w:color w:val="000000" w:themeColor="text1"/>
          <w:sz w:val="20"/>
          <w:szCs w:val="20"/>
        </w:rPr>
      </w:pPr>
    </w:p>
    <w:p w14:paraId="2E0EAC16" w14:textId="77777777" w:rsidR="003A4B0F" w:rsidRPr="003A4B0F" w:rsidRDefault="003A4B0F" w:rsidP="003A4B0F">
      <w:pPr>
        <w:keepNext/>
        <w:keepLines/>
        <w:spacing w:after="0" w:line="240" w:lineRule="auto"/>
        <w:rPr>
          <w:rFonts w:ascii="Arial" w:hAnsi="Arial" w:cs="Arial"/>
          <w:bCs/>
          <w:sz w:val="20"/>
          <w:szCs w:val="20"/>
        </w:rPr>
      </w:pPr>
    </w:p>
    <w:p w14:paraId="03EC9998" w14:textId="77777777" w:rsidR="003A4B0F" w:rsidRPr="003A4B0F" w:rsidRDefault="003A4B0F" w:rsidP="003A4B0F">
      <w:pPr>
        <w:jc w:val="both"/>
        <w:rPr>
          <w:rFonts w:ascii="Arial" w:hAnsi="Arial" w:cs="Arial"/>
          <w:b/>
          <w:bCs/>
          <w:sz w:val="20"/>
          <w:szCs w:val="20"/>
        </w:rPr>
      </w:pPr>
      <w:r w:rsidRPr="003A4B0F">
        <w:rPr>
          <w:rFonts w:ascii="Arial" w:hAnsi="Arial" w:cs="Arial"/>
          <w:b/>
          <w:bCs/>
          <w:sz w:val="20"/>
          <w:szCs w:val="20"/>
        </w:rPr>
        <w:t>Osoby určené pre komunikáciu:</w:t>
      </w:r>
    </w:p>
    <w:p w14:paraId="26CD0847" w14:textId="77777777" w:rsidR="003A4B0F" w:rsidRPr="003A4B0F" w:rsidRDefault="003A4B0F" w:rsidP="003A4B0F">
      <w:pPr>
        <w:rPr>
          <w:rFonts w:ascii="Arial" w:hAnsi="Arial" w:cs="Arial"/>
          <w:b/>
          <w:bCs/>
          <w:sz w:val="20"/>
          <w:szCs w:val="20"/>
        </w:rPr>
      </w:pPr>
      <w:r w:rsidRPr="003A4B0F">
        <w:rPr>
          <w:rFonts w:ascii="Arial" w:hAnsi="Arial" w:cs="Arial"/>
          <w:b/>
          <w:bCs/>
          <w:sz w:val="20"/>
          <w:szCs w:val="20"/>
        </w:rPr>
        <w:t xml:space="preserve">Na strane Objednávateľa: </w:t>
      </w:r>
    </w:p>
    <w:p w14:paraId="22C35E24" w14:textId="77777777" w:rsidR="003A4B0F" w:rsidRPr="003A4B0F" w:rsidRDefault="003A4B0F" w:rsidP="003A4B0F">
      <w:pPr>
        <w:rPr>
          <w:rFonts w:ascii="Arial" w:hAnsi="Arial" w:cs="Arial"/>
          <w:b/>
          <w:bCs/>
          <w:sz w:val="20"/>
          <w:szCs w:val="20"/>
        </w:rPr>
      </w:pPr>
    </w:p>
    <w:p w14:paraId="3BFF5675" w14:textId="77777777" w:rsidR="003A4B0F" w:rsidRPr="003A4B0F" w:rsidRDefault="003A4B0F" w:rsidP="003A4B0F">
      <w:pPr>
        <w:rPr>
          <w:rFonts w:ascii="Arial" w:hAnsi="Arial" w:cs="Arial"/>
          <w:b/>
          <w:bCs/>
          <w:sz w:val="20"/>
          <w:szCs w:val="20"/>
        </w:rPr>
      </w:pPr>
      <w:r w:rsidRPr="003A4B0F">
        <w:rPr>
          <w:rFonts w:ascii="Arial" w:hAnsi="Arial" w:cs="Arial"/>
          <w:sz w:val="20"/>
          <w:szCs w:val="20"/>
          <w:highlight w:val="lightGray"/>
        </w:rPr>
        <w:t>...bude doplnené pred podpisom Zmluvy...</w:t>
      </w:r>
    </w:p>
    <w:p w14:paraId="4DA49601" w14:textId="77777777" w:rsidR="003A4B0F" w:rsidRPr="003A4B0F" w:rsidRDefault="003A4B0F" w:rsidP="003A4B0F">
      <w:pPr>
        <w:jc w:val="both"/>
      </w:pPr>
    </w:p>
    <w:p w14:paraId="3E1B737D" w14:textId="77777777" w:rsidR="003A4B0F" w:rsidRPr="003A4B0F" w:rsidRDefault="003A4B0F" w:rsidP="003A4B0F">
      <w:pPr>
        <w:rPr>
          <w:rFonts w:ascii="Arial" w:hAnsi="Arial" w:cs="Arial"/>
          <w:b/>
          <w:bCs/>
          <w:sz w:val="20"/>
          <w:szCs w:val="20"/>
        </w:rPr>
      </w:pPr>
      <w:r w:rsidRPr="003A4B0F">
        <w:rPr>
          <w:rFonts w:ascii="Arial" w:hAnsi="Arial" w:cs="Arial"/>
          <w:b/>
          <w:bCs/>
          <w:sz w:val="20"/>
          <w:szCs w:val="20"/>
        </w:rPr>
        <w:t xml:space="preserve">Na strane Zhotoviteľa: </w:t>
      </w:r>
    </w:p>
    <w:p w14:paraId="3E2A550E" w14:textId="77777777" w:rsidR="003A4B0F" w:rsidRPr="003A4B0F" w:rsidRDefault="003A4B0F" w:rsidP="003A4B0F">
      <w:pPr>
        <w:rPr>
          <w:rFonts w:ascii="Arial" w:hAnsi="Arial" w:cs="Arial"/>
          <w:sz w:val="20"/>
          <w:szCs w:val="20"/>
        </w:rPr>
      </w:pPr>
      <w:r w:rsidRPr="003A4B0F">
        <w:rPr>
          <w:rFonts w:ascii="Arial" w:hAnsi="Arial" w:cs="Arial"/>
          <w:sz w:val="20"/>
          <w:szCs w:val="20"/>
          <w:highlight w:val="yellow"/>
        </w:rPr>
        <w:t>.............................................</w:t>
      </w:r>
    </w:p>
    <w:p w14:paraId="790DE155" w14:textId="77777777" w:rsidR="003A4B0F" w:rsidRPr="003A4B0F" w:rsidRDefault="003A4B0F" w:rsidP="003A4B0F">
      <w:pPr>
        <w:rPr>
          <w:rFonts w:ascii="Arial" w:hAnsi="Arial" w:cs="Arial"/>
          <w:sz w:val="20"/>
          <w:szCs w:val="20"/>
        </w:rPr>
      </w:pPr>
    </w:p>
    <w:p w14:paraId="248A859F" w14:textId="77777777" w:rsidR="003A4B0F" w:rsidRPr="003A4B0F" w:rsidRDefault="003A4B0F" w:rsidP="003A4B0F">
      <w:pPr>
        <w:keepNext/>
        <w:keepLines/>
        <w:spacing w:after="0" w:line="240" w:lineRule="auto"/>
        <w:rPr>
          <w:rFonts w:ascii="Arial" w:hAnsi="Arial" w:cs="Arial"/>
          <w:sz w:val="20"/>
          <w:szCs w:val="20"/>
        </w:rPr>
      </w:pPr>
      <w:r w:rsidRPr="003A4B0F">
        <w:rPr>
          <w:rFonts w:ascii="Arial" w:hAnsi="Arial" w:cs="Arial"/>
          <w:bCs/>
          <w:sz w:val="20"/>
          <w:szCs w:val="20"/>
          <w:highlight w:val="yellow"/>
        </w:rPr>
        <w:t>[doplniť Ponukový rozpočet (ocenený výkaz výmer]</w:t>
      </w:r>
    </w:p>
    <w:p w14:paraId="7134F575" w14:textId="77777777" w:rsidR="003A4B0F" w:rsidRPr="003A4B0F" w:rsidRDefault="003A4B0F" w:rsidP="003A4B0F">
      <w:pPr>
        <w:jc w:val="both"/>
      </w:pPr>
    </w:p>
    <w:p w14:paraId="17B97B66" w14:textId="77777777" w:rsidR="003A4B0F" w:rsidRPr="003A4B0F" w:rsidRDefault="003A4B0F" w:rsidP="003A4B0F">
      <w:pPr>
        <w:jc w:val="both"/>
      </w:pPr>
    </w:p>
    <w:p w14:paraId="41BFAF21" w14:textId="77777777" w:rsidR="003A4B0F" w:rsidRPr="003A4B0F" w:rsidRDefault="003A4B0F" w:rsidP="003A4B0F">
      <w:pPr>
        <w:keepNext/>
        <w:keepLines/>
        <w:spacing w:after="0" w:line="240" w:lineRule="auto"/>
        <w:jc w:val="both"/>
        <w:rPr>
          <w:rFonts w:ascii="Arial" w:hAnsi="Arial" w:cs="Arial"/>
          <w:bCs/>
          <w:sz w:val="20"/>
          <w:szCs w:val="20"/>
        </w:rPr>
      </w:pPr>
      <w:r w:rsidRPr="003A4B0F">
        <w:rPr>
          <w:rFonts w:ascii="Arial" w:hAnsi="Arial" w:cs="Arial"/>
          <w:bCs/>
          <w:sz w:val="20"/>
          <w:szCs w:val="20"/>
        </w:rPr>
        <w:br w:type="page"/>
      </w:r>
    </w:p>
    <w:p w14:paraId="71AE4BDE" w14:textId="77777777" w:rsidR="003A4B0F" w:rsidRPr="003A4B0F" w:rsidRDefault="003A4B0F" w:rsidP="003A4B0F">
      <w:pPr>
        <w:keepNext/>
        <w:keepLines/>
        <w:pageBreakBefore/>
        <w:numPr>
          <w:ilvl w:val="0"/>
          <w:numId w:val="75"/>
        </w:numPr>
        <w:spacing w:after="0" w:line="240" w:lineRule="auto"/>
        <w:jc w:val="center"/>
        <w:outlineLvl w:val="0"/>
        <w:rPr>
          <w:rFonts w:ascii="Arial" w:hAnsi="Arial" w:cs="Arial"/>
          <w:caps/>
          <w:sz w:val="20"/>
          <w:szCs w:val="20"/>
          <w:lang w:eastAsia="en-US"/>
        </w:rPr>
      </w:pPr>
    </w:p>
    <w:p w14:paraId="46A17D68" w14:textId="77777777" w:rsidR="003A4B0F" w:rsidRPr="003A4B0F" w:rsidRDefault="003A4B0F" w:rsidP="003A4B0F">
      <w:pPr>
        <w:keepNext/>
        <w:keepLines/>
        <w:tabs>
          <w:tab w:val="left" w:pos="426"/>
          <w:tab w:val="left" w:pos="4500"/>
        </w:tabs>
        <w:spacing w:after="0" w:line="240" w:lineRule="auto"/>
        <w:jc w:val="both"/>
        <w:rPr>
          <w:rFonts w:ascii="Arial" w:hAnsi="Arial" w:cs="Arial"/>
          <w:b/>
          <w:sz w:val="20"/>
          <w:szCs w:val="20"/>
        </w:rPr>
      </w:pPr>
    </w:p>
    <w:p w14:paraId="3C54DF11" w14:textId="77777777" w:rsidR="003A4B0F" w:rsidRPr="003A4B0F" w:rsidRDefault="003A4B0F" w:rsidP="003A4B0F">
      <w:pPr>
        <w:keepNext/>
        <w:keepLines/>
        <w:tabs>
          <w:tab w:val="left" w:pos="4500"/>
        </w:tabs>
        <w:spacing w:after="0" w:line="240" w:lineRule="auto"/>
        <w:jc w:val="center"/>
        <w:rPr>
          <w:rFonts w:ascii="Arial" w:hAnsi="Arial" w:cs="Arial"/>
          <w:b/>
          <w:sz w:val="20"/>
          <w:szCs w:val="20"/>
        </w:rPr>
      </w:pPr>
      <w:r w:rsidRPr="003A4B0F">
        <w:rPr>
          <w:rFonts w:ascii="Arial" w:hAnsi="Arial" w:cs="Arial"/>
          <w:b/>
          <w:sz w:val="20"/>
          <w:szCs w:val="20"/>
        </w:rPr>
        <w:t>HARMONOGRAM PRÁC</w:t>
      </w:r>
    </w:p>
    <w:p w14:paraId="1EFE5250" w14:textId="77777777" w:rsidR="003A4B0F" w:rsidRPr="003A4B0F" w:rsidRDefault="003A4B0F" w:rsidP="003A4B0F">
      <w:pPr>
        <w:keepNext/>
        <w:keepLines/>
        <w:spacing w:after="0" w:line="240" w:lineRule="auto"/>
        <w:rPr>
          <w:rFonts w:ascii="Arial" w:hAnsi="Arial" w:cs="Arial"/>
          <w:bCs/>
          <w:sz w:val="20"/>
          <w:szCs w:val="20"/>
        </w:rPr>
      </w:pPr>
    </w:p>
    <w:p w14:paraId="1DA89750" w14:textId="77777777" w:rsidR="003A4B0F" w:rsidRPr="003A4B0F" w:rsidRDefault="003A4B0F" w:rsidP="003A4B0F">
      <w:pPr>
        <w:keepNext/>
        <w:keepLines/>
        <w:spacing w:after="0" w:line="240" w:lineRule="auto"/>
        <w:rPr>
          <w:rFonts w:ascii="Arial" w:hAnsi="Arial" w:cs="Arial"/>
          <w:bCs/>
          <w:sz w:val="20"/>
          <w:szCs w:val="20"/>
        </w:rPr>
      </w:pPr>
      <w:r w:rsidRPr="003A4B0F">
        <w:rPr>
          <w:rFonts w:ascii="Arial" w:hAnsi="Arial" w:cs="Arial"/>
          <w:bCs/>
          <w:sz w:val="20"/>
          <w:szCs w:val="20"/>
          <w:highlight w:val="yellow"/>
        </w:rPr>
        <w:t>[doplniť Harmonogram prác]</w:t>
      </w:r>
    </w:p>
    <w:p w14:paraId="67C1A024" w14:textId="77777777" w:rsidR="003A4B0F" w:rsidRPr="003A4B0F" w:rsidRDefault="003A4B0F" w:rsidP="003A4B0F">
      <w:pPr>
        <w:keepNext/>
        <w:keepLines/>
        <w:spacing w:after="0" w:line="240" w:lineRule="auto"/>
        <w:rPr>
          <w:rFonts w:ascii="Arial" w:hAnsi="Arial" w:cs="Arial"/>
          <w:bCs/>
          <w:sz w:val="20"/>
          <w:szCs w:val="20"/>
        </w:rPr>
      </w:pPr>
      <w:r w:rsidRPr="003A4B0F">
        <w:rPr>
          <w:rFonts w:ascii="Arial" w:hAnsi="Arial" w:cs="Arial"/>
          <w:bCs/>
          <w:sz w:val="20"/>
          <w:szCs w:val="20"/>
        </w:rPr>
        <w:br w:type="page"/>
      </w:r>
    </w:p>
    <w:p w14:paraId="0A297B3E" w14:textId="77777777" w:rsidR="003A4B0F" w:rsidRPr="003A4B0F" w:rsidRDefault="003A4B0F" w:rsidP="003A4B0F">
      <w:pPr>
        <w:keepNext/>
        <w:keepLines/>
        <w:pageBreakBefore/>
        <w:numPr>
          <w:ilvl w:val="0"/>
          <w:numId w:val="75"/>
        </w:numPr>
        <w:spacing w:after="0" w:line="240" w:lineRule="auto"/>
        <w:jc w:val="center"/>
        <w:outlineLvl w:val="0"/>
        <w:rPr>
          <w:rFonts w:ascii="Arial" w:hAnsi="Arial" w:cs="Arial"/>
          <w:caps/>
          <w:sz w:val="20"/>
          <w:szCs w:val="20"/>
          <w:lang w:eastAsia="en-US"/>
        </w:rPr>
      </w:pPr>
    </w:p>
    <w:p w14:paraId="7469BE28" w14:textId="77777777" w:rsidR="003A4B0F" w:rsidRPr="003A4B0F" w:rsidRDefault="003A4B0F" w:rsidP="003A4B0F">
      <w:pPr>
        <w:keepNext/>
        <w:keepLines/>
        <w:tabs>
          <w:tab w:val="left" w:pos="426"/>
          <w:tab w:val="left" w:pos="4500"/>
        </w:tabs>
        <w:spacing w:after="0" w:line="240" w:lineRule="auto"/>
        <w:jc w:val="both"/>
        <w:rPr>
          <w:rFonts w:ascii="Arial" w:hAnsi="Arial" w:cs="Arial"/>
          <w:b/>
          <w:sz w:val="20"/>
          <w:szCs w:val="20"/>
        </w:rPr>
      </w:pPr>
    </w:p>
    <w:p w14:paraId="17B0ED0F" w14:textId="77777777" w:rsidR="003A4B0F" w:rsidRPr="003A4B0F" w:rsidRDefault="003A4B0F" w:rsidP="003A4B0F">
      <w:pPr>
        <w:keepNext/>
        <w:keepLines/>
        <w:tabs>
          <w:tab w:val="left" w:pos="3957"/>
        </w:tabs>
        <w:spacing w:after="0" w:line="240" w:lineRule="auto"/>
        <w:jc w:val="center"/>
        <w:rPr>
          <w:rFonts w:ascii="Arial" w:hAnsi="Arial" w:cs="Arial"/>
          <w:b/>
          <w:color w:val="000000" w:themeColor="text1"/>
          <w:sz w:val="20"/>
          <w:szCs w:val="20"/>
        </w:rPr>
      </w:pPr>
      <w:r w:rsidRPr="003A4B0F">
        <w:rPr>
          <w:rFonts w:ascii="Arial" w:hAnsi="Arial" w:cs="Arial"/>
          <w:b/>
          <w:color w:val="000000" w:themeColor="text1"/>
          <w:sz w:val="20"/>
          <w:szCs w:val="20"/>
        </w:rPr>
        <w:t>ZOZNAM  SUBDODÁVATEĽOV</w:t>
      </w:r>
    </w:p>
    <w:p w14:paraId="79831AE8" w14:textId="77777777" w:rsidR="003A4B0F" w:rsidRPr="003A4B0F" w:rsidRDefault="003A4B0F" w:rsidP="003A4B0F">
      <w:pPr>
        <w:keepNext/>
        <w:keepLines/>
        <w:tabs>
          <w:tab w:val="left" w:pos="6323"/>
        </w:tabs>
        <w:spacing w:after="0" w:line="240" w:lineRule="auto"/>
        <w:rPr>
          <w:rFonts w:ascii="Arial" w:hAnsi="Arial" w:cs="Arial"/>
          <w:sz w:val="20"/>
          <w:szCs w:val="20"/>
        </w:rPr>
      </w:pPr>
    </w:p>
    <w:tbl>
      <w:tblPr>
        <w:tblStyle w:val="Mriekatabuky"/>
        <w:tblW w:w="0" w:type="auto"/>
        <w:jc w:val="center"/>
        <w:tblLook w:val="04A0" w:firstRow="1" w:lastRow="0" w:firstColumn="1" w:lastColumn="0" w:noHBand="0" w:noVBand="1"/>
      </w:tblPr>
      <w:tblGrid>
        <w:gridCol w:w="1281"/>
        <w:gridCol w:w="1765"/>
        <w:gridCol w:w="1281"/>
        <w:gridCol w:w="2324"/>
        <w:gridCol w:w="1729"/>
        <w:gridCol w:w="1248"/>
      </w:tblGrid>
      <w:tr w:rsidR="003A4B0F" w:rsidRPr="003A4B0F" w14:paraId="62E9E95B" w14:textId="77777777" w:rsidTr="005C64C6">
        <w:trPr>
          <w:jc w:val="center"/>
        </w:trPr>
        <w:tc>
          <w:tcPr>
            <w:tcW w:w="569" w:type="dxa"/>
            <w:shd w:val="clear" w:color="auto" w:fill="BFBFBF" w:themeFill="background1" w:themeFillShade="BF"/>
            <w:vAlign w:val="center"/>
          </w:tcPr>
          <w:p w14:paraId="35AC3AE8"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r w:rsidRPr="003A4B0F">
              <w:rPr>
                <w:rFonts w:ascii="Arial" w:eastAsia="SimSun" w:hAnsi="Arial" w:cs="Arial"/>
                <w:b/>
                <w:sz w:val="20"/>
                <w:szCs w:val="20"/>
                <w:lang w:eastAsia="en-US"/>
              </w:rPr>
              <w:t>P.č.</w:t>
            </w:r>
          </w:p>
        </w:tc>
        <w:tc>
          <w:tcPr>
            <w:tcW w:w="2122" w:type="dxa"/>
            <w:shd w:val="clear" w:color="auto" w:fill="BFBFBF" w:themeFill="background1" w:themeFillShade="BF"/>
            <w:vAlign w:val="center"/>
          </w:tcPr>
          <w:p w14:paraId="2B5C9D3D"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r w:rsidRPr="003A4B0F">
              <w:rPr>
                <w:rFonts w:ascii="Arial" w:eastAsia="SimSun" w:hAnsi="Arial" w:cs="Arial"/>
                <w:b/>
                <w:sz w:val="20"/>
                <w:szCs w:val="20"/>
                <w:lang w:eastAsia="en-US"/>
              </w:rPr>
              <w:t>Obchodné meno a sídlo/miesto podnikania</w:t>
            </w:r>
          </w:p>
        </w:tc>
        <w:tc>
          <w:tcPr>
            <w:tcW w:w="846" w:type="dxa"/>
            <w:shd w:val="clear" w:color="auto" w:fill="BFBFBF" w:themeFill="background1" w:themeFillShade="BF"/>
            <w:vAlign w:val="center"/>
          </w:tcPr>
          <w:p w14:paraId="1B090787"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r w:rsidRPr="003A4B0F">
              <w:rPr>
                <w:rFonts w:ascii="Arial" w:eastAsia="SimSun" w:hAnsi="Arial" w:cs="Arial"/>
                <w:b/>
                <w:sz w:val="20"/>
                <w:szCs w:val="20"/>
                <w:lang w:eastAsia="en-US"/>
              </w:rPr>
              <w:t>IČO</w:t>
            </w:r>
          </w:p>
        </w:tc>
        <w:tc>
          <w:tcPr>
            <w:tcW w:w="3121" w:type="dxa"/>
            <w:shd w:val="clear" w:color="auto" w:fill="BFBFBF" w:themeFill="background1" w:themeFillShade="BF"/>
            <w:vAlign w:val="center"/>
          </w:tcPr>
          <w:p w14:paraId="44727BC4"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r w:rsidRPr="003A4B0F">
              <w:rPr>
                <w:rFonts w:ascii="Arial" w:eastAsia="SimSun" w:hAnsi="Arial" w:cs="Arial"/>
                <w:b/>
                <w:sz w:val="20"/>
                <w:szCs w:val="20"/>
                <w:lang w:eastAsia="en-US"/>
              </w:rPr>
              <w:t>Údaje o osobe oprávnenej konať za Subdodávateľa (meno, priezvisko, trvalý pobyt, dátum narodenia)</w:t>
            </w:r>
          </w:p>
        </w:tc>
        <w:tc>
          <w:tcPr>
            <w:tcW w:w="2001" w:type="dxa"/>
            <w:shd w:val="clear" w:color="auto" w:fill="BFBFBF" w:themeFill="background1" w:themeFillShade="BF"/>
            <w:vAlign w:val="center"/>
          </w:tcPr>
          <w:p w14:paraId="7702F11B"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r w:rsidRPr="003A4B0F">
              <w:rPr>
                <w:rFonts w:ascii="Arial" w:eastAsia="SimSun" w:hAnsi="Arial" w:cs="Arial"/>
                <w:b/>
                <w:sz w:val="20"/>
                <w:szCs w:val="20"/>
                <w:lang w:eastAsia="en-US"/>
              </w:rPr>
              <w:t>Predmet subdodávky</w:t>
            </w:r>
          </w:p>
        </w:tc>
        <w:tc>
          <w:tcPr>
            <w:tcW w:w="970" w:type="dxa"/>
            <w:shd w:val="clear" w:color="auto" w:fill="BFBFBF" w:themeFill="background1" w:themeFillShade="BF"/>
            <w:vAlign w:val="center"/>
          </w:tcPr>
          <w:p w14:paraId="46E89005"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r w:rsidRPr="003A4B0F">
              <w:rPr>
                <w:rFonts w:ascii="Arial" w:eastAsia="SimSun" w:hAnsi="Arial" w:cs="Arial"/>
                <w:b/>
                <w:sz w:val="20"/>
                <w:szCs w:val="20"/>
                <w:lang w:eastAsia="en-US"/>
              </w:rPr>
              <w:t>Podiel na zákazke (%)</w:t>
            </w:r>
          </w:p>
        </w:tc>
      </w:tr>
      <w:tr w:rsidR="003A4B0F" w:rsidRPr="003A4B0F" w14:paraId="2442E663" w14:textId="77777777" w:rsidTr="005C64C6">
        <w:trPr>
          <w:jc w:val="center"/>
        </w:trPr>
        <w:tc>
          <w:tcPr>
            <w:tcW w:w="569" w:type="dxa"/>
          </w:tcPr>
          <w:p w14:paraId="42AA2438"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Cs/>
                <w:sz w:val="20"/>
                <w:szCs w:val="20"/>
                <w:lang w:eastAsia="en-US"/>
              </w:rPr>
            </w:pPr>
            <w:r w:rsidRPr="003A4B0F">
              <w:rPr>
                <w:rFonts w:ascii="Arial" w:eastAsia="SimSun" w:hAnsi="Arial" w:cs="Arial"/>
                <w:bCs/>
                <w:sz w:val="20"/>
                <w:szCs w:val="20"/>
                <w:lang w:eastAsia="en-US"/>
              </w:rPr>
              <w:t>1.</w:t>
            </w:r>
          </w:p>
        </w:tc>
        <w:tc>
          <w:tcPr>
            <w:tcW w:w="2122" w:type="dxa"/>
          </w:tcPr>
          <w:p w14:paraId="143C6238"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846" w:type="dxa"/>
          </w:tcPr>
          <w:p w14:paraId="6B90CB11"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3121" w:type="dxa"/>
          </w:tcPr>
          <w:p w14:paraId="2CCB4B61"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2001" w:type="dxa"/>
          </w:tcPr>
          <w:p w14:paraId="0E1799FD"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970" w:type="dxa"/>
          </w:tcPr>
          <w:p w14:paraId="3A7B38E8"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r>
      <w:tr w:rsidR="003A4B0F" w:rsidRPr="003A4B0F" w14:paraId="5F4F5EDB" w14:textId="77777777" w:rsidTr="005C64C6">
        <w:trPr>
          <w:jc w:val="center"/>
        </w:trPr>
        <w:tc>
          <w:tcPr>
            <w:tcW w:w="569" w:type="dxa"/>
          </w:tcPr>
          <w:p w14:paraId="358D3018"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Cs/>
                <w:sz w:val="20"/>
                <w:szCs w:val="20"/>
                <w:lang w:eastAsia="en-US"/>
              </w:rPr>
            </w:pPr>
            <w:r w:rsidRPr="003A4B0F">
              <w:rPr>
                <w:rFonts w:ascii="Arial" w:eastAsia="SimSun" w:hAnsi="Arial" w:cs="Arial"/>
                <w:bCs/>
                <w:sz w:val="20"/>
                <w:szCs w:val="20"/>
                <w:lang w:eastAsia="en-US"/>
              </w:rPr>
              <w:t>2.</w:t>
            </w:r>
          </w:p>
        </w:tc>
        <w:tc>
          <w:tcPr>
            <w:tcW w:w="2122" w:type="dxa"/>
          </w:tcPr>
          <w:p w14:paraId="047AD12E"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846" w:type="dxa"/>
          </w:tcPr>
          <w:p w14:paraId="76B7779F"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3121" w:type="dxa"/>
          </w:tcPr>
          <w:p w14:paraId="77750B84"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2001" w:type="dxa"/>
          </w:tcPr>
          <w:p w14:paraId="6047B16D"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970" w:type="dxa"/>
          </w:tcPr>
          <w:p w14:paraId="396E80C9"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r>
      <w:tr w:rsidR="003A4B0F" w:rsidRPr="003A4B0F" w14:paraId="1205C563" w14:textId="77777777" w:rsidTr="005C64C6">
        <w:trPr>
          <w:jc w:val="center"/>
        </w:trPr>
        <w:tc>
          <w:tcPr>
            <w:tcW w:w="569" w:type="dxa"/>
          </w:tcPr>
          <w:p w14:paraId="02F6EE79"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Cs/>
                <w:sz w:val="20"/>
                <w:szCs w:val="20"/>
                <w:lang w:eastAsia="en-US"/>
              </w:rPr>
            </w:pPr>
            <w:r w:rsidRPr="003A4B0F">
              <w:rPr>
                <w:rFonts w:ascii="Arial" w:eastAsia="SimSun" w:hAnsi="Arial" w:cs="Arial"/>
                <w:bCs/>
                <w:sz w:val="20"/>
                <w:szCs w:val="20"/>
                <w:lang w:eastAsia="en-US"/>
              </w:rPr>
              <w:t>3.</w:t>
            </w:r>
          </w:p>
        </w:tc>
        <w:tc>
          <w:tcPr>
            <w:tcW w:w="2122" w:type="dxa"/>
          </w:tcPr>
          <w:p w14:paraId="5627558C"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846" w:type="dxa"/>
          </w:tcPr>
          <w:p w14:paraId="3E09C18A"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3121" w:type="dxa"/>
          </w:tcPr>
          <w:p w14:paraId="1752A846"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2001" w:type="dxa"/>
          </w:tcPr>
          <w:p w14:paraId="590E3070"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970" w:type="dxa"/>
          </w:tcPr>
          <w:p w14:paraId="10651C92"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r>
      <w:tr w:rsidR="003A4B0F" w:rsidRPr="003A4B0F" w14:paraId="0450CA7D" w14:textId="77777777" w:rsidTr="005C64C6">
        <w:trPr>
          <w:jc w:val="center"/>
        </w:trPr>
        <w:tc>
          <w:tcPr>
            <w:tcW w:w="569" w:type="dxa"/>
          </w:tcPr>
          <w:p w14:paraId="02723139"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Cs/>
                <w:sz w:val="20"/>
                <w:szCs w:val="20"/>
                <w:lang w:eastAsia="en-US"/>
              </w:rPr>
            </w:pPr>
            <w:r w:rsidRPr="003A4B0F">
              <w:rPr>
                <w:rFonts w:ascii="Arial" w:eastAsia="SimSun" w:hAnsi="Arial" w:cs="Arial"/>
                <w:bCs/>
                <w:sz w:val="20"/>
                <w:szCs w:val="20"/>
                <w:lang w:eastAsia="en-US"/>
              </w:rPr>
              <w:t>4.</w:t>
            </w:r>
          </w:p>
        </w:tc>
        <w:tc>
          <w:tcPr>
            <w:tcW w:w="2122" w:type="dxa"/>
          </w:tcPr>
          <w:p w14:paraId="71D70B68"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846" w:type="dxa"/>
          </w:tcPr>
          <w:p w14:paraId="61DD7B5C"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3121" w:type="dxa"/>
          </w:tcPr>
          <w:p w14:paraId="08D25C74"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2001" w:type="dxa"/>
          </w:tcPr>
          <w:p w14:paraId="0931946D"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970" w:type="dxa"/>
          </w:tcPr>
          <w:p w14:paraId="4E17DB9C"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r>
      <w:tr w:rsidR="003A4B0F" w:rsidRPr="003A4B0F" w14:paraId="2F0BEA27" w14:textId="77777777" w:rsidTr="005C64C6">
        <w:trPr>
          <w:jc w:val="center"/>
        </w:trPr>
        <w:tc>
          <w:tcPr>
            <w:tcW w:w="569" w:type="dxa"/>
          </w:tcPr>
          <w:p w14:paraId="2A74D695"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Cs/>
                <w:sz w:val="20"/>
                <w:szCs w:val="20"/>
                <w:lang w:eastAsia="en-US"/>
              </w:rPr>
            </w:pPr>
            <w:r w:rsidRPr="003A4B0F">
              <w:rPr>
                <w:rFonts w:ascii="Arial" w:eastAsia="SimSun" w:hAnsi="Arial" w:cs="Arial"/>
                <w:bCs/>
                <w:sz w:val="20"/>
                <w:szCs w:val="20"/>
                <w:lang w:eastAsia="en-US"/>
              </w:rPr>
              <w:t>5.</w:t>
            </w:r>
          </w:p>
        </w:tc>
        <w:tc>
          <w:tcPr>
            <w:tcW w:w="2122" w:type="dxa"/>
          </w:tcPr>
          <w:p w14:paraId="5F58DC4E"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846" w:type="dxa"/>
          </w:tcPr>
          <w:p w14:paraId="6F0895CB"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3121" w:type="dxa"/>
          </w:tcPr>
          <w:p w14:paraId="37677772"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2001" w:type="dxa"/>
          </w:tcPr>
          <w:p w14:paraId="175E1D12"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c>
          <w:tcPr>
            <w:tcW w:w="970" w:type="dxa"/>
          </w:tcPr>
          <w:p w14:paraId="108DE80D" w14:textId="77777777" w:rsidR="003A4B0F" w:rsidRPr="003A4B0F" w:rsidRDefault="003A4B0F" w:rsidP="003A4B0F">
            <w:pPr>
              <w:keepNext/>
              <w:keepLines/>
              <w:overflowPunct w:val="0"/>
              <w:autoSpaceDE w:val="0"/>
              <w:autoSpaceDN w:val="0"/>
              <w:adjustRightInd w:val="0"/>
              <w:spacing w:after="0" w:line="240" w:lineRule="auto"/>
              <w:ind w:firstLine="709"/>
              <w:jc w:val="center"/>
              <w:textAlignment w:val="baseline"/>
              <w:rPr>
                <w:rFonts w:ascii="Arial" w:eastAsia="SimSun" w:hAnsi="Arial" w:cs="Arial"/>
                <w:b/>
                <w:sz w:val="20"/>
                <w:szCs w:val="20"/>
                <w:lang w:eastAsia="en-US"/>
              </w:rPr>
            </w:pPr>
          </w:p>
        </w:tc>
      </w:tr>
      <w:bookmarkEnd w:id="219"/>
    </w:tbl>
    <w:p w14:paraId="7722B32E" w14:textId="77777777" w:rsidR="003A4B0F" w:rsidRPr="003A4B0F" w:rsidRDefault="003A4B0F" w:rsidP="003A4B0F">
      <w:pPr>
        <w:tabs>
          <w:tab w:val="right" w:pos="9498"/>
        </w:tabs>
        <w:spacing w:before="240" w:after="0"/>
        <w:ind w:right="142"/>
        <w:jc w:val="right"/>
        <w:rPr>
          <w:rFonts w:ascii="Arial" w:hAnsi="Arial" w:cs="Arial"/>
          <w:b/>
          <w:bCs/>
          <w:caps/>
          <w:color w:val="808080"/>
          <w:sz w:val="20"/>
          <w:szCs w:val="20"/>
          <w:lang w:eastAsia="cs-CZ"/>
        </w:rPr>
      </w:pPr>
    </w:p>
    <w:p w14:paraId="0940E3D3" w14:textId="77777777" w:rsidR="003A4B0F" w:rsidRPr="003A4B0F" w:rsidRDefault="003A4B0F" w:rsidP="003A4B0F">
      <w:pPr>
        <w:rPr>
          <w:rFonts w:ascii="Arial" w:hAnsi="Arial" w:cs="Arial"/>
          <w:b/>
          <w:bCs/>
          <w:caps/>
          <w:color w:val="808080"/>
          <w:sz w:val="20"/>
          <w:szCs w:val="20"/>
          <w:lang w:eastAsia="cs-CZ"/>
        </w:rPr>
      </w:pPr>
      <w:r w:rsidRPr="003A4B0F">
        <w:rPr>
          <w:rFonts w:ascii="Arial" w:hAnsi="Arial" w:cs="Arial"/>
          <w:b/>
          <w:bCs/>
          <w:caps/>
          <w:color w:val="808080"/>
          <w:sz w:val="20"/>
          <w:szCs w:val="20"/>
          <w:lang w:eastAsia="cs-CZ"/>
        </w:rPr>
        <w:br w:type="page"/>
      </w:r>
    </w:p>
    <w:p w14:paraId="1970CFB9" w14:textId="77777777" w:rsidR="003A4B0F" w:rsidRPr="003A4B0F" w:rsidRDefault="003A4B0F" w:rsidP="003A4B0F">
      <w:pPr>
        <w:numPr>
          <w:ilvl w:val="0"/>
          <w:numId w:val="75"/>
        </w:numPr>
        <w:spacing w:before="240" w:after="0" w:line="260" w:lineRule="atLeast"/>
        <w:jc w:val="center"/>
        <w:outlineLvl w:val="0"/>
        <w:rPr>
          <w:rFonts w:ascii="Arial" w:hAnsi="Arial" w:cs="Arial"/>
          <w:caps/>
          <w:sz w:val="20"/>
          <w:szCs w:val="20"/>
          <w:lang w:eastAsia="en-US"/>
        </w:rPr>
      </w:pPr>
    </w:p>
    <w:p w14:paraId="17DDBD48" w14:textId="77777777" w:rsidR="003A4B0F" w:rsidRPr="003A4B0F" w:rsidRDefault="003A4B0F" w:rsidP="003A4B0F">
      <w:pPr>
        <w:spacing w:before="240" w:after="0" w:line="260" w:lineRule="atLeast"/>
        <w:jc w:val="center"/>
        <w:outlineLvl w:val="0"/>
        <w:rPr>
          <w:rFonts w:ascii="Arial" w:hAnsi="Arial" w:cs="Arial"/>
          <w:caps/>
          <w:sz w:val="20"/>
          <w:szCs w:val="20"/>
          <w:lang w:eastAsia="en-US"/>
        </w:rPr>
      </w:pPr>
      <w:r w:rsidRPr="003A4B0F">
        <w:rPr>
          <w:rFonts w:ascii="Arial" w:hAnsi="Arial" w:cs="Arial"/>
          <w:b/>
          <w:caps/>
          <w:smallCaps/>
          <w:color w:val="000000" w:themeColor="text1"/>
          <w:sz w:val="20"/>
          <w:szCs w:val="20"/>
          <w:lang w:eastAsia="en-US"/>
        </w:rPr>
        <w:t>Zmenový list</w:t>
      </w:r>
    </w:p>
    <w:p w14:paraId="30B33B2A" w14:textId="77777777" w:rsidR="003A4B0F" w:rsidRPr="003A4B0F" w:rsidRDefault="003A4B0F" w:rsidP="003A4B0F">
      <w:pPr>
        <w:spacing w:before="100" w:beforeAutospacing="1" w:after="100" w:afterAutospacing="1"/>
        <w:rPr>
          <w:rFonts w:ascii="Arial Unicode MS" w:eastAsia="Arial Unicode MS" w:hAnsi="Arial Unicode MS"/>
          <w:color w:val="000000"/>
        </w:rPr>
      </w:pPr>
      <w:r w:rsidRPr="003A4B0F">
        <w:rPr>
          <w:rFonts w:ascii="Arial Unicode MS" w:eastAsia="Arial Unicode MS" w:hAnsi="Arial Unicode MS"/>
          <w:noProof/>
          <w:color w:val="000000"/>
        </w:rPr>
        <w:drawing>
          <wp:inline distT="0" distB="0" distL="0" distR="0" wp14:anchorId="65254D58" wp14:editId="63151863">
            <wp:extent cx="5397163" cy="7619020"/>
            <wp:effectExtent l="0" t="0" r="0" b="1270"/>
            <wp:docPr id="1554412220" name="Obrázok 1" descr="Obrázok, na ktorom je text, snímka obrazovky, rovnobežný, diagram&#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Obrázok, na ktorom je text, snímka obrazovky, rovnobežný, diagram&#10;&#10;Obsah vygenerovaný umelou inteligenciou môže byť nesprávn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36603" cy="7674697"/>
                    </a:xfrm>
                    <a:prstGeom prst="rect">
                      <a:avLst/>
                    </a:prstGeom>
                    <a:noFill/>
                    <a:ln>
                      <a:noFill/>
                    </a:ln>
                  </pic:spPr>
                </pic:pic>
              </a:graphicData>
            </a:graphic>
          </wp:inline>
        </w:drawing>
      </w:r>
    </w:p>
    <w:p w14:paraId="66F18316" w14:textId="77777777" w:rsidR="003A4B0F" w:rsidRPr="003A4B0F" w:rsidRDefault="003A4B0F" w:rsidP="003A4B0F">
      <w:pPr>
        <w:spacing w:before="100" w:beforeAutospacing="1" w:after="100" w:afterAutospacing="1"/>
        <w:rPr>
          <w:rFonts w:ascii="Arial Unicode MS" w:eastAsia="Arial Unicode MS" w:hAnsi="Arial Unicode MS"/>
          <w:color w:val="000000"/>
        </w:rPr>
      </w:pPr>
      <w:r w:rsidRPr="003A4B0F">
        <w:rPr>
          <w:rFonts w:ascii="Arial Unicode MS" w:eastAsia="Arial Unicode MS" w:hAnsi="Arial Unicode MS"/>
          <w:noProof/>
          <w:color w:val="000000"/>
        </w:rPr>
        <w:lastRenderedPageBreak/>
        <w:drawing>
          <wp:inline distT="0" distB="0" distL="0" distR="0" wp14:anchorId="3B556BA0" wp14:editId="570EB4E9">
            <wp:extent cx="5536051" cy="7893509"/>
            <wp:effectExtent l="0" t="0" r="7620" b="0"/>
            <wp:docPr id="4" name="Obrázok 3" descr="Obrázok, na ktorom je text, snímka obrazovky, potvrdenie, číslo&#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ok 3" descr="Obrázok, na ktorom je text, snímka obrazovky, potvrdenie, číslo&#10;&#10;Obsah vygenerovaný umelou inteligenciou môže byť nesprávn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89724" cy="7970038"/>
                    </a:xfrm>
                    <a:prstGeom prst="rect">
                      <a:avLst/>
                    </a:prstGeom>
                    <a:noFill/>
                    <a:ln>
                      <a:noFill/>
                    </a:ln>
                  </pic:spPr>
                </pic:pic>
              </a:graphicData>
            </a:graphic>
          </wp:inline>
        </w:drawing>
      </w:r>
    </w:p>
    <w:p w14:paraId="5A3ED21C" w14:textId="77777777" w:rsidR="003A4B0F" w:rsidRPr="003A4B0F" w:rsidRDefault="003A4B0F" w:rsidP="003A4B0F">
      <w:pPr>
        <w:spacing w:before="100" w:beforeAutospacing="1" w:after="100" w:afterAutospacing="1"/>
        <w:rPr>
          <w:rFonts w:ascii="Arial Unicode MS" w:eastAsia="Arial Unicode MS" w:hAnsi="Arial Unicode MS"/>
          <w:color w:val="000000"/>
        </w:rPr>
      </w:pPr>
      <w:r w:rsidRPr="003A4B0F">
        <w:rPr>
          <w:rFonts w:ascii="Arial Unicode MS" w:eastAsia="Arial Unicode MS" w:hAnsi="Arial Unicode MS"/>
          <w:noProof/>
          <w:color w:val="000000"/>
        </w:rPr>
        <w:lastRenderedPageBreak/>
        <w:drawing>
          <wp:inline distT="0" distB="0" distL="0" distR="0" wp14:anchorId="6A3F3C0A" wp14:editId="16EF2CF8">
            <wp:extent cx="5529100" cy="7892415"/>
            <wp:effectExtent l="0" t="0" r="0" b="0"/>
            <wp:docPr id="6" name="Obrázok 5" descr="Obrázok, na ktorom je text, snímka obrazovky, rovnobežný, rad&#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ok 5" descr="Obrázok, na ktorom je text, snímka obrazovky, rovnobežný, rad&#10;&#10;Obsah vygenerovaný umelou inteligenciou môže byť nesprávn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63868" cy="7942044"/>
                    </a:xfrm>
                    <a:prstGeom prst="rect">
                      <a:avLst/>
                    </a:prstGeom>
                    <a:noFill/>
                    <a:ln>
                      <a:noFill/>
                    </a:ln>
                  </pic:spPr>
                </pic:pic>
              </a:graphicData>
            </a:graphic>
          </wp:inline>
        </w:drawing>
      </w:r>
    </w:p>
    <w:p w14:paraId="370F6453" w14:textId="77777777" w:rsidR="003A4B0F" w:rsidRPr="003A4B0F" w:rsidRDefault="003A4B0F" w:rsidP="003A4B0F">
      <w:pPr>
        <w:spacing w:before="100" w:beforeAutospacing="1" w:after="100" w:afterAutospacing="1"/>
        <w:rPr>
          <w:rFonts w:ascii="Arial Unicode MS" w:eastAsia="Arial Unicode MS" w:hAnsi="Arial Unicode MS"/>
          <w:color w:val="000000"/>
        </w:rPr>
      </w:pPr>
      <w:r w:rsidRPr="003A4B0F">
        <w:rPr>
          <w:rFonts w:ascii="Arial Unicode MS" w:eastAsia="Arial Unicode MS" w:hAnsi="Arial Unicode MS"/>
          <w:noProof/>
          <w:color w:val="000000"/>
        </w:rPr>
        <w:lastRenderedPageBreak/>
        <w:drawing>
          <wp:inline distT="0" distB="0" distL="0" distR="0" wp14:anchorId="709CD7B2" wp14:editId="4C0BAAF2">
            <wp:extent cx="5627791" cy="8201025"/>
            <wp:effectExtent l="0" t="0" r="0" b="0"/>
            <wp:docPr id="8" name="Obrázok 7" descr="Obrázok, na ktorom je text, snímka obrazovky&#10;&#10;Obsah vygenerovaný umelou inteligenciou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ok 7" descr="Obrázok, na ktorom je text, snímka obrazovky&#10;&#10;Obsah vygenerovaný umelou inteligenciou môže byť nesprávn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2341" cy="8236800"/>
                    </a:xfrm>
                    <a:prstGeom prst="rect">
                      <a:avLst/>
                    </a:prstGeom>
                    <a:noFill/>
                    <a:ln>
                      <a:noFill/>
                    </a:ln>
                  </pic:spPr>
                </pic:pic>
              </a:graphicData>
            </a:graphic>
          </wp:inline>
        </w:drawing>
      </w:r>
    </w:p>
    <w:p w14:paraId="64888A0F" w14:textId="77777777" w:rsidR="003A4B0F" w:rsidRPr="003A4B0F" w:rsidRDefault="003A4B0F" w:rsidP="003A4B0F">
      <w:pPr>
        <w:tabs>
          <w:tab w:val="right" w:pos="9498"/>
        </w:tabs>
        <w:spacing w:before="240"/>
        <w:ind w:right="140"/>
        <w:jc w:val="center"/>
        <w:rPr>
          <w:rFonts w:ascii="Arial" w:hAnsi="Arial" w:cs="Arial"/>
          <w:b/>
          <w:bCs/>
          <w:caps/>
          <w:color w:val="808080"/>
          <w:sz w:val="28"/>
          <w:lang w:eastAsia="cs-CZ"/>
        </w:rPr>
      </w:pPr>
    </w:p>
    <w:p w14:paraId="15962B4B" w14:textId="77777777" w:rsidR="003A4B0F" w:rsidRDefault="003A4B0F" w:rsidP="007D1C9E">
      <w:pPr>
        <w:pStyle w:val="wazza00"/>
      </w:pPr>
    </w:p>
    <w:p w14:paraId="654BC701" w14:textId="77777777" w:rsidR="003A4B0F" w:rsidRDefault="003A4B0F" w:rsidP="007D1C9E">
      <w:pPr>
        <w:pStyle w:val="wazza00"/>
      </w:pPr>
    </w:p>
    <w:p w14:paraId="594DBD67" w14:textId="75B988F2" w:rsidR="00B0654D" w:rsidRDefault="00CA25C7">
      <w:pPr>
        <w:pStyle w:val="wazza00"/>
      </w:pPr>
      <w:bookmarkStart w:id="264" w:name="_Toc190421974"/>
      <w:bookmarkStart w:id="265" w:name="_Toc449474862"/>
      <w:bookmarkStart w:id="266" w:name="_Toc295378613"/>
      <w:bookmarkStart w:id="267" w:name="_Toc471288102"/>
      <w:r>
        <w:t>ZVÄZOK 4</w:t>
      </w:r>
      <w:bookmarkStart w:id="268" w:name="_Toc13126812"/>
      <w:bookmarkStart w:id="269" w:name="_Toc8287551"/>
      <w:bookmarkStart w:id="270" w:name="_Toc46736668"/>
      <w:r w:rsidR="00FB53FB">
        <w:t xml:space="preserve"> </w:t>
      </w:r>
      <w:r>
        <w:t>PODMIENKY ÚČASTI</w:t>
      </w:r>
      <w:bookmarkEnd w:id="264"/>
      <w:bookmarkEnd w:id="268"/>
      <w:bookmarkEnd w:id="269"/>
      <w:bookmarkEnd w:id="270"/>
    </w:p>
    <w:p w14:paraId="1667F15C" w14:textId="77777777" w:rsidR="00265AFD" w:rsidRPr="00444D57" w:rsidRDefault="00265AFD" w:rsidP="00265AFD">
      <w:pPr>
        <w:spacing w:after="120"/>
        <w:jc w:val="both"/>
        <w:rPr>
          <w:rFonts w:ascii="Arial" w:hAnsi="Arial" w:cs="Arial"/>
          <w:sz w:val="20"/>
          <w:szCs w:val="20"/>
        </w:rPr>
      </w:pPr>
      <w:bookmarkStart w:id="271" w:name="_Toc158120839"/>
      <w:bookmarkStart w:id="272" w:name="_Toc158281234"/>
      <w:r w:rsidRPr="00444D57">
        <w:rPr>
          <w:rFonts w:ascii="Arial" w:hAnsi="Arial" w:cs="Arial"/>
          <w:sz w:val="20"/>
          <w:szCs w:val="20"/>
        </w:rPr>
        <w:t>Vyhlásenia, potvrdenia, doklady a dokumenty, prostredníctvom ktorých uchádzač preukazuje splnenie podmienok účasti vo verejnom obstarávaní</w:t>
      </w:r>
      <w:r w:rsidR="00E262CC">
        <w:rPr>
          <w:rFonts w:ascii="Arial" w:hAnsi="Arial" w:cs="Arial"/>
          <w:sz w:val="20"/>
          <w:szCs w:val="20"/>
        </w:rPr>
        <w:t>,</w:t>
      </w:r>
      <w:r w:rsidRPr="00444D57">
        <w:rPr>
          <w:rFonts w:ascii="Arial" w:hAnsi="Arial" w:cs="Arial"/>
          <w:sz w:val="20"/>
          <w:szCs w:val="20"/>
        </w:rPr>
        <w:t xml:space="preserve"> môže uchádzač predložiť ako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w:t>
      </w:r>
    </w:p>
    <w:p w14:paraId="2CA32134" w14:textId="590EE4E3" w:rsidR="00265AFD" w:rsidRDefault="00265AFD" w:rsidP="00265AFD">
      <w:pPr>
        <w:spacing w:after="120"/>
        <w:jc w:val="both"/>
        <w:rPr>
          <w:rFonts w:ascii="Arial" w:hAnsi="Arial" w:cs="Arial"/>
          <w:sz w:val="20"/>
          <w:szCs w:val="20"/>
        </w:rPr>
      </w:pPr>
      <w:r>
        <w:rPr>
          <w:rFonts w:ascii="Arial" w:hAnsi="Arial" w:cs="Arial"/>
          <w:sz w:val="20"/>
          <w:szCs w:val="20"/>
        </w:rPr>
        <w:t xml:space="preserve">Každý uchádzač je povinný predložiť doklady, ktorými preukazuje splnenie podmienok účasti v súlade s ustanoveniami </w:t>
      </w:r>
      <w:r w:rsidRPr="00AA771C">
        <w:rPr>
          <w:rFonts w:ascii="Arial" w:hAnsi="Arial" w:cs="Arial"/>
          <w:sz w:val="20"/>
          <w:szCs w:val="20"/>
        </w:rPr>
        <w:t xml:space="preserve">§ 32 - § 34 </w:t>
      </w:r>
      <w:r w:rsidR="00585711" w:rsidRPr="00AA771C">
        <w:rPr>
          <w:rFonts w:ascii="Arial" w:hAnsi="Arial" w:cs="Arial"/>
          <w:sz w:val="20"/>
          <w:szCs w:val="20"/>
        </w:rPr>
        <w:t xml:space="preserve">a § 36 </w:t>
      </w:r>
      <w:r w:rsidRPr="00AA771C">
        <w:rPr>
          <w:rFonts w:ascii="Arial" w:hAnsi="Arial" w:cs="Arial"/>
          <w:sz w:val="20"/>
          <w:szCs w:val="20"/>
        </w:rPr>
        <w:t>zákona o VO.</w:t>
      </w:r>
      <w:r>
        <w:rPr>
          <w:rFonts w:ascii="Arial" w:hAnsi="Arial" w:cs="Arial"/>
          <w:sz w:val="20"/>
          <w:szCs w:val="20"/>
        </w:rPr>
        <w:t xml:space="preserve"> Na každom dokumente, u ktorého je to požadované, musí byť čitateľný dátum vyhotovenia  alebo overenia za účelom splnenia podmienky. </w:t>
      </w:r>
    </w:p>
    <w:p w14:paraId="093D8603" w14:textId="659D0ACD" w:rsidR="00265AFD" w:rsidRDefault="00265AFD" w:rsidP="00265AFD">
      <w:pPr>
        <w:spacing w:after="120"/>
        <w:jc w:val="both"/>
        <w:rPr>
          <w:rFonts w:ascii="Arial" w:hAnsi="Arial" w:cs="Arial"/>
          <w:sz w:val="20"/>
          <w:szCs w:val="20"/>
        </w:rPr>
      </w:pPr>
      <w:r>
        <w:rPr>
          <w:rFonts w:ascii="Arial" w:hAnsi="Arial" w:cs="Arial"/>
          <w:b/>
          <w:bCs/>
          <w:sz w:val="20"/>
          <w:szCs w:val="20"/>
        </w:rPr>
        <w:t>Doklady preukazujúce splnenie podmienok účasti môžu byť nahradené</w:t>
      </w:r>
      <w:r w:rsidR="00FB53FB">
        <w:rPr>
          <w:rFonts w:ascii="Arial" w:hAnsi="Arial" w:cs="Arial"/>
          <w:b/>
          <w:bCs/>
          <w:sz w:val="20"/>
          <w:szCs w:val="20"/>
        </w:rPr>
        <w:t xml:space="preserve"> j</w:t>
      </w:r>
      <w:r>
        <w:rPr>
          <w:rFonts w:ascii="Arial" w:hAnsi="Arial" w:cs="Arial"/>
          <w:b/>
          <w:bCs/>
          <w:sz w:val="20"/>
          <w:szCs w:val="20"/>
        </w:rPr>
        <w:t>ednotným európskym dokumentom</w:t>
      </w:r>
      <w:r>
        <w:rPr>
          <w:rFonts w:ascii="Arial" w:hAnsi="Arial" w:cs="Arial"/>
          <w:sz w:val="20"/>
          <w:szCs w:val="20"/>
        </w:rPr>
        <w:t xml:space="preserve"> podľa § 39 ods. 1 zákona o</w:t>
      </w:r>
      <w:r w:rsidR="008277DB">
        <w:rPr>
          <w:rFonts w:ascii="Arial" w:hAnsi="Arial" w:cs="Arial"/>
          <w:sz w:val="20"/>
          <w:szCs w:val="20"/>
        </w:rPr>
        <w:t> </w:t>
      </w:r>
      <w:r>
        <w:rPr>
          <w:rFonts w:ascii="Arial" w:hAnsi="Arial" w:cs="Arial"/>
          <w:sz w:val="20"/>
          <w:szCs w:val="20"/>
        </w:rPr>
        <w:t>VO</w:t>
      </w:r>
      <w:r w:rsidR="008277DB">
        <w:rPr>
          <w:rFonts w:ascii="Arial" w:hAnsi="Arial" w:cs="Arial"/>
          <w:sz w:val="20"/>
          <w:szCs w:val="20"/>
        </w:rPr>
        <w:t>.</w:t>
      </w:r>
      <w:r>
        <w:rPr>
          <w:rFonts w:ascii="Arial" w:hAnsi="Arial" w:cs="Arial"/>
          <w:sz w:val="20"/>
          <w:szCs w:val="20"/>
        </w:rPr>
        <w:t xml:space="preserve"> Verejný obstarávateľ</w:t>
      </w:r>
      <w:r w:rsidR="0086009F">
        <w:rPr>
          <w:rFonts w:ascii="Arial" w:hAnsi="Arial" w:cs="Arial"/>
          <w:sz w:val="20"/>
          <w:szCs w:val="20"/>
        </w:rPr>
        <w:t xml:space="preserve"> informuje, že </w:t>
      </w:r>
      <w:r>
        <w:rPr>
          <w:rFonts w:ascii="Arial" w:hAnsi="Arial" w:cs="Arial"/>
          <w:sz w:val="20"/>
          <w:szCs w:val="20"/>
        </w:rPr>
        <w:t>obmedzuje informácie požadované na podmienky účasti týkajúce sa časti IV: Podmienky účasti oddiel A až D JED-u na jednu otázku, s odpoveďou áno alebo nie (α: Globálny údaj pre všetky podmienky účasti), t.</w:t>
      </w:r>
      <w:r w:rsidR="00F9518D">
        <w:rPr>
          <w:rFonts w:ascii="Arial" w:hAnsi="Arial" w:cs="Arial"/>
          <w:sz w:val="20"/>
          <w:szCs w:val="20"/>
        </w:rPr>
        <w:t xml:space="preserve"> </w:t>
      </w:r>
      <w:r>
        <w:rPr>
          <w:rFonts w:ascii="Arial" w:hAnsi="Arial" w:cs="Arial"/>
          <w:sz w:val="20"/>
          <w:szCs w:val="20"/>
        </w:rPr>
        <w:t>j. či hospodárske subjekty spĺňajú všetky požadované podmienky účasti týkajúce sa ekonomického a finančného postavenia a technickej alebo odbornej spôsobilosti</w:t>
      </w:r>
      <w:r w:rsidR="00B25AC2">
        <w:rPr>
          <w:rFonts w:ascii="Arial" w:hAnsi="Arial" w:cs="Arial"/>
          <w:sz w:val="20"/>
          <w:szCs w:val="20"/>
        </w:rPr>
        <w:t>.TO</w:t>
      </w:r>
      <w:r>
        <w:rPr>
          <w:rFonts w:ascii="Arial" w:hAnsi="Arial" w:cs="Arial"/>
          <w:sz w:val="20"/>
          <w:szCs w:val="20"/>
        </w:rPr>
        <w:t xml:space="preserve"> znamená, že hospodársky subjekt môže vyplniť len oddiel α časti IV bez toho, aby musel vyplniť iné oddiely časti IV JED-u.</w:t>
      </w:r>
    </w:p>
    <w:p w14:paraId="184AC475" w14:textId="77777777" w:rsidR="00C74702" w:rsidRPr="00A935C1" w:rsidRDefault="00C74702" w:rsidP="00C74702">
      <w:pPr>
        <w:spacing w:after="120"/>
        <w:jc w:val="both"/>
        <w:rPr>
          <w:rFonts w:ascii="Arial" w:hAnsi="Arial" w:cs="Arial"/>
          <w:sz w:val="20"/>
          <w:szCs w:val="20"/>
        </w:rPr>
      </w:pPr>
      <w:r w:rsidRPr="00A935C1">
        <w:rPr>
          <w:rFonts w:ascii="Arial" w:hAnsi="Arial" w:cs="Arial"/>
          <w:sz w:val="20"/>
          <w:szCs w:val="20"/>
        </w:rPr>
        <w:t>Podľa § 39 ods. 6 zákona</w:t>
      </w:r>
      <w:r>
        <w:rPr>
          <w:rFonts w:ascii="Arial" w:hAnsi="Arial" w:cs="Arial"/>
          <w:sz w:val="20"/>
          <w:szCs w:val="20"/>
        </w:rPr>
        <w:t xml:space="preserve"> o VO</w:t>
      </w:r>
      <w:r w:rsidRPr="00A935C1">
        <w:rPr>
          <w:rFonts w:ascii="Arial" w:hAnsi="Arial" w:cs="Arial"/>
          <w:sz w:val="20"/>
          <w:szCs w:val="20"/>
        </w:rPr>
        <w:t xml:space="preserve">, ak </w:t>
      </w:r>
      <w:r w:rsidR="00134AA7">
        <w:rPr>
          <w:rFonts w:ascii="Arial" w:hAnsi="Arial" w:cs="Arial"/>
          <w:sz w:val="20"/>
          <w:szCs w:val="20"/>
        </w:rPr>
        <w:t>uchádzač</w:t>
      </w:r>
      <w:r w:rsidRPr="00A935C1">
        <w:rPr>
          <w:rFonts w:ascii="Arial" w:hAnsi="Arial" w:cs="Arial"/>
          <w:sz w:val="20"/>
          <w:szCs w:val="20"/>
        </w:rPr>
        <w:t xml:space="preserve"> použije JED, </w:t>
      </w:r>
      <w:r>
        <w:rPr>
          <w:rFonts w:ascii="Arial" w:hAnsi="Arial" w:cs="Arial"/>
          <w:sz w:val="20"/>
          <w:szCs w:val="20"/>
        </w:rPr>
        <w:t>verejný obstarávateľ</w:t>
      </w:r>
      <w:r w:rsidRPr="00A935C1">
        <w:rPr>
          <w:rFonts w:ascii="Arial" w:hAnsi="Arial" w:cs="Arial"/>
          <w:sz w:val="20"/>
          <w:szCs w:val="20"/>
        </w:rPr>
        <w:t xml:space="preserve"> môže na zabezpečenie riadneho priebehu verejného obstarávania kedykoľvek v jeho priebehu písomne – elektronickými </w:t>
      </w:r>
      <w:bookmarkStart w:id="273" w:name="_Hlk522975807"/>
      <w:r w:rsidRPr="00A935C1">
        <w:rPr>
          <w:rFonts w:ascii="Arial" w:hAnsi="Arial" w:cs="Arial"/>
          <w:sz w:val="20"/>
          <w:szCs w:val="20"/>
        </w:rPr>
        <w:t xml:space="preserve">prostriedkami, spôsobom určeným funkcionalitou </w:t>
      </w:r>
      <w:bookmarkEnd w:id="273"/>
      <w:r w:rsidRPr="00A935C1">
        <w:rPr>
          <w:rFonts w:ascii="Arial" w:hAnsi="Arial" w:cs="Arial"/>
          <w:sz w:val="20"/>
          <w:szCs w:val="20"/>
        </w:rPr>
        <w:t xml:space="preserve">IS EVO požiadať </w:t>
      </w:r>
      <w:r w:rsidR="00134AA7">
        <w:rPr>
          <w:rFonts w:ascii="Arial" w:hAnsi="Arial" w:cs="Arial"/>
          <w:sz w:val="20"/>
          <w:szCs w:val="20"/>
        </w:rPr>
        <w:t>uchádzača</w:t>
      </w:r>
      <w:r w:rsidRPr="00A935C1">
        <w:rPr>
          <w:rFonts w:ascii="Arial" w:hAnsi="Arial" w:cs="Arial"/>
          <w:sz w:val="20"/>
          <w:szCs w:val="20"/>
        </w:rPr>
        <w:t xml:space="preserve"> o predloženie dokladu alebo dokladov nahradených JED-om. </w:t>
      </w:r>
      <w:r w:rsidR="00134AA7">
        <w:rPr>
          <w:rFonts w:ascii="Arial" w:hAnsi="Arial" w:cs="Arial"/>
          <w:sz w:val="20"/>
          <w:szCs w:val="20"/>
        </w:rPr>
        <w:t>Uchádzač</w:t>
      </w:r>
      <w:r w:rsidRPr="00A935C1">
        <w:rPr>
          <w:rFonts w:ascii="Arial" w:hAnsi="Arial" w:cs="Arial"/>
          <w:sz w:val="20"/>
          <w:szCs w:val="20"/>
        </w:rPr>
        <w:t xml:space="preserve"> doručí – elektronicky, spôsobom určeným funkcionalitou IS EVO, doklady </w:t>
      </w:r>
      <w:r>
        <w:rPr>
          <w:rFonts w:ascii="Arial" w:hAnsi="Arial" w:cs="Arial"/>
          <w:sz w:val="20"/>
          <w:szCs w:val="20"/>
        </w:rPr>
        <w:t>verejnému obstarávateľovi</w:t>
      </w:r>
      <w:r w:rsidRPr="00A935C1">
        <w:rPr>
          <w:rFonts w:ascii="Arial" w:hAnsi="Arial" w:cs="Arial"/>
          <w:sz w:val="20"/>
          <w:szCs w:val="20"/>
        </w:rPr>
        <w:t xml:space="preserve"> v lehote nie kratšej ako päť pracovných dní odo dňa doručenia žiadosti, ak verejný obstarávateľ neurčil v žiadosti dlhšiu lehotu. </w:t>
      </w:r>
    </w:p>
    <w:p w14:paraId="075F8C28" w14:textId="77777777" w:rsidR="00265AFD" w:rsidRDefault="00265AFD" w:rsidP="00265AFD">
      <w:pPr>
        <w:spacing w:after="120"/>
        <w:jc w:val="both"/>
        <w:rPr>
          <w:rFonts w:ascii="Arial" w:hAnsi="Arial" w:cs="Arial"/>
          <w:sz w:val="20"/>
          <w:szCs w:val="20"/>
        </w:rPr>
      </w:pPr>
      <w:r>
        <w:rPr>
          <w:rFonts w:ascii="Arial" w:hAnsi="Arial" w:cs="Arial"/>
          <w:sz w:val="20"/>
          <w:szCs w:val="20"/>
        </w:rPr>
        <w:t>Hospodársky subjekt vo verejnom obstarávaní môže preukázať splnenie podmienok účasti osobného postavenia podľa § 152 ods. 1 zákona o VO zápisom do zoznamu hospodárskych subjektov alebo podľa § 152 ods. 3 zákona o VO.</w:t>
      </w:r>
    </w:p>
    <w:p w14:paraId="7790913A" w14:textId="77777777" w:rsidR="00265AFD" w:rsidRDefault="00265AFD" w:rsidP="00265AFD">
      <w:pPr>
        <w:spacing w:after="120"/>
        <w:jc w:val="both"/>
        <w:rPr>
          <w:rFonts w:ascii="Arial" w:hAnsi="Arial" w:cs="Arial"/>
          <w:sz w:val="20"/>
          <w:szCs w:val="20"/>
        </w:rPr>
      </w:pPr>
      <w:r>
        <w:rPr>
          <w:rFonts w:ascii="Arial" w:hAnsi="Arial" w:cs="Arial"/>
          <w:sz w:val="20"/>
          <w:szCs w:val="20"/>
        </w:rPr>
        <w:t>Skupina dodávateľov preukazuje v zmysle § 37 ods. 3 zákona o VO  splnenie podmienok účasti vo verejnom obstarávaní týkajúcich sa osobného postavenia za každého člena skupiny osobitne</w:t>
      </w:r>
      <w:r w:rsidR="00745A07">
        <w:rPr>
          <w:rFonts w:ascii="Arial" w:hAnsi="Arial" w:cs="Arial"/>
          <w:sz w:val="20"/>
          <w:szCs w:val="20"/>
        </w:rPr>
        <w:t xml:space="preserve"> (splnenie podmienky</w:t>
      </w:r>
      <w:r w:rsidR="001425DD">
        <w:rPr>
          <w:rFonts w:ascii="Arial" w:hAnsi="Arial" w:cs="Arial"/>
          <w:sz w:val="20"/>
          <w:szCs w:val="20"/>
        </w:rPr>
        <w:t xml:space="preserve"> účasti podľa § 32 ods. 1 písm. e) zákona o VO preukazuje člen skupiny len vo vzťahu k tej časti predmetu </w:t>
      </w:r>
      <w:r w:rsidR="00C8718E">
        <w:rPr>
          <w:rFonts w:ascii="Arial" w:hAnsi="Arial" w:cs="Arial"/>
          <w:sz w:val="20"/>
          <w:szCs w:val="20"/>
        </w:rPr>
        <w:t>zákazky, ktorú má zabezpečiť)</w:t>
      </w:r>
      <w:r>
        <w:rPr>
          <w:rFonts w:ascii="Arial" w:hAnsi="Arial" w:cs="Arial"/>
          <w:sz w:val="20"/>
          <w:szCs w:val="20"/>
        </w:rPr>
        <w:t xml:space="preserve"> a splnenie podmienok účasti vo verejnom obstarávaní týkajúcich sa finančného a ekonomického postavenia a technickej spôsobilosti alebo odbornej spôsobilosti preukazuje spoločne. </w:t>
      </w:r>
    </w:p>
    <w:p w14:paraId="00204ED7" w14:textId="77777777" w:rsidR="00265AFD" w:rsidRDefault="00265AFD" w:rsidP="00265AFD">
      <w:pPr>
        <w:spacing w:after="120"/>
        <w:jc w:val="both"/>
        <w:rPr>
          <w:rFonts w:ascii="Arial" w:hAnsi="Arial" w:cs="Arial"/>
          <w:sz w:val="20"/>
          <w:szCs w:val="20"/>
        </w:rPr>
      </w:pPr>
      <w:r>
        <w:rPr>
          <w:rFonts w:ascii="Arial" w:hAnsi="Arial" w:cs="Arial"/>
          <w:sz w:val="20"/>
          <w:szCs w:val="20"/>
        </w:rPr>
        <w:t>Uchádzač musí spĺňať nasledujúce podmienky účasti:</w:t>
      </w:r>
    </w:p>
    <w:p w14:paraId="727D4FD1" w14:textId="77777777" w:rsidR="00265AFD" w:rsidRDefault="00265AFD" w:rsidP="00092BCF">
      <w:pPr>
        <w:pStyle w:val="wazza04"/>
        <w:numPr>
          <w:ilvl w:val="0"/>
          <w:numId w:val="40"/>
        </w:numPr>
      </w:pPr>
      <w:bookmarkStart w:id="274" w:name="_Toc106692257"/>
      <w:bookmarkStart w:id="275" w:name="_Toc137460857"/>
      <w:bookmarkStart w:id="276" w:name="_Toc190421975"/>
      <w:r>
        <w:t>Podmienky účasti týkajúce sa osobného postavenia</w:t>
      </w:r>
      <w:bookmarkEnd w:id="274"/>
      <w:bookmarkEnd w:id="275"/>
      <w:bookmarkEnd w:id="276"/>
    </w:p>
    <w:p w14:paraId="4C6BEA3B" w14:textId="77777777" w:rsidR="00265AFD" w:rsidRDefault="00265AFD" w:rsidP="00092BCF">
      <w:pPr>
        <w:pStyle w:val="Odsekzoznamu"/>
        <w:numPr>
          <w:ilvl w:val="1"/>
          <w:numId w:val="40"/>
        </w:numPr>
        <w:spacing w:after="120"/>
        <w:jc w:val="both"/>
        <w:rPr>
          <w:rFonts w:ascii="Arial" w:hAnsi="Arial" w:cs="Arial"/>
          <w:sz w:val="20"/>
          <w:szCs w:val="20"/>
        </w:rPr>
      </w:pPr>
      <w:r w:rsidRPr="002E30ED">
        <w:rPr>
          <w:rFonts w:ascii="Arial" w:hAnsi="Arial" w:cs="Arial"/>
          <w:b/>
          <w:bCs/>
          <w:sz w:val="20"/>
          <w:szCs w:val="20"/>
        </w:rPr>
        <w:t>§ 32 ods. 1 písm. a) zákona o VO</w:t>
      </w:r>
      <w:r>
        <w:rPr>
          <w:rFonts w:ascii="Arial" w:hAnsi="Arial" w:cs="Arial"/>
          <w:sz w:val="20"/>
          <w:szCs w:val="20"/>
        </w:rPr>
        <w:t xml:space="preserve"> – nebol on, </w:t>
      </w:r>
      <w:r w:rsidRPr="00B464E6">
        <w:rPr>
          <w:rFonts w:ascii="Arial" w:hAnsi="Arial" w:cs="Arial"/>
          <w:sz w:val="20"/>
          <w:szCs w:val="20"/>
        </w:rPr>
        <w:t>ani jeho štatutárny orgán, ani člen štatutárneho orgánu, ani člen dozorného orgánu, ani prokurista nebol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Pr>
          <w:rFonts w:ascii="Arial" w:hAnsi="Arial" w:cs="Arial"/>
          <w:sz w:val="20"/>
          <w:szCs w:val="20"/>
        </w:rPr>
        <w:t xml:space="preserve"> - </w:t>
      </w:r>
      <w:r w:rsidRPr="00B464E6">
        <w:rPr>
          <w:rFonts w:ascii="Arial" w:hAnsi="Arial" w:cs="Arial"/>
          <w:b/>
          <w:sz w:val="20"/>
          <w:szCs w:val="20"/>
        </w:rPr>
        <w:t>doloženým výpisom z registra trestov nie starším ako tri mesiace</w:t>
      </w:r>
      <w:r>
        <w:rPr>
          <w:rFonts w:ascii="Arial" w:hAnsi="Arial" w:cs="Arial"/>
          <w:sz w:val="20"/>
          <w:szCs w:val="20"/>
        </w:rPr>
        <w:t>,</w:t>
      </w:r>
    </w:p>
    <w:p w14:paraId="6305B179" w14:textId="77777777" w:rsidR="00265AFD" w:rsidRPr="00931987" w:rsidRDefault="00265AFD" w:rsidP="00092BCF">
      <w:pPr>
        <w:pStyle w:val="Odsekzoznamu"/>
        <w:numPr>
          <w:ilvl w:val="1"/>
          <w:numId w:val="40"/>
        </w:numPr>
        <w:spacing w:after="120"/>
        <w:jc w:val="both"/>
        <w:rPr>
          <w:rFonts w:ascii="Arial" w:hAnsi="Arial" w:cs="Arial"/>
          <w:b/>
          <w:bCs/>
          <w:sz w:val="20"/>
          <w:szCs w:val="20"/>
        </w:rPr>
      </w:pPr>
      <w:r w:rsidRPr="002E30ED">
        <w:rPr>
          <w:rFonts w:ascii="Arial" w:hAnsi="Arial" w:cs="Arial"/>
          <w:b/>
          <w:bCs/>
          <w:sz w:val="20"/>
          <w:szCs w:val="20"/>
        </w:rPr>
        <w:t xml:space="preserve">§ 32 ods. 1 písm. </w:t>
      </w:r>
      <w:r>
        <w:rPr>
          <w:rFonts w:ascii="Arial" w:hAnsi="Arial" w:cs="Arial"/>
          <w:b/>
          <w:bCs/>
          <w:sz w:val="20"/>
          <w:szCs w:val="20"/>
        </w:rPr>
        <w:t>b</w:t>
      </w:r>
      <w:r w:rsidRPr="002E30ED">
        <w:rPr>
          <w:rFonts w:ascii="Arial" w:hAnsi="Arial" w:cs="Arial"/>
          <w:b/>
          <w:bCs/>
          <w:sz w:val="20"/>
          <w:szCs w:val="20"/>
        </w:rPr>
        <w:t>) zákona o</w:t>
      </w:r>
      <w:r>
        <w:rPr>
          <w:rFonts w:ascii="Arial" w:hAnsi="Arial" w:cs="Arial"/>
          <w:b/>
          <w:bCs/>
          <w:sz w:val="20"/>
          <w:szCs w:val="20"/>
        </w:rPr>
        <w:t> </w:t>
      </w:r>
      <w:r w:rsidRPr="002E30ED">
        <w:rPr>
          <w:rFonts w:ascii="Arial" w:hAnsi="Arial" w:cs="Arial"/>
          <w:b/>
          <w:bCs/>
          <w:sz w:val="20"/>
          <w:szCs w:val="20"/>
        </w:rPr>
        <w:t>VO</w:t>
      </w:r>
      <w:r>
        <w:rPr>
          <w:rFonts w:ascii="Arial" w:hAnsi="Arial" w:cs="Arial"/>
          <w:b/>
          <w:bCs/>
          <w:sz w:val="20"/>
          <w:szCs w:val="20"/>
        </w:rPr>
        <w:t xml:space="preserve"> - </w:t>
      </w:r>
      <w:r w:rsidRPr="00931987">
        <w:rPr>
          <w:rFonts w:ascii="Arial" w:hAnsi="Arial" w:cs="Arial"/>
          <w:sz w:val="20"/>
          <w:szCs w:val="20"/>
        </w:rPr>
        <w:t xml:space="preserve">nemá evidované nedoplatky na poistnom na sociálne poistenie a zdravotná poisťovňa neeviduje voči nemu pohľadávky po splatnosti  podľa osobitných predpisov </w:t>
      </w:r>
      <w:r w:rsidRPr="00931987">
        <w:rPr>
          <w:rFonts w:ascii="Arial" w:hAnsi="Arial" w:cs="Arial"/>
          <w:sz w:val="20"/>
          <w:szCs w:val="20"/>
        </w:rPr>
        <w:lastRenderedPageBreak/>
        <w:t>v Slovenskej republike a v štáte sídla, miesta podnikania alebo obvyklého pobytu</w:t>
      </w:r>
      <w:r>
        <w:rPr>
          <w:rFonts w:ascii="Arial" w:hAnsi="Arial" w:cs="Arial"/>
          <w:sz w:val="20"/>
          <w:szCs w:val="20"/>
        </w:rPr>
        <w:t xml:space="preserve"> - </w:t>
      </w:r>
      <w:r w:rsidRPr="00B464E6">
        <w:rPr>
          <w:rFonts w:ascii="Arial" w:hAnsi="Arial" w:cs="Arial"/>
          <w:b/>
          <w:sz w:val="20"/>
          <w:szCs w:val="20"/>
        </w:rPr>
        <w:t>doloženým potvrdením zdravotnej poisťovne a Sociálnej poisťovne nie starším ako tri mesiace</w:t>
      </w:r>
      <w:r w:rsidR="008E6EFA">
        <w:rPr>
          <w:rFonts w:ascii="Arial" w:hAnsi="Arial" w:cs="Arial"/>
          <w:b/>
          <w:bCs/>
          <w:sz w:val="20"/>
          <w:szCs w:val="20"/>
        </w:rPr>
        <w:t xml:space="preserve">. </w:t>
      </w:r>
      <w:r w:rsidR="008E6EFA">
        <w:rPr>
          <w:rFonts w:ascii="Arial" w:hAnsi="Arial" w:cs="Arial"/>
          <w:sz w:val="20"/>
          <w:szCs w:val="20"/>
        </w:rPr>
        <w:t>V prípade potvrdenia obsahujúceho nedoplatok</w:t>
      </w:r>
      <w:r w:rsidR="004B0A7E">
        <w:rPr>
          <w:rFonts w:ascii="Arial" w:hAnsi="Arial" w:cs="Arial"/>
          <w:sz w:val="20"/>
          <w:szCs w:val="20"/>
        </w:rPr>
        <w:t xml:space="preserve"> uchádzač predloží aj doklad o zaplatení nedoplatku alebo o povolení platiť nedoplatky v</w:t>
      </w:r>
      <w:r w:rsidR="00C26279">
        <w:rPr>
          <w:rFonts w:ascii="Arial" w:hAnsi="Arial" w:cs="Arial"/>
          <w:sz w:val="20"/>
          <w:szCs w:val="20"/>
        </w:rPr>
        <w:t> </w:t>
      </w:r>
      <w:r w:rsidR="004B0A7E">
        <w:rPr>
          <w:rFonts w:ascii="Arial" w:hAnsi="Arial" w:cs="Arial"/>
          <w:sz w:val="20"/>
          <w:szCs w:val="20"/>
        </w:rPr>
        <w:t>splátkach</w:t>
      </w:r>
      <w:r w:rsidR="00C26279">
        <w:rPr>
          <w:rFonts w:ascii="Arial" w:hAnsi="Arial" w:cs="Arial"/>
          <w:sz w:val="20"/>
          <w:szCs w:val="20"/>
        </w:rPr>
        <w:t>,</w:t>
      </w:r>
    </w:p>
    <w:p w14:paraId="6C765934" w14:textId="77777777" w:rsidR="00265AFD" w:rsidRPr="00067FD7" w:rsidRDefault="00265AFD" w:rsidP="00092BCF">
      <w:pPr>
        <w:pStyle w:val="Odsekzoznamu"/>
        <w:numPr>
          <w:ilvl w:val="1"/>
          <w:numId w:val="40"/>
        </w:numPr>
        <w:spacing w:after="120"/>
        <w:jc w:val="both"/>
        <w:rPr>
          <w:rFonts w:ascii="Arial" w:hAnsi="Arial" w:cs="Arial"/>
          <w:b/>
          <w:bCs/>
          <w:sz w:val="20"/>
          <w:szCs w:val="20"/>
        </w:rPr>
      </w:pPr>
      <w:r w:rsidRPr="002E30ED">
        <w:rPr>
          <w:rFonts w:ascii="Arial" w:hAnsi="Arial" w:cs="Arial"/>
          <w:b/>
          <w:bCs/>
          <w:sz w:val="20"/>
          <w:szCs w:val="20"/>
        </w:rPr>
        <w:t xml:space="preserve">§ 32 ods. 1 písm. </w:t>
      </w:r>
      <w:r>
        <w:rPr>
          <w:rFonts w:ascii="Arial" w:hAnsi="Arial" w:cs="Arial"/>
          <w:b/>
          <w:bCs/>
          <w:sz w:val="20"/>
          <w:szCs w:val="20"/>
        </w:rPr>
        <w:t>c</w:t>
      </w:r>
      <w:r w:rsidRPr="002E30ED">
        <w:rPr>
          <w:rFonts w:ascii="Arial" w:hAnsi="Arial" w:cs="Arial"/>
          <w:b/>
          <w:bCs/>
          <w:sz w:val="20"/>
          <w:szCs w:val="20"/>
        </w:rPr>
        <w:t>) zákona o</w:t>
      </w:r>
      <w:r>
        <w:rPr>
          <w:rFonts w:ascii="Arial" w:hAnsi="Arial" w:cs="Arial"/>
          <w:b/>
          <w:bCs/>
          <w:sz w:val="20"/>
          <w:szCs w:val="20"/>
        </w:rPr>
        <w:t> </w:t>
      </w:r>
      <w:r w:rsidRPr="002E30ED">
        <w:rPr>
          <w:rFonts w:ascii="Arial" w:hAnsi="Arial" w:cs="Arial"/>
          <w:b/>
          <w:bCs/>
          <w:sz w:val="20"/>
          <w:szCs w:val="20"/>
        </w:rPr>
        <w:t>VO</w:t>
      </w:r>
      <w:r>
        <w:rPr>
          <w:rFonts w:ascii="Arial" w:hAnsi="Arial" w:cs="Arial"/>
          <w:b/>
          <w:bCs/>
          <w:sz w:val="20"/>
          <w:szCs w:val="20"/>
        </w:rPr>
        <w:t xml:space="preserve"> - </w:t>
      </w:r>
      <w:r w:rsidRPr="00931987">
        <w:rPr>
          <w:rFonts w:ascii="Arial" w:hAnsi="Arial" w:cs="Arial"/>
          <w:sz w:val="20"/>
          <w:szCs w:val="20"/>
        </w:rPr>
        <w:t>nemá evidované daňové nedoplatky voči daňovému úradu a colnému úradu podľa osobitných predpisov v Slovenskej republike a v štáte sídla, miesta podnikania alebo obvyklého pobytu</w:t>
      </w:r>
      <w:r>
        <w:rPr>
          <w:rFonts w:ascii="Arial" w:hAnsi="Arial" w:cs="Arial"/>
          <w:sz w:val="20"/>
          <w:szCs w:val="20"/>
        </w:rPr>
        <w:t xml:space="preserve"> - </w:t>
      </w:r>
      <w:r w:rsidRPr="00B464E6">
        <w:rPr>
          <w:rFonts w:ascii="Arial" w:hAnsi="Arial" w:cs="Arial"/>
          <w:b/>
          <w:sz w:val="20"/>
          <w:szCs w:val="20"/>
        </w:rPr>
        <w:t>doloženým potvrdením miestne príslušného daňového úradu a miestne príslušného colného úradu nie starším ako tri mesiace</w:t>
      </w:r>
      <w:r w:rsidR="00067FD7">
        <w:rPr>
          <w:rFonts w:ascii="Arial" w:hAnsi="Arial" w:cs="Arial"/>
          <w:b/>
          <w:sz w:val="20"/>
          <w:szCs w:val="20"/>
        </w:rPr>
        <w:t xml:space="preserve">. </w:t>
      </w:r>
      <w:r w:rsidR="00067FD7">
        <w:rPr>
          <w:rFonts w:ascii="Arial" w:hAnsi="Arial" w:cs="Arial"/>
          <w:sz w:val="20"/>
          <w:szCs w:val="20"/>
        </w:rPr>
        <w:t>V prípade potvrdenia obsahujúceho nedoplatok uchádzač predloží aj doklad o zaplatení nedoplatku alebo o povolení platiť nedoplatky v splátkach,</w:t>
      </w:r>
    </w:p>
    <w:p w14:paraId="13490F76" w14:textId="77777777" w:rsidR="00265AFD" w:rsidRPr="00C22CDB" w:rsidRDefault="00265AFD" w:rsidP="00092BCF">
      <w:pPr>
        <w:pStyle w:val="Odsekzoznamu"/>
        <w:numPr>
          <w:ilvl w:val="1"/>
          <w:numId w:val="40"/>
        </w:numPr>
        <w:spacing w:after="120"/>
        <w:jc w:val="both"/>
        <w:rPr>
          <w:rFonts w:ascii="Arial" w:hAnsi="Arial" w:cs="Arial"/>
          <w:sz w:val="20"/>
          <w:szCs w:val="20"/>
        </w:rPr>
      </w:pPr>
      <w:r w:rsidRPr="00C22CDB">
        <w:rPr>
          <w:rFonts w:ascii="Arial" w:hAnsi="Arial" w:cs="Arial"/>
          <w:b/>
          <w:bCs/>
          <w:sz w:val="20"/>
          <w:szCs w:val="20"/>
        </w:rPr>
        <w:t>§ 32 ods. 1 písm. d) zákona o VO</w:t>
      </w:r>
      <w:r w:rsidRPr="00C22CDB">
        <w:rPr>
          <w:rFonts w:ascii="Arial" w:hAnsi="Arial" w:cs="Arial"/>
          <w:sz w:val="20"/>
          <w:szCs w:val="20"/>
        </w:rPr>
        <w:t xml:space="preserve"> – nebol na jeho majetok vyhlásený konkurz, nie je v reštrukturalizácii, nie je v likvidácii, ani nebolo proti nemu zastavené konkurzné konanie pre nedostatok majetku alebo zrušený konkurz pre nedostatok majetku</w:t>
      </w:r>
      <w:r>
        <w:rPr>
          <w:rFonts w:ascii="Arial" w:hAnsi="Arial" w:cs="Arial"/>
          <w:sz w:val="20"/>
          <w:szCs w:val="20"/>
        </w:rPr>
        <w:t xml:space="preserve"> - </w:t>
      </w:r>
      <w:r w:rsidRPr="00B464E6">
        <w:rPr>
          <w:rFonts w:ascii="Arial" w:hAnsi="Arial" w:cs="Arial"/>
          <w:b/>
          <w:sz w:val="20"/>
          <w:szCs w:val="20"/>
        </w:rPr>
        <w:t>doloženým potvrdením príslušného súdu nie starším ako tri mesiace</w:t>
      </w:r>
      <w:r w:rsidR="00067FD7">
        <w:rPr>
          <w:rFonts w:ascii="Arial" w:hAnsi="Arial" w:cs="Arial"/>
          <w:sz w:val="20"/>
          <w:szCs w:val="20"/>
        </w:rPr>
        <w:t>,</w:t>
      </w:r>
    </w:p>
    <w:p w14:paraId="74E2E72C" w14:textId="77777777" w:rsidR="00265AFD" w:rsidRPr="002E30ED" w:rsidRDefault="00265AFD" w:rsidP="00092BCF">
      <w:pPr>
        <w:pStyle w:val="Odsekzoznamu"/>
        <w:numPr>
          <w:ilvl w:val="1"/>
          <w:numId w:val="40"/>
        </w:numPr>
        <w:spacing w:after="120"/>
        <w:jc w:val="both"/>
        <w:rPr>
          <w:rFonts w:ascii="Arial" w:hAnsi="Arial" w:cs="Arial"/>
          <w:bCs/>
          <w:sz w:val="20"/>
          <w:szCs w:val="20"/>
        </w:rPr>
      </w:pPr>
      <w:r>
        <w:rPr>
          <w:rFonts w:ascii="Arial" w:hAnsi="Arial" w:cs="Arial"/>
          <w:b/>
          <w:sz w:val="20"/>
          <w:szCs w:val="20"/>
        </w:rPr>
        <w:t xml:space="preserve">§ 32 ods. 1 písm. e) zákona o VO – </w:t>
      </w:r>
      <w:r w:rsidRPr="002E30ED">
        <w:rPr>
          <w:rFonts w:ascii="Arial" w:hAnsi="Arial" w:cs="Arial"/>
          <w:bCs/>
          <w:sz w:val="20"/>
          <w:szCs w:val="20"/>
        </w:rPr>
        <w:t xml:space="preserve">je oprávnený dodávať tovar, uskutočňovať stavebné práce alebo poskytovať službu - </w:t>
      </w:r>
      <w:r w:rsidRPr="00BE6F59">
        <w:rPr>
          <w:rFonts w:ascii="Arial" w:hAnsi="Arial" w:cs="Arial"/>
          <w:b/>
          <w:sz w:val="20"/>
          <w:szCs w:val="20"/>
        </w:rPr>
        <w:t>doloženým dokladom o oprávnení dodávať tovar, uskutočňovať stavebné práce alebo poskytovať službu, ktorý zodpovedá predmetu zákazky</w:t>
      </w:r>
      <w:r>
        <w:rPr>
          <w:rFonts w:ascii="Arial" w:hAnsi="Arial" w:cs="Arial"/>
          <w:bCs/>
          <w:sz w:val="20"/>
          <w:szCs w:val="20"/>
        </w:rPr>
        <w:t>,</w:t>
      </w:r>
    </w:p>
    <w:p w14:paraId="3FCB83DD" w14:textId="77777777" w:rsidR="00265AFD" w:rsidRPr="00104B96" w:rsidRDefault="00265AFD" w:rsidP="00092BCF">
      <w:pPr>
        <w:pStyle w:val="Odsekzoznamu"/>
        <w:numPr>
          <w:ilvl w:val="1"/>
          <w:numId w:val="40"/>
        </w:numPr>
        <w:spacing w:after="120"/>
        <w:jc w:val="both"/>
        <w:rPr>
          <w:rFonts w:ascii="Arial" w:hAnsi="Arial" w:cs="Arial"/>
          <w:sz w:val="20"/>
          <w:szCs w:val="20"/>
        </w:rPr>
      </w:pPr>
      <w:r>
        <w:rPr>
          <w:rFonts w:ascii="Arial" w:hAnsi="Arial" w:cs="Arial"/>
          <w:b/>
          <w:sz w:val="20"/>
          <w:szCs w:val="20"/>
        </w:rPr>
        <w:t>§ 32 ods. 1 písm. f) zákona o VO - nemá uložený zákaz účasti vo verejnom obstarávaní</w:t>
      </w:r>
      <w:r>
        <w:rPr>
          <w:rFonts w:ascii="Arial" w:hAnsi="Arial" w:cs="Arial"/>
          <w:sz w:val="20"/>
          <w:szCs w:val="20"/>
        </w:rPr>
        <w:t xml:space="preserve"> potvrdený konečným rozhodnutím v Slovenskej republike a v štáte sídla, miesta podnikania alebo obvyklého pobytu – </w:t>
      </w:r>
      <w:r w:rsidRPr="00A1461F">
        <w:rPr>
          <w:rFonts w:ascii="Arial" w:hAnsi="Arial" w:cs="Arial"/>
          <w:b/>
          <w:bCs/>
          <w:sz w:val="20"/>
          <w:szCs w:val="20"/>
        </w:rPr>
        <w:t>doloženým čestným vyhlásením</w:t>
      </w:r>
      <w:r w:rsidR="00D53596">
        <w:rPr>
          <w:rFonts w:ascii="Arial" w:hAnsi="Arial" w:cs="Arial"/>
          <w:b/>
          <w:bCs/>
          <w:sz w:val="20"/>
          <w:szCs w:val="20"/>
        </w:rPr>
        <w:t>.</w:t>
      </w:r>
    </w:p>
    <w:p w14:paraId="7D8E78F1" w14:textId="574366C2" w:rsidR="00265AFD" w:rsidRPr="00613658" w:rsidRDefault="00265AFD" w:rsidP="00265AFD">
      <w:pPr>
        <w:spacing w:after="120"/>
        <w:jc w:val="both"/>
        <w:rPr>
          <w:rFonts w:ascii="Arial" w:hAnsi="Arial" w:cs="Arial"/>
          <w:b/>
          <w:bCs/>
          <w:sz w:val="20"/>
          <w:szCs w:val="20"/>
        </w:rPr>
      </w:pPr>
      <w:r w:rsidRPr="00613658">
        <w:rPr>
          <w:rFonts w:ascii="Arial" w:hAnsi="Arial" w:cs="Arial"/>
          <w:b/>
          <w:bCs/>
          <w:sz w:val="20"/>
          <w:szCs w:val="20"/>
        </w:rPr>
        <w:t>Verejný obstarávateľ nie</w:t>
      </w:r>
      <w:r w:rsidR="00340F26">
        <w:rPr>
          <w:rFonts w:ascii="Arial" w:hAnsi="Arial" w:cs="Arial"/>
          <w:b/>
          <w:bCs/>
          <w:sz w:val="20"/>
          <w:szCs w:val="20"/>
        </w:rPr>
        <w:t xml:space="preserve"> </w:t>
      </w:r>
      <w:r w:rsidRPr="006A37A3">
        <w:rPr>
          <w:rFonts w:ascii="Arial" w:hAnsi="Arial" w:cs="Arial"/>
          <w:b/>
          <w:bCs/>
          <w:sz w:val="20"/>
          <w:szCs w:val="20"/>
        </w:rPr>
        <w:t>je</w:t>
      </w:r>
      <w:r w:rsidRPr="006317EE">
        <w:rPr>
          <w:rFonts w:ascii="Arial" w:hAnsi="Arial" w:cs="Arial"/>
          <w:sz w:val="20"/>
          <w:szCs w:val="20"/>
        </w:rPr>
        <w:t xml:space="preserve"> v zmysle § 32 ods. 3 zákona o VO </w:t>
      </w:r>
      <w:r w:rsidRPr="00613658">
        <w:rPr>
          <w:rFonts w:ascii="Arial" w:hAnsi="Arial" w:cs="Arial"/>
          <w:b/>
          <w:bCs/>
          <w:sz w:val="20"/>
          <w:szCs w:val="20"/>
        </w:rPr>
        <w:t>oprávnený použiť údaje z informačných systémov verejnej správy.</w:t>
      </w:r>
    </w:p>
    <w:p w14:paraId="2CD4B86B" w14:textId="77777777" w:rsidR="00CD5D1D" w:rsidRDefault="00265AFD" w:rsidP="00265AFD">
      <w:pPr>
        <w:spacing w:after="120"/>
        <w:jc w:val="both"/>
        <w:rPr>
          <w:rFonts w:ascii="Arial" w:hAnsi="Arial" w:cs="Arial"/>
          <w:sz w:val="20"/>
          <w:szCs w:val="20"/>
        </w:rPr>
      </w:pPr>
      <w:r w:rsidRPr="00B464E6">
        <w:rPr>
          <w:rFonts w:ascii="Arial" w:hAnsi="Arial" w:cs="Arial"/>
          <w:sz w:val="20"/>
          <w:szCs w:val="20"/>
        </w:rPr>
        <w:t>Podľa § 32 ods. 4 zákona o VO ak uchádzač má sídlo, miesto podnikania alebo obvyklý pobyt mimo územia Slovenskej republiky a štát jeho sídla, miesta podnikania alebo obvyklého pobytu nevydáva niektoré z dokladov uvedených v §</w:t>
      </w:r>
      <w:r w:rsidR="001D741C">
        <w:rPr>
          <w:rFonts w:ascii="Arial" w:hAnsi="Arial" w:cs="Arial"/>
          <w:sz w:val="20"/>
          <w:szCs w:val="20"/>
        </w:rPr>
        <w:t xml:space="preserve"> </w:t>
      </w:r>
      <w:r w:rsidRPr="00B464E6">
        <w:rPr>
          <w:rFonts w:ascii="Arial" w:hAnsi="Arial" w:cs="Arial"/>
          <w:sz w:val="20"/>
          <w:szCs w:val="20"/>
        </w:rPr>
        <w:t xml:space="preserve">32 odseku 2 zákona o VO alebo nevydáva ani rovnocenné doklady, možno ich nahradiť čestným vyhlásením podľa predpisov platných v štáte jeho sídla, miesta podnikania alebo obvyklého pobytu. </w:t>
      </w:r>
    </w:p>
    <w:p w14:paraId="5DC2B693" w14:textId="74E914ED" w:rsidR="00265AFD" w:rsidRDefault="00265AFD" w:rsidP="00265AFD">
      <w:pPr>
        <w:spacing w:after="120"/>
        <w:jc w:val="both"/>
        <w:rPr>
          <w:rFonts w:ascii="Arial" w:hAnsi="Arial" w:cs="Arial"/>
          <w:sz w:val="20"/>
          <w:szCs w:val="20"/>
        </w:rPr>
      </w:pPr>
      <w:r w:rsidRPr="00B464E6">
        <w:rPr>
          <w:rFonts w:ascii="Arial" w:hAnsi="Arial" w:cs="Arial"/>
          <w:sz w:val="20"/>
          <w:szCs w:val="20"/>
        </w:rPr>
        <w:t>V zmysle § 32 ods. 5 zákona o VO 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248D26F0" w14:textId="77777777" w:rsidR="00810CC6" w:rsidRPr="00810CC6" w:rsidRDefault="00810CC6" w:rsidP="00810CC6">
      <w:pPr>
        <w:spacing w:after="120"/>
        <w:jc w:val="both"/>
        <w:rPr>
          <w:rFonts w:ascii="Arial" w:hAnsi="Arial" w:cs="Arial"/>
          <w:sz w:val="20"/>
          <w:szCs w:val="20"/>
        </w:rPr>
      </w:pPr>
      <w:r w:rsidRPr="00810CC6">
        <w:rPr>
          <w:rFonts w:ascii="Arial" w:hAnsi="Arial" w:cs="Arial"/>
          <w:sz w:val="20"/>
          <w:szCs w:val="20"/>
        </w:rPr>
        <w:t>Podmienky účasti podľa § 32 ods. 1, písm. a) zákona o VO musí spĺňať aj iná osoba ako osoba podľa § 32 ods. 1, písm. a) zákona o VO, ak táto osoba má právo za ňu konať, práva spojené s rozhodovaním alebo kontrolou v hospodárskom subjekte, ktorý sa chce zúčastniť verejného obstarávania. Splnenie podmienky účasti podľa prvej vety preukazuje uchádzač verejnému obstarávateľovi predložením čestného vyhlásenia alebo vyhlásenia podľa § 32 ods. 5 zákona o VO, ak právo štátu uchádzača so sídlom, miestom podnikania alebo obvyklým pobytom mimo územia Slovenskej republiky neupravuje inštitút čestného vyhlásenia, ako súčasť ponuky. V čestnom vyhlásení alebo vyhlásení uchádzač alebo záujemca uvedie zoznam osôb podľa prvej vety.</w:t>
      </w:r>
    </w:p>
    <w:p w14:paraId="561B97D5" w14:textId="77777777" w:rsidR="00810CC6" w:rsidRPr="00810CC6" w:rsidRDefault="00810CC6" w:rsidP="00810CC6">
      <w:pPr>
        <w:spacing w:after="120"/>
        <w:jc w:val="both"/>
        <w:rPr>
          <w:rFonts w:ascii="Arial" w:hAnsi="Arial" w:cs="Arial"/>
          <w:sz w:val="20"/>
          <w:szCs w:val="20"/>
        </w:rPr>
      </w:pPr>
      <w:r w:rsidRPr="00810CC6">
        <w:rPr>
          <w:rFonts w:ascii="Arial" w:hAnsi="Arial" w:cs="Arial"/>
          <w:sz w:val="20"/>
          <w:szCs w:val="20"/>
        </w:rPr>
        <w:t>Za osobu podľa § 32 ods. 7 zákona o VO sa považuje osoba, ktorá má rozhodujúci vplyv na činnosť uchádzača, jeho strategické ciele alebo významné rozhodnutia prostredníctvom vlastníckeho práva, finančného podielu alebo pravidiel, ktorými sa uchádzač spravuje, pričom rozhodujúcim vplyvom sa rozumie, ak iná osoba podľa § 32 ods. 7 zákona o VO</w:t>
      </w:r>
    </w:p>
    <w:p w14:paraId="5A59FD71" w14:textId="142B9FCB" w:rsidR="009737C4" w:rsidRDefault="00810CC6" w:rsidP="00810CC6">
      <w:pPr>
        <w:spacing w:after="120"/>
        <w:jc w:val="both"/>
        <w:rPr>
          <w:rFonts w:ascii="Arial" w:hAnsi="Arial" w:cs="Arial"/>
          <w:sz w:val="20"/>
          <w:szCs w:val="20"/>
        </w:rPr>
      </w:pPr>
      <w:r w:rsidRPr="00810CC6">
        <w:rPr>
          <w:rFonts w:ascii="Arial" w:hAnsi="Arial" w:cs="Arial"/>
          <w:sz w:val="20"/>
          <w:szCs w:val="20"/>
        </w:rPr>
        <w:t>a) vlastní väčšinu akcií alebo väčšinový obchodný podiel u</w:t>
      </w:r>
      <w:r w:rsidR="00380C68">
        <w:rPr>
          <w:rFonts w:ascii="Arial" w:hAnsi="Arial" w:cs="Arial"/>
          <w:sz w:val="20"/>
          <w:szCs w:val="20"/>
        </w:rPr>
        <w:t> </w:t>
      </w:r>
      <w:r w:rsidRPr="00810CC6">
        <w:rPr>
          <w:rFonts w:ascii="Arial" w:hAnsi="Arial" w:cs="Arial"/>
          <w:sz w:val="20"/>
          <w:szCs w:val="20"/>
        </w:rPr>
        <w:t>uchádzača</w:t>
      </w:r>
      <w:r w:rsidR="009737C4">
        <w:rPr>
          <w:rFonts w:ascii="Arial" w:hAnsi="Arial" w:cs="Arial"/>
          <w:sz w:val="20"/>
          <w:szCs w:val="20"/>
        </w:rPr>
        <w:t>,</w:t>
      </w:r>
    </w:p>
    <w:p w14:paraId="46771AFA" w14:textId="101D97EC" w:rsidR="00810CC6" w:rsidRPr="00810CC6" w:rsidRDefault="00810CC6" w:rsidP="00810CC6">
      <w:pPr>
        <w:spacing w:after="120"/>
        <w:jc w:val="both"/>
        <w:rPr>
          <w:rFonts w:ascii="Arial" w:hAnsi="Arial" w:cs="Arial"/>
          <w:sz w:val="20"/>
          <w:szCs w:val="20"/>
        </w:rPr>
      </w:pPr>
      <w:r w:rsidRPr="00810CC6">
        <w:rPr>
          <w:rFonts w:ascii="Arial" w:hAnsi="Arial" w:cs="Arial"/>
          <w:sz w:val="20"/>
          <w:szCs w:val="20"/>
        </w:rPr>
        <w:t>b) má väčšinu hlasovacích práv u uchádzač</w:t>
      </w:r>
      <w:r w:rsidR="00B544FA">
        <w:rPr>
          <w:rFonts w:ascii="Arial" w:hAnsi="Arial" w:cs="Arial"/>
          <w:sz w:val="20"/>
          <w:szCs w:val="20"/>
        </w:rPr>
        <w:t>a</w:t>
      </w:r>
      <w:r w:rsidRPr="00810CC6">
        <w:rPr>
          <w:rFonts w:ascii="Arial" w:hAnsi="Arial" w:cs="Arial"/>
          <w:sz w:val="20"/>
          <w:szCs w:val="20"/>
        </w:rPr>
        <w:t>,</w:t>
      </w:r>
    </w:p>
    <w:p w14:paraId="6252C98D" w14:textId="495CC78B" w:rsidR="00810CC6" w:rsidRPr="00810CC6" w:rsidRDefault="00810CC6" w:rsidP="00810CC6">
      <w:pPr>
        <w:spacing w:after="120"/>
        <w:jc w:val="both"/>
        <w:rPr>
          <w:rFonts w:ascii="Arial" w:hAnsi="Arial" w:cs="Arial"/>
          <w:sz w:val="20"/>
          <w:szCs w:val="20"/>
        </w:rPr>
      </w:pPr>
      <w:r w:rsidRPr="00810CC6">
        <w:rPr>
          <w:rFonts w:ascii="Arial" w:hAnsi="Arial" w:cs="Arial"/>
          <w:sz w:val="20"/>
          <w:szCs w:val="20"/>
        </w:rPr>
        <w:t>c) má právo vymenúvať alebo odvolávať väčšinu členov štatutárneho orgánu alebo dozorného orgánu uchádzača alebo</w:t>
      </w:r>
    </w:p>
    <w:p w14:paraId="1D0B132C" w14:textId="07600421" w:rsidR="00810CC6" w:rsidRDefault="00810CC6" w:rsidP="00810CC6">
      <w:pPr>
        <w:spacing w:after="120"/>
        <w:jc w:val="both"/>
        <w:rPr>
          <w:rFonts w:ascii="Arial" w:hAnsi="Arial" w:cs="Arial"/>
          <w:sz w:val="20"/>
          <w:szCs w:val="20"/>
        </w:rPr>
      </w:pPr>
      <w:r w:rsidRPr="00810CC6">
        <w:rPr>
          <w:rFonts w:ascii="Arial" w:hAnsi="Arial" w:cs="Arial"/>
          <w:sz w:val="20"/>
          <w:szCs w:val="20"/>
        </w:rPr>
        <w:t>d) má právo vykonávať rozhodujúci vplyv na základe dohody uzavretej s uchádzačom alebo na základe spoločenskej zmluvy, zakladateľskej listiny alebo stanov, ak to umožňuje právo štátu, ktorými sa táto osoba riadi.</w:t>
      </w:r>
    </w:p>
    <w:p w14:paraId="05B6AD98" w14:textId="2E6BFBCA" w:rsidR="00C0429D" w:rsidRDefault="00C0429D" w:rsidP="00C0429D">
      <w:pPr>
        <w:pStyle w:val="wazza04"/>
        <w:widowControl w:val="0"/>
        <w:tabs>
          <w:tab w:val="left" w:pos="567"/>
        </w:tabs>
        <w:spacing w:before="120" w:afterLines="60" w:after="144"/>
      </w:pPr>
      <w:bookmarkStart w:id="277" w:name="_Toc182292450"/>
      <w:bookmarkStart w:id="278" w:name="_Toc190421976"/>
      <w:r>
        <w:rPr>
          <w:b w:val="0"/>
          <w:bCs w:val="0"/>
          <w:smallCaps w:val="0"/>
        </w:rPr>
        <w:lastRenderedPageBreak/>
        <w:t xml:space="preserve">Uchádzač predloží </w:t>
      </w:r>
      <w:r w:rsidRPr="0072285D">
        <w:rPr>
          <w:smallCaps w:val="0"/>
        </w:rPr>
        <w:t xml:space="preserve">vyplnenú </w:t>
      </w:r>
      <w:r w:rsidRPr="0072285D">
        <w:rPr>
          <w:i/>
          <w:iCs/>
          <w:smallCaps w:val="0"/>
        </w:rPr>
        <w:t xml:space="preserve">Prílohu č. </w:t>
      </w:r>
      <w:r>
        <w:rPr>
          <w:i/>
          <w:iCs/>
          <w:smallCaps w:val="0"/>
        </w:rPr>
        <w:t>3</w:t>
      </w:r>
      <w:r w:rsidRPr="0072285D">
        <w:rPr>
          <w:i/>
          <w:iCs/>
          <w:smallCaps w:val="0"/>
        </w:rPr>
        <w:t xml:space="preserve"> Čestné vyhlásenie </w:t>
      </w:r>
      <w:r w:rsidR="00FC0599">
        <w:rPr>
          <w:i/>
          <w:iCs/>
          <w:smallCaps w:val="0"/>
        </w:rPr>
        <w:t>uchádzača podľa § 32 ods. 7 zákona o VO</w:t>
      </w:r>
      <w:r>
        <w:rPr>
          <w:i/>
          <w:iCs/>
          <w:smallCaps w:val="0"/>
        </w:rPr>
        <w:t xml:space="preserve"> </w:t>
      </w:r>
      <w:r>
        <w:rPr>
          <w:b w:val="0"/>
          <w:bCs w:val="0"/>
          <w:smallCaps w:val="0"/>
        </w:rPr>
        <w:t>týchto súťažných podkladov</w:t>
      </w:r>
      <w:r w:rsidR="00FC0599">
        <w:t>.</w:t>
      </w:r>
      <w:bookmarkEnd w:id="277"/>
      <w:bookmarkEnd w:id="278"/>
    </w:p>
    <w:p w14:paraId="049C2231" w14:textId="77777777" w:rsidR="004A70B7" w:rsidRDefault="004A70B7" w:rsidP="00C0429D">
      <w:pPr>
        <w:pStyle w:val="wazza04"/>
        <w:widowControl w:val="0"/>
        <w:tabs>
          <w:tab w:val="left" w:pos="567"/>
        </w:tabs>
        <w:spacing w:before="120" w:afterLines="60" w:after="144"/>
        <w:rPr>
          <w:b w:val="0"/>
          <w:bCs w:val="0"/>
          <w:smallCaps w:val="0"/>
        </w:rPr>
      </w:pPr>
    </w:p>
    <w:p w14:paraId="50F00AF2" w14:textId="77777777" w:rsidR="00B0654D" w:rsidRDefault="00CA25C7" w:rsidP="00092BCF">
      <w:pPr>
        <w:pStyle w:val="wazza04"/>
        <w:numPr>
          <w:ilvl w:val="0"/>
          <w:numId w:val="40"/>
        </w:numPr>
      </w:pPr>
      <w:bookmarkStart w:id="279" w:name="_Toc190421977"/>
      <w:r>
        <w:t>Podmienky účasti týkajúce sa ekonomického a finančného postavenia</w:t>
      </w:r>
      <w:bookmarkEnd w:id="271"/>
      <w:bookmarkEnd w:id="272"/>
      <w:bookmarkEnd w:id="279"/>
    </w:p>
    <w:p w14:paraId="23E0D662" w14:textId="77777777" w:rsidR="00B0654D" w:rsidRDefault="00CA25C7" w:rsidP="00092BCF">
      <w:pPr>
        <w:pStyle w:val="Odsekzoznamu"/>
        <w:numPr>
          <w:ilvl w:val="1"/>
          <w:numId w:val="41"/>
        </w:numPr>
        <w:autoSpaceDE w:val="0"/>
        <w:autoSpaceDN w:val="0"/>
        <w:adjustRightInd w:val="0"/>
        <w:spacing w:after="120" w:line="276" w:lineRule="auto"/>
        <w:ind w:left="426" w:hanging="426"/>
        <w:jc w:val="both"/>
        <w:rPr>
          <w:rFonts w:ascii="Arial" w:hAnsi="Arial" w:cs="Arial"/>
          <w:sz w:val="20"/>
          <w:szCs w:val="20"/>
        </w:rPr>
      </w:pPr>
      <w:r>
        <w:rPr>
          <w:rFonts w:ascii="Arial" w:hAnsi="Arial" w:cs="Arial"/>
          <w:b/>
          <w:sz w:val="20"/>
          <w:szCs w:val="20"/>
        </w:rPr>
        <w:t xml:space="preserve">§ 33 ods. 1 písm. a) zákona o VO - vyjadrením banky alebo pobočky zahraničnej banky </w:t>
      </w:r>
      <w:r>
        <w:rPr>
          <w:rFonts w:ascii="Arial" w:hAnsi="Arial" w:cs="Arial"/>
          <w:sz w:val="20"/>
          <w:szCs w:val="20"/>
        </w:rPr>
        <w:t xml:space="preserve">- uchádzač predloží vyjadrenie z každej banky alebo pobočky zahraničnej banky, v ktorej má vedený účet, o solventnosti a schopnosti uchádzača plniť finančné záväzky  - nie staršie ako 3 mesiace od vyhlásenia verejného obstarávania. Uchádzač zároveň predloží aj </w:t>
      </w:r>
      <w:r w:rsidRPr="00EB774C">
        <w:rPr>
          <w:rFonts w:ascii="Arial" w:hAnsi="Arial" w:cs="Arial"/>
          <w:b/>
          <w:bCs/>
          <w:sz w:val="20"/>
          <w:szCs w:val="20"/>
        </w:rPr>
        <w:t>čestné vyhlásenie podpísané osobou oprávnenou konať v mene uchádzača o tom, že v iných bankových inštitúciách nemá vedené peňažné účty</w:t>
      </w:r>
      <w:r>
        <w:rPr>
          <w:rFonts w:ascii="Arial" w:hAnsi="Arial" w:cs="Arial"/>
          <w:sz w:val="20"/>
          <w:szCs w:val="20"/>
        </w:rPr>
        <w:t>.</w:t>
      </w:r>
    </w:p>
    <w:p w14:paraId="038D39BC" w14:textId="00E9B8D2" w:rsidR="00AF2A1F" w:rsidRPr="00B464E6" w:rsidRDefault="008572AB" w:rsidP="00AF2A1F">
      <w:pPr>
        <w:pStyle w:val="wazza04"/>
        <w:ind w:left="397"/>
        <w:rPr>
          <w:b w:val="0"/>
          <w:bCs w:val="0"/>
          <w:i/>
          <w:iCs/>
          <w:smallCaps w:val="0"/>
        </w:rPr>
      </w:pPr>
      <w:bookmarkStart w:id="280" w:name="_Toc106883172"/>
      <w:bookmarkStart w:id="281" w:name="_Toc158120840"/>
      <w:bookmarkStart w:id="282" w:name="_Toc158281235"/>
      <w:bookmarkStart w:id="283" w:name="_Toc163733010"/>
      <w:bookmarkStart w:id="284" w:name="_Toc182292452"/>
      <w:bookmarkStart w:id="285" w:name="_Toc190421978"/>
      <w:r w:rsidRPr="00EB774C">
        <w:rPr>
          <w:rFonts w:cs="Arial"/>
          <w:u w:val="single"/>
        </w:rPr>
        <w:t>Odôvodnenie primeranosti</w:t>
      </w:r>
      <w:r w:rsidR="002734DD" w:rsidRPr="002734DD">
        <w:rPr>
          <w:rFonts w:cs="Arial"/>
        </w:rPr>
        <w:t>:</w:t>
      </w:r>
      <w:r w:rsidR="00D2738E">
        <w:rPr>
          <w:rFonts w:cs="Arial"/>
        </w:rPr>
        <w:t xml:space="preserve"> </w:t>
      </w:r>
      <w:r w:rsidR="00AF2A1F" w:rsidRPr="00B464E6">
        <w:rPr>
          <w:b w:val="0"/>
          <w:bCs w:val="0"/>
          <w:i/>
          <w:iCs/>
          <w:smallCaps w:val="0"/>
        </w:rPr>
        <w:t>Predmetné doklady sa požadujú z dôvodu preukázania ekonomickej stability uchádzača vzhľadom na jeho činnosť vo vzťahu k realizácii zmluvy na zadávaný predmet zákazky, na preukázanie solventnosti a schopnosti uchádzača prefinancovať realizáciu zákazky vlastnými prostriedkami alebo poskytnutým úverom svojej banky, nakoľko zálohové platby a platba vopred sa nebude umožňovať. Preukázanie skutočnosti, že uchádzač má v tomto období dostatočné finančné a ekonomické postavenie, či je spoľahlivý a finančne spôsobilý zrealizovať predmet zákazky.</w:t>
      </w:r>
      <w:bookmarkEnd w:id="280"/>
      <w:bookmarkEnd w:id="281"/>
      <w:bookmarkEnd w:id="282"/>
      <w:bookmarkEnd w:id="283"/>
      <w:bookmarkEnd w:id="284"/>
      <w:bookmarkEnd w:id="285"/>
    </w:p>
    <w:p w14:paraId="5BEC8363" w14:textId="77777777" w:rsidR="00B0654D" w:rsidRDefault="00CA25C7">
      <w:pPr>
        <w:pStyle w:val="Odsekzoznamu"/>
        <w:tabs>
          <w:tab w:val="left" w:pos="285"/>
        </w:tabs>
        <w:ind w:left="360"/>
        <w:jc w:val="both"/>
        <w:rPr>
          <w:rFonts w:ascii="Arial" w:hAnsi="Arial" w:cs="Arial"/>
          <w:sz w:val="20"/>
          <w:szCs w:val="20"/>
          <w:u w:val="single"/>
        </w:rPr>
      </w:pPr>
      <w:r>
        <w:rPr>
          <w:rFonts w:ascii="Arial" w:hAnsi="Arial" w:cs="Arial"/>
          <w:sz w:val="20"/>
          <w:szCs w:val="20"/>
          <w:u w:val="single"/>
        </w:rPr>
        <w:t xml:space="preserve">UPOZORNENIE: </w:t>
      </w:r>
    </w:p>
    <w:p w14:paraId="1B795F9C" w14:textId="77777777" w:rsidR="00B0654D" w:rsidRDefault="00CA25C7">
      <w:pPr>
        <w:pStyle w:val="Odsekzoznamu"/>
        <w:tabs>
          <w:tab w:val="left" w:pos="285"/>
        </w:tabs>
        <w:ind w:left="360"/>
        <w:jc w:val="both"/>
        <w:rPr>
          <w:rFonts w:ascii="Arial" w:hAnsi="Arial" w:cs="Arial"/>
          <w:sz w:val="20"/>
          <w:szCs w:val="20"/>
          <w:lang w:eastAsia="en-US"/>
        </w:rPr>
      </w:pPr>
      <w:r>
        <w:rPr>
          <w:rFonts w:ascii="Arial" w:hAnsi="Arial" w:cs="Arial"/>
          <w:sz w:val="20"/>
          <w:szCs w:val="20"/>
          <w:lang w:eastAsia="en-US"/>
        </w:rPr>
        <w:t>Uchádzač môže na preukázanie finančného a ekonomického postavenia využiť finančné zdroje inej osoby bez ohľadu na ich právny vzťah. V takomto prípade musí uchádzač verejnému obstarávateľovi preukázať, že pri plnení zmluvy bude skutočne využívať zdroje osoby, ktorej postavenie využíva na preukázanie finančného a ekonomického postavenia. Skutočnosť podľa druhej vety preukazuje uchádzač písomnou zmluvou uzavretou s osobou, ktorej zdrojmi mieni preukázať svoje finančné a ekonomické postavenie. Z</w:t>
      </w:r>
      <w:r w:rsidR="00D84016">
        <w:rPr>
          <w:rFonts w:ascii="Arial" w:hAnsi="Arial" w:cs="Arial"/>
          <w:sz w:val="20"/>
          <w:szCs w:val="20"/>
          <w:lang w:eastAsia="en-US"/>
        </w:rPr>
        <w:t> </w:t>
      </w:r>
      <w:r>
        <w:rPr>
          <w:rFonts w:ascii="Arial" w:hAnsi="Arial" w:cs="Arial"/>
          <w:sz w:val="20"/>
          <w:szCs w:val="20"/>
          <w:lang w:eastAsia="en-US"/>
        </w:rPr>
        <w:t>písomne</w:t>
      </w:r>
      <w:r w:rsidR="00D84016">
        <w:rPr>
          <w:rFonts w:ascii="Arial" w:hAnsi="Arial" w:cs="Arial"/>
          <w:sz w:val="20"/>
          <w:szCs w:val="20"/>
          <w:lang w:eastAsia="en-US"/>
        </w:rPr>
        <w:t>j</w:t>
      </w:r>
      <w:r>
        <w:rPr>
          <w:rFonts w:ascii="Arial" w:hAnsi="Arial" w:cs="Arial"/>
          <w:sz w:val="20"/>
          <w:szCs w:val="20"/>
          <w:lang w:eastAsia="en-US"/>
        </w:rPr>
        <w:t xml:space="preserve"> zmluvy musí vyplývať záväzok osoby, že poskytne plnenie počas celého trvania zmluvného vzťahu.</w:t>
      </w:r>
    </w:p>
    <w:p w14:paraId="1A5593B4" w14:textId="49CDA22A" w:rsidR="00B0654D" w:rsidRDefault="00A828FF">
      <w:pPr>
        <w:pStyle w:val="Odsekzoznamu"/>
        <w:tabs>
          <w:tab w:val="left" w:pos="285"/>
        </w:tabs>
        <w:ind w:left="360"/>
        <w:jc w:val="both"/>
        <w:rPr>
          <w:rFonts w:ascii="Arial" w:hAnsi="Arial" w:cs="Arial"/>
          <w:sz w:val="20"/>
          <w:szCs w:val="20"/>
          <w:lang w:eastAsia="en-US"/>
        </w:rPr>
      </w:pPr>
      <w:r>
        <w:rPr>
          <w:rFonts w:ascii="Arial" w:hAnsi="Arial" w:cs="Arial"/>
          <w:sz w:val="20"/>
          <w:szCs w:val="20"/>
          <w:lang w:eastAsia="en-US"/>
        </w:rPr>
        <w:t>O</w:t>
      </w:r>
      <w:r w:rsidR="00CA25C7">
        <w:rPr>
          <w:rFonts w:ascii="Arial" w:hAnsi="Arial" w:cs="Arial"/>
          <w:sz w:val="20"/>
          <w:szCs w:val="20"/>
          <w:lang w:eastAsia="en-US"/>
        </w:rPr>
        <w:t>soba, ktorej zdroje majú byť použité</w:t>
      </w:r>
      <w:r>
        <w:rPr>
          <w:rFonts w:ascii="Arial" w:hAnsi="Arial" w:cs="Arial"/>
          <w:sz w:val="20"/>
          <w:szCs w:val="20"/>
          <w:lang w:eastAsia="en-US"/>
        </w:rPr>
        <w:t xml:space="preserve"> na preukázanie </w:t>
      </w:r>
      <w:r w:rsidR="00C80240">
        <w:rPr>
          <w:rFonts w:ascii="Arial" w:hAnsi="Arial" w:cs="Arial"/>
          <w:sz w:val="20"/>
          <w:szCs w:val="20"/>
          <w:lang w:eastAsia="en-US"/>
        </w:rPr>
        <w:t>finančného a ekonomického postavenia</w:t>
      </w:r>
      <w:r w:rsidR="00CA25C7">
        <w:rPr>
          <w:rFonts w:ascii="Arial" w:hAnsi="Arial" w:cs="Arial"/>
          <w:sz w:val="20"/>
          <w:szCs w:val="20"/>
          <w:lang w:eastAsia="en-US"/>
        </w:rPr>
        <w:t>, musí spĺňať podmienky účasti týkajúce sa osobného postavenia v rozsahu ako uchádzač okrem §</w:t>
      </w:r>
      <w:r w:rsidR="0097603A">
        <w:rPr>
          <w:rFonts w:ascii="Arial" w:hAnsi="Arial" w:cs="Arial"/>
          <w:sz w:val="20"/>
          <w:szCs w:val="20"/>
          <w:lang w:eastAsia="en-US"/>
        </w:rPr>
        <w:t xml:space="preserve"> </w:t>
      </w:r>
      <w:r w:rsidR="00CA25C7">
        <w:rPr>
          <w:rFonts w:ascii="Arial" w:hAnsi="Arial" w:cs="Arial"/>
          <w:sz w:val="20"/>
          <w:szCs w:val="20"/>
          <w:lang w:eastAsia="en-US"/>
        </w:rPr>
        <w:t>32 ods. 1 písm. e)</w:t>
      </w:r>
      <w:r w:rsidR="00D84016">
        <w:rPr>
          <w:rFonts w:ascii="Arial" w:hAnsi="Arial" w:cs="Arial"/>
          <w:sz w:val="20"/>
          <w:szCs w:val="20"/>
          <w:lang w:eastAsia="en-US"/>
        </w:rPr>
        <w:t xml:space="preserve"> zákona o VO</w:t>
      </w:r>
      <w:r w:rsidR="00CA25C7">
        <w:rPr>
          <w:rFonts w:ascii="Arial" w:hAnsi="Arial" w:cs="Arial"/>
          <w:sz w:val="20"/>
          <w:szCs w:val="20"/>
          <w:lang w:eastAsia="en-US"/>
        </w:rPr>
        <w:t xml:space="preserve"> a nesmú u nej existovať dôvody na vylúčenie podľa § 40 ods. 6 písm. a) </w:t>
      </w:r>
      <w:r w:rsidR="00CA25C7" w:rsidRPr="00886A0B">
        <w:rPr>
          <w:rFonts w:ascii="Arial" w:hAnsi="Arial" w:cs="Arial"/>
          <w:sz w:val="20"/>
          <w:szCs w:val="20"/>
          <w:lang w:eastAsia="en-US"/>
        </w:rPr>
        <w:t xml:space="preserve">až </w:t>
      </w:r>
      <w:r w:rsidR="00CA192A" w:rsidRPr="00886A0B">
        <w:rPr>
          <w:rFonts w:ascii="Arial" w:hAnsi="Arial" w:cs="Arial"/>
          <w:sz w:val="20"/>
          <w:szCs w:val="20"/>
          <w:lang w:eastAsia="en-US"/>
        </w:rPr>
        <w:t>g</w:t>
      </w:r>
      <w:r w:rsidR="00CA25C7" w:rsidRPr="00886A0B">
        <w:rPr>
          <w:rFonts w:ascii="Arial" w:hAnsi="Arial" w:cs="Arial"/>
          <w:sz w:val="20"/>
          <w:szCs w:val="20"/>
          <w:lang w:eastAsia="en-US"/>
        </w:rPr>
        <w:t>) a ods. 7 zákona o VO.</w:t>
      </w:r>
      <w:r w:rsidR="00685B52" w:rsidRPr="00886A0B">
        <w:rPr>
          <w:rFonts w:ascii="Arial" w:hAnsi="Arial" w:cs="Arial"/>
          <w:sz w:val="20"/>
          <w:szCs w:val="20"/>
          <w:lang w:eastAsia="en-US"/>
        </w:rPr>
        <w:t xml:space="preserve"> Verejný obstarávateľ môže u osoby, ktorej zdroje majú byť použité</w:t>
      </w:r>
      <w:r w:rsidR="00DE3EFE" w:rsidRPr="00886A0B">
        <w:rPr>
          <w:rFonts w:ascii="Arial" w:hAnsi="Arial" w:cs="Arial"/>
          <w:sz w:val="20"/>
          <w:szCs w:val="20"/>
          <w:lang w:eastAsia="en-US"/>
        </w:rPr>
        <w:t xml:space="preserve"> na preukázanie finančného a ekonomického postavenia hodnotiť existenciu dôvodov na vylúčenie podľa § 40 ods. 8 zákona o VO.</w:t>
      </w:r>
    </w:p>
    <w:p w14:paraId="6010246D" w14:textId="77777777" w:rsidR="00B0654D" w:rsidRDefault="00CA25C7" w:rsidP="00092BCF">
      <w:pPr>
        <w:pStyle w:val="wazza04"/>
        <w:numPr>
          <w:ilvl w:val="0"/>
          <w:numId w:val="40"/>
        </w:numPr>
      </w:pPr>
      <w:bookmarkStart w:id="286" w:name="_Toc158120841"/>
      <w:bookmarkStart w:id="287" w:name="_Toc158281236"/>
      <w:bookmarkStart w:id="288" w:name="_Toc190421979"/>
      <w:r>
        <w:t>Podmienky účasti týkajúce sa technickej alebo odbornej spôsobilosti</w:t>
      </w:r>
      <w:bookmarkEnd w:id="286"/>
      <w:bookmarkEnd w:id="287"/>
      <w:bookmarkEnd w:id="288"/>
    </w:p>
    <w:p w14:paraId="665240BD" w14:textId="77777777" w:rsidR="00B0654D" w:rsidRDefault="00CA25C7" w:rsidP="008D3383">
      <w:pPr>
        <w:pStyle w:val="wazza04"/>
        <w:widowControl w:val="0"/>
        <w:tabs>
          <w:tab w:val="left" w:pos="576"/>
        </w:tabs>
        <w:spacing w:before="120" w:afterLines="60" w:after="144"/>
        <w:ind w:left="426"/>
        <w:rPr>
          <w:rFonts w:cs="Arial"/>
          <w:b w:val="0"/>
          <w:smallCaps w:val="0"/>
        </w:rPr>
      </w:pPr>
      <w:bookmarkStart w:id="289" w:name="_Toc8287555"/>
      <w:bookmarkStart w:id="290" w:name="_Toc5620861"/>
      <w:bookmarkStart w:id="291" w:name="_Toc6377951"/>
      <w:bookmarkStart w:id="292" w:name="_Toc8281440"/>
      <w:bookmarkStart w:id="293" w:name="_Toc8280880"/>
      <w:bookmarkStart w:id="294" w:name="_Toc5698711"/>
      <w:bookmarkStart w:id="295" w:name="_Toc11136898"/>
      <w:bookmarkStart w:id="296" w:name="_Toc13126816"/>
      <w:bookmarkStart w:id="297" w:name="_Toc11137977"/>
      <w:bookmarkStart w:id="298" w:name="_Toc42775309"/>
      <w:bookmarkStart w:id="299" w:name="_Toc46736672"/>
      <w:bookmarkStart w:id="300" w:name="_Toc60039577"/>
      <w:bookmarkStart w:id="301" w:name="_Toc66452014"/>
      <w:bookmarkStart w:id="302" w:name="_Toc106883174"/>
      <w:bookmarkStart w:id="303" w:name="_Toc158120842"/>
      <w:bookmarkStart w:id="304" w:name="_Toc158281237"/>
      <w:bookmarkStart w:id="305" w:name="_Toc163733012"/>
      <w:bookmarkStart w:id="306" w:name="_Toc182292454"/>
      <w:bookmarkStart w:id="307" w:name="_Toc190421980"/>
      <w:r>
        <w:rPr>
          <w:rFonts w:cs="Arial"/>
          <w:b w:val="0"/>
          <w:smallCaps w:val="0"/>
        </w:rPr>
        <w:t>Technickú alebo odbornú spôsobilosť uchádzač preukáže v zmysle:</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70FA4F4" w14:textId="157B804F" w:rsidR="00B0654D" w:rsidRPr="003F79F7" w:rsidRDefault="00CA25C7">
      <w:pPr>
        <w:pStyle w:val="wazza04"/>
        <w:widowControl w:val="0"/>
        <w:numPr>
          <w:ilvl w:val="0"/>
          <w:numId w:val="55"/>
        </w:numPr>
        <w:adjustRightInd w:val="0"/>
        <w:spacing w:before="120" w:after="0" w:line="276" w:lineRule="auto"/>
        <w:rPr>
          <w:rStyle w:val="FontStyle65"/>
          <w:rFonts w:eastAsia="MS Mincho"/>
          <w:b w:val="0"/>
          <w:bCs w:val="0"/>
          <w:smallCaps w:val="0"/>
          <w:lang w:eastAsia="en-US"/>
        </w:rPr>
      </w:pPr>
      <w:bookmarkStart w:id="308" w:name="_Toc106883175"/>
      <w:bookmarkStart w:id="309" w:name="_Toc163733013"/>
      <w:bookmarkStart w:id="310" w:name="_Toc182292455"/>
      <w:bookmarkStart w:id="311" w:name="_Toc190421981"/>
      <w:bookmarkStart w:id="312" w:name="_Toc13126817"/>
      <w:bookmarkStart w:id="313" w:name="_Toc42775310"/>
      <w:bookmarkStart w:id="314" w:name="_Toc46736673"/>
      <w:bookmarkStart w:id="315" w:name="_Toc60039578"/>
      <w:bookmarkStart w:id="316" w:name="_Toc66452015"/>
      <w:bookmarkStart w:id="317" w:name="_Toc158120843"/>
      <w:bookmarkStart w:id="318" w:name="_Toc158281238"/>
      <w:r w:rsidRPr="003B119D">
        <w:rPr>
          <w:rFonts w:cs="Arial"/>
          <w:smallCaps w:val="0"/>
        </w:rPr>
        <w:t>§ 34 ods. 1 písm. b) zákona o VO - zoznamom stavebných prác rovnakého alebo podobného</w:t>
      </w:r>
      <w:r w:rsidRPr="003B119D">
        <w:rPr>
          <w:rStyle w:val="FontStyle65"/>
          <w:rFonts w:eastAsia="MS Mincho"/>
          <w:smallCaps w:val="0"/>
          <w:lang w:eastAsia="en-US"/>
        </w:rPr>
        <w:t xml:space="preserve"> charakteru ako je predmet zákazky </w:t>
      </w:r>
      <w:r w:rsidRPr="003B119D">
        <w:rPr>
          <w:rStyle w:val="FontStyle65"/>
          <w:rFonts w:eastAsia="MS Mincho"/>
          <w:b w:val="0"/>
          <w:bCs w:val="0"/>
          <w:smallCaps w:val="0"/>
          <w:lang w:eastAsia="en-US"/>
        </w:rPr>
        <w:t xml:space="preserve">(za stavebné práce rovnakého alebo podobného charakteru možno považovať práce, ktoré predstavujú opravy alebo rekonštrukcie </w:t>
      </w:r>
      <w:r w:rsidR="00482FEE">
        <w:rPr>
          <w:rStyle w:val="FontStyle65"/>
          <w:rFonts w:eastAsia="MS Mincho"/>
          <w:b w:val="0"/>
          <w:bCs w:val="0"/>
          <w:smallCaps w:val="0"/>
          <w:lang w:eastAsia="en-US"/>
        </w:rPr>
        <w:t>ciest</w:t>
      </w:r>
      <w:r w:rsidR="0087709F">
        <w:rPr>
          <w:rStyle w:val="FontStyle65"/>
          <w:rFonts w:eastAsia="MS Mincho"/>
          <w:b w:val="0"/>
          <w:bCs w:val="0"/>
          <w:smallCaps w:val="0"/>
          <w:lang w:eastAsia="en-US"/>
        </w:rPr>
        <w:t xml:space="preserve"> II. a III. triedy a/alebo vyššej triedy</w:t>
      </w:r>
      <w:r w:rsidRPr="003B119D">
        <w:rPr>
          <w:rStyle w:val="FontStyle65"/>
          <w:rFonts w:eastAsia="MS Mincho"/>
          <w:b w:val="0"/>
          <w:bCs w:val="0"/>
          <w:smallCaps w:val="0"/>
          <w:lang w:eastAsia="en-US"/>
        </w:rPr>
        <w:t>) uskutočnených za predchádzajúcich päť rokov od vyhlásenia verejného obstarávania v minimálnom kumulatívnom finančnom objeme</w:t>
      </w:r>
      <w:r w:rsidR="003B119D" w:rsidRPr="003B119D">
        <w:rPr>
          <w:rStyle w:val="FontStyle65"/>
          <w:rFonts w:eastAsia="MS Mincho"/>
          <w:b w:val="0"/>
          <w:bCs w:val="0"/>
          <w:smallCaps w:val="0"/>
          <w:lang w:eastAsia="en-US"/>
        </w:rPr>
        <w:t xml:space="preserve"> </w:t>
      </w:r>
      <w:bookmarkStart w:id="319" w:name="_Toc106883176"/>
      <w:bookmarkStart w:id="320" w:name="_Toc163733014"/>
      <w:bookmarkStart w:id="321" w:name="_Toc106883179"/>
      <w:bookmarkEnd w:id="308"/>
      <w:bookmarkEnd w:id="309"/>
      <w:bookmarkEnd w:id="319"/>
      <w:r w:rsidR="00326939">
        <w:rPr>
          <w:rStyle w:val="FontStyle65"/>
          <w:rFonts w:eastAsia="MS Mincho"/>
          <w:smallCaps w:val="0"/>
          <w:lang w:eastAsia="en-US"/>
        </w:rPr>
        <w:t>2 300</w:t>
      </w:r>
      <w:r w:rsidR="00C836C1" w:rsidRPr="006F683E">
        <w:rPr>
          <w:smallCaps w:val="0"/>
        </w:rPr>
        <w:t> 000</w:t>
      </w:r>
      <w:r w:rsidR="00C836C1" w:rsidRPr="003B119D">
        <w:rPr>
          <w:smallCaps w:val="0"/>
        </w:rPr>
        <w:t xml:space="preserve"> </w:t>
      </w:r>
      <w:r w:rsidR="00C836C1" w:rsidRPr="003B119D">
        <w:rPr>
          <w:b w:val="0"/>
          <w:bCs w:val="0"/>
          <w:smallCaps w:val="0"/>
        </w:rPr>
        <w:t>(slovom:</w:t>
      </w:r>
      <w:r w:rsidR="00A411EC">
        <w:rPr>
          <w:b w:val="0"/>
          <w:bCs w:val="0"/>
          <w:smallCaps w:val="0"/>
        </w:rPr>
        <w:t xml:space="preserve"> </w:t>
      </w:r>
      <w:r w:rsidR="00326939">
        <w:rPr>
          <w:b w:val="0"/>
          <w:bCs w:val="0"/>
          <w:smallCaps w:val="0"/>
        </w:rPr>
        <w:t>dva</w:t>
      </w:r>
      <w:r w:rsidR="00137837">
        <w:rPr>
          <w:b w:val="0"/>
          <w:bCs w:val="0"/>
          <w:smallCaps w:val="0"/>
        </w:rPr>
        <w:t xml:space="preserve"> </w:t>
      </w:r>
      <w:r w:rsidR="00326939">
        <w:rPr>
          <w:b w:val="0"/>
          <w:bCs w:val="0"/>
          <w:smallCaps w:val="0"/>
        </w:rPr>
        <w:t>milióny</w:t>
      </w:r>
      <w:r w:rsidR="00137837">
        <w:rPr>
          <w:b w:val="0"/>
          <w:bCs w:val="0"/>
          <w:smallCaps w:val="0"/>
        </w:rPr>
        <w:t xml:space="preserve"> </w:t>
      </w:r>
      <w:r w:rsidR="00326939">
        <w:rPr>
          <w:b w:val="0"/>
          <w:bCs w:val="0"/>
          <w:smallCaps w:val="0"/>
        </w:rPr>
        <w:t>tristotisíc</w:t>
      </w:r>
      <w:r w:rsidR="00E24095">
        <w:rPr>
          <w:b w:val="0"/>
          <w:bCs w:val="0"/>
          <w:smallCaps w:val="0"/>
        </w:rPr>
        <w:t xml:space="preserve"> eur</w:t>
      </w:r>
      <w:r w:rsidR="00C836C1" w:rsidRPr="003B119D">
        <w:rPr>
          <w:b w:val="0"/>
          <w:bCs w:val="0"/>
          <w:smallCaps w:val="0"/>
        </w:rPr>
        <w:t xml:space="preserve">) </w:t>
      </w:r>
      <w:r w:rsidR="00C836C1" w:rsidRPr="003B119D">
        <w:rPr>
          <w:smallCaps w:val="0"/>
        </w:rPr>
        <w:t>EUR bez DPH</w:t>
      </w:r>
      <w:bookmarkStart w:id="322" w:name="_Toc163733017"/>
      <w:bookmarkStart w:id="323" w:name="_Toc182292456"/>
      <w:bookmarkStart w:id="324" w:name="_Toc190421982"/>
      <w:bookmarkEnd w:id="310"/>
      <w:bookmarkEnd w:id="311"/>
      <w:bookmarkEnd w:id="320"/>
      <w:r w:rsidR="003F79F7">
        <w:rPr>
          <w:rFonts w:eastAsia="MS Mincho" w:cs="Arial"/>
          <w:b w:val="0"/>
          <w:bCs w:val="0"/>
          <w:smallCaps w:val="0"/>
          <w:szCs w:val="18"/>
          <w:lang w:eastAsia="en-US"/>
        </w:rPr>
        <w:t xml:space="preserve"> </w:t>
      </w:r>
      <w:r w:rsidRPr="003F79F7">
        <w:rPr>
          <w:rStyle w:val="FontStyle65"/>
          <w:rFonts w:eastAsia="MS Mincho"/>
          <w:b w:val="0"/>
          <w:bCs w:val="0"/>
          <w:smallCaps w:val="0"/>
          <w:lang w:eastAsia="en-US"/>
        </w:rPr>
        <w:t>s uvedením cien, miest a lehôt uskutočnenia stavebných prác; zoznam musí byť doplnený potvrdením o uspokojivom vykonaní stavebných prác a zhodnotení uskutočnených stavebných prác podľa obchodných podmienok</w:t>
      </w:r>
      <w:r w:rsidRPr="003F79F7">
        <w:rPr>
          <w:rStyle w:val="FontStyle65"/>
          <w:rFonts w:eastAsia="MS Mincho"/>
          <w:b w:val="0"/>
          <w:bCs w:val="0"/>
          <w:lang w:eastAsia="en-US"/>
        </w:rPr>
        <w:t>.</w:t>
      </w:r>
      <w:bookmarkEnd w:id="312"/>
      <w:bookmarkEnd w:id="313"/>
      <w:bookmarkEnd w:id="314"/>
      <w:bookmarkEnd w:id="315"/>
      <w:bookmarkEnd w:id="316"/>
      <w:bookmarkEnd w:id="317"/>
      <w:bookmarkEnd w:id="318"/>
      <w:bookmarkEnd w:id="321"/>
      <w:bookmarkEnd w:id="322"/>
      <w:bookmarkEnd w:id="323"/>
      <w:bookmarkEnd w:id="324"/>
    </w:p>
    <w:p w14:paraId="31E4484D" w14:textId="7D5B1F8A" w:rsidR="003F79F7" w:rsidRPr="00124580" w:rsidRDefault="004F3A32" w:rsidP="003F79F7">
      <w:pPr>
        <w:pStyle w:val="wazza04"/>
        <w:widowControl w:val="0"/>
        <w:adjustRightInd w:val="0"/>
        <w:spacing w:before="120" w:after="0" w:line="276" w:lineRule="auto"/>
        <w:ind w:left="792"/>
        <w:rPr>
          <w:rFonts w:cs="Arial"/>
          <w:smallCaps w:val="0"/>
        </w:rPr>
      </w:pPr>
      <w:r w:rsidRPr="00124580">
        <w:rPr>
          <w:rFonts w:cs="Arial"/>
          <w:smallCaps w:val="0"/>
        </w:rPr>
        <w:t>Budovanie a opravy realizované na cyklotrasách, parkoviskách a miestnych/obecných komunikáciách nie sú považované za práce rovnakého alebo podobného charakteru!</w:t>
      </w:r>
    </w:p>
    <w:p w14:paraId="6309A166" w14:textId="77777777" w:rsidR="008C0F39" w:rsidRPr="003F79F7" w:rsidRDefault="008C0F39" w:rsidP="003F79F7">
      <w:pPr>
        <w:pStyle w:val="wazza04"/>
        <w:widowControl w:val="0"/>
        <w:adjustRightInd w:val="0"/>
        <w:spacing w:before="120" w:after="0" w:line="276" w:lineRule="auto"/>
        <w:ind w:left="792"/>
        <w:rPr>
          <w:rStyle w:val="FontStyle65"/>
          <w:rFonts w:eastAsia="MS Mincho"/>
          <w:b w:val="0"/>
          <w:bCs w:val="0"/>
          <w:smallCaps w:val="0"/>
          <w:lang w:eastAsia="en-US"/>
        </w:rPr>
      </w:pPr>
    </w:p>
    <w:p w14:paraId="7E37E8E6" w14:textId="77777777" w:rsidR="00B0654D" w:rsidRDefault="00CA25C7">
      <w:pPr>
        <w:autoSpaceDE w:val="0"/>
        <w:autoSpaceDN w:val="0"/>
        <w:adjustRightInd w:val="0"/>
        <w:spacing w:after="0" w:line="276" w:lineRule="auto"/>
        <w:ind w:left="425"/>
        <w:jc w:val="both"/>
        <w:rPr>
          <w:rStyle w:val="FontStyle65"/>
          <w:rFonts w:eastAsia="MS Mincho"/>
          <w:szCs w:val="20"/>
          <w:lang w:eastAsia="en-US"/>
        </w:rPr>
      </w:pPr>
      <w:r>
        <w:rPr>
          <w:rStyle w:val="FontStyle65"/>
          <w:rFonts w:eastAsia="MS Mincho"/>
          <w:szCs w:val="20"/>
          <w:lang w:eastAsia="en-US"/>
        </w:rPr>
        <w:t>Ak odberateľom:</w:t>
      </w:r>
    </w:p>
    <w:p w14:paraId="41EEAB9A" w14:textId="77777777" w:rsidR="00B0654D" w:rsidRDefault="00CA25C7" w:rsidP="00092BCF">
      <w:pPr>
        <w:pStyle w:val="Odsekzoznamu"/>
        <w:numPr>
          <w:ilvl w:val="0"/>
          <w:numId w:val="42"/>
        </w:numPr>
        <w:autoSpaceDE w:val="0"/>
        <w:autoSpaceDN w:val="0"/>
        <w:adjustRightInd w:val="0"/>
        <w:spacing w:line="276" w:lineRule="auto"/>
        <w:jc w:val="both"/>
        <w:rPr>
          <w:rStyle w:val="FontStyle65"/>
          <w:rFonts w:eastAsia="MS Mincho"/>
          <w:szCs w:val="20"/>
          <w:lang w:eastAsia="en-US"/>
        </w:rPr>
      </w:pPr>
      <w:r>
        <w:rPr>
          <w:rStyle w:val="FontStyle65"/>
          <w:rFonts w:eastAsia="MS Mincho"/>
          <w:szCs w:val="20"/>
          <w:lang w:eastAsia="en-US"/>
        </w:rPr>
        <w:t xml:space="preserve">bol verejný obstarávateľ alebo obstarávateľ podľa zákona o VO, uchádzač predloží zoznam referencií vedených v informačnom systéme ÚVO </w:t>
      </w:r>
      <w:r>
        <w:rPr>
          <w:rFonts w:ascii="Arial" w:hAnsi="Arial" w:cs="Arial"/>
          <w:sz w:val="20"/>
          <w:szCs w:val="20"/>
        </w:rPr>
        <w:t xml:space="preserve">v Evidencii referencií. Uchádzač uvedie v zozname názov </w:t>
      </w:r>
      <w:r>
        <w:rPr>
          <w:rFonts w:ascii="Arial" w:hAnsi="Arial" w:cs="Arial"/>
          <w:sz w:val="20"/>
          <w:szCs w:val="20"/>
        </w:rPr>
        <w:lastRenderedPageBreak/>
        <w:t xml:space="preserve">objednávateľa, názov zmluvy, stručný opis plnenia relevantného predmetu zákazky, miesto plnenia, lehotu plnenia, cenu plnenia v EUR bez DPH a </w:t>
      </w:r>
      <w:r>
        <w:rPr>
          <w:rFonts w:ascii="Arial" w:hAnsi="Arial" w:cs="Arial"/>
          <w:sz w:val="20"/>
          <w:szCs w:val="20"/>
          <w:u w:val="single"/>
        </w:rPr>
        <w:t>registračné číslo tejto referencie</w:t>
      </w:r>
      <w:r>
        <w:rPr>
          <w:rFonts w:ascii="Arial" w:hAnsi="Arial" w:cs="Arial"/>
          <w:sz w:val="20"/>
          <w:szCs w:val="20"/>
        </w:rPr>
        <w:t>. Zoznam referencií musí obsahovať aj súčet cien všetkých plnení relevantných pre vyhodnotenie v EUR bez DPH za požadované obdobie podľa zadanej podmienky.</w:t>
      </w:r>
      <w:r w:rsidR="00D55235">
        <w:rPr>
          <w:rFonts w:ascii="Arial" w:hAnsi="Arial" w:cs="Arial"/>
          <w:sz w:val="20"/>
          <w:szCs w:val="20"/>
        </w:rPr>
        <w:t xml:space="preserve"> Ak referencia nebola vyhotovená</w:t>
      </w:r>
      <w:r w:rsidR="00ED1356">
        <w:rPr>
          <w:rFonts w:ascii="Arial" w:hAnsi="Arial" w:cs="Arial"/>
          <w:sz w:val="20"/>
          <w:szCs w:val="20"/>
        </w:rPr>
        <w:t xml:space="preserve"> podľa § 12 zákona o VO, dokladom môže byť aj vyhlásenie uchádzača</w:t>
      </w:r>
      <w:r w:rsidR="00083BB1">
        <w:rPr>
          <w:rFonts w:ascii="Arial" w:hAnsi="Arial" w:cs="Arial"/>
          <w:sz w:val="20"/>
          <w:szCs w:val="20"/>
        </w:rPr>
        <w:t xml:space="preserve"> o ich uskutočnení, doplnené dokladom preukazujúcim ich uskutočnenie.</w:t>
      </w:r>
    </w:p>
    <w:p w14:paraId="7C3A0A15" w14:textId="77777777" w:rsidR="00B0654D" w:rsidRDefault="00CA25C7" w:rsidP="00092BCF">
      <w:pPr>
        <w:pStyle w:val="Odsekzoznamu"/>
        <w:numPr>
          <w:ilvl w:val="0"/>
          <w:numId w:val="42"/>
        </w:numPr>
        <w:autoSpaceDE w:val="0"/>
        <w:autoSpaceDN w:val="0"/>
        <w:adjustRightInd w:val="0"/>
        <w:spacing w:line="276" w:lineRule="auto"/>
        <w:jc w:val="both"/>
        <w:rPr>
          <w:rStyle w:val="FontStyle65"/>
          <w:rFonts w:eastAsia="MS Mincho"/>
          <w:szCs w:val="20"/>
          <w:lang w:eastAsia="en-US"/>
        </w:rPr>
      </w:pPr>
      <w:r>
        <w:rPr>
          <w:rStyle w:val="FontStyle65"/>
          <w:rFonts w:eastAsia="MS Mincho"/>
          <w:szCs w:val="20"/>
          <w:lang w:eastAsia="en-US"/>
        </w:rPr>
        <w:t>bola iná osoba ako verejný obstarávateľ alebo obstarávateľ podľa zákona o VO, dôkaz o plnení potvrdí odberateľ. Ak také potvrdenie uchádzač nemá k dispozícii, splnenie tejto podmienky účasti preukáže svojím vyhlásením o ich uskutočnení s doplneným dokladom, preukazujúcim ich uskutočnenie alebo zmluvný vzťah, na základe ktorého boli uskutočnené.</w:t>
      </w:r>
    </w:p>
    <w:p w14:paraId="59A1D159" w14:textId="77777777" w:rsidR="00B0654D" w:rsidRDefault="00CA25C7">
      <w:pPr>
        <w:autoSpaceDE w:val="0"/>
        <w:autoSpaceDN w:val="0"/>
        <w:adjustRightInd w:val="0"/>
        <w:spacing w:line="276" w:lineRule="auto"/>
        <w:ind w:left="426"/>
        <w:jc w:val="both"/>
        <w:rPr>
          <w:rStyle w:val="FontStyle65"/>
          <w:rFonts w:eastAsia="MS Mincho"/>
          <w:szCs w:val="20"/>
          <w:lang w:eastAsia="en-US"/>
        </w:rPr>
      </w:pPr>
      <w:r>
        <w:rPr>
          <w:rStyle w:val="FontStyle65"/>
          <w:rFonts w:eastAsia="MS Mincho"/>
          <w:szCs w:val="20"/>
          <w:lang w:eastAsia="en-US"/>
        </w:rPr>
        <w:t xml:space="preserve">Hodnoty uvedené v cudzej mene uchádzač prepočíta na </w:t>
      </w:r>
      <w:r w:rsidR="00025F16">
        <w:rPr>
          <w:rStyle w:val="FontStyle65"/>
          <w:rFonts w:eastAsia="MS Mincho"/>
          <w:szCs w:val="20"/>
          <w:lang w:eastAsia="en-US"/>
        </w:rPr>
        <w:t>e</w:t>
      </w:r>
      <w:r>
        <w:rPr>
          <w:rStyle w:val="FontStyle65"/>
          <w:rFonts w:eastAsia="MS Mincho"/>
          <w:szCs w:val="20"/>
          <w:lang w:eastAsia="en-US"/>
        </w:rPr>
        <w:t>urá podľa platného kurzu ECB ku dňu 31.12. – priemerného kurzu roku (priemerná hodnota výmenného kurzu cudzej meny voči jednému euru), ktorého sa údaj týka. V prípade, že daný rok ešte nebol ukončený, prepočíta sa podľa platného kurzu ECB - priemerný mesačný kurz za mesiac, v ktorom došlo k ukončeniu plnenia. Uchádzač v ponuke zdokumentuje prepočítavací postup pri každom doklade, v ktorom sa prepočet meny vykonal.</w:t>
      </w:r>
    </w:p>
    <w:p w14:paraId="2FE917C7" w14:textId="0E6880D1" w:rsidR="001129C1" w:rsidRPr="00E17F52" w:rsidRDefault="001129C1" w:rsidP="001129C1">
      <w:pPr>
        <w:autoSpaceDE w:val="0"/>
        <w:autoSpaceDN w:val="0"/>
        <w:adjustRightInd w:val="0"/>
        <w:spacing w:line="276" w:lineRule="auto"/>
        <w:ind w:left="426"/>
        <w:jc w:val="both"/>
        <w:rPr>
          <w:rStyle w:val="FontStyle65"/>
          <w:rFonts w:eastAsia="MS Mincho"/>
          <w:szCs w:val="20"/>
          <w:lang w:eastAsia="en-US"/>
        </w:rPr>
      </w:pPr>
      <w:r w:rsidRPr="0072285D">
        <w:rPr>
          <w:rStyle w:val="FontStyle65"/>
          <w:rFonts w:eastAsia="MS Mincho"/>
          <w:b/>
          <w:bCs/>
          <w:szCs w:val="20"/>
          <w:u w:val="single"/>
          <w:lang w:eastAsia="en-US"/>
        </w:rPr>
        <w:t>Odôvodnenie primeranosti</w:t>
      </w:r>
      <w:r w:rsidRPr="00E17F52">
        <w:rPr>
          <w:rStyle w:val="FontStyle65"/>
          <w:rFonts w:eastAsia="MS Mincho"/>
          <w:b/>
          <w:bCs/>
          <w:szCs w:val="20"/>
          <w:lang w:eastAsia="en-US"/>
        </w:rPr>
        <w:t>:</w:t>
      </w:r>
      <w:r w:rsidR="00D2738E">
        <w:rPr>
          <w:rStyle w:val="FontStyle65"/>
          <w:rFonts w:eastAsia="MS Mincho"/>
          <w:b/>
          <w:bCs/>
          <w:szCs w:val="20"/>
          <w:lang w:eastAsia="en-US"/>
        </w:rPr>
        <w:t xml:space="preserve"> </w:t>
      </w:r>
      <w:r w:rsidRPr="003A0819">
        <w:rPr>
          <w:rStyle w:val="FontStyle65"/>
          <w:rFonts w:eastAsia="MS Mincho"/>
          <w:i/>
          <w:iCs/>
          <w:szCs w:val="20"/>
          <w:lang w:eastAsia="en-US"/>
        </w:rPr>
        <w:t xml:space="preserve">Vzhľadom </w:t>
      </w:r>
      <w:r w:rsidR="0096507C" w:rsidRPr="003A0819">
        <w:rPr>
          <w:rStyle w:val="FontStyle65"/>
          <w:rFonts w:eastAsia="MS Mincho"/>
          <w:i/>
          <w:iCs/>
          <w:szCs w:val="20"/>
          <w:lang w:eastAsia="en-US"/>
        </w:rPr>
        <w:t>na predmet zákazky</w:t>
      </w:r>
      <w:r w:rsidRPr="003A0819">
        <w:rPr>
          <w:rStyle w:val="FontStyle65"/>
          <w:rFonts w:eastAsia="MS Mincho"/>
          <w:i/>
          <w:iCs/>
          <w:szCs w:val="20"/>
          <w:lang w:eastAsia="en-US"/>
        </w:rPr>
        <w:t xml:space="preserve"> je potrebné, aby mal uchádzač v predmetnej oblasti dostatočné skúsenosti s uskutočnením stavebných prác. Zoznam úspešne realizovaných zmlúv má garantovať odborné a kvalitné plnenie zákazky ako aj preukázanie skúsenosti uchádzača s plnením zmlúv rovnakého alebo podobného charakteru ako je predmet zákazky a to s prihliadnutím na finančný objem požadovaného predmetu zákazky.</w:t>
      </w:r>
    </w:p>
    <w:p w14:paraId="1C41FBF8" w14:textId="46C24EE3" w:rsidR="00B0654D" w:rsidRDefault="00CA25C7" w:rsidP="00092BCF">
      <w:pPr>
        <w:pStyle w:val="wazza04"/>
        <w:widowControl w:val="0"/>
        <w:numPr>
          <w:ilvl w:val="1"/>
          <w:numId w:val="40"/>
        </w:numPr>
        <w:spacing w:before="120" w:after="0"/>
        <w:ind w:left="425" w:hanging="357"/>
        <w:rPr>
          <w:rFonts w:cs="Arial"/>
          <w:b w:val="0"/>
          <w:smallCaps w:val="0"/>
        </w:rPr>
      </w:pPr>
      <w:bookmarkStart w:id="325" w:name="_Toc13126818"/>
      <w:bookmarkStart w:id="326" w:name="_Toc42775311"/>
      <w:bookmarkStart w:id="327" w:name="_Toc46736674"/>
      <w:bookmarkStart w:id="328" w:name="_Toc60039579"/>
      <w:bookmarkStart w:id="329" w:name="_Toc66452016"/>
      <w:bookmarkStart w:id="330" w:name="_Toc106883180"/>
      <w:bookmarkStart w:id="331" w:name="_Toc158120844"/>
      <w:bookmarkStart w:id="332" w:name="_Toc158281239"/>
      <w:bookmarkStart w:id="333" w:name="_Toc163733018"/>
      <w:bookmarkStart w:id="334" w:name="_Toc182292457"/>
      <w:bookmarkStart w:id="335" w:name="_Toc190421983"/>
      <w:bookmarkStart w:id="336" w:name="_Toc11136899"/>
      <w:bookmarkStart w:id="337" w:name="_Toc11137978"/>
      <w:bookmarkStart w:id="338" w:name="_Toc6377952"/>
      <w:bookmarkStart w:id="339" w:name="_Toc5698712"/>
      <w:bookmarkStart w:id="340" w:name="_Toc5620862"/>
      <w:bookmarkStart w:id="341" w:name="_Toc8281441"/>
      <w:bookmarkStart w:id="342" w:name="_Toc5606204"/>
      <w:bookmarkStart w:id="343" w:name="_Toc8280881"/>
      <w:bookmarkStart w:id="344" w:name="_Toc8287556"/>
      <w:r>
        <w:rPr>
          <w:rFonts w:cs="Arial"/>
          <w:smallCaps w:val="0"/>
        </w:rPr>
        <w:t>§ 34 ods. 1 písm. g) zákona o VO –</w:t>
      </w:r>
      <w:r w:rsidR="00C23B89">
        <w:rPr>
          <w:rFonts w:cs="Arial"/>
          <w:smallCaps w:val="0"/>
        </w:rPr>
        <w:t xml:space="preserve"> </w:t>
      </w:r>
      <w:r>
        <w:rPr>
          <w:rFonts w:cs="Arial"/>
          <w:smallCaps w:val="0"/>
        </w:rPr>
        <w:t>údajmi o vzdelaní a odbornej praxi alebo o odbornej kvalifikácii</w:t>
      </w:r>
      <w:bookmarkEnd w:id="325"/>
      <w:bookmarkEnd w:id="326"/>
      <w:bookmarkEnd w:id="327"/>
      <w:bookmarkEnd w:id="328"/>
      <w:bookmarkEnd w:id="329"/>
      <w:bookmarkEnd w:id="330"/>
      <w:bookmarkEnd w:id="331"/>
      <w:bookmarkEnd w:id="332"/>
      <w:bookmarkEnd w:id="333"/>
      <w:bookmarkEnd w:id="334"/>
      <w:bookmarkEnd w:id="335"/>
    </w:p>
    <w:p w14:paraId="2A6C284B" w14:textId="77777777" w:rsidR="00B0654D" w:rsidRDefault="00CA25C7" w:rsidP="00410806">
      <w:pPr>
        <w:pStyle w:val="wazza04"/>
        <w:widowControl w:val="0"/>
        <w:tabs>
          <w:tab w:val="left" w:pos="576"/>
        </w:tabs>
        <w:spacing w:before="0" w:after="0"/>
        <w:rPr>
          <w:rFonts w:cs="Arial"/>
          <w:b w:val="0"/>
          <w:smallCaps w:val="0"/>
        </w:rPr>
      </w:pPr>
      <w:r>
        <w:rPr>
          <w:rFonts w:cs="Arial"/>
          <w:smallCaps w:val="0"/>
        </w:rPr>
        <w:tab/>
      </w:r>
      <w:bookmarkStart w:id="345" w:name="_Toc13126819"/>
      <w:bookmarkStart w:id="346" w:name="_Toc42775312"/>
      <w:bookmarkStart w:id="347" w:name="_Toc46736675"/>
      <w:bookmarkStart w:id="348" w:name="_Toc60039580"/>
      <w:bookmarkStart w:id="349" w:name="_Toc66452017"/>
      <w:bookmarkStart w:id="350" w:name="_Toc106883181"/>
      <w:bookmarkStart w:id="351" w:name="_Toc158120845"/>
      <w:bookmarkStart w:id="352" w:name="_Toc158281240"/>
      <w:bookmarkStart w:id="353" w:name="_Toc163733019"/>
      <w:bookmarkStart w:id="354" w:name="_Toc182292458"/>
      <w:bookmarkStart w:id="355" w:name="_Toc190421984"/>
      <w:r>
        <w:rPr>
          <w:rFonts w:cs="Arial"/>
          <w:smallCaps w:val="0"/>
        </w:rPr>
        <w:t>riadiaceho zamestnanca – stavbyvedúceho,</w:t>
      </w:r>
      <w:r>
        <w:rPr>
          <w:rFonts w:cs="Arial"/>
          <w:b w:val="0"/>
          <w:smallCaps w:val="0"/>
        </w:rPr>
        <w:t xml:space="preserve"> ktorý bude zodpovedný za riadenie stavebných prác.</w:t>
      </w:r>
      <w:bookmarkEnd w:id="336"/>
      <w:bookmarkEnd w:id="337"/>
      <w:bookmarkEnd w:id="345"/>
      <w:bookmarkEnd w:id="346"/>
      <w:bookmarkEnd w:id="347"/>
      <w:bookmarkEnd w:id="348"/>
      <w:bookmarkEnd w:id="349"/>
      <w:bookmarkEnd w:id="350"/>
      <w:bookmarkEnd w:id="351"/>
      <w:bookmarkEnd w:id="352"/>
      <w:bookmarkEnd w:id="353"/>
      <w:bookmarkEnd w:id="354"/>
      <w:bookmarkEnd w:id="355"/>
    </w:p>
    <w:p w14:paraId="12529EDD" w14:textId="77777777" w:rsidR="00B0654D" w:rsidRDefault="00CA25C7" w:rsidP="00410806">
      <w:pPr>
        <w:pStyle w:val="wazza04"/>
        <w:widowControl w:val="0"/>
        <w:tabs>
          <w:tab w:val="left" w:pos="576"/>
        </w:tabs>
        <w:spacing w:before="0" w:afterLines="60" w:after="144"/>
        <w:ind w:left="425"/>
        <w:rPr>
          <w:rFonts w:cs="Arial"/>
          <w:b w:val="0"/>
          <w:smallCaps w:val="0"/>
        </w:rPr>
      </w:pPr>
      <w:bookmarkStart w:id="356" w:name="_Toc13126820"/>
      <w:bookmarkStart w:id="357" w:name="_Toc11136900"/>
      <w:bookmarkStart w:id="358" w:name="_Toc11137979"/>
      <w:bookmarkStart w:id="359" w:name="_Toc42775313"/>
      <w:bookmarkStart w:id="360" w:name="_Toc46736676"/>
      <w:bookmarkStart w:id="361" w:name="_Toc60039581"/>
      <w:bookmarkStart w:id="362" w:name="_Toc66452018"/>
      <w:bookmarkStart w:id="363" w:name="_Toc106883182"/>
      <w:bookmarkStart w:id="364" w:name="_Toc158120846"/>
      <w:bookmarkStart w:id="365" w:name="_Toc158281241"/>
      <w:bookmarkStart w:id="366" w:name="_Toc163733020"/>
      <w:bookmarkStart w:id="367" w:name="_Toc182292459"/>
      <w:bookmarkStart w:id="368" w:name="_Toc190421985"/>
      <w:r>
        <w:rPr>
          <w:rFonts w:cs="Arial"/>
          <w:b w:val="0"/>
          <w:smallCaps w:val="0"/>
        </w:rPr>
        <w:t xml:space="preserve">Splnenie tejto podmienky účasti uchádzač preukáže predložením </w:t>
      </w:r>
      <w:r w:rsidRPr="00BA4DE8">
        <w:rPr>
          <w:rFonts w:cs="Arial"/>
          <w:bCs w:val="0"/>
          <w:smallCaps w:val="0"/>
        </w:rPr>
        <w:t>profesijného životopisu</w:t>
      </w:r>
      <w:r>
        <w:rPr>
          <w:rFonts w:cs="Arial"/>
          <w:b w:val="0"/>
          <w:smallCaps w:val="0"/>
        </w:rPr>
        <w:t xml:space="preserve"> a dokladu o odbornej spôsobilosti</w:t>
      </w:r>
      <w:bookmarkEnd w:id="338"/>
      <w:bookmarkEnd w:id="339"/>
      <w:bookmarkEnd w:id="340"/>
      <w:bookmarkEnd w:id="341"/>
      <w:bookmarkEnd w:id="342"/>
      <w:bookmarkEnd w:id="343"/>
      <w:bookmarkEnd w:id="344"/>
      <w:r>
        <w:rPr>
          <w:rFonts w:cs="Arial"/>
          <w:b w:val="0"/>
          <w:smallCaps w:val="0"/>
        </w:rPr>
        <w:t>.</w:t>
      </w:r>
      <w:bookmarkEnd w:id="356"/>
      <w:bookmarkEnd w:id="357"/>
      <w:bookmarkEnd w:id="358"/>
      <w:bookmarkEnd w:id="359"/>
      <w:bookmarkEnd w:id="360"/>
      <w:bookmarkEnd w:id="361"/>
      <w:bookmarkEnd w:id="362"/>
      <w:bookmarkEnd w:id="363"/>
      <w:bookmarkEnd w:id="364"/>
      <w:bookmarkEnd w:id="365"/>
      <w:bookmarkEnd w:id="366"/>
      <w:bookmarkEnd w:id="367"/>
      <w:bookmarkEnd w:id="368"/>
    </w:p>
    <w:p w14:paraId="06A5410E" w14:textId="77777777" w:rsidR="00B0654D" w:rsidRDefault="00CA25C7" w:rsidP="008D3383">
      <w:pPr>
        <w:pStyle w:val="wazza04"/>
        <w:widowControl w:val="0"/>
        <w:spacing w:before="120" w:afterLines="60" w:after="144"/>
        <w:ind w:left="426"/>
        <w:rPr>
          <w:rFonts w:cs="Arial"/>
          <w:b w:val="0"/>
          <w:smallCaps w:val="0"/>
        </w:rPr>
      </w:pPr>
      <w:bookmarkStart w:id="369" w:name="_Toc8287557"/>
      <w:bookmarkStart w:id="370" w:name="_Toc5698713"/>
      <w:bookmarkStart w:id="371" w:name="_Toc13126821"/>
      <w:bookmarkStart w:id="372" w:name="_Toc11137980"/>
      <w:bookmarkStart w:id="373" w:name="_Toc5620863"/>
      <w:bookmarkStart w:id="374" w:name="_Toc5606205"/>
      <w:bookmarkStart w:id="375" w:name="_Toc6377953"/>
      <w:bookmarkStart w:id="376" w:name="_Toc8280882"/>
      <w:bookmarkStart w:id="377" w:name="_Toc8281442"/>
      <w:bookmarkStart w:id="378" w:name="_Toc11136901"/>
      <w:bookmarkStart w:id="379" w:name="_Toc42775314"/>
      <w:bookmarkStart w:id="380" w:name="_Toc46736677"/>
      <w:bookmarkStart w:id="381" w:name="_Toc60039582"/>
      <w:bookmarkStart w:id="382" w:name="_Toc66452019"/>
      <w:bookmarkStart w:id="383" w:name="_Toc106883183"/>
      <w:bookmarkStart w:id="384" w:name="_Toc158120847"/>
      <w:bookmarkStart w:id="385" w:name="_Toc158281242"/>
      <w:bookmarkStart w:id="386" w:name="_Toc163733021"/>
      <w:bookmarkStart w:id="387" w:name="_Toc182292460"/>
      <w:bookmarkStart w:id="388" w:name="_Toc190421986"/>
      <w:r>
        <w:rPr>
          <w:rFonts w:cs="Arial"/>
          <w:b w:val="0"/>
          <w:smallCaps w:val="0"/>
        </w:rPr>
        <w:t>Profesijný životopis musí obsahovať:</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0CBD757B" w14:textId="77777777" w:rsidR="00B0654D" w:rsidRDefault="00A741B9" w:rsidP="00092BCF">
      <w:pPr>
        <w:pStyle w:val="Odsekzoznamu"/>
        <w:numPr>
          <w:ilvl w:val="0"/>
          <w:numId w:val="43"/>
        </w:numPr>
        <w:spacing w:afterLines="60" w:after="144"/>
        <w:jc w:val="both"/>
        <w:rPr>
          <w:rFonts w:ascii="Arial" w:hAnsi="Arial" w:cs="Arial"/>
          <w:sz w:val="20"/>
          <w:szCs w:val="20"/>
        </w:rPr>
      </w:pPr>
      <w:r>
        <w:rPr>
          <w:rFonts w:ascii="Arial" w:hAnsi="Arial" w:cs="Arial"/>
          <w:sz w:val="20"/>
          <w:szCs w:val="20"/>
        </w:rPr>
        <w:t>t</w:t>
      </w:r>
      <w:r w:rsidR="00CA25C7">
        <w:rPr>
          <w:rFonts w:ascii="Arial" w:hAnsi="Arial" w:cs="Arial"/>
          <w:sz w:val="20"/>
          <w:szCs w:val="20"/>
        </w:rPr>
        <w:t>itul, meno a priezvisko,</w:t>
      </w:r>
    </w:p>
    <w:p w14:paraId="5B50966C" w14:textId="77777777" w:rsidR="00B0654D" w:rsidRDefault="00A741B9" w:rsidP="00092BCF">
      <w:pPr>
        <w:pStyle w:val="Odsekzoznamu"/>
        <w:numPr>
          <w:ilvl w:val="0"/>
          <w:numId w:val="43"/>
        </w:numPr>
        <w:spacing w:afterLines="60" w:after="144"/>
        <w:jc w:val="both"/>
        <w:rPr>
          <w:rFonts w:ascii="Arial" w:hAnsi="Arial" w:cs="Arial"/>
          <w:sz w:val="20"/>
          <w:szCs w:val="20"/>
        </w:rPr>
      </w:pPr>
      <w:r>
        <w:rPr>
          <w:rFonts w:ascii="Arial" w:hAnsi="Arial" w:cs="Arial"/>
          <w:sz w:val="20"/>
          <w:szCs w:val="20"/>
        </w:rPr>
        <w:t>ú</w:t>
      </w:r>
      <w:r w:rsidR="00CA25C7">
        <w:rPr>
          <w:rFonts w:ascii="Arial" w:hAnsi="Arial" w:cs="Arial"/>
          <w:sz w:val="20"/>
          <w:szCs w:val="20"/>
        </w:rPr>
        <w:t>daje o priebehu vzdelania zamestnanca, absolvované školenia,</w:t>
      </w:r>
    </w:p>
    <w:p w14:paraId="3DA7838D" w14:textId="77777777" w:rsidR="00B0654D" w:rsidRDefault="00A741B9" w:rsidP="00092BCF">
      <w:pPr>
        <w:pStyle w:val="Odsekzoznamu"/>
        <w:numPr>
          <w:ilvl w:val="0"/>
          <w:numId w:val="43"/>
        </w:numPr>
        <w:spacing w:afterLines="60" w:after="144"/>
        <w:jc w:val="both"/>
        <w:rPr>
          <w:rFonts w:ascii="Arial" w:hAnsi="Arial" w:cs="Arial"/>
          <w:sz w:val="20"/>
          <w:szCs w:val="20"/>
        </w:rPr>
      </w:pPr>
      <w:r>
        <w:rPr>
          <w:rFonts w:ascii="Arial" w:hAnsi="Arial" w:cs="Arial"/>
          <w:sz w:val="20"/>
          <w:szCs w:val="20"/>
        </w:rPr>
        <w:t>h</w:t>
      </w:r>
      <w:r w:rsidR="00CA25C7">
        <w:rPr>
          <w:rFonts w:ascii="Arial" w:hAnsi="Arial" w:cs="Arial"/>
          <w:sz w:val="20"/>
          <w:szCs w:val="20"/>
        </w:rPr>
        <w:t>istória zamestnania (zamestnávateľ, trvanie prac. pomeru, pozícia, ktorú zamestnanec zastával, praktické skúsenosti – názov a sídlo objednávateľa, názov stavby, popis stavby, pracovná pozícia, rozsah činností, ktoré zamestnanec zabezpečoval, obdobie realizácie stavby - rok od do),</w:t>
      </w:r>
    </w:p>
    <w:p w14:paraId="5E6E9BA7" w14:textId="77777777" w:rsidR="00B0654D" w:rsidRDefault="00A741B9" w:rsidP="00092BCF">
      <w:pPr>
        <w:pStyle w:val="Odsekzoznamu"/>
        <w:numPr>
          <w:ilvl w:val="0"/>
          <w:numId w:val="43"/>
        </w:numPr>
        <w:spacing w:afterLines="60" w:after="144"/>
        <w:jc w:val="both"/>
        <w:rPr>
          <w:rFonts w:ascii="Arial" w:hAnsi="Arial" w:cs="Arial"/>
          <w:sz w:val="20"/>
          <w:szCs w:val="20"/>
        </w:rPr>
      </w:pPr>
      <w:r>
        <w:rPr>
          <w:rFonts w:ascii="Arial" w:hAnsi="Arial" w:cs="Arial"/>
          <w:sz w:val="20"/>
          <w:szCs w:val="20"/>
        </w:rPr>
        <w:t>d</w:t>
      </w:r>
      <w:r w:rsidR="00CA25C7">
        <w:rPr>
          <w:rFonts w:ascii="Arial" w:hAnsi="Arial" w:cs="Arial"/>
          <w:sz w:val="20"/>
          <w:szCs w:val="20"/>
        </w:rPr>
        <w:t>átum a podpis zamestnanca.</w:t>
      </w:r>
    </w:p>
    <w:p w14:paraId="545630EE" w14:textId="6D168095" w:rsidR="00B0654D" w:rsidRPr="00CE1565" w:rsidRDefault="00CA25C7">
      <w:pPr>
        <w:tabs>
          <w:tab w:val="left" w:pos="285"/>
        </w:tabs>
        <w:ind w:left="285"/>
        <w:jc w:val="both"/>
        <w:rPr>
          <w:rFonts w:ascii="Arial" w:hAnsi="Arial" w:cs="Arial"/>
          <w:b/>
          <w:bCs/>
          <w:sz w:val="20"/>
          <w:szCs w:val="20"/>
          <w:lang w:eastAsia="en-US"/>
        </w:rPr>
      </w:pPr>
      <w:r w:rsidRPr="00DF5A1A">
        <w:rPr>
          <w:rFonts w:ascii="Arial" w:hAnsi="Arial" w:cs="Arial"/>
          <w:sz w:val="20"/>
          <w:szCs w:val="20"/>
          <w:lang w:eastAsia="en-US"/>
        </w:rPr>
        <w:t>Profesijným životopisom musí uchádzač preukázať, že riadiaci zamestnanec – stavbyvedúci má minimálne 5-ročnú odbornú prax v oblasti riadenia stavieb v pozícii stavbyvedúceho, rovnakého alebo podobného charakteru a rozsahu ako je predmet tejto zákazky.</w:t>
      </w:r>
      <w:r w:rsidR="005E4B43">
        <w:rPr>
          <w:rFonts w:ascii="Arial" w:hAnsi="Arial" w:cs="Arial"/>
          <w:sz w:val="20"/>
          <w:szCs w:val="20"/>
          <w:lang w:eastAsia="en-US"/>
        </w:rPr>
        <w:t xml:space="preserve"> </w:t>
      </w:r>
      <w:r w:rsidR="005E4B43" w:rsidRPr="00CE1565">
        <w:rPr>
          <w:rFonts w:ascii="Arial" w:hAnsi="Arial" w:cs="Arial"/>
          <w:b/>
          <w:bCs/>
          <w:sz w:val="20"/>
          <w:szCs w:val="20"/>
          <w:lang w:eastAsia="en-US"/>
        </w:rPr>
        <w:t>Za odbornú prax</w:t>
      </w:r>
      <w:r w:rsidR="00CE1565" w:rsidRPr="00CE1565">
        <w:rPr>
          <w:rFonts w:ascii="Arial" w:hAnsi="Arial" w:cs="Arial"/>
          <w:b/>
          <w:bCs/>
          <w:sz w:val="20"/>
          <w:szCs w:val="20"/>
          <w:lang w:eastAsia="en-US"/>
        </w:rPr>
        <w:t xml:space="preserve"> sa považuje realizácia stavieb v určenom časovom období, nie trvanie od vydania dokladu o odbornej spôsobilosti na výkon činnosti stavbyvedúceho.</w:t>
      </w:r>
    </w:p>
    <w:p w14:paraId="099FFD72" w14:textId="2DA67126" w:rsidR="00B0654D" w:rsidRPr="00DF5A1A" w:rsidRDefault="00CA25C7">
      <w:pPr>
        <w:tabs>
          <w:tab w:val="left" w:pos="285"/>
        </w:tabs>
        <w:ind w:left="285"/>
        <w:jc w:val="both"/>
        <w:rPr>
          <w:rFonts w:ascii="Arial" w:hAnsi="Arial" w:cs="Arial"/>
          <w:sz w:val="20"/>
          <w:szCs w:val="20"/>
          <w:lang w:eastAsia="en-US"/>
        </w:rPr>
      </w:pPr>
      <w:r w:rsidRPr="00DF5A1A">
        <w:rPr>
          <w:rFonts w:ascii="Arial" w:hAnsi="Arial" w:cs="Arial"/>
          <w:sz w:val="20"/>
          <w:szCs w:val="20"/>
          <w:lang w:eastAsia="en-US"/>
        </w:rPr>
        <w:t xml:space="preserve">Uchádzačom navrhovaný riadiaci zamestnanec – stavbyvedúci musí vlastniť </w:t>
      </w:r>
      <w:r w:rsidRPr="00DF5A1A">
        <w:rPr>
          <w:rFonts w:ascii="Arial" w:hAnsi="Arial" w:cs="Arial"/>
          <w:b/>
          <w:bCs/>
          <w:sz w:val="20"/>
          <w:szCs w:val="20"/>
          <w:lang w:eastAsia="en-US"/>
        </w:rPr>
        <w:t>doklad o odbornej spôsobilosti na výkon činnosti stavbyvedúci</w:t>
      </w:r>
      <w:r w:rsidRPr="00DF5A1A">
        <w:rPr>
          <w:rFonts w:ascii="Arial" w:hAnsi="Arial" w:cs="Arial"/>
          <w:sz w:val="20"/>
          <w:szCs w:val="20"/>
          <w:lang w:eastAsia="en-US"/>
        </w:rPr>
        <w:t xml:space="preserve">, t. j. Osvedčenie SKSI alebo ekvivalentný doklad o vykonaní odbornej skúšky v zmysle zákona č. 138/1992 Zb. o autorizovaných architektoch a autorizovaných stavebných inžinieroch v znení neskorších predpisov, odborné zameranie inžinierske stavby </w:t>
      </w:r>
      <w:r w:rsidR="008A5482">
        <w:rPr>
          <w:rFonts w:ascii="Arial" w:hAnsi="Arial" w:cs="Arial"/>
          <w:sz w:val="20"/>
          <w:szCs w:val="20"/>
          <w:lang w:eastAsia="en-US"/>
        </w:rPr>
        <w:t>podkategória</w:t>
      </w:r>
      <w:r w:rsidR="007A09A5">
        <w:rPr>
          <w:rFonts w:ascii="Arial" w:hAnsi="Arial" w:cs="Arial"/>
          <w:sz w:val="20"/>
          <w:szCs w:val="20"/>
          <w:lang w:eastAsia="en-US"/>
        </w:rPr>
        <w:t xml:space="preserve"> dopravné stavby (odbornosť SV, kód 21 – podkategória dopravné stavby) </w:t>
      </w:r>
      <w:r w:rsidRPr="00DF5A1A">
        <w:rPr>
          <w:rFonts w:ascii="Arial" w:hAnsi="Arial" w:cs="Arial"/>
          <w:sz w:val="20"/>
          <w:szCs w:val="20"/>
          <w:lang w:eastAsia="en-US"/>
        </w:rPr>
        <w:t>splnomocňujúci na vykonanie vy</w:t>
      </w:r>
      <w:r w:rsidR="00C37457">
        <w:rPr>
          <w:rFonts w:ascii="Arial" w:hAnsi="Arial" w:cs="Arial"/>
          <w:sz w:val="20"/>
          <w:szCs w:val="20"/>
          <w:lang w:eastAsia="en-US"/>
        </w:rPr>
        <w:t>hradených</w:t>
      </w:r>
      <w:r w:rsidRPr="00DF5A1A">
        <w:rPr>
          <w:rFonts w:ascii="Arial" w:hAnsi="Arial" w:cs="Arial"/>
          <w:sz w:val="20"/>
          <w:szCs w:val="20"/>
          <w:lang w:eastAsia="en-US"/>
        </w:rPr>
        <w:t xml:space="preserve"> činností vo výstavbe podľa § </w:t>
      </w:r>
      <w:r w:rsidR="00C37457">
        <w:rPr>
          <w:rFonts w:ascii="Arial" w:hAnsi="Arial" w:cs="Arial"/>
          <w:sz w:val="20"/>
          <w:szCs w:val="20"/>
          <w:lang w:eastAsia="en-US"/>
        </w:rPr>
        <w:t>34</w:t>
      </w:r>
      <w:r w:rsidRPr="00DF5A1A">
        <w:rPr>
          <w:rFonts w:ascii="Arial" w:hAnsi="Arial" w:cs="Arial"/>
          <w:sz w:val="20"/>
          <w:szCs w:val="20"/>
          <w:lang w:eastAsia="en-US"/>
        </w:rPr>
        <w:t xml:space="preserve"> zákona  </w:t>
      </w:r>
      <w:r w:rsidR="00C37457">
        <w:rPr>
          <w:rFonts w:ascii="Arial" w:hAnsi="Arial" w:cs="Arial"/>
          <w:sz w:val="20"/>
          <w:szCs w:val="20"/>
          <w:lang w:eastAsia="en-US"/>
        </w:rPr>
        <w:t>č. 25/2025 Z. z.</w:t>
      </w:r>
      <w:r w:rsidR="00BB1823">
        <w:rPr>
          <w:rFonts w:ascii="Arial" w:hAnsi="Arial" w:cs="Arial"/>
          <w:sz w:val="20"/>
          <w:szCs w:val="20"/>
          <w:lang w:eastAsia="en-US"/>
        </w:rPr>
        <w:t xml:space="preserve">. (Stavebný zákon). </w:t>
      </w:r>
    </w:p>
    <w:p w14:paraId="59CAAFDE" w14:textId="0F994F1E" w:rsidR="00A609E8" w:rsidRPr="00317832" w:rsidRDefault="00A609E8" w:rsidP="00A609E8">
      <w:pPr>
        <w:tabs>
          <w:tab w:val="left" w:pos="285"/>
        </w:tabs>
        <w:ind w:left="285"/>
        <w:jc w:val="both"/>
        <w:rPr>
          <w:rFonts w:ascii="Arial" w:hAnsi="Arial" w:cs="Arial"/>
          <w:sz w:val="20"/>
          <w:szCs w:val="20"/>
          <w:lang w:eastAsia="en-US"/>
        </w:rPr>
      </w:pPr>
      <w:r w:rsidRPr="00317832">
        <w:rPr>
          <w:rFonts w:ascii="Arial" w:hAnsi="Arial" w:cs="Arial"/>
          <w:sz w:val="20"/>
          <w:szCs w:val="20"/>
          <w:lang w:eastAsia="en-US"/>
        </w:rPr>
        <w:t xml:space="preserve">Uchádzač súčasne predloží </w:t>
      </w:r>
      <w:r w:rsidRPr="00317832">
        <w:rPr>
          <w:rFonts w:ascii="Arial" w:hAnsi="Arial" w:cs="Arial"/>
          <w:b/>
          <w:bCs/>
          <w:sz w:val="20"/>
          <w:szCs w:val="20"/>
          <w:lang w:eastAsia="en-US"/>
        </w:rPr>
        <w:t>čestné vyhlásenie</w:t>
      </w:r>
      <w:r w:rsidR="007D51FF" w:rsidRPr="00317832">
        <w:rPr>
          <w:rFonts w:ascii="Arial" w:hAnsi="Arial" w:cs="Arial"/>
          <w:b/>
          <w:bCs/>
          <w:sz w:val="20"/>
          <w:szCs w:val="20"/>
          <w:lang w:eastAsia="en-US"/>
        </w:rPr>
        <w:t xml:space="preserve"> </w:t>
      </w:r>
      <w:r w:rsidR="00BB1823">
        <w:rPr>
          <w:rFonts w:ascii="Arial" w:hAnsi="Arial" w:cs="Arial"/>
          <w:b/>
          <w:bCs/>
          <w:sz w:val="20"/>
          <w:szCs w:val="20"/>
          <w:lang w:eastAsia="en-US"/>
        </w:rPr>
        <w:t xml:space="preserve">navrhovaného </w:t>
      </w:r>
      <w:r w:rsidR="00454078" w:rsidRPr="00317832">
        <w:rPr>
          <w:rFonts w:ascii="Arial" w:hAnsi="Arial" w:cs="Arial"/>
          <w:b/>
          <w:bCs/>
          <w:sz w:val="20"/>
          <w:szCs w:val="20"/>
          <w:lang w:eastAsia="en-US"/>
        </w:rPr>
        <w:t>riadiaceho zamestnanca - stavbyvedúceho</w:t>
      </w:r>
      <w:r w:rsidRPr="00317832">
        <w:rPr>
          <w:rFonts w:ascii="Arial" w:hAnsi="Arial" w:cs="Arial"/>
          <w:b/>
          <w:bCs/>
          <w:sz w:val="20"/>
          <w:szCs w:val="20"/>
          <w:lang w:eastAsia="en-US"/>
        </w:rPr>
        <w:t>, že bude</w:t>
      </w:r>
      <w:r w:rsidR="00454078" w:rsidRPr="00317832">
        <w:rPr>
          <w:rFonts w:ascii="Arial" w:hAnsi="Arial" w:cs="Arial"/>
          <w:b/>
          <w:bCs/>
          <w:sz w:val="20"/>
          <w:szCs w:val="20"/>
          <w:lang w:eastAsia="en-US"/>
        </w:rPr>
        <w:t xml:space="preserve"> </w:t>
      </w:r>
      <w:r w:rsidR="00D34E03" w:rsidRPr="00317832">
        <w:rPr>
          <w:rFonts w:ascii="Arial" w:hAnsi="Arial" w:cs="Arial"/>
          <w:b/>
          <w:bCs/>
          <w:sz w:val="20"/>
          <w:szCs w:val="20"/>
          <w:lang w:eastAsia="en-US"/>
        </w:rPr>
        <w:t xml:space="preserve">uchádzačovi </w:t>
      </w:r>
      <w:r w:rsidRPr="00317832">
        <w:rPr>
          <w:rFonts w:ascii="Arial" w:hAnsi="Arial" w:cs="Arial"/>
          <w:b/>
          <w:bCs/>
          <w:sz w:val="20"/>
          <w:szCs w:val="20"/>
          <w:lang w:eastAsia="en-US"/>
        </w:rPr>
        <w:t xml:space="preserve">k dispozícii </w:t>
      </w:r>
      <w:r w:rsidR="00597EF5">
        <w:rPr>
          <w:rFonts w:ascii="Arial" w:hAnsi="Arial" w:cs="Arial"/>
          <w:b/>
          <w:bCs/>
          <w:sz w:val="20"/>
          <w:szCs w:val="20"/>
          <w:lang w:eastAsia="en-US"/>
        </w:rPr>
        <w:t>v čase plnenia zmluvy.</w:t>
      </w:r>
    </w:p>
    <w:p w14:paraId="06FE61D8" w14:textId="434A74A2" w:rsidR="004E7016" w:rsidRPr="003231E8" w:rsidRDefault="004E7016" w:rsidP="004E7016">
      <w:pPr>
        <w:tabs>
          <w:tab w:val="left" w:pos="285"/>
        </w:tabs>
        <w:ind w:left="285"/>
        <w:jc w:val="both"/>
        <w:rPr>
          <w:rFonts w:ascii="Arial" w:hAnsi="Arial" w:cs="Arial"/>
          <w:i/>
          <w:iCs/>
          <w:sz w:val="20"/>
          <w:szCs w:val="20"/>
          <w:lang w:eastAsia="en-US"/>
        </w:rPr>
      </w:pPr>
      <w:r w:rsidRPr="00A61519">
        <w:rPr>
          <w:rFonts w:ascii="Arial" w:hAnsi="Arial" w:cs="Arial"/>
          <w:b/>
          <w:bCs/>
          <w:sz w:val="20"/>
          <w:szCs w:val="20"/>
          <w:u w:val="single"/>
          <w:lang w:eastAsia="en-US"/>
        </w:rPr>
        <w:lastRenderedPageBreak/>
        <w:t>Odôvodnenie primeranosti:</w:t>
      </w:r>
      <w:r w:rsidR="00D2738E" w:rsidRPr="00A61519">
        <w:rPr>
          <w:rFonts w:ascii="Arial" w:hAnsi="Arial" w:cs="Arial"/>
          <w:b/>
          <w:bCs/>
          <w:sz w:val="20"/>
          <w:szCs w:val="20"/>
          <w:u w:val="single"/>
          <w:lang w:eastAsia="en-US"/>
        </w:rPr>
        <w:t xml:space="preserve"> </w:t>
      </w:r>
      <w:r w:rsidRPr="00A61519">
        <w:rPr>
          <w:rFonts w:ascii="Arial" w:hAnsi="Arial" w:cs="Arial"/>
          <w:i/>
          <w:iCs/>
          <w:sz w:val="20"/>
          <w:szCs w:val="20"/>
          <w:lang w:eastAsia="en-US"/>
        </w:rPr>
        <w:t>Vzhľadom na špecifickosť stavebných prác a v spojitosti so zákonom č. 138/1992 Zb. o autorizovaných architektoch a autorizovaných stavebných inžinieroch v znení neskorších predpisov je potrebné, aby mal uchádzač požadované vzdelanie a prax. Údaje o vzdelaní a odbornej praxi majú preukázať schopnosť uchádzača uskutočňovať stavebné práce a zabezpečiť ich kvalitu na požadovanej profesionálnej úrovni.</w:t>
      </w:r>
    </w:p>
    <w:p w14:paraId="67FC5F94" w14:textId="77777777" w:rsidR="00063D3E" w:rsidRPr="00102A56" w:rsidRDefault="00CA25C7" w:rsidP="00092BCF">
      <w:pPr>
        <w:pStyle w:val="wazza04"/>
        <w:widowControl w:val="0"/>
        <w:numPr>
          <w:ilvl w:val="1"/>
          <w:numId w:val="40"/>
        </w:numPr>
        <w:tabs>
          <w:tab w:val="left" w:pos="567"/>
        </w:tabs>
        <w:spacing w:before="120" w:after="0"/>
        <w:ind w:left="425" w:hanging="357"/>
        <w:rPr>
          <w:rFonts w:cs="Arial"/>
          <w:smallCaps w:val="0"/>
        </w:rPr>
      </w:pPr>
      <w:bookmarkStart w:id="389" w:name="_Toc106883184"/>
      <w:bookmarkStart w:id="390" w:name="_Toc158120848"/>
      <w:bookmarkStart w:id="391" w:name="_Toc158281243"/>
      <w:bookmarkStart w:id="392" w:name="_Toc163733022"/>
      <w:bookmarkStart w:id="393" w:name="_Toc182292461"/>
      <w:bookmarkStart w:id="394" w:name="_Toc190421987"/>
      <w:bookmarkStart w:id="395" w:name="_Toc5606206"/>
      <w:bookmarkStart w:id="396" w:name="_Toc6377954"/>
      <w:bookmarkStart w:id="397" w:name="_Toc5698714"/>
      <w:bookmarkStart w:id="398" w:name="_Toc8280883"/>
      <w:bookmarkStart w:id="399" w:name="_Toc8281443"/>
      <w:bookmarkStart w:id="400" w:name="_Toc5620864"/>
      <w:bookmarkStart w:id="401" w:name="_Toc8287558"/>
      <w:bookmarkStart w:id="402" w:name="_Toc11137981"/>
      <w:bookmarkStart w:id="403" w:name="_Toc13126822"/>
      <w:bookmarkStart w:id="404" w:name="_Toc11136902"/>
      <w:bookmarkStart w:id="405" w:name="_Toc42775315"/>
      <w:bookmarkStart w:id="406" w:name="_Toc46736678"/>
      <w:bookmarkStart w:id="407" w:name="_Toc60039583"/>
      <w:bookmarkStart w:id="408" w:name="_Toc66452020"/>
      <w:r w:rsidRPr="00102A56">
        <w:rPr>
          <w:rFonts w:cs="Arial"/>
          <w:smallCaps w:val="0"/>
        </w:rPr>
        <w:t>§ 34 ods. 1 písm. l) zákona o VO - uvedením podielu plnenia zo zmluvy, ktorý má uchádzač v úmysle zabezpečiť subdodávateľom spolu s uvedením identifikačných údajov subdodávateľa</w:t>
      </w:r>
      <w:bookmarkEnd w:id="389"/>
      <w:bookmarkEnd w:id="390"/>
      <w:bookmarkEnd w:id="391"/>
      <w:bookmarkEnd w:id="392"/>
      <w:bookmarkEnd w:id="393"/>
      <w:bookmarkEnd w:id="394"/>
    </w:p>
    <w:p w14:paraId="57EB8EE0" w14:textId="2F54FE35" w:rsidR="00063D3E" w:rsidRDefault="00063D3E" w:rsidP="008D3383">
      <w:pPr>
        <w:pStyle w:val="wazza04"/>
        <w:widowControl w:val="0"/>
        <w:tabs>
          <w:tab w:val="left" w:pos="567"/>
        </w:tabs>
        <w:spacing w:before="120" w:afterLines="60" w:after="144"/>
        <w:ind w:left="360"/>
        <w:rPr>
          <w:b w:val="0"/>
          <w:bCs w:val="0"/>
          <w:smallCaps w:val="0"/>
        </w:rPr>
      </w:pPr>
      <w:bookmarkStart w:id="409" w:name="_Toc106883185"/>
      <w:bookmarkStart w:id="410" w:name="_Toc158120849"/>
      <w:bookmarkStart w:id="411" w:name="_Toc158281244"/>
      <w:bookmarkStart w:id="412" w:name="_Toc163733023"/>
      <w:bookmarkStart w:id="413" w:name="_Toc182292462"/>
      <w:bookmarkStart w:id="414" w:name="_Toc190421988"/>
      <w:r>
        <w:rPr>
          <w:b w:val="0"/>
          <w:bCs w:val="0"/>
          <w:smallCaps w:val="0"/>
        </w:rPr>
        <w:t>U</w:t>
      </w:r>
      <w:r w:rsidR="00CA25C7">
        <w:rPr>
          <w:b w:val="0"/>
          <w:bCs w:val="0"/>
          <w:smallCaps w:val="0"/>
        </w:rPr>
        <w:t xml:space="preserve">chádzač predloží </w:t>
      </w:r>
      <w:r w:rsidR="00CA25C7" w:rsidRPr="0072285D">
        <w:rPr>
          <w:smallCaps w:val="0"/>
        </w:rPr>
        <w:t xml:space="preserve">vyplnenú </w:t>
      </w:r>
      <w:r w:rsidR="00CA25C7" w:rsidRPr="0072285D">
        <w:rPr>
          <w:i/>
          <w:iCs/>
          <w:smallCaps w:val="0"/>
        </w:rPr>
        <w:t xml:space="preserve">Prílohu č. </w:t>
      </w:r>
      <w:r w:rsidR="00274D26">
        <w:rPr>
          <w:i/>
          <w:iCs/>
          <w:smallCaps w:val="0"/>
        </w:rPr>
        <w:t>9</w:t>
      </w:r>
      <w:r w:rsidR="00CA25C7" w:rsidRPr="0072285D">
        <w:rPr>
          <w:i/>
          <w:iCs/>
          <w:smallCaps w:val="0"/>
        </w:rPr>
        <w:t xml:space="preserve"> Čestné vyhlásenie o</w:t>
      </w:r>
      <w:r w:rsidR="00D2738E">
        <w:rPr>
          <w:i/>
          <w:iCs/>
          <w:smallCaps w:val="0"/>
        </w:rPr>
        <w:t> </w:t>
      </w:r>
      <w:r w:rsidR="00CA25C7" w:rsidRPr="0072285D">
        <w:rPr>
          <w:i/>
          <w:iCs/>
          <w:smallCaps w:val="0"/>
        </w:rPr>
        <w:t>subdodávkach</w:t>
      </w:r>
      <w:bookmarkEnd w:id="395"/>
      <w:bookmarkEnd w:id="396"/>
      <w:bookmarkEnd w:id="397"/>
      <w:bookmarkEnd w:id="398"/>
      <w:bookmarkEnd w:id="399"/>
      <w:bookmarkEnd w:id="400"/>
      <w:bookmarkEnd w:id="401"/>
      <w:r w:rsidR="00D2738E">
        <w:rPr>
          <w:i/>
          <w:iCs/>
          <w:smallCaps w:val="0"/>
        </w:rPr>
        <w:t xml:space="preserve"> </w:t>
      </w:r>
      <w:r w:rsidR="00CA25C7">
        <w:rPr>
          <w:b w:val="0"/>
          <w:bCs w:val="0"/>
          <w:smallCaps w:val="0"/>
        </w:rPr>
        <w:t>týchto súťažných podkladov</w:t>
      </w:r>
      <w:bookmarkEnd w:id="402"/>
      <w:bookmarkEnd w:id="403"/>
      <w:bookmarkEnd w:id="404"/>
      <w:bookmarkEnd w:id="405"/>
      <w:bookmarkEnd w:id="406"/>
      <w:bookmarkEnd w:id="407"/>
      <w:bookmarkEnd w:id="408"/>
      <w:r w:rsidR="00CC5106" w:rsidRPr="00CC5106">
        <w:t xml:space="preserve"> – </w:t>
      </w:r>
      <w:r w:rsidR="00CC5106" w:rsidRPr="00CC5106">
        <w:rPr>
          <w:b w:val="0"/>
          <w:bCs w:val="0"/>
          <w:smallCaps w:val="0"/>
        </w:rPr>
        <w:t xml:space="preserve">čestné vyhlásenie, že </w:t>
      </w:r>
      <w:r w:rsidR="006164CE" w:rsidRPr="00CC5106">
        <w:rPr>
          <w:b w:val="0"/>
          <w:bCs w:val="0"/>
          <w:smallCaps w:val="0"/>
        </w:rPr>
        <w:t>celý predmet zákazky vykoná vlastnými kapacitami alebo uvedenie podielu zákazky, ktorý má v úmysle zadať subdodávateľom s uvedením navrhovaných subdodávateľov a predmetov subdodávok.</w:t>
      </w:r>
      <w:bookmarkEnd w:id="409"/>
      <w:bookmarkEnd w:id="410"/>
      <w:bookmarkEnd w:id="411"/>
      <w:bookmarkEnd w:id="412"/>
      <w:bookmarkEnd w:id="413"/>
      <w:bookmarkEnd w:id="414"/>
    </w:p>
    <w:p w14:paraId="02D5069D" w14:textId="017ADD75" w:rsidR="00C640EE" w:rsidRPr="00E17F52" w:rsidRDefault="00C640EE" w:rsidP="00C640EE">
      <w:pPr>
        <w:pStyle w:val="Odsekzoznamu"/>
        <w:spacing w:before="60" w:line="240" w:lineRule="auto"/>
        <w:ind w:left="360"/>
        <w:jc w:val="both"/>
        <w:rPr>
          <w:rFonts w:ascii="Arial" w:hAnsi="Arial" w:cs="Arial"/>
          <w:sz w:val="20"/>
          <w:szCs w:val="20"/>
        </w:rPr>
      </w:pPr>
      <w:r w:rsidRPr="00E17F52">
        <w:rPr>
          <w:rFonts w:ascii="Arial" w:hAnsi="Arial" w:cs="Arial"/>
          <w:b/>
          <w:sz w:val="20"/>
          <w:szCs w:val="20"/>
          <w:u w:val="single"/>
        </w:rPr>
        <w:t>Odôvodnenie primeranosti:</w:t>
      </w:r>
      <w:r w:rsidR="00D2738E">
        <w:rPr>
          <w:rFonts w:ascii="Arial" w:hAnsi="Arial" w:cs="Arial"/>
          <w:b/>
          <w:sz w:val="20"/>
          <w:szCs w:val="20"/>
          <w:u w:val="single"/>
        </w:rPr>
        <w:t xml:space="preserve"> </w:t>
      </w:r>
      <w:r w:rsidRPr="003231E8">
        <w:rPr>
          <w:rFonts w:ascii="Arial" w:hAnsi="Arial" w:cs="Arial"/>
          <w:i/>
          <w:iCs/>
          <w:sz w:val="20"/>
          <w:szCs w:val="20"/>
        </w:rPr>
        <w:t>V</w:t>
      </w:r>
      <w:r w:rsidRPr="003231E8">
        <w:rPr>
          <w:rStyle w:val="pre"/>
          <w:rFonts w:ascii="Arial" w:hAnsi="Arial" w:cs="Arial"/>
          <w:i/>
          <w:iCs/>
          <w:sz w:val="20"/>
          <w:szCs w:val="20"/>
          <w:bdr w:val="none" w:sz="0" w:space="0" w:color="auto" w:frame="1"/>
        </w:rPr>
        <w:t>zhľadom na špecifickosť predmetných stavebných prác</w:t>
      </w:r>
      <w:r w:rsidR="00D2738E">
        <w:rPr>
          <w:rStyle w:val="pre"/>
          <w:rFonts w:ascii="Arial" w:hAnsi="Arial" w:cs="Arial"/>
          <w:i/>
          <w:iCs/>
          <w:sz w:val="20"/>
          <w:szCs w:val="20"/>
          <w:bdr w:val="none" w:sz="0" w:space="0" w:color="auto" w:frame="1"/>
        </w:rPr>
        <w:t xml:space="preserve"> </w:t>
      </w:r>
      <w:r w:rsidRPr="003231E8">
        <w:rPr>
          <w:rStyle w:val="pre"/>
          <w:rFonts w:ascii="Arial" w:hAnsi="Arial" w:cs="Arial"/>
          <w:i/>
          <w:iCs/>
          <w:sz w:val="20"/>
          <w:szCs w:val="20"/>
          <w:bdr w:val="none" w:sz="0" w:space="0" w:color="auto" w:frame="1"/>
        </w:rPr>
        <w:t xml:space="preserve">potrebuje verejný obstarávateľ </w:t>
      </w:r>
      <w:r w:rsidRPr="003231E8">
        <w:rPr>
          <w:rFonts w:ascii="Arial" w:hAnsi="Arial" w:cs="Arial"/>
          <w:i/>
          <w:iCs/>
          <w:sz w:val="20"/>
          <w:szCs w:val="20"/>
        </w:rPr>
        <w:t>získať informácie</w:t>
      </w:r>
      <w:r w:rsidR="00D2738E">
        <w:rPr>
          <w:rFonts w:ascii="Arial" w:hAnsi="Arial" w:cs="Arial"/>
          <w:i/>
          <w:iCs/>
          <w:sz w:val="20"/>
          <w:szCs w:val="20"/>
        </w:rPr>
        <w:t xml:space="preserve"> </w:t>
      </w:r>
      <w:r w:rsidRPr="003231E8">
        <w:rPr>
          <w:rFonts w:ascii="Arial" w:hAnsi="Arial" w:cs="Arial"/>
          <w:i/>
          <w:iCs/>
          <w:sz w:val="20"/>
          <w:szCs w:val="20"/>
        </w:rPr>
        <w:t>o schopnosti uchádzača riadne plniť predmet zákazky aj pri zabezpečení plnenia časti predmetu zákazky inými osobami - subdodávateľmi.</w:t>
      </w:r>
    </w:p>
    <w:p w14:paraId="416B6357" w14:textId="77777777" w:rsidR="00E55507" w:rsidRDefault="00D52E9E">
      <w:pPr>
        <w:tabs>
          <w:tab w:val="left" w:pos="285"/>
        </w:tabs>
        <w:jc w:val="both"/>
        <w:rPr>
          <w:rFonts w:ascii="Arial" w:hAnsi="Arial" w:cs="Arial"/>
          <w:sz w:val="20"/>
          <w:szCs w:val="20"/>
        </w:rPr>
      </w:pPr>
      <w:r>
        <w:rPr>
          <w:rFonts w:ascii="Arial" w:hAnsi="Arial" w:cs="Arial"/>
          <w:sz w:val="20"/>
          <w:szCs w:val="20"/>
        </w:rPr>
        <w:tab/>
      </w:r>
    </w:p>
    <w:p w14:paraId="4FCEE430" w14:textId="77777777" w:rsidR="00B0654D" w:rsidRDefault="00CA25C7">
      <w:pPr>
        <w:tabs>
          <w:tab w:val="left" w:pos="285"/>
        </w:tabs>
        <w:jc w:val="both"/>
        <w:rPr>
          <w:rFonts w:ascii="Arial" w:hAnsi="Arial" w:cs="Arial"/>
          <w:sz w:val="20"/>
          <w:szCs w:val="20"/>
          <w:u w:val="single"/>
        </w:rPr>
      </w:pPr>
      <w:r>
        <w:rPr>
          <w:rFonts w:ascii="Arial" w:hAnsi="Arial" w:cs="Arial"/>
          <w:sz w:val="20"/>
          <w:szCs w:val="20"/>
          <w:u w:val="single"/>
        </w:rPr>
        <w:t xml:space="preserve">UPOZORNENIE: </w:t>
      </w:r>
    </w:p>
    <w:p w14:paraId="4F14DF47" w14:textId="77777777" w:rsidR="00B0654D" w:rsidRPr="00D52E9E" w:rsidRDefault="00CA25C7" w:rsidP="00D52E9E">
      <w:pPr>
        <w:tabs>
          <w:tab w:val="left" w:pos="285"/>
        </w:tabs>
        <w:ind w:left="285"/>
        <w:jc w:val="both"/>
        <w:rPr>
          <w:rFonts w:ascii="Arial" w:hAnsi="Arial"/>
          <w:sz w:val="20"/>
          <w:szCs w:val="20"/>
          <w:lang w:eastAsia="cs-CZ"/>
        </w:rPr>
      </w:pPr>
      <w:r w:rsidRPr="00D52E9E">
        <w:rPr>
          <w:rFonts w:ascii="Arial" w:hAnsi="Arial"/>
          <w:sz w:val="20"/>
          <w:szCs w:val="20"/>
          <w:lang w:eastAsia="cs-CZ"/>
        </w:rPr>
        <w:t>Uchádzač môže na preukázanie technickej spôsobilosti alebo odbornej spôsobilosti využiť technické a odborné kapacity inej osoby v súlade s § 34 ods. 3 zákona VO. Ak ide o požiadavku v zmysle § 34 ods. 1 písm. g) zákona o VO, uchádzač môže využiť kapacity inej osoby len, ak táto bude reálne vykonávať stavebné práce alebo služby, na ktoré sa kapacity vyžadujú. Túto skutočnosť preukazuje uchádzač písomnou zmluvou uzavretou s osobou, ktorej technickými a odbornými kapacitami mieni preukázať svoju technickú alebo odbornú spôsobilosť. Z písomnej zmluvy musí vyplývať záväzok osoby, že poskytne svoje kapacity počas celého trvania zmluvného vzťahu.</w:t>
      </w:r>
    </w:p>
    <w:p w14:paraId="6EC67876" w14:textId="416E5873" w:rsidR="00B0654D" w:rsidRDefault="00460703" w:rsidP="008A7EA8">
      <w:pPr>
        <w:tabs>
          <w:tab w:val="left" w:pos="285"/>
        </w:tabs>
        <w:ind w:left="285"/>
        <w:jc w:val="both"/>
        <w:rPr>
          <w:rFonts w:ascii="Arial" w:hAnsi="Arial"/>
          <w:sz w:val="20"/>
          <w:szCs w:val="20"/>
          <w:lang w:eastAsia="cs-CZ"/>
        </w:rPr>
      </w:pPr>
      <w:r w:rsidRPr="008A7EA8">
        <w:rPr>
          <w:rFonts w:ascii="Arial" w:hAnsi="Arial"/>
          <w:sz w:val="20"/>
          <w:szCs w:val="20"/>
          <w:lang w:eastAsia="cs-CZ"/>
        </w:rPr>
        <w:t>O</w:t>
      </w:r>
      <w:r w:rsidR="00CA25C7" w:rsidRPr="008A7EA8">
        <w:rPr>
          <w:rFonts w:ascii="Arial" w:hAnsi="Arial"/>
          <w:sz w:val="20"/>
          <w:szCs w:val="20"/>
          <w:lang w:eastAsia="cs-CZ"/>
        </w:rPr>
        <w:t xml:space="preserve">soba, ktorej zdroje alebo kapacity majú byť použité, musí spĺňať podmienky účasti týkajúce sa osobného postavenia v rozsahu ako uchádzač a nesmú u nej existovať dôvody na vylúčenie podľa § 40 ods. 6 písm. a) až </w:t>
      </w:r>
      <w:r w:rsidR="00C31046" w:rsidRPr="008A7EA8">
        <w:rPr>
          <w:rFonts w:ascii="Arial" w:hAnsi="Arial"/>
          <w:sz w:val="20"/>
          <w:szCs w:val="20"/>
          <w:lang w:eastAsia="cs-CZ"/>
        </w:rPr>
        <w:t>g</w:t>
      </w:r>
      <w:r w:rsidR="00CA25C7" w:rsidRPr="008A7EA8">
        <w:rPr>
          <w:rFonts w:ascii="Arial" w:hAnsi="Arial"/>
          <w:sz w:val="20"/>
          <w:szCs w:val="20"/>
          <w:lang w:eastAsia="cs-CZ"/>
        </w:rPr>
        <w:t>) a ods. 7 zákona o VO.</w:t>
      </w:r>
      <w:r w:rsidR="00F47FFC" w:rsidRPr="008A7EA8">
        <w:rPr>
          <w:rFonts w:ascii="Arial" w:hAnsi="Arial"/>
          <w:sz w:val="20"/>
          <w:szCs w:val="20"/>
          <w:lang w:eastAsia="cs-CZ"/>
        </w:rPr>
        <w:t xml:space="preserve"> </w:t>
      </w:r>
      <w:r w:rsidR="00E82478" w:rsidRPr="008A7EA8">
        <w:rPr>
          <w:rFonts w:ascii="Arial" w:hAnsi="Arial"/>
          <w:sz w:val="20"/>
          <w:szCs w:val="20"/>
          <w:lang w:eastAsia="cs-CZ"/>
        </w:rPr>
        <w:t xml:space="preserve">Verejný obstarávateľ môže u osoby, ktorej kapacity majú byť použité na preukázanie </w:t>
      </w:r>
      <w:r w:rsidR="00A55B67" w:rsidRPr="008A7EA8">
        <w:rPr>
          <w:rFonts w:ascii="Arial" w:hAnsi="Arial"/>
          <w:sz w:val="20"/>
          <w:szCs w:val="20"/>
          <w:lang w:eastAsia="cs-CZ"/>
        </w:rPr>
        <w:t>technickej alebo odbornej spôsobilosti</w:t>
      </w:r>
      <w:r w:rsidR="00E82478" w:rsidRPr="008A7EA8">
        <w:rPr>
          <w:rFonts w:ascii="Arial" w:hAnsi="Arial"/>
          <w:sz w:val="20"/>
          <w:szCs w:val="20"/>
          <w:lang w:eastAsia="cs-CZ"/>
        </w:rPr>
        <w:t xml:space="preserve"> hodnotiť existenciu dôvodov na vylúčenie podľa § 40 ods. 8 zákona o VO.</w:t>
      </w:r>
    </w:p>
    <w:p w14:paraId="138753E4" w14:textId="77777777" w:rsidR="00D00877" w:rsidRPr="008A7EA8" w:rsidRDefault="00D00877" w:rsidP="008A7EA8">
      <w:pPr>
        <w:tabs>
          <w:tab w:val="left" w:pos="285"/>
        </w:tabs>
        <w:ind w:left="285"/>
        <w:jc w:val="both"/>
        <w:rPr>
          <w:rFonts w:ascii="Arial" w:hAnsi="Arial"/>
          <w:sz w:val="20"/>
          <w:szCs w:val="20"/>
          <w:lang w:eastAsia="cs-CZ"/>
        </w:rPr>
      </w:pPr>
    </w:p>
    <w:p w14:paraId="6AB3649E" w14:textId="2F8768A9" w:rsidR="00920D7E" w:rsidRPr="000B5105" w:rsidRDefault="001850E1" w:rsidP="00092BCF">
      <w:pPr>
        <w:pStyle w:val="wazza04"/>
        <w:widowControl w:val="0"/>
        <w:numPr>
          <w:ilvl w:val="1"/>
          <w:numId w:val="40"/>
        </w:numPr>
        <w:tabs>
          <w:tab w:val="left" w:pos="567"/>
        </w:tabs>
        <w:spacing w:before="120" w:after="0"/>
        <w:ind w:left="425" w:hanging="357"/>
        <w:rPr>
          <w:rFonts w:cs="Arial"/>
          <w:smallCaps w:val="0"/>
        </w:rPr>
      </w:pPr>
      <w:r w:rsidRPr="000B5105">
        <w:rPr>
          <w:rFonts w:cs="Arial"/>
          <w:smallCaps w:val="0"/>
        </w:rPr>
        <w:t>§</w:t>
      </w:r>
      <w:r w:rsidR="001002F9" w:rsidRPr="000B5105">
        <w:rPr>
          <w:rFonts w:cs="Arial"/>
          <w:smallCaps w:val="0"/>
        </w:rPr>
        <w:t xml:space="preserve"> </w:t>
      </w:r>
      <w:r w:rsidRPr="000B5105">
        <w:rPr>
          <w:rFonts w:cs="Arial"/>
          <w:smallCaps w:val="0"/>
        </w:rPr>
        <w:t>36</w:t>
      </w:r>
      <w:r w:rsidR="00295E7B" w:rsidRPr="000B5105">
        <w:rPr>
          <w:rFonts w:cs="Arial"/>
          <w:smallCaps w:val="0"/>
        </w:rPr>
        <w:t xml:space="preserve"> zákona o VO –</w:t>
      </w:r>
      <w:r w:rsidR="003D7551" w:rsidRPr="000B5105">
        <w:rPr>
          <w:rFonts w:cs="Arial"/>
          <w:smallCaps w:val="0"/>
        </w:rPr>
        <w:t xml:space="preserve"> Systémy environmentálneho manažérstva</w:t>
      </w:r>
      <w:r w:rsidR="00920D7E" w:rsidRPr="000B5105">
        <w:rPr>
          <w:rFonts w:cs="Arial"/>
          <w:smallCaps w:val="0"/>
        </w:rPr>
        <w:t>.</w:t>
      </w:r>
    </w:p>
    <w:p w14:paraId="1A304D5D" w14:textId="41D2D385" w:rsidR="00585711" w:rsidRPr="000B5105" w:rsidRDefault="00920D7E" w:rsidP="00D00877">
      <w:pPr>
        <w:tabs>
          <w:tab w:val="left" w:pos="285"/>
        </w:tabs>
        <w:ind w:left="285"/>
        <w:jc w:val="both"/>
        <w:rPr>
          <w:rFonts w:ascii="Arial" w:hAnsi="Arial"/>
          <w:sz w:val="20"/>
          <w:szCs w:val="20"/>
          <w:lang w:eastAsia="cs-CZ"/>
        </w:rPr>
      </w:pPr>
      <w:r w:rsidRPr="000B5105">
        <w:rPr>
          <w:rFonts w:ascii="Arial" w:hAnsi="Arial"/>
          <w:sz w:val="20"/>
          <w:szCs w:val="20"/>
          <w:lang w:eastAsia="cs-CZ"/>
        </w:rPr>
        <w:t xml:space="preserve">Splnenie tejto podmienky účasti uchádzač </w:t>
      </w:r>
      <w:r w:rsidRPr="000B5105">
        <w:rPr>
          <w:rFonts w:ascii="Arial" w:hAnsi="Arial"/>
          <w:b/>
          <w:bCs/>
          <w:sz w:val="20"/>
          <w:szCs w:val="20"/>
          <w:lang w:eastAsia="cs-CZ"/>
        </w:rPr>
        <w:t>preukáže predložením C</w:t>
      </w:r>
      <w:r w:rsidR="00295E7B" w:rsidRPr="000B5105">
        <w:rPr>
          <w:rFonts w:ascii="Arial" w:hAnsi="Arial"/>
          <w:b/>
          <w:bCs/>
          <w:sz w:val="20"/>
          <w:szCs w:val="20"/>
          <w:lang w:eastAsia="cs-CZ"/>
        </w:rPr>
        <w:t>ertifikát</w:t>
      </w:r>
      <w:r w:rsidRPr="000B5105">
        <w:rPr>
          <w:rFonts w:ascii="Arial" w:hAnsi="Arial"/>
          <w:b/>
          <w:bCs/>
          <w:sz w:val="20"/>
          <w:szCs w:val="20"/>
          <w:lang w:eastAsia="cs-CZ"/>
        </w:rPr>
        <w:t>u</w:t>
      </w:r>
      <w:r w:rsidR="00295E7B" w:rsidRPr="000B5105">
        <w:rPr>
          <w:rFonts w:ascii="Arial" w:hAnsi="Arial"/>
          <w:b/>
          <w:bCs/>
          <w:sz w:val="20"/>
          <w:szCs w:val="20"/>
          <w:lang w:eastAsia="cs-CZ"/>
        </w:rPr>
        <w:t xml:space="preserve"> systému STN EN ISO 14001:2016</w:t>
      </w:r>
      <w:r w:rsidR="00CB2D5B" w:rsidRPr="000B5105">
        <w:rPr>
          <w:rFonts w:ascii="Arial" w:hAnsi="Arial"/>
          <w:b/>
          <w:bCs/>
          <w:sz w:val="20"/>
          <w:szCs w:val="20"/>
          <w:lang w:eastAsia="cs-CZ"/>
        </w:rPr>
        <w:t xml:space="preserve"> vydaného nezávislou</w:t>
      </w:r>
      <w:r w:rsidR="008659E7" w:rsidRPr="000B5105">
        <w:rPr>
          <w:rFonts w:ascii="Arial" w:hAnsi="Arial"/>
          <w:b/>
          <w:bCs/>
          <w:sz w:val="20"/>
          <w:szCs w:val="20"/>
          <w:lang w:eastAsia="cs-CZ"/>
        </w:rPr>
        <w:t xml:space="preserve"> </w:t>
      </w:r>
      <w:r w:rsidR="00CB2D5B" w:rsidRPr="000B5105">
        <w:rPr>
          <w:rFonts w:ascii="Arial" w:hAnsi="Arial"/>
          <w:b/>
          <w:bCs/>
          <w:sz w:val="20"/>
          <w:szCs w:val="20"/>
          <w:lang w:eastAsia="cs-CZ"/>
        </w:rPr>
        <w:t>inštitúciou, ktorým sa potvrdzuje splnenie požiadaviek noriem na systém environmentálneho</w:t>
      </w:r>
      <w:r w:rsidR="008659E7" w:rsidRPr="000B5105">
        <w:rPr>
          <w:rFonts w:ascii="Arial" w:hAnsi="Arial"/>
          <w:b/>
          <w:bCs/>
          <w:sz w:val="20"/>
          <w:szCs w:val="20"/>
          <w:lang w:eastAsia="cs-CZ"/>
        </w:rPr>
        <w:t xml:space="preserve"> </w:t>
      </w:r>
      <w:r w:rsidR="00CB2D5B" w:rsidRPr="000B5105">
        <w:rPr>
          <w:rFonts w:ascii="Arial" w:hAnsi="Arial"/>
          <w:b/>
          <w:bCs/>
          <w:sz w:val="20"/>
          <w:szCs w:val="20"/>
          <w:lang w:eastAsia="cs-CZ"/>
        </w:rPr>
        <w:t>manažérstva</w:t>
      </w:r>
      <w:r w:rsidR="008659E7" w:rsidRPr="000B5105">
        <w:rPr>
          <w:rFonts w:ascii="Arial" w:hAnsi="Arial"/>
          <w:sz w:val="20"/>
          <w:szCs w:val="20"/>
          <w:lang w:eastAsia="cs-CZ"/>
        </w:rPr>
        <w:t>.</w:t>
      </w:r>
      <w:r w:rsidR="00CB2D5B" w:rsidRPr="000B5105">
        <w:rPr>
          <w:rFonts w:ascii="Arial" w:hAnsi="Arial"/>
          <w:sz w:val="20"/>
          <w:szCs w:val="20"/>
          <w:lang w:eastAsia="cs-CZ"/>
        </w:rPr>
        <w:t xml:space="preserve"> </w:t>
      </w:r>
      <w:r w:rsidR="004D5329" w:rsidRPr="000B5105">
        <w:rPr>
          <w:rFonts w:ascii="Arial" w:hAnsi="Arial"/>
          <w:sz w:val="20"/>
          <w:szCs w:val="20"/>
          <w:lang w:eastAsia="cs-CZ"/>
        </w:rPr>
        <w:t xml:space="preserve"> </w:t>
      </w:r>
      <w:r w:rsidR="00E700A0" w:rsidRPr="000B5105">
        <w:rPr>
          <w:rFonts w:ascii="Arial" w:hAnsi="Arial"/>
          <w:sz w:val="20"/>
          <w:szCs w:val="20"/>
          <w:lang w:eastAsia="cs-CZ"/>
        </w:rPr>
        <w:t>Verejný obstarávateľ a obstarávateľ uzná ako</w:t>
      </w:r>
      <w:r w:rsidR="008A7EA8" w:rsidRPr="000B5105">
        <w:rPr>
          <w:rFonts w:ascii="Arial" w:hAnsi="Arial"/>
          <w:sz w:val="20"/>
          <w:szCs w:val="20"/>
          <w:lang w:eastAsia="cs-CZ"/>
        </w:rPr>
        <w:t xml:space="preserve"> </w:t>
      </w:r>
      <w:r w:rsidR="00E700A0" w:rsidRPr="000B5105">
        <w:rPr>
          <w:rFonts w:ascii="Arial" w:hAnsi="Arial"/>
          <w:sz w:val="20"/>
          <w:szCs w:val="20"/>
          <w:lang w:eastAsia="cs-CZ"/>
        </w:rPr>
        <w:t>rovnocenný certifikát systému environmentálneho manažérstva vydaný príslušným orgánom</w:t>
      </w:r>
      <w:r w:rsidR="008A7EA8" w:rsidRPr="000B5105">
        <w:rPr>
          <w:rFonts w:ascii="Arial" w:hAnsi="Arial"/>
          <w:sz w:val="20"/>
          <w:szCs w:val="20"/>
          <w:lang w:eastAsia="cs-CZ"/>
        </w:rPr>
        <w:t xml:space="preserve"> </w:t>
      </w:r>
      <w:r w:rsidR="00E700A0" w:rsidRPr="000B5105">
        <w:rPr>
          <w:rFonts w:ascii="Arial" w:hAnsi="Arial"/>
          <w:sz w:val="20"/>
          <w:szCs w:val="20"/>
          <w:lang w:eastAsia="cs-CZ"/>
        </w:rPr>
        <w:t>členského štátu. Ak uchádzač alebo záujemca objektívne nemal možnosť získať príslušný certifikát</w:t>
      </w:r>
      <w:r w:rsidR="008A7EA8" w:rsidRPr="000B5105">
        <w:rPr>
          <w:rFonts w:ascii="Arial" w:hAnsi="Arial"/>
          <w:sz w:val="20"/>
          <w:szCs w:val="20"/>
          <w:lang w:eastAsia="cs-CZ"/>
        </w:rPr>
        <w:t xml:space="preserve"> </w:t>
      </w:r>
      <w:r w:rsidR="00E700A0" w:rsidRPr="000B5105">
        <w:rPr>
          <w:rFonts w:ascii="Arial" w:hAnsi="Arial"/>
          <w:sz w:val="20"/>
          <w:szCs w:val="20"/>
          <w:lang w:eastAsia="cs-CZ"/>
        </w:rPr>
        <w:t xml:space="preserve">v určených lehotách, verejný obstarávateľ </w:t>
      </w:r>
      <w:r w:rsidR="007B7416" w:rsidRPr="000B5105">
        <w:rPr>
          <w:rFonts w:ascii="Arial" w:hAnsi="Arial"/>
          <w:sz w:val="20"/>
          <w:szCs w:val="20"/>
          <w:lang w:eastAsia="cs-CZ"/>
        </w:rPr>
        <w:t xml:space="preserve">príjme </w:t>
      </w:r>
      <w:r w:rsidR="00E700A0" w:rsidRPr="000B5105">
        <w:rPr>
          <w:rFonts w:ascii="Arial" w:hAnsi="Arial"/>
          <w:sz w:val="20"/>
          <w:szCs w:val="20"/>
          <w:lang w:eastAsia="cs-CZ"/>
        </w:rPr>
        <w:t>aj iné dôkazy o</w:t>
      </w:r>
      <w:r w:rsidR="008A7EA8" w:rsidRPr="000B5105">
        <w:rPr>
          <w:rFonts w:ascii="Arial" w:hAnsi="Arial"/>
          <w:sz w:val="20"/>
          <w:szCs w:val="20"/>
          <w:lang w:eastAsia="cs-CZ"/>
        </w:rPr>
        <w:t> </w:t>
      </w:r>
      <w:r w:rsidR="00E700A0" w:rsidRPr="000B5105">
        <w:rPr>
          <w:rFonts w:ascii="Arial" w:hAnsi="Arial"/>
          <w:sz w:val="20"/>
          <w:szCs w:val="20"/>
          <w:lang w:eastAsia="cs-CZ"/>
        </w:rPr>
        <w:t>opatreniach</w:t>
      </w:r>
      <w:r w:rsidR="008A7EA8" w:rsidRPr="000B5105">
        <w:rPr>
          <w:rFonts w:ascii="Arial" w:hAnsi="Arial"/>
          <w:sz w:val="20"/>
          <w:szCs w:val="20"/>
          <w:lang w:eastAsia="cs-CZ"/>
        </w:rPr>
        <w:t xml:space="preserve"> </w:t>
      </w:r>
      <w:r w:rsidR="00E700A0" w:rsidRPr="000B5105">
        <w:rPr>
          <w:rFonts w:ascii="Arial" w:hAnsi="Arial"/>
          <w:sz w:val="20"/>
          <w:szCs w:val="20"/>
          <w:lang w:eastAsia="cs-CZ"/>
        </w:rPr>
        <w:t>v oblasti environmentálneho manažérstva predložené uchádzačom alebo záujemcom, ktorými</w:t>
      </w:r>
      <w:r w:rsidR="008A7EA8" w:rsidRPr="000B5105">
        <w:rPr>
          <w:rFonts w:ascii="Arial" w:hAnsi="Arial"/>
          <w:sz w:val="20"/>
          <w:szCs w:val="20"/>
          <w:lang w:eastAsia="cs-CZ"/>
        </w:rPr>
        <w:t xml:space="preserve"> </w:t>
      </w:r>
      <w:r w:rsidR="00E700A0" w:rsidRPr="000B5105">
        <w:rPr>
          <w:rFonts w:ascii="Arial" w:hAnsi="Arial"/>
          <w:sz w:val="20"/>
          <w:szCs w:val="20"/>
          <w:lang w:eastAsia="cs-CZ"/>
        </w:rPr>
        <w:t>preukáže, že ním navrhované opatrenia sú rovnocenné opatreniam požadovaným v</w:t>
      </w:r>
      <w:r w:rsidR="008A7EA8" w:rsidRPr="000B5105">
        <w:rPr>
          <w:rFonts w:ascii="Arial" w:hAnsi="Arial"/>
          <w:sz w:val="20"/>
          <w:szCs w:val="20"/>
          <w:lang w:eastAsia="cs-CZ"/>
        </w:rPr>
        <w:t> </w:t>
      </w:r>
      <w:r w:rsidR="00E700A0" w:rsidRPr="000B5105">
        <w:rPr>
          <w:rFonts w:ascii="Arial" w:hAnsi="Arial"/>
          <w:sz w:val="20"/>
          <w:szCs w:val="20"/>
          <w:lang w:eastAsia="cs-CZ"/>
        </w:rPr>
        <w:t>rámci</w:t>
      </w:r>
      <w:r w:rsidR="008A7EA8" w:rsidRPr="000B5105">
        <w:rPr>
          <w:rFonts w:ascii="Arial" w:hAnsi="Arial"/>
          <w:sz w:val="20"/>
          <w:szCs w:val="20"/>
          <w:lang w:eastAsia="cs-CZ"/>
        </w:rPr>
        <w:t xml:space="preserve"> </w:t>
      </w:r>
      <w:r w:rsidR="00E700A0" w:rsidRPr="000B5105">
        <w:rPr>
          <w:rFonts w:ascii="Arial" w:hAnsi="Arial"/>
          <w:sz w:val="20"/>
          <w:szCs w:val="20"/>
          <w:lang w:eastAsia="cs-CZ"/>
        </w:rPr>
        <w:t>príslušného systému environmentálneho manažérstva alebo príslušnej normy environmentálneho</w:t>
      </w:r>
      <w:r w:rsidR="008A7EA8" w:rsidRPr="000B5105">
        <w:rPr>
          <w:rFonts w:ascii="Arial" w:hAnsi="Arial"/>
          <w:sz w:val="20"/>
          <w:szCs w:val="20"/>
          <w:lang w:eastAsia="cs-CZ"/>
        </w:rPr>
        <w:t xml:space="preserve"> </w:t>
      </w:r>
      <w:r w:rsidR="00E700A0" w:rsidRPr="000B5105">
        <w:rPr>
          <w:rFonts w:ascii="Arial" w:hAnsi="Arial"/>
          <w:sz w:val="20"/>
          <w:szCs w:val="20"/>
          <w:lang w:eastAsia="cs-CZ"/>
        </w:rPr>
        <w:t>manažérstva.</w:t>
      </w:r>
    </w:p>
    <w:p w14:paraId="145C80C6" w14:textId="2E130419" w:rsidR="00585711" w:rsidRPr="002542BC" w:rsidRDefault="00585711" w:rsidP="002542BC">
      <w:pPr>
        <w:pStyle w:val="Odsekzoznamu"/>
        <w:spacing w:before="60" w:line="240" w:lineRule="auto"/>
        <w:ind w:left="360"/>
        <w:jc w:val="both"/>
        <w:rPr>
          <w:rFonts w:ascii="Arial" w:hAnsi="Arial" w:cs="Arial"/>
          <w:b/>
          <w:sz w:val="20"/>
          <w:szCs w:val="20"/>
          <w:u w:val="single"/>
        </w:rPr>
      </w:pPr>
      <w:r w:rsidRPr="000B5105">
        <w:rPr>
          <w:rFonts w:ascii="Arial" w:hAnsi="Arial" w:cs="Arial"/>
          <w:b/>
          <w:sz w:val="20"/>
          <w:szCs w:val="20"/>
          <w:u w:val="single"/>
        </w:rPr>
        <w:t xml:space="preserve">Odôvodnenie </w:t>
      </w:r>
      <w:r w:rsidR="002542BC" w:rsidRPr="000B5105">
        <w:rPr>
          <w:rFonts w:ascii="Arial" w:hAnsi="Arial" w:cs="Arial"/>
          <w:b/>
          <w:sz w:val="20"/>
          <w:szCs w:val="20"/>
          <w:u w:val="single"/>
        </w:rPr>
        <w:t>primeranosti</w:t>
      </w:r>
      <w:r w:rsidR="00D17144" w:rsidRPr="000B5105">
        <w:rPr>
          <w:rFonts w:ascii="Arial" w:hAnsi="Arial" w:cs="Arial"/>
          <w:b/>
          <w:sz w:val="20"/>
          <w:szCs w:val="20"/>
          <w:u w:val="single"/>
        </w:rPr>
        <w:t>:</w:t>
      </w:r>
      <w:r w:rsidR="00D17144" w:rsidRPr="000B5105">
        <w:rPr>
          <w:rFonts w:ascii="Arial" w:hAnsi="Arial" w:cs="Arial"/>
          <w:bCs/>
          <w:i/>
          <w:iCs/>
          <w:sz w:val="20"/>
          <w:szCs w:val="20"/>
        </w:rPr>
        <w:t xml:space="preserve"> Vzhľadom na špecifickosť predmetných stavebných prác</w:t>
      </w:r>
      <w:r w:rsidR="0038044D" w:rsidRPr="000B5105">
        <w:rPr>
          <w:rFonts w:ascii="Arial" w:hAnsi="Arial" w:cs="Arial"/>
          <w:bCs/>
          <w:i/>
          <w:iCs/>
          <w:sz w:val="20"/>
          <w:szCs w:val="20"/>
        </w:rPr>
        <w:t xml:space="preserve">, kde je dôležitý dopad na životné prostredie, </w:t>
      </w:r>
      <w:r w:rsidR="00D17144" w:rsidRPr="000B5105">
        <w:rPr>
          <w:rFonts w:ascii="Arial" w:hAnsi="Arial" w:cs="Arial"/>
          <w:bCs/>
          <w:i/>
          <w:iCs/>
          <w:sz w:val="20"/>
          <w:szCs w:val="20"/>
        </w:rPr>
        <w:t>potrebuje verejný obstarávateľ získať informácie o schopnosti uchádzača</w:t>
      </w:r>
      <w:r w:rsidR="00E22E38" w:rsidRPr="000B5105">
        <w:rPr>
          <w:rFonts w:ascii="Arial" w:hAnsi="Arial" w:cs="Arial"/>
          <w:bCs/>
          <w:i/>
          <w:iCs/>
          <w:sz w:val="20"/>
          <w:szCs w:val="20"/>
        </w:rPr>
        <w:t xml:space="preserve"> plniť zmluvu v súlade s environmentálnymi požiadavkami a predpismi. Ide o legitímny nástroj na podporu ekologických aspektov a</w:t>
      </w:r>
      <w:r w:rsidR="000954BD" w:rsidRPr="000B5105">
        <w:rPr>
          <w:rFonts w:ascii="Arial" w:hAnsi="Arial" w:cs="Arial"/>
          <w:bCs/>
          <w:i/>
          <w:iCs/>
          <w:sz w:val="20"/>
          <w:szCs w:val="20"/>
        </w:rPr>
        <w:t> </w:t>
      </w:r>
      <w:r w:rsidR="00E22E38" w:rsidRPr="000B5105">
        <w:rPr>
          <w:rFonts w:ascii="Arial" w:hAnsi="Arial" w:cs="Arial"/>
          <w:bCs/>
          <w:i/>
          <w:iCs/>
          <w:sz w:val="20"/>
          <w:szCs w:val="20"/>
        </w:rPr>
        <w:t>udržateľnosti</w:t>
      </w:r>
      <w:r w:rsidR="000954BD" w:rsidRPr="000B5105">
        <w:rPr>
          <w:rFonts w:ascii="Arial" w:hAnsi="Arial" w:cs="Arial"/>
          <w:bCs/>
          <w:i/>
          <w:iCs/>
          <w:sz w:val="20"/>
          <w:szCs w:val="20"/>
        </w:rPr>
        <w:t>.</w:t>
      </w:r>
    </w:p>
    <w:p w14:paraId="414231D0" w14:textId="77777777" w:rsidR="00792B92" w:rsidRDefault="00792B92" w:rsidP="00165019">
      <w:pPr>
        <w:pStyle w:val="Odsekzoznamu"/>
        <w:tabs>
          <w:tab w:val="left" w:pos="285"/>
        </w:tabs>
        <w:ind w:left="360"/>
        <w:jc w:val="both"/>
        <w:rPr>
          <w:rFonts w:ascii="Arial" w:hAnsi="Arial" w:cs="Arial"/>
          <w:sz w:val="20"/>
          <w:szCs w:val="20"/>
          <w:lang w:eastAsia="en-US"/>
        </w:rPr>
      </w:pPr>
    </w:p>
    <w:p w14:paraId="0B8A1011" w14:textId="77777777" w:rsidR="00F551A3" w:rsidRPr="008A029E" w:rsidRDefault="00F551A3" w:rsidP="00165019">
      <w:pPr>
        <w:pStyle w:val="Odsekzoznamu"/>
        <w:tabs>
          <w:tab w:val="left" w:pos="285"/>
        </w:tabs>
        <w:ind w:left="360"/>
        <w:jc w:val="both"/>
        <w:rPr>
          <w:rFonts w:ascii="Arial" w:hAnsi="Arial" w:cs="Arial"/>
          <w:sz w:val="20"/>
          <w:szCs w:val="20"/>
          <w:lang w:eastAsia="en-US"/>
        </w:rPr>
      </w:pPr>
    </w:p>
    <w:p w14:paraId="4A970888" w14:textId="77777777" w:rsidR="00B0654D" w:rsidRDefault="00B0654D">
      <w:pPr>
        <w:pStyle w:val="wazza00"/>
      </w:pPr>
    </w:p>
    <w:p w14:paraId="1F2F37A1" w14:textId="77777777" w:rsidR="007E2B66" w:rsidRDefault="007E2B66" w:rsidP="00B36C73">
      <w:pPr>
        <w:pStyle w:val="wazza00"/>
        <w:spacing w:after="0"/>
        <w:ind w:right="142"/>
        <w:jc w:val="left"/>
      </w:pPr>
    </w:p>
    <w:p w14:paraId="7175D661" w14:textId="77777777" w:rsidR="007E2B66" w:rsidRDefault="007E2B66">
      <w:pPr>
        <w:pStyle w:val="wazza00"/>
        <w:spacing w:after="0"/>
        <w:ind w:right="142"/>
        <w:jc w:val="right"/>
      </w:pPr>
    </w:p>
    <w:p w14:paraId="50AE3E99" w14:textId="77777777" w:rsidR="007E2B66" w:rsidRDefault="007E2B66">
      <w:pPr>
        <w:pStyle w:val="wazza00"/>
        <w:spacing w:after="0"/>
        <w:ind w:right="142"/>
        <w:jc w:val="right"/>
      </w:pPr>
    </w:p>
    <w:p w14:paraId="47A45B0F" w14:textId="77777777" w:rsidR="007E2B66" w:rsidRDefault="007E2B66">
      <w:pPr>
        <w:pStyle w:val="wazza00"/>
        <w:spacing w:after="0"/>
        <w:ind w:right="142"/>
        <w:jc w:val="right"/>
      </w:pPr>
    </w:p>
    <w:p w14:paraId="0746225F" w14:textId="77777777" w:rsidR="007E2B66" w:rsidRDefault="007E2B66">
      <w:pPr>
        <w:pStyle w:val="wazza00"/>
        <w:spacing w:after="0"/>
        <w:ind w:right="142"/>
        <w:jc w:val="right"/>
      </w:pPr>
    </w:p>
    <w:p w14:paraId="28A15AC6" w14:textId="77777777" w:rsidR="007E2B66" w:rsidRDefault="007E2B66">
      <w:pPr>
        <w:pStyle w:val="wazza00"/>
        <w:spacing w:after="0"/>
        <w:ind w:right="142"/>
        <w:jc w:val="right"/>
      </w:pPr>
    </w:p>
    <w:p w14:paraId="5124239D" w14:textId="77777777" w:rsidR="007E2B66" w:rsidRDefault="007E2B66">
      <w:pPr>
        <w:pStyle w:val="wazza00"/>
        <w:spacing w:after="0"/>
        <w:ind w:right="142"/>
        <w:jc w:val="right"/>
      </w:pPr>
    </w:p>
    <w:p w14:paraId="72771506" w14:textId="77777777" w:rsidR="007E2B66" w:rsidRDefault="007E2B66">
      <w:pPr>
        <w:pStyle w:val="wazza00"/>
        <w:spacing w:after="0"/>
        <w:ind w:right="142"/>
        <w:jc w:val="right"/>
      </w:pPr>
    </w:p>
    <w:p w14:paraId="5D6E82F6" w14:textId="77777777" w:rsidR="007E2B66" w:rsidRDefault="007E2B66">
      <w:pPr>
        <w:pStyle w:val="wazza00"/>
        <w:spacing w:after="0"/>
        <w:ind w:right="142"/>
        <w:jc w:val="right"/>
      </w:pPr>
    </w:p>
    <w:p w14:paraId="73A2F3E7" w14:textId="77777777" w:rsidR="007E2B66" w:rsidRDefault="007E2B66">
      <w:pPr>
        <w:pStyle w:val="wazza00"/>
        <w:spacing w:after="0"/>
        <w:ind w:right="142"/>
        <w:jc w:val="right"/>
      </w:pPr>
    </w:p>
    <w:p w14:paraId="45AB9564" w14:textId="77777777" w:rsidR="00A52226" w:rsidRDefault="00A52226" w:rsidP="00585711">
      <w:pPr>
        <w:pStyle w:val="wazza00"/>
        <w:spacing w:after="0"/>
        <w:ind w:right="142"/>
        <w:jc w:val="left"/>
      </w:pPr>
    </w:p>
    <w:p w14:paraId="7CADB5E3" w14:textId="77777777" w:rsidR="00B8713A" w:rsidRDefault="00B8713A" w:rsidP="00DA286E">
      <w:pPr>
        <w:pStyle w:val="wazza00"/>
        <w:spacing w:after="0"/>
        <w:ind w:right="142"/>
      </w:pPr>
    </w:p>
    <w:p w14:paraId="2B9CE9D4" w14:textId="77777777" w:rsidR="00B8713A" w:rsidRDefault="00B8713A" w:rsidP="00DA286E">
      <w:pPr>
        <w:pStyle w:val="wazza00"/>
        <w:spacing w:after="0"/>
        <w:ind w:right="142"/>
      </w:pPr>
    </w:p>
    <w:p w14:paraId="628F09D3" w14:textId="77777777" w:rsidR="00B0654D" w:rsidRDefault="00CA25C7" w:rsidP="00DA286E">
      <w:pPr>
        <w:pStyle w:val="wazza00"/>
        <w:spacing w:after="0"/>
        <w:ind w:right="142"/>
      </w:pPr>
      <w:bookmarkStart w:id="415" w:name="_Toc190421989"/>
      <w:r>
        <w:t>Prílohy k súťažným podkladom</w:t>
      </w:r>
      <w:bookmarkStart w:id="416" w:name="_Toc290546964"/>
      <w:bookmarkStart w:id="417" w:name="formular_nazov"/>
      <w:bookmarkStart w:id="418" w:name="_Toc284324159"/>
      <w:bookmarkEnd w:id="265"/>
      <w:bookmarkEnd w:id="266"/>
      <w:bookmarkEnd w:id="267"/>
      <w:r>
        <w:br w:type="page"/>
      </w:r>
      <w:bookmarkStart w:id="419" w:name="_Toc471288103"/>
      <w:bookmarkStart w:id="420" w:name="_Toc338751510"/>
      <w:bookmarkStart w:id="421" w:name="_Toc295378615"/>
      <w:bookmarkStart w:id="422" w:name="_Toc4424247"/>
      <w:bookmarkStart w:id="423" w:name="_Toc449474864"/>
      <w:bookmarkEnd w:id="416"/>
      <w:bookmarkEnd w:id="417"/>
      <w:r>
        <w:rPr>
          <w:sz w:val="24"/>
        </w:rPr>
        <w:lastRenderedPageBreak/>
        <w:t>Príloha</w:t>
      </w:r>
      <w:r w:rsidR="00AF1E77">
        <w:rPr>
          <w:sz w:val="24"/>
        </w:rPr>
        <w:t xml:space="preserve"> č.</w:t>
      </w:r>
      <w:r>
        <w:rPr>
          <w:sz w:val="24"/>
        </w:rPr>
        <w:t xml:space="preserve"> 1</w:t>
      </w:r>
      <w:bookmarkEnd w:id="415"/>
      <w:bookmarkEnd w:id="419"/>
      <w:bookmarkEnd w:id="420"/>
      <w:bookmarkEnd w:id="421"/>
      <w:bookmarkEnd w:id="422"/>
      <w:bookmarkEnd w:id="423"/>
    </w:p>
    <w:p w14:paraId="2478BE18" w14:textId="77777777" w:rsidR="00B0654D" w:rsidRDefault="00CA25C7" w:rsidP="00C17BCF">
      <w:pPr>
        <w:pStyle w:val="wazza03"/>
        <w:spacing w:after="120"/>
        <w:rPr>
          <w:szCs w:val="22"/>
        </w:rPr>
      </w:pPr>
      <w:bookmarkStart w:id="424" w:name="_Toc106883188"/>
      <w:bookmarkStart w:id="425" w:name="_Toc163733025"/>
      <w:bookmarkStart w:id="426" w:name="_Toc182292464"/>
      <w:bookmarkStart w:id="427" w:name="_Toc190421990"/>
      <w:r>
        <w:rPr>
          <w:szCs w:val="22"/>
        </w:rPr>
        <w:t>Identifikačné údaje uchádzača</w:t>
      </w:r>
      <w:bookmarkEnd w:id="424"/>
      <w:bookmarkEnd w:id="425"/>
      <w:bookmarkEnd w:id="426"/>
      <w:bookmarkEnd w:id="427"/>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
        <w:gridCol w:w="3795"/>
        <w:gridCol w:w="4379"/>
        <w:gridCol w:w="230"/>
        <w:gridCol w:w="979"/>
      </w:tblGrid>
      <w:tr w:rsidR="00B0654D" w14:paraId="6EEB6F84" w14:textId="77777777">
        <w:trPr>
          <w:trHeight w:val="359"/>
        </w:trPr>
        <w:tc>
          <w:tcPr>
            <w:tcW w:w="3801" w:type="dxa"/>
            <w:gridSpan w:val="2"/>
            <w:tcBorders>
              <w:top w:val="nil"/>
              <w:left w:val="nil"/>
              <w:bottom w:val="nil"/>
              <w:right w:val="single" w:sz="4" w:space="0" w:color="auto"/>
            </w:tcBorders>
            <w:tcMar>
              <w:top w:w="57" w:type="dxa"/>
              <w:left w:w="0" w:type="dxa"/>
              <w:bottom w:w="57" w:type="dxa"/>
            </w:tcMar>
          </w:tcPr>
          <w:p w14:paraId="47215B69" w14:textId="77777777" w:rsidR="00B0654D" w:rsidRDefault="00CA25C7">
            <w:pPr>
              <w:rPr>
                <w:rFonts w:ascii="Arial" w:hAnsi="Arial" w:cs="Arial"/>
                <w:sz w:val="20"/>
                <w:szCs w:val="20"/>
              </w:rPr>
            </w:pPr>
            <w:r>
              <w:rPr>
                <w:rFonts w:ascii="Arial" w:hAnsi="Arial" w:cs="Arial"/>
                <w:sz w:val="20"/>
                <w:szCs w:val="20"/>
              </w:rPr>
              <w:t>Obchodné meno alebo názov uchádzača</w:t>
            </w:r>
          </w:p>
          <w:p w14:paraId="65BCA9ED" w14:textId="77777777" w:rsidR="00B0654D" w:rsidRDefault="00CA25C7">
            <w:pPr>
              <w:rPr>
                <w:rFonts w:ascii="Arial" w:hAnsi="Arial" w:cs="Arial"/>
                <w:i/>
                <w:color w:val="808080"/>
                <w:sz w:val="16"/>
                <w:szCs w:val="16"/>
              </w:rPr>
            </w:pPr>
            <w:r>
              <w:rPr>
                <w:rFonts w:ascii="Arial" w:hAnsi="Arial" w:cs="Arial"/>
                <w:i/>
                <w:color w:val="808080"/>
                <w:sz w:val="16"/>
                <w:szCs w:val="16"/>
              </w:rPr>
              <w:t>úplné oficiálne obchodné meno alebo názov uchádzača</w:t>
            </w:r>
          </w:p>
        </w:tc>
        <w:tc>
          <w:tcPr>
            <w:tcW w:w="5588" w:type="dxa"/>
            <w:gridSpan w:val="3"/>
            <w:tcBorders>
              <w:left w:val="single" w:sz="4" w:space="0" w:color="auto"/>
            </w:tcBorders>
            <w:shd w:val="clear" w:color="auto" w:fill="D9D9D9"/>
            <w:tcMar>
              <w:top w:w="57" w:type="dxa"/>
              <w:bottom w:w="57" w:type="dxa"/>
            </w:tcMar>
          </w:tcPr>
          <w:p w14:paraId="11CFE0B0" w14:textId="77777777" w:rsidR="00B0654D" w:rsidRDefault="00B0654D">
            <w:pPr>
              <w:rPr>
                <w:rFonts w:ascii="Arial" w:hAnsi="Arial" w:cs="Arial"/>
                <w:b/>
                <w:caps/>
                <w:sz w:val="20"/>
                <w:szCs w:val="20"/>
              </w:rPr>
            </w:pPr>
          </w:p>
        </w:tc>
      </w:tr>
      <w:tr w:rsidR="00B0654D" w14:paraId="001E42D6" w14:textId="77777777">
        <w:trPr>
          <w:trHeight w:val="631"/>
        </w:trPr>
        <w:tc>
          <w:tcPr>
            <w:tcW w:w="3801" w:type="dxa"/>
            <w:gridSpan w:val="2"/>
            <w:tcBorders>
              <w:top w:val="nil"/>
              <w:left w:val="nil"/>
              <w:bottom w:val="nil"/>
              <w:right w:val="single" w:sz="4" w:space="0" w:color="auto"/>
            </w:tcBorders>
            <w:tcMar>
              <w:top w:w="57" w:type="dxa"/>
              <w:left w:w="0" w:type="dxa"/>
              <w:bottom w:w="57" w:type="dxa"/>
            </w:tcMar>
          </w:tcPr>
          <w:p w14:paraId="592201E7" w14:textId="77777777" w:rsidR="00B0654D" w:rsidRDefault="00CA25C7">
            <w:pPr>
              <w:rPr>
                <w:rFonts w:ascii="Arial" w:hAnsi="Arial" w:cs="Arial"/>
                <w:sz w:val="20"/>
                <w:szCs w:val="20"/>
              </w:rPr>
            </w:pPr>
            <w:r>
              <w:rPr>
                <w:rFonts w:ascii="Arial" w:hAnsi="Arial" w:cs="Arial"/>
                <w:sz w:val="20"/>
                <w:szCs w:val="20"/>
              </w:rPr>
              <w:t>Obchodné mená skupiny dodávateľov</w:t>
            </w:r>
          </w:p>
          <w:p w14:paraId="08AFEAF1" w14:textId="77777777" w:rsidR="00B0654D" w:rsidRDefault="00CA25C7">
            <w:pPr>
              <w:rPr>
                <w:rFonts w:ascii="Arial" w:hAnsi="Arial" w:cs="Arial"/>
                <w:i/>
                <w:color w:val="808080"/>
                <w:sz w:val="20"/>
                <w:szCs w:val="20"/>
              </w:rPr>
            </w:pPr>
            <w:r>
              <w:rPr>
                <w:rFonts w:ascii="Arial" w:hAnsi="Arial" w:cs="Arial"/>
                <w:i/>
                <w:color w:val="808080"/>
                <w:sz w:val="16"/>
                <w:szCs w:val="16"/>
              </w:rPr>
              <w:t>Uchádzač vyplní, ak je členom skupiny dodávateľov</w:t>
            </w:r>
          </w:p>
        </w:tc>
        <w:tc>
          <w:tcPr>
            <w:tcW w:w="5588" w:type="dxa"/>
            <w:gridSpan w:val="3"/>
            <w:tcBorders>
              <w:left w:val="single" w:sz="4" w:space="0" w:color="auto"/>
            </w:tcBorders>
            <w:tcMar>
              <w:top w:w="57" w:type="dxa"/>
              <w:bottom w:w="57" w:type="dxa"/>
            </w:tcMar>
          </w:tcPr>
          <w:p w14:paraId="5FD4C1DE" w14:textId="77777777" w:rsidR="00B0654D" w:rsidRDefault="00B0654D">
            <w:pPr>
              <w:rPr>
                <w:rFonts w:ascii="Arial" w:hAnsi="Arial" w:cs="Arial"/>
                <w:b/>
                <w:caps/>
                <w:sz w:val="20"/>
                <w:szCs w:val="20"/>
              </w:rPr>
            </w:pPr>
          </w:p>
        </w:tc>
      </w:tr>
      <w:tr w:rsidR="00B0654D" w14:paraId="54CC8414" w14:textId="77777777">
        <w:trPr>
          <w:trHeight w:val="642"/>
        </w:trPr>
        <w:tc>
          <w:tcPr>
            <w:tcW w:w="3801" w:type="dxa"/>
            <w:gridSpan w:val="2"/>
            <w:tcBorders>
              <w:top w:val="nil"/>
              <w:left w:val="nil"/>
              <w:bottom w:val="nil"/>
              <w:right w:val="single" w:sz="4" w:space="0" w:color="auto"/>
            </w:tcBorders>
            <w:tcMar>
              <w:top w:w="57" w:type="dxa"/>
              <w:left w:w="0" w:type="dxa"/>
              <w:bottom w:w="57" w:type="dxa"/>
            </w:tcMar>
          </w:tcPr>
          <w:p w14:paraId="23F6AF69" w14:textId="77777777" w:rsidR="00B0654D" w:rsidRDefault="00CA25C7">
            <w:pPr>
              <w:rPr>
                <w:rFonts w:ascii="Arial" w:hAnsi="Arial" w:cs="Arial"/>
                <w:sz w:val="20"/>
                <w:szCs w:val="20"/>
              </w:rPr>
            </w:pPr>
            <w:r>
              <w:rPr>
                <w:rFonts w:ascii="Arial" w:hAnsi="Arial" w:cs="Arial"/>
                <w:sz w:val="20"/>
                <w:szCs w:val="20"/>
              </w:rPr>
              <w:t>Sídlo alebo miesto podnikania uchádzača</w:t>
            </w:r>
          </w:p>
          <w:p w14:paraId="49B4144E" w14:textId="77777777" w:rsidR="00B0654D" w:rsidRDefault="00CA25C7">
            <w:pPr>
              <w:rPr>
                <w:rFonts w:ascii="Arial" w:hAnsi="Arial" w:cs="Arial"/>
                <w:i/>
                <w:color w:val="808080"/>
                <w:sz w:val="20"/>
                <w:szCs w:val="20"/>
              </w:rPr>
            </w:pPr>
            <w:r>
              <w:rPr>
                <w:rFonts w:ascii="Arial" w:hAnsi="Arial" w:cs="Arial"/>
                <w:i/>
                <w:color w:val="808080"/>
                <w:sz w:val="16"/>
                <w:szCs w:val="16"/>
              </w:rPr>
              <w:t>úplná adresa sídla alebo miesta podnikania uchádzača</w:t>
            </w:r>
          </w:p>
        </w:tc>
        <w:tc>
          <w:tcPr>
            <w:tcW w:w="5588" w:type="dxa"/>
            <w:gridSpan w:val="3"/>
            <w:tcBorders>
              <w:left w:val="single" w:sz="4" w:space="0" w:color="auto"/>
            </w:tcBorders>
            <w:tcMar>
              <w:top w:w="57" w:type="dxa"/>
              <w:bottom w:w="57" w:type="dxa"/>
            </w:tcMar>
          </w:tcPr>
          <w:p w14:paraId="1C7BCF4D" w14:textId="77777777" w:rsidR="00B0654D" w:rsidRDefault="00B0654D">
            <w:pPr>
              <w:rPr>
                <w:rFonts w:ascii="Arial" w:hAnsi="Arial" w:cs="Arial"/>
                <w:sz w:val="20"/>
                <w:szCs w:val="20"/>
              </w:rPr>
            </w:pPr>
          </w:p>
        </w:tc>
      </w:tr>
      <w:tr w:rsidR="00B0654D" w14:paraId="28E85AF9" w14:textId="77777777">
        <w:trPr>
          <w:trHeight w:val="259"/>
        </w:trPr>
        <w:tc>
          <w:tcPr>
            <w:tcW w:w="3801" w:type="dxa"/>
            <w:gridSpan w:val="2"/>
            <w:tcBorders>
              <w:top w:val="nil"/>
              <w:left w:val="nil"/>
              <w:bottom w:val="nil"/>
              <w:right w:val="single" w:sz="4" w:space="0" w:color="auto"/>
            </w:tcBorders>
            <w:tcMar>
              <w:top w:w="57" w:type="dxa"/>
              <w:left w:w="0" w:type="dxa"/>
              <w:bottom w:w="57" w:type="dxa"/>
            </w:tcMar>
          </w:tcPr>
          <w:p w14:paraId="44F3DB91" w14:textId="77777777" w:rsidR="00B0654D" w:rsidRDefault="00CA25C7">
            <w:pPr>
              <w:rPr>
                <w:rFonts w:ascii="Arial" w:hAnsi="Arial" w:cs="Arial"/>
                <w:sz w:val="20"/>
                <w:szCs w:val="20"/>
              </w:rPr>
            </w:pPr>
            <w:r>
              <w:rPr>
                <w:rFonts w:ascii="Arial" w:hAnsi="Arial" w:cs="Arial"/>
                <w:sz w:val="20"/>
                <w:szCs w:val="20"/>
              </w:rPr>
              <w:t>IČO</w:t>
            </w:r>
          </w:p>
        </w:tc>
        <w:tc>
          <w:tcPr>
            <w:tcW w:w="5588" w:type="dxa"/>
            <w:gridSpan w:val="3"/>
            <w:tcBorders>
              <w:left w:val="single" w:sz="4" w:space="0" w:color="auto"/>
            </w:tcBorders>
            <w:tcMar>
              <w:top w:w="57" w:type="dxa"/>
              <w:bottom w:w="57" w:type="dxa"/>
            </w:tcMar>
          </w:tcPr>
          <w:p w14:paraId="5A3B1D85" w14:textId="77777777" w:rsidR="00B0654D" w:rsidRDefault="00B0654D">
            <w:pPr>
              <w:rPr>
                <w:rFonts w:ascii="Arial" w:hAnsi="Arial" w:cs="Arial"/>
                <w:sz w:val="20"/>
                <w:szCs w:val="20"/>
              </w:rPr>
            </w:pPr>
          </w:p>
        </w:tc>
      </w:tr>
      <w:tr w:rsidR="00B0654D" w14:paraId="5BF3DDB1" w14:textId="77777777">
        <w:trPr>
          <w:trHeight w:val="758"/>
        </w:trPr>
        <w:tc>
          <w:tcPr>
            <w:tcW w:w="3801" w:type="dxa"/>
            <w:gridSpan w:val="2"/>
            <w:tcBorders>
              <w:top w:val="nil"/>
              <w:left w:val="nil"/>
              <w:bottom w:val="nil"/>
              <w:right w:val="single" w:sz="4" w:space="0" w:color="auto"/>
            </w:tcBorders>
            <w:tcMar>
              <w:top w:w="57" w:type="dxa"/>
              <w:left w:w="0" w:type="dxa"/>
              <w:bottom w:w="57" w:type="dxa"/>
            </w:tcMar>
          </w:tcPr>
          <w:p w14:paraId="74F6CC42" w14:textId="77777777" w:rsidR="00B0654D" w:rsidRDefault="00CA25C7">
            <w:pPr>
              <w:rPr>
                <w:rFonts w:ascii="Arial" w:hAnsi="Arial" w:cs="Arial"/>
                <w:sz w:val="20"/>
                <w:szCs w:val="20"/>
              </w:rPr>
            </w:pPr>
            <w:r>
              <w:rPr>
                <w:rFonts w:ascii="Arial" w:hAnsi="Arial" w:cs="Arial"/>
                <w:sz w:val="20"/>
                <w:szCs w:val="20"/>
              </w:rPr>
              <w:t>Zápis uchádzača v Obchodnom registri</w:t>
            </w:r>
          </w:p>
          <w:p w14:paraId="3B06FCF5" w14:textId="77777777" w:rsidR="00B0654D" w:rsidRDefault="00CA25C7">
            <w:pPr>
              <w:rPr>
                <w:rFonts w:ascii="Arial" w:hAnsi="Arial" w:cs="Arial"/>
                <w:sz w:val="20"/>
                <w:szCs w:val="20"/>
              </w:rPr>
            </w:pPr>
            <w:r>
              <w:rPr>
                <w:rFonts w:ascii="Arial" w:hAnsi="Arial" w:cs="Arial"/>
                <w:i/>
                <w:color w:val="808080"/>
                <w:sz w:val="16"/>
                <w:szCs w:val="16"/>
              </w:rPr>
              <w:t>označenie Obchodného registra alebo inej evidencie, do ktorej je uchádzač zapísaný podľa právneho poriadku štátu, ktorým sa spravuje a číslo zápisu alebo údaj o zápise do tohto registra alebo evidencie</w:t>
            </w:r>
          </w:p>
        </w:tc>
        <w:tc>
          <w:tcPr>
            <w:tcW w:w="5588" w:type="dxa"/>
            <w:gridSpan w:val="3"/>
            <w:tcBorders>
              <w:left w:val="single" w:sz="4" w:space="0" w:color="auto"/>
            </w:tcBorders>
            <w:tcMar>
              <w:top w:w="57" w:type="dxa"/>
              <w:bottom w:w="57" w:type="dxa"/>
            </w:tcMar>
          </w:tcPr>
          <w:p w14:paraId="16231BF2" w14:textId="77777777" w:rsidR="00B0654D" w:rsidRDefault="00B0654D">
            <w:pPr>
              <w:rPr>
                <w:rFonts w:ascii="Arial" w:hAnsi="Arial" w:cs="Arial"/>
                <w:sz w:val="20"/>
                <w:szCs w:val="20"/>
              </w:rPr>
            </w:pPr>
          </w:p>
        </w:tc>
      </w:tr>
      <w:tr w:rsidR="00B0654D" w14:paraId="3311262C" w14:textId="77777777">
        <w:trPr>
          <w:trHeight w:val="567"/>
        </w:trPr>
        <w:tc>
          <w:tcPr>
            <w:tcW w:w="3801" w:type="dxa"/>
            <w:gridSpan w:val="2"/>
            <w:tcBorders>
              <w:top w:val="nil"/>
              <w:left w:val="nil"/>
              <w:bottom w:val="nil"/>
              <w:right w:val="single" w:sz="4" w:space="0" w:color="auto"/>
            </w:tcBorders>
            <w:tcMar>
              <w:top w:w="57" w:type="dxa"/>
              <w:left w:w="0" w:type="dxa"/>
              <w:bottom w:w="57" w:type="dxa"/>
            </w:tcMar>
          </w:tcPr>
          <w:p w14:paraId="358CB3C8" w14:textId="77777777" w:rsidR="00B0654D" w:rsidRDefault="00CA25C7">
            <w:pPr>
              <w:rPr>
                <w:rFonts w:ascii="Arial" w:hAnsi="Arial" w:cs="Arial"/>
                <w:sz w:val="20"/>
                <w:szCs w:val="20"/>
              </w:rPr>
            </w:pPr>
            <w:r>
              <w:rPr>
                <w:rFonts w:ascii="Arial" w:hAnsi="Arial" w:cs="Arial"/>
                <w:sz w:val="20"/>
                <w:szCs w:val="20"/>
              </w:rPr>
              <w:t>Štát</w:t>
            </w:r>
          </w:p>
          <w:p w14:paraId="71D9C962" w14:textId="77777777" w:rsidR="00B0654D" w:rsidRDefault="00CA25C7">
            <w:pPr>
              <w:rPr>
                <w:rFonts w:ascii="Arial" w:hAnsi="Arial" w:cs="Arial"/>
                <w:sz w:val="20"/>
                <w:szCs w:val="20"/>
              </w:rPr>
            </w:pPr>
            <w:r>
              <w:rPr>
                <w:rFonts w:ascii="Arial" w:hAnsi="Arial" w:cs="Arial"/>
                <w:i/>
                <w:color w:val="808080"/>
                <w:sz w:val="16"/>
                <w:szCs w:val="16"/>
              </w:rPr>
              <w:t>názov štátu, podľa právneho poriadku ktorého bol uchádzač založený</w:t>
            </w:r>
          </w:p>
        </w:tc>
        <w:tc>
          <w:tcPr>
            <w:tcW w:w="5588" w:type="dxa"/>
            <w:gridSpan w:val="3"/>
            <w:tcBorders>
              <w:left w:val="single" w:sz="4" w:space="0" w:color="auto"/>
            </w:tcBorders>
            <w:tcMar>
              <w:top w:w="57" w:type="dxa"/>
              <w:bottom w:w="57" w:type="dxa"/>
            </w:tcMar>
          </w:tcPr>
          <w:p w14:paraId="4B0FAA9D" w14:textId="77777777" w:rsidR="00B0654D" w:rsidRDefault="00B0654D">
            <w:pPr>
              <w:rPr>
                <w:rFonts w:ascii="Arial" w:hAnsi="Arial" w:cs="Arial"/>
                <w:sz w:val="20"/>
                <w:szCs w:val="20"/>
              </w:rPr>
            </w:pPr>
          </w:p>
        </w:tc>
      </w:tr>
      <w:tr w:rsidR="00B0654D" w14:paraId="3FA93E43" w14:textId="77777777">
        <w:trPr>
          <w:gridAfter w:val="1"/>
          <w:wAfter w:w="979" w:type="dxa"/>
          <w:trHeight w:val="14"/>
        </w:trPr>
        <w:tc>
          <w:tcPr>
            <w:tcW w:w="3801" w:type="dxa"/>
            <w:gridSpan w:val="2"/>
            <w:vMerge w:val="restart"/>
            <w:tcBorders>
              <w:top w:val="nil"/>
              <w:left w:val="nil"/>
              <w:bottom w:val="nil"/>
              <w:right w:val="nil"/>
            </w:tcBorders>
            <w:tcMar>
              <w:top w:w="57" w:type="dxa"/>
              <w:left w:w="0" w:type="dxa"/>
              <w:bottom w:w="57" w:type="dxa"/>
            </w:tcMar>
          </w:tcPr>
          <w:p w14:paraId="33F2375C" w14:textId="77777777" w:rsidR="00B0654D" w:rsidRDefault="00CA25C7">
            <w:pPr>
              <w:rPr>
                <w:rFonts w:ascii="Arial" w:hAnsi="Arial" w:cs="Arial"/>
                <w:sz w:val="20"/>
                <w:szCs w:val="20"/>
              </w:rPr>
            </w:pPr>
            <w:r>
              <w:rPr>
                <w:rFonts w:ascii="Arial" w:hAnsi="Arial" w:cs="Arial"/>
                <w:sz w:val="20"/>
                <w:szCs w:val="20"/>
              </w:rPr>
              <w:t xml:space="preserve">Zoznam osôb oprávnených </w:t>
            </w:r>
          </w:p>
          <w:p w14:paraId="6E4281EF" w14:textId="77777777" w:rsidR="00B0654D" w:rsidRDefault="00CA25C7">
            <w:pPr>
              <w:rPr>
                <w:rFonts w:ascii="Arial" w:hAnsi="Arial" w:cs="Arial"/>
                <w:sz w:val="20"/>
                <w:szCs w:val="20"/>
              </w:rPr>
            </w:pPr>
            <w:r>
              <w:rPr>
                <w:rFonts w:ascii="Arial" w:hAnsi="Arial" w:cs="Arial"/>
                <w:sz w:val="20"/>
                <w:szCs w:val="20"/>
              </w:rPr>
              <w:t>konať v mene uchádzača</w:t>
            </w:r>
          </w:p>
        </w:tc>
        <w:tc>
          <w:tcPr>
            <w:tcW w:w="4379" w:type="dxa"/>
            <w:tcBorders>
              <w:top w:val="nil"/>
              <w:left w:val="nil"/>
              <w:bottom w:val="single" w:sz="4" w:space="0" w:color="auto"/>
              <w:right w:val="nil"/>
            </w:tcBorders>
            <w:tcMar>
              <w:top w:w="57" w:type="dxa"/>
              <w:bottom w:w="57" w:type="dxa"/>
            </w:tcMar>
          </w:tcPr>
          <w:p w14:paraId="087FB2E7" w14:textId="77777777" w:rsidR="00B0654D" w:rsidRDefault="00CA25C7">
            <w:pPr>
              <w:rPr>
                <w:rFonts w:ascii="Arial" w:hAnsi="Arial" w:cs="Arial"/>
                <w:sz w:val="20"/>
                <w:szCs w:val="20"/>
              </w:rPr>
            </w:pPr>
            <w:r>
              <w:rPr>
                <w:rFonts w:ascii="Arial" w:hAnsi="Arial" w:cs="Arial"/>
                <w:sz w:val="20"/>
                <w:szCs w:val="20"/>
              </w:rPr>
              <w:t>meno a priezvisko, titul, e-mail, telefón</w:t>
            </w:r>
          </w:p>
        </w:tc>
        <w:tc>
          <w:tcPr>
            <w:tcW w:w="230" w:type="dxa"/>
            <w:tcBorders>
              <w:top w:val="nil"/>
              <w:left w:val="nil"/>
              <w:bottom w:val="single" w:sz="4" w:space="0" w:color="auto"/>
              <w:right w:val="nil"/>
            </w:tcBorders>
          </w:tcPr>
          <w:p w14:paraId="25FEEBCF" w14:textId="77777777" w:rsidR="00B0654D" w:rsidRDefault="00B0654D">
            <w:pPr>
              <w:jc w:val="center"/>
              <w:rPr>
                <w:rFonts w:ascii="Arial" w:hAnsi="Arial" w:cs="Arial"/>
                <w:sz w:val="20"/>
                <w:szCs w:val="20"/>
              </w:rPr>
            </w:pPr>
          </w:p>
        </w:tc>
      </w:tr>
      <w:tr w:rsidR="00B0654D" w14:paraId="71163267" w14:textId="77777777">
        <w:trPr>
          <w:trHeight w:val="360"/>
        </w:trPr>
        <w:tc>
          <w:tcPr>
            <w:tcW w:w="3801" w:type="dxa"/>
            <w:gridSpan w:val="2"/>
            <w:vMerge/>
            <w:tcBorders>
              <w:left w:val="nil"/>
              <w:bottom w:val="nil"/>
              <w:right w:val="single" w:sz="4" w:space="0" w:color="auto"/>
            </w:tcBorders>
            <w:tcMar>
              <w:top w:w="57" w:type="dxa"/>
              <w:left w:w="0" w:type="dxa"/>
              <w:bottom w:w="57" w:type="dxa"/>
            </w:tcMar>
          </w:tcPr>
          <w:p w14:paraId="5AC676EA" w14:textId="77777777" w:rsidR="00B0654D" w:rsidRDefault="00B0654D">
            <w:pPr>
              <w:rPr>
                <w:rFonts w:ascii="Arial" w:hAnsi="Arial" w:cs="Arial"/>
                <w:sz w:val="20"/>
                <w:szCs w:val="20"/>
              </w:rPr>
            </w:pPr>
          </w:p>
        </w:tc>
        <w:tc>
          <w:tcPr>
            <w:tcW w:w="5588" w:type="dxa"/>
            <w:gridSpan w:val="3"/>
            <w:tcBorders>
              <w:top w:val="single" w:sz="4" w:space="0" w:color="auto"/>
              <w:left w:val="single" w:sz="4" w:space="0" w:color="auto"/>
            </w:tcBorders>
            <w:tcMar>
              <w:top w:w="57" w:type="dxa"/>
              <w:bottom w:w="57" w:type="dxa"/>
            </w:tcMar>
          </w:tcPr>
          <w:p w14:paraId="0ACCE267" w14:textId="77777777" w:rsidR="00B0654D" w:rsidRDefault="00B0654D">
            <w:pPr>
              <w:jc w:val="center"/>
              <w:rPr>
                <w:rFonts w:ascii="Arial" w:hAnsi="Arial" w:cs="Arial"/>
                <w:sz w:val="20"/>
                <w:szCs w:val="20"/>
              </w:rPr>
            </w:pPr>
          </w:p>
        </w:tc>
      </w:tr>
      <w:tr w:rsidR="00B0654D" w14:paraId="0A383781" w14:textId="77777777">
        <w:trPr>
          <w:trHeight w:val="350"/>
        </w:trPr>
        <w:tc>
          <w:tcPr>
            <w:tcW w:w="3801" w:type="dxa"/>
            <w:gridSpan w:val="2"/>
            <w:vMerge/>
            <w:tcBorders>
              <w:left w:val="nil"/>
              <w:bottom w:val="nil"/>
              <w:right w:val="single" w:sz="4" w:space="0" w:color="auto"/>
            </w:tcBorders>
            <w:tcMar>
              <w:top w:w="57" w:type="dxa"/>
              <w:left w:w="0" w:type="dxa"/>
              <w:bottom w:w="57" w:type="dxa"/>
            </w:tcMar>
          </w:tcPr>
          <w:p w14:paraId="7B9880F7" w14:textId="77777777" w:rsidR="00B0654D" w:rsidRDefault="00B0654D">
            <w:pPr>
              <w:rPr>
                <w:rFonts w:ascii="Arial" w:hAnsi="Arial" w:cs="Arial"/>
                <w:sz w:val="20"/>
                <w:szCs w:val="20"/>
              </w:rPr>
            </w:pPr>
          </w:p>
        </w:tc>
        <w:tc>
          <w:tcPr>
            <w:tcW w:w="5588" w:type="dxa"/>
            <w:gridSpan w:val="3"/>
            <w:tcBorders>
              <w:left w:val="single" w:sz="4" w:space="0" w:color="auto"/>
            </w:tcBorders>
            <w:tcMar>
              <w:top w:w="57" w:type="dxa"/>
              <w:bottom w:w="57" w:type="dxa"/>
            </w:tcMar>
          </w:tcPr>
          <w:p w14:paraId="24988522" w14:textId="77777777" w:rsidR="00B0654D" w:rsidRDefault="00B0654D">
            <w:pPr>
              <w:jc w:val="center"/>
              <w:rPr>
                <w:rFonts w:ascii="Arial" w:hAnsi="Arial" w:cs="Arial"/>
                <w:sz w:val="20"/>
                <w:szCs w:val="20"/>
              </w:rPr>
            </w:pPr>
          </w:p>
        </w:tc>
      </w:tr>
      <w:tr w:rsidR="00B0654D" w14:paraId="27E8A324" w14:textId="77777777">
        <w:trPr>
          <w:trHeight w:val="270"/>
        </w:trPr>
        <w:tc>
          <w:tcPr>
            <w:tcW w:w="3801" w:type="dxa"/>
            <w:gridSpan w:val="2"/>
            <w:tcBorders>
              <w:top w:val="nil"/>
              <w:left w:val="nil"/>
              <w:bottom w:val="nil"/>
              <w:right w:val="single" w:sz="4" w:space="0" w:color="auto"/>
            </w:tcBorders>
            <w:tcMar>
              <w:top w:w="57" w:type="dxa"/>
              <w:left w:w="0" w:type="dxa"/>
              <w:bottom w:w="57" w:type="dxa"/>
            </w:tcMar>
            <w:vAlign w:val="center"/>
          </w:tcPr>
          <w:p w14:paraId="29B614A6" w14:textId="77777777" w:rsidR="00B0654D" w:rsidRDefault="00CA25C7">
            <w:pPr>
              <w:rPr>
                <w:rFonts w:ascii="Arial" w:hAnsi="Arial" w:cs="Arial"/>
                <w:sz w:val="20"/>
                <w:szCs w:val="20"/>
              </w:rPr>
            </w:pPr>
            <w:r>
              <w:rPr>
                <w:rFonts w:ascii="Arial" w:hAnsi="Arial" w:cs="Arial"/>
                <w:sz w:val="20"/>
                <w:szCs w:val="20"/>
              </w:rPr>
              <w:t>Kontaktné údaje uchádzača</w:t>
            </w:r>
          </w:p>
          <w:p w14:paraId="4942F467" w14:textId="77777777" w:rsidR="00B0654D" w:rsidRDefault="00CA25C7">
            <w:pPr>
              <w:rPr>
                <w:rFonts w:ascii="Arial" w:hAnsi="Arial" w:cs="Arial"/>
                <w:sz w:val="20"/>
                <w:szCs w:val="20"/>
              </w:rPr>
            </w:pPr>
            <w:r>
              <w:rPr>
                <w:rFonts w:ascii="Arial" w:hAnsi="Arial" w:cs="Arial"/>
                <w:i/>
                <w:color w:val="808080"/>
                <w:sz w:val="16"/>
                <w:szCs w:val="16"/>
              </w:rPr>
              <w:t>(pre potreby komunikácie s uchádzačov v priebehu verejného obstarávania, kontaktná adresa, meno a priezvisko kontaktnej osoby, e-mail, telefón)</w:t>
            </w:r>
          </w:p>
        </w:tc>
        <w:tc>
          <w:tcPr>
            <w:tcW w:w="5588" w:type="dxa"/>
            <w:gridSpan w:val="3"/>
            <w:tcBorders>
              <w:top w:val="single" w:sz="4" w:space="0" w:color="auto"/>
              <w:left w:val="single" w:sz="4" w:space="0" w:color="auto"/>
              <w:bottom w:val="nil"/>
              <w:right w:val="single" w:sz="4" w:space="0" w:color="auto"/>
            </w:tcBorders>
            <w:tcMar>
              <w:top w:w="57" w:type="dxa"/>
              <w:bottom w:w="57" w:type="dxa"/>
            </w:tcMar>
          </w:tcPr>
          <w:p w14:paraId="28A6F3ED" w14:textId="77777777" w:rsidR="00B0654D" w:rsidRDefault="00B0654D">
            <w:pPr>
              <w:rPr>
                <w:rFonts w:ascii="Arial" w:hAnsi="Arial" w:cs="Arial"/>
                <w:sz w:val="20"/>
                <w:szCs w:val="20"/>
              </w:rPr>
            </w:pPr>
          </w:p>
        </w:tc>
      </w:tr>
      <w:tr w:rsidR="00B0654D" w14:paraId="413C6F6C" w14:textId="77777777">
        <w:trPr>
          <w:trHeight w:val="198"/>
        </w:trPr>
        <w:tc>
          <w:tcPr>
            <w:tcW w:w="3801" w:type="dxa"/>
            <w:gridSpan w:val="2"/>
            <w:tcBorders>
              <w:top w:val="nil"/>
              <w:left w:val="nil"/>
              <w:bottom w:val="nil"/>
              <w:right w:val="single" w:sz="4" w:space="0" w:color="auto"/>
            </w:tcBorders>
            <w:tcMar>
              <w:left w:w="0" w:type="dxa"/>
            </w:tcMar>
            <w:vAlign w:val="center"/>
          </w:tcPr>
          <w:p w14:paraId="22C75FF7" w14:textId="77777777" w:rsidR="00B0654D" w:rsidRDefault="00B0654D">
            <w:pPr>
              <w:rPr>
                <w:rFonts w:ascii="Arial" w:hAnsi="Arial" w:cs="Arial"/>
                <w:sz w:val="20"/>
                <w:szCs w:val="20"/>
              </w:rPr>
            </w:pPr>
          </w:p>
        </w:tc>
        <w:tc>
          <w:tcPr>
            <w:tcW w:w="5588" w:type="dxa"/>
            <w:gridSpan w:val="3"/>
            <w:tcBorders>
              <w:top w:val="nil"/>
              <w:left w:val="single" w:sz="4" w:space="0" w:color="auto"/>
              <w:bottom w:val="nil"/>
            </w:tcBorders>
          </w:tcPr>
          <w:p w14:paraId="55B94FEF" w14:textId="77777777" w:rsidR="00B0654D" w:rsidRDefault="00B0654D">
            <w:pPr>
              <w:rPr>
                <w:rFonts w:ascii="Arial" w:hAnsi="Arial" w:cs="Arial"/>
                <w:sz w:val="20"/>
                <w:szCs w:val="20"/>
              </w:rPr>
            </w:pPr>
          </w:p>
        </w:tc>
      </w:tr>
      <w:tr w:rsidR="00B0654D" w14:paraId="7E4C1FF9" w14:textId="77777777">
        <w:trPr>
          <w:trHeight w:val="198"/>
        </w:trPr>
        <w:tc>
          <w:tcPr>
            <w:tcW w:w="3801" w:type="dxa"/>
            <w:gridSpan w:val="2"/>
            <w:tcBorders>
              <w:top w:val="nil"/>
              <w:left w:val="nil"/>
              <w:bottom w:val="nil"/>
              <w:right w:val="single" w:sz="4" w:space="0" w:color="auto"/>
            </w:tcBorders>
            <w:tcMar>
              <w:left w:w="0" w:type="dxa"/>
              <w:bottom w:w="57" w:type="dxa"/>
            </w:tcMar>
            <w:vAlign w:val="center"/>
          </w:tcPr>
          <w:p w14:paraId="468B55C8" w14:textId="77777777" w:rsidR="00B0654D" w:rsidRDefault="00B0654D">
            <w:pPr>
              <w:rPr>
                <w:rFonts w:ascii="Arial" w:hAnsi="Arial" w:cs="Arial"/>
                <w:sz w:val="20"/>
                <w:szCs w:val="20"/>
              </w:rPr>
            </w:pPr>
          </w:p>
        </w:tc>
        <w:tc>
          <w:tcPr>
            <w:tcW w:w="5588" w:type="dxa"/>
            <w:gridSpan w:val="3"/>
            <w:tcBorders>
              <w:top w:val="nil"/>
              <w:left w:val="single" w:sz="4" w:space="0" w:color="auto"/>
              <w:bottom w:val="single" w:sz="4" w:space="0" w:color="auto"/>
            </w:tcBorders>
            <w:tcMar>
              <w:bottom w:w="57" w:type="dxa"/>
            </w:tcMar>
          </w:tcPr>
          <w:p w14:paraId="6A66A16F" w14:textId="77777777" w:rsidR="00B0654D" w:rsidRDefault="00B0654D">
            <w:pPr>
              <w:rPr>
                <w:rFonts w:ascii="Arial" w:hAnsi="Arial" w:cs="Arial"/>
                <w:sz w:val="18"/>
                <w:szCs w:val="20"/>
              </w:rPr>
            </w:pPr>
          </w:p>
        </w:tc>
      </w:tr>
      <w:tr w:rsidR="00B0654D" w14:paraId="18299A2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6" w:type="dxa"/>
          <w:trHeight w:val="779"/>
        </w:trPr>
        <w:tc>
          <w:tcPr>
            <w:tcW w:w="3795" w:type="dxa"/>
            <w:vAlign w:val="center"/>
          </w:tcPr>
          <w:p w14:paraId="49738EF0" w14:textId="77777777" w:rsidR="00B0654D" w:rsidRDefault="00CA25C7">
            <w:pPr>
              <w:spacing w:before="120"/>
              <w:rPr>
                <w:rFonts w:ascii="Arial" w:hAnsi="Arial" w:cs="Arial"/>
                <w:sz w:val="20"/>
                <w:szCs w:val="20"/>
              </w:rPr>
            </w:pPr>
            <w:r>
              <w:rPr>
                <w:rFonts w:ascii="Arial" w:hAnsi="Arial" w:cs="Arial"/>
                <w:sz w:val="20"/>
                <w:szCs w:val="20"/>
              </w:rPr>
              <w:t>V....................................., dňa ................</w:t>
            </w:r>
          </w:p>
        </w:tc>
        <w:tc>
          <w:tcPr>
            <w:tcW w:w="5588" w:type="dxa"/>
            <w:gridSpan w:val="3"/>
            <w:vAlign w:val="center"/>
          </w:tcPr>
          <w:p w14:paraId="713F7436" w14:textId="77777777" w:rsidR="00B0654D" w:rsidRDefault="00B0654D">
            <w:pPr>
              <w:spacing w:before="120"/>
              <w:jc w:val="center"/>
              <w:rPr>
                <w:rFonts w:ascii="Arial" w:hAnsi="Arial" w:cs="Arial"/>
                <w:sz w:val="20"/>
                <w:szCs w:val="20"/>
              </w:rPr>
            </w:pPr>
          </w:p>
          <w:p w14:paraId="2A5A3275" w14:textId="77777777" w:rsidR="00B0654D" w:rsidRDefault="00CA25C7">
            <w:pPr>
              <w:spacing w:before="120"/>
              <w:jc w:val="center"/>
              <w:rPr>
                <w:rFonts w:ascii="Arial" w:hAnsi="Arial" w:cs="Arial"/>
                <w:sz w:val="20"/>
                <w:szCs w:val="20"/>
              </w:rPr>
            </w:pPr>
            <w:r>
              <w:rPr>
                <w:rFonts w:ascii="Arial" w:hAnsi="Arial" w:cs="Arial"/>
                <w:sz w:val="20"/>
                <w:szCs w:val="20"/>
              </w:rPr>
              <w:t>..................................................</w:t>
            </w:r>
          </w:p>
          <w:p w14:paraId="614E6946" w14:textId="77777777" w:rsidR="00B0654D" w:rsidRDefault="00CA25C7">
            <w:pPr>
              <w:spacing w:before="120"/>
              <w:jc w:val="center"/>
              <w:rPr>
                <w:rFonts w:ascii="Arial" w:hAnsi="Arial" w:cs="Arial"/>
                <w:sz w:val="20"/>
                <w:szCs w:val="20"/>
              </w:rPr>
            </w:pPr>
            <w:r>
              <w:rPr>
                <w:rFonts w:ascii="Arial" w:hAnsi="Arial" w:cs="Arial"/>
                <w:sz w:val="20"/>
                <w:szCs w:val="20"/>
              </w:rPr>
              <w:t>meno a priezvisko, funkcia, podpis</w:t>
            </w:r>
            <w:r>
              <w:rPr>
                <w:rStyle w:val="Odkaznapoznmkupodiarou"/>
                <w:rFonts w:ascii="Arial" w:hAnsi="Arial" w:cs="Arial"/>
                <w:sz w:val="20"/>
                <w:szCs w:val="20"/>
              </w:rPr>
              <w:footnoteReference w:id="1"/>
            </w:r>
          </w:p>
        </w:tc>
      </w:tr>
    </w:tbl>
    <w:p w14:paraId="0F0C2124" w14:textId="77777777" w:rsidR="00B0654D" w:rsidRDefault="00B0654D" w:rsidP="007C373B">
      <w:pPr>
        <w:pStyle w:val="wazza03"/>
        <w:jc w:val="left"/>
        <w:sectPr w:rsidR="00B0654D" w:rsidSect="009A4502">
          <w:headerReference w:type="default" r:id="rId30"/>
          <w:footerReference w:type="default" r:id="rId31"/>
          <w:headerReference w:type="first" r:id="rId32"/>
          <w:footerReference w:type="first" r:id="rId33"/>
          <w:pgSz w:w="11906" w:h="16838"/>
          <w:pgMar w:top="1701" w:right="1134" w:bottom="1134" w:left="1134" w:header="284" w:footer="709" w:gutter="0"/>
          <w:pgNumType w:start="1"/>
          <w:cols w:space="708"/>
          <w:titlePg/>
          <w:docGrid w:linePitch="360"/>
        </w:sectPr>
      </w:pPr>
      <w:bookmarkStart w:id="428" w:name="_Toc471288104"/>
      <w:bookmarkStart w:id="429" w:name="_Toc449474866"/>
      <w:bookmarkStart w:id="430" w:name="_Toc338751515"/>
      <w:bookmarkStart w:id="431" w:name="_Toc284324161"/>
      <w:bookmarkStart w:id="432" w:name="_Toc295378620"/>
      <w:bookmarkEnd w:id="418"/>
    </w:p>
    <w:p w14:paraId="5F601A6C" w14:textId="0B5976B1" w:rsidR="00B0654D" w:rsidRDefault="00CA25C7" w:rsidP="007C373B">
      <w:pPr>
        <w:pStyle w:val="wazza01"/>
        <w:tabs>
          <w:tab w:val="right" w:leader="dot" w:pos="9639"/>
        </w:tabs>
        <w:jc w:val="center"/>
      </w:pPr>
      <w:bookmarkStart w:id="433" w:name="_Toc190421991"/>
      <w:r>
        <w:lastRenderedPageBreak/>
        <w:t>Príloha</w:t>
      </w:r>
      <w:r w:rsidR="00AF1E77">
        <w:t xml:space="preserve"> Č.</w:t>
      </w:r>
      <w:r>
        <w:t xml:space="preserve"> </w:t>
      </w:r>
      <w:r w:rsidR="00E20F76">
        <w:t>2</w:t>
      </w:r>
      <w:bookmarkEnd w:id="433"/>
    </w:p>
    <w:p w14:paraId="04E291DB" w14:textId="77777777" w:rsidR="009221C2" w:rsidRPr="00E91E0B" w:rsidRDefault="007C373B" w:rsidP="00E91E0B">
      <w:pPr>
        <w:pStyle w:val="wazza03"/>
      </w:pPr>
      <w:bookmarkStart w:id="434" w:name="_Toc163733027"/>
      <w:bookmarkStart w:id="435" w:name="_Toc182292466"/>
      <w:bookmarkStart w:id="436" w:name="_Toc190421992"/>
      <w:bookmarkStart w:id="437" w:name="_Toc449474876"/>
      <w:bookmarkStart w:id="438" w:name="_Toc471288108"/>
      <w:r>
        <w:t>VYHLÁSENIA</w:t>
      </w:r>
      <w:r w:rsidR="009221C2" w:rsidRPr="00E91E0B">
        <w:t xml:space="preserve"> uchádzača</w:t>
      </w:r>
      <w:bookmarkEnd w:id="434"/>
      <w:bookmarkEnd w:id="435"/>
      <w:bookmarkEnd w:id="436"/>
    </w:p>
    <w:p w14:paraId="03023243" w14:textId="141EF0E1" w:rsidR="00823154" w:rsidRDefault="00823154" w:rsidP="00823154">
      <w:pPr>
        <w:textAlignment w:val="baseline"/>
        <w:rPr>
          <w:rFonts w:ascii="Arial" w:hAnsi="Arial" w:cs="Arial"/>
          <w:b/>
          <w:bCs/>
          <w:sz w:val="20"/>
          <w:szCs w:val="20"/>
        </w:rPr>
      </w:pPr>
      <w:r w:rsidRPr="00AF169B">
        <w:rPr>
          <w:rFonts w:ascii="Arial" w:hAnsi="Arial" w:cs="Arial"/>
          <w:b/>
          <w:bCs/>
          <w:sz w:val="20"/>
          <w:szCs w:val="20"/>
        </w:rPr>
        <w:t>Predmet zákazky: </w:t>
      </w:r>
      <w:r w:rsidR="0049194C">
        <w:rPr>
          <w:rFonts w:ascii="Arial" w:hAnsi="Arial" w:cs="Arial"/>
          <w:b/>
          <w:bCs/>
          <w:sz w:val="20"/>
          <w:szCs w:val="20"/>
        </w:rPr>
        <w:t>Cesta II/499 Trebatice - Piešťany</w:t>
      </w:r>
    </w:p>
    <w:p w14:paraId="1E08B89E" w14:textId="64168923" w:rsidR="009221C2" w:rsidRPr="006815C3" w:rsidRDefault="009221C2" w:rsidP="009221C2">
      <w:pPr>
        <w:jc w:val="both"/>
        <w:rPr>
          <w:rFonts w:ascii="Arial" w:hAnsi="Arial" w:cs="Arial"/>
          <w:color w:val="000000"/>
          <w:sz w:val="20"/>
          <w:szCs w:val="20"/>
        </w:rPr>
      </w:pPr>
      <w:r w:rsidRPr="006815C3">
        <w:rPr>
          <w:rFonts w:ascii="Arial" w:hAnsi="Arial" w:cs="Arial"/>
          <w:i/>
          <w:color w:val="000000"/>
          <w:sz w:val="20"/>
          <w:szCs w:val="20"/>
        </w:rPr>
        <w:t>[</w:t>
      </w:r>
      <w:r w:rsidRPr="006815C3">
        <w:rPr>
          <w:rFonts w:ascii="Arial" w:hAnsi="Arial" w:cs="Arial"/>
          <w:i/>
          <w:color w:val="000000"/>
          <w:sz w:val="20"/>
          <w:szCs w:val="20"/>
          <w:highlight w:val="yellow"/>
        </w:rPr>
        <w:t>doplniť názov uchádzača, v prípade skupiny dodávateľov člen skupiny</w:t>
      </w:r>
      <w:r w:rsidRPr="006815C3">
        <w:rPr>
          <w:rFonts w:ascii="Arial" w:hAnsi="Arial" w:cs="Arial"/>
          <w:i/>
          <w:color w:val="000000"/>
          <w:sz w:val="20"/>
          <w:szCs w:val="20"/>
        </w:rPr>
        <w:t>],</w:t>
      </w:r>
      <w:r w:rsidRPr="006815C3">
        <w:rPr>
          <w:rFonts w:ascii="Arial" w:hAnsi="Arial" w:cs="Arial"/>
          <w:color w:val="000000"/>
          <w:sz w:val="20"/>
          <w:szCs w:val="20"/>
        </w:rPr>
        <w:t xml:space="preserve"> zastúpený </w:t>
      </w:r>
      <w:r w:rsidRPr="006815C3">
        <w:rPr>
          <w:rFonts w:ascii="Arial" w:hAnsi="Arial" w:cs="Arial"/>
          <w:i/>
          <w:color w:val="000000"/>
          <w:sz w:val="20"/>
          <w:szCs w:val="20"/>
        </w:rPr>
        <w:t>[</w:t>
      </w:r>
      <w:r w:rsidRPr="006815C3">
        <w:rPr>
          <w:rFonts w:ascii="Arial" w:hAnsi="Arial" w:cs="Arial"/>
          <w:i/>
          <w:color w:val="000000"/>
          <w:sz w:val="20"/>
          <w:szCs w:val="20"/>
          <w:highlight w:val="yellow"/>
        </w:rPr>
        <w:t>doplniť meno a priezvisko štatutárneho zástupcu</w:t>
      </w:r>
      <w:r w:rsidRPr="006815C3">
        <w:rPr>
          <w:rFonts w:ascii="Arial" w:hAnsi="Arial" w:cs="Arial"/>
          <w:i/>
          <w:color w:val="000000"/>
          <w:sz w:val="20"/>
          <w:szCs w:val="20"/>
        </w:rPr>
        <w:t>]</w:t>
      </w:r>
      <w:r w:rsidRPr="006815C3">
        <w:rPr>
          <w:rFonts w:ascii="Arial" w:hAnsi="Arial" w:cs="Arial"/>
          <w:color w:val="000000"/>
          <w:sz w:val="20"/>
          <w:szCs w:val="20"/>
        </w:rPr>
        <w:t xml:space="preserve"> ako uchádzač, ktorý predložil ponuku v rámci postupu zadávania nadlimitnej zákazky postupom zákona č. 343/2015 Z. z. o verejnom obstarávaní  a o zmene a doplnení niektorých zákonov v platnom znení („</w:t>
      </w:r>
      <w:r w:rsidRPr="006815C3">
        <w:rPr>
          <w:rFonts w:ascii="Arial" w:hAnsi="Arial" w:cs="Arial"/>
          <w:b/>
          <w:color w:val="000000"/>
          <w:sz w:val="20"/>
          <w:szCs w:val="20"/>
        </w:rPr>
        <w:t>ZVO</w:t>
      </w:r>
      <w:r w:rsidRPr="006815C3">
        <w:rPr>
          <w:rFonts w:ascii="Arial" w:hAnsi="Arial" w:cs="Arial"/>
          <w:color w:val="000000"/>
          <w:sz w:val="20"/>
          <w:szCs w:val="20"/>
        </w:rPr>
        <w:t>“) (ďalej len „</w:t>
      </w:r>
      <w:r w:rsidRPr="006815C3">
        <w:rPr>
          <w:rFonts w:ascii="Arial" w:hAnsi="Arial" w:cs="Arial"/>
          <w:b/>
          <w:color w:val="000000"/>
          <w:sz w:val="20"/>
          <w:szCs w:val="20"/>
        </w:rPr>
        <w:t>súťaž</w:t>
      </w:r>
      <w:r w:rsidRPr="006815C3">
        <w:rPr>
          <w:rFonts w:ascii="Arial" w:hAnsi="Arial" w:cs="Arial"/>
          <w:color w:val="000000"/>
          <w:sz w:val="20"/>
          <w:szCs w:val="20"/>
        </w:rPr>
        <w:t xml:space="preserve">“) vyhláseného verejným obstarávateľom </w:t>
      </w:r>
      <w:r w:rsidR="00B267D2" w:rsidRPr="000A5E19">
        <w:rPr>
          <w:rFonts w:ascii="Arial" w:hAnsi="Arial" w:cs="Arial"/>
          <w:b/>
          <w:bCs/>
          <w:sz w:val="20"/>
          <w:szCs w:val="20"/>
        </w:rPr>
        <w:t>Správa a údržba ciest Trnavského samosprávneho kraja</w:t>
      </w:r>
      <w:r w:rsidR="00B267D2" w:rsidRPr="000A5E19">
        <w:rPr>
          <w:rFonts w:ascii="Arial" w:hAnsi="Arial" w:cs="Arial"/>
          <w:sz w:val="20"/>
          <w:szCs w:val="20"/>
        </w:rPr>
        <w:t>, so sídlom Bulharská 39, 91</w:t>
      </w:r>
      <w:r w:rsidR="00A74784">
        <w:rPr>
          <w:rFonts w:ascii="Arial" w:hAnsi="Arial" w:cs="Arial"/>
          <w:sz w:val="20"/>
          <w:szCs w:val="20"/>
        </w:rPr>
        <w:t>7</w:t>
      </w:r>
      <w:r w:rsidR="00B267D2" w:rsidRPr="000A5E19">
        <w:rPr>
          <w:rFonts w:ascii="Arial" w:hAnsi="Arial" w:cs="Arial"/>
          <w:sz w:val="20"/>
          <w:szCs w:val="20"/>
        </w:rPr>
        <w:t xml:space="preserve"> </w:t>
      </w:r>
      <w:r w:rsidR="00A74784">
        <w:rPr>
          <w:rFonts w:ascii="Arial" w:hAnsi="Arial" w:cs="Arial"/>
          <w:sz w:val="20"/>
          <w:szCs w:val="20"/>
        </w:rPr>
        <w:t>01</w:t>
      </w:r>
      <w:r w:rsidR="00B267D2" w:rsidRPr="000A5E19">
        <w:rPr>
          <w:rFonts w:ascii="Arial" w:hAnsi="Arial" w:cs="Arial"/>
          <w:sz w:val="20"/>
          <w:szCs w:val="20"/>
        </w:rPr>
        <w:t xml:space="preserve"> Trnava</w:t>
      </w:r>
      <w:r w:rsidR="00F56D6E">
        <w:rPr>
          <w:rFonts w:ascii="Arial" w:hAnsi="Arial" w:cs="Arial"/>
          <w:sz w:val="20"/>
          <w:szCs w:val="20"/>
        </w:rPr>
        <w:t xml:space="preserve"> </w:t>
      </w:r>
      <w:r w:rsidRPr="006815C3">
        <w:rPr>
          <w:rFonts w:ascii="Arial" w:hAnsi="Arial" w:cs="Arial"/>
          <w:color w:val="000000"/>
          <w:sz w:val="20"/>
          <w:szCs w:val="20"/>
        </w:rPr>
        <w:t>(ďalej len „</w:t>
      </w:r>
      <w:r w:rsidRPr="006815C3">
        <w:rPr>
          <w:rFonts w:ascii="Arial" w:hAnsi="Arial" w:cs="Arial"/>
          <w:b/>
          <w:color w:val="000000"/>
          <w:sz w:val="20"/>
          <w:szCs w:val="20"/>
        </w:rPr>
        <w:t>verejný obstarávateľ</w:t>
      </w:r>
      <w:r w:rsidRPr="006815C3">
        <w:rPr>
          <w:rFonts w:ascii="Arial" w:hAnsi="Arial" w:cs="Arial"/>
          <w:color w:val="000000"/>
          <w:sz w:val="20"/>
          <w:szCs w:val="20"/>
        </w:rPr>
        <w:t xml:space="preserve">“) na obstaranie </w:t>
      </w:r>
      <w:r w:rsidRPr="006815C3">
        <w:rPr>
          <w:rFonts w:ascii="Arial" w:hAnsi="Arial" w:cs="Arial"/>
          <w:b/>
          <w:sz w:val="20"/>
          <w:szCs w:val="20"/>
        </w:rPr>
        <w:t>predmetu zákazky „</w:t>
      </w:r>
      <w:r w:rsidR="0049194C">
        <w:rPr>
          <w:rFonts w:ascii="Arial" w:hAnsi="Arial" w:cs="Arial"/>
          <w:b/>
          <w:bCs/>
          <w:sz w:val="20"/>
          <w:szCs w:val="20"/>
        </w:rPr>
        <w:t>Cesta II/499 Trebatice - Piešťany</w:t>
      </w:r>
      <w:r w:rsidRPr="006815C3">
        <w:rPr>
          <w:rFonts w:ascii="Arial" w:hAnsi="Arial" w:cs="Arial"/>
          <w:b/>
          <w:sz w:val="20"/>
          <w:szCs w:val="20"/>
        </w:rPr>
        <w:t>“</w:t>
      </w:r>
      <w:r w:rsidRPr="006815C3">
        <w:rPr>
          <w:rFonts w:ascii="Arial" w:hAnsi="Arial" w:cs="Arial"/>
          <w:color w:val="000000"/>
          <w:sz w:val="20"/>
          <w:szCs w:val="20"/>
        </w:rPr>
        <w:t xml:space="preserve"> (ďalej len „</w:t>
      </w:r>
      <w:r w:rsidRPr="006815C3">
        <w:rPr>
          <w:rFonts w:ascii="Arial" w:hAnsi="Arial" w:cs="Arial"/>
          <w:b/>
          <w:color w:val="000000"/>
          <w:sz w:val="20"/>
          <w:szCs w:val="20"/>
        </w:rPr>
        <w:t>zákazka</w:t>
      </w:r>
      <w:r w:rsidRPr="006815C3">
        <w:rPr>
          <w:rFonts w:ascii="Arial" w:hAnsi="Arial" w:cs="Arial"/>
          <w:color w:val="000000"/>
          <w:sz w:val="20"/>
          <w:szCs w:val="20"/>
        </w:rPr>
        <w:t xml:space="preserve">“) </w:t>
      </w:r>
      <w:r w:rsidRPr="00EB5958">
        <w:rPr>
          <w:rFonts w:ascii="Arial" w:hAnsi="Arial" w:cs="Arial"/>
          <w:bCs/>
          <w:sz w:val="20"/>
          <w:szCs w:val="20"/>
        </w:rPr>
        <w:t xml:space="preserve">vo Vestníku č. </w:t>
      </w:r>
      <w:r w:rsidRPr="00EB5958">
        <w:rPr>
          <w:rFonts w:ascii="Arial" w:hAnsi="Arial" w:cs="Arial"/>
          <w:bCs/>
          <w:sz w:val="20"/>
          <w:szCs w:val="20"/>
          <w:highlight w:val="yellow"/>
        </w:rPr>
        <w:t>..../</w:t>
      </w:r>
      <w:r w:rsidR="008620B3" w:rsidRPr="00EB5958">
        <w:rPr>
          <w:rFonts w:ascii="Arial" w:hAnsi="Arial" w:cs="Arial"/>
          <w:bCs/>
          <w:sz w:val="20"/>
          <w:szCs w:val="20"/>
        </w:rPr>
        <w:t>202</w:t>
      </w:r>
      <w:r w:rsidR="006E1BCD">
        <w:rPr>
          <w:rFonts w:ascii="Arial" w:hAnsi="Arial" w:cs="Arial"/>
          <w:bCs/>
          <w:sz w:val="20"/>
          <w:szCs w:val="20"/>
        </w:rPr>
        <w:t>6</w:t>
      </w:r>
      <w:r w:rsidRPr="00EB5958">
        <w:rPr>
          <w:rFonts w:ascii="Arial" w:hAnsi="Arial" w:cs="Arial"/>
          <w:bCs/>
          <w:sz w:val="20"/>
          <w:szCs w:val="20"/>
        </w:rPr>
        <w:t xml:space="preserve"> dňa </w:t>
      </w:r>
      <w:r w:rsidRPr="00EB5958">
        <w:rPr>
          <w:rFonts w:ascii="Arial" w:hAnsi="Arial" w:cs="Arial"/>
          <w:bCs/>
          <w:sz w:val="20"/>
          <w:szCs w:val="20"/>
          <w:highlight w:val="yellow"/>
        </w:rPr>
        <w:t>.............</w:t>
      </w:r>
      <w:r w:rsidRPr="00EB5958">
        <w:rPr>
          <w:rFonts w:ascii="Arial" w:hAnsi="Arial" w:cs="Arial"/>
          <w:bCs/>
          <w:sz w:val="20"/>
          <w:szCs w:val="20"/>
        </w:rPr>
        <w:t xml:space="preserve"> pod. sp. zn. </w:t>
      </w:r>
      <w:r w:rsidRPr="00EB5958">
        <w:rPr>
          <w:rFonts w:ascii="Arial" w:hAnsi="Arial" w:cs="Arial"/>
          <w:bCs/>
          <w:sz w:val="20"/>
          <w:szCs w:val="20"/>
          <w:highlight w:val="yellow"/>
        </w:rPr>
        <w:t>.....-.......</w:t>
      </w:r>
      <w:r w:rsidR="00746311">
        <w:rPr>
          <w:rStyle w:val="Odkaznapoznmkupodiarou"/>
          <w:rFonts w:ascii="Arial" w:hAnsi="Arial" w:cs="Arial"/>
          <w:bCs/>
          <w:sz w:val="20"/>
          <w:szCs w:val="20"/>
          <w:highlight w:val="yellow"/>
        </w:rPr>
        <w:footnoteReference w:id="2"/>
      </w:r>
      <w:r w:rsidRPr="00EB5958">
        <w:rPr>
          <w:rFonts w:ascii="Arial" w:hAnsi="Arial" w:cs="Arial"/>
          <w:bCs/>
          <w:sz w:val="20"/>
          <w:szCs w:val="20"/>
        </w:rPr>
        <w:t xml:space="preserve"> a Vestníku </w:t>
      </w:r>
      <w:r w:rsidR="00C72580" w:rsidRPr="00EB5958">
        <w:rPr>
          <w:rFonts w:ascii="Arial" w:hAnsi="Arial" w:cs="Arial"/>
          <w:bCs/>
          <w:sz w:val="20"/>
          <w:szCs w:val="20"/>
        </w:rPr>
        <w:t xml:space="preserve">Európskej únie </w:t>
      </w:r>
      <w:r w:rsidRPr="00EB5958">
        <w:rPr>
          <w:rFonts w:ascii="Arial" w:hAnsi="Arial" w:cs="Arial"/>
          <w:bCs/>
          <w:sz w:val="20"/>
          <w:szCs w:val="20"/>
        </w:rPr>
        <w:t xml:space="preserve">č. </w:t>
      </w:r>
      <w:r w:rsidRPr="00EB5958">
        <w:rPr>
          <w:rFonts w:ascii="Arial" w:hAnsi="Arial" w:cs="Arial"/>
          <w:bCs/>
          <w:sz w:val="20"/>
          <w:szCs w:val="20"/>
          <w:highlight w:val="yellow"/>
        </w:rPr>
        <w:t>.........</w:t>
      </w:r>
      <w:r w:rsidRPr="00EB5958">
        <w:rPr>
          <w:rFonts w:ascii="Arial" w:hAnsi="Arial" w:cs="Arial"/>
          <w:bCs/>
          <w:sz w:val="20"/>
          <w:szCs w:val="20"/>
        </w:rPr>
        <w:t xml:space="preserve"> dňa </w:t>
      </w:r>
      <w:r w:rsidRPr="00EB5958">
        <w:rPr>
          <w:rFonts w:ascii="Arial" w:hAnsi="Arial" w:cs="Arial"/>
          <w:bCs/>
          <w:sz w:val="20"/>
          <w:szCs w:val="20"/>
          <w:highlight w:val="yellow"/>
        </w:rPr>
        <w:t>.............</w:t>
      </w:r>
      <w:r w:rsidRPr="00EB5958">
        <w:rPr>
          <w:rStyle w:val="Odkaznapoznmkupodiarou"/>
          <w:rFonts w:ascii="Arial" w:hAnsi="Arial" w:cs="Arial"/>
          <w:bCs/>
          <w:sz w:val="20"/>
          <w:szCs w:val="20"/>
        </w:rPr>
        <w:footnoteReference w:id="3"/>
      </w:r>
      <w:r w:rsidRPr="00EB5958">
        <w:rPr>
          <w:rFonts w:ascii="Arial" w:hAnsi="Arial" w:cs="Arial"/>
          <w:bCs/>
          <w:i/>
          <w:color w:val="000000"/>
          <w:sz w:val="20"/>
          <w:szCs w:val="20"/>
        </w:rPr>
        <w:t>,</w:t>
      </w:r>
      <w:r w:rsidRPr="006815C3">
        <w:rPr>
          <w:rFonts w:ascii="Arial" w:hAnsi="Arial" w:cs="Arial"/>
          <w:color w:val="000000"/>
          <w:sz w:val="20"/>
          <w:szCs w:val="20"/>
        </w:rPr>
        <w:t xml:space="preserve"> týmto v súvislosti s uvedeným postupom zadávania zákazky </w:t>
      </w:r>
      <w:r w:rsidRPr="00187EC7">
        <w:rPr>
          <w:rFonts w:ascii="Arial" w:hAnsi="Arial" w:cs="Arial"/>
          <w:b/>
          <w:color w:val="000000"/>
          <w:sz w:val="20"/>
          <w:szCs w:val="20"/>
        </w:rPr>
        <w:t>čestne</w:t>
      </w:r>
      <w:r w:rsidRPr="006815C3">
        <w:rPr>
          <w:rFonts w:ascii="Arial" w:hAnsi="Arial" w:cs="Arial"/>
          <w:b/>
          <w:color w:val="000000"/>
          <w:sz w:val="20"/>
          <w:szCs w:val="20"/>
        </w:rPr>
        <w:t xml:space="preserve"> vyhlasujem:</w:t>
      </w:r>
    </w:p>
    <w:p w14:paraId="4F9F4561" w14:textId="77777777" w:rsidR="009221C2" w:rsidRPr="006815C3" w:rsidRDefault="009221C2" w:rsidP="009221C2">
      <w:pPr>
        <w:jc w:val="both"/>
        <w:rPr>
          <w:rFonts w:ascii="Arial" w:hAnsi="Arial" w:cs="Arial"/>
          <w:b/>
          <w:color w:val="000000"/>
          <w:sz w:val="20"/>
          <w:szCs w:val="20"/>
        </w:rPr>
      </w:pPr>
      <w:r w:rsidRPr="006815C3">
        <w:rPr>
          <w:rFonts w:ascii="Arial" w:hAnsi="Arial" w:cs="Arial"/>
          <w:b/>
          <w:color w:val="000000"/>
          <w:sz w:val="20"/>
          <w:szCs w:val="20"/>
        </w:rPr>
        <w:t>K neprítomnosti konfliktu záujmu, že:</w:t>
      </w:r>
    </w:p>
    <w:p w14:paraId="2C35697A" w14:textId="77777777" w:rsidR="009221C2" w:rsidRPr="006815C3" w:rsidRDefault="009221C2">
      <w:pPr>
        <w:pStyle w:val="Odsekzoznamu"/>
        <w:numPr>
          <w:ilvl w:val="1"/>
          <w:numId w:val="52"/>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som nevyvíjal a nebudem vyvíjať voči žiadnej osobe na strane verejného obstarávateľa, ktorá je alebo by mohla byť zainteresovanou osobou v zmysle ustanovenia § 23 ZVO akékoľvek aktivity, ktoré by mohli viesť k zvýhodneniu nášho postavenia v postupe tohto verejného obstarávania,</w:t>
      </w:r>
    </w:p>
    <w:p w14:paraId="181C3734" w14:textId="77777777" w:rsidR="009221C2" w:rsidRPr="006815C3" w:rsidRDefault="009221C2">
      <w:pPr>
        <w:pStyle w:val="Odsekzoznamu"/>
        <w:numPr>
          <w:ilvl w:val="1"/>
          <w:numId w:val="52"/>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neposkytol som a neposkytnem akejkoľvek čo i len potenciálne zainteresovanej osobe priamo alebo nepriamo akúkoľvek finančnú alebo vecnú výhodu ako motiváciu alebo odmenu súvisiacu so zadaním tejto zákazky,</w:t>
      </w:r>
    </w:p>
    <w:p w14:paraId="0D7E7D1E" w14:textId="77777777" w:rsidR="009221C2" w:rsidRPr="006815C3" w:rsidRDefault="009221C2">
      <w:pPr>
        <w:pStyle w:val="Odsekzoznamu"/>
        <w:numPr>
          <w:ilvl w:val="1"/>
          <w:numId w:val="52"/>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budem bezodkladne informovať verejného obstarávateľa o akejkoľvek situácii, ktorá je považovaná za konflikt záujmov alebo ktorá by mohla viesť ku konfliktu záujmov kedykoľvek v priebehu procesu verejného obstarávania,</w:t>
      </w:r>
    </w:p>
    <w:p w14:paraId="4892965B" w14:textId="77777777" w:rsidR="009221C2" w:rsidRPr="006815C3" w:rsidRDefault="009221C2">
      <w:pPr>
        <w:pStyle w:val="Odsekzoznamu"/>
        <w:numPr>
          <w:ilvl w:val="1"/>
          <w:numId w:val="52"/>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poskytnem verejnému obstarávateľovi v postupe tohto verejného obstarávania presné, pravdivé a úplné informácie.</w:t>
      </w:r>
    </w:p>
    <w:p w14:paraId="3A9EEC36" w14:textId="77777777" w:rsidR="009221C2" w:rsidRPr="006815C3" w:rsidRDefault="009221C2" w:rsidP="009221C2">
      <w:pPr>
        <w:jc w:val="both"/>
        <w:rPr>
          <w:rFonts w:ascii="Arial" w:hAnsi="Arial" w:cs="Arial"/>
          <w:sz w:val="20"/>
          <w:szCs w:val="20"/>
        </w:rPr>
      </w:pPr>
    </w:p>
    <w:p w14:paraId="7DD8B492" w14:textId="77777777" w:rsidR="009221C2" w:rsidRPr="006815C3" w:rsidRDefault="009221C2" w:rsidP="009221C2">
      <w:pPr>
        <w:jc w:val="both"/>
        <w:rPr>
          <w:rFonts w:ascii="Arial" w:hAnsi="Arial" w:cs="Arial"/>
          <w:sz w:val="20"/>
          <w:szCs w:val="20"/>
        </w:rPr>
      </w:pPr>
      <w:r w:rsidRPr="006815C3">
        <w:rPr>
          <w:rFonts w:ascii="Arial" w:hAnsi="Arial" w:cs="Arial"/>
          <w:b/>
          <w:sz w:val="20"/>
          <w:szCs w:val="20"/>
        </w:rPr>
        <w:t xml:space="preserve">Ďalej vyhlasujem, že </w:t>
      </w:r>
      <w:r w:rsidRPr="006815C3">
        <w:rPr>
          <w:rFonts w:ascii="Arial" w:hAnsi="Arial" w:cs="Arial"/>
          <w:color w:val="000000"/>
          <w:sz w:val="20"/>
          <w:szCs w:val="20"/>
        </w:rPr>
        <w:t>v nadväznosti na čl. 5k nariadenia Rady (EÚ) č. 833/2014 z 31. júla 2014 o reštriktívnych opatreniach s ohľadom na konanie Ruska, ktorým destabilizuje situáciu na Ukrajine v znení nariadenia Rady (EÚ) č. 2022/576 z 8. apríla 2022, ktorým sa zakazuje zadávanie verejných zákaziek nasledujúcim osobám, subjektom alebo orgánom alebo pokračovanie v ich plnení s nasledujúcimi osobami, subjektmi a orgánmi</w:t>
      </w:r>
      <w:r w:rsidRPr="006815C3">
        <w:rPr>
          <w:rFonts w:ascii="Arial" w:hAnsi="Arial" w:cs="Arial"/>
          <w:b/>
          <w:color w:val="000000"/>
          <w:sz w:val="20"/>
          <w:szCs w:val="20"/>
        </w:rPr>
        <w:t>:</w:t>
      </w:r>
    </w:p>
    <w:p w14:paraId="7D9446E3" w14:textId="77777777" w:rsidR="009221C2" w:rsidRPr="006815C3" w:rsidRDefault="009221C2">
      <w:pPr>
        <w:pStyle w:val="Odsekzoznamu"/>
        <w:widowControl w:val="0"/>
        <w:numPr>
          <w:ilvl w:val="1"/>
          <w:numId w:val="53"/>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 xml:space="preserve">nie sme ruským alebo bieloruským štátnym príslušníkom alebo fyzickou alebo právnickou osobou, subjektom alebo orgánom usadeným v Ruskej federácii alebo Bieloruskej republike. </w:t>
      </w:r>
    </w:p>
    <w:p w14:paraId="3C706A6D" w14:textId="77777777" w:rsidR="009221C2" w:rsidRPr="006815C3" w:rsidRDefault="009221C2">
      <w:pPr>
        <w:pStyle w:val="Odsekzoznamu"/>
        <w:widowControl w:val="0"/>
        <w:numPr>
          <w:ilvl w:val="1"/>
          <w:numId w:val="53"/>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nie sme vlastnená z viac ako 50 % priamo alebo nepriamo subjektom uvedeným v bode 2.1.</w:t>
      </w:r>
    </w:p>
    <w:p w14:paraId="3FAFAA18" w14:textId="77777777" w:rsidR="009221C2" w:rsidRPr="006815C3" w:rsidRDefault="009221C2">
      <w:pPr>
        <w:pStyle w:val="Odsekzoznamu"/>
        <w:widowControl w:val="0"/>
        <w:numPr>
          <w:ilvl w:val="1"/>
          <w:numId w:val="53"/>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 xml:space="preserve">nekonáme v mene alebo na základe pokynov subjektu uvedeného v bode 2.1 alebo 2.2. </w:t>
      </w:r>
    </w:p>
    <w:p w14:paraId="511D3408" w14:textId="77777777" w:rsidR="009221C2" w:rsidRPr="006815C3" w:rsidRDefault="009221C2">
      <w:pPr>
        <w:pStyle w:val="Odsekzoznamu"/>
        <w:widowControl w:val="0"/>
        <w:numPr>
          <w:ilvl w:val="1"/>
          <w:numId w:val="53"/>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nebudeme plniť svoje záväzky vyplývajúce zo zmluvy so subdodávateľmi, dodávateľmi alebo subjektmi podľa bodu 2.1 až 2.3, ktorých kapacity sa využívajú v zmysle smerníc o verejnom obstarávaní v pomere viac ako 10 % hodnoty zákazky.</w:t>
      </w:r>
    </w:p>
    <w:p w14:paraId="68620486" w14:textId="77777777" w:rsidR="009221C2" w:rsidRPr="006815C3" w:rsidRDefault="009221C2">
      <w:pPr>
        <w:pStyle w:val="Odsekzoznamu"/>
        <w:widowControl w:val="0"/>
        <w:numPr>
          <w:ilvl w:val="1"/>
          <w:numId w:val="53"/>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nemáme a/alebo náš subdodávateľ a/alebo iný subjekt, ktorý koná v mene Dodávateľa a/alebo na základe pokynov Dodávateľa sídlo alebo majetkovú účasť v Ruskej federácii alebo Bieloruskej republike.</w:t>
      </w:r>
    </w:p>
    <w:p w14:paraId="13547EEB" w14:textId="77777777" w:rsidR="009221C2" w:rsidRPr="006815C3" w:rsidRDefault="009221C2">
      <w:pPr>
        <w:pStyle w:val="Odsekzoznamu"/>
        <w:widowControl w:val="0"/>
        <w:numPr>
          <w:ilvl w:val="1"/>
          <w:numId w:val="53"/>
        </w:numPr>
        <w:spacing w:after="0" w:line="240" w:lineRule="auto"/>
        <w:ind w:left="426" w:hanging="426"/>
        <w:jc w:val="both"/>
        <w:rPr>
          <w:rFonts w:ascii="Arial" w:hAnsi="Arial" w:cs="Arial"/>
          <w:color w:val="000000"/>
          <w:sz w:val="20"/>
          <w:szCs w:val="20"/>
        </w:rPr>
      </w:pPr>
      <w:r w:rsidRPr="006815C3">
        <w:rPr>
          <w:rFonts w:ascii="Arial" w:hAnsi="Arial" w:cs="Arial"/>
          <w:color w:val="000000"/>
          <w:sz w:val="20"/>
          <w:szCs w:val="20"/>
        </w:rPr>
        <w:t>údaje uvedené v Obchodnom registri, Registri partnerov verejného sektora a/alebo v iných verejných registroch Slovenskej republiky sú úplné a správne.</w:t>
      </w:r>
    </w:p>
    <w:p w14:paraId="2B95C8FA" w14:textId="77777777" w:rsidR="009221C2" w:rsidRDefault="009221C2" w:rsidP="009221C2">
      <w:pPr>
        <w:pStyle w:val="Normlnywebov"/>
        <w:spacing w:before="0" w:beforeAutospacing="0" w:after="0" w:afterAutospacing="0"/>
        <w:rPr>
          <w:rFonts w:ascii="Arial" w:eastAsia="Calibri" w:hAnsi="Arial" w:cs="Arial"/>
          <w:b/>
          <w:sz w:val="20"/>
          <w:szCs w:val="20"/>
        </w:rPr>
      </w:pPr>
    </w:p>
    <w:p w14:paraId="7564CD0B" w14:textId="77777777" w:rsidR="009221C2" w:rsidRPr="006815C3" w:rsidRDefault="009221C2" w:rsidP="009221C2">
      <w:pPr>
        <w:pStyle w:val="Normlnywebov"/>
        <w:spacing w:before="0" w:beforeAutospacing="0" w:after="0" w:afterAutospacing="0"/>
        <w:rPr>
          <w:rFonts w:ascii="Arial" w:eastAsia="Calibri" w:hAnsi="Arial" w:cs="Arial"/>
          <w:b/>
          <w:sz w:val="20"/>
          <w:szCs w:val="20"/>
        </w:rPr>
      </w:pPr>
      <w:r w:rsidRPr="006815C3">
        <w:rPr>
          <w:rFonts w:ascii="Arial" w:eastAsia="Calibri" w:hAnsi="Arial" w:cs="Arial"/>
          <w:b/>
          <w:sz w:val="20"/>
          <w:szCs w:val="20"/>
        </w:rPr>
        <w:t xml:space="preserve">Zároveň vyhlasujem, že v zmysle § 11 ods. 1 ZVO nie som uchádzačom, </w:t>
      </w:r>
    </w:p>
    <w:p w14:paraId="371B1921" w14:textId="77777777" w:rsidR="009221C2" w:rsidRPr="00437673" w:rsidRDefault="00437673" w:rsidP="00437673">
      <w:pPr>
        <w:spacing w:after="0" w:line="240" w:lineRule="auto"/>
        <w:jc w:val="both"/>
        <w:rPr>
          <w:rFonts w:ascii="Arial" w:hAnsi="Arial" w:cs="Arial"/>
          <w:color w:val="000000"/>
          <w:sz w:val="20"/>
          <w:szCs w:val="20"/>
        </w:rPr>
      </w:pPr>
      <w:r>
        <w:rPr>
          <w:rFonts w:ascii="Arial" w:hAnsi="Arial" w:cs="Arial"/>
          <w:color w:val="000000"/>
          <w:sz w:val="20"/>
          <w:szCs w:val="20"/>
        </w:rPr>
        <w:t>3</w:t>
      </w:r>
      <w:r w:rsidR="00702ACE">
        <w:rPr>
          <w:rFonts w:ascii="Arial" w:hAnsi="Arial" w:cs="Arial"/>
          <w:color w:val="000000"/>
          <w:sz w:val="20"/>
          <w:szCs w:val="20"/>
        </w:rPr>
        <w:t xml:space="preserve">.1 </w:t>
      </w:r>
      <w:r w:rsidR="009221C2" w:rsidRPr="00437673">
        <w:rPr>
          <w:rFonts w:ascii="Arial" w:hAnsi="Arial" w:cs="Arial"/>
          <w:color w:val="000000"/>
          <w:sz w:val="20"/>
          <w:szCs w:val="20"/>
        </w:rPr>
        <w:t xml:space="preserve">ktorý má podľa zákona  č. 315/2016 Z. z. o registri partnerov verejného sektora a o zmene niektorých zákonov povinnosť zapisovať sa do registra partnerov verejného sektora a ktorého konečným užívateľom výhod zapísaným v registri partnerov verejného sektora je </w:t>
      </w:r>
    </w:p>
    <w:p w14:paraId="259FE3D4" w14:textId="77777777" w:rsidR="00AB704C" w:rsidRPr="003C535D" w:rsidRDefault="00AB704C" w:rsidP="003C535D">
      <w:pPr>
        <w:tabs>
          <w:tab w:val="left" w:pos="1440"/>
        </w:tabs>
        <w:spacing w:after="0" w:line="240" w:lineRule="auto"/>
        <w:rPr>
          <w:rFonts w:ascii="Arial" w:eastAsia="Arial Unicode MS" w:hAnsi="Arial" w:cs="Arial"/>
          <w:noProof/>
          <w:vanish/>
          <w:color w:val="000000"/>
          <w:sz w:val="20"/>
          <w:szCs w:val="20"/>
        </w:rPr>
      </w:pPr>
    </w:p>
    <w:p w14:paraId="01F3F185" w14:textId="77777777" w:rsidR="009221C2" w:rsidRPr="00652446"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prezident Slovenskej republiky, </w:t>
      </w:r>
    </w:p>
    <w:p w14:paraId="068522F5"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člen vlády, </w:t>
      </w:r>
    </w:p>
    <w:p w14:paraId="3C9AC7DB"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lastRenderedPageBreak/>
        <w:t>vedúci ústredného orgánu štátmej správy, ktorý nie je členom vlády,</w:t>
      </w:r>
    </w:p>
    <w:p w14:paraId="18F1E588"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vedúci orgánu štátmej správy s celoslovenskou pôsobnosťou, </w:t>
      </w:r>
    </w:p>
    <w:p w14:paraId="12FF59D1"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sudca Ústavného súdu Slovenskej republiky alebo sudca, </w:t>
      </w:r>
    </w:p>
    <w:p w14:paraId="69255E5F" w14:textId="4F72E781"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generálny prokurátor Slovenskej republiky</w:t>
      </w:r>
      <w:r w:rsidR="007B36CC">
        <w:rPr>
          <w:rFonts w:ascii="Arial" w:hAnsi="Arial" w:cs="Arial"/>
          <w:noProof/>
          <w:sz w:val="20"/>
          <w:szCs w:val="20"/>
        </w:rPr>
        <w:t xml:space="preserve"> </w:t>
      </w:r>
      <w:r w:rsidRPr="006815C3">
        <w:rPr>
          <w:rFonts w:ascii="Arial" w:hAnsi="Arial" w:cs="Arial"/>
          <w:noProof/>
          <w:sz w:val="20"/>
          <w:szCs w:val="20"/>
        </w:rPr>
        <w:t xml:space="preserve">alebo prokurátor, </w:t>
      </w:r>
    </w:p>
    <w:p w14:paraId="59A24C3C"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verejný ochranca práv, </w:t>
      </w:r>
    </w:p>
    <w:p w14:paraId="42537EF3"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predseda Najvyššieho kontrolného úradu Slovenskej republiky a podpredseda Najvyššieho kontrolného úradu Slovenskej republiky, </w:t>
      </w:r>
    </w:p>
    <w:p w14:paraId="183A125C"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štátny tajomník, </w:t>
      </w:r>
    </w:p>
    <w:p w14:paraId="06DF2459" w14:textId="5F9AC48B"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generálny tajomník</w:t>
      </w:r>
      <w:r w:rsidR="007B36CC">
        <w:rPr>
          <w:rFonts w:ascii="Arial" w:hAnsi="Arial" w:cs="Arial"/>
          <w:noProof/>
          <w:sz w:val="20"/>
          <w:szCs w:val="20"/>
        </w:rPr>
        <w:t xml:space="preserve"> </w:t>
      </w:r>
      <w:r w:rsidRPr="006815C3">
        <w:rPr>
          <w:rFonts w:ascii="Arial" w:hAnsi="Arial" w:cs="Arial"/>
          <w:noProof/>
          <w:sz w:val="20"/>
          <w:szCs w:val="20"/>
        </w:rPr>
        <w:t xml:space="preserve">služobného úradu, </w:t>
      </w:r>
    </w:p>
    <w:p w14:paraId="39822467"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prednosta okresného úradu, </w:t>
      </w:r>
    </w:p>
    <w:p w14:paraId="50BB547D"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primátor hlavného mesta Slovenskej republiky Bratislavy, primátor krajského mesta alebo primátor okresného mesta, alebo </w:t>
      </w:r>
    </w:p>
    <w:p w14:paraId="3DA52DC8" w14:textId="77777777" w:rsidR="009221C2" w:rsidRPr="006815C3" w:rsidRDefault="009221C2">
      <w:pPr>
        <w:pStyle w:val="Normlnywebov"/>
        <w:numPr>
          <w:ilvl w:val="2"/>
          <w:numId w:val="54"/>
        </w:numPr>
        <w:spacing w:before="0" w:beforeAutospacing="0" w:after="0" w:afterAutospacing="0" w:line="240" w:lineRule="auto"/>
        <w:rPr>
          <w:rFonts w:ascii="Arial" w:hAnsi="Arial" w:cs="Arial"/>
          <w:noProof/>
          <w:sz w:val="20"/>
          <w:szCs w:val="20"/>
        </w:rPr>
      </w:pPr>
      <w:r w:rsidRPr="006815C3">
        <w:rPr>
          <w:rFonts w:ascii="Arial" w:hAnsi="Arial" w:cs="Arial"/>
          <w:noProof/>
          <w:sz w:val="20"/>
          <w:szCs w:val="20"/>
        </w:rPr>
        <w:t xml:space="preserve">predseda vyššieho úzmeného celku, </w:t>
      </w:r>
    </w:p>
    <w:p w14:paraId="04DA1A7E" w14:textId="77777777" w:rsidR="009221C2" w:rsidRPr="00F879F5" w:rsidRDefault="00F879F5" w:rsidP="00F879F5">
      <w:pPr>
        <w:spacing w:after="0" w:line="240" w:lineRule="auto"/>
        <w:jc w:val="both"/>
        <w:rPr>
          <w:rFonts w:ascii="Arial" w:hAnsi="Arial" w:cs="Arial"/>
          <w:color w:val="000000"/>
          <w:sz w:val="20"/>
          <w:szCs w:val="20"/>
        </w:rPr>
      </w:pPr>
      <w:r>
        <w:rPr>
          <w:rFonts w:ascii="Arial" w:hAnsi="Arial" w:cs="Arial"/>
          <w:color w:val="000000"/>
          <w:sz w:val="20"/>
          <w:szCs w:val="20"/>
        </w:rPr>
        <w:t xml:space="preserve">3.2 </w:t>
      </w:r>
      <w:r w:rsidR="009221C2" w:rsidRPr="00F879F5">
        <w:rPr>
          <w:rFonts w:ascii="Arial" w:hAnsi="Arial" w:cs="Arial"/>
          <w:color w:val="000000"/>
          <w:sz w:val="20"/>
          <w:szCs w:val="20"/>
        </w:rPr>
        <w:t xml:space="preserve">ktorého subdodávateľ a subdodávateľ podľa zákona  č. 315/2016 Z. z. o registri partnerov verejného sektora a o zmene niektorých zákonov, ktorí majú povinnosť zapisovať sa do registra partnerov verejného sektora,  majú v registri partnerov verejného sektora zapísaného konečného užívateľa výhod, ktorým je osoba podľa bodu 3.1. </w:t>
      </w:r>
    </w:p>
    <w:p w14:paraId="3E36F62A" w14:textId="77777777" w:rsidR="009221C2" w:rsidRPr="006815C3" w:rsidRDefault="009221C2" w:rsidP="009221C2">
      <w:pPr>
        <w:jc w:val="both"/>
        <w:rPr>
          <w:rFonts w:ascii="Arial" w:hAnsi="Arial" w:cs="Arial"/>
          <w:sz w:val="20"/>
          <w:szCs w:val="20"/>
        </w:rPr>
      </w:pPr>
    </w:p>
    <w:p w14:paraId="5D8E9168" w14:textId="77777777" w:rsidR="009221C2" w:rsidRPr="006815C3" w:rsidRDefault="009221C2" w:rsidP="009221C2">
      <w:pPr>
        <w:jc w:val="both"/>
        <w:rPr>
          <w:rFonts w:ascii="Arial" w:hAnsi="Arial" w:cs="Arial"/>
          <w:sz w:val="20"/>
          <w:szCs w:val="20"/>
        </w:rPr>
      </w:pPr>
    </w:p>
    <w:p w14:paraId="416D2F0E" w14:textId="77777777" w:rsidR="009221C2" w:rsidRPr="006815C3" w:rsidRDefault="009221C2" w:rsidP="009221C2">
      <w:pPr>
        <w:tabs>
          <w:tab w:val="left" w:pos="426"/>
          <w:tab w:val="left" w:pos="720"/>
          <w:tab w:val="left" w:pos="1080"/>
          <w:tab w:val="left" w:pos="4962"/>
        </w:tabs>
        <w:autoSpaceDE w:val="0"/>
        <w:autoSpaceDN w:val="0"/>
        <w:jc w:val="both"/>
        <w:rPr>
          <w:rFonts w:ascii="Arial" w:hAnsi="Arial" w:cs="Arial"/>
          <w:sz w:val="20"/>
          <w:szCs w:val="20"/>
        </w:rPr>
      </w:pPr>
      <w:r w:rsidRPr="006815C3">
        <w:rPr>
          <w:rFonts w:ascii="Arial" w:hAnsi="Arial" w:cs="Arial"/>
          <w:sz w:val="20"/>
          <w:szCs w:val="20"/>
        </w:rPr>
        <w:t>V ..............................................., dňa:...............................</w:t>
      </w:r>
    </w:p>
    <w:p w14:paraId="14B2F19F" w14:textId="77777777" w:rsidR="009221C2" w:rsidRPr="006815C3" w:rsidRDefault="009221C2" w:rsidP="009221C2">
      <w:pPr>
        <w:tabs>
          <w:tab w:val="left" w:pos="426"/>
          <w:tab w:val="left" w:pos="720"/>
          <w:tab w:val="left" w:pos="1080"/>
          <w:tab w:val="left" w:pos="4962"/>
        </w:tabs>
        <w:autoSpaceDE w:val="0"/>
        <w:autoSpaceDN w:val="0"/>
        <w:jc w:val="both"/>
        <w:rPr>
          <w:rFonts w:ascii="Arial" w:hAnsi="Arial" w:cs="Arial"/>
          <w:sz w:val="20"/>
          <w:szCs w:val="20"/>
        </w:rPr>
      </w:pPr>
    </w:p>
    <w:p w14:paraId="2FEC29D1" w14:textId="77777777" w:rsidR="009221C2" w:rsidRPr="006815C3" w:rsidRDefault="009221C2" w:rsidP="009221C2">
      <w:pPr>
        <w:tabs>
          <w:tab w:val="left" w:pos="426"/>
          <w:tab w:val="left" w:pos="720"/>
          <w:tab w:val="left" w:pos="1080"/>
          <w:tab w:val="left" w:pos="4962"/>
        </w:tabs>
        <w:autoSpaceDE w:val="0"/>
        <w:autoSpaceDN w:val="0"/>
        <w:jc w:val="both"/>
        <w:rPr>
          <w:rFonts w:ascii="Arial" w:hAnsi="Arial" w:cs="Arial"/>
          <w:sz w:val="20"/>
          <w:szCs w:val="20"/>
        </w:rPr>
      </w:pPr>
    </w:p>
    <w:p w14:paraId="120D1497" w14:textId="77777777" w:rsidR="009221C2" w:rsidRPr="006815C3" w:rsidRDefault="009221C2" w:rsidP="009221C2">
      <w:pPr>
        <w:widowControl w:val="0"/>
        <w:rPr>
          <w:rFonts w:ascii="Arial" w:hAnsi="Arial" w:cs="Arial"/>
          <w:sz w:val="20"/>
          <w:szCs w:val="20"/>
        </w:rPr>
      </w:pPr>
      <w:r w:rsidRPr="006815C3">
        <w:rPr>
          <w:rFonts w:ascii="Arial" w:hAnsi="Arial" w:cs="Arial"/>
          <w:bCs/>
          <w:i/>
          <w:sz w:val="20"/>
          <w:szCs w:val="20"/>
        </w:rPr>
        <w:t>Obchodné meno</w:t>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sz w:val="20"/>
          <w:szCs w:val="20"/>
        </w:rPr>
        <w:t>................................................</w:t>
      </w:r>
    </w:p>
    <w:p w14:paraId="1ADB9A48" w14:textId="77777777" w:rsidR="009221C2" w:rsidRPr="006815C3" w:rsidRDefault="009221C2" w:rsidP="009221C2">
      <w:pPr>
        <w:widowControl w:val="0"/>
        <w:rPr>
          <w:rFonts w:ascii="Arial" w:hAnsi="Arial" w:cs="Arial"/>
          <w:bCs/>
          <w:i/>
          <w:sz w:val="20"/>
          <w:szCs w:val="20"/>
        </w:rPr>
      </w:pPr>
      <w:r w:rsidRPr="006815C3">
        <w:rPr>
          <w:rFonts w:ascii="Arial" w:hAnsi="Arial" w:cs="Arial"/>
          <w:bCs/>
          <w:i/>
          <w:sz w:val="20"/>
          <w:szCs w:val="20"/>
        </w:rPr>
        <w:t>Sídlo/miesto podnikania</w:t>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sz w:val="20"/>
          <w:szCs w:val="20"/>
        </w:rPr>
        <w:t>meno a priezvisko, funkcia</w:t>
      </w:r>
    </w:p>
    <w:p w14:paraId="75BA832F" w14:textId="77777777" w:rsidR="009221C2" w:rsidRPr="006815C3" w:rsidRDefault="009221C2" w:rsidP="009221C2">
      <w:pPr>
        <w:widowControl w:val="0"/>
        <w:rPr>
          <w:rFonts w:ascii="Arial" w:hAnsi="Arial" w:cs="Arial"/>
          <w:sz w:val="20"/>
          <w:szCs w:val="20"/>
        </w:rPr>
      </w:pPr>
      <w:r w:rsidRPr="006815C3">
        <w:rPr>
          <w:rFonts w:ascii="Arial" w:hAnsi="Arial" w:cs="Arial"/>
          <w:sz w:val="20"/>
          <w:szCs w:val="20"/>
        </w:rPr>
        <w:t xml:space="preserve">IČO: </w:t>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t>podpis</w:t>
      </w:r>
    </w:p>
    <w:p w14:paraId="0F47A9C6" w14:textId="77777777" w:rsidR="009221C2" w:rsidRPr="006815C3" w:rsidRDefault="009221C2" w:rsidP="009221C2">
      <w:pPr>
        <w:widowControl w:val="0"/>
        <w:tabs>
          <w:tab w:val="left" w:pos="5670"/>
        </w:tabs>
        <w:jc w:val="center"/>
        <w:rPr>
          <w:rFonts w:ascii="Arial" w:hAnsi="Arial" w:cs="Arial"/>
          <w:sz w:val="20"/>
          <w:szCs w:val="20"/>
        </w:rPr>
      </w:pPr>
    </w:p>
    <w:p w14:paraId="4B48C29B" w14:textId="77777777" w:rsidR="009221C2" w:rsidRPr="006815C3" w:rsidRDefault="009221C2" w:rsidP="009221C2">
      <w:pPr>
        <w:widowControl w:val="0"/>
        <w:tabs>
          <w:tab w:val="left" w:pos="5940"/>
        </w:tabs>
        <w:ind w:left="1154"/>
        <w:rPr>
          <w:rFonts w:ascii="Arial" w:hAnsi="Arial" w:cs="Arial"/>
          <w:sz w:val="20"/>
          <w:szCs w:val="20"/>
        </w:rPr>
      </w:pPr>
      <w:r w:rsidRPr="006815C3">
        <w:rPr>
          <w:rFonts w:ascii="Arial" w:hAnsi="Arial" w:cs="Arial"/>
          <w:sz w:val="20"/>
          <w:szCs w:val="20"/>
        </w:rPr>
        <w:tab/>
      </w:r>
    </w:p>
    <w:p w14:paraId="415E9E8F" w14:textId="77777777" w:rsidR="009221C2" w:rsidRPr="006815C3" w:rsidRDefault="009221C2" w:rsidP="009221C2">
      <w:pPr>
        <w:widowControl w:val="0"/>
        <w:rPr>
          <w:rFonts w:ascii="Arial" w:hAnsi="Arial" w:cs="Arial"/>
          <w:sz w:val="20"/>
          <w:szCs w:val="20"/>
        </w:rPr>
      </w:pPr>
      <w:r w:rsidRPr="006815C3">
        <w:rPr>
          <w:rFonts w:ascii="Arial" w:hAnsi="Arial" w:cs="Arial"/>
          <w:bCs/>
          <w:i/>
          <w:sz w:val="20"/>
          <w:szCs w:val="20"/>
        </w:rPr>
        <w:t>Obchodné meno</w:t>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sz w:val="20"/>
          <w:szCs w:val="20"/>
        </w:rPr>
        <w:t>................................................</w:t>
      </w:r>
    </w:p>
    <w:p w14:paraId="65F59D27" w14:textId="77777777" w:rsidR="009221C2" w:rsidRPr="006815C3" w:rsidRDefault="009221C2" w:rsidP="009221C2">
      <w:pPr>
        <w:widowControl w:val="0"/>
        <w:rPr>
          <w:rFonts w:ascii="Arial" w:hAnsi="Arial" w:cs="Arial"/>
          <w:bCs/>
          <w:i/>
          <w:sz w:val="20"/>
          <w:szCs w:val="20"/>
        </w:rPr>
      </w:pPr>
      <w:r w:rsidRPr="006815C3">
        <w:rPr>
          <w:rFonts w:ascii="Arial" w:hAnsi="Arial" w:cs="Arial"/>
          <w:bCs/>
          <w:i/>
          <w:sz w:val="20"/>
          <w:szCs w:val="20"/>
        </w:rPr>
        <w:t>Sídlo/miesto podnikania</w:t>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sz w:val="20"/>
          <w:szCs w:val="20"/>
        </w:rPr>
        <w:t>meno a priezvisko, funkcia</w:t>
      </w:r>
    </w:p>
    <w:p w14:paraId="1A9ACCC5" w14:textId="77777777" w:rsidR="009221C2" w:rsidRPr="006815C3" w:rsidRDefault="009221C2" w:rsidP="009221C2">
      <w:pPr>
        <w:widowControl w:val="0"/>
        <w:rPr>
          <w:rFonts w:ascii="Arial" w:hAnsi="Arial" w:cs="Arial"/>
          <w:sz w:val="20"/>
          <w:szCs w:val="20"/>
        </w:rPr>
      </w:pPr>
      <w:r w:rsidRPr="006815C3">
        <w:rPr>
          <w:rFonts w:ascii="Arial" w:hAnsi="Arial" w:cs="Arial"/>
          <w:sz w:val="20"/>
          <w:szCs w:val="20"/>
        </w:rPr>
        <w:t xml:space="preserve">IČO: </w:t>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r>
      <w:r w:rsidRPr="006815C3">
        <w:rPr>
          <w:rFonts w:ascii="Arial" w:hAnsi="Arial" w:cs="Arial"/>
          <w:sz w:val="20"/>
          <w:szCs w:val="20"/>
        </w:rPr>
        <w:tab/>
        <w:t>podpis</w:t>
      </w:r>
    </w:p>
    <w:p w14:paraId="3FAE4EC0" w14:textId="77777777" w:rsidR="009221C2" w:rsidRPr="006815C3" w:rsidRDefault="009221C2" w:rsidP="009221C2">
      <w:pPr>
        <w:widowControl w:val="0"/>
        <w:ind w:left="540"/>
        <w:rPr>
          <w:rFonts w:ascii="Arial" w:hAnsi="Arial" w:cs="Arial"/>
          <w:sz w:val="20"/>
          <w:szCs w:val="20"/>
        </w:rPr>
      </w:pPr>
    </w:p>
    <w:p w14:paraId="1D0FE389" w14:textId="77777777" w:rsidR="009221C2" w:rsidRPr="006815C3" w:rsidRDefault="009221C2" w:rsidP="009221C2">
      <w:pPr>
        <w:widowControl w:val="0"/>
        <w:rPr>
          <w:rFonts w:ascii="Arial" w:hAnsi="Arial" w:cs="Arial"/>
          <w:sz w:val="20"/>
          <w:szCs w:val="20"/>
        </w:rPr>
      </w:pPr>
      <w:r w:rsidRPr="006815C3">
        <w:rPr>
          <w:rFonts w:ascii="Arial" w:hAnsi="Arial" w:cs="Arial"/>
          <w:bCs/>
          <w:i/>
          <w:sz w:val="20"/>
          <w:szCs w:val="20"/>
        </w:rPr>
        <w:t>Obchodné meno</w:t>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sz w:val="20"/>
          <w:szCs w:val="20"/>
        </w:rPr>
        <w:t>................................................</w:t>
      </w:r>
    </w:p>
    <w:p w14:paraId="0598B2B3" w14:textId="77777777" w:rsidR="009221C2" w:rsidRPr="006815C3" w:rsidRDefault="009221C2" w:rsidP="009221C2">
      <w:pPr>
        <w:widowControl w:val="0"/>
        <w:rPr>
          <w:rFonts w:ascii="Arial" w:hAnsi="Arial" w:cs="Arial"/>
          <w:bCs/>
          <w:i/>
          <w:sz w:val="20"/>
          <w:szCs w:val="20"/>
        </w:rPr>
      </w:pPr>
      <w:r w:rsidRPr="006815C3">
        <w:rPr>
          <w:rFonts w:ascii="Arial" w:hAnsi="Arial" w:cs="Arial"/>
          <w:bCs/>
          <w:i/>
          <w:sz w:val="20"/>
          <w:szCs w:val="20"/>
        </w:rPr>
        <w:t>Sídlo/miesto podnikania</w:t>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bCs/>
          <w:i/>
          <w:sz w:val="20"/>
          <w:szCs w:val="20"/>
        </w:rPr>
        <w:tab/>
      </w:r>
      <w:r w:rsidRPr="006815C3">
        <w:rPr>
          <w:rFonts w:ascii="Arial" w:hAnsi="Arial" w:cs="Arial"/>
          <w:sz w:val="20"/>
          <w:szCs w:val="20"/>
        </w:rPr>
        <w:t>meno a priezvisko, funkcia</w:t>
      </w:r>
    </w:p>
    <w:p w14:paraId="4E0C2BC8" w14:textId="77777777" w:rsidR="009221C2" w:rsidRPr="0097302A" w:rsidRDefault="009221C2" w:rsidP="009221C2">
      <w:pPr>
        <w:widowControl w:val="0"/>
        <w:rPr>
          <w:rFonts w:ascii="Garamond" w:hAnsi="Garamond"/>
          <w:sz w:val="22"/>
          <w:szCs w:val="22"/>
        </w:rPr>
      </w:pPr>
      <w:r w:rsidRPr="0097302A">
        <w:rPr>
          <w:rFonts w:ascii="Garamond" w:hAnsi="Garamond"/>
          <w:sz w:val="22"/>
          <w:szCs w:val="22"/>
        </w:rPr>
        <w:t xml:space="preserve">IČO: </w:t>
      </w:r>
      <w:r w:rsidRPr="0097302A">
        <w:rPr>
          <w:rFonts w:ascii="Garamond" w:hAnsi="Garamond"/>
          <w:sz w:val="22"/>
          <w:szCs w:val="22"/>
        </w:rPr>
        <w:tab/>
      </w:r>
      <w:r w:rsidRPr="0097302A">
        <w:rPr>
          <w:rFonts w:ascii="Garamond" w:hAnsi="Garamond"/>
          <w:sz w:val="22"/>
          <w:szCs w:val="22"/>
        </w:rPr>
        <w:tab/>
      </w:r>
      <w:r w:rsidRPr="0097302A">
        <w:rPr>
          <w:rFonts w:ascii="Garamond" w:hAnsi="Garamond"/>
          <w:sz w:val="22"/>
          <w:szCs w:val="22"/>
        </w:rPr>
        <w:tab/>
      </w:r>
      <w:r w:rsidRPr="0097302A">
        <w:rPr>
          <w:rFonts w:ascii="Garamond" w:hAnsi="Garamond"/>
          <w:sz w:val="22"/>
          <w:szCs w:val="22"/>
        </w:rPr>
        <w:tab/>
      </w:r>
      <w:r w:rsidRPr="0097302A">
        <w:rPr>
          <w:rFonts w:ascii="Garamond" w:hAnsi="Garamond"/>
          <w:sz w:val="22"/>
          <w:szCs w:val="22"/>
        </w:rPr>
        <w:tab/>
      </w:r>
      <w:r w:rsidRPr="0097302A">
        <w:rPr>
          <w:rFonts w:ascii="Garamond" w:hAnsi="Garamond"/>
          <w:sz w:val="22"/>
          <w:szCs w:val="22"/>
        </w:rPr>
        <w:tab/>
      </w:r>
      <w:r w:rsidRPr="0097302A">
        <w:rPr>
          <w:rFonts w:ascii="Garamond" w:hAnsi="Garamond"/>
          <w:sz w:val="22"/>
          <w:szCs w:val="22"/>
        </w:rPr>
        <w:tab/>
      </w:r>
      <w:r w:rsidRPr="0097302A">
        <w:rPr>
          <w:rFonts w:ascii="Garamond" w:hAnsi="Garamond"/>
          <w:sz w:val="22"/>
          <w:szCs w:val="22"/>
        </w:rPr>
        <w:tab/>
        <w:t>podpis</w:t>
      </w:r>
      <w:r w:rsidRPr="0097302A">
        <w:rPr>
          <w:rStyle w:val="Odkaznapoznmkupodiarou"/>
          <w:rFonts w:ascii="Garamond" w:hAnsi="Garamond"/>
          <w:sz w:val="22"/>
          <w:szCs w:val="22"/>
        </w:rPr>
        <w:footnoteReference w:id="4"/>
      </w:r>
    </w:p>
    <w:p w14:paraId="43F87EAF" w14:textId="77777777" w:rsidR="00EB2CFB" w:rsidRDefault="00EB2CFB" w:rsidP="009221C2">
      <w:pPr>
        <w:pStyle w:val="wazza01"/>
        <w:tabs>
          <w:tab w:val="right" w:leader="dot" w:pos="9639"/>
        </w:tabs>
        <w:jc w:val="center"/>
      </w:pPr>
    </w:p>
    <w:p w14:paraId="15B42417" w14:textId="77777777" w:rsidR="00EB5148" w:rsidRDefault="00EB5148" w:rsidP="009221C2">
      <w:pPr>
        <w:pStyle w:val="wazza01"/>
        <w:tabs>
          <w:tab w:val="right" w:leader="dot" w:pos="9639"/>
        </w:tabs>
        <w:jc w:val="center"/>
      </w:pPr>
    </w:p>
    <w:p w14:paraId="4C36E787" w14:textId="77777777" w:rsidR="00065823" w:rsidRDefault="00065823" w:rsidP="009221C2">
      <w:pPr>
        <w:pStyle w:val="wazza01"/>
        <w:tabs>
          <w:tab w:val="right" w:leader="dot" w:pos="9639"/>
        </w:tabs>
        <w:jc w:val="center"/>
      </w:pPr>
    </w:p>
    <w:p w14:paraId="7CD0D7E4" w14:textId="40BC80D6" w:rsidR="00E6034F" w:rsidRDefault="00E6034F" w:rsidP="00E6034F">
      <w:pPr>
        <w:pStyle w:val="wazza01"/>
        <w:tabs>
          <w:tab w:val="right" w:leader="dot" w:pos="9639"/>
        </w:tabs>
        <w:jc w:val="center"/>
      </w:pPr>
      <w:bookmarkStart w:id="439" w:name="_Toc190421993"/>
      <w:r>
        <w:lastRenderedPageBreak/>
        <w:t>Príloha Č. 3</w:t>
      </w:r>
      <w:bookmarkEnd w:id="439"/>
    </w:p>
    <w:p w14:paraId="52975EB9" w14:textId="77777777" w:rsidR="00063BA0" w:rsidRDefault="00E6034F" w:rsidP="00E6034F">
      <w:pPr>
        <w:pStyle w:val="wazza03"/>
      </w:pPr>
      <w:bookmarkStart w:id="440" w:name="_Toc182292468"/>
      <w:bookmarkStart w:id="441" w:name="_Toc190421994"/>
      <w:r>
        <w:t>Čestné vyhlásenie uchádzača</w:t>
      </w:r>
      <w:r w:rsidR="001325F3">
        <w:t xml:space="preserve"> podľa § 32</w:t>
      </w:r>
      <w:bookmarkEnd w:id="440"/>
      <w:bookmarkEnd w:id="441"/>
      <w:r w:rsidR="001325F3">
        <w:t xml:space="preserve"> </w:t>
      </w:r>
    </w:p>
    <w:p w14:paraId="72F73D56" w14:textId="36681917" w:rsidR="00E6034F" w:rsidRDefault="001325F3" w:rsidP="00E6034F">
      <w:pPr>
        <w:pStyle w:val="wazza03"/>
      </w:pPr>
      <w:bookmarkStart w:id="442" w:name="_Toc182292469"/>
      <w:bookmarkStart w:id="443" w:name="_Toc190421995"/>
      <w:r>
        <w:t>ods. 7 zákona o verejnom obstarávaní</w:t>
      </w:r>
      <w:bookmarkEnd w:id="442"/>
      <w:bookmarkEnd w:id="443"/>
    </w:p>
    <w:p w14:paraId="7A7989CF" w14:textId="18E63B59" w:rsidR="002A54B5" w:rsidRDefault="002A54B5" w:rsidP="002A54B5">
      <w:pPr>
        <w:textAlignment w:val="baseline"/>
        <w:rPr>
          <w:rFonts w:ascii="Arial" w:hAnsi="Arial" w:cs="Arial"/>
          <w:b/>
          <w:bCs/>
          <w:sz w:val="20"/>
          <w:szCs w:val="20"/>
        </w:rPr>
      </w:pPr>
      <w:r w:rsidRPr="00062EE5">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2DEB2EDD" w14:textId="77777777" w:rsidR="0000631C" w:rsidRDefault="0000631C" w:rsidP="0000631C">
      <w:pPr>
        <w:jc w:val="center"/>
        <w:rPr>
          <w:sz w:val="28"/>
          <w:szCs w:val="28"/>
        </w:rPr>
      </w:pPr>
      <w:r>
        <w:rPr>
          <w:sz w:val="28"/>
          <w:szCs w:val="28"/>
        </w:rPr>
        <w:t>_________________________________________________________________</w:t>
      </w:r>
    </w:p>
    <w:p w14:paraId="7E6747D8" w14:textId="77777777" w:rsidR="002A54B5" w:rsidRPr="002A54B5" w:rsidRDefault="002A54B5" w:rsidP="002A54B5">
      <w:pPr>
        <w:spacing w:line="240" w:lineRule="auto"/>
        <w:jc w:val="both"/>
        <w:rPr>
          <w:rFonts w:ascii="Arial" w:eastAsia="Calibri" w:hAnsi="Arial" w:cs="Arial"/>
          <w:sz w:val="20"/>
          <w:szCs w:val="20"/>
        </w:rPr>
      </w:pPr>
      <w:r w:rsidRPr="002A54B5">
        <w:rPr>
          <w:rFonts w:ascii="Arial" w:eastAsia="Calibri" w:hAnsi="Arial" w:cs="Arial"/>
          <w:sz w:val="20"/>
          <w:szCs w:val="20"/>
        </w:rPr>
        <w:t>Týmto ako uchádzač</w:t>
      </w:r>
      <w:r w:rsidRPr="002A54B5">
        <w:rPr>
          <w:rFonts w:ascii="Arial" w:eastAsia="Calibri" w:hAnsi="Arial" w:cs="Arial"/>
          <w:sz w:val="20"/>
          <w:szCs w:val="20"/>
          <w:vertAlign w:val="superscript"/>
        </w:rPr>
        <w:footnoteReference w:id="5"/>
      </w:r>
      <w:r w:rsidRPr="002A54B5">
        <w:rPr>
          <w:rFonts w:ascii="Arial" w:eastAsia="Calibri" w:hAnsi="Arial" w:cs="Arial"/>
          <w:sz w:val="20"/>
          <w:szCs w:val="20"/>
        </w:rPr>
        <w:t xml:space="preserve"> uvádzam podľa § 32 ods. 7 ZVO zoznam osôb (okrem štatutárneho orgánu, člena štatutárneho orgánu, člena dozorného orgánu, prokuristu) v spoločnosti: </w:t>
      </w:r>
    </w:p>
    <w:p w14:paraId="5B3C209A" w14:textId="77777777" w:rsidR="002A54B5" w:rsidRPr="002A54B5" w:rsidRDefault="002A54B5" w:rsidP="002A54B5">
      <w:pPr>
        <w:spacing w:line="240" w:lineRule="auto"/>
        <w:jc w:val="center"/>
        <w:rPr>
          <w:rFonts w:ascii="Arial" w:eastAsia="Calibri" w:hAnsi="Arial" w:cs="Arial"/>
          <w:sz w:val="20"/>
          <w:szCs w:val="20"/>
        </w:rPr>
      </w:pPr>
      <w:r w:rsidRPr="002A54B5">
        <w:rPr>
          <w:rFonts w:ascii="Arial" w:eastAsia="Calibri" w:hAnsi="Arial" w:cs="Arial"/>
          <w:i/>
          <w:color w:val="FF0000"/>
          <w:sz w:val="20"/>
          <w:szCs w:val="20"/>
        </w:rPr>
        <w:t xml:space="preserve"> obchodný názov, sídlo a IČO spoločnosti</w:t>
      </w:r>
    </w:p>
    <w:p w14:paraId="2CBBACF5" w14:textId="77777777" w:rsidR="002A54B5" w:rsidRPr="002A54B5" w:rsidRDefault="002A54B5" w:rsidP="002A54B5">
      <w:pPr>
        <w:spacing w:line="240" w:lineRule="auto"/>
        <w:rPr>
          <w:rFonts w:ascii="Arial" w:eastAsia="Calibri" w:hAnsi="Arial" w:cs="Arial"/>
          <w:sz w:val="20"/>
          <w:szCs w:val="20"/>
        </w:rPr>
      </w:pPr>
      <w:r w:rsidRPr="002A54B5">
        <w:rPr>
          <w:rFonts w:ascii="Arial" w:eastAsia="Calibri" w:hAnsi="Arial" w:cs="Arial"/>
          <w:sz w:val="20"/>
          <w:szCs w:val="20"/>
        </w:rPr>
        <w:t>ktoré majú rozhodujúci vplyv na jej riadenie v rozsahu podľa § 32 ods.8 ZVO</w:t>
      </w:r>
      <w:r w:rsidRPr="002A54B5">
        <w:rPr>
          <w:rFonts w:ascii="Arial" w:eastAsia="Calibri" w:hAnsi="Arial" w:cs="Arial"/>
          <w:sz w:val="20"/>
          <w:szCs w:val="20"/>
          <w:vertAlign w:val="superscript"/>
        </w:rPr>
        <w:footnoteReference w:id="6"/>
      </w:r>
      <w:r w:rsidRPr="002A54B5">
        <w:rPr>
          <w:rFonts w:ascii="Arial" w:eastAsia="Calibri" w:hAnsi="Arial" w:cs="Arial"/>
          <w:sz w:val="20"/>
          <w:szCs w:val="20"/>
        </w:rPr>
        <w:t>:</w:t>
      </w:r>
    </w:p>
    <w:p w14:paraId="36E6F3E5" w14:textId="77777777" w:rsidR="002A54B5" w:rsidRPr="002A54B5" w:rsidRDefault="002A54B5" w:rsidP="002A54B5">
      <w:pPr>
        <w:spacing w:after="0"/>
        <w:rPr>
          <w:rFonts w:ascii="Arial" w:eastAsia="Calibri" w:hAnsi="Arial" w:cs="Arial"/>
          <w:i/>
          <w:color w:val="FF0000"/>
          <w:sz w:val="20"/>
          <w:szCs w:val="20"/>
        </w:rPr>
      </w:pPr>
      <w:r w:rsidRPr="002A54B5">
        <w:rPr>
          <w:rFonts w:ascii="Arial" w:eastAsia="Calibri" w:hAnsi="Arial" w:cs="Arial"/>
          <w:i/>
          <w:color w:val="FF0000"/>
          <w:sz w:val="20"/>
          <w:szCs w:val="20"/>
        </w:rPr>
        <w:t xml:space="preserve">Uviesť meno, priezvisko a postavenie  </w:t>
      </w:r>
    </w:p>
    <w:p w14:paraId="55275735" w14:textId="77777777" w:rsidR="002A54B5" w:rsidRPr="002A54B5" w:rsidRDefault="002A54B5" w:rsidP="002A54B5">
      <w:pPr>
        <w:rPr>
          <w:rFonts w:ascii="Arial" w:eastAsia="Calibri" w:hAnsi="Arial" w:cs="Arial"/>
          <w:sz w:val="20"/>
          <w:szCs w:val="20"/>
        </w:rPr>
      </w:pPr>
      <w:r w:rsidRPr="002A54B5">
        <w:rPr>
          <w:rFonts w:ascii="Arial" w:eastAsia="Calibri" w:hAnsi="Arial" w:cs="Arial"/>
          <w:sz w:val="20"/>
          <w:szCs w:val="20"/>
        </w:rPr>
        <w:t>............................................................................</w:t>
      </w:r>
    </w:p>
    <w:p w14:paraId="61495CE0" w14:textId="77777777" w:rsidR="002A54B5" w:rsidRPr="002A54B5" w:rsidRDefault="002A54B5" w:rsidP="002A54B5">
      <w:pPr>
        <w:rPr>
          <w:rFonts w:ascii="Arial" w:eastAsia="Calibri" w:hAnsi="Arial" w:cs="Arial"/>
          <w:sz w:val="20"/>
          <w:szCs w:val="20"/>
        </w:rPr>
      </w:pPr>
      <w:r w:rsidRPr="002A54B5">
        <w:rPr>
          <w:rFonts w:ascii="Arial" w:eastAsia="Calibri" w:hAnsi="Arial" w:cs="Arial"/>
          <w:sz w:val="20"/>
          <w:szCs w:val="20"/>
        </w:rPr>
        <w:t>......................................................................</w:t>
      </w:r>
    </w:p>
    <w:p w14:paraId="10E88D2B" w14:textId="78C06930" w:rsidR="002A54B5" w:rsidRPr="002A54B5" w:rsidRDefault="002A54B5" w:rsidP="002A54B5">
      <w:pPr>
        <w:spacing w:after="0" w:line="240" w:lineRule="auto"/>
        <w:jc w:val="both"/>
        <w:rPr>
          <w:rFonts w:ascii="Arial" w:eastAsia="Calibri" w:hAnsi="Arial" w:cs="Arial"/>
          <w:b/>
          <w:sz w:val="20"/>
          <w:szCs w:val="20"/>
        </w:rPr>
      </w:pPr>
      <w:r w:rsidRPr="002A54B5">
        <w:rPr>
          <w:rFonts w:ascii="Arial" w:eastAsia="Calibri" w:hAnsi="Arial" w:cs="Arial"/>
          <w:sz w:val="20"/>
          <w:szCs w:val="20"/>
        </w:rPr>
        <w:t>Zároveň čestne vyhlasujem,  že uvedené osoby v zozname spĺňajú podmienku účasti podľa § 32 ods. 1 písm. a) zákona 343/2015 Z.</w:t>
      </w:r>
      <w:r w:rsidR="005509C1">
        <w:rPr>
          <w:rFonts w:ascii="Arial" w:eastAsia="Calibri" w:hAnsi="Arial" w:cs="Arial"/>
          <w:sz w:val="20"/>
          <w:szCs w:val="20"/>
        </w:rPr>
        <w:t xml:space="preserve"> </w:t>
      </w:r>
      <w:r w:rsidRPr="002A54B5">
        <w:rPr>
          <w:rFonts w:ascii="Arial" w:eastAsia="Calibri" w:hAnsi="Arial" w:cs="Arial"/>
          <w:sz w:val="20"/>
          <w:szCs w:val="20"/>
        </w:rPr>
        <w:t>z.  t.</w:t>
      </w:r>
      <w:r w:rsidR="005509C1">
        <w:rPr>
          <w:rFonts w:ascii="Arial" w:eastAsia="Calibri" w:hAnsi="Arial" w:cs="Arial"/>
          <w:sz w:val="20"/>
          <w:szCs w:val="20"/>
        </w:rPr>
        <w:t xml:space="preserve"> </w:t>
      </w:r>
      <w:r w:rsidRPr="002A54B5">
        <w:rPr>
          <w:rFonts w:ascii="Arial" w:eastAsia="Calibri" w:hAnsi="Arial" w:cs="Arial"/>
          <w:sz w:val="20"/>
          <w:szCs w:val="20"/>
        </w:rPr>
        <w:t xml:space="preserve">j </w:t>
      </w:r>
      <w:r w:rsidRPr="002A54B5">
        <w:rPr>
          <w:rFonts w:ascii="Arial" w:eastAsia="Calibri" w:hAnsi="Arial" w:cs="Arial"/>
          <w:b/>
          <w:sz w:val="20"/>
          <w:szCs w:val="20"/>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447C7121" w14:textId="0734CBEB" w:rsidR="002A54B5" w:rsidRPr="002A54B5" w:rsidRDefault="002A54B5" w:rsidP="002A54B5">
      <w:pPr>
        <w:spacing w:after="0" w:line="240" w:lineRule="auto"/>
        <w:jc w:val="both"/>
        <w:rPr>
          <w:rFonts w:ascii="Arial" w:eastAsia="Calibri" w:hAnsi="Arial" w:cs="Arial"/>
          <w:b/>
          <w:sz w:val="20"/>
          <w:szCs w:val="20"/>
        </w:rPr>
      </w:pPr>
      <w:r w:rsidRPr="002A54B5">
        <w:rPr>
          <w:rFonts w:ascii="Arial" w:eastAsia="Calibri" w:hAnsi="Arial" w:cs="Arial"/>
          <w:b/>
          <w:sz w:val="20"/>
          <w:szCs w:val="20"/>
        </w:rPr>
        <w:t>_____________________________________________________________________________________</w:t>
      </w:r>
    </w:p>
    <w:p w14:paraId="750CD5E7" w14:textId="77777777" w:rsidR="002A54B5" w:rsidRPr="002A54B5" w:rsidRDefault="002A54B5" w:rsidP="002A54B5">
      <w:pPr>
        <w:spacing w:after="0" w:line="240" w:lineRule="auto"/>
        <w:jc w:val="both"/>
        <w:rPr>
          <w:rFonts w:ascii="Arial" w:eastAsia="Calibri" w:hAnsi="Arial" w:cs="Arial"/>
          <w:b/>
          <w:sz w:val="20"/>
          <w:szCs w:val="20"/>
        </w:rPr>
      </w:pPr>
    </w:p>
    <w:p w14:paraId="0876F3BC" w14:textId="77777777" w:rsidR="002A54B5" w:rsidRPr="002A54B5" w:rsidRDefault="002A54B5" w:rsidP="002A54B5">
      <w:pPr>
        <w:rPr>
          <w:rFonts w:ascii="Arial" w:eastAsia="Calibri" w:hAnsi="Arial" w:cs="Arial"/>
          <w:i/>
          <w:color w:val="FF0000"/>
          <w:sz w:val="20"/>
          <w:szCs w:val="20"/>
        </w:rPr>
      </w:pPr>
      <w:r w:rsidRPr="002A54B5">
        <w:rPr>
          <w:rFonts w:ascii="Arial" w:eastAsia="Calibri" w:hAnsi="Arial" w:cs="Arial"/>
          <w:sz w:val="20"/>
          <w:szCs w:val="20"/>
        </w:rPr>
        <w:t xml:space="preserve">Týmto ako uchádzač čestne vyhlasujem, že v spoločnosti:  </w:t>
      </w:r>
      <w:r w:rsidRPr="002A54B5">
        <w:rPr>
          <w:rFonts w:ascii="Arial" w:eastAsia="Calibri" w:hAnsi="Arial" w:cs="Arial"/>
          <w:i/>
          <w:color w:val="FF0000"/>
          <w:sz w:val="20"/>
          <w:szCs w:val="20"/>
        </w:rPr>
        <w:t xml:space="preserve"> </w:t>
      </w:r>
    </w:p>
    <w:p w14:paraId="56712DAA" w14:textId="77777777" w:rsidR="002A54B5" w:rsidRPr="002A54B5" w:rsidRDefault="002A54B5" w:rsidP="002A54B5">
      <w:pPr>
        <w:jc w:val="center"/>
        <w:rPr>
          <w:rFonts w:ascii="Arial" w:eastAsia="Calibri" w:hAnsi="Arial" w:cs="Arial"/>
          <w:i/>
          <w:color w:val="FF0000"/>
          <w:sz w:val="20"/>
          <w:szCs w:val="20"/>
        </w:rPr>
      </w:pPr>
      <w:r w:rsidRPr="002A54B5">
        <w:rPr>
          <w:rFonts w:ascii="Arial" w:eastAsia="Calibri" w:hAnsi="Arial" w:cs="Arial"/>
          <w:i/>
          <w:color w:val="FF0000"/>
          <w:sz w:val="20"/>
          <w:szCs w:val="20"/>
        </w:rPr>
        <w:t>obchodný názov, sídlo a IČO spoločnosti</w:t>
      </w:r>
    </w:p>
    <w:p w14:paraId="4EF1BFB4" w14:textId="77777777" w:rsidR="002A54B5" w:rsidRPr="002A54B5" w:rsidRDefault="002A54B5" w:rsidP="002A54B5">
      <w:pPr>
        <w:jc w:val="both"/>
        <w:rPr>
          <w:rFonts w:ascii="Arial" w:eastAsia="Calibri" w:hAnsi="Arial" w:cs="Arial"/>
          <w:sz w:val="20"/>
          <w:szCs w:val="20"/>
        </w:rPr>
      </w:pPr>
      <w:r w:rsidRPr="002A54B5">
        <w:rPr>
          <w:rFonts w:ascii="Arial" w:eastAsia="Calibri" w:hAnsi="Arial" w:cs="Arial"/>
          <w:sz w:val="20"/>
          <w:szCs w:val="20"/>
        </w:rPr>
        <w:t xml:space="preserve">okrem štatutárneho orgánu, členov štatutárnych orgánov, členov dozorného orgánu a prokuristov </w:t>
      </w:r>
      <w:r w:rsidRPr="002A54B5">
        <w:rPr>
          <w:rFonts w:ascii="Arial" w:eastAsia="Calibri" w:hAnsi="Arial" w:cs="Arial"/>
          <w:b/>
          <w:sz w:val="20"/>
          <w:szCs w:val="20"/>
        </w:rPr>
        <w:t xml:space="preserve">neidentifikujem </w:t>
      </w:r>
      <w:r w:rsidRPr="002A54B5">
        <w:rPr>
          <w:rFonts w:ascii="Arial" w:eastAsia="Calibri" w:hAnsi="Arial" w:cs="Arial"/>
          <w:sz w:val="20"/>
          <w:szCs w:val="20"/>
        </w:rPr>
        <w:t>osoby s rozhodujúcim vplyvom na riadenie spoločnosti v rozsahu  podľa § 32 ods.8 ZVO.</w:t>
      </w:r>
    </w:p>
    <w:p w14:paraId="2B543A47" w14:textId="77777777" w:rsidR="002A54B5" w:rsidRPr="002A54B5" w:rsidRDefault="002A54B5" w:rsidP="002A54B5">
      <w:pPr>
        <w:widowControl w:val="0"/>
        <w:spacing w:after="0" w:line="276" w:lineRule="auto"/>
        <w:rPr>
          <w:rFonts w:ascii="Arial" w:eastAsia="Calibri" w:hAnsi="Arial" w:cs="Arial"/>
          <w:color w:val="000000"/>
          <w:sz w:val="20"/>
          <w:szCs w:val="20"/>
        </w:rPr>
      </w:pPr>
      <w:r w:rsidRPr="002A54B5">
        <w:rPr>
          <w:rFonts w:ascii="Arial" w:eastAsia="Calibri" w:hAnsi="Arial" w:cs="Arial"/>
          <w:color w:val="000000"/>
          <w:sz w:val="20"/>
          <w:szCs w:val="20"/>
        </w:rPr>
        <w:t xml:space="preserve">  </w:t>
      </w:r>
    </w:p>
    <w:p w14:paraId="594C801F" w14:textId="77777777" w:rsidR="002A54B5" w:rsidRPr="002A54B5" w:rsidRDefault="002A54B5" w:rsidP="002A54B5">
      <w:pPr>
        <w:widowControl w:val="0"/>
        <w:spacing w:after="0" w:line="276" w:lineRule="auto"/>
        <w:rPr>
          <w:rFonts w:ascii="Arial" w:eastAsia="Calibri" w:hAnsi="Arial" w:cs="Arial"/>
          <w:color w:val="000000"/>
          <w:sz w:val="20"/>
          <w:szCs w:val="20"/>
        </w:rPr>
      </w:pPr>
      <w:r w:rsidRPr="002A54B5">
        <w:rPr>
          <w:rFonts w:ascii="Arial" w:eastAsia="Calibri" w:hAnsi="Arial" w:cs="Arial"/>
          <w:color w:val="000000"/>
          <w:sz w:val="20"/>
          <w:szCs w:val="20"/>
        </w:rPr>
        <w:t xml:space="preserve">V ..............................dňa...................... </w:t>
      </w:r>
    </w:p>
    <w:p w14:paraId="66DC064B" w14:textId="77777777" w:rsidR="002A54B5" w:rsidRPr="002A54B5" w:rsidRDefault="002A54B5" w:rsidP="002A54B5">
      <w:pPr>
        <w:tabs>
          <w:tab w:val="left" w:pos="1423"/>
          <w:tab w:val="left" w:pos="1780"/>
          <w:tab w:val="left" w:pos="2138"/>
          <w:tab w:val="left" w:pos="2495"/>
          <w:tab w:val="left" w:pos="2852"/>
        </w:tabs>
        <w:spacing w:after="0" w:line="240" w:lineRule="auto"/>
        <w:ind w:left="1066" w:hanging="357"/>
        <w:jc w:val="both"/>
        <w:rPr>
          <w:rFonts w:ascii="Arial" w:eastAsia="Calibri" w:hAnsi="Arial" w:cs="Arial"/>
          <w:sz w:val="20"/>
          <w:szCs w:val="20"/>
        </w:rPr>
      </w:pPr>
      <w:r w:rsidRPr="002A54B5">
        <w:rPr>
          <w:rFonts w:ascii="Arial" w:eastAsia="Calibri" w:hAnsi="Arial" w:cs="Arial"/>
          <w:sz w:val="20"/>
          <w:szCs w:val="20"/>
        </w:rPr>
        <w:t xml:space="preserve">                                                             </w:t>
      </w:r>
    </w:p>
    <w:p w14:paraId="21EA4DB4" w14:textId="77777777" w:rsidR="002A54B5" w:rsidRPr="002A54B5" w:rsidRDefault="002A54B5" w:rsidP="002A54B5">
      <w:pPr>
        <w:tabs>
          <w:tab w:val="left" w:pos="1423"/>
          <w:tab w:val="left" w:pos="1780"/>
          <w:tab w:val="left" w:pos="2138"/>
          <w:tab w:val="left" w:pos="2495"/>
          <w:tab w:val="left" w:pos="2852"/>
        </w:tabs>
        <w:spacing w:after="0" w:line="240" w:lineRule="auto"/>
        <w:ind w:left="1066" w:hanging="357"/>
        <w:jc w:val="right"/>
        <w:rPr>
          <w:rFonts w:ascii="Arial" w:eastAsia="Calibri" w:hAnsi="Arial" w:cs="Arial"/>
          <w:sz w:val="20"/>
          <w:szCs w:val="20"/>
        </w:rPr>
      </w:pPr>
      <w:r w:rsidRPr="002A54B5">
        <w:rPr>
          <w:rFonts w:ascii="Arial" w:eastAsia="Calibri" w:hAnsi="Arial" w:cs="Arial"/>
          <w:sz w:val="20"/>
          <w:szCs w:val="20"/>
        </w:rPr>
        <w:t xml:space="preserve">                                                                                     ...................................................................</w:t>
      </w:r>
    </w:p>
    <w:p w14:paraId="73F6C01F" w14:textId="77777777" w:rsidR="00933893" w:rsidRDefault="00AC64BE" w:rsidP="00933893">
      <w:pPr>
        <w:widowControl w:val="0"/>
        <w:spacing w:after="0" w:line="240" w:lineRule="auto"/>
        <w:ind w:left="4254"/>
        <w:jc w:val="right"/>
        <w:rPr>
          <w:rFonts w:ascii="Arial" w:eastAsia="Calibri" w:hAnsi="Arial" w:cs="Arial"/>
          <w:sz w:val="20"/>
          <w:szCs w:val="20"/>
        </w:rPr>
      </w:pPr>
      <w:r>
        <w:rPr>
          <w:rFonts w:ascii="Arial" w:eastAsia="Calibri" w:hAnsi="Arial" w:cs="Arial"/>
          <w:sz w:val="20"/>
          <w:szCs w:val="20"/>
        </w:rPr>
        <w:t>meno a priezvisko, funkcia a  podpis</w:t>
      </w:r>
      <w:r w:rsidR="00B73406">
        <w:rPr>
          <w:rStyle w:val="Odkaznapoznmkupodiarou"/>
          <w:rFonts w:ascii="Arial" w:eastAsia="Calibri" w:hAnsi="Arial" w:cs="Arial"/>
          <w:sz w:val="20"/>
          <w:szCs w:val="20"/>
        </w:rPr>
        <w:footnoteReference w:id="7"/>
      </w:r>
    </w:p>
    <w:p w14:paraId="4A634F2B" w14:textId="352BFF87" w:rsidR="002A54B5" w:rsidRPr="002A54B5" w:rsidRDefault="002A54B5" w:rsidP="00933893">
      <w:pPr>
        <w:widowControl w:val="0"/>
        <w:spacing w:after="0" w:line="240" w:lineRule="auto"/>
        <w:ind w:left="4254"/>
        <w:jc w:val="both"/>
        <w:rPr>
          <w:rFonts w:ascii="Arial" w:eastAsia="Calibri" w:hAnsi="Arial" w:cs="Arial"/>
          <w:i/>
          <w:sz w:val="18"/>
          <w:szCs w:val="18"/>
        </w:rPr>
      </w:pPr>
      <w:r w:rsidRPr="002A54B5">
        <w:rPr>
          <w:rFonts w:ascii="Arial" w:eastAsia="Calibri" w:hAnsi="Arial" w:cs="Arial"/>
          <w:i/>
          <w:color w:val="FF0000"/>
          <w:sz w:val="20"/>
          <w:szCs w:val="20"/>
        </w:rPr>
        <w:t xml:space="preserve">Uchádzač nerelevantné znenie vyhlásenia odstráni </w:t>
      </w:r>
    </w:p>
    <w:p w14:paraId="2F20D00C" w14:textId="59FFF8A9" w:rsidR="00B0654D" w:rsidRDefault="00CA25C7" w:rsidP="009221C2">
      <w:pPr>
        <w:pStyle w:val="wazza01"/>
        <w:tabs>
          <w:tab w:val="right" w:leader="dot" w:pos="9639"/>
        </w:tabs>
        <w:jc w:val="center"/>
      </w:pPr>
      <w:bookmarkStart w:id="444" w:name="_Toc190421996"/>
      <w:r>
        <w:lastRenderedPageBreak/>
        <w:t>Príloha</w:t>
      </w:r>
      <w:r w:rsidR="00AF1E77">
        <w:t xml:space="preserve"> Č.</w:t>
      </w:r>
      <w:r>
        <w:t xml:space="preserve"> </w:t>
      </w:r>
      <w:bookmarkEnd w:id="437"/>
      <w:bookmarkEnd w:id="438"/>
      <w:r w:rsidR="00E20F76">
        <w:t>4</w:t>
      </w:r>
      <w:bookmarkEnd w:id="444"/>
    </w:p>
    <w:p w14:paraId="18DA3959" w14:textId="77777777" w:rsidR="00EC6934" w:rsidRDefault="00EC6934" w:rsidP="00EC6934">
      <w:pPr>
        <w:pStyle w:val="wazza03"/>
      </w:pPr>
      <w:bookmarkStart w:id="445" w:name="_Toc163733029"/>
      <w:bookmarkStart w:id="446" w:name="_Toc182292471"/>
      <w:bookmarkStart w:id="447" w:name="_Toc190421997"/>
      <w:r>
        <w:t>Čestné vyhlásenie o akceptovaní zmluvných a obchodných podmienok</w:t>
      </w:r>
      <w:bookmarkEnd w:id="445"/>
      <w:bookmarkEnd w:id="446"/>
      <w:bookmarkEnd w:id="447"/>
    </w:p>
    <w:p w14:paraId="06D6CEC5" w14:textId="77777777" w:rsidR="001E5244" w:rsidRDefault="001E5244" w:rsidP="009221C2">
      <w:pPr>
        <w:pStyle w:val="wazza01"/>
        <w:tabs>
          <w:tab w:val="right" w:leader="dot" w:pos="9639"/>
        </w:tabs>
        <w:jc w:val="center"/>
      </w:pPr>
    </w:p>
    <w:p w14:paraId="79C72152" w14:textId="6695B2FE" w:rsidR="00B51C0C" w:rsidRDefault="00B51C0C" w:rsidP="00B51C0C">
      <w:pPr>
        <w:textAlignment w:val="baseline"/>
        <w:rPr>
          <w:rFonts w:ascii="Arial" w:hAnsi="Arial" w:cs="Arial"/>
          <w:b/>
          <w:bCs/>
          <w:sz w:val="20"/>
          <w:szCs w:val="20"/>
        </w:rPr>
      </w:pPr>
      <w:bookmarkStart w:id="448" w:name="_Toc106883192"/>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748C68FB" w14:textId="77777777" w:rsidR="00B51C0C" w:rsidRDefault="00B51C0C">
      <w:pPr>
        <w:pStyle w:val="wazza03"/>
      </w:pPr>
    </w:p>
    <w:p w14:paraId="49A45008" w14:textId="77777777" w:rsidR="00B51C0C" w:rsidRDefault="00B51C0C">
      <w:pPr>
        <w:pStyle w:val="wazza03"/>
      </w:pPr>
    </w:p>
    <w:bookmarkEnd w:id="448"/>
    <w:p w14:paraId="3F9F1DA5" w14:textId="77777777" w:rsidR="00B0654D" w:rsidRDefault="00CA25C7">
      <w:pPr>
        <w:pStyle w:val="Odsekzoznamu"/>
        <w:widowControl w:val="0"/>
        <w:autoSpaceDN w:val="0"/>
        <w:spacing w:before="120"/>
        <w:ind w:left="0"/>
        <w:jc w:val="both"/>
        <w:rPr>
          <w:rFonts w:ascii="Arial" w:hAnsi="Arial" w:cs="Arial"/>
          <w:sz w:val="20"/>
          <w:szCs w:val="20"/>
        </w:rPr>
      </w:pPr>
      <w:r>
        <w:rPr>
          <w:rFonts w:ascii="Arial" w:hAnsi="Arial" w:cs="Arial"/>
          <w:sz w:val="20"/>
          <w:szCs w:val="20"/>
        </w:rPr>
        <w:t>Uchádzač (</w:t>
      </w:r>
      <w:r>
        <w:rPr>
          <w:rFonts w:ascii="Arial" w:hAnsi="Arial" w:cs="Arial"/>
          <w:i/>
          <w:sz w:val="20"/>
          <w:szCs w:val="20"/>
        </w:rPr>
        <w:t>obchodné meno a sídlo/miesto podnikania uchádzača alebo obchodné mená a sídla/miesta podnikania všetkých členov skupiny dodávateľov)...........</w:t>
      </w:r>
      <w:r>
        <w:rPr>
          <w:rFonts w:ascii="Arial" w:hAnsi="Arial" w:cs="Arial"/>
          <w:sz w:val="20"/>
          <w:szCs w:val="20"/>
        </w:rPr>
        <w:t>, týmto vyhlasuje, že:</w:t>
      </w:r>
    </w:p>
    <w:p w14:paraId="56411B81" w14:textId="1AEFB429" w:rsidR="00B0654D" w:rsidRDefault="00CA25C7" w:rsidP="00F21A45">
      <w:pPr>
        <w:spacing w:before="120"/>
        <w:jc w:val="both"/>
        <w:rPr>
          <w:rFonts w:ascii="Arial" w:hAnsi="Arial" w:cs="Arial"/>
          <w:sz w:val="20"/>
          <w:szCs w:val="20"/>
        </w:rPr>
      </w:pPr>
      <w:r>
        <w:rPr>
          <w:rFonts w:ascii="Arial" w:hAnsi="Arial" w:cs="Arial"/>
          <w:sz w:val="20"/>
          <w:szCs w:val="20"/>
        </w:rPr>
        <w:t>za účelom účasti vo verejnom obstarávaní na predmet zákazky</w:t>
      </w:r>
      <w:r w:rsidR="00D2738E">
        <w:rPr>
          <w:rFonts w:ascii="Arial" w:hAnsi="Arial" w:cs="Arial"/>
          <w:sz w:val="20"/>
          <w:szCs w:val="20"/>
        </w:rPr>
        <w:t xml:space="preserve"> </w:t>
      </w:r>
      <w:r w:rsidR="000819CB" w:rsidRPr="00F21A45">
        <w:rPr>
          <w:rFonts w:ascii="Arial" w:hAnsi="Arial" w:cs="Arial"/>
          <w:sz w:val="20"/>
          <w:szCs w:val="20"/>
        </w:rPr>
        <w:t>„</w:t>
      </w:r>
      <w:r w:rsidR="0049194C" w:rsidRPr="0049194C">
        <w:rPr>
          <w:rFonts w:ascii="Arial" w:hAnsi="Arial" w:cs="Arial"/>
          <w:b/>
          <w:bCs/>
          <w:sz w:val="20"/>
          <w:szCs w:val="20"/>
        </w:rPr>
        <w:t>Cesta II/499 Trebatice - Piešťany</w:t>
      </w:r>
      <w:r w:rsidR="00CC576C">
        <w:rPr>
          <w:rFonts w:ascii="Arial" w:hAnsi="Arial" w:cs="Arial"/>
          <w:b/>
          <w:bCs/>
          <w:sz w:val="20"/>
          <w:szCs w:val="20"/>
        </w:rPr>
        <w:t xml:space="preserve">“ </w:t>
      </w:r>
      <w:r w:rsidRPr="000A5E19">
        <w:rPr>
          <w:rFonts w:ascii="Arial" w:hAnsi="Arial" w:cs="Arial"/>
          <w:sz w:val="20"/>
          <w:szCs w:val="20"/>
        </w:rPr>
        <w:t xml:space="preserve">vyhlásenej verejným obstarávateľom </w:t>
      </w:r>
      <w:r w:rsidRPr="000A5E19">
        <w:rPr>
          <w:rFonts w:ascii="Arial" w:hAnsi="Arial" w:cs="Arial"/>
          <w:b/>
          <w:bCs/>
          <w:sz w:val="20"/>
          <w:szCs w:val="20"/>
        </w:rPr>
        <w:t>Správa a údržba ciest Trnavského samosprávneho kraja</w:t>
      </w:r>
      <w:r w:rsidRPr="000A5E19">
        <w:rPr>
          <w:rFonts w:ascii="Arial" w:hAnsi="Arial" w:cs="Arial"/>
          <w:sz w:val="20"/>
          <w:szCs w:val="20"/>
        </w:rPr>
        <w:t>, so sídlom Bulharská 39, 91</w:t>
      </w:r>
      <w:r w:rsidR="00065823">
        <w:rPr>
          <w:rFonts w:ascii="Arial" w:hAnsi="Arial" w:cs="Arial"/>
          <w:sz w:val="20"/>
          <w:szCs w:val="20"/>
        </w:rPr>
        <w:t>7</w:t>
      </w:r>
      <w:r w:rsidRPr="000A5E19">
        <w:rPr>
          <w:rFonts w:ascii="Arial" w:hAnsi="Arial" w:cs="Arial"/>
          <w:sz w:val="20"/>
          <w:szCs w:val="20"/>
        </w:rPr>
        <w:t xml:space="preserve"> </w:t>
      </w:r>
      <w:r w:rsidR="00065823">
        <w:rPr>
          <w:rFonts w:ascii="Arial" w:hAnsi="Arial" w:cs="Arial"/>
          <w:sz w:val="20"/>
          <w:szCs w:val="20"/>
        </w:rPr>
        <w:t>01</w:t>
      </w:r>
      <w:r w:rsidRPr="000A5E19">
        <w:rPr>
          <w:rFonts w:ascii="Arial" w:hAnsi="Arial" w:cs="Arial"/>
          <w:sz w:val="20"/>
          <w:szCs w:val="20"/>
        </w:rPr>
        <w:t xml:space="preserve"> Trnava </w:t>
      </w:r>
      <w:r w:rsidR="009C4DD0" w:rsidRPr="00F64F38">
        <w:rPr>
          <w:rFonts w:ascii="Arial" w:hAnsi="Arial" w:cs="Arial"/>
          <w:bCs/>
          <w:sz w:val="20"/>
          <w:szCs w:val="20"/>
        </w:rPr>
        <w:t xml:space="preserve">vo Vestníku č. </w:t>
      </w:r>
      <w:r w:rsidR="009C4DD0" w:rsidRPr="00F64F38">
        <w:rPr>
          <w:rFonts w:ascii="Arial" w:hAnsi="Arial" w:cs="Arial"/>
          <w:bCs/>
          <w:sz w:val="20"/>
          <w:szCs w:val="20"/>
          <w:highlight w:val="yellow"/>
        </w:rPr>
        <w:t>..../</w:t>
      </w:r>
      <w:r w:rsidR="009C4DD0" w:rsidRPr="00F64F38">
        <w:rPr>
          <w:rFonts w:ascii="Arial" w:hAnsi="Arial" w:cs="Arial"/>
          <w:bCs/>
          <w:sz w:val="20"/>
          <w:szCs w:val="20"/>
        </w:rPr>
        <w:t>202</w:t>
      </w:r>
      <w:r w:rsidR="009A1F3A">
        <w:rPr>
          <w:rFonts w:ascii="Arial" w:hAnsi="Arial" w:cs="Arial"/>
          <w:bCs/>
          <w:sz w:val="20"/>
          <w:szCs w:val="20"/>
        </w:rPr>
        <w:t>6</w:t>
      </w:r>
      <w:r w:rsidR="009C4DD0" w:rsidRPr="00F64F38">
        <w:rPr>
          <w:rFonts w:ascii="Arial" w:hAnsi="Arial" w:cs="Arial"/>
          <w:bCs/>
          <w:sz w:val="20"/>
          <w:szCs w:val="20"/>
        </w:rPr>
        <w:t xml:space="preserve"> dňa </w:t>
      </w:r>
      <w:r w:rsidR="009C4DD0" w:rsidRPr="00F64F38">
        <w:rPr>
          <w:rFonts w:ascii="Arial" w:hAnsi="Arial" w:cs="Arial"/>
          <w:bCs/>
          <w:sz w:val="20"/>
          <w:szCs w:val="20"/>
          <w:highlight w:val="yellow"/>
        </w:rPr>
        <w:t>.............</w:t>
      </w:r>
      <w:r w:rsidR="009C4DD0" w:rsidRPr="00F64F38">
        <w:rPr>
          <w:rFonts w:ascii="Arial" w:hAnsi="Arial" w:cs="Arial"/>
          <w:bCs/>
          <w:sz w:val="20"/>
          <w:szCs w:val="20"/>
        </w:rPr>
        <w:t xml:space="preserve"> pod. sp. zn. </w:t>
      </w:r>
      <w:r w:rsidR="009C4DD0" w:rsidRPr="00F64F38">
        <w:rPr>
          <w:rFonts w:ascii="Arial" w:hAnsi="Arial" w:cs="Arial"/>
          <w:bCs/>
          <w:sz w:val="20"/>
          <w:szCs w:val="20"/>
          <w:highlight w:val="yellow"/>
        </w:rPr>
        <w:t>.....-.......</w:t>
      </w:r>
      <w:r w:rsidR="00F24E56">
        <w:rPr>
          <w:rStyle w:val="Odkaznapoznmkupodiarou"/>
          <w:rFonts w:ascii="Arial" w:hAnsi="Arial" w:cs="Arial"/>
          <w:bCs/>
          <w:sz w:val="20"/>
          <w:szCs w:val="20"/>
        </w:rPr>
        <w:footnoteReference w:id="8"/>
      </w:r>
      <w:r w:rsidR="009C4DD0" w:rsidRPr="00F64F38">
        <w:rPr>
          <w:rFonts w:ascii="Arial" w:hAnsi="Arial" w:cs="Arial"/>
          <w:bCs/>
          <w:sz w:val="20"/>
          <w:szCs w:val="20"/>
        </w:rPr>
        <w:t xml:space="preserve">a Vestníku Európskej únie č. </w:t>
      </w:r>
      <w:r w:rsidR="009C4DD0" w:rsidRPr="00F64F38">
        <w:rPr>
          <w:rFonts w:ascii="Arial" w:hAnsi="Arial" w:cs="Arial"/>
          <w:bCs/>
          <w:sz w:val="20"/>
          <w:szCs w:val="20"/>
          <w:highlight w:val="yellow"/>
        </w:rPr>
        <w:t>.........</w:t>
      </w:r>
      <w:r w:rsidR="009C4DD0" w:rsidRPr="00F64F38">
        <w:rPr>
          <w:rFonts w:ascii="Arial" w:hAnsi="Arial" w:cs="Arial"/>
          <w:bCs/>
          <w:sz w:val="20"/>
          <w:szCs w:val="20"/>
        </w:rPr>
        <w:t xml:space="preserve"> dňa </w:t>
      </w:r>
      <w:r w:rsidR="009C4DD0" w:rsidRPr="00F64F38">
        <w:rPr>
          <w:rFonts w:ascii="Arial" w:hAnsi="Arial" w:cs="Arial"/>
          <w:bCs/>
          <w:sz w:val="20"/>
          <w:szCs w:val="20"/>
          <w:highlight w:val="yellow"/>
        </w:rPr>
        <w:t>.............</w:t>
      </w:r>
      <w:r w:rsidR="00F653F8">
        <w:rPr>
          <w:rStyle w:val="Odkaznapoznmkupodiarou"/>
          <w:rFonts w:ascii="Arial" w:hAnsi="Arial" w:cs="Arial"/>
          <w:bCs/>
          <w:sz w:val="20"/>
          <w:szCs w:val="20"/>
        </w:rPr>
        <w:footnoteReference w:id="9"/>
      </w:r>
      <w:r w:rsidR="009C4DD0" w:rsidRPr="006815C3">
        <w:rPr>
          <w:rFonts w:ascii="Arial" w:hAnsi="Arial" w:cs="Arial"/>
          <w:i/>
          <w:color w:val="000000"/>
          <w:sz w:val="20"/>
          <w:szCs w:val="20"/>
        </w:rPr>
        <w:t>,</w:t>
      </w:r>
      <w:r w:rsidRPr="000A5E19">
        <w:rPr>
          <w:rFonts w:ascii="Arial" w:hAnsi="Arial" w:cs="Arial"/>
          <w:sz w:val="20"/>
          <w:szCs w:val="20"/>
        </w:rPr>
        <w:t>vrátane predloženia ponuky do predmetného verejného obstarávania a v prípade jej vyhodnotenia ako úspešnej súhlasíme so zmluvnými a obchodnými podmienkami vyššie identifikovaného</w:t>
      </w:r>
      <w:r>
        <w:rPr>
          <w:rFonts w:ascii="Arial" w:hAnsi="Arial" w:cs="Arial"/>
          <w:sz w:val="20"/>
          <w:szCs w:val="20"/>
        </w:rPr>
        <w:t xml:space="preserve"> verejného obstarávania. Uvedené podmienky a požiadavky verejného obstarávateľa plne akceptujeme a v prípade, ak bude naša ponuka úspešná, uzavrieme zmluvu v súlade s podmienkami uvedenými vo Zväzku 3 súťažných podkladov – Obchodné podmienky a v súlade s ostatnými príslušnými ustanoveniami súťažných podkladov.</w:t>
      </w:r>
    </w:p>
    <w:p w14:paraId="1AC91887" w14:textId="77777777" w:rsidR="00B0654D" w:rsidRDefault="00B0654D">
      <w:pPr>
        <w:pStyle w:val="Odsekzoznamu"/>
        <w:widowControl w:val="0"/>
        <w:autoSpaceDN w:val="0"/>
        <w:spacing w:before="120" w:after="60"/>
        <w:ind w:left="1506"/>
        <w:jc w:val="both"/>
        <w:rPr>
          <w:rFonts w:ascii="Arial" w:hAnsi="Arial" w:cs="Arial"/>
          <w:sz w:val="20"/>
          <w:szCs w:val="20"/>
        </w:rPr>
      </w:pPr>
    </w:p>
    <w:p w14:paraId="2FBEC5C4" w14:textId="77777777" w:rsidR="00B0654D" w:rsidRDefault="00B0654D">
      <w:pPr>
        <w:pStyle w:val="Odsekzoznamu"/>
        <w:widowControl w:val="0"/>
        <w:autoSpaceDN w:val="0"/>
        <w:spacing w:before="120" w:after="60"/>
        <w:ind w:left="1506"/>
        <w:jc w:val="both"/>
        <w:rPr>
          <w:rFonts w:ascii="Arial" w:hAnsi="Arial" w:cs="Arial"/>
          <w:sz w:val="20"/>
          <w:szCs w:val="20"/>
        </w:rPr>
      </w:pPr>
    </w:p>
    <w:tbl>
      <w:tblPr>
        <w:tblW w:w="9638" w:type="dxa"/>
        <w:tblLayout w:type="fixed"/>
        <w:tblLook w:val="04A0" w:firstRow="1" w:lastRow="0" w:firstColumn="1" w:lastColumn="0" w:noHBand="0" w:noVBand="1"/>
      </w:tblPr>
      <w:tblGrid>
        <w:gridCol w:w="4729"/>
        <w:gridCol w:w="4909"/>
      </w:tblGrid>
      <w:tr w:rsidR="00B0654D" w14:paraId="6DFF8E66" w14:textId="77777777">
        <w:tc>
          <w:tcPr>
            <w:tcW w:w="4729" w:type="dxa"/>
          </w:tcPr>
          <w:p w14:paraId="44B5B80F" w14:textId="77777777" w:rsidR="00B0654D" w:rsidRDefault="00CA25C7">
            <w:pPr>
              <w:widowControl w:val="0"/>
              <w:spacing w:before="120"/>
              <w:jc w:val="center"/>
              <w:rPr>
                <w:rFonts w:ascii="Arial" w:hAnsi="Arial" w:cs="Arial"/>
                <w:sz w:val="20"/>
                <w:szCs w:val="20"/>
              </w:rPr>
            </w:pPr>
            <w:r>
              <w:rPr>
                <w:rFonts w:ascii="Arial" w:hAnsi="Arial" w:cs="Arial"/>
                <w:sz w:val="20"/>
                <w:szCs w:val="20"/>
              </w:rPr>
              <w:t>V......................... dňa...............</w:t>
            </w:r>
          </w:p>
        </w:tc>
        <w:tc>
          <w:tcPr>
            <w:tcW w:w="4909" w:type="dxa"/>
          </w:tcPr>
          <w:p w14:paraId="0A62F8B6" w14:textId="77777777" w:rsidR="00B0654D" w:rsidRDefault="00B0654D">
            <w:pPr>
              <w:widowControl w:val="0"/>
              <w:tabs>
                <w:tab w:val="left" w:pos="5670"/>
              </w:tabs>
              <w:spacing w:before="120"/>
              <w:jc w:val="center"/>
              <w:rPr>
                <w:rFonts w:ascii="Arial" w:hAnsi="Arial" w:cs="Arial"/>
                <w:sz w:val="20"/>
                <w:szCs w:val="20"/>
              </w:rPr>
            </w:pPr>
          </w:p>
          <w:p w14:paraId="11EC08C1" w14:textId="77777777" w:rsidR="00B0654D" w:rsidRDefault="00B0654D">
            <w:pPr>
              <w:widowControl w:val="0"/>
              <w:tabs>
                <w:tab w:val="left" w:pos="5670"/>
              </w:tabs>
              <w:spacing w:before="120"/>
              <w:jc w:val="center"/>
              <w:rPr>
                <w:rFonts w:ascii="Arial" w:hAnsi="Arial" w:cs="Arial"/>
                <w:sz w:val="20"/>
                <w:szCs w:val="20"/>
              </w:rPr>
            </w:pPr>
          </w:p>
          <w:p w14:paraId="27189527" w14:textId="77777777" w:rsidR="00B0654D" w:rsidRDefault="00CA25C7">
            <w:pPr>
              <w:widowControl w:val="0"/>
              <w:tabs>
                <w:tab w:val="left" w:pos="5670"/>
              </w:tabs>
              <w:spacing w:before="120"/>
              <w:jc w:val="center"/>
              <w:rPr>
                <w:rFonts w:ascii="Arial" w:hAnsi="Arial" w:cs="Arial"/>
                <w:sz w:val="20"/>
                <w:szCs w:val="20"/>
              </w:rPr>
            </w:pPr>
            <w:r>
              <w:rPr>
                <w:rFonts w:ascii="Arial" w:hAnsi="Arial" w:cs="Arial"/>
                <w:sz w:val="20"/>
                <w:szCs w:val="20"/>
              </w:rPr>
              <w:t>................................................</w:t>
            </w:r>
          </w:p>
          <w:p w14:paraId="751EC61E" w14:textId="77777777" w:rsidR="00B0654D" w:rsidRDefault="00CA25C7">
            <w:pPr>
              <w:widowControl w:val="0"/>
              <w:tabs>
                <w:tab w:val="left" w:pos="5940"/>
              </w:tabs>
              <w:spacing w:before="120"/>
              <w:jc w:val="center"/>
              <w:rPr>
                <w:rFonts w:ascii="Arial" w:hAnsi="Arial" w:cs="Arial"/>
                <w:sz w:val="20"/>
                <w:szCs w:val="20"/>
              </w:rPr>
            </w:pPr>
            <w:r>
              <w:rPr>
                <w:rFonts w:ascii="Arial" w:hAnsi="Arial" w:cs="Arial"/>
                <w:sz w:val="20"/>
                <w:szCs w:val="20"/>
              </w:rPr>
              <w:t>meno a priezvisko, funkcia</w:t>
            </w:r>
          </w:p>
          <w:p w14:paraId="38A35BA5" w14:textId="77777777" w:rsidR="00B0654D" w:rsidRDefault="00CA25C7">
            <w:pPr>
              <w:widowControl w:val="0"/>
              <w:tabs>
                <w:tab w:val="left" w:pos="5940"/>
              </w:tabs>
              <w:spacing w:before="120"/>
              <w:jc w:val="center"/>
              <w:rPr>
                <w:rFonts w:ascii="Arial" w:hAnsi="Arial" w:cs="Arial"/>
              </w:rPr>
            </w:pPr>
            <w:r>
              <w:rPr>
                <w:rFonts w:ascii="Arial" w:hAnsi="Arial" w:cs="Arial"/>
                <w:sz w:val="20"/>
                <w:szCs w:val="20"/>
              </w:rPr>
              <w:t>podpis</w:t>
            </w:r>
            <w:r w:rsidR="00D32644">
              <w:rPr>
                <w:rStyle w:val="Odkaznapoznmkupodiarou"/>
                <w:rFonts w:ascii="Arial" w:hAnsi="Arial" w:cs="Arial"/>
                <w:sz w:val="20"/>
                <w:szCs w:val="20"/>
              </w:rPr>
              <w:footnoteReference w:id="10"/>
            </w:r>
          </w:p>
        </w:tc>
      </w:tr>
    </w:tbl>
    <w:p w14:paraId="0006C782" w14:textId="77777777" w:rsidR="00B0654D" w:rsidRDefault="00B0654D">
      <w:pPr>
        <w:pStyle w:val="wazza01"/>
        <w:ind w:left="7920" w:firstLine="720"/>
        <w:jc w:val="left"/>
      </w:pPr>
    </w:p>
    <w:p w14:paraId="1F2081CC" w14:textId="77777777" w:rsidR="00B0654D" w:rsidRDefault="00B0654D">
      <w:pPr>
        <w:pStyle w:val="wazza01"/>
        <w:ind w:left="7920" w:firstLine="720"/>
        <w:jc w:val="left"/>
      </w:pPr>
    </w:p>
    <w:p w14:paraId="3D203219" w14:textId="77777777" w:rsidR="00B0654D" w:rsidRDefault="00B0654D" w:rsidP="001A2ADD">
      <w:pPr>
        <w:pStyle w:val="wazza01"/>
        <w:jc w:val="left"/>
      </w:pPr>
    </w:p>
    <w:p w14:paraId="172EB909" w14:textId="77777777" w:rsidR="00F30BE5" w:rsidRDefault="00F30BE5" w:rsidP="001A2ADD">
      <w:pPr>
        <w:pStyle w:val="wazza01"/>
        <w:jc w:val="left"/>
      </w:pPr>
    </w:p>
    <w:p w14:paraId="1345DE6E" w14:textId="77777777" w:rsidR="00B37147" w:rsidRDefault="00B37147" w:rsidP="001A2ADD">
      <w:pPr>
        <w:pStyle w:val="wazza01"/>
        <w:jc w:val="left"/>
      </w:pPr>
    </w:p>
    <w:p w14:paraId="767D3A79" w14:textId="702ACAA9" w:rsidR="00B0654D" w:rsidRDefault="00CA25C7" w:rsidP="009221C2">
      <w:pPr>
        <w:pStyle w:val="wazza01"/>
        <w:jc w:val="center"/>
      </w:pPr>
      <w:bookmarkStart w:id="449" w:name="_Toc190421998"/>
      <w:r>
        <w:lastRenderedPageBreak/>
        <w:t>Príloha</w:t>
      </w:r>
      <w:r w:rsidR="00AF1E77">
        <w:t xml:space="preserve"> Č.</w:t>
      </w:r>
      <w:r>
        <w:t xml:space="preserve"> </w:t>
      </w:r>
      <w:bookmarkEnd w:id="428"/>
      <w:bookmarkEnd w:id="429"/>
      <w:r w:rsidR="00E20F76">
        <w:t>5</w:t>
      </w:r>
      <w:bookmarkEnd w:id="449"/>
    </w:p>
    <w:p w14:paraId="3D393A9B" w14:textId="77777777" w:rsidR="001A2ADD" w:rsidRDefault="001A2ADD" w:rsidP="001A2ADD">
      <w:pPr>
        <w:pStyle w:val="wazza03"/>
      </w:pPr>
      <w:bookmarkStart w:id="450" w:name="_Toc13126828"/>
      <w:bookmarkStart w:id="451" w:name="_Toc449474867"/>
      <w:bookmarkStart w:id="452" w:name="_Toc106883194"/>
      <w:bookmarkStart w:id="453" w:name="_Toc163733031"/>
      <w:bookmarkStart w:id="454" w:name="_Toc182292473"/>
      <w:bookmarkStart w:id="455" w:name="_Toc190421999"/>
      <w:r>
        <w:t>Čestné vyhlásenie o vytvorení skupiny dodávateľov</w:t>
      </w:r>
      <w:bookmarkEnd w:id="450"/>
      <w:bookmarkEnd w:id="451"/>
      <w:bookmarkEnd w:id="452"/>
      <w:bookmarkEnd w:id="453"/>
      <w:bookmarkEnd w:id="454"/>
      <w:bookmarkEnd w:id="455"/>
    </w:p>
    <w:p w14:paraId="578A0F85" w14:textId="4226BEC7" w:rsidR="001A2ADD" w:rsidRDefault="001A2ADD" w:rsidP="001A2ADD">
      <w:pPr>
        <w:textAlignment w:val="baseline"/>
        <w:rPr>
          <w:rFonts w:ascii="Arial" w:hAnsi="Arial" w:cs="Arial"/>
          <w:b/>
          <w:bCs/>
          <w:sz w:val="20"/>
          <w:szCs w:val="20"/>
        </w:rPr>
      </w:pPr>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2CBFA3BB" w14:textId="08356E43" w:rsidR="00B0654D" w:rsidRDefault="00CA25C7" w:rsidP="00092BCF">
      <w:pPr>
        <w:pStyle w:val="Odsekzoznamu"/>
        <w:numPr>
          <w:ilvl w:val="0"/>
          <w:numId w:val="44"/>
        </w:numPr>
        <w:spacing w:before="120"/>
        <w:ind w:left="426" w:hanging="426"/>
        <w:jc w:val="both"/>
        <w:rPr>
          <w:rFonts w:ascii="Arial" w:hAnsi="Arial" w:cs="Arial"/>
          <w:sz w:val="20"/>
          <w:szCs w:val="20"/>
        </w:rPr>
      </w:pPr>
      <w:r w:rsidRPr="00E872E0">
        <w:rPr>
          <w:rFonts w:ascii="Arial" w:hAnsi="Arial" w:cs="Arial"/>
          <w:sz w:val="20"/>
          <w:szCs w:val="20"/>
        </w:rPr>
        <w:t xml:space="preserve">Dolu podpísaní zástupcovia uchádzačov uvedených v tomto vyhlásení týmto vyhlasujeme, že za účelom predloženia ponuky v súťaži na dodanie predmetu </w:t>
      </w:r>
      <w:r w:rsidR="00D25295" w:rsidRPr="00E872E0">
        <w:rPr>
          <w:rFonts w:ascii="Arial" w:hAnsi="Arial" w:cs="Arial"/>
          <w:sz w:val="20"/>
          <w:szCs w:val="20"/>
        </w:rPr>
        <w:t>zákazky</w:t>
      </w:r>
      <w:r w:rsidR="00D2738E">
        <w:rPr>
          <w:rFonts w:ascii="Arial" w:hAnsi="Arial" w:cs="Arial"/>
          <w:sz w:val="20"/>
          <w:szCs w:val="20"/>
        </w:rPr>
        <w:t xml:space="preserve"> </w:t>
      </w:r>
      <w:r w:rsidR="00911197" w:rsidRPr="00E872E0">
        <w:rPr>
          <w:rFonts w:ascii="Arial" w:hAnsi="Arial" w:cs="Arial"/>
          <w:sz w:val="20"/>
          <w:szCs w:val="20"/>
        </w:rPr>
        <w:t>„</w:t>
      </w:r>
      <w:r w:rsidR="0049194C" w:rsidRPr="0049194C">
        <w:rPr>
          <w:rFonts w:ascii="Arial" w:hAnsi="Arial" w:cs="Arial"/>
          <w:b/>
          <w:bCs/>
          <w:sz w:val="20"/>
          <w:szCs w:val="20"/>
        </w:rPr>
        <w:t>Cesta II/499 Trebatice - Piešťany</w:t>
      </w:r>
      <w:r w:rsidR="00911197" w:rsidRPr="00E872E0">
        <w:rPr>
          <w:rFonts w:ascii="Arial" w:hAnsi="Arial" w:cs="Arial"/>
          <w:b/>
          <w:bCs/>
          <w:sz w:val="20"/>
          <w:szCs w:val="20"/>
        </w:rPr>
        <w:t>“</w:t>
      </w:r>
      <w:r w:rsidR="00D2738E">
        <w:rPr>
          <w:rFonts w:ascii="Arial" w:hAnsi="Arial" w:cs="Arial"/>
          <w:b/>
          <w:bCs/>
          <w:sz w:val="20"/>
          <w:szCs w:val="20"/>
        </w:rPr>
        <w:t xml:space="preserve"> </w:t>
      </w:r>
      <w:r w:rsidRPr="00E872E0">
        <w:rPr>
          <w:rFonts w:ascii="Arial" w:hAnsi="Arial" w:cs="Arial"/>
          <w:sz w:val="20"/>
          <w:szCs w:val="20"/>
        </w:rPr>
        <w:t xml:space="preserve">vyhlásenej verejným obstarávateľom </w:t>
      </w:r>
      <w:r w:rsidRPr="00E872E0">
        <w:rPr>
          <w:rFonts w:ascii="Arial" w:hAnsi="Arial" w:cs="Arial"/>
          <w:b/>
          <w:bCs/>
          <w:sz w:val="20"/>
          <w:szCs w:val="20"/>
        </w:rPr>
        <w:t>Správa a údržba ciest Trnavského samosprávneho kraja</w:t>
      </w:r>
      <w:r w:rsidRPr="00E872E0">
        <w:rPr>
          <w:rFonts w:ascii="Arial" w:hAnsi="Arial" w:cs="Arial"/>
          <w:sz w:val="20"/>
          <w:szCs w:val="20"/>
        </w:rPr>
        <w:t xml:space="preserve"> so sídlom Bulharská 39, 91</w:t>
      </w:r>
      <w:r w:rsidR="00065823">
        <w:rPr>
          <w:rFonts w:ascii="Arial" w:hAnsi="Arial" w:cs="Arial"/>
          <w:sz w:val="20"/>
          <w:szCs w:val="20"/>
        </w:rPr>
        <w:t>7</w:t>
      </w:r>
      <w:r w:rsidRPr="00E872E0">
        <w:rPr>
          <w:rFonts w:ascii="Arial" w:hAnsi="Arial" w:cs="Arial"/>
          <w:sz w:val="20"/>
          <w:szCs w:val="20"/>
        </w:rPr>
        <w:t xml:space="preserve"> </w:t>
      </w:r>
      <w:r w:rsidR="00065823">
        <w:rPr>
          <w:rFonts w:ascii="Arial" w:hAnsi="Arial" w:cs="Arial"/>
          <w:sz w:val="20"/>
          <w:szCs w:val="20"/>
        </w:rPr>
        <w:t>01</w:t>
      </w:r>
      <w:r w:rsidRPr="00E872E0">
        <w:rPr>
          <w:rFonts w:ascii="Arial" w:hAnsi="Arial" w:cs="Arial"/>
          <w:sz w:val="20"/>
          <w:szCs w:val="20"/>
        </w:rPr>
        <w:t xml:space="preserve">  Trnava </w:t>
      </w:r>
      <w:r w:rsidR="00F64F38" w:rsidRPr="00F64F38">
        <w:rPr>
          <w:rFonts w:ascii="Arial" w:hAnsi="Arial" w:cs="Arial"/>
          <w:bCs/>
          <w:sz w:val="20"/>
          <w:szCs w:val="20"/>
        </w:rPr>
        <w:t xml:space="preserve">vo Vestníku č. </w:t>
      </w:r>
      <w:r w:rsidR="00F64F38" w:rsidRPr="00F64F38">
        <w:rPr>
          <w:rFonts w:ascii="Arial" w:hAnsi="Arial" w:cs="Arial"/>
          <w:bCs/>
          <w:sz w:val="20"/>
          <w:szCs w:val="20"/>
          <w:highlight w:val="yellow"/>
        </w:rPr>
        <w:t>..../</w:t>
      </w:r>
      <w:r w:rsidR="00F64F38" w:rsidRPr="00F64F38">
        <w:rPr>
          <w:rFonts w:ascii="Arial" w:hAnsi="Arial" w:cs="Arial"/>
          <w:bCs/>
          <w:sz w:val="20"/>
          <w:szCs w:val="20"/>
        </w:rPr>
        <w:t>202</w:t>
      </w:r>
      <w:r w:rsidR="00C33409">
        <w:rPr>
          <w:rFonts w:ascii="Arial" w:hAnsi="Arial" w:cs="Arial"/>
          <w:bCs/>
          <w:sz w:val="20"/>
          <w:szCs w:val="20"/>
        </w:rPr>
        <w:t>6</w:t>
      </w:r>
      <w:r w:rsidR="00F64F38" w:rsidRPr="00F64F38">
        <w:rPr>
          <w:rFonts w:ascii="Arial" w:hAnsi="Arial" w:cs="Arial"/>
          <w:bCs/>
          <w:sz w:val="20"/>
          <w:szCs w:val="20"/>
        </w:rPr>
        <w:t xml:space="preserve"> dňa </w:t>
      </w:r>
      <w:r w:rsidR="00F64F38" w:rsidRPr="00F64F38">
        <w:rPr>
          <w:rFonts w:ascii="Arial" w:hAnsi="Arial" w:cs="Arial"/>
          <w:bCs/>
          <w:sz w:val="20"/>
          <w:szCs w:val="20"/>
          <w:highlight w:val="yellow"/>
        </w:rPr>
        <w:t>.............</w:t>
      </w:r>
      <w:r w:rsidR="00F64F38" w:rsidRPr="00F64F38">
        <w:rPr>
          <w:rFonts w:ascii="Arial" w:hAnsi="Arial" w:cs="Arial"/>
          <w:bCs/>
          <w:sz w:val="20"/>
          <w:szCs w:val="20"/>
        </w:rPr>
        <w:t xml:space="preserve"> pod. sp. zn. </w:t>
      </w:r>
      <w:r w:rsidR="00F64F38" w:rsidRPr="00F64F38">
        <w:rPr>
          <w:rFonts w:ascii="Arial" w:hAnsi="Arial" w:cs="Arial"/>
          <w:bCs/>
          <w:sz w:val="20"/>
          <w:szCs w:val="20"/>
          <w:highlight w:val="yellow"/>
        </w:rPr>
        <w:t>.....-.......</w:t>
      </w:r>
      <w:r w:rsidR="001E5244">
        <w:rPr>
          <w:rStyle w:val="Odkaznapoznmkupodiarou"/>
          <w:rFonts w:ascii="Arial" w:hAnsi="Arial" w:cs="Arial"/>
          <w:bCs/>
          <w:sz w:val="20"/>
          <w:szCs w:val="20"/>
        </w:rPr>
        <w:footnoteReference w:id="11"/>
      </w:r>
      <w:r w:rsidR="00F64F38" w:rsidRPr="00F64F38">
        <w:rPr>
          <w:rFonts w:ascii="Arial" w:hAnsi="Arial" w:cs="Arial"/>
          <w:bCs/>
          <w:sz w:val="20"/>
          <w:szCs w:val="20"/>
        </w:rPr>
        <w:t xml:space="preserve"> a Vestníku Európskej únie č. </w:t>
      </w:r>
      <w:r w:rsidR="00F64F38" w:rsidRPr="00F64F38">
        <w:rPr>
          <w:rFonts w:ascii="Arial" w:hAnsi="Arial" w:cs="Arial"/>
          <w:bCs/>
          <w:sz w:val="20"/>
          <w:szCs w:val="20"/>
          <w:highlight w:val="yellow"/>
        </w:rPr>
        <w:t>.........</w:t>
      </w:r>
      <w:r w:rsidR="00F64F38" w:rsidRPr="00F64F38">
        <w:rPr>
          <w:rFonts w:ascii="Arial" w:hAnsi="Arial" w:cs="Arial"/>
          <w:bCs/>
          <w:sz w:val="20"/>
          <w:szCs w:val="20"/>
        </w:rPr>
        <w:t xml:space="preserve"> dňa </w:t>
      </w:r>
      <w:r w:rsidR="00F64F38" w:rsidRPr="00F64F38">
        <w:rPr>
          <w:rFonts w:ascii="Arial" w:hAnsi="Arial" w:cs="Arial"/>
          <w:bCs/>
          <w:sz w:val="20"/>
          <w:szCs w:val="20"/>
          <w:highlight w:val="yellow"/>
        </w:rPr>
        <w:t>.............</w:t>
      </w:r>
      <w:r w:rsidR="001E5244">
        <w:rPr>
          <w:rStyle w:val="Odkaznapoznmkupodiarou"/>
          <w:rFonts w:ascii="Arial" w:hAnsi="Arial" w:cs="Arial"/>
          <w:bCs/>
          <w:sz w:val="20"/>
          <w:szCs w:val="20"/>
        </w:rPr>
        <w:footnoteReference w:id="12"/>
      </w:r>
      <w:r w:rsidR="00F64F38">
        <w:rPr>
          <w:rFonts w:ascii="Arial" w:hAnsi="Arial" w:cs="Arial"/>
          <w:bCs/>
          <w:sz w:val="20"/>
          <w:szCs w:val="20"/>
        </w:rPr>
        <w:t>,</w:t>
      </w:r>
      <w:r w:rsidRPr="00E872E0">
        <w:rPr>
          <w:rFonts w:ascii="Arial" w:hAnsi="Arial" w:cs="Arial"/>
          <w:sz w:val="20"/>
          <w:szCs w:val="20"/>
        </w:rPr>
        <w:t>sme vytvorili skupinu dodávateľov a predkladáme spoločnú ponuku. Skupina pozostáva z nasledovných samostatných právnych subjektov:</w:t>
      </w:r>
    </w:p>
    <w:p w14:paraId="4EF90D1B" w14:textId="77777777" w:rsidR="000F1994" w:rsidRPr="00E872E0" w:rsidRDefault="000F1994" w:rsidP="000F1994">
      <w:pPr>
        <w:pStyle w:val="Odsekzoznamu"/>
        <w:spacing w:before="120"/>
        <w:ind w:left="426"/>
        <w:jc w:val="both"/>
        <w:rPr>
          <w:rFonts w:ascii="Arial" w:hAnsi="Arial" w:cs="Arial"/>
          <w:sz w:val="20"/>
          <w:szCs w:val="20"/>
        </w:rPr>
      </w:pPr>
      <w:r w:rsidRPr="000F1994">
        <w:rPr>
          <w:rFonts w:ascii="Arial" w:hAnsi="Arial" w:cs="Arial"/>
          <w:sz w:val="20"/>
          <w:szCs w:val="20"/>
          <w:highlight w:val="yellow"/>
        </w:rPr>
        <w:t>..........</w:t>
      </w:r>
    </w:p>
    <w:p w14:paraId="4378AC49" w14:textId="77777777" w:rsidR="00B0654D" w:rsidRDefault="00B0654D" w:rsidP="00E872E0">
      <w:pPr>
        <w:pStyle w:val="Odsekzoznamu"/>
        <w:widowControl w:val="0"/>
        <w:autoSpaceDN w:val="0"/>
        <w:spacing w:before="120"/>
        <w:ind w:left="426" w:hanging="426"/>
        <w:contextualSpacing/>
        <w:jc w:val="both"/>
        <w:rPr>
          <w:rFonts w:ascii="Arial" w:hAnsi="Arial" w:cs="Arial"/>
          <w:sz w:val="20"/>
          <w:szCs w:val="20"/>
        </w:rPr>
      </w:pPr>
    </w:p>
    <w:p w14:paraId="07764071" w14:textId="77777777" w:rsidR="00B0654D" w:rsidRDefault="00CA25C7" w:rsidP="00092BCF">
      <w:pPr>
        <w:pStyle w:val="Odsekzoznamu"/>
        <w:widowControl w:val="0"/>
        <w:numPr>
          <w:ilvl w:val="0"/>
          <w:numId w:val="44"/>
        </w:numPr>
        <w:autoSpaceDN w:val="0"/>
        <w:spacing w:before="120"/>
        <w:ind w:left="425" w:hanging="357"/>
        <w:contextualSpacing/>
        <w:jc w:val="both"/>
        <w:rPr>
          <w:rFonts w:ascii="Arial" w:hAnsi="Arial" w:cs="Arial"/>
          <w:sz w:val="20"/>
          <w:szCs w:val="20"/>
        </w:rPr>
      </w:pPr>
      <w:r>
        <w:rPr>
          <w:rFonts w:ascii="Arial" w:hAnsi="Arial" w:cs="Arial"/>
          <w:sz w:val="20"/>
          <w:szCs w:val="20"/>
        </w:rPr>
        <w:t xml:space="preserve">V prípade, že naša spoločná ponuka bude úspešná a bude prijatá, sa zaväzujeme, že </w:t>
      </w:r>
      <w:r>
        <w:rPr>
          <w:rFonts w:ascii="Arial" w:hAnsi="Arial" w:cs="Arial"/>
          <w:sz w:val="20"/>
          <w:szCs w:val="20"/>
          <w:lang w:eastAsia="cs-CZ"/>
        </w:rPr>
        <w:t>pred podpisom zmluvy uzatvoríme a predložíme verejnému obstarávateľovi zmluvu, v ktorej budú jednoznačne stanovené vzájomné práva a povinnosti, kto sa akou časťou bude podieľať na plnení zákazky, ako aj skutočnosť, že všetci členovia skupiny uchádzačov sú zaviazaní zo záväzkov voči verejnému obstarávateľovi spoločne a nerozdielne.</w:t>
      </w:r>
    </w:p>
    <w:p w14:paraId="5E92F34F" w14:textId="77777777" w:rsidR="00B0654D" w:rsidRDefault="00B0654D">
      <w:pPr>
        <w:pStyle w:val="Odsekzoznamu"/>
        <w:widowControl w:val="0"/>
        <w:autoSpaceDN w:val="0"/>
        <w:spacing w:before="120"/>
        <w:ind w:left="425"/>
        <w:contextualSpacing/>
        <w:jc w:val="both"/>
        <w:rPr>
          <w:rFonts w:ascii="Arial" w:hAnsi="Arial" w:cs="Arial"/>
          <w:sz w:val="20"/>
          <w:szCs w:val="20"/>
        </w:rPr>
      </w:pPr>
    </w:p>
    <w:p w14:paraId="468D09BF" w14:textId="77777777" w:rsidR="00B0654D" w:rsidRDefault="00CA25C7" w:rsidP="00092BCF">
      <w:pPr>
        <w:pStyle w:val="Odsekzoznamu"/>
        <w:widowControl w:val="0"/>
        <w:numPr>
          <w:ilvl w:val="0"/>
          <w:numId w:val="44"/>
        </w:numPr>
        <w:autoSpaceDN w:val="0"/>
        <w:spacing w:before="120"/>
        <w:ind w:left="425" w:hanging="357"/>
        <w:contextualSpacing/>
        <w:jc w:val="both"/>
        <w:rPr>
          <w:rFonts w:ascii="Arial" w:hAnsi="Arial" w:cs="Arial"/>
          <w:sz w:val="20"/>
          <w:szCs w:val="20"/>
        </w:rPr>
      </w:pPr>
      <w:r>
        <w:rPr>
          <w:rFonts w:ascii="Arial" w:hAnsi="Arial" w:cs="Arial"/>
          <w:sz w:val="20"/>
          <w:szCs w:val="20"/>
        </w:rPr>
        <w:t>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verejnému obstarávateľovi v zmysle všeobecne záväzných právnych predpisov platných v SR.</w:t>
      </w:r>
    </w:p>
    <w:tbl>
      <w:tblPr>
        <w:tblW w:w="7965" w:type="dxa"/>
        <w:tblLayout w:type="fixed"/>
        <w:tblLook w:val="04A0" w:firstRow="1" w:lastRow="0" w:firstColumn="1" w:lastColumn="0" w:noHBand="0" w:noVBand="1"/>
      </w:tblPr>
      <w:tblGrid>
        <w:gridCol w:w="3119"/>
        <w:gridCol w:w="4846"/>
      </w:tblGrid>
      <w:tr w:rsidR="00B0654D" w14:paraId="13BE443F" w14:textId="77777777" w:rsidTr="00445A9D">
        <w:trPr>
          <w:trHeight w:val="2303"/>
        </w:trPr>
        <w:tc>
          <w:tcPr>
            <w:tcW w:w="3119" w:type="dxa"/>
          </w:tcPr>
          <w:p w14:paraId="2BBBBB61" w14:textId="77777777" w:rsidR="00B0654D" w:rsidRDefault="00CA25C7">
            <w:pPr>
              <w:widowControl w:val="0"/>
              <w:spacing w:before="120"/>
              <w:rPr>
                <w:rFonts w:ascii="Arial" w:hAnsi="Arial" w:cs="Arial"/>
                <w:sz w:val="20"/>
                <w:szCs w:val="20"/>
              </w:rPr>
            </w:pPr>
            <w:r>
              <w:rPr>
                <w:rFonts w:ascii="Arial" w:hAnsi="Arial" w:cs="Arial"/>
                <w:sz w:val="20"/>
                <w:szCs w:val="20"/>
              </w:rPr>
              <w:t>V......................... dňa...............</w:t>
            </w:r>
            <w:r>
              <w:rPr>
                <w:rFonts w:ascii="Arial" w:hAnsi="Arial" w:cs="Arial"/>
                <w:sz w:val="20"/>
                <w:szCs w:val="20"/>
              </w:rPr>
              <w:tab/>
            </w:r>
          </w:p>
          <w:p w14:paraId="5C104DA8" w14:textId="77777777" w:rsidR="00B34425" w:rsidRDefault="00B34425">
            <w:pPr>
              <w:widowControl w:val="0"/>
              <w:spacing w:before="120"/>
              <w:rPr>
                <w:rFonts w:ascii="Arial" w:hAnsi="Arial" w:cs="Arial"/>
                <w:sz w:val="20"/>
                <w:szCs w:val="20"/>
              </w:rPr>
            </w:pPr>
          </w:p>
          <w:p w14:paraId="78800291" w14:textId="77777777" w:rsidR="00B34425" w:rsidRDefault="00B34425">
            <w:pPr>
              <w:widowControl w:val="0"/>
              <w:spacing w:before="120"/>
              <w:rPr>
                <w:rFonts w:ascii="Arial" w:hAnsi="Arial" w:cs="Arial"/>
                <w:sz w:val="20"/>
                <w:szCs w:val="20"/>
              </w:rPr>
            </w:pPr>
          </w:p>
          <w:p w14:paraId="61EF5B07" w14:textId="77777777" w:rsidR="00F30BE5" w:rsidRDefault="00F30BE5">
            <w:pPr>
              <w:widowControl w:val="0"/>
              <w:spacing w:before="120"/>
              <w:rPr>
                <w:rFonts w:ascii="Arial" w:hAnsi="Arial" w:cs="Arial"/>
                <w:sz w:val="20"/>
                <w:szCs w:val="20"/>
              </w:rPr>
            </w:pPr>
          </w:p>
          <w:p w14:paraId="3683FA2E" w14:textId="77777777" w:rsidR="00B34425" w:rsidRDefault="00B34425">
            <w:pPr>
              <w:widowControl w:val="0"/>
              <w:spacing w:before="120"/>
              <w:rPr>
                <w:rFonts w:ascii="Arial" w:hAnsi="Arial" w:cs="Arial"/>
                <w:sz w:val="20"/>
                <w:szCs w:val="20"/>
              </w:rPr>
            </w:pPr>
            <w:r>
              <w:rPr>
                <w:rFonts w:ascii="Arial" w:hAnsi="Arial" w:cs="Arial"/>
                <w:sz w:val="20"/>
                <w:szCs w:val="20"/>
              </w:rPr>
              <w:t>V......................... dňa...............</w:t>
            </w:r>
          </w:p>
          <w:p w14:paraId="00217A00" w14:textId="77777777" w:rsidR="00FC2D4C" w:rsidRDefault="00FC2D4C">
            <w:pPr>
              <w:widowControl w:val="0"/>
              <w:spacing w:before="120"/>
              <w:rPr>
                <w:rFonts w:ascii="Arial" w:hAnsi="Arial" w:cs="Arial"/>
                <w:sz w:val="20"/>
                <w:szCs w:val="20"/>
              </w:rPr>
            </w:pPr>
          </w:p>
          <w:p w14:paraId="1F5209D3" w14:textId="77777777" w:rsidR="00FC2D4C" w:rsidRDefault="00FC2D4C">
            <w:pPr>
              <w:widowControl w:val="0"/>
              <w:spacing w:before="120"/>
              <w:rPr>
                <w:rFonts w:ascii="Arial" w:hAnsi="Arial" w:cs="Arial"/>
                <w:sz w:val="20"/>
                <w:szCs w:val="20"/>
              </w:rPr>
            </w:pPr>
          </w:p>
          <w:p w14:paraId="294FA37F" w14:textId="77777777" w:rsidR="00FC2D4C" w:rsidRDefault="00FC2D4C">
            <w:pPr>
              <w:widowControl w:val="0"/>
              <w:spacing w:before="120"/>
              <w:rPr>
                <w:rFonts w:ascii="Arial" w:hAnsi="Arial" w:cs="Arial"/>
                <w:sz w:val="20"/>
                <w:szCs w:val="20"/>
              </w:rPr>
            </w:pPr>
          </w:p>
        </w:tc>
        <w:tc>
          <w:tcPr>
            <w:tcW w:w="4846" w:type="dxa"/>
          </w:tcPr>
          <w:p w14:paraId="6F3FF7B4" w14:textId="77777777" w:rsidR="00B0654D" w:rsidRDefault="00CA25C7">
            <w:pPr>
              <w:widowControl w:val="0"/>
              <w:tabs>
                <w:tab w:val="left" w:pos="5670"/>
              </w:tabs>
              <w:spacing w:before="120"/>
              <w:jc w:val="center"/>
              <w:rPr>
                <w:rFonts w:ascii="Arial" w:hAnsi="Arial" w:cs="Arial"/>
                <w:sz w:val="20"/>
                <w:szCs w:val="20"/>
              </w:rPr>
            </w:pPr>
            <w:r>
              <w:rPr>
                <w:rFonts w:ascii="Arial" w:hAnsi="Arial" w:cs="Arial"/>
                <w:sz w:val="20"/>
                <w:szCs w:val="20"/>
              </w:rPr>
              <w:t>................................................</w:t>
            </w:r>
          </w:p>
          <w:p w14:paraId="040EB9EB" w14:textId="77777777" w:rsidR="00B0654D" w:rsidRDefault="00CA25C7">
            <w:pPr>
              <w:widowControl w:val="0"/>
              <w:tabs>
                <w:tab w:val="left" w:pos="5940"/>
              </w:tabs>
              <w:spacing w:before="120"/>
              <w:ind w:left="1154"/>
              <w:rPr>
                <w:rFonts w:ascii="Arial" w:hAnsi="Arial" w:cs="Arial"/>
                <w:sz w:val="20"/>
                <w:szCs w:val="20"/>
              </w:rPr>
            </w:pPr>
            <w:r>
              <w:rPr>
                <w:rFonts w:ascii="Arial" w:hAnsi="Arial" w:cs="Arial"/>
                <w:sz w:val="20"/>
                <w:szCs w:val="20"/>
              </w:rPr>
              <w:t>meno a priezvisko, funkcia</w:t>
            </w:r>
          </w:p>
          <w:p w14:paraId="43FF13DC" w14:textId="77777777" w:rsidR="00B0654D" w:rsidRDefault="00CA25C7">
            <w:pPr>
              <w:widowControl w:val="0"/>
              <w:spacing w:before="120"/>
              <w:jc w:val="center"/>
              <w:rPr>
                <w:rFonts w:ascii="Arial" w:hAnsi="Arial" w:cs="Arial"/>
                <w:sz w:val="20"/>
                <w:szCs w:val="20"/>
              </w:rPr>
            </w:pPr>
            <w:r>
              <w:rPr>
                <w:rFonts w:ascii="Arial" w:hAnsi="Arial" w:cs="Arial"/>
                <w:sz w:val="20"/>
                <w:szCs w:val="20"/>
              </w:rPr>
              <w:t xml:space="preserve">podpis </w:t>
            </w:r>
          </w:p>
          <w:p w14:paraId="2BA9AE33" w14:textId="77777777" w:rsidR="00F30BE5" w:rsidRDefault="00F30BE5">
            <w:pPr>
              <w:widowControl w:val="0"/>
              <w:spacing w:before="120"/>
              <w:jc w:val="center"/>
              <w:rPr>
                <w:rFonts w:ascii="Arial" w:hAnsi="Arial" w:cs="Arial"/>
                <w:sz w:val="20"/>
                <w:szCs w:val="20"/>
              </w:rPr>
            </w:pPr>
          </w:p>
          <w:p w14:paraId="278C94C0" w14:textId="77777777" w:rsidR="00B34425" w:rsidRDefault="00B34425" w:rsidP="00B34425">
            <w:pPr>
              <w:widowControl w:val="0"/>
              <w:tabs>
                <w:tab w:val="left" w:pos="5670"/>
              </w:tabs>
              <w:spacing w:before="120"/>
              <w:jc w:val="center"/>
              <w:rPr>
                <w:rFonts w:ascii="Arial" w:hAnsi="Arial" w:cs="Arial"/>
                <w:sz w:val="20"/>
                <w:szCs w:val="20"/>
              </w:rPr>
            </w:pPr>
            <w:r>
              <w:rPr>
                <w:rFonts w:ascii="Arial" w:hAnsi="Arial" w:cs="Arial"/>
                <w:sz w:val="20"/>
                <w:szCs w:val="20"/>
              </w:rPr>
              <w:t>................................................</w:t>
            </w:r>
          </w:p>
          <w:p w14:paraId="57334265" w14:textId="77777777" w:rsidR="00B34425" w:rsidRDefault="00B34425" w:rsidP="00B34425">
            <w:pPr>
              <w:widowControl w:val="0"/>
              <w:tabs>
                <w:tab w:val="left" w:pos="5940"/>
              </w:tabs>
              <w:spacing w:before="120"/>
              <w:ind w:left="1154"/>
              <w:rPr>
                <w:rFonts w:ascii="Arial" w:hAnsi="Arial" w:cs="Arial"/>
                <w:sz w:val="20"/>
                <w:szCs w:val="20"/>
              </w:rPr>
            </w:pPr>
            <w:r>
              <w:rPr>
                <w:rFonts w:ascii="Arial" w:hAnsi="Arial" w:cs="Arial"/>
                <w:sz w:val="20"/>
                <w:szCs w:val="20"/>
              </w:rPr>
              <w:t>meno a priezvisko, funkcia</w:t>
            </w:r>
          </w:p>
          <w:p w14:paraId="648702D1" w14:textId="77777777" w:rsidR="00B34425" w:rsidRDefault="00B34425" w:rsidP="00F35938">
            <w:pPr>
              <w:widowControl w:val="0"/>
              <w:spacing w:before="120"/>
              <w:jc w:val="center"/>
              <w:rPr>
                <w:rFonts w:ascii="Arial" w:hAnsi="Arial" w:cs="Arial"/>
                <w:sz w:val="20"/>
                <w:szCs w:val="20"/>
              </w:rPr>
            </w:pPr>
            <w:r>
              <w:rPr>
                <w:rFonts w:ascii="Arial" w:hAnsi="Arial" w:cs="Arial"/>
                <w:sz w:val="20"/>
                <w:szCs w:val="20"/>
              </w:rPr>
              <w:t>podpis</w:t>
            </w:r>
            <w:r w:rsidR="00F35938">
              <w:rPr>
                <w:rStyle w:val="Odkaznapoznmkupodiarou"/>
                <w:rFonts w:ascii="Arial" w:hAnsi="Arial" w:cs="Arial"/>
                <w:sz w:val="20"/>
                <w:szCs w:val="20"/>
              </w:rPr>
              <w:footnoteReference w:id="13"/>
            </w:r>
          </w:p>
          <w:p w14:paraId="2A83FBDF" w14:textId="77777777" w:rsidR="00881CA6" w:rsidRDefault="00881CA6" w:rsidP="00F35938">
            <w:pPr>
              <w:widowControl w:val="0"/>
              <w:spacing w:before="120"/>
              <w:jc w:val="center"/>
              <w:rPr>
                <w:rFonts w:ascii="Arial" w:hAnsi="Arial" w:cs="Arial"/>
                <w:sz w:val="20"/>
                <w:szCs w:val="20"/>
              </w:rPr>
            </w:pPr>
          </w:p>
          <w:p w14:paraId="24625BBA" w14:textId="77777777" w:rsidR="00881CA6" w:rsidRDefault="00881CA6" w:rsidP="00F35938">
            <w:pPr>
              <w:widowControl w:val="0"/>
              <w:spacing w:before="120"/>
              <w:jc w:val="center"/>
              <w:rPr>
                <w:rFonts w:ascii="Arial" w:hAnsi="Arial" w:cs="Arial"/>
                <w:sz w:val="20"/>
                <w:szCs w:val="20"/>
              </w:rPr>
            </w:pPr>
          </w:p>
          <w:p w14:paraId="62DD1009" w14:textId="77777777" w:rsidR="00EB5148" w:rsidRDefault="00EB5148" w:rsidP="00F86EC2">
            <w:pPr>
              <w:widowControl w:val="0"/>
              <w:spacing w:before="120"/>
              <w:rPr>
                <w:rFonts w:ascii="Arial" w:hAnsi="Arial" w:cs="Arial"/>
                <w:sz w:val="20"/>
                <w:szCs w:val="20"/>
              </w:rPr>
            </w:pPr>
          </w:p>
          <w:p w14:paraId="7E7313CE" w14:textId="77777777" w:rsidR="00EB5148" w:rsidRDefault="00EB5148" w:rsidP="00F35938">
            <w:pPr>
              <w:widowControl w:val="0"/>
              <w:spacing w:before="120"/>
              <w:jc w:val="center"/>
              <w:rPr>
                <w:rFonts w:ascii="Arial" w:hAnsi="Arial" w:cs="Arial"/>
                <w:sz w:val="20"/>
                <w:szCs w:val="20"/>
              </w:rPr>
            </w:pPr>
          </w:p>
          <w:p w14:paraId="6C65AD82" w14:textId="77777777" w:rsidR="00F86EC2" w:rsidRDefault="00F86EC2" w:rsidP="00F35938">
            <w:pPr>
              <w:widowControl w:val="0"/>
              <w:spacing w:before="120"/>
              <w:jc w:val="center"/>
              <w:rPr>
                <w:rFonts w:ascii="Arial" w:hAnsi="Arial" w:cs="Arial"/>
                <w:sz w:val="20"/>
                <w:szCs w:val="20"/>
              </w:rPr>
            </w:pPr>
          </w:p>
        </w:tc>
      </w:tr>
    </w:tbl>
    <w:p w14:paraId="054CEDA5" w14:textId="6FCD86C7" w:rsidR="009436B2" w:rsidRDefault="009436B2" w:rsidP="00F86EC2">
      <w:pPr>
        <w:pStyle w:val="wazza01"/>
        <w:jc w:val="center"/>
      </w:pPr>
      <w:bookmarkStart w:id="456" w:name="_Toc190422000"/>
      <w:bookmarkEnd w:id="430"/>
      <w:bookmarkEnd w:id="431"/>
      <w:bookmarkEnd w:id="432"/>
      <w:r>
        <w:lastRenderedPageBreak/>
        <w:t xml:space="preserve">Príloha Č. </w:t>
      </w:r>
      <w:r w:rsidR="00AD4904">
        <w:t>6</w:t>
      </w:r>
      <w:bookmarkEnd w:id="456"/>
    </w:p>
    <w:p w14:paraId="734594BA" w14:textId="77777777" w:rsidR="009436B2" w:rsidRDefault="00881CA6" w:rsidP="009436B2">
      <w:pPr>
        <w:pStyle w:val="wazza03"/>
      </w:pPr>
      <w:bookmarkStart w:id="457" w:name="_Toc163733033"/>
      <w:bookmarkStart w:id="458" w:name="_Toc182292475"/>
      <w:bookmarkStart w:id="459" w:name="_Toc190422001"/>
      <w:r>
        <w:t>PLNOMOCENSTVO PRE OSOBU KONAJÚCU ZA UCHÁDZAČA / ČLENA SKUPINY DOD</w:t>
      </w:r>
      <w:r w:rsidR="00B155B5">
        <w:t>ÁVATEĽOV</w:t>
      </w:r>
      <w:bookmarkEnd w:id="457"/>
      <w:bookmarkEnd w:id="458"/>
      <w:bookmarkEnd w:id="459"/>
    </w:p>
    <w:p w14:paraId="4F678FD7" w14:textId="5A65370A" w:rsidR="009436B2" w:rsidRDefault="009436B2" w:rsidP="009436B2">
      <w:pPr>
        <w:textAlignment w:val="baseline"/>
        <w:rPr>
          <w:rFonts w:ascii="Arial" w:hAnsi="Arial" w:cs="Arial"/>
          <w:b/>
          <w:bCs/>
          <w:sz w:val="20"/>
          <w:szCs w:val="20"/>
        </w:rPr>
      </w:pPr>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2053326D" w14:textId="77777777" w:rsidR="00445A9D" w:rsidRDefault="00445A9D" w:rsidP="008D3383">
      <w:pPr>
        <w:spacing w:beforeLines="60" w:before="144"/>
        <w:rPr>
          <w:rFonts w:ascii="Arial" w:hAnsi="Arial" w:cs="Arial"/>
          <w:b/>
          <w:bCs/>
          <w:sz w:val="20"/>
          <w:szCs w:val="20"/>
        </w:rPr>
      </w:pPr>
    </w:p>
    <w:p w14:paraId="32C23566" w14:textId="77777777" w:rsidR="00B0654D" w:rsidRDefault="00CA25C7" w:rsidP="008D3383">
      <w:pPr>
        <w:spacing w:beforeLines="60" w:before="144"/>
        <w:rPr>
          <w:rFonts w:ascii="Arial" w:hAnsi="Arial" w:cs="Arial"/>
          <w:b/>
          <w:bCs/>
          <w:sz w:val="20"/>
          <w:szCs w:val="20"/>
        </w:rPr>
      </w:pPr>
      <w:r>
        <w:rPr>
          <w:rFonts w:ascii="Arial" w:hAnsi="Arial" w:cs="Arial"/>
          <w:b/>
          <w:bCs/>
          <w:sz w:val="20"/>
          <w:szCs w:val="20"/>
        </w:rPr>
        <w:t>Splnomocniteľ/splnomocnitelia:</w:t>
      </w:r>
    </w:p>
    <w:p w14:paraId="5F874D90" w14:textId="77777777" w:rsidR="00B0654D" w:rsidRDefault="00CA25C7" w:rsidP="008D3383">
      <w:pPr>
        <w:spacing w:beforeLines="60" w:before="144"/>
        <w:ind w:left="720"/>
        <w:jc w:val="both"/>
        <w:rPr>
          <w:rFonts w:ascii="Arial" w:hAnsi="Arial" w:cs="Arial"/>
          <w:i/>
          <w:sz w:val="20"/>
          <w:szCs w:val="20"/>
        </w:rPr>
      </w:pPr>
      <w:r>
        <w:rPr>
          <w:rFonts w:ascii="Arial" w:hAnsi="Arial" w:cs="Arial"/>
          <w:i/>
          <w:sz w:val="20"/>
          <w:szCs w:val="20"/>
        </w:rPr>
        <w:t>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 - podnikateľa)</w:t>
      </w:r>
    </w:p>
    <w:p w14:paraId="64B78067" w14:textId="77777777" w:rsidR="00B0654D" w:rsidRDefault="00B0654D" w:rsidP="008D3383">
      <w:pPr>
        <w:spacing w:beforeLines="60" w:before="144"/>
        <w:jc w:val="center"/>
        <w:rPr>
          <w:rFonts w:ascii="Arial" w:hAnsi="Arial" w:cs="Arial"/>
          <w:b/>
          <w:bCs/>
          <w:sz w:val="20"/>
          <w:szCs w:val="20"/>
        </w:rPr>
      </w:pPr>
    </w:p>
    <w:p w14:paraId="6EC5C941" w14:textId="77777777" w:rsidR="00B0654D" w:rsidRDefault="00CA25C7" w:rsidP="008D3383">
      <w:pPr>
        <w:spacing w:beforeLines="60" w:before="144"/>
        <w:jc w:val="center"/>
        <w:rPr>
          <w:rFonts w:ascii="Arial" w:hAnsi="Arial" w:cs="Arial"/>
          <w:b/>
          <w:bCs/>
          <w:sz w:val="20"/>
          <w:szCs w:val="20"/>
        </w:rPr>
      </w:pPr>
      <w:r>
        <w:rPr>
          <w:rFonts w:ascii="Arial" w:hAnsi="Arial" w:cs="Arial"/>
          <w:b/>
          <w:bCs/>
          <w:sz w:val="20"/>
          <w:szCs w:val="20"/>
        </w:rPr>
        <w:t>udeľuje/ú plnomocenstvo</w:t>
      </w:r>
    </w:p>
    <w:p w14:paraId="34C6BAA6" w14:textId="77777777" w:rsidR="00B0654D" w:rsidRDefault="00B0654D" w:rsidP="008D3383">
      <w:pPr>
        <w:spacing w:beforeLines="60" w:before="144"/>
        <w:jc w:val="center"/>
        <w:rPr>
          <w:rFonts w:ascii="Arial" w:hAnsi="Arial" w:cs="Arial"/>
          <w:b/>
          <w:bCs/>
          <w:sz w:val="20"/>
          <w:szCs w:val="20"/>
        </w:rPr>
      </w:pPr>
    </w:p>
    <w:p w14:paraId="46F34BD8" w14:textId="77777777" w:rsidR="00B0654D" w:rsidRDefault="00CA25C7" w:rsidP="008D3383">
      <w:pPr>
        <w:spacing w:beforeLines="60" w:before="144"/>
        <w:jc w:val="both"/>
        <w:rPr>
          <w:rFonts w:ascii="Arial" w:hAnsi="Arial" w:cs="Arial"/>
          <w:b/>
          <w:bCs/>
          <w:sz w:val="20"/>
          <w:szCs w:val="20"/>
        </w:rPr>
      </w:pPr>
      <w:r>
        <w:rPr>
          <w:rFonts w:ascii="Arial" w:hAnsi="Arial" w:cs="Arial"/>
          <w:b/>
          <w:bCs/>
          <w:sz w:val="20"/>
          <w:szCs w:val="20"/>
        </w:rPr>
        <w:t>Splnomocnencovi:</w:t>
      </w:r>
    </w:p>
    <w:p w14:paraId="7EB179A1" w14:textId="77777777" w:rsidR="00B0654D" w:rsidRDefault="00CA25C7" w:rsidP="008D3383">
      <w:pPr>
        <w:spacing w:beforeLines="60" w:before="144"/>
        <w:ind w:left="720"/>
        <w:jc w:val="both"/>
        <w:rPr>
          <w:rFonts w:ascii="Arial" w:hAnsi="Arial" w:cs="Arial"/>
          <w:i/>
          <w:sz w:val="20"/>
          <w:szCs w:val="20"/>
        </w:rPr>
      </w:pPr>
      <w:r>
        <w:rPr>
          <w:rFonts w:ascii="Arial" w:hAnsi="Arial" w:cs="Arial"/>
          <w:i/>
          <w:sz w:val="20"/>
          <w:szCs w:val="20"/>
        </w:rPr>
        <w:t>Meno, priezvisko a trvalý pobyt osoby konajúcej za uchádzača/člena skupiny dodávateľov</w:t>
      </w:r>
    </w:p>
    <w:p w14:paraId="7993FF5C" w14:textId="0D386ECE" w:rsidR="00B0654D" w:rsidRDefault="00CA25C7" w:rsidP="005920EC">
      <w:pPr>
        <w:spacing w:before="120"/>
        <w:jc w:val="both"/>
        <w:rPr>
          <w:rFonts w:ascii="Arial" w:hAnsi="Arial" w:cs="Arial"/>
          <w:sz w:val="20"/>
          <w:szCs w:val="20"/>
        </w:rPr>
      </w:pPr>
      <w:r>
        <w:rPr>
          <w:rFonts w:ascii="Arial" w:hAnsi="Arial" w:cs="Arial"/>
          <w:sz w:val="20"/>
          <w:szCs w:val="20"/>
        </w:rPr>
        <w:t xml:space="preserve">Na prijímanie pokynov a konanie v mene uchádzača / člena skupiny dodávateľov vo verejnom obstarávaní </w:t>
      </w:r>
      <w:r w:rsidR="00D25295">
        <w:rPr>
          <w:rFonts w:ascii="Arial" w:hAnsi="Arial" w:cs="Arial"/>
          <w:sz w:val="20"/>
          <w:szCs w:val="20"/>
        </w:rPr>
        <w:t xml:space="preserve">na predmet zákazky </w:t>
      </w:r>
      <w:r w:rsidR="00911197" w:rsidRPr="00ED0381">
        <w:rPr>
          <w:rFonts w:ascii="Arial" w:hAnsi="Arial" w:cs="Arial"/>
          <w:b/>
          <w:bCs/>
          <w:sz w:val="20"/>
          <w:szCs w:val="20"/>
        </w:rPr>
        <w:t>„</w:t>
      </w:r>
      <w:r w:rsidR="0049194C" w:rsidRPr="0049194C">
        <w:rPr>
          <w:rFonts w:ascii="Arial" w:hAnsi="Arial" w:cs="Arial"/>
          <w:b/>
          <w:bCs/>
          <w:sz w:val="20"/>
          <w:szCs w:val="20"/>
        </w:rPr>
        <w:t>Cesta II/499 Trebatice - Piešťany</w:t>
      </w:r>
      <w:r w:rsidR="00911197" w:rsidRPr="00ED0381">
        <w:rPr>
          <w:rFonts w:ascii="Arial" w:hAnsi="Arial" w:cs="Arial"/>
          <w:b/>
          <w:bCs/>
          <w:sz w:val="20"/>
          <w:szCs w:val="20"/>
        </w:rPr>
        <w:t>“</w:t>
      </w:r>
      <w:r w:rsidRPr="000A5E19">
        <w:rPr>
          <w:rFonts w:ascii="Arial" w:hAnsi="Arial" w:cs="Arial"/>
          <w:sz w:val="20"/>
          <w:szCs w:val="20"/>
        </w:rPr>
        <w:t>,</w:t>
      </w:r>
      <w:r>
        <w:rPr>
          <w:rFonts w:ascii="Arial" w:hAnsi="Arial" w:cs="Arial"/>
          <w:sz w:val="20"/>
          <w:szCs w:val="20"/>
        </w:rPr>
        <w:t xml:space="preserve"> vrátane konania pri uzatvorení zmluvy, ako aj konania pri plnení zmluvy a zo zmluvy vyplývajúcich právnych vzťahov.</w:t>
      </w:r>
    </w:p>
    <w:p w14:paraId="3DB85F96" w14:textId="77777777" w:rsidR="00B0654D" w:rsidRDefault="00B0654D" w:rsidP="008D3383">
      <w:pPr>
        <w:spacing w:beforeLines="60" w:before="144"/>
        <w:jc w:val="center"/>
        <w:rPr>
          <w:rFonts w:ascii="Arial" w:hAnsi="Arial" w:cs="Arial"/>
          <w:sz w:val="20"/>
          <w:szCs w:val="20"/>
        </w:rPr>
      </w:pPr>
    </w:p>
    <w:tbl>
      <w:tblPr>
        <w:tblW w:w="9620" w:type="dxa"/>
        <w:tblLayout w:type="fixed"/>
        <w:tblLook w:val="04A0" w:firstRow="1" w:lastRow="0" w:firstColumn="1" w:lastColumn="0" w:noHBand="0" w:noVBand="1"/>
      </w:tblPr>
      <w:tblGrid>
        <w:gridCol w:w="4810"/>
        <w:gridCol w:w="4810"/>
      </w:tblGrid>
      <w:tr w:rsidR="00B0654D" w14:paraId="36BD62C7" w14:textId="77777777">
        <w:tc>
          <w:tcPr>
            <w:tcW w:w="4810" w:type="dxa"/>
          </w:tcPr>
          <w:p w14:paraId="6537DE5F" w14:textId="77777777" w:rsidR="00B0654D" w:rsidRDefault="00CA25C7" w:rsidP="008D3383">
            <w:pPr>
              <w:pStyle w:val="Zkladntext2"/>
              <w:spacing w:beforeLines="60" w:before="144"/>
              <w:jc w:val="center"/>
              <w:rPr>
                <w:rFonts w:cs="Arial"/>
                <w:color w:val="auto"/>
                <w:sz w:val="20"/>
              </w:rPr>
            </w:pPr>
            <w:r>
              <w:rPr>
                <w:rFonts w:cs="Arial"/>
                <w:color w:val="auto"/>
                <w:sz w:val="20"/>
              </w:rPr>
              <w:t>V .................... dňa ...........................</w:t>
            </w:r>
          </w:p>
        </w:tc>
        <w:tc>
          <w:tcPr>
            <w:tcW w:w="4810" w:type="dxa"/>
          </w:tcPr>
          <w:p w14:paraId="2B5ADD65" w14:textId="77777777" w:rsidR="00B0654D" w:rsidRDefault="00CA25C7" w:rsidP="008D3383">
            <w:pPr>
              <w:pStyle w:val="Zkladntext2"/>
              <w:spacing w:beforeLines="60" w:before="144"/>
              <w:jc w:val="center"/>
              <w:rPr>
                <w:rFonts w:cs="Arial"/>
                <w:color w:val="auto"/>
                <w:sz w:val="20"/>
              </w:rPr>
            </w:pPr>
            <w:r>
              <w:rPr>
                <w:rFonts w:cs="Arial"/>
                <w:color w:val="auto"/>
                <w:sz w:val="20"/>
              </w:rPr>
              <w:t>..................................................</w:t>
            </w:r>
          </w:p>
          <w:p w14:paraId="57EC4155" w14:textId="77777777" w:rsidR="00B0654D" w:rsidRDefault="00CA25C7" w:rsidP="008D3383">
            <w:pPr>
              <w:pStyle w:val="Zkladntext2"/>
              <w:spacing w:beforeLines="60" w:before="144"/>
              <w:jc w:val="center"/>
              <w:rPr>
                <w:rFonts w:cs="Arial"/>
                <w:color w:val="auto"/>
                <w:sz w:val="20"/>
              </w:rPr>
            </w:pPr>
            <w:r>
              <w:rPr>
                <w:rFonts w:cs="Arial"/>
                <w:color w:val="auto"/>
                <w:sz w:val="20"/>
              </w:rPr>
              <w:t>podpis splnomocniteľa</w:t>
            </w:r>
          </w:p>
          <w:p w14:paraId="1D934B53" w14:textId="77777777" w:rsidR="00D51CBB" w:rsidRDefault="00D51CBB" w:rsidP="008D3383">
            <w:pPr>
              <w:pStyle w:val="Zkladntext2"/>
              <w:spacing w:beforeLines="60" w:before="144"/>
              <w:jc w:val="center"/>
              <w:rPr>
                <w:rFonts w:cs="Arial"/>
                <w:color w:val="auto"/>
                <w:sz w:val="20"/>
              </w:rPr>
            </w:pPr>
          </w:p>
        </w:tc>
      </w:tr>
      <w:tr w:rsidR="00B0654D" w14:paraId="6442FA46" w14:textId="77777777">
        <w:tc>
          <w:tcPr>
            <w:tcW w:w="4810" w:type="dxa"/>
          </w:tcPr>
          <w:p w14:paraId="1A834BE7" w14:textId="77777777" w:rsidR="00B0654D" w:rsidRDefault="00CA25C7" w:rsidP="008D3383">
            <w:pPr>
              <w:pStyle w:val="Zkladntext2"/>
              <w:spacing w:beforeLines="60" w:before="144"/>
              <w:jc w:val="center"/>
              <w:rPr>
                <w:rFonts w:cs="Arial"/>
                <w:color w:val="auto"/>
                <w:sz w:val="20"/>
              </w:rPr>
            </w:pPr>
            <w:r>
              <w:rPr>
                <w:rFonts w:cs="Arial"/>
                <w:color w:val="auto"/>
                <w:sz w:val="20"/>
              </w:rPr>
              <w:t>V .................... dňa ...........................</w:t>
            </w:r>
          </w:p>
        </w:tc>
        <w:tc>
          <w:tcPr>
            <w:tcW w:w="4810" w:type="dxa"/>
          </w:tcPr>
          <w:p w14:paraId="3A03AE11" w14:textId="77777777" w:rsidR="00B0654D" w:rsidRDefault="00CA25C7" w:rsidP="008D3383">
            <w:pPr>
              <w:pStyle w:val="Zkladntext2"/>
              <w:spacing w:beforeLines="60" w:before="144"/>
              <w:jc w:val="center"/>
              <w:rPr>
                <w:rFonts w:cs="Arial"/>
                <w:color w:val="auto"/>
                <w:sz w:val="20"/>
              </w:rPr>
            </w:pPr>
            <w:r>
              <w:rPr>
                <w:rFonts w:cs="Arial"/>
                <w:color w:val="auto"/>
                <w:sz w:val="20"/>
              </w:rPr>
              <w:t>..................................................</w:t>
            </w:r>
          </w:p>
          <w:p w14:paraId="3A399127" w14:textId="77777777" w:rsidR="00B0654D" w:rsidRDefault="00CA25C7" w:rsidP="008D3383">
            <w:pPr>
              <w:pStyle w:val="Zkladntext2"/>
              <w:spacing w:beforeLines="60" w:before="144"/>
              <w:jc w:val="center"/>
              <w:rPr>
                <w:rFonts w:cs="Arial"/>
                <w:color w:val="auto"/>
                <w:sz w:val="20"/>
              </w:rPr>
            </w:pPr>
            <w:r>
              <w:rPr>
                <w:rFonts w:cs="Arial"/>
                <w:color w:val="auto"/>
                <w:sz w:val="20"/>
              </w:rPr>
              <w:t>podpis splnomocniteľa</w:t>
            </w:r>
          </w:p>
          <w:p w14:paraId="4D8249E0" w14:textId="77777777" w:rsidR="00D51CBB" w:rsidRDefault="00D51CBB" w:rsidP="008D3383">
            <w:pPr>
              <w:pStyle w:val="Zkladntext2"/>
              <w:spacing w:beforeLines="60" w:before="144"/>
              <w:jc w:val="center"/>
              <w:rPr>
                <w:rFonts w:cs="Arial"/>
                <w:color w:val="auto"/>
                <w:sz w:val="20"/>
              </w:rPr>
            </w:pPr>
          </w:p>
          <w:p w14:paraId="1A5905DF" w14:textId="77777777" w:rsidR="00B0654D" w:rsidRDefault="00B0654D" w:rsidP="008D3383">
            <w:pPr>
              <w:pStyle w:val="Zkladntext2"/>
              <w:spacing w:beforeLines="60" w:before="144"/>
              <w:jc w:val="center"/>
              <w:rPr>
                <w:rFonts w:cs="Arial"/>
                <w:color w:val="auto"/>
                <w:sz w:val="20"/>
              </w:rPr>
            </w:pPr>
          </w:p>
        </w:tc>
      </w:tr>
    </w:tbl>
    <w:p w14:paraId="78884D75" w14:textId="77777777" w:rsidR="00B0654D" w:rsidRDefault="00CA25C7">
      <w:pPr>
        <w:rPr>
          <w:rFonts w:ascii="Arial" w:hAnsi="Arial" w:cs="Arial"/>
          <w:sz w:val="20"/>
          <w:szCs w:val="20"/>
        </w:rPr>
      </w:pPr>
      <w:r>
        <w:rPr>
          <w:rFonts w:ascii="Arial" w:hAnsi="Arial" w:cs="Arial"/>
          <w:sz w:val="20"/>
          <w:szCs w:val="20"/>
        </w:rPr>
        <w:t xml:space="preserve">Plnomocenstvo prijímam: </w:t>
      </w:r>
    </w:p>
    <w:p w14:paraId="20106F47" w14:textId="77777777" w:rsidR="00B0654D" w:rsidRDefault="00B0654D">
      <w:pPr>
        <w:rPr>
          <w:rFonts w:ascii="Arial" w:hAnsi="Arial" w:cs="Arial"/>
          <w:sz w:val="20"/>
          <w:szCs w:val="20"/>
        </w:rPr>
      </w:pPr>
    </w:p>
    <w:tbl>
      <w:tblPr>
        <w:tblW w:w="9620" w:type="dxa"/>
        <w:tblLayout w:type="fixed"/>
        <w:tblLook w:val="04A0" w:firstRow="1" w:lastRow="0" w:firstColumn="1" w:lastColumn="0" w:noHBand="0" w:noVBand="1"/>
      </w:tblPr>
      <w:tblGrid>
        <w:gridCol w:w="4810"/>
        <w:gridCol w:w="4810"/>
      </w:tblGrid>
      <w:tr w:rsidR="00B0654D" w14:paraId="3E4781F5" w14:textId="77777777">
        <w:tc>
          <w:tcPr>
            <w:tcW w:w="4810" w:type="dxa"/>
          </w:tcPr>
          <w:p w14:paraId="3189AE51" w14:textId="77777777" w:rsidR="00B0654D" w:rsidRDefault="00CA25C7" w:rsidP="008D3383">
            <w:pPr>
              <w:pStyle w:val="Zkladntext2"/>
              <w:spacing w:beforeLines="60" w:before="144"/>
              <w:jc w:val="center"/>
              <w:rPr>
                <w:rFonts w:cs="Arial"/>
                <w:color w:val="auto"/>
                <w:sz w:val="20"/>
              </w:rPr>
            </w:pPr>
            <w:r>
              <w:rPr>
                <w:rFonts w:cs="Arial"/>
                <w:color w:val="auto"/>
                <w:sz w:val="20"/>
              </w:rPr>
              <w:t>V .................... dňa ...........................</w:t>
            </w:r>
          </w:p>
        </w:tc>
        <w:tc>
          <w:tcPr>
            <w:tcW w:w="4810" w:type="dxa"/>
          </w:tcPr>
          <w:p w14:paraId="09F123C2" w14:textId="77777777" w:rsidR="00B0654D" w:rsidRDefault="00CA25C7" w:rsidP="008D3383">
            <w:pPr>
              <w:pStyle w:val="Zkladntext2"/>
              <w:spacing w:beforeLines="60" w:before="144"/>
              <w:jc w:val="center"/>
              <w:rPr>
                <w:rFonts w:cs="Arial"/>
                <w:color w:val="auto"/>
                <w:sz w:val="20"/>
              </w:rPr>
            </w:pPr>
            <w:r>
              <w:rPr>
                <w:rFonts w:cs="Arial"/>
                <w:color w:val="auto"/>
                <w:sz w:val="20"/>
              </w:rPr>
              <w:t>..................................................</w:t>
            </w:r>
          </w:p>
          <w:p w14:paraId="02F58426" w14:textId="77777777" w:rsidR="00B0654D" w:rsidRDefault="00CA25C7" w:rsidP="008D3383">
            <w:pPr>
              <w:pStyle w:val="Zkladntext2"/>
              <w:spacing w:beforeLines="60" w:before="144"/>
              <w:jc w:val="center"/>
              <w:rPr>
                <w:rFonts w:cs="Arial"/>
                <w:color w:val="auto"/>
                <w:sz w:val="20"/>
              </w:rPr>
            </w:pPr>
            <w:r>
              <w:rPr>
                <w:rFonts w:cs="Arial"/>
                <w:color w:val="auto"/>
                <w:sz w:val="20"/>
              </w:rPr>
              <w:t>podpis splnomocnenca</w:t>
            </w:r>
          </w:p>
          <w:p w14:paraId="1FDB61E6" w14:textId="77777777" w:rsidR="00B0654D" w:rsidRDefault="00B0654D" w:rsidP="008D3383">
            <w:pPr>
              <w:pStyle w:val="Zkladntext2"/>
              <w:spacing w:beforeLines="60" w:before="144"/>
              <w:rPr>
                <w:rFonts w:cs="Arial"/>
                <w:color w:val="auto"/>
                <w:sz w:val="20"/>
              </w:rPr>
            </w:pPr>
          </w:p>
        </w:tc>
      </w:tr>
    </w:tbl>
    <w:p w14:paraId="585176D5" w14:textId="77777777" w:rsidR="0074743F" w:rsidRDefault="0074743F" w:rsidP="009221C2">
      <w:pPr>
        <w:pStyle w:val="wazza01"/>
        <w:tabs>
          <w:tab w:val="left" w:pos="7515"/>
          <w:tab w:val="right" w:leader="dot" w:pos="9639"/>
        </w:tabs>
        <w:jc w:val="center"/>
      </w:pPr>
      <w:bookmarkStart w:id="460" w:name="_Toc419999713"/>
      <w:bookmarkStart w:id="461" w:name="_Toc471288106"/>
      <w:bookmarkStart w:id="462" w:name="_Toc429730866"/>
      <w:bookmarkStart w:id="463" w:name="_Toc449474870"/>
      <w:bookmarkStart w:id="464" w:name="_Toc419999786"/>
    </w:p>
    <w:p w14:paraId="4E9EF17B" w14:textId="77777777" w:rsidR="00EB5148" w:rsidRDefault="00EB5148" w:rsidP="009221C2">
      <w:pPr>
        <w:pStyle w:val="wazza01"/>
        <w:tabs>
          <w:tab w:val="left" w:pos="7515"/>
          <w:tab w:val="right" w:leader="dot" w:pos="9639"/>
        </w:tabs>
        <w:jc w:val="center"/>
      </w:pPr>
    </w:p>
    <w:p w14:paraId="4848B99F" w14:textId="2A4B0001" w:rsidR="00B0654D" w:rsidRDefault="00CA25C7" w:rsidP="009221C2">
      <w:pPr>
        <w:pStyle w:val="wazza01"/>
        <w:tabs>
          <w:tab w:val="left" w:pos="7515"/>
          <w:tab w:val="right" w:leader="dot" w:pos="9639"/>
        </w:tabs>
        <w:jc w:val="center"/>
      </w:pPr>
      <w:bookmarkStart w:id="465" w:name="_Toc190422002"/>
      <w:r>
        <w:lastRenderedPageBreak/>
        <w:t>Príloha</w:t>
      </w:r>
      <w:r w:rsidR="00B837D8">
        <w:t xml:space="preserve"> Č.</w:t>
      </w:r>
      <w:r>
        <w:t xml:space="preserve"> </w:t>
      </w:r>
      <w:r w:rsidR="00AD4904">
        <w:t>7</w:t>
      </w:r>
      <w:bookmarkEnd w:id="465"/>
    </w:p>
    <w:p w14:paraId="2905E659" w14:textId="77777777" w:rsidR="00B0654D" w:rsidRDefault="00CA25C7">
      <w:pPr>
        <w:pStyle w:val="wazza03"/>
      </w:pPr>
      <w:bookmarkStart w:id="466" w:name="_Toc106883198"/>
      <w:bookmarkStart w:id="467" w:name="_Toc163733035"/>
      <w:bookmarkStart w:id="468" w:name="_Toc182292477"/>
      <w:bookmarkStart w:id="469" w:name="_Toc190422003"/>
      <w:r>
        <w:t>plnomocenstvo pre ČLENA skupiny  dodávateľov</w:t>
      </w:r>
      <w:bookmarkEnd w:id="466"/>
      <w:bookmarkEnd w:id="467"/>
      <w:bookmarkEnd w:id="468"/>
      <w:bookmarkEnd w:id="469"/>
    </w:p>
    <w:p w14:paraId="6262B926" w14:textId="60A61D68" w:rsidR="0074743F" w:rsidRDefault="0074743F" w:rsidP="0074743F">
      <w:pPr>
        <w:textAlignment w:val="baseline"/>
        <w:rPr>
          <w:rFonts w:ascii="Arial" w:hAnsi="Arial" w:cs="Arial"/>
          <w:b/>
          <w:bCs/>
          <w:sz w:val="20"/>
          <w:szCs w:val="20"/>
        </w:rPr>
      </w:pPr>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5E28A2BF" w14:textId="77777777" w:rsidR="0049084F" w:rsidRDefault="0049084F" w:rsidP="008D3383">
      <w:pPr>
        <w:spacing w:beforeLines="60" w:before="144"/>
        <w:rPr>
          <w:rFonts w:ascii="Arial" w:hAnsi="Arial" w:cs="Arial"/>
          <w:b/>
          <w:bCs/>
          <w:sz w:val="20"/>
          <w:szCs w:val="20"/>
        </w:rPr>
      </w:pPr>
    </w:p>
    <w:p w14:paraId="57F854E0" w14:textId="77777777" w:rsidR="00B0654D" w:rsidRDefault="00CA25C7" w:rsidP="008D3383">
      <w:pPr>
        <w:spacing w:beforeLines="60" w:before="144"/>
        <w:rPr>
          <w:rFonts w:ascii="Arial" w:hAnsi="Arial" w:cs="Arial"/>
          <w:b/>
          <w:bCs/>
          <w:sz w:val="20"/>
          <w:szCs w:val="20"/>
        </w:rPr>
      </w:pPr>
      <w:r>
        <w:rPr>
          <w:rFonts w:ascii="Arial" w:hAnsi="Arial" w:cs="Arial"/>
          <w:b/>
          <w:bCs/>
          <w:sz w:val="20"/>
          <w:szCs w:val="20"/>
        </w:rPr>
        <w:t>Splnomocniteľ/splnomocnitelia:</w:t>
      </w:r>
    </w:p>
    <w:p w14:paraId="6CDCF548" w14:textId="77777777" w:rsidR="00B0654D" w:rsidRDefault="00CA25C7" w:rsidP="00092BCF">
      <w:pPr>
        <w:pStyle w:val="Odsekzoznamu"/>
        <w:numPr>
          <w:ilvl w:val="0"/>
          <w:numId w:val="45"/>
        </w:numPr>
        <w:spacing w:beforeLines="60" w:before="144"/>
        <w:jc w:val="both"/>
        <w:rPr>
          <w:rFonts w:ascii="Arial" w:hAnsi="Arial" w:cs="Arial"/>
          <w:i/>
          <w:sz w:val="20"/>
          <w:szCs w:val="20"/>
        </w:rPr>
      </w:pPr>
      <w:r>
        <w:rPr>
          <w:rFonts w:ascii="Arial" w:hAnsi="Arial" w:cs="Arial"/>
          <w:i/>
          <w:sz w:val="20"/>
          <w:szCs w:val="20"/>
        </w:rPr>
        <w:t>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 podnikateľa)</w:t>
      </w:r>
    </w:p>
    <w:p w14:paraId="73BAB82D" w14:textId="77777777" w:rsidR="00B0654D" w:rsidRDefault="00CA25C7" w:rsidP="00092BCF">
      <w:pPr>
        <w:pStyle w:val="Odsekzoznamu"/>
        <w:numPr>
          <w:ilvl w:val="0"/>
          <w:numId w:val="45"/>
        </w:numPr>
        <w:spacing w:beforeLines="60" w:before="144"/>
        <w:jc w:val="both"/>
        <w:rPr>
          <w:rFonts w:ascii="Arial" w:hAnsi="Arial" w:cs="Arial"/>
          <w:i/>
          <w:sz w:val="20"/>
          <w:szCs w:val="20"/>
        </w:rPr>
      </w:pPr>
      <w:r>
        <w:rPr>
          <w:rFonts w:ascii="Arial" w:hAnsi="Arial" w:cs="Arial"/>
          <w:i/>
          <w:sz w:val="20"/>
          <w:szCs w:val="20"/>
        </w:rPr>
        <w:t>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 podnikateľa)</w:t>
      </w:r>
    </w:p>
    <w:p w14:paraId="5D387B46" w14:textId="77777777" w:rsidR="00B0654D" w:rsidRDefault="00CA25C7" w:rsidP="008D3383">
      <w:pPr>
        <w:spacing w:beforeLines="60" w:before="144"/>
        <w:ind w:left="720"/>
        <w:jc w:val="both"/>
        <w:rPr>
          <w:rFonts w:ascii="Arial" w:hAnsi="Arial" w:cs="Arial"/>
          <w:i/>
          <w:sz w:val="20"/>
          <w:szCs w:val="20"/>
        </w:rPr>
      </w:pPr>
      <w:r>
        <w:rPr>
          <w:rFonts w:ascii="Arial" w:hAnsi="Arial" w:cs="Arial"/>
          <w:i/>
          <w:sz w:val="20"/>
          <w:szCs w:val="20"/>
        </w:rPr>
        <w:t>(doplniť podľa potreby)</w:t>
      </w:r>
    </w:p>
    <w:p w14:paraId="5ADE200B" w14:textId="77777777" w:rsidR="00B0654D" w:rsidRDefault="00CA25C7" w:rsidP="008D3383">
      <w:pPr>
        <w:spacing w:beforeLines="60" w:before="144"/>
        <w:jc w:val="center"/>
        <w:rPr>
          <w:rFonts w:ascii="Arial" w:hAnsi="Arial" w:cs="Arial"/>
          <w:b/>
          <w:bCs/>
          <w:sz w:val="20"/>
          <w:szCs w:val="20"/>
        </w:rPr>
      </w:pPr>
      <w:r>
        <w:rPr>
          <w:rFonts w:ascii="Arial" w:hAnsi="Arial" w:cs="Arial"/>
          <w:b/>
          <w:bCs/>
          <w:sz w:val="20"/>
          <w:szCs w:val="20"/>
        </w:rPr>
        <w:t>udeľuje/ú plnomocenstvo</w:t>
      </w:r>
    </w:p>
    <w:p w14:paraId="16802A41" w14:textId="77777777" w:rsidR="00B0654D" w:rsidRDefault="00CA25C7" w:rsidP="008D3383">
      <w:pPr>
        <w:spacing w:beforeLines="60" w:before="144"/>
        <w:jc w:val="both"/>
        <w:rPr>
          <w:rFonts w:ascii="Arial" w:hAnsi="Arial" w:cs="Arial"/>
          <w:b/>
          <w:bCs/>
          <w:sz w:val="20"/>
          <w:szCs w:val="20"/>
        </w:rPr>
      </w:pPr>
      <w:r>
        <w:rPr>
          <w:rFonts w:ascii="Arial" w:hAnsi="Arial" w:cs="Arial"/>
          <w:b/>
          <w:bCs/>
          <w:sz w:val="20"/>
          <w:szCs w:val="20"/>
        </w:rPr>
        <w:t>Splnomocnencovi – lídrovi skupiny dodávateľov:</w:t>
      </w:r>
    </w:p>
    <w:p w14:paraId="4DE1B470" w14:textId="77777777" w:rsidR="00B0654D" w:rsidRDefault="00CA25C7" w:rsidP="00092BCF">
      <w:pPr>
        <w:pStyle w:val="Odsekzoznamu"/>
        <w:numPr>
          <w:ilvl w:val="0"/>
          <w:numId w:val="46"/>
        </w:numPr>
        <w:spacing w:beforeLines="60" w:before="144"/>
        <w:jc w:val="both"/>
        <w:rPr>
          <w:rFonts w:ascii="Arial" w:hAnsi="Arial" w:cs="Arial"/>
          <w:i/>
          <w:sz w:val="20"/>
          <w:szCs w:val="20"/>
        </w:rPr>
      </w:pPr>
      <w:r>
        <w:rPr>
          <w:rFonts w:ascii="Arial" w:hAnsi="Arial" w:cs="Arial"/>
          <w:i/>
          <w:sz w:val="20"/>
          <w:szCs w:val="20"/>
        </w:rPr>
        <w:t>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 - podnikateľa)</w:t>
      </w:r>
    </w:p>
    <w:p w14:paraId="66D408B3" w14:textId="1C9014D1" w:rsidR="00B0654D" w:rsidRDefault="00CA25C7" w:rsidP="008D3383">
      <w:pPr>
        <w:spacing w:beforeLines="60" w:before="144"/>
        <w:jc w:val="both"/>
        <w:rPr>
          <w:rFonts w:ascii="Arial" w:hAnsi="Arial" w:cs="Arial"/>
          <w:sz w:val="20"/>
          <w:szCs w:val="20"/>
        </w:rPr>
      </w:pPr>
      <w:r>
        <w:rPr>
          <w:rFonts w:ascii="Arial" w:hAnsi="Arial" w:cs="Arial"/>
          <w:sz w:val="20"/>
          <w:szCs w:val="20"/>
        </w:rPr>
        <w:t>na prijímanie pokynov a konanie v mene všetkých členov skupiny dodávateľov vo verejnom obstarávaní</w:t>
      </w:r>
      <w:r w:rsidR="00D25295">
        <w:rPr>
          <w:rFonts w:ascii="Arial" w:hAnsi="Arial" w:cs="Arial"/>
          <w:sz w:val="20"/>
          <w:szCs w:val="20"/>
        </w:rPr>
        <w:t xml:space="preserve"> na predmet zákazky </w:t>
      </w:r>
      <w:r w:rsidR="00911197" w:rsidRPr="00ED0381">
        <w:rPr>
          <w:rFonts w:ascii="Arial" w:hAnsi="Arial" w:cs="Arial"/>
          <w:b/>
          <w:bCs/>
          <w:sz w:val="20"/>
          <w:szCs w:val="20"/>
        </w:rPr>
        <w:t>„</w:t>
      </w:r>
      <w:r w:rsidR="0049194C" w:rsidRPr="0049194C">
        <w:rPr>
          <w:rFonts w:ascii="Arial" w:hAnsi="Arial" w:cs="Arial"/>
          <w:b/>
          <w:bCs/>
          <w:sz w:val="20"/>
          <w:szCs w:val="20"/>
        </w:rPr>
        <w:t>Cesta II/499 Trebatice - Piešťany</w:t>
      </w:r>
      <w:r w:rsidR="00911197" w:rsidRPr="00ED0381">
        <w:rPr>
          <w:rFonts w:ascii="Arial" w:hAnsi="Arial" w:cs="Arial"/>
          <w:b/>
          <w:bCs/>
          <w:sz w:val="20"/>
          <w:szCs w:val="20"/>
        </w:rPr>
        <w:t>“</w:t>
      </w:r>
      <w:r w:rsidRPr="000A5E19">
        <w:rPr>
          <w:rFonts w:ascii="Arial" w:hAnsi="Arial" w:cs="Arial"/>
          <w:sz w:val="20"/>
          <w:szCs w:val="20"/>
        </w:rPr>
        <w:t xml:space="preserve"> a pre prípad prijatia ponuky verejným obstarávateľom aj na konanie v mene všetkých členov skupiny dodávateľov</w:t>
      </w:r>
      <w:r>
        <w:rPr>
          <w:rFonts w:ascii="Arial" w:hAnsi="Arial" w:cs="Arial"/>
          <w:sz w:val="20"/>
          <w:szCs w:val="20"/>
        </w:rPr>
        <w:t xml:space="preserve"> pri podpise zmluvy a komunikácií / zodpovednosti v procese plnenia zmluvy, a to v pozícií lídra skupiny dodávateľov.</w:t>
      </w:r>
    </w:p>
    <w:tbl>
      <w:tblPr>
        <w:tblW w:w="9302" w:type="dxa"/>
        <w:tblLayout w:type="fixed"/>
        <w:tblLook w:val="04A0" w:firstRow="1" w:lastRow="0" w:firstColumn="1" w:lastColumn="0" w:noHBand="0" w:noVBand="1"/>
      </w:tblPr>
      <w:tblGrid>
        <w:gridCol w:w="4651"/>
        <w:gridCol w:w="4651"/>
      </w:tblGrid>
      <w:tr w:rsidR="00B0654D" w14:paraId="5EAC195A" w14:textId="77777777">
        <w:trPr>
          <w:trHeight w:val="261"/>
        </w:trPr>
        <w:tc>
          <w:tcPr>
            <w:tcW w:w="4651" w:type="dxa"/>
          </w:tcPr>
          <w:p w14:paraId="6F5E96F6" w14:textId="77777777" w:rsidR="00B0654D" w:rsidRDefault="00CA25C7" w:rsidP="008D3383">
            <w:pPr>
              <w:pStyle w:val="Zkladntext2"/>
              <w:spacing w:beforeLines="60" w:before="144"/>
              <w:jc w:val="center"/>
              <w:rPr>
                <w:rFonts w:cs="Arial"/>
                <w:color w:val="auto"/>
                <w:sz w:val="20"/>
              </w:rPr>
            </w:pPr>
            <w:r>
              <w:rPr>
                <w:rFonts w:cs="Arial"/>
                <w:color w:val="auto"/>
                <w:sz w:val="20"/>
              </w:rPr>
              <w:t>V .................... dňa ...........................</w:t>
            </w:r>
          </w:p>
        </w:tc>
        <w:tc>
          <w:tcPr>
            <w:tcW w:w="4651" w:type="dxa"/>
          </w:tcPr>
          <w:p w14:paraId="1AD256B4" w14:textId="77777777" w:rsidR="00B0654D" w:rsidRDefault="00CA25C7" w:rsidP="008D3383">
            <w:pPr>
              <w:pStyle w:val="Zkladntext2"/>
              <w:spacing w:beforeLines="60" w:before="144"/>
              <w:jc w:val="center"/>
              <w:rPr>
                <w:rFonts w:cs="Arial"/>
                <w:color w:val="auto"/>
                <w:sz w:val="20"/>
              </w:rPr>
            </w:pPr>
            <w:r>
              <w:rPr>
                <w:rFonts w:cs="Arial"/>
                <w:color w:val="auto"/>
                <w:sz w:val="20"/>
              </w:rPr>
              <w:t>..................................................</w:t>
            </w:r>
          </w:p>
          <w:p w14:paraId="1254EA45" w14:textId="77777777" w:rsidR="00B0654D" w:rsidRDefault="00CA25C7" w:rsidP="008D3383">
            <w:pPr>
              <w:pStyle w:val="Zkladntext2"/>
              <w:spacing w:beforeLines="60" w:before="144"/>
              <w:jc w:val="center"/>
              <w:rPr>
                <w:rFonts w:cs="Arial"/>
                <w:color w:val="auto"/>
                <w:sz w:val="20"/>
              </w:rPr>
            </w:pPr>
            <w:r>
              <w:rPr>
                <w:rFonts w:cs="Arial"/>
                <w:color w:val="auto"/>
                <w:sz w:val="20"/>
              </w:rPr>
              <w:t>podpis splnomocniteľa</w:t>
            </w:r>
          </w:p>
        </w:tc>
      </w:tr>
      <w:tr w:rsidR="00B0654D" w14:paraId="70265559" w14:textId="77777777">
        <w:trPr>
          <w:trHeight w:val="482"/>
        </w:trPr>
        <w:tc>
          <w:tcPr>
            <w:tcW w:w="4651" w:type="dxa"/>
          </w:tcPr>
          <w:p w14:paraId="0B558C0F" w14:textId="77777777" w:rsidR="00B0654D" w:rsidRDefault="00CA25C7" w:rsidP="008D3383">
            <w:pPr>
              <w:pStyle w:val="Zkladntext2"/>
              <w:spacing w:beforeLines="60" w:before="144"/>
              <w:jc w:val="center"/>
              <w:rPr>
                <w:rFonts w:cs="Arial"/>
                <w:color w:val="auto"/>
                <w:sz w:val="20"/>
              </w:rPr>
            </w:pPr>
            <w:r>
              <w:rPr>
                <w:rFonts w:cs="Arial"/>
                <w:color w:val="auto"/>
                <w:sz w:val="20"/>
              </w:rPr>
              <w:t>V .................... dňa ...........................</w:t>
            </w:r>
          </w:p>
        </w:tc>
        <w:tc>
          <w:tcPr>
            <w:tcW w:w="4651" w:type="dxa"/>
          </w:tcPr>
          <w:p w14:paraId="6BEAC050" w14:textId="77777777" w:rsidR="00B0654D" w:rsidRDefault="00CA25C7" w:rsidP="008D3383">
            <w:pPr>
              <w:pStyle w:val="Zkladntext2"/>
              <w:spacing w:beforeLines="60" w:before="144"/>
              <w:jc w:val="center"/>
              <w:rPr>
                <w:rFonts w:cs="Arial"/>
                <w:color w:val="auto"/>
                <w:sz w:val="20"/>
              </w:rPr>
            </w:pPr>
            <w:r>
              <w:rPr>
                <w:rFonts w:cs="Arial"/>
                <w:color w:val="auto"/>
                <w:sz w:val="20"/>
              </w:rPr>
              <w:t>..................................................</w:t>
            </w:r>
          </w:p>
          <w:p w14:paraId="27E0A4FD" w14:textId="77777777" w:rsidR="00B0654D" w:rsidRDefault="00CA25C7" w:rsidP="008D3383">
            <w:pPr>
              <w:pStyle w:val="Zkladntext2"/>
              <w:spacing w:beforeLines="60" w:before="144"/>
              <w:jc w:val="center"/>
              <w:rPr>
                <w:rFonts w:cs="Arial"/>
                <w:color w:val="auto"/>
                <w:sz w:val="20"/>
              </w:rPr>
            </w:pPr>
            <w:r>
              <w:rPr>
                <w:rFonts w:cs="Arial"/>
                <w:color w:val="auto"/>
                <w:sz w:val="20"/>
              </w:rPr>
              <w:t>podpis splnomocniteľa</w:t>
            </w:r>
          </w:p>
        </w:tc>
      </w:tr>
    </w:tbl>
    <w:p w14:paraId="09A53690" w14:textId="77777777" w:rsidR="00B0654D" w:rsidRDefault="00CA25C7">
      <w:pPr>
        <w:rPr>
          <w:rFonts w:ascii="Arial" w:hAnsi="Arial" w:cs="Arial"/>
          <w:sz w:val="20"/>
          <w:szCs w:val="20"/>
        </w:rPr>
      </w:pPr>
      <w:r>
        <w:rPr>
          <w:rFonts w:ascii="Arial" w:hAnsi="Arial" w:cs="Arial"/>
          <w:sz w:val="20"/>
          <w:szCs w:val="20"/>
        </w:rPr>
        <w:t xml:space="preserve">Plnomocenstvo prijímam: </w:t>
      </w:r>
    </w:p>
    <w:p w14:paraId="222AF646" w14:textId="77777777" w:rsidR="00B0654D" w:rsidRDefault="00B0654D">
      <w:pPr>
        <w:rPr>
          <w:rFonts w:ascii="Arial" w:hAnsi="Arial" w:cs="Arial"/>
          <w:sz w:val="20"/>
          <w:szCs w:val="20"/>
        </w:rPr>
      </w:pPr>
    </w:p>
    <w:tbl>
      <w:tblPr>
        <w:tblW w:w="10055" w:type="dxa"/>
        <w:tblLayout w:type="fixed"/>
        <w:tblLook w:val="04A0" w:firstRow="1" w:lastRow="0" w:firstColumn="1" w:lastColumn="0" w:noHBand="0" w:noVBand="1"/>
      </w:tblPr>
      <w:tblGrid>
        <w:gridCol w:w="5245"/>
        <w:gridCol w:w="4810"/>
      </w:tblGrid>
      <w:tr w:rsidR="00B0654D" w14:paraId="65F733FC" w14:textId="77777777" w:rsidTr="00560890">
        <w:tc>
          <w:tcPr>
            <w:tcW w:w="5245" w:type="dxa"/>
          </w:tcPr>
          <w:p w14:paraId="6536AB9A" w14:textId="77777777" w:rsidR="00B0654D" w:rsidRDefault="00CA25C7" w:rsidP="008D3383">
            <w:pPr>
              <w:pStyle w:val="Zkladntext2"/>
              <w:spacing w:beforeLines="60" w:before="144"/>
              <w:rPr>
                <w:rFonts w:cs="Arial"/>
                <w:color w:val="auto"/>
                <w:sz w:val="20"/>
              </w:rPr>
            </w:pPr>
            <w:r>
              <w:rPr>
                <w:rFonts w:cs="Arial"/>
                <w:color w:val="auto"/>
                <w:sz w:val="20"/>
              </w:rPr>
              <w:t>V .................... dňa ...........................</w:t>
            </w:r>
          </w:p>
          <w:p w14:paraId="7D621A6B" w14:textId="77777777" w:rsidR="00560890" w:rsidRDefault="00560890" w:rsidP="008D3383">
            <w:pPr>
              <w:pStyle w:val="Zkladntext2"/>
              <w:spacing w:beforeLines="60" w:before="144"/>
              <w:rPr>
                <w:rFonts w:cs="Arial"/>
                <w:color w:val="auto"/>
                <w:sz w:val="20"/>
              </w:rPr>
            </w:pPr>
          </w:p>
          <w:p w14:paraId="379C7528" w14:textId="77777777" w:rsidR="00560890" w:rsidRDefault="00560890" w:rsidP="008D3383">
            <w:pPr>
              <w:pStyle w:val="Zkladntext2"/>
              <w:spacing w:beforeLines="60" w:before="144"/>
              <w:rPr>
                <w:rFonts w:cs="Arial"/>
                <w:color w:val="auto"/>
                <w:sz w:val="20"/>
              </w:rPr>
            </w:pPr>
          </w:p>
          <w:p w14:paraId="084743CB" w14:textId="77777777" w:rsidR="00560890" w:rsidRDefault="00560890" w:rsidP="008D3383">
            <w:pPr>
              <w:pStyle w:val="Zkladntext2"/>
              <w:spacing w:beforeLines="60" w:before="144"/>
              <w:rPr>
                <w:rFonts w:cs="Arial"/>
                <w:color w:val="auto"/>
                <w:sz w:val="20"/>
              </w:rPr>
            </w:pPr>
            <w:r>
              <w:rPr>
                <w:rFonts w:cs="Arial"/>
                <w:color w:val="auto"/>
                <w:sz w:val="20"/>
              </w:rPr>
              <w:t>POZN.: Povinné, ak je uchádzačom skupina dodávateľov</w:t>
            </w:r>
          </w:p>
        </w:tc>
        <w:tc>
          <w:tcPr>
            <w:tcW w:w="4810" w:type="dxa"/>
          </w:tcPr>
          <w:p w14:paraId="3100886E" w14:textId="77777777" w:rsidR="00B0654D" w:rsidRDefault="00CA25C7" w:rsidP="008D3383">
            <w:pPr>
              <w:pStyle w:val="Zkladntext2"/>
              <w:spacing w:beforeLines="60" w:before="144"/>
              <w:jc w:val="center"/>
              <w:rPr>
                <w:rFonts w:cs="Arial"/>
                <w:color w:val="auto"/>
                <w:sz w:val="20"/>
              </w:rPr>
            </w:pPr>
            <w:r>
              <w:rPr>
                <w:rFonts w:cs="Arial"/>
                <w:color w:val="auto"/>
                <w:sz w:val="20"/>
              </w:rPr>
              <w:t>..................................................</w:t>
            </w:r>
          </w:p>
          <w:p w14:paraId="7C7EBAF3" w14:textId="77777777" w:rsidR="00B0654D" w:rsidRDefault="00CA25C7" w:rsidP="008D3383">
            <w:pPr>
              <w:pStyle w:val="Zkladntext2"/>
              <w:spacing w:beforeLines="60" w:before="144"/>
              <w:jc w:val="center"/>
              <w:rPr>
                <w:rFonts w:cs="Arial"/>
                <w:color w:val="auto"/>
                <w:sz w:val="20"/>
              </w:rPr>
            </w:pPr>
            <w:r>
              <w:rPr>
                <w:rFonts w:cs="Arial"/>
                <w:color w:val="auto"/>
                <w:sz w:val="20"/>
              </w:rPr>
              <w:t>podpis splnomocnenca</w:t>
            </w:r>
          </w:p>
          <w:p w14:paraId="24D6F810" w14:textId="77777777" w:rsidR="00560890" w:rsidRDefault="00560890" w:rsidP="008D3383">
            <w:pPr>
              <w:pStyle w:val="Zkladntext2"/>
              <w:spacing w:beforeLines="60" w:before="144"/>
              <w:rPr>
                <w:rFonts w:cs="Arial"/>
                <w:color w:val="auto"/>
                <w:sz w:val="20"/>
              </w:rPr>
            </w:pPr>
          </w:p>
        </w:tc>
      </w:tr>
    </w:tbl>
    <w:p w14:paraId="579230E6" w14:textId="77777777" w:rsidR="00C172BA" w:rsidRDefault="00C172BA">
      <w:pPr>
        <w:pStyle w:val="wazza01"/>
        <w:tabs>
          <w:tab w:val="right" w:leader="dot" w:pos="9639"/>
        </w:tabs>
      </w:pPr>
      <w:bookmarkStart w:id="470" w:name="_Toc471288109"/>
    </w:p>
    <w:p w14:paraId="36769CD9" w14:textId="77777777" w:rsidR="002365F2" w:rsidRDefault="002365F2">
      <w:pPr>
        <w:pStyle w:val="wazza01"/>
        <w:tabs>
          <w:tab w:val="right" w:leader="dot" w:pos="9639"/>
        </w:tabs>
      </w:pPr>
    </w:p>
    <w:p w14:paraId="1E6AC60B" w14:textId="3406D5B3" w:rsidR="00B0654D" w:rsidRDefault="00CA25C7" w:rsidP="009221C2">
      <w:pPr>
        <w:pStyle w:val="wazza01"/>
        <w:tabs>
          <w:tab w:val="right" w:leader="dot" w:pos="9639"/>
        </w:tabs>
        <w:jc w:val="center"/>
      </w:pPr>
      <w:bookmarkStart w:id="471" w:name="_Toc190422004"/>
      <w:r>
        <w:lastRenderedPageBreak/>
        <w:t>Príloha</w:t>
      </w:r>
      <w:r w:rsidR="00B837D8">
        <w:t xml:space="preserve"> Č.</w:t>
      </w:r>
      <w:bookmarkEnd w:id="470"/>
      <w:r w:rsidR="00AD4904">
        <w:t xml:space="preserve"> 8</w:t>
      </w:r>
      <w:bookmarkEnd w:id="471"/>
    </w:p>
    <w:p w14:paraId="013C4959" w14:textId="2B611E96" w:rsidR="00B0654D" w:rsidRDefault="00CA25C7">
      <w:pPr>
        <w:pStyle w:val="wazza03"/>
      </w:pPr>
      <w:bookmarkStart w:id="472" w:name="_Toc441090047"/>
      <w:bookmarkStart w:id="473" w:name="_Toc13126834"/>
      <w:bookmarkStart w:id="474" w:name="_Toc106883200"/>
      <w:bookmarkStart w:id="475" w:name="_Toc163733037"/>
      <w:bookmarkStart w:id="476" w:name="_Toc182292479"/>
      <w:bookmarkStart w:id="477" w:name="_Toc190422005"/>
      <w:r>
        <w:t>Návrh na plnenie kritéri</w:t>
      </w:r>
      <w:bookmarkEnd w:id="472"/>
      <w:bookmarkEnd w:id="473"/>
      <w:bookmarkEnd w:id="474"/>
      <w:bookmarkEnd w:id="475"/>
      <w:r w:rsidR="008E3816">
        <w:t>A</w:t>
      </w:r>
      <w:bookmarkEnd w:id="476"/>
      <w:bookmarkEnd w:id="477"/>
    </w:p>
    <w:p w14:paraId="44145725" w14:textId="36799B0C" w:rsidR="0049084F" w:rsidRDefault="0049084F" w:rsidP="0049084F">
      <w:pPr>
        <w:textAlignment w:val="baseline"/>
        <w:rPr>
          <w:rFonts w:ascii="Arial" w:hAnsi="Arial" w:cs="Arial"/>
          <w:b/>
          <w:bCs/>
          <w:sz w:val="20"/>
          <w:szCs w:val="20"/>
        </w:rPr>
      </w:pPr>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2B0F8460" w14:textId="77777777" w:rsidR="001C59EC" w:rsidRPr="00C704DF" w:rsidRDefault="001C59EC" w:rsidP="0049084F">
      <w:pPr>
        <w:textAlignment w:val="baseline"/>
        <w:rPr>
          <w:rFonts w:ascii="Segoe UI" w:hAnsi="Segoe UI" w:cs="Segoe UI"/>
          <w:i/>
          <w:iCs/>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2126"/>
        <w:gridCol w:w="712"/>
        <w:gridCol w:w="1272"/>
        <w:gridCol w:w="674"/>
        <w:gridCol w:w="1594"/>
      </w:tblGrid>
      <w:tr w:rsidR="00B0654D" w14:paraId="41A8FA8A" w14:textId="77777777" w:rsidTr="003B7CBF">
        <w:trPr>
          <w:trHeight w:val="1369"/>
        </w:trPr>
        <w:tc>
          <w:tcPr>
            <w:tcW w:w="3823" w:type="dxa"/>
            <w:tcBorders>
              <w:bottom w:val="single" w:sz="4" w:space="0" w:color="auto"/>
            </w:tcBorders>
            <w:tcMar>
              <w:top w:w="57" w:type="dxa"/>
              <w:left w:w="0" w:type="dxa"/>
              <w:bottom w:w="57" w:type="dxa"/>
            </w:tcMar>
          </w:tcPr>
          <w:p w14:paraId="5B600988" w14:textId="77777777" w:rsidR="00B0654D" w:rsidRDefault="00CA25C7">
            <w:pPr>
              <w:spacing w:before="60" w:after="60"/>
              <w:ind w:left="360"/>
              <w:jc w:val="right"/>
              <w:rPr>
                <w:rFonts w:ascii="Arial" w:hAnsi="Arial" w:cs="Arial"/>
                <w:sz w:val="20"/>
                <w:szCs w:val="20"/>
              </w:rPr>
            </w:pPr>
            <w:r>
              <w:rPr>
                <w:rFonts w:ascii="Arial" w:hAnsi="Arial" w:cs="Arial"/>
                <w:sz w:val="20"/>
                <w:szCs w:val="20"/>
              </w:rPr>
              <w:t>Uchádzač / skupina dodávateľov</w:t>
            </w:r>
          </w:p>
        </w:tc>
        <w:tc>
          <w:tcPr>
            <w:tcW w:w="6378" w:type="dxa"/>
            <w:gridSpan w:val="5"/>
            <w:tcBorders>
              <w:bottom w:val="single" w:sz="4" w:space="0" w:color="auto"/>
            </w:tcBorders>
            <w:shd w:val="clear" w:color="auto" w:fill="D9D9D9" w:themeFill="background1" w:themeFillShade="D9"/>
            <w:tcMar>
              <w:top w:w="57" w:type="dxa"/>
              <w:bottom w:w="57" w:type="dxa"/>
            </w:tcMar>
          </w:tcPr>
          <w:p w14:paraId="0E5A84E5" w14:textId="77777777" w:rsidR="00B0654D" w:rsidRDefault="00B0654D">
            <w:pPr>
              <w:spacing w:before="60" w:after="60"/>
              <w:ind w:left="360"/>
              <w:rPr>
                <w:rFonts w:ascii="Arial" w:hAnsi="Arial" w:cs="Arial"/>
                <w:b/>
                <w:caps/>
                <w:sz w:val="20"/>
                <w:szCs w:val="20"/>
              </w:rPr>
            </w:pPr>
          </w:p>
        </w:tc>
      </w:tr>
      <w:tr w:rsidR="00B0654D" w14:paraId="4FE92787" w14:textId="77777777" w:rsidTr="003B7CBF">
        <w:tc>
          <w:tcPr>
            <w:tcW w:w="3823" w:type="dxa"/>
            <w:tcBorders>
              <w:left w:val="nil"/>
              <w:right w:val="nil"/>
            </w:tcBorders>
            <w:tcMar>
              <w:top w:w="0" w:type="dxa"/>
              <w:left w:w="0" w:type="dxa"/>
              <w:bottom w:w="0" w:type="dxa"/>
            </w:tcMar>
          </w:tcPr>
          <w:p w14:paraId="0AA06690" w14:textId="77777777" w:rsidR="00B0654D" w:rsidRDefault="00B0654D">
            <w:pPr>
              <w:spacing w:before="60" w:after="60"/>
              <w:ind w:left="360"/>
              <w:jc w:val="right"/>
              <w:rPr>
                <w:rFonts w:ascii="Arial" w:hAnsi="Arial" w:cs="Arial"/>
                <w:sz w:val="20"/>
                <w:szCs w:val="20"/>
              </w:rPr>
            </w:pPr>
          </w:p>
        </w:tc>
        <w:tc>
          <w:tcPr>
            <w:tcW w:w="4784" w:type="dxa"/>
            <w:gridSpan w:val="4"/>
            <w:tcBorders>
              <w:left w:val="nil"/>
              <w:right w:val="nil"/>
            </w:tcBorders>
            <w:tcMar>
              <w:top w:w="0" w:type="dxa"/>
              <w:bottom w:w="0" w:type="dxa"/>
            </w:tcMar>
          </w:tcPr>
          <w:p w14:paraId="468B6167" w14:textId="77777777" w:rsidR="00B0654D" w:rsidRDefault="00B0654D">
            <w:pPr>
              <w:spacing w:before="60" w:after="60"/>
              <w:ind w:left="360"/>
              <w:rPr>
                <w:rFonts w:ascii="Arial" w:hAnsi="Arial" w:cs="Arial"/>
                <w:b/>
                <w:sz w:val="20"/>
                <w:szCs w:val="20"/>
              </w:rPr>
            </w:pPr>
          </w:p>
        </w:tc>
        <w:tc>
          <w:tcPr>
            <w:tcW w:w="1594" w:type="dxa"/>
            <w:tcBorders>
              <w:left w:val="nil"/>
              <w:right w:val="nil"/>
            </w:tcBorders>
          </w:tcPr>
          <w:p w14:paraId="6C248402" w14:textId="77777777" w:rsidR="00B0654D" w:rsidRDefault="00B0654D">
            <w:pPr>
              <w:spacing w:before="60" w:after="60"/>
              <w:ind w:left="360"/>
              <w:rPr>
                <w:rFonts w:ascii="Arial" w:hAnsi="Arial" w:cs="Arial"/>
                <w:b/>
                <w:sz w:val="20"/>
                <w:szCs w:val="20"/>
              </w:rPr>
            </w:pPr>
          </w:p>
        </w:tc>
      </w:tr>
      <w:tr w:rsidR="00B0654D" w14:paraId="6E913B82" w14:textId="77777777" w:rsidTr="003B7CBF">
        <w:trPr>
          <w:trHeight w:val="217"/>
        </w:trPr>
        <w:tc>
          <w:tcPr>
            <w:tcW w:w="3823" w:type="dxa"/>
            <w:tcBorders>
              <w:bottom w:val="single" w:sz="4" w:space="0" w:color="auto"/>
            </w:tcBorders>
            <w:tcMar>
              <w:top w:w="57" w:type="dxa"/>
              <w:left w:w="0" w:type="dxa"/>
              <w:bottom w:w="57" w:type="dxa"/>
            </w:tcMar>
          </w:tcPr>
          <w:p w14:paraId="3E9E47FA" w14:textId="77777777" w:rsidR="00B0654D" w:rsidRDefault="00CA25C7">
            <w:pPr>
              <w:spacing w:before="60" w:after="60"/>
              <w:ind w:left="360"/>
              <w:jc w:val="right"/>
              <w:rPr>
                <w:rFonts w:ascii="Arial" w:hAnsi="Arial" w:cs="Arial"/>
                <w:sz w:val="20"/>
                <w:szCs w:val="20"/>
              </w:rPr>
            </w:pPr>
            <w:r>
              <w:rPr>
                <w:rFonts w:ascii="Arial" w:hAnsi="Arial" w:cs="Arial"/>
                <w:sz w:val="20"/>
                <w:szCs w:val="20"/>
              </w:rPr>
              <w:t>Kritérium na vyhodnotenie ponúk</w:t>
            </w:r>
          </w:p>
        </w:tc>
        <w:tc>
          <w:tcPr>
            <w:tcW w:w="6378" w:type="dxa"/>
            <w:gridSpan w:val="5"/>
            <w:tcBorders>
              <w:bottom w:val="single" w:sz="4" w:space="0" w:color="auto"/>
            </w:tcBorders>
            <w:tcMar>
              <w:top w:w="57" w:type="dxa"/>
              <w:bottom w:w="57" w:type="dxa"/>
            </w:tcMar>
          </w:tcPr>
          <w:p w14:paraId="593C04CE" w14:textId="77777777" w:rsidR="00B0654D" w:rsidRDefault="00CA25C7">
            <w:pPr>
              <w:spacing w:before="60" w:after="60"/>
              <w:ind w:left="360"/>
              <w:rPr>
                <w:rFonts w:ascii="Arial" w:hAnsi="Arial" w:cs="Arial"/>
                <w:caps/>
                <w:sz w:val="20"/>
                <w:szCs w:val="20"/>
              </w:rPr>
            </w:pPr>
            <w:r>
              <w:rPr>
                <w:rFonts w:ascii="Arial" w:hAnsi="Arial" w:cs="Arial"/>
                <w:caps/>
                <w:sz w:val="20"/>
                <w:szCs w:val="20"/>
              </w:rPr>
              <w:t xml:space="preserve">NAJNIŽIA </w:t>
            </w:r>
            <w:r w:rsidR="008E35A0">
              <w:rPr>
                <w:rFonts w:ascii="Arial" w:hAnsi="Arial" w:cs="Arial"/>
                <w:caps/>
                <w:sz w:val="20"/>
                <w:szCs w:val="20"/>
              </w:rPr>
              <w:t xml:space="preserve">CELKOVÁ </w:t>
            </w:r>
            <w:r>
              <w:rPr>
                <w:rFonts w:ascii="Arial" w:hAnsi="Arial" w:cs="Arial"/>
                <w:caps/>
                <w:sz w:val="20"/>
                <w:szCs w:val="20"/>
              </w:rPr>
              <w:t xml:space="preserve">cena </w:t>
            </w:r>
          </w:p>
        </w:tc>
      </w:tr>
      <w:tr w:rsidR="00B0654D" w14:paraId="1259F600" w14:textId="77777777" w:rsidTr="003B7CBF">
        <w:tc>
          <w:tcPr>
            <w:tcW w:w="3823" w:type="dxa"/>
            <w:tcBorders>
              <w:left w:val="nil"/>
              <w:bottom w:val="single" w:sz="4" w:space="0" w:color="auto"/>
              <w:right w:val="nil"/>
            </w:tcBorders>
            <w:tcMar>
              <w:top w:w="0" w:type="dxa"/>
              <w:left w:w="0" w:type="dxa"/>
              <w:bottom w:w="0" w:type="dxa"/>
            </w:tcMar>
          </w:tcPr>
          <w:p w14:paraId="54A4E0E9" w14:textId="77777777" w:rsidR="00B0654D" w:rsidRDefault="00B0654D">
            <w:pPr>
              <w:spacing w:before="60" w:after="60"/>
              <w:ind w:left="360"/>
              <w:jc w:val="right"/>
              <w:rPr>
                <w:rFonts w:ascii="Arial" w:hAnsi="Arial" w:cs="Arial"/>
                <w:sz w:val="20"/>
                <w:szCs w:val="20"/>
              </w:rPr>
            </w:pPr>
          </w:p>
        </w:tc>
        <w:tc>
          <w:tcPr>
            <w:tcW w:w="4784" w:type="dxa"/>
            <w:gridSpan w:val="4"/>
            <w:tcBorders>
              <w:left w:val="nil"/>
              <w:bottom w:val="single" w:sz="4" w:space="0" w:color="auto"/>
              <w:right w:val="nil"/>
            </w:tcBorders>
            <w:tcMar>
              <w:top w:w="0" w:type="dxa"/>
              <w:bottom w:w="0" w:type="dxa"/>
            </w:tcMar>
          </w:tcPr>
          <w:p w14:paraId="5455400E" w14:textId="77777777" w:rsidR="00B0654D" w:rsidRDefault="00B0654D">
            <w:pPr>
              <w:spacing w:before="60" w:after="60"/>
              <w:ind w:left="360"/>
              <w:rPr>
                <w:rFonts w:ascii="Arial" w:hAnsi="Arial" w:cs="Arial"/>
                <w:b/>
                <w:sz w:val="20"/>
                <w:szCs w:val="20"/>
              </w:rPr>
            </w:pPr>
          </w:p>
        </w:tc>
        <w:tc>
          <w:tcPr>
            <w:tcW w:w="1594" w:type="dxa"/>
            <w:tcBorders>
              <w:left w:val="nil"/>
              <w:bottom w:val="single" w:sz="4" w:space="0" w:color="auto"/>
              <w:right w:val="nil"/>
            </w:tcBorders>
          </w:tcPr>
          <w:p w14:paraId="65874B20" w14:textId="77777777" w:rsidR="00B0654D" w:rsidRDefault="00B0654D">
            <w:pPr>
              <w:spacing w:before="60" w:after="60"/>
              <w:ind w:left="360"/>
              <w:rPr>
                <w:rFonts w:ascii="Arial" w:hAnsi="Arial" w:cs="Arial"/>
                <w:b/>
                <w:sz w:val="20"/>
                <w:szCs w:val="20"/>
              </w:rPr>
            </w:pPr>
          </w:p>
        </w:tc>
      </w:tr>
      <w:tr w:rsidR="00B0654D" w14:paraId="48089132" w14:textId="77777777" w:rsidTr="003B7CBF">
        <w:trPr>
          <w:trHeight w:val="448"/>
        </w:trPr>
        <w:tc>
          <w:tcPr>
            <w:tcW w:w="3823" w:type="dxa"/>
            <w:tcBorders>
              <w:bottom w:val="single" w:sz="4" w:space="0" w:color="auto"/>
            </w:tcBorders>
            <w:tcMar>
              <w:top w:w="57" w:type="dxa"/>
              <w:left w:w="0" w:type="dxa"/>
              <w:bottom w:w="57" w:type="dxa"/>
            </w:tcMar>
          </w:tcPr>
          <w:p w14:paraId="203F1CA4" w14:textId="77777777" w:rsidR="00B0654D" w:rsidRDefault="00CA25C7">
            <w:pPr>
              <w:spacing w:before="60" w:after="60"/>
              <w:ind w:left="360"/>
              <w:jc w:val="right"/>
              <w:rPr>
                <w:rFonts w:ascii="Arial" w:hAnsi="Arial" w:cs="Arial"/>
                <w:sz w:val="20"/>
                <w:szCs w:val="20"/>
              </w:rPr>
            </w:pPr>
            <w:r>
              <w:rPr>
                <w:rFonts w:ascii="Arial" w:hAnsi="Arial" w:cs="Arial"/>
                <w:sz w:val="20"/>
                <w:szCs w:val="20"/>
              </w:rPr>
              <w:t>Je uchádzač platiteľom DPH?</w:t>
            </w:r>
            <w:r w:rsidR="00687404">
              <w:rPr>
                <w:rStyle w:val="Odkaznapoznmkupodiarou"/>
                <w:rFonts w:ascii="Arial" w:hAnsi="Arial" w:cs="Arial"/>
                <w:sz w:val="20"/>
                <w:szCs w:val="20"/>
              </w:rPr>
              <w:footnoteReference w:id="14"/>
            </w:r>
          </w:p>
        </w:tc>
        <w:tc>
          <w:tcPr>
            <w:tcW w:w="2838" w:type="dxa"/>
            <w:gridSpan w:val="2"/>
            <w:tcBorders>
              <w:bottom w:val="single" w:sz="4" w:space="0" w:color="auto"/>
            </w:tcBorders>
            <w:tcMar>
              <w:top w:w="57" w:type="dxa"/>
              <w:bottom w:w="57" w:type="dxa"/>
            </w:tcMar>
            <w:vAlign w:val="center"/>
          </w:tcPr>
          <w:p w14:paraId="303A93B9" w14:textId="77777777" w:rsidR="00B0654D" w:rsidRDefault="00CA25C7">
            <w:pPr>
              <w:spacing w:before="60" w:after="60"/>
              <w:ind w:left="357"/>
              <w:jc w:val="center"/>
              <w:rPr>
                <w:rFonts w:ascii="Arial" w:hAnsi="Arial" w:cs="Arial"/>
                <w:sz w:val="20"/>
                <w:szCs w:val="20"/>
              </w:rPr>
            </w:pPr>
            <w:r>
              <w:rPr>
                <w:rFonts w:ascii="Arial" w:hAnsi="Arial" w:cs="Arial"/>
                <w:sz w:val="20"/>
                <w:szCs w:val="20"/>
              </w:rPr>
              <w:t>ÁNO</w:t>
            </w:r>
          </w:p>
        </w:tc>
        <w:tc>
          <w:tcPr>
            <w:tcW w:w="3540" w:type="dxa"/>
            <w:gridSpan w:val="3"/>
            <w:tcBorders>
              <w:bottom w:val="single" w:sz="4" w:space="0" w:color="auto"/>
            </w:tcBorders>
            <w:vAlign w:val="center"/>
          </w:tcPr>
          <w:p w14:paraId="5241F95F" w14:textId="77777777" w:rsidR="00B0654D" w:rsidRDefault="00CA25C7">
            <w:pPr>
              <w:spacing w:before="60" w:after="60"/>
              <w:ind w:left="357"/>
              <w:jc w:val="center"/>
              <w:rPr>
                <w:rFonts w:ascii="Arial" w:hAnsi="Arial" w:cs="Arial"/>
                <w:sz w:val="20"/>
                <w:szCs w:val="20"/>
              </w:rPr>
            </w:pPr>
            <w:r>
              <w:rPr>
                <w:rFonts w:ascii="Arial" w:hAnsi="Arial" w:cs="Arial"/>
                <w:sz w:val="20"/>
                <w:szCs w:val="20"/>
              </w:rPr>
              <w:t>NIE</w:t>
            </w:r>
          </w:p>
        </w:tc>
      </w:tr>
      <w:tr w:rsidR="00B0654D" w14:paraId="6CA0E7F4" w14:textId="77777777" w:rsidTr="003B7CBF">
        <w:trPr>
          <w:trHeight w:val="186"/>
        </w:trPr>
        <w:tc>
          <w:tcPr>
            <w:tcW w:w="3823" w:type="dxa"/>
            <w:tcBorders>
              <w:top w:val="single" w:sz="4" w:space="0" w:color="auto"/>
              <w:left w:val="nil"/>
              <w:bottom w:val="single" w:sz="4" w:space="0" w:color="auto"/>
              <w:right w:val="nil"/>
            </w:tcBorders>
            <w:tcMar>
              <w:top w:w="57" w:type="dxa"/>
              <w:left w:w="0" w:type="dxa"/>
              <w:bottom w:w="57" w:type="dxa"/>
            </w:tcMar>
          </w:tcPr>
          <w:p w14:paraId="0BB70349" w14:textId="77777777" w:rsidR="00B0654D" w:rsidRDefault="00B0654D">
            <w:pPr>
              <w:spacing w:before="60" w:after="60"/>
              <w:ind w:left="360"/>
              <w:rPr>
                <w:rFonts w:ascii="Arial" w:hAnsi="Arial" w:cs="Arial"/>
                <w:sz w:val="20"/>
                <w:szCs w:val="20"/>
              </w:rPr>
            </w:pPr>
          </w:p>
        </w:tc>
        <w:tc>
          <w:tcPr>
            <w:tcW w:w="4784" w:type="dxa"/>
            <w:gridSpan w:val="4"/>
            <w:tcBorders>
              <w:top w:val="single" w:sz="4" w:space="0" w:color="auto"/>
              <w:left w:val="nil"/>
              <w:bottom w:val="single" w:sz="4" w:space="0" w:color="auto"/>
              <w:right w:val="nil"/>
            </w:tcBorders>
            <w:tcMar>
              <w:top w:w="57" w:type="dxa"/>
              <w:bottom w:w="57" w:type="dxa"/>
            </w:tcMar>
          </w:tcPr>
          <w:p w14:paraId="0705AC03" w14:textId="77777777" w:rsidR="00B0654D" w:rsidRDefault="00B0654D">
            <w:pPr>
              <w:spacing w:before="60" w:after="60"/>
              <w:ind w:left="360"/>
              <w:rPr>
                <w:rFonts w:ascii="Arial" w:hAnsi="Arial" w:cs="Arial"/>
                <w:sz w:val="20"/>
                <w:szCs w:val="20"/>
              </w:rPr>
            </w:pPr>
          </w:p>
        </w:tc>
        <w:tc>
          <w:tcPr>
            <w:tcW w:w="1594" w:type="dxa"/>
            <w:tcBorders>
              <w:top w:val="single" w:sz="4" w:space="0" w:color="auto"/>
              <w:left w:val="nil"/>
              <w:bottom w:val="single" w:sz="4" w:space="0" w:color="auto"/>
              <w:right w:val="nil"/>
            </w:tcBorders>
          </w:tcPr>
          <w:p w14:paraId="7FA4B42C" w14:textId="77777777" w:rsidR="00B0654D" w:rsidRDefault="00B0654D">
            <w:pPr>
              <w:spacing w:before="60" w:after="60"/>
              <w:ind w:left="360"/>
              <w:rPr>
                <w:rFonts w:ascii="Arial" w:hAnsi="Arial" w:cs="Arial"/>
                <w:sz w:val="20"/>
                <w:szCs w:val="20"/>
              </w:rPr>
            </w:pPr>
          </w:p>
        </w:tc>
      </w:tr>
      <w:tr w:rsidR="00B0654D" w14:paraId="272BF639" w14:textId="77777777" w:rsidTr="003B7CBF">
        <w:trPr>
          <w:trHeight w:val="186"/>
        </w:trPr>
        <w:tc>
          <w:tcPr>
            <w:tcW w:w="3823" w:type="dxa"/>
            <w:tcBorders>
              <w:top w:val="single" w:sz="4" w:space="0" w:color="auto"/>
              <w:left w:val="nil"/>
              <w:bottom w:val="single" w:sz="4" w:space="0" w:color="auto"/>
              <w:right w:val="nil"/>
            </w:tcBorders>
            <w:tcMar>
              <w:top w:w="57" w:type="dxa"/>
              <w:left w:w="0" w:type="dxa"/>
              <w:bottom w:w="57" w:type="dxa"/>
            </w:tcMar>
          </w:tcPr>
          <w:p w14:paraId="73EF7219" w14:textId="77777777" w:rsidR="00B0654D" w:rsidRDefault="00B0654D">
            <w:pPr>
              <w:spacing w:before="60" w:after="60"/>
              <w:ind w:left="360"/>
              <w:rPr>
                <w:rFonts w:ascii="Arial" w:hAnsi="Arial" w:cs="Arial"/>
                <w:sz w:val="20"/>
                <w:szCs w:val="20"/>
              </w:rPr>
            </w:pPr>
          </w:p>
        </w:tc>
        <w:tc>
          <w:tcPr>
            <w:tcW w:w="4784" w:type="dxa"/>
            <w:gridSpan w:val="4"/>
            <w:tcBorders>
              <w:top w:val="single" w:sz="4" w:space="0" w:color="auto"/>
              <w:left w:val="nil"/>
              <w:bottom w:val="single" w:sz="4" w:space="0" w:color="auto"/>
              <w:right w:val="nil"/>
            </w:tcBorders>
            <w:tcMar>
              <w:top w:w="57" w:type="dxa"/>
              <w:bottom w:w="57" w:type="dxa"/>
            </w:tcMar>
          </w:tcPr>
          <w:p w14:paraId="43F93007" w14:textId="77777777" w:rsidR="00B0654D" w:rsidRDefault="00B0654D">
            <w:pPr>
              <w:spacing w:before="60" w:after="60"/>
              <w:ind w:left="360"/>
              <w:rPr>
                <w:rFonts w:ascii="Arial" w:hAnsi="Arial" w:cs="Arial"/>
                <w:sz w:val="20"/>
                <w:szCs w:val="20"/>
              </w:rPr>
            </w:pPr>
          </w:p>
        </w:tc>
        <w:tc>
          <w:tcPr>
            <w:tcW w:w="1594" w:type="dxa"/>
            <w:tcBorders>
              <w:top w:val="single" w:sz="4" w:space="0" w:color="auto"/>
              <w:left w:val="nil"/>
              <w:bottom w:val="single" w:sz="4" w:space="0" w:color="auto"/>
              <w:right w:val="nil"/>
            </w:tcBorders>
          </w:tcPr>
          <w:p w14:paraId="49B45BA0" w14:textId="77777777" w:rsidR="00B0654D" w:rsidRDefault="00B0654D">
            <w:pPr>
              <w:spacing w:before="60" w:after="60"/>
              <w:ind w:left="360"/>
              <w:rPr>
                <w:rFonts w:ascii="Arial" w:hAnsi="Arial" w:cs="Arial"/>
                <w:sz w:val="20"/>
                <w:szCs w:val="20"/>
              </w:rPr>
            </w:pPr>
          </w:p>
        </w:tc>
      </w:tr>
      <w:tr w:rsidR="00B0654D" w14:paraId="75ACCA22" w14:textId="77777777" w:rsidTr="003B7CBF">
        <w:trPr>
          <w:trHeight w:val="233"/>
        </w:trPr>
        <w:tc>
          <w:tcPr>
            <w:tcW w:w="3823" w:type="dxa"/>
            <w:tcMar>
              <w:top w:w="57" w:type="dxa"/>
              <w:left w:w="113" w:type="dxa"/>
              <w:bottom w:w="57" w:type="dxa"/>
            </w:tcMar>
            <w:vAlign w:val="bottom"/>
          </w:tcPr>
          <w:p w14:paraId="5C91AE2A" w14:textId="77777777" w:rsidR="00B0654D" w:rsidRPr="006B7AB3" w:rsidRDefault="00B0654D">
            <w:pPr>
              <w:spacing w:before="60" w:after="60"/>
              <w:ind w:left="360"/>
              <w:rPr>
                <w:rFonts w:ascii="Arial" w:hAnsi="Arial" w:cs="Arial"/>
                <w:b/>
                <w:bCs/>
                <w:sz w:val="20"/>
                <w:szCs w:val="20"/>
              </w:rPr>
            </w:pPr>
          </w:p>
        </w:tc>
        <w:tc>
          <w:tcPr>
            <w:tcW w:w="2126" w:type="dxa"/>
            <w:tcBorders>
              <w:top w:val="single" w:sz="4" w:space="0" w:color="auto"/>
            </w:tcBorders>
            <w:tcMar>
              <w:top w:w="57" w:type="dxa"/>
              <w:left w:w="113" w:type="dxa"/>
              <w:bottom w:w="57" w:type="dxa"/>
            </w:tcMar>
            <w:vAlign w:val="center"/>
          </w:tcPr>
          <w:p w14:paraId="5BD369B5" w14:textId="77777777" w:rsidR="00B0654D" w:rsidRDefault="00CA25C7">
            <w:pPr>
              <w:spacing w:before="60" w:after="60"/>
              <w:jc w:val="center"/>
              <w:rPr>
                <w:rFonts w:ascii="Arial" w:hAnsi="Arial" w:cs="Arial"/>
                <w:b/>
                <w:sz w:val="20"/>
                <w:szCs w:val="20"/>
              </w:rPr>
            </w:pPr>
            <w:r>
              <w:rPr>
                <w:rFonts w:ascii="Arial" w:hAnsi="Arial" w:cs="Arial"/>
                <w:b/>
                <w:sz w:val="20"/>
                <w:szCs w:val="20"/>
              </w:rPr>
              <w:t>Navrhovaná cena v eur bez DPH</w:t>
            </w:r>
          </w:p>
        </w:tc>
        <w:tc>
          <w:tcPr>
            <w:tcW w:w="1984" w:type="dxa"/>
            <w:gridSpan w:val="2"/>
            <w:tcBorders>
              <w:top w:val="single" w:sz="4" w:space="0" w:color="auto"/>
            </w:tcBorders>
            <w:vAlign w:val="center"/>
          </w:tcPr>
          <w:p w14:paraId="588B2689" w14:textId="22CD532B" w:rsidR="00B0654D" w:rsidRDefault="00CA25C7">
            <w:pPr>
              <w:spacing w:before="60" w:after="60"/>
              <w:jc w:val="center"/>
              <w:rPr>
                <w:rFonts w:ascii="Arial" w:hAnsi="Arial" w:cs="Arial"/>
                <w:b/>
                <w:sz w:val="20"/>
                <w:szCs w:val="20"/>
              </w:rPr>
            </w:pPr>
            <w:r>
              <w:rPr>
                <w:rFonts w:ascii="Arial" w:hAnsi="Arial" w:cs="Arial"/>
                <w:b/>
                <w:sz w:val="20"/>
                <w:szCs w:val="20"/>
              </w:rPr>
              <w:t>DPH</w:t>
            </w:r>
            <w:r w:rsidR="004E3EFE">
              <w:rPr>
                <w:rFonts w:ascii="Arial" w:hAnsi="Arial" w:cs="Arial"/>
                <w:b/>
                <w:sz w:val="20"/>
                <w:szCs w:val="20"/>
              </w:rPr>
              <w:t xml:space="preserve"> </w:t>
            </w:r>
            <w:r w:rsidR="004E3EFE" w:rsidRPr="009A0DC3">
              <w:rPr>
                <w:rFonts w:ascii="Arial" w:hAnsi="Arial" w:cs="Arial"/>
                <w:b/>
                <w:color w:val="EE0000"/>
                <w:sz w:val="20"/>
                <w:szCs w:val="20"/>
              </w:rPr>
              <w:t>(</w:t>
            </w:r>
            <w:r w:rsidR="004E3EFE" w:rsidRPr="009D433E">
              <w:rPr>
                <w:rFonts w:ascii="Arial" w:hAnsi="Arial" w:cs="Arial"/>
                <w:b/>
                <w:color w:val="FF0000"/>
                <w:sz w:val="20"/>
                <w:szCs w:val="20"/>
              </w:rPr>
              <w:t xml:space="preserve">sadzba </w:t>
            </w:r>
            <w:r w:rsidR="001C0EFD">
              <w:rPr>
                <w:rFonts w:ascii="Arial" w:hAnsi="Arial" w:cs="Arial"/>
                <w:b/>
                <w:color w:val="FF0000"/>
                <w:sz w:val="20"/>
                <w:szCs w:val="20"/>
              </w:rPr>
              <w:t xml:space="preserve">... </w:t>
            </w:r>
            <w:r w:rsidR="004E3EFE" w:rsidRPr="009D433E">
              <w:rPr>
                <w:rFonts w:ascii="Arial" w:hAnsi="Arial" w:cs="Arial"/>
                <w:b/>
                <w:color w:val="FF0000"/>
                <w:sz w:val="20"/>
                <w:szCs w:val="20"/>
              </w:rPr>
              <w:t>%)</w:t>
            </w:r>
          </w:p>
        </w:tc>
        <w:tc>
          <w:tcPr>
            <w:tcW w:w="2268" w:type="dxa"/>
            <w:gridSpan w:val="2"/>
            <w:tcBorders>
              <w:top w:val="single" w:sz="4" w:space="0" w:color="auto"/>
            </w:tcBorders>
            <w:tcMar>
              <w:top w:w="57" w:type="dxa"/>
              <w:left w:w="113" w:type="dxa"/>
              <w:bottom w:w="57" w:type="dxa"/>
            </w:tcMar>
            <w:vAlign w:val="center"/>
          </w:tcPr>
          <w:p w14:paraId="6D52312E" w14:textId="77777777" w:rsidR="007709F9" w:rsidRDefault="00CA25C7">
            <w:pPr>
              <w:spacing w:before="60" w:after="60"/>
              <w:jc w:val="center"/>
              <w:rPr>
                <w:rFonts w:ascii="Arial" w:hAnsi="Arial" w:cs="Arial"/>
                <w:b/>
                <w:sz w:val="20"/>
                <w:szCs w:val="20"/>
              </w:rPr>
            </w:pPr>
            <w:r>
              <w:rPr>
                <w:rFonts w:ascii="Arial" w:hAnsi="Arial" w:cs="Arial"/>
                <w:b/>
                <w:sz w:val="20"/>
                <w:szCs w:val="20"/>
              </w:rPr>
              <w:t xml:space="preserve">Navrhovaná cena </w:t>
            </w:r>
          </w:p>
          <w:p w14:paraId="0535A2A2" w14:textId="77777777" w:rsidR="00B0654D" w:rsidRDefault="00CA25C7">
            <w:pPr>
              <w:spacing w:before="60" w:after="60"/>
              <w:jc w:val="center"/>
              <w:rPr>
                <w:rFonts w:ascii="Arial" w:hAnsi="Arial" w:cs="Arial"/>
                <w:b/>
                <w:sz w:val="20"/>
                <w:szCs w:val="20"/>
              </w:rPr>
            </w:pPr>
            <w:r>
              <w:rPr>
                <w:rFonts w:ascii="Arial" w:hAnsi="Arial" w:cs="Arial"/>
                <w:b/>
                <w:sz w:val="20"/>
                <w:szCs w:val="20"/>
              </w:rPr>
              <w:t>v eur s DPH</w:t>
            </w:r>
          </w:p>
        </w:tc>
      </w:tr>
      <w:tr w:rsidR="00B0654D" w14:paraId="715F181C" w14:textId="77777777" w:rsidTr="003B7CBF">
        <w:trPr>
          <w:trHeight w:val="567"/>
        </w:trPr>
        <w:tc>
          <w:tcPr>
            <w:tcW w:w="3823" w:type="dxa"/>
            <w:tcMar>
              <w:top w:w="57" w:type="dxa"/>
              <w:left w:w="113" w:type="dxa"/>
              <w:bottom w:w="57" w:type="dxa"/>
            </w:tcMar>
            <w:vAlign w:val="center"/>
          </w:tcPr>
          <w:p w14:paraId="00D37DC8" w14:textId="71FA7D5D" w:rsidR="00B0654D" w:rsidRPr="0049084F" w:rsidRDefault="00FD4033" w:rsidP="0049084F">
            <w:pPr>
              <w:textAlignment w:val="baseline"/>
              <w:rPr>
                <w:rFonts w:ascii="Segoe UI" w:hAnsi="Segoe UI" w:cs="Segoe UI"/>
                <w:i/>
                <w:iCs/>
                <w:sz w:val="18"/>
                <w:szCs w:val="18"/>
              </w:rPr>
            </w:pPr>
            <w:r>
              <w:rPr>
                <w:rFonts w:ascii="Arial" w:hAnsi="Arial"/>
                <w:b/>
                <w:bCs/>
                <w:sz w:val="20"/>
              </w:rPr>
              <w:t xml:space="preserve">Celková cena za </w:t>
            </w:r>
            <w:r w:rsidR="00A24FB7">
              <w:rPr>
                <w:rFonts w:ascii="Arial" w:hAnsi="Arial"/>
                <w:b/>
                <w:bCs/>
                <w:sz w:val="20"/>
              </w:rPr>
              <w:t>predmet</w:t>
            </w:r>
            <w:r>
              <w:rPr>
                <w:rFonts w:ascii="Arial" w:hAnsi="Arial"/>
                <w:b/>
                <w:bCs/>
                <w:sz w:val="20"/>
              </w:rPr>
              <w:t xml:space="preserve"> zákazky </w:t>
            </w:r>
          </w:p>
        </w:tc>
        <w:tc>
          <w:tcPr>
            <w:tcW w:w="2126" w:type="dxa"/>
            <w:tcMar>
              <w:top w:w="57" w:type="dxa"/>
              <w:left w:w="113" w:type="dxa"/>
              <w:bottom w:w="57" w:type="dxa"/>
            </w:tcMar>
            <w:vAlign w:val="center"/>
          </w:tcPr>
          <w:p w14:paraId="4C8D05D9" w14:textId="77777777" w:rsidR="00B0654D" w:rsidRDefault="00B0654D">
            <w:pPr>
              <w:spacing w:before="60" w:after="60"/>
              <w:ind w:left="360" w:right="162"/>
              <w:jc w:val="right"/>
              <w:rPr>
                <w:rFonts w:ascii="Arial" w:hAnsi="Arial" w:cs="Arial"/>
                <w:b/>
                <w:sz w:val="20"/>
                <w:szCs w:val="20"/>
                <w:highlight w:val="lightGray"/>
              </w:rPr>
            </w:pPr>
          </w:p>
        </w:tc>
        <w:tc>
          <w:tcPr>
            <w:tcW w:w="1984" w:type="dxa"/>
            <w:gridSpan w:val="2"/>
            <w:vAlign w:val="center"/>
          </w:tcPr>
          <w:p w14:paraId="59262568" w14:textId="77777777" w:rsidR="00B0654D" w:rsidRDefault="00B0654D">
            <w:pPr>
              <w:spacing w:before="60" w:after="60"/>
              <w:ind w:right="162"/>
              <w:jc w:val="right"/>
              <w:rPr>
                <w:rFonts w:ascii="Arial" w:hAnsi="Arial" w:cs="Arial"/>
                <w:b/>
                <w:sz w:val="20"/>
                <w:szCs w:val="20"/>
              </w:rPr>
            </w:pPr>
          </w:p>
        </w:tc>
        <w:tc>
          <w:tcPr>
            <w:tcW w:w="2268" w:type="dxa"/>
            <w:gridSpan w:val="2"/>
            <w:shd w:val="clear" w:color="auto" w:fill="D9D9D9" w:themeFill="background1" w:themeFillShade="D9"/>
            <w:tcMar>
              <w:top w:w="57" w:type="dxa"/>
              <w:left w:w="113" w:type="dxa"/>
              <w:bottom w:w="57" w:type="dxa"/>
            </w:tcMar>
            <w:vAlign w:val="center"/>
          </w:tcPr>
          <w:p w14:paraId="2775E857" w14:textId="77777777" w:rsidR="00B0654D" w:rsidRDefault="00B0654D">
            <w:pPr>
              <w:spacing w:before="60" w:after="60"/>
              <w:ind w:left="360" w:right="162"/>
              <w:jc w:val="right"/>
              <w:rPr>
                <w:rFonts w:ascii="Arial" w:hAnsi="Arial" w:cs="Arial"/>
                <w:b/>
                <w:sz w:val="20"/>
                <w:szCs w:val="20"/>
                <w:highlight w:val="lightGray"/>
              </w:rPr>
            </w:pPr>
          </w:p>
        </w:tc>
      </w:tr>
    </w:tbl>
    <w:p w14:paraId="3B075083" w14:textId="77777777" w:rsidR="00B0654D" w:rsidRDefault="00CA25C7">
      <w:pPr>
        <w:pStyle w:val="wazzatext"/>
        <w:numPr>
          <w:ilvl w:val="0"/>
          <w:numId w:val="0"/>
        </w:numPr>
      </w:pPr>
      <w:r>
        <w:t>V ..................., dňa...................</w:t>
      </w:r>
      <w:r>
        <w:tab/>
      </w:r>
      <w:r>
        <w:tab/>
      </w:r>
      <w:r>
        <w:tab/>
      </w:r>
      <w:r>
        <w:tab/>
      </w:r>
    </w:p>
    <w:p w14:paraId="22A89792" w14:textId="77777777" w:rsidR="00B0654D" w:rsidRDefault="00CA25C7">
      <w:pPr>
        <w:pStyle w:val="wazzatext"/>
        <w:numPr>
          <w:ilvl w:val="0"/>
          <w:numId w:val="0"/>
        </w:numPr>
        <w:ind w:left="4536"/>
        <w:jc w:val="center"/>
      </w:pPr>
      <w:r>
        <w:t>............................................</w:t>
      </w:r>
    </w:p>
    <w:p w14:paraId="70BB3E87" w14:textId="00E15664" w:rsidR="00B0654D" w:rsidRDefault="00CA25C7" w:rsidP="00542D8D">
      <w:pPr>
        <w:pStyle w:val="wazzatext"/>
        <w:numPr>
          <w:ilvl w:val="0"/>
          <w:numId w:val="0"/>
        </w:numPr>
        <w:ind w:left="4536"/>
        <w:jc w:val="center"/>
      </w:pPr>
      <w:r>
        <w:t>meno a priezvisko, funkcia</w:t>
      </w:r>
      <w:r w:rsidR="00542D8D">
        <w:t xml:space="preserve">, </w:t>
      </w:r>
      <w:r>
        <w:t>podpis</w:t>
      </w:r>
      <w:r>
        <w:rPr>
          <w:rStyle w:val="Odkaznapoznmkupodiarou"/>
        </w:rPr>
        <w:footnoteReference w:id="15"/>
      </w:r>
    </w:p>
    <w:p w14:paraId="6041381F" w14:textId="77777777" w:rsidR="00F82C08" w:rsidRDefault="00F82C08" w:rsidP="009221C2">
      <w:pPr>
        <w:pStyle w:val="wazza01"/>
        <w:tabs>
          <w:tab w:val="right" w:leader="dot" w:pos="9639"/>
        </w:tabs>
        <w:jc w:val="center"/>
      </w:pPr>
    </w:p>
    <w:p w14:paraId="0CDDFA95" w14:textId="77777777" w:rsidR="00F82C08" w:rsidRDefault="00F82C08" w:rsidP="009221C2">
      <w:pPr>
        <w:pStyle w:val="wazza01"/>
        <w:tabs>
          <w:tab w:val="right" w:leader="dot" w:pos="9639"/>
        </w:tabs>
        <w:jc w:val="center"/>
      </w:pPr>
    </w:p>
    <w:p w14:paraId="2E46C403" w14:textId="77777777" w:rsidR="00F82C08" w:rsidRDefault="00F82C08" w:rsidP="009221C2">
      <w:pPr>
        <w:pStyle w:val="wazza01"/>
        <w:tabs>
          <w:tab w:val="right" w:leader="dot" w:pos="9639"/>
        </w:tabs>
        <w:jc w:val="center"/>
      </w:pPr>
    </w:p>
    <w:p w14:paraId="3823C10C" w14:textId="77777777" w:rsidR="00F82C08" w:rsidRDefault="00F82C08" w:rsidP="009221C2">
      <w:pPr>
        <w:pStyle w:val="wazza01"/>
        <w:tabs>
          <w:tab w:val="right" w:leader="dot" w:pos="9639"/>
        </w:tabs>
        <w:jc w:val="center"/>
      </w:pPr>
    </w:p>
    <w:p w14:paraId="254FF3D2" w14:textId="77777777" w:rsidR="001C0EFD" w:rsidRDefault="001C0EFD" w:rsidP="009221C2">
      <w:pPr>
        <w:pStyle w:val="wazza01"/>
        <w:tabs>
          <w:tab w:val="right" w:leader="dot" w:pos="9639"/>
        </w:tabs>
        <w:jc w:val="center"/>
      </w:pPr>
    </w:p>
    <w:p w14:paraId="628FAF6E" w14:textId="4EB1C5E5" w:rsidR="00B0654D" w:rsidRDefault="00CA25C7" w:rsidP="009221C2">
      <w:pPr>
        <w:pStyle w:val="wazza01"/>
        <w:tabs>
          <w:tab w:val="right" w:leader="dot" w:pos="9639"/>
        </w:tabs>
        <w:jc w:val="center"/>
      </w:pPr>
      <w:bookmarkStart w:id="478" w:name="_Toc190422006"/>
      <w:r>
        <w:lastRenderedPageBreak/>
        <w:t>Príloha</w:t>
      </w:r>
      <w:r w:rsidR="00B837D8">
        <w:t xml:space="preserve"> Č.</w:t>
      </w:r>
      <w:r w:rsidR="00AD4904">
        <w:t xml:space="preserve"> 9</w:t>
      </w:r>
      <w:bookmarkEnd w:id="478"/>
    </w:p>
    <w:p w14:paraId="3D49E86D" w14:textId="77777777" w:rsidR="00B0654D" w:rsidRDefault="00CA25C7">
      <w:pPr>
        <w:pStyle w:val="wazza03"/>
      </w:pPr>
      <w:bookmarkStart w:id="479" w:name="_Toc106883202"/>
      <w:bookmarkStart w:id="480" w:name="_Toc163733039"/>
      <w:bookmarkStart w:id="481" w:name="_Toc182292481"/>
      <w:bookmarkStart w:id="482" w:name="_Toc190422007"/>
      <w:r>
        <w:t>čestné vyhlásenie o subdodávkach</w:t>
      </w:r>
      <w:bookmarkEnd w:id="479"/>
      <w:bookmarkEnd w:id="480"/>
      <w:bookmarkEnd w:id="481"/>
      <w:bookmarkEnd w:id="482"/>
    </w:p>
    <w:p w14:paraId="576672CA" w14:textId="46EF12C5" w:rsidR="007178B2" w:rsidRDefault="007178B2" w:rsidP="007178B2">
      <w:pPr>
        <w:textAlignment w:val="baseline"/>
        <w:rPr>
          <w:rFonts w:ascii="Arial" w:hAnsi="Arial" w:cs="Arial"/>
          <w:b/>
          <w:bCs/>
          <w:sz w:val="20"/>
          <w:szCs w:val="20"/>
        </w:rPr>
      </w:pPr>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32F85E97" w14:textId="77777777" w:rsidR="00B0654D" w:rsidRDefault="00B0654D">
      <w:pPr>
        <w:widowControl w:val="0"/>
        <w:spacing w:before="120"/>
        <w:jc w:val="right"/>
        <w:rPr>
          <w:rFonts w:ascii="Arial" w:hAnsi="Arial" w:cs="Arial"/>
          <w:b/>
          <w:sz w:val="20"/>
          <w:szCs w:val="20"/>
        </w:rPr>
      </w:pPr>
    </w:p>
    <w:p w14:paraId="7D51A436" w14:textId="77777777" w:rsidR="00B0654D" w:rsidRDefault="00CA25C7">
      <w:pPr>
        <w:widowControl w:val="0"/>
        <w:tabs>
          <w:tab w:val="left" w:pos="6255"/>
          <w:tab w:val="right" w:pos="10063"/>
        </w:tabs>
        <w:spacing w:before="120"/>
        <w:rPr>
          <w:rFonts w:ascii="Arial" w:hAnsi="Arial" w:cs="Arial"/>
          <w:b/>
          <w:sz w:val="20"/>
          <w:szCs w:val="20"/>
        </w:rPr>
      </w:pPr>
      <w:r>
        <w:rPr>
          <w:rFonts w:ascii="Arial" w:hAnsi="Arial" w:cs="Arial"/>
          <w:b/>
          <w:sz w:val="20"/>
          <w:szCs w:val="20"/>
        </w:rPr>
        <w:tab/>
      </w:r>
      <w:r>
        <w:rPr>
          <w:rFonts w:ascii="Arial" w:hAnsi="Arial" w:cs="Arial"/>
          <w:b/>
          <w:sz w:val="20"/>
          <w:szCs w:val="20"/>
        </w:rPr>
        <w:tab/>
        <w:t>Uchádzač/skupina dodávateľov:</w:t>
      </w:r>
    </w:p>
    <w:p w14:paraId="4015B842" w14:textId="77777777" w:rsidR="00B0654D" w:rsidRDefault="00CA25C7">
      <w:pPr>
        <w:widowControl w:val="0"/>
        <w:spacing w:before="120"/>
        <w:jc w:val="right"/>
        <w:rPr>
          <w:rFonts w:ascii="Arial" w:hAnsi="Arial" w:cs="Arial"/>
          <w:b/>
          <w:sz w:val="20"/>
          <w:szCs w:val="20"/>
        </w:rPr>
      </w:pPr>
      <w:r>
        <w:rPr>
          <w:rFonts w:ascii="Arial" w:hAnsi="Arial" w:cs="Arial"/>
          <w:b/>
          <w:sz w:val="20"/>
          <w:szCs w:val="20"/>
        </w:rPr>
        <w:t>Obchodné meno</w:t>
      </w:r>
      <w:r w:rsidR="00DA3A40">
        <w:rPr>
          <w:rFonts w:ascii="Arial" w:hAnsi="Arial" w:cs="Arial"/>
          <w:b/>
          <w:sz w:val="20"/>
          <w:szCs w:val="20"/>
        </w:rPr>
        <w:t>:</w:t>
      </w:r>
    </w:p>
    <w:p w14:paraId="1C4A9392" w14:textId="77777777" w:rsidR="00B0654D" w:rsidRDefault="00CA25C7">
      <w:pPr>
        <w:widowControl w:val="0"/>
        <w:spacing w:before="120"/>
        <w:jc w:val="right"/>
        <w:rPr>
          <w:rFonts w:ascii="Arial" w:hAnsi="Arial" w:cs="Arial"/>
          <w:b/>
          <w:sz w:val="20"/>
          <w:szCs w:val="20"/>
        </w:rPr>
      </w:pPr>
      <w:r>
        <w:rPr>
          <w:rFonts w:ascii="Arial" w:hAnsi="Arial" w:cs="Arial"/>
          <w:b/>
          <w:sz w:val="20"/>
          <w:szCs w:val="20"/>
        </w:rPr>
        <w:t>Adresa spoločnosti</w:t>
      </w:r>
      <w:r w:rsidR="00DA3A40">
        <w:rPr>
          <w:rFonts w:ascii="Arial" w:hAnsi="Arial" w:cs="Arial"/>
          <w:b/>
          <w:sz w:val="20"/>
          <w:szCs w:val="20"/>
        </w:rPr>
        <w:t>:</w:t>
      </w:r>
    </w:p>
    <w:p w14:paraId="740C0879" w14:textId="77777777" w:rsidR="00B0654D" w:rsidRDefault="00CA25C7">
      <w:pPr>
        <w:widowControl w:val="0"/>
        <w:spacing w:before="120"/>
        <w:jc w:val="right"/>
        <w:rPr>
          <w:rFonts w:ascii="Arial" w:hAnsi="Arial" w:cs="Arial"/>
          <w:i/>
          <w:sz w:val="20"/>
          <w:szCs w:val="20"/>
        </w:rPr>
      </w:pPr>
      <w:r>
        <w:rPr>
          <w:rFonts w:ascii="Arial" w:hAnsi="Arial" w:cs="Arial"/>
          <w:sz w:val="20"/>
          <w:szCs w:val="20"/>
        </w:rPr>
        <w:t>IČO</w:t>
      </w:r>
      <w:r w:rsidR="00DA3A40">
        <w:rPr>
          <w:rFonts w:ascii="Arial" w:hAnsi="Arial" w:cs="Arial"/>
          <w:sz w:val="20"/>
          <w:szCs w:val="20"/>
        </w:rPr>
        <w:t>:</w:t>
      </w:r>
    </w:p>
    <w:p w14:paraId="0CAE1241" w14:textId="77777777" w:rsidR="00B0654D" w:rsidRDefault="00B0654D">
      <w:pPr>
        <w:pStyle w:val="Odsekzoznamu"/>
        <w:widowControl w:val="0"/>
        <w:spacing w:before="120"/>
        <w:ind w:left="567"/>
        <w:jc w:val="both"/>
        <w:rPr>
          <w:rFonts w:ascii="Arial" w:hAnsi="Arial" w:cs="Arial"/>
          <w:sz w:val="20"/>
          <w:szCs w:val="20"/>
        </w:rPr>
      </w:pPr>
    </w:p>
    <w:p w14:paraId="0CFF0AAD" w14:textId="66B993E9" w:rsidR="00B0654D" w:rsidRPr="000A5E19" w:rsidRDefault="00CA25C7">
      <w:pPr>
        <w:pStyle w:val="Odsekzoznamu"/>
        <w:widowControl w:val="0"/>
        <w:spacing w:before="120"/>
        <w:ind w:left="142"/>
        <w:jc w:val="both"/>
        <w:rPr>
          <w:rFonts w:ascii="Arial" w:hAnsi="Arial" w:cs="Arial"/>
          <w:sz w:val="20"/>
          <w:szCs w:val="20"/>
        </w:rPr>
      </w:pPr>
      <w:r>
        <w:rPr>
          <w:rFonts w:ascii="Arial" w:hAnsi="Arial" w:cs="Arial"/>
          <w:sz w:val="20"/>
          <w:szCs w:val="20"/>
        </w:rPr>
        <w:t xml:space="preserve">Dolu podpísaný zástupca uchádzača týmto čestne vyhlasujem, že na realizácii predmetu zákazky </w:t>
      </w:r>
      <w:r w:rsidR="00D75B47" w:rsidRPr="00ED0381">
        <w:rPr>
          <w:rFonts w:ascii="Arial" w:hAnsi="Arial" w:cs="Arial"/>
          <w:b/>
          <w:bCs/>
          <w:sz w:val="20"/>
          <w:szCs w:val="20"/>
        </w:rPr>
        <w:t>„</w:t>
      </w:r>
      <w:r w:rsidR="0049194C" w:rsidRPr="0049194C">
        <w:rPr>
          <w:rFonts w:ascii="Arial" w:hAnsi="Arial" w:cs="Arial"/>
          <w:b/>
          <w:bCs/>
          <w:sz w:val="20"/>
          <w:szCs w:val="20"/>
        </w:rPr>
        <w:t>Cesta II/499 Trebatice - Piešťany</w:t>
      </w:r>
      <w:r w:rsidR="00D75B47" w:rsidRPr="00ED0381">
        <w:rPr>
          <w:rFonts w:ascii="Arial" w:hAnsi="Arial" w:cs="Arial"/>
          <w:b/>
          <w:bCs/>
          <w:sz w:val="20"/>
          <w:szCs w:val="20"/>
        </w:rPr>
        <w:t>“</w:t>
      </w:r>
      <w:r w:rsidR="00D2738E">
        <w:rPr>
          <w:rFonts w:ascii="Arial" w:hAnsi="Arial" w:cs="Arial"/>
          <w:b/>
          <w:bCs/>
          <w:sz w:val="20"/>
          <w:szCs w:val="20"/>
        </w:rPr>
        <w:t xml:space="preserve"> </w:t>
      </w:r>
      <w:r w:rsidRPr="000A5E19">
        <w:rPr>
          <w:rFonts w:ascii="Arial" w:hAnsi="Arial" w:cs="Arial"/>
          <w:sz w:val="20"/>
          <w:szCs w:val="20"/>
        </w:rPr>
        <w:t xml:space="preserve">vyhlásenej verejným obstarávateľom </w:t>
      </w:r>
      <w:r w:rsidRPr="000A5E19">
        <w:rPr>
          <w:rFonts w:ascii="Arial" w:hAnsi="Arial" w:cs="Arial"/>
          <w:b/>
          <w:bCs/>
          <w:sz w:val="20"/>
          <w:szCs w:val="20"/>
        </w:rPr>
        <w:t>Správa a údržba ciest Trnavského samosprávneho kraja</w:t>
      </w:r>
      <w:r w:rsidRPr="000A5E19">
        <w:rPr>
          <w:rFonts w:ascii="Arial" w:hAnsi="Arial" w:cs="Arial"/>
          <w:sz w:val="20"/>
          <w:szCs w:val="20"/>
        </w:rPr>
        <w:t xml:space="preserve"> so sídlom Bulharská 39, 91</w:t>
      </w:r>
      <w:r w:rsidR="003A28DF">
        <w:rPr>
          <w:rFonts w:ascii="Arial" w:hAnsi="Arial" w:cs="Arial"/>
          <w:sz w:val="20"/>
          <w:szCs w:val="20"/>
        </w:rPr>
        <w:t>7</w:t>
      </w:r>
      <w:r w:rsidRPr="000A5E19">
        <w:rPr>
          <w:rFonts w:ascii="Arial" w:hAnsi="Arial" w:cs="Arial"/>
          <w:sz w:val="20"/>
          <w:szCs w:val="20"/>
        </w:rPr>
        <w:t xml:space="preserve"> </w:t>
      </w:r>
      <w:r w:rsidR="003A28DF">
        <w:rPr>
          <w:rFonts w:ascii="Arial" w:hAnsi="Arial" w:cs="Arial"/>
          <w:sz w:val="20"/>
          <w:szCs w:val="20"/>
        </w:rPr>
        <w:t>01</w:t>
      </w:r>
      <w:r w:rsidRPr="000A5E19">
        <w:rPr>
          <w:rFonts w:ascii="Arial" w:hAnsi="Arial" w:cs="Arial"/>
          <w:sz w:val="20"/>
          <w:szCs w:val="20"/>
        </w:rPr>
        <w:t xml:space="preserve">  Trnava </w:t>
      </w:r>
      <w:r w:rsidR="0069207F" w:rsidRPr="00F64F38">
        <w:rPr>
          <w:rFonts w:ascii="Arial" w:hAnsi="Arial" w:cs="Arial"/>
          <w:bCs/>
          <w:sz w:val="20"/>
          <w:szCs w:val="20"/>
        </w:rPr>
        <w:t xml:space="preserve">vo Vestníku č. </w:t>
      </w:r>
      <w:r w:rsidR="0069207F" w:rsidRPr="00F64F38">
        <w:rPr>
          <w:rFonts w:ascii="Arial" w:hAnsi="Arial" w:cs="Arial"/>
          <w:bCs/>
          <w:sz w:val="20"/>
          <w:szCs w:val="20"/>
          <w:highlight w:val="yellow"/>
        </w:rPr>
        <w:t>..../</w:t>
      </w:r>
      <w:r w:rsidR="0069207F" w:rsidRPr="00F64F38">
        <w:rPr>
          <w:rFonts w:ascii="Arial" w:hAnsi="Arial" w:cs="Arial"/>
          <w:bCs/>
          <w:sz w:val="20"/>
          <w:szCs w:val="20"/>
        </w:rPr>
        <w:t>202</w:t>
      </w:r>
      <w:r w:rsidR="00014445">
        <w:rPr>
          <w:rFonts w:ascii="Arial" w:hAnsi="Arial" w:cs="Arial"/>
          <w:bCs/>
          <w:sz w:val="20"/>
          <w:szCs w:val="20"/>
        </w:rPr>
        <w:t>6</w:t>
      </w:r>
      <w:r w:rsidR="0069207F" w:rsidRPr="00F64F38">
        <w:rPr>
          <w:rFonts w:ascii="Arial" w:hAnsi="Arial" w:cs="Arial"/>
          <w:bCs/>
          <w:sz w:val="20"/>
          <w:szCs w:val="20"/>
        </w:rPr>
        <w:t xml:space="preserve"> dňa </w:t>
      </w:r>
      <w:r w:rsidR="0069207F" w:rsidRPr="00F64F38">
        <w:rPr>
          <w:rFonts w:ascii="Arial" w:hAnsi="Arial" w:cs="Arial"/>
          <w:bCs/>
          <w:sz w:val="20"/>
          <w:szCs w:val="20"/>
          <w:highlight w:val="yellow"/>
        </w:rPr>
        <w:t>.............</w:t>
      </w:r>
      <w:r w:rsidR="0069207F" w:rsidRPr="00F64F38">
        <w:rPr>
          <w:rFonts w:ascii="Arial" w:hAnsi="Arial" w:cs="Arial"/>
          <w:bCs/>
          <w:sz w:val="20"/>
          <w:szCs w:val="20"/>
        </w:rPr>
        <w:t xml:space="preserve"> pod. sp. zn. </w:t>
      </w:r>
      <w:r w:rsidR="0069207F" w:rsidRPr="00F64F38">
        <w:rPr>
          <w:rFonts w:ascii="Arial" w:hAnsi="Arial" w:cs="Arial"/>
          <w:bCs/>
          <w:sz w:val="20"/>
          <w:szCs w:val="20"/>
          <w:highlight w:val="yellow"/>
        </w:rPr>
        <w:t>.....-.......</w:t>
      </w:r>
      <w:r w:rsidR="0069207F">
        <w:rPr>
          <w:rStyle w:val="Odkaznapoznmkupodiarou"/>
          <w:rFonts w:ascii="Arial" w:hAnsi="Arial" w:cs="Arial"/>
          <w:bCs/>
          <w:sz w:val="20"/>
          <w:szCs w:val="20"/>
        </w:rPr>
        <w:footnoteReference w:id="16"/>
      </w:r>
      <w:r w:rsidR="003E5572">
        <w:rPr>
          <w:rFonts w:ascii="Arial" w:hAnsi="Arial" w:cs="Arial"/>
          <w:bCs/>
          <w:sz w:val="20"/>
          <w:szCs w:val="20"/>
        </w:rPr>
        <w:t xml:space="preserve"> </w:t>
      </w:r>
      <w:r w:rsidR="0069207F" w:rsidRPr="00F64F38">
        <w:rPr>
          <w:rFonts w:ascii="Arial" w:hAnsi="Arial" w:cs="Arial"/>
          <w:bCs/>
          <w:sz w:val="20"/>
          <w:szCs w:val="20"/>
        </w:rPr>
        <w:t xml:space="preserve">a Vestníku Európskej únie č. </w:t>
      </w:r>
      <w:r w:rsidR="0069207F" w:rsidRPr="00F64F38">
        <w:rPr>
          <w:rFonts w:ascii="Arial" w:hAnsi="Arial" w:cs="Arial"/>
          <w:bCs/>
          <w:sz w:val="20"/>
          <w:szCs w:val="20"/>
          <w:highlight w:val="yellow"/>
        </w:rPr>
        <w:t>.........</w:t>
      </w:r>
      <w:r w:rsidR="0069207F" w:rsidRPr="00F64F38">
        <w:rPr>
          <w:rFonts w:ascii="Arial" w:hAnsi="Arial" w:cs="Arial"/>
          <w:bCs/>
          <w:sz w:val="20"/>
          <w:szCs w:val="20"/>
        </w:rPr>
        <w:t xml:space="preserve"> dňa </w:t>
      </w:r>
      <w:r w:rsidR="0069207F" w:rsidRPr="00F64F38">
        <w:rPr>
          <w:rFonts w:ascii="Arial" w:hAnsi="Arial" w:cs="Arial"/>
          <w:bCs/>
          <w:sz w:val="20"/>
          <w:szCs w:val="20"/>
          <w:highlight w:val="yellow"/>
        </w:rPr>
        <w:t>.............</w:t>
      </w:r>
      <w:r w:rsidR="0069207F">
        <w:rPr>
          <w:rStyle w:val="Odkaznapoznmkupodiarou"/>
          <w:rFonts w:ascii="Arial" w:hAnsi="Arial" w:cs="Arial"/>
          <w:bCs/>
          <w:sz w:val="20"/>
          <w:szCs w:val="20"/>
        </w:rPr>
        <w:footnoteReference w:id="17"/>
      </w:r>
      <w:r w:rsidRPr="000A5E19">
        <w:rPr>
          <w:rFonts w:ascii="Arial" w:hAnsi="Arial" w:cs="Arial"/>
          <w:sz w:val="20"/>
          <w:szCs w:val="20"/>
        </w:rPr>
        <w:t>,</w:t>
      </w:r>
    </w:p>
    <w:p w14:paraId="2F495821" w14:textId="77777777" w:rsidR="00B0654D" w:rsidRPr="000A5E19" w:rsidRDefault="00B0654D">
      <w:pPr>
        <w:pStyle w:val="Odsekzoznamu"/>
        <w:widowControl w:val="0"/>
        <w:spacing w:before="120"/>
        <w:ind w:left="567"/>
        <w:jc w:val="both"/>
        <w:rPr>
          <w:rFonts w:ascii="Arial" w:hAnsi="Arial" w:cs="Arial"/>
          <w:sz w:val="20"/>
          <w:szCs w:val="20"/>
        </w:rPr>
      </w:pPr>
    </w:p>
    <w:p w14:paraId="2BC6B631" w14:textId="77777777" w:rsidR="00B0654D" w:rsidRDefault="00ED0547">
      <w:pPr>
        <w:pStyle w:val="Odsekzoznamu"/>
        <w:widowControl w:val="0"/>
        <w:spacing w:before="120"/>
        <w:ind w:left="1418" w:hanging="851"/>
        <w:jc w:val="both"/>
        <w:rPr>
          <w:rFonts w:ascii="Arial" w:hAnsi="Arial" w:cs="Arial"/>
          <w:sz w:val="20"/>
          <w:szCs w:val="20"/>
        </w:rPr>
      </w:pPr>
      <w:r w:rsidRPr="000A5E19">
        <w:rPr>
          <w:rFonts w:ascii="Arial" w:hAnsi="Arial" w:cs="Arial"/>
          <w:b/>
          <w:sz w:val="20"/>
          <w:szCs w:val="20"/>
        </w:rPr>
        <w:fldChar w:fldCharType="begin">
          <w:ffData>
            <w:name w:val="Check29"/>
            <w:enabled/>
            <w:calcOnExit w:val="0"/>
            <w:checkBox>
              <w:sizeAuto/>
              <w:default w:val="0"/>
              <w:checked w:val="0"/>
            </w:checkBox>
          </w:ffData>
        </w:fldChar>
      </w:r>
      <w:r w:rsidR="00CA25C7" w:rsidRPr="000A5E19">
        <w:rPr>
          <w:rFonts w:ascii="Arial" w:hAnsi="Arial" w:cs="Arial"/>
          <w:b/>
          <w:sz w:val="20"/>
          <w:szCs w:val="20"/>
        </w:rPr>
        <w:instrText xml:space="preserve"> FORMCHECKBOX </w:instrText>
      </w:r>
      <w:r w:rsidRPr="000A5E19">
        <w:rPr>
          <w:rFonts w:ascii="Arial" w:hAnsi="Arial" w:cs="Arial"/>
          <w:b/>
          <w:sz w:val="20"/>
          <w:szCs w:val="20"/>
        </w:rPr>
      </w:r>
      <w:r w:rsidRPr="000A5E19">
        <w:rPr>
          <w:rFonts w:ascii="Arial" w:hAnsi="Arial" w:cs="Arial"/>
          <w:b/>
          <w:sz w:val="20"/>
          <w:szCs w:val="20"/>
        </w:rPr>
        <w:fldChar w:fldCharType="separate"/>
      </w:r>
      <w:r w:rsidRPr="000A5E19">
        <w:rPr>
          <w:rFonts w:ascii="Arial" w:hAnsi="Arial" w:cs="Arial"/>
          <w:b/>
          <w:sz w:val="20"/>
          <w:szCs w:val="20"/>
        </w:rPr>
        <w:fldChar w:fldCharType="end"/>
      </w:r>
      <w:r w:rsidR="00CA25C7" w:rsidRPr="000A5E19">
        <w:rPr>
          <w:rFonts w:ascii="Arial" w:hAnsi="Arial" w:cs="Arial"/>
          <w:b/>
          <w:sz w:val="20"/>
          <w:szCs w:val="20"/>
        </w:rPr>
        <w:tab/>
      </w:r>
      <w:r w:rsidR="00CA25C7" w:rsidRPr="000A5E19">
        <w:rPr>
          <w:rFonts w:ascii="Arial" w:hAnsi="Arial" w:cs="Arial"/>
          <w:sz w:val="20"/>
          <w:szCs w:val="20"/>
        </w:rPr>
        <w:t>sa nebudú podieľať subdodávatelia a celé plnenie zabezpečím sám (tým nie je vylúčená neskoršia možnosť zmeny, avšak za splnenia pravidiel pre zmenu subdodávateľov počas plnenia zmluvy uvedených v súťažných podkladoch)</w:t>
      </w:r>
    </w:p>
    <w:p w14:paraId="0148453B" w14:textId="77777777" w:rsidR="00B0654D" w:rsidRDefault="00ED0547">
      <w:pPr>
        <w:pStyle w:val="Odsekzoznamu"/>
        <w:widowControl w:val="0"/>
        <w:spacing w:before="120"/>
        <w:ind w:left="1418" w:hanging="851"/>
        <w:jc w:val="both"/>
        <w:rPr>
          <w:rFonts w:ascii="Arial" w:hAnsi="Arial" w:cs="Arial"/>
          <w:sz w:val="20"/>
          <w:szCs w:val="20"/>
        </w:rPr>
      </w:pPr>
      <w:r>
        <w:rPr>
          <w:rFonts w:ascii="Arial" w:hAnsi="Arial" w:cs="Arial"/>
          <w:b/>
          <w:sz w:val="20"/>
          <w:szCs w:val="20"/>
        </w:rPr>
        <w:fldChar w:fldCharType="begin">
          <w:ffData>
            <w:name w:val="Check29"/>
            <w:enabled/>
            <w:calcOnExit w:val="0"/>
            <w:checkBox>
              <w:sizeAuto/>
              <w:default w:val="0"/>
              <w:checked w:val="0"/>
            </w:checkBox>
          </w:ffData>
        </w:fldChar>
      </w:r>
      <w:r w:rsidR="00CA25C7">
        <w:rPr>
          <w:rFonts w:ascii="Arial" w:hAnsi="Arial" w:cs="Arial"/>
          <w:b/>
          <w:sz w:val="20"/>
          <w:szCs w:val="20"/>
        </w:rPr>
        <w:instrText xml:space="preserve"> FORMCHECKBOX </w:instrText>
      </w:r>
      <w:r>
        <w:rPr>
          <w:rFonts w:ascii="Arial" w:hAnsi="Arial" w:cs="Arial"/>
          <w:b/>
          <w:sz w:val="20"/>
          <w:szCs w:val="20"/>
        </w:rPr>
      </w:r>
      <w:r>
        <w:rPr>
          <w:rFonts w:ascii="Arial" w:hAnsi="Arial" w:cs="Arial"/>
          <w:b/>
          <w:sz w:val="20"/>
          <w:szCs w:val="20"/>
        </w:rPr>
        <w:fldChar w:fldCharType="separate"/>
      </w:r>
      <w:r>
        <w:rPr>
          <w:rFonts w:ascii="Arial" w:hAnsi="Arial" w:cs="Arial"/>
          <w:b/>
          <w:sz w:val="20"/>
          <w:szCs w:val="20"/>
        </w:rPr>
        <w:fldChar w:fldCharType="end"/>
      </w:r>
      <w:r w:rsidR="00CA25C7">
        <w:rPr>
          <w:rFonts w:ascii="Arial" w:hAnsi="Arial" w:cs="Arial"/>
          <w:b/>
          <w:sz w:val="20"/>
          <w:szCs w:val="20"/>
        </w:rPr>
        <w:tab/>
      </w:r>
      <w:r w:rsidR="00CA25C7">
        <w:rPr>
          <w:rFonts w:ascii="Arial" w:hAnsi="Arial" w:cs="Arial"/>
          <w:sz w:val="20"/>
          <w:szCs w:val="20"/>
        </w:rPr>
        <w:t>sa budú podieľať nasledovní subdodávatelia:</w:t>
      </w:r>
    </w:p>
    <w:p w14:paraId="4C948A3A" w14:textId="77777777" w:rsidR="00B0654D" w:rsidRDefault="00B0654D">
      <w:pPr>
        <w:pStyle w:val="Odsekzoznamu"/>
        <w:widowControl w:val="0"/>
        <w:spacing w:before="120"/>
        <w:ind w:left="1418" w:hanging="851"/>
        <w:jc w:val="both"/>
        <w:rPr>
          <w:rFonts w:ascii="Arial" w:hAnsi="Arial" w:cs="Arial"/>
          <w:sz w:val="20"/>
          <w:szCs w:val="20"/>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
        <w:gridCol w:w="515"/>
        <w:gridCol w:w="2906"/>
        <w:gridCol w:w="1105"/>
        <w:gridCol w:w="312"/>
        <w:gridCol w:w="1418"/>
        <w:gridCol w:w="1537"/>
        <w:gridCol w:w="1553"/>
      </w:tblGrid>
      <w:tr w:rsidR="00B0654D" w14:paraId="16A8C56A" w14:textId="77777777" w:rsidTr="00754A44">
        <w:trPr>
          <w:gridBefore w:val="1"/>
          <w:gridAfter w:val="1"/>
          <w:wBefore w:w="265" w:type="dxa"/>
          <w:wAfter w:w="1553" w:type="dxa"/>
          <w:jc w:val="center"/>
        </w:trPr>
        <w:tc>
          <w:tcPr>
            <w:tcW w:w="515" w:type="dxa"/>
            <w:tcBorders>
              <w:top w:val="single" w:sz="12" w:space="0" w:color="auto"/>
              <w:left w:val="single" w:sz="12" w:space="0" w:color="auto"/>
              <w:bottom w:val="double" w:sz="4" w:space="0" w:color="auto"/>
            </w:tcBorders>
            <w:vAlign w:val="center"/>
          </w:tcPr>
          <w:p w14:paraId="7987A9D6" w14:textId="77777777" w:rsidR="00B0654D" w:rsidRDefault="00CA25C7">
            <w:pPr>
              <w:pStyle w:val="Odsekzoznamu"/>
              <w:widowControl w:val="0"/>
              <w:spacing w:before="120"/>
              <w:ind w:left="0"/>
              <w:jc w:val="center"/>
              <w:rPr>
                <w:rFonts w:ascii="Arial" w:hAnsi="Arial" w:cs="Arial"/>
                <w:b/>
                <w:sz w:val="20"/>
                <w:szCs w:val="20"/>
              </w:rPr>
            </w:pPr>
            <w:r>
              <w:rPr>
                <w:rFonts w:ascii="Arial" w:hAnsi="Arial" w:cs="Arial"/>
                <w:b/>
                <w:sz w:val="20"/>
                <w:szCs w:val="20"/>
              </w:rPr>
              <w:t>P. č.</w:t>
            </w:r>
          </w:p>
        </w:tc>
        <w:tc>
          <w:tcPr>
            <w:tcW w:w="2906" w:type="dxa"/>
            <w:tcBorders>
              <w:top w:val="single" w:sz="12" w:space="0" w:color="auto"/>
              <w:bottom w:val="double" w:sz="4" w:space="0" w:color="auto"/>
            </w:tcBorders>
            <w:vAlign w:val="center"/>
          </w:tcPr>
          <w:p w14:paraId="648B6915" w14:textId="77777777" w:rsidR="00B0654D" w:rsidRDefault="00CA25C7">
            <w:pPr>
              <w:pStyle w:val="Odsekzoznamu"/>
              <w:widowControl w:val="0"/>
              <w:spacing w:before="120"/>
              <w:ind w:left="0"/>
              <w:jc w:val="center"/>
              <w:rPr>
                <w:rFonts w:ascii="Arial" w:hAnsi="Arial" w:cs="Arial"/>
                <w:b/>
                <w:sz w:val="20"/>
                <w:szCs w:val="20"/>
              </w:rPr>
            </w:pPr>
            <w:r>
              <w:rPr>
                <w:rFonts w:ascii="Arial" w:hAnsi="Arial" w:cs="Arial"/>
                <w:b/>
                <w:sz w:val="20"/>
                <w:szCs w:val="20"/>
              </w:rPr>
              <w:t>Obchodné meno a sídlo subdodávateľa</w:t>
            </w:r>
          </w:p>
        </w:tc>
        <w:tc>
          <w:tcPr>
            <w:tcW w:w="1417" w:type="dxa"/>
            <w:gridSpan w:val="2"/>
            <w:tcBorders>
              <w:top w:val="single" w:sz="12" w:space="0" w:color="auto"/>
              <w:bottom w:val="double" w:sz="4" w:space="0" w:color="auto"/>
            </w:tcBorders>
            <w:vAlign w:val="center"/>
          </w:tcPr>
          <w:p w14:paraId="534B2BA9" w14:textId="77777777" w:rsidR="00B0654D" w:rsidRDefault="00CA25C7">
            <w:pPr>
              <w:pStyle w:val="Odsekzoznamu"/>
              <w:widowControl w:val="0"/>
              <w:spacing w:before="120"/>
              <w:ind w:left="0"/>
              <w:jc w:val="center"/>
              <w:rPr>
                <w:rFonts w:ascii="Arial" w:hAnsi="Arial" w:cs="Arial"/>
                <w:b/>
                <w:sz w:val="20"/>
                <w:szCs w:val="20"/>
              </w:rPr>
            </w:pPr>
            <w:r>
              <w:rPr>
                <w:rFonts w:ascii="Arial" w:hAnsi="Arial" w:cs="Arial"/>
                <w:b/>
                <w:sz w:val="20"/>
                <w:szCs w:val="20"/>
              </w:rPr>
              <w:t>IČO</w:t>
            </w:r>
          </w:p>
        </w:tc>
        <w:tc>
          <w:tcPr>
            <w:tcW w:w="1418" w:type="dxa"/>
            <w:tcBorders>
              <w:top w:val="single" w:sz="12" w:space="0" w:color="auto"/>
              <w:bottom w:val="double" w:sz="4" w:space="0" w:color="auto"/>
            </w:tcBorders>
          </w:tcPr>
          <w:p w14:paraId="05D6D4DB" w14:textId="77777777" w:rsidR="00B0654D" w:rsidRDefault="00CA25C7">
            <w:pPr>
              <w:pStyle w:val="Odsekzoznamu"/>
              <w:widowControl w:val="0"/>
              <w:spacing w:before="120"/>
              <w:ind w:left="0"/>
              <w:jc w:val="center"/>
              <w:rPr>
                <w:rFonts w:ascii="Arial" w:hAnsi="Arial" w:cs="Arial"/>
                <w:b/>
                <w:sz w:val="20"/>
                <w:szCs w:val="20"/>
              </w:rPr>
            </w:pPr>
            <w:r>
              <w:rPr>
                <w:rFonts w:ascii="Arial" w:hAnsi="Arial" w:cs="Arial"/>
                <w:b/>
                <w:sz w:val="20"/>
                <w:szCs w:val="20"/>
              </w:rPr>
              <w:t>% podiel na zákazke</w:t>
            </w:r>
          </w:p>
        </w:tc>
        <w:tc>
          <w:tcPr>
            <w:tcW w:w="1537" w:type="dxa"/>
            <w:tcBorders>
              <w:top w:val="single" w:sz="12" w:space="0" w:color="auto"/>
              <w:bottom w:val="double" w:sz="4" w:space="0" w:color="auto"/>
              <w:right w:val="single" w:sz="4" w:space="0" w:color="auto"/>
            </w:tcBorders>
            <w:vAlign w:val="center"/>
          </w:tcPr>
          <w:p w14:paraId="1DB07C99" w14:textId="77777777" w:rsidR="00B0654D" w:rsidRDefault="00CA25C7">
            <w:pPr>
              <w:pStyle w:val="Odsekzoznamu"/>
              <w:widowControl w:val="0"/>
              <w:spacing w:before="120"/>
              <w:ind w:left="0"/>
              <w:jc w:val="center"/>
              <w:rPr>
                <w:rFonts w:ascii="Arial" w:hAnsi="Arial" w:cs="Arial"/>
                <w:b/>
                <w:sz w:val="20"/>
                <w:szCs w:val="20"/>
              </w:rPr>
            </w:pPr>
            <w:r>
              <w:rPr>
                <w:rFonts w:ascii="Arial" w:hAnsi="Arial" w:cs="Arial"/>
                <w:b/>
                <w:sz w:val="20"/>
                <w:szCs w:val="20"/>
              </w:rPr>
              <w:t>Predmet subdodávok</w:t>
            </w:r>
          </w:p>
        </w:tc>
      </w:tr>
      <w:tr w:rsidR="00B0654D" w14:paraId="0D0B10FD" w14:textId="77777777" w:rsidTr="00754A44">
        <w:trPr>
          <w:gridBefore w:val="1"/>
          <w:gridAfter w:val="1"/>
          <w:wBefore w:w="265" w:type="dxa"/>
          <w:wAfter w:w="1553" w:type="dxa"/>
          <w:jc w:val="center"/>
        </w:trPr>
        <w:tc>
          <w:tcPr>
            <w:tcW w:w="515" w:type="dxa"/>
            <w:tcBorders>
              <w:top w:val="double" w:sz="4" w:space="0" w:color="auto"/>
              <w:left w:val="single" w:sz="12" w:space="0" w:color="auto"/>
            </w:tcBorders>
          </w:tcPr>
          <w:p w14:paraId="63AA2017" w14:textId="77777777" w:rsidR="00B0654D" w:rsidRDefault="00CA25C7">
            <w:pPr>
              <w:pStyle w:val="Odsekzoznamu"/>
              <w:widowControl w:val="0"/>
              <w:spacing w:before="120"/>
              <w:ind w:left="0"/>
              <w:jc w:val="both"/>
              <w:rPr>
                <w:rFonts w:ascii="Arial" w:hAnsi="Arial" w:cs="Arial"/>
                <w:sz w:val="20"/>
                <w:szCs w:val="20"/>
              </w:rPr>
            </w:pPr>
            <w:r>
              <w:rPr>
                <w:rFonts w:ascii="Arial" w:hAnsi="Arial" w:cs="Arial"/>
                <w:sz w:val="20"/>
                <w:szCs w:val="20"/>
              </w:rPr>
              <w:t>1</w:t>
            </w:r>
          </w:p>
        </w:tc>
        <w:tc>
          <w:tcPr>
            <w:tcW w:w="2906" w:type="dxa"/>
            <w:tcBorders>
              <w:top w:val="double" w:sz="4" w:space="0" w:color="auto"/>
            </w:tcBorders>
          </w:tcPr>
          <w:p w14:paraId="109DEF1F" w14:textId="77777777" w:rsidR="00B0654D" w:rsidRDefault="00B0654D">
            <w:pPr>
              <w:pStyle w:val="Odsekzoznamu"/>
              <w:widowControl w:val="0"/>
              <w:spacing w:before="120"/>
              <w:ind w:left="0"/>
              <w:jc w:val="both"/>
              <w:rPr>
                <w:rFonts w:ascii="Arial" w:hAnsi="Arial" w:cs="Arial"/>
                <w:sz w:val="20"/>
                <w:szCs w:val="20"/>
              </w:rPr>
            </w:pPr>
          </w:p>
        </w:tc>
        <w:tc>
          <w:tcPr>
            <w:tcW w:w="1417" w:type="dxa"/>
            <w:gridSpan w:val="2"/>
            <w:tcBorders>
              <w:top w:val="double" w:sz="4" w:space="0" w:color="auto"/>
            </w:tcBorders>
          </w:tcPr>
          <w:p w14:paraId="15EB26CC" w14:textId="77777777" w:rsidR="00B0654D" w:rsidRDefault="00B0654D">
            <w:pPr>
              <w:pStyle w:val="Odsekzoznamu"/>
              <w:widowControl w:val="0"/>
              <w:spacing w:before="120"/>
              <w:ind w:left="0"/>
              <w:jc w:val="both"/>
              <w:rPr>
                <w:rFonts w:ascii="Arial" w:hAnsi="Arial" w:cs="Arial"/>
                <w:sz w:val="20"/>
                <w:szCs w:val="20"/>
              </w:rPr>
            </w:pPr>
          </w:p>
        </w:tc>
        <w:tc>
          <w:tcPr>
            <w:tcW w:w="1418" w:type="dxa"/>
            <w:tcBorders>
              <w:top w:val="double" w:sz="4" w:space="0" w:color="auto"/>
            </w:tcBorders>
          </w:tcPr>
          <w:p w14:paraId="793C0BDD" w14:textId="77777777" w:rsidR="00B0654D" w:rsidRDefault="00B0654D">
            <w:pPr>
              <w:pStyle w:val="Odsekzoznamu"/>
              <w:widowControl w:val="0"/>
              <w:spacing w:before="120"/>
              <w:ind w:left="0"/>
              <w:jc w:val="both"/>
              <w:rPr>
                <w:rFonts w:ascii="Arial" w:hAnsi="Arial" w:cs="Arial"/>
                <w:sz w:val="20"/>
                <w:szCs w:val="20"/>
              </w:rPr>
            </w:pPr>
          </w:p>
        </w:tc>
        <w:tc>
          <w:tcPr>
            <w:tcW w:w="1537" w:type="dxa"/>
            <w:tcBorders>
              <w:top w:val="double" w:sz="4" w:space="0" w:color="auto"/>
              <w:right w:val="single" w:sz="4" w:space="0" w:color="auto"/>
            </w:tcBorders>
          </w:tcPr>
          <w:p w14:paraId="0FA0207D" w14:textId="77777777" w:rsidR="00B0654D" w:rsidRDefault="00B0654D">
            <w:pPr>
              <w:pStyle w:val="Odsekzoznamu"/>
              <w:widowControl w:val="0"/>
              <w:spacing w:before="120"/>
              <w:ind w:left="0"/>
              <w:jc w:val="both"/>
              <w:rPr>
                <w:rFonts w:ascii="Arial" w:hAnsi="Arial" w:cs="Arial"/>
                <w:sz w:val="20"/>
                <w:szCs w:val="20"/>
              </w:rPr>
            </w:pPr>
          </w:p>
        </w:tc>
      </w:tr>
      <w:tr w:rsidR="00B0654D" w14:paraId="07804C72" w14:textId="77777777" w:rsidTr="00754A44">
        <w:trPr>
          <w:gridBefore w:val="1"/>
          <w:gridAfter w:val="1"/>
          <w:wBefore w:w="265" w:type="dxa"/>
          <w:wAfter w:w="1553" w:type="dxa"/>
          <w:jc w:val="center"/>
        </w:trPr>
        <w:tc>
          <w:tcPr>
            <w:tcW w:w="515" w:type="dxa"/>
            <w:tcBorders>
              <w:left w:val="single" w:sz="12" w:space="0" w:color="auto"/>
            </w:tcBorders>
          </w:tcPr>
          <w:p w14:paraId="7C976883" w14:textId="77777777" w:rsidR="00B0654D" w:rsidRDefault="00CA25C7">
            <w:pPr>
              <w:pStyle w:val="Odsekzoznamu"/>
              <w:widowControl w:val="0"/>
              <w:spacing w:before="120"/>
              <w:ind w:left="0"/>
              <w:jc w:val="both"/>
              <w:rPr>
                <w:rFonts w:ascii="Arial" w:hAnsi="Arial" w:cs="Arial"/>
                <w:sz w:val="20"/>
                <w:szCs w:val="20"/>
              </w:rPr>
            </w:pPr>
            <w:r>
              <w:rPr>
                <w:rFonts w:ascii="Arial" w:hAnsi="Arial" w:cs="Arial"/>
                <w:sz w:val="20"/>
                <w:szCs w:val="20"/>
              </w:rPr>
              <w:t>2</w:t>
            </w:r>
          </w:p>
        </w:tc>
        <w:tc>
          <w:tcPr>
            <w:tcW w:w="2906" w:type="dxa"/>
          </w:tcPr>
          <w:p w14:paraId="5791690B" w14:textId="77777777" w:rsidR="00B0654D" w:rsidRDefault="00B0654D">
            <w:pPr>
              <w:pStyle w:val="Odsekzoznamu"/>
              <w:widowControl w:val="0"/>
              <w:spacing w:before="120"/>
              <w:ind w:left="0"/>
              <w:jc w:val="both"/>
              <w:rPr>
                <w:rFonts w:ascii="Arial" w:hAnsi="Arial" w:cs="Arial"/>
                <w:sz w:val="20"/>
                <w:szCs w:val="20"/>
              </w:rPr>
            </w:pPr>
          </w:p>
        </w:tc>
        <w:tc>
          <w:tcPr>
            <w:tcW w:w="1417" w:type="dxa"/>
            <w:gridSpan w:val="2"/>
          </w:tcPr>
          <w:p w14:paraId="0077A3CA" w14:textId="77777777" w:rsidR="00B0654D" w:rsidRDefault="00B0654D">
            <w:pPr>
              <w:pStyle w:val="Odsekzoznamu"/>
              <w:widowControl w:val="0"/>
              <w:spacing w:before="120"/>
              <w:ind w:left="0"/>
              <w:jc w:val="both"/>
              <w:rPr>
                <w:rFonts w:ascii="Arial" w:hAnsi="Arial" w:cs="Arial"/>
                <w:sz w:val="20"/>
                <w:szCs w:val="20"/>
              </w:rPr>
            </w:pPr>
          </w:p>
        </w:tc>
        <w:tc>
          <w:tcPr>
            <w:tcW w:w="1418" w:type="dxa"/>
          </w:tcPr>
          <w:p w14:paraId="08D3393A" w14:textId="77777777" w:rsidR="00B0654D" w:rsidRDefault="00B0654D">
            <w:pPr>
              <w:pStyle w:val="Odsekzoznamu"/>
              <w:widowControl w:val="0"/>
              <w:spacing w:before="120"/>
              <w:ind w:left="0"/>
              <w:jc w:val="both"/>
              <w:rPr>
                <w:rFonts w:ascii="Arial" w:hAnsi="Arial" w:cs="Arial"/>
                <w:sz w:val="20"/>
                <w:szCs w:val="20"/>
              </w:rPr>
            </w:pPr>
          </w:p>
        </w:tc>
        <w:tc>
          <w:tcPr>
            <w:tcW w:w="1537" w:type="dxa"/>
            <w:tcBorders>
              <w:right w:val="single" w:sz="4" w:space="0" w:color="auto"/>
            </w:tcBorders>
          </w:tcPr>
          <w:p w14:paraId="2A472C6E" w14:textId="77777777" w:rsidR="00B0654D" w:rsidRDefault="00B0654D">
            <w:pPr>
              <w:pStyle w:val="Odsekzoznamu"/>
              <w:widowControl w:val="0"/>
              <w:spacing w:before="120"/>
              <w:ind w:left="0"/>
              <w:jc w:val="both"/>
              <w:rPr>
                <w:rFonts w:ascii="Arial" w:hAnsi="Arial" w:cs="Arial"/>
                <w:sz w:val="20"/>
                <w:szCs w:val="20"/>
              </w:rPr>
            </w:pPr>
          </w:p>
        </w:tc>
      </w:tr>
      <w:tr w:rsidR="00B0654D" w14:paraId="6360C21E" w14:textId="77777777" w:rsidTr="00754A44">
        <w:trPr>
          <w:gridBefore w:val="1"/>
          <w:gridAfter w:val="1"/>
          <w:wBefore w:w="265" w:type="dxa"/>
          <w:wAfter w:w="1553" w:type="dxa"/>
          <w:jc w:val="center"/>
        </w:trPr>
        <w:tc>
          <w:tcPr>
            <w:tcW w:w="515" w:type="dxa"/>
            <w:tcBorders>
              <w:left w:val="single" w:sz="12" w:space="0" w:color="auto"/>
              <w:bottom w:val="single" w:sz="12" w:space="0" w:color="auto"/>
            </w:tcBorders>
          </w:tcPr>
          <w:p w14:paraId="60017064" w14:textId="77777777" w:rsidR="00B0654D" w:rsidRDefault="00CA25C7">
            <w:pPr>
              <w:pStyle w:val="Odsekzoznamu"/>
              <w:widowControl w:val="0"/>
              <w:spacing w:before="120"/>
              <w:ind w:left="0"/>
              <w:jc w:val="both"/>
              <w:rPr>
                <w:rFonts w:ascii="Arial" w:hAnsi="Arial" w:cs="Arial"/>
                <w:sz w:val="20"/>
                <w:szCs w:val="20"/>
              </w:rPr>
            </w:pPr>
            <w:r>
              <w:rPr>
                <w:rFonts w:ascii="Arial" w:hAnsi="Arial" w:cs="Arial"/>
                <w:sz w:val="20"/>
                <w:szCs w:val="20"/>
              </w:rPr>
              <w:t>3</w:t>
            </w:r>
          </w:p>
        </w:tc>
        <w:tc>
          <w:tcPr>
            <w:tcW w:w="2906" w:type="dxa"/>
            <w:tcBorders>
              <w:bottom w:val="single" w:sz="12" w:space="0" w:color="auto"/>
            </w:tcBorders>
          </w:tcPr>
          <w:p w14:paraId="32418CA6" w14:textId="77777777" w:rsidR="00B0654D" w:rsidRDefault="00B0654D">
            <w:pPr>
              <w:pStyle w:val="Odsekzoznamu"/>
              <w:widowControl w:val="0"/>
              <w:spacing w:before="120"/>
              <w:ind w:left="0"/>
              <w:jc w:val="both"/>
              <w:rPr>
                <w:rFonts w:ascii="Arial" w:hAnsi="Arial" w:cs="Arial"/>
                <w:sz w:val="20"/>
                <w:szCs w:val="20"/>
              </w:rPr>
            </w:pPr>
          </w:p>
        </w:tc>
        <w:tc>
          <w:tcPr>
            <w:tcW w:w="1417" w:type="dxa"/>
            <w:gridSpan w:val="2"/>
            <w:tcBorders>
              <w:bottom w:val="single" w:sz="12" w:space="0" w:color="auto"/>
            </w:tcBorders>
          </w:tcPr>
          <w:p w14:paraId="17BD9612" w14:textId="77777777" w:rsidR="00B0654D" w:rsidRDefault="00B0654D">
            <w:pPr>
              <w:pStyle w:val="Odsekzoznamu"/>
              <w:widowControl w:val="0"/>
              <w:spacing w:before="120"/>
              <w:ind w:left="0"/>
              <w:jc w:val="both"/>
              <w:rPr>
                <w:rFonts w:ascii="Arial" w:hAnsi="Arial" w:cs="Arial"/>
                <w:sz w:val="20"/>
                <w:szCs w:val="20"/>
              </w:rPr>
            </w:pPr>
          </w:p>
        </w:tc>
        <w:tc>
          <w:tcPr>
            <w:tcW w:w="1418" w:type="dxa"/>
            <w:tcBorders>
              <w:bottom w:val="single" w:sz="12" w:space="0" w:color="auto"/>
            </w:tcBorders>
          </w:tcPr>
          <w:p w14:paraId="5F32FB3E" w14:textId="77777777" w:rsidR="00B0654D" w:rsidRDefault="00B0654D">
            <w:pPr>
              <w:pStyle w:val="Odsekzoznamu"/>
              <w:widowControl w:val="0"/>
              <w:spacing w:before="120"/>
              <w:ind w:left="0"/>
              <w:jc w:val="both"/>
              <w:rPr>
                <w:rFonts w:ascii="Arial" w:hAnsi="Arial" w:cs="Arial"/>
                <w:sz w:val="20"/>
                <w:szCs w:val="20"/>
              </w:rPr>
            </w:pPr>
          </w:p>
        </w:tc>
        <w:tc>
          <w:tcPr>
            <w:tcW w:w="1537" w:type="dxa"/>
            <w:tcBorders>
              <w:bottom w:val="single" w:sz="12" w:space="0" w:color="auto"/>
              <w:right w:val="single" w:sz="4" w:space="0" w:color="auto"/>
            </w:tcBorders>
          </w:tcPr>
          <w:p w14:paraId="41DD5709" w14:textId="77777777" w:rsidR="00B0654D" w:rsidRDefault="00B0654D">
            <w:pPr>
              <w:pStyle w:val="Odsekzoznamu"/>
              <w:widowControl w:val="0"/>
              <w:spacing w:before="120"/>
              <w:ind w:left="0"/>
              <w:jc w:val="both"/>
              <w:rPr>
                <w:rFonts w:ascii="Arial" w:hAnsi="Arial" w:cs="Arial"/>
                <w:sz w:val="20"/>
                <w:szCs w:val="20"/>
              </w:rPr>
            </w:pPr>
          </w:p>
        </w:tc>
      </w:tr>
      <w:tr w:rsidR="00B0654D" w14:paraId="687583E5" w14:textId="77777777" w:rsidTr="00754A44">
        <w:trPr>
          <w:trHeight w:val="1718"/>
          <w:jc w:val="center"/>
        </w:trPr>
        <w:tc>
          <w:tcPr>
            <w:tcW w:w="4791" w:type="dxa"/>
            <w:gridSpan w:val="4"/>
            <w:tcBorders>
              <w:top w:val="nil"/>
              <w:left w:val="nil"/>
              <w:bottom w:val="nil"/>
              <w:right w:val="nil"/>
            </w:tcBorders>
            <w:tcMar>
              <w:top w:w="57" w:type="dxa"/>
              <w:left w:w="113" w:type="dxa"/>
              <w:bottom w:w="57" w:type="dxa"/>
            </w:tcMar>
          </w:tcPr>
          <w:p w14:paraId="14B67744" w14:textId="77777777" w:rsidR="0012191A" w:rsidRDefault="0012191A">
            <w:pPr>
              <w:spacing w:before="120"/>
              <w:jc w:val="center"/>
              <w:rPr>
                <w:rFonts w:ascii="Arial" w:hAnsi="Arial" w:cs="Arial"/>
                <w:sz w:val="20"/>
                <w:szCs w:val="20"/>
              </w:rPr>
            </w:pPr>
          </w:p>
          <w:p w14:paraId="1AA2D627" w14:textId="77777777" w:rsidR="0012191A" w:rsidRDefault="0012191A">
            <w:pPr>
              <w:spacing w:before="120"/>
              <w:jc w:val="center"/>
              <w:rPr>
                <w:rFonts w:ascii="Arial" w:hAnsi="Arial" w:cs="Arial"/>
                <w:sz w:val="20"/>
                <w:szCs w:val="20"/>
              </w:rPr>
            </w:pPr>
          </w:p>
          <w:p w14:paraId="1203EE8A" w14:textId="370A210E" w:rsidR="00B0654D" w:rsidRDefault="00CA25C7">
            <w:pPr>
              <w:spacing w:before="120"/>
              <w:jc w:val="center"/>
              <w:rPr>
                <w:rFonts w:ascii="Arial" w:hAnsi="Arial" w:cs="Arial"/>
                <w:b/>
                <w:sz w:val="20"/>
                <w:szCs w:val="20"/>
              </w:rPr>
            </w:pPr>
            <w:r>
              <w:rPr>
                <w:rFonts w:ascii="Arial" w:hAnsi="Arial" w:cs="Arial"/>
                <w:sz w:val="20"/>
                <w:szCs w:val="20"/>
              </w:rPr>
              <w:t>V ........................., dňa ...............</w:t>
            </w:r>
          </w:p>
        </w:tc>
        <w:tc>
          <w:tcPr>
            <w:tcW w:w="4820" w:type="dxa"/>
            <w:gridSpan w:val="4"/>
            <w:tcBorders>
              <w:top w:val="nil"/>
              <w:left w:val="nil"/>
              <w:bottom w:val="nil"/>
              <w:right w:val="nil"/>
            </w:tcBorders>
            <w:tcMar>
              <w:top w:w="57" w:type="dxa"/>
              <w:left w:w="113" w:type="dxa"/>
              <w:bottom w:w="57" w:type="dxa"/>
            </w:tcMar>
          </w:tcPr>
          <w:p w14:paraId="7F199C90" w14:textId="77777777" w:rsidR="0012191A" w:rsidRDefault="0012191A">
            <w:pPr>
              <w:spacing w:before="120"/>
              <w:jc w:val="center"/>
              <w:rPr>
                <w:rFonts w:ascii="Arial" w:hAnsi="Arial" w:cs="Arial"/>
                <w:sz w:val="20"/>
                <w:szCs w:val="20"/>
              </w:rPr>
            </w:pPr>
          </w:p>
          <w:p w14:paraId="31E40333" w14:textId="77777777" w:rsidR="0012191A" w:rsidRDefault="0012191A">
            <w:pPr>
              <w:spacing w:before="120"/>
              <w:jc w:val="center"/>
              <w:rPr>
                <w:rFonts w:ascii="Arial" w:hAnsi="Arial" w:cs="Arial"/>
                <w:sz w:val="20"/>
                <w:szCs w:val="20"/>
              </w:rPr>
            </w:pPr>
          </w:p>
          <w:p w14:paraId="3BE2DE5A" w14:textId="14984D8E" w:rsidR="00B0654D" w:rsidRDefault="00CA25C7">
            <w:pPr>
              <w:spacing w:before="120"/>
              <w:jc w:val="center"/>
              <w:rPr>
                <w:rFonts w:ascii="Arial" w:hAnsi="Arial" w:cs="Arial"/>
                <w:sz w:val="20"/>
                <w:szCs w:val="20"/>
              </w:rPr>
            </w:pPr>
            <w:r>
              <w:rPr>
                <w:rFonts w:ascii="Arial" w:hAnsi="Arial" w:cs="Arial"/>
                <w:sz w:val="20"/>
                <w:szCs w:val="20"/>
              </w:rPr>
              <w:t>.............................................................</w:t>
            </w:r>
          </w:p>
          <w:p w14:paraId="02433C86" w14:textId="69B4C8DF" w:rsidR="00B0654D" w:rsidRDefault="00517729" w:rsidP="0012191A">
            <w:pPr>
              <w:spacing w:before="120"/>
              <w:jc w:val="center"/>
              <w:rPr>
                <w:rFonts w:ascii="Arial" w:hAnsi="Arial" w:cs="Arial"/>
                <w:sz w:val="20"/>
                <w:szCs w:val="20"/>
              </w:rPr>
            </w:pPr>
            <w:r>
              <w:rPr>
                <w:rFonts w:ascii="Arial" w:hAnsi="Arial" w:cs="Arial"/>
                <w:sz w:val="20"/>
                <w:szCs w:val="20"/>
              </w:rPr>
              <w:t>m</w:t>
            </w:r>
            <w:r w:rsidR="00EF69F6">
              <w:rPr>
                <w:rFonts w:ascii="Arial" w:hAnsi="Arial" w:cs="Arial"/>
                <w:sz w:val="20"/>
                <w:szCs w:val="20"/>
              </w:rPr>
              <w:t>eno a</w:t>
            </w:r>
            <w:r>
              <w:rPr>
                <w:rFonts w:ascii="Arial" w:hAnsi="Arial" w:cs="Arial"/>
                <w:sz w:val="20"/>
                <w:szCs w:val="20"/>
              </w:rPr>
              <w:t> </w:t>
            </w:r>
            <w:r w:rsidR="00EF69F6">
              <w:rPr>
                <w:rFonts w:ascii="Arial" w:hAnsi="Arial" w:cs="Arial"/>
                <w:sz w:val="20"/>
                <w:szCs w:val="20"/>
              </w:rPr>
              <w:t>priezvisko</w:t>
            </w:r>
            <w:r>
              <w:rPr>
                <w:rFonts w:ascii="Arial" w:hAnsi="Arial" w:cs="Arial"/>
                <w:sz w:val="20"/>
                <w:szCs w:val="20"/>
              </w:rPr>
              <w:t>, funkcia a podpis</w:t>
            </w:r>
            <w:r>
              <w:rPr>
                <w:rStyle w:val="Odkaznapoznmkupodiarou"/>
                <w:rFonts w:ascii="Arial" w:hAnsi="Arial" w:cs="Arial"/>
                <w:sz w:val="20"/>
                <w:szCs w:val="20"/>
              </w:rPr>
              <w:footnoteReference w:id="18"/>
            </w:r>
          </w:p>
        </w:tc>
      </w:tr>
    </w:tbl>
    <w:p w14:paraId="4227C37C" w14:textId="77777777" w:rsidR="001C0EFD" w:rsidRDefault="001C0EFD" w:rsidP="009221C2">
      <w:pPr>
        <w:pStyle w:val="wazza01"/>
        <w:tabs>
          <w:tab w:val="right" w:leader="dot" w:pos="9639"/>
        </w:tabs>
        <w:jc w:val="center"/>
      </w:pPr>
      <w:bookmarkStart w:id="483" w:name="_Toc190422008"/>
    </w:p>
    <w:p w14:paraId="7F51D044" w14:textId="5F65096F" w:rsidR="00B0654D" w:rsidRDefault="00CA25C7" w:rsidP="009221C2">
      <w:pPr>
        <w:pStyle w:val="wazza01"/>
        <w:tabs>
          <w:tab w:val="right" w:leader="dot" w:pos="9639"/>
        </w:tabs>
        <w:jc w:val="center"/>
      </w:pPr>
      <w:r>
        <w:lastRenderedPageBreak/>
        <w:t>Príloha</w:t>
      </w:r>
      <w:r w:rsidR="00B837D8">
        <w:t xml:space="preserve"> Č.</w:t>
      </w:r>
      <w:bookmarkEnd w:id="460"/>
      <w:bookmarkEnd w:id="461"/>
      <w:bookmarkEnd w:id="462"/>
      <w:bookmarkEnd w:id="463"/>
      <w:bookmarkEnd w:id="464"/>
      <w:r w:rsidR="00AD4904">
        <w:t xml:space="preserve"> 10</w:t>
      </w:r>
      <w:bookmarkEnd w:id="483"/>
    </w:p>
    <w:p w14:paraId="00AFBD03" w14:textId="77777777" w:rsidR="00B0654D" w:rsidRDefault="00CA25C7">
      <w:pPr>
        <w:pStyle w:val="wazza03"/>
      </w:pPr>
      <w:bookmarkStart w:id="484" w:name="_Toc429730867"/>
      <w:bookmarkStart w:id="485" w:name="_Toc13126838"/>
      <w:bookmarkStart w:id="486" w:name="_Toc419999787"/>
      <w:bookmarkStart w:id="487" w:name="_Toc449474871"/>
      <w:bookmarkStart w:id="488" w:name="_Toc106883204"/>
      <w:bookmarkStart w:id="489" w:name="_Toc163733041"/>
      <w:bookmarkStart w:id="490" w:name="_Toc182292483"/>
      <w:bookmarkStart w:id="491" w:name="_Toc190422009"/>
      <w:r>
        <w:t>Zoznam dôverných informácií</w:t>
      </w:r>
      <w:bookmarkEnd w:id="484"/>
      <w:bookmarkEnd w:id="485"/>
      <w:bookmarkEnd w:id="486"/>
      <w:bookmarkEnd w:id="487"/>
      <w:bookmarkEnd w:id="488"/>
      <w:bookmarkEnd w:id="489"/>
      <w:bookmarkEnd w:id="490"/>
      <w:bookmarkEnd w:id="491"/>
    </w:p>
    <w:p w14:paraId="70F2DCC0" w14:textId="085AC05C" w:rsidR="002E3F34" w:rsidRDefault="002E3F34" w:rsidP="002E3F34">
      <w:pPr>
        <w:textAlignment w:val="baseline"/>
        <w:rPr>
          <w:rFonts w:ascii="Arial" w:hAnsi="Arial" w:cs="Arial"/>
          <w:b/>
          <w:bCs/>
          <w:sz w:val="20"/>
          <w:szCs w:val="20"/>
        </w:rPr>
      </w:pPr>
      <w:r w:rsidRPr="00AF169B">
        <w:rPr>
          <w:rFonts w:ascii="Arial" w:hAnsi="Arial" w:cs="Arial"/>
          <w:b/>
          <w:bCs/>
          <w:sz w:val="20"/>
          <w:szCs w:val="20"/>
        </w:rPr>
        <w:t>Predmet zákazky: </w:t>
      </w:r>
      <w:r w:rsidR="00D61A6C" w:rsidRPr="00D61A6C">
        <w:rPr>
          <w:rFonts w:ascii="Arial" w:hAnsi="Arial" w:cs="Arial"/>
          <w:b/>
          <w:bCs/>
          <w:sz w:val="20"/>
          <w:szCs w:val="20"/>
        </w:rPr>
        <w:t>Cesta II/499 Trebatice - Piešťany</w:t>
      </w:r>
    </w:p>
    <w:p w14:paraId="4A4F6B04" w14:textId="77777777" w:rsidR="002E3F34" w:rsidRDefault="002E3F34">
      <w:pPr>
        <w:pStyle w:val="wazza03"/>
      </w:pPr>
    </w:p>
    <w:p w14:paraId="63C96133" w14:textId="77777777" w:rsidR="00B0654D" w:rsidRDefault="00CA25C7">
      <w:pPr>
        <w:widowControl w:val="0"/>
        <w:spacing w:before="120"/>
        <w:jc w:val="right"/>
        <w:rPr>
          <w:rFonts w:ascii="Arial" w:hAnsi="Arial" w:cs="Arial"/>
          <w:b/>
          <w:sz w:val="20"/>
          <w:szCs w:val="20"/>
        </w:rPr>
      </w:pPr>
      <w:r>
        <w:rPr>
          <w:rFonts w:ascii="Arial" w:hAnsi="Arial" w:cs="Arial"/>
          <w:b/>
          <w:sz w:val="20"/>
          <w:szCs w:val="20"/>
        </w:rPr>
        <w:t>Uchádzač/skupina dodávateľov:</w:t>
      </w:r>
    </w:p>
    <w:p w14:paraId="3FA2DF2F" w14:textId="77777777" w:rsidR="00B0654D" w:rsidRDefault="00CA25C7">
      <w:pPr>
        <w:widowControl w:val="0"/>
        <w:spacing w:before="120"/>
        <w:jc w:val="right"/>
        <w:rPr>
          <w:rFonts w:ascii="Arial" w:hAnsi="Arial" w:cs="Arial"/>
          <w:b/>
          <w:sz w:val="20"/>
          <w:szCs w:val="20"/>
        </w:rPr>
      </w:pPr>
      <w:r>
        <w:rPr>
          <w:rFonts w:ascii="Arial" w:hAnsi="Arial" w:cs="Arial"/>
          <w:b/>
          <w:sz w:val="20"/>
          <w:szCs w:val="20"/>
        </w:rPr>
        <w:t>Obchodné meno</w:t>
      </w:r>
      <w:r w:rsidR="00392443">
        <w:rPr>
          <w:rFonts w:ascii="Arial" w:hAnsi="Arial" w:cs="Arial"/>
          <w:b/>
          <w:sz w:val="20"/>
          <w:szCs w:val="20"/>
        </w:rPr>
        <w:t>:</w:t>
      </w:r>
    </w:p>
    <w:p w14:paraId="6658D900" w14:textId="77777777" w:rsidR="00B0654D" w:rsidRDefault="00CA25C7">
      <w:pPr>
        <w:widowControl w:val="0"/>
        <w:spacing w:before="120"/>
        <w:jc w:val="right"/>
        <w:rPr>
          <w:rFonts w:ascii="Arial" w:hAnsi="Arial" w:cs="Arial"/>
          <w:b/>
          <w:sz w:val="20"/>
          <w:szCs w:val="20"/>
        </w:rPr>
      </w:pPr>
      <w:r>
        <w:rPr>
          <w:rFonts w:ascii="Arial" w:hAnsi="Arial" w:cs="Arial"/>
          <w:b/>
          <w:sz w:val="20"/>
          <w:szCs w:val="20"/>
        </w:rPr>
        <w:t>Adresa spoločnosti</w:t>
      </w:r>
      <w:r w:rsidR="00392443">
        <w:rPr>
          <w:rFonts w:ascii="Arial" w:hAnsi="Arial" w:cs="Arial"/>
          <w:b/>
          <w:sz w:val="20"/>
          <w:szCs w:val="20"/>
        </w:rPr>
        <w:t>:</w:t>
      </w:r>
    </w:p>
    <w:p w14:paraId="7989C76A" w14:textId="77777777" w:rsidR="00B0654D" w:rsidRDefault="00CA25C7">
      <w:pPr>
        <w:widowControl w:val="0"/>
        <w:spacing w:before="120"/>
        <w:jc w:val="right"/>
        <w:rPr>
          <w:rFonts w:ascii="Arial" w:hAnsi="Arial" w:cs="Arial"/>
          <w:i/>
          <w:sz w:val="20"/>
          <w:szCs w:val="20"/>
        </w:rPr>
      </w:pPr>
      <w:r>
        <w:rPr>
          <w:rFonts w:ascii="Arial" w:hAnsi="Arial" w:cs="Arial"/>
          <w:sz w:val="20"/>
          <w:szCs w:val="20"/>
        </w:rPr>
        <w:t>IČO</w:t>
      </w:r>
      <w:r w:rsidR="00392443">
        <w:rPr>
          <w:rFonts w:ascii="Arial" w:hAnsi="Arial" w:cs="Arial"/>
          <w:sz w:val="20"/>
          <w:szCs w:val="20"/>
        </w:rPr>
        <w:t>:</w:t>
      </w:r>
    </w:p>
    <w:p w14:paraId="35B4155C" w14:textId="46B0B948" w:rsidR="00E05E61" w:rsidRDefault="00CA25C7" w:rsidP="002E3F34">
      <w:pPr>
        <w:widowControl w:val="0"/>
        <w:spacing w:before="120"/>
        <w:jc w:val="both"/>
        <w:rPr>
          <w:rFonts w:ascii="Arial" w:hAnsi="Arial" w:cs="Arial"/>
          <w:sz w:val="20"/>
          <w:szCs w:val="20"/>
        </w:rPr>
      </w:pPr>
      <w:r w:rsidRPr="000A5E19">
        <w:rPr>
          <w:rFonts w:ascii="Arial" w:hAnsi="Arial" w:cs="Arial"/>
          <w:sz w:val="20"/>
          <w:szCs w:val="20"/>
        </w:rPr>
        <w:t xml:space="preserve">Dolu podpísaný zástupca uchádzača týmto čestne vyhlasujem, že naša ponuka predložená v súťaži </w:t>
      </w:r>
      <w:r w:rsidR="00912951">
        <w:rPr>
          <w:rFonts w:ascii="Arial" w:hAnsi="Arial" w:cs="Arial"/>
          <w:sz w:val="20"/>
          <w:szCs w:val="20"/>
        </w:rPr>
        <w:t>na</w:t>
      </w:r>
      <w:r w:rsidR="00D2738E">
        <w:rPr>
          <w:rFonts w:ascii="Arial" w:hAnsi="Arial" w:cs="Arial"/>
          <w:sz w:val="20"/>
          <w:szCs w:val="20"/>
        </w:rPr>
        <w:t xml:space="preserve"> </w:t>
      </w:r>
      <w:r w:rsidRPr="000A5E19">
        <w:rPr>
          <w:rFonts w:ascii="Arial" w:hAnsi="Arial" w:cs="Arial"/>
          <w:sz w:val="20"/>
          <w:szCs w:val="20"/>
        </w:rPr>
        <w:t xml:space="preserve">predmet zákazky: </w:t>
      </w:r>
      <w:r w:rsidR="00D75B47" w:rsidRPr="00ED0381">
        <w:rPr>
          <w:rFonts w:ascii="Arial" w:hAnsi="Arial" w:cs="Arial"/>
          <w:b/>
          <w:bCs/>
          <w:sz w:val="20"/>
          <w:szCs w:val="20"/>
        </w:rPr>
        <w:t>„</w:t>
      </w:r>
      <w:r w:rsidR="00D61A6C" w:rsidRPr="00D61A6C">
        <w:rPr>
          <w:rFonts w:ascii="Arial" w:hAnsi="Arial" w:cs="Arial"/>
          <w:b/>
          <w:bCs/>
          <w:sz w:val="20"/>
          <w:szCs w:val="20"/>
        </w:rPr>
        <w:t>Cesta II/499 Trebatice - Piešťany</w:t>
      </w:r>
      <w:r w:rsidR="00D75B47" w:rsidRPr="00ED0381">
        <w:rPr>
          <w:rFonts w:ascii="Arial" w:hAnsi="Arial" w:cs="Arial"/>
          <w:b/>
          <w:bCs/>
          <w:sz w:val="20"/>
          <w:szCs w:val="20"/>
        </w:rPr>
        <w:t>“</w:t>
      </w:r>
      <w:r w:rsidR="00D2738E">
        <w:rPr>
          <w:rFonts w:ascii="Arial" w:hAnsi="Arial" w:cs="Arial"/>
          <w:b/>
          <w:bCs/>
          <w:sz w:val="20"/>
          <w:szCs w:val="20"/>
        </w:rPr>
        <w:t xml:space="preserve"> </w:t>
      </w:r>
      <w:r w:rsidRPr="000A5E19">
        <w:rPr>
          <w:rFonts w:ascii="Arial" w:hAnsi="Arial" w:cs="Arial"/>
          <w:sz w:val="20"/>
          <w:szCs w:val="20"/>
        </w:rPr>
        <w:t xml:space="preserve">vyhlásenej verejným obstarávateľom </w:t>
      </w:r>
      <w:r w:rsidRPr="000A5E19">
        <w:rPr>
          <w:rFonts w:ascii="Arial" w:hAnsi="Arial" w:cs="Arial"/>
          <w:b/>
          <w:bCs/>
          <w:sz w:val="20"/>
          <w:szCs w:val="20"/>
        </w:rPr>
        <w:t>Správa a údržba ciest Trnavského samosprávneho kraja</w:t>
      </w:r>
      <w:r w:rsidRPr="000A5E19">
        <w:rPr>
          <w:rFonts w:ascii="Arial" w:hAnsi="Arial" w:cs="Arial"/>
          <w:sz w:val="20"/>
          <w:szCs w:val="20"/>
        </w:rPr>
        <w:t xml:space="preserve"> so sídlom Bulharská 39, 91</w:t>
      </w:r>
      <w:r w:rsidR="003A28DF">
        <w:rPr>
          <w:rFonts w:ascii="Arial" w:hAnsi="Arial" w:cs="Arial"/>
          <w:sz w:val="20"/>
          <w:szCs w:val="20"/>
        </w:rPr>
        <w:t>7</w:t>
      </w:r>
      <w:r w:rsidRPr="000A5E19">
        <w:rPr>
          <w:rFonts w:ascii="Arial" w:hAnsi="Arial" w:cs="Arial"/>
          <w:sz w:val="20"/>
          <w:szCs w:val="20"/>
        </w:rPr>
        <w:t xml:space="preserve"> </w:t>
      </w:r>
      <w:r w:rsidR="003A28DF">
        <w:rPr>
          <w:rFonts w:ascii="Arial" w:hAnsi="Arial" w:cs="Arial"/>
          <w:sz w:val="20"/>
          <w:szCs w:val="20"/>
        </w:rPr>
        <w:t>01</w:t>
      </w:r>
      <w:r w:rsidRPr="000A5E19">
        <w:rPr>
          <w:rFonts w:ascii="Arial" w:hAnsi="Arial" w:cs="Arial"/>
          <w:sz w:val="20"/>
          <w:szCs w:val="20"/>
        </w:rPr>
        <w:t xml:space="preserve">  Trnava </w:t>
      </w:r>
      <w:r w:rsidR="002E3F34" w:rsidRPr="00F64F38">
        <w:rPr>
          <w:rFonts w:ascii="Arial" w:hAnsi="Arial" w:cs="Arial"/>
          <w:bCs/>
          <w:sz w:val="20"/>
          <w:szCs w:val="20"/>
        </w:rPr>
        <w:t xml:space="preserve">vo Vestníku č. </w:t>
      </w:r>
      <w:r w:rsidR="002E3F34" w:rsidRPr="00F64F38">
        <w:rPr>
          <w:rFonts w:ascii="Arial" w:hAnsi="Arial" w:cs="Arial"/>
          <w:bCs/>
          <w:sz w:val="20"/>
          <w:szCs w:val="20"/>
          <w:highlight w:val="yellow"/>
        </w:rPr>
        <w:t>..../</w:t>
      </w:r>
      <w:r w:rsidR="002E3F34" w:rsidRPr="00F64F38">
        <w:rPr>
          <w:rFonts w:ascii="Arial" w:hAnsi="Arial" w:cs="Arial"/>
          <w:bCs/>
          <w:sz w:val="20"/>
          <w:szCs w:val="20"/>
        </w:rPr>
        <w:t>202</w:t>
      </w:r>
      <w:r w:rsidR="00014445">
        <w:rPr>
          <w:rFonts w:ascii="Arial" w:hAnsi="Arial" w:cs="Arial"/>
          <w:bCs/>
          <w:sz w:val="20"/>
          <w:szCs w:val="20"/>
        </w:rPr>
        <w:t>6</w:t>
      </w:r>
      <w:r w:rsidR="002E3F34" w:rsidRPr="00F64F38">
        <w:rPr>
          <w:rFonts w:ascii="Arial" w:hAnsi="Arial" w:cs="Arial"/>
          <w:bCs/>
          <w:sz w:val="20"/>
          <w:szCs w:val="20"/>
        </w:rPr>
        <w:t xml:space="preserve"> dňa </w:t>
      </w:r>
      <w:r w:rsidR="002E3F34" w:rsidRPr="00F64F38">
        <w:rPr>
          <w:rFonts w:ascii="Arial" w:hAnsi="Arial" w:cs="Arial"/>
          <w:bCs/>
          <w:sz w:val="20"/>
          <w:szCs w:val="20"/>
          <w:highlight w:val="yellow"/>
        </w:rPr>
        <w:t>.............</w:t>
      </w:r>
      <w:r w:rsidR="002E3F34" w:rsidRPr="00F64F38">
        <w:rPr>
          <w:rFonts w:ascii="Arial" w:hAnsi="Arial" w:cs="Arial"/>
          <w:bCs/>
          <w:sz w:val="20"/>
          <w:szCs w:val="20"/>
        </w:rPr>
        <w:t xml:space="preserve"> pod. sp. zn. </w:t>
      </w:r>
      <w:r w:rsidR="002E3F34" w:rsidRPr="00F64F38">
        <w:rPr>
          <w:rFonts w:ascii="Arial" w:hAnsi="Arial" w:cs="Arial"/>
          <w:bCs/>
          <w:sz w:val="20"/>
          <w:szCs w:val="20"/>
          <w:highlight w:val="yellow"/>
        </w:rPr>
        <w:t>.....-.......</w:t>
      </w:r>
      <w:r w:rsidR="002E3F34">
        <w:rPr>
          <w:rStyle w:val="Odkaznapoznmkupodiarou"/>
          <w:rFonts w:ascii="Arial" w:hAnsi="Arial" w:cs="Arial"/>
          <w:bCs/>
          <w:sz w:val="20"/>
          <w:szCs w:val="20"/>
        </w:rPr>
        <w:footnoteReference w:id="19"/>
      </w:r>
      <w:r w:rsidR="002E3F34" w:rsidRPr="00F64F38">
        <w:rPr>
          <w:rFonts w:ascii="Arial" w:hAnsi="Arial" w:cs="Arial"/>
          <w:bCs/>
          <w:sz w:val="20"/>
          <w:szCs w:val="20"/>
        </w:rPr>
        <w:t xml:space="preserve">a Vestníku Európskej únie č. </w:t>
      </w:r>
      <w:r w:rsidR="002E3F34" w:rsidRPr="00F64F38">
        <w:rPr>
          <w:rFonts w:ascii="Arial" w:hAnsi="Arial" w:cs="Arial"/>
          <w:bCs/>
          <w:sz w:val="20"/>
          <w:szCs w:val="20"/>
          <w:highlight w:val="yellow"/>
        </w:rPr>
        <w:t>.........</w:t>
      </w:r>
      <w:r w:rsidR="002E3F34" w:rsidRPr="00F64F38">
        <w:rPr>
          <w:rFonts w:ascii="Arial" w:hAnsi="Arial" w:cs="Arial"/>
          <w:bCs/>
          <w:sz w:val="20"/>
          <w:szCs w:val="20"/>
        </w:rPr>
        <w:t xml:space="preserve"> dňa </w:t>
      </w:r>
      <w:r w:rsidR="002E3F34" w:rsidRPr="00F64F38">
        <w:rPr>
          <w:rFonts w:ascii="Arial" w:hAnsi="Arial" w:cs="Arial"/>
          <w:bCs/>
          <w:sz w:val="20"/>
          <w:szCs w:val="20"/>
          <w:highlight w:val="yellow"/>
        </w:rPr>
        <w:t>.............</w:t>
      </w:r>
      <w:r w:rsidR="002E3F34">
        <w:rPr>
          <w:rStyle w:val="Odkaznapoznmkupodiarou"/>
          <w:rFonts w:ascii="Arial" w:hAnsi="Arial" w:cs="Arial"/>
          <w:bCs/>
          <w:sz w:val="20"/>
          <w:szCs w:val="20"/>
        </w:rPr>
        <w:footnoteReference w:id="20"/>
      </w:r>
      <w:r w:rsidR="00E05E61">
        <w:rPr>
          <w:rFonts w:ascii="Arial" w:hAnsi="Arial" w:cs="Arial"/>
          <w:sz w:val="20"/>
          <w:szCs w:val="20"/>
        </w:rPr>
        <w:t>:</w:t>
      </w:r>
    </w:p>
    <w:p w14:paraId="58A43AF8" w14:textId="77777777" w:rsidR="00B0654D" w:rsidRPr="000A5E19" w:rsidRDefault="00ED0547" w:rsidP="00E05E61">
      <w:pPr>
        <w:widowControl w:val="0"/>
        <w:spacing w:before="120"/>
        <w:ind w:firstLine="567"/>
        <w:jc w:val="both"/>
        <w:rPr>
          <w:rFonts w:ascii="Arial" w:hAnsi="Arial" w:cs="Arial"/>
          <w:sz w:val="20"/>
          <w:szCs w:val="20"/>
        </w:rPr>
      </w:pPr>
      <w:r w:rsidRPr="000A5E19">
        <w:rPr>
          <w:rFonts w:ascii="Arial" w:hAnsi="Arial" w:cs="Arial"/>
          <w:b/>
          <w:sz w:val="20"/>
          <w:szCs w:val="20"/>
        </w:rPr>
        <w:fldChar w:fldCharType="begin">
          <w:ffData>
            <w:name w:val="Check29"/>
            <w:enabled/>
            <w:calcOnExit w:val="0"/>
            <w:checkBox>
              <w:sizeAuto/>
              <w:default w:val="0"/>
              <w:checked w:val="0"/>
            </w:checkBox>
          </w:ffData>
        </w:fldChar>
      </w:r>
      <w:r w:rsidR="00CA25C7" w:rsidRPr="000A5E19">
        <w:rPr>
          <w:rFonts w:ascii="Arial" w:hAnsi="Arial" w:cs="Arial"/>
          <w:b/>
          <w:sz w:val="20"/>
          <w:szCs w:val="20"/>
        </w:rPr>
        <w:instrText xml:space="preserve"> FORMCHECKBOX </w:instrText>
      </w:r>
      <w:r w:rsidRPr="000A5E19">
        <w:rPr>
          <w:rFonts w:ascii="Arial" w:hAnsi="Arial" w:cs="Arial"/>
          <w:b/>
          <w:sz w:val="20"/>
          <w:szCs w:val="20"/>
        </w:rPr>
      </w:r>
      <w:r w:rsidRPr="000A5E19">
        <w:rPr>
          <w:rFonts w:ascii="Arial" w:hAnsi="Arial" w:cs="Arial"/>
          <w:b/>
          <w:sz w:val="20"/>
          <w:szCs w:val="20"/>
        </w:rPr>
        <w:fldChar w:fldCharType="separate"/>
      </w:r>
      <w:r w:rsidRPr="000A5E19">
        <w:rPr>
          <w:rFonts w:ascii="Arial" w:hAnsi="Arial" w:cs="Arial"/>
          <w:b/>
          <w:sz w:val="20"/>
          <w:szCs w:val="20"/>
        </w:rPr>
        <w:fldChar w:fldCharType="end"/>
      </w:r>
      <w:r w:rsidR="00CA25C7" w:rsidRPr="000A5E19">
        <w:rPr>
          <w:rFonts w:ascii="Arial" w:hAnsi="Arial" w:cs="Arial"/>
          <w:b/>
          <w:sz w:val="20"/>
          <w:szCs w:val="20"/>
        </w:rPr>
        <w:tab/>
      </w:r>
      <w:r w:rsidR="00CA25C7" w:rsidRPr="000A5E19">
        <w:rPr>
          <w:rFonts w:ascii="Arial" w:hAnsi="Arial" w:cs="Arial"/>
          <w:sz w:val="20"/>
          <w:szCs w:val="20"/>
        </w:rPr>
        <w:t>neobsahuje žiadne dôverné informácie, alebo</w:t>
      </w:r>
    </w:p>
    <w:p w14:paraId="2F77200D" w14:textId="77777777" w:rsidR="00B0654D" w:rsidRPr="000A5E19" w:rsidRDefault="00ED0547">
      <w:pPr>
        <w:pStyle w:val="Odsekzoznamu"/>
        <w:widowControl w:val="0"/>
        <w:spacing w:before="120"/>
        <w:ind w:left="1418" w:hanging="851"/>
        <w:jc w:val="both"/>
        <w:rPr>
          <w:rFonts w:ascii="Arial" w:hAnsi="Arial" w:cs="Arial"/>
          <w:sz w:val="20"/>
          <w:szCs w:val="20"/>
        </w:rPr>
      </w:pPr>
      <w:r w:rsidRPr="000A5E19">
        <w:rPr>
          <w:rFonts w:ascii="Arial" w:hAnsi="Arial" w:cs="Arial"/>
          <w:b/>
          <w:sz w:val="20"/>
          <w:szCs w:val="20"/>
        </w:rPr>
        <w:fldChar w:fldCharType="begin">
          <w:ffData>
            <w:name w:val="Check29"/>
            <w:enabled/>
            <w:calcOnExit w:val="0"/>
            <w:checkBox>
              <w:sizeAuto/>
              <w:default w:val="0"/>
              <w:checked w:val="0"/>
            </w:checkBox>
          </w:ffData>
        </w:fldChar>
      </w:r>
      <w:r w:rsidR="00CA25C7" w:rsidRPr="000A5E19">
        <w:rPr>
          <w:rFonts w:ascii="Arial" w:hAnsi="Arial" w:cs="Arial"/>
          <w:b/>
          <w:sz w:val="20"/>
          <w:szCs w:val="20"/>
        </w:rPr>
        <w:instrText xml:space="preserve"> FORMCHECKBOX </w:instrText>
      </w:r>
      <w:r w:rsidRPr="000A5E19">
        <w:rPr>
          <w:rFonts w:ascii="Arial" w:hAnsi="Arial" w:cs="Arial"/>
          <w:b/>
          <w:sz w:val="20"/>
          <w:szCs w:val="20"/>
        </w:rPr>
      </w:r>
      <w:r w:rsidRPr="000A5E19">
        <w:rPr>
          <w:rFonts w:ascii="Arial" w:hAnsi="Arial" w:cs="Arial"/>
          <w:b/>
          <w:sz w:val="20"/>
          <w:szCs w:val="20"/>
        </w:rPr>
        <w:fldChar w:fldCharType="separate"/>
      </w:r>
      <w:r w:rsidRPr="000A5E19">
        <w:rPr>
          <w:rFonts w:ascii="Arial" w:hAnsi="Arial" w:cs="Arial"/>
          <w:b/>
          <w:sz w:val="20"/>
          <w:szCs w:val="20"/>
        </w:rPr>
        <w:fldChar w:fldCharType="end"/>
      </w:r>
      <w:r w:rsidR="00CA25C7" w:rsidRPr="000A5E19">
        <w:rPr>
          <w:rFonts w:ascii="Arial" w:hAnsi="Arial" w:cs="Arial"/>
          <w:b/>
          <w:sz w:val="20"/>
          <w:szCs w:val="20"/>
        </w:rPr>
        <w:tab/>
      </w:r>
      <w:r w:rsidR="00CA25C7" w:rsidRPr="000A5E19">
        <w:rPr>
          <w:rFonts w:ascii="Arial" w:hAnsi="Arial" w:cs="Arial"/>
          <w:sz w:val="20"/>
          <w:szCs w:val="20"/>
        </w:rPr>
        <w:t>obsahuje dôverné informácie, ktoré sú v ponuke označené slovom „DÔVERNÉ“, alebo</w:t>
      </w:r>
    </w:p>
    <w:p w14:paraId="0815520A" w14:textId="77777777" w:rsidR="00B0654D" w:rsidRPr="000A5E19" w:rsidRDefault="00ED0547">
      <w:pPr>
        <w:pStyle w:val="Odsekzoznamu"/>
        <w:widowControl w:val="0"/>
        <w:spacing w:before="120"/>
        <w:ind w:left="1418" w:hanging="851"/>
        <w:jc w:val="both"/>
        <w:rPr>
          <w:rFonts w:ascii="Arial" w:hAnsi="Arial" w:cs="Arial"/>
          <w:sz w:val="20"/>
          <w:szCs w:val="20"/>
        </w:rPr>
      </w:pPr>
      <w:r w:rsidRPr="000A5E19">
        <w:rPr>
          <w:rFonts w:ascii="Arial" w:hAnsi="Arial" w:cs="Arial"/>
          <w:b/>
          <w:sz w:val="20"/>
          <w:szCs w:val="20"/>
        </w:rPr>
        <w:fldChar w:fldCharType="begin">
          <w:ffData>
            <w:name w:val="Check29"/>
            <w:enabled/>
            <w:calcOnExit w:val="0"/>
            <w:checkBox>
              <w:sizeAuto/>
              <w:default w:val="0"/>
              <w:checked w:val="0"/>
            </w:checkBox>
          </w:ffData>
        </w:fldChar>
      </w:r>
      <w:r w:rsidR="00CA25C7" w:rsidRPr="000A5E19">
        <w:rPr>
          <w:rFonts w:ascii="Arial" w:hAnsi="Arial" w:cs="Arial"/>
          <w:b/>
          <w:sz w:val="20"/>
          <w:szCs w:val="20"/>
        </w:rPr>
        <w:instrText xml:space="preserve"> FORMCHECKBOX </w:instrText>
      </w:r>
      <w:r w:rsidRPr="000A5E19">
        <w:rPr>
          <w:rFonts w:ascii="Arial" w:hAnsi="Arial" w:cs="Arial"/>
          <w:b/>
          <w:sz w:val="20"/>
          <w:szCs w:val="20"/>
        </w:rPr>
      </w:r>
      <w:r w:rsidRPr="000A5E19">
        <w:rPr>
          <w:rFonts w:ascii="Arial" w:hAnsi="Arial" w:cs="Arial"/>
          <w:b/>
          <w:sz w:val="20"/>
          <w:szCs w:val="20"/>
        </w:rPr>
        <w:fldChar w:fldCharType="separate"/>
      </w:r>
      <w:r w:rsidRPr="000A5E19">
        <w:rPr>
          <w:rFonts w:ascii="Arial" w:hAnsi="Arial" w:cs="Arial"/>
          <w:b/>
          <w:sz w:val="20"/>
          <w:szCs w:val="20"/>
        </w:rPr>
        <w:fldChar w:fldCharType="end"/>
      </w:r>
      <w:r w:rsidR="00CA25C7" w:rsidRPr="000A5E19">
        <w:rPr>
          <w:rFonts w:ascii="Arial" w:hAnsi="Arial" w:cs="Arial"/>
          <w:b/>
          <w:sz w:val="20"/>
          <w:szCs w:val="20"/>
        </w:rPr>
        <w:tab/>
      </w:r>
      <w:r w:rsidR="00CA25C7" w:rsidRPr="000A5E19">
        <w:rPr>
          <w:rFonts w:ascii="Arial" w:hAnsi="Arial" w:cs="Arial"/>
          <w:sz w:val="20"/>
          <w:szCs w:val="20"/>
        </w:rPr>
        <w:t>obsahuje nasledovné dôverné informácie:</w:t>
      </w:r>
    </w:p>
    <w:p w14:paraId="34F90FC4" w14:textId="77777777" w:rsidR="00B0654D" w:rsidRPr="000A5E19" w:rsidRDefault="00B0654D">
      <w:pPr>
        <w:pStyle w:val="Odsekzoznamu"/>
        <w:widowControl w:val="0"/>
        <w:spacing w:before="120"/>
        <w:ind w:left="1418" w:hanging="851"/>
        <w:jc w:val="both"/>
        <w:rPr>
          <w:rFonts w:ascii="Arial" w:hAnsi="Arial" w:cs="Arial"/>
          <w:sz w:val="20"/>
          <w:szCs w:val="20"/>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
        <w:gridCol w:w="675"/>
        <w:gridCol w:w="4101"/>
        <w:gridCol w:w="1711"/>
        <w:gridCol w:w="1701"/>
        <w:gridCol w:w="1408"/>
      </w:tblGrid>
      <w:tr w:rsidR="00B0654D" w:rsidRPr="000A5E19" w14:paraId="5162B170" w14:textId="77777777">
        <w:trPr>
          <w:gridBefore w:val="1"/>
          <w:gridAfter w:val="1"/>
          <w:wBefore w:w="15" w:type="dxa"/>
          <w:wAfter w:w="1408" w:type="dxa"/>
          <w:jc w:val="center"/>
        </w:trPr>
        <w:tc>
          <w:tcPr>
            <w:tcW w:w="675" w:type="dxa"/>
            <w:tcBorders>
              <w:top w:val="single" w:sz="12" w:space="0" w:color="auto"/>
              <w:left w:val="single" w:sz="12" w:space="0" w:color="auto"/>
              <w:bottom w:val="double" w:sz="4" w:space="0" w:color="auto"/>
            </w:tcBorders>
            <w:vAlign w:val="center"/>
          </w:tcPr>
          <w:p w14:paraId="51DEACA4" w14:textId="77777777" w:rsidR="00B0654D" w:rsidRPr="000A5E19" w:rsidRDefault="00CA25C7">
            <w:pPr>
              <w:pStyle w:val="Odsekzoznamu"/>
              <w:widowControl w:val="0"/>
              <w:spacing w:before="120"/>
              <w:ind w:left="0"/>
              <w:jc w:val="center"/>
              <w:rPr>
                <w:rFonts w:ascii="Arial" w:hAnsi="Arial" w:cs="Arial"/>
                <w:b/>
                <w:sz w:val="20"/>
                <w:szCs w:val="20"/>
              </w:rPr>
            </w:pPr>
            <w:r w:rsidRPr="000A5E19">
              <w:rPr>
                <w:rFonts w:ascii="Arial" w:hAnsi="Arial" w:cs="Arial"/>
                <w:b/>
                <w:sz w:val="20"/>
                <w:szCs w:val="20"/>
              </w:rPr>
              <w:t>P. č.</w:t>
            </w:r>
          </w:p>
        </w:tc>
        <w:tc>
          <w:tcPr>
            <w:tcW w:w="5812" w:type="dxa"/>
            <w:gridSpan w:val="2"/>
            <w:tcBorders>
              <w:top w:val="single" w:sz="12" w:space="0" w:color="auto"/>
              <w:bottom w:val="double" w:sz="4" w:space="0" w:color="auto"/>
            </w:tcBorders>
            <w:vAlign w:val="center"/>
          </w:tcPr>
          <w:p w14:paraId="6691F2A2" w14:textId="77777777" w:rsidR="00B0654D" w:rsidRPr="000A5E19" w:rsidRDefault="00CA25C7">
            <w:pPr>
              <w:pStyle w:val="Odsekzoznamu"/>
              <w:widowControl w:val="0"/>
              <w:spacing w:before="120"/>
              <w:ind w:left="0"/>
              <w:jc w:val="center"/>
              <w:rPr>
                <w:rFonts w:ascii="Arial" w:hAnsi="Arial" w:cs="Arial"/>
                <w:b/>
                <w:sz w:val="20"/>
                <w:szCs w:val="20"/>
              </w:rPr>
            </w:pPr>
            <w:r w:rsidRPr="000A5E19">
              <w:rPr>
                <w:rFonts w:ascii="Arial" w:hAnsi="Arial" w:cs="Arial"/>
                <w:b/>
                <w:sz w:val="20"/>
                <w:szCs w:val="20"/>
              </w:rPr>
              <w:t>Názov dokladu</w:t>
            </w:r>
          </w:p>
        </w:tc>
        <w:tc>
          <w:tcPr>
            <w:tcW w:w="1701" w:type="dxa"/>
            <w:tcBorders>
              <w:top w:val="single" w:sz="12" w:space="0" w:color="auto"/>
              <w:bottom w:val="double" w:sz="4" w:space="0" w:color="auto"/>
              <w:right w:val="single" w:sz="12" w:space="0" w:color="auto"/>
            </w:tcBorders>
            <w:vAlign w:val="center"/>
          </w:tcPr>
          <w:p w14:paraId="08160FA4" w14:textId="77777777" w:rsidR="00B0654D" w:rsidRPr="000A5E19" w:rsidRDefault="00CA25C7">
            <w:pPr>
              <w:pStyle w:val="Odsekzoznamu"/>
              <w:widowControl w:val="0"/>
              <w:spacing w:before="120"/>
              <w:ind w:left="0"/>
              <w:jc w:val="center"/>
              <w:rPr>
                <w:rFonts w:ascii="Arial" w:hAnsi="Arial" w:cs="Arial"/>
                <w:b/>
                <w:sz w:val="20"/>
                <w:szCs w:val="20"/>
              </w:rPr>
            </w:pPr>
            <w:r w:rsidRPr="000A5E19">
              <w:rPr>
                <w:rFonts w:ascii="Arial" w:hAnsi="Arial" w:cs="Arial"/>
                <w:b/>
                <w:sz w:val="20"/>
                <w:szCs w:val="20"/>
              </w:rPr>
              <w:t>strana ponuky</w:t>
            </w:r>
          </w:p>
        </w:tc>
      </w:tr>
      <w:tr w:rsidR="00B0654D" w:rsidRPr="000A5E19" w14:paraId="694916B1" w14:textId="77777777">
        <w:trPr>
          <w:gridBefore w:val="1"/>
          <w:gridAfter w:val="1"/>
          <w:wBefore w:w="15" w:type="dxa"/>
          <w:wAfter w:w="1408" w:type="dxa"/>
          <w:jc w:val="center"/>
        </w:trPr>
        <w:tc>
          <w:tcPr>
            <w:tcW w:w="675" w:type="dxa"/>
            <w:tcBorders>
              <w:top w:val="double" w:sz="4" w:space="0" w:color="auto"/>
              <w:left w:val="single" w:sz="12" w:space="0" w:color="auto"/>
            </w:tcBorders>
          </w:tcPr>
          <w:p w14:paraId="523DEBA1" w14:textId="77777777" w:rsidR="00B0654D" w:rsidRPr="000A5E19" w:rsidRDefault="00CA25C7">
            <w:pPr>
              <w:pStyle w:val="Odsekzoznamu"/>
              <w:widowControl w:val="0"/>
              <w:spacing w:before="120"/>
              <w:ind w:left="0"/>
              <w:jc w:val="both"/>
              <w:rPr>
                <w:rFonts w:ascii="Arial" w:hAnsi="Arial" w:cs="Arial"/>
                <w:sz w:val="20"/>
                <w:szCs w:val="20"/>
              </w:rPr>
            </w:pPr>
            <w:r w:rsidRPr="000A5E19">
              <w:rPr>
                <w:rFonts w:ascii="Arial" w:hAnsi="Arial" w:cs="Arial"/>
                <w:sz w:val="20"/>
                <w:szCs w:val="20"/>
              </w:rPr>
              <w:t>1</w:t>
            </w:r>
          </w:p>
        </w:tc>
        <w:tc>
          <w:tcPr>
            <w:tcW w:w="5812" w:type="dxa"/>
            <w:gridSpan w:val="2"/>
            <w:tcBorders>
              <w:top w:val="double" w:sz="4" w:space="0" w:color="auto"/>
            </w:tcBorders>
          </w:tcPr>
          <w:p w14:paraId="2C856671" w14:textId="77777777" w:rsidR="00B0654D" w:rsidRPr="000A5E19" w:rsidRDefault="00B0654D">
            <w:pPr>
              <w:pStyle w:val="Odsekzoznamu"/>
              <w:widowControl w:val="0"/>
              <w:spacing w:before="120"/>
              <w:ind w:left="0"/>
              <w:jc w:val="both"/>
              <w:rPr>
                <w:rFonts w:ascii="Arial" w:hAnsi="Arial" w:cs="Arial"/>
                <w:sz w:val="20"/>
                <w:szCs w:val="20"/>
              </w:rPr>
            </w:pPr>
          </w:p>
        </w:tc>
        <w:tc>
          <w:tcPr>
            <w:tcW w:w="1701" w:type="dxa"/>
            <w:tcBorders>
              <w:top w:val="double" w:sz="4" w:space="0" w:color="auto"/>
              <w:right w:val="single" w:sz="12" w:space="0" w:color="auto"/>
            </w:tcBorders>
          </w:tcPr>
          <w:p w14:paraId="14B7C68F" w14:textId="77777777" w:rsidR="00B0654D" w:rsidRPr="000A5E19" w:rsidRDefault="00B0654D">
            <w:pPr>
              <w:pStyle w:val="Odsekzoznamu"/>
              <w:widowControl w:val="0"/>
              <w:spacing w:before="120"/>
              <w:ind w:left="0"/>
              <w:jc w:val="both"/>
              <w:rPr>
                <w:rFonts w:ascii="Arial" w:hAnsi="Arial" w:cs="Arial"/>
                <w:sz w:val="20"/>
                <w:szCs w:val="20"/>
              </w:rPr>
            </w:pPr>
          </w:p>
        </w:tc>
      </w:tr>
      <w:tr w:rsidR="00B0654D" w:rsidRPr="000A5E19" w14:paraId="59405C7A" w14:textId="77777777">
        <w:trPr>
          <w:gridBefore w:val="1"/>
          <w:gridAfter w:val="1"/>
          <w:wBefore w:w="15" w:type="dxa"/>
          <w:wAfter w:w="1408" w:type="dxa"/>
          <w:jc w:val="center"/>
        </w:trPr>
        <w:tc>
          <w:tcPr>
            <w:tcW w:w="675" w:type="dxa"/>
            <w:tcBorders>
              <w:left w:val="single" w:sz="12" w:space="0" w:color="auto"/>
            </w:tcBorders>
          </w:tcPr>
          <w:p w14:paraId="33F86DBA" w14:textId="77777777" w:rsidR="00B0654D" w:rsidRPr="000A5E19" w:rsidRDefault="00CA25C7">
            <w:pPr>
              <w:pStyle w:val="Odsekzoznamu"/>
              <w:widowControl w:val="0"/>
              <w:spacing w:before="120"/>
              <w:ind w:left="0"/>
              <w:jc w:val="both"/>
              <w:rPr>
                <w:rFonts w:ascii="Arial" w:hAnsi="Arial" w:cs="Arial"/>
                <w:sz w:val="20"/>
                <w:szCs w:val="20"/>
              </w:rPr>
            </w:pPr>
            <w:r w:rsidRPr="000A5E19">
              <w:rPr>
                <w:rFonts w:ascii="Arial" w:hAnsi="Arial" w:cs="Arial"/>
                <w:sz w:val="20"/>
                <w:szCs w:val="20"/>
              </w:rPr>
              <w:t>2</w:t>
            </w:r>
          </w:p>
        </w:tc>
        <w:tc>
          <w:tcPr>
            <w:tcW w:w="5812" w:type="dxa"/>
            <w:gridSpan w:val="2"/>
          </w:tcPr>
          <w:p w14:paraId="5C9641D9" w14:textId="77777777" w:rsidR="00B0654D" w:rsidRPr="000A5E19" w:rsidRDefault="00B0654D">
            <w:pPr>
              <w:pStyle w:val="Odsekzoznamu"/>
              <w:widowControl w:val="0"/>
              <w:spacing w:before="120"/>
              <w:ind w:left="0"/>
              <w:jc w:val="both"/>
              <w:rPr>
                <w:rFonts w:ascii="Arial" w:hAnsi="Arial" w:cs="Arial"/>
                <w:sz w:val="20"/>
                <w:szCs w:val="20"/>
              </w:rPr>
            </w:pPr>
          </w:p>
        </w:tc>
        <w:tc>
          <w:tcPr>
            <w:tcW w:w="1701" w:type="dxa"/>
            <w:tcBorders>
              <w:right w:val="single" w:sz="12" w:space="0" w:color="auto"/>
            </w:tcBorders>
          </w:tcPr>
          <w:p w14:paraId="0B691467" w14:textId="77777777" w:rsidR="00B0654D" w:rsidRPr="000A5E19" w:rsidRDefault="00B0654D">
            <w:pPr>
              <w:pStyle w:val="Odsekzoznamu"/>
              <w:widowControl w:val="0"/>
              <w:spacing w:before="120"/>
              <w:ind w:left="0"/>
              <w:jc w:val="both"/>
              <w:rPr>
                <w:rFonts w:ascii="Arial" w:hAnsi="Arial" w:cs="Arial"/>
                <w:sz w:val="20"/>
                <w:szCs w:val="20"/>
              </w:rPr>
            </w:pPr>
          </w:p>
        </w:tc>
      </w:tr>
      <w:tr w:rsidR="00B0654D" w:rsidRPr="000A5E19" w14:paraId="1519825E" w14:textId="77777777">
        <w:trPr>
          <w:gridBefore w:val="1"/>
          <w:gridAfter w:val="1"/>
          <w:wBefore w:w="15" w:type="dxa"/>
          <w:wAfter w:w="1408" w:type="dxa"/>
          <w:jc w:val="center"/>
        </w:trPr>
        <w:tc>
          <w:tcPr>
            <w:tcW w:w="675" w:type="dxa"/>
            <w:tcBorders>
              <w:left w:val="single" w:sz="12" w:space="0" w:color="auto"/>
              <w:bottom w:val="single" w:sz="12" w:space="0" w:color="auto"/>
            </w:tcBorders>
          </w:tcPr>
          <w:p w14:paraId="1528A2D8" w14:textId="77777777" w:rsidR="00B0654D" w:rsidRPr="000A5E19" w:rsidRDefault="00CA25C7">
            <w:pPr>
              <w:pStyle w:val="Odsekzoznamu"/>
              <w:widowControl w:val="0"/>
              <w:spacing w:before="120"/>
              <w:ind w:left="0"/>
              <w:jc w:val="both"/>
              <w:rPr>
                <w:rFonts w:ascii="Arial" w:hAnsi="Arial" w:cs="Arial"/>
                <w:sz w:val="20"/>
                <w:szCs w:val="20"/>
              </w:rPr>
            </w:pPr>
            <w:r w:rsidRPr="000A5E19">
              <w:rPr>
                <w:rFonts w:ascii="Arial" w:hAnsi="Arial" w:cs="Arial"/>
                <w:sz w:val="20"/>
                <w:szCs w:val="20"/>
              </w:rPr>
              <w:t>3</w:t>
            </w:r>
          </w:p>
        </w:tc>
        <w:tc>
          <w:tcPr>
            <w:tcW w:w="5812" w:type="dxa"/>
            <w:gridSpan w:val="2"/>
            <w:tcBorders>
              <w:bottom w:val="single" w:sz="12" w:space="0" w:color="auto"/>
            </w:tcBorders>
          </w:tcPr>
          <w:p w14:paraId="52FBE8DF" w14:textId="77777777" w:rsidR="00B0654D" w:rsidRPr="000A5E19" w:rsidRDefault="00B0654D">
            <w:pPr>
              <w:pStyle w:val="Odsekzoznamu"/>
              <w:widowControl w:val="0"/>
              <w:spacing w:before="120"/>
              <w:ind w:left="0"/>
              <w:jc w:val="both"/>
              <w:rPr>
                <w:rFonts w:ascii="Arial" w:hAnsi="Arial" w:cs="Arial"/>
                <w:sz w:val="20"/>
                <w:szCs w:val="20"/>
              </w:rPr>
            </w:pPr>
          </w:p>
        </w:tc>
        <w:tc>
          <w:tcPr>
            <w:tcW w:w="1701" w:type="dxa"/>
            <w:tcBorders>
              <w:bottom w:val="single" w:sz="12" w:space="0" w:color="auto"/>
              <w:right w:val="single" w:sz="12" w:space="0" w:color="auto"/>
            </w:tcBorders>
          </w:tcPr>
          <w:p w14:paraId="252199E4" w14:textId="77777777" w:rsidR="00B0654D" w:rsidRPr="000A5E19" w:rsidRDefault="00B0654D">
            <w:pPr>
              <w:pStyle w:val="Odsekzoznamu"/>
              <w:widowControl w:val="0"/>
              <w:spacing w:before="120"/>
              <w:ind w:left="0"/>
              <w:jc w:val="both"/>
              <w:rPr>
                <w:rFonts w:ascii="Arial" w:hAnsi="Arial" w:cs="Arial"/>
                <w:sz w:val="20"/>
                <w:szCs w:val="20"/>
              </w:rPr>
            </w:pPr>
          </w:p>
        </w:tc>
      </w:tr>
      <w:tr w:rsidR="00B0654D" w:rsidRPr="000A5E19" w14:paraId="556485D7" w14:textId="77777777">
        <w:trPr>
          <w:trHeight w:val="1127"/>
          <w:jc w:val="center"/>
        </w:trPr>
        <w:tc>
          <w:tcPr>
            <w:tcW w:w="4791" w:type="dxa"/>
            <w:gridSpan w:val="3"/>
            <w:tcBorders>
              <w:top w:val="nil"/>
              <w:left w:val="nil"/>
              <w:bottom w:val="nil"/>
              <w:right w:val="nil"/>
            </w:tcBorders>
            <w:tcMar>
              <w:top w:w="57" w:type="dxa"/>
              <w:left w:w="113" w:type="dxa"/>
              <w:bottom w:w="57" w:type="dxa"/>
            </w:tcMar>
          </w:tcPr>
          <w:p w14:paraId="0EAB0F04" w14:textId="77777777" w:rsidR="00B0654D" w:rsidRPr="000A5E19" w:rsidRDefault="00B0654D">
            <w:pPr>
              <w:spacing w:before="120"/>
              <w:rPr>
                <w:rFonts w:ascii="Arial" w:hAnsi="Arial" w:cs="Arial"/>
                <w:sz w:val="20"/>
                <w:szCs w:val="20"/>
              </w:rPr>
            </w:pPr>
          </w:p>
          <w:p w14:paraId="536BCF23" w14:textId="77777777" w:rsidR="00B0654D" w:rsidRPr="000A5E19" w:rsidRDefault="00CA25C7">
            <w:pPr>
              <w:spacing w:before="120"/>
              <w:jc w:val="center"/>
              <w:rPr>
                <w:rFonts w:ascii="Arial" w:hAnsi="Arial" w:cs="Arial"/>
                <w:b/>
                <w:sz w:val="20"/>
                <w:szCs w:val="20"/>
              </w:rPr>
            </w:pPr>
            <w:r w:rsidRPr="000A5E19">
              <w:rPr>
                <w:rFonts w:ascii="Arial" w:hAnsi="Arial" w:cs="Arial"/>
                <w:sz w:val="20"/>
                <w:szCs w:val="20"/>
              </w:rPr>
              <w:t>V ........................., dňa ...............</w:t>
            </w:r>
          </w:p>
        </w:tc>
        <w:tc>
          <w:tcPr>
            <w:tcW w:w="4820" w:type="dxa"/>
            <w:gridSpan w:val="3"/>
            <w:tcBorders>
              <w:top w:val="nil"/>
              <w:left w:val="nil"/>
              <w:bottom w:val="nil"/>
              <w:right w:val="nil"/>
            </w:tcBorders>
            <w:tcMar>
              <w:top w:w="57" w:type="dxa"/>
              <w:left w:w="113" w:type="dxa"/>
              <w:bottom w:w="57" w:type="dxa"/>
            </w:tcMar>
          </w:tcPr>
          <w:p w14:paraId="69F664E1" w14:textId="77777777" w:rsidR="00B0654D" w:rsidRPr="000A5E19" w:rsidRDefault="00B0654D">
            <w:pPr>
              <w:spacing w:before="120"/>
              <w:jc w:val="center"/>
              <w:rPr>
                <w:rFonts w:ascii="Arial" w:hAnsi="Arial" w:cs="Arial"/>
                <w:sz w:val="20"/>
                <w:szCs w:val="20"/>
              </w:rPr>
            </w:pPr>
          </w:p>
          <w:p w14:paraId="2C88EC8C" w14:textId="77777777" w:rsidR="00B0654D" w:rsidRPr="000A5E19" w:rsidRDefault="00B0654D">
            <w:pPr>
              <w:spacing w:before="120"/>
              <w:rPr>
                <w:rFonts w:ascii="Arial" w:hAnsi="Arial" w:cs="Arial"/>
                <w:sz w:val="20"/>
                <w:szCs w:val="20"/>
              </w:rPr>
            </w:pPr>
          </w:p>
          <w:p w14:paraId="1BE7846A" w14:textId="77777777" w:rsidR="00B0654D" w:rsidRPr="000A5E19" w:rsidRDefault="00CA25C7">
            <w:pPr>
              <w:spacing w:before="120"/>
              <w:jc w:val="center"/>
              <w:rPr>
                <w:rFonts w:ascii="Arial" w:hAnsi="Arial" w:cs="Arial"/>
                <w:sz w:val="20"/>
                <w:szCs w:val="20"/>
              </w:rPr>
            </w:pPr>
            <w:r w:rsidRPr="000A5E19">
              <w:rPr>
                <w:rFonts w:ascii="Arial" w:hAnsi="Arial" w:cs="Arial"/>
                <w:sz w:val="20"/>
                <w:szCs w:val="20"/>
              </w:rPr>
              <w:t>.............................................................</w:t>
            </w:r>
          </w:p>
          <w:p w14:paraId="1BCF89E9" w14:textId="77777777" w:rsidR="00B0654D" w:rsidRPr="000A5E19" w:rsidRDefault="00CA25C7">
            <w:pPr>
              <w:widowControl w:val="0"/>
              <w:tabs>
                <w:tab w:val="left" w:pos="5940"/>
              </w:tabs>
              <w:spacing w:before="120"/>
              <w:ind w:left="1154"/>
              <w:rPr>
                <w:rFonts w:ascii="Arial" w:hAnsi="Arial" w:cs="Arial"/>
                <w:sz w:val="20"/>
                <w:szCs w:val="20"/>
              </w:rPr>
            </w:pPr>
            <w:r w:rsidRPr="000A5E19">
              <w:rPr>
                <w:rFonts w:ascii="Arial" w:hAnsi="Arial" w:cs="Arial"/>
                <w:sz w:val="20"/>
                <w:szCs w:val="20"/>
              </w:rPr>
              <w:t>meno a priezvisko, funkcia</w:t>
            </w:r>
          </w:p>
          <w:p w14:paraId="03EA7A5A" w14:textId="77777777" w:rsidR="00B0654D" w:rsidRPr="000A5E19" w:rsidRDefault="00CA25C7">
            <w:pPr>
              <w:widowControl w:val="0"/>
              <w:tabs>
                <w:tab w:val="left" w:pos="5940"/>
              </w:tabs>
              <w:spacing w:before="120"/>
              <w:ind w:left="1154"/>
              <w:rPr>
                <w:rFonts w:ascii="Arial" w:hAnsi="Arial" w:cs="Arial"/>
              </w:rPr>
            </w:pPr>
            <w:r w:rsidRPr="000A5E19">
              <w:rPr>
                <w:rFonts w:ascii="Arial" w:hAnsi="Arial" w:cs="Arial"/>
                <w:sz w:val="20"/>
                <w:szCs w:val="20"/>
              </w:rPr>
              <w:t xml:space="preserve">               podpis</w:t>
            </w:r>
            <w:r w:rsidR="00147E45">
              <w:rPr>
                <w:rStyle w:val="Odkaznapoznmkupodiarou"/>
                <w:rFonts w:ascii="Arial" w:hAnsi="Arial" w:cs="Arial"/>
                <w:sz w:val="20"/>
                <w:szCs w:val="20"/>
              </w:rPr>
              <w:footnoteReference w:id="21"/>
            </w:r>
          </w:p>
        </w:tc>
      </w:tr>
    </w:tbl>
    <w:p w14:paraId="0C6F7D53" w14:textId="77777777" w:rsidR="00E06537" w:rsidRDefault="00E06537" w:rsidP="006815C3">
      <w:pPr>
        <w:pStyle w:val="wazza01"/>
        <w:tabs>
          <w:tab w:val="right" w:leader="dot" w:pos="9639"/>
        </w:tabs>
        <w:jc w:val="center"/>
      </w:pPr>
      <w:bookmarkStart w:id="492" w:name="_Toc449474877"/>
      <w:bookmarkEnd w:id="492"/>
    </w:p>
    <w:p w14:paraId="6B840B75" w14:textId="77777777" w:rsidR="001C0EFD" w:rsidRDefault="001C0EFD" w:rsidP="006815C3">
      <w:pPr>
        <w:pStyle w:val="wazza01"/>
        <w:tabs>
          <w:tab w:val="right" w:leader="dot" w:pos="9639"/>
        </w:tabs>
        <w:jc w:val="center"/>
      </w:pPr>
      <w:bookmarkStart w:id="493" w:name="_Toc190422010"/>
    </w:p>
    <w:p w14:paraId="2796A986" w14:textId="60A6CAFB" w:rsidR="00B0654D" w:rsidRDefault="00CA25C7" w:rsidP="006815C3">
      <w:pPr>
        <w:pStyle w:val="wazza01"/>
        <w:tabs>
          <w:tab w:val="right" w:leader="dot" w:pos="9639"/>
        </w:tabs>
        <w:jc w:val="center"/>
      </w:pPr>
      <w:bookmarkStart w:id="494" w:name="_Toc190422012"/>
      <w:bookmarkEnd w:id="493"/>
      <w:r>
        <w:lastRenderedPageBreak/>
        <w:t>Príloha</w:t>
      </w:r>
      <w:r w:rsidR="00B837D8">
        <w:t xml:space="preserve"> Č.</w:t>
      </w:r>
      <w:r>
        <w:t xml:space="preserve"> 1</w:t>
      </w:r>
      <w:bookmarkEnd w:id="494"/>
      <w:r w:rsidR="000D45BA">
        <w:t>1</w:t>
      </w:r>
    </w:p>
    <w:p w14:paraId="59F24F8C" w14:textId="77777777" w:rsidR="00B0654D" w:rsidRDefault="00CA25C7">
      <w:pPr>
        <w:pStyle w:val="wazza03"/>
      </w:pPr>
      <w:bookmarkStart w:id="495" w:name="_Toc163733045"/>
      <w:bookmarkStart w:id="496" w:name="_Toc182292487"/>
      <w:bookmarkStart w:id="497" w:name="_Toc190422013"/>
      <w:r>
        <w:t>IDENTIFIKAČNÉ ÚDAJE OSOBY, KTOREJ Služby ALEBO PODKLADY Uchádzač PRI Vypracovaní PONUKY Využil, AK PONUKU NEVYPRACOVAL Sám</w:t>
      </w:r>
      <w:bookmarkEnd w:id="495"/>
      <w:bookmarkEnd w:id="496"/>
      <w:bookmarkEnd w:id="497"/>
    </w:p>
    <w:p w14:paraId="3FE28DD8" w14:textId="77777777" w:rsidR="00406C60" w:rsidRDefault="00406C60">
      <w:pPr>
        <w:pStyle w:val="wazza03"/>
      </w:pPr>
    </w:p>
    <w:p w14:paraId="2445F8F7" w14:textId="35146223" w:rsidR="00B0654D" w:rsidRDefault="00406C60" w:rsidP="00007BBE">
      <w:pPr>
        <w:textAlignment w:val="baseline"/>
      </w:pPr>
      <w:r w:rsidRPr="00AF169B">
        <w:rPr>
          <w:rFonts w:ascii="Arial" w:hAnsi="Arial" w:cs="Arial"/>
          <w:b/>
          <w:bCs/>
          <w:sz w:val="20"/>
          <w:szCs w:val="20"/>
        </w:rPr>
        <w:t>Predmet zákazky: </w:t>
      </w:r>
      <w:r w:rsidR="0049194C" w:rsidRPr="0049194C">
        <w:rPr>
          <w:rFonts w:ascii="Arial" w:hAnsi="Arial" w:cs="Arial"/>
          <w:b/>
          <w:bCs/>
          <w:sz w:val="20"/>
          <w:szCs w:val="20"/>
        </w:rPr>
        <w:t>Cesta II/499 Trebatice - Piešťany</w:t>
      </w:r>
    </w:p>
    <w:p w14:paraId="2B6CE1F1" w14:textId="77777777" w:rsidR="00B0654D" w:rsidRDefault="00B0654D">
      <w:pPr>
        <w:widowControl w:val="0"/>
        <w:spacing w:before="120"/>
        <w:jc w:val="right"/>
        <w:rPr>
          <w:rFonts w:ascii="Arial" w:hAnsi="Arial" w:cs="Arial"/>
          <w:b/>
          <w:sz w:val="20"/>
          <w:szCs w:val="20"/>
        </w:rPr>
      </w:pPr>
    </w:p>
    <w:p w14:paraId="0B249599" w14:textId="77777777" w:rsidR="00B0654D" w:rsidRDefault="00CA25C7">
      <w:pPr>
        <w:widowControl w:val="0"/>
        <w:tabs>
          <w:tab w:val="left" w:pos="6255"/>
          <w:tab w:val="right" w:pos="10063"/>
        </w:tabs>
        <w:spacing w:before="120"/>
        <w:rPr>
          <w:rFonts w:ascii="Arial" w:hAnsi="Arial" w:cs="Arial"/>
          <w:sz w:val="20"/>
          <w:szCs w:val="20"/>
        </w:rPr>
      </w:pPr>
      <w:r>
        <w:rPr>
          <w:rFonts w:ascii="Arial" w:hAnsi="Arial" w:cs="Arial"/>
          <w:b/>
          <w:sz w:val="20"/>
          <w:szCs w:val="20"/>
        </w:rPr>
        <w:tab/>
      </w:r>
      <w:r>
        <w:rPr>
          <w:rFonts w:ascii="Arial" w:hAnsi="Arial" w:cs="Arial"/>
          <w:b/>
          <w:sz w:val="20"/>
          <w:szCs w:val="20"/>
        </w:rPr>
        <w:tab/>
      </w:r>
    </w:p>
    <w:p w14:paraId="158BC728" w14:textId="77777777" w:rsidR="00B0654D" w:rsidRDefault="00B0654D">
      <w:pPr>
        <w:widowControl w:val="0"/>
        <w:spacing w:before="120"/>
        <w:jc w:val="right"/>
        <w:rPr>
          <w:rFonts w:ascii="Arial" w:hAnsi="Arial" w:cs="Arial"/>
          <w:sz w:val="20"/>
          <w:szCs w:val="20"/>
        </w:rPr>
      </w:pPr>
    </w:p>
    <w:p w14:paraId="2E640254" w14:textId="77777777" w:rsidR="00B0654D" w:rsidRDefault="00CA25C7">
      <w:pPr>
        <w:widowControl w:val="0"/>
        <w:spacing w:before="120"/>
        <w:jc w:val="both"/>
        <w:rPr>
          <w:rFonts w:ascii="Arial" w:hAnsi="Arial" w:cs="Arial"/>
          <w:b/>
          <w:sz w:val="20"/>
          <w:szCs w:val="20"/>
          <w:vertAlign w:val="superscript"/>
        </w:rPr>
      </w:pPr>
      <w:r>
        <w:rPr>
          <w:rFonts w:ascii="Arial" w:hAnsi="Arial" w:cs="Arial"/>
          <w:b/>
          <w:sz w:val="20"/>
          <w:szCs w:val="20"/>
        </w:rPr>
        <w:t xml:space="preserve">Meno a priezvisko: </w:t>
      </w:r>
      <w:r>
        <w:rPr>
          <w:rFonts w:ascii="Arial" w:hAnsi="Arial" w:cs="Arial"/>
          <w:b/>
          <w:sz w:val="20"/>
          <w:szCs w:val="20"/>
          <w:vertAlign w:val="superscript"/>
        </w:rPr>
        <w:t>*</w:t>
      </w:r>
    </w:p>
    <w:p w14:paraId="4DBA1E37" w14:textId="77777777" w:rsidR="00B0654D" w:rsidRDefault="00B0654D">
      <w:pPr>
        <w:widowControl w:val="0"/>
        <w:spacing w:before="120"/>
        <w:jc w:val="both"/>
        <w:rPr>
          <w:rFonts w:ascii="Arial" w:hAnsi="Arial" w:cs="Arial"/>
          <w:b/>
          <w:sz w:val="20"/>
          <w:szCs w:val="20"/>
          <w:vertAlign w:val="superscript"/>
        </w:rPr>
      </w:pPr>
    </w:p>
    <w:p w14:paraId="78260BAE" w14:textId="77777777" w:rsidR="00B0654D" w:rsidRDefault="00CA25C7">
      <w:pPr>
        <w:widowControl w:val="0"/>
        <w:spacing w:before="120"/>
        <w:jc w:val="both"/>
        <w:rPr>
          <w:rFonts w:ascii="Arial" w:hAnsi="Arial" w:cs="Arial"/>
          <w:b/>
          <w:sz w:val="20"/>
          <w:szCs w:val="20"/>
          <w:vertAlign w:val="superscript"/>
        </w:rPr>
      </w:pPr>
      <w:r>
        <w:rPr>
          <w:rFonts w:ascii="Arial" w:hAnsi="Arial" w:cs="Arial"/>
          <w:b/>
          <w:sz w:val="20"/>
          <w:szCs w:val="20"/>
        </w:rPr>
        <w:t xml:space="preserve">Adresa pobytu: </w:t>
      </w:r>
      <w:r>
        <w:rPr>
          <w:rFonts w:ascii="Arial" w:hAnsi="Arial" w:cs="Arial"/>
          <w:b/>
          <w:sz w:val="20"/>
          <w:szCs w:val="20"/>
          <w:vertAlign w:val="superscript"/>
        </w:rPr>
        <w:t>*</w:t>
      </w:r>
    </w:p>
    <w:p w14:paraId="669AFB09" w14:textId="77777777" w:rsidR="00B0654D" w:rsidRDefault="00B0654D">
      <w:pPr>
        <w:widowControl w:val="0"/>
        <w:spacing w:before="120"/>
        <w:jc w:val="both"/>
        <w:rPr>
          <w:rFonts w:ascii="Arial" w:hAnsi="Arial" w:cs="Arial"/>
          <w:b/>
          <w:sz w:val="20"/>
          <w:szCs w:val="20"/>
          <w:vertAlign w:val="superscript"/>
        </w:rPr>
      </w:pPr>
    </w:p>
    <w:p w14:paraId="629D669A" w14:textId="77777777" w:rsidR="00B0654D" w:rsidRDefault="00CA25C7">
      <w:pPr>
        <w:widowControl w:val="0"/>
        <w:spacing w:before="120"/>
        <w:jc w:val="both"/>
        <w:rPr>
          <w:rFonts w:ascii="Arial" w:hAnsi="Arial" w:cs="Arial"/>
          <w:b/>
          <w:sz w:val="20"/>
          <w:szCs w:val="20"/>
          <w:vertAlign w:val="superscript"/>
        </w:rPr>
      </w:pPr>
      <w:r>
        <w:rPr>
          <w:rFonts w:ascii="Arial" w:hAnsi="Arial" w:cs="Arial"/>
          <w:b/>
          <w:sz w:val="20"/>
          <w:szCs w:val="20"/>
        </w:rPr>
        <w:t xml:space="preserve">Obchodné meno alebo názov spoločnosti: </w:t>
      </w:r>
      <w:r>
        <w:rPr>
          <w:rFonts w:ascii="Arial" w:hAnsi="Arial" w:cs="Arial"/>
          <w:b/>
          <w:sz w:val="20"/>
          <w:szCs w:val="20"/>
          <w:vertAlign w:val="superscript"/>
        </w:rPr>
        <w:t>*</w:t>
      </w:r>
    </w:p>
    <w:p w14:paraId="4B761615" w14:textId="77777777" w:rsidR="00B0654D" w:rsidRDefault="00B0654D">
      <w:pPr>
        <w:widowControl w:val="0"/>
        <w:spacing w:before="120"/>
        <w:jc w:val="both"/>
        <w:rPr>
          <w:rFonts w:ascii="Arial" w:hAnsi="Arial" w:cs="Arial"/>
          <w:b/>
          <w:sz w:val="20"/>
          <w:szCs w:val="20"/>
          <w:vertAlign w:val="superscript"/>
        </w:rPr>
      </w:pPr>
    </w:p>
    <w:p w14:paraId="0C3A124D" w14:textId="77777777" w:rsidR="00B0654D" w:rsidRDefault="00CA25C7">
      <w:pPr>
        <w:widowControl w:val="0"/>
        <w:spacing w:before="120"/>
        <w:jc w:val="both"/>
        <w:rPr>
          <w:rFonts w:ascii="Arial" w:hAnsi="Arial" w:cs="Arial"/>
          <w:b/>
          <w:sz w:val="20"/>
          <w:szCs w:val="20"/>
        </w:rPr>
      </w:pPr>
      <w:r>
        <w:rPr>
          <w:rFonts w:ascii="Arial" w:hAnsi="Arial" w:cs="Arial"/>
          <w:b/>
          <w:sz w:val="20"/>
          <w:szCs w:val="20"/>
        </w:rPr>
        <w:t>Sídlo alebo miesto podnikania: *</w:t>
      </w:r>
    </w:p>
    <w:p w14:paraId="2ADCD251" w14:textId="77777777" w:rsidR="00B0654D" w:rsidRDefault="00B0654D">
      <w:pPr>
        <w:widowControl w:val="0"/>
        <w:spacing w:before="120"/>
        <w:jc w:val="both"/>
        <w:rPr>
          <w:rFonts w:ascii="Arial" w:hAnsi="Arial" w:cs="Arial"/>
          <w:b/>
          <w:sz w:val="20"/>
          <w:szCs w:val="20"/>
        </w:rPr>
      </w:pPr>
    </w:p>
    <w:p w14:paraId="747D25B2" w14:textId="77777777" w:rsidR="00B0654D" w:rsidRDefault="00CA25C7">
      <w:pPr>
        <w:widowControl w:val="0"/>
        <w:spacing w:before="120"/>
        <w:jc w:val="both"/>
        <w:rPr>
          <w:rFonts w:ascii="Arial" w:hAnsi="Arial" w:cs="Arial"/>
          <w:b/>
          <w:sz w:val="20"/>
          <w:szCs w:val="20"/>
          <w:vertAlign w:val="superscript"/>
        </w:rPr>
      </w:pPr>
      <w:r>
        <w:rPr>
          <w:rFonts w:ascii="Arial" w:hAnsi="Arial" w:cs="Arial"/>
          <w:b/>
          <w:sz w:val="20"/>
          <w:szCs w:val="20"/>
        </w:rPr>
        <w:t xml:space="preserve">IČO: </w:t>
      </w:r>
      <w:r>
        <w:rPr>
          <w:rFonts w:ascii="Arial" w:hAnsi="Arial" w:cs="Arial"/>
          <w:b/>
          <w:sz w:val="20"/>
          <w:szCs w:val="20"/>
          <w:vertAlign w:val="superscript"/>
        </w:rPr>
        <w:t>*</w:t>
      </w:r>
    </w:p>
    <w:p w14:paraId="001C0751" w14:textId="77777777" w:rsidR="00B0654D" w:rsidRDefault="00B0654D">
      <w:pPr>
        <w:widowControl w:val="0"/>
        <w:spacing w:before="120"/>
        <w:jc w:val="both"/>
        <w:rPr>
          <w:rFonts w:ascii="Arial" w:hAnsi="Arial" w:cs="Arial"/>
          <w:b/>
          <w:sz w:val="20"/>
          <w:szCs w:val="20"/>
          <w:vertAlign w:val="superscript"/>
        </w:rPr>
      </w:pPr>
    </w:p>
    <w:p w14:paraId="4E516666" w14:textId="77777777" w:rsidR="00B0654D" w:rsidRDefault="00B0654D">
      <w:pPr>
        <w:widowControl w:val="0"/>
        <w:spacing w:before="120"/>
        <w:jc w:val="both"/>
        <w:rPr>
          <w:rFonts w:ascii="Arial" w:hAnsi="Arial" w:cs="Arial"/>
          <w:b/>
          <w:sz w:val="20"/>
          <w:szCs w:val="20"/>
          <w:vertAlign w:val="superscript"/>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B0654D" w14:paraId="6179383A" w14:textId="77777777">
        <w:trPr>
          <w:trHeight w:val="1127"/>
          <w:jc w:val="center"/>
        </w:trPr>
        <w:tc>
          <w:tcPr>
            <w:tcW w:w="4791" w:type="dxa"/>
            <w:tcBorders>
              <w:top w:val="nil"/>
              <w:left w:val="nil"/>
              <w:bottom w:val="nil"/>
              <w:right w:val="nil"/>
            </w:tcBorders>
            <w:tcMar>
              <w:top w:w="57" w:type="dxa"/>
              <w:left w:w="113" w:type="dxa"/>
              <w:bottom w:w="57" w:type="dxa"/>
            </w:tcMar>
          </w:tcPr>
          <w:p w14:paraId="23D224D5" w14:textId="77777777" w:rsidR="00B0654D" w:rsidRDefault="00CA25C7">
            <w:pPr>
              <w:spacing w:before="120"/>
              <w:rPr>
                <w:rFonts w:ascii="Arial" w:hAnsi="Arial" w:cs="Arial"/>
                <w:sz w:val="20"/>
                <w:szCs w:val="20"/>
              </w:rPr>
            </w:pPr>
            <w:r>
              <w:rPr>
                <w:rFonts w:ascii="Arial" w:hAnsi="Arial" w:cs="Arial"/>
                <w:b/>
                <w:sz w:val="20"/>
                <w:szCs w:val="20"/>
                <w:vertAlign w:val="superscript"/>
              </w:rPr>
              <w:t>*</w:t>
            </w:r>
            <w:r>
              <w:rPr>
                <w:rFonts w:ascii="Arial" w:hAnsi="Arial" w:cs="Arial"/>
                <w:sz w:val="20"/>
                <w:szCs w:val="20"/>
              </w:rPr>
              <w:t>relevantné údaje vyplniť</w:t>
            </w:r>
          </w:p>
          <w:p w14:paraId="4FDBD612" w14:textId="77777777" w:rsidR="00B0654D" w:rsidRDefault="00CA25C7" w:rsidP="00781DBF">
            <w:pPr>
              <w:spacing w:before="120"/>
              <w:rPr>
                <w:rFonts w:ascii="Arial" w:hAnsi="Arial" w:cs="Arial"/>
                <w:b/>
                <w:sz w:val="20"/>
                <w:szCs w:val="20"/>
              </w:rPr>
            </w:pPr>
            <w:r>
              <w:rPr>
                <w:rFonts w:ascii="Arial" w:hAnsi="Arial" w:cs="Arial"/>
                <w:sz w:val="20"/>
                <w:szCs w:val="20"/>
              </w:rPr>
              <w:t>V ........................., dňa ...............</w:t>
            </w:r>
          </w:p>
        </w:tc>
        <w:tc>
          <w:tcPr>
            <w:tcW w:w="4820" w:type="dxa"/>
            <w:tcBorders>
              <w:top w:val="nil"/>
              <w:left w:val="nil"/>
              <w:bottom w:val="nil"/>
              <w:right w:val="nil"/>
            </w:tcBorders>
            <w:tcMar>
              <w:top w:w="57" w:type="dxa"/>
              <w:left w:w="113" w:type="dxa"/>
              <w:bottom w:w="57" w:type="dxa"/>
            </w:tcMar>
          </w:tcPr>
          <w:p w14:paraId="3FB05073" w14:textId="77777777" w:rsidR="00B0654D" w:rsidRDefault="00B0654D">
            <w:pPr>
              <w:spacing w:before="120"/>
              <w:jc w:val="center"/>
              <w:rPr>
                <w:rFonts w:ascii="Arial" w:hAnsi="Arial" w:cs="Arial"/>
                <w:sz w:val="20"/>
                <w:szCs w:val="20"/>
              </w:rPr>
            </w:pPr>
          </w:p>
          <w:p w14:paraId="6A0B126F" w14:textId="77777777" w:rsidR="00B0654D" w:rsidRDefault="00B0654D">
            <w:pPr>
              <w:spacing w:before="120"/>
              <w:rPr>
                <w:rFonts w:ascii="Arial" w:hAnsi="Arial" w:cs="Arial"/>
                <w:sz w:val="20"/>
                <w:szCs w:val="20"/>
              </w:rPr>
            </w:pPr>
          </w:p>
          <w:p w14:paraId="45CF112D" w14:textId="77777777" w:rsidR="00B0654D" w:rsidRDefault="00CA25C7">
            <w:pPr>
              <w:spacing w:before="120"/>
              <w:jc w:val="center"/>
              <w:rPr>
                <w:rFonts w:ascii="Arial" w:hAnsi="Arial" w:cs="Arial"/>
                <w:sz w:val="20"/>
                <w:szCs w:val="20"/>
              </w:rPr>
            </w:pPr>
            <w:r>
              <w:rPr>
                <w:rFonts w:ascii="Arial" w:hAnsi="Arial" w:cs="Arial"/>
                <w:sz w:val="20"/>
                <w:szCs w:val="20"/>
              </w:rPr>
              <w:t>.............................................................</w:t>
            </w:r>
          </w:p>
          <w:p w14:paraId="33D2D7EB" w14:textId="77777777" w:rsidR="00B0654D" w:rsidRDefault="00CA25C7">
            <w:pPr>
              <w:widowControl w:val="0"/>
              <w:tabs>
                <w:tab w:val="left" w:pos="5940"/>
              </w:tabs>
              <w:spacing w:before="120"/>
              <w:ind w:left="1154"/>
              <w:rPr>
                <w:rFonts w:ascii="Arial" w:hAnsi="Arial" w:cs="Arial"/>
                <w:sz w:val="20"/>
                <w:szCs w:val="20"/>
              </w:rPr>
            </w:pPr>
            <w:r>
              <w:rPr>
                <w:rFonts w:ascii="Arial" w:hAnsi="Arial" w:cs="Arial"/>
                <w:sz w:val="20"/>
                <w:szCs w:val="20"/>
              </w:rPr>
              <w:t>meno a priezvisko, funkcia</w:t>
            </w:r>
          </w:p>
          <w:p w14:paraId="3AB233C7" w14:textId="77777777" w:rsidR="00B0654D" w:rsidRDefault="00CA25C7">
            <w:pPr>
              <w:widowControl w:val="0"/>
              <w:tabs>
                <w:tab w:val="left" w:pos="5940"/>
              </w:tabs>
              <w:spacing w:before="120"/>
              <w:ind w:left="1154"/>
              <w:rPr>
                <w:rFonts w:ascii="Arial" w:hAnsi="Arial" w:cs="Arial"/>
                <w:sz w:val="20"/>
                <w:szCs w:val="20"/>
              </w:rPr>
            </w:pPr>
            <w:r>
              <w:rPr>
                <w:rFonts w:ascii="Arial" w:hAnsi="Arial" w:cs="Arial"/>
                <w:sz w:val="20"/>
                <w:szCs w:val="20"/>
              </w:rPr>
              <w:t xml:space="preserve">               podpis</w:t>
            </w:r>
            <w:r w:rsidR="004E1BC6">
              <w:rPr>
                <w:rStyle w:val="Odkaznapoznmkupodiarou"/>
                <w:rFonts w:ascii="Arial" w:hAnsi="Arial" w:cs="Arial"/>
                <w:sz w:val="20"/>
                <w:szCs w:val="20"/>
              </w:rPr>
              <w:footnoteReference w:id="22"/>
            </w:r>
          </w:p>
        </w:tc>
      </w:tr>
    </w:tbl>
    <w:p w14:paraId="026EE83C" w14:textId="77777777" w:rsidR="00294A06" w:rsidRDefault="00294A06" w:rsidP="00294A06">
      <w:pPr>
        <w:pStyle w:val="wazza00"/>
        <w:spacing w:after="0"/>
        <w:ind w:right="142"/>
        <w:jc w:val="right"/>
      </w:pPr>
    </w:p>
    <w:sectPr w:rsidR="00294A06" w:rsidSect="009A4502">
      <w:headerReference w:type="default" r:id="rId34"/>
      <w:pgSz w:w="11906" w:h="16838"/>
      <w:pgMar w:top="1560" w:right="1134" w:bottom="426" w:left="113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C28CF" w14:textId="77777777" w:rsidR="00BE3725" w:rsidRDefault="00BE3725">
      <w:pPr>
        <w:spacing w:after="0" w:line="240" w:lineRule="auto"/>
      </w:pPr>
      <w:r>
        <w:separator/>
      </w:r>
    </w:p>
  </w:endnote>
  <w:endnote w:type="continuationSeparator" w:id="0">
    <w:p w14:paraId="1BBCCBC5" w14:textId="77777777" w:rsidR="00BE3725" w:rsidRDefault="00BE3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udista">
    <w:altName w:val="Calibri"/>
    <w:panose1 w:val="00000000000000000000"/>
    <w:charset w:val="00"/>
    <w:family w:val="modern"/>
    <w:notTrueType/>
    <w:pitch w:val="variable"/>
    <w:sig w:usb0="A00000AF" w:usb1="5000006A" w:usb2="00000000" w:usb3="00000000" w:csb0="00000193" w:csb1="00000000"/>
  </w:font>
  <w:font w:name="Tahoma">
    <w:panose1 w:val="020B0604030504040204"/>
    <w:charset w:val="EE"/>
    <w:family w:val="swiss"/>
    <w:pitch w:val="variable"/>
    <w:sig w:usb0="E1002EFF" w:usb1="C000605B" w:usb2="00000029" w:usb3="00000000" w:csb0="000101FF" w:csb1="00000000"/>
  </w:font>
  <w:font w:name="Lucida Grande CE">
    <w:altName w:val="Segoe Print"/>
    <w:charset w:val="58"/>
    <w:family w:val="auto"/>
    <w:pitch w:val="default"/>
    <w:sig w:usb0="00000000" w:usb1="00000000" w:usb2="00000000" w:usb3="00000000" w:csb0="000001B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Humnst777 BT">
    <w:altName w:val="Segoe Print"/>
    <w:charset w:val="00"/>
    <w:family w:val="swiss"/>
    <w:pitch w:val="default"/>
    <w:sig w:usb0="00000000"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yriadPro-Regular">
    <w:altName w:val="Times New Roman"/>
    <w:charset w:val="00"/>
    <w:family w:val="auto"/>
    <w:pitch w:val="default"/>
    <w:sig w:usb0="00000000" w:usb1="00000000" w:usb2="00000000" w:usb3="00000000" w:csb0="00000001" w:csb1="00000000"/>
  </w:font>
  <w:font w:name="SimSun, 宋体">
    <w:altName w:val="SimSun"/>
    <w:charset w:val="00"/>
    <w:family w:val="auto"/>
    <w:pitch w:val="default"/>
  </w:font>
  <w:font w:name="Verdana">
    <w:panose1 w:val="020B0604030504040204"/>
    <w:charset w:val="EE"/>
    <w:family w:val="swiss"/>
    <w:pitch w:val="variable"/>
    <w:sig w:usb0="A00006FF" w:usb1="4000205B" w:usb2="00000010" w:usb3="00000000" w:csb0="0000019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Futura Hv">
    <w:altName w:val="Century Gothic"/>
    <w:charset w:val="EE"/>
    <w:family w:val="swiss"/>
    <w:pitch w:val="variable"/>
    <w:sig w:usb0="00000287" w:usb1="00000000" w:usb2="00000000" w:usb3="00000000" w:csb0="0000009F" w:csb1="00000000"/>
  </w:font>
  <w:font w:name="Myriad Pro">
    <w:panose1 w:val="00000000000000000000"/>
    <w:charset w:val="00"/>
    <w:family w:val="swiss"/>
    <w:notTrueType/>
    <w:pitch w:val="variable"/>
    <w:sig w:usb0="20000287" w:usb1="00000001" w:usb2="00000000" w:usb3="00000000" w:csb0="0000019F" w:csb1="00000000"/>
  </w:font>
  <w:font w:name="Myriad Pro Cond">
    <w:altName w:val="Calibri"/>
    <w:panose1 w:val="00000000000000000000"/>
    <w:charset w:val="00"/>
    <w:family w:val="swiss"/>
    <w:notTrueType/>
    <w:pitch w:val="variable"/>
    <w:sig w:usb0="A00002AF" w:usb1="5000204B" w:usb2="00000000" w:usb3="00000000" w:csb0="0000019F" w:csb1="00000000"/>
  </w:font>
  <w:font w:name="OfficinaSanItcTEE">
    <w:altName w:val="Times New Roman"/>
    <w:charset w:val="00"/>
    <w:family w:val="auto"/>
    <w:pitch w:val="variable"/>
    <w:sig w:usb0="00000007" w:usb1="00000000" w:usb2="00000000" w:usb3="00000000" w:csb0="00000083"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953418"/>
      <w:docPartObj>
        <w:docPartGallery w:val="Page Numbers (Bottom of Page)"/>
        <w:docPartUnique/>
      </w:docPartObj>
    </w:sdtPr>
    <w:sdtEndPr/>
    <w:sdtContent>
      <w:p w14:paraId="2C8346E2" w14:textId="77777777" w:rsidR="009A234A" w:rsidRDefault="009A234A">
        <w:pPr>
          <w:pStyle w:val="Pta"/>
          <w:jc w:val="right"/>
        </w:pPr>
        <w:r>
          <w:fldChar w:fldCharType="begin"/>
        </w:r>
        <w:r>
          <w:instrText>PAGE   \* MERGEFORMAT</w:instrText>
        </w:r>
        <w:r>
          <w:fldChar w:fldCharType="separate"/>
        </w:r>
        <w:r>
          <w:rPr>
            <w:noProof/>
          </w:rPr>
          <w:t>49</w:t>
        </w:r>
        <w:r>
          <w:fldChar w:fldCharType="end"/>
        </w:r>
      </w:p>
    </w:sdtContent>
  </w:sdt>
  <w:p w14:paraId="43431C80" w14:textId="77777777" w:rsidR="009A234A" w:rsidRDefault="009A234A">
    <w:pPr>
      <w:pStyle w:val="Pta"/>
      <w:jc w:val="center"/>
      <w:rPr>
        <w:rFonts w:ascii="Arial" w:hAnsi="Arial" w:cs="Arial"/>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FAC7B" w14:textId="7C8EE7C7" w:rsidR="009A234A" w:rsidRDefault="009A234A" w:rsidP="00B40323">
    <w:pPr>
      <w:pStyle w:val="Pta"/>
      <w:jc w:val="right"/>
    </w:pPr>
    <w:r>
      <w:tab/>
    </w:r>
    <w:r>
      <w:tab/>
    </w:r>
  </w:p>
  <w:p w14:paraId="32D8CC17" w14:textId="77777777" w:rsidR="009A234A" w:rsidRDefault="009A234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B6D7F" w14:textId="77777777" w:rsidR="00BE3725" w:rsidRDefault="00BE3725">
      <w:pPr>
        <w:spacing w:after="0" w:line="240" w:lineRule="auto"/>
      </w:pPr>
      <w:r>
        <w:separator/>
      </w:r>
    </w:p>
  </w:footnote>
  <w:footnote w:type="continuationSeparator" w:id="0">
    <w:p w14:paraId="0D8DE20E" w14:textId="77777777" w:rsidR="00BE3725" w:rsidRDefault="00BE3725">
      <w:pPr>
        <w:spacing w:after="0" w:line="240" w:lineRule="auto"/>
      </w:pPr>
      <w:r>
        <w:continuationSeparator/>
      </w:r>
    </w:p>
  </w:footnote>
  <w:footnote w:id="1">
    <w:p w14:paraId="089F8620" w14:textId="77777777" w:rsidR="009A234A" w:rsidRDefault="009A234A">
      <w:pPr>
        <w:pStyle w:val="Textpoznmkypodiarou"/>
      </w:pPr>
      <w:r>
        <w:rPr>
          <w:rStyle w:val="Odkaznapoznmkupodiarou"/>
        </w:rPr>
        <w:footnoteRef/>
      </w:r>
      <w:r>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2">
    <w:p w14:paraId="1D66A03C" w14:textId="3ED6B251" w:rsidR="009A234A" w:rsidRDefault="009A234A">
      <w:pPr>
        <w:pStyle w:val="Textpoznmkypodiarou"/>
      </w:pPr>
      <w:r>
        <w:rPr>
          <w:rStyle w:val="Odkaznapoznmkupodiarou"/>
        </w:rPr>
        <w:footnoteRef/>
      </w:r>
      <w:r>
        <w:t xml:space="preserve"> </w:t>
      </w:r>
      <w:r w:rsidRPr="00EB5958">
        <w:rPr>
          <w:rFonts w:ascii="Arial" w:hAnsi="Arial" w:cs="Arial"/>
          <w:sz w:val="16"/>
          <w:szCs w:val="16"/>
        </w:rPr>
        <w:t>Vyplní uchádzač podľa oznámenia o vyhlásení verejného obstarávania vo Vestníku verejného obstarávania</w:t>
      </w:r>
    </w:p>
  </w:footnote>
  <w:footnote w:id="3">
    <w:p w14:paraId="0FB601A3" w14:textId="4D83A5B1" w:rsidR="009A234A" w:rsidRPr="00EB5958" w:rsidRDefault="009A234A" w:rsidP="009221C2">
      <w:pPr>
        <w:pStyle w:val="Textpoznmkypodiarou"/>
        <w:rPr>
          <w:rFonts w:ascii="Arial" w:hAnsi="Arial" w:cs="Arial"/>
          <w:spacing w:val="-14"/>
          <w:sz w:val="16"/>
          <w:szCs w:val="16"/>
        </w:rPr>
      </w:pPr>
      <w:r w:rsidRPr="00EB5958">
        <w:rPr>
          <w:rStyle w:val="Odkaznapoznmkupodiarou"/>
          <w:rFonts w:ascii="Arial" w:hAnsi="Arial" w:cs="Arial"/>
          <w:sz w:val="16"/>
          <w:szCs w:val="16"/>
        </w:rPr>
        <w:footnoteRef/>
      </w:r>
      <w:r>
        <w:rPr>
          <w:rFonts w:ascii="Arial" w:hAnsi="Arial" w:cs="Arial"/>
          <w:sz w:val="16"/>
          <w:szCs w:val="16"/>
        </w:rPr>
        <w:t xml:space="preserve"> </w:t>
      </w:r>
      <w:r w:rsidRPr="00EB5958">
        <w:rPr>
          <w:rFonts w:ascii="Arial" w:hAnsi="Arial" w:cs="Arial"/>
          <w:sz w:val="16"/>
          <w:szCs w:val="16"/>
        </w:rPr>
        <w:t>Vyplní uchádzač podľa oznámenia o vyhlásení verejného obstarávania vo Vestníku Publikačného úradu EÚ</w:t>
      </w:r>
    </w:p>
  </w:footnote>
  <w:footnote w:id="4">
    <w:p w14:paraId="54697C31" w14:textId="217F2468" w:rsidR="009A234A" w:rsidRPr="0097302A" w:rsidRDefault="009A234A" w:rsidP="009221C2">
      <w:pPr>
        <w:pStyle w:val="Textpoznmkypodiarou"/>
        <w:rPr>
          <w:rFonts w:ascii="Garamond" w:hAnsi="Garamond"/>
          <w:sz w:val="16"/>
          <w:szCs w:val="16"/>
        </w:rPr>
      </w:pPr>
      <w:r w:rsidRPr="0097302A">
        <w:rPr>
          <w:rStyle w:val="Odkaznapoznmkupodiarou"/>
          <w:rFonts w:ascii="Garamond" w:hAnsi="Garamond"/>
          <w:sz w:val="16"/>
          <w:szCs w:val="16"/>
        </w:rPr>
        <w:footnoteRef/>
      </w:r>
      <w:r>
        <w:rPr>
          <w:rFonts w:ascii="Garamond" w:hAnsi="Garamond"/>
          <w:sz w:val="16"/>
          <w:szCs w:val="16"/>
        </w:rPr>
        <w:t xml:space="preserve"> </w:t>
      </w:r>
      <w:r w:rsidRPr="0097302A">
        <w:rPr>
          <w:rFonts w:ascii="Garamond" w:hAnsi="Garamond"/>
          <w:sz w:val="16"/>
          <w:szCs w:val="16"/>
        </w:rPr>
        <w:t>Podpísané všetkými členmi skupiny dodávateľov, štatutárnym orgánom alebo členom štatutárneho orgánu alebo iným zástupcom, ktorý je oprávnený konať   v mene člena skupiny dodávateľov v obchodných záväzkových vzťahoch</w:t>
      </w:r>
    </w:p>
  </w:footnote>
  <w:footnote w:id="5">
    <w:p w14:paraId="5EE1008E" w14:textId="77777777" w:rsidR="009A234A" w:rsidRPr="00B73406" w:rsidRDefault="009A234A" w:rsidP="002A54B5">
      <w:pPr>
        <w:pBdr>
          <w:top w:val="nil"/>
          <w:left w:val="nil"/>
          <w:bottom w:val="nil"/>
          <w:right w:val="nil"/>
          <w:between w:val="nil"/>
        </w:pBdr>
        <w:spacing w:after="0" w:line="240" w:lineRule="auto"/>
        <w:rPr>
          <w:b/>
          <w:i/>
          <w:color w:val="000000"/>
          <w:sz w:val="18"/>
          <w:szCs w:val="18"/>
        </w:rPr>
      </w:pPr>
      <w:r w:rsidRPr="00B73406">
        <w:rPr>
          <w:vertAlign w:val="superscript"/>
        </w:rPr>
        <w:footnoteRef/>
      </w:r>
      <w:r w:rsidRPr="00B73406">
        <w:rPr>
          <w:rFonts w:eastAsia="Calibri"/>
          <w:color w:val="000000"/>
          <w:sz w:val="20"/>
          <w:szCs w:val="20"/>
        </w:rPr>
        <w:t xml:space="preserve"> </w:t>
      </w:r>
      <w:r w:rsidRPr="00B73406">
        <w:rPr>
          <w:rFonts w:eastAsia="Calibri"/>
          <w:b/>
          <w:i/>
          <w:color w:val="000000"/>
          <w:sz w:val="18"/>
          <w:szCs w:val="18"/>
        </w:rPr>
        <w:t xml:space="preserve">V prípade skupiny dodávateľov je potrebné predložiť za všetkých jej členov </w:t>
      </w:r>
    </w:p>
  </w:footnote>
  <w:footnote w:id="6">
    <w:p w14:paraId="78DF42EA" w14:textId="77777777" w:rsidR="009A234A" w:rsidRPr="00B73406" w:rsidRDefault="009A234A" w:rsidP="002A54B5">
      <w:pPr>
        <w:spacing w:after="0" w:line="240" w:lineRule="auto"/>
      </w:pPr>
      <w:r w:rsidRPr="00B73406">
        <w:rPr>
          <w:vertAlign w:val="superscript"/>
        </w:rPr>
        <w:footnoteRef/>
      </w:r>
      <w:r w:rsidRPr="00B73406">
        <w:t xml:space="preserve"> </w:t>
      </w:r>
      <w:r w:rsidRPr="00B73406">
        <w:rPr>
          <w:i/>
          <w:sz w:val="18"/>
          <w:szCs w:val="18"/>
        </w:rPr>
        <w:t>(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28170A76" w14:textId="77777777" w:rsidR="009A234A" w:rsidRPr="00B73406" w:rsidRDefault="009A234A" w:rsidP="002A54B5">
      <w:pPr>
        <w:pBdr>
          <w:top w:val="nil"/>
          <w:left w:val="nil"/>
          <w:bottom w:val="nil"/>
          <w:right w:val="nil"/>
          <w:between w:val="nil"/>
        </w:pBdr>
        <w:spacing w:after="0" w:line="276" w:lineRule="auto"/>
        <w:ind w:left="426"/>
        <w:jc w:val="both"/>
        <w:rPr>
          <w:i/>
          <w:color w:val="000000"/>
          <w:sz w:val="18"/>
          <w:szCs w:val="18"/>
        </w:rPr>
      </w:pPr>
      <w:r w:rsidRPr="00B73406">
        <w:rPr>
          <w:rFonts w:eastAsia="Calibri"/>
          <w:i/>
          <w:color w:val="000000"/>
          <w:sz w:val="18"/>
          <w:szCs w:val="18"/>
        </w:rPr>
        <w:t>a)</w:t>
      </w:r>
      <w:r w:rsidRPr="00B73406">
        <w:rPr>
          <w:rFonts w:eastAsia="Calibri"/>
          <w:i/>
          <w:color w:val="000000"/>
          <w:sz w:val="18"/>
          <w:szCs w:val="18"/>
        </w:rPr>
        <w:tab/>
        <w:t>vlastní väčšinu akcií alebo väčšinový obchodný podiel u uchádzača alebo záujemcu,</w:t>
      </w:r>
    </w:p>
    <w:p w14:paraId="16F929A9" w14:textId="77777777" w:rsidR="009A234A" w:rsidRPr="00B73406" w:rsidRDefault="009A234A" w:rsidP="002A54B5">
      <w:pPr>
        <w:pBdr>
          <w:top w:val="nil"/>
          <w:left w:val="nil"/>
          <w:bottom w:val="nil"/>
          <w:right w:val="nil"/>
          <w:between w:val="nil"/>
        </w:pBdr>
        <w:spacing w:after="0" w:line="276" w:lineRule="auto"/>
        <w:ind w:left="426"/>
        <w:jc w:val="both"/>
        <w:rPr>
          <w:i/>
          <w:color w:val="000000"/>
          <w:sz w:val="18"/>
          <w:szCs w:val="18"/>
        </w:rPr>
      </w:pPr>
      <w:r w:rsidRPr="00B73406">
        <w:rPr>
          <w:rFonts w:eastAsia="Calibri"/>
          <w:i/>
          <w:color w:val="000000"/>
          <w:sz w:val="18"/>
          <w:szCs w:val="18"/>
        </w:rPr>
        <w:t>b)</w:t>
      </w:r>
      <w:r w:rsidRPr="00B73406">
        <w:rPr>
          <w:rFonts w:eastAsia="Calibri"/>
          <w:i/>
          <w:color w:val="000000"/>
          <w:sz w:val="18"/>
          <w:szCs w:val="18"/>
        </w:rPr>
        <w:tab/>
        <w:t>má väčšinu hlasovacích práv u uchádzača alebo záujemcu,</w:t>
      </w:r>
    </w:p>
    <w:p w14:paraId="6FBFF53C" w14:textId="77777777" w:rsidR="009A234A" w:rsidRPr="00B73406" w:rsidRDefault="009A234A" w:rsidP="002A54B5">
      <w:pPr>
        <w:pBdr>
          <w:top w:val="nil"/>
          <w:left w:val="nil"/>
          <w:bottom w:val="nil"/>
          <w:right w:val="nil"/>
          <w:between w:val="nil"/>
        </w:pBdr>
        <w:spacing w:after="0" w:line="276" w:lineRule="auto"/>
        <w:ind w:left="426"/>
        <w:jc w:val="both"/>
        <w:rPr>
          <w:i/>
          <w:color w:val="000000"/>
          <w:sz w:val="18"/>
          <w:szCs w:val="18"/>
        </w:rPr>
      </w:pPr>
      <w:r w:rsidRPr="00B73406">
        <w:rPr>
          <w:rFonts w:eastAsia="Calibri"/>
          <w:i/>
          <w:color w:val="000000"/>
          <w:sz w:val="18"/>
          <w:szCs w:val="18"/>
        </w:rPr>
        <w:t>c)</w:t>
      </w:r>
      <w:r w:rsidRPr="00B73406">
        <w:rPr>
          <w:rFonts w:eastAsia="Calibri"/>
          <w:i/>
          <w:color w:val="000000"/>
          <w:sz w:val="18"/>
          <w:szCs w:val="18"/>
        </w:rPr>
        <w:tab/>
        <w:t>má právo vymenúvať alebo odvolávať väčšinu členov štatutárneho orgánu alebo dozorného orgánu uchádzača alebo záujemcu alebo</w:t>
      </w:r>
    </w:p>
    <w:p w14:paraId="322FEB85" w14:textId="77777777" w:rsidR="009A234A" w:rsidRPr="00B73406" w:rsidRDefault="009A234A" w:rsidP="002A54B5">
      <w:pPr>
        <w:pBdr>
          <w:top w:val="nil"/>
          <w:left w:val="nil"/>
          <w:bottom w:val="nil"/>
          <w:right w:val="nil"/>
          <w:between w:val="nil"/>
        </w:pBdr>
        <w:spacing w:after="0" w:line="276" w:lineRule="auto"/>
        <w:ind w:left="426"/>
        <w:jc w:val="both"/>
        <w:rPr>
          <w:color w:val="000000"/>
        </w:rPr>
      </w:pPr>
      <w:r w:rsidRPr="00B73406">
        <w:rPr>
          <w:rFonts w:eastAsia="Calibri"/>
          <w:i/>
          <w:color w:val="000000"/>
          <w:sz w:val="18"/>
          <w:szCs w:val="18"/>
        </w:rPr>
        <w:t xml:space="preserve">d) má právo vykonávať rozhodujúci vplyv na základe dohody uzavretej s uchádzačom alebo záujemcom alebo na základe spoločenskej zmluvy, zakladateľskej listiny alebo stanov, ak to umožňuje právo štátu, ktorými sa táto osoba riadi.“. </w:t>
      </w:r>
    </w:p>
  </w:footnote>
  <w:footnote w:id="7">
    <w:p w14:paraId="28B2DCB7" w14:textId="77777777" w:rsidR="009A234A" w:rsidRDefault="009A234A" w:rsidP="00B73406">
      <w:pPr>
        <w:pStyle w:val="Textpoznmkypodiarou"/>
      </w:pPr>
      <w:r>
        <w:rPr>
          <w:rStyle w:val="Odkaznapoznmkupodiarou"/>
        </w:rPr>
        <w:footnoteRef/>
      </w:r>
      <w:r>
        <w:t xml:space="preserve"> Doklad musí byť podpísaný uchádzačom – jeho štatutárnym orgánom alebo členom štatutárneho orgánu alebo iným zástupcom uchádzača, ktorý je oprávnený konať v mene uchádzača v obchodných záväzkových vzťahoch.</w:t>
      </w:r>
    </w:p>
    <w:p w14:paraId="39263210" w14:textId="70CA2EF2" w:rsidR="009A234A" w:rsidRDefault="009A234A">
      <w:pPr>
        <w:pStyle w:val="Textpoznmkypodiarou"/>
      </w:pPr>
    </w:p>
  </w:footnote>
  <w:footnote w:id="8">
    <w:p w14:paraId="6DCE438F" w14:textId="77777777" w:rsidR="009A234A" w:rsidRDefault="009A234A">
      <w:pPr>
        <w:pStyle w:val="Textpoznmkypodiarou"/>
      </w:pPr>
      <w:r>
        <w:rPr>
          <w:rStyle w:val="Odkaznapoznmkupodiarou"/>
        </w:rPr>
        <w:footnoteRef/>
      </w:r>
      <w:r>
        <w:t xml:space="preserve"> Vyplní uchádzač podľa oznámenia o vyhlásení verejného obstarávania vo Vestníku verejného obstarávania</w:t>
      </w:r>
    </w:p>
  </w:footnote>
  <w:footnote w:id="9">
    <w:p w14:paraId="1D02A409" w14:textId="77777777" w:rsidR="009A234A" w:rsidRDefault="009A234A">
      <w:pPr>
        <w:pStyle w:val="Textpoznmkypodiarou"/>
      </w:pPr>
      <w:r>
        <w:rPr>
          <w:rStyle w:val="Odkaznapoznmkupodiarou"/>
        </w:rPr>
        <w:footnoteRef/>
      </w:r>
      <w:r>
        <w:t xml:space="preserve"> Vyplní uchádzač podľa oznámenia o vyhlásení verejného obstarávania vo vestníku Publikačného úradu EÚ</w:t>
      </w:r>
    </w:p>
  </w:footnote>
  <w:footnote w:id="10">
    <w:p w14:paraId="095BB415" w14:textId="77777777" w:rsidR="009A234A" w:rsidRDefault="009A234A">
      <w:pPr>
        <w:pStyle w:val="Textpoznmkypodiarou"/>
      </w:pPr>
      <w:r>
        <w:rPr>
          <w:rStyle w:val="Odkaznapoznmkupodiarou"/>
        </w:rPr>
        <w:footnoteRef/>
      </w:r>
      <w:r>
        <w:t xml:space="preserve"> Doklad musí byť podpísaný uchádzačom – jeho štatutárnym orgánom alebo členom štatutárneho orgánu alebo iným zástupcom uchádzača, ktorý je oprávnený konať v mene uchádzača v obchodných záväzkových vzťahoch.</w:t>
      </w:r>
    </w:p>
  </w:footnote>
  <w:footnote w:id="11">
    <w:p w14:paraId="1E182FB2" w14:textId="77777777" w:rsidR="009A234A" w:rsidRDefault="009A234A">
      <w:pPr>
        <w:pStyle w:val="Textpoznmkypodiarou"/>
      </w:pPr>
      <w:r>
        <w:rPr>
          <w:rStyle w:val="Odkaznapoznmkupodiarou"/>
        </w:rPr>
        <w:footnoteRef/>
      </w:r>
      <w:r>
        <w:t xml:space="preserve">  Vyplní uchádzač podľa oznámenia o vyhlásení verejného obstarávania vo Vestníku verejného obstarávania</w:t>
      </w:r>
    </w:p>
  </w:footnote>
  <w:footnote w:id="12">
    <w:p w14:paraId="20EA7DA2" w14:textId="77777777" w:rsidR="009A234A" w:rsidRDefault="009A234A">
      <w:pPr>
        <w:pStyle w:val="Textpoznmkypodiarou"/>
      </w:pPr>
      <w:r>
        <w:rPr>
          <w:rStyle w:val="Odkaznapoznmkupodiarou"/>
        </w:rPr>
        <w:footnoteRef/>
      </w:r>
      <w:r>
        <w:t xml:space="preserve"> Vyplní uchádzač podľa oznámenia o vyhlásení verejného obstarávania vo vestníku Publikačného úradu EÚ</w:t>
      </w:r>
    </w:p>
  </w:footnote>
  <w:footnote w:id="13">
    <w:p w14:paraId="5EE26BA5" w14:textId="77777777" w:rsidR="009A234A" w:rsidRDefault="009A234A">
      <w:pPr>
        <w:pStyle w:val="Textpoznmkypodiarou"/>
      </w:pPr>
      <w:r>
        <w:rPr>
          <w:rStyle w:val="Odkaznapoznmkupodiarou"/>
        </w:rPr>
        <w:footnoteRef/>
      </w:r>
      <w:r>
        <w:t xml:space="preserve"> Doklad musí byť podpísaný uchádzačom – jeho štatutárnym orgánom alebo členom štatutárneho orgánu alebo iným zástupcom uchádzača, ktorý je oprávnený konať v mene uchádzača v obchodných záväzkových vzťahoch.</w:t>
      </w:r>
    </w:p>
  </w:footnote>
  <w:footnote w:id="14">
    <w:p w14:paraId="2F4870D5" w14:textId="392F857A" w:rsidR="009A234A" w:rsidRDefault="009A234A">
      <w:pPr>
        <w:pStyle w:val="Textpoznmkypodiarou"/>
      </w:pPr>
      <w:r>
        <w:rPr>
          <w:rStyle w:val="Odkaznapoznmkupodiarou"/>
        </w:rPr>
        <w:footnoteRef/>
      </w:r>
      <w:r>
        <w:t xml:space="preserve"> </w:t>
      </w:r>
      <w:r w:rsidR="00EC64B8">
        <w:t xml:space="preserve"> </w:t>
      </w:r>
      <w:r>
        <w:t>Nehodiace sa prečiarknuť</w:t>
      </w:r>
    </w:p>
  </w:footnote>
  <w:footnote w:id="15">
    <w:p w14:paraId="091D77B2" w14:textId="77777777" w:rsidR="009A234A" w:rsidRDefault="009A234A">
      <w:pPr>
        <w:pStyle w:val="Textpoznmkypodiarou"/>
        <w:ind w:left="426" w:hanging="426"/>
        <w:rPr>
          <w:sz w:val="16"/>
          <w:szCs w:val="16"/>
        </w:rPr>
      </w:pPr>
      <w:r>
        <w:rPr>
          <w:rStyle w:val="Odkaznapoznmkupodiarou"/>
        </w:rPr>
        <w:footnoteRef/>
      </w:r>
      <w:r>
        <w:tab/>
      </w:r>
      <w:r>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4A8592BF" w14:textId="77777777" w:rsidR="009A234A" w:rsidRDefault="009A234A">
      <w:pPr>
        <w:jc w:val="both"/>
        <w:rPr>
          <w:rFonts w:ascii="Arial" w:hAnsi="Arial" w:cs="Arial"/>
          <w:sz w:val="16"/>
          <w:szCs w:val="16"/>
        </w:rPr>
      </w:pPr>
    </w:p>
  </w:footnote>
  <w:footnote w:id="16">
    <w:p w14:paraId="015B943D" w14:textId="77777777" w:rsidR="009A234A" w:rsidRDefault="009A234A" w:rsidP="00517729">
      <w:pPr>
        <w:pStyle w:val="Textpoznmkypodiarou"/>
        <w:spacing w:after="0"/>
      </w:pPr>
      <w:r>
        <w:rPr>
          <w:rStyle w:val="Odkaznapoznmkupodiarou"/>
        </w:rPr>
        <w:footnoteRef/>
      </w:r>
      <w:r>
        <w:t xml:space="preserve"> Vyplní uchádzač podľa oznámenia o vyhlásení verejného obstarávania vo Vestníku verejného obstarávania</w:t>
      </w:r>
    </w:p>
  </w:footnote>
  <w:footnote w:id="17">
    <w:p w14:paraId="31529C63" w14:textId="77777777" w:rsidR="009A234A" w:rsidRDefault="009A234A" w:rsidP="00517729">
      <w:pPr>
        <w:pStyle w:val="Textpoznmkypodiarou"/>
        <w:spacing w:after="0"/>
      </w:pPr>
      <w:r>
        <w:rPr>
          <w:rStyle w:val="Odkaznapoznmkupodiarou"/>
        </w:rPr>
        <w:footnoteRef/>
      </w:r>
      <w:r>
        <w:t xml:space="preserve"> Vyplní uchádzač podľa oznámenia o vyhlásení verejného obstarávania vo vestníku Publikačného úradu EÚ</w:t>
      </w:r>
    </w:p>
  </w:footnote>
  <w:footnote w:id="18">
    <w:p w14:paraId="49464C98" w14:textId="77777777" w:rsidR="009A234A" w:rsidRDefault="009A234A">
      <w:pPr>
        <w:pStyle w:val="Textpoznmkypodiarou"/>
      </w:pPr>
      <w:r>
        <w:rPr>
          <w:rStyle w:val="Odkaznapoznmkupodiarou"/>
        </w:rPr>
        <w:footnoteRef/>
      </w:r>
      <w:r>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footnote>
  <w:footnote w:id="19">
    <w:p w14:paraId="28F54544" w14:textId="77777777" w:rsidR="009A234A" w:rsidRDefault="009A234A" w:rsidP="002E3F34">
      <w:pPr>
        <w:pStyle w:val="Textpoznmkypodiarou"/>
        <w:spacing w:after="0"/>
      </w:pPr>
      <w:r>
        <w:rPr>
          <w:rStyle w:val="Odkaznapoznmkupodiarou"/>
        </w:rPr>
        <w:footnoteRef/>
      </w:r>
      <w:r>
        <w:t xml:space="preserve"> Vyplní uchádzač podľa oznámenia o vyhlásení verejného obstarávania vo Vestníku verejného obstarávania</w:t>
      </w:r>
    </w:p>
  </w:footnote>
  <w:footnote w:id="20">
    <w:p w14:paraId="646EFBFF" w14:textId="77777777" w:rsidR="009A234A" w:rsidRDefault="009A234A" w:rsidP="002E3F34">
      <w:pPr>
        <w:pStyle w:val="Textpoznmkypodiarou"/>
        <w:spacing w:after="0"/>
      </w:pPr>
      <w:r>
        <w:rPr>
          <w:rStyle w:val="Odkaznapoznmkupodiarou"/>
        </w:rPr>
        <w:footnoteRef/>
      </w:r>
      <w:r>
        <w:t xml:space="preserve"> Vyplní uchádzač podľa oznámenia o vyhlásení verejného obstarávania vo vestníku Publikačného úradu EÚ</w:t>
      </w:r>
    </w:p>
  </w:footnote>
  <w:footnote w:id="21">
    <w:p w14:paraId="10C64B9E" w14:textId="77777777" w:rsidR="009A234A" w:rsidRDefault="009A234A">
      <w:pPr>
        <w:pStyle w:val="Textpoznmkypodiarou"/>
      </w:pPr>
      <w:r>
        <w:rPr>
          <w:rStyle w:val="Odkaznapoznmkupodiarou"/>
        </w:rPr>
        <w:footnoteRef/>
      </w:r>
      <w:r>
        <w:rPr>
          <w:rFonts w:ascii="Arial" w:hAnsi="Arial" w:cs="Arial"/>
          <w:sz w:val="16"/>
          <w:szCs w:val="16"/>
        </w:rPr>
        <w:t>Doklad musí byť podpísaný uchádzačom - jeho štatutárnym orgánom alebo členom štatutárneho orgánu alebo iným zástupcom uchádzača, ktorý je oprávnený konať v mene uchádzača v obchodných záväzkových vzťahoch</w:t>
      </w:r>
    </w:p>
  </w:footnote>
  <w:footnote w:id="22">
    <w:p w14:paraId="224FA80B" w14:textId="77777777" w:rsidR="009A234A" w:rsidRDefault="009A234A">
      <w:pPr>
        <w:pStyle w:val="Textpoznmkypodiarou"/>
      </w:pPr>
      <w:r>
        <w:rPr>
          <w:rStyle w:val="Odkaznapoznmkupodiarou"/>
        </w:rPr>
        <w:footnoteRef/>
      </w:r>
      <w:r>
        <w:rPr>
          <w:rFonts w:ascii="Arial" w:hAnsi="Arial" w:cs="Arial"/>
          <w:sz w:val="16"/>
          <w:szCs w:val="16"/>
        </w:rPr>
        <w:t>Doklad musí byť podpísaný uchádzačom, jeho štatutárnym orgánom alebo členom štatutárneho orgánu alebo iným zástupcom uchádzača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C4AB" w14:textId="77777777" w:rsidR="009A234A" w:rsidRDefault="009A234A">
    <w:pPr>
      <w:spacing w:before="40"/>
      <w:rPr>
        <w:rFonts w:ascii="Arial" w:hAnsi="Arial" w:cs="Arial"/>
        <w:b/>
        <w:color w:val="808080"/>
        <w:sz w:val="22"/>
        <w:szCs w:val="22"/>
      </w:rPr>
    </w:pPr>
    <w:r>
      <w:rPr>
        <w:rFonts w:ascii="Arial" w:hAnsi="Arial" w:cs="Arial"/>
        <w:b/>
        <w:color w:val="808080"/>
        <w:sz w:val="22"/>
        <w:szCs w:val="22"/>
      </w:rPr>
      <w:t>Správa a údržba ciest Trnavského samosprávneho kraja</w:t>
    </w:r>
  </w:p>
  <w:p w14:paraId="3BECAFFC" w14:textId="4081E1A1" w:rsidR="009A234A" w:rsidRDefault="009A234A">
    <w:pPr>
      <w:tabs>
        <w:tab w:val="left" w:pos="6521"/>
      </w:tabs>
      <w:spacing w:before="40"/>
      <w:rPr>
        <w:rFonts w:ascii="Arial" w:hAnsi="Arial" w:cs="Arial"/>
        <w:color w:val="808080"/>
        <w:sz w:val="18"/>
        <w:szCs w:val="18"/>
      </w:rPr>
    </w:pPr>
    <w:r>
      <w:rPr>
        <w:rFonts w:ascii="Arial" w:hAnsi="Arial" w:cs="Arial"/>
        <w:color w:val="808080"/>
        <w:sz w:val="18"/>
        <w:szCs w:val="18"/>
      </w:rPr>
      <w:t>Bulharská 39, 91</w:t>
    </w:r>
    <w:r w:rsidR="00F32973">
      <w:rPr>
        <w:rFonts w:ascii="Arial" w:hAnsi="Arial" w:cs="Arial"/>
        <w:color w:val="808080"/>
        <w:sz w:val="18"/>
        <w:szCs w:val="18"/>
      </w:rPr>
      <w:t>7</w:t>
    </w:r>
    <w:r>
      <w:rPr>
        <w:rFonts w:ascii="Arial" w:hAnsi="Arial" w:cs="Arial"/>
        <w:color w:val="808080"/>
        <w:sz w:val="18"/>
        <w:szCs w:val="18"/>
      </w:rPr>
      <w:t xml:space="preserve"> </w:t>
    </w:r>
    <w:r w:rsidR="00F32973">
      <w:rPr>
        <w:rFonts w:ascii="Arial" w:hAnsi="Arial" w:cs="Arial"/>
        <w:color w:val="808080"/>
        <w:sz w:val="18"/>
        <w:szCs w:val="18"/>
      </w:rPr>
      <w:t>01</w:t>
    </w:r>
    <w:r>
      <w:rPr>
        <w:rFonts w:ascii="Arial" w:hAnsi="Arial" w:cs="Arial"/>
        <w:color w:val="808080"/>
        <w:sz w:val="18"/>
        <w:szCs w:val="18"/>
      </w:rPr>
      <w:t xml:space="preserve"> Trnava</w:t>
    </w:r>
    <w:r>
      <w:rPr>
        <w:rFonts w:ascii="Arial" w:hAnsi="Arial" w:cs="Arial"/>
        <w:i/>
        <w:color w:val="365F91"/>
        <w:sz w:val="22"/>
        <w:szCs w:val="22"/>
      </w:rPr>
      <w:tab/>
    </w:r>
    <w:r>
      <w:rPr>
        <w:rFonts w:ascii="Arial" w:hAnsi="Arial" w:cs="Arial"/>
        <w:color w:val="808080"/>
        <w:sz w:val="18"/>
        <w:szCs w:val="18"/>
      </w:rPr>
      <w:t>Nadlimitná zákazka – stavebné práce</w:t>
    </w:r>
  </w:p>
  <w:p w14:paraId="0228248D" w14:textId="1D58E63C" w:rsidR="009A234A" w:rsidRDefault="009A234A">
    <w:pPr>
      <w:tabs>
        <w:tab w:val="left" w:pos="6521"/>
        <w:tab w:val="right" w:pos="9638"/>
      </w:tabs>
      <w:spacing w:before="40"/>
      <w:rPr>
        <w:rFonts w:ascii="Arial" w:hAnsi="Arial" w:cs="Arial"/>
        <w:color w:val="808080"/>
        <w:sz w:val="18"/>
        <w:szCs w:val="18"/>
      </w:rPr>
    </w:pPr>
    <w:r>
      <w:rPr>
        <w:rFonts w:ascii="Arial" w:hAnsi="Arial" w:cs="Arial"/>
        <w:noProof/>
        <w:color w:val="808080"/>
        <w:sz w:val="18"/>
        <w:szCs w:val="18"/>
      </w:rPr>
      <mc:AlternateContent>
        <mc:Choice Requires="wps">
          <w:drawing>
            <wp:anchor distT="0" distB="0" distL="114300" distR="114300" simplePos="0" relativeHeight="251668480" behindDoc="0" locked="0" layoutInCell="1" allowOverlap="1" wp14:anchorId="3378E8EF" wp14:editId="2AB92F50">
              <wp:simplePos x="0" y="0"/>
              <wp:positionH relativeFrom="column">
                <wp:posOffset>-5715</wp:posOffset>
              </wp:positionH>
              <wp:positionV relativeFrom="paragraph">
                <wp:posOffset>55245</wp:posOffset>
              </wp:positionV>
              <wp:extent cx="6162675" cy="635"/>
              <wp:effectExtent l="0" t="19050" r="9525" b="18415"/>
              <wp:wrapNone/>
              <wp:docPr id="3" name="Rovná spojovacia šípk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2675" cy="635"/>
                      </a:xfrm>
                      <a:prstGeom prst="straightConnector1">
                        <a:avLst/>
                      </a:prstGeom>
                      <a:noFill/>
                      <a:ln w="28575">
                        <a:solidFill>
                          <a:srgbClr val="365F91"/>
                        </a:solidFill>
                        <a:rou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71BF1C84" id="_x0000_t32" coordsize="21600,21600" o:spt="32" o:oned="t" path="m,l21600,21600e" filled="f">
              <v:path arrowok="t" fillok="f" o:connecttype="none"/>
              <o:lock v:ext="edit" shapetype="t"/>
            </v:shapetype>
            <v:shape id="Rovná spojovacia šípka 3" o:spid="_x0000_s1026" type="#_x0000_t32" style="position:absolute;margin-left:-.45pt;margin-top:4.35pt;width:485.2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" strokecolor="#365f91" strokeweight="2.25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25DF" w14:textId="363235EF" w:rsidR="009A234A" w:rsidRDefault="009A234A">
    <w:pPr>
      <w:spacing w:before="40"/>
      <w:rPr>
        <w:rFonts w:ascii="Arial" w:hAnsi="Arial" w:cs="Arial"/>
        <w:b/>
        <w:color w:val="808080"/>
        <w:sz w:val="22"/>
        <w:szCs w:val="22"/>
      </w:rPr>
    </w:pPr>
    <w:r>
      <w:rPr>
        <w:rFonts w:ascii="Arial" w:hAnsi="Arial" w:cs="Arial"/>
        <w:b/>
        <w:color w:val="808080"/>
        <w:sz w:val="22"/>
        <w:szCs w:val="22"/>
      </w:rPr>
      <w:t>Správa a údržba ciest Trnavského samosprávneho kraja</w:t>
    </w:r>
    <w:r w:rsidR="001B72A4">
      <w:rPr>
        <w:rFonts w:ascii="Arial" w:hAnsi="Arial" w:cs="Arial"/>
        <w:b/>
        <w:color w:val="808080"/>
        <w:sz w:val="22"/>
        <w:szCs w:val="22"/>
      </w:rPr>
      <w:tab/>
    </w:r>
    <w:r w:rsidR="001B72A4">
      <w:rPr>
        <w:rFonts w:ascii="Arial" w:hAnsi="Arial" w:cs="Arial"/>
        <w:b/>
        <w:color w:val="808080"/>
        <w:sz w:val="22"/>
        <w:szCs w:val="22"/>
      </w:rPr>
      <w:tab/>
    </w:r>
    <w:r w:rsidR="001B72A4" w:rsidRPr="001B72A4">
      <w:rPr>
        <w:bCs/>
        <w:color w:val="808080"/>
        <w:sz w:val="22"/>
        <w:szCs w:val="22"/>
      </w:rPr>
      <w:t>06</w:t>
    </w:r>
    <w:r w:rsidR="00877472">
      <w:rPr>
        <w:bCs/>
        <w:color w:val="808080"/>
        <w:sz w:val="22"/>
        <w:szCs w:val="22"/>
      </w:rPr>
      <w:t>302</w:t>
    </w:r>
    <w:r w:rsidR="001B72A4" w:rsidRPr="001B72A4">
      <w:rPr>
        <w:bCs/>
        <w:color w:val="808080"/>
        <w:sz w:val="22"/>
        <w:szCs w:val="22"/>
      </w:rPr>
      <w:t>/2026/SÚCTt-</w:t>
    </w:r>
  </w:p>
  <w:p w14:paraId="0E34C7C3" w14:textId="4DFEB01D" w:rsidR="009A234A" w:rsidRDefault="009A234A" w:rsidP="00501D0D">
    <w:pPr>
      <w:tabs>
        <w:tab w:val="left" w:pos="6379"/>
      </w:tabs>
      <w:spacing w:before="40"/>
      <w:rPr>
        <w:rFonts w:ascii="Arial" w:hAnsi="Arial" w:cs="Arial"/>
        <w:color w:val="808080"/>
        <w:sz w:val="18"/>
        <w:szCs w:val="18"/>
      </w:rPr>
    </w:pPr>
    <w:r>
      <w:rPr>
        <w:rFonts w:ascii="Arial" w:hAnsi="Arial" w:cs="Arial"/>
        <w:color w:val="808080"/>
        <w:sz w:val="18"/>
        <w:szCs w:val="18"/>
      </w:rPr>
      <w:t>Bulharská 39, 91</w:t>
    </w:r>
    <w:r w:rsidR="00F32973">
      <w:rPr>
        <w:rFonts w:ascii="Arial" w:hAnsi="Arial" w:cs="Arial"/>
        <w:color w:val="808080"/>
        <w:sz w:val="18"/>
        <w:szCs w:val="18"/>
      </w:rPr>
      <w:t>7</w:t>
    </w:r>
    <w:r>
      <w:rPr>
        <w:rFonts w:ascii="Arial" w:hAnsi="Arial" w:cs="Arial"/>
        <w:color w:val="808080"/>
        <w:sz w:val="18"/>
        <w:szCs w:val="18"/>
      </w:rPr>
      <w:t xml:space="preserve"> </w:t>
    </w:r>
    <w:r w:rsidR="00F32973">
      <w:rPr>
        <w:rFonts w:ascii="Arial" w:hAnsi="Arial" w:cs="Arial"/>
        <w:color w:val="808080"/>
        <w:sz w:val="18"/>
        <w:szCs w:val="18"/>
      </w:rPr>
      <w:t>01</w:t>
    </w:r>
    <w:r>
      <w:rPr>
        <w:rFonts w:ascii="Arial" w:hAnsi="Arial" w:cs="Arial"/>
        <w:color w:val="808080"/>
        <w:sz w:val="18"/>
        <w:szCs w:val="18"/>
      </w:rPr>
      <w:t xml:space="preserve"> Trnava</w:t>
    </w:r>
    <w:r>
      <w:rPr>
        <w:rFonts w:ascii="Arial" w:hAnsi="Arial" w:cs="Arial"/>
        <w:i/>
        <w:color w:val="365F91"/>
        <w:sz w:val="22"/>
        <w:szCs w:val="22"/>
      </w:rPr>
      <w:tab/>
    </w:r>
    <w:r>
      <w:rPr>
        <w:rFonts w:ascii="Arial" w:hAnsi="Arial" w:cs="Arial"/>
        <w:color w:val="808080"/>
        <w:sz w:val="18"/>
        <w:szCs w:val="18"/>
      </w:rPr>
      <w:t>Nadlimitná zákazka – stavebné práce</w:t>
    </w:r>
  </w:p>
  <w:p w14:paraId="19E04A80" w14:textId="4D8E6BBB" w:rsidR="009A234A" w:rsidRDefault="009A234A">
    <w:pPr>
      <w:tabs>
        <w:tab w:val="left" w:pos="6521"/>
      </w:tabs>
      <w:spacing w:before="40"/>
      <w:jc w:val="right"/>
      <w:rPr>
        <w:rFonts w:ascii="Arial" w:hAnsi="Arial" w:cs="Arial"/>
        <w:color w:val="808080"/>
        <w:sz w:val="18"/>
        <w:szCs w:val="18"/>
      </w:rPr>
    </w:pPr>
    <w:r>
      <w:rPr>
        <w:rFonts w:ascii="Arial" w:hAnsi="Arial" w:cs="Arial"/>
        <w:noProof/>
        <w:color w:val="808080"/>
        <w:sz w:val="18"/>
        <w:szCs w:val="18"/>
      </w:rPr>
      <mc:AlternateContent>
        <mc:Choice Requires="wps">
          <w:drawing>
            <wp:anchor distT="0" distB="0" distL="114300" distR="114300" simplePos="0" relativeHeight="251670528" behindDoc="0" locked="0" layoutInCell="1" allowOverlap="1" wp14:anchorId="408CDFA2" wp14:editId="77C7F852">
              <wp:simplePos x="0" y="0"/>
              <wp:positionH relativeFrom="column">
                <wp:posOffset>-5715</wp:posOffset>
              </wp:positionH>
              <wp:positionV relativeFrom="paragraph">
                <wp:posOffset>55245</wp:posOffset>
              </wp:positionV>
              <wp:extent cx="6162675" cy="635"/>
              <wp:effectExtent l="0" t="19050" r="9525" b="18415"/>
              <wp:wrapNone/>
              <wp:docPr id="1" name="Rovná spojovacia šípk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2675" cy="635"/>
                      </a:xfrm>
                      <a:prstGeom prst="straightConnector1">
                        <a:avLst/>
                      </a:prstGeom>
                      <a:noFill/>
                      <a:ln w="28575">
                        <a:solidFill>
                          <a:srgbClr val="365F91"/>
                        </a:solidFill>
                        <a:rou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80E6BD2" id="_x0000_t32" coordsize="21600,21600" o:spt="32" o:oned="t" path="m,l21600,21600e" filled="f">
              <v:path arrowok="t" fillok="f" o:connecttype="none"/>
              <o:lock v:ext="edit" shapetype="t"/>
            </v:shapetype>
            <v:shape id="Rovná spojovacia šípka 2" o:spid="_x0000_s1026" type="#_x0000_t32" style="position:absolute;margin-left:-.45pt;margin-top:4.35pt;width:485.2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" strokecolor="#365f91" strokeweight="2.2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8F0C" w14:textId="77777777" w:rsidR="009A234A" w:rsidRDefault="009A234A">
    <w:pPr>
      <w:spacing w:before="40"/>
      <w:rPr>
        <w:rFonts w:ascii="Arial" w:hAnsi="Arial" w:cs="Arial"/>
        <w:b/>
        <w:color w:val="808080"/>
        <w:sz w:val="22"/>
        <w:szCs w:val="22"/>
      </w:rPr>
    </w:pPr>
    <w:r>
      <w:rPr>
        <w:rFonts w:ascii="Arial" w:hAnsi="Arial" w:cs="Arial"/>
        <w:b/>
        <w:color w:val="808080"/>
        <w:sz w:val="22"/>
        <w:szCs w:val="22"/>
      </w:rPr>
      <w:t>Správa a údržba ciest Trnavského samosprávneho kraja</w:t>
    </w:r>
  </w:p>
  <w:p w14:paraId="3D7F66B2" w14:textId="6E806D1E" w:rsidR="009A234A" w:rsidRDefault="009A234A">
    <w:pPr>
      <w:tabs>
        <w:tab w:val="left" w:pos="6521"/>
      </w:tabs>
      <w:spacing w:before="40"/>
      <w:rPr>
        <w:rFonts w:ascii="Arial" w:hAnsi="Arial" w:cs="Arial"/>
        <w:color w:val="808080"/>
        <w:sz w:val="18"/>
        <w:szCs w:val="18"/>
      </w:rPr>
    </w:pPr>
    <w:r>
      <w:rPr>
        <w:rFonts w:ascii="Arial" w:hAnsi="Arial" w:cs="Arial"/>
        <w:noProof/>
        <w:color w:val="808080"/>
        <w:sz w:val="18"/>
        <w:szCs w:val="18"/>
      </w:rPr>
      <mc:AlternateContent>
        <mc:Choice Requires="wps">
          <w:drawing>
            <wp:anchor distT="0" distB="0" distL="114300" distR="114300" simplePos="0" relativeHeight="251666432" behindDoc="0" locked="0" layoutInCell="1" allowOverlap="1" wp14:anchorId="776C1646" wp14:editId="1C6AB0A6">
              <wp:simplePos x="0" y="0"/>
              <wp:positionH relativeFrom="column">
                <wp:posOffset>-5715</wp:posOffset>
              </wp:positionH>
              <wp:positionV relativeFrom="paragraph">
                <wp:posOffset>165735</wp:posOffset>
              </wp:positionV>
              <wp:extent cx="6343650" cy="45720"/>
              <wp:effectExtent l="19050" t="19050" r="0" b="11430"/>
              <wp:wrapNone/>
              <wp:docPr id="2" name="Rovná spojovacia šípk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43650" cy="45720"/>
                      </a:xfrm>
                      <a:prstGeom prst="straightConnector1">
                        <a:avLst/>
                      </a:prstGeom>
                      <a:noFill/>
                      <a:ln w="28575">
                        <a:solidFill>
                          <a:srgbClr val="365F91"/>
                        </a:solidFill>
                        <a:round/>
                      </a:ln>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5A8A6992" id="_x0000_t32" coordsize="21600,21600" o:spt="32" o:oned="t" path="m,l21600,21600e" filled="f">
              <v:path arrowok="t" fillok="f" o:connecttype="none"/>
              <o:lock v:ext="edit" shapetype="t"/>
            </v:shapetype>
            <v:shape id="Rovná spojovacia šípka 1" o:spid="_x0000_s1026" type="#_x0000_t32" style="position:absolute;margin-left:-.45pt;margin-top:13.05pt;width:499.5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" strokecolor="#365f91" strokeweight="2.25pt"/>
          </w:pict>
        </mc:Fallback>
      </mc:AlternateContent>
    </w:r>
    <w:r>
      <w:rPr>
        <w:rFonts w:ascii="Arial" w:hAnsi="Arial" w:cs="Arial"/>
        <w:color w:val="808080"/>
        <w:sz w:val="18"/>
        <w:szCs w:val="18"/>
      </w:rPr>
      <w:t>Bulharská  39, 91</w:t>
    </w:r>
    <w:r w:rsidR="00065823">
      <w:rPr>
        <w:rFonts w:ascii="Arial" w:hAnsi="Arial" w:cs="Arial"/>
        <w:color w:val="808080"/>
        <w:sz w:val="18"/>
        <w:szCs w:val="18"/>
      </w:rPr>
      <w:t>7</w:t>
    </w:r>
    <w:r>
      <w:rPr>
        <w:rFonts w:ascii="Arial" w:hAnsi="Arial" w:cs="Arial"/>
        <w:color w:val="808080"/>
        <w:sz w:val="18"/>
        <w:szCs w:val="18"/>
      </w:rPr>
      <w:t xml:space="preserve"> </w:t>
    </w:r>
    <w:r w:rsidR="00065823">
      <w:rPr>
        <w:rFonts w:ascii="Arial" w:hAnsi="Arial" w:cs="Arial"/>
        <w:color w:val="808080"/>
        <w:sz w:val="18"/>
        <w:szCs w:val="18"/>
      </w:rPr>
      <w:t>01</w:t>
    </w:r>
    <w:r>
      <w:rPr>
        <w:rFonts w:ascii="Arial" w:hAnsi="Arial" w:cs="Arial"/>
        <w:color w:val="808080"/>
        <w:sz w:val="18"/>
        <w:szCs w:val="18"/>
      </w:rPr>
      <w:t xml:space="preserve">  Trnava</w:t>
    </w:r>
    <w:r>
      <w:rPr>
        <w:rFonts w:ascii="Arial" w:hAnsi="Arial" w:cs="Arial"/>
        <w:i/>
        <w:color w:val="365F91"/>
        <w:sz w:val="22"/>
        <w:szCs w:val="22"/>
      </w:rPr>
      <w:tab/>
    </w:r>
    <w:r w:rsidRPr="00856C7E">
      <w:rPr>
        <w:rFonts w:ascii="Arial" w:hAnsi="Arial" w:cs="Arial"/>
        <w:color w:val="808080"/>
        <w:sz w:val="18"/>
        <w:szCs w:val="18"/>
      </w:rPr>
      <w:t>Nadlimitná</w:t>
    </w:r>
    <w:r>
      <w:rPr>
        <w:rFonts w:ascii="Arial" w:hAnsi="Arial" w:cs="Arial"/>
        <w:color w:val="808080"/>
        <w:sz w:val="18"/>
        <w:szCs w:val="18"/>
      </w:rPr>
      <w:t xml:space="preserve"> zákazka – stavebné práce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FFFFF7F"/>
    <w:lvl w:ilvl="0">
      <w:start w:val="1"/>
      <w:numFmt w:val="decimal"/>
      <w:pStyle w:val="slovanzoznam2"/>
      <w:lvlText w:val="%1."/>
      <w:lvlJc w:val="left"/>
      <w:pPr>
        <w:tabs>
          <w:tab w:val="left" w:pos="643"/>
        </w:tabs>
        <w:ind w:left="643" w:hanging="360"/>
      </w:pPr>
    </w:lvl>
  </w:abstractNum>
  <w:abstractNum w:abstractNumId="1" w15:restartNumberingAfterBreak="0">
    <w:nsid w:val="FFFFFF88"/>
    <w:multiLevelType w:val="singleLevel"/>
    <w:tmpl w:val="FFFFFF88"/>
    <w:lvl w:ilvl="0">
      <w:start w:val="1"/>
      <w:numFmt w:val="decimal"/>
      <w:pStyle w:val="slovanzoznam"/>
      <w:lvlText w:val="%1."/>
      <w:lvlJc w:val="left"/>
      <w:pPr>
        <w:tabs>
          <w:tab w:val="left" w:pos="360"/>
        </w:tabs>
        <w:ind w:left="360" w:hanging="360"/>
      </w:pPr>
    </w:lvl>
  </w:abstractNum>
  <w:abstractNum w:abstractNumId="2" w15:restartNumberingAfterBreak="0">
    <w:nsid w:val="00000006"/>
    <w:multiLevelType w:val="singleLevel"/>
    <w:tmpl w:val="00000006"/>
    <w:lvl w:ilvl="0">
      <w:start w:val="1"/>
      <w:numFmt w:val="bullet"/>
      <w:pStyle w:val="Normlnyodrky"/>
      <w:lvlText w:val="-"/>
      <w:lvlJc w:val="left"/>
      <w:pPr>
        <w:tabs>
          <w:tab w:val="left" w:pos="1418"/>
        </w:tabs>
        <w:ind w:left="2204" w:hanging="360"/>
      </w:pPr>
      <w:rPr>
        <w:rFonts w:ascii="Times New Roman" w:hAnsi="Times New Roman" w:cs="Times New Roman"/>
      </w:rPr>
    </w:lvl>
  </w:abstractNum>
  <w:abstractNum w:abstractNumId="3" w15:restartNumberingAfterBreak="0">
    <w:nsid w:val="02EA7AD8"/>
    <w:multiLevelType w:val="singleLevel"/>
    <w:tmpl w:val="02EA7AD8"/>
    <w:lvl w:ilvl="0">
      <w:start w:val="1"/>
      <w:numFmt w:val="bullet"/>
      <w:pStyle w:val="Zoznamsodrkami2"/>
      <w:lvlText w:val="-"/>
      <w:lvlJc w:val="left"/>
      <w:pPr>
        <w:tabs>
          <w:tab w:val="left" w:pos="360"/>
        </w:tabs>
        <w:ind w:left="360" w:hanging="360"/>
      </w:pPr>
      <w:rPr>
        <w:rFonts w:ascii="Times New Roman" w:hAnsi="Times New Roman" w:hint="default"/>
      </w:rPr>
    </w:lvl>
  </w:abstractNum>
  <w:abstractNum w:abstractNumId="4" w15:restartNumberingAfterBreak="0">
    <w:nsid w:val="05181FD2"/>
    <w:multiLevelType w:val="multilevel"/>
    <w:tmpl w:val="05181F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53B4F71"/>
    <w:multiLevelType w:val="multilevel"/>
    <w:tmpl w:val="053B4F71"/>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56A5CCF"/>
    <w:multiLevelType w:val="multilevel"/>
    <w:tmpl w:val="056A5CCF"/>
    <w:lvl w:ilvl="0">
      <w:start w:val="2"/>
      <w:numFmt w:val="decimal"/>
      <w:lvlText w:val="%1"/>
      <w:lvlJc w:val="left"/>
      <w:pPr>
        <w:ind w:left="360" w:hanging="360"/>
      </w:pPr>
      <w:rPr>
        <w:rFonts w:hint="default"/>
      </w:rPr>
    </w:lvl>
    <w:lvl w:ilvl="1">
      <w:start w:val="1"/>
      <w:numFmt w:val="decimal"/>
      <w:lvlText w:val="%1.%2"/>
      <w:lvlJc w:val="left"/>
      <w:pPr>
        <w:ind w:left="124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384" w:hanging="720"/>
      </w:pPr>
      <w:rPr>
        <w:rFonts w:hint="default"/>
      </w:rPr>
    </w:lvl>
    <w:lvl w:ilvl="4">
      <w:start w:val="1"/>
      <w:numFmt w:val="decimal"/>
      <w:lvlText w:val="%1.%2.%3.%4.%5"/>
      <w:lvlJc w:val="left"/>
      <w:pPr>
        <w:ind w:left="4632" w:hanging="1080"/>
      </w:pPr>
      <w:rPr>
        <w:rFonts w:hint="default"/>
      </w:rPr>
    </w:lvl>
    <w:lvl w:ilvl="5">
      <w:start w:val="1"/>
      <w:numFmt w:val="decimal"/>
      <w:lvlText w:val="%1.%2.%3.%4.%5.%6"/>
      <w:lvlJc w:val="left"/>
      <w:pPr>
        <w:ind w:left="5520" w:hanging="1080"/>
      </w:pPr>
      <w:rPr>
        <w:rFonts w:hint="default"/>
      </w:rPr>
    </w:lvl>
    <w:lvl w:ilvl="6">
      <w:start w:val="1"/>
      <w:numFmt w:val="decimal"/>
      <w:lvlText w:val="%1.%2.%3.%4.%5.%6.%7"/>
      <w:lvlJc w:val="left"/>
      <w:pPr>
        <w:ind w:left="6768" w:hanging="1440"/>
      </w:pPr>
      <w:rPr>
        <w:rFonts w:hint="default"/>
      </w:rPr>
    </w:lvl>
    <w:lvl w:ilvl="7">
      <w:start w:val="1"/>
      <w:numFmt w:val="decimal"/>
      <w:lvlText w:val="%1.%2.%3.%4.%5.%6.%7.%8"/>
      <w:lvlJc w:val="left"/>
      <w:pPr>
        <w:ind w:left="7656" w:hanging="1440"/>
      </w:pPr>
      <w:rPr>
        <w:rFonts w:hint="default"/>
      </w:rPr>
    </w:lvl>
    <w:lvl w:ilvl="8">
      <w:start w:val="1"/>
      <w:numFmt w:val="decimal"/>
      <w:lvlText w:val="%1.%2.%3.%4.%5.%6.%7.%8.%9"/>
      <w:lvlJc w:val="left"/>
      <w:pPr>
        <w:ind w:left="8904" w:hanging="1800"/>
      </w:pPr>
      <w:rPr>
        <w:rFonts w:hint="default"/>
      </w:rPr>
    </w:lvl>
  </w:abstractNum>
  <w:abstractNum w:abstractNumId="7" w15:restartNumberingAfterBreak="0">
    <w:nsid w:val="06727F4F"/>
    <w:multiLevelType w:val="multilevel"/>
    <w:tmpl w:val="AA6C7D7C"/>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6C97883"/>
    <w:multiLevelType w:val="hybridMultilevel"/>
    <w:tmpl w:val="071AA9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093F6389"/>
    <w:multiLevelType w:val="multilevel"/>
    <w:tmpl w:val="6A48A3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09D44D4B"/>
    <w:multiLevelType w:val="hybridMultilevel"/>
    <w:tmpl w:val="3E883086"/>
    <w:lvl w:ilvl="0" w:tplc="FFFFFFFF">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 w15:restartNumberingAfterBreak="0">
    <w:nsid w:val="09F51EBE"/>
    <w:multiLevelType w:val="multilevel"/>
    <w:tmpl w:val="F6ACF12A"/>
    <w:name w:val="WW8Num2622"/>
    <w:lvl w:ilvl="0">
      <w:start w:val="1"/>
      <w:numFmt w:val="decimal"/>
      <w:lvlText w:val="%1."/>
      <w:lvlJc w:val="left"/>
      <w:pPr>
        <w:tabs>
          <w:tab w:val="num" w:pos="0"/>
        </w:tabs>
        <w:ind w:left="644" w:hanging="360"/>
      </w:pPr>
      <w:rPr>
        <w:rFonts w:ascii="Calibri" w:hAnsi="Calibri" w:cs="Calibri" w:hint="default"/>
        <w:strike w:val="0"/>
        <w:dstrike w:val="0"/>
        <w:color w:val="auto"/>
        <w:sz w:val="22"/>
        <w:szCs w:val="24"/>
        <w:u w:val="none"/>
        <w:effect w:val="none"/>
      </w:rPr>
    </w:lvl>
    <w:lvl w:ilvl="1">
      <w:numFmt w:val="bullet"/>
      <w:lvlText w:val="-"/>
      <w:lvlJc w:val="left"/>
      <w:pPr>
        <w:tabs>
          <w:tab w:val="num" w:pos="0"/>
        </w:tabs>
        <w:ind w:left="1364" w:hanging="360"/>
      </w:pPr>
      <w:rPr>
        <w:rFonts w:ascii="Calibri" w:hAnsi="Calibri" w:cs="Times New Roman" w:hint="default"/>
        <w:color w:val="000000"/>
        <w:sz w:val="24"/>
      </w:rPr>
    </w:lvl>
    <w:lvl w:ilvl="2">
      <w:start w:val="1"/>
      <w:numFmt w:val="lowerLetter"/>
      <w:lvlText w:val="%3)"/>
      <w:lvlJc w:val="left"/>
      <w:pPr>
        <w:tabs>
          <w:tab w:val="num" w:pos="0"/>
        </w:tabs>
        <w:ind w:left="2264" w:hanging="360"/>
      </w:pPr>
      <w:rPr>
        <w:rFonts w:ascii="Calibri" w:hAnsi="Calibri" w:cs="Calibri" w:hint="default"/>
        <w:color w:val="000000"/>
        <w:sz w:val="24"/>
        <w:szCs w:val="24"/>
      </w:r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2" w15:restartNumberingAfterBreak="0">
    <w:nsid w:val="0A6208E9"/>
    <w:multiLevelType w:val="multilevel"/>
    <w:tmpl w:val="0A6208E9"/>
    <w:lvl w:ilvl="0">
      <w:start w:val="1"/>
      <w:numFmt w:val="lowerLetter"/>
      <w:pStyle w:val="ODRpism"/>
      <w:lvlText w:val="%1."/>
      <w:lvlJc w:val="left"/>
      <w:pPr>
        <w:ind w:left="1429" w:hanging="360"/>
      </w:pPr>
      <w:rPr>
        <w:rFonts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EF32189"/>
    <w:multiLevelType w:val="hybridMultilevel"/>
    <w:tmpl w:val="9A204818"/>
    <w:lvl w:ilvl="0" w:tplc="D6D2DFA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4" w15:restartNumberingAfterBreak="0">
    <w:nsid w:val="0FD16BEF"/>
    <w:multiLevelType w:val="multilevel"/>
    <w:tmpl w:val="0FD16BEF"/>
    <w:lvl w:ilvl="0">
      <w:start w:val="1"/>
      <w:numFmt w:val="bullet"/>
      <w:pStyle w:val="AqpOdrka2"/>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3E90CEC"/>
    <w:multiLevelType w:val="singleLevel"/>
    <w:tmpl w:val="13E90CEC"/>
    <w:lvl w:ilvl="0">
      <w:start w:val="1"/>
      <w:numFmt w:val="bullet"/>
      <w:pStyle w:val="ListDash3"/>
      <w:lvlText w:val="–"/>
      <w:lvlJc w:val="left"/>
      <w:pPr>
        <w:tabs>
          <w:tab w:val="left" w:pos="1134"/>
        </w:tabs>
        <w:ind w:left="1134" w:hanging="283"/>
      </w:pPr>
      <w:rPr>
        <w:rFonts w:ascii="Times New Roman" w:hAnsi="Times New Roman"/>
      </w:rPr>
    </w:lvl>
  </w:abstractNum>
  <w:abstractNum w:abstractNumId="17" w15:restartNumberingAfterBreak="0">
    <w:nsid w:val="15E36D65"/>
    <w:multiLevelType w:val="multilevel"/>
    <w:tmpl w:val="0F0454C4"/>
    <w:lvl w:ilvl="0">
      <w:start w:val="11"/>
      <w:numFmt w:val="decimal"/>
      <w:lvlText w:val="%1"/>
      <w:lvlJc w:val="left"/>
      <w:pPr>
        <w:ind w:left="360" w:hanging="360"/>
      </w:pPr>
      <w:rPr>
        <w:rFonts w:ascii="Arial" w:hAnsi="Arial" w:cs="Arial" w:hint="default"/>
      </w:rPr>
    </w:lvl>
    <w:lvl w:ilvl="1">
      <w:start w:val="1"/>
      <w:numFmt w:val="decimal"/>
      <w:lvlText w:val="%1.%2"/>
      <w:lvlJc w:val="left"/>
      <w:pPr>
        <w:ind w:left="720" w:hanging="360"/>
      </w:pPr>
      <w:rPr>
        <w:rFonts w:hint="default"/>
        <w:i w:val="0"/>
        <w:i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16377F80"/>
    <w:multiLevelType w:val="multilevel"/>
    <w:tmpl w:val="16377F80"/>
    <w:lvl w:ilvl="0">
      <w:start w:val="1"/>
      <w:numFmt w:val="upperRoman"/>
      <w:pStyle w:val="tlrob1Vavo0cm"/>
      <w:lvlText w:val="%1."/>
      <w:lvlJc w:val="left"/>
      <w:pPr>
        <w:tabs>
          <w:tab w:val="left" w:pos="900"/>
        </w:tabs>
        <w:ind w:left="900" w:hanging="360"/>
      </w:pPr>
      <w:rPr>
        <w:rFonts w:hint="default"/>
      </w:rPr>
    </w:lvl>
    <w:lvl w:ilvl="1">
      <w:start w:val="1"/>
      <w:numFmt w:val="lowerLetter"/>
      <w:lvlText w:val="%2."/>
      <w:lvlJc w:val="left"/>
      <w:pPr>
        <w:tabs>
          <w:tab w:val="left" w:pos="900"/>
        </w:tabs>
        <w:ind w:left="900" w:hanging="360"/>
      </w:pPr>
    </w:lvl>
    <w:lvl w:ilvl="2">
      <w:start w:val="1"/>
      <w:numFmt w:val="lowerRoman"/>
      <w:lvlText w:val="%3."/>
      <w:lvlJc w:val="right"/>
      <w:pPr>
        <w:tabs>
          <w:tab w:val="left" w:pos="1620"/>
        </w:tabs>
        <w:ind w:left="1620" w:hanging="180"/>
      </w:pPr>
    </w:lvl>
    <w:lvl w:ilvl="3">
      <w:start w:val="1"/>
      <w:numFmt w:val="decimal"/>
      <w:lvlText w:val="%4."/>
      <w:lvlJc w:val="left"/>
      <w:pPr>
        <w:tabs>
          <w:tab w:val="left" w:pos="2340"/>
        </w:tabs>
        <w:ind w:left="2340" w:hanging="360"/>
      </w:pPr>
    </w:lvl>
    <w:lvl w:ilvl="4">
      <w:start w:val="1"/>
      <w:numFmt w:val="lowerLetter"/>
      <w:lvlText w:val="%5."/>
      <w:lvlJc w:val="left"/>
      <w:pPr>
        <w:tabs>
          <w:tab w:val="left" w:pos="3060"/>
        </w:tabs>
        <w:ind w:left="3060" w:hanging="360"/>
      </w:pPr>
    </w:lvl>
    <w:lvl w:ilvl="5">
      <w:start w:val="1"/>
      <w:numFmt w:val="lowerRoman"/>
      <w:lvlText w:val="%6."/>
      <w:lvlJc w:val="right"/>
      <w:pPr>
        <w:tabs>
          <w:tab w:val="left" w:pos="3780"/>
        </w:tabs>
        <w:ind w:left="3780" w:hanging="180"/>
      </w:pPr>
    </w:lvl>
    <w:lvl w:ilvl="6">
      <w:start w:val="1"/>
      <w:numFmt w:val="decimal"/>
      <w:lvlText w:val="%7."/>
      <w:lvlJc w:val="left"/>
      <w:pPr>
        <w:tabs>
          <w:tab w:val="left" w:pos="4500"/>
        </w:tabs>
        <w:ind w:left="4500" w:hanging="360"/>
      </w:pPr>
    </w:lvl>
    <w:lvl w:ilvl="7">
      <w:start w:val="1"/>
      <w:numFmt w:val="lowerLetter"/>
      <w:lvlText w:val="%8."/>
      <w:lvlJc w:val="left"/>
      <w:pPr>
        <w:tabs>
          <w:tab w:val="left" w:pos="5220"/>
        </w:tabs>
        <w:ind w:left="5220" w:hanging="360"/>
      </w:pPr>
    </w:lvl>
    <w:lvl w:ilvl="8">
      <w:start w:val="1"/>
      <w:numFmt w:val="lowerRoman"/>
      <w:lvlText w:val="%9."/>
      <w:lvlJc w:val="right"/>
      <w:pPr>
        <w:tabs>
          <w:tab w:val="left" w:pos="5940"/>
        </w:tabs>
        <w:ind w:left="5940" w:hanging="180"/>
      </w:pPr>
    </w:lvl>
  </w:abstractNum>
  <w:abstractNum w:abstractNumId="19" w15:restartNumberingAfterBreak="0">
    <w:nsid w:val="16893D65"/>
    <w:multiLevelType w:val="multilevel"/>
    <w:tmpl w:val="16893D65"/>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17597921"/>
    <w:multiLevelType w:val="multilevel"/>
    <w:tmpl w:val="17597921"/>
    <w:lvl w:ilvl="0">
      <w:start w:val="1"/>
      <w:numFmt w:val="decimal"/>
      <w:pStyle w:val="titre4"/>
      <w:lvlText w:val="%1)"/>
      <w:lvlJc w:val="left"/>
      <w:pPr>
        <w:tabs>
          <w:tab w:val="left" w:pos="360"/>
        </w:tabs>
        <w:ind w:left="360" w:hanging="360"/>
      </w:pPr>
    </w:lvl>
    <w:lvl w:ilvl="1">
      <w:start w:val="1"/>
      <w:numFmt w:val="lowerLetter"/>
      <w:lvlText w:val="%2)"/>
      <w:lvlJc w:val="left"/>
      <w:pPr>
        <w:tabs>
          <w:tab w:val="left" w:pos="720"/>
        </w:tabs>
        <w:ind w:left="720" w:hanging="360"/>
      </w:pPr>
    </w:lvl>
    <w:lvl w:ilvl="2">
      <w:start w:val="1"/>
      <w:numFmt w:val="lowerRoman"/>
      <w:lvlText w:val="%3)"/>
      <w:lvlJc w:val="left"/>
      <w:pPr>
        <w:tabs>
          <w:tab w:val="left" w:pos="1080"/>
        </w:tabs>
        <w:ind w:left="1080" w:hanging="360"/>
      </w:pPr>
    </w:lvl>
    <w:lvl w:ilvl="3">
      <w:start w:val="1"/>
      <w:numFmt w:val="decimal"/>
      <w:lvlText w:val="(%4)"/>
      <w:lvlJc w:val="left"/>
      <w:pPr>
        <w:tabs>
          <w:tab w:val="left" w:pos="1440"/>
        </w:tabs>
        <w:ind w:left="1440" w:hanging="360"/>
      </w:pPr>
    </w:lvl>
    <w:lvl w:ilvl="4">
      <w:start w:val="1"/>
      <w:numFmt w:val="lowerLetter"/>
      <w:lvlText w:val="(%5)"/>
      <w:lvlJc w:val="left"/>
      <w:pPr>
        <w:tabs>
          <w:tab w:val="left" w:pos="1800"/>
        </w:tabs>
        <w:ind w:left="1800" w:hanging="360"/>
      </w:pPr>
    </w:lvl>
    <w:lvl w:ilvl="5">
      <w:start w:val="1"/>
      <w:numFmt w:val="lowerRoman"/>
      <w:lvlText w:val="(%6)"/>
      <w:lvlJc w:val="left"/>
      <w:pPr>
        <w:tabs>
          <w:tab w:val="left" w:pos="2160"/>
        </w:tabs>
        <w:ind w:left="2160" w:hanging="360"/>
      </w:pPr>
    </w:lvl>
    <w:lvl w:ilvl="6">
      <w:start w:val="1"/>
      <w:numFmt w:val="decimal"/>
      <w:lvlText w:val="%7."/>
      <w:lvlJc w:val="left"/>
      <w:pPr>
        <w:tabs>
          <w:tab w:val="left" w:pos="2520"/>
        </w:tabs>
        <w:ind w:left="2520" w:hanging="360"/>
      </w:pPr>
    </w:lvl>
    <w:lvl w:ilvl="7">
      <w:start w:val="1"/>
      <w:numFmt w:val="lowerLetter"/>
      <w:lvlText w:val="%8."/>
      <w:lvlJc w:val="left"/>
      <w:pPr>
        <w:tabs>
          <w:tab w:val="left" w:pos="2880"/>
        </w:tabs>
        <w:ind w:left="2880" w:hanging="360"/>
      </w:pPr>
    </w:lvl>
    <w:lvl w:ilvl="8">
      <w:start w:val="1"/>
      <w:numFmt w:val="lowerRoman"/>
      <w:lvlText w:val="%9."/>
      <w:lvlJc w:val="left"/>
      <w:pPr>
        <w:tabs>
          <w:tab w:val="left" w:pos="3240"/>
        </w:tabs>
        <w:ind w:left="3240" w:hanging="360"/>
      </w:pPr>
    </w:lvl>
  </w:abstractNum>
  <w:abstractNum w:abstractNumId="21" w15:restartNumberingAfterBreak="0">
    <w:nsid w:val="1A6A7921"/>
    <w:multiLevelType w:val="hybridMultilevel"/>
    <w:tmpl w:val="518005F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1A7A7F9B"/>
    <w:multiLevelType w:val="multilevel"/>
    <w:tmpl w:val="1A7A7F9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1CB503FE"/>
    <w:multiLevelType w:val="multilevel"/>
    <w:tmpl w:val="1CB503FE"/>
    <w:lvl w:ilvl="0">
      <w:start w:val="1"/>
      <w:numFmt w:val="bullet"/>
      <w:lvlText w:val="o"/>
      <w:lvlJc w:val="left"/>
      <w:pPr>
        <w:ind w:left="2007" w:hanging="360"/>
      </w:pPr>
      <w:rPr>
        <w:rFonts w:ascii="Courier New" w:hAnsi="Courier New" w:cs="Courier New"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hint="default"/>
      </w:rPr>
    </w:lvl>
    <w:lvl w:ilvl="3">
      <w:start w:val="1"/>
      <w:numFmt w:val="bullet"/>
      <w:lvlText w:val=""/>
      <w:lvlJc w:val="left"/>
      <w:pPr>
        <w:ind w:left="4167" w:hanging="360"/>
      </w:pPr>
      <w:rPr>
        <w:rFonts w:ascii="Symbol" w:hAnsi="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hint="default"/>
      </w:rPr>
    </w:lvl>
    <w:lvl w:ilvl="6">
      <w:start w:val="1"/>
      <w:numFmt w:val="bullet"/>
      <w:lvlText w:val=""/>
      <w:lvlJc w:val="left"/>
      <w:pPr>
        <w:ind w:left="6327" w:hanging="360"/>
      </w:pPr>
      <w:rPr>
        <w:rFonts w:ascii="Symbol" w:hAnsi="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hint="default"/>
      </w:rPr>
    </w:lvl>
  </w:abstractNum>
  <w:abstractNum w:abstractNumId="24" w15:restartNumberingAfterBreak="0">
    <w:nsid w:val="1CE76F16"/>
    <w:multiLevelType w:val="multilevel"/>
    <w:tmpl w:val="1CE76F16"/>
    <w:lvl w:ilvl="0">
      <w:start w:val="8"/>
      <w:numFmt w:val="decimal"/>
      <w:lvlText w:val="%1"/>
      <w:lvlJc w:val="left"/>
      <w:pPr>
        <w:tabs>
          <w:tab w:val="left" w:pos="540"/>
        </w:tabs>
        <w:ind w:left="540" w:hanging="540"/>
      </w:pPr>
      <w:rPr>
        <w:rFonts w:hint="default"/>
      </w:rPr>
    </w:lvl>
    <w:lvl w:ilvl="1">
      <w:start w:val="1"/>
      <w:numFmt w:val="decimal"/>
      <w:pStyle w:val="Normal3"/>
      <w:lvlText w:val="%1.%2"/>
      <w:lvlJc w:val="left"/>
      <w:pPr>
        <w:tabs>
          <w:tab w:val="left" w:pos="540"/>
        </w:tabs>
        <w:ind w:left="540" w:hanging="540"/>
      </w:pPr>
      <w:rPr>
        <w:rFonts w:ascii="Arial" w:hAnsi="Arial" w:cs="Arial" w:hint="default"/>
        <w:sz w:val="20"/>
        <w:szCs w:val="2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25" w15:restartNumberingAfterBreak="0">
    <w:nsid w:val="1DB97FB6"/>
    <w:multiLevelType w:val="multilevel"/>
    <w:tmpl w:val="1DB97FB6"/>
    <w:lvl w:ilvl="0">
      <w:start w:val="1"/>
      <w:numFmt w:val="bullet"/>
      <w:lvlText w:val=""/>
      <w:lvlJc w:val="left"/>
      <w:pPr>
        <w:ind w:left="2727" w:hanging="360"/>
      </w:pPr>
      <w:rPr>
        <w:rFonts w:ascii="Wingdings" w:hAnsi="Wingdings" w:hint="default"/>
      </w:rPr>
    </w:lvl>
    <w:lvl w:ilvl="1">
      <w:start w:val="1"/>
      <w:numFmt w:val="bullet"/>
      <w:lvlText w:val="o"/>
      <w:lvlJc w:val="left"/>
      <w:pPr>
        <w:ind w:left="3447" w:hanging="360"/>
      </w:pPr>
      <w:rPr>
        <w:rFonts w:ascii="Courier New" w:hAnsi="Courier New" w:cs="Courier New" w:hint="default"/>
      </w:rPr>
    </w:lvl>
    <w:lvl w:ilvl="2">
      <w:start w:val="1"/>
      <w:numFmt w:val="bullet"/>
      <w:lvlText w:val=""/>
      <w:lvlJc w:val="left"/>
      <w:pPr>
        <w:ind w:left="4167" w:hanging="360"/>
      </w:pPr>
      <w:rPr>
        <w:rFonts w:ascii="Wingdings" w:hAnsi="Wingdings" w:hint="default"/>
      </w:rPr>
    </w:lvl>
    <w:lvl w:ilvl="3">
      <w:start w:val="1"/>
      <w:numFmt w:val="bullet"/>
      <w:lvlText w:val=""/>
      <w:lvlJc w:val="left"/>
      <w:pPr>
        <w:ind w:left="4887" w:hanging="360"/>
      </w:pPr>
      <w:rPr>
        <w:rFonts w:ascii="Symbol" w:hAnsi="Symbol" w:hint="default"/>
      </w:rPr>
    </w:lvl>
    <w:lvl w:ilvl="4">
      <w:start w:val="1"/>
      <w:numFmt w:val="bullet"/>
      <w:lvlText w:val="o"/>
      <w:lvlJc w:val="left"/>
      <w:pPr>
        <w:ind w:left="5607" w:hanging="360"/>
      </w:pPr>
      <w:rPr>
        <w:rFonts w:ascii="Courier New" w:hAnsi="Courier New" w:cs="Courier New" w:hint="default"/>
      </w:rPr>
    </w:lvl>
    <w:lvl w:ilvl="5">
      <w:start w:val="1"/>
      <w:numFmt w:val="bullet"/>
      <w:lvlText w:val=""/>
      <w:lvlJc w:val="left"/>
      <w:pPr>
        <w:ind w:left="6327" w:hanging="360"/>
      </w:pPr>
      <w:rPr>
        <w:rFonts w:ascii="Wingdings" w:hAnsi="Wingdings" w:hint="default"/>
      </w:rPr>
    </w:lvl>
    <w:lvl w:ilvl="6">
      <w:start w:val="1"/>
      <w:numFmt w:val="bullet"/>
      <w:lvlText w:val=""/>
      <w:lvlJc w:val="left"/>
      <w:pPr>
        <w:ind w:left="7047" w:hanging="360"/>
      </w:pPr>
      <w:rPr>
        <w:rFonts w:ascii="Symbol" w:hAnsi="Symbol" w:hint="default"/>
      </w:rPr>
    </w:lvl>
    <w:lvl w:ilvl="7">
      <w:start w:val="1"/>
      <w:numFmt w:val="bullet"/>
      <w:lvlText w:val="o"/>
      <w:lvlJc w:val="left"/>
      <w:pPr>
        <w:ind w:left="7767" w:hanging="360"/>
      </w:pPr>
      <w:rPr>
        <w:rFonts w:ascii="Courier New" w:hAnsi="Courier New" w:cs="Courier New" w:hint="default"/>
      </w:rPr>
    </w:lvl>
    <w:lvl w:ilvl="8">
      <w:start w:val="1"/>
      <w:numFmt w:val="bullet"/>
      <w:lvlText w:val=""/>
      <w:lvlJc w:val="left"/>
      <w:pPr>
        <w:ind w:left="8487" w:hanging="360"/>
      </w:pPr>
      <w:rPr>
        <w:rFonts w:ascii="Wingdings" w:hAnsi="Wingdings" w:hint="default"/>
      </w:rPr>
    </w:lvl>
  </w:abstractNum>
  <w:abstractNum w:abstractNumId="26" w15:restartNumberingAfterBreak="0">
    <w:nsid w:val="20AE5F98"/>
    <w:multiLevelType w:val="multilevel"/>
    <w:tmpl w:val="20AE5F98"/>
    <w:lvl w:ilvl="0">
      <w:start w:val="1"/>
      <w:numFmt w:val="decimal"/>
      <w:lvlText w:val="%1"/>
      <w:lvlJc w:val="left"/>
      <w:pPr>
        <w:tabs>
          <w:tab w:val="left" w:pos="432"/>
        </w:tabs>
        <w:ind w:left="432" w:hanging="432"/>
      </w:pPr>
      <w:rPr>
        <w:rFonts w:hint="default"/>
      </w:rPr>
    </w:lvl>
    <w:lvl w:ilvl="1">
      <w:start w:val="1"/>
      <w:numFmt w:val="decimal"/>
      <w:pStyle w:val="SPNadpis4"/>
      <w:lvlText w:val="%1.%2"/>
      <w:lvlJc w:val="left"/>
      <w:pPr>
        <w:tabs>
          <w:tab w:val="left" w:pos="860"/>
        </w:tabs>
        <w:ind w:left="860" w:hanging="576"/>
      </w:pPr>
      <w:rPr>
        <w:rFonts w:hint="default"/>
        <w:color w:val="000000"/>
      </w:rPr>
    </w:lvl>
    <w:lvl w:ilvl="2">
      <w:start w:val="1"/>
      <w:numFmt w:val="bullet"/>
      <w:lvlText w:val=""/>
      <w:lvlJc w:val="left"/>
      <w:pPr>
        <w:tabs>
          <w:tab w:val="left" w:pos="360"/>
        </w:tabs>
        <w:ind w:left="360" w:hanging="360"/>
      </w:pPr>
      <w:rPr>
        <w:rFonts w:ascii="Symbol" w:hAnsi="Symbol"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7" w15:restartNumberingAfterBreak="0">
    <w:nsid w:val="218C2612"/>
    <w:multiLevelType w:val="multilevel"/>
    <w:tmpl w:val="218C26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3EC56B4"/>
    <w:multiLevelType w:val="multilevel"/>
    <w:tmpl w:val="71D45E42"/>
    <w:lvl w:ilvl="0">
      <w:start w:val="2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lowerLetter"/>
      <w:lvlText w:val="%3)"/>
      <w:lvlJc w:val="left"/>
      <w:pPr>
        <w:ind w:left="1080" w:hanging="360"/>
      </w:p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29567A30"/>
    <w:multiLevelType w:val="hybridMultilevel"/>
    <w:tmpl w:val="C46E3354"/>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29891947"/>
    <w:multiLevelType w:val="multilevel"/>
    <w:tmpl w:val="CFB61688"/>
    <w:lvl w:ilvl="0">
      <w:start w:val="1"/>
      <w:numFmt w:val="decimal"/>
      <w:lvlText w:val="%1"/>
      <w:lvlJc w:val="left"/>
      <w:pPr>
        <w:ind w:left="502" w:hanging="360"/>
      </w:pPr>
      <w:rPr>
        <w:rFonts w:hint="default"/>
        <w:b/>
      </w:rPr>
    </w:lvl>
    <w:lvl w:ilvl="1">
      <w:start w:val="1"/>
      <w:numFmt w:val="decimal"/>
      <w:isLgl/>
      <w:lvlText w:val="%1.%2"/>
      <w:lvlJc w:val="left"/>
      <w:pPr>
        <w:ind w:left="720" w:hanging="360"/>
      </w:pPr>
      <w:rPr>
        <w:rFonts w:hint="default"/>
        <w:b w:val="0"/>
        <w:bCs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A7B6203"/>
    <w:multiLevelType w:val="multilevel"/>
    <w:tmpl w:val="219A9CE8"/>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strike w:val="0"/>
        <w:color w:val="auto"/>
        <w:sz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2B5A5C17"/>
    <w:multiLevelType w:val="hybridMultilevel"/>
    <w:tmpl w:val="C0D8D56E"/>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3" w15:restartNumberingAfterBreak="0">
    <w:nsid w:val="2B84175E"/>
    <w:multiLevelType w:val="multilevel"/>
    <w:tmpl w:val="C722F74E"/>
    <w:numStyleLink w:val="tl6"/>
  </w:abstractNum>
  <w:abstractNum w:abstractNumId="34" w15:restartNumberingAfterBreak="0">
    <w:nsid w:val="2DF00960"/>
    <w:multiLevelType w:val="multilevel"/>
    <w:tmpl w:val="2DF009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2EF82E9D"/>
    <w:multiLevelType w:val="multilevel"/>
    <w:tmpl w:val="2EF82E9D"/>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304A3317"/>
    <w:multiLevelType w:val="hybridMultilevel"/>
    <w:tmpl w:val="E5AEE3AE"/>
    <w:lvl w:ilvl="0" w:tplc="B09A72A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7" w15:restartNumberingAfterBreak="0">
    <w:nsid w:val="32F6493A"/>
    <w:multiLevelType w:val="hybridMultilevel"/>
    <w:tmpl w:val="F6DAC166"/>
    <w:lvl w:ilvl="0" w:tplc="B3A41838">
      <w:start w:val="1"/>
      <w:numFmt w:val="lowerLetter"/>
      <w:lvlText w:val="%1)"/>
      <w:lvlJc w:val="left"/>
      <w:pPr>
        <w:ind w:left="1287" w:hanging="360"/>
      </w:pPr>
      <w:rPr>
        <w:rFonts w:ascii="Nudista" w:hAnsi="Nudista" w:hint="default"/>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8" w15:restartNumberingAfterBreak="0">
    <w:nsid w:val="33951604"/>
    <w:multiLevelType w:val="hybridMultilevel"/>
    <w:tmpl w:val="5D64604C"/>
    <w:lvl w:ilvl="0" w:tplc="013A8A9C">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35071BEC"/>
    <w:multiLevelType w:val="multilevel"/>
    <w:tmpl w:val="138897D6"/>
    <w:lvl w:ilvl="0">
      <w:start w:val="1"/>
      <w:numFmt w:val="decimal"/>
      <w:pStyle w:val="Cislovanyseznam"/>
      <w:lvlText w:val="%1."/>
      <w:lvlJc w:val="left"/>
      <w:pPr>
        <w:tabs>
          <w:tab w:val="num" w:pos="432"/>
        </w:tabs>
        <w:ind w:left="432" w:hanging="432"/>
      </w:pPr>
    </w:lvl>
    <w:lvl w:ilvl="1">
      <w:start w:val="1"/>
      <w:numFmt w:val="lowerLetter"/>
      <w:pStyle w:val="Cislovanyseznam2"/>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37E63A65"/>
    <w:multiLevelType w:val="multilevel"/>
    <w:tmpl w:val="37E63A6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41" w15:restartNumberingAfterBreak="0">
    <w:nsid w:val="38C6474F"/>
    <w:multiLevelType w:val="multilevel"/>
    <w:tmpl w:val="C722F7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iCs/>
        <w:color w:val="auto"/>
      </w:rPr>
    </w:lvl>
    <w:lvl w:ilvl="2">
      <w:start w:val="1"/>
      <w:numFmt w:val="decimal"/>
      <w:lvlText w:val="%1.%2.%3"/>
      <w:lvlJc w:val="left"/>
      <w:pPr>
        <w:ind w:left="1440" w:hanging="720"/>
      </w:pPr>
      <w:rPr>
        <w:rFonts w:hint="default"/>
        <w:i w:val="0"/>
        <w:iCs w:val="0"/>
        <w:caps w:val="0"/>
        <w:strike w:val="0"/>
        <w:dstrike w:val="0"/>
        <w:vanish w:val="0"/>
        <w:color w:val="000000"/>
        <w:spacing w:val="0"/>
        <w:kern w:val="0"/>
        <w:position w:val="0"/>
        <w:u w:val="none"/>
        <w:vertAlign w:val="baseli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39694311"/>
    <w:multiLevelType w:val="hybridMultilevel"/>
    <w:tmpl w:val="ED8E271A"/>
    <w:lvl w:ilvl="0" w:tplc="74D2040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3" w15:restartNumberingAfterBreak="0">
    <w:nsid w:val="3A29655F"/>
    <w:multiLevelType w:val="singleLevel"/>
    <w:tmpl w:val="3A29655F"/>
    <w:lvl w:ilvl="0">
      <w:start w:val="1"/>
      <w:numFmt w:val="decimal"/>
      <w:pStyle w:val="aaa"/>
      <w:lvlText w:val="8.%1"/>
      <w:legacy w:legacy="1" w:legacySpace="0" w:legacyIndent="684"/>
      <w:lvlJc w:val="left"/>
      <w:rPr>
        <w:rFonts w:ascii="Arial" w:hAnsi="Arial" w:cs="Arial" w:hint="default"/>
      </w:rPr>
    </w:lvl>
  </w:abstractNum>
  <w:abstractNum w:abstractNumId="44" w15:restartNumberingAfterBreak="0">
    <w:nsid w:val="3AE1108A"/>
    <w:multiLevelType w:val="multilevel"/>
    <w:tmpl w:val="3AE1108A"/>
    <w:lvl w:ilvl="0">
      <w:start w:val="1"/>
      <w:numFmt w:val="decimal"/>
      <w:pStyle w:val="wazzatext"/>
      <w:lvlText w:val="%1"/>
      <w:lvlJc w:val="left"/>
      <w:pPr>
        <w:ind w:left="42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720"/>
      </w:pPr>
      <w:rPr>
        <w:rFonts w:hint="default"/>
      </w:rPr>
    </w:lvl>
    <w:lvl w:ilvl="4">
      <w:start w:val="1"/>
      <w:numFmt w:val="decimal"/>
      <w:isLgl/>
      <w:lvlText w:val="%1.%2.%3.%4.%5"/>
      <w:lvlJc w:val="left"/>
      <w:pPr>
        <w:ind w:left="2586" w:hanging="1080"/>
      </w:pPr>
      <w:rPr>
        <w:rFonts w:hint="default"/>
      </w:rPr>
    </w:lvl>
    <w:lvl w:ilvl="5">
      <w:start w:val="1"/>
      <w:numFmt w:val="decimal"/>
      <w:isLgl/>
      <w:lvlText w:val="%1.%2.%3.%4.%5.%6"/>
      <w:lvlJc w:val="left"/>
      <w:pPr>
        <w:ind w:left="2946" w:hanging="1080"/>
      </w:pPr>
      <w:rPr>
        <w:rFonts w:hint="default"/>
      </w:rPr>
    </w:lvl>
    <w:lvl w:ilvl="6">
      <w:start w:val="1"/>
      <w:numFmt w:val="decimal"/>
      <w:isLgl/>
      <w:lvlText w:val="%1.%2.%3.%4.%5.%6.%7"/>
      <w:lvlJc w:val="left"/>
      <w:pPr>
        <w:ind w:left="3666" w:hanging="1440"/>
      </w:pPr>
      <w:rPr>
        <w:rFonts w:hint="default"/>
      </w:rPr>
    </w:lvl>
    <w:lvl w:ilvl="7">
      <w:start w:val="1"/>
      <w:numFmt w:val="decimal"/>
      <w:isLgl/>
      <w:lvlText w:val="%1.%2.%3.%4.%5.%6.%7.%8"/>
      <w:lvlJc w:val="left"/>
      <w:pPr>
        <w:ind w:left="4026" w:hanging="1440"/>
      </w:pPr>
      <w:rPr>
        <w:rFonts w:hint="default"/>
      </w:rPr>
    </w:lvl>
    <w:lvl w:ilvl="8">
      <w:start w:val="1"/>
      <w:numFmt w:val="decimal"/>
      <w:isLgl/>
      <w:lvlText w:val="%1.%2.%3.%4.%5.%6.%7.%8.%9"/>
      <w:lvlJc w:val="left"/>
      <w:pPr>
        <w:ind w:left="4746" w:hanging="1800"/>
      </w:pPr>
      <w:rPr>
        <w:rFonts w:hint="default"/>
      </w:rPr>
    </w:lvl>
  </w:abstractNum>
  <w:abstractNum w:abstractNumId="45" w15:restartNumberingAfterBreak="0">
    <w:nsid w:val="3C6B21C3"/>
    <w:multiLevelType w:val="multilevel"/>
    <w:tmpl w:val="3C6B21C3"/>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upperLetter"/>
      <w:lvlRestart w:val="0"/>
      <w:pStyle w:val="Appendix"/>
      <w:suff w:val="space"/>
      <w:lvlText w:val="Appendix %9 -"/>
      <w:lvlJc w:val="left"/>
      <w:pPr>
        <w:ind w:left="0" w:firstLine="0"/>
      </w:pPr>
    </w:lvl>
  </w:abstractNum>
  <w:abstractNum w:abstractNumId="46" w15:restartNumberingAfterBreak="0">
    <w:nsid w:val="3D0E7D39"/>
    <w:multiLevelType w:val="multilevel"/>
    <w:tmpl w:val="7932F4AE"/>
    <w:lvl w:ilvl="0">
      <w:start w:val="1"/>
      <w:numFmt w:val="decimal"/>
      <w:pStyle w:val="AOAppPartHead"/>
      <w:suff w:val="nothing"/>
      <w:lvlText w:val="Príloha %1"/>
      <w:lvlJc w:val="left"/>
      <w:pPr>
        <w:ind w:left="0" w:firstLine="0"/>
      </w:pPr>
      <w:rPr>
        <w:b/>
        <w:i w:val="0"/>
      </w:rPr>
    </w:lvl>
    <w:lvl w:ilvl="1">
      <w:start w:val="1"/>
      <w:numFmt w:val="decimal"/>
      <w:pStyle w:val="AOSchHead"/>
      <w:suff w:val="nothing"/>
      <w:lvlText w:val="Časť %2"/>
      <w:lvlJc w:val="left"/>
      <w:pPr>
        <w:ind w:left="0" w:firstLine="0"/>
      </w:pPr>
      <w:rPr>
        <w:b/>
        <w:i w:val="0"/>
      </w:r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47" w15:restartNumberingAfterBreak="0">
    <w:nsid w:val="3F1F519F"/>
    <w:multiLevelType w:val="multilevel"/>
    <w:tmpl w:val="3F1F519F"/>
    <w:lvl w:ilvl="0">
      <w:start w:val="1"/>
      <w:numFmt w:val="decimal"/>
      <w:pStyle w:val="Nadpiskapitoly"/>
      <w:lvlText w:val="%1."/>
      <w:lvlJc w:val="left"/>
      <w:pPr>
        <w:tabs>
          <w:tab w:val="left" w:pos="0"/>
        </w:tabs>
        <w:ind w:left="567" w:hanging="567"/>
      </w:pPr>
      <w:rPr>
        <w:rFonts w:hint="default"/>
        <w:i w:val="0"/>
        <w:iCs w:val="0"/>
        <w:caps w:val="0"/>
        <w:smallCaps w:val="0"/>
        <w:strike w:val="0"/>
        <w:dstrike w:val="0"/>
        <w:vanish w:val="0"/>
        <w:color w:val="000000"/>
        <w:spacing w:val="0"/>
        <w:kern w:val="0"/>
        <w:position w:val="0"/>
        <w:u w:val="none"/>
        <w:vertAlign w:val="baseline"/>
      </w:rPr>
    </w:lvl>
    <w:lvl w:ilvl="1">
      <w:start w:val="1"/>
      <w:numFmt w:val="decimal"/>
      <w:pStyle w:val="Odsekkapitolyslovan"/>
      <w:lvlText w:val="%1.%2."/>
      <w:lvlJc w:val="left"/>
      <w:pPr>
        <w:tabs>
          <w:tab w:val="left" w:pos="426"/>
        </w:tabs>
        <w:ind w:left="993" w:hanging="567"/>
      </w:pPr>
      <w:rPr>
        <w:rFonts w:hint="default"/>
        <w:b w:val="0"/>
        <w:bCs w:val="0"/>
        <w:i w:val="0"/>
        <w:iCs w:val="0"/>
        <w:caps w:val="0"/>
        <w:smallCaps w:val="0"/>
        <w:strike w:val="0"/>
        <w:dstrike w:val="0"/>
        <w:vanish w:val="0"/>
        <w:color w:val="000000"/>
        <w:spacing w:val="0"/>
        <w:kern w:val="0"/>
        <w:position w:val="0"/>
        <w:u w:val="none"/>
        <w:vertAlign w:val="baseline"/>
      </w:rPr>
    </w:lvl>
    <w:lvl w:ilvl="2">
      <w:start w:val="1"/>
      <w:numFmt w:val="decimal"/>
      <w:pStyle w:val="Odsekkapitolyslovan2"/>
      <w:lvlText w:val="%1.%2.%3."/>
      <w:lvlJc w:val="left"/>
      <w:pPr>
        <w:tabs>
          <w:tab w:val="left" w:pos="0"/>
        </w:tabs>
        <w:ind w:left="567" w:hanging="567"/>
      </w:pPr>
      <w:rPr>
        <w:rFonts w:hint="default"/>
      </w:rPr>
    </w:lvl>
    <w:lvl w:ilvl="3">
      <w:start w:val="1"/>
      <w:numFmt w:val="decimal"/>
      <w:lvlText w:val="%1.%2.%3.%4."/>
      <w:lvlJc w:val="left"/>
      <w:pPr>
        <w:tabs>
          <w:tab w:val="left" w:pos="0"/>
        </w:tabs>
        <w:ind w:left="567" w:hanging="567"/>
      </w:pPr>
      <w:rPr>
        <w:rFonts w:hint="default"/>
      </w:rPr>
    </w:lvl>
    <w:lvl w:ilvl="4">
      <w:start w:val="1"/>
      <w:numFmt w:val="decimal"/>
      <w:lvlText w:val="%1.%2.%3.%4.%5."/>
      <w:lvlJc w:val="left"/>
      <w:pPr>
        <w:tabs>
          <w:tab w:val="left" w:pos="0"/>
        </w:tabs>
        <w:ind w:left="567" w:hanging="567"/>
      </w:pPr>
      <w:rPr>
        <w:rFonts w:hint="default"/>
      </w:rPr>
    </w:lvl>
    <w:lvl w:ilvl="5">
      <w:start w:val="1"/>
      <w:numFmt w:val="decimal"/>
      <w:lvlText w:val="%1.%2.%3.%4.%5.%6"/>
      <w:lvlJc w:val="left"/>
      <w:pPr>
        <w:tabs>
          <w:tab w:val="left" w:pos="0"/>
        </w:tabs>
        <w:ind w:left="567" w:hanging="567"/>
      </w:pPr>
      <w:rPr>
        <w:rFonts w:hint="default"/>
      </w:rPr>
    </w:lvl>
    <w:lvl w:ilvl="6">
      <w:start w:val="1"/>
      <w:numFmt w:val="lowerLetter"/>
      <w:lvlText w:val="%7."/>
      <w:lvlJc w:val="left"/>
      <w:pPr>
        <w:tabs>
          <w:tab w:val="left" w:pos="0"/>
        </w:tabs>
        <w:ind w:left="567" w:hanging="567"/>
      </w:pPr>
      <w:rPr>
        <w:rFonts w:hint="default"/>
      </w:rPr>
    </w:lvl>
    <w:lvl w:ilvl="7">
      <w:start w:val="1"/>
      <w:numFmt w:val="lowerLetter"/>
      <w:lvlText w:val="%8."/>
      <w:lvlJc w:val="left"/>
      <w:pPr>
        <w:tabs>
          <w:tab w:val="left" w:pos="0"/>
        </w:tabs>
        <w:ind w:left="567" w:hanging="567"/>
      </w:pPr>
      <w:rPr>
        <w:rFonts w:hint="default"/>
      </w:rPr>
    </w:lvl>
    <w:lvl w:ilvl="8">
      <w:start w:val="1"/>
      <w:numFmt w:val="lowerRoman"/>
      <w:lvlText w:val="%9."/>
      <w:lvlJc w:val="left"/>
      <w:pPr>
        <w:tabs>
          <w:tab w:val="left" w:pos="0"/>
        </w:tabs>
        <w:ind w:left="567" w:hanging="567"/>
      </w:pPr>
      <w:rPr>
        <w:rFonts w:hint="default"/>
      </w:rPr>
    </w:lvl>
  </w:abstractNum>
  <w:abstractNum w:abstractNumId="48" w15:restartNumberingAfterBreak="0">
    <w:nsid w:val="3FAB4E71"/>
    <w:multiLevelType w:val="multilevel"/>
    <w:tmpl w:val="053B4F71"/>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40F81B66"/>
    <w:multiLevelType w:val="hybridMultilevel"/>
    <w:tmpl w:val="C0ACFC72"/>
    <w:lvl w:ilvl="0" w:tplc="9E98B7EA">
      <w:start w:val="1"/>
      <w:numFmt w:val="lowerLetter"/>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0" w15:restartNumberingAfterBreak="0">
    <w:nsid w:val="41FF255E"/>
    <w:multiLevelType w:val="multilevel"/>
    <w:tmpl w:val="41FF255E"/>
    <w:lvl w:ilvl="0">
      <w:start w:val="1"/>
      <w:numFmt w:val="lowerLetter"/>
      <w:pStyle w:val="tl3"/>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33878B2"/>
    <w:multiLevelType w:val="multilevel"/>
    <w:tmpl w:val="433878B2"/>
    <w:lvl w:ilvl="0">
      <w:start w:val="1"/>
      <w:numFmt w:val="decimal"/>
      <w:pStyle w:val="tlSPnadpis3Podiarknutie"/>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2" w15:restartNumberingAfterBreak="0">
    <w:nsid w:val="43846785"/>
    <w:multiLevelType w:val="multilevel"/>
    <w:tmpl w:val="43846785"/>
    <w:lvl w:ilvl="0">
      <w:start w:val="1"/>
      <w:numFmt w:val="bullet"/>
      <w:lvlText w:val=""/>
      <w:lvlJc w:val="left"/>
      <w:pPr>
        <w:ind w:left="786" w:hanging="360"/>
      </w:pPr>
      <w:rPr>
        <w:rFonts w:ascii="Symbol" w:hAnsi="Symbol" w:hint="default"/>
      </w:rPr>
    </w:lvl>
    <w:lvl w:ilvl="1">
      <w:start w:val="1"/>
      <w:numFmt w:val="bullet"/>
      <w:lvlText w:val=""/>
      <w:lvlJc w:val="left"/>
      <w:pPr>
        <w:ind w:left="1506" w:hanging="360"/>
      </w:pPr>
      <w:rPr>
        <w:rFonts w:ascii="Wingdings" w:hAnsi="Wingdings" w:hint="default"/>
      </w:r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3" w15:restartNumberingAfterBreak="0">
    <w:nsid w:val="45CE28E5"/>
    <w:multiLevelType w:val="multilevel"/>
    <w:tmpl w:val="45CE28E5"/>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55" w15:restartNumberingAfterBreak="0">
    <w:nsid w:val="478870D1"/>
    <w:multiLevelType w:val="multilevel"/>
    <w:tmpl w:val="478870D1"/>
    <w:lvl w:ilvl="0">
      <w:start w:val="1"/>
      <w:numFmt w:val="decimal"/>
      <w:pStyle w:val="SPnadpis0"/>
      <w:lvlText w:val="%1"/>
      <w:lvlJc w:val="left"/>
      <w:pPr>
        <w:tabs>
          <w:tab w:val="left" w:pos="432"/>
        </w:tabs>
        <w:ind w:left="432" w:hanging="432"/>
      </w:pPr>
      <w:rPr>
        <w:rFonts w:hint="default"/>
      </w:rPr>
    </w:lvl>
    <w:lvl w:ilvl="1">
      <w:start w:val="1"/>
      <w:numFmt w:val="decimal"/>
      <w:lvlText w:val="2.%2"/>
      <w:lvlJc w:val="left"/>
      <w:pPr>
        <w:tabs>
          <w:tab w:val="left" w:pos="576"/>
        </w:tabs>
        <w:ind w:left="576" w:hanging="576"/>
      </w:pPr>
      <w:rPr>
        <w:rFonts w:hint="default"/>
        <w:color w:val="000000"/>
        <w:sz w:val="20"/>
        <w:szCs w:val="20"/>
      </w:rPr>
    </w:lvl>
    <w:lvl w:ilvl="2">
      <w:start w:val="1"/>
      <w:numFmt w:val="decimal"/>
      <w:lvlText w:val="7.2.%3"/>
      <w:lvlJc w:val="left"/>
      <w:pPr>
        <w:tabs>
          <w:tab w:val="left" w:pos="720"/>
        </w:tabs>
        <w:ind w:left="720" w:hanging="720"/>
      </w:pPr>
      <w:rPr>
        <w:rFonts w:hint="default"/>
      </w:rPr>
    </w:lvl>
    <w:lvl w:ilvl="3">
      <w:start w:val="1"/>
      <w:numFmt w:val="decimal"/>
      <w:lvlText w:val="13.4.2.%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56" w15:restartNumberingAfterBreak="0">
    <w:nsid w:val="48511898"/>
    <w:multiLevelType w:val="multilevel"/>
    <w:tmpl w:val="48511898"/>
    <w:lvl w:ilvl="0">
      <w:start w:val="1"/>
      <w:numFmt w:val="bullet"/>
      <w:lvlText w:val=""/>
      <w:lvlJc w:val="left"/>
      <w:pPr>
        <w:ind w:left="2727" w:hanging="360"/>
      </w:pPr>
      <w:rPr>
        <w:rFonts w:ascii="Wingdings" w:hAnsi="Wingdings" w:hint="default"/>
        <w:color w:val="auto"/>
      </w:rPr>
    </w:lvl>
    <w:lvl w:ilvl="1">
      <w:start w:val="1"/>
      <w:numFmt w:val="bullet"/>
      <w:lvlText w:val="o"/>
      <w:lvlJc w:val="left"/>
      <w:pPr>
        <w:ind w:left="3447" w:hanging="360"/>
      </w:pPr>
      <w:rPr>
        <w:rFonts w:ascii="Courier New" w:hAnsi="Courier New" w:cs="Courier New" w:hint="default"/>
      </w:rPr>
    </w:lvl>
    <w:lvl w:ilvl="2">
      <w:start w:val="1"/>
      <w:numFmt w:val="bullet"/>
      <w:lvlText w:val=""/>
      <w:lvlJc w:val="left"/>
      <w:pPr>
        <w:ind w:left="4167" w:hanging="360"/>
      </w:pPr>
      <w:rPr>
        <w:rFonts w:ascii="Wingdings" w:hAnsi="Wingdings" w:hint="default"/>
      </w:rPr>
    </w:lvl>
    <w:lvl w:ilvl="3">
      <w:start w:val="1"/>
      <w:numFmt w:val="bullet"/>
      <w:lvlText w:val=""/>
      <w:lvlJc w:val="left"/>
      <w:pPr>
        <w:ind w:left="4887" w:hanging="360"/>
      </w:pPr>
      <w:rPr>
        <w:rFonts w:ascii="Symbol" w:hAnsi="Symbol" w:hint="default"/>
      </w:rPr>
    </w:lvl>
    <w:lvl w:ilvl="4">
      <w:start w:val="1"/>
      <w:numFmt w:val="bullet"/>
      <w:lvlText w:val="o"/>
      <w:lvlJc w:val="left"/>
      <w:pPr>
        <w:ind w:left="5607" w:hanging="360"/>
      </w:pPr>
      <w:rPr>
        <w:rFonts w:ascii="Courier New" w:hAnsi="Courier New" w:cs="Courier New" w:hint="default"/>
      </w:rPr>
    </w:lvl>
    <w:lvl w:ilvl="5">
      <w:start w:val="1"/>
      <w:numFmt w:val="bullet"/>
      <w:lvlText w:val=""/>
      <w:lvlJc w:val="left"/>
      <w:pPr>
        <w:ind w:left="6327" w:hanging="360"/>
      </w:pPr>
      <w:rPr>
        <w:rFonts w:ascii="Wingdings" w:hAnsi="Wingdings" w:hint="default"/>
      </w:rPr>
    </w:lvl>
    <w:lvl w:ilvl="6">
      <w:start w:val="1"/>
      <w:numFmt w:val="bullet"/>
      <w:lvlText w:val=""/>
      <w:lvlJc w:val="left"/>
      <w:pPr>
        <w:ind w:left="7047" w:hanging="360"/>
      </w:pPr>
      <w:rPr>
        <w:rFonts w:ascii="Symbol" w:hAnsi="Symbol" w:hint="default"/>
      </w:rPr>
    </w:lvl>
    <w:lvl w:ilvl="7">
      <w:start w:val="1"/>
      <w:numFmt w:val="bullet"/>
      <w:lvlText w:val="o"/>
      <w:lvlJc w:val="left"/>
      <w:pPr>
        <w:ind w:left="7767" w:hanging="360"/>
      </w:pPr>
      <w:rPr>
        <w:rFonts w:ascii="Courier New" w:hAnsi="Courier New" w:cs="Courier New" w:hint="default"/>
      </w:rPr>
    </w:lvl>
    <w:lvl w:ilvl="8">
      <w:start w:val="1"/>
      <w:numFmt w:val="bullet"/>
      <w:lvlText w:val=""/>
      <w:lvlJc w:val="left"/>
      <w:pPr>
        <w:ind w:left="8487" w:hanging="360"/>
      </w:pPr>
      <w:rPr>
        <w:rFonts w:ascii="Wingdings" w:hAnsi="Wingdings" w:hint="default"/>
      </w:rPr>
    </w:lvl>
  </w:abstractNum>
  <w:abstractNum w:abstractNumId="57" w15:restartNumberingAfterBreak="0">
    <w:nsid w:val="49755A4B"/>
    <w:multiLevelType w:val="multilevel"/>
    <w:tmpl w:val="49755A4B"/>
    <w:lvl w:ilvl="0">
      <w:start w:val="8"/>
      <w:numFmt w:val="decimal"/>
      <w:pStyle w:val="tlPred12ptZa12pt"/>
      <w:lvlText w:val="%1."/>
      <w:lvlJc w:val="left"/>
      <w:pPr>
        <w:tabs>
          <w:tab w:val="left" w:pos="0"/>
        </w:tabs>
        <w:ind w:left="720" w:hanging="708"/>
      </w:pPr>
      <w:rPr>
        <w:rFonts w:ascii="Arial" w:hAnsi="Arial" w:cs="Arial" w:hint="default"/>
        <w:b w:val="0"/>
        <w:i w:val="0"/>
        <w:sz w:val="22"/>
        <w:szCs w:val="22"/>
      </w:rPr>
    </w:lvl>
    <w:lvl w:ilvl="1">
      <w:start w:val="1"/>
      <w:numFmt w:val="decimal"/>
      <w:isLgl/>
      <w:lvlText w:val="9.%2"/>
      <w:lvlJc w:val="left"/>
      <w:pPr>
        <w:tabs>
          <w:tab w:val="left" w:pos="-142"/>
        </w:tabs>
        <w:ind w:left="708" w:hanging="708"/>
      </w:pPr>
      <w:rPr>
        <w:rFonts w:cs="Times New Roman" w:hint="default"/>
        <w:b w:val="0"/>
        <w:i w:val="0"/>
        <w:sz w:val="20"/>
        <w:szCs w:val="20"/>
      </w:rPr>
    </w:lvl>
    <w:lvl w:ilvl="2">
      <w:start w:val="1"/>
      <w:numFmt w:val="decimal"/>
      <w:lvlText w:val="%1.%2.%3"/>
      <w:lvlJc w:val="left"/>
      <w:pPr>
        <w:tabs>
          <w:tab w:val="left" w:pos="-601"/>
        </w:tabs>
        <w:ind w:left="1559" w:hanging="708"/>
      </w:pPr>
      <w:rPr>
        <w:rFonts w:ascii="Arial" w:hAnsi="Arial" w:cs="Arial"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tabs>
          <w:tab w:val="left" w:pos="0"/>
        </w:tabs>
        <w:ind w:left="3011" w:hanging="708"/>
      </w:pPr>
      <w:rPr>
        <w:rFonts w:hint="default"/>
      </w:rPr>
    </w:lvl>
    <w:lvl w:ilvl="4">
      <w:start w:val="1"/>
      <w:numFmt w:val="decimal"/>
      <w:lvlText w:val="%1.%2.%3.%4.%5."/>
      <w:lvlJc w:val="left"/>
      <w:pPr>
        <w:tabs>
          <w:tab w:val="left" w:pos="0"/>
        </w:tabs>
        <w:ind w:left="3861" w:hanging="708"/>
      </w:pPr>
      <w:rPr>
        <w:rFonts w:hint="default"/>
      </w:rPr>
    </w:lvl>
    <w:lvl w:ilvl="5">
      <w:start w:val="1"/>
      <w:numFmt w:val="decimal"/>
      <w:lvlText w:val="%1.%2.%3.%4.%5.%6."/>
      <w:lvlJc w:val="left"/>
      <w:pPr>
        <w:tabs>
          <w:tab w:val="left" w:pos="0"/>
        </w:tabs>
        <w:ind w:left="4248" w:hanging="708"/>
      </w:pPr>
      <w:rPr>
        <w:rFonts w:hint="default"/>
      </w:rPr>
    </w:lvl>
    <w:lvl w:ilvl="6">
      <w:start w:val="1"/>
      <w:numFmt w:val="decimal"/>
      <w:lvlText w:val="%1.%2.%3.%4.%5.%6.%7."/>
      <w:lvlJc w:val="left"/>
      <w:pPr>
        <w:tabs>
          <w:tab w:val="left" w:pos="0"/>
        </w:tabs>
        <w:ind w:left="4956" w:hanging="708"/>
      </w:pPr>
      <w:rPr>
        <w:rFonts w:hint="default"/>
      </w:rPr>
    </w:lvl>
    <w:lvl w:ilvl="7">
      <w:start w:val="1"/>
      <w:numFmt w:val="decimal"/>
      <w:lvlText w:val="%1.%2.%3.%4.%5.%6.%7.%8."/>
      <w:lvlJc w:val="left"/>
      <w:pPr>
        <w:tabs>
          <w:tab w:val="left" w:pos="0"/>
        </w:tabs>
        <w:ind w:left="5664" w:hanging="708"/>
      </w:pPr>
      <w:rPr>
        <w:rFonts w:hint="default"/>
      </w:rPr>
    </w:lvl>
    <w:lvl w:ilvl="8">
      <w:start w:val="1"/>
      <w:numFmt w:val="decimal"/>
      <w:lvlText w:val="%1.%2.%3.%4.%5.%6.%7.%8.%9."/>
      <w:lvlJc w:val="left"/>
      <w:pPr>
        <w:tabs>
          <w:tab w:val="left" w:pos="0"/>
        </w:tabs>
        <w:ind w:left="6372" w:hanging="708"/>
      </w:pPr>
      <w:rPr>
        <w:rFonts w:hint="default"/>
      </w:rPr>
    </w:lvl>
  </w:abstractNum>
  <w:abstractNum w:abstractNumId="58" w15:restartNumberingAfterBreak="0">
    <w:nsid w:val="4AA71EB6"/>
    <w:multiLevelType w:val="multilevel"/>
    <w:tmpl w:val="4AA71EB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59" w15:restartNumberingAfterBreak="0">
    <w:nsid w:val="4D5E63C9"/>
    <w:multiLevelType w:val="multilevel"/>
    <w:tmpl w:val="4D5E63C9"/>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521658B6"/>
    <w:multiLevelType w:val="hybridMultilevel"/>
    <w:tmpl w:val="E5AEE3A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1" w15:restartNumberingAfterBreak="0">
    <w:nsid w:val="52C17329"/>
    <w:multiLevelType w:val="multilevel"/>
    <w:tmpl w:val="52C17329"/>
    <w:lvl w:ilvl="0">
      <w:start w:val="1"/>
      <w:numFmt w:val="bullet"/>
      <w:pStyle w:val="AqpPlohy"/>
      <w:lvlText w:val=""/>
      <w:lvlJc w:val="left"/>
      <w:pPr>
        <w:tabs>
          <w:tab w:val="left" w:pos="284"/>
        </w:tabs>
        <w:ind w:left="1276" w:hanging="284"/>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2" w15:restartNumberingAfterBreak="0">
    <w:nsid w:val="54E80B48"/>
    <w:multiLevelType w:val="multilevel"/>
    <w:tmpl w:val="54E80B48"/>
    <w:lvl w:ilvl="0">
      <w:start w:val="1"/>
      <w:numFmt w:val="bullet"/>
      <w:lvlText w:val="o"/>
      <w:lvlJc w:val="left"/>
      <w:pPr>
        <w:ind w:left="2007" w:hanging="360"/>
      </w:pPr>
      <w:rPr>
        <w:rFonts w:ascii="Courier New" w:hAnsi="Courier New" w:cs="Courier New"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hint="default"/>
      </w:rPr>
    </w:lvl>
    <w:lvl w:ilvl="3">
      <w:start w:val="1"/>
      <w:numFmt w:val="bullet"/>
      <w:lvlText w:val=""/>
      <w:lvlJc w:val="left"/>
      <w:pPr>
        <w:ind w:left="4167" w:hanging="360"/>
      </w:pPr>
      <w:rPr>
        <w:rFonts w:ascii="Symbol" w:hAnsi="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hint="default"/>
      </w:rPr>
    </w:lvl>
    <w:lvl w:ilvl="6">
      <w:start w:val="1"/>
      <w:numFmt w:val="bullet"/>
      <w:lvlText w:val=""/>
      <w:lvlJc w:val="left"/>
      <w:pPr>
        <w:ind w:left="6327" w:hanging="360"/>
      </w:pPr>
      <w:rPr>
        <w:rFonts w:ascii="Symbol" w:hAnsi="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hint="default"/>
      </w:rPr>
    </w:lvl>
  </w:abstractNum>
  <w:abstractNum w:abstractNumId="63" w15:restartNumberingAfterBreak="0">
    <w:nsid w:val="55317AC8"/>
    <w:multiLevelType w:val="multilevel"/>
    <w:tmpl w:val="3FB453E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594576C"/>
    <w:multiLevelType w:val="multilevel"/>
    <w:tmpl w:val="0854CA20"/>
    <w:styleLink w:val="tl7"/>
    <w:lvl w:ilvl="0">
      <w:start w:val="11"/>
      <w:numFmt w:val="decimal"/>
      <w:lvlText w:val="%1"/>
      <w:lvlJc w:val="left"/>
      <w:pPr>
        <w:ind w:left="360" w:hanging="360"/>
      </w:pPr>
      <w:rPr>
        <w:rFonts w:ascii="Times New Roman" w:hAnsi="Times New Roman" w:hint="default"/>
      </w:rPr>
    </w:lvl>
    <w:lvl w:ilvl="1">
      <w:start w:val="1"/>
      <w:numFmt w:val="decimal"/>
      <w:lvlText w:val="%1.%2"/>
      <w:lvlJc w:val="left"/>
      <w:pPr>
        <w:ind w:left="720" w:hanging="360"/>
      </w:pPr>
      <w:rPr>
        <w:rFonts w:hint="default"/>
        <w:i w:val="0"/>
        <w:i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564F65FB"/>
    <w:multiLevelType w:val="multilevel"/>
    <w:tmpl w:val="564F65FB"/>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6" w15:restartNumberingAfterBreak="0">
    <w:nsid w:val="5DF07CF2"/>
    <w:multiLevelType w:val="multilevel"/>
    <w:tmpl w:val="5E3EEE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E181AAC"/>
    <w:multiLevelType w:val="multilevel"/>
    <w:tmpl w:val="5E181AA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F6A258B"/>
    <w:multiLevelType w:val="multilevel"/>
    <w:tmpl w:val="5F6A258B"/>
    <w:lvl w:ilvl="0">
      <w:start w:val="8"/>
      <w:numFmt w:val="bullet"/>
      <w:lvlText w:val="-"/>
      <w:lvlJc w:val="left"/>
      <w:pPr>
        <w:ind w:left="4472" w:hanging="360"/>
      </w:pPr>
      <w:rPr>
        <w:rFonts w:ascii="Arial" w:eastAsia="Times New Roman" w:hAnsi="Arial" w:cs="Aria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9" w15:restartNumberingAfterBreak="0">
    <w:nsid w:val="624249CB"/>
    <w:multiLevelType w:val="singleLevel"/>
    <w:tmpl w:val="624249CB"/>
    <w:lvl w:ilvl="0">
      <w:start w:val="1"/>
      <w:numFmt w:val="bullet"/>
      <w:pStyle w:val="ciernatext"/>
      <w:lvlText w:val="–"/>
      <w:lvlJc w:val="left"/>
      <w:pPr>
        <w:tabs>
          <w:tab w:val="left" w:pos="1134"/>
        </w:tabs>
        <w:ind w:left="1134" w:hanging="283"/>
      </w:pPr>
      <w:rPr>
        <w:rFonts w:ascii="Times New Roman" w:hAnsi="Times New Roman"/>
      </w:rPr>
    </w:lvl>
  </w:abstractNum>
  <w:abstractNum w:abstractNumId="70" w15:restartNumberingAfterBreak="0">
    <w:nsid w:val="62A0651C"/>
    <w:multiLevelType w:val="hybridMultilevel"/>
    <w:tmpl w:val="3C1ED664"/>
    <w:lvl w:ilvl="0" w:tplc="F000AF3C">
      <w:start w:val="1"/>
      <w:numFmt w:val="lowerLetter"/>
      <w:lvlText w:val="(%1)"/>
      <w:lvlJc w:val="left"/>
      <w:pPr>
        <w:ind w:left="1440" w:hanging="360"/>
      </w:pPr>
      <w:rPr>
        <w:rFonts w:cs="Times New Roman" w:hint="default"/>
        <w:b w:val="0"/>
        <w:color w:val="auto"/>
      </w:rPr>
    </w:lvl>
    <w:lvl w:ilvl="1" w:tplc="041B0019" w:tentative="1">
      <w:start w:val="1"/>
      <w:numFmt w:val="lowerLetter"/>
      <w:lvlText w:val="%2."/>
      <w:lvlJc w:val="left"/>
      <w:pPr>
        <w:ind w:left="2160" w:hanging="360"/>
      </w:pPr>
      <w:rPr>
        <w:rFonts w:cs="Times New Roman"/>
      </w:rPr>
    </w:lvl>
    <w:lvl w:ilvl="2" w:tplc="041B001B" w:tentative="1">
      <w:start w:val="1"/>
      <w:numFmt w:val="lowerRoman"/>
      <w:lvlText w:val="%3."/>
      <w:lvlJc w:val="right"/>
      <w:pPr>
        <w:ind w:left="2880" w:hanging="180"/>
      </w:pPr>
      <w:rPr>
        <w:rFonts w:cs="Times New Roman"/>
      </w:rPr>
    </w:lvl>
    <w:lvl w:ilvl="3" w:tplc="041B000F" w:tentative="1">
      <w:start w:val="1"/>
      <w:numFmt w:val="decimal"/>
      <w:lvlText w:val="%4."/>
      <w:lvlJc w:val="left"/>
      <w:pPr>
        <w:ind w:left="3600" w:hanging="360"/>
      </w:pPr>
      <w:rPr>
        <w:rFonts w:cs="Times New Roman"/>
      </w:rPr>
    </w:lvl>
    <w:lvl w:ilvl="4" w:tplc="041B0019" w:tentative="1">
      <w:start w:val="1"/>
      <w:numFmt w:val="lowerLetter"/>
      <w:lvlText w:val="%5."/>
      <w:lvlJc w:val="left"/>
      <w:pPr>
        <w:ind w:left="4320" w:hanging="360"/>
      </w:pPr>
      <w:rPr>
        <w:rFonts w:cs="Times New Roman"/>
      </w:rPr>
    </w:lvl>
    <w:lvl w:ilvl="5" w:tplc="041B001B" w:tentative="1">
      <w:start w:val="1"/>
      <w:numFmt w:val="lowerRoman"/>
      <w:lvlText w:val="%6."/>
      <w:lvlJc w:val="right"/>
      <w:pPr>
        <w:ind w:left="5040" w:hanging="180"/>
      </w:pPr>
      <w:rPr>
        <w:rFonts w:cs="Times New Roman"/>
      </w:rPr>
    </w:lvl>
    <w:lvl w:ilvl="6" w:tplc="041B000F" w:tentative="1">
      <w:start w:val="1"/>
      <w:numFmt w:val="decimal"/>
      <w:lvlText w:val="%7."/>
      <w:lvlJc w:val="left"/>
      <w:pPr>
        <w:ind w:left="5760" w:hanging="360"/>
      </w:pPr>
      <w:rPr>
        <w:rFonts w:cs="Times New Roman"/>
      </w:rPr>
    </w:lvl>
    <w:lvl w:ilvl="7" w:tplc="041B0019" w:tentative="1">
      <w:start w:val="1"/>
      <w:numFmt w:val="lowerLetter"/>
      <w:lvlText w:val="%8."/>
      <w:lvlJc w:val="left"/>
      <w:pPr>
        <w:ind w:left="6480" w:hanging="360"/>
      </w:pPr>
      <w:rPr>
        <w:rFonts w:cs="Times New Roman"/>
      </w:rPr>
    </w:lvl>
    <w:lvl w:ilvl="8" w:tplc="041B001B" w:tentative="1">
      <w:start w:val="1"/>
      <w:numFmt w:val="lowerRoman"/>
      <w:lvlText w:val="%9."/>
      <w:lvlJc w:val="right"/>
      <w:pPr>
        <w:ind w:left="7200" w:hanging="180"/>
      </w:pPr>
      <w:rPr>
        <w:rFonts w:cs="Times New Roman"/>
      </w:rPr>
    </w:lvl>
  </w:abstractNum>
  <w:abstractNum w:abstractNumId="71" w15:restartNumberingAfterBreak="0">
    <w:nsid w:val="63741680"/>
    <w:multiLevelType w:val="multilevel"/>
    <w:tmpl w:val="63741680"/>
    <w:lvl w:ilvl="0">
      <w:start w:val="1"/>
      <w:numFmt w:val="bullet"/>
      <w:pStyle w:val="ODR1"/>
      <w:lvlText w:val=""/>
      <w:lvlJc w:val="left"/>
      <w:pPr>
        <w:tabs>
          <w:tab w:val="left" w:pos="709"/>
        </w:tabs>
        <w:ind w:left="992" w:hanging="283"/>
      </w:pPr>
      <w:rPr>
        <w:rFonts w:ascii="Wingdings" w:hAnsi="Wingdings" w:hint="default"/>
        <w:b w:val="0"/>
        <w:bCs w:val="0"/>
        <w:i w:val="0"/>
        <w:iCs w:val="0"/>
        <w:sz w:val="18"/>
        <w:szCs w:val="18"/>
      </w:rPr>
    </w:lvl>
    <w:lvl w:ilvl="1">
      <w:start w:val="1"/>
      <w:numFmt w:val="bullet"/>
      <w:lvlText w:val=""/>
      <w:lvlJc w:val="left"/>
      <w:pPr>
        <w:tabs>
          <w:tab w:val="left" w:pos="992"/>
        </w:tabs>
        <w:ind w:left="1276" w:hanging="284"/>
      </w:pPr>
      <w:rPr>
        <w:rFonts w:ascii="Symbol" w:hAnsi="Symbol" w:hint="default"/>
      </w:rPr>
    </w:lvl>
    <w:lvl w:ilvl="2">
      <w:start w:val="1"/>
      <w:numFmt w:val="bullet"/>
      <w:lvlText w:val=""/>
      <w:lvlJc w:val="left"/>
      <w:pPr>
        <w:tabs>
          <w:tab w:val="left" w:pos="1276"/>
        </w:tabs>
        <w:ind w:left="1559" w:hanging="283"/>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2" w15:restartNumberingAfterBreak="0">
    <w:nsid w:val="69506E01"/>
    <w:multiLevelType w:val="multilevel"/>
    <w:tmpl w:val="D4460FA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73" w15:restartNumberingAfterBreak="0">
    <w:nsid w:val="6A697FA9"/>
    <w:multiLevelType w:val="multilevel"/>
    <w:tmpl w:val="5D9E1486"/>
    <w:lvl w:ilvl="0">
      <w:start w:val="1"/>
      <w:numFmt w:val="decimal"/>
      <w:pStyle w:val="Nadpis1"/>
      <w:lvlText w:val="%1"/>
      <w:lvlJc w:val="left"/>
      <w:pPr>
        <w:ind w:left="360" w:hanging="360"/>
      </w:pPr>
      <w:rPr>
        <w:rFonts w:hint="default"/>
      </w:rPr>
    </w:lvl>
    <w:lvl w:ilvl="1">
      <w:start w:val="1"/>
      <w:numFmt w:val="decimal"/>
      <w:lvlText w:val="%1.%2"/>
      <w:lvlJc w:val="left"/>
      <w:pPr>
        <w:ind w:left="360" w:hanging="360"/>
      </w:pPr>
      <w:rPr>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4" w15:restartNumberingAfterBreak="0">
    <w:nsid w:val="6B4D47BE"/>
    <w:multiLevelType w:val="hybridMultilevel"/>
    <w:tmpl w:val="ED8E271A"/>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5" w15:restartNumberingAfterBreak="0">
    <w:nsid w:val="6C4D0804"/>
    <w:multiLevelType w:val="multilevel"/>
    <w:tmpl w:val="6C4D0804"/>
    <w:lvl w:ilvl="0">
      <w:start w:val="1"/>
      <w:numFmt w:val="upperLetter"/>
      <w:lvlText w:val="Časť %1."/>
      <w:lvlJc w:val="left"/>
      <w:pPr>
        <w:ind w:left="360" w:hanging="360"/>
      </w:pPr>
      <w:rPr>
        <w:rFonts w:hint="default"/>
      </w:rPr>
    </w:lvl>
    <w:lvl w:ilvl="1">
      <w:start w:val="1"/>
      <w:numFmt w:val="decimal"/>
      <w:pStyle w:val="PodnadpisastiA"/>
      <w:lvlText w:val="%1.%2."/>
      <w:lvlJc w:val="left"/>
      <w:pPr>
        <w:ind w:left="786" w:hanging="360"/>
      </w:pPr>
      <w:rPr>
        <w:rFonts w:hint="default"/>
      </w:rPr>
    </w:lvl>
    <w:lvl w:ilvl="2">
      <w:start w:val="1"/>
      <w:numFmt w:val="decimal"/>
      <w:pStyle w:val="PodnadpisastiA11"/>
      <w:lvlText w:val="%1.%2.%3."/>
      <w:lvlJc w:val="left"/>
      <w:pPr>
        <w:ind w:left="1211"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762" w:hanging="360"/>
      </w:pPr>
      <w:rPr>
        <w:rFonts w:ascii="Tahoma" w:hAnsi="Tahoma" w:cs="Tahoma" w:hint="default"/>
        <w:b/>
        <w:sz w:val="20"/>
        <w:szCs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6CAB251F"/>
    <w:multiLevelType w:val="hybridMultilevel"/>
    <w:tmpl w:val="26A61B12"/>
    <w:lvl w:ilvl="0" w:tplc="0876EA28">
      <w:start w:val="1"/>
      <w:numFmt w:val="lowerLetter"/>
      <w:lvlText w:val="(%1)"/>
      <w:lvlJc w:val="left"/>
      <w:pPr>
        <w:ind w:left="1211" w:hanging="360"/>
      </w:pPr>
      <w:rPr>
        <w:rFonts w:hint="default"/>
        <w:b w:val="0"/>
        <w:color w:val="auto"/>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7" w15:restartNumberingAfterBreak="0">
    <w:nsid w:val="6F025FAA"/>
    <w:multiLevelType w:val="multilevel"/>
    <w:tmpl w:val="1848CC3E"/>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Arial" w:hAnsi="Arial" w:cs="Arial"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Arial" w:hAnsi="Arial" w:cs="Arial"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78" w15:restartNumberingAfterBreak="0">
    <w:nsid w:val="6F5F6E29"/>
    <w:multiLevelType w:val="multilevel"/>
    <w:tmpl w:val="6F5F6E29"/>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79" w15:restartNumberingAfterBreak="0">
    <w:nsid w:val="71732057"/>
    <w:multiLevelType w:val="multilevel"/>
    <w:tmpl w:val="71732057"/>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81" w15:restartNumberingAfterBreak="0">
    <w:nsid w:val="75F058BF"/>
    <w:multiLevelType w:val="multilevel"/>
    <w:tmpl w:val="75F058BF"/>
    <w:lvl w:ilvl="0">
      <w:start w:val="1"/>
      <w:numFmt w:val="bullet"/>
      <w:pStyle w:val="AqpOdrka1"/>
      <w:lvlText w:val=""/>
      <w:lvlJc w:val="left"/>
      <w:pPr>
        <w:tabs>
          <w:tab w:val="left" w:pos="1440"/>
        </w:tabs>
        <w:ind w:left="1440" w:hanging="360"/>
      </w:pPr>
      <w:rPr>
        <w:rFonts w:ascii="Symbol" w:hAnsi="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hint="default"/>
      </w:rPr>
    </w:lvl>
    <w:lvl w:ilvl="3">
      <w:start w:val="1"/>
      <w:numFmt w:val="bullet"/>
      <w:lvlText w:val=""/>
      <w:lvlJc w:val="left"/>
      <w:pPr>
        <w:tabs>
          <w:tab w:val="left" w:pos="3600"/>
        </w:tabs>
        <w:ind w:left="3600" w:hanging="360"/>
      </w:pPr>
      <w:rPr>
        <w:rFonts w:ascii="Symbol" w:hAnsi="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hint="default"/>
      </w:rPr>
    </w:lvl>
    <w:lvl w:ilvl="6">
      <w:start w:val="1"/>
      <w:numFmt w:val="bullet"/>
      <w:lvlText w:val=""/>
      <w:lvlJc w:val="left"/>
      <w:pPr>
        <w:tabs>
          <w:tab w:val="left" w:pos="5760"/>
        </w:tabs>
        <w:ind w:left="5760" w:hanging="360"/>
      </w:pPr>
      <w:rPr>
        <w:rFonts w:ascii="Symbol" w:hAnsi="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hint="default"/>
      </w:rPr>
    </w:lvl>
  </w:abstractNum>
  <w:abstractNum w:abstractNumId="82" w15:restartNumberingAfterBreak="0">
    <w:nsid w:val="78164498"/>
    <w:multiLevelType w:val="hybridMultilevel"/>
    <w:tmpl w:val="AD7A90CE"/>
    <w:lvl w:ilvl="0" w:tplc="E1120560">
      <w:start w:val="2"/>
      <w:numFmt w:val="lowerRoman"/>
      <w:lvlText w:val="(%1)"/>
      <w:lvlJc w:val="left"/>
      <w:pPr>
        <w:ind w:left="2138" w:hanging="72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83" w15:restartNumberingAfterBreak="0">
    <w:nsid w:val="78C20685"/>
    <w:multiLevelType w:val="multilevel"/>
    <w:tmpl w:val="07ACBD28"/>
    <w:lvl w:ilvl="0">
      <w:start w:val="3"/>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84" w15:restartNumberingAfterBreak="0">
    <w:nsid w:val="79F050ED"/>
    <w:multiLevelType w:val="hybridMultilevel"/>
    <w:tmpl w:val="A3C40F68"/>
    <w:lvl w:ilvl="0" w:tplc="041B0001">
      <w:start w:val="1"/>
      <w:numFmt w:val="bullet"/>
      <w:lvlText w:val=""/>
      <w:lvlJc w:val="left"/>
      <w:pPr>
        <w:ind w:left="792" w:hanging="360"/>
      </w:pPr>
      <w:rPr>
        <w:rFonts w:ascii="Symbol" w:hAnsi="Symbol" w:hint="default"/>
      </w:rPr>
    </w:lvl>
    <w:lvl w:ilvl="1" w:tplc="041B0003" w:tentative="1">
      <w:start w:val="1"/>
      <w:numFmt w:val="bullet"/>
      <w:lvlText w:val="o"/>
      <w:lvlJc w:val="left"/>
      <w:pPr>
        <w:ind w:left="1512" w:hanging="360"/>
      </w:pPr>
      <w:rPr>
        <w:rFonts w:ascii="Courier New" w:hAnsi="Courier New" w:cs="Courier New" w:hint="default"/>
      </w:rPr>
    </w:lvl>
    <w:lvl w:ilvl="2" w:tplc="041B0005" w:tentative="1">
      <w:start w:val="1"/>
      <w:numFmt w:val="bullet"/>
      <w:lvlText w:val=""/>
      <w:lvlJc w:val="left"/>
      <w:pPr>
        <w:ind w:left="2232" w:hanging="360"/>
      </w:pPr>
      <w:rPr>
        <w:rFonts w:ascii="Wingdings" w:hAnsi="Wingdings" w:hint="default"/>
      </w:rPr>
    </w:lvl>
    <w:lvl w:ilvl="3" w:tplc="041B0001" w:tentative="1">
      <w:start w:val="1"/>
      <w:numFmt w:val="bullet"/>
      <w:lvlText w:val=""/>
      <w:lvlJc w:val="left"/>
      <w:pPr>
        <w:ind w:left="2952" w:hanging="360"/>
      </w:pPr>
      <w:rPr>
        <w:rFonts w:ascii="Symbol" w:hAnsi="Symbol" w:hint="default"/>
      </w:rPr>
    </w:lvl>
    <w:lvl w:ilvl="4" w:tplc="041B0003" w:tentative="1">
      <w:start w:val="1"/>
      <w:numFmt w:val="bullet"/>
      <w:lvlText w:val="o"/>
      <w:lvlJc w:val="left"/>
      <w:pPr>
        <w:ind w:left="3672" w:hanging="360"/>
      </w:pPr>
      <w:rPr>
        <w:rFonts w:ascii="Courier New" w:hAnsi="Courier New" w:cs="Courier New" w:hint="default"/>
      </w:rPr>
    </w:lvl>
    <w:lvl w:ilvl="5" w:tplc="041B0005" w:tentative="1">
      <w:start w:val="1"/>
      <w:numFmt w:val="bullet"/>
      <w:lvlText w:val=""/>
      <w:lvlJc w:val="left"/>
      <w:pPr>
        <w:ind w:left="4392" w:hanging="360"/>
      </w:pPr>
      <w:rPr>
        <w:rFonts w:ascii="Wingdings" w:hAnsi="Wingdings" w:hint="default"/>
      </w:rPr>
    </w:lvl>
    <w:lvl w:ilvl="6" w:tplc="041B0001" w:tentative="1">
      <w:start w:val="1"/>
      <w:numFmt w:val="bullet"/>
      <w:lvlText w:val=""/>
      <w:lvlJc w:val="left"/>
      <w:pPr>
        <w:ind w:left="5112" w:hanging="360"/>
      </w:pPr>
      <w:rPr>
        <w:rFonts w:ascii="Symbol" w:hAnsi="Symbol" w:hint="default"/>
      </w:rPr>
    </w:lvl>
    <w:lvl w:ilvl="7" w:tplc="041B0003" w:tentative="1">
      <w:start w:val="1"/>
      <w:numFmt w:val="bullet"/>
      <w:lvlText w:val="o"/>
      <w:lvlJc w:val="left"/>
      <w:pPr>
        <w:ind w:left="5832" w:hanging="360"/>
      </w:pPr>
      <w:rPr>
        <w:rFonts w:ascii="Courier New" w:hAnsi="Courier New" w:cs="Courier New" w:hint="default"/>
      </w:rPr>
    </w:lvl>
    <w:lvl w:ilvl="8" w:tplc="041B0005" w:tentative="1">
      <w:start w:val="1"/>
      <w:numFmt w:val="bullet"/>
      <w:lvlText w:val=""/>
      <w:lvlJc w:val="left"/>
      <w:pPr>
        <w:ind w:left="6552" w:hanging="360"/>
      </w:pPr>
      <w:rPr>
        <w:rFonts w:ascii="Wingdings" w:hAnsi="Wingdings" w:hint="default"/>
      </w:rPr>
    </w:lvl>
  </w:abstractNum>
  <w:abstractNum w:abstractNumId="85" w15:restartNumberingAfterBreak="0">
    <w:nsid w:val="7B9A23D3"/>
    <w:multiLevelType w:val="hybridMultilevel"/>
    <w:tmpl w:val="ED8E271A"/>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6" w15:restartNumberingAfterBreak="0">
    <w:nsid w:val="7C0B7A6A"/>
    <w:multiLevelType w:val="hybridMultilevel"/>
    <w:tmpl w:val="062AB1C0"/>
    <w:lvl w:ilvl="0" w:tplc="041B000F">
      <w:start w:val="1"/>
      <w:numFmt w:val="decimal"/>
      <w:pStyle w:val="Tabuka-sloanzov"/>
      <w:lvlText w:val="Tabuľka č. %1"/>
      <w:lvlJc w:val="left"/>
      <w:pPr>
        <w:ind w:left="786"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87" w15:restartNumberingAfterBreak="0">
    <w:nsid w:val="7CBE4A19"/>
    <w:multiLevelType w:val="hybridMultilevel"/>
    <w:tmpl w:val="7EEED974"/>
    <w:lvl w:ilvl="0" w:tplc="FFFFFFFF">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8" w15:restartNumberingAfterBreak="0">
    <w:nsid w:val="7D00423E"/>
    <w:multiLevelType w:val="multilevel"/>
    <w:tmpl w:val="C722F74E"/>
    <w:styleLink w:val="tl6"/>
    <w:lvl w:ilvl="0">
      <w:start w:val="10"/>
      <w:numFmt w:val="decimal"/>
      <w:lvlText w:val="%1"/>
      <w:lvlJc w:val="left"/>
      <w:pPr>
        <w:ind w:left="360" w:hanging="360"/>
      </w:pPr>
      <w:rPr>
        <w:rFonts w:hint="default"/>
      </w:rPr>
    </w:lvl>
    <w:lvl w:ilvl="1">
      <w:start w:val="1"/>
      <w:numFmt w:val="decimal"/>
      <w:lvlText w:val="%1.%2"/>
      <w:lvlJc w:val="left"/>
      <w:pPr>
        <w:ind w:left="720" w:hanging="360"/>
      </w:pPr>
      <w:rPr>
        <w:rFonts w:hint="default"/>
        <w:i w:val="0"/>
        <w:i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15:restartNumberingAfterBreak="0">
    <w:nsid w:val="7E6237B6"/>
    <w:multiLevelType w:val="multilevel"/>
    <w:tmpl w:val="2070DEF0"/>
    <w:lvl w:ilvl="0">
      <w:start w:val="1"/>
      <w:numFmt w:val="bullet"/>
      <w:pStyle w:val="Sodrkami"/>
      <w:lvlText w:val=""/>
      <w:lvlJc w:val="left"/>
      <w:pPr>
        <w:tabs>
          <w:tab w:val="num" w:pos="851"/>
        </w:tabs>
        <w:ind w:left="851" w:hanging="425"/>
      </w:pPr>
      <w:rPr>
        <w:rFonts w:ascii="Symbol" w:hAnsi="Symbol" w:hint="default"/>
      </w:rPr>
    </w:lvl>
    <w:lvl w:ilvl="1">
      <w:start w:val="1"/>
      <w:numFmt w:val="bullet"/>
      <w:lvlText w:val="o"/>
      <w:lvlJc w:val="left"/>
      <w:pPr>
        <w:tabs>
          <w:tab w:val="num" w:pos="1276"/>
        </w:tabs>
        <w:ind w:left="1276" w:hanging="425"/>
      </w:pPr>
      <w:rPr>
        <w:rFonts w:ascii="Courier New" w:hAnsi="Courier New" w:hint="default"/>
      </w:rPr>
    </w:lvl>
    <w:lvl w:ilvl="2">
      <w:start w:val="1"/>
      <w:numFmt w:val="bullet"/>
      <w:lvlText w:val=""/>
      <w:lvlJc w:val="left"/>
      <w:pPr>
        <w:tabs>
          <w:tab w:val="num" w:pos="1701"/>
        </w:tabs>
        <w:ind w:left="1701" w:hanging="425"/>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90" w15:restartNumberingAfterBreak="0">
    <w:nsid w:val="7FB93194"/>
    <w:multiLevelType w:val="singleLevel"/>
    <w:tmpl w:val="7FB93194"/>
    <w:lvl w:ilvl="0">
      <w:start w:val="1"/>
      <w:numFmt w:val="bullet"/>
      <w:pStyle w:val="Pokraovaniezoznamu"/>
      <w:lvlText w:val=""/>
      <w:lvlJc w:val="left"/>
      <w:pPr>
        <w:tabs>
          <w:tab w:val="left" w:pos="360"/>
        </w:tabs>
        <w:ind w:left="340" w:hanging="340"/>
      </w:pPr>
      <w:rPr>
        <w:rFonts w:ascii="Symbol" w:hAnsi="Symbol" w:hint="default"/>
      </w:rPr>
    </w:lvl>
  </w:abstractNum>
  <w:num w:numId="1" w16cid:durableId="291374303">
    <w:abstractNumId w:val="73"/>
  </w:num>
  <w:num w:numId="2" w16cid:durableId="1097364293">
    <w:abstractNumId w:val="3"/>
  </w:num>
  <w:num w:numId="3" w16cid:durableId="554123960">
    <w:abstractNumId w:val="90"/>
  </w:num>
  <w:num w:numId="4" w16cid:durableId="1312827146">
    <w:abstractNumId w:val="1"/>
  </w:num>
  <w:num w:numId="5" w16cid:durableId="1205488781">
    <w:abstractNumId w:val="0"/>
    <w:lvlOverride w:ilvl="0">
      <w:startOverride w:val="1"/>
    </w:lvlOverride>
  </w:num>
  <w:num w:numId="6" w16cid:durableId="764496912">
    <w:abstractNumId w:val="41"/>
  </w:num>
  <w:num w:numId="7" w16cid:durableId="353268068">
    <w:abstractNumId w:val="55"/>
  </w:num>
  <w:num w:numId="8" w16cid:durableId="1881895585">
    <w:abstractNumId w:val="44"/>
  </w:num>
  <w:num w:numId="9" w16cid:durableId="2088189433">
    <w:abstractNumId w:val="69"/>
  </w:num>
  <w:num w:numId="10" w16cid:durableId="679816047">
    <w:abstractNumId w:val="24"/>
  </w:num>
  <w:num w:numId="11" w16cid:durableId="199629390">
    <w:abstractNumId w:val="45"/>
  </w:num>
  <w:num w:numId="12" w16cid:durableId="159664053">
    <w:abstractNumId w:val="16"/>
  </w:num>
  <w:num w:numId="13" w16cid:durableId="277152427">
    <w:abstractNumId w:val="20"/>
  </w:num>
  <w:num w:numId="14" w16cid:durableId="933510557">
    <w:abstractNumId w:val="81"/>
  </w:num>
  <w:num w:numId="15" w16cid:durableId="892808531">
    <w:abstractNumId w:val="14"/>
  </w:num>
  <w:num w:numId="16" w16cid:durableId="2021198571">
    <w:abstractNumId w:val="61"/>
  </w:num>
  <w:num w:numId="17" w16cid:durableId="23557018">
    <w:abstractNumId w:val="51"/>
  </w:num>
  <w:num w:numId="18" w16cid:durableId="2111925684">
    <w:abstractNumId w:val="57"/>
  </w:num>
  <w:num w:numId="19" w16cid:durableId="121504920">
    <w:abstractNumId w:val="18"/>
  </w:num>
  <w:num w:numId="20" w16cid:durableId="751513476">
    <w:abstractNumId w:val="71"/>
  </w:num>
  <w:num w:numId="21" w16cid:durableId="335622355">
    <w:abstractNumId w:val="26"/>
  </w:num>
  <w:num w:numId="22" w16cid:durableId="750808940">
    <w:abstractNumId w:val="43"/>
  </w:num>
  <w:num w:numId="23" w16cid:durableId="1980064126">
    <w:abstractNumId w:val="12"/>
  </w:num>
  <w:num w:numId="24" w16cid:durableId="1207986327">
    <w:abstractNumId w:val="50"/>
  </w:num>
  <w:num w:numId="25" w16cid:durableId="2001955358">
    <w:abstractNumId w:val="47"/>
  </w:num>
  <w:num w:numId="26" w16cid:durableId="1240598993">
    <w:abstractNumId w:val="2"/>
  </w:num>
  <w:num w:numId="27" w16cid:durableId="416631767">
    <w:abstractNumId w:val="75"/>
  </w:num>
  <w:num w:numId="28" w16cid:durableId="351998568">
    <w:abstractNumId w:val="19"/>
  </w:num>
  <w:num w:numId="29" w16cid:durableId="591276374">
    <w:abstractNumId w:val="35"/>
  </w:num>
  <w:num w:numId="30" w16cid:durableId="1475217986">
    <w:abstractNumId w:val="79"/>
  </w:num>
  <w:num w:numId="31" w16cid:durableId="74208920">
    <w:abstractNumId w:val="31"/>
  </w:num>
  <w:num w:numId="32" w16cid:durableId="1507212336">
    <w:abstractNumId w:val="53"/>
  </w:num>
  <w:num w:numId="33" w16cid:durableId="909972402">
    <w:abstractNumId w:val="4"/>
  </w:num>
  <w:num w:numId="34" w16cid:durableId="528568859">
    <w:abstractNumId w:val="27"/>
  </w:num>
  <w:num w:numId="35" w16cid:durableId="220559964">
    <w:abstractNumId w:val="17"/>
  </w:num>
  <w:num w:numId="36" w16cid:durableId="1260482351">
    <w:abstractNumId w:val="78"/>
  </w:num>
  <w:num w:numId="37" w16cid:durableId="1032851450">
    <w:abstractNumId w:val="58"/>
  </w:num>
  <w:num w:numId="38" w16cid:durableId="1498501717">
    <w:abstractNumId w:val="68"/>
  </w:num>
  <w:num w:numId="39" w16cid:durableId="1680085619">
    <w:abstractNumId w:val="5"/>
  </w:num>
  <w:num w:numId="40" w16cid:durableId="230503397">
    <w:abstractNumId w:val="9"/>
  </w:num>
  <w:num w:numId="41" w16cid:durableId="1907255280">
    <w:abstractNumId w:val="6"/>
  </w:num>
  <w:num w:numId="42" w16cid:durableId="1878154299">
    <w:abstractNumId w:val="52"/>
  </w:num>
  <w:num w:numId="43" w16cid:durableId="1624118241">
    <w:abstractNumId w:val="67"/>
  </w:num>
  <w:num w:numId="44" w16cid:durableId="38165896">
    <w:abstractNumId w:val="34"/>
  </w:num>
  <w:num w:numId="45" w16cid:durableId="1603802233">
    <w:abstractNumId w:val="22"/>
  </w:num>
  <w:num w:numId="46" w16cid:durableId="1746494389">
    <w:abstractNumId w:val="59"/>
  </w:num>
  <w:num w:numId="47" w16cid:durableId="692727647">
    <w:abstractNumId w:val="37"/>
  </w:num>
  <w:num w:numId="48" w16cid:durableId="1697147532">
    <w:abstractNumId w:val="33"/>
  </w:num>
  <w:num w:numId="49" w16cid:durableId="469976499">
    <w:abstractNumId w:val="88"/>
  </w:num>
  <w:num w:numId="50" w16cid:durableId="1909803138">
    <w:abstractNumId w:val="64"/>
  </w:num>
  <w:num w:numId="51" w16cid:durableId="1536775744">
    <w:abstractNumId w:val="28"/>
  </w:num>
  <w:num w:numId="52" w16cid:durableId="1725789594">
    <w:abstractNumId w:val="66"/>
  </w:num>
  <w:num w:numId="53" w16cid:durableId="320816822">
    <w:abstractNumId w:val="72"/>
  </w:num>
  <w:num w:numId="54" w16cid:durableId="675689982">
    <w:abstractNumId w:val="83"/>
  </w:num>
  <w:num w:numId="55" w16cid:durableId="152376474">
    <w:abstractNumId w:val="84"/>
  </w:num>
  <w:num w:numId="56" w16cid:durableId="630139299">
    <w:abstractNumId w:val="15"/>
  </w:num>
  <w:num w:numId="57" w16cid:durableId="932203064">
    <w:abstractNumId w:val="30"/>
  </w:num>
  <w:num w:numId="58" w16cid:durableId="434597004">
    <w:abstractNumId w:val="76"/>
  </w:num>
  <w:num w:numId="59" w16cid:durableId="806898485">
    <w:abstractNumId w:val="54"/>
  </w:num>
  <w:num w:numId="60" w16cid:durableId="1444887097">
    <w:abstractNumId w:val="80"/>
    <w:lvlOverride w:ilvl="0">
      <w:startOverride w:val="1"/>
    </w:lvlOverride>
    <w:lvlOverride w:ilvl="1"/>
    <w:lvlOverride w:ilvl="2"/>
    <w:lvlOverride w:ilvl="3"/>
    <w:lvlOverride w:ilvl="4"/>
    <w:lvlOverride w:ilvl="5"/>
    <w:lvlOverride w:ilvl="6"/>
    <w:lvlOverride w:ilvl="7"/>
    <w:lvlOverride w:ilvl="8"/>
  </w:num>
  <w:num w:numId="61" w16cid:durableId="180022001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95470204">
    <w:abstractNumId w:val="39"/>
  </w:num>
  <w:num w:numId="63" w16cid:durableId="65536370">
    <w:abstractNumId w:val="89"/>
  </w:num>
  <w:num w:numId="64" w16cid:durableId="1215854244">
    <w:abstractNumId w:val="77"/>
  </w:num>
  <w:num w:numId="65" w16cid:durableId="30226277">
    <w:abstractNumId w:val="32"/>
  </w:num>
  <w:num w:numId="66" w16cid:durableId="5503895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65384522">
    <w:abstractNumId w:val="7"/>
  </w:num>
  <w:num w:numId="68" w16cid:durableId="1061556701">
    <w:abstractNumId w:val="42"/>
  </w:num>
  <w:num w:numId="69" w16cid:durableId="955284781">
    <w:abstractNumId w:val="74"/>
  </w:num>
  <w:num w:numId="70" w16cid:durableId="1199582493">
    <w:abstractNumId w:val="87"/>
  </w:num>
  <w:num w:numId="71" w16cid:durableId="1591695316">
    <w:abstractNumId w:val="10"/>
  </w:num>
  <w:num w:numId="72" w16cid:durableId="1207061493">
    <w:abstractNumId w:val="36"/>
  </w:num>
  <w:num w:numId="73" w16cid:durableId="475147688">
    <w:abstractNumId w:val="60"/>
  </w:num>
  <w:num w:numId="74" w16cid:durableId="169490693">
    <w:abstractNumId w:val="13"/>
  </w:num>
  <w:num w:numId="75" w16cid:durableId="151529137">
    <w:abstractNumId w:val="46"/>
  </w:num>
  <w:num w:numId="76" w16cid:durableId="197622494">
    <w:abstractNumId w:val="29"/>
  </w:num>
  <w:num w:numId="77" w16cid:durableId="1078864920">
    <w:abstractNumId w:val="49"/>
  </w:num>
  <w:num w:numId="78" w16cid:durableId="322663520">
    <w:abstractNumId w:val="85"/>
  </w:num>
  <w:num w:numId="79" w16cid:durableId="1622228794">
    <w:abstractNumId w:val="65"/>
  </w:num>
  <w:num w:numId="80" w16cid:durableId="64956920">
    <w:abstractNumId w:val="40"/>
  </w:num>
  <w:num w:numId="81" w16cid:durableId="357850858">
    <w:abstractNumId w:val="23"/>
  </w:num>
  <w:num w:numId="82" w16cid:durableId="410471623">
    <w:abstractNumId w:val="56"/>
  </w:num>
  <w:num w:numId="83" w16cid:durableId="326634100">
    <w:abstractNumId w:val="62"/>
  </w:num>
  <w:num w:numId="84" w16cid:durableId="79763148">
    <w:abstractNumId w:val="25"/>
  </w:num>
  <w:num w:numId="85" w16cid:durableId="1692880150">
    <w:abstractNumId w:val="21"/>
  </w:num>
  <w:num w:numId="86" w16cid:durableId="408045166">
    <w:abstractNumId w:val="48"/>
  </w:num>
  <w:num w:numId="87" w16cid:durableId="1752657538">
    <w:abstractNumId w:val="63"/>
  </w:num>
  <w:num w:numId="88" w16cid:durableId="812137929">
    <w:abstractNumId w:val="8"/>
  </w:num>
  <w:num w:numId="89" w16cid:durableId="1258095786">
    <w:abstractNumId w:val="38"/>
  </w:num>
  <w:num w:numId="90" w16cid:durableId="2063363689">
    <w:abstractNumId w:val="8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DEE"/>
    <w:rsid w:val="00001593"/>
    <w:rsid w:val="000017E9"/>
    <w:rsid w:val="00001CF6"/>
    <w:rsid w:val="00003855"/>
    <w:rsid w:val="00003CB3"/>
    <w:rsid w:val="00003DF3"/>
    <w:rsid w:val="00003EEA"/>
    <w:rsid w:val="00003F8B"/>
    <w:rsid w:val="00004145"/>
    <w:rsid w:val="000041B6"/>
    <w:rsid w:val="00004B8C"/>
    <w:rsid w:val="00004BF6"/>
    <w:rsid w:val="00004DB6"/>
    <w:rsid w:val="00005500"/>
    <w:rsid w:val="0000631C"/>
    <w:rsid w:val="00006999"/>
    <w:rsid w:val="00006C2C"/>
    <w:rsid w:val="00007157"/>
    <w:rsid w:val="00007BBE"/>
    <w:rsid w:val="00007F30"/>
    <w:rsid w:val="00010605"/>
    <w:rsid w:val="00011806"/>
    <w:rsid w:val="000123FD"/>
    <w:rsid w:val="000126E2"/>
    <w:rsid w:val="00012CDE"/>
    <w:rsid w:val="000134A3"/>
    <w:rsid w:val="000138F1"/>
    <w:rsid w:val="00013927"/>
    <w:rsid w:val="00013E68"/>
    <w:rsid w:val="000141AC"/>
    <w:rsid w:val="00014360"/>
    <w:rsid w:val="00014445"/>
    <w:rsid w:val="00014468"/>
    <w:rsid w:val="0001469F"/>
    <w:rsid w:val="000149F6"/>
    <w:rsid w:val="00014AD1"/>
    <w:rsid w:val="00015471"/>
    <w:rsid w:val="000163CB"/>
    <w:rsid w:val="0001642C"/>
    <w:rsid w:val="00016A4A"/>
    <w:rsid w:val="00016E31"/>
    <w:rsid w:val="00017447"/>
    <w:rsid w:val="0001773E"/>
    <w:rsid w:val="000177BF"/>
    <w:rsid w:val="00020400"/>
    <w:rsid w:val="00021267"/>
    <w:rsid w:val="0002130D"/>
    <w:rsid w:val="00021679"/>
    <w:rsid w:val="000216C6"/>
    <w:rsid w:val="000216DA"/>
    <w:rsid w:val="00021C57"/>
    <w:rsid w:val="00021CE6"/>
    <w:rsid w:val="0002201F"/>
    <w:rsid w:val="000223DB"/>
    <w:rsid w:val="00022CB2"/>
    <w:rsid w:val="000238FF"/>
    <w:rsid w:val="00024A5C"/>
    <w:rsid w:val="00024CA5"/>
    <w:rsid w:val="00025B94"/>
    <w:rsid w:val="00025F16"/>
    <w:rsid w:val="00025FD9"/>
    <w:rsid w:val="000262D4"/>
    <w:rsid w:val="00026593"/>
    <w:rsid w:val="0002690D"/>
    <w:rsid w:val="00026933"/>
    <w:rsid w:val="00026BF4"/>
    <w:rsid w:val="0002774C"/>
    <w:rsid w:val="00027F28"/>
    <w:rsid w:val="000304D0"/>
    <w:rsid w:val="00030599"/>
    <w:rsid w:val="00030CA0"/>
    <w:rsid w:val="000312D6"/>
    <w:rsid w:val="000313E5"/>
    <w:rsid w:val="00031481"/>
    <w:rsid w:val="00031748"/>
    <w:rsid w:val="000319B6"/>
    <w:rsid w:val="0003284E"/>
    <w:rsid w:val="00032A1D"/>
    <w:rsid w:val="00032FE4"/>
    <w:rsid w:val="00032FFE"/>
    <w:rsid w:val="0003581F"/>
    <w:rsid w:val="00035A98"/>
    <w:rsid w:val="000361EA"/>
    <w:rsid w:val="000362C6"/>
    <w:rsid w:val="00036590"/>
    <w:rsid w:val="00036BED"/>
    <w:rsid w:val="00037871"/>
    <w:rsid w:val="00037BD7"/>
    <w:rsid w:val="00040322"/>
    <w:rsid w:val="000403E0"/>
    <w:rsid w:val="000407C3"/>
    <w:rsid w:val="000407DD"/>
    <w:rsid w:val="000412A7"/>
    <w:rsid w:val="0004152B"/>
    <w:rsid w:val="00042EB8"/>
    <w:rsid w:val="000430A5"/>
    <w:rsid w:val="00043651"/>
    <w:rsid w:val="000438BB"/>
    <w:rsid w:val="00043CF8"/>
    <w:rsid w:val="00043ED2"/>
    <w:rsid w:val="00044769"/>
    <w:rsid w:val="00044842"/>
    <w:rsid w:val="0004511C"/>
    <w:rsid w:val="0004519A"/>
    <w:rsid w:val="00045510"/>
    <w:rsid w:val="00045BDC"/>
    <w:rsid w:val="00045E68"/>
    <w:rsid w:val="0004600E"/>
    <w:rsid w:val="000467BA"/>
    <w:rsid w:val="0004688D"/>
    <w:rsid w:val="00046B8C"/>
    <w:rsid w:val="00046DD0"/>
    <w:rsid w:val="00047393"/>
    <w:rsid w:val="00050A43"/>
    <w:rsid w:val="00050E09"/>
    <w:rsid w:val="000512DD"/>
    <w:rsid w:val="0005187A"/>
    <w:rsid w:val="00052045"/>
    <w:rsid w:val="000523C7"/>
    <w:rsid w:val="00052987"/>
    <w:rsid w:val="00052CE9"/>
    <w:rsid w:val="0005389B"/>
    <w:rsid w:val="00053B37"/>
    <w:rsid w:val="00053BE6"/>
    <w:rsid w:val="000541B1"/>
    <w:rsid w:val="00054626"/>
    <w:rsid w:val="00054698"/>
    <w:rsid w:val="00054BDE"/>
    <w:rsid w:val="00055BBB"/>
    <w:rsid w:val="00055F4D"/>
    <w:rsid w:val="00056970"/>
    <w:rsid w:val="00056ED8"/>
    <w:rsid w:val="000574A5"/>
    <w:rsid w:val="0005755A"/>
    <w:rsid w:val="000577DC"/>
    <w:rsid w:val="00057DF9"/>
    <w:rsid w:val="00060616"/>
    <w:rsid w:val="00060EF9"/>
    <w:rsid w:val="00061562"/>
    <w:rsid w:val="000616DE"/>
    <w:rsid w:val="0006251A"/>
    <w:rsid w:val="0006281F"/>
    <w:rsid w:val="00062ABD"/>
    <w:rsid w:val="00062EE5"/>
    <w:rsid w:val="000636A0"/>
    <w:rsid w:val="00063706"/>
    <w:rsid w:val="00063ACB"/>
    <w:rsid w:val="00063B45"/>
    <w:rsid w:val="00063BA0"/>
    <w:rsid w:val="00063C22"/>
    <w:rsid w:val="00063D3E"/>
    <w:rsid w:val="000644AD"/>
    <w:rsid w:val="00064774"/>
    <w:rsid w:val="00064CBA"/>
    <w:rsid w:val="00064FA0"/>
    <w:rsid w:val="0006542D"/>
    <w:rsid w:val="0006571F"/>
    <w:rsid w:val="00065823"/>
    <w:rsid w:val="00065886"/>
    <w:rsid w:val="00066189"/>
    <w:rsid w:val="0006651B"/>
    <w:rsid w:val="0006695F"/>
    <w:rsid w:val="00066ABE"/>
    <w:rsid w:val="00066B0A"/>
    <w:rsid w:val="00066B59"/>
    <w:rsid w:val="00066D90"/>
    <w:rsid w:val="00067205"/>
    <w:rsid w:val="00067519"/>
    <w:rsid w:val="00067E5A"/>
    <w:rsid w:val="00067FD7"/>
    <w:rsid w:val="00070296"/>
    <w:rsid w:val="000704BD"/>
    <w:rsid w:val="00070570"/>
    <w:rsid w:val="0007082F"/>
    <w:rsid w:val="00070974"/>
    <w:rsid w:val="00070F52"/>
    <w:rsid w:val="00071081"/>
    <w:rsid w:val="000714E8"/>
    <w:rsid w:val="000716CE"/>
    <w:rsid w:val="00071FF6"/>
    <w:rsid w:val="00072562"/>
    <w:rsid w:val="00072AF2"/>
    <w:rsid w:val="00072BF1"/>
    <w:rsid w:val="00072DB3"/>
    <w:rsid w:val="00072DE4"/>
    <w:rsid w:val="000730D1"/>
    <w:rsid w:val="0007336E"/>
    <w:rsid w:val="00073BF3"/>
    <w:rsid w:val="000742B0"/>
    <w:rsid w:val="00074661"/>
    <w:rsid w:val="000754A7"/>
    <w:rsid w:val="0007591E"/>
    <w:rsid w:val="000760F2"/>
    <w:rsid w:val="00076188"/>
    <w:rsid w:val="0007643C"/>
    <w:rsid w:val="000768B1"/>
    <w:rsid w:val="00076F8D"/>
    <w:rsid w:val="0008004A"/>
    <w:rsid w:val="000800BF"/>
    <w:rsid w:val="00080371"/>
    <w:rsid w:val="0008047E"/>
    <w:rsid w:val="000805B8"/>
    <w:rsid w:val="00080BDC"/>
    <w:rsid w:val="00080C08"/>
    <w:rsid w:val="00080D02"/>
    <w:rsid w:val="00080E29"/>
    <w:rsid w:val="0008103C"/>
    <w:rsid w:val="0008169E"/>
    <w:rsid w:val="000819CB"/>
    <w:rsid w:val="00081C2C"/>
    <w:rsid w:val="00082959"/>
    <w:rsid w:val="00082985"/>
    <w:rsid w:val="00083BB1"/>
    <w:rsid w:val="00084038"/>
    <w:rsid w:val="00084146"/>
    <w:rsid w:val="000845C6"/>
    <w:rsid w:val="000846A5"/>
    <w:rsid w:val="000849E9"/>
    <w:rsid w:val="00084DF7"/>
    <w:rsid w:val="00085411"/>
    <w:rsid w:val="0008553D"/>
    <w:rsid w:val="000856DE"/>
    <w:rsid w:val="00087DAA"/>
    <w:rsid w:val="00087EBE"/>
    <w:rsid w:val="000903AB"/>
    <w:rsid w:val="00090CED"/>
    <w:rsid w:val="00090DB1"/>
    <w:rsid w:val="00090F49"/>
    <w:rsid w:val="00090F64"/>
    <w:rsid w:val="000916E9"/>
    <w:rsid w:val="00091B70"/>
    <w:rsid w:val="000928D3"/>
    <w:rsid w:val="00092BCF"/>
    <w:rsid w:val="00092C82"/>
    <w:rsid w:val="00092CB8"/>
    <w:rsid w:val="0009328A"/>
    <w:rsid w:val="000933C6"/>
    <w:rsid w:val="00093773"/>
    <w:rsid w:val="000939E1"/>
    <w:rsid w:val="00093D7A"/>
    <w:rsid w:val="00093EDE"/>
    <w:rsid w:val="00094388"/>
    <w:rsid w:val="00094719"/>
    <w:rsid w:val="000954BD"/>
    <w:rsid w:val="000954C3"/>
    <w:rsid w:val="00095515"/>
    <w:rsid w:val="00095B43"/>
    <w:rsid w:val="00096634"/>
    <w:rsid w:val="00096C21"/>
    <w:rsid w:val="00096D75"/>
    <w:rsid w:val="000974DD"/>
    <w:rsid w:val="00097A4F"/>
    <w:rsid w:val="00097EFE"/>
    <w:rsid w:val="000A0074"/>
    <w:rsid w:val="000A0276"/>
    <w:rsid w:val="000A0509"/>
    <w:rsid w:val="000A0A00"/>
    <w:rsid w:val="000A0DC2"/>
    <w:rsid w:val="000A16A0"/>
    <w:rsid w:val="000A17F9"/>
    <w:rsid w:val="000A1D4F"/>
    <w:rsid w:val="000A23FC"/>
    <w:rsid w:val="000A2A93"/>
    <w:rsid w:val="000A3865"/>
    <w:rsid w:val="000A3F58"/>
    <w:rsid w:val="000A416D"/>
    <w:rsid w:val="000A4EBB"/>
    <w:rsid w:val="000A502C"/>
    <w:rsid w:val="000A52A2"/>
    <w:rsid w:val="000A533F"/>
    <w:rsid w:val="000A5482"/>
    <w:rsid w:val="000A5E19"/>
    <w:rsid w:val="000A61D2"/>
    <w:rsid w:val="000A6529"/>
    <w:rsid w:val="000A66C8"/>
    <w:rsid w:val="000A69D9"/>
    <w:rsid w:val="000A6F8A"/>
    <w:rsid w:val="000A774D"/>
    <w:rsid w:val="000B066F"/>
    <w:rsid w:val="000B0A78"/>
    <w:rsid w:val="000B0E96"/>
    <w:rsid w:val="000B10F2"/>
    <w:rsid w:val="000B1B1F"/>
    <w:rsid w:val="000B23B0"/>
    <w:rsid w:val="000B2B00"/>
    <w:rsid w:val="000B35CB"/>
    <w:rsid w:val="000B4106"/>
    <w:rsid w:val="000B4277"/>
    <w:rsid w:val="000B456B"/>
    <w:rsid w:val="000B4F83"/>
    <w:rsid w:val="000B5105"/>
    <w:rsid w:val="000B57D4"/>
    <w:rsid w:val="000B5E3C"/>
    <w:rsid w:val="000B5F4A"/>
    <w:rsid w:val="000B6395"/>
    <w:rsid w:val="000B6801"/>
    <w:rsid w:val="000B7083"/>
    <w:rsid w:val="000B70BF"/>
    <w:rsid w:val="000B7478"/>
    <w:rsid w:val="000B7656"/>
    <w:rsid w:val="000B7FF9"/>
    <w:rsid w:val="000C02A9"/>
    <w:rsid w:val="000C04BF"/>
    <w:rsid w:val="000C061A"/>
    <w:rsid w:val="000C07E4"/>
    <w:rsid w:val="000C0D92"/>
    <w:rsid w:val="000C0E1F"/>
    <w:rsid w:val="000C0FC1"/>
    <w:rsid w:val="000C0FCF"/>
    <w:rsid w:val="000C17C3"/>
    <w:rsid w:val="000C2579"/>
    <w:rsid w:val="000C2589"/>
    <w:rsid w:val="000C2B44"/>
    <w:rsid w:val="000C378E"/>
    <w:rsid w:val="000C386E"/>
    <w:rsid w:val="000C4062"/>
    <w:rsid w:val="000C4F12"/>
    <w:rsid w:val="000C5C29"/>
    <w:rsid w:val="000C5E28"/>
    <w:rsid w:val="000C5EEB"/>
    <w:rsid w:val="000C600A"/>
    <w:rsid w:val="000C6989"/>
    <w:rsid w:val="000C6FD7"/>
    <w:rsid w:val="000C73E8"/>
    <w:rsid w:val="000D0039"/>
    <w:rsid w:val="000D013E"/>
    <w:rsid w:val="000D03A8"/>
    <w:rsid w:val="000D05A2"/>
    <w:rsid w:val="000D079B"/>
    <w:rsid w:val="000D07D2"/>
    <w:rsid w:val="000D0BF6"/>
    <w:rsid w:val="000D0E92"/>
    <w:rsid w:val="000D12CA"/>
    <w:rsid w:val="000D1930"/>
    <w:rsid w:val="000D1939"/>
    <w:rsid w:val="000D1C5D"/>
    <w:rsid w:val="000D212B"/>
    <w:rsid w:val="000D2A61"/>
    <w:rsid w:val="000D2BA4"/>
    <w:rsid w:val="000D2BC6"/>
    <w:rsid w:val="000D2E22"/>
    <w:rsid w:val="000D335A"/>
    <w:rsid w:val="000D3B6F"/>
    <w:rsid w:val="000D3C5A"/>
    <w:rsid w:val="000D3E9E"/>
    <w:rsid w:val="000D3FE1"/>
    <w:rsid w:val="000D459D"/>
    <w:rsid w:val="000D45BA"/>
    <w:rsid w:val="000D46BC"/>
    <w:rsid w:val="000D4802"/>
    <w:rsid w:val="000D50DB"/>
    <w:rsid w:val="000D5530"/>
    <w:rsid w:val="000D57B4"/>
    <w:rsid w:val="000D5E44"/>
    <w:rsid w:val="000D61F4"/>
    <w:rsid w:val="000D6212"/>
    <w:rsid w:val="000D641E"/>
    <w:rsid w:val="000D6457"/>
    <w:rsid w:val="000D6807"/>
    <w:rsid w:val="000D695B"/>
    <w:rsid w:val="000D6D0C"/>
    <w:rsid w:val="000D756E"/>
    <w:rsid w:val="000E037E"/>
    <w:rsid w:val="000E04EC"/>
    <w:rsid w:val="000E0DE8"/>
    <w:rsid w:val="000E0FAD"/>
    <w:rsid w:val="000E14C4"/>
    <w:rsid w:val="000E1EB1"/>
    <w:rsid w:val="000E1F44"/>
    <w:rsid w:val="000E20D3"/>
    <w:rsid w:val="000E26B8"/>
    <w:rsid w:val="000E26CF"/>
    <w:rsid w:val="000E2C0A"/>
    <w:rsid w:val="000E321A"/>
    <w:rsid w:val="000E33E0"/>
    <w:rsid w:val="000E4007"/>
    <w:rsid w:val="000E40A6"/>
    <w:rsid w:val="000E4960"/>
    <w:rsid w:val="000E4D53"/>
    <w:rsid w:val="000E5049"/>
    <w:rsid w:val="000E511D"/>
    <w:rsid w:val="000E5979"/>
    <w:rsid w:val="000E6B8B"/>
    <w:rsid w:val="000E6CCD"/>
    <w:rsid w:val="000E759D"/>
    <w:rsid w:val="000E7C21"/>
    <w:rsid w:val="000F0241"/>
    <w:rsid w:val="000F02D9"/>
    <w:rsid w:val="000F04A5"/>
    <w:rsid w:val="000F0650"/>
    <w:rsid w:val="000F1037"/>
    <w:rsid w:val="000F1361"/>
    <w:rsid w:val="000F1364"/>
    <w:rsid w:val="000F1994"/>
    <w:rsid w:val="000F1A6F"/>
    <w:rsid w:val="000F310C"/>
    <w:rsid w:val="000F36F0"/>
    <w:rsid w:val="000F3C8B"/>
    <w:rsid w:val="000F4597"/>
    <w:rsid w:val="000F45D3"/>
    <w:rsid w:val="000F4780"/>
    <w:rsid w:val="000F4C01"/>
    <w:rsid w:val="000F58EC"/>
    <w:rsid w:val="000F5AF9"/>
    <w:rsid w:val="000F5B5C"/>
    <w:rsid w:val="000F5BB0"/>
    <w:rsid w:val="000F5DEE"/>
    <w:rsid w:val="000F62BD"/>
    <w:rsid w:val="000F6444"/>
    <w:rsid w:val="000F752A"/>
    <w:rsid w:val="0010027B"/>
    <w:rsid w:val="001002B6"/>
    <w:rsid w:val="001002F9"/>
    <w:rsid w:val="001008ED"/>
    <w:rsid w:val="001015AC"/>
    <w:rsid w:val="00102121"/>
    <w:rsid w:val="0010230E"/>
    <w:rsid w:val="00102884"/>
    <w:rsid w:val="00102A56"/>
    <w:rsid w:val="00102A99"/>
    <w:rsid w:val="00102AF9"/>
    <w:rsid w:val="00102CC3"/>
    <w:rsid w:val="00102D32"/>
    <w:rsid w:val="00102F6A"/>
    <w:rsid w:val="00103272"/>
    <w:rsid w:val="001039A2"/>
    <w:rsid w:val="00103D68"/>
    <w:rsid w:val="00103EE3"/>
    <w:rsid w:val="00104B96"/>
    <w:rsid w:val="001052A7"/>
    <w:rsid w:val="00105D87"/>
    <w:rsid w:val="00105E8F"/>
    <w:rsid w:val="00105F10"/>
    <w:rsid w:val="00106C03"/>
    <w:rsid w:val="00106E94"/>
    <w:rsid w:val="0010720F"/>
    <w:rsid w:val="00107A6E"/>
    <w:rsid w:val="0011022D"/>
    <w:rsid w:val="00110396"/>
    <w:rsid w:val="001107CA"/>
    <w:rsid w:val="00110852"/>
    <w:rsid w:val="0011110D"/>
    <w:rsid w:val="00111CA7"/>
    <w:rsid w:val="001129C1"/>
    <w:rsid w:val="00112BD5"/>
    <w:rsid w:val="00112E1E"/>
    <w:rsid w:val="001130C7"/>
    <w:rsid w:val="0011312E"/>
    <w:rsid w:val="0011335E"/>
    <w:rsid w:val="001133ED"/>
    <w:rsid w:val="00113689"/>
    <w:rsid w:val="001136B1"/>
    <w:rsid w:val="00113749"/>
    <w:rsid w:val="0011403E"/>
    <w:rsid w:val="00114309"/>
    <w:rsid w:val="00114339"/>
    <w:rsid w:val="00114854"/>
    <w:rsid w:val="00114978"/>
    <w:rsid w:val="00114EAB"/>
    <w:rsid w:val="00115181"/>
    <w:rsid w:val="0011525B"/>
    <w:rsid w:val="00115B77"/>
    <w:rsid w:val="00115D49"/>
    <w:rsid w:val="00115E87"/>
    <w:rsid w:val="0011736E"/>
    <w:rsid w:val="0011785C"/>
    <w:rsid w:val="00120640"/>
    <w:rsid w:val="00120AA4"/>
    <w:rsid w:val="001210A9"/>
    <w:rsid w:val="0012191A"/>
    <w:rsid w:val="00122000"/>
    <w:rsid w:val="0012229E"/>
    <w:rsid w:val="0012261B"/>
    <w:rsid w:val="0012294C"/>
    <w:rsid w:val="00122998"/>
    <w:rsid w:val="00122DBC"/>
    <w:rsid w:val="001243BA"/>
    <w:rsid w:val="00124580"/>
    <w:rsid w:val="00124788"/>
    <w:rsid w:val="00126159"/>
    <w:rsid w:val="001270D7"/>
    <w:rsid w:val="00127896"/>
    <w:rsid w:val="001278B4"/>
    <w:rsid w:val="00127BF6"/>
    <w:rsid w:val="00127E8A"/>
    <w:rsid w:val="00130F29"/>
    <w:rsid w:val="00131020"/>
    <w:rsid w:val="001312EF"/>
    <w:rsid w:val="00131398"/>
    <w:rsid w:val="00131868"/>
    <w:rsid w:val="001325F3"/>
    <w:rsid w:val="00132C1A"/>
    <w:rsid w:val="0013363D"/>
    <w:rsid w:val="00133C2F"/>
    <w:rsid w:val="00134AA7"/>
    <w:rsid w:val="00134AB5"/>
    <w:rsid w:val="00134D26"/>
    <w:rsid w:val="00134D43"/>
    <w:rsid w:val="001362BB"/>
    <w:rsid w:val="00136593"/>
    <w:rsid w:val="0013699D"/>
    <w:rsid w:val="00136ADE"/>
    <w:rsid w:val="0013714A"/>
    <w:rsid w:val="001376A5"/>
    <w:rsid w:val="00137837"/>
    <w:rsid w:val="001378B4"/>
    <w:rsid w:val="00137A16"/>
    <w:rsid w:val="00137BD7"/>
    <w:rsid w:val="00137F07"/>
    <w:rsid w:val="001403DD"/>
    <w:rsid w:val="001406EE"/>
    <w:rsid w:val="001413C9"/>
    <w:rsid w:val="00141405"/>
    <w:rsid w:val="0014184E"/>
    <w:rsid w:val="001422A5"/>
    <w:rsid w:val="001425DD"/>
    <w:rsid w:val="00142916"/>
    <w:rsid w:val="00142A27"/>
    <w:rsid w:val="001431CA"/>
    <w:rsid w:val="00143DF8"/>
    <w:rsid w:val="00143E37"/>
    <w:rsid w:val="001441ED"/>
    <w:rsid w:val="00144B89"/>
    <w:rsid w:val="00144B94"/>
    <w:rsid w:val="00144D63"/>
    <w:rsid w:val="00146B45"/>
    <w:rsid w:val="00146DA8"/>
    <w:rsid w:val="0014763A"/>
    <w:rsid w:val="00147C99"/>
    <w:rsid w:val="00147E45"/>
    <w:rsid w:val="00150088"/>
    <w:rsid w:val="0015060A"/>
    <w:rsid w:val="00150DCA"/>
    <w:rsid w:val="00152166"/>
    <w:rsid w:val="0015244A"/>
    <w:rsid w:val="0015254E"/>
    <w:rsid w:val="00152975"/>
    <w:rsid w:val="001530EF"/>
    <w:rsid w:val="00153846"/>
    <w:rsid w:val="0015402D"/>
    <w:rsid w:val="00154CA8"/>
    <w:rsid w:val="00154EB3"/>
    <w:rsid w:val="001552CA"/>
    <w:rsid w:val="0015542B"/>
    <w:rsid w:val="00155A42"/>
    <w:rsid w:val="00155DD3"/>
    <w:rsid w:val="001560D0"/>
    <w:rsid w:val="00156918"/>
    <w:rsid w:val="00156F7A"/>
    <w:rsid w:val="00157725"/>
    <w:rsid w:val="00157B04"/>
    <w:rsid w:val="00157C89"/>
    <w:rsid w:val="00160C2C"/>
    <w:rsid w:val="00161846"/>
    <w:rsid w:val="00162003"/>
    <w:rsid w:val="0016201D"/>
    <w:rsid w:val="00162661"/>
    <w:rsid w:val="00162B7C"/>
    <w:rsid w:val="00162D7E"/>
    <w:rsid w:val="00162F8D"/>
    <w:rsid w:val="00163546"/>
    <w:rsid w:val="001636A6"/>
    <w:rsid w:val="0016398E"/>
    <w:rsid w:val="00163A9D"/>
    <w:rsid w:val="001640FD"/>
    <w:rsid w:val="001644A9"/>
    <w:rsid w:val="0016468C"/>
    <w:rsid w:val="00164E71"/>
    <w:rsid w:val="00164F6C"/>
    <w:rsid w:val="00165019"/>
    <w:rsid w:val="001656C7"/>
    <w:rsid w:val="001661C8"/>
    <w:rsid w:val="00166295"/>
    <w:rsid w:val="00166456"/>
    <w:rsid w:val="001666DC"/>
    <w:rsid w:val="001668B2"/>
    <w:rsid w:val="00167364"/>
    <w:rsid w:val="00170518"/>
    <w:rsid w:val="0017093D"/>
    <w:rsid w:val="0017168E"/>
    <w:rsid w:val="001719FC"/>
    <w:rsid w:val="00171AA6"/>
    <w:rsid w:val="00171C49"/>
    <w:rsid w:val="00171EE2"/>
    <w:rsid w:val="00172F19"/>
    <w:rsid w:val="001730DF"/>
    <w:rsid w:val="00173156"/>
    <w:rsid w:val="00174528"/>
    <w:rsid w:val="0017605A"/>
    <w:rsid w:val="00176659"/>
    <w:rsid w:val="0017707E"/>
    <w:rsid w:val="0017725E"/>
    <w:rsid w:val="0017732A"/>
    <w:rsid w:val="00177751"/>
    <w:rsid w:val="00180384"/>
    <w:rsid w:val="001808C2"/>
    <w:rsid w:val="00181666"/>
    <w:rsid w:val="001819BC"/>
    <w:rsid w:val="00182261"/>
    <w:rsid w:val="00182394"/>
    <w:rsid w:val="00182421"/>
    <w:rsid w:val="00182521"/>
    <w:rsid w:val="00182623"/>
    <w:rsid w:val="00182ADF"/>
    <w:rsid w:val="00183B94"/>
    <w:rsid w:val="00184010"/>
    <w:rsid w:val="0018407C"/>
    <w:rsid w:val="00184770"/>
    <w:rsid w:val="001848F7"/>
    <w:rsid w:val="00184AD3"/>
    <w:rsid w:val="001850E1"/>
    <w:rsid w:val="0018546C"/>
    <w:rsid w:val="001854ED"/>
    <w:rsid w:val="00185C42"/>
    <w:rsid w:val="00185DEF"/>
    <w:rsid w:val="00185F7A"/>
    <w:rsid w:val="001867EA"/>
    <w:rsid w:val="001867F8"/>
    <w:rsid w:val="00186EE4"/>
    <w:rsid w:val="001870CD"/>
    <w:rsid w:val="00187349"/>
    <w:rsid w:val="00187725"/>
    <w:rsid w:val="00187D8A"/>
    <w:rsid w:val="00187D9E"/>
    <w:rsid w:val="00187EC7"/>
    <w:rsid w:val="00187FD6"/>
    <w:rsid w:val="00191484"/>
    <w:rsid w:val="001916E7"/>
    <w:rsid w:val="0019173E"/>
    <w:rsid w:val="001917A6"/>
    <w:rsid w:val="00191F46"/>
    <w:rsid w:val="00191F6D"/>
    <w:rsid w:val="0019296A"/>
    <w:rsid w:val="001929E5"/>
    <w:rsid w:val="001929FE"/>
    <w:rsid w:val="001935B6"/>
    <w:rsid w:val="001939CB"/>
    <w:rsid w:val="00194264"/>
    <w:rsid w:val="00194B4D"/>
    <w:rsid w:val="001957FE"/>
    <w:rsid w:val="0019693A"/>
    <w:rsid w:val="00196A60"/>
    <w:rsid w:val="00196B98"/>
    <w:rsid w:val="00196BFB"/>
    <w:rsid w:val="00197361"/>
    <w:rsid w:val="00197951"/>
    <w:rsid w:val="00197A6C"/>
    <w:rsid w:val="00197BEE"/>
    <w:rsid w:val="001A049A"/>
    <w:rsid w:val="001A08F0"/>
    <w:rsid w:val="001A0956"/>
    <w:rsid w:val="001A121A"/>
    <w:rsid w:val="001A1423"/>
    <w:rsid w:val="001A1429"/>
    <w:rsid w:val="001A14C8"/>
    <w:rsid w:val="001A1A4C"/>
    <w:rsid w:val="001A1D4C"/>
    <w:rsid w:val="001A1F6E"/>
    <w:rsid w:val="001A213A"/>
    <w:rsid w:val="001A217B"/>
    <w:rsid w:val="001A24D2"/>
    <w:rsid w:val="001A2ADD"/>
    <w:rsid w:val="001A2F94"/>
    <w:rsid w:val="001A30FE"/>
    <w:rsid w:val="001A35B5"/>
    <w:rsid w:val="001A3F19"/>
    <w:rsid w:val="001A409D"/>
    <w:rsid w:val="001A40CE"/>
    <w:rsid w:val="001A52BA"/>
    <w:rsid w:val="001A5388"/>
    <w:rsid w:val="001A6628"/>
    <w:rsid w:val="001A6A1F"/>
    <w:rsid w:val="001A6BB2"/>
    <w:rsid w:val="001A6D10"/>
    <w:rsid w:val="001A71C3"/>
    <w:rsid w:val="001A72C9"/>
    <w:rsid w:val="001A7314"/>
    <w:rsid w:val="001A731F"/>
    <w:rsid w:val="001A768C"/>
    <w:rsid w:val="001A778A"/>
    <w:rsid w:val="001A7F3E"/>
    <w:rsid w:val="001A7F49"/>
    <w:rsid w:val="001B0B3B"/>
    <w:rsid w:val="001B0E0C"/>
    <w:rsid w:val="001B0FB0"/>
    <w:rsid w:val="001B1264"/>
    <w:rsid w:val="001B17F5"/>
    <w:rsid w:val="001B1F37"/>
    <w:rsid w:val="001B20B3"/>
    <w:rsid w:val="001B2782"/>
    <w:rsid w:val="001B2A49"/>
    <w:rsid w:val="001B2D92"/>
    <w:rsid w:val="001B344A"/>
    <w:rsid w:val="001B3983"/>
    <w:rsid w:val="001B3E97"/>
    <w:rsid w:val="001B3F87"/>
    <w:rsid w:val="001B412B"/>
    <w:rsid w:val="001B49DA"/>
    <w:rsid w:val="001B4E2A"/>
    <w:rsid w:val="001B5D79"/>
    <w:rsid w:val="001B5E4C"/>
    <w:rsid w:val="001B60C9"/>
    <w:rsid w:val="001B6365"/>
    <w:rsid w:val="001B63FA"/>
    <w:rsid w:val="001B6E0F"/>
    <w:rsid w:val="001B7146"/>
    <w:rsid w:val="001B72A4"/>
    <w:rsid w:val="001B74D0"/>
    <w:rsid w:val="001B7A89"/>
    <w:rsid w:val="001C0088"/>
    <w:rsid w:val="001C05D0"/>
    <w:rsid w:val="001C0884"/>
    <w:rsid w:val="001C0C67"/>
    <w:rsid w:val="001C0EEB"/>
    <w:rsid w:val="001C0EFD"/>
    <w:rsid w:val="001C11F0"/>
    <w:rsid w:val="001C12EB"/>
    <w:rsid w:val="001C1513"/>
    <w:rsid w:val="001C1A8A"/>
    <w:rsid w:val="001C1DB9"/>
    <w:rsid w:val="001C1FC2"/>
    <w:rsid w:val="001C27D3"/>
    <w:rsid w:val="001C344D"/>
    <w:rsid w:val="001C3661"/>
    <w:rsid w:val="001C372F"/>
    <w:rsid w:val="001C405C"/>
    <w:rsid w:val="001C4D58"/>
    <w:rsid w:val="001C4E08"/>
    <w:rsid w:val="001C5453"/>
    <w:rsid w:val="001C5485"/>
    <w:rsid w:val="001C59EC"/>
    <w:rsid w:val="001C6627"/>
    <w:rsid w:val="001C6963"/>
    <w:rsid w:val="001C6D4B"/>
    <w:rsid w:val="001C6F51"/>
    <w:rsid w:val="001C711D"/>
    <w:rsid w:val="001D0062"/>
    <w:rsid w:val="001D0587"/>
    <w:rsid w:val="001D082F"/>
    <w:rsid w:val="001D0D08"/>
    <w:rsid w:val="001D0E8F"/>
    <w:rsid w:val="001D144F"/>
    <w:rsid w:val="001D1B6D"/>
    <w:rsid w:val="001D2035"/>
    <w:rsid w:val="001D20CB"/>
    <w:rsid w:val="001D229F"/>
    <w:rsid w:val="001D44C0"/>
    <w:rsid w:val="001D48D2"/>
    <w:rsid w:val="001D495C"/>
    <w:rsid w:val="001D51BD"/>
    <w:rsid w:val="001D68F0"/>
    <w:rsid w:val="001D6A61"/>
    <w:rsid w:val="001D6B8A"/>
    <w:rsid w:val="001D7406"/>
    <w:rsid w:val="001D741C"/>
    <w:rsid w:val="001D7AE6"/>
    <w:rsid w:val="001D7CCF"/>
    <w:rsid w:val="001DEF1B"/>
    <w:rsid w:val="001E0113"/>
    <w:rsid w:val="001E0230"/>
    <w:rsid w:val="001E033A"/>
    <w:rsid w:val="001E03FE"/>
    <w:rsid w:val="001E0478"/>
    <w:rsid w:val="001E0D7A"/>
    <w:rsid w:val="001E1275"/>
    <w:rsid w:val="001E17D4"/>
    <w:rsid w:val="001E190C"/>
    <w:rsid w:val="001E26C7"/>
    <w:rsid w:val="001E26DF"/>
    <w:rsid w:val="001E2EAB"/>
    <w:rsid w:val="001E31CD"/>
    <w:rsid w:val="001E3FC2"/>
    <w:rsid w:val="001E3FFD"/>
    <w:rsid w:val="001E449E"/>
    <w:rsid w:val="001E4D43"/>
    <w:rsid w:val="001E50BF"/>
    <w:rsid w:val="001E5244"/>
    <w:rsid w:val="001E54C5"/>
    <w:rsid w:val="001E58E2"/>
    <w:rsid w:val="001E61C9"/>
    <w:rsid w:val="001E6260"/>
    <w:rsid w:val="001E64A7"/>
    <w:rsid w:val="001E65C8"/>
    <w:rsid w:val="001E6CF7"/>
    <w:rsid w:val="001E70B2"/>
    <w:rsid w:val="001E7FCF"/>
    <w:rsid w:val="001E7FDD"/>
    <w:rsid w:val="001F00C3"/>
    <w:rsid w:val="001F02F3"/>
    <w:rsid w:val="001F02FC"/>
    <w:rsid w:val="001F07C7"/>
    <w:rsid w:val="001F0EB1"/>
    <w:rsid w:val="001F117E"/>
    <w:rsid w:val="001F12EC"/>
    <w:rsid w:val="001F1914"/>
    <w:rsid w:val="001F1E4C"/>
    <w:rsid w:val="001F1F5D"/>
    <w:rsid w:val="001F205B"/>
    <w:rsid w:val="001F232A"/>
    <w:rsid w:val="001F28C2"/>
    <w:rsid w:val="001F2AF2"/>
    <w:rsid w:val="001F2C42"/>
    <w:rsid w:val="001F2D8D"/>
    <w:rsid w:val="001F307F"/>
    <w:rsid w:val="001F345F"/>
    <w:rsid w:val="001F3606"/>
    <w:rsid w:val="001F4007"/>
    <w:rsid w:val="001F402D"/>
    <w:rsid w:val="001F4187"/>
    <w:rsid w:val="001F49D2"/>
    <w:rsid w:val="001F4E40"/>
    <w:rsid w:val="001F5139"/>
    <w:rsid w:val="001F5CD8"/>
    <w:rsid w:val="001F69FC"/>
    <w:rsid w:val="001F7689"/>
    <w:rsid w:val="001F7886"/>
    <w:rsid w:val="00200B33"/>
    <w:rsid w:val="00200D09"/>
    <w:rsid w:val="00201401"/>
    <w:rsid w:val="002023A0"/>
    <w:rsid w:val="00202859"/>
    <w:rsid w:val="00202D7E"/>
    <w:rsid w:val="00203469"/>
    <w:rsid w:val="00203695"/>
    <w:rsid w:val="00204096"/>
    <w:rsid w:val="002041B3"/>
    <w:rsid w:val="00204712"/>
    <w:rsid w:val="002050A3"/>
    <w:rsid w:val="00205970"/>
    <w:rsid w:val="002059F0"/>
    <w:rsid w:val="00206CD1"/>
    <w:rsid w:val="00206DBE"/>
    <w:rsid w:val="00206E2B"/>
    <w:rsid w:val="00207322"/>
    <w:rsid w:val="002079DB"/>
    <w:rsid w:val="0021060B"/>
    <w:rsid w:val="00210DFB"/>
    <w:rsid w:val="00210EE9"/>
    <w:rsid w:val="00210F93"/>
    <w:rsid w:val="00211262"/>
    <w:rsid w:val="002114BB"/>
    <w:rsid w:val="00211DC0"/>
    <w:rsid w:val="00211F19"/>
    <w:rsid w:val="0021224F"/>
    <w:rsid w:val="00213370"/>
    <w:rsid w:val="00213607"/>
    <w:rsid w:val="00213994"/>
    <w:rsid w:val="00214531"/>
    <w:rsid w:val="00214B72"/>
    <w:rsid w:val="00214C51"/>
    <w:rsid w:val="00214ECC"/>
    <w:rsid w:val="00215441"/>
    <w:rsid w:val="002159EB"/>
    <w:rsid w:val="002168C6"/>
    <w:rsid w:val="00216A9D"/>
    <w:rsid w:val="0021713B"/>
    <w:rsid w:val="00217DFF"/>
    <w:rsid w:val="00217E4B"/>
    <w:rsid w:val="00220075"/>
    <w:rsid w:val="002206B9"/>
    <w:rsid w:val="00220C0A"/>
    <w:rsid w:val="0022105C"/>
    <w:rsid w:val="00221076"/>
    <w:rsid w:val="0022128F"/>
    <w:rsid w:val="00221428"/>
    <w:rsid w:val="00221D83"/>
    <w:rsid w:val="0022250F"/>
    <w:rsid w:val="002225C6"/>
    <w:rsid w:val="0022287A"/>
    <w:rsid w:val="00222ACB"/>
    <w:rsid w:val="00223272"/>
    <w:rsid w:val="00223F3B"/>
    <w:rsid w:val="0022464A"/>
    <w:rsid w:val="002247E6"/>
    <w:rsid w:val="0022500E"/>
    <w:rsid w:val="00225148"/>
    <w:rsid w:val="002258BF"/>
    <w:rsid w:val="002259B5"/>
    <w:rsid w:val="00225A90"/>
    <w:rsid w:val="00226B8F"/>
    <w:rsid w:val="00226C92"/>
    <w:rsid w:val="0022723E"/>
    <w:rsid w:val="0022730A"/>
    <w:rsid w:val="002273A6"/>
    <w:rsid w:val="002275E8"/>
    <w:rsid w:val="002277A3"/>
    <w:rsid w:val="00227B40"/>
    <w:rsid w:val="00227DB8"/>
    <w:rsid w:val="002302E3"/>
    <w:rsid w:val="00230A56"/>
    <w:rsid w:val="00230C52"/>
    <w:rsid w:val="002317B8"/>
    <w:rsid w:val="00231D58"/>
    <w:rsid w:val="00232063"/>
    <w:rsid w:val="0023207F"/>
    <w:rsid w:val="00232460"/>
    <w:rsid w:val="0023260B"/>
    <w:rsid w:val="00232922"/>
    <w:rsid w:val="00233283"/>
    <w:rsid w:val="00233786"/>
    <w:rsid w:val="002338B5"/>
    <w:rsid w:val="00233BC1"/>
    <w:rsid w:val="002349CD"/>
    <w:rsid w:val="00235945"/>
    <w:rsid w:val="002361C1"/>
    <w:rsid w:val="0023656C"/>
    <w:rsid w:val="002365F2"/>
    <w:rsid w:val="0023722E"/>
    <w:rsid w:val="00237257"/>
    <w:rsid w:val="002373A6"/>
    <w:rsid w:val="0023774A"/>
    <w:rsid w:val="002378EF"/>
    <w:rsid w:val="00237C18"/>
    <w:rsid w:val="0024001D"/>
    <w:rsid w:val="0024057A"/>
    <w:rsid w:val="00240785"/>
    <w:rsid w:val="00240793"/>
    <w:rsid w:val="00240A9C"/>
    <w:rsid w:val="00240B5B"/>
    <w:rsid w:val="002410BD"/>
    <w:rsid w:val="0024242B"/>
    <w:rsid w:val="00242452"/>
    <w:rsid w:val="002425EA"/>
    <w:rsid w:val="00242A38"/>
    <w:rsid w:val="0024428A"/>
    <w:rsid w:val="00244649"/>
    <w:rsid w:val="002450C9"/>
    <w:rsid w:val="00245603"/>
    <w:rsid w:val="0024580A"/>
    <w:rsid w:val="00246073"/>
    <w:rsid w:val="00247041"/>
    <w:rsid w:val="00247534"/>
    <w:rsid w:val="002512AA"/>
    <w:rsid w:val="0025171C"/>
    <w:rsid w:val="00251B4A"/>
    <w:rsid w:val="00251DF3"/>
    <w:rsid w:val="00252682"/>
    <w:rsid w:val="00252E53"/>
    <w:rsid w:val="00252F98"/>
    <w:rsid w:val="0025355A"/>
    <w:rsid w:val="002539FC"/>
    <w:rsid w:val="00253B7F"/>
    <w:rsid w:val="0025414D"/>
    <w:rsid w:val="002542BC"/>
    <w:rsid w:val="002547AB"/>
    <w:rsid w:val="00254B98"/>
    <w:rsid w:val="00254FAA"/>
    <w:rsid w:val="00255587"/>
    <w:rsid w:val="002556BC"/>
    <w:rsid w:val="002558BA"/>
    <w:rsid w:val="00255903"/>
    <w:rsid w:val="00255DD2"/>
    <w:rsid w:val="002560C5"/>
    <w:rsid w:val="002561B1"/>
    <w:rsid w:val="002568D1"/>
    <w:rsid w:val="00256948"/>
    <w:rsid w:val="00256D51"/>
    <w:rsid w:val="00257B53"/>
    <w:rsid w:val="00260206"/>
    <w:rsid w:val="002607E3"/>
    <w:rsid w:val="0026089E"/>
    <w:rsid w:val="00260DE6"/>
    <w:rsid w:val="00261153"/>
    <w:rsid w:val="002612BE"/>
    <w:rsid w:val="002613E5"/>
    <w:rsid w:val="00261930"/>
    <w:rsid w:val="00261BCA"/>
    <w:rsid w:val="00261C45"/>
    <w:rsid w:val="00261E46"/>
    <w:rsid w:val="00262D9B"/>
    <w:rsid w:val="00263C75"/>
    <w:rsid w:val="00263EBD"/>
    <w:rsid w:val="00263EC6"/>
    <w:rsid w:val="00263F9F"/>
    <w:rsid w:val="00265AFD"/>
    <w:rsid w:val="00267154"/>
    <w:rsid w:val="00267A3A"/>
    <w:rsid w:val="002705F9"/>
    <w:rsid w:val="00271071"/>
    <w:rsid w:val="002711E4"/>
    <w:rsid w:val="00271720"/>
    <w:rsid w:val="00271B55"/>
    <w:rsid w:val="00272C96"/>
    <w:rsid w:val="00272D23"/>
    <w:rsid w:val="00272DC7"/>
    <w:rsid w:val="00272F11"/>
    <w:rsid w:val="002733BE"/>
    <w:rsid w:val="002734DD"/>
    <w:rsid w:val="00273753"/>
    <w:rsid w:val="00273AEE"/>
    <w:rsid w:val="00273D43"/>
    <w:rsid w:val="002744B4"/>
    <w:rsid w:val="002744BD"/>
    <w:rsid w:val="00274830"/>
    <w:rsid w:val="002748FF"/>
    <w:rsid w:val="00274D26"/>
    <w:rsid w:val="00275620"/>
    <w:rsid w:val="002756A7"/>
    <w:rsid w:val="00275752"/>
    <w:rsid w:val="00275810"/>
    <w:rsid w:val="00275AFE"/>
    <w:rsid w:val="00276073"/>
    <w:rsid w:val="00276283"/>
    <w:rsid w:val="0027642D"/>
    <w:rsid w:val="00276676"/>
    <w:rsid w:val="00276B28"/>
    <w:rsid w:val="00276D68"/>
    <w:rsid w:val="00277BEA"/>
    <w:rsid w:val="00277EEF"/>
    <w:rsid w:val="00280385"/>
    <w:rsid w:val="00280A43"/>
    <w:rsid w:val="00280C05"/>
    <w:rsid w:val="00280F9E"/>
    <w:rsid w:val="0028111A"/>
    <w:rsid w:val="00282121"/>
    <w:rsid w:val="0028233F"/>
    <w:rsid w:val="002831C4"/>
    <w:rsid w:val="00283F21"/>
    <w:rsid w:val="00284062"/>
    <w:rsid w:val="002840AD"/>
    <w:rsid w:val="00285A3C"/>
    <w:rsid w:val="00286058"/>
    <w:rsid w:val="00287096"/>
    <w:rsid w:val="00287EEE"/>
    <w:rsid w:val="0029045E"/>
    <w:rsid w:val="00290822"/>
    <w:rsid w:val="002911A8"/>
    <w:rsid w:val="002914BD"/>
    <w:rsid w:val="002916B3"/>
    <w:rsid w:val="002926CB"/>
    <w:rsid w:val="002928CC"/>
    <w:rsid w:val="002928E1"/>
    <w:rsid w:val="00292B50"/>
    <w:rsid w:val="002931F4"/>
    <w:rsid w:val="00293DE5"/>
    <w:rsid w:val="00293F96"/>
    <w:rsid w:val="002941A5"/>
    <w:rsid w:val="002942A0"/>
    <w:rsid w:val="0029477D"/>
    <w:rsid w:val="00294785"/>
    <w:rsid w:val="00294A06"/>
    <w:rsid w:val="00294A92"/>
    <w:rsid w:val="002952FE"/>
    <w:rsid w:val="00295C8D"/>
    <w:rsid w:val="00295E7B"/>
    <w:rsid w:val="00296431"/>
    <w:rsid w:val="0029646D"/>
    <w:rsid w:val="00296A5F"/>
    <w:rsid w:val="00296CD9"/>
    <w:rsid w:val="002A00D4"/>
    <w:rsid w:val="002A0266"/>
    <w:rsid w:val="002A06D0"/>
    <w:rsid w:val="002A0A2A"/>
    <w:rsid w:val="002A1070"/>
    <w:rsid w:val="002A18A7"/>
    <w:rsid w:val="002A1A43"/>
    <w:rsid w:val="002A1AD5"/>
    <w:rsid w:val="002A1B4C"/>
    <w:rsid w:val="002A1E5A"/>
    <w:rsid w:val="002A20B3"/>
    <w:rsid w:val="002A23EE"/>
    <w:rsid w:val="002A246D"/>
    <w:rsid w:val="002A32FF"/>
    <w:rsid w:val="002A469C"/>
    <w:rsid w:val="002A46E2"/>
    <w:rsid w:val="002A46E8"/>
    <w:rsid w:val="002A4BE2"/>
    <w:rsid w:val="002A5258"/>
    <w:rsid w:val="002A54B5"/>
    <w:rsid w:val="002A5965"/>
    <w:rsid w:val="002A6179"/>
    <w:rsid w:val="002A62EB"/>
    <w:rsid w:val="002A63D1"/>
    <w:rsid w:val="002A6A7E"/>
    <w:rsid w:val="002A736C"/>
    <w:rsid w:val="002A7C0C"/>
    <w:rsid w:val="002A7F19"/>
    <w:rsid w:val="002B0430"/>
    <w:rsid w:val="002B165E"/>
    <w:rsid w:val="002B2265"/>
    <w:rsid w:val="002B23F6"/>
    <w:rsid w:val="002B26B6"/>
    <w:rsid w:val="002B26E0"/>
    <w:rsid w:val="002B2CC6"/>
    <w:rsid w:val="002B3095"/>
    <w:rsid w:val="002B3C99"/>
    <w:rsid w:val="002B3CA2"/>
    <w:rsid w:val="002B401D"/>
    <w:rsid w:val="002B40A2"/>
    <w:rsid w:val="002B4A58"/>
    <w:rsid w:val="002B4EB4"/>
    <w:rsid w:val="002B4F0E"/>
    <w:rsid w:val="002B4FC2"/>
    <w:rsid w:val="002B585F"/>
    <w:rsid w:val="002B586C"/>
    <w:rsid w:val="002B5EC9"/>
    <w:rsid w:val="002B6033"/>
    <w:rsid w:val="002B659D"/>
    <w:rsid w:val="002B6A56"/>
    <w:rsid w:val="002B7165"/>
    <w:rsid w:val="002C037A"/>
    <w:rsid w:val="002C03C6"/>
    <w:rsid w:val="002C05D9"/>
    <w:rsid w:val="002C0A98"/>
    <w:rsid w:val="002C11D2"/>
    <w:rsid w:val="002C15B9"/>
    <w:rsid w:val="002C1804"/>
    <w:rsid w:val="002C1C9A"/>
    <w:rsid w:val="002C1D50"/>
    <w:rsid w:val="002C2148"/>
    <w:rsid w:val="002C242C"/>
    <w:rsid w:val="002C2882"/>
    <w:rsid w:val="002C2AD2"/>
    <w:rsid w:val="002C3321"/>
    <w:rsid w:val="002C3684"/>
    <w:rsid w:val="002C36B1"/>
    <w:rsid w:val="002C3E38"/>
    <w:rsid w:val="002C4068"/>
    <w:rsid w:val="002C4175"/>
    <w:rsid w:val="002C4434"/>
    <w:rsid w:val="002C50CB"/>
    <w:rsid w:val="002C5538"/>
    <w:rsid w:val="002C58B6"/>
    <w:rsid w:val="002C5ADA"/>
    <w:rsid w:val="002C6056"/>
    <w:rsid w:val="002C663E"/>
    <w:rsid w:val="002C6648"/>
    <w:rsid w:val="002C6A2A"/>
    <w:rsid w:val="002C6FF6"/>
    <w:rsid w:val="002D03E7"/>
    <w:rsid w:val="002D1331"/>
    <w:rsid w:val="002D2164"/>
    <w:rsid w:val="002D2ABA"/>
    <w:rsid w:val="002D2ECC"/>
    <w:rsid w:val="002D3D44"/>
    <w:rsid w:val="002D4306"/>
    <w:rsid w:val="002D52E7"/>
    <w:rsid w:val="002D5589"/>
    <w:rsid w:val="002D5930"/>
    <w:rsid w:val="002D5C4A"/>
    <w:rsid w:val="002D5D86"/>
    <w:rsid w:val="002D5E0B"/>
    <w:rsid w:val="002D63CD"/>
    <w:rsid w:val="002D6E93"/>
    <w:rsid w:val="002D747D"/>
    <w:rsid w:val="002D782E"/>
    <w:rsid w:val="002D7A61"/>
    <w:rsid w:val="002D7C16"/>
    <w:rsid w:val="002E0265"/>
    <w:rsid w:val="002E03E8"/>
    <w:rsid w:val="002E0553"/>
    <w:rsid w:val="002E05F8"/>
    <w:rsid w:val="002E0A7E"/>
    <w:rsid w:val="002E0BBA"/>
    <w:rsid w:val="002E0D5B"/>
    <w:rsid w:val="002E0F6F"/>
    <w:rsid w:val="002E100C"/>
    <w:rsid w:val="002E1385"/>
    <w:rsid w:val="002E1AA0"/>
    <w:rsid w:val="002E1C12"/>
    <w:rsid w:val="002E22F6"/>
    <w:rsid w:val="002E2404"/>
    <w:rsid w:val="002E2DE0"/>
    <w:rsid w:val="002E2EB5"/>
    <w:rsid w:val="002E2FE1"/>
    <w:rsid w:val="002E30ED"/>
    <w:rsid w:val="002E37C0"/>
    <w:rsid w:val="002E3B98"/>
    <w:rsid w:val="002E3F34"/>
    <w:rsid w:val="002E45F9"/>
    <w:rsid w:val="002E4C02"/>
    <w:rsid w:val="002E4DCE"/>
    <w:rsid w:val="002E52D8"/>
    <w:rsid w:val="002E5555"/>
    <w:rsid w:val="002E6096"/>
    <w:rsid w:val="002E6AA1"/>
    <w:rsid w:val="002E73F1"/>
    <w:rsid w:val="002E77F6"/>
    <w:rsid w:val="002E786C"/>
    <w:rsid w:val="002E7F7A"/>
    <w:rsid w:val="002F05E9"/>
    <w:rsid w:val="002F064F"/>
    <w:rsid w:val="002F076C"/>
    <w:rsid w:val="002F08A4"/>
    <w:rsid w:val="002F0D20"/>
    <w:rsid w:val="002F0DDB"/>
    <w:rsid w:val="002F0DFA"/>
    <w:rsid w:val="002F0FB4"/>
    <w:rsid w:val="002F12AF"/>
    <w:rsid w:val="002F1F43"/>
    <w:rsid w:val="002F2201"/>
    <w:rsid w:val="002F30ED"/>
    <w:rsid w:val="002F3374"/>
    <w:rsid w:val="002F3EA0"/>
    <w:rsid w:val="002F4053"/>
    <w:rsid w:val="002F43A1"/>
    <w:rsid w:val="002F45E4"/>
    <w:rsid w:val="002F4DC6"/>
    <w:rsid w:val="002F5183"/>
    <w:rsid w:val="002F531E"/>
    <w:rsid w:val="002F5AE7"/>
    <w:rsid w:val="002F64A0"/>
    <w:rsid w:val="002F6CB7"/>
    <w:rsid w:val="002F7188"/>
    <w:rsid w:val="002F7227"/>
    <w:rsid w:val="002F7375"/>
    <w:rsid w:val="002F77FC"/>
    <w:rsid w:val="002F7A00"/>
    <w:rsid w:val="002F7C03"/>
    <w:rsid w:val="0030007E"/>
    <w:rsid w:val="003009AB"/>
    <w:rsid w:val="00301897"/>
    <w:rsid w:val="00301AD2"/>
    <w:rsid w:val="003020DF"/>
    <w:rsid w:val="00302A51"/>
    <w:rsid w:val="00302D31"/>
    <w:rsid w:val="003031B2"/>
    <w:rsid w:val="00303BED"/>
    <w:rsid w:val="00303E44"/>
    <w:rsid w:val="00304331"/>
    <w:rsid w:val="003046E8"/>
    <w:rsid w:val="00304D69"/>
    <w:rsid w:val="00304E5F"/>
    <w:rsid w:val="003051F4"/>
    <w:rsid w:val="0030626F"/>
    <w:rsid w:val="003065BB"/>
    <w:rsid w:val="00306637"/>
    <w:rsid w:val="00307101"/>
    <w:rsid w:val="0030754C"/>
    <w:rsid w:val="0030763C"/>
    <w:rsid w:val="003100FA"/>
    <w:rsid w:val="0031018B"/>
    <w:rsid w:val="0031169F"/>
    <w:rsid w:val="00311D30"/>
    <w:rsid w:val="00311FBC"/>
    <w:rsid w:val="0031206A"/>
    <w:rsid w:val="003120DA"/>
    <w:rsid w:val="00312417"/>
    <w:rsid w:val="00312704"/>
    <w:rsid w:val="00312715"/>
    <w:rsid w:val="00312895"/>
    <w:rsid w:val="00312F91"/>
    <w:rsid w:val="003130CE"/>
    <w:rsid w:val="003137A4"/>
    <w:rsid w:val="00313B80"/>
    <w:rsid w:val="003148B0"/>
    <w:rsid w:val="003149D8"/>
    <w:rsid w:val="00314B6D"/>
    <w:rsid w:val="0031514D"/>
    <w:rsid w:val="00315289"/>
    <w:rsid w:val="00316418"/>
    <w:rsid w:val="00316620"/>
    <w:rsid w:val="0031681C"/>
    <w:rsid w:val="003173B0"/>
    <w:rsid w:val="00317832"/>
    <w:rsid w:val="00317877"/>
    <w:rsid w:val="00317AC1"/>
    <w:rsid w:val="003201C5"/>
    <w:rsid w:val="00320207"/>
    <w:rsid w:val="00320225"/>
    <w:rsid w:val="00320525"/>
    <w:rsid w:val="00320537"/>
    <w:rsid w:val="00320985"/>
    <w:rsid w:val="00320E2F"/>
    <w:rsid w:val="0032138F"/>
    <w:rsid w:val="00321F88"/>
    <w:rsid w:val="00322D90"/>
    <w:rsid w:val="00322DD8"/>
    <w:rsid w:val="003231E8"/>
    <w:rsid w:val="00323221"/>
    <w:rsid w:val="00323DBF"/>
    <w:rsid w:val="00324753"/>
    <w:rsid w:val="00325DDF"/>
    <w:rsid w:val="00325EE2"/>
    <w:rsid w:val="003264B6"/>
    <w:rsid w:val="0032653F"/>
    <w:rsid w:val="00326554"/>
    <w:rsid w:val="003268BD"/>
    <w:rsid w:val="00326939"/>
    <w:rsid w:val="00326A50"/>
    <w:rsid w:val="00326D21"/>
    <w:rsid w:val="00326EC8"/>
    <w:rsid w:val="0032717A"/>
    <w:rsid w:val="00327C2E"/>
    <w:rsid w:val="00330807"/>
    <w:rsid w:val="003308DF"/>
    <w:rsid w:val="00330B7D"/>
    <w:rsid w:val="00331481"/>
    <w:rsid w:val="00331F41"/>
    <w:rsid w:val="00332280"/>
    <w:rsid w:val="0033280F"/>
    <w:rsid w:val="00332D35"/>
    <w:rsid w:val="00332DDE"/>
    <w:rsid w:val="00332F47"/>
    <w:rsid w:val="003330E7"/>
    <w:rsid w:val="0033332D"/>
    <w:rsid w:val="0033383A"/>
    <w:rsid w:val="0033389A"/>
    <w:rsid w:val="00333C4E"/>
    <w:rsid w:val="003348DB"/>
    <w:rsid w:val="003350B3"/>
    <w:rsid w:val="003353AB"/>
    <w:rsid w:val="00335C17"/>
    <w:rsid w:val="00335EFE"/>
    <w:rsid w:val="0033603A"/>
    <w:rsid w:val="0033676D"/>
    <w:rsid w:val="00336E5A"/>
    <w:rsid w:val="00336EAA"/>
    <w:rsid w:val="0033703F"/>
    <w:rsid w:val="00340027"/>
    <w:rsid w:val="00340063"/>
    <w:rsid w:val="003406D5"/>
    <w:rsid w:val="00340D64"/>
    <w:rsid w:val="00340F26"/>
    <w:rsid w:val="0034135B"/>
    <w:rsid w:val="003413C4"/>
    <w:rsid w:val="00341F76"/>
    <w:rsid w:val="00341FD7"/>
    <w:rsid w:val="0034210D"/>
    <w:rsid w:val="0034236A"/>
    <w:rsid w:val="003429DD"/>
    <w:rsid w:val="00342E3D"/>
    <w:rsid w:val="003439AC"/>
    <w:rsid w:val="003449C0"/>
    <w:rsid w:val="00345D08"/>
    <w:rsid w:val="00345F7C"/>
    <w:rsid w:val="0034606C"/>
    <w:rsid w:val="00346369"/>
    <w:rsid w:val="00346394"/>
    <w:rsid w:val="003469AF"/>
    <w:rsid w:val="00347379"/>
    <w:rsid w:val="00347545"/>
    <w:rsid w:val="00347A0E"/>
    <w:rsid w:val="00347C5F"/>
    <w:rsid w:val="00350573"/>
    <w:rsid w:val="00350B5C"/>
    <w:rsid w:val="00351505"/>
    <w:rsid w:val="003517C3"/>
    <w:rsid w:val="00351E88"/>
    <w:rsid w:val="0035286F"/>
    <w:rsid w:val="00353097"/>
    <w:rsid w:val="00353377"/>
    <w:rsid w:val="00353904"/>
    <w:rsid w:val="00353C38"/>
    <w:rsid w:val="00354602"/>
    <w:rsid w:val="00354608"/>
    <w:rsid w:val="00354D9A"/>
    <w:rsid w:val="00355186"/>
    <w:rsid w:val="00355459"/>
    <w:rsid w:val="003554DF"/>
    <w:rsid w:val="00355522"/>
    <w:rsid w:val="00356CF1"/>
    <w:rsid w:val="0036036C"/>
    <w:rsid w:val="00360508"/>
    <w:rsid w:val="00360A32"/>
    <w:rsid w:val="00360B43"/>
    <w:rsid w:val="00360C4C"/>
    <w:rsid w:val="00360CAC"/>
    <w:rsid w:val="0036117B"/>
    <w:rsid w:val="00361699"/>
    <w:rsid w:val="00361AF9"/>
    <w:rsid w:val="00361EDD"/>
    <w:rsid w:val="0036228F"/>
    <w:rsid w:val="00362AE1"/>
    <w:rsid w:val="00362E39"/>
    <w:rsid w:val="003642DA"/>
    <w:rsid w:val="003644B8"/>
    <w:rsid w:val="00365348"/>
    <w:rsid w:val="00365787"/>
    <w:rsid w:val="003665EF"/>
    <w:rsid w:val="003668FC"/>
    <w:rsid w:val="00367302"/>
    <w:rsid w:val="00367398"/>
    <w:rsid w:val="003678B0"/>
    <w:rsid w:val="00367B0C"/>
    <w:rsid w:val="003704F7"/>
    <w:rsid w:val="0037086A"/>
    <w:rsid w:val="003709D3"/>
    <w:rsid w:val="00370B1F"/>
    <w:rsid w:val="00370B83"/>
    <w:rsid w:val="00371725"/>
    <w:rsid w:val="0037175A"/>
    <w:rsid w:val="00371A1A"/>
    <w:rsid w:val="00371CD9"/>
    <w:rsid w:val="003725DD"/>
    <w:rsid w:val="00372954"/>
    <w:rsid w:val="00372C15"/>
    <w:rsid w:val="0037321F"/>
    <w:rsid w:val="003732BB"/>
    <w:rsid w:val="00373848"/>
    <w:rsid w:val="00373B38"/>
    <w:rsid w:val="00373C35"/>
    <w:rsid w:val="00373D5D"/>
    <w:rsid w:val="00373F1E"/>
    <w:rsid w:val="00373F8D"/>
    <w:rsid w:val="00374160"/>
    <w:rsid w:val="00374429"/>
    <w:rsid w:val="00374497"/>
    <w:rsid w:val="003746FA"/>
    <w:rsid w:val="00374751"/>
    <w:rsid w:val="00375E6E"/>
    <w:rsid w:val="00375F21"/>
    <w:rsid w:val="00376201"/>
    <w:rsid w:val="003767ED"/>
    <w:rsid w:val="003776DC"/>
    <w:rsid w:val="0038044D"/>
    <w:rsid w:val="00380668"/>
    <w:rsid w:val="00380773"/>
    <w:rsid w:val="00380A90"/>
    <w:rsid w:val="00380C68"/>
    <w:rsid w:val="00380D02"/>
    <w:rsid w:val="003811F3"/>
    <w:rsid w:val="003816BE"/>
    <w:rsid w:val="00381A3B"/>
    <w:rsid w:val="00381E67"/>
    <w:rsid w:val="003822E0"/>
    <w:rsid w:val="003827A7"/>
    <w:rsid w:val="0038290C"/>
    <w:rsid w:val="003831C5"/>
    <w:rsid w:val="0038321C"/>
    <w:rsid w:val="0038364D"/>
    <w:rsid w:val="00383747"/>
    <w:rsid w:val="00384224"/>
    <w:rsid w:val="003842BA"/>
    <w:rsid w:val="00384451"/>
    <w:rsid w:val="0038480A"/>
    <w:rsid w:val="00384BF3"/>
    <w:rsid w:val="003856B9"/>
    <w:rsid w:val="00385824"/>
    <w:rsid w:val="0038601F"/>
    <w:rsid w:val="0038610F"/>
    <w:rsid w:val="00386A17"/>
    <w:rsid w:val="00386E11"/>
    <w:rsid w:val="003872E8"/>
    <w:rsid w:val="00387332"/>
    <w:rsid w:val="00387545"/>
    <w:rsid w:val="00387A9C"/>
    <w:rsid w:val="00387DBE"/>
    <w:rsid w:val="00390091"/>
    <w:rsid w:val="0039107A"/>
    <w:rsid w:val="0039147A"/>
    <w:rsid w:val="00392443"/>
    <w:rsid w:val="003926AE"/>
    <w:rsid w:val="00392E99"/>
    <w:rsid w:val="00392EB3"/>
    <w:rsid w:val="003938A6"/>
    <w:rsid w:val="00393D04"/>
    <w:rsid w:val="00393D7F"/>
    <w:rsid w:val="00394C62"/>
    <w:rsid w:val="00395441"/>
    <w:rsid w:val="003956B8"/>
    <w:rsid w:val="00395E00"/>
    <w:rsid w:val="00395E02"/>
    <w:rsid w:val="0039686D"/>
    <w:rsid w:val="00396A46"/>
    <w:rsid w:val="00397053"/>
    <w:rsid w:val="003973AF"/>
    <w:rsid w:val="003973DB"/>
    <w:rsid w:val="00397403"/>
    <w:rsid w:val="003A01BF"/>
    <w:rsid w:val="003A0610"/>
    <w:rsid w:val="003A0743"/>
    <w:rsid w:val="003A0819"/>
    <w:rsid w:val="003A0C6F"/>
    <w:rsid w:val="003A0D53"/>
    <w:rsid w:val="003A0FA4"/>
    <w:rsid w:val="003A1244"/>
    <w:rsid w:val="003A1808"/>
    <w:rsid w:val="003A1934"/>
    <w:rsid w:val="003A1F71"/>
    <w:rsid w:val="003A2729"/>
    <w:rsid w:val="003A28DF"/>
    <w:rsid w:val="003A2A41"/>
    <w:rsid w:val="003A2BED"/>
    <w:rsid w:val="003A2E84"/>
    <w:rsid w:val="003A3167"/>
    <w:rsid w:val="003A31C6"/>
    <w:rsid w:val="003A3D11"/>
    <w:rsid w:val="003A3EF4"/>
    <w:rsid w:val="003A4B0F"/>
    <w:rsid w:val="003A4C09"/>
    <w:rsid w:val="003A5030"/>
    <w:rsid w:val="003A5424"/>
    <w:rsid w:val="003A5645"/>
    <w:rsid w:val="003A5CE8"/>
    <w:rsid w:val="003A60FF"/>
    <w:rsid w:val="003A6216"/>
    <w:rsid w:val="003A66EC"/>
    <w:rsid w:val="003A6A8E"/>
    <w:rsid w:val="003A6BC8"/>
    <w:rsid w:val="003A71CF"/>
    <w:rsid w:val="003A73DF"/>
    <w:rsid w:val="003A7870"/>
    <w:rsid w:val="003A7F9B"/>
    <w:rsid w:val="003B0032"/>
    <w:rsid w:val="003B066C"/>
    <w:rsid w:val="003B086E"/>
    <w:rsid w:val="003B119D"/>
    <w:rsid w:val="003B1608"/>
    <w:rsid w:val="003B1F82"/>
    <w:rsid w:val="003B1F83"/>
    <w:rsid w:val="003B2233"/>
    <w:rsid w:val="003B271B"/>
    <w:rsid w:val="003B2755"/>
    <w:rsid w:val="003B27BA"/>
    <w:rsid w:val="003B2E0F"/>
    <w:rsid w:val="003B2FF1"/>
    <w:rsid w:val="003B3380"/>
    <w:rsid w:val="003B34FE"/>
    <w:rsid w:val="003B3507"/>
    <w:rsid w:val="003B4191"/>
    <w:rsid w:val="003B5223"/>
    <w:rsid w:val="003B52A5"/>
    <w:rsid w:val="003B540B"/>
    <w:rsid w:val="003B55BA"/>
    <w:rsid w:val="003B5D83"/>
    <w:rsid w:val="003B6AB8"/>
    <w:rsid w:val="003B6BE3"/>
    <w:rsid w:val="003B6C7D"/>
    <w:rsid w:val="003B6ED8"/>
    <w:rsid w:val="003B711C"/>
    <w:rsid w:val="003B77C5"/>
    <w:rsid w:val="003B7CBF"/>
    <w:rsid w:val="003B7F5C"/>
    <w:rsid w:val="003C017A"/>
    <w:rsid w:val="003C05C4"/>
    <w:rsid w:val="003C0CA3"/>
    <w:rsid w:val="003C0E80"/>
    <w:rsid w:val="003C12CF"/>
    <w:rsid w:val="003C15F7"/>
    <w:rsid w:val="003C1BC6"/>
    <w:rsid w:val="003C22AC"/>
    <w:rsid w:val="003C2306"/>
    <w:rsid w:val="003C463A"/>
    <w:rsid w:val="003C4658"/>
    <w:rsid w:val="003C535D"/>
    <w:rsid w:val="003C540F"/>
    <w:rsid w:val="003C60A3"/>
    <w:rsid w:val="003C649F"/>
    <w:rsid w:val="003C660A"/>
    <w:rsid w:val="003C6758"/>
    <w:rsid w:val="003C6761"/>
    <w:rsid w:val="003C6A4D"/>
    <w:rsid w:val="003C6CE9"/>
    <w:rsid w:val="003C6D82"/>
    <w:rsid w:val="003C7129"/>
    <w:rsid w:val="003C74F4"/>
    <w:rsid w:val="003C7D30"/>
    <w:rsid w:val="003D0330"/>
    <w:rsid w:val="003D045B"/>
    <w:rsid w:val="003D0747"/>
    <w:rsid w:val="003D09B2"/>
    <w:rsid w:val="003D0BB2"/>
    <w:rsid w:val="003D0F96"/>
    <w:rsid w:val="003D106A"/>
    <w:rsid w:val="003D1245"/>
    <w:rsid w:val="003D1730"/>
    <w:rsid w:val="003D18D1"/>
    <w:rsid w:val="003D198E"/>
    <w:rsid w:val="003D2485"/>
    <w:rsid w:val="003D249A"/>
    <w:rsid w:val="003D25E7"/>
    <w:rsid w:val="003D28CF"/>
    <w:rsid w:val="003D2938"/>
    <w:rsid w:val="003D2AAD"/>
    <w:rsid w:val="003D3552"/>
    <w:rsid w:val="003D35F9"/>
    <w:rsid w:val="003D3752"/>
    <w:rsid w:val="003D3D49"/>
    <w:rsid w:val="003D4074"/>
    <w:rsid w:val="003D436D"/>
    <w:rsid w:val="003D4B0C"/>
    <w:rsid w:val="003D59E6"/>
    <w:rsid w:val="003D5C6B"/>
    <w:rsid w:val="003D5E22"/>
    <w:rsid w:val="003D6158"/>
    <w:rsid w:val="003D6A4B"/>
    <w:rsid w:val="003D6B12"/>
    <w:rsid w:val="003D6D40"/>
    <w:rsid w:val="003D6F2C"/>
    <w:rsid w:val="003D707C"/>
    <w:rsid w:val="003D7551"/>
    <w:rsid w:val="003D7560"/>
    <w:rsid w:val="003D765C"/>
    <w:rsid w:val="003D7A21"/>
    <w:rsid w:val="003D7C2D"/>
    <w:rsid w:val="003E01C3"/>
    <w:rsid w:val="003E0B4D"/>
    <w:rsid w:val="003E0B52"/>
    <w:rsid w:val="003E136F"/>
    <w:rsid w:val="003E14EE"/>
    <w:rsid w:val="003E1B09"/>
    <w:rsid w:val="003E1BDA"/>
    <w:rsid w:val="003E1FA4"/>
    <w:rsid w:val="003E248C"/>
    <w:rsid w:val="003E2574"/>
    <w:rsid w:val="003E2DBE"/>
    <w:rsid w:val="003E2F26"/>
    <w:rsid w:val="003E2FC6"/>
    <w:rsid w:val="003E329F"/>
    <w:rsid w:val="003E32CA"/>
    <w:rsid w:val="003E4148"/>
    <w:rsid w:val="003E42AE"/>
    <w:rsid w:val="003E4398"/>
    <w:rsid w:val="003E46AC"/>
    <w:rsid w:val="003E4882"/>
    <w:rsid w:val="003E4B86"/>
    <w:rsid w:val="003E4C3F"/>
    <w:rsid w:val="003E51FC"/>
    <w:rsid w:val="003E5207"/>
    <w:rsid w:val="003E5361"/>
    <w:rsid w:val="003E5572"/>
    <w:rsid w:val="003E579F"/>
    <w:rsid w:val="003E58EE"/>
    <w:rsid w:val="003E5CE6"/>
    <w:rsid w:val="003E5F20"/>
    <w:rsid w:val="003E5F69"/>
    <w:rsid w:val="003E62EA"/>
    <w:rsid w:val="003E6496"/>
    <w:rsid w:val="003E652A"/>
    <w:rsid w:val="003E6759"/>
    <w:rsid w:val="003E69FD"/>
    <w:rsid w:val="003E793C"/>
    <w:rsid w:val="003E7989"/>
    <w:rsid w:val="003E7B3A"/>
    <w:rsid w:val="003E7FD1"/>
    <w:rsid w:val="003F027D"/>
    <w:rsid w:val="003F0560"/>
    <w:rsid w:val="003F0B60"/>
    <w:rsid w:val="003F1024"/>
    <w:rsid w:val="003F10FF"/>
    <w:rsid w:val="003F154E"/>
    <w:rsid w:val="003F1DFF"/>
    <w:rsid w:val="003F201A"/>
    <w:rsid w:val="003F202B"/>
    <w:rsid w:val="003F29AD"/>
    <w:rsid w:val="003F3014"/>
    <w:rsid w:val="003F32A7"/>
    <w:rsid w:val="003F3A3E"/>
    <w:rsid w:val="003F47DF"/>
    <w:rsid w:val="003F4961"/>
    <w:rsid w:val="003F4CED"/>
    <w:rsid w:val="003F4E32"/>
    <w:rsid w:val="003F4F18"/>
    <w:rsid w:val="003F50BE"/>
    <w:rsid w:val="003F5299"/>
    <w:rsid w:val="003F53CA"/>
    <w:rsid w:val="003F5B11"/>
    <w:rsid w:val="003F606F"/>
    <w:rsid w:val="003F6C85"/>
    <w:rsid w:val="003F727E"/>
    <w:rsid w:val="003F73A9"/>
    <w:rsid w:val="003F7518"/>
    <w:rsid w:val="003F78CA"/>
    <w:rsid w:val="003F79F7"/>
    <w:rsid w:val="003F7D91"/>
    <w:rsid w:val="0040119F"/>
    <w:rsid w:val="004011EC"/>
    <w:rsid w:val="00401347"/>
    <w:rsid w:val="00401D5A"/>
    <w:rsid w:val="00401D9A"/>
    <w:rsid w:val="00402094"/>
    <w:rsid w:val="00402608"/>
    <w:rsid w:val="00402A7C"/>
    <w:rsid w:val="00402FB7"/>
    <w:rsid w:val="00403A6C"/>
    <w:rsid w:val="00403A92"/>
    <w:rsid w:val="0040448F"/>
    <w:rsid w:val="004048C3"/>
    <w:rsid w:val="00405290"/>
    <w:rsid w:val="004056FD"/>
    <w:rsid w:val="00405D38"/>
    <w:rsid w:val="00406607"/>
    <w:rsid w:val="00406C60"/>
    <w:rsid w:val="00407339"/>
    <w:rsid w:val="00407624"/>
    <w:rsid w:val="00407D7C"/>
    <w:rsid w:val="00407DFF"/>
    <w:rsid w:val="00410243"/>
    <w:rsid w:val="0041050D"/>
    <w:rsid w:val="00410806"/>
    <w:rsid w:val="00411553"/>
    <w:rsid w:val="00411825"/>
    <w:rsid w:val="00413079"/>
    <w:rsid w:val="0041310D"/>
    <w:rsid w:val="00413AA5"/>
    <w:rsid w:val="004140B2"/>
    <w:rsid w:val="0041442F"/>
    <w:rsid w:val="0041484F"/>
    <w:rsid w:val="00414919"/>
    <w:rsid w:val="00414ADC"/>
    <w:rsid w:val="00414C9C"/>
    <w:rsid w:val="0041537B"/>
    <w:rsid w:val="004157CF"/>
    <w:rsid w:val="00416E77"/>
    <w:rsid w:val="00417570"/>
    <w:rsid w:val="00417C09"/>
    <w:rsid w:val="00417D79"/>
    <w:rsid w:val="00420054"/>
    <w:rsid w:val="00420091"/>
    <w:rsid w:val="00420DF2"/>
    <w:rsid w:val="0042199B"/>
    <w:rsid w:val="00421E08"/>
    <w:rsid w:val="00421F9E"/>
    <w:rsid w:val="00422389"/>
    <w:rsid w:val="0042296E"/>
    <w:rsid w:val="00422A5C"/>
    <w:rsid w:val="00422C4C"/>
    <w:rsid w:val="00422E27"/>
    <w:rsid w:val="004232D6"/>
    <w:rsid w:val="004233E3"/>
    <w:rsid w:val="0042375C"/>
    <w:rsid w:val="00423C3C"/>
    <w:rsid w:val="00424B7D"/>
    <w:rsid w:val="00424C8D"/>
    <w:rsid w:val="00424E11"/>
    <w:rsid w:val="004256A3"/>
    <w:rsid w:val="004258FC"/>
    <w:rsid w:val="00425AB7"/>
    <w:rsid w:val="00425BD8"/>
    <w:rsid w:val="004261E9"/>
    <w:rsid w:val="00426775"/>
    <w:rsid w:val="00426ADD"/>
    <w:rsid w:val="00426C68"/>
    <w:rsid w:val="00426F38"/>
    <w:rsid w:val="0042712C"/>
    <w:rsid w:val="00427210"/>
    <w:rsid w:val="00427CB1"/>
    <w:rsid w:val="004300CC"/>
    <w:rsid w:val="00430FEB"/>
    <w:rsid w:val="0043139C"/>
    <w:rsid w:val="004314C0"/>
    <w:rsid w:val="00431642"/>
    <w:rsid w:val="0043176E"/>
    <w:rsid w:val="004319CC"/>
    <w:rsid w:val="00432246"/>
    <w:rsid w:val="004328F3"/>
    <w:rsid w:val="004329DD"/>
    <w:rsid w:val="00433441"/>
    <w:rsid w:val="00433540"/>
    <w:rsid w:val="00433795"/>
    <w:rsid w:val="00434453"/>
    <w:rsid w:val="00434B6B"/>
    <w:rsid w:val="00434CD3"/>
    <w:rsid w:val="00434F05"/>
    <w:rsid w:val="00435037"/>
    <w:rsid w:val="004354BA"/>
    <w:rsid w:val="00435515"/>
    <w:rsid w:val="00435BA5"/>
    <w:rsid w:val="00435D5C"/>
    <w:rsid w:val="004367D1"/>
    <w:rsid w:val="00436CA5"/>
    <w:rsid w:val="00437673"/>
    <w:rsid w:val="0043791D"/>
    <w:rsid w:val="00437E83"/>
    <w:rsid w:val="0044062D"/>
    <w:rsid w:val="0044094E"/>
    <w:rsid w:val="00440A0D"/>
    <w:rsid w:val="00441168"/>
    <w:rsid w:val="0044177A"/>
    <w:rsid w:val="004418FB"/>
    <w:rsid w:val="00441A59"/>
    <w:rsid w:val="00441E26"/>
    <w:rsid w:val="00442A08"/>
    <w:rsid w:val="00442DD0"/>
    <w:rsid w:val="0044329E"/>
    <w:rsid w:val="0044392F"/>
    <w:rsid w:val="00443BB8"/>
    <w:rsid w:val="0044412E"/>
    <w:rsid w:val="00444863"/>
    <w:rsid w:val="004448F7"/>
    <w:rsid w:val="00444B6B"/>
    <w:rsid w:val="004454FE"/>
    <w:rsid w:val="00445733"/>
    <w:rsid w:val="0044591B"/>
    <w:rsid w:val="00445A84"/>
    <w:rsid w:val="00445A9D"/>
    <w:rsid w:val="00445F13"/>
    <w:rsid w:val="00445FAB"/>
    <w:rsid w:val="00446AD6"/>
    <w:rsid w:val="00447830"/>
    <w:rsid w:val="00447CBF"/>
    <w:rsid w:val="00450026"/>
    <w:rsid w:val="004503D0"/>
    <w:rsid w:val="0045044C"/>
    <w:rsid w:val="0045085C"/>
    <w:rsid w:val="0045088D"/>
    <w:rsid w:val="00450ABC"/>
    <w:rsid w:val="00450DAF"/>
    <w:rsid w:val="00451862"/>
    <w:rsid w:val="004530BC"/>
    <w:rsid w:val="00453874"/>
    <w:rsid w:val="004538FF"/>
    <w:rsid w:val="00453D94"/>
    <w:rsid w:val="00454078"/>
    <w:rsid w:val="004540C4"/>
    <w:rsid w:val="00454572"/>
    <w:rsid w:val="004546E1"/>
    <w:rsid w:val="00454729"/>
    <w:rsid w:val="004547FA"/>
    <w:rsid w:val="00454999"/>
    <w:rsid w:val="004549D8"/>
    <w:rsid w:val="00454A19"/>
    <w:rsid w:val="00454BF8"/>
    <w:rsid w:val="00454C19"/>
    <w:rsid w:val="00455631"/>
    <w:rsid w:val="00455BF5"/>
    <w:rsid w:val="00455E2B"/>
    <w:rsid w:val="00455EFE"/>
    <w:rsid w:val="004560C9"/>
    <w:rsid w:val="00456214"/>
    <w:rsid w:val="0045623D"/>
    <w:rsid w:val="00456483"/>
    <w:rsid w:val="004567AD"/>
    <w:rsid w:val="00456D3C"/>
    <w:rsid w:val="00456DAF"/>
    <w:rsid w:val="00457748"/>
    <w:rsid w:val="004577FF"/>
    <w:rsid w:val="00460703"/>
    <w:rsid w:val="00460BAA"/>
    <w:rsid w:val="004610AB"/>
    <w:rsid w:val="004613E8"/>
    <w:rsid w:val="004614E9"/>
    <w:rsid w:val="00462073"/>
    <w:rsid w:val="00462864"/>
    <w:rsid w:val="00463815"/>
    <w:rsid w:val="00463BC8"/>
    <w:rsid w:val="004641D3"/>
    <w:rsid w:val="004641E2"/>
    <w:rsid w:val="00464281"/>
    <w:rsid w:val="00464558"/>
    <w:rsid w:val="0046555E"/>
    <w:rsid w:val="00466625"/>
    <w:rsid w:val="00466A49"/>
    <w:rsid w:val="00466D84"/>
    <w:rsid w:val="00466EF3"/>
    <w:rsid w:val="004700D0"/>
    <w:rsid w:val="004704A1"/>
    <w:rsid w:val="00470999"/>
    <w:rsid w:val="00470F22"/>
    <w:rsid w:val="004712EA"/>
    <w:rsid w:val="004720E8"/>
    <w:rsid w:val="004723D5"/>
    <w:rsid w:val="00472488"/>
    <w:rsid w:val="004725D5"/>
    <w:rsid w:val="00472A5F"/>
    <w:rsid w:val="00472AEC"/>
    <w:rsid w:val="00472E24"/>
    <w:rsid w:val="00472F54"/>
    <w:rsid w:val="0047314B"/>
    <w:rsid w:val="0047323D"/>
    <w:rsid w:val="0047346B"/>
    <w:rsid w:val="004736B5"/>
    <w:rsid w:val="004737EE"/>
    <w:rsid w:val="004744CD"/>
    <w:rsid w:val="004751B9"/>
    <w:rsid w:val="00475ACA"/>
    <w:rsid w:val="00475D17"/>
    <w:rsid w:val="00475E6A"/>
    <w:rsid w:val="00476035"/>
    <w:rsid w:val="00476784"/>
    <w:rsid w:val="004779F1"/>
    <w:rsid w:val="00477DF6"/>
    <w:rsid w:val="00477EE8"/>
    <w:rsid w:val="004815B6"/>
    <w:rsid w:val="004816C7"/>
    <w:rsid w:val="00481984"/>
    <w:rsid w:val="00481A58"/>
    <w:rsid w:val="00481EF6"/>
    <w:rsid w:val="004821F2"/>
    <w:rsid w:val="0048249D"/>
    <w:rsid w:val="00482FEE"/>
    <w:rsid w:val="00483175"/>
    <w:rsid w:val="004831A9"/>
    <w:rsid w:val="0048321D"/>
    <w:rsid w:val="00483245"/>
    <w:rsid w:val="00483731"/>
    <w:rsid w:val="00483B5A"/>
    <w:rsid w:val="00483B9F"/>
    <w:rsid w:val="0048422E"/>
    <w:rsid w:val="0048439A"/>
    <w:rsid w:val="004843F5"/>
    <w:rsid w:val="00484616"/>
    <w:rsid w:val="00484785"/>
    <w:rsid w:val="00484A8F"/>
    <w:rsid w:val="004853C5"/>
    <w:rsid w:val="00485496"/>
    <w:rsid w:val="00485648"/>
    <w:rsid w:val="004856A6"/>
    <w:rsid w:val="004857CA"/>
    <w:rsid w:val="00485A0B"/>
    <w:rsid w:val="00485F94"/>
    <w:rsid w:val="00486130"/>
    <w:rsid w:val="0048660E"/>
    <w:rsid w:val="00487257"/>
    <w:rsid w:val="004876A4"/>
    <w:rsid w:val="00487BE5"/>
    <w:rsid w:val="00487D3F"/>
    <w:rsid w:val="00487DF6"/>
    <w:rsid w:val="00487F12"/>
    <w:rsid w:val="00490750"/>
    <w:rsid w:val="0049084F"/>
    <w:rsid w:val="00490CBE"/>
    <w:rsid w:val="00490E3E"/>
    <w:rsid w:val="00491042"/>
    <w:rsid w:val="0049121C"/>
    <w:rsid w:val="00491850"/>
    <w:rsid w:val="0049194C"/>
    <w:rsid w:val="004922F7"/>
    <w:rsid w:val="004923FE"/>
    <w:rsid w:val="004925D3"/>
    <w:rsid w:val="00492793"/>
    <w:rsid w:val="00492D2C"/>
    <w:rsid w:val="0049310C"/>
    <w:rsid w:val="0049323A"/>
    <w:rsid w:val="004937E5"/>
    <w:rsid w:val="00493E59"/>
    <w:rsid w:val="004948EB"/>
    <w:rsid w:val="0049494F"/>
    <w:rsid w:val="00494C7C"/>
    <w:rsid w:val="00494E13"/>
    <w:rsid w:val="00495711"/>
    <w:rsid w:val="00495A26"/>
    <w:rsid w:val="00495DFE"/>
    <w:rsid w:val="00495FF9"/>
    <w:rsid w:val="0049614B"/>
    <w:rsid w:val="00496810"/>
    <w:rsid w:val="004968E8"/>
    <w:rsid w:val="0049692F"/>
    <w:rsid w:val="00497097"/>
    <w:rsid w:val="0049748F"/>
    <w:rsid w:val="0049778B"/>
    <w:rsid w:val="0049795D"/>
    <w:rsid w:val="0049798C"/>
    <w:rsid w:val="00497AF7"/>
    <w:rsid w:val="004A06A3"/>
    <w:rsid w:val="004A073E"/>
    <w:rsid w:val="004A07BE"/>
    <w:rsid w:val="004A1623"/>
    <w:rsid w:val="004A1BA4"/>
    <w:rsid w:val="004A1E52"/>
    <w:rsid w:val="004A1EC3"/>
    <w:rsid w:val="004A22FF"/>
    <w:rsid w:val="004A3906"/>
    <w:rsid w:val="004A4026"/>
    <w:rsid w:val="004A405F"/>
    <w:rsid w:val="004A419B"/>
    <w:rsid w:val="004A41B3"/>
    <w:rsid w:val="004A5C2D"/>
    <w:rsid w:val="004A6FB8"/>
    <w:rsid w:val="004A70B7"/>
    <w:rsid w:val="004A7284"/>
    <w:rsid w:val="004A755C"/>
    <w:rsid w:val="004B0250"/>
    <w:rsid w:val="004B05A2"/>
    <w:rsid w:val="004B0A7E"/>
    <w:rsid w:val="004B116D"/>
    <w:rsid w:val="004B1BC2"/>
    <w:rsid w:val="004B2AE0"/>
    <w:rsid w:val="004B2B46"/>
    <w:rsid w:val="004B2BAE"/>
    <w:rsid w:val="004B31E6"/>
    <w:rsid w:val="004B32DE"/>
    <w:rsid w:val="004B34C2"/>
    <w:rsid w:val="004B3528"/>
    <w:rsid w:val="004B3BF6"/>
    <w:rsid w:val="004B3F4B"/>
    <w:rsid w:val="004B4384"/>
    <w:rsid w:val="004B4674"/>
    <w:rsid w:val="004B54B7"/>
    <w:rsid w:val="004B632E"/>
    <w:rsid w:val="004B67B4"/>
    <w:rsid w:val="004B6805"/>
    <w:rsid w:val="004B6EF1"/>
    <w:rsid w:val="004B6FFB"/>
    <w:rsid w:val="004B7710"/>
    <w:rsid w:val="004B78A7"/>
    <w:rsid w:val="004B7C04"/>
    <w:rsid w:val="004B7E91"/>
    <w:rsid w:val="004C075E"/>
    <w:rsid w:val="004C1073"/>
    <w:rsid w:val="004C120D"/>
    <w:rsid w:val="004C16E1"/>
    <w:rsid w:val="004C213A"/>
    <w:rsid w:val="004C23C7"/>
    <w:rsid w:val="004C28B0"/>
    <w:rsid w:val="004C2F59"/>
    <w:rsid w:val="004C3509"/>
    <w:rsid w:val="004C35C4"/>
    <w:rsid w:val="004C3738"/>
    <w:rsid w:val="004C38BF"/>
    <w:rsid w:val="004C39CC"/>
    <w:rsid w:val="004C3AC5"/>
    <w:rsid w:val="004C3BF5"/>
    <w:rsid w:val="004C4F0B"/>
    <w:rsid w:val="004C51AC"/>
    <w:rsid w:val="004C573F"/>
    <w:rsid w:val="004C589A"/>
    <w:rsid w:val="004C59CC"/>
    <w:rsid w:val="004C59D2"/>
    <w:rsid w:val="004C5C97"/>
    <w:rsid w:val="004C5FCA"/>
    <w:rsid w:val="004C6190"/>
    <w:rsid w:val="004C64F7"/>
    <w:rsid w:val="004C67A8"/>
    <w:rsid w:val="004C690B"/>
    <w:rsid w:val="004C6DCB"/>
    <w:rsid w:val="004C6F54"/>
    <w:rsid w:val="004C729D"/>
    <w:rsid w:val="004C7844"/>
    <w:rsid w:val="004C7B84"/>
    <w:rsid w:val="004C7B9B"/>
    <w:rsid w:val="004C7CB2"/>
    <w:rsid w:val="004D0190"/>
    <w:rsid w:val="004D0204"/>
    <w:rsid w:val="004D130A"/>
    <w:rsid w:val="004D1350"/>
    <w:rsid w:val="004D14F5"/>
    <w:rsid w:val="004D17F6"/>
    <w:rsid w:val="004D18BA"/>
    <w:rsid w:val="004D1D50"/>
    <w:rsid w:val="004D26EC"/>
    <w:rsid w:val="004D2DB6"/>
    <w:rsid w:val="004D3175"/>
    <w:rsid w:val="004D3531"/>
    <w:rsid w:val="004D3832"/>
    <w:rsid w:val="004D3968"/>
    <w:rsid w:val="004D3A01"/>
    <w:rsid w:val="004D3A4B"/>
    <w:rsid w:val="004D3B31"/>
    <w:rsid w:val="004D3B97"/>
    <w:rsid w:val="004D3C8D"/>
    <w:rsid w:val="004D3DB3"/>
    <w:rsid w:val="004D4930"/>
    <w:rsid w:val="004D4EC5"/>
    <w:rsid w:val="004D5329"/>
    <w:rsid w:val="004D5CD5"/>
    <w:rsid w:val="004D5D44"/>
    <w:rsid w:val="004D5E87"/>
    <w:rsid w:val="004D6024"/>
    <w:rsid w:val="004D6050"/>
    <w:rsid w:val="004D6CA7"/>
    <w:rsid w:val="004D6E95"/>
    <w:rsid w:val="004D73BA"/>
    <w:rsid w:val="004D753B"/>
    <w:rsid w:val="004D77B8"/>
    <w:rsid w:val="004E0260"/>
    <w:rsid w:val="004E1695"/>
    <w:rsid w:val="004E1848"/>
    <w:rsid w:val="004E1B1E"/>
    <w:rsid w:val="004E1BC6"/>
    <w:rsid w:val="004E23D1"/>
    <w:rsid w:val="004E2792"/>
    <w:rsid w:val="004E2B9D"/>
    <w:rsid w:val="004E2CE1"/>
    <w:rsid w:val="004E2D7F"/>
    <w:rsid w:val="004E2E3B"/>
    <w:rsid w:val="004E32D4"/>
    <w:rsid w:val="004E3C79"/>
    <w:rsid w:val="004E3EFE"/>
    <w:rsid w:val="004E41FC"/>
    <w:rsid w:val="004E4743"/>
    <w:rsid w:val="004E4768"/>
    <w:rsid w:val="004E4920"/>
    <w:rsid w:val="004E4FDA"/>
    <w:rsid w:val="004E5005"/>
    <w:rsid w:val="004E5414"/>
    <w:rsid w:val="004E54FC"/>
    <w:rsid w:val="004E5590"/>
    <w:rsid w:val="004E60D6"/>
    <w:rsid w:val="004E6335"/>
    <w:rsid w:val="004E6629"/>
    <w:rsid w:val="004E6D44"/>
    <w:rsid w:val="004E6D50"/>
    <w:rsid w:val="004E6D6A"/>
    <w:rsid w:val="004E7016"/>
    <w:rsid w:val="004E7037"/>
    <w:rsid w:val="004E72FD"/>
    <w:rsid w:val="004E7368"/>
    <w:rsid w:val="004E73E7"/>
    <w:rsid w:val="004E773A"/>
    <w:rsid w:val="004E773B"/>
    <w:rsid w:val="004E7996"/>
    <w:rsid w:val="004E7F2D"/>
    <w:rsid w:val="004F00D9"/>
    <w:rsid w:val="004F04EB"/>
    <w:rsid w:val="004F06AE"/>
    <w:rsid w:val="004F0D32"/>
    <w:rsid w:val="004F0D8E"/>
    <w:rsid w:val="004F0F97"/>
    <w:rsid w:val="004F15CE"/>
    <w:rsid w:val="004F180B"/>
    <w:rsid w:val="004F1867"/>
    <w:rsid w:val="004F18F3"/>
    <w:rsid w:val="004F1B7A"/>
    <w:rsid w:val="004F1BE1"/>
    <w:rsid w:val="004F1CD5"/>
    <w:rsid w:val="004F23B0"/>
    <w:rsid w:val="004F2C20"/>
    <w:rsid w:val="004F386D"/>
    <w:rsid w:val="004F3A32"/>
    <w:rsid w:val="004F4155"/>
    <w:rsid w:val="004F44AF"/>
    <w:rsid w:val="004F460C"/>
    <w:rsid w:val="004F4B00"/>
    <w:rsid w:val="004F4E1F"/>
    <w:rsid w:val="004F4F86"/>
    <w:rsid w:val="004F5AD5"/>
    <w:rsid w:val="004F61AF"/>
    <w:rsid w:val="004F6524"/>
    <w:rsid w:val="004F68B6"/>
    <w:rsid w:val="004F6EA5"/>
    <w:rsid w:val="004F6EEA"/>
    <w:rsid w:val="004F6FE0"/>
    <w:rsid w:val="004F7C0B"/>
    <w:rsid w:val="005004F6"/>
    <w:rsid w:val="005010D7"/>
    <w:rsid w:val="00501159"/>
    <w:rsid w:val="00501D0D"/>
    <w:rsid w:val="00501EB2"/>
    <w:rsid w:val="00502278"/>
    <w:rsid w:val="0050232E"/>
    <w:rsid w:val="00502437"/>
    <w:rsid w:val="005029B6"/>
    <w:rsid w:val="00502A32"/>
    <w:rsid w:val="0050305D"/>
    <w:rsid w:val="0050331B"/>
    <w:rsid w:val="00503544"/>
    <w:rsid w:val="00503979"/>
    <w:rsid w:val="00503DDA"/>
    <w:rsid w:val="005052B0"/>
    <w:rsid w:val="005054CA"/>
    <w:rsid w:val="005057F6"/>
    <w:rsid w:val="0050608D"/>
    <w:rsid w:val="005060F8"/>
    <w:rsid w:val="005064B2"/>
    <w:rsid w:val="0050737A"/>
    <w:rsid w:val="0050744F"/>
    <w:rsid w:val="00510470"/>
    <w:rsid w:val="00510B5F"/>
    <w:rsid w:val="00510E80"/>
    <w:rsid w:val="00510FE5"/>
    <w:rsid w:val="005123AB"/>
    <w:rsid w:val="0051255C"/>
    <w:rsid w:val="00512D21"/>
    <w:rsid w:val="00512D2D"/>
    <w:rsid w:val="00512F8D"/>
    <w:rsid w:val="005135FD"/>
    <w:rsid w:val="00513982"/>
    <w:rsid w:val="00513C80"/>
    <w:rsid w:val="00514227"/>
    <w:rsid w:val="00514943"/>
    <w:rsid w:val="00514B77"/>
    <w:rsid w:val="00515423"/>
    <w:rsid w:val="00515B56"/>
    <w:rsid w:val="00515B77"/>
    <w:rsid w:val="00515C98"/>
    <w:rsid w:val="00515E5D"/>
    <w:rsid w:val="0051628F"/>
    <w:rsid w:val="00516E2B"/>
    <w:rsid w:val="00517729"/>
    <w:rsid w:val="00517E56"/>
    <w:rsid w:val="0052005A"/>
    <w:rsid w:val="005203FD"/>
    <w:rsid w:val="005206BA"/>
    <w:rsid w:val="00520C20"/>
    <w:rsid w:val="00520E1F"/>
    <w:rsid w:val="00521A6E"/>
    <w:rsid w:val="00522724"/>
    <w:rsid w:val="00522883"/>
    <w:rsid w:val="00522EF6"/>
    <w:rsid w:val="00523485"/>
    <w:rsid w:val="00523659"/>
    <w:rsid w:val="00523C01"/>
    <w:rsid w:val="00523C31"/>
    <w:rsid w:val="00523E01"/>
    <w:rsid w:val="005255EF"/>
    <w:rsid w:val="0052571F"/>
    <w:rsid w:val="005257F9"/>
    <w:rsid w:val="00525DCA"/>
    <w:rsid w:val="00526054"/>
    <w:rsid w:val="00526055"/>
    <w:rsid w:val="00526EBE"/>
    <w:rsid w:val="0052700A"/>
    <w:rsid w:val="00527479"/>
    <w:rsid w:val="005278CD"/>
    <w:rsid w:val="00527DC7"/>
    <w:rsid w:val="00527F37"/>
    <w:rsid w:val="00530A81"/>
    <w:rsid w:val="00531AE1"/>
    <w:rsid w:val="00531D0C"/>
    <w:rsid w:val="00531DE7"/>
    <w:rsid w:val="005320D5"/>
    <w:rsid w:val="005323E1"/>
    <w:rsid w:val="00532588"/>
    <w:rsid w:val="005326D1"/>
    <w:rsid w:val="005329BA"/>
    <w:rsid w:val="00532CB5"/>
    <w:rsid w:val="005334B4"/>
    <w:rsid w:val="00533BC7"/>
    <w:rsid w:val="00533C96"/>
    <w:rsid w:val="00533FB2"/>
    <w:rsid w:val="00533FFE"/>
    <w:rsid w:val="00534447"/>
    <w:rsid w:val="00534F79"/>
    <w:rsid w:val="00535EF8"/>
    <w:rsid w:val="00535EFE"/>
    <w:rsid w:val="0053643A"/>
    <w:rsid w:val="00536561"/>
    <w:rsid w:val="005369A8"/>
    <w:rsid w:val="00536E49"/>
    <w:rsid w:val="00537158"/>
    <w:rsid w:val="0053748B"/>
    <w:rsid w:val="00537671"/>
    <w:rsid w:val="00537680"/>
    <w:rsid w:val="005376AE"/>
    <w:rsid w:val="00537765"/>
    <w:rsid w:val="00537C95"/>
    <w:rsid w:val="00537FC3"/>
    <w:rsid w:val="0054041A"/>
    <w:rsid w:val="005405B2"/>
    <w:rsid w:val="005409BE"/>
    <w:rsid w:val="00540F0A"/>
    <w:rsid w:val="00541179"/>
    <w:rsid w:val="005415CE"/>
    <w:rsid w:val="0054178C"/>
    <w:rsid w:val="00541D98"/>
    <w:rsid w:val="00541E2F"/>
    <w:rsid w:val="00542400"/>
    <w:rsid w:val="005424BE"/>
    <w:rsid w:val="00542A8D"/>
    <w:rsid w:val="00542D8D"/>
    <w:rsid w:val="005432DC"/>
    <w:rsid w:val="005435CD"/>
    <w:rsid w:val="00543E3B"/>
    <w:rsid w:val="00543EF0"/>
    <w:rsid w:val="0054466B"/>
    <w:rsid w:val="00544886"/>
    <w:rsid w:val="0054549B"/>
    <w:rsid w:val="00545514"/>
    <w:rsid w:val="00546A22"/>
    <w:rsid w:val="00547207"/>
    <w:rsid w:val="00547AEB"/>
    <w:rsid w:val="00550200"/>
    <w:rsid w:val="00550569"/>
    <w:rsid w:val="005507B3"/>
    <w:rsid w:val="005509AA"/>
    <w:rsid w:val="005509C1"/>
    <w:rsid w:val="00550EF7"/>
    <w:rsid w:val="00551B04"/>
    <w:rsid w:val="0055337E"/>
    <w:rsid w:val="0055338C"/>
    <w:rsid w:val="0055346C"/>
    <w:rsid w:val="005540E3"/>
    <w:rsid w:val="005541FB"/>
    <w:rsid w:val="0055497E"/>
    <w:rsid w:val="00554E15"/>
    <w:rsid w:val="00554FFB"/>
    <w:rsid w:val="00555C6B"/>
    <w:rsid w:val="00555DE0"/>
    <w:rsid w:val="0055631A"/>
    <w:rsid w:val="00556FB4"/>
    <w:rsid w:val="0055729A"/>
    <w:rsid w:val="005576AC"/>
    <w:rsid w:val="0055794D"/>
    <w:rsid w:val="00557AFA"/>
    <w:rsid w:val="00557EE3"/>
    <w:rsid w:val="005600F6"/>
    <w:rsid w:val="00560414"/>
    <w:rsid w:val="00560615"/>
    <w:rsid w:val="00560890"/>
    <w:rsid w:val="00561142"/>
    <w:rsid w:val="00561C93"/>
    <w:rsid w:val="00561DF9"/>
    <w:rsid w:val="00561E64"/>
    <w:rsid w:val="0056238A"/>
    <w:rsid w:val="005627C9"/>
    <w:rsid w:val="00563084"/>
    <w:rsid w:val="005630A6"/>
    <w:rsid w:val="005638B7"/>
    <w:rsid w:val="00564509"/>
    <w:rsid w:val="00564ADF"/>
    <w:rsid w:val="00564B98"/>
    <w:rsid w:val="00565556"/>
    <w:rsid w:val="00565573"/>
    <w:rsid w:val="00565B8E"/>
    <w:rsid w:val="00565EEE"/>
    <w:rsid w:val="00566081"/>
    <w:rsid w:val="005667D5"/>
    <w:rsid w:val="005677C2"/>
    <w:rsid w:val="005701DC"/>
    <w:rsid w:val="00570275"/>
    <w:rsid w:val="005707C0"/>
    <w:rsid w:val="00570CF9"/>
    <w:rsid w:val="0057104B"/>
    <w:rsid w:val="00571B9C"/>
    <w:rsid w:val="00571E24"/>
    <w:rsid w:val="00572025"/>
    <w:rsid w:val="005724FC"/>
    <w:rsid w:val="00572EFB"/>
    <w:rsid w:val="005738B4"/>
    <w:rsid w:val="00573A20"/>
    <w:rsid w:val="00573E4F"/>
    <w:rsid w:val="005740B2"/>
    <w:rsid w:val="005744B9"/>
    <w:rsid w:val="0057480B"/>
    <w:rsid w:val="00574B74"/>
    <w:rsid w:val="005751BC"/>
    <w:rsid w:val="005751F7"/>
    <w:rsid w:val="00575FB9"/>
    <w:rsid w:val="005762A5"/>
    <w:rsid w:val="00576590"/>
    <w:rsid w:val="0057663F"/>
    <w:rsid w:val="0057682E"/>
    <w:rsid w:val="005772FB"/>
    <w:rsid w:val="00577BDA"/>
    <w:rsid w:val="00577D1F"/>
    <w:rsid w:val="005802D8"/>
    <w:rsid w:val="0058043B"/>
    <w:rsid w:val="00580471"/>
    <w:rsid w:val="00580480"/>
    <w:rsid w:val="0058056D"/>
    <w:rsid w:val="005805E0"/>
    <w:rsid w:val="00580FDB"/>
    <w:rsid w:val="005811C0"/>
    <w:rsid w:val="005814AC"/>
    <w:rsid w:val="00581961"/>
    <w:rsid w:val="005819DC"/>
    <w:rsid w:val="005819FF"/>
    <w:rsid w:val="00583406"/>
    <w:rsid w:val="0058347D"/>
    <w:rsid w:val="00583513"/>
    <w:rsid w:val="005836A0"/>
    <w:rsid w:val="00584051"/>
    <w:rsid w:val="0058437E"/>
    <w:rsid w:val="0058478E"/>
    <w:rsid w:val="00584963"/>
    <w:rsid w:val="00584DE8"/>
    <w:rsid w:val="00584DF6"/>
    <w:rsid w:val="005851C6"/>
    <w:rsid w:val="005851D9"/>
    <w:rsid w:val="00585711"/>
    <w:rsid w:val="00585AEC"/>
    <w:rsid w:val="00585C08"/>
    <w:rsid w:val="00586A8A"/>
    <w:rsid w:val="0058737C"/>
    <w:rsid w:val="0058753E"/>
    <w:rsid w:val="0058770F"/>
    <w:rsid w:val="005878A2"/>
    <w:rsid w:val="005903D3"/>
    <w:rsid w:val="005905FB"/>
    <w:rsid w:val="00590BFC"/>
    <w:rsid w:val="00591321"/>
    <w:rsid w:val="00591A93"/>
    <w:rsid w:val="005920EC"/>
    <w:rsid w:val="0059292E"/>
    <w:rsid w:val="0059303A"/>
    <w:rsid w:val="00593F72"/>
    <w:rsid w:val="0059433F"/>
    <w:rsid w:val="00594430"/>
    <w:rsid w:val="005946FB"/>
    <w:rsid w:val="00594C9A"/>
    <w:rsid w:val="0059519D"/>
    <w:rsid w:val="00595710"/>
    <w:rsid w:val="00595B70"/>
    <w:rsid w:val="00595C6A"/>
    <w:rsid w:val="00595CDC"/>
    <w:rsid w:val="00595F5A"/>
    <w:rsid w:val="0059605F"/>
    <w:rsid w:val="00596133"/>
    <w:rsid w:val="005962F6"/>
    <w:rsid w:val="00596EA2"/>
    <w:rsid w:val="00597311"/>
    <w:rsid w:val="00597663"/>
    <w:rsid w:val="005977E7"/>
    <w:rsid w:val="00597DDC"/>
    <w:rsid w:val="00597EF5"/>
    <w:rsid w:val="005A001F"/>
    <w:rsid w:val="005A0685"/>
    <w:rsid w:val="005A06C0"/>
    <w:rsid w:val="005A08BA"/>
    <w:rsid w:val="005A0FAB"/>
    <w:rsid w:val="005A1014"/>
    <w:rsid w:val="005A1020"/>
    <w:rsid w:val="005A106A"/>
    <w:rsid w:val="005A22A9"/>
    <w:rsid w:val="005A2936"/>
    <w:rsid w:val="005A2E5E"/>
    <w:rsid w:val="005A3233"/>
    <w:rsid w:val="005A37E5"/>
    <w:rsid w:val="005A39BF"/>
    <w:rsid w:val="005A3B64"/>
    <w:rsid w:val="005A3E3F"/>
    <w:rsid w:val="005A441A"/>
    <w:rsid w:val="005A457C"/>
    <w:rsid w:val="005A4A56"/>
    <w:rsid w:val="005A4ABB"/>
    <w:rsid w:val="005A4BA4"/>
    <w:rsid w:val="005A4F21"/>
    <w:rsid w:val="005A5225"/>
    <w:rsid w:val="005A55B0"/>
    <w:rsid w:val="005A576F"/>
    <w:rsid w:val="005A60F4"/>
    <w:rsid w:val="005A6238"/>
    <w:rsid w:val="005A676F"/>
    <w:rsid w:val="005A6F49"/>
    <w:rsid w:val="005A71CB"/>
    <w:rsid w:val="005A7C5A"/>
    <w:rsid w:val="005A7CA7"/>
    <w:rsid w:val="005A7F1F"/>
    <w:rsid w:val="005A7F9B"/>
    <w:rsid w:val="005B03E5"/>
    <w:rsid w:val="005B07A9"/>
    <w:rsid w:val="005B0A8E"/>
    <w:rsid w:val="005B0D36"/>
    <w:rsid w:val="005B0DB2"/>
    <w:rsid w:val="005B131B"/>
    <w:rsid w:val="005B14D4"/>
    <w:rsid w:val="005B1687"/>
    <w:rsid w:val="005B17E2"/>
    <w:rsid w:val="005B1932"/>
    <w:rsid w:val="005B1996"/>
    <w:rsid w:val="005B2672"/>
    <w:rsid w:val="005B2950"/>
    <w:rsid w:val="005B312A"/>
    <w:rsid w:val="005B32E0"/>
    <w:rsid w:val="005B3C09"/>
    <w:rsid w:val="005B3C3B"/>
    <w:rsid w:val="005B3E4C"/>
    <w:rsid w:val="005B4204"/>
    <w:rsid w:val="005B4822"/>
    <w:rsid w:val="005B4AC0"/>
    <w:rsid w:val="005B4C14"/>
    <w:rsid w:val="005B6315"/>
    <w:rsid w:val="005B646D"/>
    <w:rsid w:val="005B659F"/>
    <w:rsid w:val="005B6A26"/>
    <w:rsid w:val="005B6B65"/>
    <w:rsid w:val="005B6CEB"/>
    <w:rsid w:val="005B6FA8"/>
    <w:rsid w:val="005B7BBC"/>
    <w:rsid w:val="005B7E30"/>
    <w:rsid w:val="005C05AD"/>
    <w:rsid w:val="005C07B1"/>
    <w:rsid w:val="005C0B23"/>
    <w:rsid w:val="005C0C30"/>
    <w:rsid w:val="005C1268"/>
    <w:rsid w:val="005C15E8"/>
    <w:rsid w:val="005C1BBA"/>
    <w:rsid w:val="005C1C91"/>
    <w:rsid w:val="005C20C3"/>
    <w:rsid w:val="005C2A42"/>
    <w:rsid w:val="005C3095"/>
    <w:rsid w:val="005C30CC"/>
    <w:rsid w:val="005C3656"/>
    <w:rsid w:val="005C3864"/>
    <w:rsid w:val="005C3B5C"/>
    <w:rsid w:val="005C3F16"/>
    <w:rsid w:val="005C4916"/>
    <w:rsid w:val="005C4B53"/>
    <w:rsid w:val="005C4EAF"/>
    <w:rsid w:val="005C507F"/>
    <w:rsid w:val="005C555C"/>
    <w:rsid w:val="005C5711"/>
    <w:rsid w:val="005C5AC8"/>
    <w:rsid w:val="005C6264"/>
    <w:rsid w:val="005C66CE"/>
    <w:rsid w:val="005C6749"/>
    <w:rsid w:val="005C6BBC"/>
    <w:rsid w:val="005C72DC"/>
    <w:rsid w:val="005C748E"/>
    <w:rsid w:val="005C78E2"/>
    <w:rsid w:val="005C7A86"/>
    <w:rsid w:val="005D0283"/>
    <w:rsid w:val="005D0359"/>
    <w:rsid w:val="005D09D9"/>
    <w:rsid w:val="005D0A3B"/>
    <w:rsid w:val="005D0C92"/>
    <w:rsid w:val="005D1991"/>
    <w:rsid w:val="005D370C"/>
    <w:rsid w:val="005D4070"/>
    <w:rsid w:val="005D4C9A"/>
    <w:rsid w:val="005D4FD8"/>
    <w:rsid w:val="005D536C"/>
    <w:rsid w:val="005D570D"/>
    <w:rsid w:val="005D5771"/>
    <w:rsid w:val="005D645A"/>
    <w:rsid w:val="005D65DA"/>
    <w:rsid w:val="005D78FA"/>
    <w:rsid w:val="005D7F5C"/>
    <w:rsid w:val="005E0153"/>
    <w:rsid w:val="005E06A5"/>
    <w:rsid w:val="005E07C1"/>
    <w:rsid w:val="005E1424"/>
    <w:rsid w:val="005E19E5"/>
    <w:rsid w:val="005E1BA6"/>
    <w:rsid w:val="005E20E9"/>
    <w:rsid w:val="005E2C71"/>
    <w:rsid w:val="005E3A2B"/>
    <w:rsid w:val="005E419C"/>
    <w:rsid w:val="005E4B43"/>
    <w:rsid w:val="005E5C59"/>
    <w:rsid w:val="005E5E10"/>
    <w:rsid w:val="005E60F8"/>
    <w:rsid w:val="005E62CB"/>
    <w:rsid w:val="005E6340"/>
    <w:rsid w:val="005E6D8D"/>
    <w:rsid w:val="005E73C4"/>
    <w:rsid w:val="005F06E3"/>
    <w:rsid w:val="005F07D1"/>
    <w:rsid w:val="005F0874"/>
    <w:rsid w:val="005F08A3"/>
    <w:rsid w:val="005F0B70"/>
    <w:rsid w:val="005F1344"/>
    <w:rsid w:val="005F1634"/>
    <w:rsid w:val="005F1867"/>
    <w:rsid w:val="005F1B2D"/>
    <w:rsid w:val="005F22F7"/>
    <w:rsid w:val="005F2741"/>
    <w:rsid w:val="005F279B"/>
    <w:rsid w:val="005F2B9A"/>
    <w:rsid w:val="005F2FA6"/>
    <w:rsid w:val="005F3BC9"/>
    <w:rsid w:val="005F53FD"/>
    <w:rsid w:val="005F645C"/>
    <w:rsid w:val="005F6568"/>
    <w:rsid w:val="005F691F"/>
    <w:rsid w:val="005F715A"/>
    <w:rsid w:val="005F7EA7"/>
    <w:rsid w:val="0060038C"/>
    <w:rsid w:val="00600721"/>
    <w:rsid w:val="006008A8"/>
    <w:rsid w:val="006008C5"/>
    <w:rsid w:val="00600919"/>
    <w:rsid w:val="0060107C"/>
    <w:rsid w:val="0060159A"/>
    <w:rsid w:val="00601A95"/>
    <w:rsid w:val="00601D35"/>
    <w:rsid w:val="006020A7"/>
    <w:rsid w:val="006021B7"/>
    <w:rsid w:val="00602385"/>
    <w:rsid w:val="00602525"/>
    <w:rsid w:val="00602B85"/>
    <w:rsid w:val="00602C80"/>
    <w:rsid w:val="00602FF4"/>
    <w:rsid w:val="00603198"/>
    <w:rsid w:val="006032F8"/>
    <w:rsid w:val="00603816"/>
    <w:rsid w:val="0060385F"/>
    <w:rsid w:val="00603D1B"/>
    <w:rsid w:val="00604202"/>
    <w:rsid w:val="0060460B"/>
    <w:rsid w:val="0060469E"/>
    <w:rsid w:val="0060476A"/>
    <w:rsid w:val="006048B2"/>
    <w:rsid w:val="006052E0"/>
    <w:rsid w:val="006053BD"/>
    <w:rsid w:val="006056E4"/>
    <w:rsid w:val="006059FD"/>
    <w:rsid w:val="00606902"/>
    <w:rsid w:val="006071F5"/>
    <w:rsid w:val="006073BC"/>
    <w:rsid w:val="00607AFC"/>
    <w:rsid w:val="00607D72"/>
    <w:rsid w:val="006103B9"/>
    <w:rsid w:val="0061078B"/>
    <w:rsid w:val="006107F1"/>
    <w:rsid w:val="00610B52"/>
    <w:rsid w:val="00610B79"/>
    <w:rsid w:val="00610C5C"/>
    <w:rsid w:val="00611205"/>
    <w:rsid w:val="006112E9"/>
    <w:rsid w:val="006113ED"/>
    <w:rsid w:val="00611AE5"/>
    <w:rsid w:val="00611B20"/>
    <w:rsid w:val="00611C9F"/>
    <w:rsid w:val="00611FC9"/>
    <w:rsid w:val="0061267F"/>
    <w:rsid w:val="00612F01"/>
    <w:rsid w:val="006134AD"/>
    <w:rsid w:val="00613658"/>
    <w:rsid w:val="00613F1B"/>
    <w:rsid w:val="006147B2"/>
    <w:rsid w:val="00614A9D"/>
    <w:rsid w:val="00614FCB"/>
    <w:rsid w:val="006158DA"/>
    <w:rsid w:val="00615B08"/>
    <w:rsid w:val="00615DE5"/>
    <w:rsid w:val="006164CE"/>
    <w:rsid w:val="006166AD"/>
    <w:rsid w:val="006166B9"/>
    <w:rsid w:val="00616909"/>
    <w:rsid w:val="00616DDE"/>
    <w:rsid w:val="00616EC0"/>
    <w:rsid w:val="0061730A"/>
    <w:rsid w:val="00617488"/>
    <w:rsid w:val="006178D4"/>
    <w:rsid w:val="00617C62"/>
    <w:rsid w:val="006203E6"/>
    <w:rsid w:val="006203E8"/>
    <w:rsid w:val="00620AE3"/>
    <w:rsid w:val="0062112D"/>
    <w:rsid w:val="006211FC"/>
    <w:rsid w:val="006212BE"/>
    <w:rsid w:val="0062145E"/>
    <w:rsid w:val="00621526"/>
    <w:rsid w:val="00622415"/>
    <w:rsid w:val="00622449"/>
    <w:rsid w:val="00622976"/>
    <w:rsid w:val="00622EA2"/>
    <w:rsid w:val="00622F3A"/>
    <w:rsid w:val="00623070"/>
    <w:rsid w:val="0062345F"/>
    <w:rsid w:val="006235AA"/>
    <w:rsid w:val="00623CB4"/>
    <w:rsid w:val="00624000"/>
    <w:rsid w:val="006247ED"/>
    <w:rsid w:val="00624AA1"/>
    <w:rsid w:val="0062506D"/>
    <w:rsid w:val="00625186"/>
    <w:rsid w:val="00625763"/>
    <w:rsid w:val="0062588B"/>
    <w:rsid w:val="00625ABB"/>
    <w:rsid w:val="00625D4B"/>
    <w:rsid w:val="006260CD"/>
    <w:rsid w:val="006265AA"/>
    <w:rsid w:val="0062755B"/>
    <w:rsid w:val="006278AA"/>
    <w:rsid w:val="006279A9"/>
    <w:rsid w:val="00630479"/>
    <w:rsid w:val="00630AC8"/>
    <w:rsid w:val="006313EC"/>
    <w:rsid w:val="00631752"/>
    <w:rsid w:val="006317EE"/>
    <w:rsid w:val="00632128"/>
    <w:rsid w:val="006324E1"/>
    <w:rsid w:val="00632FA0"/>
    <w:rsid w:val="006334EA"/>
    <w:rsid w:val="0063352F"/>
    <w:rsid w:val="00633658"/>
    <w:rsid w:val="006337C4"/>
    <w:rsid w:val="006340B4"/>
    <w:rsid w:val="00634B96"/>
    <w:rsid w:val="006357C3"/>
    <w:rsid w:val="00636356"/>
    <w:rsid w:val="0063653D"/>
    <w:rsid w:val="00636599"/>
    <w:rsid w:val="00636AD3"/>
    <w:rsid w:val="00637076"/>
    <w:rsid w:val="006372D9"/>
    <w:rsid w:val="0063746D"/>
    <w:rsid w:val="006375AB"/>
    <w:rsid w:val="00637651"/>
    <w:rsid w:val="006378DB"/>
    <w:rsid w:val="00637FEA"/>
    <w:rsid w:val="0064006F"/>
    <w:rsid w:val="0064020F"/>
    <w:rsid w:val="00640F44"/>
    <w:rsid w:val="00641050"/>
    <w:rsid w:val="006411CF"/>
    <w:rsid w:val="0064129F"/>
    <w:rsid w:val="006416DC"/>
    <w:rsid w:val="00641B7E"/>
    <w:rsid w:val="00641C0C"/>
    <w:rsid w:val="00641D9D"/>
    <w:rsid w:val="00642A77"/>
    <w:rsid w:val="00643475"/>
    <w:rsid w:val="00643D2E"/>
    <w:rsid w:val="006446AE"/>
    <w:rsid w:val="006447FC"/>
    <w:rsid w:val="00644C15"/>
    <w:rsid w:val="00645313"/>
    <w:rsid w:val="00645382"/>
    <w:rsid w:val="006453E2"/>
    <w:rsid w:val="00645663"/>
    <w:rsid w:val="006458F2"/>
    <w:rsid w:val="00645E8B"/>
    <w:rsid w:val="0064648F"/>
    <w:rsid w:val="00646850"/>
    <w:rsid w:val="00646974"/>
    <w:rsid w:val="00646DF3"/>
    <w:rsid w:val="00647D1F"/>
    <w:rsid w:val="00650448"/>
    <w:rsid w:val="006508F0"/>
    <w:rsid w:val="006509E1"/>
    <w:rsid w:val="00650D3F"/>
    <w:rsid w:val="00650F9C"/>
    <w:rsid w:val="00651C7B"/>
    <w:rsid w:val="00652251"/>
    <w:rsid w:val="00652446"/>
    <w:rsid w:val="0065251B"/>
    <w:rsid w:val="00652AFA"/>
    <w:rsid w:val="00652B9C"/>
    <w:rsid w:val="0065316A"/>
    <w:rsid w:val="006532E6"/>
    <w:rsid w:val="0065359A"/>
    <w:rsid w:val="006537BD"/>
    <w:rsid w:val="00653CB7"/>
    <w:rsid w:val="00654302"/>
    <w:rsid w:val="00654601"/>
    <w:rsid w:val="00654800"/>
    <w:rsid w:val="00654901"/>
    <w:rsid w:val="00655784"/>
    <w:rsid w:val="00655882"/>
    <w:rsid w:val="0065592A"/>
    <w:rsid w:val="00655AFE"/>
    <w:rsid w:val="00655C5B"/>
    <w:rsid w:val="00655F3C"/>
    <w:rsid w:val="006564E6"/>
    <w:rsid w:val="00656FEC"/>
    <w:rsid w:val="0065745E"/>
    <w:rsid w:val="006576B7"/>
    <w:rsid w:val="00657BA3"/>
    <w:rsid w:val="00657F5D"/>
    <w:rsid w:val="0066025E"/>
    <w:rsid w:val="00660854"/>
    <w:rsid w:val="00660873"/>
    <w:rsid w:val="00660B1A"/>
    <w:rsid w:val="00661BF7"/>
    <w:rsid w:val="00661CBE"/>
    <w:rsid w:val="00661DA4"/>
    <w:rsid w:val="00662D4A"/>
    <w:rsid w:val="0066331D"/>
    <w:rsid w:val="00663E2C"/>
    <w:rsid w:val="0066444A"/>
    <w:rsid w:val="0066483E"/>
    <w:rsid w:val="00664FCD"/>
    <w:rsid w:val="00665459"/>
    <w:rsid w:val="006662D8"/>
    <w:rsid w:val="00666415"/>
    <w:rsid w:val="006667AB"/>
    <w:rsid w:val="0066682E"/>
    <w:rsid w:val="00666D59"/>
    <w:rsid w:val="00666DD9"/>
    <w:rsid w:val="00666DF6"/>
    <w:rsid w:val="00667795"/>
    <w:rsid w:val="006677BA"/>
    <w:rsid w:val="00667841"/>
    <w:rsid w:val="00667F06"/>
    <w:rsid w:val="00670542"/>
    <w:rsid w:val="00670579"/>
    <w:rsid w:val="00670AFD"/>
    <w:rsid w:val="0067118B"/>
    <w:rsid w:val="006715BC"/>
    <w:rsid w:val="0067255B"/>
    <w:rsid w:val="00672C90"/>
    <w:rsid w:val="0067308A"/>
    <w:rsid w:val="00673308"/>
    <w:rsid w:val="00673A6F"/>
    <w:rsid w:val="00673C47"/>
    <w:rsid w:val="00673EE6"/>
    <w:rsid w:val="00673F9B"/>
    <w:rsid w:val="00673FEC"/>
    <w:rsid w:val="00674122"/>
    <w:rsid w:val="0067415C"/>
    <w:rsid w:val="0067484B"/>
    <w:rsid w:val="00674C5D"/>
    <w:rsid w:val="00674DE7"/>
    <w:rsid w:val="0067538E"/>
    <w:rsid w:val="00675950"/>
    <w:rsid w:val="006759A0"/>
    <w:rsid w:val="00675A2D"/>
    <w:rsid w:val="00675A64"/>
    <w:rsid w:val="00675AA3"/>
    <w:rsid w:val="00675BF7"/>
    <w:rsid w:val="00675D79"/>
    <w:rsid w:val="00675FA2"/>
    <w:rsid w:val="00676181"/>
    <w:rsid w:val="0067633F"/>
    <w:rsid w:val="0067656C"/>
    <w:rsid w:val="00676C0C"/>
    <w:rsid w:val="00676F82"/>
    <w:rsid w:val="0067736A"/>
    <w:rsid w:val="006775F2"/>
    <w:rsid w:val="00677660"/>
    <w:rsid w:val="0067787B"/>
    <w:rsid w:val="00677924"/>
    <w:rsid w:val="00677CCA"/>
    <w:rsid w:val="00677DA2"/>
    <w:rsid w:val="00677DD2"/>
    <w:rsid w:val="006802C2"/>
    <w:rsid w:val="006806BA"/>
    <w:rsid w:val="00680721"/>
    <w:rsid w:val="006807C8"/>
    <w:rsid w:val="00680843"/>
    <w:rsid w:val="00680B63"/>
    <w:rsid w:val="00681052"/>
    <w:rsid w:val="00681374"/>
    <w:rsid w:val="006815C3"/>
    <w:rsid w:val="00681D35"/>
    <w:rsid w:val="0068210F"/>
    <w:rsid w:val="00682251"/>
    <w:rsid w:val="006824D4"/>
    <w:rsid w:val="00682E0D"/>
    <w:rsid w:val="00682FB3"/>
    <w:rsid w:val="00683816"/>
    <w:rsid w:val="006838B2"/>
    <w:rsid w:val="006841BF"/>
    <w:rsid w:val="00684243"/>
    <w:rsid w:val="00684A4D"/>
    <w:rsid w:val="00684B0C"/>
    <w:rsid w:val="00684B6F"/>
    <w:rsid w:val="00684E11"/>
    <w:rsid w:val="00685132"/>
    <w:rsid w:val="0068556F"/>
    <w:rsid w:val="00685B52"/>
    <w:rsid w:val="00686DBD"/>
    <w:rsid w:val="00687404"/>
    <w:rsid w:val="006874C1"/>
    <w:rsid w:val="00687CE1"/>
    <w:rsid w:val="00690417"/>
    <w:rsid w:val="006908F8"/>
    <w:rsid w:val="00690C15"/>
    <w:rsid w:val="00690C8B"/>
    <w:rsid w:val="00690FCE"/>
    <w:rsid w:val="00691D62"/>
    <w:rsid w:val="0069207F"/>
    <w:rsid w:val="0069219A"/>
    <w:rsid w:val="00692A51"/>
    <w:rsid w:val="00693253"/>
    <w:rsid w:val="006934AF"/>
    <w:rsid w:val="00693630"/>
    <w:rsid w:val="00694647"/>
    <w:rsid w:val="00694A3C"/>
    <w:rsid w:val="00694DBD"/>
    <w:rsid w:val="00694E7A"/>
    <w:rsid w:val="0069514E"/>
    <w:rsid w:val="0069523E"/>
    <w:rsid w:val="00695964"/>
    <w:rsid w:val="00695A0D"/>
    <w:rsid w:val="00695A74"/>
    <w:rsid w:val="00695D3A"/>
    <w:rsid w:val="006961B4"/>
    <w:rsid w:val="0069639A"/>
    <w:rsid w:val="006963BD"/>
    <w:rsid w:val="0069662C"/>
    <w:rsid w:val="00696B18"/>
    <w:rsid w:val="00696D13"/>
    <w:rsid w:val="00696D92"/>
    <w:rsid w:val="006972B2"/>
    <w:rsid w:val="006A0312"/>
    <w:rsid w:val="006A0885"/>
    <w:rsid w:val="006A09EA"/>
    <w:rsid w:val="006A10EE"/>
    <w:rsid w:val="006A1471"/>
    <w:rsid w:val="006A175A"/>
    <w:rsid w:val="006A17A8"/>
    <w:rsid w:val="006A1966"/>
    <w:rsid w:val="006A1DCC"/>
    <w:rsid w:val="006A1FDF"/>
    <w:rsid w:val="006A200C"/>
    <w:rsid w:val="006A276B"/>
    <w:rsid w:val="006A2D81"/>
    <w:rsid w:val="006A30CB"/>
    <w:rsid w:val="006A3124"/>
    <w:rsid w:val="006A37A3"/>
    <w:rsid w:val="006A37FF"/>
    <w:rsid w:val="006A3846"/>
    <w:rsid w:val="006A3873"/>
    <w:rsid w:val="006A4C66"/>
    <w:rsid w:val="006A4EA6"/>
    <w:rsid w:val="006A590A"/>
    <w:rsid w:val="006A5F38"/>
    <w:rsid w:val="006A604F"/>
    <w:rsid w:val="006A6664"/>
    <w:rsid w:val="006A7022"/>
    <w:rsid w:val="006A750D"/>
    <w:rsid w:val="006A7523"/>
    <w:rsid w:val="006A75F8"/>
    <w:rsid w:val="006A763B"/>
    <w:rsid w:val="006A7801"/>
    <w:rsid w:val="006A794C"/>
    <w:rsid w:val="006A79E4"/>
    <w:rsid w:val="006A7E98"/>
    <w:rsid w:val="006A7FA3"/>
    <w:rsid w:val="006B03F1"/>
    <w:rsid w:val="006B070D"/>
    <w:rsid w:val="006B0A25"/>
    <w:rsid w:val="006B0D30"/>
    <w:rsid w:val="006B0DDA"/>
    <w:rsid w:val="006B0E86"/>
    <w:rsid w:val="006B14F3"/>
    <w:rsid w:val="006B15B1"/>
    <w:rsid w:val="006B1E08"/>
    <w:rsid w:val="006B2452"/>
    <w:rsid w:val="006B2C9A"/>
    <w:rsid w:val="006B314D"/>
    <w:rsid w:val="006B3619"/>
    <w:rsid w:val="006B39F0"/>
    <w:rsid w:val="006B3C8A"/>
    <w:rsid w:val="006B3DAA"/>
    <w:rsid w:val="006B41F0"/>
    <w:rsid w:val="006B452A"/>
    <w:rsid w:val="006B4B7F"/>
    <w:rsid w:val="006B519E"/>
    <w:rsid w:val="006B5DFE"/>
    <w:rsid w:val="006B624F"/>
    <w:rsid w:val="006B698D"/>
    <w:rsid w:val="006B704E"/>
    <w:rsid w:val="006B754B"/>
    <w:rsid w:val="006B76A3"/>
    <w:rsid w:val="006B7891"/>
    <w:rsid w:val="006B799B"/>
    <w:rsid w:val="006B7AB3"/>
    <w:rsid w:val="006B7C04"/>
    <w:rsid w:val="006C0299"/>
    <w:rsid w:val="006C074D"/>
    <w:rsid w:val="006C0B14"/>
    <w:rsid w:val="006C24E0"/>
    <w:rsid w:val="006C2C20"/>
    <w:rsid w:val="006C3162"/>
    <w:rsid w:val="006C3955"/>
    <w:rsid w:val="006C3DA5"/>
    <w:rsid w:val="006C401F"/>
    <w:rsid w:val="006C40E7"/>
    <w:rsid w:val="006C4ABA"/>
    <w:rsid w:val="006C4CA2"/>
    <w:rsid w:val="006C5693"/>
    <w:rsid w:val="006C5840"/>
    <w:rsid w:val="006C58EF"/>
    <w:rsid w:val="006C64F3"/>
    <w:rsid w:val="006C6656"/>
    <w:rsid w:val="006C6AA3"/>
    <w:rsid w:val="006C6C34"/>
    <w:rsid w:val="006C71A6"/>
    <w:rsid w:val="006C75EE"/>
    <w:rsid w:val="006C78C9"/>
    <w:rsid w:val="006C7981"/>
    <w:rsid w:val="006C79E2"/>
    <w:rsid w:val="006C7C86"/>
    <w:rsid w:val="006C7F9D"/>
    <w:rsid w:val="006D031C"/>
    <w:rsid w:val="006D037F"/>
    <w:rsid w:val="006D04F1"/>
    <w:rsid w:val="006D10E5"/>
    <w:rsid w:val="006D1288"/>
    <w:rsid w:val="006D2489"/>
    <w:rsid w:val="006D269D"/>
    <w:rsid w:val="006D28E7"/>
    <w:rsid w:val="006D2AFD"/>
    <w:rsid w:val="006D3166"/>
    <w:rsid w:val="006D33F5"/>
    <w:rsid w:val="006D343E"/>
    <w:rsid w:val="006D3463"/>
    <w:rsid w:val="006D38F3"/>
    <w:rsid w:val="006D3C03"/>
    <w:rsid w:val="006D3EA8"/>
    <w:rsid w:val="006D4104"/>
    <w:rsid w:val="006D44DB"/>
    <w:rsid w:val="006D4504"/>
    <w:rsid w:val="006D46A8"/>
    <w:rsid w:val="006D5355"/>
    <w:rsid w:val="006D570D"/>
    <w:rsid w:val="006D5E3B"/>
    <w:rsid w:val="006D6B43"/>
    <w:rsid w:val="006D759F"/>
    <w:rsid w:val="006D77BA"/>
    <w:rsid w:val="006D7993"/>
    <w:rsid w:val="006E0712"/>
    <w:rsid w:val="006E0BB8"/>
    <w:rsid w:val="006E184F"/>
    <w:rsid w:val="006E18AA"/>
    <w:rsid w:val="006E18CE"/>
    <w:rsid w:val="006E18F9"/>
    <w:rsid w:val="006E1B14"/>
    <w:rsid w:val="006E1BCD"/>
    <w:rsid w:val="006E21F4"/>
    <w:rsid w:val="006E2733"/>
    <w:rsid w:val="006E2A13"/>
    <w:rsid w:val="006E2BA5"/>
    <w:rsid w:val="006E35F2"/>
    <w:rsid w:val="006E3BCD"/>
    <w:rsid w:val="006E41CA"/>
    <w:rsid w:val="006E4A59"/>
    <w:rsid w:val="006E4AFE"/>
    <w:rsid w:val="006E4E4C"/>
    <w:rsid w:val="006E4FEB"/>
    <w:rsid w:val="006E51E7"/>
    <w:rsid w:val="006E5A42"/>
    <w:rsid w:val="006E5E1C"/>
    <w:rsid w:val="006E6E25"/>
    <w:rsid w:val="006E7051"/>
    <w:rsid w:val="006E76EB"/>
    <w:rsid w:val="006E796A"/>
    <w:rsid w:val="006E7BEC"/>
    <w:rsid w:val="006F051C"/>
    <w:rsid w:val="006F0C25"/>
    <w:rsid w:val="006F0E9D"/>
    <w:rsid w:val="006F1039"/>
    <w:rsid w:val="006F16DA"/>
    <w:rsid w:val="006F18B4"/>
    <w:rsid w:val="006F1B46"/>
    <w:rsid w:val="006F2EAE"/>
    <w:rsid w:val="006F3424"/>
    <w:rsid w:val="006F3B90"/>
    <w:rsid w:val="006F3C12"/>
    <w:rsid w:val="006F3FC0"/>
    <w:rsid w:val="006F48C6"/>
    <w:rsid w:val="006F5FFD"/>
    <w:rsid w:val="006F641B"/>
    <w:rsid w:val="006F6645"/>
    <w:rsid w:val="006F6673"/>
    <w:rsid w:val="006F683E"/>
    <w:rsid w:val="006F6EB8"/>
    <w:rsid w:val="006F72D0"/>
    <w:rsid w:val="006F7672"/>
    <w:rsid w:val="006F79E1"/>
    <w:rsid w:val="006F7C6E"/>
    <w:rsid w:val="006F7F8E"/>
    <w:rsid w:val="00700260"/>
    <w:rsid w:val="00700A0A"/>
    <w:rsid w:val="00700B62"/>
    <w:rsid w:val="00701BD3"/>
    <w:rsid w:val="00702ACE"/>
    <w:rsid w:val="0070325A"/>
    <w:rsid w:val="0070369F"/>
    <w:rsid w:val="00703F85"/>
    <w:rsid w:val="00704126"/>
    <w:rsid w:val="00704345"/>
    <w:rsid w:val="00704547"/>
    <w:rsid w:val="00704768"/>
    <w:rsid w:val="007049E4"/>
    <w:rsid w:val="00704D3E"/>
    <w:rsid w:val="0070534D"/>
    <w:rsid w:val="0070576A"/>
    <w:rsid w:val="00705AA1"/>
    <w:rsid w:val="00705CE8"/>
    <w:rsid w:val="00705F37"/>
    <w:rsid w:val="007062BB"/>
    <w:rsid w:val="007072AD"/>
    <w:rsid w:val="00707477"/>
    <w:rsid w:val="007074F1"/>
    <w:rsid w:val="00707519"/>
    <w:rsid w:val="00707B02"/>
    <w:rsid w:val="00707CE7"/>
    <w:rsid w:val="00710D3F"/>
    <w:rsid w:val="0071155B"/>
    <w:rsid w:val="007115CB"/>
    <w:rsid w:val="00711B14"/>
    <w:rsid w:val="00711E7C"/>
    <w:rsid w:val="00712009"/>
    <w:rsid w:val="00712506"/>
    <w:rsid w:val="00712E6D"/>
    <w:rsid w:val="007133AC"/>
    <w:rsid w:val="0071344C"/>
    <w:rsid w:val="0071356C"/>
    <w:rsid w:val="007146E3"/>
    <w:rsid w:val="0071488F"/>
    <w:rsid w:val="00714DD1"/>
    <w:rsid w:val="007153BE"/>
    <w:rsid w:val="007154EB"/>
    <w:rsid w:val="00715BBE"/>
    <w:rsid w:val="00715D1F"/>
    <w:rsid w:val="00715ED9"/>
    <w:rsid w:val="007161B2"/>
    <w:rsid w:val="007164F0"/>
    <w:rsid w:val="00716C8D"/>
    <w:rsid w:val="00716DD5"/>
    <w:rsid w:val="007178B2"/>
    <w:rsid w:val="00717F0A"/>
    <w:rsid w:val="0072015A"/>
    <w:rsid w:val="007207CB"/>
    <w:rsid w:val="00721184"/>
    <w:rsid w:val="00721B88"/>
    <w:rsid w:val="00721F2B"/>
    <w:rsid w:val="00721FAF"/>
    <w:rsid w:val="007221F1"/>
    <w:rsid w:val="0072267E"/>
    <w:rsid w:val="007226B7"/>
    <w:rsid w:val="0072285D"/>
    <w:rsid w:val="00723E41"/>
    <w:rsid w:val="00723E8A"/>
    <w:rsid w:val="007240CF"/>
    <w:rsid w:val="00724262"/>
    <w:rsid w:val="007243EB"/>
    <w:rsid w:val="007246F9"/>
    <w:rsid w:val="007258BC"/>
    <w:rsid w:val="00726042"/>
    <w:rsid w:val="00726043"/>
    <w:rsid w:val="00726FE2"/>
    <w:rsid w:val="00727207"/>
    <w:rsid w:val="00727321"/>
    <w:rsid w:val="00727B07"/>
    <w:rsid w:val="00727E13"/>
    <w:rsid w:val="007301AC"/>
    <w:rsid w:val="007303AC"/>
    <w:rsid w:val="00730502"/>
    <w:rsid w:val="00730B54"/>
    <w:rsid w:val="0073128B"/>
    <w:rsid w:val="0073191D"/>
    <w:rsid w:val="0073213B"/>
    <w:rsid w:val="0073256D"/>
    <w:rsid w:val="00732594"/>
    <w:rsid w:val="0073271D"/>
    <w:rsid w:val="00732D22"/>
    <w:rsid w:val="00732DFA"/>
    <w:rsid w:val="007332CC"/>
    <w:rsid w:val="00733714"/>
    <w:rsid w:val="007339A7"/>
    <w:rsid w:val="00734260"/>
    <w:rsid w:val="0073470C"/>
    <w:rsid w:val="007350C9"/>
    <w:rsid w:val="00735148"/>
    <w:rsid w:val="00735242"/>
    <w:rsid w:val="00735318"/>
    <w:rsid w:val="00735358"/>
    <w:rsid w:val="00735664"/>
    <w:rsid w:val="00735E40"/>
    <w:rsid w:val="0073641A"/>
    <w:rsid w:val="007369D3"/>
    <w:rsid w:val="00736D9C"/>
    <w:rsid w:val="00736E2A"/>
    <w:rsid w:val="00737B47"/>
    <w:rsid w:val="0074063A"/>
    <w:rsid w:val="0074084D"/>
    <w:rsid w:val="00740B99"/>
    <w:rsid w:val="00741AF5"/>
    <w:rsid w:val="007425E3"/>
    <w:rsid w:val="00742A3F"/>
    <w:rsid w:val="00743A4B"/>
    <w:rsid w:val="00743B83"/>
    <w:rsid w:val="007440D8"/>
    <w:rsid w:val="007442FA"/>
    <w:rsid w:val="00744350"/>
    <w:rsid w:val="0074440C"/>
    <w:rsid w:val="00744A96"/>
    <w:rsid w:val="00744DB2"/>
    <w:rsid w:val="00745A07"/>
    <w:rsid w:val="00745FFD"/>
    <w:rsid w:val="00746311"/>
    <w:rsid w:val="00746AE6"/>
    <w:rsid w:val="00746E23"/>
    <w:rsid w:val="00746FFC"/>
    <w:rsid w:val="0074743F"/>
    <w:rsid w:val="00747753"/>
    <w:rsid w:val="00747A17"/>
    <w:rsid w:val="00750112"/>
    <w:rsid w:val="0075024C"/>
    <w:rsid w:val="00750879"/>
    <w:rsid w:val="007508BA"/>
    <w:rsid w:val="00750AB5"/>
    <w:rsid w:val="00750B7D"/>
    <w:rsid w:val="00750B83"/>
    <w:rsid w:val="00750C2B"/>
    <w:rsid w:val="00750C67"/>
    <w:rsid w:val="00750E3F"/>
    <w:rsid w:val="00751011"/>
    <w:rsid w:val="00751438"/>
    <w:rsid w:val="00751B25"/>
    <w:rsid w:val="00752132"/>
    <w:rsid w:val="0075298D"/>
    <w:rsid w:val="00752998"/>
    <w:rsid w:val="007529F6"/>
    <w:rsid w:val="00752CC6"/>
    <w:rsid w:val="00752D44"/>
    <w:rsid w:val="007530CB"/>
    <w:rsid w:val="00753181"/>
    <w:rsid w:val="007534E3"/>
    <w:rsid w:val="00753B86"/>
    <w:rsid w:val="00753FC6"/>
    <w:rsid w:val="0075405C"/>
    <w:rsid w:val="007541AA"/>
    <w:rsid w:val="00754A44"/>
    <w:rsid w:val="00754D2A"/>
    <w:rsid w:val="00755BDA"/>
    <w:rsid w:val="00756010"/>
    <w:rsid w:val="0075658B"/>
    <w:rsid w:val="00756A07"/>
    <w:rsid w:val="00756E04"/>
    <w:rsid w:val="007573CD"/>
    <w:rsid w:val="00757935"/>
    <w:rsid w:val="00757BB4"/>
    <w:rsid w:val="00760193"/>
    <w:rsid w:val="007606D0"/>
    <w:rsid w:val="007607BC"/>
    <w:rsid w:val="0076145B"/>
    <w:rsid w:val="00761873"/>
    <w:rsid w:val="00761B13"/>
    <w:rsid w:val="00761F19"/>
    <w:rsid w:val="007624FB"/>
    <w:rsid w:val="00762BD9"/>
    <w:rsid w:val="00763283"/>
    <w:rsid w:val="00764021"/>
    <w:rsid w:val="007640D3"/>
    <w:rsid w:val="007646F9"/>
    <w:rsid w:val="007649A7"/>
    <w:rsid w:val="00764C1B"/>
    <w:rsid w:val="00765019"/>
    <w:rsid w:val="00765138"/>
    <w:rsid w:val="00765160"/>
    <w:rsid w:val="007652CB"/>
    <w:rsid w:val="00765720"/>
    <w:rsid w:val="00765E68"/>
    <w:rsid w:val="00765EE6"/>
    <w:rsid w:val="00766238"/>
    <w:rsid w:val="007665EF"/>
    <w:rsid w:val="00766A17"/>
    <w:rsid w:val="00766E59"/>
    <w:rsid w:val="0076744E"/>
    <w:rsid w:val="00767EAE"/>
    <w:rsid w:val="00770246"/>
    <w:rsid w:val="007709F9"/>
    <w:rsid w:val="00770AB7"/>
    <w:rsid w:val="00770D5B"/>
    <w:rsid w:val="007712F8"/>
    <w:rsid w:val="00771564"/>
    <w:rsid w:val="00771695"/>
    <w:rsid w:val="007720A4"/>
    <w:rsid w:val="007723CD"/>
    <w:rsid w:val="00772A0C"/>
    <w:rsid w:val="00772A6E"/>
    <w:rsid w:val="00772B3B"/>
    <w:rsid w:val="00772C57"/>
    <w:rsid w:val="00773183"/>
    <w:rsid w:val="00773356"/>
    <w:rsid w:val="00773370"/>
    <w:rsid w:val="00773B17"/>
    <w:rsid w:val="00774155"/>
    <w:rsid w:val="007745BD"/>
    <w:rsid w:val="00774903"/>
    <w:rsid w:val="00774A3D"/>
    <w:rsid w:val="00774D1A"/>
    <w:rsid w:val="0077504D"/>
    <w:rsid w:val="00775DB5"/>
    <w:rsid w:val="00776529"/>
    <w:rsid w:val="00776770"/>
    <w:rsid w:val="00776781"/>
    <w:rsid w:val="007768CC"/>
    <w:rsid w:val="0077714B"/>
    <w:rsid w:val="00777F47"/>
    <w:rsid w:val="007804F2"/>
    <w:rsid w:val="007808F5"/>
    <w:rsid w:val="00780C14"/>
    <w:rsid w:val="00780D0B"/>
    <w:rsid w:val="007811D8"/>
    <w:rsid w:val="007812C1"/>
    <w:rsid w:val="00781DBF"/>
    <w:rsid w:val="00781EA7"/>
    <w:rsid w:val="0078225D"/>
    <w:rsid w:val="0078229B"/>
    <w:rsid w:val="007823C4"/>
    <w:rsid w:val="00782691"/>
    <w:rsid w:val="007828E2"/>
    <w:rsid w:val="00782CD8"/>
    <w:rsid w:val="00783047"/>
    <w:rsid w:val="00783FA7"/>
    <w:rsid w:val="00783FE0"/>
    <w:rsid w:val="00784983"/>
    <w:rsid w:val="00785A46"/>
    <w:rsid w:val="00785F5D"/>
    <w:rsid w:val="00786899"/>
    <w:rsid w:val="00786F45"/>
    <w:rsid w:val="00787EE6"/>
    <w:rsid w:val="00790507"/>
    <w:rsid w:val="0079064A"/>
    <w:rsid w:val="00791CE6"/>
    <w:rsid w:val="00792000"/>
    <w:rsid w:val="007925DB"/>
    <w:rsid w:val="0079271C"/>
    <w:rsid w:val="007928A0"/>
    <w:rsid w:val="007928E8"/>
    <w:rsid w:val="00792A60"/>
    <w:rsid w:val="00792B92"/>
    <w:rsid w:val="00792C0E"/>
    <w:rsid w:val="00792DD0"/>
    <w:rsid w:val="00792ECB"/>
    <w:rsid w:val="007933BD"/>
    <w:rsid w:val="00793C9A"/>
    <w:rsid w:val="007943DB"/>
    <w:rsid w:val="007947B0"/>
    <w:rsid w:val="0079507D"/>
    <w:rsid w:val="00795784"/>
    <w:rsid w:val="00795963"/>
    <w:rsid w:val="00796447"/>
    <w:rsid w:val="0079652B"/>
    <w:rsid w:val="007965CE"/>
    <w:rsid w:val="00796AAC"/>
    <w:rsid w:val="0079725E"/>
    <w:rsid w:val="00797394"/>
    <w:rsid w:val="00797531"/>
    <w:rsid w:val="00797A5E"/>
    <w:rsid w:val="00797AEC"/>
    <w:rsid w:val="00797B81"/>
    <w:rsid w:val="00797EF4"/>
    <w:rsid w:val="00797F61"/>
    <w:rsid w:val="007A09A5"/>
    <w:rsid w:val="007A1696"/>
    <w:rsid w:val="007A1E46"/>
    <w:rsid w:val="007A252C"/>
    <w:rsid w:val="007A263B"/>
    <w:rsid w:val="007A2941"/>
    <w:rsid w:val="007A29AA"/>
    <w:rsid w:val="007A2BA7"/>
    <w:rsid w:val="007A3390"/>
    <w:rsid w:val="007A33C8"/>
    <w:rsid w:val="007A35A1"/>
    <w:rsid w:val="007A3D33"/>
    <w:rsid w:val="007A4B2F"/>
    <w:rsid w:val="007A4C75"/>
    <w:rsid w:val="007A4D20"/>
    <w:rsid w:val="007A514A"/>
    <w:rsid w:val="007A5D68"/>
    <w:rsid w:val="007A6466"/>
    <w:rsid w:val="007A677C"/>
    <w:rsid w:val="007A6EE2"/>
    <w:rsid w:val="007A76D0"/>
    <w:rsid w:val="007A7B6A"/>
    <w:rsid w:val="007B049B"/>
    <w:rsid w:val="007B0977"/>
    <w:rsid w:val="007B1389"/>
    <w:rsid w:val="007B1786"/>
    <w:rsid w:val="007B19CA"/>
    <w:rsid w:val="007B1C49"/>
    <w:rsid w:val="007B2248"/>
    <w:rsid w:val="007B2C28"/>
    <w:rsid w:val="007B2C66"/>
    <w:rsid w:val="007B32D8"/>
    <w:rsid w:val="007B3362"/>
    <w:rsid w:val="007B36CC"/>
    <w:rsid w:val="007B386C"/>
    <w:rsid w:val="007B3D62"/>
    <w:rsid w:val="007B41C2"/>
    <w:rsid w:val="007B4204"/>
    <w:rsid w:val="007B4353"/>
    <w:rsid w:val="007B5C76"/>
    <w:rsid w:val="007B5ECA"/>
    <w:rsid w:val="007B62FE"/>
    <w:rsid w:val="007B6ACD"/>
    <w:rsid w:val="007B6B0A"/>
    <w:rsid w:val="007B7416"/>
    <w:rsid w:val="007B76B1"/>
    <w:rsid w:val="007B7996"/>
    <w:rsid w:val="007B7D13"/>
    <w:rsid w:val="007C034A"/>
    <w:rsid w:val="007C04AF"/>
    <w:rsid w:val="007C08E1"/>
    <w:rsid w:val="007C0962"/>
    <w:rsid w:val="007C0C26"/>
    <w:rsid w:val="007C0C5C"/>
    <w:rsid w:val="007C0E50"/>
    <w:rsid w:val="007C14C5"/>
    <w:rsid w:val="007C1641"/>
    <w:rsid w:val="007C167F"/>
    <w:rsid w:val="007C1FA2"/>
    <w:rsid w:val="007C2247"/>
    <w:rsid w:val="007C22AE"/>
    <w:rsid w:val="007C2AFF"/>
    <w:rsid w:val="007C2B15"/>
    <w:rsid w:val="007C3425"/>
    <w:rsid w:val="007C3499"/>
    <w:rsid w:val="007C373B"/>
    <w:rsid w:val="007C3C3C"/>
    <w:rsid w:val="007C41AE"/>
    <w:rsid w:val="007C4B6E"/>
    <w:rsid w:val="007C5356"/>
    <w:rsid w:val="007C5509"/>
    <w:rsid w:val="007C5B63"/>
    <w:rsid w:val="007C5D48"/>
    <w:rsid w:val="007C6104"/>
    <w:rsid w:val="007C649C"/>
    <w:rsid w:val="007C67DD"/>
    <w:rsid w:val="007C68E8"/>
    <w:rsid w:val="007C68EA"/>
    <w:rsid w:val="007C6DEC"/>
    <w:rsid w:val="007C766C"/>
    <w:rsid w:val="007C7D37"/>
    <w:rsid w:val="007D050D"/>
    <w:rsid w:val="007D08E1"/>
    <w:rsid w:val="007D0CBC"/>
    <w:rsid w:val="007D0F5B"/>
    <w:rsid w:val="007D12AA"/>
    <w:rsid w:val="007D1ACD"/>
    <w:rsid w:val="007D1C9E"/>
    <w:rsid w:val="007D26CB"/>
    <w:rsid w:val="007D27F5"/>
    <w:rsid w:val="007D2A71"/>
    <w:rsid w:val="007D2BF5"/>
    <w:rsid w:val="007D3158"/>
    <w:rsid w:val="007D39D5"/>
    <w:rsid w:val="007D3ED2"/>
    <w:rsid w:val="007D51FF"/>
    <w:rsid w:val="007D590B"/>
    <w:rsid w:val="007D5B4D"/>
    <w:rsid w:val="007D5DD3"/>
    <w:rsid w:val="007D5E1C"/>
    <w:rsid w:val="007D62F6"/>
    <w:rsid w:val="007D63CC"/>
    <w:rsid w:val="007D64F3"/>
    <w:rsid w:val="007D6B7B"/>
    <w:rsid w:val="007D6DDF"/>
    <w:rsid w:val="007D777C"/>
    <w:rsid w:val="007D7874"/>
    <w:rsid w:val="007D788F"/>
    <w:rsid w:val="007D7A6E"/>
    <w:rsid w:val="007D7BF9"/>
    <w:rsid w:val="007D7BFC"/>
    <w:rsid w:val="007D7D28"/>
    <w:rsid w:val="007D7E09"/>
    <w:rsid w:val="007E01CB"/>
    <w:rsid w:val="007E04B4"/>
    <w:rsid w:val="007E0575"/>
    <w:rsid w:val="007E0858"/>
    <w:rsid w:val="007E0D02"/>
    <w:rsid w:val="007E16B6"/>
    <w:rsid w:val="007E1956"/>
    <w:rsid w:val="007E19E8"/>
    <w:rsid w:val="007E1E3D"/>
    <w:rsid w:val="007E23D9"/>
    <w:rsid w:val="007E275E"/>
    <w:rsid w:val="007E2B66"/>
    <w:rsid w:val="007E37C0"/>
    <w:rsid w:val="007E37E0"/>
    <w:rsid w:val="007E3992"/>
    <w:rsid w:val="007E3E00"/>
    <w:rsid w:val="007E3E62"/>
    <w:rsid w:val="007E407B"/>
    <w:rsid w:val="007E4E0F"/>
    <w:rsid w:val="007E56B5"/>
    <w:rsid w:val="007E5A3F"/>
    <w:rsid w:val="007E5CF2"/>
    <w:rsid w:val="007E6269"/>
    <w:rsid w:val="007E667F"/>
    <w:rsid w:val="007E6B2E"/>
    <w:rsid w:val="007E6F35"/>
    <w:rsid w:val="007E6FCF"/>
    <w:rsid w:val="007E7365"/>
    <w:rsid w:val="007F02FC"/>
    <w:rsid w:val="007F0419"/>
    <w:rsid w:val="007F047E"/>
    <w:rsid w:val="007F0EC3"/>
    <w:rsid w:val="007F0FDB"/>
    <w:rsid w:val="007F1443"/>
    <w:rsid w:val="007F1649"/>
    <w:rsid w:val="007F1F33"/>
    <w:rsid w:val="007F29CA"/>
    <w:rsid w:val="007F3074"/>
    <w:rsid w:val="007F3542"/>
    <w:rsid w:val="007F3BDE"/>
    <w:rsid w:val="007F3C6F"/>
    <w:rsid w:val="007F4151"/>
    <w:rsid w:val="007F4176"/>
    <w:rsid w:val="007F4AE5"/>
    <w:rsid w:val="007F5246"/>
    <w:rsid w:val="007F53EC"/>
    <w:rsid w:val="007F58C0"/>
    <w:rsid w:val="007F5B70"/>
    <w:rsid w:val="007F5C53"/>
    <w:rsid w:val="007F6185"/>
    <w:rsid w:val="007F6357"/>
    <w:rsid w:val="007F6642"/>
    <w:rsid w:val="007F68AC"/>
    <w:rsid w:val="007F6CEE"/>
    <w:rsid w:val="007F6F95"/>
    <w:rsid w:val="007F7201"/>
    <w:rsid w:val="007F76C3"/>
    <w:rsid w:val="007F7B66"/>
    <w:rsid w:val="007F7EEC"/>
    <w:rsid w:val="00800105"/>
    <w:rsid w:val="0080032E"/>
    <w:rsid w:val="008006C1"/>
    <w:rsid w:val="00800D6C"/>
    <w:rsid w:val="00801093"/>
    <w:rsid w:val="00801BBC"/>
    <w:rsid w:val="0080280D"/>
    <w:rsid w:val="0080286C"/>
    <w:rsid w:val="00802F13"/>
    <w:rsid w:val="0080324A"/>
    <w:rsid w:val="008033E2"/>
    <w:rsid w:val="00803F1C"/>
    <w:rsid w:val="00805255"/>
    <w:rsid w:val="0080547A"/>
    <w:rsid w:val="008054DC"/>
    <w:rsid w:val="00805534"/>
    <w:rsid w:val="0080581B"/>
    <w:rsid w:val="00805DF7"/>
    <w:rsid w:val="00805E7A"/>
    <w:rsid w:val="00806355"/>
    <w:rsid w:val="0080641B"/>
    <w:rsid w:val="0080666C"/>
    <w:rsid w:val="008067D6"/>
    <w:rsid w:val="00806D77"/>
    <w:rsid w:val="00806DE1"/>
    <w:rsid w:val="008075C8"/>
    <w:rsid w:val="00807825"/>
    <w:rsid w:val="00807941"/>
    <w:rsid w:val="008079AF"/>
    <w:rsid w:val="008079E4"/>
    <w:rsid w:val="00807A92"/>
    <w:rsid w:val="0081093E"/>
    <w:rsid w:val="00810A3B"/>
    <w:rsid w:val="00810BBE"/>
    <w:rsid w:val="00810CC6"/>
    <w:rsid w:val="00811056"/>
    <w:rsid w:val="008111C9"/>
    <w:rsid w:val="008119D7"/>
    <w:rsid w:val="00811BA7"/>
    <w:rsid w:val="00811E02"/>
    <w:rsid w:val="00811F12"/>
    <w:rsid w:val="00813401"/>
    <w:rsid w:val="00813D12"/>
    <w:rsid w:val="00814355"/>
    <w:rsid w:val="008144BF"/>
    <w:rsid w:val="008144E2"/>
    <w:rsid w:val="00814F1E"/>
    <w:rsid w:val="008157CC"/>
    <w:rsid w:val="00815B8C"/>
    <w:rsid w:val="00815EA0"/>
    <w:rsid w:val="0081619A"/>
    <w:rsid w:val="0081665A"/>
    <w:rsid w:val="0081667F"/>
    <w:rsid w:val="008166BB"/>
    <w:rsid w:val="008168AC"/>
    <w:rsid w:val="00816CFF"/>
    <w:rsid w:val="00816D2B"/>
    <w:rsid w:val="00817D7D"/>
    <w:rsid w:val="00820340"/>
    <w:rsid w:val="008206F9"/>
    <w:rsid w:val="00820BFE"/>
    <w:rsid w:val="00820F35"/>
    <w:rsid w:val="00821945"/>
    <w:rsid w:val="00821B9D"/>
    <w:rsid w:val="008220E0"/>
    <w:rsid w:val="00822587"/>
    <w:rsid w:val="00823154"/>
    <w:rsid w:val="00823635"/>
    <w:rsid w:val="00823B71"/>
    <w:rsid w:val="00823DFA"/>
    <w:rsid w:val="00824185"/>
    <w:rsid w:val="0082445B"/>
    <w:rsid w:val="008247BD"/>
    <w:rsid w:val="008254D2"/>
    <w:rsid w:val="0082607A"/>
    <w:rsid w:val="00826BFF"/>
    <w:rsid w:val="008276C6"/>
    <w:rsid w:val="008277DB"/>
    <w:rsid w:val="00827D2C"/>
    <w:rsid w:val="0083050C"/>
    <w:rsid w:val="008305A2"/>
    <w:rsid w:val="00830F53"/>
    <w:rsid w:val="00831646"/>
    <w:rsid w:val="00831748"/>
    <w:rsid w:val="00832138"/>
    <w:rsid w:val="008322C6"/>
    <w:rsid w:val="008324BF"/>
    <w:rsid w:val="008324FD"/>
    <w:rsid w:val="008339E3"/>
    <w:rsid w:val="00833A4B"/>
    <w:rsid w:val="00833B88"/>
    <w:rsid w:val="00833D1D"/>
    <w:rsid w:val="00833F3A"/>
    <w:rsid w:val="00833F6B"/>
    <w:rsid w:val="008340DF"/>
    <w:rsid w:val="00835086"/>
    <w:rsid w:val="00835397"/>
    <w:rsid w:val="008353EE"/>
    <w:rsid w:val="008358C3"/>
    <w:rsid w:val="00835BBC"/>
    <w:rsid w:val="00836216"/>
    <w:rsid w:val="0083631B"/>
    <w:rsid w:val="00836353"/>
    <w:rsid w:val="00836806"/>
    <w:rsid w:val="00836C5C"/>
    <w:rsid w:val="00836C5F"/>
    <w:rsid w:val="00837A71"/>
    <w:rsid w:val="00837C50"/>
    <w:rsid w:val="0084043F"/>
    <w:rsid w:val="00841449"/>
    <w:rsid w:val="0084195E"/>
    <w:rsid w:val="008419AA"/>
    <w:rsid w:val="008427AB"/>
    <w:rsid w:val="00842C08"/>
    <w:rsid w:val="0084301C"/>
    <w:rsid w:val="00843A47"/>
    <w:rsid w:val="00843B7F"/>
    <w:rsid w:val="0084482D"/>
    <w:rsid w:val="008452EA"/>
    <w:rsid w:val="008459B7"/>
    <w:rsid w:val="00846594"/>
    <w:rsid w:val="008468E6"/>
    <w:rsid w:val="00847666"/>
    <w:rsid w:val="008502A5"/>
    <w:rsid w:val="00850D56"/>
    <w:rsid w:val="00851156"/>
    <w:rsid w:val="00852353"/>
    <w:rsid w:val="008526F1"/>
    <w:rsid w:val="00852A82"/>
    <w:rsid w:val="00852CCD"/>
    <w:rsid w:val="008536BB"/>
    <w:rsid w:val="00853C91"/>
    <w:rsid w:val="008540CC"/>
    <w:rsid w:val="008548B2"/>
    <w:rsid w:val="00854C1A"/>
    <w:rsid w:val="00854E0E"/>
    <w:rsid w:val="008554EE"/>
    <w:rsid w:val="0085568D"/>
    <w:rsid w:val="008556BA"/>
    <w:rsid w:val="008562E9"/>
    <w:rsid w:val="0085652C"/>
    <w:rsid w:val="00856C7E"/>
    <w:rsid w:val="00856E0F"/>
    <w:rsid w:val="0085712C"/>
    <w:rsid w:val="008572AB"/>
    <w:rsid w:val="0085745D"/>
    <w:rsid w:val="00857906"/>
    <w:rsid w:val="00857B60"/>
    <w:rsid w:val="0086009F"/>
    <w:rsid w:val="0086198D"/>
    <w:rsid w:val="008620B3"/>
    <w:rsid w:val="0086262E"/>
    <w:rsid w:val="008626D2"/>
    <w:rsid w:val="00862C10"/>
    <w:rsid w:val="00862DFE"/>
    <w:rsid w:val="008636DE"/>
    <w:rsid w:val="0086378C"/>
    <w:rsid w:val="008639DC"/>
    <w:rsid w:val="00863B2B"/>
    <w:rsid w:val="008641D3"/>
    <w:rsid w:val="00864952"/>
    <w:rsid w:val="00864A58"/>
    <w:rsid w:val="008655CA"/>
    <w:rsid w:val="008659E7"/>
    <w:rsid w:val="00865B5E"/>
    <w:rsid w:val="00865FF2"/>
    <w:rsid w:val="00866203"/>
    <w:rsid w:val="00866B11"/>
    <w:rsid w:val="008671B9"/>
    <w:rsid w:val="008678A7"/>
    <w:rsid w:val="00867984"/>
    <w:rsid w:val="00867B0F"/>
    <w:rsid w:val="00867C82"/>
    <w:rsid w:val="00870967"/>
    <w:rsid w:val="00870EC3"/>
    <w:rsid w:val="008714A7"/>
    <w:rsid w:val="00871708"/>
    <w:rsid w:val="00871946"/>
    <w:rsid w:val="00871B03"/>
    <w:rsid w:val="00871CA9"/>
    <w:rsid w:val="00872367"/>
    <w:rsid w:val="00872424"/>
    <w:rsid w:val="008728A6"/>
    <w:rsid w:val="0087325E"/>
    <w:rsid w:val="00873431"/>
    <w:rsid w:val="0087346B"/>
    <w:rsid w:val="0087361B"/>
    <w:rsid w:val="00873A07"/>
    <w:rsid w:val="00873E8A"/>
    <w:rsid w:val="00874427"/>
    <w:rsid w:val="00874505"/>
    <w:rsid w:val="0087497F"/>
    <w:rsid w:val="00874DED"/>
    <w:rsid w:val="0087502F"/>
    <w:rsid w:val="00875450"/>
    <w:rsid w:val="0087559C"/>
    <w:rsid w:val="00875815"/>
    <w:rsid w:val="00875F35"/>
    <w:rsid w:val="00876053"/>
    <w:rsid w:val="00876AB0"/>
    <w:rsid w:val="0087709F"/>
    <w:rsid w:val="008771B9"/>
    <w:rsid w:val="00877472"/>
    <w:rsid w:val="00877B46"/>
    <w:rsid w:val="00877D91"/>
    <w:rsid w:val="008801CB"/>
    <w:rsid w:val="008810C0"/>
    <w:rsid w:val="008812D5"/>
    <w:rsid w:val="00881378"/>
    <w:rsid w:val="00881CA6"/>
    <w:rsid w:val="00881E72"/>
    <w:rsid w:val="00881E93"/>
    <w:rsid w:val="00881EE8"/>
    <w:rsid w:val="00882059"/>
    <w:rsid w:val="00882C88"/>
    <w:rsid w:val="008832FC"/>
    <w:rsid w:val="0088347E"/>
    <w:rsid w:val="008834CA"/>
    <w:rsid w:val="00883D8B"/>
    <w:rsid w:val="00883F10"/>
    <w:rsid w:val="0088423D"/>
    <w:rsid w:val="0088434F"/>
    <w:rsid w:val="008853B6"/>
    <w:rsid w:val="00885891"/>
    <w:rsid w:val="00885A47"/>
    <w:rsid w:val="00885C2D"/>
    <w:rsid w:val="00886A0B"/>
    <w:rsid w:val="00887017"/>
    <w:rsid w:val="0089067D"/>
    <w:rsid w:val="00890FF7"/>
    <w:rsid w:val="00891042"/>
    <w:rsid w:val="008911AB"/>
    <w:rsid w:val="0089185C"/>
    <w:rsid w:val="00891C86"/>
    <w:rsid w:val="00891E11"/>
    <w:rsid w:val="00892C6F"/>
    <w:rsid w:val="00893036"/>
    <w:rsid w:val="0089320C"/>
    <w:rsid w:val="00893A32"/>
    <w:rsid w:val="00893E32"/>
    <w:rsid w:val="00893FCA"/>
    <w:rsid w:val="00894149"/>
    <w:rsid w:val="008945CC"/>
    <w:rsid w:val="00894761"/>
    <w:rsid w:val="00894797"/>
    <w:rsid w:val="00894E55"/>
    <w:rsid w:val="00894FD5"/>
    <w:rsid w:val="00895AD3"/>
    <w:rsid w:val="00896846"/>
    <w:rsid w:val="008968CD"/>
    <w:rsid w:val="00896A75"/>
    <w:rsid w:val="00896F0C"/>
    <w:rsid w:val="008977E0"/>
    <w:rsid w:val="00897AC5"/>
    <w:rsid w:val="00897CB5"/>
    <w:rsid w:val="00897FF3"/>
    <w:rsid w:val="008A029E"/>
    <w:rsid w:val="008A02E3"/>
    <w:rsid w:val="008A0320"/>
    <w:rsid w:val="008A06D3"/>
    <w:rsid w:val="008A0FD2"/>
    <w:rsid w:val="008A1F26"/>
    <w:rsid w:val="008A22F4"/>
    <w:rsid w:val="008A2441"/>
    <w:rsid w:val="008A3122"/>
    <w:rsid w:val="008A31BF"/>
    <w:rsid w:val="008A3966"/>
    <w:rsid w:val="008A3C12"/>
    <w:rsid w:val="008A3F82"/>
    <w:rsid w:val="008A4F72"/>
    <w:rsid w:val="008A51EA"/>
    <w:rsid w:val="008A51F9"/>
    <w:rsid w:val="008A5244"/>
    <w:rsid w:val="008A5482"/>
    <w:rsid w:val="008A56EB"/>
    <w:rsid w:val="008A5CDE"/>
    <w:rsid w:val="008A5D14"/>
    <w:rsid w:val="008A6501"/>
    <w:rsid w:val="008A6E1E"/>
    <w:rsid w:val="008A7EA8"/>
    <w:rsid w:val="008B06C7"/>
    <w:rsid w:val="008B0923"/>
    <w:rsid w:val="008B0D2B"/>
    <w:rsid w:val="008B1525"/>
    <w:rsid w:val="008B2064"/>
    <w:rsid w:val="008B2792"/>
    <w:rsid w:val="008B2E2B"/>
    <w:rsid w:val="008B3E6A"/>
    <w:rsid w:val="008B4021"/>
    <w:rsid w:val="008B4064"/>
    <w:rsid w:val="008B45AC"/>
    <w:rsid w:val="008B4E7B"/>
    <w:rsid w:val="008B537A"/>
    <w:rsid w:val="008B5844"/>
    <w:rsid w:val="008B5E4D"/>
    <w:rsid w:val="008B64A1"/>
    <w:rsid w:val="008B6A06"/>
    <w:rsid w:val="008B6CEB"/>
    <w:rsid w:val="008B6E09"/>
    <w:rsid w:val="008B6EE1"/>
    <w:rsid w:val="008B7EA9"/>
    <w:rsid w:val="008B7FA0"/>
    <w:rsid w:val="008C01C1"/>
    <w:rsid w:val="008C03D5"/>
    <w:rsid w:val="008C0665"/>
    <w:rsid w:val="008C0814"/>
    <w:rsid w:val="008C0946"/>
    <w:rsid w:val="008C0F39"/>
    <w:rsid w:val="008C1EB4"/>
    <w:rsid w:val="008C2135"/>
    <w:rsid w:val="008C24C9"/>
    <w:rsid w:val="008C24D9"/>
    <w:rsid w:val="008C2768"/>
    <w:rsid w:val="008C2960"/>
    <w:rsid w:val="008C2A3B"/>
    <w:rsid w:val="008C2B9D"/>
    <w:rsid w:val="008C2BE3"/>
    <w:rsid w:val="008C3782"/>
    <w:rsid w:val="008C3852"/>
    <w:rsid w:val="008C3B63"/>
    <w:rsid w:val="008C3EA1"/>
    <w:rsid w:val="008C42C7"/>
    <w:rsid w:val="008C44A6"/>
    <w:rsid w:val="008C4F02"/>
    <w:rsid w:val="008C53A7"/>
    <w:rsid w:val="008C5A7E"/>
    <w:rsid w:val="008C5E0C"/>
    <w:rsid w:val="008C5E1E"/>
    <w:rsid w:val="008C5E80"/>
    <w:rsid w:val="008C6439"/>
    <w:rsid w:val="008C68AE"/>
    <w:rsid w:val="008C6B83"/>
    <w:rsid w:val="008C7009"/>
    <w:rsid w:val="008C78D4"/>
    <w:rsid w:val="008D0034"/>
    <w:rsid w:val="008D0633"/>
    <w:rsid w:val="008D08E3"/>
    <w:rsid w:val="008D0B7D"/>
    <w:rsid w:val="008D0C51"/>
    <w:rsid w:val="008D0F9E"/>
    <w:rsid w:val="008D11F0"/>
    <w:rsid w:val="008D1699"/>
    <w:rsid w:val="008D1B34"/>
    <w:rsid w:val="008D2E29"/>
    <w:rsid w:val="008D2EB7"/>
    <w:rsid w:val="008D32FE"/>
    <w:rsid w:val="008D3383"/>
    <w:rsid w:val="008D3B68"/>
    <w:rsid w:val="008D4148"/>
    <w:rsid w:val="008D43B0"/>
    <w:rsid w:val="008D590C"/>
    <w:rsid w:val="008D5A4C"/>
    <w:rsid w:val="008D5D3D"/>
    <w:rsid w:val="008D606E"/>
    <w:rsid w:val="008D6870"/>
    <w:rsid w:val="008D721F"/>
    <w:rsid w:val="008D7367"/>
    <w:rsid w:val="008D741F"/>
    <w:rsid w:val="008D74A4"/>
    <w:rsid w:val="008D79FC"/>
    <w:rsid w:val="008D7CCC"/>
    <w:rsid w:val="008D7F6C"/>
    <w:rsid w:val="008E037A"/>
    <w:rsid w:val="008E038D"/>
    <w:rsid w:val="008E07E0"/>
    <w:rsid w:val="008E0923"/>
    <w:rsid w:val="008E0C8F"/>
    <w:rsid w:val="008E0E1F"/>
    <w:rsid w:val="008E1178"/>
    <w:rsid w:val="008E12D5"/>
    <w:rsid w:val="008E1A2B"/>
    <w:rsid w:val="008E2115"/>
    <w:rsid w:val="008E21D8"/>
    <w:rsid w:val="008E26A5"/>
    <w:rsid w:val="008E2804"/>
    <w:rsid w:val="008E2A7B"/>
    <w:rsid w:val="008E2E89"/>
    <w:rsid w:val="008E31C4"/>
    <w:rsid w:val="008E336F"/>
    <w:rsid w:val="008E35A0"/>
    <w:rsid w:val="008E3816"/>
    <w:rsid w:val="008E3941"/>
    <w:rsid w:val="008E39B8"/>
    <w:rsid w:val="008E3C82"/>
    <w:rsid w:val="008E4055"/>
    <w:rsid w:val="008E4E52"/>
    <w:rsid w:val="008E4F72"/>
    <w:rsid w:val="008E52DC"/>
    <w:rsid w:val="008E5302"/>
    <w:rsid w:val="008E5497"/>
    <w:rsid w:val="008E577B"/>
    <w:rsid w:val="008E5A03"/>
    <w:rsid w:val="008E5A78"/>
    <w:rsid w:val="008E5E80"/>
    <w:rsid w:val="008E5ECE"/>
    <w:rsid w:val="008E643D"/>
    <w:rsid w:val="008E64DF"/>
    <w:rsid w:val="008E6611"/>
    <w:rsid w:val="008E6B2C"/>
    <w:rsid w:val="008E6DC4"/>
    <w:rsid w:val="008E6EFA"/>
    <w:rsid w:val="008E7014"/>
    <w:rsid w:val="008F0622"/>
    <w:rsid w:val="008F0782"/>
    <w:rsid w:val="008F0E8B"/>
    <w:rsid w:val="008F10E0"/>
    <w:rsid w:val="008F13DB"/>
    <w:rsid w:val="008F18F7"/>
    <w:rsid w:val="008F1D44"/>
    <w:rsid w:val="008F1E34"/>
    <w:rsid w:val="008F2300"/>
    <w:rsid w:val="008F234B"/>
    <w:rsid w:val="008F2667"/>
    <w:rsid w:val="008F286D"/>
    <w:rsid w:val="008F293B"/>
    <w:rsid w:val="008F2A1B"/>
    <w:rsid w:val="008F3298"/>
    <w:rsid w:val="008F3A6B"/>
    <w:rsid w:val="008F4B78"/>
    <w:rsid w:val="008F4CD3"/>
    <w:rsid w:val="008F5A33"/>
    <w:rsid w:val="008F5BCC"/>
    <w:rsid w:val="008F5FD4"/>
    <w:rsid w:val="008F605A"/>
    <w:rsid w:val="008F65C1"/>
    <w:rsid w:val="008F66BF"/>
    <w:rsid w:val="008F66C7"/>
    <w:rsid w:val="008F6D8F"/>
    <w:rsid w:val="008F6D9D"/>
    <w:rsid w:val="008F7118"/>
    <w:rsid w:val="008F7276"/>
    <w:rsid w:val="008F7320"/>
    <w:rsid w:val="008F7BBA"/>
    <w:rsid w:val="008F7CEA"/>
    <w:rsid w:val="008F7E4B"/>
    <w:rsid w:val="00900610"/>
    <w:rsid w:val="00900E1A"/>
    <w:rsid w:val="00900EF2"/>
    <w:rsid w:val="009011B8"/>
    <w:rsid w:val="00901439"/>
    <w:rsid w:val="00901869"/>
    <w:rsid w:val="00901C94"/>
    <w:rsid w:val="00902316"/>
    <w:rsid w:val="00903614"/>
    <w:rsid w:val="00904494"/>
    <w:rsid w:val="009044BA"/>
    <w:rsid w:val="00904796"/>
    <w:rsid w:val="009047B4"/>
    <w:rsid w:val="00904904"/>
    <w:rsid w:val="00904994"/>
    <w:rsid w:val="00904E82"/>
    <w:rsid w:val="00905124"/>
    <w:rsid w:val="0090519A"/>
    <w:rsid w:val="0090530E"/>
    <w:rsid w:val="009053AE"/>
    <w:rsid w:val="0090561F"/>
    <w:rsid w:val="00905965"/>
    <w:rsid w:val="00905A58"/>
    <w:rsid w:val="00906679"/>
    <w:rsid w:val="009069B6"/>
    <w:rsid w:val="00906C53"/>
    <w:rsid w:val="00907079"/>
    <w:rsid w:val="0090755F"/>
    <w:rsid w:val="00907738"/>
    <w:rsid w:val="00907935"/>
    <w:rsid w:val="00910357"/>
    <w:rsid w:val="009108B0"/>
    <w:rsid w:val="0091099B"/>
    <w:rsid w:val="00910BEF"/>
    <w:rsid w:val="00911197"/>
    <w:rsid w:val="009114ED"/>
    <w:rsid w:val="00911F11"/>
    <w:rsid w:val="009125B5"/>
    <w:rsid w:val="00912951"/>
    <w:rsid w:val="00912BC2"/>
    <w:rsid w:val="00913F26"/>
    <w:rsid w:val="009140CF"/>
    <w:rsid w:val="0091416F"/>
    <w:rsid w:val="0091418B"/>
    <w:rsid w:val="009141C0"/>
    <w:rsid w:val="009145DC"/>
    <w:rsid w:val="009151EB"/>
    <w:rsid w:val="00915BE1"/>
    <w:rsid w:val="00916460"/>
    <w:rsid w:val="00916697"/>
    <w:rsid w:val="00916A82"/>
    <w:rsid w:val="00916EF3"/>
    <w:rsid w:val="00916F95"/>
    <w:rsid w:val="009170B7"/>
    <w:rsid w:val="0091737E"/>
    <w:rsid w:val="00917833"/>
    <w:rsid w:val="009178A0"/>
    <w:rsid w:val="00917A11"/>
    <w:rsid w:val="0092005E"/>
    <w:rsid w:val="00920D7E"/>
    <w:rsid w:val="00920D8E"/>
    <w:rsid w:val="00920E2A"/>
    <w:rsid w:val="00921AEF"/>
    <w:rsid w:val="009221C2"/>
    <w:rsid w:val="0092437A"/>
    <w:rsid w:val="00924666"/>
    <w:rsid w:val="0092508A"/>
    <w:rsid w:val="009257F8"/>
    <w:rsid w:val="00926579"/>
    <w:rsid w:val="00927BF4"/>
    <w:rsid w:val="00927D42"/>
    <w:rsid w:val="00927E6A"/>
    <w:rsid w:val="00930000"/>
    <w:rsid w:val="0093014F"/>
    <w:rsid w:val="00930A3F"/>
    <w:rsid w:val="0093142B"/>
    <w:rsid w:val="00931518"/>
    <w:rsid w:val="00931668"/>
    <w:rsid w:val="00931987"/>
    <w:rsid w:val="009323C6"/>
    <w:rsid w:val="009327E6"/>
    <w:rsid w:val="00933245"/>
    <w:rsid w:val="00933261"/>
    <w:rsid w:val="009333A8"/>
    <w:rsid w:val="0093367F"/>
    <w:rsid w:val="009337B0"/>
    <w:rsid w:val="00933893"/>
    <w:rsid w:val="00934AB3"/>
    <w:rsid w:val="00934E38"/>
    <w:rsid w:val="009351AE"/>
    <w:rsid w:val="00935A10"/>
    <w:rsid w:val="00935C08"/>
    <w:rsid w:val="00935EEE"/>
    <w:rsid w:val="00936094"/>
    <w:rsid w:val="00936641"/>
    <w:rsid w:val="00936705"/>
    <w:rsid w:val="009369B2"/>
    <w:rsid w:val="00936AAC"/>
    <w:rsid w:val="0093776D"/>
    <w:rsid w:val="009379BD"/>
    <w:rsid w:val="00937C57"/>
    <w:rsid w:val="00940037"/>
    <w:rsid w:val="0094032F"/>
    <w:rsid w:val="0094051B"/>
    <w:rsid w:val="00940937"/>
    <w:rsid w:val="00941937"/>
    <w:rsid w:val="009423D1"/>
    <w:rsid w:val="00942D1E"/>
    <w:rsid w:val="00943350"/>
    <w:rsid w:val="009435C5"/>
    <w:rsid w:val="009436B2"/>
    <w:rsid w:val="00943D17"/>
    <w:rsid w:val="00944175"/>
    <w:rsid w:val="009449A4"/>
    <w:rsid w:val="00944AF9"/>
    <w:rsid w:val="00944B30"/>
    <w:rsid w:val="00944D9F"/>
    <w:rsid w:val="00945171"/>
    <w:rsid w:val="00945344"/>
    <w:rsid w:val="009455B3"/>
    <w:rsid w:val="009457F3"/>
    <w:rsid w:val="00946399"/>
    <w:rsid w:val="009467D3"/>
    <w:rsid w:val="0094684D"/>
    <w:rsid w:val="00946B5E"/>
    <w:rsid w:val="00947703"/>
    <w:rsid w:val="009478A0"/>
    <w:rsid w:val="00947E70"/>
    <w:rsid w:val="0095008B"/>
    <w:rsid w:val="00950372"/>
    <w:rsid w:val="00950562"/>
    <w:rsid w:val="00950DE7"/>
    <w:rsid w:val="009510F5"/>
    <w:rsid w:val="00951405"/>
    <w:rsid w:val="00951810"/>
    <w:rsid w:val="00951AFF"/>
    <w:rsid w:val="00951C8A"/>
    <w:rsid w:val="009520C6"/>
    <w:rsid w:val="00952411"/>
    <w:rsid w:val="00952F2B"/>
    <w:rsid w:val="00953A21"/>
    <w:rsid w:val="009540FD"/>
    <w:rsid w:val="009545A6"/>
    <w:rsid w:val="00954830"/>
    <w:rsid w:val="00955102"/>
    <w:rsid w:val="0095582A"/>
    <w:rsid w:val="009558AC"/>
    <w:rsid w:val="00955F7D"/>
    <w:rsid w:val="0095678F"/>
    <w:rsid w:val="00956C73"/>
    <w:rsid w:val="00956DC3"/>
    <w:rsid w:val="00956E0D"/>
    <w:rsid w:val="00957248"/>
    <w:rsid w:val="009576DD"/>
    <w:rsid w:val="00960432"/>
    <w:rsid w:val="00960496"/>
    <w:rsid w:val="00960D38"/>
    <w:rsid w:val="00960EC7"/>
    <w:rsid w:val="009610A4"/>
    <w:rsid w:val="00961213"/>
    <w:rsid w:val="009616ED"/>
    <w:rsid w:val="009619EE"/>
    <w:rsid w:val="00961A5D"/>
    <w:rsid w:val="00962649"/>
    <w:rsid w:val="009629C1"/>
    <w:rsid w:val="00962BD3"/>
    <w:rsid w:val="00962EF3"/>
    <w:rsid w:val="009637B3"/>
    <w:rsid w:val="009644AF"/>
    <w:rsid w:val="0096507C"/>
    <w:rsid w:val="009650B8"/>
    <w:rsid w:val="009652CF"/>
    <w:rsid w:val="00965DBE"/>
    <w:rsid w:val="00966485"/>
    <w:rsid w:val="009668FF"/>
    <w:rsid w:val="00966EF6"/>
    <w:rsid w:val="009674A8"/>
    <w:rsid w:val="009677BC"/>
    <w:rsid w:val="009679CA"/>
    <w:rsid w:val="0097075C"/>
    <w:rsid w:val="00970E0E"/>
    <w:rsid w:val="009722E2"/>
    <w:rsid w:val="0097279F"/>
    <w:rsid w:val="00972EDC"/>
    <w:rsid w:val="00973197"/>
    <w:rsid w:val="0097373C"/>
    <w:rsid w:val="009737C4"/>
    <w:rsid w:val="009738ED"/>
    <w:rsid w:val="0097424C"/>
    <w:rsid w:val="00974782"/>
    <w:rsid w:val="00974879"/>
    <w:rsid w:val="0097491A"/>
    <w:rsid w:val="00974A11"/>
    <w:rsid w:val="00974ACD"/>
    <w:rsid w:val="00974E60"/>
    <w:rsid w:val="00975A0C"/>
    <w:rsid w:val="00975D6F"/>
    <w:rsid w:val="0097603A"/>
    <w:rsid w:val="009764CB"/>
    <w:rsid w:val="00976904"/>
    <w:rsid w:val="00976C7D"/>
    <w:rsid w:val="009771D7"/>
    <w:rsid w:val="0097786A"/>
    <w:rsid w:val="00977D3D"/>
    <w:rsid w:val="009800C8"/>
    <w:rsid w:val="00980434"/>
    <w:rsid w:val="009807C2"/>
    <w:rsid w:val="00980AA6"/>
    <w:rsid w:val="00980DD2"/>
    <w:rsid w:val="00980E48"/>
    <w:rsid w:val="009811AE"/>
    <w:rsid w:val="0098132F"/>
    <w:rsid w:val="0098145A"/>
    <w:rsid w:val="00982310"/>
    <w:rsid w:val="00982445"/>
    <w:rsid w:val="00982AB9"/>
    <w:rsid w:val="00982D15"/>
    <w:rsid w:val="009839A8"/>
    <w:rsid w:val="00983B94"/>
    <w:rsid w:val="0098450B"/>
    <w:rsid w:val="009847C7"/>
    <w:rsid w:val="00984B3B"/>
    <w:rsid w:val="00984D4D"/>
    <w:rsid w:val="009863D8"/>
    <w:rsid w:val="009865AC"/>
    <w:rsid w:val="00986B25"/>
    <w:rsid w:val="00986BE7"/>
    <w:rsid w:val="00986C86"/>
    <w:rsid w:val="00986EF2"/>
    <w:rsid w:val="00986F34"/>
    <w:rsid w:val="00987130"/>
    <w:rsid w:val="00987836"/>
    <w:rsid w:val="00987A1D"/>
    <w:rsid w:val="00987BDD"/>
    <w:rsid w:val="00990922"/>
    <w:rsid w:val="00990AFF"/>
    <w:rsid w:val="00990BA5"/>
    <w:rsid w:val="009911F7"/>
    <w:rsid w:val="009911FF"/>
    <w:rsid w:val="00991B49"/>
    <w:rsid w:val="00991E50"/>
    <w:rsid w:val="00991EDE"/>
    <w:rsid w:val="00992430"/>
    <w:rsid w:val="00992A95"/>
    <w:rsid w:val="00992DFD"/>
    <w:rsid w:val="00992FA8"/>
    <w:rsid w:val="00993A1C"/>
    <w:rsid w:val="00993DCB"/>
    <w:rsid w:val="00993EB7"/>
    <w:rsid w:val="009947D6"/>
    <w:rsid w:val="00994836"/>
    <w:rsid w:val="00994E66"/>
    <w:rsid w:val="0099567D"/>
    <w:rsid w:val="00995D11"/>
    <w:rsid w:val="009967F2"/>
    <w:rsid w:val="00996A36"/>
    <w:rsid w:val="00996AF4"/>
    <w:rsid w:val="00996DEC"/>
    <w:rsid w:val="00996E1F"/>
    <w:rsid w:val="0099713B"/>
    <w:rsid w:val="00997A73"/>
    <w:rsid w:val="00997C15"/>
    <w:rsid w:val="00997EA5"/>
    <w:rsid w:val="009A0578"/>
    <w:rsid w:val="009A06B9"/>
    <w:rsid w:val="009A0DC3"/>
    <w:rsid w:val="009A1018"/>
    <w:rsid w:val="009A1207"/>
    <w:rsid w:val="009A1C21"/>
    <w:rsid w:val="009A1CDF"/>
    <w:rsid w:val="009A1F3A"/>
    <w:rsid w:val="009A2156"/>
    <w:rsid w:val="009A234A"/>
    <w:rsid w:val="009A234C"/>
    <w:rsid w:val="009A3371"/>
    <w:rsid w:val="009A3D20"/>
    <w:rsid w:val="009A3F54"/>
    <w:rsid w:val="009A43A6"/>
    <w:rsid w:val="009A4502"/>
    <w:rsid w:val="009A46E5"/>
    <w:rsid w:val="009A5C45"/>
    <w:rsid w:val="009A5C59"/>
    <w:rsid w:val="009A664A"/>
    <w:rsid w:val="009A6BF3"/>
    <w:rsid w:val="009A7247"/>
    <w:rsid w:val="009B04A2"/>
    <w:rsid w:val="009B2682"/>
    <w:rsid w:val="009B3163"/>
    <w:rsid w:val="009B31A4"/>
    <w:rsid w:val="009B323B"/>
    <w:rsid w:val="009B36ED"/>
    <w:rsid w:val="009B3B4D"/>
    <w:rsid w:val="009B3E27"/>
    <w:rsid w:val="009B3E37"/>
    <w:rsid w:val="009B5112"/>
    <w:rsid w:val="009B5271"/>
    <w:rsid w:val="009B5977"/>
    <w:rsid w:val="009B5A11"/>
    <w:rsid w:val="009B5D9A"/>
    <w:rsid w:val="009B5F22"/>
    <w:rsid w:val="009B6316"/>
    <w:rsid w:val="009B65B4"/>
    <w:rsid w:val="009B661B"/>
    <w:rsid w:val="009B67FB"/>
    <w:rsid w:val="009B6E2D"/>
    <w:rsid w:val="009B6E7F"/>
    <w:rsid w:val="009B6EE3"/>
    <w:rsid w:val="009B73F4"/>
    <w:rsid w:val="009B7FE5"/>
    <w:rsid w:val="009C0868"/>
    <w:rsid w:val="009C0927"/>
    <w:rsid w:val="009C09CA"/>
    <w:rsid w:val="009C0A29"/>
    <w:rsid w:val="009C0FA2"/>
    <w:rsid w:val="009C1105"/>
    <w:rsid w:val="009C120D"/>
    <w:rsid w:val="009C18F1"/>
    <w:rsid w:val="009C210B"/>
    <w:rsid w:val="009C2986"/>
    <w:rsid w:val="009C2BF4"/>
    <w:rsid w:val="009C2D98"/>
    <w:rsid w:val="009C2E31"/>
    <w:rsid w:val="009C2E59"/>
    <w:rsid w:val="009C3231"/>
    <w:rsid w:val="009C32BA"/>
    <w:rsid w:val="009C3730"/>
    <w:rsid w:val="009C3AD2"/>
    <w:rsid w:val="009C4847"/>
    <w:rsid w:val="009C4DD0"/>
    <w:rsid w:val="009C5032"/>
    <w:rsid w:val="009C6E32"/>
    <w:rsid w:val="009C6F9C"/>
    <w:rsid w:val="009C7292"/>
    <w:rsid w:val="009C7F35"/>
    <w:rsid w:val="009D04B6"/>
    <w:rsid w:val="009D0E1A"/>
    <w:rsid w:val="009D0FF6"/>
    <w:rsid w:val="009D193E"/>
    <w:rsid w:val="009D1B5D"/>
    <w:rsid w:val="009D2397"/>
    <w:rsid w:val="009D2ED8"/>
    <w:rsid w:val="009D2FC9"/>
    <w:rsid w:val="009D41B1"/>
    <w:rsid w:val="009D433E"/>
    <w:rsid w:val="009D46E5"/>
    <w:rsid w:val="009D47D2"/>
    <w:rsid w:val="009D4C56"/>
    <w:rsid w:val="009D4F87"/>
    <w:rsid w:val="009D5739"/>
    <w:rsid w:val="009D68AB"/>
    <w:rsid w:val="009D6986"/>
    <w:rsid w:val="009D6AAD"/>
    <w:rsid w:val="009D71E2"/>
    <w:rsid w:val="009E08B3"/>
    <w:rsid w:val="009E0A32"/>
    <w:rsid w:val="009E19AD"/>
    <w:rsid w:val="009E1CDE"/>
    <w:rsid w:val="009E1F59"/>
    <w:rsid w:val="009E20FF"/>
    <w:rsid w:val="009E228F"/>
    <w:rsid w:val="009E23BF"/>
    <w:rsid w:val="009E2400"/>
    <w:rsid w:val="009E24DF"/>
    <w:rsid w:val="009E28DB"/>
    <w:rsid w:val="009E2A6D"/>
    <w:rsid w:val="009E2B8E"/>
    <w:rsid w:val="009E2D1A"/>
    <w:rsid w:val="009E2E70"/>
    <w:rsid w:val="009E32CA"/>
    <w:rsid w:val="009E426A"/>
    <w:rsid w:val="009E45E1"/>
    <w:rsid w:val="009E4AAE"/>
    <w:rsid w:val="009E4CAF"/>
    <w:rsid w:val="009E5177"/>
    <w:rsid w:val="009E5AA1"/>
    <w:rsid w:val="009E5B87"/>
    <w:rsid w:val="009E6390"/>
    <w:rsid w:val="009E6692"/>
    <w:rsid w:val="009E6BFB"/>
    <w:rsid w:val="009E6CF7"/>
    <w:rsid w:val="009E7B64"/>
    <w:rsid w:val="009E7BF6"/>
    <w:rsid w:val="009E7DF2"/>
    <w:rsid w:val="009F028D"/>
    <w:rsid w:val="009F0739"/>
    <w:rsid w:val="009F090D"/>
    <w:rsid w:val="009F11E1"/>
    <w:rsid w:val="009F2648"/>
    <w:rsid w:val="009F2730"/>
    <w:rsid w:val="009F2AE1"/>
    <w:rsid w:val="009F31FC"/>
    <w:rsid w:val="009F4055"/>
    <w:rsid w:val="009F423E"/>
    <w:rsid w:val="009F44D8"/>
    <w:rsid w:val="009F4B32"/>
    <w:rsid w:val="009F4C50"/>
    <w:rsid w:val="009F52F3"/>
    <w:rsid w:val="009F5F02"/>
    <w:rsid w:val="009F633A"/>
    <w:rsid w:val="009F6499"/>
    <w:rsid w:val="009F6E1F"/>
    <w:rsid w:val="009F6E85"/>
    <w:rsid w:val="009F72FD"/>
    <w:rsid w:val="009F7567"/>
    <w:rsid w:val="00A000AF"/>
    <w:rsid w:val="00A001BB"/>
    <w:rsid w:val="00A008AD"/>
    <w:rsid w:val="00A00A4B"/>
    <w:rsid w:val="00A00D23"/>
    <w:rsid w:val="00A01498"/>
    <w:rsid w:val="00A0170E"/>
    <w:rsid w:val="00A019DA"/>
    <w:rsid w:val="00A01B56"/>
    <w:rsid w:val="00A01B62"/>
    <w:rsid w:val="00A02100"/>
    <w:rsid w:val="00A027B4"/>
    <w:rsid w:val="00A02CF5"/>
    <w:rsid w:val="00A031FF"/>
    <w:rsid w:val="00A03E39"/>
    <w:rsid w:val="00A045E9"/>
    <w:rsid w:val="00A049BD"/>
    <w:rsid w:val="00A04B1C"/>
    <w:rsid w:val="00A05515"/>
    <w:rsid w:val="00A06C93"/>
    <w:rsid w:val="00A06D02"/>
    <w:rsid w:val="00A074FB"/>
    <w:rsid w:val="00A0762F"/>
    <w:rsid w:val="00A07BEA"/>
    <w:rsid w:val="00A07DBB"/>
    <w:rsid w:val="00A07F34"/>
    <w:rsid w:val="00A1010E"/>
    <w:rsid w:val="00A1032D"/>
    <w:rsid w:val="00A109B6"/>
    <w:rsid w:val="00A110FD"/>
    <w:rsid w:val="00A115D3"/>
    <w:rsid w:val="00A115F9"/>
    <w:rsid w:val="00A1286D"/>
    <w:rsid w:val="00A12B37"/>
    <w:rsid w:val="00A12EBC"/>
    <w:rsid w:val="00A13318"/>
    <w:rsid w:val="00A136BE"/>
    <w:rsid w:val="00A13D19"/>
    <w:rsid w:val="00A13FAB"/>
    <w:rsid w:val="00A140CF"/>
    <w:rsid w:val="00A1461F"/>
    <w:rsid w:val="00A14710"/>
    <w:rsid w:val="00A149F2"/>
    <w:rsid w:val="00A14A03"/>
    <w:rsid w:val="00A1578C"/>
    <w:rsid w:val="00A1595F"/>
    <w:rsid w:val="00A16120"/>
    <w:rsid w:val="00A1670E"/>
    <w:rsid w:val="00A16933"/>
    <w:rsid w:val="00A1712D"/>
    <w:rsid w:val="00A17231"/>
    <w:rsid w:val="00A17284"/>
    <w:rsid w:val="00A17E67"/>
    <w:rsid w:val="00A17FBA"/>
    <w:rsid w:val="00A2000E"/>
    <w:rsid w:val="00A20E76"/>
    <w:rsid w:val="00A20EEA"/>
    <w:rsid w:val="00A21267"/>
    <w:rsid w:val="00A21840"/>
    <w:rsid w:val="00A2209D"/>
    <w:rsid w:val="00A22161"/>
    <w:rsid w:val="00A226E0"/>
    <w:rsid w:val="00A227AD"/>
    <w:rsid w:val="00A227E1"/>
    <w:rsid w:val="00A22ED8"/>
    <w:rsid w:val="00A23C9E"/>
    <w:rsid w:val="00A23E79"/>
    <w:rsid w:val="00A2431B"/>
    <w:rsid w:val="00A2451E"/>
    <w:rsid w:val="00A24E51"/>
    <w:rsid w:val="00A24FB7"/>
    <w:rsid w:val="00A25000"/>
    <w:rsid w:val="00A2518D"/>
    <w:rsid w:val="00A253F7"/>
    <w:rsid w:val="00A2551F"/>
    <w:rsid w:val="00A26191"/>
    <w:rsid w:val="00A26583"/>
    <w:rsid w:val="00A26902"/>
    <w:rsid w:val="00A26E19"/>
    <w:rsid w:val="00A26E51"/>
    <w:rsid w:val="00A27053"/>
    <w:rsid w:val="00A2708C"/>
    <w:rsid w:val="00A273D6"/>
    <w:rsid w:val="00A27FE1"/>
    <w:rsid w:val="00A305D0"/>
    <w:rsid w:val="00A30861"/>
    <w:rsid w:val="00A308A2"/>
    <w:rsid w:val="00A30959"/>
    <w:rsid w:val="00A30D4E"/>
    <w:rsid w:val="00A30DBE"/>
    <w:rsid w:val="00A30F8A"/>
    <w:rsid w:val="00A31372"/>
    <w:rsid w:val="00A3147E"/>
    <w:rsid w:val="00A314E6"/>
    <w:rsid w:val="00A3203B"/>
    <w:rsid w:val="00A3237F"/>
    <w:rsid w:val="00A32D2C"/>
    <w:rsid w:val="00A3313C"/>
    <w:rsid w:val="00A33593"/>
    <w:rsid w:val="00A33BBA"/>
    <w:rsid w:val="00A33C5E"/>
    <w:rsid w:val="00A34035"/>
    <w:rsid w:val="00A34512"/>
    <w:rsid w:val="00A345C0"/>
    <w:rsid w:val="00A34839"/>
    <w:rsid w:val="00A34F81"/>
    <w:rsid w:val="00A3520F"/>
    <w:rsid w:val="00A35351"/>
    <w:rsid w:val="00A35CFC"/>
    <w:rsid w:val="00A360B4"/>
    <w:rsid w:val="00A36247"/>
    <w:rsid w:val="00A367A6"/>
    <w:rsid w:val="00A36805"/>
    <w:rsid w:val="00A36959"/>
    <w:rsid w:val="00A36A9B"/>
    <w:rsid w:val="00A36CC0"/>
    <w:rsid w:val="00A371FC"/>
    <w:rsid w:val="00A377E3"/>
    <w:rsid w:val="00A37A3C"/>
    <w:rsid w:val="00A37A5E"/>
    <w:rsid w:val="00A37DCF"/>
    <w:rsid w:val="00A37DD0"/>
    <w:rsid w:val="00A4064B"/>
    <w:rsid w:val="00A408F8"/>
    <w:rsid w:val="00A409A9"/>
    <w:rsid w:val="00A40A36"/>
    <w:rsid w:val="00A40D19"/>
    <w:rsid w:val="00A410B2"/>
    <w:rsid w:val="00A410F0"/>
    <w:rsid w:val="00A411EC"/>
    <w:rsid w:val="00A42C52"/>
    <w:rsid w:val="00A43616"/>
    <w:rsid w:val="00A43787"/>
    <w:rsid w:val="00A43872"/>
    <w:rsid w:val="00A43999"/>
    <w:rsid w:val="00A43BD0"/>
    <w:rsid w:val="00A44381"/>
    <w:rsid w:val="00A44630"/>
    <w:rsid w:val="00A451E3"/>
    <w:rsid w:val="00A45970"/>
    <w:rsid w:val="00A46429"/>
    <w:rsid w:val="00A464F1"/>
    <w:rsid w:val="00A467B4"/>
    <w:rsid w:val="00A46C42"/>
    <w:rsid w:val="00A46E23"/>
    <w:rsid w:val="00A46E38"/>
    <w:rsid w:val="00A46FE1"/>
    <w:rsid w:val="00A47985"/>
    <w:rsid w:val="00A47A03"/>
    <w:rsid w:val="00A47E32"/>
    <w:rsid w:val="00A50699"/>
    <w:rsid w:val="00A50C08"/>
    <w:rsid w:val="00A50EAD"/>
    <w:rsid w:val="00A51257"/>
    <w:rsid w:val="00A519F6"/>
    <w:rsid w:val="00A51EA6"/>
    <w:rsid w:val="00A52226"/>
    <w:rsid w:val="00A52351"/>
    <w:rsid w:val="00A524AC"/>
    <w:rsid w:val="00A52547"/>
    <w:rsid w:val="00A5382F"/>
    <w:rsid w:val="00A544AA"/>
    <w:rsid w:val="00A54746"/>
    <w:rsid w:val="00A5500C"/>
    <w:rsid w:val="00A5519B"/>
    <w:rsid w:val="00A552F5"/>
    <w:rsid w:val="00A55411"/>
    <w:rsid w:val="00A55B67"/>
    <w:rsid w:val="00A5631A"/>
    <w:rsid w:val="00A5699F"/>
    <w:rsid w:val="00A569A5"/>
    <w:rsid w:val="00A56B54"/>
    <w:rsid w:val="00A56D41"/>
    <w:rsid w:val="00A57576"/>
    <w:rsid w:val="00A5795D"/>
    <w:rsid w:val="00A57AE8"/>
    <w:rsid w:val="00A57D87"/>
    <w:rsid w:val="00A60425"/>
    <w:rsid w:val="00A604E9"/>
    <w:rsid w:val="00A607CB"/>
    <w:rsid w:val="00A609E8"/>
    <w:rsid w:val="00A60AD1"/>
    <w:rsid w:val="00A60E27"/>
    <w:rsid w:val="00A6130F"/>
    <w:rsid w:val="00A61519"/>
    <w:rsid w:val="00A61784"/>
    <w:rsid w:val="00A61993"/>
    <w:rsid w:val="00A619FD"/>
    <w:rsid w:val="00A61C73"/>
    <w:rsid w:val="00A63107"/>
    <w:rsid w:val="00A635FF"/>
    <w:rsid w:val="00A63AA4"/>
    <w:rsid w:val="00A652B9"/>
    <w:rsid w:val="00A6564E"/>
    <w:rsid w:val="00A65B93"/>
    <w:rsid w:val="00A65D87"/>
    <w:rsid w:val="00A66514"/>
    <w:rsid w:val="00A66603"/>
    <w:rsid w:val="00A66E6A"/>
    <w:rsid w:val="00A66F8D"/>
    <w:rsid w:val="00A66FC1"/>
    <w:rsid w:val="00A67791"/>
    <w:rsid w:val="00A678E3"/>
    <w:rsid w:val="00A67954"/>
    <w:rsid w:val="00A67A9B"/>
    <w:rsid w:val="00A67BB2"/>
    <w:rsid w:val="00A70F7B"/>
    <w:rsid w:val="00A71425"/>
    <w:rsid w:val="00A716F6"/>
    <w:rsid w:val="00A721D7"/>
    <w:rsid w:val="00A7256A"/>
    <w:rsid w:val="00A727F1"/>
    <w:rsid w:val="00A72DC5"/>
    <w:rsid w:val="00A734B5"/>
    <w:rsid w:val="00A741B9"/>
    <w:rsid w:val="00A74784"/>
    <w:rsid w:val="00A74C64"/>
    <w:rsid w:val="00A74E80"/>
    <w:rsid w:val="00A74E88"/>
    <w:rsid w:val="00A752A4"/>
    <w:rsid w:val="00A75458"/>
    <w:rsid w:val="00A758C2"/>
    <w:rsid w:val="00A7595A"/>
    <w:rsid w:val="00A75DF7"/>
    <w:rsid w:val="00A75FFC"/>
    <w:rsid w:val="00A7668B"/>
    <w:rsid w:val="00A7683F"/>
    <w:rsid w:val="00A76DC2"/>
    <w:rsid w:val="00A7732F"/>
    <w:rsid w:val="00A7741D"/>
    <w:rsid w:val="00A77E6C"/>
    <w:rsid w:val="00A808F4"/>
    <w:rsid w:val="00A809A4"/>
    <w:rsid w:val="00A81888"/>
    <w:rsid w:val="00A81A53"/>
    <w:rsid w:val="00A81EB0"/>
    <w:rsid w:val="00A822A7"/>
    <w:rsid w:val="00A828FF"/>
    <w:rsid w:val="00A83138"/>
    <w:rsid w:val="00A83E46"/>
    <w:rsid w:val="00A8411F"/>
    <w:rsid w:val="00A84234"/>
    <w:rsid w:val="00A84684"/>
    <w:rsid w:val="00A8473B"/>
    <w:rsid w:val="00A84DD2"/>
    <w:rsid w:val="00A85238"/>
    <w:rsid w:val="00A85B37"/>
    <w:rsid w:val="00A85C41"/>
    <w:rsid w:val="00A85CB3"/>
    <w:rsid w:val="00A861DF"/>
    <w:rsid w:val="00A861E4"/>
    <w:rsid w:val="00A862FA"/>
    <w:rsid w:val="00A863CF"/>
    <w:rsid w:val="00A86639"/>
    <w:rsid w:val="00A86A7E"/>
    <w:rsid w:val="00A86E8A"/>
    <w:rsid w:val="00A874AE"/>
    <w:rsid w:val="00A8768F"/>
    <w:rsid w:val="00A878B6"/>
    <w:rsid w:val="00A87C20"/>
    <w:rsid w:val="00A9004A"/>
    <w:rsid w:val="00A9083D"/>
    <w:rsid w:val="00A90AFF"/>
    <w:rsid w:val="00A91038"/>
    <w:rsid w:val="00A91DDD"/>
    <w:rsid w:val="00A9208C"/>
    <w:rsid w:val="00A92832"/>
    <w:rsid w:val="00A929D5"/>
    <w:rsid w:val="00A934A1"/>
    <w:rsid w:val="00A93561"/>
    <w:rsid w:val="00A94876"/>
    <w:rsid w:val="00A94A87"/>
    <w:rsid w:val="00A94DBF"/>
    <w:rsid w:val="00A955A1"/>
    <w:rsid w:val="00A95E08"/>
    <w:rsid w:val="00A961F8"/>
    <w:rsid w:val="00A9621B"/>
    <w:rsid w:val="00A96AAB"/>
    <w:rsid w:val="00A96CA8"/>
    <w:rsid w:val="00A97D9A"/>
    <w:rsid w:val="00A97F7B"/>
    <w:rsid w:val="00AA016D"/>
    <w:rsid w:val="00AA04E7"/>
    <w:rsid w:val="00AA0C20"/>
    <w:rsid w:val="00AA0F80"/>
    <w:rsid w:val="00AA1793"/>
    <w:rsid w:val="00AA17C3"/>
    <w:rsid w:val="00AA22B4"/>
    <w:rsid w:val="00AA2FDB"/>
    <w:rsid w:val="00AA3068"/>
    <w:rsid w:val="00AA342D"/>
    <w:rsid w:val="00AA3C81"/>
    <w:rsid w:val="00AA3D1B"/>
    <w:rsid w:val="00AA4162"/>
    <w:rsid w:val="00AA43A1"/>
    <w:rsid w:val="00AA4944"/>
    <w:rsid w:val="00AA4D4B"/>
    <w:rsid w:val="00AA5748"/>
    <w:rsid w:val="00AA57C5"/>
    <w:rsid w:val="00AA5DFA"/>
    <w:rsid w:val="00AA5FA6"/>
    <w:rsid w:val="00AA6017"/>
    <w:rsid w:val="00AA61E8"/>
    <w:rsid w:val="00AA66D9"/>
    <w:rsid w:val="00AA676E"/>
    <w:rsid w:val="00AA6CE8"/>
    <w:rsid w:val="00AA6F4D"/>
    <w:rsid w:val="00AA727A"/>
    <w:rsid w:val="00AA7612"/>
    <w:rsid w:val="00AA771C"/>
    <w:rsid w:val="00AB08F1"/>
    <w:rsid w:val="00AB0964"/>
    <w:rsid w:val="00AB12BC"/>
    <w:rsid w:val="00AB12FE"/>
    <w:rsid w:val="00AB1883"/>
    <w:rsid w:val="00AB1999"/>
    <w:rsid w:val="00AB1BB3"/>
    <w:rsid w:val="00AB1CC1"/>
    <w:rsid w:val="00AB209F"/>
    <w:rsid w:val="00AB2721"/>
    <w:rsid w:val="00AB2C30"/>
    <w:rsid w:val="00AB2E6D"/>
    <w:rsid w:val="00AB2E79"/>
    <w:rsid w:val="00AB394C"/>
    <w:rsid w:val="00AB39F4"/>
    <w:rsid w:val="00AB3DA6"/>
    <w:rsid w:val="00AB4138"/>
    <w:rsid w:val="00AB4217"/>
    <w:rsid w:val="00AB4505"/>
    <w:rsid w:val="00AB458A"/>
    <w:rsid w:val="00AB46B1"/>
    <w:rsid w:val="00AB4765"/>
    <w:rsid w:val="00AB492E"/>
    <w:rsid w:val="00AB56EE"/>
    <w:rsid w:val="00AB59F0"/>
    <w:rsid w:val="00AB5B56"/>
    <w:rsid w:val="00AB5B7A"/>
    <w:rsid w:val="00AB5F29"/>
    <w:rsid w:val="00AB69A1"/>
    <w:rsid w:val="00AB704C"/>
    <w:rsid w:val="00AB7EBC"/>
    <w:rsid w:val="00AC01A3"/>
    <w:rsid w:val="00AC0AB2"/>
    <w:rsid w:val="00AC0B10"/>
    <w:rsid w:val="00AC1B1A"/>
    <w:rsid w:val="00AC2054"/>
    <w:rsid w:val="00AC222D"/>
    <w:rsid w:val="00AC2CFB"/>
    <w:rsid w:val="00AC2F74"/>
    <w:rsid w:val="00AC35DF"/>
    <w:rsid w:val="00AC3A76"/>
    <w:rsid w:val="00AC3B94"/>
    <w:rsid w:val="00AC3F8C"/>
    <w:rsid w:val="00AC3FDD"/>
    <w:rsid w:val="00AC528E"/>
    <w:rsid w:val="00AC54A9"/>
    <w:rsid w:val="00AC57AA"/>
    <w:rsid w:val="00AC5EB7"/>
    <w:rsid w:val="00AC615B"/>
    <w:rsid w:val="00AC64BE"/>
    <w:rsid w:val="00AC6704"/>
    <w:rsid w:val="00AC6A33"/>
    <w:rsid w:val="00AC6ECE"/>
    <w:rsid w:val="00AC70DD"/>
    <w:rsid w:val="00AC7282"/>
    <w:rsid w:val="00AC7389"/>
    <w:rsid w:val="00AC77E9"/>
    <w:rsid w:val="00AC7A8B"/>
    <w:rsid w:val="00AD0999"/>
    <w:rsid w:val="00AD0A62"/>
    <w:rsid w:val="00AD1183"/>
    <w:rsid w:val="00AD1807"/>
    <w:rsid w:val="00AD213A"/>
    <w:rsid w:val="00AD239B"/>
    <w:rsid w:val="00AD2EDD"/>
    <w:rsid w:val="00AD3776"/>
    <w:rsid w:val="00AD3912"/>
    <w:rsid w:val="00AD3BC2"/>
    <w:rsid w:val="00AD3F15"/>
    <w:rsid w:val="00AD477A"/>
    <w:rsid w:val="00AD4904"/>
    <w:rsid w:val="00AD4B52"/>
    <w:rsid w:val="00AD4EBD"/>
    <w:rsid w:val="00AD56BE"/>
    <w:rsid w:val="00AD5879"/>
    <w:rsid w:val="00AD5AC8"/>
    <w:rsid w:val="00AD5DAC"/>
    <w:rsid w:val="00AD6099"/>
    <w:rsid w:val="00AD77F3"/>
    <w:rsid w:val="00AD7B83"/>
    <w:rsid w:val="00AD7BCD"/>
    <w:rsid w:val="00AE077B"/>
    <w:rsid w:val="00AE0FA1"/>
    <w:rsid w:val="00AE11C8"/>
    <w:rsid w:val="00AE194E"/>
    <w:rsid w:val="00AE209C"/>
    <w:rsid w:val="00AE20AA"/>
    <w:rsid w:val="00AE2233"/>
    <w:rsid w:val="00AE27AA"/>
    <w:rsid w:val="00AE2945"/>
    <w:rsid w:val="00AE2C2F"/>
    <w:rsid w:val="00AE38D5"/>
    <w:rsid w:val="00AE4293"/>
    <w:rsid w:val="00AE49B1"/>
    <w:rsid w:val="00AE4F25"/>
    <w:rsid w:val="00AE4F48"/>
    <w:rsid w:val="00AE5F0B"/>
    <w:rsid w:val="00AE6A5C"/>
    <w:rsid w:val="00AE6A73"/>
    <w:rsid w:val="00AE76C3"/>
    <w:rsid w:val="00AE7805"/>
    <w:rsid w:val="00AE7B0A"/>
    <w:rsid w:val="00AE7C85"/>
    <w:rsid w:val="00AF055C"/>
    <w:rsid w:val="00AF05D8"/>
    <w:rsid w:val="00AF0E01"/>
    <w:rsid w:val="00AF0E63"/>
    <w:rsid w:val="00AF122C"/>
    <w:rsid w:val="00AF14A9"/>
    <w:rsid w:val="00AF14F1"/>
    <w:rsid w:val="00AF17F1"/>
    <w:rsid w:val="00AF1C92"/>
    <w:rsid w:val="00AF1E77"/>
    <w:rsid w:val="00AF214F"/>
    <w:rsid w:val="00AF21C4"/>
    <w:rsid w:val="00AF23B8"/>
    <w:rsid w:val="00AF2444"/>
    <w:rsid w:val="00AF247A"/>
    <w:rsid w:val="00AF2712"/>
    <w:rsid w:val="00AF2A1F"/>
    <w:rsid w:val="00AF32EF"/>
    <w:rsid w:val="00AF34D4"/>
    <w:rsid w:val="00AF35E5"/>
    <w:rsid w:val="00AF3646"/>
    <w:rsid w:val="00AF3C15"/>
    <w:rsid w:val="00AF3FF5"/>
    <w:rsid w:val="00AF4332"/>
    <w:rsid w:val="00AF4572"/>
    <w:rsid w:val="00AF45D7"/>
    <w:rsid w:val="00AF534A"/>
    <w:rsid w:val="00AF61E3"/>
    <w:rsid w:val="00AF6254"/>
    <w:rsid w:val="00AF6376"/>
    <w:rsid w:val="00AF64BE"/>
    <w:rsid w:val="00AF667E"/>
    <w:rsid w:val="00AF67F9"/>
    <w:rsid w:val="00AF69AA"/>
    <w:rsid w:val="00AF6CED"/>
    <w:rsid w:val="00AF6DEE"/>
    <w:rsid w:val="00AF6E55"/>
    <w:rsid w:val="00AF74EF"/>
    <w:rsid w:val="00AF77AC"/>
    <w:rsid w:val="00AF7D44"/>
    <w:rsid w:val="00B00DDA"/>
    <w:rsid w:val="00B01446"/>
    <w:rsid w:val="00B01D55"/>
    <w:rsid w:val="00B0202D"/>
    <w:rsid w:val="00B02105"/>
    <w:rsid w:val="00B0235E"/>
    <w:rsid w:val="00B0286B"/>
    <w:rsid w:val="00B02A1D"/>
    <w:rsid w:val="00B02A3E"/>
    <w:rsid w:val="00B02CCC"/>
    <w:rsid w:val="00B02E6F"/>
    <w:rsid w:val="00B03919"/>
    <w:rsid w:val="00B03B6E"/>
    <w:rsid w:val="00B049C6"/>
    <w:rsid w:val="00B055D0"/>
    <w:rsid w:val="00B056D3"/>
    <w:rsid w:val="00B05A81"/>
    <w:rsid w:val="00B0649B"/>
    <w:rsid w:val="00B0651A"/>
    <w:rsid w:val="00B0654D"/>
    <w:rsid w:val="00B069C0"/>
    <w:rsid w:val="00B06C2B"/>
    <w:rsid w:val="00B06FA1"/>
    <w:rsid w:val="00B06FB8"/>
    <w:rsid w:val="00B07351"/>
    <w:rsid w:val="00B07C4B"/>
    <w:rsid w:val="00B07E2E"/>
    <w:rsid w:val="00B100B8"/>
    <w:rsid w:val="00B103A7"/>
    <w:rsid w:val="00B10C8F"/>
    <w:rsid w:val="00B1120A"/>
    <w:rsid w:val="00B116C0"/>
    <w:rsid w:val="00B118D5"/>
    <w:rsid w:val="00B11939"/>
    <w:rsid w:val="00B11B60"/>
    <w:rsid w:val="00B120DE"/>
    <w:rsid w:val="00B122BC"/>
    <w:rsid w:val="00B12710"/>
    <w:rsid w:val="00B127A2"/>
    <w:rsid w:val="00B1297A"/>
    <w:rsid w:val="00B12998"/>
    <w:rsid w:val="00B12B1D"/>
    <w:rsid w:val="00B13225"/>
    <w:rsid w:val="00B13227"/>
    <w:rsid w:val="00B13627"/>
    <w:rsid w:val="00B13981"/>
    <w:rsid w:val="00B139C4"/>
    <w:rsid w:val="00B1478C"/>
    <w:rsid w:val="00B1495E"/>
    <w:rsid w:val="00B1553F"/>
    <w:rsid w:val="00B155B5"/>
    <w:rsid w:val="00B15ADD"/>
    <w:rsid w:val="00B15BEE"/>
    <w:rsid w:val="00B16128"/>
    <w:rsid w:val="00B16C92"/>
    <w:rsid w:val="00B16E2E"/>
    <w:rsid w:val="00B172D0"/>
    <w:rsid w:val="00B17368"/>
    <w:rsid w:val="00B17D15"/>
    <w:rsid w:val="00B20238"/>
    <w:rsid w:val="00B211BE"/>
    <w:rsid w:val="00B21390"/>
    <w:rsid w:val="00B21625"/>
    <w:rsid w:val="00B22EDB"/>
    <w:rsid w:val="00B2362B"/>
    <w:rsid w:val="00B244F6"/>
    <w:rsid w:val="00B2475F"/>
    <w:rsid w:val="00B24D65"/>
    <w:rsid w:val="00B25AC2"/>
    <w:rsid w:val="00B25F56"/>
    <w:rsid w:val="00B26741"/>
    <w:rsid w:val="00B267D2"/>
    <w:rsid w:val="00B26C10"/>
    <w:rsid w:val="00B270BE"/>
    <w:rsid w:val="00B27287"/>
    <w:rsid w:val="00B273F4"/>
    <w:rsid w:val="00B27587"/>
    <w:rsid w:val="00B276BE"/>
    <w:rsid w:val="00B3058D"/>
    <w:rsid w:val="00B306F7"/>
    <w:rsid w:val="00B30EF9"/>
    <w:rsid w:val="00B3130F"/>
    <w:rsid w:val="00B3134D"/>
    <w:rsid w:val="00B320C5"/>
    <w:rsid w:val="00B32531"/>
    <w:rsid w:val="00B33038"/>
    <w:rsid w:val="00B331A4"/>
    <w:rsid w:val="00B33502"/>
    <w:rsid w:val="00B33D44"/>
    <w:rsid w:val="00B34425"/>
    <w:rsid w:val="00B347FD"/>
    <w:rsid w:val="00B34834"/>
    <w:rsid w:val="00B349D3"/>
    <w:rsid w:val="00B34AB8"/>
    <w:rsid w:val="00B34CDA"/>
    <w:rsid w:val="00B34FE5"/>
    <w:rsid w:val="00B356B5"/>
    <w:rsid w:val="00B3593E"/>
    <w:rsid w:val="00B35A29"/>
    <w:rsid w:val="00B35C98"/>
    <w:rsid w:val="00B35E06"/>
    <w:rsid w:val="00B36141"/>
    <w:rsid w:val="00B36300"/>
    <w:rsid w:val="00B36557"/>
    <w:rsid w:val="00B367D6"/>
    <w:rsid w:val="00B36A9F"/>
    <w:rsid w:val="00B36C73"/>
    <w:rsid w:val="00B36E28"/>
    <w:rsid w:val="00B37147"/>
    <w:rsid w:val="00B37278"/>
    <w:rsid w:val="00B375E2"/>
    <w:rsid w:val="00B376F5"/>
    <w:rsid w:val="00B37CD5"/>
    <w:rsid w:val="00B40323"/>
    <w:rsid w:val="00B40AA4"/>
    <w:rsid w:val="00B41415"/>
    <w:rsid w:val="00B41A2E"/>
    <w:rsid w:val="00B41F9E"/>
    <w:rsid w:val="00B421C3"/>
    <w:rsid w:val="00B427C0"/>
    <w:rsid w:val="00B43F68"/>
    <w:rsid w:val="00B44564"/>
    <w:rsid w:val="00B4464B"/>
    <w:rsid w:val="00B447BD"/>
    <w:rsid w:val="00B44AF0"/>
    <w:rsid w:val="00B44EA7"/>
    <w:rsid w:val="00B45870"/>
    <w:rsid w:val="00B45B87"/>
    <w:rsid w:val="00B45E70"/>
    <w:rsid w:val="00B45EA4"/>
    <w:rsid w:val="00B45F2D"/>
    <w:rsid w:val="00B4603C"/>
    <w:rsid w:val="00B4659E"/>
    <w:rsid w:val="00B465C7"/>
    <w:rsid w:val="00B46C49"/>
    <w:rsid w:val="00B46D39"/>
    <w:rsid w:val="00B46DF7"/>
    <w:rsid w:val="00B46E84"/>
    <w:rsid w:val="00B47798"/>
    <w:rsid w:val="00B478CA"/>
    <w:rsid w:val="00B47ABD"/>
    <w:rsid w:val="00B47D6D"/>
    <w:rsid w:val="00B5004A"/>
    <w:rsid w:val="00B5091E"/>
    <w:rsid w:val="00B50B29"/>
    <w:rsid w:val="00B50CB2"/>
    <w:rsid w:val="00B50F74"/>
    <w:rsid w:val="00B510FB"/>
    <w:rsid w:val="00B513EE"/>
    <w:rsid w:val="00B519C3"/>
    <w:rsid w:val="00B51C0C"/>
    <w:rsid w:val="00B51D46"/>
    <w:rsid w:val="00B525DD"/>
    <w:rsid w:val="00B52C02"/>
    <w:rsid w:val="00B52C3D"/>
    <w:rsid w:val="00B52CB3"/>
    <w:rsid w:val="00B52E4E"/>
    <w:rsid w:val="00B52FA6"/>
    <w:rsid w:val="00B533A5"/>
    <w:rsid w:val="00B533DC"/>
    <w:rsid w:val="00B544FA"/>
    <w:rsid w:val="00B54699"/>
    <w:rsid w:val="00B54C08"/>
    <w:rsid w:val="00B54DC2"/>
    <w:rsid w:val="00B55277"/>
    <w:rsid w:val="00B5552F"/>
    <w:rsid w:val="00B55C24"/>
    <w:rsid w:val="00B5638A"/>
    <w:rsid w:val="00B566BA"/>
    <w:rsid w:val="00B578A2"/>
    <w:rsid w:val="00B57C47"/>
    <w:rsid w:val="00B60149"/>
    <w:rsid w:val="00B601D8"/>
    <w:rsid w:val="00B602DD"/>
    <w:rsid w:val="00B606A0"/>
    <w:rsid w:val="00B616AD"/>
    <w:rsid w:val="00B617FB"/>
    <w:rsid w:val="00B61A51"/>
    <w:rsid w:val="00B6236C"/>
    <w:rsid w:val="00B62ACB"/>
    <w:rsid w:val="00B63230"/>
    <w:rsid w:val="00B6362F"/>
    <w:rsid w:val="00B63961"/>
    <w:rsid w:val="00B64AC2"/>
    <w:rsid w:val="00B64EC1"/>
    <w:rsid w:val="00B65011"/>
    <w:rsid w:val="00B65193"/>
    <w:rsid w:val="00B659AE"/>
    <w:rsid w:val="00B6612C"/>
    <w:rsid w:val="00B661B0"/>
    <w:rsid w:val="00B6795A"/>
    <w:rsid w:val="00B70533"/>
    <w:rsid w:val="00B71411"/>
    <w:rsid w:val="00B717CD"/>
    <w:rsid w:val="00B72016"/>
    <w:rsid w:val="00B72098"/>
    <w:rsid w:val="00B728F3"/>
    <w:rsid w:val="00B72C70"/>
    <w:rsid w:val="00B72D80"/>
    <w:rsid w:val="00B73406"/>
    <w:rsid w:val="00B7381B"/>
    <w:rsid w:val="00B73AD0"/>
    <w:rsid w:val="00B73DF4"/>
    <w:rsid w:val="00B73EEA"/>
    <w:rsid w:val="00B744C8"/>
    <w:rsid w:val="00B747E1"/>
    <w:rsid w:val="00B754A6"/>
    <w:rsid w:val="00B75D8A"/>
    <w:rsid w:val="00B76D79"/>
    <w:rsid w:val="00B771E4"/>
    <w:rsid w:val="00B77221"/>
    <w:rsid w:val="00B7739B"/>
    <w:rsid w:val="00B775C1"/>
    <w:rsid w:val="00B77E45"/>
    <w:rsid w:val="00B77FC1"/>
    <w:rsid w:val="00B802E0"/>
    <w:rsid w:val="00B802EF"/>
    <w:rsid w:val="00B80881"/>
    <w:rsid w:val="00B80A98"/>
    <w:rsid w:val="00B80BDE"/>
    <w:rsid w:val="00B811B0"/>
    <w:rsid w:val="00B814D8"/>
    <w:rsid w:val="00B81732"/>
    <w:rsid w:val="00B81A0F"/>
    <w:rsid w:val="00B81AAD"/>
    <w:rsid w:val="00B81E80"/>
    <w:rsid w:val="00B8203F"/>
    <w:rsid w:val="00B82F8A"/>
    <w:rsid w:val="00B830F9"/>
    <w:rsid w:val="00B83653"/>
    <w:rsid w:val="00B837D8"/>
    <w:rsid w:val="00B83F80"/>
    <w:rsid w:val="00B84349"/>
    <w:rsid w:val="00B84A84"/>
    <w:rsid w:val="00B84ADB"/>
    <w:rsid w:val="00B84D95"/>
    <w:rsid w:val="00B850FD"/>
    <w:rsid w:val="00B853D2"/>
    <w:rsid w:val="00B85548"/>
    <w:rsid w:val="00B8560D"/>
    <w:rsid w:val="00B857BA"/>
    <w:rsid w:val="00B85D65"/>
    <w:rsid w:val="00B85E75"/>
    <w:rsid w:val="00B86BD3"/>
    <w:rsid w:val="00B87026"/>
    <w:rsid w:val="00B87029"/>
    <w:rsid w:val="00B8713A"/>
    <w:rsid w:val="00B87825"/>
    <w:rsid w:val="00B87846"/>
    <w:rsid w:val="00B90189"/>
    <w:rsid w:val="00B90BF1"/>
    <w:rsid w:val="00B90EB9"/>
    <w:rsid w:val="00B91794"/>
    <w:rsid w:val="00B917FD"/>
    <w:rsid w:val="00B9236F"/>
    <w:rsid w:val="00B92987"/>
    <w:rsid w:val="00B93A90"/>
    <w:rsid w:val="00B93CDA"/>
    <w:rsid w:val="00B940E8"/>
    <w:rsid w:val="00B942BF"/>
    <w:rsid w:val="00B9456C"/>
    <w:rsid w:val="00B94907"/>
    <w:rsid w:val="00B949E2"/>
    <w:rsid w:val="00B94BD2"/>
    <w:rsid w:val="00B94E34"/>
    <w:rsid w:val="00B951AE"/>
    <w:rsid w:val="00B952F3"/>
    <w:rsid w:val="00B959D8"/>
    <w:rsid w:val="00B96815"/>
    <w:rsid w:val="00B96A56"/>
    <w:rsid w:val="00B9787E"/>
    <w:rsid w:val="00B97934"/>
    <w:rsid w:val="00B97CC0"/>
    <w:rsid w:val="00B97DBD"/>
    <w:rsid w:val="00BA02FF"/>
    <w:rsid w:val="00BA0486"/>
    <w:rsid w:val="00BA0687"/>
    <w:rsid w:val="00BA09C4"/>
    <w:rsid w:val="00BA1401"/>
    <w:rsid w:val="00BA1ACF"/>
    <w:rsid w:val="00BA1B21"/>
    <w:rsid w:val="00BA1C6E"/>
    <w:rsid w:val="00BA1CB8"/>
    <w:rsid w:val="00BA281A"/>
    <w:rsid w:val="00BA2AE3"/>
    <w:rsid w:val="00BA2EE2"/>
    <w:rsid w:val="00BA2F54"/>
    <w:rsid w:val="00BA31E1"/>
    <w:rsid w:val="00BA32E1"/>
    <w:rsid w:val="00BA4110"/>
    <w:rsid w:val="00BA4818"/>
    <w:rsid w:val="00BA4DE8"/>
    <w:rsid w:val="00BA5174"/>
    <w:rsid w:val="00BA5C36"/>
    <w:rsid w:val="00BA619C"/>
    <w:rsid w:val="00BA6525"/>
    <w:rsid w:val="00BA6996"/>
    <w:rsid w:val="00BA6B34"/>
    <w:rsid w:val="00BA72B7"/>
    <w:rsid w:val="00BB03BE"/>
    <w:rsid w:val="00BB04B7"/>
    <w:rsid w:val="00BB0A87"/>
    <w:rsid w:val="00BB0B49"/>
    <w:rsid w:val="00BB1823"/>
    <w:rsid w:val="00BB189C"/>
    <w:rsid w:val="00BB1EE8"/>
    <w:rsid w:val="00BB1EF5"/>
    <w:rsid w:val="00BB27C6"/>
    <w:rsid w:val="00BB2937"/>
    <w:rsid w:val="00BB2E24"/>
    <w:rsid w:val="00BB302C"/>
    <w:rsid w:val="00BB327C"/>
    <w:rsid w:val="00BB3397"/>
    <w:rsid w:val="00BB4304"/>
    <w:rsid w:val="00BB4503"/>
    <w:rsid w:val="00BB4709"/>
    <w:rsid w:val="00BB4732"/>
    <w:rsid w:val="00BB485C"/>
    <w:rsid w:val="00BB5A15"/>
    <w:rsid w:val="00BB62F7"/>
    <w:rsid w:val="00BB63CF"/>
    <w:rsid w:val="00BB64C1"/>
    <w:rsid w:val="00BB6D16"/>
    <w:rsid w:val="00BB6D89"/>
    <w:rsid w:val="00BB6E6D"/>
    <w:rsid w:val="00BB70C5"/>
    <w:rsid w:val="00BB7784"/>
    <w:rsid w:val="00BB7AB8"/>
    <w:rsid w:val="00BB7E59"/>
    <w:rsid w:val="00BC0137"/>
    <w:rsid w:val="00BC0205"/>
    <w:rsid w:val="00BC0CC8"/>
    <w:rsid w:val="00BC0D7E"/>
    <w:rsid w:val="00BC0F52"/>
    <w:rsid w:val="00BC0F8A"/>
    <w:rsid w:val="00BC1152"/>
    <w:rsid w:val="00BC14C1"/>
    <w:rsid w:val="00BC1E59"/>
    <w:rsid w:val="00BC1F00"/>
    <w:rsid w:val="00BC2140"/>
    <w:rsid w:val="00BC2BFD"/>
    <w:rsid w:val="00BC2C8E"/>
    <w:rsid w:val="00BC2EDF"/>
    <w:rsid w:val="00BC3D87"/>
    <w:rsid w:val="00BC3DE3"/>
    <w:rsid w:val="00BC42EC"/>
    <w:rsid w:val="00BC4335"/>
    <w:rsid w:val="00BC462E"/>
    <w:rsid w:val="00BC4AED"/>
    <w:rsid w:val="00BC4F3D"/>
    <w:rsid w:val="00BC5264"/>
    <w:rsid w:val="00BC55F1"/>
    <w:rsid w:val="00BC5845"/>
    <w:rsid w:val="00BC5884"/>
    <w:rsid w:val="00BC5A85"/>
    <w:rsid w:val="00BC608A"/>
    <w:rsid w:val="00BC60C2"/>
    <w:rsid w:val="00BC63DD"/>
    <w:rsid w:val="00BC63EE"/>
    <w:rsid w:val="00BC64A2"/>
    <w:rsid w:val="00BC6518"/>
    <w:rsid w:val="00BC65B7"/>
    <w:rsid w:val="00BC6FA9"/>
    <w:rsid w:val="00BC7078"/>
    <w:rsid w:val="00BC71EE"/>
    <w:rsid w:val="00BC7553"/>
    <w:rsid w:val="00BC7C5B"/>
    <w:rsid w:val="00BC7F5C"/>
    <w:rsid w:val="00BD068B"/>
    <w:rsid w:val="00BD092C"/>
    <w:rsid w:val="00BD0C3D"/>
    <w:rsid w:val="00BD16D8"/>
    <w:rsid w:val="00BD1922"/>
    <w:rsid w:val="00BD1992"/>
    <w:rsid w:val="00BD1AC1"/>
    <w:rsid w:val="00BD25FE"/>
    <w:rsid w:val="00BD267F"/>
    <w:rsid w:val="00BD2CA9"/>
    <w:rsid w:val="00BD388A"/>
    <w:rsid w:val="00BD44DA"/>
    <w:rsid w:val="00BD4733"/>
    <w:rsid w:val="00BD4A06"/>
    <w:rsid w:val="00BD4AEA"/>
    <w:rsid w:val="00BD4CDC"/>
    <w:rsid w:val="00BD4F9D"/>
    <w:rsid w:val="00BD5796"/>
    <w:rsid w:val="00BD5AF0"/>
    <w:rsid w:val="00BE12A1"/>
    <w:rsid w:val="00BE1661"/>
    <w:rsid w:val="00BE192E"/>
    <w:rsid w:val="00BE19AD"/>
    <w:rsid w:val="00BE1C22"/>
    <w:rsid w:val="00BE1CA2"/>
    <w:rsid w:val="00BE1FC3"/>
    <w:rsid w:val="00BE238A"/>
    <w:rsid w:val="00BE24C6"/>
    <w:rsid w:val="00BE2C62"/>
    <w:rsid w:val="00BE2C8D"/>
    <w:rsid w:val="00BE2F12"/>
    <w:rsid w:val="00BE322E"/>
    <w:rsid w:val="00BE365A"/>
    <w:rsid w:val="00BE3725"/>
    <w:rsid w:val="00BE3EE8"/>
    <w:rsid w:val="00BE4595"/>
    <w:rsid w:val="00BE482E"/>
    <w:rsid w:val="00BE4C7F"/>
    <w:rsid w:val="00BE502F"/>
    <w:rsid w:val="00BE5C96"/>
    <w:rsid w:val="00BE5E4E"/>
    <w:rsid w:val="00BE5F1B"/>
    <w:rsid w:val="00BE67CE"/>
    <w:rsid w:val="00BE688A"/>
    <w:rsid w:val="00BE6F59"/>
    <w:rsid w:val="00BE70BC"/>
    <w:rsid w:val="00BE7181"/>
    <w:rsid w:val="00BE71F7"/>
    <w:rsid w:val="00BE7331"/>
    <w:rsid w:val="00BE74C3"/>
    <w:rsid w:val="00BE7A9A"/>
    <w:rsid w:val="00BF0231"/>
    <w:rsid w:val="00BF03D6"/>
    <w:rsid w:val="00BF047E"/>
    <w:rsid w:val="00BF0CAC"/>
    <w:rsid w:val="00BF1E52"/>
    <w:rsid w:val="00BF21F0"/>
    <w:rsid w:val="00BF24C5"/>
    <w:rsid w:val="00BF26F3"/>
    <w:rsid w:val="00BF2F5F"/>
    <w:rsid w:val="00BF31BA"/>
    <w:rsid w:val="00BF332D"/>
    <w:rsid w:val="00BF3C60"/>
    <w:rsid w:val="00BF3F48"/>
    <w:rsid w:val="00BF3F94"/>
    <w:rsid w:val="00BF44D1"/>
    <w:rsid w:val="00BF504D"/>
    <w:rsid w:val="00BF56A6"/>
    <w:rsid w:val="00BF571A"/>
    <w:rsid w:val="00BF5933"/>
    <w:rsid w:val="00BF5B94"/>
    <w:rsid w:val="00BF5FE2"/>
    <w:rsid w:val="00BF67F2"/>
    <w:rsid w:val="00BF6D71"/>
    <w:rsid w:val="00BF73A8"/>
    <w:rsid w:val="00BF7444"/>
    <w:rsid w:val="00BF7676"/>
    <w:rsid w:val="00BF7829"/>
    <w:rsid w:val="00BF7C4F"/>
    <w:rsid w:val="00C0048A"/>
    <w:rsid w:val="00C00A7F"/>
    <w:rsid w:val="00C01408"/>
    <w:rsid w:val="00C014DB"/>
    <w:rsid w:val="00C01788"/>
    <w:rsid w:val="00C01B85"/>
    <w:rsid w:val="00C02339"/>
    <w:rsid w:val="00C02C1C"/>
    <w:rsid w:val="00C02E8A"/>
    <w:rsid w:val="00C02F70"/>
    <w:rsid w:val="00C0316D"/>
    <w:rsid w:val="00C031FE"/>
    <w:rsid w:val="00C0344D"/>
    <w:rsid w:val="00C03453"/>
    <w:rsid w:val="00C03F33"/>
    <w:rsid w:val="00C0410A"/>
    <w:rsid w:val="00C041BE"/>
    <w:rsid w:val="00C0429D"/>
    <w:rsid w:val="00C048C7"/>
    <w:rsid w:val="00C04DF5"/>
    <w:rsid w:val="00C04DFB"/>
    <w:rsid w:val="00C05032"/>
    <w:rsid w:val="00C058E8"/>
    <w:rsid w:val="00C05C08"/>
    <w:rsid w:val="00C06A3C"/>
    <w:rsid w:val="00C06A6B"/>
    <w:rsid w:val="00C06B0F"/>
    <w:rsid w:val="00C06C09"/>
    <w:rsid w:val="00C1040E"/>
    <w:rsid w:val="00C106DF"/>
    <w:rsid w:val="00C10BB8"/>
    <w:rsid w:val="00C10D31"/>
    <w:rsid w:val="00C11151"/>
    <w:rsid w:val="00C11668"/>
    <w:rsid w:val="00C11AA5"/>
    <w:rsid w:val="00C123A9"/>
    <w:rsid w:val="00C123EB"/>
    <w:rsid w:val="00C12508"/>
    <w:rsid w:val="00C12570"/>
    <w:rsid w:val="00C1284E"/>
    <w:rsid w:val="00C12BA4"/>
    <w:rsid w:val="00C12E29"/>
    <w:rsid w:val="00C130AB"/>
    <w:rsid w:val="00C1326B"/>
    <w:rsid w:val="00C13851"/>
    <w:rsid w:val="00C138C5"/>
    <w:rsid w:val="00C1393B"/>
    <w:rsid w:val="00C13E3D"/>
    <w:rsid w:val="00C13EE0"/>
    <w:rsid w:val="00C1542A"/>
    <w:rsid w:val="00C154B4"/>
    <w:rsid w:val="00C155D3"/>
    <w:rsid w:val="00C15CF0"/>
    <w:rsid w:val="00C15D17"/>
    <w:rsid w:val="00C16F4F"/>
    <w:rsid w:val="00C172BA"/>
    <w:rsid w:val="00C172F4"/>
    <w:rsid w:val="00C17560"/>
    <w:rsid w:val="00C176EF"/>
    <w:rsid w:val="00C17A68"/>
    <w:rsid w:val="00C17BCF"/>
    <w:rsid w:val="00C17D87"/>
    <w:rsid w:val="00C201AA"/>
    <w:rsid w:val="00C205F5"/>
    <w:rsid w:val="00C20C74"/>
    <w:rsid w:val="00C20DEB"/>
    <w:rsid w:val="00C21282"/>
    <w:rsid w:val="00C21759"/>
    <w:rsid w:val="00C2203B"/>
    <w:rsid w:val="00C2204A"/>
    <w:rsid w:val="00C221F7"/>
    <w:rsid w:val="00C2289A"/>
    <w:rsid w:val="00C22CDB"/>
    <w:rsid w:val="00C22DD3"/>
    <w:rsid w:val="00C22F62"/>
    <w:rsid w:val="00C2306D"/>
    <w:rsid w:val="00C231DC"/>
    <w:rsid w:val="00C233CE"/>
    <w:rsid w:val="00C23B89"/>
    <w:rsid w:val="00C240B3"/>
    <w:rsid w:val="00C24498"/>
    <w:rsid w:val="00C24672"/>
    <w:rsid w:val="00C249B1"/>
    <w:rsid w:val="00C24D01"/>
    <w:rsid w:val="00C25027"/>
    <w:rsid w:val="00C25D87"/>
    <w:rsid w:val="00C26279"/>
    <w:rsid w:val="00C268A0"/>
    <w:rsid w:val="00C278D4"/>
    <w:rsid w:val="00C27B0D"/>
    <w:rsid w:val="00C27E05"/>
    <w:rsid w:val="00C27E48"/>
    <w:rsid w:val="00C30003"/>
    <w:rsid w:val="00C30FD3"/>
    <w:rsid w:val="00C31046"/>
    <w:rsid w:val="00C311C4"/>
    <w:rsid w:val="00C313B8"/>
    <w:rsid w:val="00C31B41"/>
    <w:rsid w:val="00C31BF1"/>
    <w:rsid w:val="00C320A5"/>
    <w:rsid w:val="00C3210E"/>
    <w:rsid w:val="00C331D8"/>
    <w:rsid w:val="00C33409"/>
    <w:rsid w:val="00C33A73"/>
    <w:rsid w:val="00C33E29"/>
    <w:rsid w:val="00C3400B"/>
    <w:rsid w:val="00C3404D"/>
    <w:rsid w:val="00C345C5"/>
    <w:rsid w:val="00C34C13"/>
    <w:rsid w:val="00C34D65"/>
    <w:rsid w:val="00C3545A"/>
    <w:rsid w:val="00C35873"/>
    <w:rsid w:val="00C35F07"/>
    <w:rsid w:val="00C3692A"/>
    <w:rsid w:val="00C36D2A"/>
    <w:rsid w:val="00C36DE7"/>
    <w:rsid w:val="00C36FE0"/>
    <w:rsid w:val="00C371DB"/>
    <w:rsid w:val="00C37457"/>
    <w:rsid w:val="00C3767D"/>
    <w:rsid w:val="00C37952"/>
    <w:rsid w:val="00C37A16"/>
    <w:rsid w:val="00C408BA"/>
    <w:rsid w:val="00C410F2"/>
    <w:rsid w:val="00C4129B"/>
    <w:rsid w:val="00C4173B"/>
    <w:rsid w:val="00C417BB"/>
    <w:rsid w:val="00C41922"/>
    <w:rsid w:val="00C41CD4"/>
    <w:rsid w:val="00C4227B"/>
    <w:rsid w:val="00C4293B"/>
    <w:rsid w:val="00C42B19"/>
    <w:rsid w:val="00C42C20"/>
    <w:rsid w:val="00C42ED3"/>
    <w:rsid w:val="00C43F2E"/>
    <w:rsid w:val="00C442D3"/>
    <w:rsid w:val="00C444E0"/>
    <w:rsid w:val="00C44CB9"/>
    <w:rsid w:val="00C45233"/>
    <w:rsid w:val="00C4528B"/>
    <w:rsid w:val="00C452D7"/>
    <w:rsid w:val="00C4581A"/>
    <w:rsid w:val="00C45BF6"/>
    <w:rsid w:val="00C45C08"/>
    <w:rsid w:val="00C45CFE"/>
    <w:rsid w:val="00C466B5"/>
    <w:rsid w:val="00C46B0C"/>
    <w:rsid w:val="00C46E6D"/>
    <w:rsid w:val="00C471AA"/>
    <w:rsid w:val="00C47376"/>
    <w:rsid w:val="00C473B9"/>
    <w:rsid w:val="00C47A54"/>
    <w:rsid w:val="00C501E1"/>
    <w:rsid w:val="00C50772"/>
    <w:rsid w:val="00C50A90"/>
    <w:rsid w:val="00C50B47"/>
    <w:rsid w:val="00C514F5"/>
    <w:rsid w:val="00C51609"/>
    <w:rsid w:val="00C5192F"/>
    <w:rsid w:val="00C51962"/>
    <w:rsid w:val="00C51A9A"/>
    <w:rsid w:val="00C520A0"/>
    <w:rsid w:val="00C522F7"/>
    <w:rsid w:val="00C52827"/>
    <w:rsid w:val="00C52A2B"/>
    <w:rsid w:val="00C52AB1"/>
    <w:rsid w:val="00C53BCF"/>
    <w:rsid w:val="00C53DD0"/>
    <w:rsid w:val="00C53F60"/>
    <w:rsid w:val="00C54375"/>
    <w:rsid w:val="00C54967"/>
    <w:rsid w:val="00C54CE4"/>
    <w:rsid w:val="00C550A0"/>
    <w:rsid w:val="00C555FB"/>
    <w:rsid w:val="00C557F1"/>
    <w:rsid w:val="00C55BD6"/>
    <w:rsid w:val="00C55E68"/>
    <w:rsid w:val="00C55F2E"/>
    <w:rsid w:val="00C55F46"/>
    <w:rsid w:val="00C56173"/>
    <w:rsid w:val="00C56BAF"/>
    <w:rsid w:val="00C571BD"/>
    <w:rsid w:val="00C60A19"/>
    <w:rsid w:val="00C60C3D"/>
    <w:rsid w:val="00C60CB2"/>
    <w:rsid w:val="00C60D6D"/>
    <w:rsid w:val="00C60E50"/>
    <w:rsid w:val="00C61158"/>
    <w:rsid w:val="00C61ED8"/>
    <w:rsid w:val="00C6260B"/>
    <w:rsid w:val="00C62649"/>
    <w:rsid w:val="00C6275D"/>
    <w:rsid w:val="00C629D6"/>
    <w:rsid w:val="00C63874"/>
    <w:rsid w:val="00C640EE"/>
    <w:rsid w:val="00C6474C"/>
    <w:rsid w:val="00C64CBC"/>
    <w:rsid w:val="00C64D4D"/>
    <w:rsid w:val="00C6520C"/>
    <w:rsid w:val="00C652ED"/>
    <w:rsid w:val="00C65495"/>
    <w:rsid w:val="00C659E4"/>
    <w:rsid w:val="00C660E4"/>
    <w:rsid w:val="00C66373"/>
    <w:rsid w:val="00C671BC"/>
    <w:rsid w:val="00C712A8"/>
    <w:rsid w:val="00C71903"/>
    <w:rsid w:val="00C71A0C"/>
    <w:rsid w:val="00C71B27"/>
    <w:rsid w:val="00C71B73"/>
    <w:rsid w:val="00C71C66"/>
    <w:rsid w:val="00C72010"/>
    <w:rsid w:val="00C720FD"/>
    <w:rsid w:val="00C72191"/>
    <w:rsid w:val="00C7231F"/>
    <w:rsid w:val="00C72580"/>
    <w:rsid w:val="00C72811"/>
    <w:rsid w:val="00C72945"/>
    <w:rsid w:val="00C72A0E"/>
    <w:rsid w:val="00C72CE5"/>
    <w:rsid w:val="00C732B1"/>
    <w:rsid w:val="00C733BB"/>
    <w:rsid w:val="00C73582"/>
    <w:rsid w:val="00C73C31"/>
    <w:rsid w:val="00C74467"/>
    <w:rsid w:val="00C74702"/>
    <w:rsid w:val="00C74DF4"/>
    <w:rsid w:val="00C74FB3"/>
    <w:rsid w:val="00C752DD"/>
    <w:rsid w:val="00C7598D"/>
    <w:rsid w:val="00C75B7C"/>
    <w:rsid w:val="00C763EB"/>
    <w:rsid w:val="00C76983"/>
    <w:rsid w:val="00C771E2"/>
    <w:rsid w:val="00C776C2"/>
    <w:rsid w:val="00C8004D"/>
    <w:rsid w:val="00C80240"/>
    <w:rsid w:val="00C8041A"/>
    <w:rsid w:val="00C80B31"/>
    <w:rsid w:val="00C822C7"/>
    <w:rsid w:val="00C82766"/>
    <w:rsid w:val="00C82845"/>
    <w:rsid w:val="00C8299C"/>
    <w:rsid w:val="00C82B1B"/>
    <w:rsid w:val="00C8365E"/>
    <w:rsid w:val="00C836C1"/>
    <w:rsid w:val="00C83C30"/>
    <w:rsid w:val="00C84781"/>
    <w:rsid w:val="00C847AB"/>
    <w:rsid w:val="00C8508A"/>
    <w:rsid w:val="00C85262"/>
    <w:rsid w:val="00C8550A"/>
    <w:rsid w:val="00C85D44"/>
    <w:rsid w:val="00C86BED"/>
    <w:rsid w:val="00C86EA6"/>
    <w:rsid w:val="00C8718E"/>
    <w:rsid w:val="00C87257"/>
    <w:rsid w:val="00C87ACF"/>
    <w:rsid w:val="00C87BF9"/>
    <w:rsid w:val="00C90050"/>
    <w:rsid w:val="00C90539"/>
    <w:rsid w:val="00C90640"/>
    <w:rsid w:val="00C90827"/>
    <w:rsid w:val="00C90916"/>
    <w:rsid w:val="00C9097B"/>
    <w:rsid w:val="00C91359"/>
    <w:rsid w:val="00C91618"/>
    <w:rsid w:val="00C917FE"/>
    <w:rsid w:val="00C91D3E"/>
    <w:rsid w:val="00C9218A"/>
    <w:rsid w:val="00C921FB"/>
    <w:rsid w:val="00C92784"/>
    <w:rsid w:val="00C92EA7"/>
    <w:rsid w:val="00C92FA7"/>
    <w:rsid w:val="00C930B8"/>
    <w:rsid w:val="00C933ED"/>
    <w:rsid w:val="00C935C1"/>
    <w:rsid w:val="00C93727"/>
    <w:rsid w:val="00C937C2"/>
    <w:rsid w:val="00C939B7"/>
    <w:rsid w:val="00C94434"/>
    <w:rsid w:val="00C94506"/>
    <w:rsid w:val="00C94839"/>
    <w:rsid w:val="00C94BA1"/>
    <w:rsid w:val="00C94D44"/>
    <w:rsid w:val="00C94E90"/>
    <w:rsid w:val="00C9555C"/>
    <w:rsid w:val="00C95E48"/>
    <w:rsid w:val="00C96337"/>
    <w:rsid w:val="00C964A4"/>
    <w:rsid w:val="00C965AA"/>
    <w:rsid w:val="00C96A33"/>
    <w:rsid w:val="00C973CE"/>
    <w:rsid w:val="00C974A1"/>
    <w:rsid w:val="00C9768F"/>
    <w:rsid w:val="00C97A6D"/>
    <w:rsid w:val="00C97E55"/>
    <w:rsid w:val="00CA006E"/>
    <w:rsid w:val="00CA02ED"/>
    <w:rsid w:val="00CA09CA"/>
    <w:rsid w:val="00CA0BD7"/>
    <w:rsid w:val="00CA0D6F"/>
    <w:rsid w:val="00CA132A"/>
    <w:rsid w:val="00CA192A"/>
    <w:rsid w:val="00CA25C7"/>
    <w:rsid w:val="00CA286B"/>
    <w:rsid w:val="00CA2AFC"/>
    <w:rsid w:val="00CA2BB0"/>
    <w:rsid w:val="00CA3199"/>
    <w:rsid w:val="00CA3BCF"/>
    <w:rsid w:val="00CA3C31"/>
    <w:rsid w:val="00CA3CE3"/>
    <w:rsid w:val="00CA4387"/>
    <w:rsid w:val="00CA47BD"/>
    <w:rsid w:val="00CA4944"/>
    <w:rsid w:val="00CA4F5E"/>
    <w:rsid w:val="00CA5194"/>
    <w:rsid w:val="00CA5567"/>
    <w:rsid w:val="00CA57DC"/>
    <w:rsid w:val="00CA58A1"/>
    <w:rsid w:val="00CA598E"/>
    <w:rsid w:val="00CA5BDC"/>
    <w:rsid w:val="00CA6236"/>
    <w:rsid w:val="00CA6343"/>
    <w:rsid w:val="00CA67EF"/>
    <w:rsid w:val="00CA6BE5"/>
    <w:rsid w:val="00CA6C13"/>
    <w:rsid w:val="00CA6C2A"/>
    <w:rsid w:val="00CA7502"/>
    <w:rsid w:val="00CA7E78"/>
    <w:rsid w:val="00CB0866"/>
    <w:rsid w:val="00CB09B3"/>
    <w:rsid w:val="00CB0F30"/>
    <w:rsid w:val="00CB1235"/>
    <w:rsid w:val="00CB15DE"/>
    <w:rsid w:val="00CB160B"/>
    <w:rsid w:val="00CB191F"/>
    <w:rsid w:val="00CB1C3B"/>
    <w:rsid w:val="00CB2218"/>
    <w:rsid w:val="00CB26A5"/>
    <w:rsid w:val="00CB2A90"/>
    <w:rsid w:val="00CB2BF0"/>
    <w:rsid w:val="00CB2CD3"/>
    <w:rsid w:val="00CB2D5B"/>
    <w:rsid w:val="00CB2EDA"/>
    <w:rsid w:val="00CB3030"/>
    <w:rsid w:val="00CB3450"/>
    <w:rsid w:val="00CB4484"/>
    <w:rsid w:val="00CB454A"/>
    <w:rsid w:val="00CB4637"/>
    <w:rsid w:val="00CB4B52"/>
    <w:rsid w:val="00CB4EB5"/>
    <w:rsid w:val="00CB4ECB"/>
    <w:rsid w:val="00CB5401"/>
    <w:rsid w:val="00CB554C"/>
    <w:rsid w:val="00CB57FB"/>
    <w:rsid w:val="00CB65E5"/>
    <w:rsid w:val="00CB67E5"/>
    <w:rsid w:val="00CB7621"/>
    <w:rsid w:val="00CB79B2"/>
    <w:rsid w:val="00CC0ADF"/>
    <w:rsid w:val="00CC0BCD"/>
    <w:rsid w:val="00CC10DD"/>
    <w:rsid w:val="00CC14CD"/>
    <w:rsid w:val="00CC1D2D"/>
    <w:rsid w:val="00CC1EF3"/>
    <w:rsid w:val="00CC26CC"/>
    <w:rsid w:val="00CC2D7F"/>
    <w:rsid w:val="00CC3633"/>
    <w:rsid w:val="00CC370E"/>
    <w:rsid w:val="00CC3CE0"/>
    <w:rsid w:val="00CC4A2B"/>
    <w:rsid w:val="00CC4C8D"/>
    <w:rsid w:val="00CC4D7F"/>
    <w:rsid w:val="00CC5106"/>
    <w:rsid w:val="00CC5698"/>
    <w:rsid w:val="00CC576C"/>
    <w:rsid w:val="00CC5A34"/>
    <w:rsid w:val="00CC5F01"/>
    <w:rsid w:val="00CC6213"/>
    <w:rsid w:val="00CC6265"/>
    <w:rsid w:val="00CC646C"/>
    <w:rsid w:val="00CC698A"/>
    <w:rsid w:val="00CC6C99"/>
    <w:rsid w:val="00CC6E0A"/>
    <w:rsid w:val="00CC748A"/>
    <w:rsid w:val="00CC78AA"/>
    <w:rsid w:val="00CC7D4A"/>
    <w:rsid w:val="00CC7E6E"/>
    <w:rsid w:val="00CC7EA1"/>
    <w:rsid w:val="00CC7EC4"/>
    <w:rsid w:val="00CC7EEE"/>
    <w:rsid w:val="00CD0114"/>
    <w:rsid w:val="00CD08C4"/>
    <w:rsid w:val="00CD09C9"/>
    <w:rsid w:val="00CD0A39"/>
    <w:rsid w:val="00CD0D5F"/>
    <w:rsid w:val="00CD133E"/>
    <w:rsid w:val="00CD1702"/>
    <w:rsid w:val="00CD171A"/>
    <w:rsid w:val="00CD1CC1"/>
    <w:rsid w:val="00CD1F10"/>
    <w:rsid w:val="00CD2367"/>
    <w:rsid w:val="00CD33A7"/>
    <w:rsid w:val="00CD3400"/>
    <w:rsid w:val="00CD3A17"/>
    <w:rsid w:val="00CD3B5E"/>
    <w:rsid w:val="00CD444C"/>
    <w:rsid w:val="00CD4CFB"/>
    <w:rsid w:val="00CD53CA"/>
    <w:rsid w:val="00CD576A"/>
    <w:rsid w:val="00CD589A"/>
    <w:rsid w:val="00CD5D1D"/>
    <w:rsid w:val="00CD71AB"/>
    <w:rsid w:val="00CD7326"/>
    <w:rsid w:val="00CD739C"/>
    <w:rsid w:val="00CD78C8"/>
    <w:rsid w:val="00CD7BDA"/>
    <w:rsid w:val="00CD7D80"/>
    <w:rsid w:val="00CD7DCD"/>
    <w:rsid w:val="00CD7E20"/>
    <w:rsid w:val="00CD7E40"/>
    <w:rsid w:val="00CE02A3"/>
    <w:rsid w:val="00CE0433"/>
    <w:rsid w:val="00CE07B9"/>
    <w:rsid w:val="00CE080F"/>
    <w:rsid w:val="00CE08FC"/>
    <w:rsid w:val="00CE1411"/>
    <w:rsid w:val="00CE1565"/>
    <w:rsid w:val="00CE1B30"/>
    <w:rsid w:val="00CE1E0E"/>
    <w:rsid w:val="00CE2308"/>
    <w:rsid w:val="00CE300A"/>
    <w:rsid w:val="00CE304E"/>
    <w:rsid w:val="00CE3227"/>
    <w:rsid w:val="00CE351E"/>
    <w:rsid w:val="00CE38A3"/>
    <w:rsid w:val="00CE4052"/>
    <w:rsid w:val="00CE46C4"/>
    <w:rsid w:val="00CE48C2"/>
    <w:rsid w:val="00CE48D7"/>
    <w:rsid w:val="00CE4D57"/>
    <w:rsid w:val="00CE53B9"/>
    <w:rsid w:val="00CE53CA"/>
    <w:rsid w:val="00CE5899"/>
    <w:rsid w:val="00CE5F07"/>
    <w:rsid w:val="00CE6BC0"/>
    <w:rsid w:val="00CE6CBD"/>
    <w:rsid w:val="00CE70C0"/>
    <w:rsid w:val="00CE715F"/>
    <w:rsid w:val="00CE79F1"/>
    <w:rsid w:val="00CF00A9"/>
    <w:rsid w:val="00CF01AF"/>
    <w:rsid w:val="00CF03FB"/>
    <w:rsid w:val="00CF0FF4"/>
    <w:rsid w:val="00CF10CD"/>
    <w:rsid w:val="00CF1144"/>
    <w:rsid w:val="00CF1569"/>
    <w:rsid w:val="00CF1850"/>
    <w:rsid w:val="00CF1979"/>
    <w:rsid w:val="00CF1E38"/>
    <w:rsid w:val="00CF1F97"/>
    <w:rsid w:val="00CF25D5"/>
    <w:rsid w:val="00CF2A32"/>
    <w:rsid w:val="00CF2FD0"/>
    <w:rsid w:val="00CF390D"/>
    <w:rsid w:val="00CF3B51"/>
    <w:rsid w:val="00CF4526"/>
    <w:rsid w:val="00CF494E"/>
    <w:rsid w:val="00CF4C20"/>
    <w:rsid w:val="00CF5AFE"/>
    <w:rsid w:val="00CF60FD"/>
    <w:rsid w:val="00CF64EF"/>
    <w:rsid w:val="00CF6ADF"/>
    <w:rsid w:val="00CF728C"/>
    <w:rsid w:val="00CF74F1"/>
    <w:rsid w:val="00CF780A"/>
    <w:rsid w:val="00CF797E"/>
    <w:rsid w:val="00D00375"/>
    <w:rsid w:val="00D003A4"/>
    <w:rsid w:val="00D00877"/>
    <w:rsid w:val="00D00B63"/>
    <w:rsid w:val="00D00FBC"/>
    <w:rsid w:val="00D013E4"/>
    <w:rsid w:val="00D01D55"/>
    <w:rsid w:val="00D01D7A"/>
    <w:rsid w:val="00D01DCF"/>
    <w:rsid w:val="00D01E76"/>
    <w:rsid w:val="00D01F28"/>
    <w:rsid w:val="00D02074"/>
    <w:rsid w:val="00D022F5"/>
    <w:rsid w:val="00D024E2"/>
    <w:rsid w:val="00D02673"/>
    <w:rsid w:val="00D043F0"/>
    <w:rsid w:val="00D048FB"/>
    <w:rsid w:val="00D049F0"/>
    <w:rsid w:val="00D050D1"/>
    <w:rsid w:val="00D05511"/>
    <w:rsid w:val="00D05BA1"/>
    <w:rsid w:val="00D05ED1"/>
    <w:rsid w:val="00D065C1"/>
    <w:rsid w:val="00D06B69"/>
    <w:rsid w:val="00D06BA2"/>
    <w:rsid w:val="00D0766C"/>
    <w:rsid w:val="00D07F99"/>
    <w:rsid w:val="00D1011F"/>
    <w:rsid w:val="00D101CD"/>
    <w:rsid w:val="00D1038A"/>
    <w:rsid w:val="00D103AC"/>
    <w:rsid w:val="00D10F2C"/>
    <w:rsid w:val="00D1167F"/>
    <w:rsid w:val="00D11CD7"/>
    <w:rsid w:val="00D11D0B"/>
    <w:rsid w:val="00D1209D"/>
    <w:rsid w:val="00D127E2"/>
    <w:rsid w:val="00D12AC8"/>
    <w:rsid w:val="00D12BCA"/>
    <w:rsid w:val="00D1374B"/>
    <w:rsid w:val="00D1398B"/>
    <w:rsid w:val="00D1413A"/>
    <w:rsid w:val="00D14AA9"/>
    <w:rsid w:val="00D14C6B"/>
    <w:rsid w:val="00D15F32"/>
    <w:rsid w:val="00D160BF"/>
    <w:rsid w:val="00D16BA1"/>
    <w:rsid w:val="00D1704B"/>
    <w:rsid w:val="00D17144"/>
    <w:rsid w:val="00D17192"/>
    <w:rsid w:val="00D174E9"/>
    <w:rsid w:val="00D17543"/>
    <w:rsid w:val="00D1790F"/>
    <w:rsid w:val="00D17A8D"/>
    <w:rsid w:val="00D17E7E"/>
    <w:rsid w:val="00D207DB"/>
    <w:rsid w:val="00D2085F"/>
    <w:rsid w:val="00D20913"/>
    <w:rsid w:val="00D20AEF"/>
    <w:rsid w:val="00D20BA8"/>
    <w:rsid w:val="00D2199A"/>
    <w:rsid w:val="00D21E0B"/>
    <w:rsid w:val="00D22606"/>
    <w:rsid w:val="00D22659"/>
    <w:rsid w:val="00D22734"/>
    <w:rsid w:val="00D228F7"/>
    <w:rsid w:val="00D22A2A"/>
    <w:rsid w:val="00D234B1"/>
    <w:rsid w:val="00D23595"/>
    <w:rsid w:val="00D23D38"/>
    <w:rsid w:val="00D24125"/>
    <w:rsid w:val="00D246CA"/>
    <w:rsid w:val="00D2480E"/>
    <w:rsid w:val="00D25295"/>
    <w:rsid w:val="00D259ED"/>
    <w:rsid w:val="00D26D4D"/>
    <w:rsid w:val="00D26D9D"/>
    <w:rsid w:val="00D26EF2"/>
    <w:rsid w:val="00D2738E"/>
    <w:rsid w:val="00D275D7"/>
    <w:rsid w:val="00D31545"/>
    <w:rsid w:val="00D31639"/>
    <w:rsid w:val="00D31D5B"/>
    <w:rsid w:val="00D3253D"/>
    <w:rsid w:val="00D32644"/>
    <w:rsid w:val="00D32AB6"/>
    <w:rsid w:val="00D32F96"/>
    <w:rsid w:val="00D33B9F"/>
    <w:rsid w:val="00D33BFC"/>
    <w:rsid w:val="00D33DC0"/>
    <w:rsid w:val="00D33F02"/>
    <w:rsid w:val="00D34664"/>
    <w:rsid w:val="00D34E03"/>
    <w:rsid w:val="00D352AE"/>
    <w:rsid w:val="00D354A3"/>
    <w:rsid w:val="00D35951"/>
    <w:rsid w:val="00D35C35"/>
    <w:rsid w:val="00D35F13"/>
    <w:rsid w:val="00D36998"/>
    <w:rsid w:val="00D36C37"/>
    <w:rsid w:val="00D3764F"/>
    <w:rsid w:val="00D37C38"/>
    <w:rsid w:val="00D403C2"/>
    <w:rsid w:val="00D40AF2"/>
    <w:rsid w:val="00D40E29"/>
    <w:rsid w:val="00D4117E"/>
    <w:rsid w:val="00D41402"/>
    <w:rsid w:val="00D41F01"/>
    <w:rsid w:val="00D428A7"/>
    <w:rsid w:val="00D42AAD"/>
    <w:rsid w:val="00D42D27"/>
    <w:rsid w:val="00D431CF"/>
    <w:rsid w:val="00D43262"/>
    <w:rsid w:val="00D43604"/>
    <w:rsid w:val="00D4364C"/>
    <w:rsid w:val="00D43DE2"/>
    <w:rsid w:val="00D440D0"/>
    <w:rsid w:val="00D44651"/>
    <w:rsid w:val="00D449C5"/>
    <w:rsid w:val="00D449D6"/>
    <w:rsid w:val="00D45360"/>
    <w:rsid w:val="00D45683"/>
    <w:rsid w:val="00D456A4"/>
    <w:rsid w:val="00D457A0"/>
    <w:rsid w:val="00D45FA8"/>
    <w:rsid w:val="00D463CA"/>
    <w:rsid w:val="00D46BEB"/>
    <w:rsid w:val="00D46ED1"/>
    <w:rsid w:val="00D4710C"/>
    <w:rsid w:val="00D4721C"/>
    <w:rsid w:val="00D47E9D"/>
    <w:rsid w:val="00D50023"/>
    <w:rsid w:val="00D506E7"/>
    <w:rsid w:val="00D508AF"/>
    <w:rsid w:val="00D50F38"/>
    <w:rsid w:val="00D51072"/>
    <w:rsid w:val="00D510D9"/>
    <w:rsid w:val="00D51269"/>
    <w:rsid w:val="00D51613"/>
    <w:rsid w:val="00D516F0"/>
    <w:rsid w:val="00D51889"/>
    <w:rsid w:val="00D51CBB"/>
    <w:rsid w:val="00D523DC"/>
    <w:rsid w:val="00D526A1"/>
    <w:rsid w:val="00D528D0"/>
    <w:rsid w:val="00D5290F"/>
    <w:rsid w:val="00D52E9E"/>
    <w:rsid w:val="00D53596"/>
    <w:rsid w:val="00D538BE"/>
    <w:rsid w:val="00D53B16"/>
    <w:rsid w:val="00D53BFC"/>
    <w:rsid w:val="00D53C17"/>
    <w:rsid w:val="00D540FC"/>
    <w:rsid w:val="00D544B1"/>
    <w:rsid w:val="00D547FD"/>
    <w:rsid w:val="00D5488E"/>
    <w:rsid w:val="00D5515F"/>
    <w:rsid w:val="00D55235"/>
    <w:rsid w:val="00D5572B"/>
    <w:rsid w:val="00D55C10"/>
    <w:rsid w:val="00D55E1A"/>
    <w:rsid w:val="00D5608B"/>
    <w:rsid w:val="00D56352"/>
    <w:rsid w:val="00D5694A"/>
    <w:rsid w:val="00D574F9"/>
    <w:rsid w:val="00D577F0"/>
    <w:rsid w:val="00D57A16"/>
    <w:rsid w:val="00D57BE8"/>
    <w:rsid w:val="00D6067B"/>
    <w:rsid w:val="00D6069C"/>
    <w:rsid w:val="00D60CCC"/>
    <w:rsid w:val="00D61517"/>
    <w:rsid w:val="00D6174F"/>
    <w:rsid w:val="00D61A6C"/>
    <w:rsid w:val="00D61D2F"/>
    <w:rsid w:val="00D625E9"/>
    <w:rsid w:val="00D630E7"/>
    <w:rsid w:val="00D63102"/>
    <w:rsid w:val="00D63CE3"/>
    <w:rsid w:val="00D63E78"/>
    <w:rsid w:val="00D63F6A"/>
    <w:rsid w:val="00D6422D"/>
    <w:rsid w:val="00D6429C"/>
    <w:rsid w:val="00D6439C"/>
    <w:rsid w:val="00D64663"/>
    <w:rsid w:val="00D6570F"/>
    <w:rsid w:val="00D65964"/>
    <w:rsid w:val="00D659B9"/>
    <w:rsid w:val="00D65A0D"/>
    <w:rsid w:val="00D6600D"/>
    <w:rsid w:val="00D66930"/>
    <w:rsid w:val="00D66EA7"/>
    <w:rsid w:val="00D6702B"/>
    <w:rsid w:val="00D672E5"/>
    <w:rsid w:val="00D678E5"/>
    <w:rsid w:val="00D67996"/>
    <w:rsid w:val="00D67A42"/>
    <w:rsid w:val="00D67AD7"/>
    <w:rsid w:val="00D70590"/>
    <w:rsid w:val="00D70696"/>
    <w:rsid w:val="00D70D6A"/>
    <w:rsid w:val="00D70F89"/>
    <w:rsid w:val="00D71873"/>
    <w:rsid w:val="00D71E55"/>
    <w:rsid w:val="00D71EA1"/>
    <w:rsid w:val="00D7206D"/>
    <w:rsid w:val="00D72169"/>
    <w:rsid w:val="00D72192"/>
    <w:rsid w:val="00D72205"/>
    <w:rsid w:val="00D7353B"/>
    <w:rsid w:val="00D73702"/>
    <w:rsid w:val="00D73B68"/>
    <w:rsid w:val="00D73ED5"/>
    <w:rsid w:val="00D744AF"/>
    <w:rsid w:val="00D74776"/>
    <w:rsid w:val="00D74849"/>
    <w:rsid w:val="00D7552B"/>
    <w:rsid w:val="00D75B47"/>
    <w:rsid w:val="00D75B9E"/>
    <w:rsid w:val="00D75F67"/>
    <w:rsid w:val="00D7623C"/>
    <w:rsid w:val="00D76CAC"/>
    <w:rsid w:val="00D76DEB"/>
    <w:rsid w:val="00D76EE4"/>
    <w:rsid w:val="00D77353"/>
    <w:rsid w:val="00D777FB"/>
    <w:rsid w:val="00D77E13"/>
    <w:rsid w:val="00D80322"/>
    <w:rsid w:val="00D806A2"/>
    <w:rsid w:val="00D8095B"/>
    <w:rsid w:val="00D8098A"/>
    <w:rsid w:val="00D80A55"/>
    <w:rsid w:val="00D80EF3"/>
    <w:rsid w:val="00D81474"/>
    <w:rsid w:val="00D8183F"/>
    <w:rsid w:val="00D818D3"/>
    <w:rsid w:val="00D81BBE"/>
    <w:rsid w:val="00D81D2B"/>
    <w:rsid w:val="00D820BE"/>
    <w:rsid w:val="00D825EB"/>
    <w:rsid w:val="00D8299A"/>
    <w:rsid w:val="00D82A48"/>
    <w:rsid w:val="00D8300A"/>
    <w:rsid w:val="00D830A4"/>
    <w:rsid w:val="00D837EB"/>
    <w:rsid w:val="00D84016"/>
    <w:rsid w:val="00D84B61"/>
    <w:rsid w:val="00D84DD6"/>
    <w:rsid w:val="00D850C2"/>
    <w:rsid w:val="00D85164"/>
    <w:rsid w:val="00D851B2"/>
    <w:rsid w:val="00D8523D"/>
    <w:rsid w:val="00D85536"/>
    <w:rsid w:val="00D859DA"/>
    <w:rsid w:val="00D8638A"/>
    <w:rsid w:val="00D8657C"/>
    <w:rsid w:val="00D865DB"/>
    <w:rsid w:val="00D86C1D"/>
    <w:rsid w:val="00D86ED8"/>
    <w:rsid w:val="00D87652"/>
    <w:rsid w:val="00D8792F"/>
    <w:rsid w:val="00D87AF2"/>
    <w:rsid w:val="00D87B4B"/>
    <w:rsid w:val="00D90052"/>
    <w:rsid w:val="00D903F4"/>
    <w:rsid w:val="00D90622"/>
    <w:rsid w:val="00D90636"/>
    <w:rsid w:val="00D91055"/>
    <w:rsid w:val="00D91065"/>
    <w:rsid w:val="00D91751"/>
    <w:rsid w:val="00D918AE"/>
    <w:rsid w:val="00D91919"/>
    <w:rsid w:val="00D9258F"/>
    <w:rsid w:val="00D925D0"/>
    <w:rsid w:val="00D92F1E"/>
    <w:rsid w:val="00D93276"/>
    <w:rsid w:val="00D934B7"/>
    <w:rsid w:val="00D93B45"/>
    <w:rsid w:val="00D93EBB"/>
    <w:rsid w:val="00D946AC"/>
    <w:rsid w:val="00D94D3C"/>
    <w:rsid w:val="00D95BCD"/>
    <w:rsid w:val="00D96058"/>
    <w:rsid w:val="00D960C8"/>
    <w:rsid w:val="00D96377"/>
    <w:rsid w:val="00D96386"/>
    <w:rsid w:val="00D96DF4"/>
    <w:rsid w:val="00D97495"/>
    <w:rsid w:val="00DA071C"/>
    <w:rsid w:val="00DA0F3E"/>
    <w:rsid w:val="00DA14ED"/>
    <w:rsid w:val="00DA1ACB"/>
    <w:rsid w:val="00DA1C88"/>
    <w:rsid w:val="00DA1DD8"/>
    <w:rsid w:val="00DA23AB"/>
    <w:rsid w:val="00DA286E"/>
    <w:rsid w:val="00DA3665"/>
    <w:rsid w:val="00DA3A40"/>
    <w:rsid w:val="00DA3B21"/>
    <w:rsid w:val="00DA4060"/>
    <w:rsid w:val="00DA419E"/>
    <w:rsid w:val="00DA4827"/>
    <w:rsid w:val="00DA4C78"/>
    <w:rsid w:val="00DA5066"/>
    <w:rsid w:val="00DA5486"/>
    <w:rsid w:val="00DA5907"/>
    <w:rsid w:val="00DA5CCE"/>
    <w:rsid w:val="00DA603A"/>
    <w:rsid w:val="00DA65F2"/>
    <w:rsid w:val="00DA680D"/>
    <w:rsid w:val="00DA6937"/>
    <w:rsid w:val="00DA7349"/>
    <w:rsid w:val="00DA78AD"/>
    <w:rsid w:val="00DA7B0A"/>
    <w:rsid w:val="00DB08EF"/>
    <w:rsid w:val="00DB2A6D"/>
    <w:rsid w:val="00DB2F01"/>
    <w:rsid w:val="00DB39EF"/>
    <w:rsid w:val="00DB3A64"/>
    <w:rsid w:val="00DB3D21"/>
    <w:rsid w:val="00DB3F03"/>
    <w:rsid w:val="00DB3FFB"/>
    <w:rsid w:val="00DB4354"/>
    <w:rsid w:val="00DB4797"/>
    <w:rsid w:val="00DB49B1"/>
    <w:rsid w:val="00DB4E0C"/>
    <w:rsid w:val="00DB51D5"/>
    <w:rsid w:val="00DB5816"/>
    <w:rsid w:val="00DB5A0E"/>
    <w:rsid w:val="00DB5CFA"/>
    <w:rsid w:val="00DB5D8F"/>
    <w:rsid w:val="00DB5E9E"/>
    <w:rsid w:val="00DB69EA"/>
    <w:rsid w:val="00DB69FD"/>
    <w:rsid w:val="00DB6E2B"/>
    <w:rsid w:val="00DB70C6"/>
    <w:rsid w:val="00DB77F2"/>
    <w:rsid w:val="00DB780E"/>
    <w:rsid w:val="00DB791A"/>
    <w:rsid w:val="00DB7F65"/>
    <w:rsid w:val="00DC03FB"/>
    <w:rsid w:val="00DC056F"/>
    <w:rsid w:val="00DC0857"/>
    <w:rsid w:val="00DC1761"/>
    <w:rsid w:val="00DC20BD"/>
    <w:rsid w:val="00DC2171"/>
    <w:rsid w:val="00DC218B"/>
    <w:rsid w:val="00DC22B4"/>
    <w:rsid w:val="00DC2463"/>
    <w:rsid w:val="00DC29A8"/>
    <w:rsid w:val="00DC32BA"/>
    <w:rsid w:val="00DC37E1"/>
    <w:rsid w:val="00DC38D1"/>
    <w:rsid w:val="00DC3F53"/>
    <w:rsid w:val="00DC4657"/>
    <w:rsid w:val="00DC4CDD"/>
    <w:rsid w:val="00DC55A3"/>
    <w:rsid w:val="00DC68D5"/>
    <w:rsid w:val="00DC6BEE"/>
    <w:rsid w:val="00DC6D7C"/>
    <w:rsid w:val="00DC7B90"/>
    <w:rsid w:val="00DD0F3A"/>
    <w:rsid w:val="00DD1239"/>
    <w:rsid w:val="00DD1408"/>
    <w:rsid w:val="00DD1C0C"/>
    <w:rsid w:val="00DD1D62"/>
    <w:rsid w:val="00DD24D3"/>
    <w:rsid w:val="00DD3099"/>
    <w:rsid w:val="00DD3718"/>
    <w:rsid w:val="00DD3E37"/>
    <w:rsid w:val="00DD3EAF"/>
    <w:rsid w:val="00DD3F03"/>
    <w:rsid w:val="00DD402A"/>
    <w:rsid w:val="00DD46FA"/>
    <w:rsid w:val="00DD49C8"/>
    <w:rsid w:val="00DD545B"/>
    <w:rsid w:val="00DD56A7"/>
    <w:rsid w:val="00DD5E0D"/>
    <w:rsid w:val="00DD69EE"/>
    <w:rsid w:val="00DD6D12"/>
    <w:rsid w:val="00DD7781"/>
    <w:rsid w:val="00DD793F"/>
    <w:rsid w:val="00DD794B"/>
    <w:rsid w:val="00DD7B65"/>
    <w:rsid w:val="00DD7ED6"/>
    <w:rsid w:val="00DE04E4"/>
    <w:rsid w:val="00DE0879"/>
    <w:rsid w:val="00DE0A98"/>
    <w:rsid w:val="00DE14DC"/>
    <w:rsid w:val="00DE1535"/>
    <w:rsid w:val="00DE20D0"/>
    <w:rsid w:val="00DE284C"/>
    <w:rsid w:val="00DE30C8"/>
    <w:rsid w:val="00DE3DB9"/>
    <w:rsid w:val="00DE3DBA"/>
    <w:rsid w:val="00DE3EFE"/>
    <w:rsid w:val="00DE4069"/>
    <w:rsid w:val="00DE4572"/>
    <w:rsid w:val="00DE5426"/>
    <w:rsid w:val="00DE5520"/>
    <w:rsid w:val="00DE5569"/>
    <w:rsid w:val="00DE583F"/>
    <w:rsid w:val="00DE5ADF"/>
    <w:rsid w:val="00DE6290"/>
    <w:rsid w:val="00DE6B4A"/>
    <w:rsid w:val="00DE7171"/>
    <w:rsid w:val="00DE7C89"/>
    <w:rsid w:val="00DF04CC"/>
    <w:rsid w:val="00DF0EF5"/>
    <w:rsid w:val="00DF0FEB"/>
    <w:rsid w:val="00DF1014"/>
    <w:rsid w:val="00DF16EA"/>
    <w:rsid w:val="00DF18AD"/>
    <w:rsid w:val="00DF1F85"/>
    <w:rsid w:val="00DF295D"/>
    <w:rsid w:val="00DF2F06"/>
    <w:rsid w:val="00DF2F55"/>
    <w:rsid w:val="00DF318F"/>
    <w:rsid w:val="00DF3A48"/>
    <w:rsid w:val="00DF4628"/>
    <w:rsid w:val="00DF4817"/>
    <w:rsid w:val="00DF482D"/>
    <w:rsid w:val="00DF49C6"/>
    <w:rsid w:val="00DF5266"/>
    <w:rsid w:val="00DF5A1A"/>
    <w:rsid w:val="00DF5EED"/>
    <w:rsid w:val="00DF61AC"/>
    <w:rsid w:val="00DF6542"/>
    <w:rsid w:val="00DF69FD"/>
    <w:rsid w:val="00DF7012"/>
    <w:rsid w:val="00DF7272"/>
    <w:rsid w:val="00DF737C"/>
    <w:rsid w:val="00DF75A6"/>
    <w:rsid w:val="00DF7CA6"/>
    <w:rsid w:val="00DF7E09"/>
    <w:rsid w:val="00DF7E55"/>
    <w:rsid w:val="00E00058"/>
    <w:rsid w:val="00E00B5B"/>
    <w:rsid w:val="00E00B96"/>
    <w:rsid w:val="00E00DE5"/>
    <w:rsid w:val="00E01149"/>
    <w:rsid w:val="00E01519"/>
    <w:rsid w:val="00E0159E"/>
    <w:rsid w:val="00E025C4"/>
    <w:rsid w:val="00E02922"/>
    <w:rsid w:val="00E02B56"/>
    <w:rsid w:val="00E02F48"/>
    <w:rsid w:val="00E03378"/>
    <w:rsid w:val="00E03548"/>
    <w:rsid w:val="00E03A9C"/>
    <w:rsid w:val="00E03B22"/>
    <w:rsid w:val="00E03B4C"/>
    <w:rsid w:val="00E03C04"/>
    <w:rsid w:val="00E0404E"/>
    <w:rsid w:val="00E044E1"/>
    <w:rsid w:val="00E04D3A"/>
    <w:rsid w:val="00E05207"/>
    <w:rsid w:val="00E052FE"/>
    <w:rsid w:val="00E05BD4"/>
    <w:rsid w:val="00E05BF3"/>
    <w:rsid w:val="00E05E61"/>
    <w:rsid w:val="00E05F63"/>
    <w:rsid w:val="00E06099"/>
    <w:rsid w:val="00E06537"/>
    <w:rsid w:val="00E066E0"/>
    <w:rsid w:val="00E069A0"/>
    <w:rsid w:val="00E06AB1"/>
    <w:rsid w:val="00E06D44"/>
    <w:rsid w:val="00E06EA3"/>
    <w:rsid w:val="00E075EE"/>
    <w:rsid w:val="00E0767E"/>
    <w:rsid w:val="00E078F4"/>
    <w:rsid w:val="00E07A18"/>
    <w:rsid w:val="00E07A1A"/>
    <w:rsid w:val="00E07EB4"/>
    <w:rsid w:val="00E109C7"/>
    <w:rsid w:val="00E11275"/>
    <w:rsid w:val="00E1139E"/>
    <w:rsid w:val="00E11499"/>
    <w:rsid w:val="00E11DDC"/>
    <w:rsid w:val="00E12740"/>
    <w:rsid w:val="00E12E74"/>
    <w:rsid w:val="00E13799"/>
    <w:rsid w:val="00E13811"/>
    <w:rsid w:val="00E14668"/>
    <w:rsid w:val="00E1471E"/>
    <w:rsid w:val="00E14A67"/>
    <w:rsid w:val="00E14BF0"/>
    <w:rsid w:val="00E15B58"/>
    <w:rsid w:val="00E16C7E"/>
    <w:rsid w:val="00E1704B"/>
    <w:rsid w:val="00E20191"/>
    <w:rsid w:val="00E20F76"/>
    <w:rsid w:val="00E215E9"/>
    <w:rsid w:val="00E21F2E"/>
    <w:rsid w:val="00E22079"/>
    <w:rsid w:val="00E22131"/>
    <w:rsid w:val="00E22724"/>
    <w:rsid w:val="00E22B1A"/>
    <w:rsid w:val="00E22E38"/>
    <w:rsid w:val="00E22FC9"/>
    <w:rsid w:val="00E231EE"/>
    <w:rsid w:val="00E2360A"/>
    <w:rsid w:val="00E23F1D"/>
    <w:rsid w:val="00E24095"/>
    <w:rsid w:val="00E246D2"/>
    <w:rsid w:val="00E24859"/>
    <w:rsid w:val="00E24DC1"/>
    <w:rsid w:val="00E24F39"/>
    <w:rsid w:val="00E259AB"/>
    <w:rsid w:val="00E262CC"/>
    <w:rsid w:val="00E267D5"/>
    <w:rsid w:val="00E26B9D"/>
    <w:rsid w:val="00E26E92"/>
    <w:rsid w:val="00E27670"/>
    <w:rsid w:val="00E278B5"/>
    <w:rsid w:val="00E3049B"/>
    <w:rsid w:val="00E3054C"/>
    <w:rsid w:val="00E30934"/>
    <w:rsid w:val="00E30CE8"/>
    <w:rsid w:val="00E30DA5"/>
    <w:rsid w:val="00E30EEC"/>
    <w:rsid w:val="00E310E4"/>
    <w:rsid w:val="00E319E8"/>
    <w:rsid w:val="00E31D52"/>
    <w:rsid w:val="00E31F61"/>
    <w:rsid w:val="00E32618"/>
    <w:rsid w:val="00E32733"/>
    <w:rsid w:val="00E32FAD"/>
    <w:rsid w:val="00E331A8"/>
    <w:rsid w:val="00E3366C"/>
    <w:rsid w:val="00E33764"/>
    <w:rsid w:val="00E33C0A"/>
    <w:rsid w:val="00E33D28"/>
    <w:rsid w:val="00E33E83"/>
    <w:rsid w:val="00E34964"/>
    <w:rsid w:val="00E34C5F"/>
    <w:rsid w:val="00E3510D"/>
    <w:rsid w:val="00E35482"/>
    <w:rsid w:val="00E356DC"/>
    <w:rsid w:val="00E359DC"/>
    <w:rsid w:val="00E36192"/>
    <w:rsid w:val="00E36556"/>
    <w:rsid w:val="00E3661E"/>
    <w:rsid w:val="00E36E1D"/>
    <w:rsid w:val="00E36F41"/>
    <w:rsid w:val="00E37664"/>
    <w:rsid w:val="00E37C20"/>
    <w:rsid w:val="00E401EA"/>
    <w:rsid w:val="00E40E80"/>
    <w:rsid w:val="00E413FB"/>
    <w:rsid w:val="00E414BF"/>
    <w:rsid w:val="00E41A0B"/>
    <w:rsid w:val="00E41E73"/>
    <w:rsid w:val="00E42865"/>
    <w:rsid w:val="00E42CC1"/>
    <w:rsid w:val="00E42F79"/>
    <w:rsid w:val="00E436C3"/>
    <w:rsid w:val="00E43A18"/>
    <w:rsid w:val="00E43AFB"/>
    <w:rsid w:val="00E443AC"/>
    <w:rsid w:val="00E44689"/>
    <w:rsid w:val="00E44C4B"/>
    <w:rsid w:val="00E452EE"/>
    <w:rsid w:val="00E45444"/>
    <w:rsid w:val="00E45876"/>
    <w:rsid w:val="00E45ABB"/>
    <w:rsid w:val="00E45F7D"/>
    <w:rsid w:val="00E4762F"/>
    <w:rsid w:val="00E47BEC"/>
    <w:rsid w:val="00E47C2B"/>
    <w:rsid w:val="00E47D97"/>
    <w:rsid w:val="00E500F7"/>
    <w:rsid w:val="00E50402"/>
    <w:rsid w:val="00E509B4"/>
    <w:rsid w:val="00E51051"/>
    <w:rsid w:val="00E51D5E"/>
    <w:rsid w:val="00E51DB2"/>
    <w:rsid w:val="00E534C7"/>
    <w:rsid w:val="00E5359C"/>
    <w:rsid w:val="00E53940"/>
    <w:rsid w:val="00E539AC"/>
    <w:rsid w:val="00E543DA"/>
    <w:rsid w:val="00E54B62"/>
    <w:rsid w:val="00E55202"/>
    <w:rsid w:val="00E55507"/>
    <w:rsid w:val="00E559BA"/>
    <w:rsid w:val="00E55B60"/>
    <w:rsid w:val="00E55FA0"/>
    <w:rsid w:val="00E55FE0"/>
    <w:rsid w:val="00E564FA"/>
    <w:rsid w:val="00E5757C"/>
    <w:rsid w:val="00E5768D"/>
    <w:rsid w:val="00E57CB6"/>
    <w:rsid w:val="00E57E69"/>
    <w:rsid w:val="00E6034F"/>
    <w:rsid w:val="00E60384"/>
    <w:rsid w:val="00E60536"/>
    <w:rsid w:val="00E60782"/>
    <w:rsid w:val="00E607EA"/>
    <w:rsid w:val="00E6149E"/>
    <w:rsid w:val="00E6156E"/>
    <w:rsid w:val="00E61FC6"/>
    <w:rsid w:val="00E61FED"/>
    <w:rsid w:val="00E623F0"/>
    <w:rsid w:val="00E629FB"/>
    <w:rsid w:val="00E62B89"/>
    <w:rsid w:val="00E6317E"/>
    <w:rsid w:val="00E6358F"/>
    <w:rsid w:val="00E6448E"/>
    <w:rsid w:val="00E64536"/>
    <w:rsid w:val="00E64F2F"/>
    <w:rsid w:val="00E65339"/>
    <w:rsid w:val="00E65D9D"/>
    <w:rsid w:val="00E66158"/>
    <w:rsid w:val="00E66297"/>
    <w:rsid w:val="00E667AA"/>
    <w:rsid w:val="00E66907"/>
    <w:rsid w:val="00E6694E"/>
    <w:rsid w:val="00E66D1E"/>
    <w:rsid w:val="00E67363"/>
    <w:rsid w:val="00E700A0"/>
    <w:rsid w:val="00E70158"/>
    <w:rsid w:val="00E707EC"/>
    <w:rsid w:val="00E7088E"/>
    <w:rsid w:val="00E70B0B"/>
    <w:rsid w:val="00E70FDF"/>
    <w:rsid w:val="00E725B7"/>
    <w:rsid w:val="00E72AE1"/>
    <w:rsid w:val="00E73084"/>
    <w:rsid w:val="00E7334F"/>
    <w:rsid w:val="00E73541"/>
    <w:rsid w:val="00E7366C"/>
    <w:rsid w:val="00E736AE"/>
    <w:rsid w:val="00E73D96"/>
    <w:rsid w:val="00E74947"/>
    <w:rsid w:val="00E7517A"/>
    <w:rsid w:val="00E7537F"/>
    <w:rsid w:val="00E75605"/>
    <w:rsid w:val="00E75DE8"/>
    <w:rsid w:val="00E75E89"/>
    <w:rsid w:val="00E76394"/>
    <w:rsid w:val="00E764A7"/>
    <w:rsid w:val="00E769BE"/>
    <w:rsid w:val="00E76DD7"/>
    <w:rsid w:val="00E76F54"/>
    <w:rsid w:val="00E771E7"/>
    <w:rsid w:val="00E777A6"/>
    <w:rsid w:val="00E777E3"/>
    <w:rsid w:val="00E80476"/>
    <w:rsid w:val="00E806A9"/>
    <w:rsid w:val="00E80711"/>
    <w:rsid w:val="00E8072C"/>
    <w:rsid w:val="00E810FA"/>
    <w:rsid w:val="00E81285"/>
    <w:rsid w:val="00E8176C"/>
    <w:rsid w:val="00E81C49"/>
    <w:rsid w:val="00E820C8"/>
    <w:rsid w:val="00E820F0"/>
    <w:rsid w:val="00E823AA"/>
    <w:rsid w:val="00E82478"/>
    <w:rsid w:val="00E82827"/>
    <w:rsid w:val="00E82A1D"/>
    <w:rsid w:val="00E82B88"/>
    <w:rsid w:val="00E82C38"/>
    <w:rsid w:val="00E82E05"/>
    <w:rsid w:val="00E845E5"/>
    <w:rsid w:val="00E84631"/>
    <w:rsid w:val="00E84B7A"/>
    <w:rsid w:val="00E84BA3"/>
    <w:rsid w:val="00E84C5F"/>
    <w:rsid w:val="00E84CFA"/>
    <w:rsid w:val="00E84DD2"/>
    <w:rsid w:val="00E85DF9"/>
    <w:rsid w:val="00E86344"/>
    <w:rsid w:val="00E86822"/>
    <w:rsid w:val="00E86FB2"/>
    <w:rsid w:val="00E872E0"/>
    <w:rsid w:val="00E8749F"/>
    <w:rsid w:val="00E87557"/>
    <w:rsid w:val="00E90569"/>
    <w:rsid w:val="00E911CA"/>
    <w:rsid w:val="00E9120F"/>
    <w:rsid w:val="00E9158B"/>
    <w:rsid w:val="00E91E0B"/>
    <w:rsid w:val="00E92004"/>
    <w:rsid w:val="00E921B0"/>
    <w:rsid w:val="00E92FD0"/>
    <w:rsid w:val="00E931B0"/>
    <w:rsid w:val="00E93645"/>
    <w:rsid w:val="00E9418D"/>
    <w:rsid w:val="00E9430F"/>
    <w:rsid w:val="00E94A2E"/>
    <w:rsid w:val="00E94D1E"/>
    <w:rsid w:val="00E94FB3"/>
    <w:rsid w:val="00E95396"/>
    <w:rsid w:val="00E957AF"/>
    <w:rsid w:val="00E95F8B"/>
    <w:rsid w:val="00E96602"/>
    <w:rsid w:val="00E96830"/>
    <w:rsid w:val="00E973D4"/>
    <w:rsid w:val="00E9771A"/>
    <w:rsid w:val="00E9772F"/>
    <w:rsid w:val="00E9782D"/>
    <w:rsid w:val="00E97C80"/>
    <w:rsid w:val="00E97EAD"/>
    <w:rsid w:val="00EA073E"/>
    <w:rsid w:val="00EA0843"/>
    <w:rsid w:val="00EA0B81"/>
    <w:rsid w:val="00EA0EE2"/>
    <w:rsid w:val="00EA0F0D"/>
    <w:rsid w:val="00EA1E47"/>
    <w:rsid w:val="00EA1F4F"/>
    <w:rsid w:val="00EA2075"/>
    <w:rsid w:val="00EA2A76"/>
    <w:rsid w:val="00EA2B77"/>
    <w:rsid w:val="00EA39FF"/>
    <w:rsid w:val="00EA40EB"/>
    <w:rsid w:val="00EA411E"/>
    <w:rsid w:val="00EA4460"/>
    <w:rsid w:val="00EA526B"/>
    <w:rsid w:val="00EA539C"/>
    <w:rsid w:val="00EA547B"/>
    <w:rsid w:val="00EA5844"/>
    <w:rsid w:val="00EA5E36"/>
    <w:rsid w:val="00EA64B0"/>
    <w:rsid w:val="00EA6A6E"/>
    <w:rsid w:val="00EA6C01"/>
    <w:rsid w:val="00EA7D71"/>
    <w:rsid w:val="00EB0109"/>
    <w:rsid w:val="00EB05E1"/>
    <w:rsid w:val="00EB07D8"/>
    <w:rsid w:val="00EB0B10"/>
    <w:rsid w:val="00EB0B82"/>
    <w:rsid w:val="00EB16B5"/>
    <w:rsid w:val="00EB1A3D"/>
    <w:rsid w:val="00EB1F73"/>
    <w:rsid w:val="00EB2A7D"/>
    <w:rsid w:val="00EB2CFB"/>
    <w:rsid w:val="00EB36A5"/>
    <w:rsid w:val="00EB3EA6"/>
    <w:rsid w:val="00EB3EC8"/>
    <w:rsid w:val="00EB4227"/>
    <w:rsid w:val="00EB5148"/>
    <w:rsid w:val="00EB55D5"/>
    <w:rsid w:val="00EB5958"/>
    <w:rsid w:val="00EB5C8B"/>
    <w:rsid w:val="00EB63FC"/>
    <w:rsid w:val="00EB64DA"/>
    <w:rsid w:val="00EB6D1B"/>
    <w:rsid w:val="00EB6DCC"/>
    <w:rsid w:val="00EB7224"/>
    <w:rsid w:val="00EB774C"/>
    <w:rsid w:val="00EB7867"/>
    <w:rsid w:val="00EB78D9"/>
    <w:rsid w:val="00EC023D"/>
    <w:rsid w:val="00EC0379"/>
    <w:rsid w:val="00EC049C"/>
    <w:rsid w:val="00EC1050"/>
    <w:rsid w:val="00EC10FD"/>
    <w:rsid w:val="00EC1D95"/>
    <w:rsid w:val="00EC20BF"/>
    <w:rsid w:val="00EC27F7"/>
    <w:rsid w:val="00EC3496"/>
    <w:rsid w:val="00EC3540"/>
    <w:rsid w:val="00EC4419"/>
    <w:rsid w:val="00EC510C"/>
    <w:rsid w:val="00EC58D5"/>
    <w:rsid w:val="00EC5F9D"/>
    <w:rsid w:val="00EC64B8"/>
    <w:rsid w:val="00EC6934"/>
    <w:rsid w:val="00EC6AC3"/>
    <w:rsid w:val="00EC6C91"/>
    <w:rsid w:val="00EC6DEE"/>
    <w:rsid w:val="00EC702A"/>
    <w:rsid w:val="00EC7315"/>
    <w:rsid w:val="00EC73F2"/>
    <w:rsid w:val="00EC7587"/>
    <w:rsid w:val="00EC77B7"/>
    <w:rsid w:val="00EC7FB2"/>
    <w:rsid w:val="00ED0142"/>
    <w:rsid w:val="00ED0381"/>
    <w:rsid w:val="00ED0547"/>
    <w:rsid w:val="00ED1356"/>
    <w:rsid w:val="00ED1970"/>
    <w:rsid w:val="00ED2019"/>
    <w:rsid w:val="00ED2568"/>
    <w:rsid w:val="00ED25AA"/>
    <w:rsid w:val="00ED2EFF"/>
    <w:rsid w:val="00ED3345"/>
    <w:rsid w:val="00ED3433"/>
    <w:rsid w:val="00ED3463"/>
    <w:rsid w:val="00ED3626"/>
    <w:rsid w:val="00ED38FF"/>
    <w:rsid w:val="00ED427B"/>
    <w:rsid w:val="00ED429A"/>
    <w:rsid w:val="00ED4475"/>
    <w:rsid w:val="00ED45C1"/>
    <w:rsid w:val="00ED4603"/>
    <w:rsid w:val="00ED4B21"/>
    <w:rsid w:val="00ED4C49"/>
    <w:rsid w:val="00ED50EC"/>
    <w:rsid w:val="00ED52C6"/>
    <w:rsid w:val="00ED5493"/>
    <w:rsid w:val="00ED578B"/>
    <w:rsid w:val="00ED656B"/>
    <w:rsid w:val="00ED6AF9"/>
    <w:rsid w:val="00ED7DBD"/>
    <w:rsid w:val="00EE03C7"/>
    <w:rsid w:val="00EE14C5"/>
    <w:rsid w:val="00EE155D"/>
    <w:rsid w:val="00EE1813"/>
    <w:rsid w:val="00EE1AF3"/>
    <w:rsid w:val="00EE2143"/>
    <w:rsid w:val="00EE3045"/>
    <w:rsid w:val="00EE3585"/>
    <w:rsid w:val="00EE39C5"/>
    <w:rsid w:val="00EE3F2E"/>
    <w:rsid w:val="00EE408B"/>
    <w:rsid w:val="00EE4D51"/>
    <w:rsid w:val="00EE4DFE"/>
    <w:rsid w:val="00EE5CAE"/>
    <w:rsid w:val="00EE663F"/>
    <w:rsid w:val="00EE6643"/>
    <w:rsid w:val="00EE73C2"/>
    <w:rsid w:val="00EE7768"/>
    <w:rsid w:val="00EE7A25"/>
    <w:rsid w:val="00EE7A7F"/>
    <w:rsid w:val="00EE7EB4"/>
    <w:rsid w:val="00EF0895"/>
    <w:rsid w:val="00EF08E0"/>
    <w:rsid w:val="00EF0F4D"/>
    <w:rsid w:val="00EF14C5"/>
    <w:rsid w:val="00EF1758"/>
    <w:rsid w:val="00EF257B"/>
    <w:rsid w:val="00EF2A55"/>
    <w:rsid w:val="00EF3F48"/>
    <w:rsid w:val="00EF46E2"/>
    <w:rsid w:val="00EF4D6F"/>
    <w:rsid w:val="00EF61FA"/>
    <w:rsid w:val="00EF6834"/>
    <w:rsid w:val="00EF6918"/>
    <w:rsid w:val="00EF69F6"/>
    <w:rsid w:val="00EF6B51"/>
    <w:rsid w:val="00EF70AF"/>
    <w:rsid w:val="00EF7452"/>
    <w:rsid w:val="00EF7E28"/>
    <w:rsid w:val="00F00569"/>
    <w:rsid w:val="00F007C1"/>
    <w:rsid w:val="00F00972"/>
    <w:rsid w:val="00F012DD"/>
    <w:rsid w:val="00F015E1"/>
    <w:rsid w:val="00F0173E"/>
    <w:rsid w:val="00F017C0"/>
    <w:rsid w:val="00F01C9A"/>
    <w:rsid w:val="00F020FE"/>
    <w:rsid w:val="00F02198"/>
    <w:rsid w:val="00F023D4"/>
    <w:rsid w:val="00F02408"/>
    <w:rsid w:val="00F02983"/>
    <w:rsid w:val="00F03C23"/>
    <w:rsid w:val="00F03D99"/>
    <w:rsid w:val="00F03F68"/>
    <w:rsid w:val="00F04727"/>
    <w:rsid w:val="00F05157"/>
    <w:rsid w:val="00F05298"/>
    <w:rsid w:val="00F05456"/>
    <w:rsid w:val="00F05FB3"/>
    <w:rsid w:val="00F06C9E"/>
    <w:rsid w:val="00F0703E"/>
    <w:rsid w:val="00F071FD"/>
    <w:rsid w:val="00F075C3"/>
    <w:rsid w:val="00F07F5E"/>
    <w:rsid w:val="00F101CE"/>
    <w:rsid w:val="00F1084B"/>
    <w:rsid w:val="00F10A38"/>
    <w:rsid w:val="00F10C75"/>
    <w:rsid w:val="00F10DC4"/>
    <w:rsid w:val="00F10E24"/>
    <w:rsid w:val="00F111E3"/>
    <w:rsid w:val="00F117BE"/>
    <w:rsid w:val="00F117C0"/>
    <w:rsid w:val="00F11AEF"/>
    <w:rsid w:val="00F11B04"/>
    <w:rsid w:val="00F121AB"/>
    <w:rsid w:val="00F13E97"/>
    <w:rsid w:val="00F146FA"/>
    <w:rsid w:val="00F14DC6"/>
    <w:rsid w:val="00F14DE4"/>
    <w:rsid w:val="00F14E25"/>
    <w:rsid w:val="00F15929"/>
    <w:rsid w:val="00F15D1E"/>
    <w:rsid w:val="00F15E7C"/>
    <w:rsid w:val="00F1620D"/>
    <w:rsid w:val="00F165A8"/>
    <w:rsid w:val="00F1672E"/>
    <w:rsid w:val="00F16943"/>
    <w:rsid w:val="00F1741A"/>
    <w:rsid w:val="00F1744A"/>
    <w:rsid w:val="00F177FC"/>
    <w:rsid w:val="00F17AE1"/>
    <w:rsid w:val="00F17CB9"/>
    <w:rsid w:val="00F17F1E"/>
    <w:rsid w:val="00F208BB"/>
    <w:rsid w:val="00F20EA5"/>
    <w:rsid w:val="00F214BE"/>
    <w:rsid w:val="00F21A45"/>
    <w:rsid w:val="00F21E95"/>
    <w:rsid w:val="00F231B2"/>
    <w:rsid w:val="00F243EA"/>
    <w:rsid w:val="00F24581"/>
    <w:rsid w:val="00F245B9"/>
    <w:rsid w:val="00F24E56"/>
    <w:rsid w:val="00F24E9A"/>
    <w:rsid w:val="00F25E74"/>
    <w:rsid w:val="00F2606B"/>
    <w:rsid w:val="00F2612A"/>
    <w:rsid w:val="00F26D41"/>
    <w:rsid w:val="00F26E98"/>
    <w:rsid w:val="00F26F0C"/>
    <w:rsid w:val="00F26FEC"/>
    <w:rsid w:val="00F27A0F"/>
    <w:rsid w:val="00F27ABB"/>
    <w:rsid w:val="00F27EBC"/>
    <w:rsid w:val="00F3021E"/>
    <w:rsid w:val="00F30946"/>
    <w:rsid w:val="00F30BE5"/>
    <w:rsid w:val="00F30C05"/>
    <w:rsid w:val="00F30C97"/>
    <w:rsid w:val="00F30DFD"/>
    <w:rsid w:val="00F31209"/>
    <w:rsid w:val="00F317D9"/>
    <w:rsid w:val="00F31E2C"/>
    <w:rsid w:val="00F32072"/>
    <w:rsid w:val="00F325F2"/>
    <w:rsid w:val="00F32757"/>
    <w:rsid w:val="00F328E0"/>
    <w:rsid w:val="00F32973"/>
    <w:rsid w:val="00F32AF9"/>
    <w:rsid w:val="00F32BFA"/>
    <w:rsid w:val="00F330CC"/>
    <w:rsid w:val="00F33A0A"/>
    <w:rsid w:val="00F34402"/>
    <w:rsid w:val="00F34904"/>
    <w:rsid w:val="00F34954"/>
    <w:rsid w:val="00F34A5E"/>
    <w:rsid w:val="00F3566C"/>
    <w:rsid w:val="00F35938"/>
    <w:rsid w:val="00F3662A"/>
    <w:rsid w:val="00F36BE8"/>
    <w:rsid w:val="00F36EB1"/>
    <w:rsid w:val="00F36F0B"/>
    <w:rsid w:val="00F37024"/>
    <w:rsid w:val="00F37A4F"/>
    <w:rsid w:val="00F37D9A"/>
    <w:rsid w:val="00F37DCA"/>
    <w:rsid w:val="00F37E32"/>
    <w:rsid w:val="00F37EC0"/>
    <w:rsid w:val="00F404D3"/>
    <w:rsid w:val="00F410B6"/>
    <w:rsid w:val="00F41714"/>
    <w:rsid w:val="00F41ACC"/>
    <w:rsid w:val="00F41BCD"/>
    <w:rsid w:val="00F41D90"/>
    <w:rsid w:val="00F42530"/>
    <w:rsid w:val="00F42CC2"/>
    <w:rsid w:val="00F4326F"/>
    <w:rsid w:val="00F43B38"/>
    <w:rsid w:val="00F4462E"/>
    <w:rsid w:val="00F44B7E"/>
    <w:rsid w:val="00F44C47"/>
    <w:rsid w:val="00F45261"/>
    <w:rsid w:val="00F4547B"/>
    <w:rsid w:val="00F45749"/>
    <w:rsid w:val="00F45B07"/>
    <w:rsid w:val="00F46569"/>
    <w:rsid w:val="00F46BF4"/>
    <w:rsid w:val="00F46D15"/>
    <w:rsid w:val="00F47CDE"/>
    <w:rsid w:val="00F47FFC"/>
    <w:rsid w:val="00F502C5"/>
    <w:rsid w:val="00F5078A"/>
    <w:rsid w:val="00F50B13"/>
    <w:rsid w:val="00F51008"/>
    <w:rsid w:val="00F511DE"/>
    <w:rsid w:val="00F51204"/>
    <w:rsid w:val="00F51515"/>
    <w:rsid w:val="00F51A12"/>
    <w:rsid w:val="00F51DC9"/>
    <w:rsid w:val="00F51F72"/>
    <w:rsid w:val="00F5234A"/>
    <w:rsid w:val="00F52BE9"/>
    <w:rsid w:val="00F52E36"/>
    <w:rsid w:val="00F5382B"/>
    <w:rsid w:val="00F53B62"/>
    <w:rsid w:val="00F53CC1"/>
    <w:rsid w:val="00F53DB7"/>
    <w:rsid w:val="00F53E28"/>
    <w:rsid w:val="00F54099"/>
    <w:rsid w:val="00F5449F"/>
    <w:rsid w:val="00F54832"/>
    <w:rsid w:val="00F5483B"/>
    <w:rsid w:val="00F5497F"/>
    <w:rsid w:val="00F54E23"/>
    <w:rsid w:val="00F54F17"/>
    <w:rsid w:val="00F5503E"/>
    <w:rsid w:val="00F551A3"/>
    <w:rsid w:val="00F551FE"/>
    <w:rsid w:val="00F55B75"/>
    <w:rsid w:val="00F55C93"/>
    <w:rsid w:val="00F5688C"/>
    <w:rsid w:val="00F569E7"/>
    <w:rsid w:val="00F56D6E"/>
    <w:rsid w:val="00F5766C"/>
    <w:rsid w:val="00F5792E"/>
    <w:rsid w:val="00F601EC"/>
    <w:rsid w:val="00F6027E"/>
    <w:rsid w:val="00F604EB"/>
    <w:rsid w:val="00F60810"/>
    <w:rsid w:val="00F611DE"/>
    <w:rsid w:val="00F61459"/>
    <w:rsid w:val="00F62D00"/>
    <w:rsid w:val="00F63569"/>
    <w:rsid w:val="00F63890"/>
    <w:rsid w:val="00F63ABD"/>
    <w:rsid w:val="00F63F26"/>
    <w:rsid w:val="00F64239"/>
    <w:rsid w:val="00F644A2"/>
    <w:rsid w:val="00F64894"/>
    <w:rsid w:val="00F64EC8"/>
    <w:rsid w:val="00F64F38"/>
    <w:rsid w:val="00F65314"/>
    <w:rsid w:val="00F653F8"/>
    <w:rsid w:val="00F65501"/>
    <w:rsid w:val="00F65C64"/>
    <w:rsid w:val="00F65FE6"/>
    <w:rsid w:val="00F6630B"/>
    <w:rsid w:val="00F667D4"/>
    <w:rsid w:val="00F67907"/>
    <w:rsid w:val="00F67AEB"/>
    <w:rsid w:val="00F67B66"/>
    <w:rsid w:val="00F67DDD"/>
    <w:rsid w:val="00F7012D"/>
    <w:rsid w:val="00F706BB"/>
    <w:rsid w:val="00F70767"/>
    <w:rsid w:val="00F70810"/>
    <w:rsid w:val="00F70A91"/>
    <w:rsid w:val="00F7127C"/>
    <w:rsid w:val="00F712A9"/>
    <w:rsid w:val="00F719E7"/>
    <w:rsid w:val="00F71C63"/>
    <w:rsid w:val="00F71D71"/>
    <w:rsid w:val="00F71F71"/>
    <w:rsid w:val="00F72304"/>
    <w:rsid w:val="00F74038"/>
    <w:rsid w:val="00F744BE"/>
    <w:rsid w:val="00F7492D"/>
    <w:rsid w:val="00F75A8D"/>
    <w:rsid w:val="00F76BCF"/>
    <w:rsid w:val="00F77104"/>
    <w:rsid w:val="00F7743E"/>
    <w:rsid w:val="00F7769F"/>
    <w:rsid w:val="00F7796C"/>
    <w:rsid w:val="00F77CEB"/>
    <w:rsid w:val="00F801CD"/>
    <w:rsid w:val="00F80C43"/>
    <w:rsid w:val="00F80F2D"/>
    <w:rsid w:val="00F81155"/>
    <w:rsid w:val="00F81BAD"/>
    <w:rsid w:val="00F81D44"/>
    <w:rsid w:val="00F81F14"/>
    <w:rsid w:val="00F8214F"/>
    <w:rsid w:val="00F82C08"/>
    <w:rsid w:val="00F82C19"/>
    <w:rsid w:val="00F83851"/>
    <w:rsid w:val="00F8431E"/>
    <w:rsid w:val="00F849F2"/>
    <w:rsid w:val="00F85409"/>
    <w:rsid w:val="00F858AF"/>
    <w:rsid w:val="00F85A06"/>
    <w:rsid w:val="00F85C6A"/>
    <w:rsid w:val="00F85C8D"/>
    <w:rsid w:val="00F861CE"/>
    <w:rsid w:val="00F86ABF"/>
    <w:rsid w:val="00F86EAF"/>
    <w:rsid w:val="00F86EC2"/>
    <w:rsid w:val="00F8708C"/>
    <w:rsid w:val="00F87604"/>
    <w:rsid w:val="00F879F5"/>
    <w:rsid w:val="00F87EE0"/>
    <w:rsid w:val="00F9083B"/>
    <w:rsid w:val="00F918EB"/>
    <w:rsid w:val="00F91C02"/>
    <w:rsid w:val="00F91E4E"/>
    <w:rsid w:val="00F922B3"/>
    <w:rsid w:val="00F92308"/>
    <w:rsid w:val="00F92816"/>
    <w:rsid w:val="00F92D90"/>
    <w:rsid w:val="00F92DB0"/>
    <w:rsid w:val="00F932EE"/>
    <w:rsid w:val="00F93466"/>
    <w:rsid w:val="00F9373F"/>
    <w:rsid w:val="00F943B5"/>
    <w:rsid w:val="00F94815"/>
    <w:rsid w:val="00F9491D"/>
    <w:rsid w:val="00F94C91"/>
    <w:rsid w:val="00F95065"/>
    <w:rsid w:val="00F9518D"/>
    <w:rsid w:val="00F9582C"/>
    <w:rsid w:val="00F9587F"/>
    <w:rsid w:val="00F95E2F"/>
    <w:rsid w:val="00F965FB"/>
    <w:rsid w:val="00F968A9"/>
    <w:rsid w:val="00F968F4"/>
    <w:rsid w:val="00F96ABE"/>
    <w:rsid w:val="00F97041"/>
    <w:rsid w:val="00F971E2"/>
    <w:rsid w:val="00F975CC"/>
    <w:rsid w:val="00F97C36"/>
    <w:rsid w:val="00FA09B9"/>
    <w:rsid w:val="00FA0BB0"/>
    <w:rsid w:val="00FA0CBD"/>
    <w:rsid w:val="00FA14E0"/>
    <w:rsid w:val="00FA2510"/>
    <w:rsid w:val="00FA2917"/>
    <w:rsid w:val="00FA2AA4"/>
    <w:rsid w:val="00FA3047"/>
    <w:rsid w:val="00FA34AD"/>
    <w:rsid w:val="00FA4119"/>
    <w:rsid w:val="00FA4339"/>
    <w:rsid w:val="00FA443C"/>
    <w:rsid w:val="00FA48A3"/>
    <w:rsid w:val="00FA4945"/>
    <w:rsid w:val="00FA4D63"/>
    <w:rsid w:val="00FA501B"/>
    <w:rsid w:val="00FA51F2"/>
    <w:rsid w:val="00FA51FA"/>
    <w:rsid w:val="00FA544C"/>
    <w:rsid w:val="00FA5462"/>
    <w:rsid w:val="00FA5742"/>
    <w:rsid w:val="00FA58D5"/>
    <w:rsid w:val="00FA5D5F"/>
    <w:rsid w:val="00FA5E6C"/>
    <w:rsid w:val="00FA61DE"/>
    <w:rsid w:val="00FA6855"/>
    <w:rsid w:val="00FA6EBE"/>
    <w:rsid w:val="00FA77A3"/>
    <w:rsid w:val="00FA7E83"/>
    <w:rsid w:val="00FA7F94"/>
    <w:rsid w:val="00FB024F"/>
    <w:rsid w:val="00FB08F9"/>
    <w:rsid w:val="00FB0C56"/>
    <w:rsid w:val="00FB0E5E"/>
    <w:rsid w:val="00FB0F50"/>
    <w:rsid w:val="00FB1093"/>
    <w:rsid w:val="00FB22C4"/>
    <w:rsid w:val="00FB23C1"/>
    <w:rsid w:val="00FB2618"/>
    <w:rsid w:val="00FB28C0"/>
    <w:rsid w:val="00FB299C"/>
    <w:rsid w:val="00FB2B5A"/>
    <w:rsid w:val="00FB3A56"/>
    <w:rsid w:val="00FB421E"/>
    <w:rsid w:val="00FB43B2"/>
    <w:rsid w:val="00FB49A3"/>
    <w:rsid w:val="00FB4AA9"/>
    <w:rsid w:val="00FB53FB"/>
    <w:rsid w:val="00FB5B04"/>
    <w:rsid w:val="00FB68AB"/>
    <w:rsid w:val="00FB6E29"/>
    <w:rsid w:val="00FB70AA"/>
    <w:rsid w:val="00FB75DF"/>
    <w:rsid w:val="00FB788D"/>
    <w:rsid w:val="00FC024D"/>
    <w:rsid w:val="00FC0599"/>
    <w:rsid w:val="00FC12D8"/>
    <w:rsid w:val="00FC14CB"/>
    <w:rsid w:val="00FC152C"/>
    <w:rsid w:val="00FC1779"/>
    <w:rsid w:val="00FC20A6"/>
    <w:rsid w:val="00FC232B"/>
    <w:rsid w:val="00FC2472"/>
    <w:rsid w:val="00FC2525"/>
    <w:rsid w:val="00FC28F6"/>
    <w:rsid w:val="00FC2AC8"/>
    <w:rsid w:val="00FC2D4C"/>
    <w:rsid w:val="00FC3320"/>
    <w:rsid w:val="00FC388E"/>
    <w:rsid w:val="00FC39DF"/>
    <w:rsid w:val="00FC3B71"/>
    <w:rsid w:val="00FC41A4"/>
    <w:rsid w:val="00FC5291"/>
    <w:rsid w:val="00FC575F"/>
    <w:rsid w:val="00FC5868"/>
    <w:rsid w:val="00FC5E9D"/>
    <w:rsid w:val="00FC5ED7"/>
    <w:rsid w:val="00FC64E6"/>
    <w:rsid w:val="00FC6A7D"/>
    <w:rsid w:val="00FC6BF9"/>
    <w:rsid w:val="00FC71C2"/>
    <w:rsid w:val="00FC7C5B"/>
    <w:rsid w:val="00FD07F9"/>
    <w:rsid w:val="00FD086E"/>
    <w:rsid w:val="00FD0BBA"/>
    <w:rsid w:val="00FD0C87"/>
    <w:rsid w:val="00FD1406"/>
    <w:rsid w:val="00FD14AF"/>
    <w:rsid w:val="00FD22D3"/>
    <w:rsid w:val="00FD2A21"/>
    <w:rsid w:val="00FD2DF6"/>
    <w:rsid w:val="00FD333B"/>
    <w:rsid w:val="00FD3604"/>
    <w:rsid w:val="00FD36C2"/>
    <w:rsid w:val="00FD3C27"/>
    <w:rsid w:val="00FD4033"/>
    <w:rsid w:val="00FD4459"/>
    <w:rsid w:val="00FD47F8"/>
    <w:rsid w:val="00FD4854"/>
    <w:rsid w:val="00FD4BE1"/>
    <w:rsid w:val="00FD4F2C"/>
    <w:rsid w:val="00FD525E"/>
    <w:rsid w:val="00FD54A2"/>
    <w:rsid w:val="00FD6E22"/>
    <w:rsid w:val="00FD6EDD"/>
    <w:rsid w:val="00FD72EE"/>
    <w:rsid w:val="00FD746D"/>
    <w:rsid w:val="00FD7B5A"/>
    <w:rsid w:val="00FD7FE3"/>
    <w:rsid w:val="00FE020F"/>
    <w:rsid w:val="00FE0812"/>
    <w:rsid w:val="00FE08D7"/>
    <w:rsid w:val="00FE178B"/>
    <w:rsid w:val="00FE1A15"/>
    <w:rsid w:val="00FE1C05"/>
    <w:rsid w:val="00FE1C2C"/>
    <w:rsid w:val="00FE1D60"/>
    <w:rsid w:val="00FE1E9B"/>
    <w:rsid w:val="00FE23FA"/>
    <w:rsid w:val="00FE2402"/>
    <w:rsid w:val="00FE27ED"/>
    <w:rsid w:val="00FE3449"/>
    <w:rsid w:val="00FE37FD"/>
    <w:rsid w:val="00FE381C"/>
    <w:rsid w:val="00FE39A0"/>
    <w:rsid w:val="00FE4E61"/>
    <w:rsid w:val="00FE4FA9"/>
    <w:rsid w:val="00FE5450"/>
    <w:rsid w:val="00FE591A"/>
    <w:rsid w:val="00FE5A09"/>
    <w:rsid w:val="00FE5CB7"/>
    <w:rsid w:val="00FE5F86"/>
    <w:rsid w:val="00FE64EA"/>
    <w:rsid w:val="00FE68EC"/>
    <w:rsid w:val="00FE6B1A"/>
    <w:rsid w:val="00FE6F6F"/>
    <w:rsid w:val="00FE7004"/>
    <w:rsid w:val="00FE7B71"/>
    <w:rsid w:val="00FE7DDC"/>
    <w:rsid w:val="00FF02FC"/>
    <w:rsid w:val="00FF0680"/>
    <w:rsid w:val="00FF15BF"/>
    <w:rsid w:val="00FF2602"/>
    <w:rsid w:val="00FF26BD"/>
    <w:rsid w:val="00FF290E"/>
    <w:rsid w:val="00FF2A1F"/>
    <w:rsid w:val="00FF36E5"/>
    <w:rsid w:val="00FF4551"/>
    <w:rsid w:val="00FF47BA"/>
    <w:rsid w:val="00FF4D8C"/>
    <w:rsid w:val="00FF5B03"/>
    <w:rsid w:val="00FF5F3B"/>
    <w:rsid w:val="00FF6064"/>
    <w:rsid w:val="00FF6162"/>
    <w:rsid w:val="00FF6760"/>
    <w:rsid w:val="00FF6CAB"/>
    <w:rsid w:val="00FF70A9"/>
    <w:rsid w:val="00FF7133"/>
    <w:rsid w:val="00FF7627"/>
    <w:rsid w:val="00FF7CE2"/>
    <w:rsid w:val="00FF7F68"/>
    <w:rsid w:val="0124BDE5"/>
    <w:rsid w:val="023F2B12"/>
    <w:rsid w:val="025C1332"/>
    <w:rsid w:val="02FB8213"/>
    <w:rsid w:val="04981281"/>
    <w:rsid w:val="04DDD1A5"/>
    <w:rsid w:val="0709FD79"/>
    <w:rsid w:val="082A77F1"/>
    <w:rsid w:val="09E20CE5"/>
    <w:rsid w:val="0A38F41E"/>
    <w:rsid w:val="0AC82AC4"/>
    <w:rsid w:val="0BD65AAA"/>
    <w:rsid w:val="0C63FB25"/>
    <w:rsid w:val="0CA089FF"/>
    <w:rsid w:val="0CD5B18E"/>
    <w:rsid w:val="0E764D5A"/>
    <w:rsid w:val="11653DC8"/>
    <w:rsid w:val="11EF6497"/>
    <w:rsid w:val="13458045"/>
    <w:rsid w:val="135FD5A5"/>
    <w:rsid w:val="13F161D9"/>
    <w:rsid w:val="1508484C"/>
    <w:rsid w:val="161A4ED4"/>
    <w:rsid w:val="16AEE4DE"/>
    <w:rsid w:val="1876A6E4"/>
    <w:rsid w:val="18E877F2"/>
    <w:rsid w:val="1913F294"/>
    <w:rsid w:val="19344D3F"/>
    <w:rsid w:val="19F20908"/>
    <w:rsid w:val="1A01F066"/>
    <w:rsid w:val="1A1A2A9E"/>
    <w:rsid w:val="1BB307DB"/>
    <w:rsid w:val="1D6E2583"/>
    <w:rsid w:val="1D73C8FE"/>
    <w:rsid w:val="1F4F9672"/>
    <w:rsid w:val="1F6A2441"/>
    <w:rsid w:val="20057291"/>
    <w:rsid w:val="203397A5"/>
    <w:rsid w:val="20C5C6D6"/>
    <w:rsid w:val="2134DE27"/>
    <w:rsid w:val="2184A6C0"/>
    <w:rsid w:val="219D9470"/>
    <w:rsid w:val="229EDE6D"/>
    <w:rsid w:val="2421F854"/>
    <w:rsid w:val="25CB6116"/>
    <w:rsid w:val="265EBE79"/>
    <w:rsid w:val="26E20BAD"/>
    <w:rsid w:val="26F69866"/>
    <w:rsid w:val="26FD7303"/>
    <w:rsid w:val="27DF85A0"/>
    <w:rsid w:val="28E35D45"/>
    <w:rsid w:val="293BD2C1"/>
    <w:rsid w:val="29907E6D"/>
    <w:rsid w:val="2C5E1999"/>
    <w:rsid w:val="2C85A851"/>
    <w:rsid w:val="2CE1DE91"/>
    <w:rsid w:val="2D201BA5"/>
    <w:rsid w:val="2DB48461"/>
    <w:rsid w:val="31BB0A02"/>
    <w:rsid w:val="3263D53B"/>
    <w:rsid w:val="32FEB741"/>
    <w:rsid w:val="3396D7DE"/>
    <w:rsid w:val="363C0840"/>
    <w:rsid w:val="375180D1"/>
    <w:rsid w:val="375A5A88"/>
    <w:rsid w:val="37A87126"/>
    <w:rsid w:val="37F785C2"/>
    <w:rsid w:val="3816627C"/>
    <w:rsid w:val="38333E21"/>
    <w:rsid w:val="38D4294D"/>
    <w:rsid w:val="3A20507A"/>
    <w:rsid w:val="3A78FF5A"/>
    <w:rsid w:val="3A7AD05A"/>
    <w:rsid w:val="3A8BE3F3"/>
    <w:rsid w:val="3BE2156C"/>
    <w:rsid w:val="3C1F8965"/>
    <w:rsid w:val="3C54419C"/>
    <w:rsid w:val="3C8E56A8"/>
    <w:rsid w:val="3D05E5F6"/>
    <w:rsid w:val="3D4C8968"/>
    <w:rsid w:val="3EF6B92D"/>
    <w:rsid w:val="3F96DA10"/>
    <w:rsid w:val="3FBA6AD9"/>
    <w:rsid w:val="401F8DC7"/>
    <w:rsid w:val="4095F662"/>
    <w:rsid w:val="41B30632"/>
    <w:rsid w:val="41B37CD4"/>
    <w:rsid w:val="42E7CE08"/>
    <w:rsid w:val="44E9EEA6"/>
    <w:rsid w:val="4643CA25"/>
    <w:rsid w:val="486E3361"/>
    <w:rsid w:val="4A3D1F43"/>
    <w:rsid w:val="4AF91DBC"/>
    <w:rsid w:val="4B2AE76E"/>
    <w:rsid w:val="4B4F812D"/>
    <w:rsid w:val="4BC6F4D1"/>
    <w:rsid w:val="4C4ED58C"/>
    <w:rsid w:val="4CFA4193"/>
    <w:rsid w:val="4D23FA3B"/>
    <w:rsid w:val="4D6CC1AF"/>
    <w:rsid w:val="4DA0163B"/>
    <w:rsid w:val="500B43C5"/>
    <w:rsid w:val="5027A074"/>
    <w:rsid w:val="51FEBFA7"/>
    <w:rsid w:val="5203C91B"/>
    <w:rsid w:val="531BFEE7"/>
    <w:rsid w:val="53FDE3F4"/>
    <w:rsid w:val="548A332B"/>
    <w:rsid w:val="56C92F2B"/>
    <w:rsid w:val="56F0252B"/>
    <w:rsid w:val="57120F92"/>
    <w:rsid w:val="57260C8C"/>
    <w:rsid w:val="590D610A"/>
    <w:rsid w:val="592F37D6"/>
    <w:rsid w:val="59501009"/>
    <w:rsid w:val="59BFB32C"/>
    <w:rsid w:val="5B91BE38"/>
    <w:rsid w:val="5BC7E2FB"/>
    <w:rsid w:val="5CD6394D"/>
    <w:rsid w:val="5E300FC7"/>
    <w:rsid w:val="5EAADE60"/>
    <w:rsid w:val="5ECF537A"/>
    <w:rsid w:val="5F4D1A67"/>
    <w:rsid w:val="5FCA274D"/>
    <w:rsid w:val="5FE06CAF"/>
    <w:rsid w:val="6086BFE7"/>
    <w:rsid w:val="60DDC9A6"/>
    <w:rsid w:val="61691449"/>
    <w:rsid w:val="636C0B56"/>
    <w:rsid w:val="64A92143"/>
    <w:rsid w:val="64BCFF17"/>
    <w:rsid w:val="6579B25B"/>
    <w:rsid w:val="66F96354"/>
    <w:rsid w:val="687223AB"/>
    <w:rsid w:val="6885A94B"/>
    <w:rsid w:val="68E7C58A"/>
    <w:rsid w:val="6993B05C"/>
    <w:rsid w:val="69B96CDE"/>
    <w:rsid w:val="69C8F71C"/>
    <w:rsid w:val="6A5A243E"/>
    <w:rsid w:val="6B05319C"/>
    <w:rsid w:val="6CA8E7FF"/>
    <w:rsid w:val="6D94AB86"/>
    <w:rsid w:val="6F3C62BB"/>
    <w:rsid w:val="70727F71"/>
    <w:rsid w:val="70A381CA"/>
    <w:rsid w:val="710BFFCC"/>
    <w:rsid w:val="75F23F5D"/>
    <w:rsid w:val="76EEE6AD"/>
    <w:rsid w:val="7708F30F"/>
    <w:rsid w:val="7735F052"/>
    <w:rsid w:val="77556610"/>
    <w:rsid w:val="77E9A8F1"/>
    <w:rsid w:val="7823E8B7"/>
    <w:rsid w:val="79AB672A"/>
    <w:rsid w:val="79AC68B8"/>
    <w:rsid w:val="7A6711EC"/>
    <w:rsid w:val="7C2FFA70"/>
    <w:rsid w:val="7E0A35FB"/>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4A7CB"/>
  <w15:docId w15:val="{6D9ED061-13F0-4334-B1C2-6E35592A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Bullet" w:uiPriority="0"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qFormat="1"/>
    <w:lsdException w:name="Medium Shading 1 Accent 3" w:uiPriority="29" w:qFormat="1"/>
    <w:lsdException w:name="Medium Shading 2 Accent 3" w:uiPriority="30" w:qFormat="1"/>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D3BC2"/>
    <w:rPr>
      <w:rFonts w:ascii="Times New Roman" w:eastAsia="Times New Roman" w:hAnsi="Times New Roman" w:cs="Times New Roman"/>
      <w:sz w:val="24"/>
      <w:szCs w:val="24"/>
    </w:rPr>
  </w:style>
  <w:style w:type="paragraph" w:styleId="Nadpis1">
    <w:name w:val="heading 1"/>
    <w:basedOn w:val="Normlny"/>
    <w:next w:val="Normlny"/>
    <w:link w:val="Nadpis1Char"/>
    <w:uiPriority w:val="9"/>
    <w:qFormat/>
    <w:rsid w:val="00ED0547"/>
    <w:pPr>
      <w:keepNext/>
      <w:numPr>
        <w:numId w:val="1"/>
      </w:numPr>
      <w:outlineLvl w:val="0"/>
    </w:pPr>
    <w:rPr>
      <w:rFonts w:ascii="Arial" w:hAnsi="Arial"/>
      <w:b/>
      <w:smallCaps/>
      <w:sz w:val="20"/>
      <w:szCs w:val="40"/>
    </w:rPr>
  </w:style>
  <w:style w:type="paragraph" w:styleId="Nadpis2">
    <w:name w:val="heading 2"/>
    <w:basedOn w:val="Normlny"/>
    <w:next w:val="Normlny"/>
    <w:link w:val="Nadpis2Char"/>
    <w:uiPriority w:val="9"/>
    <w:qFormat/>
    <w:rsid w:val="00ED0547"/>
    <w:pPr>
      <w:keepNext/>
      <w:tabs>
        <w:tab w:val="left" w:pos="540"/>
      </w:tabs>
      <w:spacing w:line="360" w:lineRule="auto"/>
      <w:outlineLvl w:val="1"/>
    </w:pPr>
    <w:rPr>
      <w:rFonts w:ascii="Arial" w:hAnsi="Arial"/>
      <w:b/>
      <w:bCs/>
      <w:smallCaps/>
      <w:sz w:val="20"/>
      <w:szCs w:val="30"/>
    </w:rPr>
  </w:style>
  <w:style w:type="paragraph" w:styleId="Nadpis3">
    <w:name w:val="heading 3"/>
    <w:basedOn w:val="Normlny"/>
    <w:next w:val="Normlny"/>
    <w:link w:val="Nadpis3Char"/>
    <w:uiPriority w:val="9"/>
    <w:qFormat/>
    <w:rsid w:val="00ED0547"/>
    <w:pPr>
      <w:keepNext/>
      <w:tabs>
        <w:tab w:val="left" w:pos="540"/>
      </w:tabs>
      <w:jc w:val="both"/>
      <w:outlineLvl w:val="2"/>
    </w:pPr>
    <w:rPr>
      <w:rFonts w:ascii="Arial" w:hAnsi="Arial"/>
      <w:b/>
      <w:smallCaps/>
      <w:sz w:val="20"/>
      <w:szCs w:val="40"/>
    </w:rPr>
  </w:style>
  <w:style w:type="paragraph" w:styleId="Nadpis4">
    <w:name w:val="heading 4"/>
    <w:basedOn w:val="Normlny"/>
    <w:next w:val="Normlny"/>
    <w:link w:val="Nadpis4Char"/>
    <w:uiPriority w:val="9"/>
    <w:qFormat/>
    <w:rsid w:val="00ED0547"/>
    <w:pPr>
      <w:keepNext/>
      <w:tabs>
        <w:tab w:val="left" w:pos="576"/>
      </w:tabs>
      <w:jc w:val="center"/>
      <w:outlineLvl w:val="3"/>
    </w:pPr>
    <w:rPr>
      <w:rFonts w:ascii="Arial" w:hAnsi="Arial"/>
      <w:b/>
      <w:bCs/>
      <w:smallCaps/>
      <w:sz w:val="20"/>
    </w:rPr>
  </w:style>
  <w:style w:type="paragraph" w:styleId="Nadpis5">
    <w:name w:val="heading 5"/>
    <w:basedOn w:val="Normlny"/>
    <w:next w:val="Normlny"/>
    <w:link w:val="Nadpis5Char"/>
    <w:uiPriority w:val="9"/>
    <w:qFormat/>
    <w:rsid w:val="00ED0547"/>
    <w:pPr>
      <w:keepNext/>
      <w:jc w:val="center"/>
      <w:outlineLvl w:val="4"/>
    </w:pPr>
    <w:rPr>
      <w:rFonts w:ascii="Arial" w:hAnsi="Arial"/>
      <w:b/>
      <w:bCs/>
      <w:smallCaps/>
      <w:sz w:val="20"/>
      <w:szCs w:val="28"/>
    </w:rPr>
  </w:style>
  <w:style w:type="paragraph" w:styleId="Nadpis6">
    <w:name w:val="heading 6"/>
    <w:basedOn w:val="Normlny"/>
    <w:next w:val="Normlny"/>
    <w:link w:val="Nadpis6Char"/>
    <w:uiPriority w:val="9"/>
    <w:qFormat/>
    <w:rsid w:val="00ED0547"/>
    <w:pPr>
      <w:keepNext/>
      <w:jc w:val="both"/>
      <w:outlineLvl w:val="5"/>
    </w:pPr>
    <w:rPr>
      <w:b/>
      <w:bCs/>
    </w:rPr>
  </w:style>
  <w:style w:type="paragraph" w:styleId="Nadpis7">
    <w:name w:val="heading 7"/>
    <w:basedOn w:val="Normlny"/>
    <w:next w:val="Normlny"/>
    <w:link w:val="Nadpis7Char"/>
    <w:uiPriority w:val="9"/>
    <w:qFormat/>
    <w:rsid w:val="00ED0547"/>
    <w:pPr>
      <w:keepNext/>
      <w:spacing w:line="360" w:lineRule="auto"/>
      <w:jc w:val="both"/>
      <w:outlineLvl w:val="6"/>
    </w:pPr>
    <w:rPr>
      <w:b/>
      <w:bCs/>
      <w:u w:val="single"/>
    </w:rPr>
  </w:style>
  <w:style w:type="paragraph" w:styleId="Nadpis8">
    <w:name w:val="heading 8"/>
    <w:basedOn w:val="Normlny"/>
    <w:next w:val="Normlny"/>
    <w:link w:val="Nadpis8Char"/>
    <w:uiPriority w:val="9"/>
    <w:qFormat/>
    <w:rsid w:val="00ED0547"/>
    <w:pPr>
      <w:keepNext/>
      <w:ind w:firstLine="708"/>
      <w:jc w:val="both"/>
      <w:outlineLvl w:val="7"/>
    </w:pPr>
    <w:rPr>
      <w:u w:val="single"/>
    </w:rPr>
  </w:style>
  <w:style w:type="paragraph" w:styleId="Nadpis9">
    <w:name w:val="heading 9"/>
    <w:basedOn w:val="Normlny"/>
    <w:next w:val="Normlny"/>
    <w:link w:val="Nadpis9Char"/>
    <w:uiPriority w:val="9"/>
    <w:qFormat/>
    <w:rsid w:val="00ED0547"/>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qFormat/>
    <w:rsid w:val="00ED0547"/>
    <w:rPr>
      <w:rFonts w:ascii="Tahoma" w:hAnsi="Tahoma" w:cs="Tahoma"/>
      <w:sz w:val="16"/>
      <w:szCs w:val="16"/>
    </w:rPr>
  </w:style>
  <w:style w:type="paragraph" w:styleId="Oznaitext">
    <w:name w:val="Block Text"/>
    <w:basedOn w:val="Normlny"/>
    <w:qFormat/>
    <w:rsid w:val="00ED0547"/>
    <w:pPr>
      <w:ind w:left="709" w:right="-567" w:hanging="709"/>
      <w:jc w:val="both"/>
    </w:pPr>
    <w:rPr>
      <w:sz w:val="22"/>
      <w:szCs w:val="20"/>
      <w:lang w:val="en-GB" w:eastAsia="en-US"/>
    </w:rPr>
  </w:style>
  <w:style w:type="paragraph" w:styleId="Zkladntext">
    <w:name w:val="Body Text"/>
    <w:basedOn w:val="Normlny"/>
    <w:link w:val="ZkladntextChar"/>
    <w:uiPriority w:val="99"/>
    <w:qFormat/>
    <w:rsid w:val="00ED0547"/>
    <w:pPr>
      <w:spacing w:after="120"/>
    </w:pPr>
  </w:style>
  <w:style w:type="paragraph" w:styleId="Zkladntext2">
    <w:name w:val="Body Text 2"/>
    <w:basedOn w:val="Normlny"/>
    <w:link w:val="Zkladntext2Char"/>
    <w:qFormat/>
    <w:rsid w:val="00ED0547"/>
    <w:pPr>
      <w:jc w:val="both"/>
    </w:pPr>
    <w:rPr>
      <w:rFonts w:ascii="Arial" w:hAnsi="Arial"/>
      <w:color w:val="0000FF"/>
      <w:szCs w:val="20"/>
    </w:rPr>
  </w:style>
  <w:style w:type="paragraph" w:styleId="Zkladntext3">
    <w:name w:val="Body Text 3"/>
    <w:basedOn w:val="Normlny"/>
    <w:link w:val="Zkladntext3Char"/>
    <w:uiPriority w:val="99"/>
    <w:rsid w:val="00ED0547"/>
    <w:pPr>
      <w:spacing w:after="120"/>
    </w:pPr>
    <w:rPr>
      <w:sz w:val="16"/>
      <w:szCs w:val="16"/>
    </w:rPr>
  </w:style>
  <w:style w:type="paragraph" w:styleId="Zarkazkladnhotextu">
    <w:name w:val="Body Text Indent"/>
    <w:basedOn w:val="Normlny"/>
    <w:link w:val="ZarkazkladnhotextuChar"/>
    <w:qFormat/>
    <w:rsid w:val="00ED0547"/>
    <w:pPr>
      <w:spacing w:after="120"/>
      <w:ind w:left="283"/>
    </w:pPr>
  </w:style>
  <w:style w:type="paragraph" w:styleId="Zarkazkladnhotextu2">
    <w:name w:val="Body Text Indent 2"/>
    <w:basedOn w:val="Normlny"/>
    <w:link w:val="Zarkazkladnhotextu2Char"/>
    <w:qFormat/>
    <w:rsid w:val="00ED0547"/>
    <w:pPr>
      <w:ind w:left="1418"/>
      <w:jc w:val="both"/>
    </w:pPr>
    <w:rPr>
      <w:rFonts w:ascii="Arial" w:hAnsi="Arial"/>
      <w:szCs w:val="20"/>
      <w:lang w:val="en-GB"/>
    </w:rPr>
  </w:style>
  <w:style w:type="paragraph" w:styleId="Zarkazkladnhotextu3">
    <w:name w:val="Body Text Indent 3"/>
    <w:basedOn w:val="Normlny"/>
    <w:link w:val="Zarkazkladnhotextu3Char"/>
    <w:qFormat/>
    <w:rsid w:val="00ED0547"/>
    <w:pPr>
      <w:spacing w:after="120"/>
      <w:ind w:left="283"/>
    </w:pPr>
    <w:rPr>
      <w:sz w:val="16"/>
      <w:szCs w:val="16"/>
    </w:rPr>
  </w:style>
  <w:style w:type="paragraph" w:styleId="Popis">
    <w:name w:val="caption"/>
    <w:basedOn w:val="Normlny"/>
    <w:next w:val="Normlny"/>
    <w:uiPriority w:val="35"/>
    <w:qFormat/>
    <w:rsid w:val="00ED0547"/>
    <w:pPr>
      <w:tabs>
        <w:tab w:val="right" w:leader="dot" w:pos="10080"/>
      </w:tabs>
      <w:jc w:val="center"/>
    </w:pPr>
    <w:rPr>
      <w:rFonts w:ascii="Arial" w:hAnsi="Arial" w:cs="Arial"/>
      <w:b/>
      <w:bCs/>
      <w:i/>
      <w:iCs/>
      <w:sz w:val="20"/>
      <w:szCs w:val="20"/>
    </w:rPr>
  </w:style>
  <w:style w:type="paragraph" w:styleId="Textkomentra">
    <w:name w:val="annotation text"/>
    <w:basedOn w:val="Normlny"/>
    <w:link w:val="TextkomentraChar"/>
    <w:uiPriority w:val="99"/>
    <w:qFormat/>
    <w:rsid w:val="00ED0547"/>
    <w:rPr>
      <w:sz w:val="20"/>
      <w:szCs w:val="20"/>
    </w:rPr>
  </w:style>
  <w:style w:type="paragraph" w:styleId="Predmetkomentra">
    <w:name w:val="annotation subject"/>
    <w:basedOn w:val="Textkomentra"/>
    <w:next w:val="Textkomentra"/>
    <w:link w:val="PredmetkomentraChar"/>
    <w:uiPriority w:val="99"/>
    <w:qFormat/>
    <w:rsid w:val="00ED0547"/>
    <w:rPr>
      <w:b/>
      <w:bCs/>
    </w:rPr>
  </w:style>
  <w:style w:type="paragraph" w:styleId="truktradokumentu">
    <w:name w:val="Document Map"/>
    <w:basedOn w:val="Normlny"/>
    <w:link w:val="truktradokumentuChar"/>
    <w:semiHidden/>
    <w:unhideWhenUsed/>
    <w:rsid w:val="00ED0547"/>
    <w:pPr>
      <w:jc w:val="both"/>
    </w:pPr>
    <w:rPr>
      <w:rFonts w:ascii="Lucida Grande CE" w:eastAsia="MS Mincho" w:hAnsi="Lucida Grande CE" w:cstheme="minorBidi"/>
      <w:lang w:val="zh-CN" w:eastAsia="zh-CN"/>
    </w:rPr>
  </w:style>
  <w:style w:type="paragraph" w:styleId="Textvysvetlivky">
    <w:name w:val="endnote text"/>
    <w:basedOn w:val="Normlny"/>
    <w:link w:val="TextvysvetlivkyChar"/>
    <w:uiPriority w:val="99"/>
    <w:semiHidden/>
    <w:unhideWhenUsed/>
    <w:qFormat/>
    <w:rsid w:val="00ED0547"/>
    <w:rPr>
      <w:sz w:val="20"/>
      <w:szCs w:val="20"/>
    </w:rPr>
  </w:style>
  <w:style w:type="paragraph" w:styleId="Pta">
    <w:name w:val="footer"/>
    <w:basedOn w:val="Normlny"/>
    <w:link w:val="PtaChar"/>
    <w:uiPriority w:val="99"/>
    <w:qFormat/>
    <w:rsid w:val="00ED0547"/>
    <w:pPr>
      <w:tabs>
        <w:tab w:val="center" w:pos="4536"/>
        <w:tab w:val="right" w:pos="9072"/>
      </w:tabs>
    </w:pPr>
  </w:style>
  <w:style w:type="paragraph" w:styleId="Textpoznmkypodiarou">
    <w:name w:val="footnote text"/>
    <w:aliases w:val="Char"/>
    <w:basedOn w:val="Normlny"/>
    <w:link w:val="TextpoznmkypodiarouChar"/>
    <w:uiPriority w:val="99"/>
    <w:rsid w:val="00ED0547"/>
    <w:rPr>
      <w:sz w:val="20"/>
      <w:szCs w:val="20"/>
      <w:lang w:eastAsia="cs-CZ"/>
    </w:rPr>
  </w:style>
  <w:style w:type="paragraph" w:styleId="Hlavika">
    <w:name w:val="header"/>
    <w:basedOn w:val="Normlny"/>
    <w:link w:val="HlavikaChar1"/>
    <w:uiPriority w:val="99"/>
    <w:qFormat/>
    <w:rsid w:val="00ED0547"/>
    <w:pPr>
      <w:tabs>
        <w:tab w:val="center" w:pos="4536"/>
        <w:tab w:val="right" w:pos="9072"/>
      </w:tabs>
    </w:pPr>
  </w:style>
  <w:style w:type="paragraph" w:styleId="Zoznam">
    <w:name w:val="List"/>
    <w:basedOn w:val="Normlny"/>
    <w:uiPriority w:val="99"/>
    <w:rsid w:val="00ED0547"/>
    <w:pPr>
      <w:widowControl w:val="0"/>
      <w:ind w:left="283" w:hanging="283"/>
      <w:jc w:val="both"/>
    </w:pPr>
    <w:rPr>
      <w:snapToGrid w:val="0"/>
      <w:color w:val="000000"/>
      <w:szCs w:val="20"/>
      <w:lang w:val="nl-NL" w:eastAsia="cs-CZ"/>
    </w:rPr>
  </w:style>
  <w:style w:type="paragraph" w:styleId="Zoznamsodrkami">
    <w:name w:val="List Bullet"/>
    <w:basedOn w:val="Normlny"/>
    <w:qFormat/>
    <w:rsid w:val="00ED0547"/>
    <w:pPr>
      <w:spacing w:after="60"/>
    </w:pPr>
    <w:rPr>
      <w:rFonts w:ascii="Arial" w:hAnsi="Arial"/>
      <w:b/>
      <w:sz w:val="20"/>
      <w:szCs w:val="20"/>
      <w:lang w:val="en-GB" w:eastAsia="en-US"/>
    </w:rPr>
  </w:style>
  <w:style w:type="paragraph" w:styleId="Zoznamsodrkami2">
    <w:name w:val="List Bullet 2"/>
    <w:basedOn w:val="Zoznamsodrkami"/>
    <w:qFormat/>
    <w:rsid w:val="00ED0547"/>
    <w:pPr>
      <w:numPr>
        <w:numId w:val="2"/>
      </w:numPr>
      <w:tabs>
        <w:tab w:val="clear" w:pos="360"/>
        <w:tab w:val="left" w:pos="1080"/>
      </w:tabs>
      <w:ind w:left="1080"/>
    </w:pPr>
  </w:style>
  <w:style w:type="paragraph" w:styleId="Pokraovaniezoznamu">
    <w:name w:val="List Continue"/>
    <w:basedOn w:val="Normlny"/>
    <w:rsid w:val="00ED0547"/>
    <w:pPr>
      <w:keepLines/>
      <w:numPr>
        <w:numId w:val="3"/>
      </w:numPr>
      <w:tabs>
        <w:tab w:val="clear" w:pos="360"/>
        <w:tab w:val="left" w:pos="340"/>
        <w:tab w:val="right" w:pos="9214"/>
      </w:tabs>
    </w:pPr>
    <w:rPr>
      <w:rFonts w:ascii="Arial" w:hAnsi="Arial"/>
      <w:sz w:val="22"/>
      <w:szCs w:val="20"/>
      <w:lang w:val="da-DK" w:eastAsia="en-US"/>
    </w:rPr>
  </w:style>
  <w:style w:type="paragraph" w:styleId="slovanzoznam">
    <w:name w:val="List Number"/>
    <w:basedOn w:val="Normlny"/>
    <w:qFormat/>
    <w:rsid w:val="00ED0547"/>
    <w:pPr>
      <w:numPr>
        <w:numId w:val="4"/>
      </w:numPr>
      <w:tabs>
        <w:tab w:val="clear" w:pos="360"/>
        <w:tab w:val="left" w:pos="709"/>
      </w:tabs>
      <w:spacing w:after="60"/>
      <w:ind w:left="709" w:hanging="425"/>
    </w:pPr>
    <w:rPr>
      <w:rFonts w:ascii="Arial" w:hAnsi="Arial"/>
      <w:sz w:val="22"/>
      <w:szCs w:val="20"/>
      <w:lang w:val="en-GB" w:eastAsia="en-US"/>
    </w:rPr>
  </w:style>
  <w:style w:type="paragraph" w:styleId="slovanzoznam2">
    <w:name w:val="List Number 2"/>
    <w:basedOn w:val="Normlny"/>
    <w:qFormat/>
    <w:rsid w:val="00ED0547"/>
    <w:pPr>
      <w:numPr>
        <w:numId w:val="5"/>
      </w:numPr>
      <w:tabs>
        <w:tab w:val="clear" w:pos="643"/>
        <w:tab w:val="left" w:pos="1080"/>
      </w:tabs>
      <w:spacing w:after="60"/>
      <w:ind w:left="1080"/>
    </w:pPr>
    <w:rPr>
      <w:rFonts w:ascii="Arial" w:hAnsi="Arial"/>
      <w:sz w:val="22"/>
      <w:szCs w:val="20"/>
      <w:lang w:val="en-GB" w:eastAsia="en-US"/>
    </w:rPr>
  </w:style>
  <w:style w:type="paragraph" w:styleId="Normlnywebov">
    <w:name w:val="Normal (Web)"/>
    <w:basedOn w:val="Normlny"/>
    <w:uiPriority w:val="99"/>
    <w:rsid w:val="00ED0547"/>
    <w:pPr>
      <w:spacing w:before="100" w:beforeAutospacing="1" w:after="100" w:afterAutospacing="1"/>
    </w:pPr>
    <w:rPr>
      <w:rFonts w:ascii="Arial Unicode MS" w:eastAsia="Arial Unicode MS" w:hAnsi="Arial Unicode MS"/>
      <w:color w:val="000000"/>
    </w:rPr>
  </w:style>
  <w:style w:type="paragraph" w:styleId="Normlnysozarkami">
    <w:name w:val="Normal Indent"/>
    <w:basedOn w:val="Normlny"/>
    <w:qFormat/>
    <w:rsid w:val="00ED0547"/>
    <w:pPr>
      <w:overflowPunct w:val="0"/>
      <w:autoSpaceDE w:val="0"/>
      <w:autoSpaceDN w:val="0"/>
      <w:adjustRightInd w:val="0"/>
      <w:ind w:firstLine="709"/>
      <w:jc w:val="both"/>
      <w:textAlignment w:val="baseline"/>
    </w:pPr>
    <w:rPr>
      <w:rFonts w:ascii="Arial" w:hAnsi="Arial"/>
      <w:sz w:val="22"/>
      <w:szCs w:val="20"/>
      <w:lang w:eastAsia="cs-CZ"/>
    </w:rPr>
  </w:style>
  <w:style w:type="paragraph" w:styleId="Obyajntext">
    <w:name w:val="Plain Text"/>
    <w:basedOn w:val="Normlny"/>
    <w:link w:val="ObyajntextChar"/>
    <w:uiPriority w:val="99"/>
    <w:qFormat/>
    <w:rsid w:val="00ED0547"/>
    <w:pPr>
      <w:spacing w:after="240"/>
      <w:jc w:val="both"/>
    </w:pPr>
    <w:rPr>
      <w:rFonts w:ascii="Courier New" w:hAnsi="Courier New"/>
      <w:sz w:val="20"/>
      <w:szCs w:val="20"/>
      <w:lang w:val="en-GB" w:eastAsia="en-US"/>
    </w:rPr>
  </w:style>
  <w:style w:type="paragraph" w:styleId="Podtitul">
    <w:name w:val="Subtitle"/>
    <w:basedOn w:val="Normlny"/>
    <w:link w:val="PodtitulChar"/>
    <w:uiPriority w:val="11"/>
    <w:qFormat/>
    <w:rsid w:val="00ED0547"/>
    <w:pPr>
      <w:jc w:val="center"/>
    </w:pPr>
    <w:rPr>
      <w:b/>
      <w:bCs/>
      <w:sz w:val="28"/>
      <w:szCs w:val="28"/>
    </w:rPr>
  </w:style>
  <w:style w:type="paragraph" w:styleId="Nzov">
    <w:name w:val="Title"/>
    <w:basedOn w:val="Normlny"/>
    <w:next w:val="Normlny"/>
    <w:link w:val="NzovChar"/>
    <w:uiPriority w:val="10"/>
    <w:qFormat/>
    <w:rsid w:val="00ED0547"/>
    <w:pPr>
      <w:keepNext/>
      <w:spacing w:after="240" w:line="290" w:lineRule="auto"/>
      <w:jc w:val="both"/>
    </w:pPr>
    <w:rPr>
      <w:rFonts w:ascii="Arial" w:hAnsi="Arial" w:cs="Arial"/>
      <w:b/>
      <w:bCs/>
      <w:kern w:val="28"/>
      <w:sz w:val="25"/>
      <w:szCs w:val="32"/>
      <w:lang w:val="en-GB" w:eastAsia="en-US"/>
    </w:rPr>
  </w:style>
  <w:style w:type="paragraph" w:styleId="Obsah1">
    <w:name w:val="toc 1"/>
    <w:basedOn w:val="Normlny"/>
    <w:next w:val="Normlny"/>
    <w:uiPriority w:val="39"/>
    <w:qFormat/>
    <w:rsid w:val="00ED0547"/>
    <w:pPr>
      <w:tabs>
        <w:tab w:val="right" w:leader="dot" w:pos="9061"/>
      </w:tabs>
      <w:spacing w:before="120" w:after="120"/>
    </w:pPr>
    <w:rPr>
      <w:rFonts w:ascii="Arial" w:hAnsi="Arial"/>
      <w:b/>
      <w:bCs/>
      <w:caps/>
      <w:color w:val="7F7F7F"/>
      <w:sz w:val="20"/>
      <w:szCs w:val="20"/>
    </w:rPr>
  </w:style>
  <w:style w:type="paragraph" w:styleId="Obsah2">
    <w:name w:val="toc 2"/>
    <w:basedOn w:val="Normlny"/>
    <w:next w:val="Normlny"/>
    <w:uiPriority w:val="39"/>
    <w:qFormat/>
    <w:rsid w:val="00ED0547"/>
    <w:pPr>
      <w:tabs>
        <w:tab w:val="left" w:pos="720"/>
        <w:tab w:val="right" w:leader="dot" w:pos="9061"/>
      </w:tabs>
      <w:spacing w:before="60"/>
      <w:ind w:left="238"/>
    </w:pPr>
    <w:rPr>
      <w:rFonts w:ascii="Arial" w:hAnsi="Arial"/>
      <w:smallCaps/>
      <w:color w:val="808080" w:themeColor="background1" w:themeShade="80"/>
      <w:sz w:val="18"/>
      <w:szCs w:val="20"/>
    </w:rPr>
  </w:style>
  <w:style w:type="paragraph" w:styleId="Obsah3">
    <w:name w:val="toc 3"/>
    <w:basedOn w:val="Normlny"/>
    <w:next w:val="Normlny"/>
    <w:uiPriority w:val="39"/>
    <w:qFormat/>
    <w:rsid w:val="00ED0547"/>
    <w:pPr>
      <w:tabs>
        <w:tab w:val="left" w:pos="960"/>
        <w:tab w:val="right" w:leader="dot" w:pos="9061"/>
      </w:tabs>
      <w:spacing w:before="40"/>
      <w:ind w:left="482"/>
    </w:pPr>
    <w:rPr>
      <w:rFonts w:ascii="Arial" w:hAnsi="Arial"/>
      <w:b/>
      <w:iCs/>
      <w:color w:val="7F7F7F"/>
      <w:sz w:val="18"/>
      <w:szCs w:val="20"/>
    </w:rPr>
  </w:style>
  <w:style w:type="paragraph" w:styleId="Obsah4">
    <w:name w:val="toc 4"/>
    <w:basedOn w:val="Obsah3"/>
    <w:next w:val="Normlny"/>
    <w:uiPriority w:val="39"/>
    <w:qFormat/>
    <w:rsid w:val="00ED0547"/>
    <w:pPr>
      <w:ind w:left="720"/>
    </w:pPr>
    <w:rPr>
      <w:color w:val="808080"/>
      <w:sz w:val="16"/>
      <w:szCs w:val="18"/>
    </w:rPr>
  </w:style>
  <w:style w:type="paragraph" w:styleId="Obsah5">
    <w:name w:val="toc 5"/>
    <w:basedOn w:val="Normlny"/>
    <w:next w:val="Normlny"/>
    <w:uiPriority w:val="39"/>
    <w:qFormat/>
    <w:rsid w:val="00ED0547"/>
    <w:pPr>
      <w:ind w:left="960"/>
    </w:pPr>
    <w:rPr>
      <w:rFonts w:ascii="Arial" w:hAnsi="Arial"/>
      <w:color w:val="7F7F7F"/>
      <w:sz w:val="16"/>
      <w:szCs w:val="18"/>
    </w:rPr>
  </w:style>
  <w:style w:type="paragraph" w:styleId="Obsah6">
    <w:name w:val="toc 6"/>
    <w:basedOn w:val="Normlny"/>
    <w:next w:val="Normlny"/>
    <w:uiPriority w:val="39"/>
    <w:qFormat/>
    <w:rsid w:val="00ED0547"/>
    <w:pPr>
      <w:ind w:left="1200"/>
    </w:pPr>
    <w:rPr>
      <w:sz w:val="18"/>
      <w:szCs w:val="18"/>
    </w:rPr>
  </w:style>
  <w:style w:type="paragraph" w:styleId="Obsah7">
    <w:name w:val="toc 7"/>
    <w:basedOn w:val="Normlny"/>
    <w:next w:val="Normlny"/>
    <w:uiPriority w:val="39"/>
    <w:qFormat/>
    <w:rsid w:val="00ED0547"/>
    <w:pPr>
      <w:ind w:left="1440"/>
    </w:pPr>
    <w:rPr>
      <w:sz w:val="18"/>
      <w:szCs w:val="18"/>
    </w:rPr>
  </w:style>
  <w:style w:type="paragraph" w:styleId="Obsah8">
    <w:name w:val="toc 8"/>
    <w:basedOn w:val="Normlny"/>
    <w:next w:val="Normlny"/>
    <w:uiPriority w:val="39"/>
    <w:qFormat/>
    <w:rsid w:val="00ED0547"/>
    <w:pPr>
      <w:ind w:left="1680"/>
    </w:pPr>
    <w:rPr>
      <w:sz w:val="18"/>
      <w:szCs w:val="18"/>
    </w:rPr>
  </w:style>
  <w:style w:type="paragraph" w:styleId="Obsah9">
    <w:name w:val="toc 9"/>
    <w:basedOn w:val="Normlny"/>
    <w:next w:val="Normlny"/>
    <w:uiPriority w:val="39"/>
    <w:qFormat/>
    <w:rsid w:val="00ED0547"/>
    <w:pPr>
      <w:ind w:left="1920"/>
    </w:pPr>
    <w:rPr>
      <w:sz w:val="18"/>
      <w:szCs w:val="18"/>
    </w:rPr>
  </w:style>
  <w:style w:type="character" w:styleId="Odkaznakomentr">
    <w:name w:val="annotation reference"/>
    <w:uiPriority w:val="99"/>
    <w:qFormat/>
    <w:rsid w:val="00ED0547"/>
    <w:rPr>
      <w:sz w:val="16"/>
      <w:szCs w:val="16"/>
    </w:rPr>
  </w:style>
  <w:style w:type="character" w:styleId="Zvraznenie">
    <w:name w:val="Emphasis"/>
    <w:uiPriority w:val="20"/>
    <w:qFormat/>
    <w:rsid w:val="00ED0547"/>
    <w:rPr>
      <w:i/>
      <w:iCs/>
    </w:rPr>
  </w:style>
  <w:style w:type="character" w:styleId="Odkaznavysvetlivku">
    <w:name w:val="endnote reference"/>
    <w:basedOn w:val="Predvolenpsmoodseku"/>
    <w:uiPriority w:val="99"/>
    <w:semiHidden/>
    <w:unhideWhenUsed/>
    <w:rsid w:val="00ED0547"/>
    <w:rPr>
      <w:vertAlign w:val="superscript"/>
    </w:rPr>
  </w:style>
  <w:style w:type="character" w:styleId="PouitHypertextovPrepojenie">
    <w:name w:val="FollowedHyperlink"/>
    <w:uiPriority w:val="99"/>
    <w:qFormat/>
    <w:rsid w:val="00ED0547"/>
    <w:rPr>
      <w:color w:val="800080"/>
      <w:u w:val="single"/>
    </w:rPr>
  </w:style>
  <w:style w:type="character" w:styleId="Odkaznapoznmkupodiarou">
    <w:name w:val="footnote reference"/>
    <w:uiPriority w:val="99"/>
    <w:qFormat/>
    <w:rsid w:val="00ED0547"/>
    <w:rPr>
      <w:vertAlign w:val="superscript"/>
    </w:rPr>
  </w:style>
  <w:style w:type="character" w:styleId="DefinciaHTML">
    <w:name w:val="HTML Definition"/>
    <w:rsid w:val="00ED0547"/>
    <w:rPr>
      <w:i/>
      <w:iCs/>
    </w:rPr>
  </w:style>
  <w:style w:type="character" w:styleId="PsacstrojHTML">
    <w:name w:val="HTML Typewriter"/>
    <w:qFormat/>
    <w:rsid w:val="00ED0547"/>
    <w:rPr>
      <w:rFonts w:ascii="Courier New" w:eastAsia="Times New Roman" w:hAnsi="Courier New"/>
      <w:sz w:val="20"/>
      <w:szCs w:val="20"/>
    </w:rPr>
  </w:style>
  <w:style w:type="character" w:styleId="Hypertextovprepojenie">
    <w:name w:val="Hyperlink"/>
    <w:uiPriority w:val="99"/>
    <w:qFormat/>
    <w:rsid w:val="00ED0547"/>
    <w:rPr>
      <w:color w:val="0000FF"/>
      <w:u w:val="single"/>
    </w:rPr>
  </w:style>
  <w:style w:type="character" w:styleId="slostrany">
    <w:name w:val="page number"/>
    <w:basedOn w:val="Predvolenpsmoodseku"/>
    <w:qFormat/>
    <w:rsid w:val="00ED0547"/>
  </w:style>
  <w:style w:type="character" w:styleId="Vrazn">
    <w:name w:val="Strong"/>
    <w:basedOn w:val="Predvolenpsmoodseku"/>
    <w:uiPriority w:val="22"/>
    <w:qFormat/>
    <w:rsid w:val="00ED0547"/>
    <w:rPr>
      <w:b/>
      <w:bCs/>
    </w:rPr>
  </w:style>
  <w:style w:type="table" w:styleId="Mriekatabuky">
    <w:name w:val="Table Grid"/>
    <w:basedOn w:val="Normlnatabuka"/>
    <w:uiPriority w:val="39"/>
    <w:qFormat/>
    <w:rsid w:val="00ED054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mriekazvraznenie3">
    <w:name w:val="Light Grid Accent 3"/>
    <w:basedOn w:val="Normlnatabuka"/>
    <w:uiPriority w:val="62"/>
    <w:qFormat/>
    <w:rsid w:val="00ED0547"/>
    <w:rPr>
      <w:rFonts w:ascii="Times New Roman" w:eastAsia="Times New Roman" w:hAnsi="Times New Roman" w:cs="Times New Roman"/>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tcPr>
    </w:tblStylePr>
  </w:style>
  <w:style w:type="table" w:styleId="Strednpodfarbenie1zvraznenie3">
    <w:name w:val="Medium Shading 1 Accent 3"/>
    <w:basedOn w:val="Normlnatabuka"/>
    <w:uiPriority w:val="29"/>
    <w:qFormat/>
    <w:rsid w:val="00ED0547"/>
    <w:rPr>
      <w:rFonts w:ascii="Calibri" w:eastAsia="MS Mincho" w:hAnsi="Calibri"/>
      <w:color w:val="44546A"/>
      <w:lang w:val="zh-CN" w:eastAsia="zh-CN"/>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trednpodfarbenie2zvraznenie3">
    <w:name w:val="Medium Shading 2 Accent 3"/>
    <w:basedOn w:val="Normlnatabuka"/>
    <w:uiPriority w:val="30"/>
    <w:qFormat/>
    <w:rsid w:val="00ED0547"/>
    <w:rPr>
      <w:rFonts w:ascii="Calibri Light" w:eastAsia="MS Gothic" w:hAnsi="Calibri Light"/>
      <w:color w:val="44546A"/>
      <w:spacing w:val="-6"/>
      <w:sz w:val="32"/>
      <w:szCs w:val="32"/>
      <w:lang w:val="zh-CN" w:eastAsia="zh-CN"/>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Nadpis1Char">
    <w:name w:val="Nadpis 1 Char"/>
    <w:basedOn w:val="Predvolenpsmoodseku"/>
    <w:link w:val="Nadpis1"/>
    <w:uiPriority w:val="9"/>
    <w:qFormat/>
    <w:rsid w:val="00ED0547"/>
    <w:rPr>
      <w:rFonts w:ascii="Arial" w:eastAsia="Times New Roman" w:hAnsi="Arial" w:cs="Times New Roman"/>
      <w:b/>
      <w:smallCaps/>
      <w:szCs w:val="40"/>
    </w:rPr>
  </w:style>
  <w:style w:type="character" w:customStyle="1" w:styleId="Nadpis2Char">
    <w:name w:val="Nadpis 2 Char"/>
    <w:basedOn w:val="Predvolenpsmoodseku"/>
    <w:link w:val="Nadpis2"/>
    <w:uiPriority w:val="9"/>
    <w:qFormat/>
    <w:rsid w:val="00ED0547"/>
    <w:rPr>
      <w:rFonts w:ascii="Arial" w:eastAsia="Times New Roman" w:hAnsi="Arial" w:cs="Times New Roman"/>
      <w:b/>
      <w:bCs/>
      <w:smallCaps/>
      <w:sz w:val="20"/>
      <w:szCs w:val="30"/>
      <w:lang w:val="sk-SK" w:eastAsia="sk-SK"/>
    </w:rPr>
  </w:style>
  <w:style w:type="character" w:customStyle="1" w:styleId="Nadpis3Char">
    <w:name w:val="Nadpis 3 Char"/>
    <w:basedOn w:val="Predvolenpsmoodseku"/>
    <w:link w:val="Nadpis3"/>
    <w:uiPriority w:val="9"/>
    <w:qFormat/>
    <w:rsid w:val="00ED0547"/>
    <w:rPr>
      <w:rFonts w:ascii="Arial" w:eastAsia="Times New Roman" w:hAnsi="Arial" w:cs="Times New Roman"/>
      <w:b/>
      <w:smallCaps/>
      <w:sz w:val="20"/>
      <w:szCs w:val="40"/>
      <w:lang w:val="sk-SK" w:eastAsia="sk-SK"/>
    </w:rPr>
  </w:style>
  <w:style w:type="character" w:customStyle="1" w:styleId="Nadpis4Char">
    <w:name w:val="Nadpis 4 Char"/>
    <w:basedOn w:val="Predvolenpsmoodseku"/>
    <w:link w:val="Nadpis4"/>
    <w:uiPriority w:val="9"/>
    <w:qFormat/>
    <w:rsid w:val="00ED0547"/>
    <w:rPr>
      <w:rFonts w:ascii="Arial" w:eastAsia="Times New Roman" w:hAnsi="Arial" w:cs="Times New Roman"/>
      <w:b/>
      <w:bCs/>
      <w:smallCaps/>
      <w:sz w:val="20"/>
      <w:lang w:val="sk-SK" w:eastAsia="sk-SK"/>
    </w:rPr>
  </w:style>
  <w:style w:type="character" w:customStyle="1" w:styleId="Nadpis5Char">
    <w:name w:val="Nadpis 5 Char"/>
    <w:basedOn w:val="Predvolenpsmoodseku"/>
    <w:link w:val="Nadpis5"/>
    <w:uiPriority w:val="9"/>
    <w:qFormat/>
    <w:rsid w:val="00ED0547"/>
    <w:rPr>
      <w:rFonts w:ascii="Arial" w:eastAsia="Times New Roman" w:hAnsi="Arial" w:cs="Times New Roman"/>
      <w:b/>
      <w:bCs/>
      <w:smallCaps/>
      <w:sz w:val="20"/>
      <w:szCs w:val="28"/>
      <w:lang w:val="sk-SK" w:eastAsia="sk-SK"/>
    </w:rPr>
  </w:style>
  <w:style w:type="character" w:customStyle="1" w:styleId="Nadpis6Char">
    <w:name w:val="Nadpis 6 Char"/>
    <w:basedOn w:val="Predvolenpsmoodseku"/>
    <w:link w:val="Nadpis6"/>
    <w:uiPriority w:val="9"/>
    <w:qFormat/>
    <w:rsid w:val="00ED0547"/>
    <w:rPr>
      <w:rFonts w:ascii="Times New Roman" w:eastAsia="Times New Roman" w:hAnsi="Times New Roman" w:cs="Times New Roman"/>
      <w:b/>
      <w:bCs/>
      <w:lang w:val="sk-SK" w:eastAsia="sk-SK"/>
    </w:rPr>
  </w:style>
  <w:style w:type="character" w:customStyle="1" w:styleId="Nadpis7Char">
    <w:name w:val="Nadpis 7 Char"/>
    <w:basedOn w:val="Predvolenpsmoodseku"/>
    <w:link w:val="Nadpis7"/>
    <w:uiPriority w:val="9"/>
    <w:qFormat/>
    <w:rsid w:val="00ED0547"/>
    <w:rPr>
      <w:rFonts w:ascii="Times New Roman" w:eastAsia="Times New Roman" w:hAnsi="Times New Roman" w:cs="Times New Roman"/>
      <w:b/>
      <w:bCs/>
      <w:u w:val="single"/>
      <w:lang w:val="sk-SK" w:eastAsia="sk-SK"/>
    </w:rPr>
  </w:style>
  <w:style w:type="character" w:customStyle="1" w:styleId="Nadpis8Char">
    <w:name w:val="Nadpis 8 Char"/>
    <w:basedOn w:val="Predvolenpsmoodseku"/>
    <w:link w:val="Nadpis8"/>
    <w:uiPriority w:val="9"/>
    <w:qFormat/>
    <w:rsid w:val="00ED0547"/>
    <w:rPr>
      <w:rFonts w:ascii="Times New Roman" w:eastAsia="Times New Roman" w:hAnsi="Times New Roman" w:cs="Times New Roman"/>
      <w:u w:val="single"/>
      <w:lang w:val="sk-SK" w:eastAsia="sk-SK"/>
    </w:rPr>
  </w:style>
  <w:style w:type="character" w:customStyle="1" w:styleId="Nadpis9Char">
    <w:name w:val="Nadpis 9 Char"/>
    <w:basedOn w:val="Predvolenpsmoodseku"/>
    <w:link w:val="Nadpis9"/>
    <w:uiPriority w:val="9"/>
    <w:qFormat/>
    <w:rsid w:val="00ED0547"/>
    <w:rPr>
      <w:rFonts w:ascii="Times New Roman" w:eastAsia="Times New Roman" w:hAnsi="Times New Roman" w:cs="Times New Roman"/>
      <w:b/>
      <w:bCs/>
      <w:u w:val="single"/>
      <w:lang w:val="sk-SK" w:eastAsia="sk-SK"/>
    </w:rPr>
  </w:style>
  <w:style w:type="character" w:customStyle="1" w:styleId="NzovChar">
    <w:name w:val="Názov Char"/>
    <w:basedOn w:val="Predvolenpsmoodseku"/>
    <w:link w:val="Nzov"/>
    <w:uiPriority w:val="10"/>
    <w:qFormat/>
    <w:rsid w:val="00ED0547"/>
    <w:rPr>
      <w:rFonts w:ascii="Arial" w:eastAsia="Times New Roman" w:hAnsi="Arial" w:cs="Arial"/>
      <w:b/>
      <w:bCs/>
      <w:kern w:val="28"/>
      <w:sz w:val="25"/>
      <w:szCs w:val="32"/>
    </w:rPr>
  </w:style>
  <w:style w:type="character" w:customStyle="1" w:styleId="PodtitulChar">
    <w:name w:val="Podtitul Char"/>
    <w:basedOn w:val="Predvolenpsmoodseku"/>
    <w:link w:val="Podtitul"/>
    <w:uiPriority w:val="11"/>
    <w:qFormat/>
    <w:rsid w:val="00ED0547"/>
    <w:rPr>
      <w:rFonts w:ascii="Times New Roman" w:eastAsia="Times New Roman" w:hAnsi="Times New Roman" w:cs="Times New Roman"/>
      <w:b/>
      <w:bCs/>
      <w:sz w:val="28"/>
      <w:szCs w:val="28"/>
      <w:lang w:val="sk-SK" w:eastAsia="sk-SK"/>
    </w:rPr>
  </w:style>
  <w:style w:type="paragraph" w:customStyle="1" w:styleId="Odsekzoznamu1">
    <w:name w:val="Odsek zoznamu1"/>
    <w:basedOn w:val="Normlny"/>
    <w:qFormat/>
    <w:rsid w:val="00ED0547"/>
    <w:pPr>
      <w:spacing w:line="276" w:lineRule="auto"/>
      <w:ind w:left="720"/>
      <w:contextualSpacing/>
    </w:pPr>
    <w:rPr>
      <w:rFonts w:ascii="Calibri" w:eastAsia="Calibri" w:hAnsi="Calibri"/>
      <w:sz w:val="22"/>
      <w:szCs w:val="22"/>
      <w:lang w:eastAsia="en-US"/>
    </w:rPr>
  </w:style>
  <w:style w:type="character" w:customStyle="1" w:styleId="HlavikaChar1">
    <w:name w:val="Hlavička Char1"/>
    <w:basedOn w:val="Predvolenpsmoodseku"/>
    <w:link w:val="Hlavika"/>
    <w:uiPriority w:val="99"/>
    <w:qFormat/>
    <w:rsid w:val="00ED0547"/>
    <w:rPr>
      <w:rFonts w:ascii="Times New Roman" w:eastAsia="Times New Roman" w:hAnsi="Times New Roman" w:cs="Times New Roman"/>
      <w:lang w:val="sk-SK" w:eastAsia="sk-SK"/>
    </w:rPr>
  </w:style>
  <w:style w:type="character" w:customStyle="1" w:styleId="HlavikaChar">
    <w:name w:val="Hlavička Char"/>
    <w:basedOn w:val="Predvolenpsmoodseku"/>
    <w:uiPriority w:val="99"/>
    <w:qFormat/>
    <w:rsid w:val="00ED0547"/>
    <w:rPr>
      <w:sz w:val="24"/>
      <w:szCs w:val="24"/>
    </w:rPr>
  </w:style>
  <w:style w:type="character" w:customStyle="1" w:styleId="PtaChar">
    <w:name w:val="Päta Char"/>
    <w:basedOn w:val="Predvolenpsmoodseku"/>
    <w:link w:val="Pta"/>
    <w:uiPriority w:val="99"/>
    <w:qFormat/>
    <w:rsid w:val="00ED0547"/>
    <w:rPr>
      <w:rFonts w:ascii="Times New Roman" w:eastAsia="Times New Roman" w:hAnsi="Times New Roman" w:cs="Times New Roman"/>
      <w:lang w:val="sk-SK" w:eastAsia="sk-SK"/>
    </w:rPr>
  </w:style>
  <w:style w:type="paragraph" w:customStyle="1" w:styleId="text-3mezera">
    <w:name w:val="text - 3 mezera"/>
    <w:basedOn w:val="Normlny"/>
    <w:qFormat/>
    <w:rsid w:val="00ED0547"/>
    <w:pPr>
      <w:widowControl w:val="0"/>
      <w:spacing w:before="60" w:line="240" w:lineRule="exact"/>
      <w:jc w:val="both"/>
    </w:pPr>
    <w:rPr>
      <w:rFonts w:ascii="Arial" w:hAnsi="Arial"/>
      <w:szCs w:val="20"/>
      <w:lang w:val="cs-CZ"/>
    </w:rPr>
  </w:style>
  <w:style w:type="paragraph" w:customStyle="1" w:styleId="bullet-3">
    <w:name w:val="bullet-3"/>
    <w:basedOn w:val="Normlny"/>
    <w:qFormat/>
    <w:rsid w:val="00ED0547"/>
    <w:pPr>
      <w:widowControl w:val="0"/>
      <w:spacing w:before="240" w:line="240" w:lineRule="exact"/>
      <w:ind w:left="2212" w:hanging="284"/>
      <w:jc w:val="both"/>
    </w:pPr>
    <w:rPr>
      <w:rFonts w:ascii="Arial" w:hAnsi="Arial"/>
      <w:szCs w:val="20"/>
      <w:lang w:val="cs-CZ"/>
    </w:rPr>
  </w:style>
  <w:style w:type="character" w:customStyle="1" w:styleId="Zarkazkladnhotextu2Char">
    <w:name w:val="Zarážka základného textu 2 Char"/>
    <w:basedOn w:val="Predvolenpsmoodseku"/>
    <w:link w:val="Zarkazkladnhotextu2"/>
    <w:qFormat/>
    <w:rsid w:val="00ED0547"/>
    <w:rPr>
      <w:rFonts w:ascii="Arial" w:eastAsia="Times New Roman" w:hAnsi="Arial" w:cs="Times New Roman"/>
      <w:szCs w:val="20"/>
      <w:lang w:eastAsia="sk-SK"/>
    </w:rPr>
  </w:style>
  <w:style w:type="character" w:customStyle="1" w:styleId="Zkladntext2Char">
    <w:name w:val="Základný text 2 Char"/>
    <w:basedOn w:val="Predvolenpsmoodseku"/>
    <w:link w:val="Zkladntext2"/>
    <w:qFormat/>
    <w:rsid w:val="00ED0547"/>
    <w:rPr>
      <w:rFonts w:ascii="Arial" w:eastAsia="Times New Roman" w:hAnsi="Arial" w:cs="Times New Roman"/>
      <w:color w:val="0000FF"/>
      <w:szCs w:val="20"/>
      <w:lang w:val="sk-SK" w:eastAsia="sk-SK"/>
    </w:rPr>
  </w:style>
  <w:style w:type="character" w:customStyle="1" w:styleId="TextbublinyChar">
    <w:name w:val="Text bubliny Char"/>
    <w:basedOn w:val="Predvolenpsmoodseku"/>
    <w:link w:val="Textbubliny"/>
    <w:uiPriority w:val="99"/>
    <w:qFormat/>
    <w:rsid w:val="00ED0547"/>
    <w:rPr>
      <w:rFonts w:ascii="Tahoma" w:eastAsia="Times New Roman" w:hAnsi="Tahoma" w:cs="Tahoma"/>
      <w:sz w:val="16"/>
      <w:szCs w:val="16"/>
      <w:lang w:val="sk-SK" w:eastAsia="sk-SK"/>
    </w:rPr>
  </w:style>
  <w:style w:type="character" w:customStyle="1" w:styleId="ZarkazkladnhotextuChar">
    <w:name w:val="Zarážka základného textu Char"/>
    <w:basedOn w:val="Predvolenpsmoodseku"/>
    <w:link w:val="Zarkazkladnhotextu"/>
    <w:qFormat/>
    <w:rsid w:val="00ED0547"/>
    <w:rPr>
      <w:rFonts w:ascii="Times New Roman" w:eastAsia="Times New Roman" w:hAnsi="Times New Roman" w:cs="Times New Roman"/>
      <w:lang w:val="sk-SK" w:eastAsia="sk-SK"/>
    </w:rPr>
  </w:style>
  <w:style w:type="character" w:customStyle="1" w:styleId="ZkladntextChar">
    <w:name w:val="Základný text Char"/>
    <w:basedOn w:val="Predvolenpsmoodseku"/>
    <w:link w:val="Zkladntext"/>
    <w:uiPriority w:val="99"/>
    <w:qFormat/>
    <w:rsid w:val="00ED0547"/>
    <w:rPr>
      <w:rFonts w:ascii="Times New Roman" w:eastAsia="Times New Roman" w:hAnsi="Times New Roman" w:cs="Times New Roman"/>
      <w:lang w:val="sk-SK" w:eastAsia="sk-SK"/>
    </w:rPr>
  </w:style>
  <w:style w:type="character" w:customStyle="1" w:styleId="Zarkazkladnhotextu3Char">
    <w:name w:val="Zarážka základného textu 3 Char"/>
    <w:basedOn w:val="Predvolenpsmoodseku"/>
    <w:link w:val="Zarkazkladnhotextu3"/>
    <w:qFormat/>
    <w:rsid w:val="00ED0547"/>
    <w:rPr>
      <w:rFonts w:ascii="Times New Roman" w:eastAsia="Times New Roman" w:hAnsi="Times New Roman" w:cs="Times New Roman"/>
      <w:sz w:val="16"/>
      <w:szCs w:val="16"/>
      <w:lang w:val="sk-SK" w:eastAsia="sk-SK"/>
    </w:rPr>
  </w:style>
  <w:style w:type="paragraph" w:customStyle="1" w:styleId="para1">
    <w:name w:val="para 1"/>
    <w:basedOn w:val="Normlny"/>
    <w:link w:val="para1Char"/>
    <w:qFormat/>
    <w:rsid w:val="00ED0547"/>
    <w:pPr>
      <w:tabs>
        <w:tab w:val="left" w:pos="425"/>
        <w:tab w:val="left" w:pos="851"/>
      </w:tabs>
      <w:spacing w:before="120" w:line="280" w:lineRule="exact"/>
      <w:ind w:left="822" w:hanging="822"/>
      <w:jc w:val="both"/>
    </w:pPr>
    <w:rPr>
      <w:rFonts w:ascii="Arial" w:hAnsi="Arial"/>
      <w:sz w:val="22"/>
      <w:szCs w:val="20"/>
    </w:rPr>
  </w:style>
  <w:style w:type="character" w:customStyle="1" w:styleId="para1Char">
    <w:name w:val="para 1 Char"/>
    <w:link w:val="para1"/>
    <w:qFormat/>
    <w:rsid w:val="00ED0547"/>
    <w:rPr>
      <w:rFonts w:ascii="Arial" w:eastAsia="Times New Roman" w:hAnsi="Arial" w:cs="Times New Roman"/>
      <w:sz w:val="22"/>
      <w:szCs w:val="20"/>
      <w:lang w:val="sk-SK" w:eastAsia="sk-SK"/>
    </w:rPr>
  </w:style>
  <w:style w:type="paragraph" w:styleId="Odsekzoznamu">
    <w:name w:val="List Paragraph"/>
    <w:aliases w:val="body,Odsek,Table of contents numbered,Bullet Number,lp1,lp11,List Paragraph11,Bullet 1,Use Case List Paragraph,Bullet List,FooterText,numbered,List Paragraph1,Paragraphe de liste1,Nad,Odstavec cíl se seznamem,Odstavec_muj,cislovanie,Odsek "/>
    <w:basedOn w:val="Normlny"/>
    <w:link w:val="OdsekzoznamuChar"/>
    <w:uiPriority w:val="34"/>
    <w:qFormat/>
    <w:rsid w:val="00ED0547"/>
    <w:pPr>
      <w:ind w:left="708"/>
    </w:pPr>
  </w:style>
  <w:style w:type="character" w:customStyle="1" w:styleId="CommentTextChar">
    <w:name w:val="Comment Text Char"/>
    <w:basedOn w:val="Predvolenpsmoodseku"/>
    <w:semiHidden/>
    <w:qFormat/>
    <w:rsid w:val="00ED0547"/>
    <w:rPr>
      <w:rFonts w:ascii="Times New Roman" w:eastAsia="Times New Roman" w:hAnsi="Times New Roman" w:cs="Times New Roman"/>
      <w:lang w:val="sk-SK" w:eastAsia="sk-SK"/>
    </w:rPr>
  </w:style>
  <w:style w:type="character" w:customStyle="1" w:styleId="TextkomentraChar">
    <w:name w:val="Text komentára Char"/>
    <w:basedOn w:val="Predvolenpsmoodseku"/>
    <w:link w:val="Textkomentra"/>
    <w:uiPriority w:val="99"/>
    <w:qFormat/>
    <w:rsid w:val="00ED0547"/>
    <w:rPr>
      <w:rFonts w:ascii="Times New Roman" w:eastAsia="Times New Roman" w:hAnsi="Times New Roman" w:cs="Times New Roman"/>
      <w:sz w:val="20"/>
      <w:szCs w:val="20"/>
      <w:lang w:val="sk-SK" w:eastAsia="sk-SK"/>
    </w:rPr>
  </w:style>
  <w:style w:type="character" w:customStyle="1" w:styleId="PredmetkomentraChar">
    <w:name w:val="Predmet komentára Char"/>
    <w:basedOn w:val="CommentTextChar"/>
    <w:link w:val="Predmetkomentra"/>
    <w:uiPriority w:val="99"/>
    <w:qFormat/>
    <w:rsid w:val="00ED0547"/>
    <w:rPr>
      <w:rFonts w:ascii="Times New Roman" w:eastAsia="Times New Roman" w:hAnsi="Times New Roman" w:cs="Times New Roman"/>
      <w:b/>
      <w:bCs/>
      <w:sz w:val="20"/>
      <w:szCs w:val="20"/>
      <w:lang w:val="sk-SK" w:eastAsia="sk-SK"/>
    </w:rPr>
  </w:style>
  <w:style w:type="character" w:customStyle="1" w:styleId="pre">
    <w:name w:val="pre"/>
    <w:basedOn w:val="Predvolenpsmoodseku"/>
    <w:rsid w:val="00ED0547"/>
  </w:style>
  <w:style w:type="paragraph" w:customStyle="1" w:styleId="SSCnadpis3">
    <w:name w:val="SSC_nadpis3"/>
    <w:basedOn w:val="Normlny"/>
    <w:link w:val="SSCnadpis3Char"/>
    <w:rsid w:val="00ED0547"/>
    <w:pPr>
      <w:tabs>
        <w:tab w:val="left" w:pos="432"/>
      </w:tabs>
      <w:autoSpaceDE w:val="0"/>
      <w:autoSpaceDN w:val="0"/>
      <w:spacing w:before="240"/>
      <w:jc w:val="both"/>
    </w:pPr>
    <w:rPr>
      <w:rFonts w:ascii="Arial" w:hAnsi="Arial"/>
      <w:b/>
      <w:bCs/>
      <w:smallCaps/>
      <w:sz w:val="20"/>
      <w:lang w:eastAsia="cs-CZ"/>
    </w:rPr>
  </w:style>
  <w:style w:type="paragraph" w:customStyle="1" w:styleId="SPnadpis0">
    <w:name w:val="SP_nadpis0"/>
    <w:basedOn w:val="Normlny"/>
    <w:qFormat/>
    <w:rsid w:val="00ED0547"/>
    <w:pPr>
      <w:numPr>
        <w:numId w:val="7"/>
      </w:numPr>
      <w:tabs>
        <w:tab w:val="clear" w:pos="432"/>
      </w:tabs>
      <w:autoSpaceDE w:val="0"/>
      <w:autoSpaceDN w:val="0"/>
      <w:spacing w:before="240"/>
      <w:ind w:left="0" w:firstLine="0"/>
      <w:jc w:val="right"/>
    </w:pPr>
    <w:rPr>
      <w:rFonts w:ascii="Arial" w:hAnsi="Arial" w:cs="Arial"/>
      <w:b/>
      <w:caps/>
      <w:color w:val="808080"/>
      <w:lang w:eastAsia="cs-CZ"/>
    </w:rPr>
  </w:style>
  <w:style w:type="paragraph" w:customStyle="1" w:styleId="SPnadpis1">
    <w:name w:val="SP_nadpis1"/>
    <w:basedOn w:val="Normlny"/>
    <w:rsid w:val="00ED0547"/>
    <w:pPr>
      <w:autoSpaceDE w:val="0"/>
      <w:autoSpaceDN w:val="0"/>
      <w:spacing w:before="240"/>
      <w:jc w:val="center"/>
    </w:pPr>
    <w:rPr>
      <w:rFonts w:ascii="Arial" w:hAnsi="Arial" w:cs="Arial"/>
      <w:lang w:eastAsia="cs-CZ"/>
    </w:rPr>
  </w:style>
  <w:style w:type="paragraph" w:customStyle="1" w:styleId="SSCnadpis1">
    <w:name w:val="SSC_nadpis1"/>
    <w:basedOn w:val="SPnadpis1"/>
    <w:qFormat/>
    <w:rsid w:val="00ED0547"/>
    <w:pPr>
      <w:spacing w:before="120"/>
      <w:jc w:val="right"/>
    </w:pPr>
    <w:rPr>
      <w:rFonts w:cs="Times New Roman"/>
      <w:b/>
      <w:color w:val="808080"/>
      <w:szCs w:val="20"/>
    </w:rPr>
  </w:style>
  <w:style w:type="paragraph" w:customStyle="1" w:styleId="SSCnadpis0">
    <w:name w:val="SSC_nadpis0"/>
    <w:basedOn w:val="SPnadpis0"/>
    <w:rsid w:val="00ED0547"/>
    <w:pPr>
      <w:spacing w:before="120"/>
    </w:pPr>
    <w:rPr>
      <w:rFonts w:cs="Times New Roman"/>
      <w:bCs/>
      <w:szCs w:val="20"/>
    </w:rPr>
  </w:style>
  <w:style w:type="paragraph" w:customStyle="1" w:styleId="SSCnadpis2">
    <w:name w:val="SSC_nadpis2"/>
    <w:basedOn w:val="SSCnadpis3"/>
    <w:qFormat/>
    <w:rsid w:val="00ED0547"/>
    <w:rPr>
      <w:caps/>
      <w:smallCaps w:val="0"/>
      <w:color w:val="808080"/>
      <w:szCs w:val="20"/>
    </w:rPr>
  </w:style>
  <w:style w:type="paragraph" w:customStyle="1" w:styleId="SPnadpis3">
    <w:name w:val="SP_nadpis3"/>
    <w:basedOn w:val="Normlny"/>
    <w:link w:val="SPnadpis3Char1"/>
    <w:rsid w:val="00ED0547"/>
    <w:pPr>
      <w:tabs>
        <w:tab w:val="left" w:pos="432"/>
      </w:tabs>
      <w:autoSpaceDE w:val="0"/>
      <w:autoSpaceDN w:val="0"/>
      <w:spacing w:before="240"/>
      <w:ind w:left="432" w:hanging="432"/>
      <w:jc w:val="both"/>
    </w:pPr>
    <w:rPr>
      <w:rFonts w:ascii="Arial" w:hAnsi="Arial"/>
      <w:b/>
      <w:bCs/>
      <w:smallCaps/>
      <w:sz w:val="20"/>
      <w:lang w:eastAsia="cs-CZ"/>
    </w:rPr>
  </w:style>
  <w:style w:type="paragraph" w:customStyle="1" w:styleId="CCSnormlny">
    <w:name w:val="CCS_normálny"/>
    <w:basedOn w:val="SSCnadpis3"/>
    <w:link w:val="CCSnormlnyChar"/>
    <w:qFormat/>
    <w:rsid w:val="00ED0547"/>
    <w:rPr>
      <w:b w:val="0"/>
      <w:smallCaps w:val="0"/>
      <w:szCs w:val="20"/>
    </w:rPr>
  </w:style>
  <w:style w:type="paragraph" w:customStyle="1" w:styleId="SSCbenytext">
    <w:name w:val="SSC_bežny text"/>
    <w:basedOn w:val="CCSnormlny"/>
    <w:link w:val="SSCbenytextChar"/>
    <w:qFormat/>
    <w:rsid w:val="00ED0547"/>
    <w:pPr>
      <w:spacing w:before="120"/>
      <w:ind w:left="720"/>
    </w:pPr>
  </w:style>
  <w:style w:type="character" w:customStyle="1" w:styleId="WW8Num38z1">
    <w:name w:val="WW8Num38z1"/>
    <w:qFormat/>
    <w:rsid w:val="00ED0547"/>
    <w:rPr>
      <w:color w:val="000000"/>
    </w:rPr>
  </w:style>
  <w:style w:type="paragraph" w:customStyle="1" w:styleId="SSCnormlny">
    <w:name w:val="SSC_normálny"/>
    <w:basedOn w:val="SSCbenytext"/>
    <w:rsid w:val="00ED0547"/>
  </w:style>
  <w:style w:type="paragraph" w:customStyle="1" w:styleId="SSCnorm2">
    <w:name w:val="SSC_norm_2"/>
    <w:basedOn w:val="CCSnormlny"/>
    <w:link w:val="SSCnorm2Char"/>
    <w:qFormat/>
    <w:rsid w:val="00ED0547"/>
    <w:pPr>
      <w:tabs>
        <w:tab w:val="left" w:pos="720"/>
      </w:tabs>
    </w:pPr>
  </w:style>
  <w:style w:type="character" w:customStyle="1" w:styleId="SSCnadpis3Char">
    <w:name w:val="SSC_nadpis3 Char"/>
    <w:link w:val="SSCnadpis3"/>
    <w:qFormat/>
    <w:rsid w:val="00ED0547"/>
    <w:rPr>
      <w:rFonts w:ascii="Arial" w:eastAsia="Times New Roman" w:hAnsi="Arial" w:cs="Times New Roman"/>
      <w:b/>
      <w:bCs/>
      <w:smallCaps/>
      <w:szCs w:val="24"/>
      <w:lang w:eastAsia="cs-CZ"/>
    </w:rPr>
  </w:style>
  <w:style w:type="character" w:customStyle="1" w:styleId="WW8Num43z0">
    <w:name w:val="WW8Num43z0"/>
    <w:rsid w:val="00ED0547"/>
    <w:rPr>
      <w:sz w:val="20"/>
      <w:szCs w:val="20"/>
    </w:rPr>
  </w:style>
  <w:style w:type="character" w:customStyle="1" w:styleId="WW8Num30z1">
    <w:name w:val="WW8Num30z1"/>
    <w:qFormat/>
    <w:rsid w:val="00ED0547"/>
    <w:rPr>
      <w:rFonts w:ascii="Courier New" w:hAnsi="Courier New" w:cs="Courier New"/>
    </w:rPr>
  </w:style>
  <w:style w:type="character" w:customStyle="1" w:styleId="CCSnormlnyChar">
    <w:name w:val="CCS_normálny Char"/>
    <w:link w:val="CCSnormlny"/>
    <w:qFormat/>
    <w:rsid w:val="00ED0547"/>
    <w:rPr>
      <w:rFonts w:ascii="Arial" w:eastAsia="Times New Roman" w:hAnsi="Arial" w:cs="Times New Roman"/>
      <w:bCs/>
      <w:sz w:val="20"/>
      <w:szCs w:val="20"/>
      <w:lang w:val="sk-SK" w:eastAsia="cs-CZ"/>
    </w:rPr>
  </w:style>
  <w:style w:type="character" w:customStyle="1" w:styleId="SSCbenytextChar">
    <w:name w:val="SSC_bežny text Char"/>
    <w:basedOn w:val="CCSnormlnyChar"/>
    <w:link w:val="SSCbenytext"/>
    <w:rsid w:val="00ED0547"/>
    <w:rPr>
      <w:rFonts w:ascii="Arial" w:eastAsia="Times New Roman" w:hAnsi="Arial" w:cs="Times New Roman"/>
      <w:bCs/>
      <w:sz w:val="20"/>
      <w:szCs w:val="20"/>
      <w:lang w:val="sk-SK" w:eastAsia="cs-CZ"/>
    </w:rPr>
  </w:style>
  <w:style w:type="character" w:customStyle="1" w:styleId="CharChar4">
    <w:name w:val="Char Char4"/>
    <w:rsid w:val="00ED0547"/>
    <w:rPr>
      <w:lang w:eastAsia="cs-CZ"/>
    </w:rPr>
  </w:style>
  <w:style w:type="paragraph" w:customStyle="1" w:styleId="tablehead">
    <w:name w:val="table head"/>
    <w:basedOn w:val="Normlny"/>
    <w:rsid w:val="00ED0547"/>
    <w:pPr>
      <w:keepNext/>
      <w:keepLines/>
      <w:tabs>
        <w:tab w:val="left" w:pos="-1440"/>
        <w:tab w:val="left" w:pos="-720"/>
        <w:tab w:val="left" w:pos="567"/>
        <w:tab w:val="left" w:pos="720"/>
        <w:tab w:val="left" w:pos="851"/>
        <w:tab w:val="left" w:pos="1080"/>
        <w:tab w:val="left" w:pos="1134"/>
        <w:tab w:val="left" w:pos="1276"/>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after="60"/>
    </w:pPr>
    <w:rPr>
      <w:rFonts w:ascii="Arial" w:hAnsi="Arial"/>
      <w:b/>
      <w:bCs/>
      <w:sz w:val="18"/>
      <w:szCs w:val="20"/>
      <w:lang w:eastAsia="en-US"/>
    </w:rPr>
  </w:style>
  <w:style w:type="paragraph" w:customStyle="1" w:styleId="tlSSCnadpis2Pred6pt">
    <w:name w:val="Štýl SSC_nadpis2 + Pred:  6 pt"/>
    <w:basedOn w:val="SSCnadpis2"/>
    <w:rsid w:val="00ED0547"/>
    <w:pPr>
      <w:spacing w:before="360"/>
    </w:pPr>
  </w:style>
  <w:style w:type="paragraph" w:customStyle="1" w:styleId="tlSSCnadpis3Pred6pt">
    <w:name w:val="Štýl SSC_nadpis3 + Pred:  6 pt"/>
    <w:basedOn w:val="SSCnadpis3"/>
    <w:qFormat/>
    <w:rsid w:val="00ED0547"/>
    <w:rPr>
      <w:szCs w:val="20"/>
    </w:rPr>
  </w:style>
  <w:style w:type="paragraph" w:customStyle="1" w:styleId="tlSSCnorm2Tun">
    <w:name w:val="Štýl SSC_norm_2 + Tučné"/>
    <w:basedOn w:val="SSCnorm2"/>
    <w:rsid w:val="00ED0547"/>
    <w:pPr>
      <w:ind w:left="567" w:hanging="567"/>
    </w:pPr>
    <w:rPr>
      <w:b/>
    </w:rPr>
  </w:style>
  <w:style w:type="paragraph" w:customStyle="1" w:styleId="tlSSCnorm2Tun1">
    <w:name w:val="Štýl SSC_norm_2 + Tučné1"/>
    <w:basedOn w:val="SSCnorm2"/>
    <w:link w:val="tlSSCnorm2Tun1Char"/>
    <w:qFormat/>
    <w:rsid w:val="00ED0547"/>
    <w:pPr>
      <w:tabs>
        <w:tab w:val="left" w:pos="567"/>
      </w:tabs>
    </w:pPr>
    <w:rPr>
      <w:b/>
    </w:rPr>
  </w:style>
  <w:style w:type="character" w:customStyle="1" w:styleId="SSCnorm2Char">
    <w:name w:val="SSC_norm_2 Char"/>
    <w:link w:val="SSCnorm2"/>
    <w:qFormat/>
    <w:rsid w:val="00ED0547"/>
    <w:rPr>
      <w:rFonts w:ascii="Arial" w:eastAsia="Times New Roman" w:hAnsi="Arial" w:cs="Times New Roman"/>
      <w:bCs/>
      <w:lang w:eastAsia="cs-CZ"/>
    </w:rPr>
  </w:style>
  <w:style w:type="character" w:customStyle="1" w:styleId="tlSSCnorm2Tun1Char">
    <w:name w:val="Štýl SSC_norm_2 + Tučné1 Char"/>
    <w:link w:val="tlSSCnorm2Tun1"/>
    <w:qFormat/>
    <w:rsid w:val="00ED0547"/>
    <w:rPr>
      <w:rFonts w:ascii="Arial" w:eastAsia="Times New Roman" w:hAnsi="Arial" w:cs="Times New Roman"/>
      <w:b/>
      <w:bCs/>
      <w:lang w:eastAsia="cs-CZ"/>
    </w:rPr>
  </w:style>
  <w:style w:type="paragraph" w:customStyle="1" w:styleId="tabulka">
    <w:name w:val="tabulka"/>
    <w:basedOn w:val="Normlny"/>
    <w:rsid w:val="00ED0547"/>
    <w:pPr>
      <w:widowControl w:val="0"/>
      <w:spacing w:before="120" w:line="240" w:lineRule="exact"/>
      <w:jc w:val="center"/>
    </w:pPr>
    <w:rPr>
      <w:rFonts w:ascii="Arial" w:hAnsi="Arial"/>
      <w:sz w:val="20"/>
      <w:szCs w:val="20"/>
      <w:lang w:val="cs-CZ"/>
    </w:rPr>
  </w:style>
  <w:style w:type="paragraph" w:customStyle="1" w:styleId="tltlSSCnorm2Tun1Kapitlky">
    <w:name w:val="Štýl Štýl SSC_norm_2 + Tučné1 + Kapitálky"/>
    <w:basedOn w:val="tlSSCnorm2Tun1"/>
    <w:link w:val="tltlSSCnorm2Tun1KapitlkyChar"/>
    <w:rsid w:val="00ED0547"/>
  </w:style>
  <w:style w:type="character" w:customStyle="1" w:styleId="tltlSSCnorm2Tun1KapitlkyChar">
    <w:name w:val="Štýl Štýl SSC_norm_2 + Tučné1 + Kapitálky Char"/>
    <w:link w:val="tltlSSCnorm2Tun1Kapitlky"/>
    <w:rsid w:val="00ED0547"/>
    <w:rPr>
      <w:rFonts w:ascii="Arial" w:eastAsia="Times New Roman" w:hAnsi="Arial" w:cs="Times New Roman"/>
      <w:b/>
      <w:bCs/>
      <w:lang w:eastAsia="cs-CZ"/>
    </w:rPr>
  </w:style>
  <w:style w:type="paragraph" w:customStyle="1" w:styleId="wazza01">
    <w:name w:val="wazza_01"/>
    <w:qFormat/>
    <w:rsid w:val="00ED0547"/>
    <w:pPr>
      <w:spacing w:before="240"/>
      <w:jc w:val="right"/>
    </w:pPr>
    <w:rPr>
      <w:rFonts w:ascii="Arial" w:eastAsia="Times New Roman" w:hAnsi="Arial" w:cs="Arial"/>
      <w:b/>
      <w:bCs/>
      <w:caps/>
      <w:color w:val="808080"/>
      <w:sz w:val="24"/>
      <w:szCs w:val="24"/>
      <w:lang w:eastAsia="cs-CZ"/>
    </w:rPr>
  </w:style>
  <w:style w:type="paragraph" w:customStyle="1" w:styleId="tl1">
    <w:name w:val="Štýl1"/>
    <w:basedOn w:val="wazza01"/>
    <w:link w:val="tl1Char"/>
    <w:qFormat/>
    <w:rsid w:val="00ED0547"/>
    <w:pPr>
      <w:jc w:val="center"/>
    </w:pPr>
    <w:rPr>
      <w:bCs w:val="0"/>
      <w:caps w:val="0"/>
    </w:rPr>
  </w:style>
  <w:style w:type="paragraph" w:customStyle="1" w:styleId="wazza02">
    <w:name w:val="wazza_02"/>
    <w:basedOn w:val="wazza01"/>
    <w:qFormat/>
    <w:rsid w:val="00ED0547"/>
    <w:pPr>
      <w:spacing w:before="360"/>
      <w:jc w:val="center"/>
    </w:pPr>
    <w:rPr>
      <w:b w:val="0"/>
      <w:sz w:val="22"/>
    </w:rPr>
  </w:style>
  <w:style w:type="paragraph" w:customStyle="1" w:styleId="wazza03">
    <w:name w:val="wazza_03"/>
    <w:basedOn w:val="wazza02"/>
    <w:qFormat/>
    <w:rsid w:val="00ED0547"/>
    <w:pPr>
      <w:spacing w:before="120"/>
    </w:pPr>
    <w:rPr>
      <w:b/>
    </w:rPr>
  </w:style>
  <w:style w:type="paragraph" w:customStyle="1" w:styleId="wazza04">
    <w:name w:val="wazza_04"/>
    <w:basedOn w:val="tlSSCnadpis3Pred6pt"/>
    <w:qFormat/>
    <w:rsid w:val="00ED0547"/>
  </w:style>
  <w:style w:type="paragraph" w:customStyle="1" w:styleId="wazzabeznytext">
    <w:name w:val="wazza_bezny text"/>
    <w:basedOn w:val="CCSnormlny"/>
    <w:qFormat/>
    <w:rsid w:val="00ED0547"/>
    <w:pPr>
      <w:spacing w:before="120"/>
    </w:pPr>
  </w:style>
  <w:style w:type="paragraph" w:customStyle="1" w:styleId="wazza05">
    <w:name w:val="wazza_05"/>
    <w:basedOn w:val="wazza04"/>
    <w:qFormat/>
    <w:rsid w:val="00ED0547"/>
  </w:style>
  <w:style w:type="paragraph" w:customStyle="1" w:styleId="wazzatext">
    <w:name w:val="wazza_text"/>
    <w:basedOn w:val="Normlny"/>
    <w:qFormat/>
    <w:rsid w:val="00ED0547"/>
    <w:pPr>
      <w:numPr>
        <w:numId w:val="8"/>
      </w:numPr>
      <w:spacing w:before="120"/>
      <w:jc w:val="both"/>
    </w:pPr>
    <w:rPr>
      <w:rFonts w:ascii="Arial" w:hAnsi="Arial" w:cs="Arial"/>
      <w:sz w:val="20"/>
      <w:szCs w:val="20"/>
    </w:rPr>
  </w:style>
  <w:style w:type="character" w:customStyle="1" w:styleId="TextpoznmkypodiarouChar">
    <w:name w:val="Text poznámky pod čiarou Char"/>
    <w:aliases w:val="Char Char"/>
    <w:basedOn w:val="Predvolenpsmoodseku"/>
    <w:link w:val="Textpoznmkypodiarou"/>
    <w:uiPriority w:val="99"/>
    <w:qFormat/>
    <w:rsid w:val="00ED0547"/>
    <w:rPr>
      <w:rFonts w:ascii="Times New Roman" w:eastAsia="Times New Roman" w:hAnsi="Times New Roman" w:cs="Times New Roman"/>
      <w:sz w:val="20"/>
      <w:szCs w:val="20"/>
      <w:lang w:val="sk-SK" w:eastAsia="cs-CZ"/>
    </w:rPr>
  </w:style>
  <w:style w:type="paragraph" w:customStyle="1" w:styleId="Nadpis">
    <w:name w:val="Nadpis"/>
    <w:basedOn w:val="Normlny"/>
    <w:next w:val="Normlny"/>
    <w:qFormat/>
    <w:rsid w:val="00ED0547"/>
    <w:pPr>
      <w:keepNext/>
      <w:keepLines/>
      <w:spacing w:after="360"/>
      <w:jc w:val="both"/>
    </w:pPr>
    <w:rPr>
      <w:rFonts w:ascii="Arial" w:hAnsi="Arial"/>
      <w:b/>
      <w:caps/>
    </w:rPr>
  </w:style>
  <w:style w:type="character" w:customStyle="1" w:styleId="WW8Num51z1">
    <w:name w:val="WW8Num51z1"/>
    <w:rsid w:val="00ED0547"/>
    <w:rPr>
      <w:color w:val="000000"/>
    </w:rPr>
  </w:style>
  <w:style w:type="paragraph" w:customStyle="1" w:styleId="Zkladntext1">
    <w:name w:val="Základní text1"/>
    <w:basedOn w:val="Normlny"/>
    <w:qFormat/>
    <w:rsid w:val="00ED0547"/>
    <w:pPr>
      <w:widowControl w:val="0"/>
      <w:suppressAutoHyphens/>
      <w:autoSpaceDE w:val="0"/>
      <w:jc w:val="both"/>
    </w:pPr>
    <w:rPr>
      <w:rFonts w:eastAsia="Lucida Sans Unicode"/>
      <w:b/>
      <w:kern w:val="1"/>
      <w:szCs w:val="20"/>
      <w:lang w:eastAsia="ar-SA"/>
    </w:rPr>
  </w:style>
  <w:style w:type="paragraph" w:customStyle="1" w:styleId="wazzatextobyc">
    <w:name w:val="wazza_text obyc"/>
    <w:basedOn w:val="wazzatext"/>
    <w:qFormat/>
    <w:rsid w:val="00ED0547"/>
    <w:pPr>
      <w:numPr>
        <w:numId w:val="0"/>
      </w:numPr>
    </w:pPr>
    <w:rPr>
      <w:rFonts w:cs="Times New Roman"/>
    </w:rPr>
  </w:style>
  <w:style w:type="character" w:customStyle="1" w:styleId="WW8Num55z2">
    <w:name w:val="WW8Num55z2"/>
    <w:qFormat/>
    <w:rsid w:val="00ED0547"/>
    <w:rPr>
      <w:rFonts w:ascii="Symbol" w:hAnsi="Symbol"/>
    </w:rPr>
  </w:style>
  <w:style w:type="paragraph" w:customStyle="1" w:styleId="SSCnadpis0b">
    <w:name w:val="SSC_nadpis0b"/>
    <w:basedOn w:val="SPnadpis0"/>
    <w:rsid w:val="00ED0547"/>
    <w:pPr>
      <w:spacing w:before="120"/>
    </w:pPr>
    <w:rPr>
      <w:rFonts w:cs="Times New Roman"/>
      <w:bCs/>
      <w:szCs w:val="20"/>
    </w:rPr>
  </w:style>
  <w:style w:type="paragraph" w:customStyle="1" w:styleId="oddl-nadpis">
    <w:name w:val="oddíl-nadpis"/>
    <w:basedOn w:val="Normlny"/>
    <w:uiPriority w:val="99"/>
    <w:qFormat/>
    <w:rsid w:val="00ED0547"/>
    <w:pPr>
      <w:keepNext/>
      <w:widowControl w:val="0"/>
      <w:tabs>
        <w:tab w:val="left" w:pos="567"/>
      </w:tabs>
      <w:spacing w:before="240" w:line="240" w:lineRule="exact"/>
    </w:pPr>
    <w:rPr>
      <w:rFonts w:ascii="Arial" w:hAnsi="Arial"/>
      <w:b/>
      <w:szCs w:val="20"/>
      <w:lang w:val="cs-CZ"/>
    </w:rPr>
  </w:style>
  <w:style w:type="paragraph" w:customStyle="1" w:styleId="text">
    <w:name w:val="text"/>
    <w:qFormat/>
    <w:rsid w:val="00ED0547"/>
    <w:pPr>
      <w:widowControl w:val="0"/>
      <w:spacing w:before="240" w:line="240" w:lineRule="exact"/>
      <w:jc w:val="both"/>
    </w:pPr>
    <w:rPr>
      <w:rFonts w:ascii="Arial" w:eastAsia="Times New Roman" w:hAnsi="Arial" w:cs="Times New Roman"/>
      <w:sz w:val="24"/>
      <w:lang w:val="cs-CZ"/>
    </w:rPr>
  </w:style>
  <w:style w:type="character" w:customStyle="1" w:styleId="WW8Num52z7">
    <w:name w:val="WW8Num52z7"/>
    <w:rsid w:val="00ED0547"/>
    <w:rPr>
      <w:rFonts w:ascii="Arial" w:hAnsi="Arial" w:cs="Arial"/>
    </w:rPr>
  </w:style>
  <w:style w:type="character" w:customStyle="1" w:styleId="SPnadpis3Char1">
    <w:name w:val="SP_nadpis3 Char1"/>
    <w:link w:val="SPnadpis3"/>
    <w:qFormat/>
    <w:rsid w:val="00ED0547"/>
    <w:rPr>
      <w:rFonts w:ascii="Arial" w:eastAsia="Times New Roman" w:hAnsi="Arial" w:cs="Times New Roman"/>
      <w:b/>
      <w:bCs/>
      <w:smallCaps/>
      <w:sz w:val="20"/>
      <w:lang w:val="sk-SK" w:eastAsia="cs-CZ"/>
    </w:rPr>
  </w:style>
  <w:style w:type="character" w:customStyle="1" w:styleId="FontStyle28">
    <w:name w:val="Font Style28"/>
    <w:uiPriority w:val="99"/>
    <w:qFormat/>
    <w:rsid w:val="00ED0547"/>
    <w:rPr>
      <w:rFonts w:ascii="Arial" w:hAnsi="Arial" w:cs="Arial"/>
      <w:sz w:val="20"/>
      <w:szCs w:val="20"/>
    </w:rPr>
  </w:style>
  <w:style w:type="character" w:customStyle="1" w:styleId="WW8Num54z0">
    <w:name w:val="WW8Num54z0"/>
    <w:qFormat/>
    <w:rsid w:val="00ED0547"/>
    <w:rPr>
      <w:sz w:val="20"/>
      <w:szCs w:val="20"/>
    </w:rPr>
  </w:style>
  <w:style w:type="paragraph" w:customStyle="1" w:styleId="Normln1">
    <w:name w:val="Normální1"/>
    <w:basedOn w:val="Normlny"/>
    <w:qFormat/>
    <w:rsid w:val="00ED0547"/>
    <w:pPr>
      <w:widowControl w:val="0"/>
      <w:suppressAutoHyphens/>
      <w:spacing w:line="360" w:lineRule="auto"/>
      <w:ind w:firstLine="567"/>
      <w:jc w:val="both"/>
    </w:pPr>
    <w:rPr>
      <w:rFonts w:cs="Calibri"/>
      <w:szCs w:val="20"/>
      <w:lang w:val="cs-CZ" w:eastAsia="ar-SA"/>
    </w:rPr>
  </w:style>
  <w:style w:type="paragraph" w:customStyle="1" w:styleId="Revzia1">
    <w:name w:val="Revízia1"/>
    <w:hidden/>
    <w:uiPriority w:val="99"/>
    <w:semiHidden/>
    <w:rsid w:val="00ED0547"/>
    <w:rPr>
      <w:rFonts w:ascii="Times New Roman" w:eastAsia="Times New Roman" w:hAnsi="Times New Roman" w:cs="Times New Roman"/>
      <w:sz w:val="24"/>
      <w:szCs w:val="24"/>
    </w:rPr>
  </w:style>
  <w:style w:type="character" w:customStyle="1" w:styleId="Zkladntext3Char">
    <w:name w:val="Základný text 3 Char"/>
    <w:basedOn w:val="Predvolenpsmoodseku"/>
    <w:link w:val="Zkladntext3"/>
    <w:uiPriority w:val="99"/>
    <w:qFormat/>
    <w:rsid w:val="00ED0547"/>
    <w:rPr>
      <w:rFonts w:ascii="Times New Roman" w:eastAsia="Times New Roman" w:hAnsi="Times New Roman" w:cs="Times New Roman"/>
      <w:sz w:val="16"/>
      <w:szCs w:val="16"/>
      <w:lang w:val="sk-SK" w:eastAsia="sk-SK"/>
    </w:rPr>
  </w:style>
  <w:style w:type="paragraph" w:customStyle="1" w:styleId="SectionTitle">
    <w:name w:val="SectionTitle"/>
    <w:basedOn w:val="Normlny"/>
    <w:next w:val="Nadpis1"/>
    <w:qFormat/>
    <w:rsid w:val="00ED0547"/>
    <w:pPr>
      <w:keepNext/>
      <w:spacing w:after="480"/>
      <w:jc w:val="center"/>
    </w:pPr>
    <w:rPr>
      <w:b/>
      <w:smallCaps/>
      <w:sz w:val="28"/>
      <w:szCs w:val="20"/>
      <w:lang w:eastAsia="en-US"/>
    </w:rPr>
  </w:style>
  <w:style w:type="character" w:customStyle="1" w:styleId="tlNadpis5Arial11ptNiejeTunChar">
    <w:name w:val="Štýl Nadpis 5 + Arial 11 pt Nie je Tučné Char"/>
    <w:qFormat/>
    <w:rsid w:val="00ED0547"/>
    <w:rPr>
      <w:rFonts w:ascii="Arial" w:hAnsi="Arial"/>
      <w:b/>
      <w:bCs/>
      <w:color w:val="808080"/>
      <w:sz w:val="22"/>
      <w:szCs w:val="28"/>
      <w:lang w:val="sk-SK" w:eastAsia="sk-SK" w:bidi="ar-SA"/>
    </w:rPr>
  </w:style>
  <w:style w:type="paragraph" w:customStyle="1" w:styleId="FooterSkemaC">
    <w:name w:val="FooterSkemaC"/>
    <w:basedOn w:val="Normlny"/>
    <w:qFormat/>
    <w:rsid w:val="00ED0547"/>
    <w:pPr>
      <w:keepLines/>
      <w:tabs>
        <w:tab w:val="right" w:pos="2693"/>
      </w:tabs>
      <w:jc w:val="right"/>
    </w:pPr>
    <w:rPr>
      <w:rFonts w:ascii="Arial" w:hAnsi="Arial"/>
      <w:sz w:val="14"/>
      <w:szCs w:val="20"/>
      <w:lang w:val="da-DK" w:eastAsia="en-US"/>
    </w:rPr>
  </w:style>
  <w:style w:type="character" w:customStyle="1" w:styleId="zhlavChar">
    <w:name w:val="záhlaví Char"/>
    <w:qFormat/>
    <w:rsid w:val="00ED0547"/>
    <w:rPr>
      <w:sz w:val="18"/>
      <w:szCs w:val="24"/>
      <w:lang w:val="cs-CZ" w:eastAsia="cs-CZ" w:bidi="ar-SA"/>
    </w:rPr>
  </w:style>
  <w:style w:type="paragraph" w:customStyle="1" w:styleId="rob4">
    <w:name w:val="rob4"/>
    <w:basedOn w:val="Nadpis5"/>
    <w:qFormat/>
    <w:rsid w:val="00ED0547"/>
    <w:pPr>
      <w:spacing w:after="600"/>
      <w:jc w:val="right"/>
    </w:pPr>
    <w:rPr>
      <w:color w:val="808080"/>
      <w:sz w:val="26"/>
    </w:rPr>
  </w:style>
  <w:style w:type="paragraph" w:customStyle="1" w:styleId="tlNadpis1Arial16ptTunVetkypsmenvekVavo">
    <w:name w:val="Štýl Nadpis 1 + Arial 16 pt Tučné Všetky písmená veľké Vľavo ..."/>
    <w:basedOn w:val="Nadpis1"/>
    <w:qFormat/>
    <w:rsid w:val="00ED0547"/>
    <w:pPr>
      <w:spacing w:after="180"/>
    </w:pPr>
    <w:rPr>
      <w:bCs/>
      <w:kern w:val="28"/>
      <w:sz w:val="24"/>
      <w:szCs w:val="20"/>
    </w:rPr>
  </w:style>
  <w:style w:type="paragraph" w:customStyle="1" w:styleId="tltlNadpis2Arial14ptNiejeTunVetkypsmenvek">
    <w:name w:val="Štýl Štýl Nadpis 2 + Arial 14 pt Nie je Tučné Všetky písmená veľké..."/>
    <w:basedOn w:val="Normlny"/>
    <w:qFormat/>
    <w:rsid w:val="00ED0547"/>
    <w:pPr>
      <w:keepNext/>
      <w:tabs>
        <w:tab w:val="left" w:pos="1980"/>
      </w:tabs>
      <w:spacing w:before="120" w:after="120"/>
      <w:ind w:left="1980" w:hanging="360"/>
      <w:outlineLvl w:val="1"/>
    </w:pPr>
    <w:rPr>
      <w:rFonts w:ascii="Arial" w:hAnsi="Arial"/>
      <w:b/>
      <w:caps/>
      <w:sz w:val="22"/>
      <w:szCs w:val="20"/>
    </w:rPr>
  </w:style>
  <w:style w:type="paragraph" w:customStyle="1" w:styleId="tlNadpis2Arial14ptNiejeTunVetkypsmenvek">
    <w:name w:val="Štýl Nadpis 2 + Arial 14 pt Nie je Tučné Všetky písmená veľké ..."/>
    <w:basedOn w:val="Nadpis2"/>
    <w:qFormat/>
    <w:rsid w:val="00ED0547"/>
    <w:pPr>
      <w:tabs>
        <w:tab w:val="clear" w:pos="540"/>
        <w:tab w:val="left" w:pos="0"/>
        <w:tab w:val="left" w:pos="720"/>
      </w:tabs>
      <w:spacing w:before="120" w:after="120" w:line="240" w:lineRule="auto"/>
      <w:ind w:left="720" w:hanging="720"/>
    </w:pPr>
    <w:rPr>
      <w:bCs w:val="0"/>
      <w:szCs w:val="20"/>
    </w:rPr>
  </w:style>
  <w:style w:type="paragraph" w:customStyle="1" w:styleId="Default">
    <w:name w:val="Default"/>
    <w:qFormat/>
    <w:rsid w:val="00ED0547"/>
    <w:pPr>
      <w:autoSpaceDE w:val="0"/>
      <w:autoSpaceDN w:val="0"/>
      <w:adjustRightInd w:val="0"/>
    </w:pPr>
    <w:rPr>
      <w:rFonts w:ascii="Arial" w:eastAsia="Times New Roman" w:hAnsi="Arial" w:cs="Arial"/>
      <w:color w:val="000000"/>
      <w:sz w:val="24"/>
      <w:szCs w:val="24"/>
    </w:rPr>
  </w:style>
  <w:style w:type="character" w:customStyle="1" w:styleId="TextkomentraChar1">
    <w:name w:val="Text komentára Char1"/>
    <w:rsid w:val="00ED0547"/>
  </w:style>
  <w:style w:type="paragraph" w:customStyle="1" w:styleId="Predmetkomentra1">
    <w:name w:val="Predmet komentára1"/>
    <w:basedOn w:val="Textkomentra"/>
    <w:next w:val="Textkomentra"/>
    <w:qFormat/>
    <w:rsid w:val="00ED0547"/>
    <w:pPr>
      <w:spacing w:before="30" w:after="30"/>
    </w:pPr>
    <w:rPr>
      <w:rFonts w:ascii="Arial" w:hAnsi="Arial"/>
      <w:b/>
      <w:bCs/>
    </w:rPr>
  </w:style>
  <w:style w:type="paragraph" w:customStyle="1" w:styleId="pismo">
    <w:name w:val="pismo"/>
    <w:basedOn w:val="Normlny"/>
    <w:rsid w:val="00ED0547"/>
    <w:pPr>
      <w:tabs>
        <w:tab w:val="right" w:leader="dot" w:pos="10080"/>
      </w:tabs>
      <w:ind w:left="540"/>
      <w:jc w:val="both"/>
    </w:pPr>
  </w:style>
  <w:style w:type="paragraph" w:customStyle="1" w:styleId="ciernatext">
    <w:name w:val="cierna text"/>
    <w:basedOn w:val="Normlny"/>
    <w:qFormat/>
    <w:rsid w:val="00ED0547"/>
    <w:pPr>
      <w:numPr>
        <w:numId w:val="9"/>
      </w:numPr>
      <w:tabs>
        <w:tab w:val="clear" w:pos="1134"/>
        <w:tab w:val="left" w:pos="540"/>
      </w:tabs>
      <w:autoSpaceDE w:val="0"/>
      <w:autoSpaceDN w:val="0"/>
      <w:adjustRightInd w:val="0"/>
      <w:ind w:left="540" w:hanging="540"/>
      <w:jc w:val="both"/>
    </w:pPr>
    <w:rPr>
      <w:rFonts w:cs="Arial"/>
    </w:rPr>
  </w:style>
  <w:style w:type="paragraph" w:customStyle="1" w:styleId="zhlav">
    <w:name w:val="záhlaví"/>
    <w:basedOn w:val="Normlny"/>
    <w:qFormat/>
    <w:rsid w:val="00ED0547"/>
    <w:pPr>
      <w:spacing w:after="240"/>
      <w:ind w:left="851"/>
      <w:jc w:val="both"/>
    </w:pPr>
    <w:rPr>
      <w:sz w:val="18"/>
      <w:lang w:val="cs-CZ" w:eastAsia="cs-CZ"/>
    </w:rPr>
  </w:style>
  <w:style w:type="paragraph" w:customStyle="1" w:styleId="NADPIS10">
    <w:name w:val="NADPIS1"/>
    <w:basedOn w:val="Normlny"/>
    <w:rsid w:val="00ED0547"/>
    <w:pPr>
      <w:tabs>
        <w:tab w:val="left" w:pos="432"/>
      </w:tabs>
      <w:spacing w:before="120" w:after="240"/>
      <w:ind w:left="432" w:hanging="432"/>
      <w:jc w:val="both"/>
    </w:pPr>
    <w:rPr>
      <w:b/>
      <w:bCs/>
      <w:sz w:val="22"/>
      <w:szCs w:val="22"/>
      <w:lang w:val="en-GB" w:eastAsia="en-US"/>
    </w:rPr>
  </w:style>
  <w:style w:type="paragraph" w:customStyle="1" w:styleId="Normal3">
    <w:name w:val="Normal 3"/>
    <w:basedOn w:val="Normlny"/>
    <w:qFormat/>
    <w:rsid w:val="00ED0547"/>
    <w:pPr>
      <w:widowControl w:val="0"/>
      <w:numPr>
        <w:ilvl w:val="1"/>
        <w:numId w:val="10"/>
      </w:numPr>
      <w:tabs>
        <w:tab w:val="clear" w:pos="540"/>
        <w:tab w:val="left" w:pos="709"/>
      </w:tabs>
      <w:autoSpaceDE w:val="0"/>
      <w:autoSpaceDN w:val="0"/>
      <w:adjustRightInd w:val="0"/>
      <w:spacing w:before="60" w:after="120" w:line="360" w:lineRule="atLeast"/>
      <w:ind w:left="2126" w:firstLine="0"/>
      <w:jc w:val="both"/>
      <w:textAlignment w:val="baseline"/>
    </w:pPr>
    <w:rPr>
      <w:sz w:val="22"/>
      <w:szCs w:val="22"/>
      <w:lang w:val="cs-CZ" w:eastAsia="en-US"/>
    </w:rPr>
  </w:style>
  <w:style w:type="paragraph" w:customStyle="1" w:styleId="ILFDatum">
    <w:name w:val="ILFDatum"/>
    <w:basedOn w:val="Normlny"/>
    <w:rsid w:val="00ED0547"/>
    <w:pPr>
      <w:overflowPunct w:val="0"/>
      <w:autoSpaceDE w:val="0"/>
      <w:autoSpaceDN w:val="0"/>
      <w:adjustRightInd w:val="0"/>
      <w:jc w:val="center"/>
      <w:textAlignment w:val="baseline"/>
    </w:pPr>
    <w:rPr>
      <w:rFonts w:ascii="Humnst777 BT" w:hAnsi="Humnst777 BT"/>
      <w:b/>
      <w:sz w:val="22"/>
      <w:szCs w:val="20"/>
      <w:lang w:eastAsia="de-DE"/>
    </w:rPr>
  </w:style>
  <w:style w:type="paragraph" w:customStyle="1" w:styleId="ListDash1">
    <w:name w:val="List Dash 1"/>
    <w:basedOn w:val="Normlny"/>
    <w:qFormat/>
    <w:rsid w:val="00ED0547"/>
    <w:pPr>
      <w:tabs>
        <w:tab w:val="left" w:pos="432"/>
      </w:tabs>
      <w:spacing w:before="120" w:after="120"/>
      <w:ind w:left="432" w:hanging="432"/>
      <w:jc w:val="both"/>
    </w:pPr>
    <w:rPr>
      <w:szCs w:val="20"/>
      <w:lang w:eastAsia="ko-KR"/>
    </w:rPr>
  </w:style>
  <w:style w:type="paragraph" w:customStyle="1" w:styleId="Zkladntext21">
    <w:name w:val="Základný text 21"/>
    <w:basedOn w:val="Normlny"/>
    <w:rsid w:val="00ED0547"/>
    <w:pPr>
      <w:tabs>
        <w:tab w:val="left" w:pos="426"/>
      </w:tabs>
      <w:overflowPunct w:val="0"/>
      <w:autoSpaceDE w:val="0"/>
      <w:autoSpaceDN w:val="0"/>
      <w:adjustRightInd w:val="0"/>
      <w:ind w:left="426" w:hanging="426"/>
      <w:jc w:val="both"/>
    </w:pPr>
    <w:rPr>
      <w:szCs w:val="20"/>
      <w:lang w:eastAsia="cs-CZ"/>
    </w:rPr>
  </w:style>
  <w:style w:type="character" w:customStyle="1" w:styleId="PredmetkomentraChar1">
    <w:name w:val="Predmet komentára Char1"/>
    <w:qFormat/>
    <w:rsid w:val="00ED0547"/>
  </w:style>
  <w:style w:type="paragraph" w:customStyle="1" w:styleId="Nadpisobsahu">
    <w:name w:val="Nadpis obsahu"/>
    <w:basedOn w:val="Normlny"/>
    <w:qFormat/>
    <w:rsid w:val="00ED0547"/>
    <w:pPr>
      <w:jc w:val="both"/>
    </w:pPr>
    <w:rPr>
      <w:rFonts w:ascii="Arial" w:hAnsi="Arial"/>
      <w:b/>
      <w:sz w:val="32"/>
      <w:szCs w:val="32"/>
      <w:lang w:val="cs-CZ" w:eastAsia="cs-CZ"/>
    </w:rPr>
  </w:style>
  <w:style w:type="paragraph" w:customStyle="1" w:styleId="Normal2">
    <w:name w:val="Normal 2"/>
    <w:basedOn w:val="Normlny"/>
    <w:rsid w:val="00ED0547"/>
    <w:pPr>
      <w:widowControl w:val="0"/>
      <w:tabs>
        <w:tab w:val="left" w:pos="709"/>
      </w:tabs>
      <w:autoSpaceDE w:val="0"/>
      <w:autoSpaceDN w:val="0"/>
      <w:adjustRightInd w:val="0"/>
      <w:spacing w:before="60" w:after="120" w:line="360" w:lineRule="atLeast"/>
      <w:ind w:left="1418"/>
      <w:jc w:val="both"/>
      <w:textAlignment w:val="baseline"/>
    </w:pPr>
    <w:rPr>
      <w:sz w:val="22"/>
      <w:szCs w:val="22"/>
      <w:lang w:val="cs-CZ" w:eastAsia="en-US"/>
    </w:rPr>
  </w:style>
  <w:style w:type="paragraph" w:customStyle="1" w:styleId="FooterA">
    <w:name w:val="Footer A"/>
    <w:basedOn w:val="Pta"/>
    <w:rsid w:val="00ED0547"/>
    <w:pPr>
      <w:widowControl w:val="0"/>
      <w:tabs>
        <w:tab w:val="clear" w:pos="4536"/>
        <w:tab w:val="clear" w:pos="9072"/>
        <w:tab w:val="left" w:pos="567"/>
        <w:tab w:val="left" w:pos="1134"/>
        <w:tab w:val="left" w:pos="1701"/>
        <w:tab w:val="left" w:pos="2268"/>
        <w:tab w:val="left" w:pos="2835"/>
        <w:tab w:val="left" w:pos="3402"/>
        <w:tab w:val="center" w:pos="4320"/>
        <w:tab w:val="left" w:pos="8505"/>
        <w:tab w:val="right" w:pos="8640"/>
      </w:tabs>
      <w:spacing w:after="40"/>
    </w:pPr>
    <w:rPr>
      <w:rFonts w:ascii="Arial" w:hAnsi="Arial"/>
      <w:sz w:val="16"/>
      <w:szCs w:val="20"/>
      <w:lang w:val="en-GB" w:eastAsia="en-US"/>
    </w:rPr>
  </w:style>
  <w:style w:type="paragraph" w:customStyle="1" w:styleId="FooterFirst">
    <w:name w:val="Footer First"/>
    <w:basedOn w:val="Normlny"/>
    <w:rsid w:val="00ED0547"/>
    <w:pPr>
      <w:keepLines/>
      <w:tabs>
        <w:tab w:val="right" w:pos="9214"/>
      </w:tabs>
    </w:pPr>
    <w:rPr>
      <w:rFonts w:ascii="Arial" w:hAnsi="Arial"/>
      <w:sz w:val="14"/>
      <w:szCs w:val="20"/>
      <w:lang w:val="da-DK" w:eastAsia="en-US"/>
    </w:rPr>
  </w:style>
  <w:style w:type="paragraph" w:customStyle="1" w:styleId="FooterSkemaA">
    <w:name w:val="FooterSkemaA"/>
    <w:basedOn w:val="Normlny"/>
    <w:rsid w:val="00ED0547"/>
    <w:pPr>
      <w:keepLines/>
      <w:spacing w:before="40"/>
    </w:pPr>
    <w:rPr>
      <w:rFonts w:ascii="Arial" w:hAnsi="Arial"/>
      <w:sz w:val="14"/>
      <w:szCs w:val="20"/>
      <w:lang w:val="da-DK" w:eastAsia="en-US"/>
    </w:rPr>
  </w:style>
  <w:style w:type="paragraph" w:customStyle="1" w:styleId="FooterSkemaB">
    <w:name w:val="FooterSkemaB"/>
    <w:basedOn w:val="FooterSkemaA"/>
    <w:qFormat/>
    <w:rsid w:val="00ED0547"/>
    <w:pPr>
      <w:spacing w:before="0"/>
    </w:pPr>
  </w:style>
  <w:style w:type="paragraph" w:customStyle="1" w:styleId="Appendix">
    <w:name w:val="Appendix"/>
    <w:qFormat/>
    <w:rsid w:val="00ED0547"/>
    <w:pPr>
      <w:pageBreakBefore/>
      <w:numPr>
        <w:ilvl w:val="8"/>
        <w:numId w:val="11"/>
      </w:numPr>
      <w:pBdr>
        <w:top w:val="double" w:sz="4" w:space="8" w:color="auto"/>
        <w:bottom w:val="double" w:sz="4" w:space="10" w:color="auto"/>
      </w:pBdr>
      <w:spacing w:before="4080"/>
      <w:ind w:right="1440"/>
      <w:outlineLvl w:val="0"/>
    </w:pPr>
    <w:rPr>
      <w:rFonts w:ascii="Arial" w:eastAsia="Times New Roman" w:hAnsi="Arial" w:cs="Times New Roman"/>
      <w:sz w:val="28"/>
      <w:lang w:val="en-GB" w:eastAsia="en-US"/>
    </w:rPr>
  </w:style>
  <w:style w:type="paragraph" w:customStyle="1" w:styleId="Volume">
    <w:name w:val="Volume"/>
    <w:basedOn w:val="text"/>
    <w:next w:val="Section"/>
    <w:rsid w:val="00ED0547"/>
    <w:pPr>
      <w:pageBreakBefore/>
      <w:spacing w:before="360" w:line="360" w:lineRule="exact"/>
      <w:jc w:val="center"/>
    </w:pPr>
    <w:rPr>
      <w:b/>
      <w:sz w:val="36"/>
      <w:lang w:eastAsia="en-US"/>
    </w:rPr>
  </w:style>
  <w:style w:type="paragraph" w:customStyle="1" w:styleId="Section">
    <w:name w:val="Section"/>
    <w:basedOn w:val="Volume"/>
    <w:uiPriority w:val="99"/>
    <w:qFormat/>
    <w:rsid w:val="00ED0547"/>
    <w:pPr>
      <w:pageBreakBefore w:val="0"/>
      <w:spacing w:before="0"/>
    </w:pPr>
    <w:rPr>
      <w:sz w:val="32"/>
    </w:rPr>
  </w:style>
  <w:style w:type="paragraph" w:customStyle="1" w:styleId="NoIndent">
    <w:name w:val="No Indent"/>
    <w:basedOn w:val="Normlny"/>
    <w:next w:val="Normlny"/>
    <w:uiPriority w:val="99"/>
    <w:rsid w:val="00ED0547"/>
    <w:rPr>
      <w:color w:val="000000"/>
      <w:sz w:val="22"/>
      <w:szCs w:val="20"/>
      <w:lang w:val="en-GB" w:eastAsia="en-US"/>
    </w:rPr>
  </w:style>
  <w:style w:type="character" w:customStyle="1" w:styleId="ObyajntextChar">
    <w:name w:val="Obyčajný text Char"/>
    <w:basedOn w:val="Predvolenpsmoodseku"/>
    <w:link w:val="Obyajntext"/>
    <w:uiPriority w:val="99"/>
    <w:rsid w:val="00ED0547"/>
    <w:rPr>
      <w:rFonts w:ascii="Courier New" w:eastAsia="Times New Roman" w:hAnsi="Courier New" w:cs="Times New Roman"/>
      <w:sz w:val="20"/>
      <w:szCs w:val="20"/>
    </w:rPr>
  </w:style>
  <w:style w:type="paragraph" w:customStyle="1" w:styleId="NormlnsWWW">
    <w:name w:val="Normální (síť WWW)"/>
    <w:basedOn w:val="Normlny"/>
    <w:rsid w:val="00ED0547"/>
    <w:pPr>
      <w:spacing w:before="100" w:beforeAutospacing="1" w:after="100" w:afterAutospacing="1"/>
    </w:pPr>
    <w:rPr>
      <w:lang w:val="en-GB" w:eastAsia="en-US"/>
    </w:rPr>
  </w:style>
  <w:style w:type="paragraph" w:customStyle="1" w:styleId="H6">
    <w:name w:val="H6"/>
    <w:basedOn w:val="Normlny"/>
    <w:next w:val="Normlny"/>
    <w:rsid w:val="00ED0547"/>
    <w:pPr>
      <w:keepNext/>
      <w:spacing w:before="100" w:after="100"/>
      <w:outlineLvl w:val="6"/>
    </w:pPr>
    <w:rPr>
      <w:rFonts w:ascii="Arial" w:hAnsi="Arial"/>
      <w:b/>
      <w:snapToGrid w:val="0"/>
      <w:sz w:val="16"/>
      <w:szCs w:val="20"/>
      <w:lang w:eastAsia="cs-CZ"/>
    </w:rPr>
  </w:style>
  <w:style w:type="paragraph" w:customStyle="1" w:styleId="Styl1">
    <w:name w:val="Styl1"/>
    <w:basedOn w:val="Normlny"/>
    <w:uiPriority w:val="99"/>
    <w:qFormat/>
    <w:rsid w:val="00ED0547"/>
    <w:pPr>
      <w:tabs>
        <w:tab w:val="left" w:pos="540"/>
      </w:tabs>
    </w:pPr>
    <w:rPr>
      <w:rFonts w:ascii="Arial" w:hAnsi="Arial" w:cs="Arial"/>
      <w:b/>
      <w:caps/>
      <w:sz w:val="22"/>
      <w:szCs w:val="22"/>
      <w:lang w:eastAsia="en-US"/>
    </w:rPr>
  </w:style>
  <w:style w:type="paragraph" w:customStyle="1" w:styleId="Logo">
    <w:name w:val="Logo"/>
    <w:basedOn w:val="Normlny"/>
    <w:qFormat/>
    <w:rsid w:val="00ED0547"/>
    <w:pPr>
      <w:tabs>
        <w:tab w:val="left" w:pos="993"/>
        <w:tab w:val="left" w:pos="1134"/>
        <w:tab w:val="left" w:pos="1701"/>
        <w:tab w:val="left" w:pos="2268"/>
        <w:tab w:val="left" w:pos="2835"/>
        <w:tab w:val="left" w:pos="3402"/>
        <w:tab w:val="left" w:pos="3969"/>
        <w:tab w:val="left" w:pos="4536"/>
        <w:tab w:val="left" w:pos="5103"/>
        <w:tab w:val="left" w:pos="5670"/>
        <w:tab w:val="left" w:pos="6237"/>
      </w:tabs>
      <w:jc w:val="both"/>
    </w:pPr>
    <w:rPr>
      <w:snapToGrid w:val="0"/>
      <w:sz w:val="22"/>
      <w:szCs w:val="20"/>
      <w:lang w:val="fr-FR" w:eastAsia="cs-CZ"/>
    </w:rPr>
  </w:style>
  <w:style w:type="paragraph" w:customStyle="1" w:styleId="ListDash3">
    <w:name w:val="List Dash 3"/>
    <w:basedOn w:val="Normlny"/>
    <w:rsid w:val="00ED0547"/>
    <w:pPr>
      <w:numPr>
        <w:numId w:val="12"/>
      </w:numPr>
      <w:spacing w:before="120" w:after="120"/>
      <w:jc w:val="both"/>
    </w:pPr>
    <w:rPr>
      <w:szCs w:val="20"/>
      <w:lang w:val="en-GB" w:eastAsia="ko-KR"/>
    </w:rPr>
  </w:style>
  <w:style w:type="paragraph" w:customStyle="1" w:styleId="titre4">
    <w:name w:val="titre4"/>
    <w:basedOn w:val="Normlny"/>
    <w:qFormat/>
    <w:rsid w:val="00ED0547"/>
    <w:pPr>
      <w:numPr>
        <w:numId w:val="13"/>
      </w:numPr>
    </w:pPr>
    <w:rPr>
      <w:rFonts w:ascii="Arial" w:hAnsi="Arial"/>
      <w:b/>
      <w:snapToGrid w:val="0"/>
      <w:szCs w:val="20"/>
      <w:lang w:val="en-GB" w:eastAsia="en-US"/>
    </w:rPr>
  </w:style>
  <w:style w:type="paragraph" w:customStyle="1" w:styleId="Basic">
    <w:name w:val="Basic"/>
    <w:basedOn w:val="Normlny"/>
    <w:qFormat/>
    <w:rsid w:val="00ED0547"/>
    <w:pPr>
      <w:spacing w:before="60" w:after="60" w:line="280" w:lineRule="atLeast"/>
    </w:pPr>
    <w:rPr>
      <w:sz w:val="20"/>
      <w:lang w:val="en-GB" w:eastAsia="en-US"/>
    </w:rPr>
  </w:style>
  <w:style w:type="paragraph" w:customStyle="1" w:styleId="StyleAArial10ptLeft0cm">
    <w:name w:val="Style A + Arial 10 pt Left:  0 cm"/>
    <w:basedOn w:val="Normlny"/>
    <w:qFormat/>
    <w:rsid w:val="00ED0547"/>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Bullet">
    <w:name w:val="Bullet"/>
    <w:basedOn w:val="Normlny"/>
    <w:rsid w:val="00ED0547"/>
    <w:pPr>
      <w:tabs>
        <w:tab w:val="left" w:pos="2421"/>
      </w:tabs>
      <w:spacing w:line="240" w:lineRule="atLeast"/>
      <w:ind w:left="2422" w:hanging="1882"/>
    </w:pPr>
    <w:rPr>
      <w:rFonts w:ascii="Arial" w:hAnsi="Arial"/>
      <w:sz w:val="20"/>
      <w:szCs w:val="20"/>
      <w:lang w:val="en-GB" w:eastAsia="en-US"/>
    </w:rPr>
  </w:style>
  <w:style w:type="paragraph" w:customStyle="1" w:styleId="Bulletnewletters">
    <w:name w:val="Bullet new letters"/>
    <w:basedOn w:val="Bulletnew"/>
    <w:rsid w:val="00ED0547"/>
    <w:pPr>
      <w:ind w:left="426" w:hanging="360"/>
    </w:pPr>
  </w:style>
  <w:style w:type="paragraph" w:customStyle="1" w:styleId="Bulletnew">
    <w:name w:val="Bullet new"/>
    <w:basedOn w:val="Normlny"/>
    <w:rsid w:val="00ED0547"/>
    <w:pPr>
      <w:tabs>
        <w:tab w:val="left" w:pos="1418"/>
        <w:tab w:val="right" w:pos="2552"/>
      </w:tabs>
      <w:spacing w:line="120" w:lineRule="atLeast"/>
      <w:ind w:firstLine="567"/>
      <w:jc w:val="both"/>
    </w:pPr>
    <w:rPr>
      <w:spacing w:val="-1"/>
      <w:sz w:val="22"/>
      <w:szCs w:val="22"/>
      <w:lang w:eastAsia="en-US"/>
    </w:rPr>
  </w:style>
  <w:style w:type="paragraph" w:customStyle="1" w:styleId="StyleBodyText2Bold">
    <w:name w:val="Style Body Text 2 + Bold"/>
    <w:basedOn w:val="Zkladntext2"/>
    <w:rsid w:val="00ED0547"/>
    <w:pPr>
      <w:spacing w:before="120" w:after="120"/>
      <w:jc w:val="left"/>
    </w:pPr>
    <w:rPr>
      <w:rFonts w:ascii="Times New Roman" w:hAnsi="Times New Roman"/>
      <w:b/>
      <w:bCs/>
      <w:color w:val="auto"/>
      <w:szCs w:val="24"/>
      <w:lang w:val="en-GB" w:eastAsia="en-US"/>
    </w:rPr>
  </w:style>
  <w:style w:type="paragraph" w:customStyle="1" w:styleId="TableTitle">
    <w:name w:val="Table Title"/>
    <w:basedOn w:val="Normlny"/>
    <w:next w:val="Normlny"/>
    <w:rsid w:val="00ED0547"/>
    <w:pPr>
      <w:spacing w:before="120" w:after="120"/>
      <w:jc w:val="center"/>
    </w:pPr>
    <w:rPr>
      <w:b/>
      <w:szCs w:val="20"/>
      <w:lang w:val="en-GB" w:eastAsia="ko-KR"/>
    </w:rPr>
  </w:style>
  <w:style w:type="paragraph" w:customStyle="1" w:styleId="noindent0">
    <w:name w:val="noindent"/>
    <w:basedOn w:val="Normlny"/>
    <w:uiPriority w:val="99"/>
    <w:rsid w:val="00ED0547"/>
    <w:rPr>
      <w:color w:val="000000"/>
      <w:sz w:val="22"/>
      <w:szCs w:val="22"/>
    </w:rPr>
  </w:style>
  <w:style w:type="paragraph" w:customStyle="1" w:styleId="AqpTituln">
    <w:name w:val="AqpTitulní"/>
    <w:basedOn w:val="Normlny"/>
    <w:rsid w:val="00ED0547"/>
    <w:rPr>
      <w:rFonts w:ascii="Arial" w:hAnsi="Arial"/>
      <w:lang w:eastAsia="cs-CZ"/>
    </w:rPr>
  </w:style>
  <w:style w:type="paragraph" w:customStyle="1" w:styleId="NormalCentered">
    <w:name w:val="Normal Centered"/>
    <w:basedOn w:val="Normlny"/>
    <w:qFormat/>
    <w:rsid w:val="00ED0547"/>
    <w:pPr>
      <w:spacing w:before="120" w:after="120"/>
      <w:jc w:val="center"/>
    </w:pPr>
    <w:rPr>
      <w:szCs w:val="20"/>
      <w:lang w:eastAsia="ko-KR"/>
    </w:rPr>
  </w:style>
  <w:style w:type="paragraph" w:customStyle="1" w:styleId="CharCharCharCharCharCharCharCharChar">
    <w:name w:val="Char Char Char Char Char Char Char Char Char"/>
    <w:basedOn w:val="Normlny"/>
    <w:qFormat/>
    <w:rsid w:val="00ED0547"/>
    <w:pPr>
      <w:widowControl w:val="0"/>
      <w:adjustRightInd w:val="0"/>
      <w:spacing w:line="240" w:lineRule="exact"/>
      <w:ind w:firstLine="720"/>
      <w:textAlignment w:val="baseline"/>
    </w:pPr>
    <w:rPr>
      <w:rFonts w:ascii="Tahoma" w:hAnsi="Tahoma" w:cs="Tahoma"/>
      <w:sz w:val="20"/>
      <w:szCs w:val="20"/>
      <w:lang w:val="en-US" w:eastAsia="en-US"/>
    </w:rPr>
  </w:style>
  <w:style w:type="paragraph" w:customStyle="1" w:styleId="F2-ZkladnText">
    <w:name w:val="F2-ZákladnýText"/>
    <w:basedOn w:val="Normlny"/>
    <w:qFormat/>
    <w:rsid w:val="00ED0547"/>
    <w:pPr>
      <w:spacing w:before="120"/>
      <w:jc w:val="both"/>
    </w:pPr>
    <w:rPr>
      <w:szCs w:val="20"/>
    </w:rPr>
  </w:style>
  <w:style w:type="paragraph" w:customStyle="1" w:styleId="Zkladntext20">
    <w:name w:val="Základní text2"/>
    <w:basedOn w:val="Normlny"/>
    <w:qFormat/>
    <w:rsid w:val="00ED0547"/>
    <w:pPr>
      <w:widowControl w:val="0"/>
      <w:suppressAutoHyphens/>
      <w:jc w:val="both"/>
    </w:pPr>
    <w:rPr>
      <w:rFonts w:eastAsia="Lucida Sans Unicode"/>
      <w:b/>
      <w:kern w:val="1"/>
    </w:rPr>
  </w:style>
  <w:style w:type="paragraph" w:customStyle="1" w:styleId="CharCharCharCharCharCharCharCharChar1">
    <w:name w:val="Char Char Char Char Char Char Char Char Char1"/>
    <w:basedOn w:val="Normlny"/>
    <w:qFormat/>
    <w:rsid w:val="00ED0547"/>
    <w:pPr>
      <w:widowControl w:val="0"/>
      <w:adjustRightInd w:val="0"/>
      <w:spacing w:line="240" w:lineRule="exact"/>
      <w:ind w:firstLine="720"/>
      <w:textAlignment w:val="baseline"/>
    </w:pPr>
    <w:rPr>
      <w:rFonts w:ascii="Tahoma" w:hAnsi="Tahoma" w:cs="Tahoma"/>
      <w:sz w:val="20"/>
      <w:szCs w:val="20"/>
      <w:lang w:val="en-US" w:eastAsia="en-US"/>
    </w:rPr>
  </w:style>
  <w:style w:type="character" w:customStyle="1" w:styleId="hodnota">
    <w:name w:val="hodnota"/>
    <w:rsid w:val="00ED0547"/>
  </w:style>
  <w:style w:type="paragraph" w:customStyle="1" w:styleId="AqpText">
    <w:name w:val="AqpText"/>
    <w:basedOn w:val="Normlny"/>
    <w:link w:val="AqpTextCharChar"/>
    <w:rsid w:val="00ED0547"/>
    <w:pPr>
      <w:autoSpaceDE w:val="0"/>
      <w:autoSpaceDN w:val="0"/>
      <w:adjustRightInd w:val="0"/>
      <w:spacing w:before="120"/>
      <w:jc w:val="both"/>
    </w:pPr>
    <w:rPr>
      <w:rFonts w:eastAsia="Arial Unicode MS"/>
      <w:lang w:eastAsia="cs-CZ"/>
    </w:rPr>
  </w:style>
  <w:style w:type="character" w:customStyle="1" w:styleId="AqpTextCharChar">
    <w:name w:val="AqpText Char Char"/>
    <w:link w:val="AqpText"/>
    <w:qFormat/>
    <w:rsid w:val="00ED0547"/>
    <w:rPr>
      <w:rFonts w:ascii="Times New Roman" w:eastAsia="Arial Unicode MS" w:hAnsi="Times New Roman" w:cs="Times New Roman"/>
      <w:lang w:val="sk-SK" w:eastAsia="cs-CZ"/>
    </w:rPr>
  </w:style>
  <w:style w:type="paragraph" w:customStyle="1" w:styleId="AqpOdrka1">
    <w:name w:val="AqpOdrážka1"/>
    <w:basedOn w:val="Normlny"/>
    <w:rsid w:val="00ED0547"/>
    <w:pPr>
      <w:numPr>
        <w:numId w:val="14"/>
      </w:numPr>
      <w:autoSpaceDE w:val="0"/>
      <w:autoSpaceDN w:val="0"/>
      <w:adjustRightInd w:val="0"/>
      <w:spacing w:before="60"/>
      <w:jc w:val="both"/>
    </w:pPr>
    <w:rPr>
      <w:rFonts w:eastAsia="Arial Unicode MS"/>
      <w:lang w:eastAsia="cs-CZ"/>
    </w:rPr>
  </w:style>
  <w:style w:type="paragraph" w:customStyle="1" w:styleId="AqpOdrka2">
    <w:name w:val="AqpOdrážka2"/>
    <w:basedOn w:val="Normlny"/>
    <w:rsid w:val="00ED0547"/>
    <w:pPr>
      <w:numPr>
        <w:numId w:val="15"/>
      </w:numPr>
      <w:tabs>
        <w:tab w:val="clear" w:pos="720"/>
        <w:tab w:val="left" w:pos="284"/>
      </w:tabs>
      <w:autoSpaceDE w:val="0"/>
      <w:autoSpaceDN w:val="0"/>
      <w:adjustRightInd w:val="0"/>
      <w:spacing w:before="60"/>
      <w:ind w:left="900" w:hanging="284"/>
      <w:jc w:val="both"/>
    </w:pPr>
    <w:rPr>
      <w:rFonts w:eastAsia="Arial Unicode MS"/>
      <w:lang w:eastAsia="cs-CZ"/>
    </w:rPr>
  </w:style>
  <w:style w:type="paragraph" w:customStyle="1" w:styleId="AqpPlohy">
    <w:name w:val="AqpPřílohy"/>
    <w:basedOn w:val="Normlny"/>
    <w:qFormat/>
    <w:rsid w:val="00ED0547"/>
    <w:pPr>
      <w:numPr>
        <w:numId w:val="16"/>
      </w:numPr>
      <w:tabs>
        <w:tab w:val="clear" w:pos="284"/>
        <w:tab w:val="left" w:pos="1134"/>
        <w:tab w:val="decimal" w:pos="8505"/>
        <w:tab w:val="left" w:pos="8618"/>
      </w:tabs>
      <w:autoSpaceDE w:val="0"/>
      <w:autoSpaceDN w:val="0"/>
      <w:adjustRightInd w:val="0"/>
      <w:spacing w:before="60" w:after="20"/>
      <w:ind w:left="0" w:firstLine="0"/>
      <w:jc w:val="both"/>
    </w:pPr>
    <w:rPr>
      <w:rFonts w:eastAsia="Arial Unicode MS"/>
      <w:b/>
      <w:lang w:eastAsia="cs-CZ"/>
    </w:rPr>
  </w:style>
  <w:style w:type="paragraph" w:customStyle="1" w:styleId="wazza00">
    <w:name w:val="wazza_00"/>
    <w:basedOn w:val="wazza01"/>
    <w:qFormat/>
    <w:rsid w:val="00ED0547"/>
    <w:pPr>
      <w:tabs>
        <w:tab w:val="right" w:pos="9498"/>
      </w:tabs>
      <w:ind w:right="140"/>
      <w:jc w:val="center"/>
    </w:pPr>
    <w:rPr>
      <w:sz w:val="28"/>
    </w:rPr>
  </w:style>
  <w:style w:type="paragraph" w:customStyle="1" w:styleId="tlSPnadpis3Podiarknutie">
    <w:name w:val="Štýl SP_nadpis3 + Podčiarknutie"/>
    <w:basedOn w:val="SPnadpis3"/>
    <w:link w:val="tlSPnadpis3PodiarknutieChar"/>
    <w:rsid w:val="00ED0547"/>
    <w:pPr>
      <w:numPr>
        <w:numId w:val="17"/>
      </w:numPr>
      <w:spacing w:before="360"/>
      <w:ind w:left="431" w:hanging="431"/>
    </w:pPr>
  </w:style>
  <w:style w:type="character" w:customStyle="1" w:styleId="tlSPnadpis3PodiarknutieChar">
    <w:name w:val="Štýl SP_nadpis3 + Podčiarknutie Char"/>
    <w:link w:val="tlSPnadpis3Podiarknutie"/>
    <w:qFormat/>
    <w:rsid w:val="00ED0547"/>
    <w:rPr>
      <w:rFonts w:ascii="Arial" w:eastAsia="Times New Roman" w:hAnsi="Arial" w:cs="Times New Roman"/>
      <w:b/>
      <w:bCs/>
      <w:smallCaps/>
      <w:szCs w:val="24"/>
      <w:lang w:eastAsia="cs-CZ"/>
    </w:rPr>
  </w:style>
  <w:style w:type="paragraph" w:customStyle="1" w:styleId="BodyText22">
    <w:name w:val="Body Text 22"/>
    <w:basedOn w:val="Normlny"/>
    <w:rsid w:val="00ED0547"/>
    <w:pPr>
      <w:tabs>
        <w:tab w:val="left" w:pos="900"/>
      </w:tabs>
      <w:ind w:left="900"/>
      <w:jc w:val="both"/>
    </w:pPr>
    <w:rPr>
      <w:sz w:val="20"/>
      <w:szCs w:val="20"/>
    </w:rPr>
  </w:style>
  <w:style w:type="character" w:customStyle="1" w:styleId="apple-converted-space">
    <w:name w:val="apple-converted-space"/>
    <w:basedOn w:val="Predvolenpsmoodseku"/>
    <w:qFormat/>
    <w:rsid w:val="00ED0547"/>
  </w:style>
  <w:style w:type="paragraph" w:customStyle="1" w:styleId="JASPInormlny">
    <w:name w:val="JASPI normálny"/>
    <w:basedOn w:val="Normlny"/>
    <w:qFormat/>
    <w:rsid w:val="00ED0547"/>
    <w:pPr>
      <w:jc w:val="both"/>
    </w:pPr>
    <w:rPr>
      <w:lang w:eastAsia="cs-CZ"/>
    </w:rPr>
  </w:style>
  <w:style w:type="character" w:customStyle="1" w:styleId="hps">
    <w:name w:val="hps"/>
    <w:uiPriority w:val="99"/>
    <w:rsid w:val="00ED0547"/>
    <w:rPr>
      <w:rFonts w:cs="Times New Roman"/>
    </w:rPr>
  </w:style>
  <w:style w:type="paragraph" w:customStyle="1" w:styleId="E1">
    <w:name w:val="E1"/>
    <w:basedOn w:val="Normlny"/>
    <w:uiPriority w:val="99"/>
    <w:qFormat/>
    <w:rsid w:val="00ED0547"/>
    <w:pPr>
      <w:ind w:left="709"/>
      <w:jc w:val="both"/>
    </w:pPr>
    <w:rPr>
      <w:rFonts w:ascii="Arial" w:eastAsia="Calibri" w:hAnsi="Arial"/>
      <w:sz w:val="22"/>
      <w:szCs w:val="20"/>
      <w:lang w:val="cs-CZ" w:eastAsia="cs-CZ"/>
    </w:rPr>
  </w:style>
  <w:style w:type="paragraph" w:customStyle="1" w:styleId="SPnadpis2">
    <w:name w:val="SP_nadpis2"/>
    <w:basedOn w:val="SPnadpis1"/>
    <w:qFormat/>
    <w:rsid w:val="00ED0547"/>
    <w:pPr>
      <w:spacing w:before="60"/>
    </w:pPr>
    <w:rPr>
      <w:b/>
      <w:bCs/>
    </w:rPr>
  </w:style>
  <w:style w:type="character" w:customStyle="1" w:styleId="im">
    <w:name w:val="im"/>
    <w:basedOn w:val="Predvolenpsmoodseku"/>
    <w:qFormat/>
    <w:rsid w:val="00ED0547"/>
  </w:style>
  <w:style w:type="paragraph" w:styleId="Bezriadkovania">
    <w:name w:val="No Spacing"/>
    <w:uiPriority w:val="1"/>
    <w:qFormat/>
    <w:rsid w:val="00ED0547"/>
    <w:rPr>
      <w:rFonts w:ascii="Calibri" w:eastAsia="Calibri" w:hAnsi="Calibri" w:cs="Times New Roman"/>
      <w:sz w:val="22"/>
      <w:szCs w:val="22"/>
      <w:lang w:eastAsia="en-US"/>
    </w:rPr>
  </w:style>
  <w:style w:type="character" w:customStyle="1" w:styleId="ra">
    <w:name w:val="ra"/>
    <w:qFormat/>
    <w:rsid w:val="00ED0547"/>
  </w:style>
  <w:style w:type="paragraph" w:customStyle="1" w:styleId="tlPred12ptZa12pt">
    <w:name w:val="Štýl Pred:  12 pt Za:  12 pt"/>
    <w:basedOn w:val="Normlny"/>
    <w:rsid w:val="00ED0547"/>
    <w:pPr>
      <w:numPr>
        <w:numId w:val="18"/>
      </w:numPr>
    </w:pPr>
  </w:style>
  <w:style w:type="paragraph" w:customStyle="1" w:styleId="tlrob1Vavo0cm">
    <w:name w:val="Štýl rob1 + Vľavo:  0 cm"/>
    <w:basedOn w:val="Normlny"/>
    <w:qFormat/>
    <w:rsid w:val="00ED0547"/>
    <w:pPr>
      <w:keepNext/>
      <w:numPr>
        <w:numId w:val="19"/>
      </w:numPr>
      <w:spacing w:before="240"/>
      <w:ind w:left="360"/>
      <w:outlineLvl w:val="4"/>
    </w:pPr>
    <w:rPr>
      <w:rFonts w:ascii="Arial" w:hAnsi="Arial"/>
      <w:b/>
      <w:bCs/>
      <w:sz w:val="26"/>
      <w:szCs w:val="20"/>
    </w:rPr>
  </w:style>
  <w:style w:type="character" w:customStyle="1" w:styleId="FontStyle65">
    <w:name w:val="Font Style65"/>
    <w:uiPriority w:val="99"/>
    <w:rsid w:val="00ED0547"/>
    <w:rPr>
      <w:rFonts w:ascii="Arial" w:hAnsi="Arial" w:cs="Arial"/>
      <w:sz w:val="20"/>
      <w:szCs w:val="18"/>
    </w:rPr>
  </w:style>
  <w:style w:type="paragraph" w:customStyle="1" w:styleId="ODR1">
    <w:name w:val="ODR_1"/>
    <w:qFormat/>
    <w:rsid w:val="00ED0547"/>
    <w:pPr>
      <w:numPr>
        <w:numId w:val="20"/>
      </w:numPr>
      <w:spacing w:before="120" w:line="288" w:lineRule="auto"/>
      <w:jc w:val="both"/>
    </w:pPr>
    <w:rPr>
      <w:rFonts w:ascii="Arial" w:eastAsia="MS Mincho" w:hAnsi="Arial" w:cs="Arial"/>
      <w:sz w:val="18"/>
      <w:szCs w:val="18"/>
      <w:lang w:eastAsia="en-US"/>
    </w:rPr>
  </w:style>
  <w:style w:type="paragraph" w:customStyle="1" w:styleId="Style37">
    <w:name w:val="Style37"/>
    <w:basedOn w:val="Normlny"/>
    <w:uiPriority w:val="99"/>
    <w:rsid w:val="00ED0547"/>
    <w:pPr>
      <w:widowControl w:val="0"/>
      <w:autoSpaceDE w:val="0"/>
      <w:autoSpaceDN w:val="0"/>
      <w:adjustRightInd w:val="0"/>
      <w:spacing w:before="120" w:line="230" w:lineRule="exact"/>
      <w:ind w:hanging="691"/>
      <w:jc w:val="both"/>
    </w:pPr>
    <w:rPr>
      <w:rFonts w:ascii="Arial" w:eastAsia="MS Mincho" w:hAnsi="Arial" w:cs="Arial"/>
      <w:sz w:val="20"/>
    </w:rPr>
  </w:style>
  <w:style w:type="paragraph" w:customStyle="1" w:styleId="SPNadpis4">
    <w:name w:val="SP_Nadpis4"/>
    <w:basedOn w:val="SPnadpis3"/>
    <w:qFormat/>
    <w:rsid w:val="00ED0547"/>
    <w:pPr>
      <w:widowControl w:val="0"/>
      <w:numPr>
        <w:ilvl w:val="1"/>
        <w:numId w:val="21"/>
      </w:numPr>
      <w:tabs>
        <w:tab w:val="clear" w:pos="860"/>
        <w:tab w:val="left" w:pos="709"/>
        <w:tab w:val="left" w:pos="2410"/>
      </w:tabs>
      <w:autoSpaceDE/>
      <w:autoSpaceDN/>
      <w:spacing w:before="120"/>
    </w:pPr>
    <w:rPr>
      <w:b w:val="0"/>
      <w:smallCaps w:val="0"/>
      <w:u w:val="single"/>
      <w:lang w:val="zh-CN"/>
    </w:rPr>
  </w:style>
  <w:style w:type="character" w:customStyle="1" w:styleId="FontStyle66">
    <w:name w:val="Font Style66"/>
    <w:uiPriority w:val="99"/>
    <w:rsid w:val="00ED0547"/>
    <w:rPr>
      <w:rFonts w:ascii="Arial" w:hAnsi="Arial" w:cs="Arial"/>
      <w:b/>
      <w:bCs/>
      <w:sz w:val="22"/>
      <w:szCs w:val="22"/>
    </w:rPr>
  </w:style>
  <w:style w:type="paragraph" w:customStyle="1" w:styleId="Style6">
    <w:name w:val="Style6"/>
    <w:basedOn w:val="Normlny"/>
    <w:uiPriority w:val="99"/>
    <w:rsid w:val="00ED0547"/>
    <w:pPr>
      <w:widowControl w:val="0"/>
      <w:autoSpaceDE w:val="0"/>
      <w:autoSpaceDN w:val="0"/>
      <w:adjustRightInd w:val="0"/>
      <w:spacing w:before="120" w:line="276" w:lineRule="exact"/>
      <w:ind w:hanging="2110"/>
      <w:jc w:val="both"/>
    </w:pPr>
    <w:rPr>
      <w:rFonts w:ascii="Arial" w:eastAsia="MS Mincho" w:hAnsi="Arial" w:cs="Arial"/>
    </w:rPr>
  </w:style>
  <w:style w:type="paragraph" w:customStyle="1" w:styleId="Style7">
    <w:name w:val="Style7"/>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9">
    <w:name w:val="Style9"/>
    <w:basedOn w:val="Normlny"/>
    <w:uiPriority w:val="99"/>
    <w:rsid w:val="00ED0547"/>
    <w:pPr>
      <w:widowControl w:val="0"/>
      <w:autoSpaceDE w:val="0"/>
      <w:autoSpaceDN w:val="0"/>
      <w:adjustRightInd w:val="0"/>
      <w:spacing w:before="120" w:line="353" w:lineRule="exact"/>
      <w:ind w:hanging="266"/>
      <w:jc w:val="both"/>
    </w:pPr>
    <w:rPr>
      <w:rFonts w:ascii="Arial" w:eastAsia="MS Mincho" w:hAnsi="Arial" w:cs="Arial"/>
    </w:rPr>
  </w:style>
  <w:style w:type="paragraph" w:customStyle="1" w:styleId="Style10">
    <w:name w:val="Style10"/>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16">
    <w:name w:val="Style16"/>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19">
    <w:name w:val="Style19"/>
    <w:basedOn w:val="Normlny"/>
    <w:uiPriority w:val="99"/>
    <w:rsid w:val="00ED0547"/>
    <w:pPr>
      <w:widowControl w:val="0"/>
      <w:autoSpaceDE w:val="0"/>
      <w:autoSpaceDN w:val="0"/>
      <w:adjustRightInd w:val="0"/>
      <w:spacing w:before="120"/>
      <w:jc w:val="both"/>
    </w:pPr>
    <w:rPr>
      <w:rFonts w:ascii="Arial" w:eastAsia="MS Mincho" w:hAnsi="Arial" w:cs="Arial"/>
      <w:sz w:val="20"/>
    </w:rPr>
  </w:style>
  <w:style w:type="paragraph" w:customStyle="1" w:styleId="Style20">
    <w:name w:val="Style20"/>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21">
    <w:name w:val="Style21"/>
    <w:basedOn w:val="Normlny"/>
    <w:uiPriority w:val="99"/>
    <w:rsid w:val="00ED0547"/>
    <w:pPr>
      <w:widowControl w:val="0"/>
      <w:autoSpaceDE w:val="0"/>
      <w:autoSpaceDN w:val="0"/>
      <w:adjustRightInd w:val="0"/>
      <w:spacing w:before="120" w:line="482" w:lineRule="exact"/>
      <w:jc w:val="center"/>
    </w:pPr>
    <w:rPr>
      <w:rFonts w:ascii="Arial" w:eastAsia="MS Mincho" w:hAnsi="Arial" w:cs="Arial"/>
    </w:rPr>
  </w:style>
  <w:style w:type="paragraph" w:customStyle="1" w:styleId="Style22">
    <w:name w:val="Style22"/>
    <w:basedOn w:val="Normlny"/>
    <w:uiPriority w:val="99"/>
    <w:rsid w:val="00ED0547"/>
    <w:pPr>
      <w:widowControl w:val="0"/>
      <w:autoSpaceDE w:val="0"/>
      <w:autoSpaceDN w:val="0"/>
      <w:adjustRightInd w:val="0"/>
      <w:spacing w:before="120"/>
      <w:jc w:val="both"/>
    </w:pPr>
    <w:rPr>
      <w:rFonts w:ascii="Arial" w:eastAsia="MS Mincho" w:hAnsi="Arial" w:cs="Arial"/>
    </w:rPr>
  </w:style>
  <w:style w:type="character" w:customStyle="1" w:styleId="FontStyle68">
    <w:name w:val="Font Style68"/>
    <w:uiPriority w:val="99"/>
    <w:qFormat/>
    <w:rsid w:val="00ED0547"/>
    <w:rPr>
      <w:rFonts w:ascii="Arial" w:hAnsi="Arial" w:cs="Arial"/>
      <w:b/>
      <w:bCs/>
      <w:w w:val="66"/>
      <w:sz w:val="20"/>
      <w:szCs w:val="20"/>
    </w:rPr>
  </w:style>
  <w:style w:type="character" w:customStyle="1" w:styleId="FontStyle69">
    <w:name w:val="Font Style69"/>
    <w:uiPriority w:val="99"/>
    <w:rsid w:val="00ED0547"/>
    <w:rPr>
      <w:rFonts w:ascii="Arial" w:hAnsi="Arial" w:cs="Arial"/>
      <w:sz w:val="30"/>
      <w:szCs w:val="30"/>
    </w:rPr>
  </w:style>
  <w:style w:type="character" w:customStyle="1" w:styleId="FontStyle70">
    <w:name w:val="Font Style70"/>
    <w:uiPriority w:val="99"/>
    <w:rsid w:val="00ED0547"/>
    <w:rPr>
      <w:rFonts w:ascii="Arial" w:hAnsi="Arial" w:cs="Arial"/>
      <w:b/>
      <w:bCs/>
      <w:sz w:val="38"/>
      <w:szCs w:val="38"/>
    </w:rPr>
  </w:style>
  <w:style w:type="paragraph" w:customStyle="1" w:styleId="Style25">
    <w:name w:val="Style25"/>
    <w:basedOn w:val="Normlny"/>
    <w:uiPriority w:val="99"/>
    <w:qFormat/>
    <w:rsid w:val="00ED0547"/>
    <w:pPr>
      <w:widowControl w:val="0"/>
      <w:autoSpaceDE w:val="0"/>
      <w:autoSpaceDN w:val="0"/>
      <w:adjustRightInd w:val="0"/>
      <w:spacing w:before="120"/>
      <w:jc w:val="both"/>
    </w:pPr>
    <w:rPr>
      <w:rFonts w:ascii="Arial" w:eastAsia="MS Mincho" w:hAnsi="Arial" w:cs="Arial"/>
    </w:rPr>
  </w:style>
  <w:style w:type="paragraph" w:customStyle="1" w:styleId="Style26">
    <w:name w:val="Style26"/>
    <w:basedOn w:val="Normlny"/>
    <w:uiPriority w:val="99"/>
    <w:rsid w:val="00ED0547"/>
    <w:pPr>
      <w:widowControl w:val="0"/>
      <w:autoSpaceDE w:val="0"/>
      <w:autoSpaceDN w:val="0"/>
      <w:adjustRightInd w:val="0"/>
      <w:spacing w:before="120"/>
      <w:jc w:val="right"/>
    </w:pPr>
    <w:rPr>
      <w:rFonts w:ascii="Arial" w:eastAsia="MS Mincho" w:hAnsi="Arial" w:cs="Arial"/>
    </w:rPr>
  </w:style>
  <w:style w:type="paragraph" w:customStyle="1" w:styleId="Style32">
    <w:name w:val="Style32"/>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34">
    <w:name w:val="Style34"/>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35">
    <w:name w:val="Style35"/>
    <w:basedOn w:val="Normlny"/>
    <w:uiPriority w:val="99"/>
    <w:rsid w:val="00ED0547"/>
    <w:pPr>
      <w:widowControl w:val="0"/>
      <w:autoSpaceDE w:val="0"/>
      <w:autoSpaceDN w:val="0"/>
      <w:adjustRightInd w:val="0"/>
      <w:spacing w:before="120"/>
      <w:jc w:val="both"/>
    </w:pPr>
    <w:rPr>
      <w:rFonts w:ascii="Arial" w:eastAsia="MS Mincho" w:hAnsi="Arial" w:cs="Arial"/>
    </w:rPr>
  </w:style>
  <w:style w:type="character" w:customStyle="1" w:styleId="FontStyle71">
    <w:name w:val="Font Style71"/>
    <w:uiPriority w:val="99"/>
    <w:rsid w:val="00ED0547"/>
    <w:rPr>
      <w:rFonts w:ascii="Arial" w:hAnsi="Arial" w:cs="Arial"/>
      <w:sz w:val="16"/>
      <w:szCs w:val="16"/>
    </w:rPr>
  </w:style>
  <w:style w:type="character" w:customStyle="1" w:styleId="FontStyle72">
    <w:name w:val="Font Style72"/>
    <w:uiPriority w:val="99"/>
    <w:rsid w:val="00ED0547"/>
    <w:rPr>
      <w:rFonts w:ascii="Arial" w:hAnsi="Arial" w:cs="Arial"/>
      <w:smallCaps/>
      <w:sz w:val="16"/>
      <w:szCs w:val="16"/>
    </w:rPr>
  </w:style>
  <w:style w:type="paragraph" w:customStyle="1" w:styleId="Style3">
    <w:name w:val="Style3"/>
    <w:basedOn w:val="Normlny"/>
    <w:uiPriority w:val="99"/>
    <w:qFormat/>
    <w:rsid w:val="00ED0547"/>
    <w:pPr>
      <w:widowControl w:val="0"/>
      <w:autoSpaceDE w:val="0"/>
      <w:autoSpaceDN w:val="0"/>
      <w:adjustRightInd w:val="0"/>
      <w:spacing w:before="120" w:line="234" w:lineRule="exact"/>
      <w:jc w:val="both"/>
    </w:pPr>
    <w:rPr>
      <w:rFonts w:ascii="Arial" w:eastAsia="MS Mincho" w:hAnsi="Arial" w:cs="Arial"/>
    </w:rPr>
  </w:style>
  <w:style w:type="paragraph" w:customStyle="1" w:styleId="Style5">
    <w:name w:val="Style5"/>
    <w:basedOn w:val="Normlny"/>
    <w:uiPriority w:val="99"/>
    <w:qFormat/>
    <w:rsid w:val="00ED0547"/>
    <w:pPr>
      <w:widowControl w:val="0"/>
      <w:autoSpaceDE w:val="0"/>
      <w:autoSpaceDN w:val="0"/>
      <w:adjustRightInd w:val="0"/>
      <w:spacing w:before="120" w:line="230" w:lineRule="exact"/>
      <w:jc w:val="both"/>
    </w:pPr>
    <w:rPr>
      <w:rFonts w:ascii="Arial" w:eastAsia="MS Mincho" w:hAnsi="Arial" w:cs="Arial"/>
    </w:rPr>
  </w:style>
  <w:style w:type="paragraph" w:customStyle="1" w:styleId="Style17">
    <w:name w:val="Style17"/>
    <w:basedOn w:val="Normlny"/>
    <w:uiPriority w:val="99"/>
    <w:rsid w:val="00ED0547"/>
    <w:pPr>
      <w:widowControl w:val="0"/>
      <w:autoSpaceDE w:val="0"/>
      <w:autoSpaceDN w:val="0"/>
      <w:adjustRightInd w:val="0"/>
      <w:spacing w:before="120" w:line="331" w:lineRule="exact"/>
      <w:jc w:val="center"/>
    </w:pPr>
    <w:rPr>
      <w:rFonts w:ascii="Arial" w:eastAsia="MS Mincho" w:hAnsi="Arial" w:cs="Arial"/>
    </w:rPr>
  </w:style>
  <w:style w:type="paragraph" w:customStyle="1" w:styleId="Style50">
    <w:name w:val="Style50"/>
    <w:basedOn w:val="Normlny"/>
    <w:uiPriority w:val="99"/>
    <w:rsid w:val="00ED0547"/>
    <w:pPr>
      <w:widowControl w:val="0"/>
      <w:autoSpaceDE w:val="0"/>
      <w:autoSpaceDN w:val="0"/>
      <w:adjustRightInd w:val="0"/>
      <w:spacing w:before="120"/>
      <w:jc w:val="both"/>
    </w:pPr>
    <w:rPr>
      <w:rFonts w:ascii="Arial" w:eastAsia="MS Mincho" w:hAnsi="Arial" w:cs="Arial"/>
    </w:rPr>
  </w:style>
  <w:style w:type="paragraph" w:customStyle="1" w:styleId="Style51">
    <w:name w:val="Style51"/>
    <w:basedOn w:val="Normlny"/>
    <w:uiPriority w:val="99"/>
    <w:rsid w:val="00ED0547"/>
    <w:pPr>
      <w:widowControl w:val="0"/>
      <w:autoSpaceDE w:val="0"/>
      <w:autoSpaceDN w:val="0"/>
      <w:adjustRightInd w:val="0"/>
      <w:spacing w:before="120"/>
      <w:jc w:val="both"/>
    </w:pPr>
    <w:rPr>
      <w:rFonts w:ascii="Arial" w:eastAsia="MS Mincho" w:hAnsi="Arial" w:cs="Arial"/>
    </w:rPr>
  </w:style>
  <w:style w:type="character" w:customStyle="1" w:styleId="FontStyle67">
    <w:name w:val="Font Style67"/>
    <w:uiPriority w:val="99"/>
    <w:qFormat/>
    <w:rsid w:val="00ED0547"/>
    <w:rPr>
      <w:rFonts w:ascii="Arial" w:hAnsi="Arial" w:cs="Arial"/>
      <w:b/>
      <w:bCs/>
      <w:sz w:val="18"/>
      <w:szCs w:val="18"/>
    </w:rPr>
  </w:style>
  <w:style w:type="character" w:customStyle="1" w:styleId="FontStyle74">
    <w:name w:val="Font Style74"/>
    <w:uiPriority w:val="99"/>
    <w:rsid w:val="00ED0547"/>
    <w:rPr>
      <w:rFonts w:ascii="Arial" w:hAnsi="Arial" w:cs="Arial"/>
      <w:b/>
      <w:bCs/>
      <w:smallCaps/>
      <w:sz w:val="18"/>
      <w:szCs w:val="18"/>
    </w:rPr>
  </w:style>
  <w:style w:type="paragraph" w:customStyle="1" w:styleId="Style58">
    <w:name w:val="Style58"/>
    <w:basedOn w:val="Normlny"/>
    <w:uiPriority w:val="99"/>
    <w:qFormat/>
    <w:rsid w:val="00ED0547"/>
    <w:pPr>
      <w:widowControl w:val="0"/>
      <w:autoSpaceDE w:val="0"/>
      <w:autoSpaceDN w:val="0"/>
      <w:adjustRightInd w:val="0"/>
      <w:spacing w:before="120" w:line="238" w:lineRule="exact"/>
      <w:ind w:hanging="533"/>
      <w:jc w:val="both"/>
    </w:pPr>
    <w:rPr>
      <w:rFonts w:ascii="Arial" w:eastAsia="MS Mincho" w:hAnsi="Arial" w:cs="Arial"/>
    </w:rPr>
  </w:style>
  <w:style w:type="paragraph" w:customStyle="1" w:styleId="Style59">
    <w:name w:val="Style59"/>
    <w:basedOn w:val="Normlny"/>
    <w:uiPriority w:val="99"/>
    <w:rsid w:val="00ED0547"/>
    <w:pPr>
      <w:widowControl w:val="0"/>
      <w:autoSpaceDE w:val="0"/>
      <w:autoSpaceDN w:val="0"/>
      <w:adjustRightInd w:val="0"/>
      <w:spacing w:before="120" w:line="353" w:lineRule="exact"/>
      <w:ind w:hanging="533"/>
      <w:jc w:val="both"/>
    </w:pPr>
    <w:rPr>
      <w:rFonts w:ascii="Arial" w:eastAsia="MS Mincho" w:hAnsi="Arial" w:cs="Arial"/>
    </w:rPr>
  </w:style>
  <w:style w:type="paragraph" w:customStyle="1" w:styleId="Style53">
    <w:name w:val="Style53"/>
    <w:basedOn w:val="Normlny"/>
    <w:uiPriority w:val="99"/>
    <w:qFormat/>
    <w:rsid w:val="00ED0547"/>
    <w:pPr>
      <w:widowControl w:val="0"/>
      <w:autoSpaceDE w:val="0"/>
      <w:autoSpaceDN w:val="0"/>
      <w:adjustRightInd w:val="0"/>
      <w:spacing w:before="120" w:line="230" w:lineRule="exact"/>
      <w:ind w:hanging="562"/>
      <w:jc w:val="both"/>
    </w:pPr>
    <w:rPr>
      <w:rFonts w:ascii="Arial" w:eastAsia="MS Mincho" w:hAnsi="Arial" w:cs="Arial"/>
    </w:rPr>
  </w:style>
  <w:style w:type="paragraph" w:customStyle="1" w:styleId="Style54">
    <w:name w:val="Style54"/>
    <w:basedOn w:val="Normlny"/>
    <w:uiPriority w:val="99"/>
    <w:qFormat/>
    <w:rsid w:val="00ED0547"/>
    <w:pPr>
      <w:widowControl w:val="0"/>
      <w:autoSpaceDE w:val="0"/>
      <w:autoSpaceDN w:val="0"/>
      <w:adjustRightInd w:val="0"/>
      <w:spacing w:before="120" w:line="238" w:lineRule="exact"/>
      <w:jc w:val="both"/>
    </w:pPr>
    <w:rPr>
      <w:rFonts w:ascii="Arial" w:eastAsia="MS Mincho" w:hAnsi="Arial" w:cs="Arial"/>
    </w:rPr>
  </w:style>
  <w:style w:type="character" w:customStyle="1" w:styleId="FontStyle75">
    <w:name w:val="Font Style75"/>
    <w:uiPriority w:val="99"/>
    <w:rsid w:val="00ED0547"/>
    <w:rPr>
      <w:rFonts w:ascii="Arial" w:hAnsi="Arial" w:cs="Arial"/>
      <w:sz w:val="20"/>
      <w:szCs w:val="18"/>
    </w:rPr>
  </w:style>
  <w:style w:type="character" w:customStyle="1" w:styleId="FontStyle73">
    <w:name w:val="Font Style73"/>
    <w:uiPriority w:val="99"/>
    <w:rsid w:val="00ED0547"/>
    <w:rPr>
      <w:rFonts w:ascii="Arial" w:hAnsi="Arial" w:cs="Arial"/>
      <w:i/>
      <w:iCs/>
      <w:sz w:val="18"/>
      <w:szCs w:val="18"/>
    </w:rPr>
  </w:style>
  <w:style w:type="character" w:customStyle="1" w:styleId="FontStyle77">
    <w:name w:val="Font Style77"/>
    <w:uiPriority w:val="99"/>
    <w:rsid w:val="00ED0547"/>
    <w:rPr>
      <w:rFonts w:ascii="Arial" w:hAnsi="Arial" w:cs="Arial"/>
      <w:spacing w:val="10"/>
      <w:sz w:val="16"/>
      <w:szCs w:val="16"/>
    </w:rPr>
  </w:style>
  <w:style w:type="character" w:customStyle="1" w:styleId="FontStyle85">
    <w:name w:val="Font Style85"/>
    <w:uiPriority w:val="99"/>
    <w:qFormat/>
    <w:rsid w:val="00ED0547"/>
    <w:rPr>
      <w:rFonts w:ascii="Bookman Old Style" w:hAnsi="Bookman Old Style" w:cs="Bookman Old Style"/>
      <w:b/>
      <w:bCs/>
      <w:sz w:val="22"/>
      <w:szCs w:val="22"/>
    </w:rPr>
  </w:style>
  <w:style w:type="paragraph" w:customStyle="1" w:styleId="Style14">
    <w:name w:val="Style14"/>
    <w:basedOn w:val="Normlny"/>
    <w:uiPriority w:val="99"/>
    <w:rsid w:val="00ED0547"/>
    <w:pPr>
      <w:widowControl w:val="0"/>
      <w:autoSpaceDE w:val="0"/>
      <w:autoSpaceDN w:val="0"/>
      <w:adjustRightInd w:val="0"/>
      <w:spacing w:before="120" w:line="230" w:lineRule="exact"/>
      <w:ind w:hanging="540"/>
      <w:jc w:val="both"/>
    </w:pPr>
    <w:rPr>
      <w:rFonts w:ascii="Arial" w:eastAsia="MS Mincho" w:hAnsi="Arial" w:cs="Arial"/>
    </w:rPr>
  </w:style>
  <w:style w:type="paragraph" w:customStyle="1" w:styleId="Style38">
    <w:name w:val="Style38"/>
    <w:basedOn w:val="Normlny"/>
    <w:uiPriority w:val="99"/>
    <w:rsid w:val="00ED0547"/>
    <w:pPr>
      <w:widowControl w:val="0"/>
      <w:autoSpaceDE w:val="0"/>
      <w:autoSpaceDN w:val="0"/>
      <w:adjustRightInd w:val="0"/>
      <w:spacing w:before="120" w:line="230" w:lineRule="exact"/>
      <w:ind w:hanging="281"/>
      <w:jc w:val="both"/>
    </w:pPr>
    <w:rPr>
      <w:rFonts w:ascii="Arial" w:eastAsia="MS Mincho" w:hAnsi="Arial" w:cs="Arial"/>
    </w:rPr>
  </w:style>
  <w:style w:type="paragraph" w:customStyle="1" w:styleId="Style61">
    <w:name w:val="Style61"/>
    <w:basedOn w:val="Normlny"/>
    <w:uiPriority w:val="99"/>
    <w:qFormat/>
    <w:rsid w:val="00ED0547"/>
    <w:pPr>
      <w:widowControl w:val="0"/>
      <w:autoSpaceDE w:val="0"/>
      <w:autoSpaceDN w:val="0"/>
      <w:adjustRightInd w:val="0"/>
      <w:spacing w:before="120"/>
      <w:jc w:val="both"/>
    </w:pPr>
    <w:rPr>
      <w:rFonts w:ascii="Arial" w:eastAsia="MS Mincho" w:hAnsi="Arial" w:cs="Arial"/>
    </w:rPr>
  </w:style>
  <w:style w:type="character" w:customStyle="1" w:styleId="FontStyle76">
    <w:name w:val="Font Style76"/>
    <w:uiPriority w:val="99"/>
    <w:rsid w:val="00ED0547"/>
    <w:rPr>
      <w:rFonts w:ascii="Arial" w:hAnsi="Arial" w:cs="Arial"/>
      <w:b/>
      <w:bCs/>
      <w:i/>
      <w:iCs/>
      <w:sz w:val="18"/>
      <w:szCs w:val="18"/>
    </w:rPr>
  </w:style>
  <w:style w:type="character" w:customStyle="1" w:styleId="FontStyle82">
    <w:name w:val="Font Style82"/>
    <w:uiPriority w:val="99"/>
    <w:qFormat/>
    <w:rsid w:val="00ED0547"/>
    <w:rPr>
      <w:rFonts w:ascii="Arial" w:hAnsi="Arial" w:cs="Arial"/>
      <w:i/>
      <w:iCs/>
      <w:sz w:val="18"/>
      <w:szCs w:val="18"/>
    </w:rPr>
  </w:style>
  <w:style w:type="paragraph" w:customStyle="1" w:styleId="Style4">
    <w:name w:val="Style4"/>
    <w:basedOn w:val="Normlny"/>
    <w:uiPriority w:val="99"/>
    <w:qFormat/>
    <w:rsid w:val="00ED0547"/>
    <w:pPr>
      <w:widowControl w:val="0"/>
      <w:autoSpaceDE w:val="0"/>
      <w:autoSpaceDN w:val="0"/>
      <w:adjustRightInd w:val="0"/>
      <w:spacing w:before="120" w:line="367" w:lineRule="exact"/>
      <w:jc w:val="both"/>
    </w:pPr>
    <w:rPr>
      <w:rFonts w:ascii="Arial" w:eastAsia="MS Mincho" w:hAnsi="Arial" w:cs="Arial"/>
    </w:rPr>
  </w:style>
  <w:style w:type="paragraph" w:customStyle="1" w:styleId="Style39">
    <w:name w:val="Style39"/>
    <w:basedOn w:val="Normlny"/>
    <w:uiPriority w:val="99"/>
    <w:rsid w:val="00ED0547"/>
    <w:pPr>
      <w:widowControl w:val="0"/>
      <w:autoSpaceDE w:val="0"/>
      <w:autoSpaceDN w:val="0"/>
      <w:adjustRightInd w:val="0"/>
      <w:spacing w:before="120" w:line="230" w:lineRule="exact"/>
      <w:ind w:hanging="698"/>
      <w:jc w:val="both"/>
    </w:pPr>
    <w:rPr>
      <w:rFonts w:ascii="Arial" w:eastAsia="MS Mincho" w:hAnsi="Arial" w:cs="Arial"/>
    </w:rPr>
  </w:style>
  <w:style w:type="paragraph" w:customStyle="1" w:styleId="Style60">
    <w:name w:val="Style60"/>
    <w:basedOn w:val="Normlny"/>
    <w:uiPriority w:val="99"/>
    <w:qFormat/>
    <w:rsid w:val="00ED0547"/>
    <w:pPr>
      <w:widowControl w:val="0"/>
      <w:autoSpaceDE w:val="0"/>
      <w:autoSpaceDN w:val="0"/>
      <w:adjustRightInd w:val="0"/>
      <w:spacing w:before="120" w:line="353" w:lineRule="exact"/>
      <w:ind w:hanging="562"/>
      <w:jc w:val="both"/>
    </w:pPr>
    <w:rPr>
      <w:rFonts w:ascii="Arial" w:eastAsia="MS Mincho" w:hAnsi="Arial" w:cs="Arial"/>
    </w:rPr>
  </w:style>
  <w:style w:type="character" w:customStyle="1" w:styleId="FontStyle81">
    <w:name w:val="Font Style81"/>
    <w:uiPriority w:val="99"/>
    <w:qFormat/>
    <w:rsid w:val="00ED0547"/>
    <w:rPr>
      <w:rFonts w:ascii="Arial" w:hAnsi="Arial" w:cs="Arial"/>
      <w:i/>
      <w:iCs/>
      <w:sz w:val="14"/>
      <w:szCs w:val="14"/>
    </w:rPr>
  </w:style>
  <w:style w:type="character" w:customStyle="1" w:styleId="FontStyle87">
    <w:name w:val="Font Style87"/>
    <w:uiPriority w:val="99"/>
    <w:rsid w:val="00ED0547"/>
    <w:rPr>
      <w:rFonts w:ascii="Arial" w:hAnsi="Arial" w:cs="Arial"/>
      <w:sz w:val="14"/>
      <w:szCs w:val="14"/>
    </w:rPr>
  </w:style>
  <w:style w:type="character" w:customStyle="1" w:styleId="FontStyle79">
    <w:name w:val="Font Style79"/>
    <w:uiPriority w:val="99"/>
    <w:qFormat/>
    <w:rsid w:val="00ED0547"/>
    <w:rPr>
      <w:rFonts w:ascii="Arial" w:hAnsi="Arial" w:cs="Arial"/>
      <w:b/>
      <w:bCs/>
      <w:sz w:val="24"/>
      <w:szCs w:val="24"/>
    </w:rPr>
  </w:style>
  <w:style w:type="paragraph" w:customStyle="1" w:styleId="Style11">
    <w:name w:val="Style11"/>
    <w:basedOn w:val="Normlny"/>
    <w:uiPriority w:val="99"/>
    <w:qFormat/>
    <w:rsid w:val="00ED0547"/>
    <w:pPr>
      <w:widowControl w:val="0"/>
      <w:autoSpaceDE w:val="0"/>
      <w:autoSpaceDN w:val="0"/>
      <w:adjustRightInd w:val="0"/>
      <w:spacing w:before="120" w:line="230" w:lineRule="exact"/>
      <w:ind w:hanging="691"/>
      <w:jc w:val="both"/>
    </w:pPr>
    <w:rPr>
      <w:rFonts w:ascii="Arial" w:eastAsia="MS Mincho" w:hAnsi="Arial" w:cs="Arial"/>
    </w:rPr>
  </w:style>
  <w:style w:type="paragraph" w:customStyle="1" w:styleId="Style2">
    <w:name w:val="Style2"/>
    <w:basedOn w:val="Normlny"/>
    <w:uiPriority w:val="99"/>
    <w:qFormat/>
    <w:rsid w:val="00ED0547"/>
    <w:pPr>
      <w:widowControl w:val="0"/>
      <w:autoSpaceDE w:val="0"/>
      <w:autoSpaceDN w:val="0"/>
      <w:adjustRightInd w:val="0"/>
      <w:spacing w:before="120" w:line="234" w:lineRule="exact"/>
      <w:ind w:firstLine="698"/>
      <w:jc w:val="both"/>
    </w:pPr>
    <w:rPr>
      <w:rFonts w:ascii="Arial" w:eastAsia="MS Mincho" w:hAnsi="Arial" w:cs="Arial"/>
    </w:rPr>
  </w:style>
  <w:style w:type="paragraph" w:customStyle="1" w:styleId="Style33">
    <w:name w:val="Style33"/>
    <w:basedOn w:val="Normlny"/>
    <w:uiPriority w:val="99"/>
    <w:rsid w:val="00ED0547"/>
    <w:pPr>
      <w:widowControl w:val="0"/>
      <w:autoSpaceDE w:val="0"/>
      <w:autoSpaceDN w:val="0"/>
      <w:adjustRightInd w:val="0"/>
      <w:spacing w:before="120" w:line="187" w:lineRule="exact"/>
      <w:jc w:val="both"/>
    </w:pPr>
    <w:rPr>
      <w:rFonts w:ascii="Arial" w:eastAsia="MS Mincho" w:hAnsi="Arial" w:cs="Arial"/>
    </w:rPr>
  </w:style>
  <w:style w:type="character" w:customStyle="1" w:styleId="FontStyle88">
    <w:name w:val="Font Style88"/>
    <w:uiPriority w:val="99"/>
    <w:qFormat/>
    <w:rsid w:val="00ED0547"/>
    <w:rPr>
      <w:rFonts w:ascii="Arial" w:hAnsi="Arial" w:cs="Arial"/>
      <w:sz w:val="14"/>
      <w:szCs w:val="14"/>
    </w:rPr>
  </w:style>
  <w:style w:type="paragraph" w:customStyle="1" w:styleId="Style27">
    <w:name w:val="Style27"/>
    <w:basedOn w:val="Normlny"/>
    <w:uiPriority w:val="99"/>
    <w:qFormat/>
    <w:rsid w:val="00ED0547"/>
    <w:pPr>
      <w:widowControl w:val="0"/>
      <w:autoSpaceDE w:val="0"/>
      <w:autoSpaceDN w:val="0"/>
      <w:adjustRightInd w:val="0"/>
      <w:spacing w:before="120"/>
      <w:jc w:val="both"/>
    </w:pPr>
    <w:rPr>
      <w:rFonts w:ascii="Arial" w:eastAsia="MS Mincho" w:hAnsi="Arial" w:cs="Arial"/>
    </w:rPr>
  </w:style>
  <w:style w:type="paragraph" w:customStyle="1" w:styleId="Style41">
    <w:name w:val="Style41"/>
    <w:basedOn w:val="Normlny"/>
    <w:uiPriority w:val="99"/>
    <w:qFormat/>
    <w:rsid w:val="00ED0547"/>
    <w:pPr>
      <w:widowControl w:val="0"/>
      <w:autoSpaceDE w:val="0"/>
      <w:autoSpaceDN w:val="0"/>
      <w:adjustRightInd w:val="0"/>
      <w:spacing w:before="120" w:line="367" w:lineRule="exact"/>
      <w:ind w:firstLine="5429"/>
      <w:jc w:val="both"/>
    </w:pPr>
    <w:rPr>
      <w:rFonts w:ascii="Arial" w:eastAsia="MS Mincho" w:hAnsi="Arial" w:cs="Arial"/>
    </w:rPr>
  </w:style>
  <w:style w:type="paragraph" w:customStyle="1" w:styleId="Style42">
    <w:name w:val="Style42"/>
    <w:basedOn w:val="Normlny"/>
    <w:uiPriority w:val="99"/>
    <w:rsid w:val="00ED0547"/>
    <w:pPr>
      <w:widowControl w:val="0"/>
      <w:autoSpaceDE w:val="0"/>
      <w:autoSpaceDN w:val="0"/>
      <w:adjustRightInd w:val="0"/>
      <w:spacing w:before="120" w:line="233" w:lineRule="exact"/>
      <w:jc w:val="both"/>
    </w:pPr>
    <w:rPr>
      <w:rFonts w:ascii="Arial" w:eastAsia="MS Mincho" w:hAnsi="Arial" w:cs="Arial"/>
    </w:rPr>
  </w:style>
  <w:style w:type="paragraph" w:customStyle="1" w:styleId="Style56">
    <w:name w:val="Style56"/>
    <w:basedOn w:val="Normlny"/>
    <w:uiPriority w:val="99"/>
    <w:qFormat/>
    <w:rsid w:val="00ED0547"/>
    <w:pPr>
      <w:widowControl w:val="0"/>
      <w:autoSpaceDE w:val="0"/>
      <w:autoSpaceDN w:val="0"/>
      <w:adjustRightInd w:val="0"/>
      <w:spacing w:before="120" w:line="713" w:lineRule="exact"/>
      <w:ind w:firstLine="1346"/>
      <w:jc w:val="both"/>
    </w:pPr>
    <w:rPr>
      <w:rFonts w:ascii="Arial" w:eastAsia="MS Mincho" w:hAnsi="Arial" w:cs="Arial"/>
    </w:rPr>
  </w:style>
  <w:style w:type="paragraph" w:customStyle="1" w:styleId="Style28">
    <w:name w:val="Style28"/>
    <w:basedOn w:val="Normlny"/>
    <w:uiPriority w:val="99"/>
    <w:rsid w:val="00ED0547"/>
    <w:pPr>
      <w:widowControl w:val="0"/>
      <w:autoSpaceDE w:val="0"/>
      <w:autoSpaceDN w:val="0"/>
      <w:adjustRightInd w:val="0"/>
      <w:spacing w:before="120"/>
      <w:jc w:val="both"/>
    </w:pPr>
    <w:rPr>
      <w:rFonts w:ascii="Arial" w:eastAsia="MS Mincho" w:hAnsi="Arial" w:cs="Arial"/>
    </w:rPr>
  </w:style>
  <w:style w:type="character" w:customStyle="1" w:styleId="Strednpodfarbenie1zvraznenie3Char">
    <w:name w:val="Stredné podfarbenie 1 – zvýraznenie 3 Char"/>
    <w:uiPriority w:val="29"/>
    <w:qFormat/>
    <w:rsid w:val="00ED0547"/>
    <w:rPr>
      <w:rFonts w:ascii="Calibri" w:eastAsia="MS Mincho" w:hAnsi="Calibri"/>
      <w:color w:val="44546A"/>
      <w:sz w:val="24"/>
      <w:szCs w:val="24"/>
      <w:lang w:val="zh-CN" w:eastAsia="zh-CN"/>
    </w:rPr>
  </w:style>
  <w:style w:type="character" w:customStyle="1" w:styleId="Strednpodfarbenie2zvraznenie3Char">
    <w:name w:val="Stredné podfarbenie 2 – zvýraznenie 3 Char"/>
    <w:uiPriority w:val="30"/>
    <w:qFormat/>
    <w:rsid w:val="00ED0547"/>
    <w:rPr>
      <w:rFonts w:ascii="Calibri Light" w:eastAsia="MS Gothic" w:hAnsi="Calibri Light"/>
      <w:color w:val="44546A"/>
      <w:spacing w:val="-6"/>
      <w:sz w:val="32"/>
      <w:szCs w:val="32"/>
      <w:lang w:val="zh-CN" w:eastAsia="zh-CN"/>
    </w:rPr>
  </w:style>
  <w:style w:type="character" w:customStyle="1" w:styleId="Obyajntabuka31">
    <w:name w:val="Obyčajná tabuľka 31"/>
    <w:uiPriority w:val="19"/>
    <w:qFormat/>
    <w:rsid w:val="00ED0547"/>
    <w:rPr>
      <w:i/>
      <w:iCs/>
      <w:color w:val="595959"/>
    </w:rPr>
  </w:style>
  <w:style w:type="character" w:customStyle="1" w:styleId="Obyajntabuka41">
    <w:name w:val="Obyčajná tabuľka 41"/>
    <w:uiPriority w:val="21"/>
    <w:qFormat/>
    <w:rsid w:val="00ED0547"/>
    <w:rPr>
      <w:b/>
      <w:bCs/>
      <w:i/>
      <w:iCs/>
    </w:rPr>
  </w:style>
  <w:style w:type="character" w:customStyle="1" w:styleId="Obyajntabuka51">
    <w:name w:val="Obyčajná tabuľka 51"/>
    <w:uiPriority w:val="31"/>
    <w:qFormat/>
    <w:rsid w:val="00ED0547"/>
    <w:rPr>
      <w:smallCaps/>
      <w:color w:val="595959"/>
      <w:u w:val="none" w:color="7F7F7F"/>
    </w:rPr>
  </w:style>
  <w:style w:type="character" w:customStyle="1" w:styleId="Mriekatabukysvetl1">
    <w:name w:val="Mriežka tabuľky – svetlá1"/>
    <w:uiPriority w:val="32"/>
    <w:qFormat/>
    <w:rsid w:val="00ED0547"/>
    <w:rPr>
      <w:b/>
      <w:bCs/>
      <w:smallCaps/>
      <w:color w:val="44546A"/>
      <w:u w:val="single"/>
    </w:rPr>
  </w:style>
  <w:style w:type="paragraph" w:customStyle="1" w:styleId="bbb">
    <w:name w:val="bbb"/>
    <w:basedOn w:val="Txtbasic"/>
    <w:qFormat/>
    <w:rsid w:val="00ED0547"/>
  </w:style>
  <w:style w:type="paragraph" w:customStyle="1" w:styleId="Txtbasic">
    <w:name w:val="Txt basic"/>
    <w:basedOn w:val="Style53"/>
    <w:qFormat/>
    <w:rsid w:val="00ED0547"/>
    <w:pPr>
      <w:widowControl/>
      <w:tabs>
        <w:tab w:val="left" w:pos="709"/>
      </w:tabs>
      <w:spacing w:line="288" w:lineRule="auto"/>
      <w:ind w:left="709" w:hanging="709"/>
    </w:pPr>
  </w:style>
  <w:style w:type="table" w:customStyle="1" w:styleId="Mriekatabuky1">
    <w:name w:val="Mriežka tabuľky1"/>
    <w:basedOn w:val="Normlnatabuka"/>
    <w:uiPriority w:val="39"/>
    <w:qFormat/>
    <w:rsid w:val="00ED0547"/>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a">
    <w:name w:val="aaa"/>
    <w:basedOn w:val="Style37"/>
    <w:qFormat/>
    <w:rsid w:val="00ED0547"/>
    <w:pPr>
      <w:widowControl/>
      <w:numPr>
        <w:numId w:val="22"/>
      </w:numPr>
      <w:tabs>
        <w:tab w:val="left" w:pos="691"/>
      </w:tabs>
      <w:spacing w:line="288" w:lineRule="auto"/>
      <w:ind w:right="7" w:firstLine="0"/>
    </w:pPr>
    <w:rPr>
      <w:sz w:val="18"/>
    </w:rPr>
  </w:style>
  <w:style w:type="character" w:customStyle="1" w:styleId="truktradokumentuChar">
    <w:name w:val="Štruktúra dokumentu Char"/>
    <w:link w:val="truktradokumentu"/>
    <w:semiHidden/>
    <w:qFormat/>
    <w:rsid w:val="00ED0547"/>
    <w:rPr>
      <w:rFonts w:ascii="Lucida Grande CE" w:eastAsia="MS Mincho" w:hAnsi="Lucida Grande CE"/>
      <w:lang w:val="zh-CN" w:eastAsia="zh-CN"/>
    </w:rPr>
  </w:style>
  <w:style w:type="character" w:customStyle="1" w:styleId="DocumentMapChar1">
    <w:name w:val="Document Map Char1"/>
    <w:basedOn w:val="Predvolenpsmoodseku"/>
    <w:uiPriority w:val="99"/>
    <w:semiHidden/>
    <w:qFormat/>
    <w:rsid w:val="00ED0547"/>
    <w:rPr>
      <w:rFonts w:ascii="Times New Roman" w:eastAsia="Times New Roman" w:hAnsi="Times New Roman" w:cs="Times New Roman"/>
      <w:lang w:val="sk-SK" w:eastAsia="sk-SK"/>
    </w:rPr>
  </w:style>
  <w:style w:type="character" w:customStyle="1" w:styleId="truktradokumentuChar1">
    <w:name w:val="Štruktúra dokumentu Char1"/>
    <w:basedOn w:val="Predvolenpsmoodseku"/>
    <w:uiPriority w:val="99"/>
    <w:semiHidden/>
    <w:qFormat/>
    <w:rsid w:val="00ED0547"/>
    <w:rPr>
      <w:rFonts w:ascii="Tahoma" w:hAnsi="Tahoma" w:cs="Tahoma"/>
      <w:sz w:val="16"/>
      <w:szCs w:val="16"/>
    </w:rPr>
  </w:style>
  <w:style w:type="paragraph" w:customStyle="1" w:styleId="BT">
    <w:name w:val="BT"/>
    <w:basedOn w:val="Style58"/>
    <w:qFormat/>
    <w:rsid w:val="00ED0547"/>
    <w:pPr>
      <w:widowControl/>
      <w:tabs>
        <w:tab w:val="left" w:pos="709"/>
      </w:tabs>
      <w:spacing w:line="288" w:lineRule="auto"/>
      <w:ind w:left="709" w:right="6" w:hanging="709"/>
    </w:pPr>
    <w:rPr>
      <w:sz w:val="18"/>
    </w:rPr>
  </w:style>
  <w:style w:type="paragraph" w:customStyle="1" w:styleId="ODRpism">
    <w:name w:val="ODR_pism"/>
    <w:basedOn w:val="Style38"/>
    <w:qFormat/>
    <w:rsid w:val="00ED0547"/>
    <w:pPr>
      <w:widowControl/>
      <w:numPr>
        <w:numId w:val="23"/>
      </w:numPr>
      <w:tabs>
        <w:tab w:val="left" w:pos="993"/>
      </w:tabs>
      <w:spacing w:line="288" w:lineRule="auto"/>
      <w:jc w:val="left"/>
    </w:pPr>
    <w:rPr>
      <w:sz w:val="18"/>
    </w:rPr>
  </w:style>
  <w:style w:type="character" w:customStyle="1" w:styleId="FontStyle12">
    <w:name w:val="Font Style12"/>
    <w:uiPriority w:val="99"/>
    <w:qFormat/>
    <w:rsid w:val="00ED0547"/>
    <w:rPr>
      <w:rFonts w:ascii="Calibri" w:hAnsi="Calibri" w:cs="Calibri"/>
      <w:sz w:val="20"/>
      <w:szCs w:val="20"/>
    </w:rPr>
  </w:style>
  <w:style w:type="character" w:customStyle="1" w:styleId="FontStyle14">
    <w:name w:val="Font Style14"/>
    <w:uiPriority w:val="99"/>
    <w:qFormat/>
    <w:rsid w:val="00ED0547"/>
    <w:rPr>
      <w:rFonts w:ascii="Calibri" w:hAnsi="Calibri" w:cs="Calibri"/>
      <w:i/>
      <w:iCs/>
      <w:sz w:val="20"/>
      <w:szCs w:val="20"/>
    </w:rPr>
  </w:style>
  <w:style w:type="paragraph" w:customStyle="1" w:styleId="SPNadpis30">
    <w:name w:val="SP_Nadpis3"/>
    <w:basedOn w:val="Normlny"/>
    <w:qFormat/>
    <w:rsid w:val="00ED0547"/>
    <w:pPr>
      <w:widowControl w:val="0"/>
      <w:tabs>
        <w:tab w:val="left" w:pos="709"/>
      </w:tabs>
      <w:spacing w:before="120"/>
      <w:jc w:val="both"/>
    </w:pPr>
    <w:rPr>
      <w:rFonts w:ascii="Arial" w:hAnsi="Arial" w:cs="Arial"/>
      <w:b/>
      <w:sz w:val="20"/>
      <w:u w:val="single"/>
      <w:lang w:eastAsia="cs-CZ"/>
    </w:rPr>
  </w:style>
  <w:style w:type="paragraph" w:customStyle="1" w:styleId="Style1">
    <w:name w:val="Style1"/>
    <w:basedOn w:val="Normlny"/>
    <w:uiPriority w:val="99"/>
    <w:qFormat/>
    <w:rsid w:val="00ED0547"/>
    <w:pPr>
      <w:widowControl w:val="0"/>
      <w:autoSpaceDE w:val="0"/>
      <w:autoSpaceDN w:val="0"/>
      <w:adjustRightInd w:val="0"/>
      <w:spacing w:line="288" w:lineRule="exact"/>
      <w:jc w:val="both"/>
    </w:pPr>
    <w:rPr>
      <w:rFonts w:ascii="Calibri" w:eastAsia="MS Mincho" w:hAnsi="Calibri"/>
    </w:rPr>
  </w:style>
  <w:style w:type="character" w:customStyle="1" w:styleId="Zkladntext10">
    <w:name w:val="Základný text1"/>
    <w:rsid w:val="00ED0547"/>
    <w:rPr>
      <w:rFonts w:ascii="Franklin Gothic Medium" w:eastAsia="Franklin Gothic Medium" w:hAnsi="Franklin Gothic Medium" w:cs="Franklin Gothic Medium"/>
      <w:spacing w:val="0"/>
      <w:sz w:val="18"/>
      <w:szCs w:val="18"/>
    </w:rPr>
  </w:style>
  <w:style w:type="character" w:customStyle="1" w:styleId="Heading32">
    <w:name w:val="Heading #3 (2)"/>
    <w:qFormat/>
    <w:rsid w:val="00ED0547"/>
    <w:rPr>
      <w:rFonts w:ascii="Franklin Gothic Medium" w:eastAsia="Franklin Gothic Medium" w:hAnsi="Franklin Gothic Medium" w:cs="Franklin Gothic Medium"/>
      <w:spacing w:val="0"/>
      <w:sz w:val="30"/>
      <w:szCs w:val="30"/>
    </w:rPr>
  </w:style>
  <w:style w:type="paragraph" w:customStyle="1" w:styleId="Hlavikaobsahu1">
    <w:name w:val="Hlavička obsahu1"/>
    <w:basedOn w:val="Nadpis1"/>
    <w:next w:val="Normlny"/>
    <w:uiPriority w:val="39"/>
    <w:unhideWhenUsed/>
    <w:qFormat/>
    <w:rsid w:val="00ED0547"/>
    <w:pPr>
      <w:keepLines/>
      <w:spacing w:before="240"/>
      <w:outlineLvl w:val="9"/>
    </w:pPr>
    <w:rPr>
      <w:rFonts w:ascii="Calibri Light" w:hAnsi="Calibri Light"/>
      <w:color w:val="2E74B5"/>
      <w:sz w:val="32"/>
      <w:szCs w:val="32"/>
      <w:lang w:val="zh-CN"/>
    </w:rPr>
  </w:style>
  <w:style w:type="table" w:customStyle="1" w:styleId="Mriekatabuky2">
    <w:name w:val="Mriežka tabuľky2"/>
    <w:basedOn w:val="Normlnatabuka"/>
    <w:uiPriority w:val="39"/>
    <w:qFormat/>
    <w:rsid w:val="00ED0547"/>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znmkapodiarou">
    <w:name w:val="Poznámka pod čiarou_"/>
    <w:basedOn w:val="Predvolenpsmoodseku"/>
    <w:link w:val="Poznmkapodiarou0"/>
    <w:qFormat/>
    <w:locked/>
    <w:rsid w:val="00ED0547"/>
    <w:rPr>
      <w:rFonts w:ascii="Calibri" w:eastAsia="Calibri" w:hAnsi="Calibri" w:cs="Calibri"/>
      <w:sz w:val="15"/>
      <w:szCs w:val="15"/>
      <w:shd w:val="clear" w:color="auto" w:fill="FFFFFF"/>
    </w:rPr>
  </w:style>
  <w:style w:type="paragraph" w:customStyle="1" w:styleId="Poznmkapodiarou0">
    <w:name w:val="Poznámka pod čiarou"/>
    <w:basedOn w:val="Normlny"/>
    <w:link w:val="Poznmkapodiarou"/>
    <w:rsid w:val="00ED0547"/>
    <w:pPr>
      <w:widowControl w:val="0"/>
      <w:shd w:val="clear" w:color="auto" w:fill="FFFFFF"/>
      <w:spacing w:line="193" w:lineRule="exact"/>
      <w:jc w:val="right"/>
    </w:pPr>
    <w:rPr>
      <w:rFonts w:ascii="Calibri" w:eastAsia="Calibri" w:hAnsi="Calibri" w:cs="Calibri"/>
      <w:sz w:val="15"/>
      <w:szCs w:val="15"/>
      <w:lang w:val="en-GB" w:eastAsia="en-US"/>
    </w:rPr>
  </w:style>
  <w:style w:type="character" w:customStyle="1" w:styleId="Zkladntext3Char1">
    <w:name w:val="Základný text 3 Char1"/>
    <w:basedOn w:val="Predvolenpsmoodseku"/>
    <w:uiPriority w:val="99"/>
    <w:semiHidden/>
    <w:rsid w:val="00ED0547"/>
    <w:rPr>
      <w:rFonts w:asciiTheme="minorHAnsi" w:eastAsiaTheme="minorHAnsi" w:hAnsiTheme="minorHAnsi" w:cstheme="minorBidi"/>
      <w:sz w:val="16"/>
      <w:szCs w:val="16"/>
      <w:lang w:eastAsia="en-US"/>
    </w:rPr>
  </w:style>
  <w:style w:type="character" w:customStyle="1" w:styleId="OdsekzoznamuChar">
    <w:name w:val="Odsek zoznamu Char"/>
    <w:aliases w:val="body Char,Odsek Char,Table of contents numbered Char,Bullet Number Char,lp1 Char,lp11 Char,List Paragraph11 Char,Bullet 1 Char,Use Case List Paragraph Char,Bullet List Char,FooterText Char,numbered Char,List Paragraph1 Char,Nad Char"/>
    <w:link w:val="Odsekzoznamu"/>
    <w:uiPriority w:val="34"/>
    <w:qFormat/>
    <w:locked/>
    <w:rsid w:val="00ED0547"/>
    <w:rPr>
      <w:rFonts w:ascii="Times New Roman" w:eastAsia="Times New Roman" w:hAnsi="Times New Roman" w:cs="Times New Roman"/>
      <w:lang w:val="sk-SK" w:eastAsia="sk-SK"/>
    </w:rPr>
  </w:style>
  <w:style w:type="character" w:customStyle="1" w:styleId="Zkladntext0">
    <w:name w:val="Základný text_"/>
    <w:basedOn w:val="Predvolenpsmoodseku"/>
    <w:link w:val="Zkladntext9"/>
    <w:qFormat/>
    <w:locked/>
    <w:rsid w:val="00ED0547"/>
    <w:rPr>
      <w:rFonts w:ascii="Arial" w:eastAsia="Arial" w:hAnsi="Arial" w:cs="Arial"/>
      <w:shd w:val="clear" w:color="auto" w:fill="FFFFFF"/>
    </w:rPr>
  </w:style>
  <w:style w:type="paragraph" w:customStyle="1" w:styleId="Zkladntext9">
    <w:name w:val="Základný text9"/>
    <w:basedOn w:val="Normlny"/>
    <w:link w:val="Zkladntext0"/>
    <w:rsid w:val="00ED0547"/>
    <w:pPr>
      <w:widowControl w:val="0"/>
      <w:shd w:val="clear" w:color="auto" w:fill="FFFFFF"/>
      <w:spacing w:line="0" w:lineRule="atLeast"/>
      <w:ind w:hanging="360"/>
    </w:pPr>
    <w:rPr>
      <w:rFonts w:ascii="Arial" w:eastAsia="Arial" w:hAnsi="Arial" w:cs="Arial"/>
      <w:lang w:val="en-GB" w:eastAsia="en-US"/>
    </w:rPr>
  </w:style>
  <w:style w:type="paragraph" w:customStyle="1" w:styleId="gmail-noindent">
    <w:name w:val="gmail-noindent"/>
    <w:basedOn w:val="Normlny"/>
    <w:qFormat/>
    <w:rsid w:val="00ED0547"/>
    <w:pPr>
      <w:spacing w:before="100" w:beforeAutospacing="1" w:after="100" w:afterAutospacing="1"/>
    </w:pPr>
    <w:rPr>
      <w:lang w:val="en-GB" w:eastAsia="zh-CN"/>
    </w:rPr>
  </w:style>
  <w:style w:type="character" w:customStyle="1" w:styleId="ZkladntextTun">
    <w:name w:val="Základný text + Tučné"/>
    <w:qFormat/>
    <w:rsid w:val="00ED0547"/>
    <w:rPr>
      <w:rFonts w:ascii="Arial" w:eastAsia="Arial" w:hAnsi="Arial" w:cs="Arial" w:hint="default"/>
      <w:b/>
      <w:bCs/>
      <w:color w:val="000000"/>
      <w:spacing w:val="0"/>
      <w:w w:val="100"/>
      <w:position w:val="0"/>
      <w:sz w:val="20"/>
      <w:szCs w:val="20"/>
      <w:u w:val="none"/>
      <w:lang w:val="sk-SK" w:eastAsia="sk-SK" w:bidi="sk-SK"/>
    </w:rPr>
  </w:style>
  <w:style w:type="character" w:customStyle="1" w:styleId="ZkladntextKurzva">
    <w:name w:val="Základný text + Kurzíva"/>
    <w:rsid w:val="00ED0547"/>
    <w:rPr>
      <w:rFonts w:ascii="Arial" w:eastAsia="Arial" w:hAnsi="Arial" w:cs="Arial" w:hint="default"/>
      <w:i/>
      <w:iCs/>
      <w:color w:val="000000"/>
      <w:spacing w:val="0"/>
      <w:w w:val="100"/>
      <w:position w:val="0"/>
      <w:sz w:val="20"/>
      <w:szCs w:val="20"/>
      <w:u w:val="none"/>
      <w:lang w:val="sk-SK" w:eastAsia="sk-SK" w:bidi="sk-SK"/>
    </w:rPr>
  </w:style>
  <w:style w:type="character" w:customStyle="1" w:styleId="Zkladntext30">
    <w:name w:val="Základný text3"/>
    <w:basedOn w:val="Zkladntext0"/>
    <w:rsid w:val="00ED0547"/>
    <w:rPr>
      <w:rFonts w:ascii="Arial" w:eastAsia="Arial" w:hAnsi="Arial" w:cs="Arial"/>
      <w:color w:val="000000"/>
      <w:spacing w:val="0"/>
      <w:w w:val="100"/>
      <w:position w:val="0"/>
      <w:shd w:val="clear" w:color="auto" w:fill="FFFFFF"/>
      <w:lang w:val="sk-SK" w:eastAsia="sk-SK" w:bidi="sk-SK"/>
    </w:rPr>
  </w:style>
  <w:style w:type="character" w:customStyle="1" w:styleId="Zkladntext8bodov">
    <w:name w:val="Základný text + 8 bodov"/>
    <w:basedOn w:val="Zkladntext0"/>
    <w:qFormat/>
    <w:rsid w:val="00ED0547"/>
    <w:rPr>
      <w:rFonts w:ascii="Arial" w:eastAsia="Arial" w:hAnsi="Arial" w:cs="Arial"/>
      <w:i/>
      <w:iCs/>
      <w:color w:val="000000"/>
      <w:spacing w:val="0"/>
      <w:w w:val="100"/>
      <w:position w:val="0"/>
      <w:sz w:val="16"/>
      <w:szCs w:val="16"/>
      <w:shd w:val="clear" w:color="auto" w:fill="FFFFFF"/>
      <w:lang w:val="sk-SK" w:eastAsia="sk-SK" w:bidi="sk-SK"/>
    </w:rPr>
  </w:style>
  <w:style w:type="character" w:styleId="Zstupntext">
    <w:name w:val="Placeholder Text"/>
    <w:basedOn w:val="Predvolenpsmoodseku"/>
    <w:uiPriority w:val="99"/>
    <w:semiHidden/>
    <w:rsid w:val="00ED0547"/>
    <w:rPr>
      <w:color w:val="808080"/>
    </w:rPr>
  </w:style>
  <w:style w:type="character" w:customStyle="1" w:styleId="tl1Char">
    <w:name w:val="Štýl1 Char"/>
    <w:basedOn w:val="OdsekzoznamuChar"/>
    <w:link w:val="tl1"/>
    <w:rsid w:val="00ED0547"/>
    <w:rPr>
      <w:rFonts w:ascii="Arial" w:eastAsia="Times New Roman" w:hAnsi="Arial" w:cs="Arial"/>
      <w:b/>
      <w:color w:val="808080"/>
      <w:lang w:val="sk-SK" w:eastAsia="cs-CZ"/>
    </w:rPr>
  </w:style>
  <w:style w:type="paragraph" w:customStyle="1" w:styleId="tl2">
    <w:name w:val="Štýl2"/>
    <w:basedOn w:val="tl1"/>
    <w:link w:val="tl2Char"/>
    <w:qFormat/>
    <w:rsid w:val="00ED0547"/>
    <w:pPr>
      <w:spacing w:before="0" w:line="276" w:lineRule="auto"/>
      <w:ind w:left="720" w:hanging="360"/>
      <w:contextualSpacing/>
      <w:jc w:val="both"/>
    </w:pPr>
    <w:rPr>
      <w:b w:val="0"/>
    </w:rPr>
  </w:style>
  <w:style w:type="paragraph" w:customStyle="1" w:styleId="tl3">
    <w:name w:val="Štýl3"/>
    <w:basedOn w:val="Odsekzoznamu"/>
    <w:link w:val="tl3Char"/>
    <w:qFormat/>
    <w:rsid w:val="00ED0547"/>
    <w:pPr>
      <w:numPr>
        <w:numId w:val="24"/>
      </w:numPr>
      <w:spacing w:line="276" w:lineRule="auto"/>
      <w:contextualSpacing/>
      <w:jc w:val="both"/>
    </w:pPr>
    <w:rPr>
      <w:rFonts w:ascii="Arial" w:hAnsi="Arial" w:cs="Arial"/>
    </w:rPr>
  </w:style>
  <w:style w:type="character" w:customStyle="1" w:styleId="tl2Char">
    <w:name w:val="Štýl2 Char"/>
    <w:basedOn w:val="tl1Char"/>
    <w:link w:val="tl2"/>
    <w:rsid w:val="00ED0547"/>
    <w:rPr>
      <w:rFonts w:ascii="Arial" w:eastAsia="Times New Roman" w:hAnsi="Arial" w:cs="Arial"/>
      <w:b w:val="0"/>
      <w:color w:val="808080"/>
      <w:lang w:val="sk-SK" w:eastAsia="cs-CZ"/>
    </w:rPr>
  </w:style>
  <w:style w:type="character" w:customStyle="1" w:styleId="tl3Char">
    <w:name w:val="Štýl3 Char"/>
    <w:basedOn w:val="OdsekzoznamuChar"/>
    <w:link w:val="tl3"/>
    <w:qFormat/>
    <w:rsid w:val="00ED0547"/>
    <w:rPr>
      <w:rFonts w:ascii="Arial" w:eastAsia="Times New Roman" w:hAnsi="Arial" w:cs="Arial"/>
      <w:sz w:val="24"/>
      <w:szCs w:val="24"/>
      <w:lang w:val="sk-SK" w:eastAsia="sk-SK"/>
    </w:rPr>
  </w:style>
  <w:style w:type="paragraph" w:customStyle="1" w:styleId="tl4">
    <w:name w:val="Štýl4"/>
    <w:basedOn w:val="Normlny"/>
    <w:link w:val="tl4Char"/>
    <w:qFormat/>
    <w:rsid w:val="00ED0547"/>
    <w:pPr>
      <w:spacing w:line="276" w:lineRule="auto"/>
      <w:ind w:left="397"/>
      <w:jc w:val="both"/>
    </w:pPr>
    <w:rPr>
      <w:rFonts w:ascii="Arial" w:eastAsiaTheme="minorHAnsi" w:hAnsi="Arial" w:cs="Arial"/>
      <w:b/>
      <w:color w:val="000000" w:themeColor="text1"/>
      <w:sz w:val="20"/>
      <w:szCs w:val="20"/>
      <w:lang w:eastAsia="en-US"/>
    </w:rPr>
  </w:style>
  <w:style w:type="paragraph" w:customStyle="1" w:styleId="tl5">
    <w:name w:val="Štýl5"/>
    <w:basedOn w:val="Normlny"/>
    <w:link w:val="tl5Char"/>
    <w:qFormat/>
    <w:rsid w:val="00ED0547"/>
    <w:pPr>
      <w:spacing w:line="276" w:lineRule="auto"/>
      <w:ind w:left="426" w:hanging="426"/>
      <w:jc w:val="both"/>
    </w:pPr>
    <w:rPr>
      <w:rFonts w:ascii="Arial" w:eastAsiaTheme="minorHAnsi" w:hAnsi="Arial" w:cs="Arial"/>
      <w:sz w:val="20"/>
      <w:szCs w:val="20"/>
      <w:lang w:eastAsia="en-US"/>
    </w:rPr>
  </w:style>
  <w:style w:type="character" w:customStyle="1" w:styleId="tl4Char">
    <w:name w:val="Štýl4 Char"/>
    <w:basedOn w:val="Predvolenpsmoodseku"/>
    <w:link w:val="tl4"/>
    <w:rsid w:val="00ED0547"/>
    <w:rPr>
      <w:rFonts w:ascii="Arial" w:hAnsi="Arial" w:cs="Arial"/>
      <w:b/>
      <w:color w:val="000000" w:themeColor="text1"/>
      <w:sz w:val="20"/>
      <w:szCs w:val="20"/>
      <w:lang w:val="sk-SK"/>
    </w:rPr>
  </w:style>
  <w:style w:type="character" w:customStyle="1" w:styleId="tl5Char">
    <w:name w:val="Štýl5 Char"/>
    <w:basedOn w:val="Predvolenpsmoodseku"/>
    <w:link w:val="tl5"/>
    <w:qFormat/>
    <w:rsid w:val="00ED0547"/>
    <w:rPr>
      <w:rFonts w:ascii="Arial" w:hAnsi="Arial" w:cs="Arial"/>
      <w:sz w:val="20"/>
      <w:szCs w:val="20"/>
      <w:lang w:val="sk-SK"/>
    </w:rPr>
  </w:style>
  <w:style w:type="paragraph" w:customStyle="1" w:styleId="Obsah21">
    <w:name w:val="Obsah 21"/>
    <w:basedOn w:val="Normlny"/>
    <w:next w:val="Normlny"/>
    <w:uiPriority w:val="39"/>
    <w:qFormat/>
    <w:rsid w:val="00ED0547"/>
    <w:pPr>
      <w:tabs>
        <w:tab w:val="left" w:pos="720"/>
        <w:tab w:val="right" w:leader="dot" w:pos="9061"/>
      </w:tabs>
      <w:spacing w:before="60"/>
      <w:ind w:left="238"/>
    </w:pPr>
    <w:rPr>
      <w:rFonts w:ascii="Arial" w:hAnsi="Arial"/>
      <w:smallCaps/>
      <w:color w:val="808080"/>
      <w:sz w:val="18"/>
      <w:szCs w:val="20"/>
    </w:rPr>
  </w:style>
  <w:style w:type="table" w:customStyle="1" w:styleId="Mriekatabuky3">
    <w:name w:val="Mriežka tabuľky3"/>
    <w:basedOn w:val="Normlnatabuka"/>
    <w:uiPriority w:val="59"/>
    <w:rsid w:val="00ED054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etlmriekazvraznenie31">
    <w:name w:val="Svetlá mriežka – zvýraznenie 31"/>
    <w:basedOn w:val="Normlnatabuka"/>
    <w:uiPriority w:val="62"/>
    <w:qFormat/>
    <w:rsid w:val="00ED0547"/>
    <w:rPr>
      <w:rFonts w:ascii="Times New Roman" w:eastAsia="Times New Roman" w:hAnsi="Times New Roman" w:cs="Times New Roman"/>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MS Gothic"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MS Gothic"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Mriekatabuky11">
    <w:name w:val="Mriežka tabuľky11"/>
    <w:basedOn w:val="Normlnatabuka"/>
    <w:uiPriority w:val="39"/>
    <w:qFormat/>
    <w:rsid w:val="00ED0547"/>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rednpodfarbenie1zvraznenie31">
    <w:name w:val="Stredné podfarbenie 1 – zvýraznenie 31"/>
    <w:basedOn w:val="Normlnatabuka"/>
    <w:uiPriority w:val="29"/>
    <w:rsid w:val="00ED0547"/>
    <w:rPr>
      <w:rFonts w:ascii="Calibri" w:eastAsia="MS Mincho" w:hAnsi="Calibri" w:cs="Times New Roman"/>
      <w:color w:val="44546A"/>
      <w:lang w:val="zh-CN" w:eastAsia="zh-CN"/>
    </w:rPr>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trednpodfarbenie2zvraznenie31">
    <w:name w:val="Stredné podfarbenie 2 – zvýraznenie 31"/>
    <w:basedOn w:val="Normlnatabuka"/>
    <w:uiPriority w:val="30"/>
    <w:rsid w:val="00ED0547"/>
    <w:rPr>
      <w:rFonts w:ascii="Calibri Light" w:eastAsia="MS Gothic" w:hAnsi="Calibri Light" w:cs="Times New Roman"/>
      <w:color w:val="44546A"/>
      <w:spacing w:val="-6"/>
      <w:sz w:val="32"/>
      <w:szCs w:val="32"/>
      <w:lang w:val="zh-CN" w:eastAsia="zh-CN"/>
    </w:rPr>
    <w:tblPr>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tblPr/>
      <w:tcPr>
        <w:tcBorders>
          <w:top w:val="nil"/>
          <w:left w:val="nil"/>
          <w:bottom w:val="single" w:sz="18" w:space="0" w:color="auto"/>
          <w:right w:val="nil"/>
          <w:insideH w:val="nil"/>
          <w:insideV w:val="nil"/>
        </w:tcBorders>
        <w:shd w:val="clear" w:color="auto" w:fill="9BBB59"/>
      </w:tcPr>
    </w:tblStylePr>
    <w:tblStylePr w:type="lastCol">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table" w:customStyle="1" w:styleId="Mriekatabuky21">
    <w:name w:val="Mriežka tabuľky21"/>
    <w:basedOn w:val="Normlnatabuka"/>
    <w:uiPriority w:val="39"/>
    <w:rsid w:val="00ED0547"/>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etlmriekazvraznenie32">
    <w:name w:val="Svetlá mriežka – zvýraznenie 32"/>
    <w:basedOn w:val="Normlnatabuka"/>
    <w:uiPriority w:val="62"/>
    <w:rsid w:val="00ED0547"/>
    <w:rPr>
      <w:rFonts w:ascii="Calibri" w:eastAsia="Calibri" w:hAnsi="Calibri" w:cs="Times New Roman"/>
      <w:sz w:val="22"/>
      <w:szCs w:val="22"/>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Strednpodfarbenie1zvraznenie32">
    <w:name w:val="Stredné podfarbenie 1 – zvýraznenie 32"/>
    <w:basedOn w:val="Normlnatabuka"/>
    <w:uiPriority w:val="29"/>
    <w:rsid w:val="00ED0547"/>
    <w:rPr>
      <w:rFonts w:ascii="Calibri" w:eastAsia="MS Mincho" w:hAnsi="Calibri" w:cs="Times New Roman"/>
      <w:color w:val="44546A"/>
      <w:lang w:val="zh-CN" w:eastAsia="zh-CN"/>
    </w:rPr>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trednpodfarbenie2zvraznenie32">
    <w:name w:val="Stredné podfarbenie 2 – zvýraznenie 32"/>
    <w:basedOn w:val="Normlnatabuka"/>
    <w:uiPriority w:val="30"/>
    <w:rsid w:val="00ED0547"/>
    <w:rPr>
      <w:rFonts w:ascii="Calibri Light" w:eastAsia="MS Gothic" w:hAnsi="Calibri Light" w:cs="Times New Roman"/>
      <w:color w:val="44546A"/>
      <w:spacing w:val="-6"/>
      <w:sz w:val="32"/>
      <w:szCs w:val="32"/>
      <w:lang w:val="zh-CN" w:eastAsia="zh-CN"/>
    </w:rPr>
    <w:tblPr>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tblPr/>
      <w:tcPr>
        <w:tcBorders>
          <w:top w:val="nil"/>
          <w:left w:val="nil"/>
          <w:bottom w:val="single" w:sz="18" w:space="0" w:color="auto"/>
          <w:right w:val="nil"/>
          <w:insideH w:val="nil"/>
          <w:insideV w:val="nil"/>
        </w:tcBorders>
        <w:shd w:val="clear" w:color="auto" w:fill="9BBB59"/>
      </w:tcPr>
    </w:tblStylePr>
    <w:tblStylePr w:type="lastCol">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character" w:customStyle="1" w:styleId="CharStyle6">
    <w:name w:val="Char Style 6"/>
    <w:basedOn w:val="Predvolenpsmoodseku"/>
    <w:link w:val="Style52"/>
    <w:rsid w:val="00ED0547"/>
    <w:rPr>
      <w:sz w:val="26"/>
      <w:szCs w:val="26"/>
      <w:shd w:val="clear" w:color="auto" w:fill="FFFFFF"/>
    </w:rPr>
  </w:style>
  <w:style w:type="paragraph" w:customStyle="1" w:styleId="Style52">
    <w:name w:val="Style 5"/>
    <w:basedOn w:val="Normlny"/>
    <w:link w:val="CharStyle6"/>
    <w:rsid w:val="00ED0547"/>
    <w:pPr>
      <w:widowControl w:val="0"/>
      <w:shd w:val="clear" w:color="auto" w:fill="FFFFFF"/>
      <w:spacing w:line="288" w:lineRule="exact"/>
      <w:jc w:val="both"/>
    </w:pPr>
    <w:rPr>
      <w:rFonts w:asciiTheme="minorHAnsi" w:eastAsiaTheme="minorHAnsi" w:hAnsiTheme="minorHAnsi" w:cstheme="minorBidi"/>
      <w:sz w:val="26"/>
      <w:szCs w:val="26"/>
      <w:lang w:val="en-GB" w:eastAsia="en-US"/>
    </w:rPr>
  </w:style>
  <w:style w:type="character" w:customStyle="1" w:styleId="Nevyrieenzmienka1">
    <w:name w:val="Nevyriešená zmienka1"/>
    <w:basedOn w:val="Predvolenpsmoodseku"/>
    <w:uiPriority w:val="99"/>
    <w:semiHidden/>
    <w:unhideWhenUsed/>
    <w:rsid w:val="00ED0547"/>
    <w:rPr>
      <w:color w:val="605E5C"/>
      <w:shd w:val="clear" w:color="auto" w:fill="E1DFDD"/>
    </w:rPr>
  </w:style>
  <w:style w:type="paragraph" w:customStyle="1" w:styleId="Odsekzoznamu2">
    <w:name w:val="Odsek zoznamu2"/>
    <w:basedOn w:val="Normlny"/>
    <w:rsid w:val="00ED0547"/>
    <w:pPr>
      <w:suppressAutoHyphens/>
      <w:ind w:left="708"/>
    </w:pPr>
    <w:rPr>
      <w:lang w:eastAsia="ar-SA"/>
    </w:rPr>
  </w:style>
  <w:style w:type="character" w:customStyle="1" w:styleId="Nevyrieenzmienka2">
    <w:name w:val="Nevyriešená zmienka2"/>
    <w:basedOn w:val="Predvolenpsmoodseku"/>
    <w:uiPriority w:val="99"/>
    <w:rsid w:val="00ED0547"/>
    <w:rPr>
      <w:color w:val="605E5C"/>
      <w:shd w:val="clear" w:color="auto" w:fill="E1DFDD"/>
    </w:rPr>
  </w:style>
  <w:style w:type="paragraph" w:customStyle="1" w:styleId="xvzorzaklad">
    <w:name w:val="x vzor zaklad"/>
    <w:basedOn w:val="Normlny"/>
    <w:rsid w:val="00ED0547"/>
    <w:pPr>
      <w:widowControl w:val="0"/>
      <w:suppressAutoHyphens/>
      <w:autoSpaceDE w:val="0"/>
      <w:spacing w:before="260" w:line="260" w:lineRule="atLeast"/>
      <w:jc w:val="both"/>
    </w:pPr>
    <w:rPr>
      <w:rFonts w:ascii="MyriadPro-Regular" w:hAnsi="MyriadPro-Regular" w:cs="MyriadPro-Regular"/>
      <w:color w:val="000000"/>
      <w:sz w:val="22"/>
      <w:szCs w:val="22"/>
      <w:lang w:eastAsia="ar-SA"/>
    </w:rPr>
  </w:style>
  <w:style w:type="paragraph" w:customStyle="1" w:styleId="Zoznamsgulikami">
    <w:name w:val="Zoznam s guličkami"/>
    <w:basedOn w:val="Normlny"/>
    <w:rsid w:val="00ED0547"/>
    <w:pPr>
      <w:suppressAutoHyphens/>
      <w:spacing w:before="120"/>
      <w:jc w:val="both"/>
    </w:pPr>
    <w:rPr>
      <w:rFonts w:cs="Calibri"/>
      <w:sz w:val="22"/>
      <w:szCs w:val="20"/>
      <w:lang w:eastAsia="ar-SA"/>
    </w:rPr>
  </w:style>
  <w:style w:type="character" w:customStyle="1" w:styleId="object">
    <w:name w:val="object"/>
    <w:rsid w:val="00ED0547"/>
  </w:style>
  <w:style w:type="character" w:customStyle="1" w:styleId="TextvysvetlivkyChar">
    <w:name w:val="Text vysvetlivky Char"/>
    <w:basedOn w:val="Predvolenpsmoodseku"/>
    <w:link w:val="Textvysvetlivky"/>
    <w:uiPriority w:val="99"/>
    <w:semiHidden/>
    <w:rsid w:val="00ED0547"/>
    <w:rPr>
      <w:rFonts w:ascii="Times New Roman" w:eastAsia="Times New Roman" w:hAnsi="Times New Roman" w:cs="Times New Roman"/>
      <w:sz w:val="20"/>
      <w:szCs w:val="20"/>
      <w:lang w:val="sk-SK" w:eastAsia="sk-SK"/>
    </w:rPr>
  </w:style>
  <w:style w:type="paragraph" w:customStyle="1" w:styleId="Standard">
    <w:name w:val="Standard"/>
    <w:rsid w:val="00ED0547"/>
    <w:pPr>
      <w:widowControl w:val="0"/>
      <w:suppressAutoHyphens/>
      <w:autoSpaceDN w:val="0"/>
      <w:spacing w:line="251" w:lineRule="auto"/>
      <w:textAlignment w:val="baseline"/>
    </w:pPr>
    <w:rPr>
      <w:rFonts w:ascii="Calibri" w:eastAsia="Arial Unicode MS" w:hAnsi="Calibri" w:cs="Calibri"/>
      <w:kern w:val="3"/>
      <w:sz w:val="22"/>
      <w:szCs w:val="22"/>
      <w:lang w:eastAsia="zh-CN"/>
    </w:rPr>
  </w:style>
  <w:style w:type="paragraph" w:customStyle="1" w:styleId="Textbody">
    <w:name w:val="Text body"/>
    <w:basedOn w:val="Standard"/>
    <w:qFormat/>
    <w:rsid w:val="00ED0547"/>
    <w:pPr>
      <w:spacing w:after="120"/>
    </w:pPr>
  </w:style>
  <w:style w:type="paragraph" w:customStyle="1" w:styleId="Nzov1">
    <w:name w:val="Názov1"/>
    <w:basedOn w:val="Standard"/>
    <w:next w:val="Textbody"/>
    <w:rsid w:val="00ED0547"/>
    <w:pPr>
      <w:keepNext/>
      <w:spacing w:before="240" w:after="120"/>
    </w:pPr>
    <w:rPr>
      <w:rFonts w:ascii="Arial" w:eastAsia="SimSun, 宋体" w:hAnsi="Arial" w:cs="Tahoma"/>
      <w:sz w:val="28"/>
      <w:szCs w:val="28"/>
    </w:rPr>
  </w:style>
  <w:style w:type="paragraph" w:customStyle="1" w:styleId="Standarduser">
    <w:name w:val="Standard (user)"/>
    <w:rsid w:val="00ED0547"/>
    <w:pPr>
      <w:suppressAutoHyphens/>
      <w:autoSpaceDN w:val="0"/>
      <w:textAlignment w:val="baseline"/>
    </w:pPr>
    <w:rPr>
      <w:rFonts w:ascii="Times New Roman" w:eastAsia="Arial" w:hAnsi="Times New Roman" w:cs="Times New Roman"/>
      <w:kern w:val="3"/>
      <w:sz w:val="24"/>
      <w:szCs w:val="24"/>
      <w:lang w:eastAsia="zh-CN"/>
    </w:rPr>
  </w:style>
  <w:style w:type="paragraph" w:customStyle="1" w:styleId="Textbodyuser">
    <w:name w:val="Text body (user)"/>
    <w:basedOn w:val="Standarduser"/>
    <w:rsid w:val="00ED0547"/>
    <w:pPr>
      <w:jc w:val="both"/>
    </w:pPr>
    <w:rPr>
      <w:rFonts w:ascii="Bookman Old Style" w:hAnsi="Bookman Old Style"/>
      <w:sz w:val="20"/>
    </w:rPr>
  </w:style>
  <w:style w:type="paragraph" w:customStyle="1" w:styleId="Zkladntext31">
    <w:name w:val="Základný text 31"/>
    <w:basedOn w:val="Standarduser"/>
    <w:rsid w:val="00ED0547"/>
    <w:pPr>
      <w:keepLines/>
      <w:jc w:val="both"/>
    </w:pPr>
    <w:rPr>
      <w:rFonts w:ascii="Verdana" w:hAnsi="Verdana"/>
      <w:color w:val="000000"/>
      <w:sz w:val="20"/>
      <w:lang w:val="en-US"/>
    </w:rPr>
  </w:style>
  <w:style w:type="character" w:customStyle="1" w:styleId="Predvolenpsmoodseku2">
    <w:name w:val="Predvolené písmo odseku2"/>
    <w:qFormat/>
    <w:rsid w:val="00ED0547"/>
  </w:style>
  <w:style w:type="paragraph" w:customStyle="1" w:styleId="Zkladntext4">
    <w:name w:val="Základný text4"/>
    <w:basedOn w:val="Normlny"/>
    <w:qFormat/>
    <w:rsid w:val="00ED0547"/>
    <w:pPr>
      <w:widowControl w:val="0"/>
      <w:shd w:val="clear" w:color="auto" w:fill="FFFFFF"/>
      <w:spacing w:line="0" w:lineRule="atLeast"/>
      <w:ind w:hanging="660"/>
    </w:pPr>
    <w:rPr>
      <w:rFonts w:ascii="Georgia" w:eastAsia="Georgia" w:hAnsi="Georgia" w:cs="Georgia"/>
      <w:sz w:val="20"/>
      <w:szCs w:val="20"/>
    </w:rPr>
  </w:style>
  <w:style w:type="character" w:customStyle="1" w:styleId="Zkladntext3Niekurzva">
    <w:name w:val="Základný text (3) + Nie kurzíva"/>
    <w:qFormat/>
    <w:rsid w:val="00ED0547"/>
    <w:rPr>
      <w:rFonts w:ascii="Georgia" w:eastAsia="Georgia" w:hAnsi="Georgia" w:cs="Georgia"/>
      <w:i/>
      <w:iCs/>
      <w:color w:val="000000"/>
      <w:spacing w:val="0"/>
      <w:w w:val="100"/>
      <w:position w:val="0"/>
      <w:sz w:val="20"/>
      <w:szCs w:val="20"/>
      <w:u w:val="none"/>
      <w:lang w:val="sk-SK"/>
    </w:rPr>
  </w:style>
  <w:style w:type="paragraph" w:customStyle="1" w:styleId="Normlny1">
    <w:name w:val="Normálny1"/>
    <w:basedOn w:val="Default"/>
    <w:next w:val="Default"/>
    <w:rsid w:val="00ED0547"/>
    <w:pPr>
      <w:autoSpaceDE/>
      <w:autoSpaceDN/>
      <w:adjustRightInd/>
      <w:snapToGrid w:val="0"/>
    </w:pPr>
    <w:rPr>
      <w:rFonts w:cs="Times New Roman"/>
      <w:color w:val="auto"/>
      <w:szCs w:val="20"/>
      <w:lang w:val="en-AU" w:eastAsia="en-US"/>
    </w:rPr>
  </w:style>
  <w:style w:type="paragraph" w:customStyle="1" w:styleId="Normlnyslovan">
    <w:name w:val="Normálny číslovaný"/>
    <w:qFormat/>
    <w:rsid w:val="00ED0547"/>
    <w:pPr>
      <w:tabs>
        <w:tab w:val="left" w:pos="851"/>
      </w:tabs>
      <w:spacing w:after="240"/>
      <w:ind w:left="851" w:hanging="567"/>
      <w:jc w:val="both"/>
    </w:pPr>
    <w:rPr>
      <w:rFonts w:ascii="Tahoma" w:eastAsia="Calibri" w:hAnsi="Tahoma" w:cs="Tahoma"/>
      <w:szCs w:val="23"/>
      <w:lang w:eastAsia="ar-SA"/>
    </w:rPr>
  </w:style>
  <w:style w:type="paragraph" w:customStyle="1" w:styleId="Nadpiskapitoly">
    <w:name w:val="Nadpis kapitoly"/>
    <w:basedOn w:val="Normlny"/>
    <w:next w:val="Odsekkapitolyslovan"/>
    <w:qFormat/>
    <w:rsid w:val="00ED0547"/>
    <w:pPr>
      <w:keepNext/>
      <w:keepLines/>
      <w:numPr>
        <w:numId w:val="25"/>
      </w:numPr>
      <w:tabs>
        <w:tab w:val="clear" w:pos="0"/>
        <w:tab w:val="left" w:pos="426"/>
      </w:tabs>
      <w:spacing w:before="480" w:after="240"/>
      <w:ind w:left="0" w:firstLine="0"/>
      <w:outlineLvl w:val="0"/>
    </w:pPr>
    <w:rPr>
      <w:rFonts w:ascii="Tahoma" w:hAnsi="Tahoma"/>
      <w:b/>
      <w:bCs/>
      <w:color w:val="000000"/>
      <w:sz w:val="20"/>
      <w:szCs w:val="28"/>
      <w:lang w:eastAsia="en-US"/>
    </w:rPr>
  </w:style>
  <w:style w:type="paragraph" w:customStyle="1" w:styleId="Odsekkapitolyslovan">
    <w:name w:val="Odsek kapitoly číslovaný"/>
    <w:basedOn w:val="Normlny"/>
    <w:next w:val="Nadpiskapitoly"/>
    <w:qFormat/>
    <w:rsid w:val="00ED0547"/>
    <w:pPr>
      <w:numPr>
        <w:ilvl w:val="1"/>
        <w:numId w:val="25"/>
      </w:numPr>
      <w:tabs>
        <w:tab w:val="clear" w:pos="426"/>
        <w:tab w:val="left" w:pos="709"/>
      </w:tabs>
      <w:spacing w:before="120" w:after="120"/>
      <w:ind w:left="709" w:hanging="709"/>
      <w:jc w:val="both"/>
    </w:pPr>
    <w:rPr>
      <w:rFonts w:ascii="Tahoma" w:eastAsia="Calibri" w:hAnsi="Tahoma" w:cs="Tahoma"/>
      <w:color w:val="000000"/>
      <w:sz w:val="20"/>
      <w:szCs w:val="20"/>
      <w:lang w:eastAsia="en-US"/>
    </w:rPr>
  </w:style>
  <w:style w:type="paragraph" w:customStyle="1" w:styleId="Odsekkapitolyslovan2">
    <w:name w:val="Odsek kapitoly číslovaný2"/>
    <w:basedOn w:val="Odsekkapitolyslovan"/>
    <w:qFormat/>
    <w:rsid w:val="00ED0547"/>
    <w:pPr>
      <w:numPr>
        <w:ilvl w:val="2"/>
      </w:numPr>
      <w:tabs>
        <w:tab w:val="left" w:pos="851"/>
      </w:tabs>
      <w:ind w:left="709" w:hanging="709"/>
    </w:pPr>
  </w:style>
  <w:style w:type="paragraph" w:customStyle="1" w:styleId="Normlnyodrky">
    <w:name w:val="Normálny odrážky"/>
    <w:basedOn w:val="Normlny"/>
    <w:qFormat/>
    <w:rsid w:val="00ED0547"/>
    <w:pPr>
      <w:numPr>
        <w:numId w:val="26"/>
      </w:numPr>
      <w:suppressAutoHyphens/>
      <w:spacing w:after="120"/>
    </w:pPr>
    <w:rPr>
      <w:rFonts w:ascii="Arial" w:eastAsia="Calibri" w:hAnsi="Arial" w:cs="Arial"/>
      <w:sz w:val="20"/>
      <w:lang w:eastAsia="ar-SA"/>
    </w:rPr>
  </w:style>
  <w:style w:type="paragraph" w:customStyle="1" w:styleId="PodnadpisastiA">
    <w:name w:val="Podnadpis časti A"/>
    <w:basedOn w:val="Normlny"/>
    <w:next w:val="PodnadpisastiA11"/>
    <w:qFormat/>
    <w:rsid w:val="00ED0547"/>
    <w:pPr>
      <w:keepNext/>
      <w:keepLines/>
      <w:numPr>
        <w:ilvl w:val="1"/>
        <w:numId w:val="27"/>
      </w:numPr>
      <w:spacing w:before="480"/>
      <w:jc w:val="center"/>
      <w:outlineLvl w:val="0"/>
    </w:pPr>
    <w:rPr>
      <w:b/>
      <w:bCs/>
      <w:color w:val="000000"/>
      <w:szCs w:val="28"/>
      <w:lang w:eastAsia="en-US"/>
    </w:rPr>
  </w:style>
  <w:style w:type="paragraph" w:customStyle="1" w:styleId="PodnadpisastiA11">
    <w:name w:val="Podnadpis časti A.1.1"/>
    <w:basedOn w:val="PodnadpisastiA"/>
    <w:next w:val="Normlny"/>
    <w:qFormat/>
    <w:rsid w:val="00ED0547"/>
    <w:pPr>
      <w:numPr>
        <w:ilvl w:val="2"/>
      </w:numPr>
      <w:tabs>
        <w:tab w:val="left" w:pos="1418"/>
      </w:tabs>
      <w:spacing w:before="240" w:after="240"/>
      <w:ind w:left="2204"/>
      <w:jc w:val="left"/>
    </w:pPr>
    <w:rPr>
      <w:rFonts w:ascii="Tahoma" w:hAnsi="Tahoma" w:cs="Tahoma"/>
      <w:szCs w:val="24"/>
    </w:rPr>
  </w:style>
  <w:style w:type="character" w:customStyle="1" w:styleId="Nevyrieenzmienka3">
    <w:name w:val="Nevyriešená zmienka3"/>
    <w:basedOn w:val="Predvolenpsmoodseku"/>
    <w:uiPriority w:val="99"/>
    <w:semiHidden/>
    <w:unhideWhenUsed/>
    <w:rsid w:val="00774A3D"/>
    <w:rPr>
      <w:color w:val="605E5C"/>
      <w:shd w:val="clear" w:color="auto" w:fill="E1DFDD"/>
    </w:rPr>
  </w:style>
  <w:style w:type="character" w:customStyle="1" w:styleId="normaltextrun">
    <w:name w:val="normaltextrun"/>
    <w:basedOn w:val="Predvolenpsmoodseku"/>
    <w:rsid w:val="00A75458"/>
  </w:style>
  <w:style w:type="character" w:customStyle="1" w:styleId="eop">
    <w:name w:val="eop"/>
    <w:basedOn w:val="Predvolenpsmoodseku"/>
    <w:rsid w:val="00A75458"/>
  </w:style>
  <w:style w:type="paragraph" w:styleId="Revzia">
    <w:name w:val="Revision"/>
    <w:hidden/>
    <w:uiPriority w:val="99"/>
    <w:semiHidden/>
    <w:rsid w:val="00BB485C"/>
    <w:pPr>
      <w:spacing w:after="0" w:line="240" w:lineRule="auto"/>
    </w:pPr>
    <w:rPr>
      <w:rFonts w:ascii="Times New Roman" w:eastAsia="Times New Roman" w:hAnsi="Times New Roman" w:cs="Times New Roman"/>
      <w:sz w:val="24"/>
      <w:szCs w:val="24"/>
    </w:rPr>
  </w:style>
  <w:style w:type="character" w:customStyle="1" w:styleId="Nevyrieenzmienka4">
    <w:name w:val="Nevyriešená zmienka4"/>
    <w:basedOn w:val="Predvolenpsmoodseku"/>
    <w:uiPriority w:val="99"/>
    <w:semiHidden/>
    <w:unhideWhenUsed/>
    <w:rsid w:val="004925D3"/>
    <w:rPr>
      <w:color w:val="605E5C"/>
      <w:shd w:val="clear" w:color="auto" w:fill="E1DFDD"/>
    </w:rPr>
  </w:style>
  <w:style w:type="character" w:customStyle="1" w:styleId="findhit">
    <w:name w:val="findhit"/>
    <w:basedOn w:val="Predvolenpsmoodseku"/>
    <w:rsid w:val="001270D7"/>
  </w:style>
  <w:style w:type="paragraph" w:styleId="Hlavikaobsahu">
    <w:name w:val="TOC Heading"/>
    <w:basedOn w:val="Nadpis1"/>
    <w:next w:val="Normlny"/>
    <w:uiPriority w:val="39"/>
    <w:unhideWhenUsed/>
    <w:qFormat/>
    <w:rsid w:val="00972EDC"/>
    <w:pPr>
      <w:keepLines/>
      <w:numPr>
        <w:numId w:val="0"/>
      </w:numPr>
      <w:spacing w:before="240" w:after="0"/>
      <w:outlineLvl w:val="9"/>
    </w:pPr>
    <w:rPr>
      <w:rFonts w:asciiTheme="majorHAnsi" w:eastAsiaTheme="majorEastAsia" w:hAnsiTheme="majorHAnsi" w:cstheme="majorBidi"/>
      <w:b w:val="0"/>
      <w:smallCaps w:val="0"/>
      <w:color w:val="2E74B5" w:themeColor="accent1" w:themeShade="BF"/>
      <w:sz w:val="32"/>
      <w:szCs w:val="32"/>
    </w:rPr>
  </w:style>
  <w:style w:type="numbering" w:customStyle="1" w:styleId="tl6">
    <w:name w:val="Štýl6"/>
    <w:uiPriority w:val="99"/>
    <w:rsid w:val="00856E0F"/>
    <w:pPr>
      <w:numPr>
        <w:numId w:val="49"/>
      </w:numPr>
    </w:pPr>
  </w:style>
  <w:style w:type="numbering" w:customStyle="1" w:styleId="tl7">
    <w:name w:val="Štýl7"/>
    <w:uiPriority w:val="99"/>
    <w:rsid w:val="00D1704B"/>
    <w:pPr>
      <w:numPr>
        <w:numId w:val="50"/>
      </w:numPr>
    </w:pPr>
  </w:style>
  <w:style w:type="paragraph" w:customStyle="1" w:styleId="AODefHead">
    <w:name w:val="AODefHead"/>
    <w:basedOn w:val="Normlny"/>
    <w:next w:val="AODefPara"/>
    <w:rsid w:val="00962BD3"/>
    <w:pPr>
      <w:numPr>
        <w:numId w:val="64"/>
      </w:numPr>
      <w:spacing w:before="240" w:after="0" w:line="260" w:lineRule="atLeast"/>
      <w:jc w:val="both"/>
      <w:outlineLvl w:val="5"/>
    </w:pPr>
    <w:rPr>
      <w:sz w:val="21"/>
      <w:szCs w:val="20"/>
      <w:lang w:eastAsia="en-US"/>
    </w:rPr>
  </w:style>
  <w:style w:type="paragraph" w:customStyle="1" w:styleId="AODefPara">
    <w:name w:val="AODefPara"/>
    <w:basedOn w:val="AODefHead"/>
    <w:rsid w:val="00962BD3"/>
    <w:pPr>
      <w:numPr>
        <w:ilvl w:val="1"/>
      </w:numPr>
      <w:outlineLvl w:val="6"/>
    </w:pPr>
  </w:style>
  <w:style w:type="paragraph" w:customStyle="1" w:styleId="F2-normlne">
    <w:name w:val="F2-normálne"/>
    <w:rsid w:val="00962BD3"/>
    <w:pPr>
      <w:suppressAutoHyphens/>
      <w:spacing w:after="0" w:line="240" w:lineRule="auto"/>
      <w:jc w:val="both"/>
    </w:pPr>
    <w:rPr>
      <w:rFonts w:ascii="Times New Roman" w:eastAsia="Times New Roman" w:hAnsi="Times New Roman" w:cs="Times New Roman"/>
      <w:sz w:val="21"/>
      <w:lang w:eastAsia="ar-SA"/>
    </w:rPr>
  </w:style>
  <w:style w:type="paragraph" w:customStyle="1" w:styleId="AODocTxt">
    <w:name w:val="AODocTxt"/>
    <w:basedOn w:val="Normlny"/>
    <w:rsid w:val="00962BD3"/>
    <w:pPr>
      <w:numPr>
        <w:ilvl w:val="7"/>
        <w:numId w:val="59"/>
      </w:numPr>
      <w:spacing w:before="240" w:after="0" w:line="260" w:lineRule="atLeast"/>
      <w:ind w:left="1416"/>
      <w:jc w:val="both"/>
    </w:pPr>
    <w:rPr>
      <w:rFonts w:eastAsia="SimSun"/>
      <w:sz w:val="21"/>
      <w:szCs w:val="21"/>
      <w:lang w:eastAsia="en-US"/>
    </w:rPr>
  </w:style>
  <w:style w:type="paragraph" w:customStyle="1" w:styleId="AODocTxtL1">
    <w:name w:val="AODocTxtL1"/>
    <w:basedOn w:val="AODocTxt"/>
    <w:rsid w:val="00962BD3"/>
    <w:pPr>
      <w:numPr>
        <w:ilvl w:val="8"/>
      </w:numPr>
      <w:ind w:left="2136"/>
    </w:pPr>
  </w:style>
  <w:style w:type="paragraph" w:customStyle="1" w:styleId="AODocTxtL2">
    <w:name w:val="AODocTxtL2"/>
    <w:basedOn w:val="AODocTxt"/>
    <w:rsid w:val="00962BD3"/>
    <w:pPr>
      <w:numPr>
        <w:ilvl w:val="2"/>
      </w:numPr>
    </w:pPr>
  </w:style>
  <w:style w:type="paragraph" w:customStyle="1" w:styleId="AODocTxtL3">
    <w:name w:val="AODocTxtL3"/>
    <w:basedOn w:val="AODocTxt"/>
    <w:rsid w:val="00962BD3"/>
    <w:pPr>
      <w:numPr>
        <w:ilvl w:val="3"/>
      </w:numPr>
    </w:pPr>
  </w:style>
  <w:style w:type="paragraph" w:customStyle="1" w:styleId="AODocTxtL4">
    <w:name w:val="AODocTxtL4"/>
    <w:basedOn w:val="AODocTxt"/>
    <w:rsid w:val="00962BD3"/>
    <w:pPr>
      <w:numPr>
        <w:ilvl w:val="4"/>
      </w:numPr>
    </w:pPr>
  </w:style>
  <w:style w:type="paragraph" w:customStyle="1" w:styleId="AODocTxtL5">
    <w:name w:val="AODocTxtL5"/>
    <w:basedOn w:val="AODocTxt"/>
    <w:rsid w:val="00962BD3"/>
    <w:pPr>
      <w:numPr>
        <w:ilvl w:val="5"/>
      </w:numPr>
    </w:pPr>
  </w:style>
  <w:style w:type="paragraph" w:customStyle="1" w:styleId="AODocTxtL6">
    <w:name w:val="AODocTxtL6"/>
    <w:basedOn w:val="AODocTxt"/>
    <w:rsid w:val="00962BD3"/>
    <w:pPr>
      <w:numPr>
        <w:ilvl w:val="6"/>
      </w:numPr>
    </w:pPr>
  </w:style>
  <w:style w:type="paragraph" w:customStyle="1" w:styleId="AODocTxtL7">
    <w:name w:val="AODocTxtL7"/>
    <w:basedOn w:val="AODocTxt"/>
    <w:rsid w:val="00962BD3"/>
    <w:pPr>
      <w:ind w:left="6456"/>
    </w:pPr>
  </w:style>
  <w:style w:type="paragraph" w:customStyle="1" w:styleId="AODocTxtL8">
    <w:name w:val="AODocTxtL8"/>
    <w:basedOn w:val="AODocTxt"/>
    <w:rsid w:val="00962BD3"/>
    <w:pPr>
      <w:numPr>
        <w:ilvl w:val="0"/>
        <w:numId w:val="0"/>
      </w:numPr>
      <w:ind w:left="7176"/>
    </w:pPr>
  </w:style>
  <w:style w:type="paragraph" w:customStyle="1" w:styleId="AONormal">
    <w:name w:val="AONormal"/>
    <w:rsid w:val="00962BD3"/>
    <w:pPr>
      <w:spacing w:after="0" w:line="260" w:lineRule="atLeast"/>
      <w:jc w:val="both"/>
    </w:pPr>
    <w:rPr>
      <w:rFonts w:ascii="Times New Roman" w:eastAsia="Times New Roman" w:hAnsi="Times New Roman" w:cs="Times New Roman"/>
      <w:sz w:val="21"/>
    </w:rPr>
  </w:style>
  <w:style w:type="paragraph" w:customStyle="1" w:styleId="AOSignatory">
    <w:name w:val="AOSignatory"/>
    <w:basedOn w:val="Normlny"/>
    <w:next w:val="AODocTxt"/>
    <w:rsid w:val="00962BD3"/>
    <w:pPr>
      <w:pageBreakBefore/>
      <w:spacing w:before="240" w:after="240" w:line="260" w:lineRule="atLeast"/>
      <w:jc w:val="center"/>
    </w:pPr>
    <w:rPr>
      <w:b/>
      <w:caps/>
      <w:sz w:val="21"/>
      <w:szCs w:val="20"/>
      <w:lang w:eastAsia="en-US"/>
    </w:rPr>
  </w:style>
  <w:style w:type="paragraph" w:styleId="Zoznam2">
    <w:name w:val="List 2"/>
    <w:basedOn w:val="Normlny"/>
    <w:unhideWhenUsed/>
    <w:rsid w:val="00962BD3"/>
    <w:pPr>
      <w:spacing w:after="0" w:line="240" w:lineRule="auto"/>
      <w:ind w:left="566" w:hanging="283"/>
      <w:contextualSpacing/>
    </w:pPr>
    <w:rPr>
      <w:rFonts w:ascii="Arial" w:hAnsi="Arial"/>
      <w:noProof/>
      <w:sz w:val="21"/>
      <w:lang w:eastAsia="en-US"/>
    </w:rPr>
  </w:style>
  <w:style w:type="paragraph" w:customStyle="1" w:styleId="BodyText21">
    <w:name w:val="Body Text 21"/>
    <w:basedOn w:val="Normlny"/>
    <w:rsid w:val="00962BD3"/>
    <w:pPr>
      <w:overflowPunct w:val="0"/>
      <w:autoSpaceDE w:val="0"/>
      <w:autoSpaceDN w:val="0"/>
      <w:adjustRightInd w:val="0"/>
      <w:spacing w:after="0" w:line="240" w:lineRule="auto"/>
      <w:ind w:left="284" w:hanging="284"/>
      <w:jc w:val="both"/>
    </w:pPr>
    <w:rPr>
      <w:szCs w:val="20"/>
      <w:lang w:eastAsia="en-US"/>
    </w:rPr>
  </w:style>
  <w:style w:type="table" w:customStyle="1" w:styleId="Mriekatabuky5">
    <w:name w:val="Mriežka tabuľky5"/>
    <w:basedOn w:val="Normlnatabuka"/>
    <w:next w:val="Mriekatabuky"/>
    <w:uiPriority w:val="59"/>
    <w:rsid w:val="00962BD3"/>
    <w:pPr>
      <w:spacing w:after="0" w:line="240" w:lineRule="auto"/>
    </w:pPr>
    <w:rPr>
      <w:rFonts w:eastAsiaTheme="minorEastAsia"/>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ienka1">
    <w:name w:val="Zmienka1"/>
    <w:basedOn w:val="Predvolenpsmoodseku"/>
    <w:uiPriority w:val="99"/>
    <w:semiHidden/>
    <w:unhideWhenUsed/>
    <w:rsid w:val="00962BD3"/>
    <w:rPr>
      <w:color w:val="2B579A"/>
      <w:shd w:val="clear" w:color="auto" w:fill="E6E6E6"/>
    </w:rPr>
  </w:style>
  <w:style w:type="paragraph" w:customStyle="1" w:styleId="Nadpis61">
    <w:name w:val="Nadpis 61"/>
    <w:basedOn w:val="Normlny"/>
    <w:next w:val="Normlny"/>
    <w:semiHidden/>
    <w:unhideWhenUsed/>
    <w:rsid w:val="00962BD3"/>
    <w:pPr>
      <w:keepNext/>
      <w:keepLines/>
      <w:spacing w:before="200" w:after="0" w:line="240" w:lineRule="auto"/>
      <w:outlineLvl w:val="5"/>
    </w:pPr>
    <w:rPr>
      <w:rFonts w:ascii="Cambria" w:hAnsi="Cambria"/>
      <w:i/>
      <w:iCs/>
      <w:color w:val="243F60"/>
      <w:sz w:val="20"/>
      <w:szCs w:val="20"/>
      <w:lang w:eastAsia="en-US"/>
    </w:rPr>
  </w:style>
  <w:style w:type="paragraph" w:customStyle="1" w:styleId="Nadpis71">
    <w:name w:val="Nadpis 71"/>
    <w:basedOn w:val="Normlny"/>
    <w:next w:val="Normlny"/>
    <w:semiHidden/>
    <w:unhideWhenUsed/>
    <w:rsid w:val="00962BD3"/>
    <w:pPr>
      <w:keepNext/>
      <w:keepLines/>
      <w:spacing w:before="200" w:after="0" w:line="240" w:lineRule="auto"/>
      <w:outlineLvl w:val="6"/>
    </w:pPr>
    <w:rPr>
      <w:rFonts w:ascii="Cambria" w:hAnsi="Cambria"/>
      <w:i/>
      <w:iCs/>
      <w:color w:val="404040"/>
      <w:sz w:val="20"/>
      <w:szCs w:val="20"/>
      <w:lang w:eastAsia="en-US"/>
    </w:rPr>
  </w:style>
  <w:style w:type="paragraph" w:customStyle="1" w:styleId="Nadpis91">
    <w:name w:val="Nadpis 91"/>
    <w:basedOn w:val="Normlny"/>
    <w:next w:val="Normlny"/>
    <w:semiHidden/>
    <w:unhideWhenUsed/>
    <w:rsid w:val="00962BD3"/>
    <w:pPr>
      <w:keepNext/>
      <w:keepLines/>
      <w:spacing w:before="200" w:after="0" w:line="240" w:lineRule="auto"/>
      <w:outlineLvl w:val="8"/>
    </w:pPr>
    <w:rPr>
      <w:rFonts w:ascii="Cambria" w:hAnsi="Cambria"/>
      <w:i/>
      <w:iCs/>
      <w:color w:val="404040"/>
      <w:sz w:val="20"/>
      <w:szCs w:val="20"/>
      <w:lang w:eastAsia="en-US"/>
    </w:rPr>
  </w:style>
  <w:style w:type="numbering" w:customStyle="1" w:styleId="Bezzoznamu1">
    <w:name w:val="Bez zoznamu1"/>
    <w:next w:val="Bezzoznamu"/>
    <w:uiPriority w:val="99"/>
    <w:semiHidden/>
    <w:unhideWhenUsed/>
    <w:rsid w:val="00962BD3"/>
  </w:style>
  <w:style w:type="paragraph" w:customStyle="1" w:styleId="DefaultText">
    <w:name w:val="Default Text"/>
    <w:basedOn w:val="Normlny"/>
    <w:rsid w:val="00962BD3"/>
    <w:pPr>
      <w:snapToGrid w:val="0"/>
      <w:spacing w:after="0" w:line="240" w:lineRule="auto"/>
    </w:pPr>
    <w:rPr>
      <w:szCs w:val="20"/>
      <w:lang w:val="en-US" w:eastAsia="en-US"/>
    </w:rPr>
  </w:style>
  <w:style w:type="paragraph" w:customStyle="1" w:styleId="C1b">
    <w:name w:val="C1b"/>
    <w:basedOn w:val="Normlny"/>
    <w:next w:val="Normlny"/>
    <w:rsid w:val="00962BD3"/>
    <w:pPr>
      <w:keepNext/>
      <w:tabs>
        <w:tab w:val="left" w:pos="360"/>
        <w:tab w:val="num" w:pos="1057"/>
      </w:tabs>
      <w:suppressAutoHyphens/>
      <w:spacing w:before="142" w:after="0" w:line="240" w:lineRule="auto"/>
      <w:ind w:left="1057" w:hanging="283"/>
      <w:jc w:val="both"/>
    </w:pPr>
    <w:rPr>
      <w:rFonts w:ascii="Verdana" w:eastAsia="Calibri" w:hAnsi="Verdana" w:cs="Arial"/>
      <w:b/>
      <w:sz w:val="20"/>
      <w:lang w:eastAsia="ar-SA"/>
    </w:rPr>
  </w:style>
  <w:style w:type="paragraph" w:customStyle="1" w:styleId="Odstavecseseznamem1">
    <w:name w:val="Odstavec se seznamem1"/>
    <w:basedOn w:val="Normlny"/>
    <w:rsid w:val="00962BD3"/>
    <w:pPr>
      <w:spacing w:after="0" w:line="240" w:lineRule="auto"/>
      <w:ind w:left="708"/>
    </w:pPr>
    <w:rPr>
      <w:rFonts w:ascii="Arial" w:hAnsi="Arial"/>
      <w:noProof/>
      <w:sz w:val="21"/>
      <w:lang w:eastAsia="en-US"/>
    </w:rPr>
  </w:style>
  <w:style w:type="numbering" w:customStyle="1" w:styleId="Bezzoznamu11">
    <w:name w:val="Bez zoznamu11"/>
    <w:next w:val="Bezzoznamu"/>
    <w:uiPriority w:val="99"/>
    <w:semiHidden/>
    <w:unhideWhenUsed/>
    <w:rsid w:val="00962BD3"/>
  </w:style>
  <w:style w:type="paragraph" w:customStyle="1" w:styleId="xl107">
    <w:name w:val="xl107"/>
    <w:basedOn w:val="Normlny"/>
    <w:rsid w:val="00962BD3"/>
    <w:pPr>
      <w:spacing w:before="100" w:beforeAutospacing="1" w:after="100" w:afterAutospacing="1" w:line="240" w:lineRule="auto"/>
    </w:pPr>
    <w:rPr>
      <w:rFonts w:ascii="Arial" w:hAnsi="Arial" w:cs="Arial"/>
      <w:sz w:val="18"/>
      <w:szCs w:val="18"/>
      <w:lang w:eastAsia="en-US"/>
    </w:rPr>
  </w:style>
  <w:style w:type="paragraph" w:customStyle="1" w:styleId="xl108">
    <w:name w:val="xl108"/>
    <w:basedOn w:val="Normlny"/>
    <w:rsid w:val="00962BD3"/>
    <w:pPr>
      <w:spacing w:before="100" w:beforeAutospacing="1" w:after="100" w:afterAutospacing="1" w:line="240" w:lineRule="auto"/>
      <w:jc w:val="center"/>
    </w:pPr>
    <w:rPr>
      <w:rFonts w:ascii="Arial" w:hAnsi="Arial" w:cs="Arial"/>
      <w:sz w:val="18"/>
      <w:szCs w:val="18"/>
      <w:lang w:eastAsia="en-US"/>
    </w:rPr>
  </w:style>
  <w:style w:type="paragraph" w:customStyle="1" w:styleId="xl109">
    <w:name w:val="xl109"/>
    <w:basedOn w:val="Normlny"/>
    <w:rsid w:val="00962BD3"/>
    <w:pPr>
      <w:spacing w:before="100" w:beforeAutospacing="1" w:after="100" w:afterAutospacing="1" w:line="240" w:lineRule="auto"/>
      <w:jc w:val="center"/>
    </w:pPr>
    <w:rPr>
      <w:rFonts w:ascii="Arial" w:hAnsi="Arial" w:cs="Arial"/>
      <w:sz w:val="18"/>
      <w:szCs w:val="18"/>
      <w:lang w:eastAsia="en-US"/>
    </w:rPr>
  </w:style>
  <w:style w:type="paragraph" w:customStyle="1" w:styleId="xl110">
    <w:name w:val="xl110"/>
    <w:basedOn w:val="Normlny"/>
    <w:rsid w:val="00962BD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hAnsi="Calibri"/>
      <w:sz w:val="32"/>
      <w:szCs w:val="32"/>
      <w:lang w:eastAsia="en-US"/>
    </w:rPr>
  </w:style>
  <w:style w:type="paragraph" w:customStyle="1" w:styleId="xl111">
    <w:name w:val="xl111"/>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sz w:val="32"/>
      <w:szCs w:val="32"/>
      <w:lang w:eastAsia="en-US"/>
    </w:rPr>
  </w:style>
  <w:style w:type="paragraph" w:customStyle="1" w:styleId="xl112">
    <w:name w:val="xl112"/>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hAnsi="Calibri"/>
      <w:sz w:val="32"/>
      <w:szCs w:val="32"/>
      <w:lang w:eastAsia="en-US"/>
    </w:rPr>
  </w:style>
  <w:style w:type="paragraph" w:customStyle="1" w:styleId="xl113">
    <w:name w:val="xl113"/>
    <w:basedOn w:val="Normlny"/>
    <w:rsid w:val="00962BD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hAnsi="Calibri"/>
      <w:sz w:val="32"/>
      <w:szCs w:val="32"/>
      <w:lang w:eastAsia="en-US"/>
    </w:rPr>
  </w:style>
  <w:style w:type="paragraph" w:customStyle="1" w:styleId="xl114">
    <w:name w:val="xl114"/>
    <w:basedOn w:val="Normlny"/>
    <w:rsid w:val="00962BD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hAnsi="Calibri"/>
      <w:sz w:val="32"/>
      <w:szCs w:val="32"/>
      <w:lang w:eastAsia="en-US"/>
    </w:rPr>
  </w:style>
  <w:style w:type="paragraph" w:customStyle="1" w:styleId="xl115">
    <w:name w:val="xl115"/>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hAnsi="Calibri"/>
      <w:sz w:val="32"/>
      <w:szCs w:val="32"/>
      <w:lang w:eastAsia="en-US"/>
    </w:rPr>
  </w:style>
  <w:style w:type="paragraph" w:customStyle="1" w:styleId="xl116">
    <w:name w:val="xl116"/>
    <w:basedOn w:val="Normlny"/>
    <w:rsid w:val="00962BD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sz w:val="32"/>
      <w:szCs w:val="32"/>
      <w:lang w:eastAsia="en-US"/>
    </w:rPr>
  </w:style>
  <w:style w:type="paragraph" w:customStyle="1" w:styleId="xl117">
    <w:name w:val="xl117"/>
    <w:basedOn w:val="Normlny"/>
    <w:rsid w:val="00962BD3"/>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hAnsi="Calibri"/>
      <w:b/>
      <w:bCs/>
      <w:sz w:val="32"/>
      <w:szCs w:val="32"/>
      <w:lang w:eastAsia="en-US"/>
    </w:rPr>
  </w:style>
  <w:style w:type="paragraph" w:customStyle="1" w:styleId="xl118">
    <w:name w:val="xl118"/>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hAnsi="Calibri"/>
      <w:color w:val="000000"/>
      <w:sz w:val="32"/>
      <w:szCs w:val="32"/>
      <w:lang w:eastAsia="en-US"/>
    </w:rPr>
  </w:style>
  <w:style w:type="paragraph" w:customStyle="1" w:styleId="xl119">
    <w:name w:val="xl119"/>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hAnsi="Calibri"/>
      <w:color w:val="000000"/>
      <w:sz w:val="32"/>
      <w:szCs w:val="32"/>
      <w:lang w:eastAsia="en-US"/>
    </w:rPr>
  </w:style>
  <w:style w:type="paragraph" w:customStyle="1" w:styleId="xl120">
    <w:name w:val="xl120"/>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hAnsi="Calibri"/>
      <w:sz w:val="32"/>
      <w:szCs w:val="32"/>
      <w:lang w:eastAsia="en-US"/>
    </w:rPr>
  </w:style>
  <w:style w:type="paragraph" w:customStyle="1" w:styleId="xl121">
    <w:name w:val="xl121"/>
    <w:basedOn w:val="Normlny"/>
    <w:rsid w:val="00962BD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sz w:val="32"/>
      <w:szCs w:val="32"/>
      <w:lang w:eastAsia="en-US"/>
    </w:rPr>
  </w:style>
  <w:style w:type="paragraph" w:customStyle="1" w:styleId="xl122">
    <w:name w:val="xl122"/>
    <w:basedOn w:val="Normlny"/>
    <w:rsid w:val="00962BD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sz w:val="32"/>
      <w:szCs w:val="32"/>
      <w:lang w:eastAsia="en-US"/>
    </w:rPr>
  </w:style>
  <w:style w:type="paragraph" w:customStyle="1" w:styleId="xl123">
    <w:name w:val="xl123"/>
    <w:basedOn w:val="Normlny"/>
    <w:rsid w:val="00962BD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32"/>
      <w:szCs w:val="32"/>
      <w:lang w:eastAsia="en-US"/>
    </w:rPr>
  </w:style>
  <w:style w:type="paragraph" w:customStyle="1" w:styleId="xl124">
    <w:name w:val="xl124"/>
    <w:basedOn w:val="Normlny"/>
    <w:rsid w:val="00962BD3"/>
    <w:pPr>
      <w:shd w:val="clear" w:color="000000" w:fill="FFFFFF"/>
      <w:spacing w:before="100" w:beforeAutospacing="1" w:after="100" w:afterAutospacing="1" w:line="240" w:lineRule="auto"/>
      <w:jc w:val="center"/>
      <w:textAlignment w:val="center"/>
    </w:pPr>
    <w:rPr>
      <w:rFonts w:ascii="Arial" w:hAnsi="Arial" w:cs="Arial"/>
      <w:sz w:val="18"/>
      <w:szCs w:val="18"/>
      <w:lang w:eastAsia="en-US"/>
    </w:rPr>
  </w:style>
  <w:style w:type="paragraph" w:customStyle="1" w:styleId="xl125">
    <w:name w:val="xl125"/>
    <w:basedOn w:val="Normlny"/>
    <w:rsid w:val="00962BD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Calibri" w:hAnsi="Calibri"/>
      <w:sz w:val="32"/>
      <w:szCs w:val="32"/>
      <w:lang w:eastAsia="en-US"/>
    </w:rPr>
  </w:style>
  <w:style w:type="paragraph" w:customStyle="1" w:styleId="xl126">
    <w:name w:val="xl126"/>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32"/>
      <w:szCs w:val="32"/>
      <w:lang w:eastAsia="en-US"/>
    </w:rPr>
  </w:style>
  <w:style w:type="paragraph" w:customStyle="1" w:styleId="xl127">
    <w:name w:val="xl127"/>
    <w:basedOn w:val="Normlny"/>
    <w:rsid w:val="00962BD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olor w:val="000000"/>
      <w:sz w:val="32"/>
      <w:szCs w:val="32"/>
      <w:lang w:eastAsia="en-US"/>
    </w:rPr>
  </w:style>
  <w:style w:type="paragraph" w:customStyle="1" w:styleId="xl128">
    <w:name w:val="xl128"/>
    <w:basedOn w:val="Normlny"/>
    <w:rsid w:val="00962BD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b/>
      <w:bCs/>
      <w:color w:val="000000"/>
      <w:sz w:val="32"/>
      <w:szCs w:val="32"/>
      <w:lang w:eastAsia="en-US"/>
    </w:rPr>
  </w:style>
  <w:style w:type="paragraph" w:customStyle="1" w:styleId="xl129">
    <w:name w:val="xl129"/>
    <w:basedOn w:val="Normlny"/>
    <w:rsid w:val="00962BD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b/>
      <w:bCs/>
      <w:sz w:val="32"/>
      <w:szCs w:val="32"/>
      <w:lang w:eastAsia="en-US"/>
    </w:rPr>
  </w:style>
  <w:style w:type="paragraph" w:customStyle="1" w:styleId="xl130">
    <w:name w:val="xl130"/>
    <w:basedOn w:val="Normlny"/>
    <w:rsid w:val="00962BD3"/>
    <w:pPr>
      <w:pBdr>
        <w:top w:val="single" w:sz="8" w:space="0" w:color="auto"/>
      </w:pBdr>
      <w:shd w:val="clear" w:color="000000" w:fill="FFFFFF"/>
      <w:spacing w:before="100" w:beforeAutospacing="1" w:after="100" w:afterAutospacing="1" w:line="240" w:lineRule="auto"/>
      <w:jc w:val="center"/>
      <w:textAlignment w:val="center"/>
    </w:pPr>
    <w:rPr>
      <w:rFonts w:ascii="Calibri" w:hAnsi="Calibri"/>
      <w:b/>
      <w:bCs/>
      <w:sz w:val="32"/>
      <w:szCs w:val="32"/>
      <w:lang w:eastAsia="en-US"/>
    </w:rPr>
  </w:style>
  <w:style w:type="paragraph" w:customStyle="1" w:styleId="xl131">
    <w:name w:val="xl131"/>
    <w:basedOn w:val="Normlny"/>
    <w:rsid w:val="00962BD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b/>
      <w:bCs/>
      <w:sz w:val="32"/>
      <w:szCs w:val="32"/>
      <w:lang w:eastAsia="en-US"/>
    </w:rPr>
  </w:style>
  <w:style w:type="paragraph" w:customStyle="1" w:styleId="xl132">
    <w:name w:val="xl132"/>
    <w:basedOn w:val="Normlny"/>
    <w:rsid w:val="00962BD3"/>
    <w:pPr>
      <w:pBdr>
        <w:top w:val="single" w:sz="8" w:space="0" w:color="auto"/>
      </w:pBdr>
      <w:spacing w:before="100" w:beforeAutospacing="1" w:after="100" w:afterAutospacing="1" w:line="240" w:lineRule="auto"/>
      <w:jc w:val="center"/>
      <w:textAlignment w:val="center"/>
    </w:pPr>
    <w:rPr>
      <w:rFonts w:ascii="Calibri" w:hAnsi="Calibri"/>
      <w:b/>
      <w:bCs/>
      <w:color w:val="FF0066"/>
      <w:sz w:val="32"/>
      <w:szCs w:val="32"/>
      <w:lang w:eastAsia="en-US"/>
    </w:rPr>
  </w:style>
  <w:style w:type="paragraph" w:customStyle="1" w:styleId="xl133">
    <w:name w:val="xl133"/>
    <w:basedOn w:val="Normlny"/>
    <w:rsid w:val="00962BD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b/>
      <w:bCs/>
      <w:color w:val="FF0066"/>
      <w:sz w:val="32"/>
      <w:szCs w:val="32"/>
      <w:lang w:eastAsia="en-US"/>
    </w:rPr>
  </w:style>
  <w:style w:type="paragraph" w:customStyle="1" w:styleId="xl134">
    <w:name w:val="xl134"/>
    <w:basedOn w:val="Normlny"/>
    <w:rsid w:val="00962BD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alibri" w:hAnsi="Calibri"/>
      <w:b/>
      <w:bCs/>
      <w:sz w:val="32"/>
      <w:szCs w:val="32"/>
      <w:lang w:eastAsia="en-US"/>
    </w:rPr>
  </w:style>
  <w:style w:type="paragraph" w:customStyle="1" w:styleId="xl135">
    <w:name w:val="xl135"/>
    <w:basedOn w:val="Normlny"/>
    <w:rsid w:val="00962BD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Calibri" w:hAnsi="Calibri"/>
      <w:color w:val="000000"/>
      <w:sz w:val="32"/>
      <w:szCs w:val="32"/>
      <w:lang w:eastAsia="en-US"/>
    </w:rPr>
  </w:style>
  <w:style w:type="paragraph" w:customStyle="1" w:styleId="xl136">
    <w:name w:val="xl136"/>
    <w:basedOn w:val="Normlny"/>
    <w:rsid w:val="00962BD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olor w:val="000000"/>
      <w:sz w:val="32"/>
      <w:szCs w:val="32"/>
      <w:lang w:eastAsia="en-US"/>
    </w:rPr>
  </w:style>
  <w:style w:type="paragraph" w:customStyle="1" w:styleId="xl137">
    <w:name w:val="xl137"/>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hAnsi="Calibri"/>
      <w:color w:val="000000"/>
      <w:sz w:val="32"/>
      <w:szCs w:val="32"/>
      <w:lang w:eastAsia="en-US"/>
    </w:rPr>
  </w:style>
  <w:style w:type="paragraph" w:customStyle="1" w:styleId="xl138">
    <w:name w:val="xl138"/>
    <w:basedOn w:val="Normlny"/>
    <w:rsid w:val="00962BD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Calibri" w:hAnsi="Calibri"/>
      <w:color w:val="000000"/>
      <w:sz w:val="32"/>
      <w:szCs w:val="32"/>
      <w:lang w:eastAsia="en-US"/>
    </w:rPr>
  </w:style>
  <w:style w:type="paragraph" w:customStyle="1" w:styleId="xl139">
    <w:name w:val="xl139"/>
    <w:basedOn w:val="Normlny"/>
    <w:rsid w:val="00962BD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hAnsi="Calibri"/>
      <w:sz w:val="32"/>
      <w:szCs w:val="32"/>
      <w:lang w:eastAsia="en-US"/>
    </w:rPr>
  </w:style>
  <w:style w:type="numbering" w:customStyle="1" w:styleId="Bezzoznamu2">
    <w:name w:val="Bez zoznamu2"/>
    <w:next w:val="Bezzoznamu"/>
    <w:uiPriority w:val="99"/>
    <w:semiHidden/>
    <w:unhideWhenUsed/>
    <w:rsid w:val="00962BD3"/>
  </w:style>
  <w:style w:type="paragraph" w:customStyle="1" w:styleId="Nadpis31">
    <w:name w:val="Nadpis 31"/>
    <w:basedOn w:val="Normlny"/>
    <w:next w:val="Normlny"/>
    <w:uiPriority w:val="9"/>
    <w:semiHidden/>
    <w:unhideWhenUsed/>
    <w:rsid w:val="00962BD3"/>
    <w:pPr>
      <w:keepNext/>
      <w:keepLines/>
      <w:spacing w:before="200" w:after="0" w:line="240" w:lineRule="auto"/>
      <w:outlineLvl w:val="2"/>
    </w:pPr>
    <w:rPr>
      <w:rFonts w:ascii="Cambria" w:hAnsi="Cambria"/>
      <w:b/>
      <w:bCs/>
      <w:noProof/>
      <w:color w:val="4F81BD"/>
      <w:sz w:val="21"/>
      <w:lang w:eastAsia="en-US"/>
    </w:rPr>
  </w:style>
  <w:style w:type="numbering" w:customStyle="1" w:styleId="Bezzoznamu111">
    <w:name w:val="Bez zoznamu111"/>
    <w:next w:val="Bezzoznamu"/>
    <w:uiPriority w:val="99"/>
    <w:semiHidden/>
    <w:unhideWhenUsed/>
    <w:rsid w:val="00962BD3"/>
  </w:style>
  <w:style w:type="table" w:customStyle="1" w:styleId="Mriekatabuky111">
    <w:name w:val="Mriežka tabuľky111"/>
    <w:basedOn w:val="Normlnatabuka"/>
    <w:next w:val="Mriekatabuky"/>
    <w:uiPriority w:val="39"/>
    <w:rsid w:val="00962BD3"/>
    <w:pPr>
      <w:spacing w:after="0" w:line="240" w:lineRule="auto"/>
    </w:pPr>
    <w:rPr>
      <w:rFonts w:ascii="Calibri" w:eastAsia="Calibri" w:hAnsi="Calibri" w:cs="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1">
    <w:name w:val="Nadpis 3 Char1"/>
    <w:basedOn w:val="Predvolenpsmoodseku"/>
    <w:uiPriority w:val="9"/>
    <w:semiHidden/>
    <w:rsid w:val="00962BD3"/>
    <w:rPr>
      <w:rFonts w:ascii="Cambria" w:eastAsia="Times New Roman" w:hAnsi="Cambria" w:cs="Times New Roman"/>
      <w:b/>
      <w:bCs/>
      <w:color w:val="4F81BD"/>
    </w:rPr>
  </w:style>
  <w:style w:type="character" w:customStyle="1" w:styleId="Nadpis6Char1">
    <w:name w:val="Nadpis 6 Char1"/>
    <w:basedOn w:val="Predvolenpsmoodseku"/>
    <w:uiPriority w:val="9"/>
    <w:semiHidden/>
    <w:rsid w:val="00962BD3"/>
    <w:rPr>
      <w:rFonts w:ascii="Cambria" w:eastAsia="Times New Roman" w:hAnsi="Cambria" w:cs="Times New Roman"/>
      <w:i/>
      <w:iCs/>
      <w:color w:val="243F60"/>
    </w:rPr>
  </w:style>
  <w:style w:type="character" w:customStyle="1" w:styleId="Nadpis7Char1">
    <w:name w:val="Nadpis 7 Char1"/>
    <w:basedOn w:val="Predvolenpsmoodseku"/>
    <w:uiPriority w:val="9"/>
    <w:semiHidden/>
    <w:rsid w:val="00962BD3"/>
    <w:rPr>
      <w:rFonts w:ascii="Cambria" w:eastAsia="Times New Roman" w:hAnsi="Cambria" w:cs="Times New Roman"/>
      <w:i/>
      <w:iCs/>
      <w:color w:val="404040"/>
    </w:rPr>
  </w:style>
  <w:style w:type="character" w:customStyle="1" w:styleId="Nadpis9Char1">
    <w:name w:val="Nadpis 9 Char1"/>
    <w:basedOn w:val="Predvolenpsmoodseku"/>
    <w:uiPriority w:val="9"/>
    <w:semiHidden/>
    <w:rsid w:val="00962BD3"/>
    <w:rPr>
      <w:rFonts w:ascii="Cambria" w:eastAsia="Times New Roman" w:hAnsi="Cambria" w:cs="Times New Roman"/>
      <w:i/>
      <w:iCs/>
      <w:color w:val="404040"/>
      <w:sz w:val="20"/>
      <w:szCs w:val="20"/>
    </w:rPr>
  </w:style>
  <w:style w:type="numbering" w:customStyle="1" w:styleId="Bezzoznamu21">
    <w:name w:val="Bez zoznamu21"/>
    <w:next w:val="Bezzoznamu"/>
    <w:uiPriority w:val="99"/>
    <w:semiHidden/>
    <w:unhideWhenUsed/>
    <w:rsid w:val="00962BD3"/>
  </w:style>
  <w:style w:type="numbering" w:customStyle="1" w:styleId="Bezzoznamu1111">
    <w:name w:val="Bez zoznamu1111"/>
    <w:next w:val="Bezzoznamu"/>
    <w:uiPriority w:val="99"/>
    <w:semiHidden/>
    <w:unhideWhenUsed/>
    <w:rsid w:val="00962BD3"/>
  </w:style>
  <w:style w:type="character" w:customStyle="1" w:styleId="code">
    <w:name w:val="code"/>
    <w:rsid w:val="00962BD3"/>
    <w:rPr>
      <w:sz w:val="17"/>
      <w:szCs w:val="17"/>
    </w:rPr>
  </w:style>
  <w:style w:type="paragraph" w:customStyle="1" w:styleId="Odrka">
    <w:name w:val="Odrážka"/>
    <w:basedOn w:val="Normlny"/>
    <w:link w:val="OdrkaChar1"/>
    <w:rsid w:val="00962BD3"/>
    <w:pPr>
      <w:overflowPunct w:val="0"/>
      <w:autoSpaceDE w:val="0"/>
      <w:autoSpaceDN w:val="0"/>
      <w:adjustRightInd w:val="0"/>
      <w:spacing w:after="0" w:line="240" w:lineRule="auto"/>
      <w:ind w:left="624" w:hanging="340"/>
      <w:textAlignment w:val="baseline"/>
    </w:pPr>
    <w:rPr>
      <w:rFonts w:eastAsia="Calibri"/>
      <w:sz w:val="20"/>
      <w:szCs w:val="20"/>
      <w:lang w:eastAsia="en-US"/>
    </w:rPr>
  </w:style>
  <w:style w:type="character" w:customStyle="1" w:styleId="OdrkaChar1">
    <w:name w:val="Odrážka Char1"/>
    <w:link w:val="Odrka"/>
    <w:locked/>
    <w:rsid w:val="00962BD3"/>
    <w:rPr>
      <w:rFonts w:ascii="Times New Roman" w:eastAsia="Calibri" w:hAnsi="Times New Roman" w:cs="Times New Roman"/>
      <w:lang w:eastAsia="en-US"/>
    </w:rPr>
  </w:style>
  <w:style w:type="paragraph" w:customStyle="1" w:styleId="Normlny-Bold">
    <w:name w:val="Normálny-Bold"/>
    <w:basedOn w:val="Normlny"/>
    <w:uiPriority w:val="99"/>
    <w:rsid w:val="00962BD3"/>
    <w:pPr>
      <w:spacing w:after="120" w:line="240" w:lineRule="auto"/>
      <w:jc w:val="both"/>
    </w:pPr>
    <w:rPr>
      <w:b/>
      <w:lang w:eastAsia="en-US"/>
    </w:rPr>
  </w:style>
  <w:style w:type="paragraph" w:customStyle="1" w:styleId="Normal30">
    <w:name w:val="Normal3"/>
    <w:basedOn w:val="Normlny"/>
    <w:link w:val="Normal3Char"/>
    <w:rsid w:val="00962BD3"/>
    <w:pPr>
      <w:spacing w:line="300" w:lineRule="auto"/>
      <w:ind w:left="1134"/>
    </w:pPr>
    <w:rPr>
      <w:rFonts w:asciiTheme="minorHAnsi" w:eastAsia="Calibri" w:hAnsiTheme="minorHAnsi" w:cstheme="minorBidi"/>
      <w:sz w:val="21"/>
      <w:szCs w:val="21"/>
      <w:lang w:eastAsia="en-US"/>
    </w:rPr>
  </w:style>
  <w:style w:type="character" w:customStyle="1" w:styleId="Normal3Char">
    <w:name w:val="Normal3 Char"/>
    <w:link w:val="Normal30"/>
    <w:locked/>
    <w:rsid w:val="00962BD3"/>
    <w:rPr>
      <w:rFonts w:eastAsia="Calibri"/>
      <w:sz w:val="21"/>
      <w:szCs w:val="21"/>
      <w:lang w:eastAsia="en-US"/>
    </w:rPr>
  </w:style>
  <w:style w:type="paragraph" w:customStyle="1" w:styleId="STYL">
    <w:name w:val="STYL"/>
    <w:basedOn w:val="Normlny"/>
    <w:rsid w:val="00962BD3"/>
    <w:pPr>
      <w:suppressAutoHyphens/>
      <w:spacing w:before="40" w:after="0" w:line="240" w:lineRule="auto"/>
      <w:ind w:firstLine="567"/>
      <w:jc w:val="both"/>
    </w:pPr>
    <w:rPr>
      <w:rFonts w:ascii="Arial" w:hAnsi="Arial"/>
      <w:sz w:val="20"/>
      <w:szCs w:val="20"/>
      <w:lang w:eastAsia="ar-SA"/>
    </w:rPr>
  </w:style>
  <w:style w:type="paragraph" w:customStyle="1" w:styleId="Table">
    <w:name w:val="Table"/>
    <w:basedOn w:val="Normlny"/>
    <w:rsid w:val="00962BD3"/>
    <w:pPr>
      <w:spacing w:before="60" w:after="60" w:line="240" w:lineRule="auto"/>
      <w:ind w:left="23" w:right="23"/>
      <w:jc w:val="both"/>
    </w:pPr>
    <w:rPr>
      <w:rFonts w:ascii="Arial" w:hAnsi="Arial"/>
      <w:sz w:val="18"/>
      <w:szCs w:val="20"/>
      <w:lang w:eastAsia="en-US"/>
    </w:rPr>
  </w:style>
  <w:style w:type="paragraph" w:customStyle="1" w:styleId="TableBold">
    <w:name w:val="Table Bold"/>
    <w:basedOn w:val="Normlny"/>
    <w:rsid w:val="00962BD3"/>
    <w:pPr>
      <w:keepNext/>
      <w:keepLines/>
      <w:spacing w:before="60" w:after="60" w:line="240" w:lineRule="auto"/>
      <w:ind w:left="23" w:right="23"/>
      <w:jc w:val="both"/>
    </w:pPr>
    <w:rPr>
      <w:rFonts w:ascii="Futura Hv" w:hAnsi="Futura Hv"/>
      <w:b/>
      <w:sz w:val="20"/>
      <w:szCs w:val="20"/>
      <w:lang w:eastAsia="en-US"/>
    </w:rPr>
  </w:style>
  <w:style w:type="numbering" w:customStyle="1" w:styleId="Bezzoznamu3">
    <w:name w:val="Bez zoznamu3"/>
    <w:next w:val="Bezzoznamu"/>
    <w:uiPriority w:val="99"/>
    <w:semiHidden/>
    <w:unhideWhenUsed/>
    <w:rsid w:val="00962BD3"/>
  </w:style>
  <w:style w:type="table" w:customStyle="1" w:styleId="Mriekatabuky4">
    <w:name w:val="Mriežka tabuľky4"/>
    <w:basedOn w:val="Normlnatabuka"/>
    <w:next w:val="Mriekatabuky"/>
    <w:uiPriority w:val="39"/>
    <w:rsid w:val="00962BD3"/>
    <w:pPr>
      <w:spacing w:after="0" w:line="240" w:lineRule="auto"/>
    </w:pPr>
    <w:rPr>
      <w:rFonts w:ascii="Calibri" w:eastAsia="Calibri" w:hAnsi="Calibri" w:cs="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6Char2">
    <w:name w:val="Nadpis 6 Char2"/>
    <w:basedOn w:val="Predvolenpsmoodseku"/>
    <w:uiPriority w:val="9"/>
    <w:semiHidden/>
    <w:rsid w:val="00962BD3"/>
    <w:rPr>
      <w:rFonts w:asciiTheme="majorHAnsi" w:eastAsiaTheme="majorEastAsia" w:hAnsiTheme="majorHAnsi" w:cstheme="majorBidi"/>
      <w:color w:val="1F4D78" w:themeColor="accent1" w:themeShade="7F"/>
      <w:lang w:eastAsia="sk-SK"/>
    </w:rPr>
  </w:style>
  <w:style w:type="character" w:customStyle="1" w:styleId="Nadpis7Char2">
    <w:name w:val="Nadpis 7 Char2"/>
    <w:basedOn w:val="Predvolenpsmoodseku"/>
    <w:uiPriority w:val="9"/>
    <w:semiHidden/>
    <w:rsid w:val="00962BD3"/>
    <w:rPr>
      <w:rFonts w:asciiTheme="majorHAnsi" w:eastAsiaTheme="majorEastAsia" w:hAnsiTheme="majorHAnsi" w:cstheme="majorBidi"/>
      <w:i/>
      <w:iCs/>
      <w:color w:val="1F4D78" w:themeColor="accent1" w:themeShade="7F"/>
      <w:lang w:eastAsia="sk-SK"/>
    </w:rPr>
  </w:style>
  <w:style w:type="character" w:customStyle="1" w:styleId="Nadpis9Char2">
    <w:name w:val="Nadpis 9 Char2"/>
    <w:basedOn w:val="Predvolenpsmoodseku"/>
    <w:uiPriority w:val="9"/>
    <w:semiHidden/>
    <w:rsid w:val="00962BD3"/>
    <w:rPr>
      <w:rFonts w:asciiTheme="majorHAnsi" w:eastAsiaTheme="majorEastAsia" w:hAnsiTheme="majorHAnsi" w:cstheme="majorBidi"/>
      <w:i/>
      <w:iCs/>
      <w:color w:val="272727" w:themeColor="text1" w:themeTint="D8"/>
      <w:sz w:val="21"/>
      <w:szCs w:val="21"/>
      <w:lang w:eastAsia="sk-SK"/>
    </w:rPr>
  </w:style>
  <w:style w:type="character" w:customStyle="1" w:styleId="longtext1">
    <w:name w:val="long_text1"/>
    <w:rsid w:val="00962BD3"/>
    <w:rPr>
      <w:sz w:val="20"/>
      <w:szCs w:val="20"/>
    </w:rPr>
  </w:style>
  <w:style w:type="paragraph" w:customStyle="1" w:styleId="Tabuka-sloanzov">
    <w:name w:val="Tabuľka - číslo a názov"/>
    <w:basedOn w:val="Normlny"/>
    <w:uiPriority w:val="99"/>
    <w:rsid w:val="00962BD3"/>
    <w:pPr>
      <w:numPr>
        <w:numId w:val="61"/>
      </w:numPr>
      <w:spacing w:before="360" w:after="100" w:line="240" w:lineRule="auto"/>
      <w:ind w:left="567" w:firstLine="0"/>
      <w:jc w:val="both"/>
    </w:pPr>
    <w:rPr>
      <w:rFonts w:ascii="Myriad Pro" w:hAnsi="Myriad Pro"/>
      <w:szCs w:val="20"/>
      <w:lang w:eastAsia="en-US"/>
    </w:rPr>
  </w:style>
  <w:style w:type="paragraph" w:customStyle="1" w:styleId="Tabuka-hodnoty">
    <w:name w:val="Tabuľka - hodnoty"/>
    <w:basedOn w:val="Normlny"/>
    <w:rsid w:val="00962BD3"/>
    <w:pPr>
      <w:widowControl w:val="0"/>
      <w:suppressLineNumbers/>
      <w:suppressAutoHyphens/>
      <w:spacing w:after="0" w:line="240" w:lineRule="auto"/>
      <w:jc w:val="center"/>
    </w:pPr>
    <w:rPr>
      <w:rFonts w:ascii="Myriad Pro Cond" w:eastAsia="Calibri" w:hAnsi="Myriad Pro Cond"/>
      <w:kern w:val="2"/>
      <w:lang w:eastAsia="en-US"/>
    </w:rPr>
  </w:style>
  <w:style w:type="paragraph" w:customStyle="1" w:styleId="Tabuka-hlavika">
    <w:name w:val="Tabuľka - hlavička"/>
    <w:basedOn w:val="Tabuka-hodnoty"/>
    <w:rsid w:val="00962BD3"/>
    <w:rPr>
      <w:b/>
    </w:rPr>
  </w:style>
  <w:style w:type="numbering" w:customStyle="1" w:styleId="Bezzoznamu4">
    <w:name w:val="Bez zoznamu4"/>
    <w:next w:val="Bezzoznamu"/>
    <w:uiPriority w:val="99"/>
    <w:semiHidden/>
    <w:unhideWhenUsed/>
    <w:rsid w:val="00962BD3"/>
  </w:style>
  <w:style w:type="table" w:styleId="Strednmrieka3">
    <w:name w:val="Medium Grid 3"/>
    <w:basedOn w:val="Normlnatabuka"/>
    <w:uiPriority w:val="60"/>
    <w:rsid w:val="00962BD3"/>
    <w:pPr>
      <w:spacing w:after="0" w:line="240" w:lineRule="auto"/>
    </w:pPr>
    <w:rPr>
      <w:rFonts w:ascii="Calibri" w:eastAsia="Calibri" w:hAnsi="Calibri" w:cs="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islovanyseznam">
    <w:name w:val="Cislovany seznam"/>
    <w:basedOn w:val="Normlny"/>
    <w:rsid w:val="00962BD3"/>
    <w:pPr>
      <w:numPr>
        <w:numId w:val="62"/>
      </w:numPr>
      <w:spacing w:before="40" w:after="60" w:line="240" w:lineRule="auto"/>
    </w:pPr>
    <w:rPr>
      <w:rFonts w:ascii="OfficinaSanItcTEE" w:hAnsi="OfficinaSanItcTEE"/>
      <w:sz w:val="21"/>
      <w:szCs w:val="20"/>
      <w:lang w:val="cs-CZ" w:eastAsia="en-US"/>
    </w:rPr>
  </w:style>
  <w:style w:type="paragraph" w:customStyle="1" w:styleId="Cislovanyseznam2">
    <w:name w:val="Cislovany seznam 2"/>
    <w:basedOn w:val="Cislovanyseznam"/>
    <w:rsid w:val="00962BD3"/>
    <w:pPr>
      <w:numPr>
        <w:ilvl w:val="1"/>
      </w:numPr>
      <w:tabs>
        <w:tab w:val="clear" w:pos="567"/>
        <w:tab w:val="num" w:pos="360"/>
      </w:tabs>
    </w:pPr>
  </w:style>
  <w:style w:type="paragraph" w:customStyle="1" w:styleId="Nzevsmlouvy">
    <w:name w:val="Název smlouvy"/>
    <w:basedOn w:val="Normlny"/>
    <w:rsid w:val="00962BD3"/>
    <w:pPr>
      <w:overflowPunct w:val="0"/>
      <w:autoSpaceDE w:val="0"/>
      <w:autoSpaceDN w:val="0"/>
      <w:adjustRightInd w:val="0"/>
      <w:spacing w:after="0" w:line="280" w:lineRule="atLeast"/>
      <w:jc w:val="center"/>
      <w:textAlignment w:val="baseline"/>
    </w:pPr>
    <w:rPr>
      <w:b/>
      <w:sz w:val="36"/>
      <w:szCs w:val="20"/>
      <w:lang w:eastAsia="en-US"/>
    </w:rPr>
  </w:style>
  <w:style w:type="character" w:customStyle="1" w:styleId="Farebnmriekazvraznenie1Char">
    <w:name w:val="Farebná mriežka – zvýraznenie 1 Char"/>
    <w:link w:val="Farebnmriekazvraznenie1"/>
    <w:uiPriority w:val="29"/>
    <w:semiHidden/>
    <w:rsid w:val="00962BD3"/>
    <w:rPr>
      <w:rFonts w:ascii="Myriad Pro" w:eastAsia="Calibri" w:hAnsi="Myriad Pro" w:cs="Arial"/>
      <w:i/>
      <w:iCs/>
      <w:color w:val="000000"/>
      <w:sz w:val="24"/>
      <w:lang w:eastAsia="en-US"/>
    </w:rPr>
  </w:style>
  <w:style w:type="paragraph" w:customStyle="1" w:styleId="Sodrkami">
    <w:name w:val="S odrážkami"/>
    <w:basedOn w:val="Normlny"/>
    <w:rsid w:val="00962BD3"/>
    <w:pPr>
      <w:numPr>
        <w:numId w:val="63"/>
      </w:numPr>
      <w:spacing w:line="300" w:lineRule="auto"/>
      <w:contextualSpacing/>
      <w:jc w:val="both"/>
    </w:pPr>
    <w:rPr>
      <w:rFonts w:ascii="Myriad Pro" w:eastAsia="Calibri" w:hAnsi="Myriad Pro"/>
      <w:szCs w:val="21"/>
      <w:lang w:eastAsia="en-US"/>
    </w:rPr>
  </w:style>
  <w:style w:type="paragraph" w:styleId="Citcia">
    <w:name w:val="Quote"/>
    <w:basedOn w:val="Normlny"/>
    <w:next w:val="Normlny"/>
    <w:link w:val="CitciaChar"/>
    <w:uiPriority w:val="29"/>
    <w:qFormat/>
    <w:rsid w:val="00962BD3"/>
    <w:pPr>
      <w:spacing w:before="160" w:line="300" w:lineRule="auto"/>
      <w:ind w:left="720" w:right="720"/>
      <w:jc w:val="center"/>
    </w:pPr>
    <w:rPr>
      <w:rFonts w:asciiTheme="minorHAnsi" w:eastAsiaTheme="minorEastAsia" w:hAnsiTheme="minorHAnsi" w:cstheme="minorBidi"/>
      <w:i/>
      <w:iCs/>
      <w:color w:val="7B7B7B" w:themeColor="accent3" w:themeShade="BF"/>
      <w:lang w:eastAsia="en-US"/>
    </w:rPr>
  </w:style>
  <w:style w:type="character" w:customStyle="1" w:styleId="CitciaChar">
    <w:name w:val="Citácia Char"/>
    <w:basedOn w:val="Predvolenpsmoodseku"/>
    <w:link w:val="Citcia"/>
    <w:uiPriority w:val="29"/>
    <w:rsid w:val="00962BD3"/>
    <w:rPr>
      <w:rFonts w:eastAsiaTheme="minorEastAsia"/>
      <w:i/>
      <w:iCs/>
      <w:color w:val="7B7B7B" w:themeColor="accent3" w:themeShade="BF"/>
      <w:sz w:val="24"/>
      <w:szCs w:val="24"/>
      <w:lang w:eastAsia="en-US"/>
    </w:rPr>
  </w:style>
  <w:style w:type="table" w:styleId="Farebnmriekazvraznenie1">
    <w:name w:val="Colorful Grid Accent 1"/>
    <w:basedOn w:val="Normlnatabuka"/>
    <w:link w:val="Farebnmriekazvraznenie1Char"/>
    <w:uiPriority w:val="29"/>
    <w:semiHidden/>
    <w:unhideWhenUsed/>
    <w:rsid w:val="00962BD3"/>
    <w:pPr>
      <w:spacing w:after="0" w:line="240" w:lineRule="auto"/>
    </w:pPr>
    <w:rPr>
      <w:rFonts w:ascii="Myriad Pro" w:eastAsia="Calibri" w:hAnsi="Myriad Pro" w:cs="Arial"/>
      <w:i/>
      <w:iCs/>
      <w:color w:val="000000"/>
      <w:sz w:val="24"/>
      <w:lang w:eastAsia="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tblPr/>
      <w:tcPr>
        <w:shd w:val="clear" w:color="auto" w:fill="BDD6EE" w:themeFill="accent1" w:themeFillTint="66"/>
      </w:tcPr>
    </w:tblStylePr>
    <w:tblStylePr w:type="lastRow">
      <w:tblPr/>
      <w:tcPr>
        <w:shd w:val="clear" w:color="auto" w:fill="BDD6EE" w:themeFill="accent1" w:themeFillTint="66"/>
      </w:tcPr>
    </w:tblStylePr>
    <w:tblStylePr w:type="firstCol">
      <w:tblPr/>
      <w:tcPr>
        <w:shd w:val="clear" w:color="auto" w:fill="2E74B5" w:themeFill="accent1" w:themeFillShade="BF"/>
      </w:tcPr>
    </w:tblStylePr>
    <w:tblStylePr w:type="lastCol">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character" w:customStyle="1" w:styleId="st">
    <w:name w:val="st"/>
    <w:basedOn w:val="Predvolenpsmoodseku"/>
    <w:uiPriority w:val="99"/>
    <w:rsid w:val="00962BD3"/>
  </w:style>
  <w:style w:type="character" w:customStyle="1" w:styleId="formtext">
    <w:name w:val="formtext"/>
    <w:basedOn w:val="Predvolenpsmoodseku"/>
    <w:rsid w:val="00962BD3"/>
  </w:style>
  <w:style w:type="character" w:styleId="sloriadka">
    <w:name w:val="line number"/>
    <w:basedOn w:val="Predvolenpsmoodseku"/>
    <w:uiPriority w:val="99"/>
    <w:semiHidden/>
    <w:unhideWhenUsed/>
    <w:rsid w:val="00962BD3"/>
  </w:style>
  <w:style w:type="paragraph" w:customStyle="1" w:styleId="msonormal0">
    <w:name w:val="msonormal"/>
    <w:basedOn w:val="Normlny"/>
    <w:rsid w:val="00962BD3"/>
    <w:pPr>
      <w:spacing w:before="100" w:beforeAutospacing="1" w:after="100" w:afterAutospacing="1" w:line="240" w:lineRule="auto"/>
    </w:pPr>
    <w:rPr>
      <w:lang w:eastAsia="en-US"/>
    </w:rPr>
  </w:style>
  <w:style w:type="paragraph" w:customStyle="1" w:styleId="font5">
    <w:name w:val="font5"/>
    <w:basedOn w:val="Normlny"/>
    <w:rsid w:val="00962BD3"/>
    <w:pPr>
      <w:spacing w:before="100" w:beforeAutospacing="1" w:after="100" w:afterAutospacing="1" w:line="240" w:lineRule="auto"/>
    </w:pPr>
    <w:rPr>
      <w:rFonts w:ascii="Arial" w:hAnsi="Arial" w:cs="Arial"/>
      <w:sz w:val="18"/>
      <w:szCs w:val="18"/>
      <w:lang w:eastAsia="en-US"/>
    </w:rPr>
  </w:style>
  <w:style w:type="paragraph" w:customStyle="1" w:styleId="font6">
    <w:name w:val="font6"/>
    <w:basedOn w:val="Normlny"/>
    <w:rsid w:val="00962BD3"/>
    <w:pPr>
      <w:spacing w:before="100" w:beforeAutospacing="1" w:after="100" w:afterAutospacing="1" w:line="240" w:lineRule="auto"/>
    </w:pPr>
    <w:rPr>
      <w:rFonts w:ascii="Arial" w:hAnsi="Arial" w:cs="Arial"/>
      <w:sz w:val="18"/>
      <w:szCs w:val="18"/>
      <w:lang w:eastAsia="en-US"/>
    </w:rPr>
  </w:style>
  <w:style w:type="paragraph" w:customStyle="1" w:styleId="xl63">
    <w:name w:val="xl63"/>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18"/>
      <w:szCs w:val="18"/>
      <w:lang w:eastAsia="en-US"/>
    </w:rPr>
  </w:style>
  <w:style w:type="paragraph" w:customStyle="1" w:styleId="xl64">
    <w:name w:val="xl64"/>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18"/>
      <w:szCs w:val="18"/>
      <w:lang w:eastAsia="en-US"/>
    </w:rPr>
  </w:style>
  <w:style w:type="paragraph" w:customStyle="1" w:styleId="xl65">
    <w:name w:val="xl65"/>
    <w:basedOn w:val="Normlny"/>
    <w:rsid w:val="00962BD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8"/>
      <w:szCs w:val="18"/>
      <w:lang w:eastAsia="en-US"/>
    </w:rPr>
  </w:style>
  <w:style w:type="paragraph" w:customStyle="1" w:styleId="xl66">
    <w:name w:val="xl66"/>
    <w:basedOn w:val="Normlny"/>
    <w:rsid w:val="00962BD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8"/>
      <w:szCs w:val="18"/>
      <w:lang w:eastAsia="en-US"/>
    </w:rPr>
  </w:style>
  <w:style w:type="paragraph" w:customStyle="1" w:styleId="xl67">
    <w:name w:val="xl67"/>
    <w:basedOn w:val="Normlny"/>
    <w:rsid w:val="00962BD3"/>
    <w:pPr>
      <w:spacing w:before="100" w:beforeAutospacing="1" w:after="100" w:afterAutospacing="1" w:line="240" w:lineRule="auto"/>
    </w:pPr>
    <w:rPr>
      <w:lang w:eastAsia="en-US"/>
    </w:rPr>
  </w:style>
  <w:style w:type="paragraph" w:customStyle="1" w:styleId="xl68">
    <w:name w:val="xl68"/>
    <w:basedOn w:val="Normlny"/>
    <w:rsid w:val="00962BD3"/>
    <w:pPr>
      <w:spacing w:before="100" w:beforeAutospacing="1" w:after="100" w:afterAutospacing="1" w:line="240" w:lineRule="auto"/>
    </w:pPr>
    <w:rPr>
      <w:lang w:eastAsia="en-US"/>
    </w:rPr>
  </w:style>
  <w:style w:type="paragraph" w:customStyle="1" w:styleId="xl69">
    <w:name w:val="xl69"/>
    <w:basedOn w:val="Normlny"/>
    <w:rsid w:val="00962BD3"/>
    <w:pPr>
      <w:spacing w:before="100" w:beforeAutospacing="1" w:after="100" w:afterAutospacing="1" w:line="240" w:lineRule="auto"/>
      <w:textAlignment w:val="top"/>
    </w:pPr>
    <w:rPr>
      <w:rFonts w:ascii="Arial" w:hAnsi="Arial" w:cs="Arial"/>
      <w:sz w:val="18"/>
      <w:szCs w:val="18"/>
      <w:lang w:eastAsia="en-US"/>
    </w:rPr>
  </w:style>
  <w:style w:type="paragraph" w:customStyle="1" w:styleId="xl70">
    <w:name w:val="xl70"/>
    <w:basedOn w:val="Normlny"/>
    <w:rsid w:val="00962BD3"/>
    <w:pPr>
      <w:spacing w:before="100" w:beforeAutospacing="1" w:after="100" w:afterAutospacing="1" w:line="240" w:lineRule="auto"/>
      <w:jc w:val="right"/>
      <w:textAlignment w:val="top"/>
    </w:pPr>
    <w:rPr>
      <w:rFonts w:ascii="Arial" w:hAnsi="Arial" w:cs="Arial"/>
      <w:sz w:val="18"/>
      <w:szCs w:val="18"/>
      <w:lang w:eastAsia="en-US"/>
    </w:rPr>
  </w:style>
  <w:style w:type="paragraph" w:customStyle="1" w:styleId="xl71">
    <w:name w:val="xl71"/>
    <w:basedOn w:val="Normlny"/>
    <w:rsid w:val="00962BD3"/>
    <w:pPr>
      <w:spacing w:before="100" w:beforeAutospacing="1" w:after="100" w:afterAutospacing="1" w:line="240" w:lineRule="auto"/>
      <w:jc w:val="center"/>
      <w:textAlignment w:val="center"/>
    </w:pPr>
    <w:rPr>
      <w:lang w:eastAsia="en-US"/>
    </w:rPr>
  </w:style>
  <w:style w:type="paragraph" w:customStyle="1" w:styleId="xl72">
    <w:name w:val="xl72"/>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n-US"/>
    </w:rPr>
  </w:style>
  <w:style w:type="paragraph" w:customStyle="1" w:styleId="xl73">
    <w:name w:val="xl73"/>
    <w:basedOn w:val="Normlny"/>
    <w:rsid w:val="00962BD3"/>
    <w:pPr>
      <w:spacing w:before="100" w:beforeAutospacing="1" w:after="100" w:afterAutospacing="1" w:line="240" w:lineRule="auto"/>
      <w:jc w:val="center"/>
      <w:textAlignment w:val="center"/>
    </w:pPr>
    <w:rPr>
      <w:rFonts w:ascii="Arial" w:hAnsi="Arial" w:cs="Arial"/>
      <w:sz w:val="18"/>
      <w:szCs w:val="18"/>
      <w:lang w:eastAsia="en-US"/>
    </w:rPr>
  </w:style>
  <w:style w:type="paragraph" w:customStyle="1" w:styleId="xl74">
    <w:name w:val="xl74"/>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n-US"/>
    </w:rPr>
  </w:style>
  <w:style w:type="paragraph" w:customStyle="1" w:styleId="xl75">
    <w:name w:val="xl75"/>
    <w:basedOn w:val="Normlny"/>
    <w:rsid w:val="00962BD3"/>
    <w:pPr>
      <w:spacing w:before="100" w:beforeAutospacing="1" w:after="100" w:afterAutospacing="1" w:line="240" w:lineRule="auto"/>
      <w:jc w:val="center"/>
      <w:textAlignment w:val="center"/>
    </w:pPr>
    <w:rPr>
      <w:rFonts w:ascii="Tahoma" w:hAnsi="Tahoma" w:cs="Tahoma"/>
      <w:b/>
      <w:bCs/>
      <w:sz w:val="18"/>
      <w:szCs w:val="18"/>
      <w:lang w:eastAsia="en-US"/>
    </w:rPr>
  </w:style>
  <w:style w:type="paragraph" w:customStyle="1" w:styleId="xl76">
    <w:name w:val="xl76"/>
    <w:basedOn w:val="Normlny"/>
    <w:rsid w:val="00962BD3"/>
    <w:pPr>
      <w:spacing w:before="100" w:beforeAutospacing="1" w:after="100" w:afterAutospacing="1" w:line="240" w:lineRule="auto"/>
      <w:jc w:val="center"/>
      <w:textAlignment w:val="center"/>
    </w:pPr>
    <w:rPr>
      <w:rFonts w:ascii="Tahoma" w:hAnsi="Tahoma" w:cs="Tahoma"/>
      <w:b/>
      <w:bCs/>
      <w:sz w:val="18"/>
      <w:szCs w:val="18"/>
      <w:lang w:eastAsia="en-US"/>
    </w:rPr>
  </w:style>
  <w:style w:type="paragraph" w:customStyle="1" w:styleId="xl77">
    <w:name w:val="xl77"/>
    <w:basedOn w:val="Normlny"/>
    <w:rsid w:val="00962BD3"/>
    <w:pPr>
      <w:pBdr>
        <w:left w:val="single" w:sz="4" w:space="0" w:color="auto"/>
        <w:bottom w:val="single" w:sz="8"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78">
    <w:name w:val="xl78"/>
    <w:basedOn w:val="Normlny"/>
    <w:rsid w:val="00962BD3"/>
    <w:pPr>
      <w:pBdr>
        <w:left w:val="single" w:sz="4" w:space="0" w:color="auto"/>
        <w:bottom w:val="single" w:sz="8"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79">
    <w:name w:val="xl79"/>
    <w:basedOn w:val="Normlny"/>
    <w:rsid w:val="00962BD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80">
    <w:name w:val="xl80"/>
    <w:basedOn w:val="Normlny"/>
    <w:rsid w:val="00962BD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81">
    <w:name w:val="xl81"/>
    <w:basedOn w:val="Normlny"/>
    <w:rsid w:val="00962BD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82">
    <w:name w:val="xl82"/>
    <w:basedOn w:val="Normlny"/>
    <w:rsid w:val="00962BD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83">
    <w:name w:val="xl83"/>
    <w:basedOn w:val="Normlny"/>
    <w:rsid w:val="00962B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84">
    <w:name w:val="xl84"/>
    <w:basedOn w:val="Normlny"/>
    <w:rsid w:val="00962BD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aramond" w:hAnsi="Garamond"/>
      <w:sz w:val="20"/>
      <w:szCs w:val="20"/>
      <w:lang w:eastAsia="en-US"/>
    </w:rPr>
  </w:style>
  <w:style w:type="paragraph" w:customStyle="1" w:styleId="xl85">
    <w:name w:val="xl85"/>
    <w:basedOn w:val="Normlny"/>
    <w:rsid w:val="00962B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86">
    <w:name w:val="xl86"/>
    <w:basedOn w:val="Normlny"/>
    <w:rsid w:val="00962B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87">
    <w:name w:val="xl87"/>
    <w:basedOn w:val="Normlny"/>
    <w:rsid w:val="00962BD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88">
    <w:name w:val="xl88"/>
    <w:basedOn w:val="Normlny"/>
    <w:rsid w:val="00962BD3"/>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89">
    <w:name w:val="xl89"/>
    <w:basedOn w:val="Normlny"/>
    <w:rsid w:val="00962BD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0">
    <w:name w:val="xl90"/>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1">
    <w:name w:val="xl91"/>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aramond" w:hAnsi="Garamond"/>
      <w:sz w:val="20"/>
      <w:szCs w:val="20"/>
      <w:lang w:eastAsia="en-US"/>
    </w:rPr>
  </w:style>
  <w:style w:type="paragraph" w:customStyle="1" w:styleId="xl92">
    <w:name w:val="xl92"/>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3">
    <w:name w:val="xl93"/>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4">
    <w:name w:val="xl94"/>
    <w:basedOn w:val="Normlny"/>
    <w:rsid w:val="00962BD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5">
    <w:name w:val="xl95"/>
    <w:basedOn w:val="Normlny"/>
    <w:rsid w:val="00962B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aramond" w:hAnsi="Garamond"/>
      <w:sz w:val="20"/>
      <w:szCs w:val="20"/>
      <w:lang w:eastAsia="en-US"/>
    </w:rPr>
  </w:style>
  <w:style w:type="paragraph" w:customStyle="1" w:styleId="xl96">
    <w:name w:val="xl96"/>
    <w:basedOn w:val="Normlny"/>
    <w:rsid w:val="00962BD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7">
    <w:name w:val="xl97"/>
    <w:basedOn w:val="Normlny"/>
    <w:rsid w:val="00962BD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8">
    <w:name w:val="xl98"/>
    <w:basedOn w:val="Normlny"/>
    <w:rsid w:val="00962BD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99">
    <w:name w:val="xl99"/>
    <w:basedOn w:val="Normlny"/>
    <w:rsid w:val="00962BD3"/>
    <w:pPr>
      <w:pBdr>
        <w:left w:val="single" w:sz="4"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100">
    <w:name w:val="xl100"/>
    <w:basedOn w:val="Normlny"/>
    <w:rsid w:val="00962BD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Garamond" w:hAnsi="Garamond"/>
      <w:sz w:val="20"/>
      <w:szCs w:val="20"/>
      <w:lang w:eastAsia="en-US"/>
    </w:rPr>
  </w:style>
  <w:style w:type="paragraph" w:customStyle="1" w:styleId="xl101">
    <w:name w:val="xl101"/>
    <w:basedOn w:val="Normlny"/>
    <w:rsid w:val="00962B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102">
    <w:name w:val="xl102"/>
    <w:basedOn w:val="Normlny"/>
    <w:rsid w:val="00962BD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Garamond" w:hAnsi="Garamond"/>
      <w:b/>
      <w:bCs/>
      <w:sz w:val="20"/>
      <w:szCs w:val="20"/>
      <w:lang w:eastAsia="en-US"/>
    </w:rPr>
  </w:style>
  <w:style w:type="paragraph" w:customStyle="1" w:styleId="xl103">
    <w:name w:val="xl103"/>
    <w:basedOn w:val="Normlny"/>
    <w:rsid w:val="00962B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104">
    <w:name w:val="xl104"/>
    <w:basedOn w:val="Normlny"/>
    <w:rsid w:val="00962B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105">
    <w:name w:val="xl105"/>
    <w:basedOn w:val="Normlny"/>
    <w:rsid w:val="00962B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106">
    <w:name w:val="xl106"/>
    <w:basedOn w:val="Normlny"/>
    <w:rsid w:val="00962BD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Garamond" w:hAnsi="Garamond"/>
      <w:sz w:val="20"/>
      <w:szCs w:val="20"/>
      <w:lang w:eastAsia="en-US"/>
    </w:rPr>
  </w:style>
  <w:style w:type="paragraph" w:customStyle="1" w:styleId="xl140">
    <w:name w:val="xl140"/>
    <w:basedOn w:val="Normlny"/>
    <w:rsid w:val="00962BD3"/>
    <w:pPr>
      <w:pBdr>
        <w:top w:val="single" w:sz="8" w:space="0" w:color="auto"/>
      </w:pBdr>
      <w:spacing w:before="100" w:beforeAutospacing="1" w:after="100" w:afterAutospacing="1" w:line="240" w:lineRule="auto"/>
      <w:textAlignment w:val="center"/>
    </w:pPr>
    <w:rPr>
      <w:rFonts w:ascii="Garamond" w:hAnsi="Garamond"/>
      <w:b/>
      <w:bCs/>
      <w:sz w:val="20"/>
      <w:szCs w:val="20"/>
      <w:lang w:eastAsia="en-US"/>
    </w:rPr>
  </w:style>
  <w:style w:type="paragraph" w:customStyle="1" w:styleId="xl141">
    <w:name w:val="xl141"/>
    <w:basedOn w:val="Normlny"/>
    <w:rsid w:val="00962BD3"/>
    <w:pPr>
      <w:pBdr>
        <w:top w:val="single" w:sz="8" w:space="0" w:color="auto"/>
        <w:right w:val="single" w:sz="4" w:space="0" w:color="auto"/>
      </w:pBdr>
      <w:spacing w:before="100" w:beforeAutospacing="1" w:after="100" w:afterAutospacing="1" w:line="240" w:lineRule="auto"/>
      <w:textAlignment w:val="center"/>
    </w:pPr>
    <w:rPr>
      <w:rFonts w:ascii="Garamond" w:hAnsi="Garamond"/>
      <w:b/>
      <w:bCs/>
      <w:sz w:val="20"/>
      <w:szCs w:val="20"/>
      <w:lang w:eastAsia="en-US"/>
    </w:rPr>
  </w:style>
  <w:style w:type="paragraph" w:customStyle="1" w:styleId="xl142">
    <w:name w:val="xl142"/>
    <w:basedOn w:val="Normlny"/>
    <w:rsid w:val="00962BD3"/>
    <w:pPr>
      <w:pBdr>
        <w:top w:val="single" w:sz="8" w:space="0" w:color="auto"/>
        <w:left w:val="single" w:sz="4"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143">
    <w:name w:val="xl143"/>
    <w:basedOn w:val="Normlny"/>
    <w:rsid w:val="00962BD3"/>
    <w:pPr>
      <w:pBdr>
        <w:top w:val="single" w:sz="8"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customStyle="1" w:styleId="xl144">
    <w:name w:val="xl144"/>
    <w:basedOn w:val="Normlny"/>
    <w:rsid w:val="00962BD3"/>
    <w:pPr>
      <w:pBdr>
        <w:top w:val="single" w:sz="8" w:space="0" w:color="auto"/>
        <w:right w:val="single" w:sz="8" w:space="0" w:color="auto"/>
      </w:pBdr>
      <w:spacing w:before="100" w:beforeAutospacing="1" w:after="100" w:afterAutospacing="1" w:line="240" w:lineRule="auto"/>
      <w:jc w:val="center"/>
      <w:textAlignment w:val="center"/>
    </w:pPr>
    <w:rPr>
      <w:rFonts w:ascii="Garamond" w:hAnsi="Garamond"/>
      <w:b/>
      <w:bCs/>
      <w:sz w:val="20"/>
      <w:szCs w:val="20"/>
      <w:lang w:eastAsia="en-US"/>
    </w:rPr>
  </w:style>
  <w:style w:type="paragraph" w:styleId="Zvraznencitcia">
    <w:name w:val="Intense Quote"/>
    <w:basedOn w:val="Normlny"/>
    <w:next w:val="Normlny"/>
    <w:link w:val="ZvraznencitciaChar"/>
    <w:uiPriority w:val="30"/>
    <w:qFormat/>
    <w:rsid w:val="00962BD3"/>
    <w:pPr>
      <w:spacing w:before="160" w:line="276" w:lineRule="auto"/>
      <w:ind w:left="936" w:right="936"/>
      <w:jc w:val="center"/>
    </w:pPr>
    <w:rPr>
      <w:rFonts w:asciiTheme="majorHAnsi" w:eastAsiaTheme="majorEastAsia" w:hAnsiTheme="majorHAnsi" w:cstheme="majorBidi"/>
      <w:caps/>
      <w:color w:val="2E74B5" w:themeColor="accent1" w:themeShade="BF"/>
      <w:sz w:val="28"/>
      <w:szCs w:val="28"/>
      <w:lang w:eastAsia="en-US"/>
    </w:rPr>
  </w:style>
  <w:style w:type="character" w:customStyle="1" w:styleId="ZvraznencitciaChar">
    <w:name w:val="Zvýraznená citácia Char"/>
    <w:basedOn w:val="Predvolenpsmoodseku"/>
    <w:link w:val="Zvraznencitcia"/>
    <w:uiPriority w:val="30"/>
    <w:rsid w:val="00962BD3"/>
    <w:rPr>
      <w:rFonts w:asciiTheme="majorHAnsi" w:eastAsiaTheme="majorEastAsia" w:hAnsiTheme="majorHAnsi" w:cstheme="majorBidi"/>
      <w:caps/>
      <w:color w:val="2E74B5" w:themeColor="accent1" w:themeShade="BF"/>
      <w:sz w:val="28"/>
      <w:szCs w:val="28"/>
      <w:lang w:eastAsia="en-US"/>
    </w:rPr>
  </w:style>
  <w:style w:type="character" w:styleId="Jemnzvraznenie">
    <w:name w:val="Subtle Emphasis"/>
    <w:basedOn w:val="Predvolenpsmoodseku"/>
    <w:uiPriority w:val="19"/>
    <w:qFormat/>
    <w:rsid w:val="00962BD3"/>
    <w:rPr>
      <w:i/>
      <w:iCs/>
      <w:color w:val="595959" w:themeColor="text1" w:themeTint="A6"/>
    </w:rPr>
  </w:style>
  <w:style w:type="character" w:styleId="Intenzvnezvraznenie">
    <w:name w:val="Intense Emphasis"/>
    <w:basedOn w:val="Predvolenpsmoodseku"/>
    <w:uiPriority w:val="21"/>
    <w:qFormat/>
    <w:rsid w:val="00962BD3"/>
    <w:rPr>
      <w:b/>
      <w:bCs/>
      <w:i/>
      <w:iCs/>
      <w:color w:val="auto"/>
    </w:rPr>
  </w:style>
  <w:style w:type="character" w:styleId="Jemnodkaz">
    <w:name w:val="Subtle Reference"/>
    <w:basedOn w:val="Predvolenpsmoodseku"/>
    <w:uiPriority w:val="31"/>
    <w:qFormat/>
    <w:rsid w:val="00962BD3"/>
    <w:rPr>
      <w:caps w:val="0"/>
      <w:smallCaps/>
      <w:color w:val="404040" w:themeColor="text1" w:themeTint="BF"/>
      <w:spacing w:val="0"/>
      <w:u w:val="single" w:color="7F7F7F" w:themeColor="text1" w:themeTint="80"/>
    </w:rPr>
  </w:style>
  <w:style w:type="character" w:styleId="Zvraznenodkaz">
    <w:name w:val="Intense Reference"/>
    <w:basedOn w:val="Predvolenpsmoodseku"/>
    <w:uiPriority w:val="32"/>
    <w:qFormat/>
    <w:rsid w:val="00962BD3"/>
    <w:rPr>
      <w:b/>
      <w:bCs/>
      <w:caps w:val="0"/>
      <w:smallCaps/>
      <w:color w:val="auto"/>
      <w:spacing w:val="0"/>
      <w:u w:val="single"/>
    </w:rPr>
  </w:style>
  <w:style w:type="character" w:styleId="Nzovknihy">
    <w:name w:val="Book Title"/>
    <w:basedOn w:val="Predvolenpsmoodseku"/>
    <w:uiPriority w:val="33"/>
    <w:qFormat/>
    <w:rsid w:val="00962BD3"/>
    <w:rPr>
      <w:b/>
      <w:bCs/>
      <w:caps w:val="0"/>
      <w:smallCaps/>
      <w:spacing w:val="0"/>
    </w:rPr>
  </w:style>
  <w:style w:type="paragraph" w:customStyle="1" w:styleId="AOSchTitle">
    <w:name w:val="AOSchTitle"/>
    <w:basedOn w:val="Normlny"/>
    <w:next w:val="Normlny"/>
    <w:rsid w:val="00962BD3"/>
    <w:pPr>
      <w:spacing w:before="240" w:after="0" w:line="260" w:lineRule="atLeast"/>
      <w:jc w:val="center"/>
      <w:outlineLvl w:val="1"/>
    </w:pPr>
    <w:rPr>
      <w:b/>
      <w:caps/>
      <w:sz w:val="22"/>
      <w:szCs w:val="20"/>
      <w:lang w:eastAsia="en-US"/>
    </w:rPr>
  </w:style>
  <w:style w:type="paragraph" w:customStyle="1" w:styleId="AOAppPartHead">
    <w:name w:val="AOAppPartHead"/>
    <w:basedOn w:val="Normlny"/>
    <w:next w:val="Normlny"/>
    <w:rsid w:val="00962BD3"/>
    <w:pPr>
      <w:numPr>
        <w:numId w:val="75"/>
      </w:numPr>
      <w:spacing w:before="240" w:after="0" w:line="260" w:lineRule="atLeast"/>
      <w:jc w:val="center"/>
      <w:outlineLvl w:val="0"/>
    </w:pPr>
    <w:rPr>
      <w:caps/>
      <w:sz w:val="22"/>
      <w:szCs w:val="20"/>
      <w:lang w:eastAsia="en-US"/>
    </w:rPr>
  </w:style>
  <w:style w:type="paragraph" w:customStyle="1" w:styleId="AOSchHead">
    <w:name w:val="AOSchHead"/>
    <w:basedOn w:val="Normlny"/>
    <w:next w:val="AOSchTitle"/>
    <w:rsid w:val="00962BD3"/>
    <w:pPr>
      <w:pageBreakBefore/>
      <w:numPr>
        <w:ilvl w:val="1"/>
        <w:numId w:val="75"/>
      </w:numPr>
      <w:spacing w:before="240" w:after="0" w:line="260" w:lineRule="atLeast"/>
      <w:jc w:val="center"/>
      <w:outlineLvl w:val="0"/>
    </w:pPr>
    <w:rPr>
      <w:caps/>
      <w:sz w:val="22"/>
      <w:szCs w:val="20"/>
      <w:lang w:eastAsia="en-US"/>
    </w:rPr>
  </w:style>
  <w:style w:type="character" w:styleId="Nevyrieenzmienka">
    <w:name w:val="Unresolved Mention"/>
    <w:basedOn w:val="Predvolenpsmoodseku"/>
    <w:uiPriority w:val="99"/>
    <w:semiHidden/>
    <w:unhideWhenUsed/>
    <w:rsid w:val="00827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15455">
      <w:bodyDiv w:val="1"/>
      <w:marLeft w:val="0"/>
      <w:marRight w:val="0"/>
      <w:marTop w:val="0"/>
      <w:marBottom w:val="0"/>
      <w:divBdr>
        <w:top w:val="none" w:sz="0" w:space="0" w:color="auto"/>
        <w:left w:val="none" w:sz="0" w:space="0" w:color="auto"/>
        <w:bottom w:val="none" w:sz="0" w:space="0" w:color="auto"/>
        <w:right w:val="none" w:sz="0" w:space="0" w:color="auto"/>
      </w:divBdr>
    </w:div>
    <w:div w:id="256327406">
      <w:bodyDiv w:val="1"/>
      <w:marLeft w:val="0"/>
      <w:marRight w:val="0"/>
      <w:marTop w:val="0"/>
      <w:marBottom w:val="0"/>
      <w:divBdr>
        <w:top w:val="none" w:sz="0" w:space="0" w:color="auto"/>
        <w:left w:val="none" w:sz="0" w:space="0" w:color="auto"/>
        <w:bottom w:val="none" w:sz="0" w:space="0" w:color="auto"/>
        <w:right w:val="none" w:sz="0" w:space="0" w:color="auto"/>
      </w:divBdr>
    </w:div>
    <w:div w:id="271013728">
      <w:bodyDiv w:val="1"/>
      <w:marLeft w:val="0"/>
      <w:marRight w:val="0"/>
      <w:marTop w:val="0"/>
      <w:marBottom w:val="0"/>
      <w:divBdr>
        <w:top w:val="none" w:sz="0" w:space="0" w:color="auto"/>
        <w:left w:val="none" w:sz="0" w:space="0" w:color="auto"/>
        <w:bottom w:val="none" w:sz="0" w:space="0" w:color="auto"/>
        <w:right w:val="none" w:sz="0" w:space="0" w:color="auto"/>
      </w:divBdr>
    </w:div>
    <w:div w:id="348486676">
      <w:bodyDiv w:val="1"/>
      <w:marLeft w:val="0"/>
      <w:marRight w:val="0"/>
      <w:marTop w:val="0"/>
      <w:marBottom w:val="0"/>
      <w:divBdr>
        <w:top w:val="none" w:sz="0" w:space="0" w:color="auto"/>
        <w:left w:val="none" w:sz="0" w:space="0" w:color="auto"/>
        <w:bottom w:val="none" w:sz="0" w:space="0" w:color="auto"/>
        <w:right w:val="none" w:sz="0" w:space="0" w:color="auto"/>
      </w:divBdr>
    </w:div>
    <w:div w:id="378476195">
      <w:bodyDiv w:val="1"/>
      <w:marLeft w:val="0"/>
      <w:marRight w:val="0"/>
      <w:marTop w:val="0"/>
      <w:marBottom w:val="0"/>
      <w:divBdr>
        <w:top w:val="none" w:sz="0" w:space="0" w:color="auto"/>
        <w:left w:val="none" w:sz="0" w:space="0" w:color="auto"/>
        <w:bottom w:val="none" w:sz="0" w:space="0" w:color="auto"/>
        <w:right w:val="none" w:sz="0" w:space="0" w:color="auto"/>
      </w:divBdr>
    </w:div>
    <w:div w:id="444154521">
      <w:bodyDiv w:val="1"/>
      <w:marLeft w:val="0"/>
      <w:marRight w:val="0"/>
      <w:marTop w:val="0"/>
      <w:marBottom w:val="0"/>
      <w:divBdr>
        <w:top w:val="none" w:sz="0" w:space="0" w:color="auto"/>
        <w:left w:val="none" w:sz="0" w:space="0" w:color="auto"/>
        <w:bottom w:val="none" w:sz="0" w:space="0" w:color="auto"/>
        <w:right w:val="none" w:sz="0" w:space="0" w:color="auto"/>
      </w:divBdr>
    </w:div>
    <w:div w:id="610938229">
      <w:bodyDiv w:val="1"/>
      <w:marLeft w:val="0"/>
      <w:marRight w:val="0"/>
      <w:marTop w:val="0"/>
      <w:marBottom w:val="0"/>
      <w:divBdr>
        <w:top w:val="none" w:sz="0" w:space="0" w:color="auto"/>
        <w:left w:val="none" w:sz="0" w:space="0" w:color="auto"/>
        <w:bottom w:val="none" w:sz="0" w:space="0" w:color="auto"/>
        <w:right w:val="none" w:sz="0" w:space="0" w:color="auto"/>
      </w:divBdr>
    </w:div>
    <w:div w:id="620309842">
      <w:bodyDiv w:val="1"/>
      <w:marLeft w:val="0"/>
      <w:marRight w:val="0"/>
      <w:marTop w:val="0"/>
      <w:marBottom w:val="0"/>
      <w:divBdr>
        <w:top w:val="none" w:sz="0" w:space="0" w:color="auto"/>
        <w:left w:val="none" w:sz="0" w:space="0" w:color="auto"/>
        <w:bottom w:val="none" w:sz="0" w:space="0" w:color="auto"/>
        <w:right w:val="none" w:sz="0" w:space="0" w:color="auto"/>
      </w:divBdr>
    </w:div>
    <w:div w:id="647590322">
      <w:bodyDiv w:val="1"/>
      <w:marLeft w:val="0"/>
      <w:marRight w:val="0"/>
      <w:marTop w:val="0"/>
      <w:marBottom w:val="0"/>
      <w:divBdr>
        <w:top w:val="none" w:sz="0" w:space="0" w:color="auto"/>
        <w:left w:val="none" w:sz="0" w:space="0" w:color="auto"/>
        <w:bottom w:val="none" w:sz="0" w:space="0" w:color="auto"/>
        <w:right w:val="none" w:sz="0" w:space="0" w:color="auto"/>
      </w:divBdr>
      <w:divsChild>
        <w:div w:id="1965456524">
          <w:marLeft w:val="0"/>
          <w:marRight w:val="0"/>
          <w:marTop w:val="100"/>
          <w:marBottom w:val="100"/>
          <w:divBdr>
            <w:top w:val="none" w:sz="0" w:space="0" w:color="auto"/>
            <w:left w:val="none" w:sz="0" w:space="0" w:color="auto"/>
            <w:bottom w:val="none" w:sz="0" w:space="0" w:color="auto"/>
            <w:right w:val="none" w:sz="0" w:space="0" w:color="auto"/>
          </w:divBdr>
          <w:divsChild>
            <w:div w:id="116341984">
              <w:marLeft w:val="0"/>
              <w:marRight w:val="0"/>
              <w:marTop w:val="225"/>
              <w:marBottom w:val="750"/>
              <w:divBdr>
                <w:top w:val="none" w:sz="0" w:space="0" w:color="auto"/>
                <w:left w:val="none" w:sz="0" w:space="0" w:color="auto"/>
                <w:bottom w:val="none" w:sz="0" w:space="0" w:color="auto"/>
                <w:right w:val="none" w:sz="0" w:space="0" w:color="auto"/>
              </w:divBdr>
              <w:divsChild>
                <w:div w:id="1355769783">
                  <w:marLeft w:val="0"/>
                  <w:marRight w:val="0"/>
                  <w:marTop w:val="0"/>
                  <w:marBottom w:val="0"/>
                  <w:divBdr>
                    <w:top w:val="none" w:sz="0" w:space="0" w:color="auto"/>
                    <w:left w:val="none" w:sz="0" w:space="0" w:color="auto"/>
                    <w:bottom w:val="none" w:sz="0" w:space="0" w:color="auto"/>
                    <w:right w:val="none" w:sz="0" w:space="0" w:color="auto"/>
                  </w:divBdr>
                  <w:divsChild>
                    <w:div w:id="531043228">
                      <w:marLeft w:val="0"/>
                      <w:marRight w:val="0"/>
                      <w:marTop w:val="0"/>
                      <w:marBottom w:val="0"/>
                      <w:divBdr>
                        <w:top w:val="none" w:sz="0" w:space="0" w:color="auto"/>
                        <w:left w:val="none" w:sz="0" w:space="0" w:color="auto"/>
                        <w:bottom w:val="none" w:sz="0" w:space="0" w:color="auto"/>
                        <w:right w:val="none" w:sz="0" w:space="0" w:color="auto"/>
                      </w:divBdr>
                      <w:divsChild>
                        <w:div w:id="2023890657">
                          <w:marLeft w:val="0"/>
                          <w:marRight w:val="0"/>
                          <w:marTop w:val="0"/>
                          <w:marBottom w:val="0"/>
                          <w:divBdr>
                            <w:top w:val="none" w:sz="0" w:space="0" w:color="auto"/>
                            <w:left w:val="none" w:sz="0" w:space="0" w:color="auto"/>
                            <w:bottom w:val="none" w:sz="0" w:space="0" w:color="auto"/>
                            <w:right w:val="none" w:sz="0" w:space="0" w:color="auto"/>
                          </w:divBdr>
                          <w:divsChild>
                            <w:div w:id="535850415">
                              <w:marLeft w:val="0"/>
                              <w:marRight w:val="0"/>
                              <w:marTop w:val="0"/>
                              <w:marBottom w:val="0"/>
                              <w:divBdr>
                                <w:top w:val="none" w:sz="0" w:space="0" w:color="auto"/>
                                <w:left w:val="none" w:sz="0" w:space="0" w:color="auto"/>
                                <w:bottom w:val="none" w:sz="0" w:space="0" w:color="auto"/>
                                <w:right w:val="none" w:sz="0" w:space="0" w:color="auto"/>
                              </w:divBdr>
                              <w:divsChild>
                                <w:div w:id="1348483881">
                                  <w:marLeft w:val="0"/>
                                  <w:marRight w:val="0"/>
                                  <w:marTop w:val="0"/>
                                  <w:marBottom w:val="0"/>
                                  <w:divBdr>
                                    <w:top w:val="none" w:sz="0" w:space="0" w:color="auto"/>
                                    <w:left w:val="none" w:sz="0" w:space="0" w:color="auto"/>
                                    <w:bottom w:val="none" w:sz="0" w:space="0" w:color="auto"/>
                                    <w:right w:val="none" w:sz="0" w:space="0" w:color="auto"/>
                                  </w:divBdr>
                                  <w:divsChild>
                                    <w:div w:id="1697076495">
                                      <w:marLeft w:val="0"/>
                                      <w:marRight w:val="0"/>
                                      <w:marTop w:val="0"/>
                                      <w:marBottom w:val="0"/>
                                      <w:divBdr>
                                        <w:top w:val="none" w:sz="0" w:space="0" w:color="auto"/>
                                        <w:left w:val="none" w:sz="0" w:space="0" w:color="auto"/>
                                        <w:bottom w:val="none" w:sz="0" w:space="0" w:color="auto"/>
                                        <w:right w:val="none" w:sz="0" w:space="0" w:color="auto"/>
                                      </w:divBdr>
                                      <w:divsChild>
                                        <w:div w:id="1825587671">
                                          <w:marLeft w:val="0"/>
                                          <w:marRight w:val="0"/>
                                          <w:marTop w:val="0"/>
                                          <w:marBottom w:val="0"/>
                                          <w:divBdr>
                                            <w:top w:val="none" w:sz="0" w:space="0" w:color="auto"/>
                                            <w:left w:val="none" w:sz="0" w:space="0" w:color="auto"/>
                                            <w:bottom w:val="none" w:sz="0" w:space="0" w:color="auto"/>
                                            <w:right w:val="none" w:sz="0" w:space="0" w:color="auto"/>
                                          </w:divBdr>
                                          <w:divsChild>
                                            <w:div w:id="1824153509">
                                              <w:marLeft w:val="0"/>
                                              <w:marRight w:val="0"/>
                                              <w:marTop w:val="0"/>
                                              <w:marBottom w:val="0"/>
                                              <w:divBdr>
                                                <w:top w:val="none" w:sz="0" w:space="0" w:color="auto"/>
                                                <w:left w:val="none" w:sz="0" w:space="0" w:color="auto"/>
                                                <w:bottom w:val="none" w:sz="0" w:space="0" w:color="auto"/>
                                                <w:right w:val="none" w:sz="0" w:space="0" w:color="auto"/>
                                              </w:divBdr>
                                              <w:divsChild>
                                                <w:div w:id="1285308657">
                                                  <w:marLeft w:val="0"/>
                                                  <w:marRight w:val="0"/>
                                                  <w:marTop w:val="0"/>
                                                  <w:marBottom w:val="0"/>
                                                  <w:divBdr>
                                                    <w:top w:val="none" w:sz="0" w:space="0" w:color="auto"/>
                                                    <w:left w:val="none" w:sz="0" w:space="0" w:color="auto"/>
                                                    <w:bottom w:val="none" w:sz="0" w:space="0" w:color="auto"/>
                                                    <w:right w:val="none" w:sz="0" w:space="0" w:color="auto"/>
                                                  </w:divBdr>
                                                  <w:divsChild>
                                                    <w:div w:id="1508712108">
                                                      <w:marLeft w:val="0"/>
                                                      <w:marRight w:val="0"/>
                                                      <w:marTop w:val="0"/>
                                                      <w:marBottom w:val="0"/>
                                                      <w:divBdr>
                                                        <w:top w:val="none" w:sz="0" w:space="0" w:color="auto"/>
                                                        <w:left w:val="none" w:sz="0" w:space="0" w:color="auto"/>
                                                        <w:bottom w:val="none" w:sz="0" w:space="0" w:color="auto"/>
                                                        <w:right w:val="none" w:sz="0" w:space="0" w:color="auto"/>
                                                      </w:divBdr>
                                                      <w:divsChild>
                                                        <w:div w:id="1634093100">
                                                          <w:marLeft w:val="0"/>
                                                          <w:marRight w:val="0"/>
                                                          <w:marTop w:val="0"/>
                                                          <w:marBottom w:val="0"/>
                                                          <w:divBdr>
                                                            <w:top w:val="none" w:sz="0" w:space="0" w:color="auto"/>
                                                            <w:left w:val="none" w:sz="0" w:space="0" w:color="auto"/>
                                                            <w:bottom w:val="none" w:sz="0" w:space="0" w:color="auto"/>
                                                            <w:right w:val="none" w:sz="0" w:space="0" w:color="auto"/>
                                                          </w:divBdr>
                                                          <w:divsChild>
                                                            <w:div w:id="1251041416">
                                                              <w:marLeft w:val="0"/>
                                                              <w:marRight w:val="0"/>
                                                              <w:marTop w:val="0"/>
                                                              <w:marBottom w:val="0"/>
                                                              <w:divBdr>
                                                                <w:top w:val="none" w:sz="0" w:space="0" w:color="auto"/>
                                                                <w:left w:val="none" w:sz="0" w:space="0" w:color="auto"/>
                                                                <w:bottom w:val="none" w:sz="0" w:space="0" w:color="auto"/>
                                                                <w:right w:val="none" w:sz="0" w:space="0" w:color="auto"/>
                                                              </w:divBdr>
                                                              <w:divsChild>
                                                                <w:div w:id="1366759668">
                                                                  <w:marLeft w:val="0"/>
                                                                  <w:marRight w:val="0"/>
                                                                  <w:marTop w:val="0"/>
                                                                  <w:marBottom w:val="0"/>
                                                                  <w:divBdr>
                                                                    <w:top w:val="none" w:sz="0" w:space="0" w:color="auto"/>
                                                                    <w:left w:val="none" w:sz="0" w:space="0" w:color="auto"/>
                                                                    <w:bottom w:val="none" w:sz="0" w:space="0" w:color="auto"/>
                                                                    <w:right w:val="none" w:sz="0" w:space="0" w:color="auto"/>
                                                                  </w:divBdr>
                                                                  <w:divsChild>
                                                                    <w:div w:id="96485232">
                                                                      <w:marLeft w:val="0"/>
                                                                      <w:marRight w:val="0"/>
                                                                      <w:marTop w:val="0"/>
                                                                      <w:marBottom w:val="0"/>
                                                                      <w:divBdr>
                                                                        <w:top w:val="none" w:sz="0" w:space="0" w:color="auto"/>
                                                                        <w:left w:val="none" w:sz="0" w:space="0" w:color="auto"/>
                                                                        <w:bottom w:val="none" w:sz="0" w:space="0" w:color="auto"/>
                                                                        <w:right w:val="none" w:sz="0" w:space="0" w:color="auto"/>
                                                                      </w:divBdr>
                                                                      <w:divsChild>
                                                                        <w:div w:id="197087410">
                                                                          <w:marLeft w:val="0"/>
                                                                          <w:marRight w:val="0"/>
                                                                          <w:marTop w:val="0"/>
                                                                          <w:marBottom w:val="0"/>
                                                                          <w:divBdr>
                                                                            <w:top w:val="none" w:sz="0" w:space="0" w:color="auto"/>
                                                                            <w:left w:val="none" w:sz="0" w:space="0" w:color="auto"/>
                                                                            <w:bottom w:val="none" w:sz="0" w:space="0" w:color="auto"/>
                                                                            <w:right w:val="none" w:sz="0" w:space="0" w:color="auto"/>
                                                                          </w:divBdr>
                                                                        </w:div>
                                                                        <w:div w:id="542865640">
                                                                          <w:marLeft w:val="0"/>
                                                                          <w:marRight w:val="0"/>
                                                                          <w:marTop w:val="0"/>
                                                                          <w:marBottom w:val="0"/>
                                                                          <w:divBdr>
                                                                            <w:top w:val="none" w:sz="0" w:space="0" w:color="auto"/>
                                                                            <w:left w:val="none" w:sz="0" w:space="0" w:color="auto"/>
                                                                            <w:bottom w:val="none" w:sz="0" w:space="0" w:color="auto"/>
                                                                            <w:right w:val="none" w:sz="0" w:space="0" w:color="auto"/>
                                                                          </w:divBdr>
                                                                          <w:divsChild>
                                                                            <w:div w:id="1453481143">
                                                                              <w:marLeft w:val="0"/>
                                                                              <w:marRight w:val="0"/>
                                                                              <w:marTop w:val="0"/>
                                                                              <w:marBottom w:val="0"/>
                                                                              <w:divBdr>
                                                                                <w:top w:val="none" w:sz="0" w:space="0" w:color="auto"/>
                                                                                <w:left w:val="none" w:sz="0" w:space="0" w:color="auto"/>
                                                                                <w:bottom w:val="none" w:sz="0" w:space="0" w:color="auto"/>
                                                                                <w:right w:val="none" w:sz="0" w:space="0" w:color="auto"/>
                                                                              </w:divBdr>
                                                                            </w:div>
                                                                            <w:div w:id="2004236870">
                                                                              <w:marLeft w:val="0"/>
                                                                              <w:marRight w:val="0"/>
                                                                              <w:marTop w:val="0"/>
                                                                              <w:marBottom w:val="0"/>
                                                                              <w:divBdr>
                                                                                <w:top w:val="none" w:sz="0" w:space="0" w:color="auto"/>
                                                                                <w:left w:val="none" w:sz="0" w:space="0" w:color="auto"/>
                                                                                <w:bottom w:val="none" w:sz="0" w:space="0" w:color="auto"/>
                                                                                <w:right w:val="none" w:sz="0" w:space="0" w:color="auto"/>
                                                                              </w:divBdr>
                                                                            </w:div>
                                                                          </w:divsChild>
                                                                        </w:div>
                                                                        <w:div w:id="1649356432">
                                                                          <w:marLeft w:val="0"/>
                                                                          <w:marRight w:val="0"/>
                                                                          <w:marTop w:val="0"/>
                                                                          <w:marBottom w:val="0"/>
                                                                          <w:divBdr>
                                                                            <w:top w:val="none" w:sz="0" w:space="0" w:color="auto"/>
                                                                            <w:left w:val="none" w:sz="0" w:space="0" w:color="auto"/>
                                                                            <w:bottom w:val="none" w:sz="0" w:space="0" w:color="auto"/>
                                                                            <w:right w:val="none" w:sz="0" w:space="0" w:color="auto"/>
                                                                          </w:divBdr>
                                                                          <w:divsChild>
                                                                            <w:div w:id="296759447">
                                                                              <w:marLeft w:val="0"/>
                                                                              <w:marRight w:val="0"/>
                                                                              <w:marTop w:val="0"/>
                                                                              <w:marBottom w:val="0"/>
                                                                              <w:divBdr>
                                                                                <w:top w:val="none" w:sz="0" w:space="0" w:color="auto"/>
                                                                                <w:left w:val="none" w:sz="0" w:space="0" w:color="auto"/>
                                                                                <w:bottom w:val="none" w:sz="0" w:space="0" w:color="auto"/>
                                                                                <w:right w:val="none" w:sz="0" w:space="0" w:color="auto"/>
                                                                              </w:divBdr>
                                                                            </w:div>
                                                                            <w:div w:id="856187987">
                                                                              <w:marLeft w:val="0"/>
                                                                              <w:marRight w:val="0"/>
                                                                              <w:marTop w:val="0"/>
                                                                              <w:marBottom w:val="0"/>
                                                                              <w:divBdr>
                                                                                <w:top w:val="none" w:sz="0" w:space="0" w:color="auto"/>
                                                                                <w:left w:val="none" w:sz="0" w:space="0" w:color="auto"/>
                                                                                <w:bottom w:val="none" w:sz="0" w:space="0" w:color="auto"/>
                                                                                <w:right w:val="none" w:sz="0" w:space="0" w:color="auto"/>
                                                                              </w:divBdr>
                                                                            </w:div>
                                                                          </w:divsChild>
                                                                        </w:div>
                                                                        <w:div w:id="169411861">
                                                                          <w:marLeft w:val="0"/>
                                                                          <w:marRight w:val="0"/>
                                                                          <w:marTop w:val="0"/>
                                                                          <w:marBottom w:val="0"/>
                                                                          <w:divBdr>
                                                                            <w:top w:val="none" w:sz="0" w:space="0" w:color="auto"/>
                                                                            <w:left w:val="none" w:sz="0" w:space="0" w:color="auto"/>
                                                                            <w:bottom w:val="none" w:sz="0" w:space="0" w:color="auto"/>
                                                                            <w:right w:val="none" w:sz="0" w:space="0" w:color="auto"/>
                                                                          </w:divBdr>
                                                                          <w:divsChild>
                                                                            <w:div w:id="1703945416">
                                                                              <w:marLeft w:val="0"/>
                                                                              <w:marRight w:val="0"/>
                                                                              <w:marTop w:val="0"/>
                                                                              <w:marBottom w:val="0"/>
                                                                              <w:divBdr>
                                                                                <w:top w:val="none" w:sz="0" w:space="0" w:color="auto"/>
                                                                                <w:left w:val="none" w:sz="0" w:space="0" w:color="auto"/>
                                                                                <w:bottom w:val="none" w:sz="0" w:space="0" w:color="auto"/>
                                                                                <w:right w:val="none" w:sz="0" w:space="0" w:color="auto"/>
                                                                              </w:divBdr>
                                                                            </w:div>
                                                                            <w:div w:id="269706561">
                                                                              <w:marLeft w:val="0"/>
                                                                              <w:marRight w:val="0"/>
                                                                              <w:marTop w:val="0"/>
                                                                              <w:marBottom w:val="0"/>
                                                                              <w:divBdr>
                                                                                <w:top w:val="none" w:sz="0" w:space="0" w:color="auto"/>
                                                                                <w:left w:val="none" w:sz="0" w:space="0" w:color="auto"/>
                                                                                <w:bottom w:val="none" w:sz="0" w:space="0" w:color="auto"/>
                                                                                <w:right w:val="none" w:sz="0" w:space="0" w:color="auto"/>
                                                                              </w:divBdr>
                                                                            </w:div>
                                                                          </w:divsChild>
                                                                        </w:div>
                                                                        <w:div w:id="71853697">
                                                                          <w:marLeft w:val="0"/>
                                                                          <w:marRight w:val="0"/>
                                                                          <w:marTop w:val="0"/>
                                                                          <w:marBottom w:val="0"/>
                                                                          <w:divBdr>
                                                                            <w:top w:val="none" w:sz="0" w:space="0" w:color="auto"/>
                                                                            <w:left w:val="none" w:sz="0" w:space="0" w:color="auto"/>
                                                                            <w:bottom w:val="none" w:sz="0" w:space="0" w:color="auto"/>
                                                                            <w:right w:val="none" w:sz="0" w:space="0" w:color="auto"/>
                                                                          </w:divBdr>
                                                                          <w:divsChild>
                                                                            <w:div w:id="296421655">
                                                                              <w:marLeft w:val="0"/>
                                                                              <w:marRight w:val="0"/>
                                                                              <w:marTop w:val="0"/>
                                                                              <w:marBottom w:val="0"/>
                                                                              <w:divBdr>
                                                                                <w:top w:val="none" w:sz="0" w:space="0" w:color="auto"/>
                                                                                <w:left w:val="none" w:sz="0" w:space="0" w:color="auto"/>
                                                                                <w:bottom w:val="none" w:sz="0" w:space="0" w:color="auto"/>
                                                                                <w:right w:val="none" w:sz="0" w:space="0" w:color="auto"/>
                                                                              </w:divBdr>
                                                                            </w:div>
                                                                            <w:div w:id="1018849334">
                                                                              <w:marLeft w:val="0"/>
                                                                              <w:marRight w:val="0"/>
                                                                              <w:marTop w:val="0"/>
                                                                              <w:marBottom w:val="0"/>
                                                                              <w:divBdr>
                                                                                <w:top w:val="none" w:sz="0" w:space="0" w:color="auto"/>
                                                                                <w:left w:val="none" w:sz="0" w:space="0" w:color="auto"/>
                                                                                <w:bottom w:val="none" w:sz="0" w:space="0" w:color="auto"/>
                                                                                <w:right w:val="none" w:sz="0" w:space="0" w:color="auto"/>
                                                                              </w:divBdr>
                                                                            </w:div>
                                                                          </w:divsChild>
                                                                        </w:div>
                                                                        <w:div w:id="1961573061">
                                                                          <w:marLeft w:val="0"/>
                                                                          <w:marRight w:val="0"/>
                                                                          <w:marTop w:val="0"/>
                                                                          <w:marBottom w:val="0"/>
                                                                          <w:divBdr>
                                                                            <w:top w:val="none" w:sz="0" w:space="0" w:color="auto"/>
                                                                            <w:left w:val="none" w:sz="0" w:space="0" w:color="auto"/>
                                                                            <w:bottom w:val="none" w:sz="0" w:space="0" w:color="auto"/>
                                                                            <w:right w:val="none" w:sz="0" w:space="0" w:color="auto"/>
                                                                          </w:divBdr>
                                                                          <w:divsChild>
                                                                            <w:div w:id="2090031614">
                                                                              <w:marLeft w:val="0"/>
                                                                              <w:marRight w:val="0"/>
                                                                              <w:marTop w:val="0"/>
                                                                              <w:marBottom w:val="0"/>
                                                                              <w:divBdr>
                                                                                <w:top w:val="none" w:sz="0" w:space="0" w:color="auto"/>
                                                                                <w:left w:val="none" w:sz="0" w:space="0" w:color="auto"/>
                                                                                <w:bottom w:val="none" w:sz="0" w:space="0" w:color="auto"/>
                                                                                <w:right w:val="none" w:sz="0" w:space="0" w:color="auto"/>
                                                                              </w:divBdr>
                                                                            </w:div>
                                                                            <w:div w:id="34694327">
                                                                              <w:marLeft w:val="0"/>
                                                                              <w:marRight w:val="0"/>
                                                                              <w:marTop w:val="0"/>
                                                                              <w:marBottom w:val="0"/>
                                                                              <w:divBdr>
                                                                                <w:top w:val="none" w:sz="0" w:space="0" w:color="auto"/>
                                                                                <w:left w:val="none" w:sz="0" w:space="0" w:color="auto"/>
                                                                                <w:bottom w:val="none" w:sz="0" w:space="0" w:color="auto"/>
                                                                                <w:right w:val="none" w:sz="0" w:space="0" w:color="auto"/>
                                                                              </w:divBdr>
                                                                            </w:div>
                                                                          </w:divsChild>
                                                                        </w:div>
                                                                        <w:div w:id="1370691526">
                                                                          <w:marLeft w:val="0"/>
                                                                          <w:marRight w:val="0"/>
                                                                          <w:marTop w:val="0"/>
                                                                          <w:marBottom w:val="0"/>
                                                                          <w:divBdr>
                                                                            <w:top w:val="none" w:sz="0" w:space="0" w:color="auto"/>
                                                                            <w:left w:val="none" w:sz="0" w:space="0" w:color="auto"/>
                                                                            <w:bottom w:val="none" w:sz="0" w:space="0" w:color="auto"/>
                                                                            <w:right w:val="none" w:sz="0" w:space="0" w:color="auto"/>
                                                                          </w:divBdr>
                                                                          <w:divsChild>
                                                                            <w:div w:id="935552897">
                                                                              <w:marLeft w:val="0"/>
                                                                              <w:marRight w:val="0"/>
                                                                              <w:marTop w:val="0"/>
                                                                              <w:marBottom w:val="0"/>
                                                                              <w:divBdr>
                                                                                <w:top w:val="none" w:sz="0" w:space="0" w:color="auto"/>
                                                                                <w:left w:val="none" w:sz="0" w:space="0" w:color="auto"/>
                                                                                <w:bottom w:val="none" w:sz="0" w:space="0" w:color="auto"/>
                                                                                <w:right w:val="none" w:sz="0" w:space="0" w:color="auto"/>
                                                                              </w:divBdr>
                                                                            </w:div>
                                                                            <w:div w:id="1441341171">
                                                                              <w:marLeft w:val="0"/>
                                                                              <w:marRight w:val="0"/>
                                                                              <w:marTop w:val="0"/>
                                                                              <w:marBottom w:val="0"/>
                                                                              <w:divBdr>
                                                                                <w:top w:val="none" w:sz="0" w:space="0" w:color="auto"/>
                                                                                <w:left w:val="none" w:sz="0" w:space="0" w:color="auto"/>
                                                                                <w:bottom w:val="none" w:sz="0" w:space="0" w:color="auto"/>
                                                                                <w:right w:val="none" w:sz="0" w:space="0" w:color="auto"/>
                                                                              </w:divBdr>
                                                                            </w:div>
                                                                          </w:divsChild>
                                                                        </w:div>
                                                                        <w:div w:id="535699311">
                                                                          <w:marLeft w:val="0"/>
                                                                          <w:marRight w:val="0"/>
                                                                          <w:marTop w:val="0"/>
                                                                          <w:marBottom w:val="0"/>
                                                                          <w:divBdr>
                                                                            <w:top w:val="none" w:sz="0" w:space="0" w:color="auto"/>
                                                                            <w:left w:val="none" w:sz="0" w:space="0" w:color="auto"/>
                                                                            <w:bottom w:val="none" w:sz="0" w:space="0" w:color="auto"/>
                                                                            <w:right w:val="none" w:sz="0" w:space="0" w:color="auto"/>
                                                                          </w:divBdr>
                                                                          <w:divsChild>
                                                                            <w:div w:id="658534381">
                                                                              <w:marLeft w:val="0"/>
                                                                              <w:marRight w:val="0"/>
                                                                              <w:marTop w:val="0"/>
                                                                              <w:marBottom w:val="0"/>
                                                                              <w:divBdr>
                                                                                <w:top w:val="none" w:sz="0" w:space="0" w:color="auto"/>
                                                                                <w:left w:val="none" w:sz="0" w:space="0" w:color="auto"/>
                                                                                <w:bottom w:val="none" w:sz="0" w:space="0" w:color="auto"/>
                                                                                <w:right w:val="none" w:sz="0" w:space="0" w:color="auto"/>
                                                                              </w:divBdr>
                                                                            </w:div>
                                                                            <w:div w:id="20162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447514">
      <w:bodyDiv w:val="1"/>
      <w:marLeft w:val="0"/>
      <w:marRight w:val="0"/>
      <w:marTop w:val="0"/>
      <w:marBottom w:val="0"/>
      <w:divBdr>
        <w:top w:val="none" w:sz="0" w:space="0" w:color="auto"/>
        <w:left w:val="none" w:sz="0" w:space="0" w:color="auto"/>
        <w:bottom w:val="none" w:sz="0" w:space="0" w:color="auto"/>
        <w:right w:val="none" w:sz="0" w:space="0" w:color="auto"/>
      </w:divBdr>
    </w:div>
    <w:div w:id="770008152">
      <w:bodyDiv w:val="1"/>
      <w:marLeft w:val="0"/>
      <w:marRight w:val="0"/>
      <w:marTop w:val="0"/>
      <w:marBottom w:val="0"/>
      <w:divBdr>
        <w:top w:val="none" w:sz="0" w:space="0" w:color="auto"/>
        <w:left w:val="none" w:sz="0" w:space="0" w:color="auto"/>
        <w:bottom w:val="none" w:sz="0" w:space="0" w:color="auto"/>
        <w:right w:val="none" w:sz="0" w:space="0" w:color="auto"/>
      </w:divBdr>
    </w:div>
    <w:div w:id="786584950">
      <w:bodyDiv w:val="1"/>
      <w:marLeft w:val="0"/>
      <w:marRight w:val="0"/>
      <w:marTop w:val="0"/>
      <w:marBottom w:val="0"/>
      <w:divBdr>
        <w:top w:val="none" w:sz="0" w:space="0" w:color="auto"/>
        <w:left w:val="none" w:sz="0" w:space="0" w:color="auto"/>
        <w:bottom w:val="none" w:sz="0" w:space="0" w:color="auto"/>
        <w:right w:val="none" w:sz="0" w:space="0" w:color="auto"/>
      </w:divBdr>
    </w:div>
    <w:div w:id="907770468">
      <w:bodyDiv w:val="1"/>
      <w:marLeft w:val="0"/>
      <w:marRight w:val="0"/>
      <w:marTop w:val="0"/>
      <w:marBottom w:val="0"/>
      <w:divBdr>
        <w:top w:val="none" w:sz="0" w:space="0" w:color="auto"/>
        <w:left w:val="none" w:sz="0" w:space="0" w:color="auto"/>
        <w:bottom w:val="none" w:sz="0" w:space="0" w:color="auto"/>
        <w:right w:val="none" w:sz="0" w:space="0" w:color="auto"/>
      </w:divBdr>
    </w:div>
    <w:div w:id="1178035246">
      <w:bodyDiv w:val="1"/>
      <w:marLeft w:val="0"/>
      <w:marRight w:val="0"/>
      <w:marTop w:val="0"/>
      <w:marBottom w:val="0"/>
      <w:divBdr>
        <w:top w:val="none" w:sz="0" w:space="0" w:color="auto"/>
        <w:left w:val="none" w:sz="0" w:space="0" w:color="auto"/>
        <w:bottom w:val="none" w:sz="0" w:space="0" w:color="auto"/>
        <w:right w:val="none" w:sz="0" w:space="0" w:color="auto"/>
      </w:divBdr>
    </w:div>
    <w:div w:id="1209756434">
      <w:bodyDiv w:val="1"/>
      <w:marLeft w:val="0"/>
      <w:marRight w:val="0"/>
      <w:marTop w:val="0"/>
      <w:marBottom w:val="0"/>
      <w:divBdr>
        <w:top w:val="none" w:sz="0" w:space="0" w:color="auto"/>
        <w:left w:val="none" w:sz="0" w:space="0" w:color="auto"/>
        <w:bottom w:val="none" w:sz="0" w:space="0" w:color="auto"/>
        <w:right w:val="none" w:sz="0" w:space="0" w:color="auto"/>
      </w:divBdr>
    </w:div>
    <w:div w:id="1329753963">
      <w:bodyDiv w:val="1"/>
      <w:marLeft w:val="0"/>
      <w:marRight w:val="0"/>
      <w:marTop w:val="0"/>
      <w:marBottom w:val="0"/>
      <w:divBdr>
        <w:top w:val="none" w:sz="0" w:space="0" w:color="auto"/>
        <w:left w:val="none" w:sz="0" w:space="0" w:color="auto"/>
        <w:bottom w:val="none" w:sz="0" w:space="0" w:color="auto"/>
        <w:right w:val="none" w:sz="0" w:space="0" w:color="auto"/>
      </w:divBdr>
    </w:div>
    <w:div w:id="1405830955">
      <w:bodyDiv w:val="1"/>
      <w:marLeft w:val="0"/>
      <w:marRight w:val="0"/>
      <w:marTop w:val="0"/>
      <w:marBottom w:val="0"/>
      <w:divBdr>
        <w:top w:val="none" w:sz="0" w:space="0" w:color="auto"/>
        <w:left w:val="none" w:sz="0" w:space="0" w:color="auto"/>
        <w:bottom w:val="none" w:sz="0" w:space="0" w:color="auto"/>
        <w:right w:val="none" w:sz="0" w:space="0" w:color="auto"/>
      </w:divBdr>
    </w:div>
    <w:div w:id="1502576023">
      <w:bodyDiv w:val="1"/>
      <w:marLeft w:val="0"/>
      <w:marRight w:val="0"/>
      <w:marTop w:val="0"/>
      <w:marBottom w:val="0"/>
      <w:divBdr>
        <w:top w:val="none" w:sz="0" w:space="0" w:color="auto"/>
        <w:left w:val="none" w:sz="0" w:space="0" w:color="auto"/>
        <w:bottom w:val="none" w:sz="0" w:space="0" w:color="auto"/>
        <w:right w:val="none" w:sz="0" w:space="0" w:color="auto"/>
      </w:divBdr>
    </w:div>
    <w:div w:id="1747338280">
      <w:bodyDiv w:val="1"/>
      <w:marLeft w:val="0"/>
      <w:marRight w:val="0"/>
      <w:marTop w:val="0"/>
      <w:marBottom w:val="0"/>
      <w:divBdr>
        <w:top w:val="none" w:sz="0" w:space="0" w:color="auto"/>
        <w:left w:val="none" w:sz="0" w:space="0" w:color="auto"/>
        <w:bottom w:val="none" w:sz="0" w:space="0" w:color="auto"/>
        <w:right w:val="none" w:sz="0" w:space="0" w:color="auto"/>
      </w:divBdr>
    </w:div>
    <w:div w:id="1780875418">
      <w:bodyDiv w:val="1"/>
      <w:marLeft w:val="0"/>
      <w:marRight w:val="0"/>
      <w:marTop w:val="0"/>
      <w:marBottom w:val="0"/>
      <w:divBdr>
        <w:top w:val="none" w:sz="0" w:space="0" w:color="auto"/>
        <w:left w:val="none" w:sz="0" w:space="0" w:color="auto"/>
        <w:bottom w:val="none" w:sz="0" w:space="0" w:color="auto"/>
        <w:right w:val="none" w:sz="0" w:space="0" w:color="auto"/>
      </w:divBdr>
    </w:div>
    <w:div w:id="1949701737">
      <w:bodyDiv w:val="1"/>
      <w:marLeft w:val="0"/>
      <w:marRight w:val="0"/>
      <w:marTop w:val="0"/>
      <w:marBottom w:val="0"/>
      <w:divBdr>
        <w:top w:val="none" w:sz="0" w:space="0" w:color="auto"/>
        <w:left w:val="none" w:sz="0" w:space="0" w:color="auto"/>
        <w:bottom w:val="none" w:sz="0" w:space="0" w:color="auto"/>
        <w:right w:val="none" w:sz="0" w:space="0" w:color="auto"/>
      </w:divBdr>
    </w:div>
    <w:div w:id="1964532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vo.gov.sk/vyhladavanie-profilov/detail/8700" TargetMode="External"/><Relationship Id="rId18" Type="http://schemas.openxmlformats.org/officeDocument/2006/relationships/hyperlink" Target="http://www.isepvo.sk" TargetMode="External"/><Relationship Id="rId26"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https://www.spravaciest.sk/ochrana-sukromia/" TargetMode="External"/><Relationship Id="rId34"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mailto:vo@spravaciest.sk" TargetMode="External"/><Relationship Id="rId17" Type="http://schemas.openxmlformats.org/officeDocument/2006/relationships/hyperlink" Target="http://www.isepvo.sk" TargetMode="External"/><Relationship Id="rId25" Type="http://schemas.openxmlformats.org/officeDocument/2006/relationships/hyperlink" Target="https://www.spravaciest.sk/ochrana-sukromia/"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uvo.gov.sk/profily" TargetMode="External"/><Relationship Id="rId20" Type="http://schemas.openxmlformats.org/officeDocument/2006/relationships/hyperlink" Target="https://www.isepvo.sk"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konomicke@spravaciest.sk" TargetMode="External"/><Relationship Id="rId32"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www.uvo.gov.sk/vyhladavanie-zakaziek/detail/&#269;.z&#225;kazky" TargetMode="External"/><Relationship Id="rId23" Type="http://schemas.openxmlformats.org/officeDocument/2006/relationships/hyperlink" Target="https://rpvs.gov.sk/rpvs/" TargetMode="External"/><Relationship Id="rId28" Type="http://schemas.openxmlformats.org/officeDocument/2006/relationships/image" Target="media/image3.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uvo.gov.sk/jednotny-europsky-dokument-pre-verejne-obstaravanie-602.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konomicke@spravaciest.sk" TargetMode="External"/><Relationship Id="rId22" Type="http://schemas.openxmlformats.org/officeDocument/2006/relationships/hyperlink" Target="mailto:monika.zatkova@" TargetMode="External"/><Relationship Id="rId27" Type="http://schemas.openxmlformats.org/officeDocument/2006/relationships/image" Target="media/image2.png"/><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FD8903C9D9B524DA8B58FD208B0020A" ma:contentTypeVersion="7" ma:contentTypeDescription="Umožňuje vytvoriť nový dokument." ma:contentTypeScope="" ma:versionID="c9e2cccaac0fd359fe996c20ccc903ac">
  <xsd:schema xmlns:xsd="http://www.w3.org/2001/XMLSchema" xmlns:xs="http://www.w3.org/2001/XMLSchema" xmlns:p="http://schemas.microsoft.com/office/2006/metadata/properties" xmlns:ns3="0d35b383-f371-4a69-8279-0095c1daabcd" targetNamespace="http://schemas.microsoft.com/office/2006/metadata/properties" ma:root="true" ma:fieldsID="00bbe18cd97874242993194dd30a117e" ns3:_="">
    <xsd:import namespace="0d35b383-f371-4a69-8279-0095c1daab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35b383-f371-4a69-8279-0095c1daab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F99BB-4E74-44FE-B13C-6A262686D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35b383-f371-4a69-8279-0095c1daa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820A935-A404-4C7D-A20A-F60C369EA4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0D5C88-B18B-43C8-A153-C456D516D697}">
  <ds:schemaRefs>
    <ds:schemaRef ds:uri="http://schemas.microsoft.com/sharepoint/v3/contenttype/forms"/>
  </ds:schemaRefs>
</ds:datastoreItem>
</file>

<file path=customXml/itemProps5.xml><?xml version="1.0" encoding="utf-8"?>
<ds:datastoreItem xmlns:ds="http://schemas.openxmlformats.org/officeDocument/2006/customXml" ds:itemID="{DB5DD69F-9E0B-4BA4-B15F-F1BFE252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73</Pages>
  <Words>28492</Words>
  <Characters>162406</Characters>
  <Application>Microsoft Office Word</Application>
  <DocSecurity>0</DocSecurity>
  <Lines>1353</Lines>
  <Paragraphs>381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Blažeková Veronika</dc:creator>
  <cp:lastModifiedBy>Fodorová Zuzana, Ing.</cp:lastModifiedBy>
  <cp:revision>7</cp:revision>
  <cp:lastPrinted>2025-03-18T10:00:00Z</cp:lastPrinted>
  <dcterms:created xsi:type="dcterms:W3CDTF">2026-08-24T08:52:00Z</dcterms:created>
  <dcterms:modified xsi:type="dcterms:W3CDTF">2026-08-25T11:54:00Z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1033-11.2.0.9281</vt:lpwstr>
  </property>
  <property fmtid="{D5CDD505-2E9C-101B-9397-08002B2CF9AE}" pid="3" name="ContentTypeId">
    <vt:lpwstr>0x0101000FD8903C9D9B524DA8B58FD208B0020A</vt:lpwstr>
  </property>
</Properties>
</file>