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7C137D" w14:textId="77777777" w:rsidR="00951641" w:rsidRPr="00461C62" w:rsidRDefault="00951641" w:rsidP="008055E2">
      <w:pPr>
        <w:spacing w:beforeLines="60" w:before="144" w:afterLines="60" w:after="144"/>
        <w:jc w:val="center"/>
        <w:rPr>
          <w:rFonts w:ascii="Century Gothic" w:hAnsi="Century Gothic" w:cstheme="minorHAnsi"/>
          <w:b/>
          <w:caps/>
          <w:sz w:val="20"/>
          <w:szCs w:val="20"/>
          <w:lang w:val="sk-SK"/>
        </w:rPr>
      </w:pPr>
    </w:p>
    <w:p w14:paraId="3A046BD7" w14:textId="77777777" w:rsidR="00A43E15" w:rsidRPr="00461C62" w:rsidRDefault="00A43E15" w:rsidP="008055E2">
      <w:pPr>
        <w:spacing w:beforeLines="60" w:before="144" w:afterLines="60" w:after="144"/>
        <w:jc w:val="center"/>
        <w:rPr>
          <w:rFonts w:ascii="Century Gothic" w:hAnsi="Century Gothic" w:cstheme="minorHAnsi"/>
          <w:b/>
          <w:sz w:val="20"/>
          <w:szCs w:val="20"/>
          <w:lang w:val="sk-SK"/>
        </w:rPr>
      </w:pPr>
    </w:p>
    <w:p w14:paraId="56A9F13E" w14:textId="77777777" w:rsidR="00A43E15" w:rsidRPr="00461C62" w:rsidRDefault="00A43E15" w:rsidP="008055E2">
      <w:pPr>
        <w:spacing w:beforeLines="60" w:before="144" w:afterLines="60" w:after="144"/>
        <w:jc w:val="center"/>
        <w:rPr>
          <w:rFonts w:ascii="Century Gothic" w:hAnsi="Century Gothic" w:cstheme="minorHAnsi"/>
          <w:b/>
          <w:sz w:val="20"/>
          <w:szCs w:val="20"/>
          <w:lang w:val="sk-SK"/>
        </w:rPr>
      </w:pPr>
    </w:p>
    <w:p w14:paraId="5098C511" w14:textId="77777777" w:rsidR="00A43E15" w:rsidRPr="00461C62" w:rsidRDefault="00A43E15" w:rsidP="008055E2">
      <w:pPr>
        <w:spacing w:beforeLines="60" w:before="144" w:afterLines="60" w:after="144"/>
        <w:jc w:val="center"/>
        <w:rPr>
          <w:rFonts w:ascii="Century Gothic" w:hAnsi="Century Gothic" w:cstheme="minorHAnsi"/>
          <w:b/>
          <w:sz w:val="20"/>
          <w:szCs w:val="20"/>
          <w:lang w:val="sk-SK"/>
        </w:rPr>
      </w:pPr>
    </w:p>
    <w:p w14:paraId="0FCD0C73" w14:textId="77777777" w:rsidR="00DC642A" w:rsidRPr="00461C62" w:rsidRDefault="00DC642A" w:rsidP="008055E2">
      <w:pPr>
        <w:spacing w:beforeLines="60" w:before="144" w:afterLines="60" w:after="144"/>
        <w:jc w:val="center"/>
        <w:rPr>
          <w:rFonts w:ascii="Century Gothic" w:hAnsi="Century Gothic" w:cstheme="minorHAnsi"/>
          <w:b/>
          <w:szCs w:val="32"/>
          <w:lang w:val="sk-SK"/>
        </w:rPr>
      </w:pPr>
      <w:r w:rsidRPr="00461C62">
        <w:rPr>
          <w:rFonts w:ascii="Century Gothic" w:hAnsi="Century Gothic" w:cstheme="minorHAnsi"/>
          <w:b/>
          <w:szCs w:val="32"/>
          <w:lang w:val="sk-SK"/>
        </w:rPr>
        <w:t>BEŽNÝ POSTUP PRE PODLIMITNÉ ZÁKAZKY</w:t>
      </w:r>
    </w:p>
    <w:p w14:paraId="48634123" w14:textId="77777777" w:rsidR="00DC642A" w:rsidRPr="00461C62" w:rsidRDefault="00DC642A" w:rsidP="008055E2">
      <w:pPr>
        <w:spacing w:beforeLines="60" w:before="144" w:afterLines="60" w:after="144"/>
        <w:jc w:val="center"/>
        <w:rPr>
          <w:rFonts w:ascii="Century Gothic" w:hAnsi="Century Gothic" w:cstheme="minorHAnsi"/>
          <w:iCs/>
          <w:sz w:val="22"/>
          <w:szCs w:val="22"/>
          <w:lang w:val="sk-SK"/>
        </w:rPr>
      </w:pPr>
      <w:r w:rsidRPr="00461C62">
        <w:rPr>
          <w:rFonts w:ascii="Century Gothic" w:hAnsi="Century Gothic" w:cstheme="minorHAnsi"/>
          <w:iCs/>
          <w:sz w:val="22"/>
          <w:szCs w:val="22"/>
          <w:lang w:val="sk-SK"/>
        </w:rPr>
        <w:t xml:space="preserve">(ZÁKAZKA NA </w:t>
      </w:r>
      <w:r w:rsidRPr="00461C62">
        <w:rPr>
          <w:rFonts w:ascii="Century Gothic" w:hAnsi="Century Gothic" w:cstheme="minorHAnsi"/>
          <w:iCs/>
          <w:caps/>
          <w:sz w:val="22"/>
          <w:szCs w:val="22"/>
          <w:lang w:val="sk-SK"/>
        </w:rPr>
        <w:t>uskutočnenie stavebných prác</w:t>
      </w:r>
      <w:r w:rsidRPr="00461C62">
        <w:rPr>
          <w:rFonts w:ascii="Century Gothic" w:hAnsi="Century Gothic" w:cstheme="minorHAnsi"/>
          <w:iCs/>
          <w:sz w:val="22"/>
          <w:szCs w:val="22"/>
          <w:lang w:val="sk-SK"/>
        </w:rPr>
        <w:t>)</w:t>
      </w:r>
    </w:p>
    <w:p w14:paraId="22C6BFBF" w14:textId="77777777" w:rsidR="00951641" w:rsidRPr="00461C62" w:rsidRDefault="00951641" w:rsidP="008055E2">
      <w:pPr>
        <w:spacing w:beforeLines="60" w:before="144" w:afterLines="60" w:after="144"/>
        <w:jc w:val="center"/>
        <w:rPr>
          <w:rFonts w:ascii="Century Gothic" w:hAnsi="Century Gothic" w:cstheme="minorHAnsi"/>
          <w:sz w:val="20"/>
          <w:szCs w:val="20"/>
          <w:lang w:val="sk-SK"/>
        </w:rPr>
      </w:pPr>
    </w:p>
    <w:p w14:paraId="3DB6C8AC" w14:textId="77777777" w:rsidR="00951641" w:rsidRDefault="00951641" w:rsidP="008055E2">
      <w:pPr>
        <w:spacing w:beforeLines="60" w:before="144" w:afterLines="60" w:after="144"/>
        <w:jc w:val="center"/>
        <w:rPr>
          <w:rFonts w:ascii="Century Gothic" w:hAnsi="Century Gothic" w:cstheme="minorHAnsi"/>
          <w:b/>
          <w:caps/>
          <w:sz w:val="52"/>
          <w:szCs w:val="20"/>
          <w:lang w:val="sk-SK"/>
        </w:rPr>
      </w:pPr>
      <w:r w:rsidRPr="00461C62">
        <w:rPr>
          <w:rFonts w:ascii="Century Gothic" w:hAnsi="Century Gothic" w:cstheme="minorHAnsi"/>
          <w:b/>
          <w:caps/>
          <w:sz w:val="52"/>
          <w:szCs w:val="20"/>
          <w:lang w:val="sk-SK"/>
        </w:rPr>
        <w:t>SÚŤAŽNÉ PODKLADY</w:t>
      </w:r>
    </w:p>
    <w:p w14:paraId="2B831454" w14:textId="0A84AEB0" w:rsidR="007F6EB8" w:rsidRPr="007F6EB8" w:rsidRDefault="007F6EB8" w:rsidP="008055E2">
      <w:pPr>
        <w:spacing w:beforeLines="60" w:before="144" w:afterLines="60" w:after="144"/>
        <w:jc w:val="center"/>
        <w:rPr>
          <w:rFonts w:ascii="Century Gothic" w:hAnsi="Century Gothic" w:cstheme="minorHAnsi"/>
          <w:b/>
          <w:caps/>
          <w:color w:val="EE0000"/>
          <w:sz w:val="52"/>
          <w:szCs w:val="20"/>
          <w:lang w:val="sk-SK"/>
        </w:rPr>
      </w:pPr>
      <w:r>
        <w:rPr>
          <w:rFonts w:ascii="Century Gothic" w:hAnsi="Century Gothic" w:cstheme="minorHAnsi"/>
          <w:b/>
          <w:caps/>
          <w:color w:val="EE0000"/>
          <w:sz w:val="52"/>
          <w:szCs w:val="20"/>
          <w:lang w:val="sk-SK"/>
        </w:rPr>
        <w:t>aktualizácia</w:t>
      </w:r>
    </w:p>
    <w:p w14:paraId="283D307F" w14:textId="77777777" w:rsidR="00951641" w:rsidRPr="00461C62" w:rsidRDefault="00951641" w:rsidP="008055E2">
      <w:pPr>
        <w:spacing w:beforeLines="60" w:before="144" w:afterLines="60" w:after="144"/>
        <w:jc w:val="center"/>
        <w:rPr>
          <w:rFonts w:ascii="Century Gothic" w:hAnsi="Century Gothic" w:cstheme="minorHAnsi"/>
          <w:sz w:val="20"/>
          <w:szCs w:val="20"/>
          <w:lang w:val="sk-SK"/>
        </w:rPr>
      </w:pPr>
    </w:p>
    <w:p w14:paraId="4E7A52F3" w14:textId="77777777" w:rsidR="00951641" w:rsidRPr="00461C62" w:rsidRDefault="00951641" w:rsidP="008055E2">
      <w:pPr>
        <w:spacing w:beforeLines="60" w:before="144" w:afterLines="60" w:after="144"/>
        <w:jc w:val="center"/>
        <w:rPr>
          <w:rFonts w:ascii="Century Gothic" w:hAnsi="Century Gothic" w:cstheme="minorHAnsi"/>
          <w:b/>
          <w:caps/>
          <w:color w:val="000000" w:themeColor="text1"/>
          <w:sz w:val="28"/>
          <w:szCs w:val="20"/>
          <w:lang w:val="sk-SK"/>
        </w:rPr>
      </w:pPr>
      <w:r w:rsidRPr="00461C62">
        <w:rPr>
          <w:rFonts w:ascii="Century Gothic" w:hAnsi="Century Gothic" w:cstheme="minorHAnsi"/>
          <w:b/>
          <w:caps/>
          <w:sz w:val="28"/>
          <w:szCs w:val="20"/>
          <w:lang w:val="sk-SK"/>
        </w:rPr>
        <w:t xml:space="preserve">pre verejné obstarávanie elektronicky </w:t>
      </w:r>
      <w:r w:rsidR="005253CB" w:rsidRPr="00461C62">
        <w:rPr>
          <w:rFonts w:ascii="Century Gothic" w:hAnsi="Century Gothic" w:cstheme="minorHAnsi"/>
          <w:b/>
          <w:caps/>
          <w:sz w:val="28"/>
          <w:szCs w:val="20"/>
          <w:lang w:val="sk-SK"/>
        </w:rPr>
        <w:t>na elektronickom prostriedku</w:t>
      </w:r>
      <w:r w:rsidRPr="00461C62">
        <w:rPr>
          <w:rFonts w:ascii="Century Gothic" w:hAnsi="Century Gothic" w:cstheme="minorHAnsi"/>
          <w:b/>
          <w:caps/>
          <w:sz w:val="28"/>
          <w:szCs w:val="20"/>
          <w:lang w:val="sk-SK"/>
        </w:rPr>
        <w:t xml:space="preserve"> evo na webovom </w:t>
      </w:r>
      <w:r w:rsidRPr="00461C62">
        <w:rPr>
          <w:rFonts w:ascii="Century Gothic" w:hAnsi="Century Gothic" w:cstheme="minorHAnsi"/>
          <w:b/>
          <w:caps/>
          <w:color w:val="000000" w:themeColor="text1"/>
          <w:sz w:val="28"/>
          <w:szCs w:val="20"/>
          <w:lang w:val="sk-SK"/>
        </w:rPr>
        <w:t>sídle:www.</w:t>
      </w:r>
      <w:r w:rsidR="00C71BC1" w:rsidRPr="00461C62">
        <w:rPr>
          <w:rFonts w:ascii="Century Gothic" w:hAnsi="Century Gothic" w:cstheme="minorHAnsi"/>
          <w:b/>
          <w:caps/>
          <w:color w:val="000000" w:themeColor="text1"/>
          <w:sz w:val="28"/>
          <w:szCs w:val="20"/>
          <w:lang w:val="sk-SK"/>
        </w:rPr>
        <w:t>isepvo</w:t>
      </w:r>
      <w:r w:rsidRPr="00461C62">
        <w:rPr>
          <w:rFonts w:ascii="Century Gothic" w:hAnsi="Century Gothic" w:cstheme="minorHAnsi"/>
          <w:b/>
          <w:caps/>
          <w:color w:val="000000" w:themeColor="text1"/>
          <w:sz w:val="28"/>
          <w:szCs w:val="20"/>
          <w:lang w:val="sk-SK"/>
        </w:rPr>
        <w:t>.sk</w:t>
      </w:r>
    </w:p>
    <w:p w14:paraId="45CD13D0" w14:textId="77777777" w:rsidR="00951641" w:rsidRPr="00461C62" w:rsidRDefault="00951641" w:rsidP="008055E2">
      <w:pPr>
        <w:spacing w:beforeLines="60" w:before="144" w:afterLines="60" w:after="144"/>
        <w:jc w:val="center"/>
        <w:rPr>
          <w:rFonts w:ascii="Century Gothic" w:hAnsi="Century Gothic" w:cstheme="minorHAnsi"/>
          <w:color w:val="000000" w:themeColor="text1"/>
          <w:sz w:val="20"/>
          <w:szCs w:val="20"/>
          <w:lang w:val="sk-SK"/>
        </w:rPr>
      </w:pPr>
    </w:p>
    <w:p w14:paraId="677DDCBD" w14:textId="77777777" w:rsidR="00951641" w:rsidRPr="00461C62" w:rsidRDefault="00951641" w:rsidP="008055E2">
      <w:pPr>
        <w:spacing w:beforeLines="60" w:before="144" w:afterLines="60" w:after="144"/>
        <w:jc w:val="center"/>
        <w:rPr>
          <w:rFonts w:ascii="Century Gothic" w:hAnsi="Century Gothic" w:cstheme="minorHAnsi"/>
          <w:color w:val="000000" w:themeColor="text1"/>
          <w:sz w:val="20"/>
          <w:szCs w:val="20"/>
          <w:lang w:val="sk-SK"/>
        </w:rPr>
      </w:pPr>
    </w:p>
    <w:p w14:paraId="628A381E" w14:textId="77777777" w:rsidR="00DC4933" w:rsidRPr="00461C62" w:rsidRDefault="00DC4933" w:rsidP="008055E2">
      <w:pPr>
        <w:pStyle w:val="Zkladntext3"/>
        <w:spacing w:beforeLines="60" w:before="144" w:afterLines="60" w:after="144"/>
        <w:jc w:val="center"/>
        <w:rPr>
          <w:rFonts w:ascii="Century Gothic" w:hAnsi="Century Gothic" w:cstheme="minorHAnsi"/>
          <w:color w:val="000000" w:themeColor="text1"/>
          <w:sz w:val="20"/>
          <w:szCs w:val="20"/>
        </w:rPr>
      </w:pPr>
      <w:r w:rsidRPr="00461C62">
        <w:rPr>
          <w:rFonts w:ascii="Century Gothic" w:hAnsi="Century Gothic" w:cstheme="minorHAnsi"/>
          <w:smallCaps/>
          <w:color w:val="000000" w:themeColor="text1"/>
          <w:sz w:val="20"/>
          <w:szCs w:val="20"/>
        </w:rPr>
        <w:t>Predmet zákazky</w:t>
      </w:r>
      <w:r w:rsidRPr="00461C62">
        <w:rPr>
          <w:rFonts w:ascii="Century Gothic" w:hAnsi="Century Gothic" w:cstheme="minorHAnsi"/>
          <w:color w:val="000000" w:themeColor="text1"/>
          <w:sz w:val="20"/>
          <w:szCs w:val="20"/>
        </w:rPr>
        <w:t>:</w:t>
      </w:r>
    </w:p>
    <w:p w14:paraId="474FEBBE" w14:textId="0DC1D03A" w:rsidR="003E6825" w:rsidRPr="00461C62" w:rsidRDefault="00DD6263" w:rsidP="00CE3AEA">
      <w:pPr>
        <w:spacing w:beforeLines="60" w:before="144" w:afterLines="60" w:after="144"/>
        <w:jc w:val="center"/>
        <w:rPr>
          <w:rFonts w:ascii="Century Gothic" w:hAnsi="Century Gothic" w:cstheme="minorHAnsi"/>
          <w:b/>
          <w:bCs/>
          <w:sz w:val="20"/>
          <w:szCs w:val="20"/>
          <w:lang w:val="sk-SK" w:eastAsia="sk-SK"/>
        </w:rPr>
      </w:pPr>
      <w:r w:rsidRPr="00461C62">
        <w:rPr>
          <w:rFonts w:ascii="Century Gothic" w:hAnsi="Century Gothic" w:cstheme="minorHAnsi"/>
          <w:b/>
          <w:caps/>
          <w:sz w:val="28"/>
          <w:szCs w:val="20"/>
          <w:lang w:val="sk-SK"/>
        </w:rPr>
        <w:t>REKONŠTRUKCIA CENTRÁLNEJ ZÓNY V OBCI TEPLIČKA NAD VÁHOM</w:t>
      </w:r>
    </w:p>
    <w:p w14:paraId="6013B4C8" w14:textId="77777777" w:rsidR="00A43E15" w:rsidRPr="00461C62" w:rsidRDefault="00A43E15" w:rsidP="008055E2">
      <w:pPr>
        <w:spacing w:beforeLines="60" w:before="144" w:afterLines="60" w:after="144"/>
        <w:rPr>
          <w:rFonts w:ascii="Century Gothic" w:hAnsi="Century Gothic" w:cstheme="minorHAnsi"/>
          <w:color w:val="000000" w:themeColor="text1"/>
          <w:sz w:val="20"/>
          <w:szCs w:val="20"/>
          <w:lang w:val="sk-SK"/>
        </w:rPr>
      </w:pPr>
    </w:p>
    <w:p w14:paraId="21387E22" w14:textId="1A8058F7" w:rsidR="003D2DD8" w:rsidRPr="007F6EB8" w:rsidRDefault="00DD6263" w:rsidP="00B50595">
      <w:pPr>
        <w:spacing w:beforeLines="60" w:before="144" w:afterLines="60" w:after="144"/>
        <w:rPr>
          <w:rFonts w:ascii="Century Gothic" w:hAnsi="Century Gothic" w:cstheme="minorHAnsi"/>
          <w:color w:val="EE0000"/>
          <w:sz w:val="20"/>
          <w:szCs w:val="20"/>
          <w:lang w:val="sk-SK"/>
        </w:rPr>
      </w:pPr>
      <w:r w:rsidRPr="007F6EB8">
        <w:rPr>
          <w:rFonts w:ascii="Century Gothic" w:hAnsi="Century Gothic" w:cstheme="minorHAnsi"/>
          <w:color w:val="EE0000"/>
          <w:sz w:val="20"/>
          <w:szCs w:val="20"/>
          <w:lang w:val="sk-SK"/>
        </w:rPr>
        <w:t>Teplička nad Váhom</w:t>
      </w:r>
      <w:r w:rsidR="00B50595" w:rsidRPr="007F6EB8">
        <w:rPr>
          <w:rFonts w:ascii="Century Gothic" w:hAnsi="Century Gothic" w:cstheme="minorHAnsi"/>
          <w:color w:val="EE0000"/>
          <w:sz w:val="20"/>
          <w:szCs w:val="20"/>
          <w:lang w:val="sk-SK"/>
        </w:rPr>
        <w:t xml:space="preserve">, dňa </w:t>
      </w:r>
      <w:r w:rsidR="007F6EB8" w:rsidRPr="007F6EB8">
        <w:rPr>
          <w:rFonts w:ascii="Century Gothic" w:hAnsi="Century Gothic" w:cstheme="minorHAnsi"/>
          <w:color w:val="EE0000"/>
          <w:sz w:val="20"/>
          <w:szCs w:val="20"/>
          <w:lang w:val="sk-SK"/>
        </w:rPr>
        <w:t>31</w:t>
      </w:r>
      <w:r w:rsidR="00461C62" w:rsidRPr="007F6EB8">
        <w:rPr>
          <w:rFonts w:ascii="Century Gothic" w:hAnsi="Century Gothic" w:cstheme="minorHAnsi"/>
          <w:color w:val="EE0000"/>
          <w:sz w:val="20"/>
          <w:szCs w:val="20"/>
          <w:lang w:val="sk-SK"/>
        </w:rPr>
        <w:t>.08</w:t>
      </w:r>
      <w:r w:rsidR="000D222A" w:rsidRPr="007F6EB8">
        <w:rPr>
          <w:rFonts w:ascii="Century Gothic" w:hAnsi="Century Gothic" w:cstheme="minorHAnsi"/>
          <w:color w:val="EE0000"/>
          <w:sz w:val="20"/>
          <w:szCs w:val="20"/>
          <w:lang w:val="sk-SK"/>
        </w:rPr>
        <w:t>.</w:t>
      </w:r>
      <w:r w:rsidR="00D3193F" w:rsidRPr="007F6EB8">
        <w:rPr>
          <w:rFonts w:ascii="Century Gothic" w:hAnsi="Century Gothic" w:cstheme="minorHAnsi"/>
          <w:color w:val="EE0000"/>
          <w:sz w:val="20"/>
          <w:szCs w:val="20"/>
          <w:lang w:val="sk-SK"/>
        </w:rPr>
        <w:t>2026</w:t>
      </w:r>
    </w:p>
    <w:p w14:paraId="1F924725" w14:textId="77777777" w:rsidR="00CE3AEA" w:rsidRPr="00461C62" w:rsidRDefault="00CE3AEA" w:rsidP="008055E2">
      <w:pPr>
        <w:spacing w:beforeLines="60" w:before="144" w:afterLines="60" w:after="144"/>
        <w:ind w:left="4956"/>
        <w:rPr>
          <w:rFonts w:ascii="Century Gothic" w:hAnsi="Century Gothic" w:cstheme="minorHAnsi"/>
          <w:sz w:val="20"/>
          <w:szCs w:val="20"/>
          <w:lang w:val="sk-SK"/>
        </w:rPr>
      </w:pPr>
    </w:p>
    <w:p w14:paraId="6A8808AA" w14:textId="77777777" w:rsidR="00CE3AEA" w:rsidRPr="00461C62" w:rsidRDefault="00CE3AEA" w:rsidP="008055E2">
      <w:pPr>
        <w:spacing w:beforeLines="60" w:before="144" w:afterLines="60" w:after="144"/>
        <w:ind w:left="4956"/>
        <w:rPr>
          <w:rFonts w:ascii="Century Gothic" w:hAnsi="Century Gothic" w:cstheme="minorHAnsi"/>
          <w:sz w:val="20"/>
          <w:szCs w:val="20"/>
          <w:lang w:val="sk-SK"/>
        </w:rPr>
      </w:pPr>
    </w:p>
    <w:p w14:paraId="0F4B94D4" w14:textId="77777777" w:rsidR="003D2DD8" w:rsidRPr="00461C62" w:rsidRDefault="003D2DD8" w:rsidP="008055E2">
      <w:pPr>
        <w:spacing w:beforeLines="60" w:before="144" w:afterLines="60" w:after="144"/>
        <w:ind w:left="4956"/>
        <w:rPr>
          <w:rFonts w:ascii="Century Gothic" w:hAnsi="Century Gothic" w:cstheme="minorHAnsi"/>
          <w:sz w:val="20"/>
          <w:szCs w:val="20"/>
          <w:lang w:val="sk-SK"/>
        </w:rPr>
      </w:pPr>
      <w:r w:rsidRPr="00461C62">
        <w:rPr>
          <w:rFonts w:ascii="Century Gothic" w:hAnsi="Century Gothic" w:cstheme="minorHAnsi"/>
          <w:sz w:val="20"/>
          <w:szCs w:val="20"/>
          <w:lang w:val="sk-SK"/>
        </w:rPr>
        <w:t>.....................................................</w:t>
      </w:r>
    </w:p>
    <w:p w14:paraId="61993E83" w14:textId="5A3E071B" w:rsidR="003D2DD8" w:rsidRPr="00461C62" w:rsidRDefault="003D2DD8" w:rsidP="00CE1412">
      <w:pPr>
        <w:ind w:left="4956"/>
        <w:rPr>
          <w:rFonts w:ascii="Century Gothic" w:hAnsi="Century Gothic" w:cstheme="minorHAnsi"/>
          <w:sz w:val="20"/>
          <w:szCs w:val="20"/>
          <w:lang w:val="sk-SK"/>
        </w:rPr>
      </w:pPr>
      <w:r w:rsidRPr="00461C62">
        <w:rPr>
          <w:rFonts w:ascii="Century Gothic" w:hAnsi="Century Gothic" w:cstheme="minorHAnsi"/>
          <w:sz w:val="20"/>
          <w:szCs w:val="20"/>
          <w:lang w:val="sk-SK"/>
        </w:rPr>
        <w:t xml:space="preserve">Ing. </w:t>
      </w:r>
      <w:r w:rsidR="00E94F99" w:rsidRPr="00461C62">
        <w:rPr>
          <w:rFonts w:ascii="Century Gothic" w:hAnsi="Century Gothic" w:cstheme="minorHAnsi"/>
          <w:sz w:val="20"/>
          <w:szCs w:val="20"/>
          <w:lang w:val="sk-SK"/>
        </w:rPr>
        <w:t>Martin Chachula</w:t>
      </w:r>
    </w:p>
    <w:p w14:paraId="4F001BF4" w14:textId="77777777" w:rsidR="003D2DD8" w:rsidRPr="00461C62" w:rsidRDefault="003D2DD8" w:rsidP="00CE1412">
      <w:pPr>
        <w:ind w:left="4956"/>
        <w:rPr>
          <w:rFonts w:ascii="Century Gothic" w:hAnsi="Century Gothic" w:cstheme="minorHAnsi"/>
          <w:sz w:val="20"/>
          <w:szCs w:val="20"/>
          <w:lang w:val="sk-SK"/>
        </w:rPr>
      </w:pPr>
      <w:r w:rsidRPr="00461C62">
        <w:rPr>
          <w:rFonts w:ascii="Century Gothic" w:hAnsi="Century Gothic" w:cstheme="minorHAnsi"/>
          <w:sz w:val="20"/>
          <w:szCs w:val="20"/>
          <w:lang w:val="sk-SK"/>
        </w:rPr>
        <w:t>osoba zodpovedná za VO</w:t>
      </w:r>
    </w:p>
    <w:p w14:paraId="523D3CDA" w14:textId="77777777" w:rsidR="003D2DD8" w:rsidRPr="00461C62" w:rsidRDefault="003D2DD8" w:rsidP="008055E2">
      <w:pPr>
        <w:spacing w:beforeLines="60" w:before="144" w:afterLines="60" w:after="144"/>
        <w:rPr>
          <w:rFonts w:ascii="Century Gothic" w:hAnsi="Century Gothic" w:cstheme="minorHAnsi"/>
          <w:sz w:val="20"/>
          <w:szCs w:val="20"/>
          <w:lang w:val="sk-SK"/>
        </w:rPr>
      </w:pPr>
    </w:p>
    <w:p w14:paraId="12544F8A" w14:textId="77777777" w:rsidR="003D2DD8" w:rsidRPr="00461C62" w:rsidRDefault="003D2DD8" w:rsidP="008055E2">
      <w:pPr>
        <w:spacing w:beforeLines="60" w:before="144" w:afterLines="60" w:after="144"/>
        <w:rPr>
          <w:rFonts w:ascii="Century Gothic" w:hAnsi="Century Gothic" w:cstheme="minorHAnsi"/>
          <w:sz w:val="20"/>
          <w:szCs w:val="20"/>
          <w:lang w:val="sk-SK"/>
        </w:rPr>
      </w:pPr>
    </w:p>
    <w:p w14:paraId="477C1A87" w14:textId="77777777" w:rsidR="003D2DD8" w:rsidRPr="00461C62" w:rsidRDefault="0041134B" w:rsidP="008055E2">
      <w:pPr>
        <w:spacing w:beforeLines="60" w:before="144" w:afterLines="60" w:after="144"/>
        <w:rPr>
          <w:rFonts w:ascii="Century Gothic" w:hAnsi="Century Gothic" w:cstheme="minorHAnsi"/>
          <w:sz w:val="20"/>
          <w:szCs w:val="20"/>
          <w:lang w:val="sk-SK"/>
        </w:rPr>
      </w:pPr>
      <w:r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3D2DD8" w:rsidRPr="00461C62">
        <w:rPr>
          <w:rFonts w:ascii="Century Gothic" w:hAnsi="Century Gothic" w:cstheme="minorHAnsi"/>
          <w:sz w:val="20"/>
          <w:szCs w:val="20"/>
          <w:lang w:val="sk-SK"/>
        </w:rPr>
        <w:tab/>
      </w:r>
      <w:r w:rsidRPr="00461C62">
        <w:rPr>
          <w:rFonts w:ascii="Century Gothic" w:hAnsi="Century Gothic" w:cstheme="minorHAnsi"/>
          <w:sz w:val="20"/>
          <w:szCs w:val="20"/>
          <w:lang w:val="sk-SK"/>
        </w:rPr>
        <w:tab/>
      </w:r>
      <w:r w:rsidRPr="00461C62">
        <w:rPr>
          <w:rFonts w:ascii="Century Gothic" w:hAnsi="Century Gothic" w:cstheme="minorHAnsi"/>
          <w:sz w:val="20"/>
          <w:szCs w:val="20"/>
          <w:lang w:val="sk-SK"/>
        </w:rPr>
        <w:tab/>
      </w:r>
      <w:r w:rsidR="003D2DD8" w:rsidRPr="00461C62">
        <w:rPr>
          <w:rFonts w:ascii="Century Gothic" w:hAnsi="Century Gothic" w:cstheme="minorHAnsi"/>
          <w:sz w:val="20"/>
          <w:szCs w:val="20"/>
          <w:lang w:val="sk-SK"/>
        </w:rPr>
        <w:t>.....................................................</w:t>
      </w:r>
    </w:p>
    <w:p w14:paraId="7F128C20" w14:textId="70C5803D" w:rsidR="003E6825" w:rsidRPr="00461C62" w:rsidRDefault="006E548D" w:rsidP="00CE1412">
      <w:pPr>
        <w:rPr>
          <w:rFonts w:ascii="Century Gothic" w:hAnsi="Century Gothic" w:cstheme="minorHAnsi"/>
          <w:sz w:val="20"/>
          <w:szCs w:val="20"/>
          <w:lang w:val="sk-SK"/>
        </w:rPr>
      </w:pPr>
      <w:r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41134B" w:rsidRPr="00461C62">
        <w:rPr>
          <w:rFonts w:ascii="Century Gothic" w:hAnsi="Century Gothic" w:cstheme="minorHAnsi"/>
          <w:sz w:val="20"/>
          <w:szCs w:val="20"/>
          <w:lang w:val="sk-SK"/>
        </w:rPr>
        <w:tab/>
      </w:r>
      <w:r w:rsidR="003D2DD8" w:rsidRPr="00461C62">
        <w:rPr>
          <w:rFonts w:ascii="Century Gothic" w:hAnsi="Century Gothic" w:cstheme="minorHAnsi"/>
          <w:sz w:val="20"/>
          <w:szCs w:val="20"/>
          <w:lang w:val="sk-SK"/>
        </w:rPr>
        <w:tab/>
      </w:r>
      <w:r w:rsidR="00DD6263" w:rsidRPr="00461C62">
        <w:rPr>
          <w:rFonts w:ascii="Century Gothic" w:hAnsi="Century Gothic" w:cstheme="minorHAnsi"/>
          <w:sz w:val="20"/>
          <w:szCs w:val="20"/>
          <w:lang w:val="sk-SK"/>
        </w:rPr>
        <w:t>Ing. Viliam Mrázik</w:t>
      </w:r>
    </w:p>
    <w:p w14:paraId="059694B9" w14:textId="0D2B928A" w:rsidR="006E548D" w:rsidRPr="00461C62" w:rsidRDefault="006E548D" w:rsidP="00CE1412">
      <w:pPr>
        <w:rPr>
          <w:rFonts w:ascii="Century Gothic" w:hAnsi="Century Gothic" w:cstheme="minorHAnsi"/>
          <w:sz w:val="20"/>
          <w:szCs w:val="20"/>
          <w:lang w:val="sk-SK"/>
        </w:rPr>
      </w:pPr>
      <w:r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00DB2AE3" w:rsidRPr="00461C62">
        <w:rPr>
          <w:rFonts w:ascii="Century Gothic" w:hAnsi="Century Gothic" w:cstheme="minorHAnsi"/>
          <w:sz w:val="20"/>
          <w:szCs w:val="20"/>
          <w:lang w:val="sk-SK"/>
        </w:rPr>
        <w:tab/>
      </w:r>
      <w:r w:rsidRPr="00461C62">
        <w:rPr>
          <w:rFonts w:ascii="Century Gothic" w:hAnsi="Century Gothic" w:cstheme="minorHAnsi"/>
          <w:sz w:val="20"/>
          <w:szCs w:val="20"/>
          <w:lang w:val="sk-SK"/>
        </w:rPr>
        <w:tab/>
      </w:r>
      <w:r w:rsidRPr="00461C62">
        <w:rPr>
          <w:rFonts w:ascii="Century Gothic" w:hAnsi="Century Gothic" w:cstheme="minorHAnsi"/>
          <w:sz w:val="20"/>
          <w:szCs w:val="20"/>
          <w:lang w:val="sk-SK"/>
        </w:rPr>
        <w:tab/>
      </w:r>
      <w:r w:rsidR="00DD6263" w:rsidRPr="00461C62">
        <w:rPr>
          <w:rFonts w:ascii="Century Gothic" w:hAnsi="Century Gothic" w:cstheme="minorHAnsi"/>
          <w:sz w:val="20"/>
          <w:szCs w:val="20"/>
          <w:lang w:val="sk-SK"/>
        </w:rPr>
        <w:t>starosta</w:t>
      </w:r>
    </w:p>
    <w:p w14:paraId="7CD442AA" w14:textId="77777777" w:rsidR="00DC4933" w:rsidRPr="00461C62" w:rsidRDefault="00DC4933" w:rsidP="008055E2">
      <w:pPr>
        <w:spacing w:beforeLines="60" w:before="144" w:afterLines="60" w:after="144"/>
        <w:rPr>
          <w:rFonts w:ascii="Century Gothic" w:hAnsi="Century Gothic" w:cstheme="minorHAnsi"/>
          <w:sz w:val="20"/>
          <w:szCs w:val="20"/>
          <w:lang w:val="sk-SK"/>
        </w:rPr>
      </w:pPr>
    </w:p>
    <w:p w14:paraId="760E5C34" w14:textId="77777777" w:rsidR="00951641" w:rsidRPr="00461C62" w:rsidRDefault="00951641" w:rsidP="008055E2">
      <w:pPr>
        <w:spacing w:beforeLines="60" w:before="144" w:afterLines="60" w:after="144"/>
        <w:jc w:val="center"/>
        <w:rPr>
          <w:rFonts w:ascii="Century Gothic" w:hAnsi="Century Gothic" w:cstheme="minorHAnsi"/>
          <w:b/>
          <w:sz w:val="20"/>
          <w:szCs w:val="20"/>
          <w:lang w:val="sk-SK"/>
        </w:rPr>
      </w:pPr>
    </w:p>
    <w:p w14:paraId="1FF43F30" w14:textId="77777777" w:rsidR="00951641" w:rsidRPr="00461C62" w:rsidRDefault="00951641" w:rsidP="008055E2">
      <w:pPr>
        <w:spacing w:beforeLines="60" w:before="144" w:afterLines="60" w:after="144"/>
        <w:jc w:val="center"/>
        <w:rPr>
          <w:rFonts w:ascii="Century Gothic" w:hAnsi="Century Gothic" w:cstheme="minorHAnsi"/>
          <w:b/>
          <w:sz w:val="20"/>
          <w:szCs w:val="20"/>
          <w:lang w:val="sk-SK"/>
        </w:rPr>
      </w:pPr>
    </w:p>
    <w:p w14:paraId="7828D77F" w14:textId="77777777" w:rsidR="00951641" w:rsidRPr="00461C62" w:rsidRDefault="00951641" w:rsidP="008055E2">
      <w:pPr>
        <w:spacing w:beforeLines="60" w:before="144" w:afterLines="60" w:after="144"/>
        <w:jc w:val="center"/>
        <w:rPr>
          <w:rFonts w:ascii="Century Gothic" w:hAnsi="Century Gothic" w:cstheme="minorHAnsi"/>
          <w:b/>
          <w:sz w:val="20"/>
          <w:szCs w:val="20"/>
          <w:lang w:val="sk-SK"/>
        </w:rPr>
      </w:pPr>
    </w:p>
    <w:p w14:paraId="51E012C7" w14:textId="77777777" w:rsidR="00951641" w:rsidRPr="00461C62" w:rsidRDefault="00951641" w:rsidP="008055E2">
      <w:pPr>
        <w:spacing w:beforeLines="60" w:before="144" w:afterLines="60" w:after="144"/>
        <w:jc w:val="center"/>
        <w:rPr>
          <w:rFonts w:ascii="Century Gothic" w:hAnsi="Century Gothic" w:cstheme="minorHAnsi"/>
          <w:b/>
          <w:sz w:val="20"/>
          <w:szCs w:val="20"/>
          <w:lang w:val="sk-SK"/>
        </w:rPr>
      </w:pPr>
    </w:p>
    <w:p w14:paraId="1C3D4F03" w14:textId="77777777" w:rsidR="00B42E8C" w:rsidRPr="00461C62" w:rsidRDefault="00B42E8C" w:rsidP="008055E2">
      <w:pPr>
        <w:spacing w:beforeLines="60" w:before="144" w:afterLines="60" w:after="144"/>
        <w:jc w:val="center"/>
        <w:rPr>
          <w:rFonts w:ascii="Century Gothic" w:hAnsi="Century Gothic" w:cstheme="minorHAnsi"/>
          <w:b/>
          <w:caps/>
          <w:sz w:val="52"/>
          <w:szCs w:val="52"/>
          <w:lang w:val="sk-SK"/>
        </w:rPr>
      </w:pPr>
    </w:p>
    <w:p w14:paraId="770CDD16" w14:textId="77777777" w:rsidR="00951641" w:rsidRPr="00461C62" w:rsidRDefault="00951641" w:rsidP="008055E2">
      <w:pPr>
        <w:spacing w:beforeLines="60" w:before="144" w:afterLines="60" w:after="144"/>
        <w:jc w:val="center"/>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Obsah súťažných podkladov</w:t>
      </w:r>
    </w:p>
    <w:p w14:paraId="438A7B45" w14:textId="77777777" w:rsidR="006565F6" w:rsidRPr="00461C62" w:rsidRDefault="006565F6" w:rsidP="008055E2">
      <w:pPr>
        <w:pStyle w:val="Zkladntext"/>
        <w:spacing w:beforeLines="60" w:before="144" w:afterLines="60" w:after="144"/>
        <w:jc w:val="both"/>
        <w:rPr>
          <w:rFonts w:ascii="Century Gothic" w:hAnsi="Century Gothic" w:cstheme="minorHAnsi"/>
          <w:b/>
          <w:sz w:val="20"/>
          <w:szCs w:val="20"/>
          <w:lang w:val="sk-SK"/>
        </w:rPr>
      </w:pPr>
    </w:p>
    <w:p w14:paraId="32A7DDA9" w14:textId="77777777" w:rsidR="00DC4933" w:rsidRPr="00461C62" w:rsidRDefault="00B57AE5" w:rsidP="008055E2">
      <w:pPr>
        <w:pStyle w:val="Zkladntext"/>
        <w:numPr>
          <w:ilvl w:val="0"/>
          <w:numId w:val="5"/>
        </w:numPr>
        <w:spacing w:beforeLines="60" w:before="144" w:afterLines="60" w:after="144"/>
        <w:jc w:val="both"/>
        <w:rPr>
          <w:rFonts w:ascii="Century Gothic" w:hAnsi="Century Gothic" w:cstheme="minorHAnsi"/>
          <w:b/>
          <w:sz w:val="20"/>
          <w:szCs w:val="20"/>
          <w:lang w:val="sk-SK"/>
        </w:rPr>
      </w:pPr>
      <w:r w:rsidRPr="00461C62">
        <w:rPr>
          <w:rFonts w:ascii="Century Gothic" w:hAnsi="Century Gothic" w:cstheme="minorHAnsi"/>
          <w:b/>
          <w:sz w:val="20"/>
          <w:szCs w:val="20"/>
          <w:lang w:val="sk-SK"/>
        </w:rPr>
        <w:t xml:space="preserve">Pokyny </w:t>
      </w:r>
      <w:r w:rsidR="00BD1F54" w:rsidRPr="00461C62">
        <w:rPr>
          <w:rFonts w:ascii="Century Gothic" w:hAnsi="Century Gothic" w:cstheme="minorHAnsi"/>
          <w:b/>
          <w:sz w:val="20"/>
          <w:szCs w:val="20"/>
          <w:lang w:val="sk-SK"/>
        </w:rPr>
        <w:t>na vypracovanie ponuky</w:t>
      </w:r>
    </w:p>
    <w:p w14:paraId="6CEF5CD5" w14:textId="77777777" w:rsidR="00BD1F54" w:rsidRPr="00461C62" w:rsidRDefault="00BD1F54"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 xml:space="preserve">časť I. </w:t>
      </w:r>
      <w:r w:rsidRPr="00461C62">
        <w:rPr>
          <w:rFonts w:ascii="Century Gothic" w:eastAsia="ArialNarrow-Bold" w:hAnsi="Century Gothic" w:cstheme="minorHAnsi"/>
          <w:sz w:val="20"/>
          <w:szCs w:val="20"/>
          <w:lang w:val="sk-SK" w:eastAsia="sk-SK"/>
        </w:rPr>
        <w:tab/>
      </w:r>
      <w:r w:rsidR="00951641" w:rsidRPr="00461C62">
        <w:rPr>
          <w:rFonts w:ascii="Century Gothic" w:eastAsia="ArialNarrow-Bold" w:hAnsi="Century Gothic" w:cstheme="minorHAnsi"/>
          <w:sz w:val="20"/>
          <w:szCs w:val="20"/>
          <w:lang w:val="sk-SK" w:eastAsia="sk-SK"/>
        </w:rPr>
        <w:tab/>
      </w:r>
      <w:r w:rsidRPr="00461C62">
        <w:rPr>
          <w:rFonts w:ascii="Century Gothic" w:eastAsia="ArialNarrow-Bold" w:hAnsi="Century Gothic" w:cstheme="minorHAnsi"/>
          <w:sz w:val="20"/>
          <w:szCs w:val="20"/>
          <w:lang w:val="sk-SK" w:eastAsia="sk-SK"/>
        </w:rPr>
        <w:t>Všeobecné informácie</w:t>
      </w:r>
    </w:p>
    <w:p w14:paraId="35C93950" w14:textId="77777777" w:rsidR="00BD1F54" w:rsidRPr="00461C62" w:rsidRDefault="00BD1F54"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časť II.</w:t>
      </w:r>
      <w:r w:rsidRPr="00461C62">
        <w:rPr>
          <w:rFonts w:ascii="Century Gothic" w:eastAsia="ArialNarrow-Bold" w:hAnsi="Century Gothic" w:cstheme="minorHAnsi"/>
          <w:sz w:val="20"/>
          <w:szCs w:val="20"/>
          <w:lang w:val="sk-SK" w:eastAsia="sk-SK"/>
        </w:rPr>
        <w:tab/>
      </w:r>
      <w:r w:rsidR="00951641" w:rsidRPr="00461C62">
        <w:rPr>
          <w:rFonts w:ascii="Century Gothic" w:eastAsia="ArialNarrow-Bold" w:hAnsi="Century Gothic" w:cstheme="minorHAnsi"/>
          <w:sz w:val="20"/>
          <w:szCs w:val="20"/>
          <w:lang w:val="sk-SK" w:eastAsia="sk-SK"/>
        </w:rPr>
        <w:tab/>
      </w:r>
      <w:r w:rsidRPr="00461C62">
        <w:rPr>
          <w:rFonts w:ascii="Century Gothic" w:eastAsia="ArialNarrow-Bold" w:hAnsi="Century Gothic" w:cstheme="minorHAnsi"/>
          <w:sz w:val="20"/>
          <w:szCs w:val="20"/>
          <w:lang w:val="sk-SK" w:eastAsia="sk-SK"/>
        </w:rPr>
        <w:t>Komunikácia a </w:t>
      </w:r>
      <w:r w:rsidR="001E7557" w:rsidRPr="00461C62">
        <w:rPr>
          <w:rFonts w:ascii="Century Gothic" w:eastAsia="ArialNarrow-Bold" w:hAnsi="Century Gothic" w:cstheme="minorHAnsi"/>
          <w:sz w:val="20"/>
          <w:szCs w:val="20"/>
          <w:lang w:val="sk-SK" w:eastAsia="sk-SK"/>
        </w:rPr>
        <w:t>vysvetľovanie</w:t>
      </w:r>
    </w:p>
    <w:p w14:paraId="03A87521" w14:textId="77777777" w:rsidR="00BD1F54" w:rsidRPr="00461C62" w:rsidRDefault="00BD1F54"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časť III.</w:t>
      </w:r>
      <w:r w:rsidRPr="00461C62">
        <w:rPr>
          <w:rFonts w:ascii="Century Gothic" w:eastAsia="ArialNarrow-Bold" w:hAnsi="Century Gothic" w:cstheme="minorHAnsi"/>
          <w:sz w:val="20"/>
          <w:szCs w:val="20"/>
          <w:lang w:val="sk-SK" w:eastAsia="sk-SK"/>
        </w:rPr>
        <w:tab/>
      </w:r>
      <w:r w:rsidR="003D2DD8" w:rsidRPr="00461C62">
        <w:rPr>
          <w:rFonts w:ascii="Century Gothic" w:eastAsia="ArialNarrow-Bold" w:hAnsi="Century Gothic" w:cstheme="minorHAnsi"/>
          <w:sz w:val="20"/>
          <w:szCs w:val="20"/>
          <w:lang w:val="sk-SK" w:eastAsia="sk-SK"/>
        </w:rPr>
        <w:tab/>
      </w:r>
      <w:r w:rsidRPr="00461C62">
        <w:rPr>
          <w:rFonts w:ascii="Century Gothic" w:eastAsia="ArialNarrow-Bold" w:hAnsi="Century Gothic" w:cstheme="minorHAnsi"/>
          <w:sz w:val="20"/>
          <w:szCs w:val="20"/>
          <w:lang w:val="sk-SK" w:eastAsia="sk-SK"/>
        </w:rPr>
        <w:t xml:space="preserve">Príprava ponuky </w:t>
      </w:r>
    </w:p>
    <w:p w14:paraId="70A215E7" w14:textId="77777777" w:rsidR="00BD1F54" w:rsidRPr="00461C62" w:rsidRDefault="00BD1F54"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časť IV.</w:t>
      </w:r>
      <w:r w:rsidRPr="00461C62">
        <w:rPr>
          <w:rFonts w:ascii="Century Gothic" w:eastAsia="ArialNarrow-Bold" w:hAnsi="Century Gothic" w:cstheme="minorHAnsi"/>
          <w:sz w:val="20"/>
          <w:szCs w:val="20"/>
          <w:lang w:val="sk-SK" w:eastAsia="sk-SK"/>
        </w:rPr>
        <w:tab/>
      </w:r>
      <w:r w:rsidR="003D2DD8" w:rsidRPr="00461C62">
        <w:rPr>
          <w:rFonts w:ascii="Century Gothic" w:eastAsia="ArialNarrow-Bold" w:hAnsi="Century Gothic" w:cstheme="minorHAnsi"/>
          <w:sz w:val="20"/>
          <w:szCs w:val="20"/>
          <w:lang w:val="sk-SK" w:eastAsia="sk-SK"/>
        </w:rPr>
        <w:tab/>
      </w:r>
      <w:r w:rsidRPr="00461C62">
        <w:rPr>
          <w:rFonts w:ascii="Century Gothic" w:eastAsia="ArialNarrow-Bold" w:hAnsi="Century Gothic" w:cstheme="minorHAnsi"/>
          <w:sz w:val="20"/>
          <w:szCs w:val="20"/>
          <w:lang w:val="sk-SK" w:eastAsia="sk-SK"/>
        </w:rPr>
        <w:t>Predkladanie ponúk</w:t>
      </w:r>
    </w:p>
    <w:p w14:paraId="152F317C" w14:textId="77777777" w:rsidR="00BD1F54" w:rsidRPr="00461C62" w:rsidRDefault="00BD1F54"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časť V.</w:t>
      </w:r>
      <w:r w:rsidRPr="00461C62">
        <w:rPr>
          <w:rFonts w:ascii="Century Gothic" w:eastAsia="ArialNarrow-Bold" w:hAnsi="Century Gothic" w:cstheme="minorHAnsi"/>
          <w:sz w:val="20"/>
          <w:szCs w:val="20"/>
          <w:lang w:val="sk-SK" w:eastAsia="sk-SK"/>
        </w:rPr>
        <w:tab/>
      </w:r>
      <w:r w:rsidR="00951641" w:rsidRPr="00461C62">
        <w:rPr>
          <w:rFonts w:ascii="Century Gothic" w:eastAsia="ArialNarrow-Bold" w:hAnsi="Century Gothic" w:cstheme="minorHAnsi"/>
          <w:sz w:val="20"/>
          <w:szCs w:val="20"/>
          <w:lang w:val="sk-SK" w:eastAsia="sk-SK"/>
        </w:rPr>
        <w:tab/>
      </w:r>
      <w:r w:rsidRPr="00461C62">
        <w:rPr>
          <w:rFonts w:ascii="Century Gothic" w:eastAsia="ArialNarrow-Bold" w:hAnsi="Century Gothic" w:cstheme="minorHAnsi"/>
          <w:sz w:val="20"/>
          <w:szCs w:val="20"/>
          <w:lang w:val="sk-SK" w:eastAsia="sk-SK"/>
        </w:rPr>
        <w:t>Otváranie a vyhodnotenie ponúk</w:t>
      </w:r>
    </w:p>
    <w:p w14:paraId="4E8A318C" w14:textId="77777777" w:rsidR="00BD1F54" w:rsidRPr="00461C62" w:rsidRDefault="00BD1F54"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časť VI.</w:t>
      </w:r>
      <w:r w:rsidRPr="00461C62">
        <w:rPr>
          <w:rFonts w:ascii="Century Gothic" w:eastAsia="ArialNarrow-Bold" w:hAnsi="Century Gothic" w:cstheme="minorHAnsi"/>
          <w:sz w:val="20"/>
          <w:szCs w:val="20"/>
          <w:lang w:val="sk-SK" w:eastAsia="sk-SK"/>
        </w:rPr>
        <w:tab/>
      </w:r>
      <w:r w:rsidR="003D2DD8" w:rsidRPr="00461C62">
        <w:rPr>
          <w:rFonts w:ascii="Century Gothic" w:eastAsia="ArialNarrow-Bold" w:hAnsi="Century Gothic" w:cstheme="minorHAnsi"/>
          <w:sz w:val="20"/>
          <w:szCs w:val="20"/>
          <w:lang w:val="sk-SK" w:eastAsia="sk-SK"/>
        </w:rPr>
        <w:tab/>
      </w:r>
      <w:r w:rsidRPr="00461C62">
        <w:rPr>
          <w:rFonts w:ascii="Century Gothic" w:eastAsia="ArialNarrow-Bold" w:hAnsi="Century Gothic" w:cstheme="minorHAnsi"/>
          <w:sz w:val="20"/>
          <w:szCs w:val="20"/>
          <w:lang w:val="sk-SK" w:eastAsia="sk-SK"/>
        </w:rPr>
        <w:t>Uzavretie zmluvy</w:t>
      </w:r>
    </w:p>
    <w:p w14:paraId="269B96FC" w14:textId="4763BC1A" w:rsidR="00BD1F54" w:rsidRPr="00461C62" w:rsidRDefault="00BD1F54"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 xml:space="preserve">časť VII. </w:t>
      </w:r>
      <w:r w:rsidRPr="00461C62">
        <w:rPr>
          <w:rFonts w:ascii="Century Gothic" w:eastAsia="ArialNarrow-Bold" w:hAnsi="Century Gothic" w:cstheme="minorHAnsi"/>
          <w:sz w:val="20"/>
          <w:szCs w:val="20"/>
          <w:lang w:val="sk-SK" w:eastAsia="sk-SK"/>
        </w:rPr>
        <w:tab/>
        <w:t xml:space="preserve">Zrušenie použitého postupu zadávania zákazky </w:t>
      </w:r>
    </w:p>
    <w:p w14:paraId="39FC1432" w14:textId="58340597" w:rsidR="00BD1F54" w:rsidRPr="00461C62" w:rsidRDefault="00BD1F54"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časť VIII.</w:t>
      </w:r>
      <w:r w:rsidRPr="00461C62">
        <w:rPr>
          <w:rFonts w:ascii="Century Gothic" w:eastAsia="ArialNarrow-Bold" w:hAnsi="Century Gothic" w:cstheme="minorHAnsi"/>
          <w:sz w:val="20"/>
          <w:szCs w:val="20"/>
          <w:lang w:val="sk-SK" w:eastAsia="sk-SK"/>
        </w:rPr>
        <w:tab/>
        <w:t>Revízne postupy</w:t>
      </w:r>
    </w:p>
    <w:p w14:paraId="169F830E" w14:textId="5EC74B05" w:rsidR="00BD1F54" w:rsidRPr="00461C62" w:rsidRDefault="00951641" w:rsidP="008055E2">
      <w:pPr>
        <w:spacing w:beforeLines="60" w:before="144" w:afterLines="60" w:after="144"/>
        <w:ind w:left="709"/>
        <w:rPr>
          <w:rFonts w:ascii="Century Gothic" w:eastAsia="ArialNarrow-Bold" w:hAnsi="Century Gothic" w:cstheme="minorHAnsi"/>
          <w:sz w:val="20"/>
          <w:szCs w:val="20"/>
          <w:lang w:val="sk-SK" w:eastAsia="sk-SK"/>
        </w:rPr>
      </w:pPr>
      <w:r w:rsidRPr="00461C62">
        <w:rPr>
          <w:rFonts w:ascii="Century Gothic" w:eastAsia="ArialNarrow-Bold" w:hAnsi="Century Gothic" w:cstheme="minorHAnsi"/>
          <w:sz w:val="20"/>
          <w:szCs w:val="20"/>
          <w:lang w:val="sk-SK" w:eastAsia="sk-SK"/>
        </w:rPr>
        <w:t xml:space="preserve">časť IX. </w:t>
      </w:r>
      <w:r w:rsidRPr="00461C62">
        <w:rPr>
          <w:rFonts w:ascii="Century Gothic" w:eastAsia="ArialNarrow-Bold" w:hAnsi="Century Gothic" w:cstheme="minorHAnsi"/>
          <w:sz w:val="20"/>
          <w:szCs w:val="20"/>
          <w:lang w:val="sk-SK" w:eastAsia="sk-SK"/>
        </w:rPr>
        <w:tab/>
      </w:r>
      <w:r w:rsidR="00BD1F54" w:rsidRPr="00461C62">
        <w:rPr>
          <w:rFonts w:ascii="Century Gothic" w:eastAsia="ArialNarrow-Bold" w:hAnsi="Century Gothic" w:cstheme="minorHAnsi"/>
          <w:sz w:val="20"/>
          <w:szCs w:val="20"/>
          <w:lang w:val="sk-SK" w:eastAsia="sk-SK"/>
        </w:rPr>
        <w:t>Dôvernosť a etické podmienky</w:t>
      </w:r>
    </w:p>
    <w:p w14:paraId="00736F1B" w14:textId="77777777" w:rsidR="00DC4933" w:rsidRPr="00461C62" w:rsidRDefault="00DC4933" w:rsidP="008055E2">
      <w:pPr>
        <w:pStyle w:val="Zkladntext"/>
        <w:numPr>
          <w:ilvl w:val="0"/>
          <w:numId w:val="5"/>
        </w:numPr>
        <w:spacing w:beforeLines="60" w:before="144" w:afterLines="60" w:after="144"/>
        <w:jc w:val="both"/>
        <w:rPr>
          <w:rFonts w:ascii="Century Gothic" w:hAnsi="Century Gothic" w:cstheme="minorHAnsi"/>
          <w:b/>
          <w:sz w:val="20"/>
          <w:szCs w:val="20"/>
          <w:lang w:val="sk-SK"/>
        </w:rPr>
      </w:pPr>
      <w:r w:rsidRPr="00461C62">
        <w:rPr>
          <w:rFonts w:ascii="Century Gothic" w:hAnsi="Century Gothic" w:cstheme="minorHAnsi"/>
          <w:b/>
          <w:sz w:val="20"/>
          <w:szCs w:val="20"/>
          <w:lang w:val="sk-SK"/>
        </w:rPr>
        <w:t>Opis predmetu zákazky</w:t>
      </w:r>
    </w:p>
    <w:p w14:paraId="677A0911" w14:textId="77777777" w:rsidR="00DC4933" w:rsidRPr="00461C62" w:rsidRDefault="00DC4933" w:rsidP="008055E2">
      <w:pPr>
        <w:pStyle w:val="Zkladntext"/>
        <w:numPr>
          <w:ilvl w:val="0"/>
          <w:numId w:val="5"/>
        </w:numPr>
        <w:spacing w:beforeLines="60" w:before="144" w:afterLines="60" w:after="144"/>
        <w:jc w:val="both"/>
        <w:rPr>
          <w:rFonts w:ascii="Century Gothic" w:hAnsi="Century Gothic" w:cstheme="minorHAnsi"/>
          <w:b/>
          <w:sz w:val="20"/>
          <w:szCs w:val="20"/>
          <w:lang w:val="sk-SK"/>
        </w:rPr>
      </w:pPr>
      <w:r w:rsidRPr="00461C62">
        <w:rPr>
          <w:rFonts w:ascii="Century Gothic" w:hAnsi="Century Gothic" w:cstheme="minorHAnsi"/>
          <w:b/>
          <w:sz w:val="20"/>
          <w:szCs w:val="20"/>
          <w:lang w:val="sk-SK"/>
        </w:rPr>
        <w:t xml:space="preserve">Spôsob určenia </w:t>
      </w:r>
      <w:r w:rsidR="00BD1F54" w:rsidRPr="00461C62">
        <w:rPr>
          <w:rFonts w:ascii="Century Gothic" w:hAnsi="Century Gothic" w:cstheme="minorHAnsi"/>
          <w:b/>
          <w:sz w:val="20"/>
          <w:szCs w:val="20"/>
          <w:lang w:val="sk-SK"/>
        </w:rPr>
        <w:t xml:space="preserve">ponukovej </w:t>
      </w:r>
      <w:r w:rsidRPr="00461C62">
        <w:rPr>
          <w:rFonts w:ascii="Century Gothic" w:hAnsi="Century Gothic" w:cstheme="minorHAnsi"/>
          <w:b/>
          <w:sz w:val="20"/>
          <w:szCs w:val="20"/>
          <w:lang w:val="sk-SK"/>
        </w:rPr>
        <w:t>ceny</w:t>
      </w:r>
    </w:p>
    <w:p w14:paraId="4FBABC19" w14:textId="77777777" w:rsidR="00DC4933" w:rsidRPr="00461C62" w:rsidRDefault="00DC4933" w:rsidP="008055E2">
      <w:pPr>
        <w:pStyle w:val="Zkladntext"/>
        <w:numPr>
          <w:ilvl w:val="0"/>
          <w:numId w:val="5"/>
        </w:numPr>
        <w:spacing w:beforeLines="60" w:before="144" w:afterLines="60" w:after="144"/>
        <w:jc w:val="both"/>
        <w:rPr>
          <w:rFonts w:ascii="Century Gothic" w:hAnsi="Century Gothic" w:cstheme="minorHAnsi"/>
          <w:b/>
          <w:sz w:val="20"/>
          <w:szCs w:val="20"/>
          <w:lang w:val="sk-SK"/>
        </w:rPr>
      </w:pPr>
      <w:r w:rsidRPr="00461C62">
        <w:rPr>
          <w:rFonts w:ascii="Century Gothic" w:hAnsi="Century Gothic" w:cstheme="minorHAnsi"/>
          <w:b/>
          <w:sz w:val="20"/>
          <w:szCs w:val="20"/>
          <w:lang w:val="sk-SK"/>
        </w:rPr>
        <w:t>Obchodné podmienky</w:t>
      </w:r>
    </w:p>
    <w:p w14:paraId="49CEF81A" w14:textId="77777777" w:rsidR="00BD1F54" w:rsidRPr="00461C62" w:rsidRDefault="00BD1F54" w:rsidP="008055E2">
      <w:pPr>
        <w:pStyle w:val="Zkladntext"/>
        <w:numPr>
          <w:ilvl w:val="0"/>
          <w:numId w:val="5"/>
        </w:numPr>
        <w:spacing w:beforeLines="60" w:before="144" w:afterLines="60" w:after="144"/>
        <w:jc w:val="both"/>
        <w:rPr>
          <w:rFonts w:ascii="Century Gothic" w:hAnsi="Century Gothic" w:cstheme="minorHAnsi"/>
          <w:b/>
          <w:sz w:val="20"/>
          <w:szCs w:val="20"/>
          <w:lang w:val="sk-SK"/>
        </w:rPr>
      </w:pPr>
      <w:bookmarkStart w:id="0" w:name="_Ref529816623"/>
      <w:r w:rsidRPr="00461C62">
        <w:rPr>
          <w:rFonts w:ascii="Century Gothic" w:hAnsi="Century Gothic" w:cstheme="minorHAnsi"/>
          <w:b/>
          <w:sz w:val="20"/>
          <w:szCs w:val="20"/>
          <w:lang w:val="sk-SK"/>
        </w:rPr>
        <w:t>Kritériá na hodnotenie ponúk a spôsob ich uplatnenia</w:t>
      </w:r>
      <w:bookmarkEnd w:id="0"/>
    </w:p>
    <w:p w14:paraId="2410E24D" w14:textId="77777777" w:rsidR="00045D83" w:rsidRPr="00461C62" w:rsidRDefault="00045D83" w:rsidP="008055E2">
      <w:pPr>
        <w:pStyle w:val="Zkladntext"/>
        <w:numPr>
          <w:ilvl w:val="0"/>
          <w:numId w:val="5"/>
        </w:numPr>
        <w:spacing w:beforeLines="60" w:before="144" w:afterLines="60" w:after="144"/>
        <w:jc w:val="both"/>
        <w:rPr>
          <w:rFonts w:ascii="Century Gothic" w:hAnsi="Century Gothic" w:cstheme="minorHAnsi"/>
          <w:b/>
          <w:sz w:val="20"/>
          <w:szCs w:val="20"/>
          <w:lang w:val="sk-SK"/>
        </w:rPr>
      </w:pPr>
      <w:r w:rsidRPr="00461C62">
        <w:rPr>
          <w:rFonts w:ascii="Century Gothic" w:hAnsi="Century Gothic" w:cstheme="minorHAnsi"/>
          <w:b/>
          <w:sz w:val="20"/>
          <w:szCs w:val="20"/>
          <w:lang w:val="sk-SK"/>
        </w:rPr>
        <w:t>Harmonogram realizácie</w:t>
      </w:r>
    </w:p>
    <w:p w14:paraId="36C66A2E" w14:textId="77777777" w:rsidR="00471681" w:rsidRPr="00461C62" w:rsidRDefault="00471681" w:rsidP="008055E2">
      <w:pPr>
        <w:pStyle w:val="Zkladntext"/>
        <w:numPr>
          <w:ilvl w:val="0"/>
          <w:numId w:val="5"/>
        </w:numPr>
        <w:spacing w:beforeLines="60" w:before="144" w:afterLines="60" w:after="144"/>
        <w:jc w:val="both"/>
        <w:rPr>
          <w:rFonts w:ascii="Century Gothic" w:hAnsi="Century Gothic" w:cstheme="minorHAnsi"/>
          <w:b/>
          <w:sz w:val="20"/>
          <w:szCs w:val="20"/>
          <w:lang w:val="sk-SK"/>
        </w:rPr>
      </w:pPr>
      <w:r w:rsidRPr="00461C62">
        <w:rPr>
          <w:rFonts w:ascii="Century Gothic" w:hAnsi="Century Gothic" w:cstheme="minorHAnsi"/>
          <w:b/>
          <w:sz w:val="20"/>
          <w:szCs w:val="20"/>
          <w:lang w:val="sk-SK"/>
        </w:rPr>
        <w:t>Podmienky účasti</w:t>
      </w:r>
    </w:p>
    <w:p w14:paraId="74E4481D" w14:textId="77777777" w:rsidR="00DC4933" w:rsidRPr="00461C62" w:rsidRDefault="00DC4933" w:rsidP="008055E2">
      <w:pPr>
        <w:pStyle w:val="Zkladntext"/>
        <w:numPr>
          <w:ilvl w:val="0"/>
          <w:numId w:val="5"/>
        </w:numPr>
        <w:spacing w:beforeLines="60" w:before="144" w:afterLines="60" w:after="144"/>
        <w:jc w:val="both"/>
        <w:rPr>
          <w:rFonts w:ascii="Century Gothic" w:hAnsi="Century Gothic" w:cstheme="minorHAnsi"/>
          <w:b/>
          <w:sz w:val="20"/>
          <w:szCs w:val="20"/>
          <w:lang w:val="sk-SK"/>
        </w:rPr>
      </w:pPr>
      <w:r w:rsidRPr="00461C62">
        <w:rPr>
          <w:rFonts w:ascii="Century Gothic" w:hAnsi="Century Gothic" w:cstheme="minorHAnsi"/>
          <w:b/>
          <w:sz w:val="20"/>
          <w:szCs w:val="20"/>
          <w:lang w:val="sk-SK"/>
        </w:rPr>
        <w:t>Prílohy</w:t>
      </w:r>
    </w:p>
    <w:p w14:paraId="74AF85D4" w14:textId="77777777" w:rsidR="00951641" w:rsidRPr="00461C62" w:rsidRDefault="00951641" w:rsidP="008055E2">
      <w:pPr>
        <w:spacing w:beforeLines="60" w:before="144" w:afterLines="60" w:after="144"/>
        <w:rPr>
          <w:rFonts w:ascii="Century Gothic" w:hAnsi="Century Gothic" w:cstheme="minorHAnsi"/>
          <w:sz w:val="20"/>
          <w:szCs w:val="20"/>
          <w:lang w:val="sk-SK"/>
        </w:rPr>
      </w:pPr>
      <w:r w:rsidRPr="00461C62">
        <w:rPr>
          <w:rFonts w:ascii="Century Gothic" w:hAnsi="Century Gothic" w:cstheme="minorHAnsi"/>
          <w:sz w:val="20"/>
          <w:szCs w:val="20"/>
          <w:lang w:val="sk-SK"/>
        </w:rPr>
        <w:br w:type="page"/>
      </w:r>
    </w:p>
    <w:p w14:paraId="0CAE1B9E" w14:textId="77777777" w:rsidR="006565F6" w:rsidRPr="00461C62" w:rsidRDefault="006565F6" w:rsidP="00CD0368">
      <w:pPr>
        <w:pStyle w:val="MLNadpislnku"/>
        <w:numPr>
          <w:ilvl w:val="0"/>
          <w:numId w:val="0"/>
        </w:numPr>
      </w:pPr>
    </w:p>
    <w:p w14:paraId="6FBD48DD" w14:textId="77777777" w:rsidR="00CD0368" w:rsidRPr="00461C62" w:rsidRDefault="00CD0368" w:rsidP="00CD0368">
      <w:pPr>
        <w:pStyle w:val="MLNadpislnku"/>
        <w:numPr>
          <w:ilvl w:val="0"/>
          <w:numId w:val="0"/>
        </w:numPr>
      </w:pPr>
    </w:p>
    <w:p w14:paraId="02459BC0" w14:textId="77777777" w:rsidR="00CD0368" w:rsidRPr="00461C62" w:rsidRDefault="00CD0368" w:rsidP="00CD0368">
      <w:pPr>
        <w:pStyle w:val="MLNadpislnku"/>
        <w:numPr>
          <w:ilvl w:val="0"/>
          <w:numId w:val="0"/>
        </w:numPr>
      </w:pPr>
    </w:p>
    <w:p w14:paraId="7393BAD6" w14:textId="77777777" w:rsidR="00CD0368" w:rsidRPr="00461C62" w:rsidRDefault="00CD0368" w:rsidP="00CD0368">
      <w:pPr>
        <w:pStyle w:val="MLNadpislnku"/>
        <w:numPr>
          <w:ilvl w:val="0"/>
          <w:numId w:val="0"/>
        </w:numPr>
      </w:pPr>
    </w:p>
    <w:p w14:paraId="10DCA856" w14:textId="77777777" w:rsidR="00CD0368" w:rsidRPr="00461C62" w:rsidRDefault="00CD0368" w:rsidP="00CD0368">
      <w:pPr>
        <w:pStyle w:val="MLNadpislnku"/>
        <w:numPr>
          <w:ilvl w:val="0"/>
          <w:numId w:val="0"/>
        </w:numPr>
      </w:pPr>
    </w:p>
    <w:p w14:paraId="284B5AF2" w14:textId="77777777" w:rsidR="00BB0C68" w:rsidRPr="00461C62" w:rsidRDefault="00A43E15" w:rsidP="00CD0368">
      <w:pPr>
        <w:pStyle w:val="Odsekzoznamu"/>
        <w:numPr>
          <w:ilvl w:val="0"/>
          <w:numId w:val="22"/>
        </w:numPr>
        <w:spacing w:beforeLines="60" w:before="144" w:afterLines="60" w:after="144"/>
        <w:ind w:left="0" w:firstLine="0"/>
        <w:contextualSpacing w:val="0"/>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Pokyny na vypracovanie ponuky</w:t>
      </w:r>
      <w:r w:rsidR="00BB0C68" w:rsidRPr="00461C62">
        <w:rPr>
          <w:rFonts w:ascii="Century Gothic" w:hAnsi="Century Gothic" w:cstheme="minorHAnsi"/>
          <w:sz w:val="20"/>
          <w:szCs w:val="20"/>
          <w:lang w:val="sk-SK"/>
        </w:rPr>
        <w:br w:type="page"/>
      </w:r>
    </w:p>
    <w:p w14:paraId="6DECCDF4" w14:textId="77777777" w:rsidR="00BB0C68" w:rsidRPr="00461C62" w:rsidRDefault="00BB0C68"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ÚVOD</w:t>
      </w:r>
    </w:p>
    <w:p w14:paraId="30A5F3E4" w14:textId="77777777" w:rsidR="00BB0C68" w:rsidRPr="00461C62" w:rsidRDefault="00BB0C68" w:rsidP="008055E2">
      <w:pPr>
        <w:pStyle w:val="Zkladntext"/>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698A3B2E" w14:textId="6D65C76C" w:rsidR="00BB0C68" w:rsidRPr="00461C62" w:rsidRDefault="00BB0C68" w:rsidP="008055E2">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Prevzatím týchto súťažných podkladov záujemca potvrdzuje, že mu je známe, že </w:t>
      </w:r>
      <w:r w:rsidR="003E6825" w:rsidRPr="00461C62">
        <w:rPr>
          <w:rFonts w:ascii="Century Gothic" w:hAnsi="Century Gothic" w:cstheme="minorHAnsi"/>
          <w:sz w:val="18"/>
          <w:szCs w:val="18"/>
          <w:lang w:val="sk-SK"/>
        </w:rPr>
        <w:t>verejný obstarávateľ</w:t>
      </w:r>
      <w:r w:rsidRPr="00461C62">
        <w:rPr>
          <w:rFonts w:ascii="Century Gothic" w:hAnsi="Century Gothic" w:cstheme="minorHAnsi"/>
          <w:sz w:val="18"/>
          <w:szCs w:val="18"/>
          <w:lang w:val="sk-SK"/>
        </w:rPr>
        <w:t xml:space="preserve">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w:t>
      </w:r>
      <w:r w:rsidR="003E6825" w:rsidRPr="00461C62">
        <w:rPr>
          <w:rFonts w:ascii="Century Gothic" w:hAnsi="Century Gothic" w:cstheme="minorHAnsi"/>
          <w:sz w:val="18"/>
          <w:szCs w:val="18"/>
          <w:lang w:val="sk-SK"/>
        </w:rPr>
        <w:t>verejný obstarávateľ</w:t>
      </w:r>
      <w:r w:rsidR="00827DA4"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má právo uplatniť si náhradu škody.</w:t>
      </w:r>
    </w:p>
    <w:p w14:paraId="770D4D3E" w14:textId="77777777" w:rsidR="00FD1573" w:rsidRPr="00461C62" w:rsidRDefault="00BB0C68" w:rsidP="008055E2">
      <w:pPr>
        <w:pStyle w:val="Zkladntext"/>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Predpokladá sa, že záujemcovia dôkladne preskúmajú a rešpektujú všetky pokyny a lehoty obsiahnuté v súťažných podkladoch. </w:t>
      </w:r>
    </w:p>
    <w:p w14:paraId="23CA44B8" w14:textId="77777777" w:rsidR="004B22A8" w:rsidRPr="00461C62" w:rsidRDefault="00277674" w:rsidP="00277674">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Skutočnosti, týkajúce sa postupu zadávania zákazky, neupravené vo výzve na predkladanie ponúk a v súťažných podkladoch sa riadia príslušnými ustanoveniami zákona č. 343/2015 Z. z. o verejnom obstarávaní a o zmene a doplnení niektorých zákonov v znení neskorších predpisov (ďalej len “zákon o verejnom obstarávaní”).</w:t>
      </w:r>
    </w:p>
    <w:p w14:paraId="7D5A6167" w14:textId="3493C3C6" w:rsidR="00BB0C68" w:rsidRPr="00461C62" w:rsidRDefault="00BB0C68" w:rsidP="00277674">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br w:type="page"/>
      </w:r>
    </w:p>
    <w:p w14:paraId="0F57AD00" w14:textId="77777777" w:rsidR="00BB0C68" w:rsidRPr="00461C62" w:rsidRDefault="00BB0C68"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I.</w:t>
      </w:r>
    </w:p>
    <w:p w14:paraId="319480CA" w14:textId="77777777" w:rsidR="00BB0C68" w:rsidRPr="00461C62" w:rsidRDefault="00BB0C68"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VŠEOBECNÉ INFORMÁCIE</w:t>
      </w:r>
    </w:p>
    <w:p w14:paraId="291D8A2B" w14:textId="3D579374"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bookmarkStart w:id="1" w:name="_Ref529792179"/>
      <w:r w:rsidRPr="00461C62">
        <w:rPr>
          <w:rFonts w:ascii="Century Gothic" w:hAnsi="Century Gothic" w:cstheme="minorHAnsi"/>
          <w:b/>
          <w:color w:val="1F497D" w:themeColor="text2"/>
          <w:sz w:val="18"/>
          <w:szCs w:val="18"/>
          <w:lang w:val="sk-SK"/>
        </w:rPr>
        <w:t xml:space="preserve">Identifikácia </w:t>
      </w:r>
      <w:r w:rsidR="003E6825" w:rsidRPr="00461C62">
        <w:rPr>
          <w:rFonts w:ascii="Century Gothic" w:hAnsi="Century Gothic" w:cstheme="minorHAnsi"/>
          <w:b/>
          <w:color w:val="1F497D" w:themeColor="text2"/>
          <w:sz w:val="18"/>
          <w:szCs w:val="18"/>
          <w:lang w:val="sk-SK"/>
        </w:rPr>
        <w:t>verejného obstarávateľa</w:t>
      </w:r>
      <w:bookmarkEnd w:id="1"/>
      <w:r w:rsidR="00883538" w:rsidRPr="00461C62">
        <w:rPr>
          <w:rFonts w:ascii="Century Gothic" w:hAnsi="Century Gothic" w:cstheme="minorHAnsi"/>
          <w:b/>
          <w:color w:val="1F497D" w:themeColor="text2"/>
          <w:sz w:val="18"/>
          <w:szCs w:val="18"/>
          <w:lang w:val="sk-SK"/>
        </w:rPr>
        <w:t xml:space="preserve"> (§ 7 ods. </w:t>
      </w:r>
      <w:r w:rsidR="000F769B" w:rsidRPr="00461C62">
        <w:rPr>
          <w:rFonts w:ascii="Century Gothic" w:hAnsi="Century Gothic" w:cstheme="minorHAnsi"/>
          <w:b/>
          <w:color w:val="1F497D" w:themeColor="text2"/>
          <w:sz w:val="18"/>
          <w:szCs w:val="18"/>
          <w:lang w:val="sk-SK"/>
        </w:rPr>
        <w:t>1</w:t>
      </w:r>
      <w:r w:rsidR="00883538" w:rsidRPr="00461C62">
        <w:rPr>
          <w:rFonts w:ascii="Century Gothic" w:hAnsi="Century Gothic" w:cstheme="minorHAnsi"/>
          <w:b/>
          <w:color w:val="1F497D" w:themeColor="text2"/>
          <w:sz w:val="18"/>
          <w:szCs w:val="18"/>
          <w:lang w:val="sk-SK"/>
        </w:rPr>
        <w:t xml:space="preserve"> písm. </w:t>
      </w:r>
      <w:r w:rsidR="00DD6263" w:rsidRPr="00461C62">
        <w:rPr>
          <w:rFonts w:ascii="Century Gothic" w:hAnsi="Century Gothic" w:cstheme="minorHAnsi"/>
          <w:b/>
          <w:color w:val="1F497D" w:themeColor="text2"/>
          <w:sz w:val="18"/>
          <w:szCs w:val="18"/>
          <w:lang w:val="sk-SK"/>
        </w:rPr>
        <w:t>b</w:t>
      </w:r>
      <w:r w:rsidR="00E84A3C" w:rsidRPr="00461C62">
        <w:rPr>
          <w:rFonts w:ascii="Century Gothic" w:hAnsi="Century Gothic" w:cstheme="minorHAnsi"/>
          <w:b/>
          <w:color w:val="1F497D" w:themeColor="text2"/>
          <w:sz w:val="18"/>
          <w:szCs w:val="18"/>
          <w:lang w:val="sk-SK"/>
        </w:rPr>
        <w:t>) zákona o verejnom obstarávaní</w:t>
      </w:r>
      <w:r w:rsidR="00883538" w:rsidRPr="00461C62">
        <w:rPr>
          <w:rFonts w:ascii="Century Gothic" w:hAnsi="Century Gothic" w:cstheme="minorHAnsi"/>
          <w:b/>
          <w:color w:val="1F497D" w:themeColor="text2"/>
          <w:sz w:val="18"/>
          <w:szCs w:val="18"/>
          <w:lang w:val="sk-SK"/>
        </w:rPr>
        <w:t>)</w:t>
      </w:r>
      <w:r w:rsidR="00B42E8C" w:rsidRPr="00461C62">
        <w:rPr>
          <w:rFonts w:ascii="Century Gothic" w:hAnsi="Century Gothic" w:cstheme="minorHAnsi"/>
          <w:b/>
          <w:color w:val="1F497D" w:themeColor="text2"/>
          <w:sz w:val="18"/>
          <w:szCs w:val="18"/>
          <w:lang w:val="sk-SK"/>
        </w:rPr>
        <w:t>:</w:t>
      </w:r>
    </w:p>
    <w:p w14:paraId="6D4A63B8" w14:textId="77777777" w:rsidR="003D2DD8" w:rsidRPr="00461C62" w:rsidRDefault="003D2DD8" w:rsidP="008055E2">
      <w:pPr>
        <w:pStyle w:val="Odsekzoznamu"/>
        <w:numPr>
          <w:ilvl w:val="1"/>
          <w:numId w:val="1"/>
        </w:numPr>
        <w:spacing w:beforeLines="60" w:before="144" w:afterLines="60" w:after="144"/>
        <w:contextualSpacing w:val="0"/>
        <w:jc w:val="both"/>
        <w:rPr>
          <w:rFonts w:ascii="Century Gothic" w:hAnsi="Century Gothic" w:cstheme="minorHAnsi"/>
          <w:b/>
          <w:sz w:val="18"/>
          <w:szCs w:val="18"/>
          <w:u w:val="single"/>
          <w:lang w:val="sk-SK"/>
        </w:rPr>
      </w:pPr>
      <w:bookmarkStart w:id="2" w:name="_Ref72478053"/>
      <w:r w:rsidRPr="00461C62">
        <w:rPr>
          <w:rFonts w:ascii="Century Gothic" w:hAnsi="Century Gothic" w:cstheme="minorHAnsi"/>
          <w:b/>
          <w:sz w:val="18"/>
          <w:szCs w:val="18"/>
          <w:u w:val="single"/>
          <w:lang w:val="sk-SK"/>
        </w:rPr>
        <w:t>Identifikačné údaje:</w:t>
      </w:r>
      <w:bookmarkEnd w:id="2"/>
    </w:p>
    <w:p w14:paraId="59E06A5A" w14:textId="24B148DF" w:rsidR="003D2DD8" w:rsidRPr="00461C62" w:rsidRDefault="00B42E8C" w:rsidP="008055E2">
      <w:pPr>
        <w:spacing w:beforeLines="60" w:before="144" w:afterLines="60" w:after="144"/>
        <w:ind w:left="576"/>
        <w:jc w:val="both"/>
        <w:rPr>
          <w:rFonts w:ascii="Century Gothic" w:hAnsi="Century Gothic" w:cstheme="minorHAnsi"/>
          <w:b/>
          <w:sz w:val="18"/>
          <w:szCs w:val="18"/>
          <w:lang w:val="sk-SK"/>
        </w:rPr>
      </w:pPr>
      <w:r w:rsidRPr="00461C62">
        <w:rPr>
          <w:rFonts w:ascii="Century Gothic" w:hAnsi="Century Gothic" w:cstheme="minorHAnsi"/>
          <w:bCs/>
          <w:sz w:val="18"/>
          <w:szCs w:val="18"/>
          <w:lang w:val="sk-SK"/>
        </w:rPr>
        <w:t>n</w:t>
      </w:r>
      <w:r w:rsidR="003D2DD8" w:rsidRPr="00461C62">
        <w:rPr>
          <w:rFonts w:ascii="Century Gothic" w:hAnsi="Century Gothic" w:cstheme="minorHAnsi"/>
          <w:bCs/>
          <w:sz w:val="18"/>
          <w:szCs w:val="18"/>
          <w:lang w:val="sk-SK"/>
        </w:rPr>
        <w:t>ázov:</w:t>
      </w:r>
      <w:r w:rsidR="003D2DD8" w:rsidRPr="00461C62">
        <w:rPr>
          <w:rFonts w:ascii="Century Gothic" w:hAnsi="Century Gothic" w:cstheme="minorHAnsi"/>
          <w:bCs/>
          <w:sz w:val="18"/>
          <w:szCs w:val="18"/>
          <w:lang w:val="sk-SK"/>
        </w:rPr>
        <w:tab/>
      </w:r>
      <w:r w:rsidR="003D2DD8" w:rsidRPr="00461C62">
        <w:rPr>
          <w:rFonts w:ascii="Century Gothic" w:hAnsi="Century Gothic" w:cstheme="minorHAnsi"/>
          <w:b/>
          <w:sz w:val="18"/>
          <w:szCs w:val="18"/>
          <w:lang w:val="sk-SK"/>
        </w:rPr>
        <w:tab/>
      </w:r>
      <w:r w:rsidR="003D2DD8" w:rsidRPr="00461C62">
        <w:rPr>
          <w:rFonts w:ascii="Century Gothic" w:hAnsi="Century Gothic" w:cstheme="minorHAnsi"/>
          <w:b/>
          <w:sz w:val="18"/>
          <w:szCs w:val="18"/>
          <w:lang w:val="sk-SK"/>
        </w:rPr>
        <w:tab/>
      </w:r>
      <w:bookmarkStart w:id="3" w:name="_Hlk529446204"/>
      <w:r w:rsidR="00DD6263" w:rsidRPr="00461C62">
        <w:rPr>
          <w:rFonts w:ascii="Century Gothic" w:hAnsi="Century Gothic" w:cstheme="minorHAnsi"/>
          <w:b/>
          <w:sz w:val="18"/>
          <w:szCs w:val="18"/>
          <w:lang w:val="sk-SK"/>
        </w:rPr>
        <w:t>Obec Teplička nad Váhom</w:t>
      </w:r>
    </w:p>
    <w:p w14:paraId="115CD6BD" w14:textId="0B8841D8" w:rsidR="003D2DD8" w:rsidRPr="00461C62" w:rsidRDefault="00B42E8C" w:rsidP="008055E2">
      <w:pPr>
        <w:spacing w:beforeLines="60" w:before="144" w:afterLines="60" w:after="144"/>
        <w:ind w:left="578"/>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w:t>
      </w:r>
      <w:r w:rsidR="003D2DD8" w:rsidRPr="00461C62">
        <w:rPr>
          <w:rFonts w:ascii="Century Gothic" w:hAnsi="Century Gothic" w:cstheme="minorHAnsi"/>
          <w:sz w:val="18"/>
          <w:szCs w:val="18"/>
          <w:lang w:val="sk-SK"/>
        </w:rPr>
        <w:t>ídlo</w:t>
      </w:r>
      <w:r w:rsidR="003D2DD8" w:rsidRPr="00461C62">
        <w:rPr>
          <w:rFonts w:ascii="Century Gothic" w:hAnsi="Century Gothic" w:cstheme="minorHAnsi"/>
          <w:sz w:val="18"/>
          <w:szCs w:val="18"/>
          <w:lang w:val="sk-SK"/>
        </w:rPr>
        <w:tab/>
      </w:r>
      <w:r w:rsidR="003D2DD8" w:rsidRPr="00461C62">
        <w:rPr>
          <w:rFonts w:ascii="Century Gothic" w:hAnsi="Century Gothic" w:cstheme="minorHAnsi"/>
          <w:sz w:val="18"/>
          <w:szCs w:val="18"/>
          <w:lang w:val="sk-SK"/>
        </w:rPr>
        <w:tab/>
      </w:r>
      <w:r w:rsidR="003D2DD8" w:rsidRPr="00461C62">
        <w:rPr>
          <w:rFonts w:ascii="Century Gothic" w:hAnsi="Century Gothic" w:cstheme="minorHAnsi"/>
          <w:sz w:val="18"/>
          <w:szCs w:val="18"/>
          <w:lang w:val="sk-SK"/>
        </w:rPr>
        <w:tab/>
      </w:r>
      <w:r w:rsidR="00DD6263" w:rsidRPr="00461C62">
        <w:rPr>
          <w:rFonts w:ascii="Century Gothic" w:hAnsi="Century Gothic" w:cstheme="minorHAnsi"/>
          <w:sz w:val="18"/>
          <w:szCs w:val="18"/>
          <w:lang w:val="sk-SK"/>
        </w:rPr>
        <w:t>Námestie sv. Floriána 290/2, 013 01  Teplička nad Váhom</w:t>
      </w:r>
    </w:p>
    <w:p w14:paraId="31A6D48C" w14:textId="0E4D507E" w:rsidR="003D2DD8" w:rsidRPr="00461C62" w:rsidRDefault="003D2DD8" w:rsidP="008055E2">
      <w:pPr>
        <w:spacing w:beforeLines="60" w:before="144" w:afterLines="60" w:after="144"/>
        <w:ind w:left="578"/>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IČO: </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00DD6263" w:rsidRPr="00461C62">
        <w:rPr>
          <w:rFonts w:ascii="Century Gothic" w:hAnsi="Century Gothic" w:cstheme="minorHAnsi"/>
          <w:sz w:val="18"/>
          <w:szCs w:val="18"/>
          <w:lang w:val="sk-SK"/>
        </w:rPr>
        <w:t>00 648 264</w:t>
      </w:r>
    </w:p>
    <w:bookmarkEnd w:id="3"/>
    <w:p w14:paraId="6834C810" w14:textId="68722292" w:rsidR="006E548D" w:rsidRPr="00461C62" w:rsidRDefault="003D2DD8" w:rsidP="008055E2">
      <w:pPr>
        <w:spacing w:beforeLines="60" w:before="144" w:afterLines="60" w:after="144"/>
        <w:ind w:left="578"/>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zastúpený: </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00DD6263" w:rsidRPr="00461C62">
        <w:rPr>
          <w:rFonts w:ascii="Century Gothic" w:hAnsi="Century Gothic" w:cstheme="minorHAnsi"/>
          <w:sz w:val="18"/>
          <w:szCs w:val="18"/>
          <w:lang w:val="sk-SK"/>
        </w:rPr>
        <w:t>Ing. Viliam Mrázik, starosta</w:t>
      </w:r>
    </w:p>
    <w:p w14:paraId="4BEBF969" w14:textId="77777777" w:rsidR="003D2DD8" w:rsidRPr="00461C62" w:rsidRDefault="003D2DD8" w:rsidP="008055E2">
      <w:pPr>
        <w:pStyle w:val="Odsekzoznamu"/>
        <w:numPr>
          <w:ilvl w:val="1"/>
          <w:numId w:val="1"/>
        </w:numPr>
        <w:spacing w:beforeLines="60" w:before="144" w:afterLines="60" w:after="144"/>
        <w:contextualSpacing w:val="0"/>
        <w:jc w:val="both"/>
        <w:rPr>
          <w:rFonts w:ascii="Century Gothic" w:hAnsi="Century Gothic" w:cstheme="minorHAnsi"/>
          <w:sz w:val="18"/>
          <w:szCs w:val="18"/>
          <w:lang w:val="sk-SK"/>
        </w:rPr>
      </w:pPr>
      <w:bookmarkStart w:id="4" w:name="_Ref72478104"/>
      <w:r w:rsidRPr="00461C62">
        <w:rPr>
          <w:rFonts w:ascii="Century Gothic" w:hAnsi="Century Gothic" w:cstheme="minorHAnsi"/>
          <w:b/>
          <w:sz w:val="18"/>
          <w:szCs w:val="18"/>
          <w:u w:val="single"/>
          <w:lang w:val="sk-SK"/>
        </w:rPr>
        <w:t>Kontaktné miesto:</w:t>
      </w:r>
      <w:bookmarkEnd w:id="4"/>
    </w:p>
    <w:p w14:paraId="36CC04B1" w14:textId="77777777" w:rsidR="003D2DD8" w:rsidRPr="00461C62" w:rsidRDefault="00B42E8C" w:rsidP="008055E2">
      <w:pPr>
        <w:spacing w:beforeLines="60" w:before="144" w:afterLines="60" w:after="144"/>
        <w:ind w:left="576"/>
        <w:jc w:val="both"/>
        <w:rPr>
          <w:rFonts w:ascii="Century Gothic" w:hAnsi="Century Gothic" w:cstheme="minorHAnsi"/>
          <w:b/>
          <w:sz w:val="18"/>
          <w:szCs w:val="18"/>
          <w:lang w:val="sk-SK"/>
        </w:rPr>
      </w:pPr>
      <w:r w:rsidRPr="00461C62">
        <w:rPr>
          <w:rFonts w:ascii="Century Gothic" w:hAnsi="Century Gothic" w:cstheme="minorHAnsi"/>
          <w:sz w:val="18"/>
          <w:szCs w:val="18"/>
          <w:lang w:val="sk-SK"/>
        </w:rPr>
        <w:t>názov:</w:t>
      </w:r>
      <w:r w:rsidRPr="00461C62">
        <w:rPr>
          <w:rFonts w:ascii="Century Gothic" w:hAnsi="Century Gothic" w:cstheme="minorHAnsi"/>
          <w:sz w:val="18"/>
          <w:szCs w:val="18"/>
          <w:lang w:val="sk-SK"/>
        </w:rPr>
        <w:tab/>
      </w:r>
      <w:r w:rsidR="003D2DD8" w:rsidRPr="00461C62">
        <w:rPr>
          <w:rFonts w:ascii="Century Gothic" w:hAnsi="Century Gothic" w:cstheme="minorHAnsi"/>
          <w:sz w:val="18"/>
          <w:szCs w:val="18"/>
          <w:lang w:val="sk-SK"/>
        </w:rPr>
        <w:tab/>
      </w:r>
      <w:r w:rsidR="003D2DD8" w:rsidRPr="00461C62">
        <w:rPr>
          <w:rFonts w:ascii="Century Gothic" w:hAnsi="Century Gothic" w:cstheme="minorHAnsi"/>
          <w:sz w:val="18"/>
          <w:szCs w:val="18"/>
          <w:lang w:val="sk-SK"/>
        </w:rPr>
        <w:tab/>
      </w:r>
      <w:r w:rsidR="003D2DD8" w:rsidRPr="00461C62">
        <w:rPr>
          <w:rFonts w:ascii="Century Gothic" w:hAnsi="Century Gothic" w:cstheme="minorHAnsi"/>
          <w:b/>
          <w:sz w:val="18"/>
          <w:szCs w:val="18"/>
          <w:lang w:val="sk-SK"/>
        </w:rPr>
        <w:t xml:space="preserve">Euro Dotácie, </w:t>
      </w:r>
      <w:proofErr w:type="spellStart"/>
      <w:r w:rsidR="003D2DD8" w:rsidRPr="00461C62">
        <w:rPr>
          <w:rFonts w:ascii="Century Gothic" w:hAnsi="Century Gothic" w:cstheme="minorHAnsi"/>
          <w:b/>
          <w:sz w:val="18"/>
          <w:szCs w:val="18"/>
          <w:lang w:val="sk-SK"/>
        </w:rPr>
        <w:t>a.s</w:t>
      </w:r>
      <w:proofErr w:type="spellEnd"/>
      <w:r w:rsidR="003D2DD8" w:rsidRPr="00461C62">
        <w:rPr>
          <w:rFonts w:ascii="Century Gothic" w:hAnsi="Century Gothic" w:cstheme="minorHAnsi"/>
          <w:b/>
          <w:sz w:val="18"/>
          <w:szCs w:val="18"/>
          <w:lang w:val="sk-SK"/>
        </w:rPr>
        <w:t>.</w:t>
      </w:r>
    </w:p>
    <w:p w14:paraId="4BDCC215" w14:textId="77777777" w:rsidR="003D2DD8" w:rsidRPr="00461C62" w:rsidRDefault="00B42E8C" w:rsidP="008055E2">
      <w:pPr>
        <w:spacing w:beforeLines="60" w:before="144" w:afterLines="60" w:after="144"/>
        <w:ind w:left="578"/>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adresa:</w:t>
      </w:r>
      <w:r w:rsidRPr="00461C62">
        <w:rPr>
          <w:rFonts w:ascii="Century Gothic" w:hAnsi="Century Gothic" w:cstheme="minorHAnsi"/>
          <w:sz w:val="18"/>
          <w:szCs w:val="18"/>
          <w:lang w:val="sk-SK"/>
        </w:rPr>
        <w:tab/>
      </w:r>
      <w:r w:rsidR="003D2DD8" w:rsidRPr="00461C62">
        <w:rPr>
          <w:rFonts w:ascii="Century Gothic" w:hAnsi="Century Gothic" w:cstheme="minorHAnsi"/>
          <w:b/>
          <w:sz w:val="18"/>
          <w:szCs w:val="18"/>
          <w:lang w:val="sk-SK"/>
        </w:rPr>
        <w:tab/>
      </w:r>
      <w:r w:rsidR="00E52C12" w:rsidRPr="00461C62">
        <w:rPr>
          <w:rFonts w:ascii="Century Gothic" w:hAnsi="Century Gothic" w:cstheme="minorHAnsi"/>
          <w:b/>
          <w:sz w:val="18"/>
          <w:szCs w:val="18"/>
          <w:lang w:val="sk-SK"/>
        </w:rPr>
        <w:tab/>
      </w:r>
      <w:r w:rsidR="003D2DD8" w:rsidRPr="00461C62">
        <w:rPr>
          <w:rFonts w:ascii="Century Gothic" w:hAnsi="Century Gothic" w:cstheme="minorHAnsi"/>
          <w:sz w:val="18"/>
          <w:szCs w:val="18"/>
          <w:lang w:val="sk-SK"/>
        </w:rPr>
        <w:t>Na Šefranici 1280/8, 010 01 Žilina</w:t>
      </w:r>
    </w:p>
    <w:p w14:paraId="6F0E79EA" w14:textId="65D817E8" w:rsidR="003D2DD8" w:rsidRPr="00461C62" w:rsidRDefault="003D2DD8" w:rsidP="008055E2">
      <w:pPr>
        <w:spacing w:beforeLines="60" w:before="144" w:afterLines="60" w:after="144"/>
        <w:ind w:left="578"/>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kontaktná osoba:</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t xml:space="preserve">Ing. </w:t>
      </w:r>
      <w:r w:rsidR="00957252" w:rsidRPr="00461C62">
        <w:rPr>
          <w:rFonts w:ascii="Century Gothic" w:hAnsi="Century Gothic" w:cstheme="minorHAnsi"/>
          <w:sz w:val="18"/>
          <w:szCs w:val="18"/>
          <w:lang w:val="sk-SK"/>
        </w:rPr>
        <w:t>Martin Chachula</w:t>
      </w:r>
    </w:p>
    <w:p w14:paraId="1968017E" w14:textId="386DC9CB" w:rsidR="003D2DD8" w:rsidRPr="00461C62" w:rsidRDefault="003D2DD8" w:rsidP="008055E2">
      <w:pPr>
        <w:spacing w:beforeLines="60" w:before="144" w:afterLines="60" w:after="144"/>
        <w:ind w:left="578"/>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tel.:</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t>+421 41566526</w:t>
      </w:r>
      <w:r w:rsidR="00957252" w:rsidRPr="00461C62">
        <w:rPr>
          <w:rFonts w:ascii="Century Gothic" w:hAnsi="Century Gothic" w:cstheme="minorHAnsi"/>
          <w:sz w:val="18"/>
          <w:szCs w:val="18"/>
          <w:lang w:val="sk-SK"/>
        </w:rPr>
        <w:t>8</w:t>
      </w:r>
    </w:p>
    <w:p w14:paraId="460DFF70" w14:textId="706AFF5F" w:rsidR="003D2DD8" w:rsidRPr="00461C62" w:rsidRDefault="003D2DD8" w:rsidP="008055E2">
      <w:pPr>
        <w:spacing w:beforeLines="60" w:before="144" w:afterLines="60" w:after="144"/>
        <w:ind w:left="578"/>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e-mail:</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00957252" w:rsidRPr="00461C62">
        <w:rPr>
          <w:rFonts w:ascii="Century Gothic" w:hAnsi="Century Gothic" w:cstheme="minorHAnsi"/>
          <w:sz w:val="18"/>
          <w:szCs w:val="18"/>
          <w:lang w:val="sk-SK"/>
        </w:rPr>
        <w:t>chachula</w:t>
      </w:r>
      <w:r w:rsidR="00E52C12" w:rsidRPr="00461C62">
        <w:rPr>
          <w:rFonts w:ascii="Century Gothic" w:hAnsi="Century Gothic" w:cstheme="minorHAnsi"/>
          <w:sz w:val="18"/>
          <w:szCs w:val="18"/>
          <w:lang w:val="sk-SK"/>
        </w:rPr>
        <w:t>@eurodotacie.sk</w:t>
      </w:r>
    </w:p>
    <w:p w14:paraId="220D3C2A"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Predmet zákazky</w:t>
      </w:r>
    </w:p>
    <w:p w14:paraId="70C9CDE1" w14:textId="77777777" w:rsidR="000A1D73" w:rsidRPr="00461C62" w:rsidRDefault="000A1D73" w:rsidP="000A1D73">
      <w:pPr>
        <w:pStyle w:val="Zkladntext"/>
        <w:numPr>
          <w:ilvl w:val="1"/>
          <w:numId w:val="1"/>
        </w:numPr>
        <w:spacing w:before="240"/>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Krátky opis predmetu zákazky</w:t>
      </w:r>
    </w:p>
    <w:p w14:paraId="685409D1" w14:textId="0AD67BD7" w:rsidR="00B50595" w:rsidRPr="00461C62" w:rsidRDefault="00B50595" w:rsidP="00B50595">
      <w:pPr>
        <w:pStyle w:val="Zkladntext"/>
        <w:tabs>
          <w:tab w:val="left" w:pos="2268"/>
        </w:tabs>
        <w:spacing w:beforeLines="60" w:before="144" w:afterLines="60" w:after="144"/>
        <w:ind w:left="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Predmetom zákazky sú stavebné práce </w:t>
      </w:r>
      <w:r w:rsidR="00DD6263" w:rsidRPr="00461C62">
        <w:rPr>
          <w:rFonts w:ascii="Century Gothic" w:hAnsi="Century Gothic" w:cstheme="minorHAnsi"/>
          <w:sz w:val="18"/>
          <w:szCs w:val="18"/>
          <w:lang w:val="sk-SK"/>
        </w:rPr>
        <w:t>súvisiace s rekonštrukciou centrálnej zóny obce Teplička nad Váhom, ktorá pozostáva z:</w:t>
      </w:r>
    </w:p>
    <w:p w14:paraId="0FBFB22A" w14:textId="77777777" w:rsidR="00DD6263" w:rsidRPr="00461C62" w:rsidRDefault="00DD6263">
      <w:pPr>
        <w:pStyle w:val="Zkladntext"/>
        <w:numPr>
          <w:ilvl w:val="0"/>
          <w:numId w:val="55"/>
        </w:numPr>
        <w:tabs>
          <w:tab w:val="num" w:pos="567"/>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eastAsia="sk-SK"/>
        </w:rPr>
        <w:t>Oáza zelene v Tepličke nad Váhom</w:t>
      </w:r>
    </w:p>
    <w:p w14:paraId="4822B7A5" w14:textId="77777777" w:rsidR="00DD6263" w:rsidRPr="00461C62" w:rsidRDefault="00DD6263">
      <w:pPr>
        <w:pStyle w:val="Zkladntext"/>
        <w:numPr>
          <w:ilvl w:val="0"/>
          <w:numId w:val="55"/>
        </w:numPr>
        <w:tabs>
          <w:tab w:val="num" w:pos="567"/>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Preloženie ulice Námestie sv. Floriána a parkoviská na ulici Námestie sv. Floriána, v Tepličke nad Váhom</w:t>
      </w:r>
    </w:p>
    <w:p w14:paraId="76EC0C3B" w14:textId="77777777" w:rsidR="00DD6263" w:rsidRPr="00461C62" w:rsidRDefault="00DD6263">
      <w:pPr>
        <w:pStyle w:val="Zkladntext"/>
        <w:numPr>
          <w:ilvl w:val="0"/>
          <w:numId w:val="55"/>
        </w:numPr>
        <w:tabs>
          <w:tab w:val="num" w:pos="567"/>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Rozšírenie ulice doktora Karola Kmeťku v Tepličke nad Váhom</w:t>
      </w:r>
    </w:p>
    <w:p w14:paraId="64C2E5E4" w14:textId="57A7F351" w:rsidR="00E52C12" w:rsidRPr="00461C62" w:rsidRDefault="00895650" w:rsidP="00B50595">
      <w:pPr>
        <w:pStyle w:val="Zkladntext"/>
        <w:tabs>
          <w:tab w:val="left" w:pos="2268"/>
        </w:tabs>
        <w:spacing w:beforeLines="60" w:before="144" w:afterLines="60" w:after="144"/>
        <w:ind w:left="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Bližšie informácie ohľadom predmetu zákazky sú súčasťou súťažných podkladov.</w:t>
      </w:r>
    </w:p>
    <w:p w14:paraId="23FA39CA" w14:textId="2F4BCEF3" w:rsidR="00883538" w:rsidRPr="00461C62" w:rsidRDefault="000877F5" w:rsidP="000830B8">
      <w:pPr>
        <w:pStyle w:val="Zkladntext"/>
        <w:numPr>
          <w:ilvl w:val="1"/>
          <w:numId w:val="1"/>
        </w:numPr>
        <w:spacing w:before="240"/>
        <w:jc w:val="both"/>
        <w:rPr>
          <w:rFonts w:ascii="Century Gothic" w:hAnsi="Century Gothic" w:cstheme="minorHAnsi"/>
          <w:color w:val="000000" w:themeColor="text1"/>
          <w:sz w:val="18"/>
          <w:szCs w:val="18"/>
          <w:lang w:val="sk-SK"/>
        </w:rPr>
      </w:pPr>
      <w:r w:rsidRPr="00461C62">
        <w:rPr>
          <w:rFonts w:ascii="Century Gothic" w:hAnsi="Century Gothic" w:cstheme="minorHAnsi"/>
          <w:iCs/>
          <w:sz w:val="18"/>
          <w:szCs w:val="18"/>
          <w:lang w:val="sk-SK"/>
        </w:rPr>
        <w:t>Predpokladaná</w:t>
      </w:r>
      <w:r w:rsidRPr="00461C62">
        <w:rPr>
          <w:rFonts w:ascii="Century Gothic" w:hAnsi="Century Gothic" w:cstheme="minorHAnsi"/>
          <w:sz w:val="18"/>
          <w:szCs w:val="18"/>
          <w:lang w:val="sk-SK"/>
        </w:rPr>
        <w:t xml:space="preserve"> hodnota predmetu zákazky</w:t>
      </w:r>
      <w:r w:rsidRPr="00461C62">
        <w:rPr>
          <w:rFonts w:ascii="Century Gothic" w:hAnsi="Century Gothic" w:cstheme="minorHAnsi"/>
          <w:b/>
          <w:sz w:val="18"/>
          <w:szCs w:val="18"/>
          <w:lang w:val="sk-SK"/>
        </w:rPr>
        <w:t xml:space="preserve">: </w:t>
      </w:r>
      <w:r w:rsidR="00DD6263" w:rsidRPr="00461C62">
        <w:rPr>
          <w:rFonts w:ascii="Century Gothic" w:hAnsi="Century Gothic" w:cstheme="minorHAnsi"/>
          <w:b/>
          <w:sz w:val="18"/>
          <w:szCs w:val="18"/>
          <w:lang w:val="sk-SK"/>
        </w:rPr>
        <w:t>3 712 279,19</w:t>
      </w:r>
      <w:r w:rsidR="00B50595" w:rsidRPr="00461C62">
        <w:rPr>
          <w:rFonts w:ascii="Century Gothic" w:hAnsi="Century Gothic" w:cstheme="minorHAnsi"/>
          <w:b/>
          <w:sz w:val="18"/>
          <w:szCs w:val="18"/>
          <w:lang w:val="sk-SK"/>
        </w:rPr>
        <w:t xml:space="preserve"> </w:t>
      </w:r>
      <w:r w:rsidR="000A1D73" w:rsidRPr="00461C62">
        <w:rPr>
          <w:rFonts w:ascii="Century Gothic" w:hAnsi="Century Gothic" w:cstheme="minorHAnsi"/>
          <w:b/>
          <w:sz w:val="18"/>
          <w:szCs w:val="18"/>
          <w:lang w:val="sk-SK"/>
        </w:rPr>
        <w:t>EUR</w:t>
      </w:r>
      <w:r w:rsidRPr="00461C62">
        <w:rPr>
          <w:rFonts w:ascii="Century Gothic" w:hAnsi="Century Gothic" w:cstheme="minorHAnsi"/>
          <w:b/>
          <w:sz w:val="18"/>
          <w:szCs w:val="18"/>
          <w:lang w:val="sk-SK"/>
        </w:rPr>
        <w:t xml:space="preserve"> bez DPH</w:t>
      </w:r>
      <w:r w:rsidR="000830B8" w:rsidRPr="00461C62">
        <w:rPr>
          <w:rFonts w:ascii="Century Gothic" w:hAnsi="Century Gothic" w:cstheme="minorHAnsi"/>
          <w:sz w:val="18"/>
          <w:szCs w:val="18"/>
          <w:lang w:val="sk-SK"/>
        </w:rPr>
        <w:t>.</w:t>
      </w:r>
    </w:p>
    <w:p w14:paraId="5187CBAE" w14:textId="77777777" w:rsidR="00716D0A" w:rsidRPr="00461C62" w:rsidRDefault="00716D0A"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CPV kód (spoločný slovník obstarávania)</w:t>
      </w:r>
    </w:p>
    <w:tbl>
      <w:tblPr>
        <w:tblW w:w="0" w:type="auto"/>
        <w:tblInd w:w="67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97"/>
        <w:gridCol w:w="5422"/>
        <w:gridCol w:w="1660"/>
      </w:tblGrid>
      <w:tr w:rsidR="00B05E14" w:rsidRPr="00461C62" w14:paraId="5E9B9851" w14:textId="77777777" w:rsidTr="00C45F62">
        <w:trPr>
          <w:trHeight w:val="423"/>
        </w:trPr>
        <w:tc>
          <w:tcPr>
            <w:tcW w:w="1305" w:type="dxa"/>
            <w:tcBorders>
              <w:top w:val="single" w:sz="4" w:space="0" w:color="auto"/>
              <w:left w:val="single" w:sz="4" w:space="0" w:color="auto"/>
              <w:bottom w:val="single" w:sz="4" w:space="0" w:color="auto"/>
            </w:tcBorders>
            <w:shd w:val="clear" w:color="auto" w:fill="F2F2F2" w:themeFill="background1" w:themeFillShade="F2"/>
            <w:vAlign w:val="center"/>
          </w:tcPr>
          <w:p w14:paraId="619DAF1F" w14:textId="77777777" w:rsidR="00B05E14" w:rsidRPr="00461C62" w:rsidRDefault="008172A3" w:rsidP="00750484">
            <w:pPr>
              <w:pStyle w:val="Zkladntext"/>
              <w:spacing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predmet</w:t>
            </w:r>
          </w:p>
        </w:tc>
        <w:tc>
          <w:tcPr>
            <w:tcW w:w="5812" w:type="dxa"/>
            <w:tcBorders>
              <w:top w:val="single" w:sz="4" w:space="0" w:color="auto"/>
              <w:bottom w:val="single" w:sz="4" w:space="0" w:color="auto"/>
            </w:tcBorders>
            <w:shd w:val="clear" w:color="auto" w:fill="F2F2F2" w:themeFill="background1" w:themeFillShade="F2"/>
            <w:vAlign w:val="center"/>
          </w:tcPr>
          <w:p w14:paraId="79541B17" w14:textId="77777777" w:rsidR="00B05E14" w:rsidRPr="00461C62" w:rsidRDefault="00B05E14" w:rsidP="00750484">
            <w:pPr>
              <w:pStyle w:val="Zkladntext"/>
              <w:spacing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hlavný slovník</w:t>
            </w:r>
          </w:p>
        </w:tc>
        <w:tc>
          <w:tcPr>
            <w:tcW w:w="1701" w:type="dxa"/>
            <w:tcBorders>
              <w:top w:val="single" w:sz="4" w:space="0" w:color="auto"/>
              <w:bottom w:val="single" w:sz="4" w:space="0" w:color="auto"/>
              <w:right w:val="single" w:sz="4" w:space="0" w:color="auto"/>
            </w:tcBorders>
            <w:shd w:val="clear" w:color="auto" w:fill="F2F2F2" w:themeFill="background1" w:themeFillShade="F2"/>
            <w:vAlign w:val="center"/>
          </w:tcPr>
          <w:p w14:paraId="2AA0319A" w14:textId="77777777" w:rsidR="00B05E14" w:rsidRPr="00461C62" w:rsidRDefault="00B05E14" w:rsidP="004C3118">
            <w:pPr>
              <w:pStyle w:val="Zkladntext"/>
              <w:spacing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doplnkový slovník</w:t>
            </w:r>
          </w:p>
        </w:tc>
      </w:tr>
      <w:tr w:rsidR="00B50595" w:rsidRPr="00461C62" w14:paraId="323BAE0F" w14:textId="77777777" w:rsidTr="00C45F62">
        <w:trPr>
          <w:trHeight w:val="403"/>
        </w:trPr>
        <w:tc>
          <w:tcPr>
            <w:tcW w:w="1305" w:type="dxa"/>
            <w:tcBorders>
              <w:top w:val="single" w:sz="4" w:space="0" w:color="auto"/>
            </w:tcBorders>
            <w:vAlign w:val="center"/>
          </w:tcPr>
          <w:p w14:paraId="122F3E2F" w14:textId="77777777" w:rsidR="00B50595" w:rsidRPr="00461C62" w:rsidRDefault="00B50595"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hlavný </w:t>
            </w:r>
          </w:p>
        </w:tc>
        <w:tc>
          <w:tcPr>
            <w:tcW w:w="5812" w:type="dxa"/>
            <w:tcBorders>
              <w:top w:val="single" w:sz="4" w:space="0" w:color="auto"/>
            </w:tcBorders>
            <w:vAlign w:val="center"/>
          </w:tcPr>
          <w:p w14:paraId="397153FC" w14:textId="6133D5B6" w:rsidR="00B50595" w:rsidRPr="00461C62" w:rsidRDefault="00B50595"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45000000-7</w:t>
            </w:r>
            <w:r w:rsidR="00957252" w:rsidRPr="00461C62">
              <w:rPr>
                <w:rFonts w:ascii="Century Gothic" w:hAnsi="Century Gothic" w:cstheme="minorHAnsi"/>
                <w:sz w:val="18"/>
                <w:szCs w:val="18"/>
                <w:lang w:val="sk-SK"/>
              </w:rPr>
              <w:t>: Stavebné práce</w:t>
            </w:r>
          </w:p>
        </w:tc>
        <w:tc>
          <w:tcPr>
            <w:tcW w:w="1701" w:type="dxa"/>
            <w:tcBorders>
              <w:top w:val="single" w:sz="4" w:space="0" w:color="auto"/>
            </w:tcBorders>
            <w:vAlign w:val="center"/>
          </w:tcPr>
          <w:p w14:paraId="4BAFCC41" w14:textId="77777777" w:rsidR="00B50595" w:rsidRPr="00461C62" w:rsidRDefault="00B50595"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neuplatňuje sa</w:t>
            </w:r>
          </w:p>
        </w:tc>
      </w:tr>
      <w:tr w:rsidR="00B50595" w:rsidRPr="00461C62" w14:paraId="467F7622" w14:textId="77777777" w:rsidTr="00C45F62">
        <w:trPr>
          <w:trHeight w:val="403"/>
        </w:trPr>
        <w:tc>
          <w:tcPr>
            <w:tcW w:w="1305" w:type="dxa"/>
            <w:vAlign w:val="center"/>
          </w:tcPr>
          <w:p w14:paraId="36914420" w14:textId="77777777" w:rsidR="00B50595" w:rsidRPr="00461C62" w:rsidRDefault="00B50595"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doplňujúce</w:t>
            </w:r>
          </w:p>
        </w:tc>
        <w:tc>
          <w:tcPr>
            <w:tcW w:w="5812" w:type="dxa"/>
            <w:vAlign w:val="center"/>
          </w:tcPr>
          <w:p w14:paraId="11216681" w14:textId="77777777" w:rsidR="004B22A8" w:rsidRPr="00461C62" w:rsidRDefault="00DD6263"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45112711-2: Terénne úpravy parkov</w:t>
            </w:r>
          </w:p>
          <w:p w14:paraId="5E456551" w14:textId="77777777" w:rsidR="00DD6263" w:rsidRPr="00461C62" w:rsidRDefault="00DD6263"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45221110-6: Stavebné práce na mostoch</w:t>
            </w:r>
          </w:p>
          <w:p w14:paraId="6D3703DF" w14:textId="77777777" w:rsidR="00DD6263" w:rsidRPr="00461C62" w:rsidRDefault="00DD6263"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45223300-9: Stavebné práce na stavbe parkovísk</w:t>
            </w:r>
          </w:p>
          <w:p w14:paraId="13CA9C47" w14:textId="77777777" w:rsidR="00DD6263" w:rsidRPr="00461C62" w:rsidRDefault="00DD6263"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45231113-0: Prekládka potrubných vedení</w:t>
            </w:r>
          </w:p>
          <w:p w14:paraId="4B869A5D" w14:textId="77777777" w:rsidR="00DD6263" w:rsidRPr="00461C62" w:rsidRDefault="00DD6263"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45233120-6: Stavebné práce na výstavbe ciest</w:t>
            </w:r>
          </w:p>
          <w:p w14:paraId="2DDF4CEB" w14:textId="77777777" w:rsidR="00DD6263" w:rsidRPr="00461C62" w:rsidRDefault="00DD6263"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45233160-8: Cestičky a iné spevnené povrchy</w:t>
            </w:r>
          </w:p>
          <w:p w14:paraId="4933FDBC" w14:textId="77777777" w:rsidR="00DD6263" w:rsidRPr="00461C62" w:rsidRDefault="00DD6263"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45236250-7: Stavebné práce na stavbe plôch pre parky</w:t>
            </w:r>
          </w:p>
          <w:p w14:paraId="1EA14AAF" w14:textId="77777777" w:rsidR="00DD6263" w:rsidRPr="00461C62" w:rsidRDefault="00334BD2"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45310000-3: Elektroinštalačné práce</w:t>
            </w:r>
          </w:p>
          <w:p w14:paraId="275D91CB" w14:textId="77777777" w:rsidR="00334BD2" w:rsidRPr="00461C62" w:rsidRDefault="00334BD2"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45341000-9: Montáž zábradlí</w:t>
            </w:r>
          </w:p>
          <w:p w14:paraId="60AFCE44" w14:textId="6A978DF2" w:rsidR="00334BD2" w:rsidRPr="00461C62" w:rsidRDefault="00334BD2"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45316110-9: Inštalovanie osvetlenia ciest</w:t>
            </w:r>
          </w:p>
        </w:tc>
        <w:tc>
          <w:tcPr>
            <w:tcW w:w="1701" w:type="dxa"/>
            <w:vAlign w:val="center"/>
          </w:tcPr>
          <w:p w14:paraId="5388E9D5" w14:textId="77777777" w:rsidR="00B50595" w:rsidRPr="00461C62" w:rsidRDefault="00B50595" w:rsidP="00B50595">
            <w:pPr>
              <w:pStyle w:val="Zkladntext"/>
              <w:spacing w:after="0"/>
              <w:rPr>
                <w:rFonts w:ascii="Century Gothic" w:hAnsi="Century Gothic" w:cstheme="minorHAnsi"/>
                <w:sz w:val="18"/>
                <w:szCs w:val="18"/>
                <w:lang w:val="sk-SK"/>
              </w:rPr>
            </w:pPr>
            <w:r w:rsidRPr="00461C62">
              <w:rPr>
                <w:rFonts w:ascii="Century Gothic" w:hAnsi="Century Gothic" w:cstheme="minorHAnsi"/>
                <w:sz w:val="18"/>
                <w:szCs w:val="18"/>
                <w:lang w:val="sk-SK"/>
              </w:rPr>
              <w:t>neuplatňuje sa</w:t>
            </w:r>
          </w:p>
        </w:tc>
      </w:tr>
    </w:tbl>
    <w:p w14:paraId="22E3C374" w14:textId="77777777" w:rsidR="00F3326D" w:rsidRPr="00461C62" w:rsidRDefault="000877F5"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Podrobné vymedzenie predmetu obstarávania je v časti (B) Opis predmetu zákazky</w:t>
      </w:r>
      <w:r w:rsidR="006565F6" w:rsidRPr="00461C62">
        <w:rPr>
          <w:rFonts w:ascii="Century Gothic" w:hAnsi="Century Gothic" w:cstheme="minorHAnsi"/>
          <w:sz w:val="18"/>
          <w:szCs w:val="18"/>
          <w:lang w:val="sk-SK"/>
        </w:rPr>
        <w:t xml:space="preserve"> týchto súťažných podkladov</w:t>
      </w:r>
      <w:r w:rsidRPr="00461C62">
        <w:rPr>
          <w:rFonts w:ascii="Century Gothic" w:hAnsi="Century Gothic" w:cstheme="minorHAnsi"/>
          <w:sz w:val="18"/>
          <w:szCs w:val="18"/>
          <w:lang w:val="sk-SK"/>
        </w:rPr>
        <w:t>.</w:t>
      </w:r>
    </w:p>
    <w:p w14:paraId="16CE0F76"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Komplexnosť zákazky</w:t>
      </w:r>
    </w:p>
    <w:p w14:paraId="7A33DEEE" w14:textId="77777777" w:rsidR="00B05E14" w:rsidRPr="00461C62" w:rsidRDefault="00D05CF1"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Predmet zákazky </w:t>
      </w:r>
      <w:r w:rsidR="008E793B" w:rsidRPr="00461C62">
        <w:rPr>
          <w:rFonts w:ascii="Century Gothic" w:hAnsi="Century Gothic" w:cstheme="minorHAnsi"/>
          <w:sz w:val="18"/>
          <w:szCs w:val="18"/>
          <w:lang w:val="sk-SK"/>
        </w:rPr>
        <w:t xml:space="preserve">nie </w:t>
      </w:r>
      <w:r w:rsidRPr="00461C62">
        <w:rPr>
          <w:rFonts w:ascii="Century Gothic" w:hAnsi="Century Gothic" w:cstheme="minorHAnsi"/>
          <w:sz w:val="18"/>
          <w:szCs w:val="18"/>
          <w:lang w:val="sk-SK"/>
        </w:rPr>
        <w:t>je možné deliť.</w:t>
      </w:r>
    </w:p>
    <w:p w14:paraId="32FC5217" w14:textId="52F253AE" w:rsidR="00420D1C" w:rsidRPr="00461C62" w:rsidRDefault="00420D1C"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Uchádzač predloží elektronickú ponuku </w:t>
      </w:r>
      <w:r w:rsidR="00312E50" w:rsidRPr="00461C62">
        <w:rPr>
          <w:rFonts w:ascii="Century Gothic" w:hAnsi="Century Gothic" w:cstheme="minorHAnsi"/>
          <w:sz w:val="18"/>
          <w:szCs w:val="18"/>
          <w:lang w:val="sk-SK"/>
        </w:rPr>
        <w:t xml:space="preserve">na </w:t>
      </w:r>
      <w:r w:rsidR="008E793B" w:rsidRPr="00461C62">
        <w:rPr>
          <w:rFonts w:ascii="Century Gothic" w:hAnsi="Century Gothic" w:cstheme="minorHAnsi"/>
          <w:sz w:val="18"/>
          <w:szCs w:val="18"/>
          <w:lang w:val="sk-SK"/>
        </w:rPr>
        <w:t xml:space="preserve">celý predmet </w:t>
      </w:r>
      <w:r w:rsidRPr="00461C62">
        <w:rPr>
          <w:rFonts w:ascii="Century Gothic" w:hAnsi="Century Gothic" w:cstheme="minorHAnsi"/>
          <w:sz w:val="18"/>
          <w:szCs w:val="18"/>
          <w:lang w:val="sk-SK"/>
        </w:rPr>
        <w:t>zákazky.</w:t>
      </w:r>
    </w:p>
    <w:p w14:paraId="14E5F920" w14:textId="0258EFDF" w:rsidR="008E793B" w:rsidRPr="00461C62" w:rsidRDefault="00B50595" w:rsidP="008055E2">
      <w:pPr>
        <w:pStyle w:val="Zkladntext"/>
        <w:numPr>
          <w:ilvl w:val="1"/>
          <w:numId w:val="1"/>
        </w:numPr>
        <w:tabs>
          <w:tab w:val="left" w:pos="576"/>
        </w:tabs>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Verejný obstarávateľ nerozdelil predmet zákazky na časti z dôvodu jeho technickej, časovej a priestorovej previazanosti</w:t>
      </w:r>
      <w:r w:rsidR="00334BD2" w:rsidRPr="00461C62">
        <w:rPr>
          <w:rFonts w:ascii="Century Gothic" w:hAnsi="Century Gothic" w:cstheme="minorHAnsi"/>
          <w:sz w:val="18"/>
          <w:szCs w:val="18"/>
          <w:lang w:val="sk-SK"/>
        </w:rPr>
        <w:t xml:space="preserve"> a vytvorenie celistvého diela.</w:t>
      </w:r>
    </w:p>
    <w:p w14:paraId="55930003"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Zdroj finančných prostriedkov a spôsob financovania</w:t>
      </w:r>
    </w:p>
    <w:p w14:paraId="238F2BE8" w14:textId="36659AF3" w:rsidR="00B32305" w:rsidRPr="00461C62" w:rsidRDefault="00B05E14" w:rsidP="001531A8">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Predmet zákazky bude financovaný </w:t>
      </w:r>
      <w:r w:rsidR="007B40FD" w:rsidRPr="00461C62">
        <w:rPr>
          <w:rFonts w:ascii="Century Gothic" w:hAnsi="Century Gothic" w:cstheme="minorHAnsi"/>
          <w:sz w:val="18"/>
          <w:szCs w:val="18"/>
          <w:lang w:val="sk-SK"/>
        </w:rPr>
        <w:t>z</w:t>
      </w:r>
      <w:r w:rsidR="00334BD2" w:rsidRPr="00461C62">
        <w:rPr>
          <w:rFonts w:ascii="Century Gothic" w:hAnsi="Century Gothic" w:cstheme="minorHAnsi"/>
          <w:sz w:val="18"/>
          <w:szCs w:val="18"/>
          <w:lang w:val="sk-SK"/>
        </w:rPr>
        <w:t> Programu Slovensko a vlastných zdrojov verejného obstarávateľa</w:t>
      </w:r>
      <w:r w:rsidR="00DB2AE3" w:rsidRPr="00461C62">
        <w:rPr>
          <w:rFonts w:ascii="Century Gothic" w:hAnsi="Century Gothic" w:cstheme="minorHAnsi"/>
          <w:sz w:val="18"/>
          <w:szCs w:val="18"/>
          <w:lang w:val="sk-SK"/>
        </w:rPr>
        <w:t>.</w:t>
      </w:r>
    </w:p>
    <w:p w14:paraId="46942059" w14:textId="3AB9F280" w:rsidR="00B05E14" w:rsidRPr="00461C62" w:rsidRDefault="003E6825"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w:t>
      </w:r>
      <w:r w:rsidR="00B84F44" w:rsidRPr="00461C62">
        <w:rPr>
          <w:rFonts w:ascii="Century Gothic" w:hAnsi="Century Gothic" w:cstheme="minorHAnsi"/>
          <w:sz w:val="18"/>
          <w:szCs w:val="18"/>
          <w:lang w:val="sk-SK"/>
        </w:rPr>
        <w:t xml:space="preserve"> </w:t>
      </w:r>
      <w:r w:rsidR="00B05E14" w:rsidRPr="00461C62">
        <w:rPr>
          <w:rFonts w:ascii="Century Gothic" w:hAnsi="Century Gothic" w:cstheme="minorHAnsi"/>
          <w:sz w:val="18"/>
          <w:szCs w:val="18"/>
          <w:lang w:val="sk-SK"/>
        </w:rPr>
        <w:t>bude financovať predmet zákazky v súlade s návrhom zmluvy, ktorá tvorí súčasť týchto súťažných podkladov.</w:t>
      </w:r>
    </w:p>
    <w:p w14:paraId="3BA9D198" w14:textId="77777777" w:rsidR="00BB0C68" w:rsidRPr="00461C62" w:rsidRDefault="00D05CF1"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Typ zmluvy</w:t>
      </w:r>
    </w:p>
    <w:p w14:paraId="7CDA9732" w14:textId="1B4DB1FD" w:rsidR="00D05CF1" w:rsidRPr="00461C62" w:rsidRDefault="00B16751"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Výsledkom zadávania tejto zákazky bude </w:t>
      </w:r>
      <w:r w:rsidR="008E793B" w:rsidRPr="00461C62">
        <w:rPr>
          <w:rFonts w:ascii="Century Gothic" w:hAnsi="Century Gothic" w:cstheme="minorHAnsi"/>
          <w:sz w:val="18"/>
          <w:szCs w:val="18"/>
          <w:lang w:val="sk-SK"/>
        </w:rPr>
        <w:t>Zmluva o dielo</w:t>
      </w:r>
      <w:r w:rsidRPr="00461C62">
        <w:rPr>
          <w:rFonts w:ascii="Century Gothic" w:hAnsi="Century Gothic" w:cstheme="minorHAnsi"/>
          <w:sz w:val="18"/>
          <w:szCs w:val="18"/>
          <w:lang w:val="sk-SK"/>
        </w:rPr>
        <w:t xml:space="preserve"> uzatvorená s úspešným uchádzačom</w:t>
      </w:r>
      <w:r w:rsidR="00B84F44" w:rsidRPr="00461C62">
        <w:rPr>
          <w:rFonts w:ascii="Century Gothic" w:hAnsi="Century Gothic" w:cstheme="minorHAnsi"/>
          <w:sz w:val="18"/>
          <w:szCs w:val="18"/>
          <w:lang w:val="sk-SK"/>
        </w:rPr>
        <w:t xml:space="preserve"> </w:t>
      </w:r>
      <w:r w:rsidR="00741281" w:rsidRPr="00461C62">
        <w:rPr>
          <w:rFonts w:ascii="Century Gothic" w:hAnsi="Century Gothic" w:cstheme="minorHAnsi"/>
          <w:sz w:val="18"/>
          <w:szCs w:val="18"/>
          <w:lang w:val="sk-SK"/>
        </w:rPr>
        <w:t xml:space="preserve">pre </w:t>
      </w:r>
      <w:r w:rsidR="00A2344F" w:rsidRPr="00461C62">
        <w:rPr>
          <w:rFonts w:ascii="Century Gothic" w:hAnsi="Century Gothic" w:cstheme="minorHAnsi"/>
          <w:sz w:val="18"/>
          <w:szCs w:val="18"/>
          <w:lang w:val="sk-SK"/>
        </w:rPr>
        <w:t>predmet</w:t>
      </w:r>
      <w:r w:rsidR="0048331A" w:rsidRPr="00461C62">
        <w:rPr>
          <w:rFonts w:ascii="Century Gothic" w:hAnsi="Century Gothic" w:cstheme="minorHAnsi"/>
          <w:sz w:val="18"/>
          <w:szCs w:val="18"/>
          <w:lang w:val="sk-SK"/>
        </w:rPr>
        <w:t xml:space="preserve"> zákazky.</w:t>
      </w:r>
    </w:p>
    <w:p w14:paraId="68E75757" w14:textId="77777777" w:rsidR="00B16751" w:rsidRPr="00461C62" w:rsidRDefault="00B16751"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Podrobné vymedzenie zmluvných podmienok na realizáciu zákazky tvorí časť </w:t>
      </w:r>
      <w:r w:rsidR="009D6D02" w:rsidRPr="00461C62">
        <w:rPr>
          <w:rFonts w:ascii="Century Gothic" w:hAnsi="Century Gothic" w:cstheme="minorHAnsi"/>
          <w:sz w:val="18"/>
          <w:szCs w:val="18"/>
          <w:lang w:val="sk-SK"/>
        </w:rPr>
        <w:t>(B)</w:t>
      </w:r>
      <w:r w:rsidRPr="00461C62">
        <w:rPr>
          <w:rFonts w:ascii="Century Gothic" w:hAnsi="Century Gothic" w:cstheme="minorHAnsi"/>
          <w:sz w:val="18"/>
          <w:szCs w:val="18"/>
          <w:lang w:val="sk-SK"/>
        </w:rPr>
        <w:t xml:space="preserve"> Opis predmetu zákazky, časť </w:t>
      </w:r>
      <w:r w:rsidR="009D6D02" w:rsidRPr="00461C62">
        <w:rPr>
          <w:rFonts w:ascii="Century Gothic" w:hAnsi="Century Gothic" w:cstheme="minorHAnsi"/>
          <w:sz w:val="18"/>
          <w:szCs w:val="18"/>
          <w:lang w:val="sk-SK"/>
        </w:rPr>
        <w:t>(C)</w:t>
      </w:r>
      <w:r w:rsidRPr="00461C62">
        <w:rPr>
          <w:rFonts w:ascii="Century Gothic" w:hAnsi="Century Gothic" w:cstheme="minorHAnsi"/>
          <w:sz w:val="18"/>
          <w:szCs w:val="18"/>
          <w:lang w:val="sk-SK"/>
        </w:rPr>
        <w:t xml:space="preserve"> Spôsob určenia </w:t>
      </w:r>
      <w:r w:rsidR="007F067A" w:rsidRPr="00461C62">
        <w:rPr>
          <w:rFonts w:ascii="Century Gothic" w:hAnsi="Century Gothic" w:cstheme="minorHAnsi"/>
          <w:sz w:val="18"/>
          <w:szCs w:val="18"/>
          <w:lang w:val="sk-SK"/>
        </w:rPr>
        <w:t>ponukovej ceny</w:t>
      </w:r>
      <w:r w:rsidRPr="00461C62">
        <w:rPr>
          <w:rFonts w:ascii="Century Gothic" w:hAnsi="Century Gothic" w:cstheme="minorHAnsi"/>
          <w:sz w:val="18"/>
          <w:szCs w:val="18"/>
          <w:lang w:val="sk-SK"/>
        </w:rPr>
        <w:t xml:space="preserve"> a časť </w:t>
      </w:r>
      <w:r w:rsidR="009D6D02" w:rsidRPr="00461C62">
        <w:rPr>
          <w:rFonts w:ascii="Century Gothic" w:hAnsi="Century Gothic" w:cstheme="minorHAnsi"/>
          <w:sz w:val="18"/>
          <w:szCs w:val="18"/>
          <w:lang w:val="sk-SK"/>
        </w:rPr>
        <w:t>(D)</w:t>
      </w:r>
      <w:r w:rsidRPr="00461C62">
        <w:rPr>
          <w:rFonts w:ascii="Century Gothic" w:hAnsi="Century Gothic" w:cstheme="minorHAnsi"/>
          <w:sz w:val="18"/>
          <w:szCs w:val="18"/>
          <w:lang w:val="sk-SK"/>
        </w:rPr>
        <w:t xml:space="preserve"> Obchodné podmienky podľa týchto súťažných podkladov.</w:t>
      </w:r>
    </w:p>
    <w:p w14:paraId="0E0EA051"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Miesto a termín plnenia</w:t>
      </w:r>
    </w:p>
    <w:p w14:paraId="6228F2A1" w14:textId="6E1A83FA" w:rsidR="00750484" w:rsidRPr="00461C62" w:rsidRDefault="00E32A50" w:rsidP="008055E2">
      <w:pPr>
        <w:pStyle w:val="Zkladntext"/>
        <w:numPr>
          <w:ilvl w:val="1"/>
          <w:numId w:val="1"/>
        </w:numPr>
        <w:spacing w:beforeLines="60" w:before="144" w:afterLines="60" w:after="144"/>
        <w:ind w:left="578" w:hanging="578"/>
        <w:jc w:val="both"/>
        <w:rPr>
          <w:rFonts w:ascii="Century Gothic" w:hAnsi="Century Gothic" w:cstheme="minorHAnsi"/>
          <w:i/>
          <w:sz w:val="18"/>
          <w:szCs w:val="18"/>
          <w:u w:val="single"/>
          <w:lang w:val="sk-SK"/>
        </w:rPr>
      </w:pPr>
      <w:r w:rsidRPr="00461C62">
        <w:rPr>
          <w:rFonts w:ascii="Century Gothic" w:hAnsi="Century Gothic" w:cstheme="minorHAnsi"/>
          <w:i/>
          <w:sz w:val="18"/>
          <w:szCs w:val="18"/>
          <w:u w:val="single"/>
          <w:lang w:val="sk-SK"/>
        </w:rPr>
        <w:t>Miesto plnenia</w:t>
      </w:r>
      <w:r w:rsidR="006A6369" w:rsidRPr="00461C62">
        <w:rPr>
          <w:rFonts w:ascii="Century Gothic" w:hAnsi="Century Gothic" w:cstheme="minorHAnsi"/>
          <w:i/>
          <w:sz w:val="18"/>
          <w:szCs w:val="18"/>
          <w:u w:val="single"/>
          <w:lang w:val="sk-SK"/>
        </w:rPr>
        <w:t>:</w:t>
      </w:r>
      <w:r w:rsidR="008172A3" w:rsidRPr="00461C62">
        <w:rPr>
          <w:rFonts w:ascii="Century Gothic" w:hAnsi="Century Gothic" w:cstheme="minorHAnsi"/>
          <w:i/>
          <w:sz w:val="18"/>
          <w:szCs w:val="18"/>
          <w:lang w:val="sk-SK"/>
        </w:rPr>
        <w:tab/>
      </w:r>
      <w:r w:rsidR="00334BD2" w:rsidRPr="00461C62">
        <w:rPr>
          <w:rFonts w:ascii="Century Gothic" w:hAnsi="Century Gothic" w:cstheme="minorHAnsi"/>
          <w:b/>
          <w:bCs/>
          <w:sz w:val="18"/>
          <w:szCs w:val="18"/>
          <w:lang w:val="sk-SK"/>
        </w:rPr>
        <w:t>Teplička nad Váhom</w:t>
      </w:r>
    </w:p>
    <w:p w14:paraId="57F0F4F6" w14:textId="1FD13A1C" w:rsidR="00B32305" w:rsidRPr="00461C62" w:rsidRDefault="00E32A50" w:rsidP="008055E2">
      <w:pPr>
        <w:pStyle w:val="Zkladntext"/>
        <w:numPr>
          <w:ilvl w:val="1"/>
          <w:numId w:val="1"/>
        </w:numPr>
        <w:spacing w:beforeLines="60" w:before="144" w:afterLines="60" w:after="144"/>
        <w:ind w:left="578" w:hanging="578"/>
        <w:jc w:val="both"/>
        <w:rPr>
          <w:rFonts w:ascii="Century Gothic" w:hAnsi="Century Gothic" w:cstheme="minorHAnsi"/>
          <w:i/>
          <w:sz w:val="18"/>
          <w:szCs w:val="18"/>
          <w:u w:val="single"/>
          <w:lang w:val="sk-SK"/>
        </w:rPr>
      </w:pPr>
      <w:r w:rsidRPr="00461C62">
        <w:rPr>
          <w:rFonts w:ascii="Century Gothic" w:hAnsi="Century Gothic" w:cstheme="minorHAnsi"/>
          <w:i/>
          <w:sz w:val="18"/>
          <w:szCs w:val="18"/>
          <w:u w:val="single"/>
          <w:lang w:val="sk-SK"/>
        </w:rPr>
        <w:t>Lehota plnenia</w:t>
      </w:r>
      <w:r w:rsidR="00BE4D9F" w:rsidRPr="00461C62">
        <w:rPr>
          <w:rFonts w:ascii="Century Gothic" w:hAnsi="Century Gothic" w:cstheme="minorHAnsi"/>
          <w:i/>
          <w:sz w:val="18"/>
          <w:szCs w:val="18"/>
          <w:u w:val="single"/>
          <w:lang w:val="sk-SK"/>
        </w:rPr>
        <w:t>:</w:t>
      </w:r>
      <w:r w:rsidR="00176EEC" w:rsidRPr="00461C62">
        <w:rPr>
          <w:rFonts w:ascii="Century Gothic" w:hAnsi="Century Gothic" w:cstheme="minorHAnsi"/>
          <w:iCs/>
          <w:sz w:val="18"/>
          <w:szCs w:val="18"/>
          <w:lang w:val="sk-SK"/>
        </w:rPr>
        <w:t xml:space="preserve"> </w:t>
      </w:r>
      <w:r w:rsidR="00374007" w:rsidRPr="00461C62">
        <w:rPr>
          <w:rFonts w:ascii="Century Gothic" w:hAnsi="Century Gothic" w:cstheme="minorHAnsi"/>
          <w:iCs/>
          <w:sz w:val="18"/>
          <w:szCs w:val="18"/>
          <w:lang w:val="sk-SK"/>
        </w:rPr>
        <w:tab/>
      </w:r>
      <w:r w:rsidR="00334BD2" w:rsidRPr="00461C62">
        <w:rPr>
          <w:rFonts w:ascii="Century Gothic" w:hAnsi="Century Gothic" w:cstheme="minorHAnsi"/>
          <w:b/>
          <w:bCs/>
          <w:iCs/>
          <w:sz w:val="18"/>
          <w:szCs w:val="18"/>
          <w:lang w:val="sk-SK"/>
        </w:rPr>
        <w:t>24</w:t>
      </w:r>
      <w:r w:rsidR="001F0F8A" w:rsidRPr="00461C62">
        <w:rPr>
          <w:rFonts w:ascii="Century Gothic" w:hAnsi="Century Gothic" w:cstheme="minorHAnsi"/>
          <w:b/>
          <w:color w:val="000000" w:themeColor="text1"/>
          <w:sz w:val="18"/>
          <w:szCs w:val="18"/>
          <w:lang w:val="sk-SK"/>
        </w:rPr>
        <w:t xml:space="preserve"> </w:t>
      </w:r>
      <w:r w:rsidR="00DB37A1" w:rsidRPr="00461C62">
        <w:rPr>
          <w:rFonts w:ascii="Century Gothic" w:hAnsi="Century Gothic" w:cstheme="minorHAnsi"/>
          <w:b/>
          <w:color w:val="000000" w:themeColor="text1"/>
          <w:sz w:val="18"/>
          <w:szCs w:val="18"/>
          <w:lang w:val="sk-SK"/>
        </w:rPr>
        <w:t>mesiacov</w:t>
      </w:r>
      <w:r w:rsidR="00BB0095" w:rsidRPr="00461C62">
        <w:rPr>
          <w:rFonts w:ascii="Century Gothic" w:hAnsi="Century Gothic" w:cstheme="minorHAnsi"/>
          <w:b/>
          <w:color w:val="000000" w:themeColor="text1"/>
          <w:sz w:val="18"/>
          <w:szCs w:val="18"/>
          <w:lang w:val="sk-SK"/>
        </w:rPr>
        <w:t xml:space="preserve"> od</w:t>
      </w:r>
      <w:r w:rsidR="00A976B5" w:rsidRPr="00461C62">
        <w:rPr>
          <w:rFonts w:ascii="Century Gothic" w:hAnsi="Century Gothic" w:cstheme="minorHAnsi"/>
          <w:b/>
          <w:color w:val="000000" w:themeColor="text1"/>
          <w:sz w:val="18"/>
          <w:szCs w:val="18"/>
          <w:lang w:val="sk-SK"/>
        </w:rPr>
        <w:t xml:space="preserve"> </w:t>
      </w:r>
      <w:r w:rsidR="00334BD2" w:rsidRPr="00461C62">
        <w:rPr>
          <w:rFonts w:ascii="Century Gothic" w:hAnsi="Century Gothic" w:cstheme="minorHAnsi"/>
          <w:b/>
          <w:color w:val="000000" w:themeColor="text1"/>
          <w:sz w:val="18"/>
          <w:szCs w:val="18"/>
          <w:lang w:val="sk-SK"/>
        </w:rPr>
        <w:t>prevzatia staveniska</w:t>
      </w:r>
    </w:p>
    <w:p w14:paraId="51F25F7A"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bookmarkStart w:id="5" w:name="_Ref70418941"/>
      <w:r w:rsidRPr="00461C62">
        <w:rPr>
          <w:rFonts w:ascii="Century Gothic" w:hAnsi="Century Gothic" w:cstheme="minorHAnsi"/>
          <w:b/>
          <w:color w:val="1F497D" w:themeColor="text2"/>
          <w:sz w:val="18"/>
          <w:szCs w:val="18"/>
          <w:lang w:val="sk-SK"/>
        </w:rPr>
        <w:t>Oprávnený uchádzač</w:t>
      </w:r>
      <w:bookmarkEnd w:id="5"/>
    </w:p>
    <w:p w14:paraId="5A45AA8E" w14:textId="59EE0549" w:rsidR="00FA66B2" w:rsidRPr="00461C62" w:rsidRDefault="00FA66B2" w:rsidP="008055E2">
      <w:pPr>
        <w:pStyle w:val="Zkladntext"/>
        <w:numPr>
          <w:ilvl w:val="1"/>
          <w:numId w:val="1"/>
        </w:numPr>
        <w:spacing w:beforeLines="60" w:before="144" w:afterLines="60" w:after="144"/>
        <w:jc w:val="both"/>
        <w:rPr>
          <w:rFonts w:ascii="Century Gothic" w:hAnsi="Century Gothic" w:cstheme="minorHAnsi"/>
          <w:sz w:val="18"/>
          <w:szCs w:val="18"/>
          <w:lang w:val="sk-SK"/>
        </w:rPr>
      </w:pPr>
      <w:bookmarkStart w:id="6" w:name="_Ref525756105"/>
      <w:r w:rsidRPr="00461C62">
        <w:rPr>
          <w:rFonts w:ascii="Century Gothic" w:hAnsi="Century Gothic" w:cstheme="minorHAnsi"/>
          <w:sz w:val="18"/>
          <w:szCs w:val="18"/>
          <w:lang w:val="sk-SK"/>
        </w:rPr>
        <w:t>Ponuku môže predložiť uchádzač alebo skupina dodávateľov (ďalej len „skupina“) podľa § 37 zákona o verejnom obstarávaní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w:t>
      </w:r>
      <w:bookmarkEnd w:id="6"/>
      <w:r w:rsidR="00B84F44" w:rsidRPr="00461C62">
        <w:rPr>
          <w:rFonts w:ascii="Century Gothic" w:hAnsi="Century Gothic" w:cstheme="minorHAnsi"/>
          <w:sz w:val="18"/>
          <w:szCs w:val="18"/>
          <w:lang w:val="sk-SK"/>
        </w:rPr>
        <w:t xml:space="preserve"> </w:t>
      </w:r>
      <w:r w:rsidR="00D167CA" w:rsidRPr="00461C62">
        <w:rPr>
          <w:rFonts w:ascii="Century Gothic" w:hAnsi="Century Gothic" w:cstheme="minorHAnsi"/>
          <w:sz w:val="18"/>
          <w:szCs w:val="18"/>
          <w:lang w:val="sk-SK"/>
        </w:rPr>
        <w:t xml:space="preserve">Štandardizovaný formulár čestného vyhlásenia tvorí </w:t>
      </w:r>
      <w:r w:rsidR="00A00BFC" w:rsidRPr="00461C62">
        <w:rPr>
          <w:rFonts w:ascii="Century Gothic" w:hAnsi="Century Gothic" w:cstheme="minorHAnsi"/>
          <w:i/>
          <w:iCs/>
          <w:sz w:val="18"/>
          <w:szCs w:val="18"/>
          <w:lang w:val="sk-SK"/>
        </w:rPr>
        <w:t>P</w:t>
      </w:r>
      <w:r w:rsidR="00D167CA" w:rsidRPr="00461C62">
        <w:rPr>
          <w:rFonts w:ascii="Century Gothic" w:hAnsi="Century Gothic" w:cstheme="minorHAnsi"/>
          <w:i/>
          <w:iCs/>
          <w:sz w:val="18"/>
          <w:szCs w:val="18"/>
          <w:lang w:val="sk-SK"/>
        </w:rPr>
        <w:t>rílohu č.3</w:t>
      </w:r>
      <w:r w:rsidR="00D167CA" w:rsidRPr="00461C62">
        <w:rPr>
          <w:rFonts w:ascii="Century Gothic" w:hAnsi="Century Gothic" w:cstheme="minorHAnsi"/>
          <w:sz w:val="18"/>
          <w:szCs w:val="18"/>
          <w:lang w:val="sk-SK"/>
        </w:rPr>
        <w:t xml:space="preserve"> týchto súťažných podkladov.</w:t>
      </w:r>
    </w:p>
    <w:p w14:paraId="3DACDE41" w14:textId="77777777" w:rsidR="00D167CA" w:rsidRPr="00461C62" w:rsidRDefault="00D167CA"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 prípade, ak bude ponuka skupiny dodávateľov vyhodnotená ako úspešná, táto skupina bude povinná vytvoriť združenie osôb podľa relevantných ustanovení súkromného práva. Z dokumentácie preukazujúcej vznik združenia (resp. inej zákonnej formy spolupráce fyzických alebo právnických osôb) musí byť jasné a zrejmé, ako sú stanovené vzájomné práva a povinnosti, kto a akou časťou sa bude na plnení podieľať a skutočnosť, že všetci členovia združenia ručia za záväzky združenia spoločne a nerozdielne.</w:t>
      </w:r>
    </w:p>
    <w:p w14:paraId="2BD74732" w14:textId="77777777" w:rsidR="00FA66B2" w:rsidRPr="00461C62" w:rsidRDefault="00FA66B2"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musí splniť podmienky uvedené v</w:t>
      </w:r>
      <w:r w:rsidR="0007637F" w:rsidRPr="00461C62">
        <w:rPr>
          <w:rFonts w:ascii="Century Gothic" w:hAnsi="Century Gothic" w:cstheme="minorHAnsi"/>
          <w:sz w:val="18"/>
          <w:szCs w:val="18"/>
          <w:lang w:val="sk-SK"/>
        </w:rPr>
        <w:t>o Výzve na predkladanie ponúk</w:t>
      </w:r>
      <w:r w:rsidR="001E7557" w:rsidRPr="00461C62">
        <w:rPr>
          <w:rFonts w:ascii="Century Gothic" w:hAnsi="Century Gothic" w:cstheme="minorHAnsi"/>
          <w:sz w:val="18"/>
          <w:szCs w:val="18"/>
          <w:lang w:val="sk-SK"/>
        </w:rPr>
        <w:t> </w:t>
      </w:r>
      <w:r w:rsidRPr="00461C62">
        <w:rPr>
          <w:rFonts w:ascii="Century Gothic" w:hAnsi="Century Gothic" w:cstheme="minorHAnsi"/>
          <w:sz w:val="18"/>
          <w:szCs w:val="18"/>
          <w:lang w:val="sk-SK"/>
        </w:rPr>
        <w:t xml:space="preserve">pri zadávaní predmetnej zákazky a v týchto súťažných podkladoch. </w:t>
      </w:r>
    </w:p>
    <w:p w14:paraId="7CD30BFF" w14:textId="77777777" w:rsidR="00471681" w:rsidRPr="00461C62" w:rsidRDefault="00471681"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prípade zmeny </w:t>
      </w:r>
      <w:r w:rsidR="008B5588" w:rsidRPr="00461C62">
        <w:rPr>
          <w:rFonts w:ascii="Century Gothic" w:hAnsi="Century Gothic" w:cstheme="minorHAnsi"/>
          <w:sz w:val="18"/>
          <w:szCs w:val="18"/>
          <w:lang w:val="sk-SK"/>
        </w:rPr>
        <w:t>sub</w:t>
      </w:r>
      <w:r w:rsidRPr="00461C62">
        <w:rPr>
          <w:rFonts w:ascii="Century Gothic" w:hAnsi="Century Gothic" w:cstheme="minorHAnsi"/>
          <w:sz w:val="18"/>
          <w:szCs w:val="18"/>
          <w:lang w:val="sk-SK"/>
        </w:rPr>
        <w:t xml:space="preserve">dodávateľa počas plnenia zmluvy je úspešný uchádzač povinný </w:t>
      </w:r>
      <w:r w:rsidR="009015F7" w:rsidRPr="00461C62">
        <w:rPr>
          <w:rFonts w:ascii="Century Gothic" w:hAnsi="Century Gothic" w:cstheme="minorHAnsi"/>
          <w:sz w:val="18"/>
          <w:szCs w:val="18"/>
          <w:lang w:val="sk-SK"/>
        </w:rPr>
        <w:t>postupovať v súlade s ustanoveniami zmluvy, ktorá tvorí súčasť týchto súťažných podkladov</w:t>
      </w:r>
      <w:r w:rsidR="00EC5A1C" w:rsidRPr="00461C62">
        <w:rPr>
          <w:rFonts w:ascii="Century Gothic" w:hAnsi="Century Gothic" w:cstheme="minorHAnsi"/>
          <w:sz w:val="18"/>
          <w:szCs w:val="18"/>
          <w:lang w:val="sk-SK"/>
        </w:rPr>
        <w:t xml:space="preserve"> v nadväznosti na ustanovenia § 41 ods. 4 zákona</w:t>
      </w:r>
      <w:r w:rsidR="00BE4D9F" w:rsidRPr="00461C62">
        <w:rPr>
          <w:rFonts w:ascii="Century Gothic" w:hAnsi="Century Gothic" w:cstheme="minorHAnsi"/>
          <w:sz w:val="18"/>
          <w:szCs w:val="18"/>
          <w:lang w:val="sk-SK"/>
        </w:rPr>
        <w:t xml:space="preserve"> o verejnom obstarávaní</w:t>
      </w:r>
      <w:r w:rsidR="00EC5A1C" w:rsidRPr="00461C62">
        <w:rPr>
          <w:rFonts w:ascii="Century Gothic" w:hAnsi="Century Gothic" w:cstheme="minorHAnsi"/>
          <w:sz w:val="18"/>
          <w:szCs w:val="18"/>
          <w:lang w:val="sk-SK"/>
        </w:rPr>
        <w:t xml:space="preserve">. </w:t>
      </w:r>
    </w:p>
    <w:p w14:paraId="478036BD"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 xml:space="preserve">Definovanie ponuky </w:t>
      </w:r>
    </w:p>
    <w:p w14:paraId="1CC0C94E" w14:textId="2987CDC7" w:rsidR="00B16751" w:rsidRPr="00461C62" w:rsidRDefault="00266DF8"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Ponuka pre účely zadávania tejto zákazky je prejav slobodnej vôle uchádzača, že chce za úhradu poskytnúť </w:t>
      </w:r>
      <w:r w:rsidR="003E6825" w:rsidRPr="00461C62">
        <w:rPr>
          <w:rFonts w:ascii="Century Gothic" w:hAnsi="Century Gothic" w:cstheme="minorHAnsi"/>
          <w:sz w:val="18"/>
          <w:szCs w:val="18"/>
          <w:lang w:val="sk-SK"/>
        </w:rPr>
        <w:t>verejnému obstarávateľovi</w:t>
      </w:r>
      <w:r w:rsidR="00B84F44"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určené plnenie pri do</w:t>
      </w:r>
      <w:r w:rsidR="007F45F4" w:rsidRPr="00461C62">
        <w:rPr>
          <w:rFonts w:ascii="Century Gothic" w:hAnsi="Century Gothic" w:cstheme="minorHAnsi"/>
          <w:sz w:val="18"/>
          <w:szCs w:val="18"/>
          <w:lang w:val="sk-SK"/>
        </w:rPr>
        <w:t>d</w:t>
      </w:r>
      <w:r w:rsidRPr="00461C62">
        <w:rPr>
          <w:rFonts w:ascii="Century Gothic" w:hAnsi="Century Gothic" w:cstheme="minorHAnsi"/>
          <w:sz w:val="18"/>
          <w:szCs w:val="18"/>
          <w:lang w:val="sk-SK"/>
        </w:rPr>
        <w:t xml:space="preserve">ržaní podmienok stanovených </w:t>
      </w:r>
      <w:r w:rsidR="003E6825" w:rsidRPr="00461C62">
        <w:rPr>
          <w:rFonts w:ascii="Century Gothic" w:hAnsi="Century Gothic" w:cstheme="minorHAnsi"/>
          <w:sz w:val="18"/>
          <w:szCs w:val="18"/>
          <w:lang w:val="sk-SK"/>
        </w:rPr>
        <w:t xml:space="preserve">verejným obstarávateľom </w:t>
      </w:r>
      <w:r w:rsidRPr="00461C62">
        <w:rPr>
          <w:rFonts w:ascii="Century Gothic" w:hAnsi="Century Gothic" w:cstheme="minorHAnsi"/>
          <w:sz w:val="18"/>
          <w:szCs w:val="18"/>
          <w:lang w:val="sk-SK"/>
        </w:rPr>
        <w:t>bez určovania svojich osobitných podmienok.</w:t>
      </w:r>
    </w:p>
    <w:p w14:paraId="2AF7643E" w14:textId="539C17F3" w:rsidR="008529CF" w:rsidRPr="00461C62" w:rsidRDefault="00301E4D"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môže predložiť (</w:t>
      </w:r>
      <w:r w:rsidR="00CC5A57" w:rsidRPr="00461C62">
        <w:rPr>
          <w:rFonts w:ascii="Century Gothic" w:hAnsi="Century Gothic" w:cstheme="minorHAnsi"/>
          <w:sz w:val="18"/>
          <w:szCs w:val="18"/>
          <w:lang w:val="sk-SK"/>
        </w:rPr>
        <w:t>na celý rozsah predmetu zákazky</w:t>
      </w:r>
      <w:r w:rsidRPr="00461C62">
        <w:rPr>
          <w:rFonts w:ascii="Century Gothic" w:hAnsi="Century Gothic" w:cstheme="minorHAnsi"/>
          <w:sz w:val="18"/>
          <w:szCs w:val="18"/>
          <w:lang w:val="sk-SK"/>
        </w:rPr>
        <w:t>) iba jednu ponuku</w:t>
      </w:r>
      <w:r w:rsidR="008529CF" w:rsidRPr="00461C62">
        <w:rPr>
          <w:rFonts w:ascii="Century Gothic" w:hAnsi="Century Gothic" w:cstheme="minorHAnsi"/>
          <w:sz w:val="18"/>
          <w:szCs w:val="18"/>
          <w:lang w:val="sk-SK"/>
        </w:rPr>
        <w:t xml:space="preserve">. </w:t>
      </w:r>
      <w:r w:rsidR="00572078" w:rsidRPr="00461C62">
        <w:rPr>
          <w:rFonts w:ascii="Century Gothic" w:hAnsi="Century Gothic" w:cstheme="minorHAnsi"/>
          <w:sz w:val="18"/>
          <w:szCs w:val="18"/>
          <w:lang w:val="sk-SK"/>
        </w:rPr>
        <w:t>Ak uchádzač v lehote na predkladanie ponúk predloží viac ponúk, verejný obstarávateľ prihliada len na ponuku, ktorá bola predložená ako posledná a na ostatné ponuky hľadí rovnako ako na ponuky, ktoré boli predložené po lehote na predkladanie ponúk</w:t>
      </w:r>
      <w:r w:rsidR="00BB2032" w:rsidRPr="00461C62">
        <w:rPr>
          <w:rFonts w:ascii="Century Gothic" w:hAnsi="Century Gothic" w:cstheme="minorHAnsi"/>
          <w:sz w:val="18"/>
          <w:szCs w:val="18"/>
          <w:lang w:val="sk-SK"/>
        </w:rPr>
        <w:t>.</w:t>
      </w:r>
    </w:p>
    <w:p w14:paraId="6FCD6D1F" w14:textId="77777777" w:rsidR="005253CB" w:rsidRPr="00461C62" w:rsidRDefault="005253CB" w:rsidP="008055E2">
      <w:pPr>
        <w:numPr>
          <w:ilvl w:val="1"/>
          <w:numId w:val="1"/>
        </w:numPr>
        <w:spacing w:beforeLines="60" w:before="144" w:afterLines="60" w:after="144"/>
        <w:jc w:val="both"/>
        <w:rPr>
          <w:rFonts w:ascii="Century Gothic" w:hAnsi="Century Gothic" w:cstheme="minorHAnsi"/>
          <w:color w:val="000000"/>
          <w:sz w:val="18"/>
          <w:szCs w:val="18"/>
          <w:lang w:val="sk-SK"/>
        </w:rPr>
      </w:pPr>
      <w:r w:rsidRPr="00461C62">
        <w:rPr>
          <w:rFonts w:ascii="Century Gothic" w:hAnsi="Century Gothic" w:cstheme="minorHAnsi"/>
          <w:color w:val="000000"/>
          <w:sz w:val="18"/>
          <w:szCs w:val="18"/>
          <w:lang w:val="sk-SK"/>
        </w:rPr>
        <w:lastRenderedPageBreak/>
        <w:t>Ponuku na predmet zákazky uchádzač predloží v lehote na predkladanie ponúk elektronickou formou p</w:t>
      </w:r>
      <w:r w:rsidRPr="00461C62">
        <w:rPr>
          <w:rFonts w:ascii="Century Gothic" w:hAnsi="Century Gothic" w:cstheme="minorHAnsi"/>
          <w:sz w:val="18"/>
          <w:szCs w:val="18"/>
          <w:lang w:val="sk-SK"/>
        </w:rPr>
        <w:t xml:space="preserve">rostredníctvom systému </w:t>
      </w:r>
      <w:r w:rsidRPr="00461C62">
        <w:rPr>
          <w:rFonts w:ascii="Century Gothic" w:hAnsi="Century Gothic" w:cstheme="minorHAnsi"/>
          <w:color w:val="000000" w:themeColor="text1"/>
          <w:sz w:val="18"/>
          <w:szCs w:val="18"/>
          <w:lang w:val="sk-SK"/>
        </w:rPr>
        <w:t xml:space="preserve">elektronického prostriedku verejného obstarávania (ďalej len „EP EVO“) cez webové sídlo </w:t>
      </w:r>
      <w:r w:rsidRPr="00461C62">
        <w:rPr>
          <w:rFonts w:ascii="Century Gothic" w:hAnsi="Century Gothic" w:cstheme="minorHAnsi"/>
          <w:color w:val="000000" w:themeColor="text1"/>
          <w:sz w:val="18"/>
          <w:szCs w:val="18"/>
          <w:u w:val="single"/>
          <w:lang w:val="sk-SK"/>
        </w:rPr>
        <w:t>www.</w:t>
      </w:r>
      <w:r w:rsidR="00C71BC1" w:rsidRPr="00461C62">
        <w:rPr>
          <w:rFonts w:ascii="Century Gothic" w:hAnsi="Century Gothic" w:cstheme="minorHAnsi"/>
          <w:color w:val="000000" w:themeColor="text1"/>
          <w:sz w:val="18"/>
          <w:szCs w:val="18"/>
          <w:u w:val="single"/>
          <w:lang w:val="sk-SK"/>
        </w:rPr>
        <w:t>isepvo</w:t>
      </w:r>
      <w:r w:rsidRPr="00461C62">
        <w:rPr>
          <w:rFonts w:ascii="Century Gothic" w:hAnsi="Century Gothic" w:cstheme="minorHAnsi"/>
          <w:color w:val="000000" w:themeColor="text1"/>
          <w:sz w:val="18"/>
          <w:szCs w:val="18"/>
          <w:u w:val="single"/>
          <w:lang w:val="sk-SK"/>
        </w:rPr>
        <w:t>.sk</w:t>
      </w:r>
      <w:r w:rsidRPr="00461C62">
        <w:rPr>
          <w:rFonts w:ascii="Century Gothic" w:hAnsi="Century Gothic" w:cstheme="minorHAnsi"/>
          <w:color w:val="000000" w:themeColor="text1"/>
          <w:sz w:val="18"/>
          <w:szCs w:val="18"/>
          <w:lang w:val="sk-SK"/>
        </w:rPr>
        <w:t xml:space="preserve">. </w:t>
      </w:r>
    </w:p>
    <w:p w14:paraId="36E02CDB" w14:textId="77777777" w:rsidR="00FA66B2" w:rsidRPr="00461C62" w:rsidRDefault="00FA66B2"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Variantné riešenie</w:t>
      </w:r>
    </w:p>
    <w:p w14:paraId="5125AB4B" w14:textId="38AB0ECF" w:rsidR="00FA66B2" w:rsidRPr="00461C62" w:rsidRDefault="003E6825"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w:t>
      </w:r>
      <w:r w:rsidR="00C327C2" w:rsidRPr="00461C62">
        <w:rPr>
          <w:rFonts w:ascii="Century Gothic" w:hAnsi="Century Gothic" w:cstheme="minorHAnsi"/>
          <w:sz w:val="18"/>
          <w:szCs w:val="18"/>
          <w:lang w:val="sk-SK"/>
        </w:rPr>
        <w:t>ľ</w:t>
      </w:r>
      <w:r w:rsidR="00B84F44" w:rsidRPr="00461C62">
        <w:rPr>
          <w:rFonts w:ascii="Century Gothic" w:hAnsi="Century Gothic" w:cstheme="minorHAnsi"/>
          <w:sz w:val="18"/>
          <w:szCs w:val="18"/>
          <w:lang w:val="sk-SK"/>
        </w:rPr>
        <w:t xml:space="preserve"> </w:t>
      </w:r>
      <w:r w:rsidR="00FA66B2" w:rsidRPr="00461C62">
        <w:rPr>
          <w:rFonts w:ascii="Century Gothic" w:hAnsi="Century Gothic" w:cstheme="minorHAnsi"/>
          <w:b/>
          <w:sz w:val="18"/>
          <w:szCs w:val="18"/>
          <w:lang w:val="sk-SK"/>
        </w:rPr>
        <w:t>neumožňuje predložiť variantné riešenie</w:t>
      </w:r>
      <w:r w:rsidR="00FA66B2" w:rsidRPr="00461C62">
        <w:rPr>
          <w:rFonts w:ascii="Century Gothic" w:hAnsi="Century Gothic" w:cstheme="minorHAnsi"/>
          <w:sz w:val="18"/>
          <w:szCs w:val="18"/>
          <w:lang w:val="sk-SK"/>
        </w:rPr>
        <w:t xml:space="preserve"> vo vzťahu k požiadavke na predmet zákazky.</w:t>
      </w:r>
    </w:p>
    <w:p w14:paraId="2D293F01" w14:textId="77777777" w:rsidR="00FA66B2" w:rsidRPr="00461C62" w:rsidRDefault="00FA66B2"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Ak súčasťou ponuky bude aj variantné riešenie, nebude zaradené do vyhodnotenia a bude sa naň hľadieť akoby nebolo predložené. Vyhodnotené bude iba základné riešenie. </w:t>
      </w:r>
    </w:p>
    <w:p w14:paraId="2262CC47"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Platnosť ponuky</w:t>
      </w:r>
    </w:p>
    <w:p w14:paraId="43437B23" w14:textId="77777777" w:rsidR="00E32A50" w:rsidRPr="00461C62" w:rsidRDefault="00E32A50"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je svojou ponukou viazaný počas lehoty viazanosti ponúk.</w:t>
      </w:r>
    </w:p>
    <w:p w14:paraId="0ED7C22A" w14:textId="0CB05376" w:rsidR="00E32A50" w:rsidRPr="00461C62" w:rsidRDefault="00E32A50"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bookmarkStart w:id="7" w:name="_Ref529792246"/>
      <w:r w:rsidRPr="00461C62">
        <w:rPr>
          <w:rFonts w:ascii="Century Gothic" w:hAnsi="Century Gothic" w:cstheme="minorHAnsi"/>
          <w:sz w:val="18"/>
          <w:szCs w:val="18"/>
          <w:lang w:val="sk-SK"/>
        </w:rPr>
        <w:t xml:space="preserve">Lehota viazanosti ponúk je stanovená </w:t>
      </w:r>
      <w:r w:rsidRPr="00461C62">
        <w:rPr>
          <w:rFonts w:ascii="Century Gothic" w:hAnsi="Century Gothic" w:cstheme="minorHAnsi"/>
          <w:b/>
          <w:sz w:val="18"/>
          <w:szCs w:val="18"/>
          <w:lang w:val="sk-SK"/>
        </w:rPr>
        <w:t xml:space="preserve">do </w:t>
      </w:r>
      <w:r w:rsidR="00461C62">
        <w:rPr>
          <w:rFonts w:ascii="Century Gothic" w:hAnsi="Century Gothic" w:cstheme="minorHAnsi"/>
          <w:b/>
          <w:sz w:val="18"/>
          <w:szCs w:val="18"/>
          <w:lang w:val="sk-SK"/>
        </w:rPr>
        <w:t>30.06</w:t>
      </w:r>
      <w:r w:rsidR="00334BD2" w:rsidRPr="00461C62">
        <w:rPr>
          <w:rFonts w:ascii="Century Gothic" w:hAnsi="Century Gothic" w:cstheme="minorHAnsi"/>
          <w:b/>
          <w:sz w:val="18"/>
          <w:szCs w:val="18"/>
          <w:lang w:val="sk-SK"/>
        </w:rPr>
        <w:t>.2027</w:t>
      </w:r>
      <w:r w:rsidR="00F117FC" w:rsidRPr="00461C62">
        <w:rPr>
          <w:rFonts w:ascii="Century Gothic" w:hAnsi="Century Gothic" w:cstheme="minorHAnsi"/>
          <w:b/>
          <w:sz w:val="18"/>
          <w:szCs w:val="18"/>
          <w:lang w:val="sk-SK"/>
        </w:rPr>
        <w:t>.</w:t>
      </w:r>
      <w:bookmarkEnd w:id="7"/>
    </w:p>
    <w:p w14:paraId="06406D93" w14:textId="2B28E094" w:rsidR="00E32A50" w:rsidRPr="00461C62" w:rsidRDefault="00E32A50" w:rsidP="008055E2">
      <w:pPr>
        <w:pStyle w:val="Zkladntext"/>
        <w:numPr>
          <w:ilvl w:val="1"/>
          <w:numId w:val="1"/>
        </w:numPr>
        <w:spacing w:beforeLines="60" w:before="144" w:afterLines="60" w:after="144"/>
        <w:jc w:val="both"/>
        <w:rPr>
          <w:rFonts w:ascii="Century Gothic" w:hAnsi="Century Gothic" w:cstheme="minorHAnsi"/>
          <w:sz w:val="18"/>
          <w:szCs w:val="18"/>
          <w:lang w:val="sk-SK"/>
        </w:rPr>
      </w:pPr>
      <w:bookmarkStart w:id="8" w:name="_Ref529792253"/>
      <w:r w:rsidRPr="00461C62">
        <w:rPr>
          <w:rFonts w:ascii="Century Gothic" w:hAnsi="Century Gothic" w:cstheme="minorHAnsi"/>
          <w:sz w:val="18"/>
          <w:szCs w:val="18"/>
          <w:lang w:val="sk-SK"/>
        </w:rPr>
        <w:t xml:space="preserve">V prípade uplatnenia revíznych, kontrolných a iných postupov v súlade so zákonom, </w:t>
      </w:r>
      <w:r w:rsidR="003E6825" w:rsidRPr="00461C62">
        <w:rPr>
          <w:rFonts w:ascii="Century Gothic" w:hAnsi="Century Gothic" w:cstheme="minorHAnsi"/>
          <w:sz w:val="18"/>
          <w:szCs w:val="18"/>
          <w:lang w:val="sk-SK"/>
        </w:rPr>
        <w:t>verejný obstarávateľ</w:t>
      </w:r>
      <w:r w:rsidR="00B84F44" w:rsidRPr="00461C62">
        <w:rPr>
          <w:rFonts w:ascii="Century Gothic" w:hAnsi="Century Gothic" w:cstheme="minorHAnsi"/>
          <w:sz w:val="18"/>
          <w:szCs w:val="18"/>
          <w:lang w:val="sk-SK"/>
        </w:rPr>
        <w:t xml:space="preserve"> </w:t>
      </w:r>
      <w:r w:rsidR="0067116E" w:rsidRPr="00461C62">
        <w:rPr>
          <w:rFonts w:ascii="Century Gothic" w:hAnsi="Century Gothic" w:cstheme="minorHAnsi"/>
          <w:sz w:val="18"/>
          <w:szCs w:val="18"/>
          <w:lang w:val="sk-SK"/>
        </w:rPr>
        <w:t xml:space="preserve">môže </w:t>
      </w:r>
      <w:r w:rsidR="001723A3" w:rsidRPr="00461C62">
        <w:rPr>
          <w:rFonts w:ascii="Century Gothic" w:hAnsi="Century Gothic" w:cstheme="minorHAnsi"/>
          <w:sz w:val="18"/>
          <w:szCs w:val="18"/>
          <w:lang w:val="sk-SK"/>
        </w:rPr>
        <w:t xml:space="preserve">elektronicky prostredníctvom </w:t>
      </w:r>
      <w:r w:rsidR="005253CB" w:rsidRPr="00461C62">
        <w:rPr>
          <w:rFonts w:ascii="Century Gothic" w:hAnsi="Century Gothic" w:cstheme="minorHAnsi"/>
          <w:sz w:val="18"/>
          <w:szCs w:val="18"/>
          <w:lang w:val="sk-SK"/>
        </w:rPr>
        <w:t>EP</w:t>
      </w:r>
      <w:r w:rsidR="001723A3" w:rsidRPr="00461C62">
        <w:rPr>
          <w:rFonts w:ascii="Century Gothic" w:hAnsi="Century Gothic" w:cstheme="minorHAnsi"/>
          <w:sz w:val="18"/>
          <w:szCs w:val="18"/>
          <w:lang w:val="sk-SK"/>
        </w:rPr>
        <w:t xml:space="preserve"> EVO oznámi</w:t>
      </w:r>
      <w:r w:rsidR="0067116E" w:rsidRPr="00461C62">
        <w:rPr>
          <w:rFonts w:ascii="Century Gothic" w:hAnsi="Century Gothic" w:cstheme="minorHAnsi"/>
          <w:sz w:val="18"/>
          <w:szCs w:val="18"/>
          <w:lang w:val="sk-SK"/>
        </w:rPr>
        <w:t>ť</w:t>
      </w:r>
      <w:r w:rsidR="001723A3" w:rsidRPr="00461C62">
        <w:rPr>
          <w:rFonts w:ascii="Century Gothic" w:hAnsi="Century Gothic" w:cstheme="minorHAnsi"/>
          <w:sz w:val="18"/>
          <w:szCs w:val="18"/>
          <w:lang w:val="sk-SK"/>
        </w:rPr>
        <w:t xml:space="preserve"> uchádzačom predĺženie lehoty viazanosti </w:t>
      </w:r>
      <w:r w:rsidR="0067116E" w:rsidRPr="00461C62">
        <w:rPr>
          <w:rFonts w:ascii="Century Gothic" w:hAnsi="Century Gothic" w:cstheme="minorHAnsi"/>
          <w:sz w:val="18"/>
          <w:szCs w:val="18"/>
          <w:lang w:val="sk-SK"/>
        </w:rPr>
        <w:t xml:space="preserve">ponúk </w:t>
      </w:r>
      <w:r w:rsidR="001723A3" w:rsidRPr="00461C62">
        <w:rPr>
          <w:rFonts w:ascii="Century Gothic" w:hAnsi="Century Gothic" w:cstheme="minorHAnsi"/>
          <w:sz w:val="18"/>
          <w:szCs w:val="18"/>
          <w:lang w:val="sk-SK"/>
        </w:rPr>
        <w:t xml:space="preserve">a uchádzači sú </w:t>
      </w:r>
      <w:r w:rsidR="0067116E" w:rsidRPr="00461C62">
        <w:rPr>
          <w:rFonts w:ascii="Century Gothic" w:hAnsi="Century Gothic" w:cstheme="minorHAnsi"/>
          <w:sz w:val="18"/>
          <w:szCs w:val="18"/>
          <w:lang w:val="sk-SK"/>
        </w:rPr>
        <w:t xml:space="preserve">následne </w:t>
      </w:r>
      <w:r w:rsidR="001723A3" w:rsidRPr="00461C62">
        <w:rPr>
          <w:rFonts w:ascii="Century Gothic" w:hAnsi="Century Gothic" w:cstheme="minorHAnsi"/>
          <w:sz w:val="18"/>
          <w:szCs w:val="18"/>
          <w:lang w:val="sk-SK"/>
        </w:rPr>
        <w:t>svojou ponukou viazaní do uplynutia prípadného predĺženia lehoty</w:t>
      </w:r>
      <w:r w:rsidR="00044174" w:rsidRPr="00461C62">
        <w:rPr>
          <w:rFonts w:ascii="Century Gothic" w:hAnsi="Century Gothic" w:cstheme="minorHAnsi"/>
          <w:sz w:val="18"/>
          <w:szCs w:val="18"/>
          <w:lang w:val="sk-SK"/>
        </w:rPr>
        <w:t xml:space="preserve"> a to v súlade s § 46 zákona o verejnom obstarávaní</w:t>
      </w:r>
      <w:r w:rsidR="001723A3" w:rsidRPr="00461C62">
        <w:rPr>
          <w:rFonts w:ascii="Century Gothic" w:hAnsi="Century Gothic" w:cstheme="minorHAnsi"/>
          <w:sz w:val="18"/>
          <w:szCs w:val="18"/>
          <w:lang w:val="sk-SK"/>
        </w:rPr>
        <w:t>.</w:t>
      </w:r>
      <w:bookmarkEnd w:id="8"/>
    </w:p>
    <w:p w14:paraId="70B8493C"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Náklady na ponuku</w:t>
      </w:r>
    </w:p>
    <w:p w14:paraId="68DE82C6" w14:textId="66D318C4" w:rsidR="00E32A50" w:rsidRPr="00461C62" w:rsidRDefault="00E32A50"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Všetky </w:t>
      </w:r>
      <w:r w:rsidR="00D05CF1" w:rsidRPr="00461C62">
        <w:rPr>
          <w:rFonts w:ascii="Century Gothic" w:hAnsi="Century Gothic" w:cstheme="minorHAnsi"/>
          <w:sz w:val="18"/>
          <w:szCs w:val="18"/>
          <w:lang w:val="sk-SK"/>
        </w:rPr>
        <w:t>výdavky</w:t>
      </w:r>
      <w:r w:rsidRPr="00461C62">
        <w:rPr>
          <w:rFonts w:ascii="Century Gothic" w:hAnsi="Century Gothic" w:cstheme="minorHAnsi"/>
          <w:sz w:val="18"/>
          <w:szCs w:val="18"/>
          <w:lang w:val="sk-SK"/>
        </w:rPr>
        <w:t xml:space="preserve"> spojené s prípravou a predložením ponuky znáša uchádzač bez akéhokoľvek finančného alebo iného nároku voči </w:t>
      </w:r>
      <w:r w:rsidR="003E6825" w:rsidRPr="00461C62">
        <w:rPr>
          <w:rFonts w:ascii="Century Gothic" w:hAnsi="Century Gothic" w:cstheme="minorHAnsi"/>
          <w:sz w:val="18"/>
          <w:szCs w:val="18"/>
          <w:lang w:val="sk-SK"/>
        </w:rPr>
        <w:t>verejnému obstarávateľovi</w:t>
      </w:r>
      <w:r w:rsidR="00B84F44"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 xml:space="preserve">a to aj v prípade, že </w:t>
      </w:r>
      <w:r w:rsidR="003E6825" w:rsidRPr="00461C62">
        <w:rPr>
          <w:rFonts w:ascii="Century Gothic" w:hAnsi="Century Gothic" w:cstheme="minorHAnsi"/>
          <w:sz w:val="18"/>
          <w:szCs w:val="18"/>
          <w:lang w:val="sk-SK"/>
        </w:rPr>
        <w:t>verejný obstarávateľ</w:t>
      </w:r>
      <w:r w:rsidR="00B84F44"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neprijme ani jednu z predložených ponúk alebo zruší tento postup zadávania zákazky.</w:t>
      </w:r>
    </w:p>
    <w:p w14:paraId="3B4BC90F" w14:textId="7110D3E3" w:rsidR="00D05CF1" w:rsidRPr="00461C62" w:rsidRDefault="00D05CF1"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Nevybratie uchádzača za </w:t>
      </w:r>
      <w:r w:rsidR="00CC5A57" w:rsidRPr="00461C62">
        <w:rPr>
          <w:rFonts w:ascii="Century Gothic" w:hAnsi="Century Gothic" w:cstheme="minorHAnsi"/>
          <w:sz w:val="18"/>
          <w:szCs w:val="18"/>
          <w:lang w:val="sk-SK"/>
        </w:rPr>
        <w:t>zhotoviteľa</w:t>
      </w:r>
      <w:r w:rsidRPr="00461C62">
        <w:rPr>
          <w:rFonts w:ascii="Century Gothic" w:hAnsi="Century Gothic" w:cstheme="minorHAnsi"/>
          <w:sz w:val="18"/>
          <w:szCs w:val="18"/>
          <w:lang w:val="sk-SK"/>
        </w:rPr>
        <w:t xml:space="preserve"> </w:t>
      </w:r>
      <w:r w:rsidR="002166D9" w:rsidRPr="00461C62">
        <w:rPr>
          <w:rFonts w:ascii="Century Gothic" w:hAnsi="Century Gothic" w:cstheme="minorHAnsi"/>
          <w:sz w:val="18"/>
          <w:szCs w:val="18"/>
          <w:lang w:val="sk-SK"/>
        </w:rPr>
        <w:t xml:space="preserve">diela </w:t>
      </w:r>
      <w:r w:rsidRPr="00461C62">
        <w:rPr>
          <w:rFonts w:ascii="Century Gothic" w:hAnsi="Century Gothic" w:cstheme="minorHAnsi"/>
          <w:sz w:val="18"/>
          <w:szCs w:val="18"/>
          <w:lang w:val="sk-SK"/>
        </w:rPr>
        <w:t xml:space="preserve">pri zadávaní tejto zákazky nevytvára nárok na uplatnenie náhrady škody. </w:t>
      </w:r>
    </w:p>
    <w:p w14:paraId="656D2A33"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bookmarkStart w:id="9" w:name="_Ref525725150"/>
      <w:r w:rsidRPr="00461C62">
        <w:rPr>
          <w:rFonts w:ascii="Century Gothic" w:hAnsi="Century Gothic" w:cstheme="minorHAnsi"/>
          <w:b/>
          <w:color w:val="1F497D" w:themeColor="text2"/>
          <w:sz w:val="18"/>
          <w:szCs w:val="18"/>
          <w:lang w:val="sk-SK"/>
        </w:rPr>
        <w:t>Podmienky zrušenia zadávania zákazky</w:t>
      </w:r>
      <w:bookmarkEnd w:id="9"/>
    </w:p>
    <w:p w14:paraId="27F8D9FE" w14:textId="77777777" w:rsidR="00E32A50" w:rsidRPr="00461C62" w:rsidRDefault="003E6825"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w:t>
      </w:r>
      <w:r w:rsidR="00E32A50" w:rsidRPr="00461C62">
        <w:rPr>
          <w:rFonts w:ascii="Century Gothic" w:hAnsi="Century Gothic" w:cstheme="minorHAnsi"/>
          <w:sz w:val="18"/>
          <w:szCs w:val="18"/>
          <w:lang w:val="sk-SK"/>
        </w:rPr>
        <w:t xml:space="preserve"> zruší vyhlásený postup zadávania zákazky, ak bude splnená niektorá z podmienok </w:t>
      </w:r>
      <w:r w:rsidR="00D05CF1" w:rsidRPr="00461C62">
        <w:rPr>
          <w:rFonts w:ascii="Century Gothic" w:hAnsi="Century Gothic" w:cstheme="minorHAnsi"/>
          <w:sz w:val="18"/>
          <w:szCs w:val="18"/>
          <w:lang w:val="sk-SK"/>
        </w:rPr>
        <w:t>podľa</w:t>
      </w:r>
      <w:r w:rsidR="00E32A50" w:rsidRPr="00461C62">
        <w:rPr>
          <w:rFonts w:ascii="Century Gothic" w:hAnsi="Century Gothic" w:cstheme="minorHAnsi"/>
          <w:sz w:val="18"/>
          <w:szCs w:val="18"/>
          <w:lang w:val="sk-SK"/>
        </w:rPr>
        <w:t xml:space="preserve"> §</w:t>
      </w:r>
      <w:r w:rsidR="00706381" w:rsidRPr="00461C62">
        <w:rPr>
          <w:rFonts w:ascii="Century Gothic" w:hAnsi="Century Gothic" w:cstheme="minorHAnsi"/>
          <w:sz w:val="18"/>
          <w:szCs w:val="18"/>
          <w:lang w:val="sk-SK"/>
        </w:rPr>
        <w:t> </w:t>
      </w:r>
      <w:r w:rsidR="00FC5859" w:rsidRPr="00461C62">
        <w:rPr>
          <w:rFonts w:ascii="Century Gothic" w:hAnsi="Century Gothic" w:cstheme="minorHAnsi"/>
          <w:sz w:val="18"/>
          <w:szCs w:val="18"/>
          <w:lang w:val="sk-SK"/>
        </w:rPr>
        <w:t>57</w:t>
      </w:r>
      <w:r w:rsidR="00E32A50" w:rsidRPr="00461C62">
        <w:rPr>
          <w:rFonts w:ascii="Century Gothic" w:hAnsi="Century Gothic" w:cstheme="minorHAnsi"/>
          <w:sz w:val="18"/>
          <w:szCs w:val="18"/>
          <w:lang w:val="sk-SK"/>
        </w:rPr>
        <w:t xml:space="preserve"> ods. 1 zákona</w:t>
      </w:r>
      <w:r w:rsidR="00467BC5" w:rsidRPr="00461C62">
        <w:rPr>
          <w:rFonts w:ascii="Century Gothic" w:hAnsi="Century Gothic" w:cstheme="minorHAnsi"/>
          <w:sz w:val="18"/>
          <w:szCs w:val="18"/>
          <w:lang w:val="sk-SK"/>
        </w:rPr>
        <w:t xml:space="preserve"> o verejnom obstarávaní</w:t>
      </w:r>
      <w:r w:rsidR="00E32A50" w:rsidRPr="00461C62">
        <w:rPr>
          <w:rFonts w:ascii="Century Gothic" w:hAnsi="Century Gothic" w:cstheme="minorHAnsi"/>
          <w:sz w:val="18"/>
          <w:szCs w:val="18"/>
          <w:lang w:val="sk-SK"/>
        </w:rPr>
        <w:t>.</w:t>
      </w:r>
    </w:p>
    <w:p w14:paraId="10CFBB98" w14:textId="77777777" w:rsidR="00E32A50" w:rsidRPr="00461C62" w:rsidRDefault="003E6825"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w:t>
      </w:r>
      <w:r w:rsidR="00E32A50" w:rsidRPr="00461C62">
        <w:rPr>
          <w:rFonts w:ascii="Century Gothic" w:hAnsi="Century Gothic" w:cstheme="minorHAnsi"/>
          <w:sz w:val="18"/>
          <w:szCs w:val="18"/>
          <w:lang w:val="sk-SK"/>
        </w:rPr>
        <w:t xml:space="preserve"> môže zrušiť vyhlásený postup zadávan</w:t>
      </w:r>
      <w:r w:rsidR="00903B17" w:rsidRPr="00461C62">
        <w:rPr>
          <w:rFonts w:ascii="Century Gothic" w:hAnsi="Century Gothic" w:cstheme="minorHAnsi"/>
          <w:sz w:val="18"/>
          <w:szCs w:val="18"/>
          <w:lang w:val="sk-SK"/>
        </w:rPr>
        <w:t>ia zákazky, ak nastanú okolnosti</w:t>
      </w:r>
      <w:r w:rsidR="00E32A50" w:rsidRPr="00461C62">
        <w:rPr>
          <w:rFonts w:ascii="Century Gothic" w:hAnsi="Century Gothic" w:cstheme="minorHAnsi"/>
          <w:sz w:val="18"/>
          <w:szCs w:val="18"/>
          <w:lang w:val="sk-SK"/>
        </w:rPr>
        <w:t xml:space="preserve"> podľa § </w:t>
      </w:r>
      <w:r w:rsidR="00FC5859" w:rsidRPr="00461C62">
        <w:rPr>
          <w:rFonts w:ascii="Century Gothic" w:hAnsi="Century Gothic" w:cstheme="minorHAnsi"/>
          <w:sz w:val="18"/>
          <w:szCs w:val="18"/>
          <w:lang w:val="sk-SK"/>
        </w:rPr>
        <w:t>57</w:t>
      </w:r>
      <w:r w:rsidR="00E32A50" w:rsidRPr="00461C62">
        <w:rPr>
          <w:rFonts w:ascii="Century Gothic" w:hAnsi="Century Gothic" w:cstheme="minorHAnsi"/>
          <w:sz w:val="18"/>
          <w:szCs w:val="18"/>
          <w:lang w:val="sk-SK"/>
        </w:rPr>
        <w:t xml:space="preserve"> ods. 2 zákona</w:t>
      </w:r>
      <w:r w:rsidR="00467BC5" w:rsidRPr="00461C62">
        <w:rPr>
          <w:rFonts w:ascii="Century Gothic" w:hAnsi="Century Gothic" w:cstheme="minorHAnsi"/>
          <w:sz w:val="18"/>
          <w:szCs w:val="18"/>
          <w:lang w:val="sk-SK"/>
        </w:rPr>
        <w:t xml:space="preserve"> o verejnom obstarávaní</w:t>
      </w:r>
      <w:r w:rsidR="00E32A50" w:rsidRPr="00461C62">
        <w:rPr>
          <w:rFonts w:ascii="Century Gothic" w:hAnsi="Century Gothic" w:cstheme="minorHAnsi"/>
          <w:sz w:val="18"/>
          <w:szCs w:val="18"/>
          <w:lang w:val="sk-SK"/>
        </w:rPr>
        <w:t>.</w:t>
      </w:r>
    </w:p>
    <w:p w14:paraId="0C5C734A" w14:textId="1753E0FD" w:rsidR="003D0F43" w:rsidRPr="00461C62" w:rsidRDefault="003D0F43"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br w:type="page"/>
      </w:r>
    </w:p>
    <w:p w14:paraId="51BF92C8" w14:textId="77777777" w:rsidR="00BB0C68" w:rsidRPr="00461C62" w:rsidRDefault="00BB0C68"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II.</w:t>
      </w:r>
    </w:p>
    <w:p w14:paraId="3D6EE5A3" w14:textId="77777777" w:rsidR="00BB0C68" w:rsidRPr="00461C62" w:rsidRDefault="00467BC5"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KOMUNIKÁCIA</w:t>
      </w:r>
      <w:r w:rsidR="00BB0C68" w:rsidRPr="00461C62">
        <w:rPr>
          <w:rFonts w:ascii="Century Gothic" w:hAnsi="Century Gothic" w:cstheme="minorHAnsi"/>
          <w:b/>
          <w:bCs/>
          <w:sz w:val="18"/>
          <w:szCs w:val="18"/>
          <w:lang w:val="sk-SK"/>
        </w:rPr>
        <w:t xml:space="preserve"> A VYSVETĽOVANIE</w:t>
      </w:r>
    </w:p>
    <w:p w14:paraId="626C7607" w14:textId="0EB2030A" w:rsidR="00BB0C68" w:rsidRPr="00461C62" w:rsidRDefault="00467BC5"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Komunikácia</w:t>
      </w:r>
      <w:r w:rsidR="00BB0C68" w:rsidRPr="00461C62">
        <w:rPr>
          <w:rFonts w:ascii="Century Gothic" w:hAnsi="Century Gothic" w:cstheme="minorHAnsi"/>
          <w:b/>
          <w:color w:val="1F497D" w:themeColor="text2"/>
          <w:sz w:val="18"/>
          <w:szCs w:val="18"/>
          <w:lang w:val="sk-SK"/>
        </w:rPr>
        <w:t xml:space="preserve"> medzi </w:t>
      </w:r>
      <w:r w:rsidR="003E6825" w:rsidRPr="00461C62">
        <w:rPr>
          <w:rFonts w:ascii="Century Gothic" w:hAnsi="Century Gothic" w:cstheme="minorHAnsi"/>
          <w:b/>
          <w:color w:val="1F497D" w:themeColor="text2"/>
          <w:sz w:val="18"/>
          <w:szCs w:val="18"/>
          <w:lang w:val="sk-SK"/>
        </w:rPr>
        <w:t>verejným obstarávateľom</w:t>
      </w:r>
      <w:r w:rsidR="00B84F44" w:rsidRPr="00461C62">
        <w:rPr>
          <w:rFonts w:ascii="Century Gothic" w:hAnsi="Century Gothic" w:cstheme="minorHAnsi"/>
          <w:b/>
          <w:color w:val="1F497D" w:themeColor="text2"/>
          <w:sz w:val="18"/>
          <w:szCs w:val="18"/>
          <w:lang w:val="sk-SK"/>
        </w:rPr>
        <w:t xml:space="preserve"> </w:t>
      </w:r>
      <w:r w:rsidR="00903B17" w:rsidRPr="00461C62">
        <w:rPr>
          <w:rFonts w:ascii="Century Gothic" w:hAnsi="Century Gothic" w:cstheme="minorHAnsi"/>
          <w:b/>
          <w:color w:val="1F497D" w:themeColor="text2"/>
          <w:sz w:val="18"/>
          <w:szCs w:val="18"/>
          <w:lang w:val="sk-SK"/>
        </w:rPr>
        <w:t>a </w:t>
      </w:r>
      <w:r w:rsidR="00BB0C68" w:rsidRPr="00461C62">
        <w:rPr>
          <w:rFonts w:ascii="Century Gothic" w:hAnsi="Century Gothic" w:cstheme="minorHAnsi"/>
          <w:b/>
          <w:color w:val="1F497D" w:themeColor="text2"/>
          <w:sz w:val="18"/>
          <w:szCs w:val="18"/>
          <w:lang w:val="sk-SK"/>
        </w:rPr>
        <w:t>záujemca</w:t>
      </w:r>
      <w:r w:rsidR="00F36057" w:rsidRPr="00461C62">
        <w:rPr>
          <w:rFonts w:ascii="Century Gothic" w:hAnsi="Century Gothic" w:cstheme="minorHAnsi"/>
          <w:b/>
          <w:color w:val="1F497D" w:themeColor="text2"/>
          <w:sz w:val="18"/>
          <w:szCs w:val="18"/>
          <w:lang w:val="sk-SK"/>
        </w:rPr>
        <w:t>mi</w:t>
      </w:r>
      <w:r w:rsidR="00903B17" w:rsidRPr="00461C62">
        <w:rPr>
          <w:rFonts w:ascii="Century Gothic" w:hAnsi="Century Gothic" w:cstheme="minorHAnsi"/>
          <w:b/>
          <w:color w:val="1F497D" w:themeColor="text2"/>
          <w:sz w:val="18"/>
          <w:szCs w:val="18"/>
          <w:lang w:val="sk-SK"/>
        </w:rPr>
        <w:t>/</w:t>
      </w:r>
      <w:r w:rsidR="00BB0C68" w:rsidRPr="00461C62">
        <w:rPr>
          <w:rFonts w:ascii="Century Gothic" w:hAnsi="Century Gothic" w:cstheme="minorHAnsi"/>
          <w:b/>
          <w:color w:val="1F497D" w:themeColor="text2"/>
          <w:sz w:val="18"/>
          <w:szCs w:val="18"/>
          <w:lang w:val="sk-SK"/>
        </w:rPr>
        <w:t>uchádzačmi</w:t>
      </w:r>
    </w:p>
    <w:p w14:paraId="75F8E63F" w14:textId="5E2B5F16" w:rsidR="00903B17" w:rsidRPr="00461C62" w:rsidRDefault="00903B17" w:rsidP="008055E2">
      <w:pPr>
        <w:pStyle w:val="Zarkazkladnhotextu"/>
        <w:numPr>
          <w:ilvl w:val="1"/>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sz w:val="18"/>
          <w:szCs w:val="18"/>
          <w:lang w:val="sk-SK"/>
        </w:rPr>
        <w:t xml:space="preserve">Komunikácia a výmena informácií (ďalej len „komunikácia“) medzi </w:t>
      </w:r>
      <w:r w:rsidR="003E6825" w:rsidRPr="00461C62">
        <w:rPr>
          <w:rFonts w:ascii="Century Gothic" w:hAnsi="Century Gothic" w:cstheme="minorHAnsi"/>
          <w:sz w:val="18"/>
          <w:szCs w:val="18"/>
          <w:lang w:val="sk-SK"/>
        </w:rPr>
        <w:t>verejným obstarávateľom</w:t>
      </w:r>
      <w:r w:rsidR="00B84F44"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a záujemcami/uchádzačmi sa uskutočňuje spôsobom a prostriedkami, ktoré zabezpečia úplnosť údajov a obsahu uvedených v ponuke a zaručia ochranu dôverných a osobných údajov uvedených v týchto dokumentoch.</w:t>
      </w:r>
    </w:p>
    <w:p w14:paraId="68A5FAD1" w14:textId="40EBC1A2" w:rsidR="004709AF" w:rsidRPr="00461C62" w:rsidRDefault="004709AF" w:rsidP="008055E2">
      <w:pPr>
        <w:pStyle w:val="Normlnyodrky"/>
        <w:numPr>
          <w:ilvl w:val="1"/>
          <w:numId w:val="1"/>
        </w:numPr>
        <w:suppressAutoHyphens w:val="0"/>
        <w:spacing w:beforeLines="60" w:before="144" w:afterLines="60" w:after="144"/>
        <w:jc w:val="both"/>
        <w:rPr>
          <w:rFonts w:ascii="Century Gothic" w:hAnsi="Century Gothic" w:cstheme="minorHAnsi"/>
          <w:color w:val="000000" w:themeColor="text1"/>
          <w:sz w:val="18"/>
          <w:szCs w:val="18"/>
        </w:rPr>
      </w:pPr>
      <w:r w:rsidRPr="00461C62">
        <w:rPr>
          <w:rFonts w:ascii="Century Gothic" w:hAnsi="Century Gothic" w:cstheme="minorHAnsi"/>
          <w:color w:val="000000" w:themeColor="text1"/>
          <w:sz w:val="18"/>
          <w:szCs w:val="18"/>
        </w:rPr>
        <w:t xml:space="preserve">Komunikácia medzi </w:t>
      </w:r>
      <w:r w:rsidR="003E6825" w:rsidRPr="00461C62">
        <w:rPr>
          <w:rFonts w:ascii="Century Gothic" w:hAnsi="Century Gothic" w:cstheme="minorHAnsi"/>
          <w:color w:val="000000" w:themeColor="text1"/>
          <w:sz w:val="18"/>
          <w:szCs w:val="18"/>
        </w:rPr>
        <w:t>verejným obstarávateľom</w:t>
      </w:r>
      <w:r w:rsidR="00B84F44" w:rsidRPr="00461C62">
        <w:rPr>
          <w:rFonts w:ascii="Century Gothic" w:hAnsi="Century Gothic" w:cstheme="minorHAnsi"/>
          <w:color w:val="000000" w:themeColor="text1"/>
          <w:sz w:val="18"/>
          <w:szCs w:val="18"/>
        </w:rPr>
        <w:t xml:space="preserve"> </w:t>
      </w:r>
      <w:r w:rsidRPr="00461C62">
        <w:rPr>
          <w:rFonts w:ascii="Century Gothic" w:hAnsi="Century Gothic" w:cstheme="minorHAnsi"/>
          <w:color w:val="000000" w:themeColor="text1"/>
          <w:sz w:val="18"/>
          <w:szCs w:val="18"/>
        </w:rPr>
        <w:t xml:space="preserve">a záujemcami/uchádzačmi sa uskutočňuje v elektronickej podobe prostredníctvom </w:t>
      </w:r>
      <w:r w:rsidR="005253CB" w:rsidRPr="00461C62">
        <w:rPr>
          <w:rFonts w:ascii="Century Gothic" w:hAnsi="Century Gothic" w:cstheme="minorHAnsi"/>
          <w:color w:val="000000" w:themeColor="text1"/>
          <w:sz w:val="18"/>
          <w:szCs w:val="18"/>
        </w:rPr>
        <w:t>EP EVO</w:t>
      </w:r>
      <w:r w:rsidRPr="00461C62">
        <w:rPr>
          <w:rFonts w:ascii="Century Gothic" w:hAnsi="Century Gothic" w:cstheme="minorHAnsi"/>
          <w:color w:val="000000" w:themeColor="text1"/>
          <w:sz w:val="18"/>
          <w:szCs w:val="18"/>
        </w:rPr>
        <w:t xml:space="preserve">, ktorý zabezpečí trvalé zachytenie ich obsahu, ak nie je uvedené inak. </w:t>
      </w:r>
    </w:p>
    <w:p w14:paraId="42940E8D" w14:textId="1753BDD8" w:rsidR="00763F0E" w:rsidRPr="00461C62" w:rsidRDefault="00763F0E" w:rsidP="008055E2">
      <w:pPr>
        <w:pStyle w:val="Normlnyslovan"/>
        <w:numPr>
          <w:ilvl w:val="1"/>
          <w:numId w:val="18"/>
        </w:numPr>
        <w:autoSpaceDE w:val="0"/>
        <w:autoSpaceDN w:val="0"/>
        <w:adjustRightInd w:val="0"/>
        <w:spacing w:beforeLines="60" w:before="144" w:afterLines="60" w:after="144"/>
        <w:ind w:left="567" w:hanging="567"/>
        <w:rPr>
          <w:rFonts w:ascii="Century Gothic" w:hAnsi="Century Gothic" w:cstheme="minorHAnsi"/>
          <w:color w:val="000000" w:themeColor="text1"/>
          <w:sz w:val="18"/>
          <w:szCs w:val="18"/>
        </w:rPr>
      </w:pPr>
      <w:r w:rsidRPr="00461C62">
        <w:rPr>
          <w:rFonts w:ascii="Century Gothic" w:hAnsi="Century Gothic" w:cstheme="minorHAnsi"/>
          <w:color w:val="000000" w:themeColor="text1"/>
          <w:sz w:val="18"/>
          <w:szCs w:val="18"/>
        </w:rPr>
        <w:t xml:space="preserve">Podmienkou pre úspešnú komunikáciu v </w:t>
      </w:r>
      <w:r w:rsidR="005253CB" w:rsidRPr="00461C62">
        <w:rPr>
          <w:rFonts w:ascii="Century Gothic" w:hAnsi="Century Gothic" w:cstheme="minorHAnsi"/>
          <w:color w:val="000000" w:themeColor="text1"/>
          <w:sz w:val="18"/>
          <w:szCs w:val="18"/>
        </w:rPr>
        <w:t>EP EVO</w:t>
      </w:r>
      <w:r w:rsidRPr="00461C62">
        <w:rPr>
          <w:rFonts w:ascii="Century Gothic" w:hAnsi="Century Gothic" w:cstheme="minorHAnsi"/>
          <w:color w:val="000000" w:themeColor="text1"/>
          <w:sz w:val="18"/>
          <w:szCs w:val="18"/>
        </w:rPr>
        <w:t xml:space="preserve"> a pre úspešné predkladanie </w:t>
      </w:r>
      <w:r w:rsidR="00044174" w:rsidRPr="00461C62">
        <w:rPr>
          <w:rFonts w:ascii="Century Gothic" w:hAnsi="Century Gothic" w:cstheme="minorHAnsi"/>
          <w:color w:val="000000" w:themeColor="text1"/>
          <w:sz w:val="18"/>
          <w:szCs w:val="18"/>
        </w:rPr>
        <w:t>ponuky</w:t>
      </w:r>
      <w:r w:rsidRPr="00461C62">
        <w:rPr>
          <w:rFonts w:ascii="Century Gothic" w:hAnsi="Century Gothic" w:cstheme="minorHAnsi"/>
          <w:color w:val="000000" w:themeColor="text1"/>
          <w:sz w:val="18"/>
          <w:szCs w:val="18"/>
        </w:rPr>
        <w:t xml:space="preserve"> je, aby mal záujemca/uchádzač príslušné technické a odborné predpoklady – technické vybavenie a odborné ovládanie </w:t>
      </w:r>
      <w:r w:rsidR="005253CB" w:rsidRPr="00461C62">
        <w:rPr>
          <w:rFonts w:ascii="Century Gothic" w:hAnsi="Century Gothic" w:cstheme="minorHAnsi"/>
          <w:color w:val="000000" w:themeColor="text1"/>
          <w:sz w:val="18"/>
          <w:szCs w:val="18"/>
        </w:rPr>
        <w:t>EP EVO</w:t>
      </w:r>
      <w:r w:rsidRPr="00461C62">
        <w:rPr>
          <w:rFonts w:ascii="Century Gothic" w:hAnsi="Century Gothic" w:cstheme="minorHAnsi"/>
          <w:color w:val="000000" w:themeColor="text1"/>
          <w:sz w:val="18"/>
          <w:szCs w:val="18"/>
        </w:rPr>
        <w:t xml:space="preserve">. Potrebné technické vybavenie a požiadavky na používanie </w:t>
      </w:r>
      <w:r w:rsidR="005253CB" w:rsidRPr="00461C62">
        <w:rPr>
          <w:rFonts w:ascii="Century Gothic" w:hAnsi="Century Gothic" w:cstheme="minorHAnsi"/>
          <w:color w:val="000000" w:themeColor="text1"/>
          <w:sz w:val="18"/>
          <w:szCs w:val="18"/>
        </w:rPr>
        <w:t>EP EVO</w:t>
      </w:r>
      <w:r w:rsidRPr="00461C62">
        <w:rPr>
          <w:rFonts w:ascii="Century Gothic" w:hAnsi="Century Gothic" w:cstheme="minorHAnsi"/>
          <w:color w:val="000000" w:themeColor="text1"/>
          <w:sz w:val="18"/>
          <w:szCs w:val="18"/>
        </w:rPr>
        <w:t xml:space="preserve"> sú zadefinované a zverejnené na</w:t>
      </w:r>
      <w:r w:rsidR="002166D9" w:rsidRPr="00461C62">
        <w:rPr>
          <w:rFonts w:ascii="Century Gothic" w:hAnsi="Century Gothic" w:cstheme="minorHAnsi"/>
          <w:color w:val="000000" w:themeColor="text1"/>
          <w:sz w:val="18"/>
          <w:szCs w:val="18"/>
        </w:rPr>
        <w:t xml:space="preserve"> </w:t>
      </w:r>
      <w:r w:rsidR="00C71BC1" w:rsidRPr="00461C62">
        <w:rPr>
          <w:rFonts w:ascii="Century Gothic" w:hAnsi="Century Gothic" w:cstheme="minorHAnsi"/>
          <w:sz w:val="18"/>
          <w:szCs w:val="18"/>
        </w:rPr>
        <w:t>www.isepvo.sk</w:t>
      </w:r>
      <w:r w:rsidR="00241B1B" w:rsidRPr="00461C62">
        <w:rPr>
          <w:rFonts w:ascii="Century Gothic" w:hAnsi="Century Gothic" w:cstheme="minorHAnsi"/>
          <w:color w:val="000000" w:themeColor="text1"/>
          <w:sz w:val="18"/>
          <w:szCs w:val="18"/>
        </w:rPr>
        <w:t xml:space="preserve">. </w:t>
      </w:r>
    </w:p>
    <w:p w14:paraId="44FEFCE8" w14:textId="2F703A3F" w:rsidR="00763F0E" w:rsidRPr="00461C62" w:rsidRDefault="00763F0E" w:rsidP="008055E2">
      <w:pPr>
        <w:pStyle w:val="Normlnyslovan"/>
        <w:numPr>
          <w:ilvl w:val="1"/>
          <w:numId w:val="18"/>
        </w:numPr>
        <w:autoSpaceDE w:val="0"/>
        <w:autoSpaceDN w:val="0"/>
        <w:adjustRightInd w:val="0"/>
        <w:spacing w:beforeLines="60" w:before="144" w:afterLines="60" w:after="144"/>
        <w:ind w:left="567" w:hanging="567"/>
        <w:rPr>
          <w:rFonts w:ascii="Century Gothic" w:hAnsi="Century Gothic" w:cstheme="minorHAnsi"/>
          <w:sz w:val="18"/>
          <w:szCs w:val="18"/>
        </w:rPr>
      </w:pPr>
      <w:r w:rsidRPr="00461C62">
        <w:rPr>
          <w:rFonts w:ascii="Century Gothic" w:hAnsi="Century Gothic" w:cstheme="minorHAnsi"/>
          <w:color w:val="000000" w:themeColor="text1"/>
          <w:sz w:val="18"/>
          <w:szCs w:val="18"/>
        </w:rPr>
        <w:t>Plynutie zákonných lehôt v prípade elektronickej komunikácie je odo dňa odoslania/doručenia správy. Pod pojmom „doručenie“ sa myslí</w:t>
      </w:r>
      <w:r w:rsidR="00B84F44" w:rsidRPr="00461C62">
        <w:rPr>
          <w:rFonts w:ascii="Century Gothic" w:hAnsi="Century Gothic" w:cstheme="minorHAnsi"/>
          <w:color w:val="000000" w:themeColor="text1"/>
          <w:sz w:val="18"/>
          <w:szCs w:val="18"/>
        </w:rPr>
        <w:t xml:space="preserve"> </w:t>
      </w:r>
      <w:r w:rsidR="00044174" w:rsidRPr="00461C62">
        <w:rPr>
          <w:rFonts w:ascii="Century Gothic" w:hAnsi="Century Gothic" w:cstheme="minorHAnsi"/>
          <w:sz w:val="18"/>
          <w:szCs w:val="18"/>
        </w:rPr>
        <w:t>moment</w:t>
      </w:r>
      <w:r w:rsidRPr="00461C62">
        <w:rPr>
          <w:rFonts w:ascii="Century Gothic" w:hAnsi="Century Gothic" w:cstheme="minorHAnsi"/>
          <w:sz w:val="18"/>
          <w:szCs w:val="18"/>
        </w:rPr>
        <w:t xml:space="preserve">, kedy bola správa doručená záujemcovi/uchádzačovi do </w:t>
      </w:r>
      <w:r w:rsidR="005253CB" w:rsidRPr="00461C62">
        <w:rPr>
          <w:rFonts w:ascii="Century Gothic" w:hAnsi="Century Gothic" w:cstheme="minorHAnsi"/>
          <w:sz w:val="18"/>
          <w:szCs w:val="18"/>
        </w:rPr>
        <w:t>EP EVO</w:t>
      </w:r>
      <w:r w:rsidRPr="00461C62">
        <w:rPr>
          <w:rFonts w:ascii="Century Gothic" w:hAnsi="Century Gothic" w:cstheme="minorHAnsi"/>
          <w:sz w:val="18"/>
          <w:szCs w:val="18"/>
        </w:rPr>
        <w:t xml:space="preserve"> a nie kedy si ju záujemca/uchádzač prečítal.</w:t>
      </w:r>
    </w:p>
    <w:p w14:paraId="05392747" w14:textId="77777777" w:rsidR="00092087" w:rsidRPr="00461C62" w:rsidRDefault="00092087"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 xml:space="preserve">Vysvetľovanie </w:t>
      </w:r>
      <w:r w:rsidR="00D05CF1" w:rsidRPr="00461C62">
        <w:rPr>
          <w:rFonts w:ascii="Century Gothic" w:hAnsi="Century Gothic" w:cstheme="minorHAnsi"/>
          <w:b/>
          <w:color w:val="1F497D" w:themeColor="text2"/>
          <w:sz w:val="18"/>
          <w:szCs w:val="18"/>
          <w:lang w:val="sk-SK"/>
        </w:rPr>
        <w:t>súťažných podkladov</w:t>
      </w:r>
    </w:p>
    <w:p w14:paraId="7CA47DD8" w14:textId="791401F6" w:rsidR="00092087" w:rsidRPr="00461C62" w:rsidRDefault="00092087" w:rsidP="008055E2">
      <w:pPr>
        <w:pStyle w:val="Odsekzoznamu"/>
        <w:numPr>
          <w:ilvl w:val="1"/>
          <w:numId w:val="1"/>
        </w:numPr>
        <w:spacing w:beforeLines="60" w:before="144" w:afterLines="60" w:after="144"/>
        <w:contextualSpacing w:val="0"/>
        <w:jc w:val="both"/>
        <w:rPr>
          <w:rFonts w:ascii="Century Gothic" w:hAnsi="Century Gothic" w:cstheme="minorHAnsi"/>
          <w:b/>
          <w:bCs/>
          <w:sz w:val="18"/>
          <w:szCs w:val="18"/>
          <w:lang w:val="sk-SK"/>
        </w:rPr>
      </w:pPr>
      <w:r w:rsidRPr="00461C62">
        <w:rPr>
          <w:rFonts w:ascii="Century Gothic" w:hAnsi="Century Gothic" w:cstheme="minorHAnsi"/>
          <w:sz w:val="18"/>
          <w:szCs w:val="18"/>
          <w:lang w:val="sk-SK"/>
        </w:rPr>
        <w:t xml:space="preserve">V prípade nejasností alebo potreby objasnenia podmienok uvedených v súťažných podkladoch, </w:t>
      </w:r>
      <w:r w:rsidR="00D062FD" w:rsidRPr="00461C62">
        <w:rPr>
          <w:rFonts w:ascii="Century Gothic" w:hAnsi="Century Gothic" w:cstheme="minorHAnsi"/>
          <w:sz w:val="18"/>
          <w:szCs w:val="18"/>
          <w:lang w:val="sk-SK"/>
        </w:rPr>
        <w:t>Výzve na predkladanie ponúk</w:t>
      </w:r>
      <w:r w:rsidRPr="00461C62">
        <w:rPr>
          <w:rFonts w:ascii="Century Gothic" w:hAnsi="Century Gothic" w:cstheme="minorHAnsi"/>
          <w:sz w:val="18"/>
          <w:szCs w:val="18"/>
          <w:lang w:val="sk-SK"/>
        </w:rPr>
        <w:t xml:space="preserve">, alebo inej sprievodnej dokumentácii k súťažným podkladom poskytnutej </w:t>
      </w:r>
      <w:r w:rsidR="003E6825" w:rsidRPr="00461C62">
        <w:rPr>
          <w:rFonts w:ascii="Century Gothic" w:hAnsi="Century Gothic" w:cstheme="minorHAnsi"/>
          <w:sz w:val="18"/>
          <w:szCs w:val="18"/>
          <w:lang w:val="sk-SK"/>
        </w:rPr>
        <w:t>verejným obstarávateľom</w:t>
      </w:r>
      <w:r w:rsidR="00B84F44"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 xml:space="preserve">v lehote na predkladanie ponúk, môže záujemca písomne požiadať o ich vysvetlenie priamo cez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w:t>
      </w:r>
    </w:p>
    <w:p w14:paraId="758A5B48" w14:textId="77777777" w:rsidR="00D062FD" w:rsidRPr="00461C62" w:rsidRDefault="00D062FD" w:rsidP="00D062FD">
      <w:pPr>
        <w:pStyle w:val="Odsekzoznamu"/>
        <w:numPr>
          <w:ilvl w:val="1"/>
          <w:numId w:val="1"/>
        </w:numPr>
        <w:jc w:val="both"/>
        <w:rPr>
          <w:rFonts w:ascii="Century Gothic" w:hAnsi="Century Gothic" w:cstheme="minorHAnsi"/>
          <w:sz w:val="18"/>
          <w:szCs w:val="18"/>
          <w:lang w:val="sk-SK"/>
        </w:rPr>
      </w:pPr>
      <w:bookmarkStart w:id="10" w:name="_Ref525724827"/>
      <w:r w:rsidRPr="00461C62">
        <w:rPr>
          <w:rFonts w:ascii="Century Gothic" w:hAnsi="Century Gothic" w:cstheme="minorHAnsi"/>
          <w:sz w:val="18"/>
          <w:szCs w:val="18"/>
          <w:lang w:val="sk-SK"/>
        </w:rPr>
        <w:t>Vysvetlenie informácií uvedených vo výzve na predkladanie ponúk, v súťažných podkladoch alebo v inej sprievodnej dokumentácii verejný obstarávateľ bezodkladne sprístupní záujemcom prostredníctvom EP EVO, najneskôr však tri pracovné dni pred uplynutím lehoty na predkladanie ponúk za predpokladu, že o vysvetlenie sa požiada dostatočne vopred.</w:t>
      </w:r>
    </w:p>
    <w:p w14:paraId="476C5E93" w14:textId="77777777" w:rsidR="00241B1B" w:rsidRPr="00461C62" w:rsidRDefault="00241B1B" w:rsidP="008055E2">
      <w:pPr>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Vysvetlenie na predložené otázky nájdu záujemcovia v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v záložke „Zodpovedané otázky“ a súčasne v profile v časti „</w:t>
      </w:r>
      <w:r w:rsidR="00156C00" w:rsidRPr="00461C62">
        <w:rPr>
          <w:rFonts w:ascii="Century Gothic" w:hAnsi="Century Gothic" w:cstheme="minorHAnsi"/>
          <w:sz w:val="18"/>
          <w:szCs w:val="18"/>
          <w:lang w:val="sk-SK"/>
        </w:rPr>
        <w:t>D</w:t>
      </w:r>
      <w:r w:rsidRPr="00461C62">
        <w:rPr>
          <w:rFonts w:ascii="Century Gothic" w:hAnsi="Century Gothic" w:cstheme="minorHAnsi"/>
          <w:sz w:val="18"/>
          <w:szCs w:val="18"/>
          <w:lang w:val="sk-SK"/>
        </w:rPr>
        <w:t>okumenty zákazky“.</w:t>
      </w:r>
    </w:p>
    <w:bookmarkEnd w:id="10"/>
    <w:p w14:paraId="237512DB" w14:textId="1A0128F1" w:rsidR="00241B1B" w:rsidRPr="00461C62" w:rsidRDefault="00241B1B" w:rsidP="008055E2">
      <w:pPr>
        <w:pStyle w:val="Odsekzoznamu"/>
        <w:numPr>
          <w:ilvl w:val="1"/>
          <w:numId w:val="1"/>
        </w:numPr>
        <w:spacing w:beforeLines="60" w:before="144" w:afterLines="60" w:after="144"/>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sz w:val="18"/>
          <w:szCs w:val="18"/>
          <w:lang w:val="sk-SK"/>
        </w:rPr>
        <w:t xml:space="preserve">Ak je to nevyhnutné, verejný obstarávateľ môže doplniť informácie uvedené v súťažných podkladoch alebo inej sprievodnej dokumentácii, ktoré sprístupní záujemcom prostredníctvom </w:t>
      </w:r>
      <w:r w:rsidR="005253CB" w:rsidRPr="00461C62">
        <w:rPr>
          <w:rFonts w:ascii="Century Gothic" w:hAnsi="Century Gothic" w:cstheme="minorHAnsi"/>
          <w:sz w:val="18"/>
          <w:szCs w:val="18"/>
          <w:lang w:val="sk-SK"/>
        </w:rPr>
        <w:t>EP EVO</w:t>
      </w:r>
      <w:r w:rsidR="00B84F44" w:rsidRPr="00461C62">
        <w:rPr>
          <w:rFonts w:ascii="Century Gothic" w:hAnsi="Century Gothic" w:cstheme="minorHAnsi"/>
          <w:sz w:val="18"/>
          <w:szCs w:val="18"/>
          <w:lang w:val="sk-SK"/>
        </w:rPr>
        <w:t xml:space="preserve"> </w:t>
      </w:r>
      <w:r w:rsidR="0099083E" w:rsidRPr="00461C62">
        <w:rPr>
          <w:rFonts w:ascii="Century Gothic" w:hAnsi="Century Gothic" w:cstheme="minorHAnsi"/>
          <w:sz w:val="18"/>
          <w:szCs w:val="18"/>
          <w:lang w:val="sk-SK"/>
        </w:rPr>
        <w:t>v súlade s</w:t>
      </w:r>
      <w:r w:rsidR="00465DB1" w:rsidRPr="00461C62">
        <w:rPr>
          <w:rFonts w:ascii="Century Gothic" w:hAnsi="Century Gothic" w:cstheme="minorHAnsi"/>
          <w:sz w:val="18"/>
          <w:szCs w:val="18"/>
          <w:lang w:val="sk-SK"/>
        </w:rPr>
        <w:t> </w:t>
      </w:r>
      <w:r w:rsidR="0099083E" w:rsidRPr="00461C62">
        <w:rPr>
          <w:rFonts w:ascii="Century Gothic" w:hAnsi="Century Gothic" w:cstheme="minorHAnsi"/>
          <w:sz w:val="18"/>
          <w:szCs w:val="18"/>
          <w:lang w:val="sk-SK"/>
        </w:rPr>
        <w:t>bodom</w:t>
      </w:r>
      <w:r w:rsidR="00465DB1" w:rsidRPr="00461C62">
        <w:rPr>
          <w:rFonts w:ascii="Century Gothic" w:hAnsi="Century Gothic" w:cstheme="minorHAnsi"/>
          <w:sz w:val="18"/>
          <w:szCs w:val="18"/>
          <w:lang w:val="sk-SK"/>
        </w:rPr>
        <w:t xml:space="preserve"> 14.2</w:t>
      </w:r>
      <w:r w:rsidRPr="00461C62">
        <w:rPr>
          <w:rFonts w:ascii="Century Gothic" w:hAnsi="Century Gothic" w:cstheme="minorHAnsi"/>
          <w:sz w:val="18"/>
          <w:szCs w:val="18"/>
          <w:lang w:val="sk-SK"/>
        </w:rPr>
        <w:t>. Tieto informácie nesmú byť v rozpore s</w:t>
      </w:r>
      <w:r w:rsidR="00C15BAF" w:rsidRPr="00461C62">
        <w:rPr>
          <w:rFonts w:ascii="Century Gothic" w:hAnsi="Century Gothic" w:cstheme="minorHAnsi"/>
          <w:sz w:val="18"/>
          <w:szCs w:val="18"/>
          <w:lang w:val="sk-SK"/>
        </w:rPr>
        <w:t> Výzvou na predkladanie ponúk</w:t>
      </w:r>
      <w:r w:rsidRPr="00461C62">
        <w:rPr>
          <w:rFonts w:ascii="Century Gothic" w:hAnsi="Century Gothic" w:cstheme="minorHAnsi"/>
          <w:sz w:val="18"/>
          <w:szCs w:val="18"/>
          <w:lang w:val="sk-SK"/>
        </w:rPr>
        <w:t xml:space="preserve">. Akékoľvek doplnenie a spresnenie sa stáva súčasťou </w:t>
      </w:r>
      <w:r w:rsidRPr="00461C62">
        <w:rPr>
          <w:rFonts w:ascii="Century Gothic" w:hAnsi="Century Gothic" w:cstheme="minorHAnsi"/>
          <w:color w:val="000000" w:themeColor="text1"/>
          <w:sz w:val="18"/>
          <w:szCs w:val="18"/>
          <w:lang w:val="sk-SK"/>
        </w:rPr>
        <w:t>súťažných podkladov.</w:t>
      </w:r>
    </w:p>
    <w:p w14:paraId="7C40022E" w14:textId="77777777" w:rsidR="004F7917" w:rsidRPr="00461C62" w:rsidRDefault="004F7917" w:rsidP="004F7917">
      <w:pPr>
        <w:numPr>
          <w:ilvl w:val="1"/>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Verejný obstarávateľ primerane predĺži lehotu na predkladanie ponúk, ak</w:t>
      </w:r>
    </w:p>
    <w:p w14:paraId="0A4C9AC4" w14:textId="4C4C6833" w:rsidR="004F7917" w:rsidRPr="00461C62" w:rsidRDefault="004F7917" w:rsidP="004F7917">
      <w:pPr>
        <w:numPr>
          <w:ilvl w:val="2"/>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vysvetlenie informácií potrebných na vypracovanie ponuky alebo na preukázanie splnenia podmienok účasti nie je poskytnuté v lehotách podľa bodu 14.2 aj napriek tomu, že bolo vyžiadané dostatočne vopred alebo</w:t>
      </w:r>
    </w:p>
    <w:p w14:paraId="26492130" w14:textId="7232DB99" w:rsidR="004F7917" w:rsidRPr="00461C62" w:rsidRDefault="004F7917" w:rsidP="004F7917">
      <w:pPr>
        <w:numPr>
          <w:ilvl w:val="2"/>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v dokumentoch potrebných na vypracovanie ponuky alebo na preukázanie splnenia podmienok účasti vykoná podstatnú zmenu.</w:t>
      </w:r>
    </w:p>
    <w:p w14:paraId="02EB9097" w14:textId="635F7ADE" w:rsidR="00092087" w:rsidRPr="00461C62" w:rsidRDefault="00092087" w:rsidP="001531A8">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Ak si vysvetlenie informácií potrebných na vypracovanie ponuky záujemca nevyžiadal dostatočne vopred alebo jeho význam je z hľadiska prípravy ponuky nepodstatný, </w:t>
      </w:r>
      <w:r w:rsidR="003E6825" w:rsidRPr="00461C62">
        <w:rPr>
          <w:rFonts w:ascii="Century Gothic" w:hAnsi="Century Gothic" w:cstheme="minorHAnsi"/>
          <w:sz w:val="18"/>
          <w:szCs w:val="18"/>
          <w:lang w:val="sk-SK"/>
        </w:rPr>
        <w:t>verejný obstarávateľ</w:t>
      </w:r>
      <w:r w:rsidR="00B84F44"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nie je povinn</w:t>
      </w:r>
      <w:r w:rsidR="00646B03" w:rsidRPr="00461C62">
        <w:rPr>
          <w:rFonts w:ascii="Century Gothic" w:hAnsi="Century Gothic" w:cstheme="minorHAnsi"/>
          <w:sz w:val="18"/>
          <w:szCs w:val="18"/>
          <w:lang w:val="sk-SK"/>
        </w:rPr>
        <w:t>ý</w:t>
      </w:r>
      <w:r w:rsidRPr="00461C62">
        <w:rPr>
          <w:rFonts w:ascii="Century Gothic" w:hAnsi="Century Gothic" w:cstheme="minorHAnsi"/>
          <w:sz w:val="18"/>
          <w:szCs w:val="18"/>
          <w:lang w:val="sk-SK"/>
        </w:rPr>
        <w:t xml:space="preserve"> predĺžiť lehotu na predkladanie ponúk.</w:t>
      </w:r>
    </w:p>
    <w:p w14:paraId="0A956D8E" w14:textId="099EA511" w:rsidR="00461C62" w:rsidRPr="00461C62" w:rsidRDefault="00092087" w:rsidP="00461C62">
      <w:pPr>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Vysvetlenia a doplnenia údajov uvedených </w:t>
      </w:r>
      <w:r w:rsidR="00C7694F" w:rsidRPr="00461C62">
        <w:rPr>
          <w:rFonts w:ascii="Century Gothic" w:hAnsi="Century Gothic" w:cstheme="minorHAnsi"/>
          <w:sz w:val="18"/>
          <w:szCs w:val="18"/>
          <w:lang w:val="sk-SK"/>
        </w:rPr>
        <w:t>v</w:t>
      </w:r>
      <w:r w:rsidR="000C47AF" w:rsidRPr="00461C62">
        <w:rPr>
          <w:rFonts w:ascii="Century Gothic" w:hAnsi="Century Gothic" w:cstheme="minorHAnsi"/>
          <w:sz w:val="18"/>
          <w:szCs w:val="18"/>
          <w:lang w:val="sk-SK"/>
        </w:rPr>
        <w:t>o Výzve na predkladanie ponúk</w:t>
      </w:r>
      <w:r w:rsidRPr="00461C62">
        <w:rPr>
          <w:rFonts w:ascii="Century Gothic" w:hAnsi="Century Gothic" w:cstheme="minorHAnsi"/>
          <w:sz w:val="18"/>
          <w:szCs w:val="18"/>
          <w:lang w:val="sk-SK"/>
        </w:rPr>
        <w:t xml:space="preserve"> alebo v súťažných podkladoch alebo v inej sprievodnej dokumentácii k súťažným podkladom budú zároveň zverejnené na Profile </w:t>
      </w:r>
      <w:r w:rsidR="003E6825" w:rsidRPr="00461C62">
        <w:rPr>
          <w:rFonts w:ascii="Century Gothic" w:hAnsi="Century Gothic" w:cstheme="minorHAnsi"/>
          <w:sz w:val="18"/>
          <w:szCs w:val="18"/>
          <w:lang w:val="sk-SK"/>
        </w:rPr>
        <w:t>verejného obstarávateľa</w:t>
      </w:r>
      <w:r w:rsidRPr="00461C62">
        <w:rPr>
          <w:rFonts w:ascii="Century Gothic" w:hAnsi="Century Gothic" w:cstheme="minorHAnsi"/>
          <w:sz w:val="18"/>
          <w:szCs w:val="18"/>
          <w:lang w:val="sk-SK"/>
        </w:rPr>
        <w:t>.</w:t>
      </w:r>
    </w:p>
    <w:p w14:paraId="572FDF22"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Obhliadka miesta plnenia</w:t>
      </w:r>
    </w:p>
    <w:p w14:paraId="3770654F" w14:textId="77777777" w:rsidR="00A976B5" w:rsidRPr="00461C62" w:rsidRDefault="00A976B5" w:rsidP="00A976B5">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Obhliadka miesta plnenia nie je potrebná. </w:t>
      </w:r>
      <w:r w:rsidRPr="00461C62">
        <w:rPr>
          <w:rFonts w:ascii="Century Gothic" w:hAnsi="Century Gothic" w:cstheme="minorHAnsi"/>
          <w:sz w:val="18"/>
          <w:szCs w:val="18"/>
          <w:lang w:val="sk-SK"/>
        </w:rPr>
        <w:br w:type="page"/>
      </w:r>
    </w:p>
    <w:p w14:paraId="1032E496" w14:textId="540FA827" w:rsidR="00BB0C68" w:rsidRPr="00461C62" w:rsidRDefault="00BB0C68"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III.</w:t>
      </w:r>
    </w:p>
    <w:p w14:paraId="0B77FE3A" w14:textId="77777777" w:rsidR="00BB0C68" w:rsidRPr="00461C62" w:rsidRDefault="00BB0C68"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PRÍPRAVA PONUKY</w:t>
      </w:r>
    </w:p>
    <w:p w14:paraId="15609F3C"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Jazyk ponuky</w:t>
      </w:r>
    </w:p>
    <w:p w14:paraId="36C9820F" w14:textId="77777777"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bookmarkStart w:id="11" w:name="_Ref525724684"/>
      <w:r w:rsidRPr="00461C62">
        <w:rPr>
          <w:rFonts w:ascii="Century Gothic" w:hAnsi="Century Gothic" w:cstheme="minorHAnsi"/>
          <w:sz w:val="18"/>
          <w:szCs w:val="18"/>
          <w:lang w:val="sk-SK"/>
        </w:rPr>
        <w:t xml:space="preserve">Ponuky, návrhy a ďalšie doklady a dokumenty vo verejnom obstarávaní sa predkladajú v štátnom (slovenskom) jazyku a môžu sa predkladať aj v českom jazyku. Ak je doklad alebo dokument vyhotovený v inom ako štátnom alebo českom jazyku, predkladá sa spolu s jeho úradným prekladom do štátneho jazyka. Ak sa zistí rozdiel v obsahu dokladu alebo dokumentu, predloženého podľa druhej vety, rozhodujúci je úradný preklad do štátneho jazyka. </w:t>
      </w:r>
    </w:p>
    <w:p w14:paraId="6B8F5B4E"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Obsah ponuky</w:t>
      </w:r>
      <w:bookmarkEnd w:id="11"/>
    </w:p>
    <w:p w14:paraId="75AEA1B7" w14:textId="77777777" w:rsidR="00B119C6" w:rsidRPr="00461C62" w:rsidRDefault="00B119C6" w:rsidP="008055E2">
      <w:pPr>
        <w:pStyle w:val="Normlnyslovan"/>
        <w:numPr>
          <w:ilvl w:val="1"/>
          <w:numId w:val="1"/>
        </w:numPr>
        <w:autoSpaceDE w:val="0"/>
        <w:autoSpaceDN w:val="0"/>
        <w:adjustRightInd w:val="0"/>
        <w:spacing w:beforeLines="60" w:before="144" w:afterLines="60" w:after="144"/>
        <w:ind w:left="578" w:hanging="578"/>
        <w:rPr>
          <w:rFonts w:ascii="Century Gothic" w:hAnsi="Century Gothic" w:cstheme="minorHAnsi"/>
          <w:sz w:val="18"/>
          <w:szCs w:val="18"/>
        </w:rPr>
      </w:pPr>
      <w:bookmarkStart w:id="12" w:name="_Ref107573196"/>
      <w:r w:rsidRPr="00461C62">
        <w:rPr>
          <w:rFonts w:ascii="Century Gothic" w:hAnsi="Century Gothic" w:cstheme="minorHAnsi"/>
          <w:sz w:val="18"/>
          <w:szCs w:val="18"/>
        </w:rPr>
        <w:t xml:space="preserve">Ponuka sa predkladá </w:t>
      </w:r>
      <w:r w:rsidR="00C83693" w:rsidRPr="00461C62">
        <w:rPr>
          <w:rFonts w:ascii="Century Gothic" w:hAnsi="Century Gothic" w:cstheme="minorHAnsi"/>
          <w:sz w:val="18"/>
          <w:szCs w:val="18"/>
        </w:rPr>
        <w:t xml:space="preserve">v elektronickej forme prostredníctvom </w:t>
      </w:r>
      <w:r w:rsidR="005253CB" w:rsidRPr="00461C62">
        <w:rPr>
          <w:rFonts w:ascii="Century Gothic" w:hAnsi="Century Gothic" w:cstheme="minorHAnsi"/>
          <w:sz w:val="18"/>
          <w:szCs w:val="18"/>
        </w:rPr>
        <w:t>EP EVO</w:t>
      </w:r>
      <w:r w:rsidR="00C83693" w:rsidRPr="00461C62">
        <w:rPr>
          <w:rFonts w:ascii="Century Gothic" w:hAnsi="Century Gothic" w:cstheme="minorHAnsi"/>
          <w:sz w:val="18"/>
          <w:szCs w:val="18"/>
        </w:rPr>
        <w:t xml:space="preserve"> a obsahuje:</w:t>
      </w:r>
      <w:bookmarkEnd w:id="12"/>
    </w:p>
    <w:p w14:paraId="477ED65A" w14:textId="77777777" w:rsidR="0041710D" w:rsidRPr="00461C62" w:rsidRDefault="0041710D" w:rsidP="008055E2">
      <w:pPr>
        <w:pStyle w:val="Odsekzoznamu"/>
        <w:numPr>
          <w:ilvl w:val="2"/>
          <w:numId w:val="1"/>
        </w:numPr>
        <w:spacing w:beforeLines="60" w:before="144" w:afterLines="60" w:after="144"/>
        <w:contextualSpacing w:val="0"/>
        <w:rPr>
          <w:rFonts w:ascii="Century Gothic" w:hAnsi="Century Gothic" w:cstheme="minorHAnsi"/>
          <w:sz w:val="18"/>
          <w:szCs w:val="18"/>
          <w:lang w:val="sk-SK"/>
        </w:rPr>
      </w:pPr>
      <w:r w:rsidRPr="00461C62">
        <w:rPr>
          <w:rFonts w:ascii="Century Gothic" w:hAnsi="Century Gothic" w:cstheme="minorHAnsi"/>
          <w:b/>
          <w:bCs/>
          <w:sz w:val="18"/>
          <w:szCs w:val="18"/>
          <w:lang w:val="sk-SK"/>
        </w:rPr>
        <w:t>Zoznam všetkých predložených dokumentov</w:t>
      </w:r>
      <w:r w:rsidRPr="00461C62">
        <w:rPr>
          <w:rFonts w:ascii="Century Gothic" w:hAnsi="Century Gothic" w:cstheme="minorHAnsi"/>
          <w:sz w:val="18"/>
          <w:szCs w:val="18"/>
          <w:lang w:val="sk-SK"/>
        </w:rPr>
        <w:t xml:space="preserve"> prostredníctvom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w:t>
      </w:r>
    </w:p>
    <w:p w14:paraId="67F211AF" w14:textId="77777777" w:rsidR="0001208C" w:rsidRPr="00461C62" w:rsidRDefault="008D443A"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I</w:t>
      </w:r>
      <w:r w:rsidR="0001208C" w:rsidRPr="00461C62">
        <w:rPr>
          <w:rFonts w:ascii="Century Gothic" w:hAnsi="Century Gothic" w:cstheme="minorHAnsi"/>
          <w:b/>
          <w:bCs/>
          <w:sz w:val="18"/>
          <w:szCs w:val="18"/>
          <w:lang w:val="sk-SK"/>
        </w:rPr>
        <w:t>dentifikačné údaje uchádzača</w:t>
      </w:r>
      <w:r w:rsidR="0001208C" w:rsidRPr="00461C62">
        <w:rPr>
          <w:rFonts w:ascii="Century Gothic" w:hAnsi="Century Gothic" w:cstheme="minorHAnsi"/>
          <w:sz w:val="18"/>
          <w:szCs w:val="18"/>
          <w:lang w:val="sk-SK"/>
        </w:rPr>
        <w:t xml:space="preserve"> (obchodné meno, sídlo alebo miesto podnikania, zoznam členov štatutárneho orgánu s uvedením ich mena a priezviska, kontaktné údaje uchádzača na komunikáciu s </w:t>
      </w:r>
      <w:r w:rsidR="003E6825" w:rsidRPr="00461C62">
        <w:rPr>
          <w:rFonts w:ascii="Century Gothic" w:hAnsi="Century Gothic" w:cstheme="minorHAnsi"/>
          <w:sz w:val="18"/>
          <w:szCs w:val="18"/>
          <w:lang w:val="sk-SK"/>
        </w:rPr>
        <w:t>verejným obstarávateľom</w:t>
      </w:r>
      <w:r w:rsidR="0001208C" w:rsidRPr="00461C62">
        <w:rPr>
          <w:rFonts w:ascii="Century Gothic" w:hAnsi="Century Gothic" w:cstheme="minorHAnsi"/>
          <w:sz w:val="18"/>
          <w:szCs w:val="18"/>
          <w:lang w:val="sk-SK"/>
        </w:rPr>
        <w:t>– meno kontaktnej osoby, tel. číslo, e-mailová adresa)</w:t>
      </w:r>
      <w:r w:rsidRPr="00461C62">
        <w:rPr>
          <w:rFonts w:ascii="Century Gothic" w:hAnsi="Century Gothic" w:cstheme="minorHAnsi"/>
          <w:sz w:val="18"/>
          <w:szCs w:val="18"/>
          <w:lang w:val="sk-SK"/>
        </w:rPr>
        <w:t>.</w:t>
      </w:r>
    </w:p>
    <w:p w14:paraId="4C9D625B" w14:textId="77777777" w:rsidR="0041710D" w:rsidRPr="00461C62" w:rsidRDefault="0041710D" w:rsidP="008055E2">
      <w:pPr>
        <w:pStyle w:val="Odsekzoznamu"/>
        <w:numPr>
          <w:ilvl w:val="2"/>
          <w:numId w:val="1"/>
        </w:numPr>
        <w:spacing w:beforeLines="60" w:before="144" w:afterLines="60" w:after="144"/>
        <w:contextualSpacing w:val="0"/>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Plnú moc</w:t>
      </w:r>
      <w:r w:rsidRPr="00461C62">
        <w:rPr>
          <w:rFonts w:ascii="Century Gothic" w:hAnsi="Century Gothic" w:cstheme="minorHAnsi"/>
          <w:sz w:val="18"/>
          <w:szCs w:val="18"/>
          <w:lang w:val="sk-SK"/>
        </w:rPr>
        <w:t xml:space="preserve"> pre osobu, ktorá je oprávnená podpisovať ponuku a ktorá bude konať v mene všetkých osôb uchádzača (ak relevantné).</w:t>
      </w:r>
    </w:p>
    <w:p w14:paraId="4CD31998" w14:textId="77777777" w:rsidR="00EE1D42" w:rsidRPr="00461C62" w:rsidRDefault="00EE1D42" w:rsidP="008055E2">
      <w:pPr>
        <w:pStyle w:val="Zarkazkladnhotextu"/>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Vyhlásenie uchádzača o podmienkach súťaže</w:t>
      </w:r>
      <w:r w:rsidRPr="00461C62">
        <w:rPr>
          <w:rFonts w:ascii="Century Gothic" w:hAnsi="Century Gothic" w:cstheme="minorHAnsi"/>
          <w:sz w:val="18"/>
          <w:szCs w:val="18"/>
          <w:lang w:val="sk-SK"/>
        </w:rPr>
        <w:t xml:space="preserve">. </w:t>
      </w:r>
      <w:r w:rsidR="003E6825" w:rsidRPr="00461C62">
        <w:rPr>
          <w:rFonts w:ascii="Century Gothic" w:hAnsi="Century Gothic" w:cstheme="minorHAnsi"/>
          <w:sz w:val="18"/>
          <w:szCs w:val="18"/>
          <w:lang w:val="sk-SK"/>
        </w:rPr>
        <w:t>Verejný obstarávateľ</w:t>
      </w:r>
      <w:r w:rsidRPr="00461C62">
        <w:rPr>
          <w:rFonts w:ascii="Century Gothic" w:hAnsi="Century Gothic" w:cstheme="minorHAnsi"/>
          <w:sz w:val="18"/>
          <w:szCs w:val="18"/>
          <w:lang w:val="sk-SK"/>
        </w:rPr>
        <w:t xml:space="preserve"> odporúča postupovať podľa časti (</w:t>
      </w:r>
      <w:r w:rsidR="00F9606F" w:rsidRPr="00461C62">
        <w:rPr>
          <w:rFonts w:ascii="Century Gothic" w:hAnsi="Century Gothic" w:cstheme="minorHAnsi"/>
          <w:sz w:val="18"/>
          <w:szCs w:val="18"/>
          <w:lang w:val="sk-SK"/>
        </w:rPr>
        <w:t>H</w:t>
      </w:r>
      <w:r w:rsidRPr="00461C62">
        <w:rPr>
          <w:rFonts w:ascii="Century Gothic" w:hAnsi="Century Gothic" w:cstheme="minorHAnsi"/>
          <w:sz w:val="18"/>
          <w:szCs w:val="18"/>
          <w:lang w:val="sk-SK"/>
        </w:rPr>
        <w:t xml:space="preserve">) Prílohy </w:t>
      </w:r>
      <w:r w:rsidRPr="00461C62">
        <w:rPr>
          <w:rFonts w:ascii="Century Gothic" w:hAnsi="Century Gothic" w:cstheme="minorHAnsi"/>
          <w:i/>
          <w:sz w:val="18"/>
          <w:szCs w:val="18"/>
          <w:lang w:val="sk-SK"/>
        </w:rPr>
        <w:t>[Príloha č. 1 Vyhlásenie uchádzača o podmienkach súťaže]</w:t>
      </w:r>
      <w:r w:rsidR="006565F6" w:rsidRPr="00461C62">
        <w:rPr>
          <w:rFonts w:ascii="Century Gothic" w:hAnsi="Century Gothic" w:cstheme="minorHAnsi"/>
          <w:iCs/>
          <w:sz w:val="18"/>
          <w:szCs w:val="18"/>
          <w:lang w:val="sk-SK"/>
        </w:rPr>
        <w:t>týchto súťažných podkladov</w:t>
      </w:r>
      <w:r w:rsidRPr="00461C62">
        <w:rPr>
          <w:rFonts w:ascii="Century Gothic" w:hAnsi="Century Gothic" w:cstheme="minorHAnsi"/>
          <w:sz w:val="18"/>
          <w:szCs w:val="18"/>
          <w:lang w:val="sk-SK"/>
        </w:rPr>
        <w:t xml:space="preserve">. </w:t>
      </w:r>
    </w:p>
    <w:p w14:paraId="5989C292" w14:textId="0187B917" w:rsidR="00F47A8F" w:rsidRPr="00461C62" w:rsidRDefault="00D167CA" w:rsidP="008055E2">
      <w:pPr>
        <w:pStyle w:val="Zarkazkladnhotextu"/>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Menovanie vedúceho člena skupiny oprávneného konať v mene ostatných členov skupiny</w:t>
      </w:r>
      <w:r w:rsidRPr="00461C62">
        <w:rPr>
          <w:rFonts w:ascii="Century Gothic" w:hAnsi="Century Gothic" w:cstheme="minorHAnsi"/>
          <w:sz w:val="18"/>
          <w:szCs w:val="18"/>
          <w:lang w:val="sk-SK"/>
        </w:rPr>
        <w:t xml:space="preserve"> (v prípade, že ponuku predkladá skupina dodávateľov) v súlade s bodom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_Ref525756105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7.1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časti (A) Pokyny na vypracovanie ponuky týchto súťažných podkladov</w:t>
      </w:r>
      <w:r w:rsidR="00D52C7A" w:rsidRPr="00461C62">
        <w:rPr>
          <w:rFonts w:ascii="Century Gothic" w:hAnsi="Century Gothic" w:cstheme="minorHAnsi"/>
          <w:sz w:val="18"/>
          <w:szCs w:val="18"/>
          <w:lang w:val="sk-SK"/>
        </w:rPr>
        <w:t xml:space="preserve"> a</w:t>
      </w:r>
      <w:r w:rsidR="00B84F44" w:rsidRPr="00461C62">
        <w:rPr>
          <w:rFonts w:ascii="Century Gothic" w:hAnsi="Century Gothic" w:cstheme="minorHAnsi"/>
          <w:sz w:val="18"/>
          <w:szCs w:val="18"/>
          <w:lang w:val="sk-SK"/>
        </w:rPr>
        <w:t xml:space="preserve"> </w:t>
      </w:r>
      <w:r w:rsidR="00F47A8F" w:rsidRPr="00461C62">
        <w:rPr>
          <w:rFonts w:ascii="Century Gothic" w:hAnsi="Century Gothic" w:cstheme="minorHAnsi"/>
          <w:b/>
          <w:bCs/>
          <w:sz w:val="18"/>
          <w:szCs w:val="18"/>
          <w:lang w:val="sk-SK"/>
        </w:rPr>
        <w:t>Čestné vyhláseni</w:t>
      </w:r>
      <w:r w:rsidR="00F13A68" w:rsidRPr="00461C62">
        <w:rPr>
          <w:rFonts w:ascii="Century Gothic" w:hAnsi="Century Gothic" w:cstheme="minorHAnsi"/>
          <w:b/>
          <w:bCs/>
          <w:sz w:val="18"/>
          <w:szCs w:val="18"/>
          <w:lang w:val="sk-SK"/>
        </w:rPr>
        <w:t>e</w:t>
      </w:r>
      <w:r w:rsidR="00F47A8F" w:rsidRPr="00461C62">
        <w:rPr>
          <w:rFonts w:ascii="Century Gothic" w:hAnsi="Century Gothic" w:cstheme="minorHAnsi"/>
          <w:b/>
          <w:bCs/>
          <w:sz w:val="18"/>
          <w:szCs w:val="18"/>
          <w:lang w:val="sk-SK"/>
        </w:rPr>
        <w:t xml:space="preserve"> skupiny dodávateľov</w:t>
      </w:r>
      <w:r w:rsidR="00F47A8F" w:rsidRPr="00461C62">
        <w:rPr>
          <w:rFonts w:ascii="Century Gothic" w:hAnsi="Century Gothic" w:cstheme="minorHAnsi"/>
          <w:sz w:val="18"/>
          <w:szCs w:val="18"/>
          <w:lang w:val="sk-SK"/>
        </w:rPr>
        <w:t xml:space="preserve"> (ak je relevantné). Verejný obstarávateľ odporúča postupovať podľa časti (H) Prílohy týchto súťažných podkladov </w:t>
      </w:r>
      <w:r w:rsidR="00F47A8F" w:rsidRPr="00461C62">
        <w:rPr>
          <w:rFonts w:ascii="Century Gothic" w:hAnsi="Century Gothic" w:cstheme="minorHAnsi"/>
          <w:i/>
          <w:sz w:val="18"/>
          <w:szCs w:val="18"/>
          <w:lang w:val="sk-SK"/>
        </w:rPr>
        <w:t>[Príloha č. 3 Čestné vyhlásenie</w:t>
      </w:r>
      <w:r w:rsidR="006565F6" w:rsidRPr="00461C62">
        <w:rPr>
          <w:rFonts w:ascii="Century Gothic" w:hAnsi="Century Gothic" w:cstheme="minorHAnsi"/>
          <w:i/>
          <w:sz w:val="18"/>
          <w:szCs w:val="18"/>
          <w:lang w:val="sk-SK"/>
        </w:rPr>
        <w:t xml:space="preserve"> skupiny dodávateľov</w:t>
      </w:r>
      <w:r w:rsidR="00F47A8F" w:rsidRPr="00461C62">
        <w:rPr>
          <w:rFonts w:ascii="Century Gothic" w:hAnsi="Century Gothic" w:cstheme="minorHAnsi"/>
          <w:i/>
          <w:sz w:val="18"/>
          <w:szCs w:val="18"/>
          <w:lang w:val="sk-SK"/>
        </w:rPr>
        <w:t>]</w:t>
      </w:r>
      <w:r w:rsidR="00F47A8F" w:rsidRPr="00461C62">
        <w:rPr>
          <w:rFonts w:ascii="Century Gothic" w:hAnsi="Century Gothic" w:cstheme="minorHAnsi"/>
          <w:sz w:val="18"/>
          <w:szCs w:val="18"/>
          <w:lang w:val="sk-SK"/>
        </w:rPr>
        <w:t xml:space="preserve">. </w:t>
      </w:r>
    </w:p>
    <w:p w14:paraId="14FA3987" w14:textId="71D56FE2" w:rsidR="00E309B6" w:rsidRPr="00461C62" w:rsidRDefault="00E309B6" w:rsidP="00FE092C">
      <w:pPr>
        <w:pStyle w:val="Odsekzoznamu"/>
        <w:numPr>
          <w:ilvl w:val="2"/>
          <w:numId w:val="1"/>
        </w:numPr>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Dokladovanie splnenia podmienok účasti</w:t>
      </w:r>
      <w:r w:rsidRPr="00461C62">
        <w:rPr>
          <w:rFonts w:ascii="Century Gothic" w:hAnsi="Century Gothic" w:cstheme="minorHAnsi"/>
          <w:sz w:val="18"/>
          <w:szCs w:val="18"/>
          <w:lang w:val="sk-SK"/>
        </w:rPr>
        <w:t xml:space="preserve"> v zmysle časti (</w:t>
      </w:r>
      <w:r w:rsidR="00F9606F" w:rsidRPr="00461C62">
        <w:rPr>
          <w:rFonts w:ascii="Century Gothic" w:hAnsi="Century Gothic" w:cstheme="minorHAnsi"/>
          <w:sz w:val="18"/>
          <w:szCs w:val="18"/>
          <w:lang w:val="sk-SK"/>
        </w:rPr>
        <w:t>G</w:t>
      </w:r>
      <w:r w:rsidRPr="00461C62">
        <w:rPr>
          <w:rFonts w:ascii="Century Gothic" w:hAnsi="Century Gothic" w:cstheme="minorHAnsi"/>
          <w:sz w:val="18"/>
          <w:szCs w:val="18"/>
          <w:lang w:val="sk-SK"/>
        </w:rPr>
        <w:t xml:space="preserve">) Podmienky účasti </w:t>
      </w:r>
      <w:r w:rsidR="006565F6" w:rsidRPr="00461C62">
        <w:rPr>
          <w:rFonts w:ascii="Century Gothic" w:hAnsi="Century Gothic" w:cstheme="minorHAnsi"/>
          <w:sz w:val="18"/>
          <w:szCs w:val="18"/>
          <w:lang w:val="sk-SK"/>
        </w:rPr>
        <w:t xml:space="preserve">týchto </w:t>
      </w:r>
      <w:r w:rsidRPr="00461C62">
        <w:rPr>
          <w:rFonts w:ascii="Century Gothic" w:hAnsi="Century Gothic" w:cstheme="minorHAnsi"/>
          <w:sz w:val="18"/>
          <w:szCs w:val="18"/>
          <w:lang w:val="sk-SK"/>
        </w:rPr>
        <w:t xml:space="preserve">súťažných podkladov. </w:t>
      </w:r>
      <w:r w:rsidR="00FE092C" w:rsidRPr="00461C62">
        <w:rPr>
          <w:rFonts w:ascii="Century Gothic" w:hAnsi="Century Gothic" w:cstheme="minorHAnsi"/>
          <w:sz w:val="18"/>
          <w:szCs w:val="18"/>
          <w:lang w:val="sk-SK"/>
        </w:rPr>
        <w:t>Doklady preukazujúce splnenie podmienok účasti v zmysle časti (G) Podmienky účasti súťažných podkladov môžu byť nahradené čestným vyhlásením, resp. jednotným európskym dokumentom podľa § 11</w:t>
      </w:r>
      <w:r w:rsidR="00791F0B" w:rsidRPr="00461C62">
        <w:rPr>
          <w:rFonts w:ascii="Century Gothic" w:hAnsi="Century Gothic" w:cstheme="minorHAnsi"/>
          <w:sz w:val="18"/>
          <w:szCs w:val="18"/>
          <w:lang w:val="sk-SK"/>
        </w:rPr>
        <w:t>0</w:t>
      </w:r>
      <w:r w:rsidR="00FE092C" w:rsidRPr="00461C62">
        <w:rPr>
          <w:rFonts w:ascii="Century Gothic" w:hAnsi="Century Gothic" w:cstheme="minorHAnsi"/>
          <w:sz w:val="18"/>
          <w:szCs w:val="18"/>
          <w:lang w:val="sk-SK"/>
        </w:rPr>
        <w:t xml:space="preserve"> ods. </w:t>
      </w:r>
      <w:r w:rsidR="005E28D4" w:rsidRPr="00461C62">
        <w:rPr>
          <w:rFonts w:ascii="Century Gothic" w:hAnsi="Century Gothic" w:cstheme="minorHAnsi"/>
          <w:sz w:val="18"/>
          <w:szCs w:val="18"/>
          <w:lang w:val="sk-SK"/>
        </w:rPr>
        <w:t>6</w:t>
      </w:r>
      <w:r w:rsidR="00FE092C" w:rsidRPr="00461C62">
        <w:rPr>
          <w:rFonts w:ascii="Century Gothic" w:hAnsi="Century Gothic" w:cstheme="minorHAnsi"/>
          <w:sz w:val="18"/>
          <w:szCs w:val="18"/>
          <w:lang w:val="sk-SK"/>
        </w:rPr>
        <w:t xml:space="preserve"> zákona o verejnom obstarávaní. </w:t>
      </w:r>
    </w:p>
    <w:p w14:paraId="5E7DA564" w14:textId="4A329793" w:rsidR="00E309B6" w:rsidRPr="00461C62" w:rsidRDefault="00E309B6"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 xml:space="preserve">Návrh </w:t>
      </w:r>
      <w:r w:rsidRPr="00461C62">
        <w:rPr>
          <w:rFonts w:ascii="Century Gothic" w:hAnsi="Century Gothic" w:cstheme="minorHAnsi"/>
          <w:b/>
          <w:bCs/>
          <w:color w:val="000000" w:themeColor="text1"/>
          <w:sz w:val="18"/>
          <w:szCs w:val="18"/>
          <w:lang w:val="sk-SK"/>
        </w:rPr>
        <w:t>zmluvy</w:t>
      </w:r>
      <w:r w:rsidRPr="00461C62">
        <w:rPr>
          <w:rFonts w:ascii="Century Gothic" w:hAnsi="Century Gothic" w:cstheme="minorHAnsi"/>
          <w:color w:val="000000" w:themeColor="text1"/>
          <w:sz w:val="18"/>
          <w:szCs w:val="18"/>
          <w:lang w:val="sk-SK"/>
        </w:rPr>
        <w:t xml:space="preserve"> spracovaný podľa časti (D) Obchodné podmienky </w:t>
      </w:r>
      <w:r w:rsidR="006565F6" w:rsidRPr="00461C62">
        <w:rPr>
          <w:rFonts w:ascii="Century Gothic" w:hAnsi="Century Gothic" w:cstheme="minorHAnsi"/>
          <w:color w:val="000000" w:themeColor="text1"/>
          <w:sz w:val="18"/>
          <w:szCs w:val="18"/>
          <w:lang w:val="sk-SK"/>
        </w:rPr>
        <w:t xml:space="preserve">týchto </w:t>
      </w:r>
      <w:r w:rsidRPr="00461C62">
        <w:rPr>
          <w:rFonts w:ascii="Century Gothic" w:hAnsi="Century Gothic" w:cstheme="minorHAnsi"/>
          <w:color w:val="000000" w:themeColor="text1"/>
          <w:sz w:val="18"/>
          <w:szCs w:val="18"/>
          <w:lang w:val="sk-SK"/>
        </w:rPr>
        <w:t xml:space="preserve">súťažných podkladov podpísaný štatutárnym zástupcom </w:t>
      </w:r>
      <w:r w:rsidRPr="00461C62">
        <w:rPr>
          <w:rFonts w:ascii="Century Gothic" w:hAnsi="Century Gothic" w:cstheme="minorHAnsi"/>
          <w:sz w:val="18"/>
          <w:szCs w:val="18"/>
          <w:lang w:val="sk-SK"/>
        </w:rPr>
        <w:t>uchádzača</w:t>
      </w:r>
      <w:r w:rsidR="00D56E27" w:rsidRPr="00461C62">
        <w:rPr>
          <w:rFonts w:ascii="Century Gothic" w:hAnsi="Century Gothic" w:cstheme="minorHAnsi"/>
          <w:sz w:val="18"/>
          <w:szCs w:val="18"/>
          <w:lang w:val="sk-SK"/>
        </w:rPr>
        <w:t xml:space="preserve"> alebo iným zástupcom uchádzača, ktorý je oprávnený konať v mene uchádzača v záväzkových vzťahoch</w:t>
      </w:r>
      <w:r w:rsidRPr="00461C62">
        <w:rPr>
          <w:rFonts w:ascii="Century Gothic" w:hAnsi="Century Gothic" w:cstheme="minorHAnsi"/>
          <w:sz w:val="18"/>
          <w:szCs w:val="18"/>
          <w:lang w:val="sk-SK"/>
        </w:rPr>
        <w:t>.</w:t>
      </w:r>
    </w:p>
    <w:p w14:paraId="153ED3C2" w14:textId="06E55C95" w:rsidR="00FB20DC" w:rsidRPr="00461C62" w:rsidRDefault="00FB20DC" w:rsidP="008055E2">
      <w:pPr>
        <w:pStyle w:val="Odsekzoznamu"/>
        <w:numPr>
          <w:ilvl w:val="2"/>
          <w:numId w:val="1"/>
        </w:numPr>
        <w:spacing w:beforeLines="60" w:before="144" w:afterLines="60" w:after="144"/>
        <w:contextualSpacing w:val="0"/>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Doklad o zložení zábezpeky</w:t>
      </w:r>
      <w:r w:rsidRPr="00461C62">
        <w:rPr>
          <w:rFonts w:ascii="Century Gothic" w:hAnsi="Century Gothic" w:cstheme="minorHAnsi"/>
          <w:sz w:val="18"/>
          <w:szCs w:val="18"/>
          <w:lang w:val="sk-SK"/>
        </w:rPr>
        <w:t xml:space="preserve"> podľa bodu</w:t>
      </w:r>
      <w:r w:rsidR="005E28D4" w:rsidRPr="00461C62">
        <w:rPr>
          <w:rFonts w:ascii="Century Gothic" w:hAnsi="Century Gothic" w:cstheme="minorHAnsi"/>
          <w:sz w:val="18"/>
          <w:szCs w:val="18"/>
          <w:lang w:val="sk-SK"/>
        </w:rPr>
        <w:t xml:space="preserve"> 19.</w:t>
      </w:r>
      <w:r w:rsidR="00B11EAB" w:rsidRPr="00461C62">
        <w:rPr>
          <w:rFonts w:ascii="Century Gothic" w:hAnsi="Century Gothic"/>
          <w:sz w:val="18"/>
          <w:szCs w:val="18"/>
          <w:lang w:val="sk-SK"/>
        </w:rPr>
        <w:t xml:space="preserve"> </w:t>
      </w:r>
      <w:r w:rsidR="006565F6" w:rsidRPr="00461C62">
        <w:rPr>
          <w:rFonts w:ascii="Century Gothic" w:hAnsi="Century Gothic" w:cstheme="minorHAnsi"/>
          <w:sz w:val="18"/>
          <w:szCs w:val="18"/>
          <w:lang w:val="sk-SK"/>
        </w:rPr>
        <w:t xml:space="preserve">časti (A) Pokyny na vypracovanie ponuky týchto </w:t>
      </w:r>
      <w:r w:rsidRPr="00461C62">
        <w:rPr>
          <w:rFonts w:ascii="Century Gothic" w:hAnsi="Century Gothic" w:cstheme="minorHAnsi"/>
          <w:sz w:val="18"/>
          <w:szCs w:val="18"/>
          <w:lang w:val="sk-SK"/>
        </w:rPr>
        <w:t>súťažných podkladov.</w:t>
      </w:r>
    </w:p>
    <w:p w14:paraId="264E7891" w14:textId="0649CABF" w:rsidR="002C630B" w:rsidRPr="00461C62" w:rsidRDefault="002C630B"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Cenovú ponuku</w:t>
      </w:r>
      <w:r w:rsidRPr="00461C62">
        <w:rPr>
          <w:rFonts w:ascii="Century Gothic" w:hAnsi="Century Gothic" w:cstheme="minorHAnsi"/>
          <w:sz w:val="18"/>
          <w:szCs w:val="18"/>
          <w:lang w:val="sk-SK"/>
        </w:rPr>
        <w:t xml:space="preserve"> spracovanú podľa časti (C) Spôsob určenia ponukovej ceny </w:t>
      </w:r>
      <w:r w:rsidR="00E94871" w:rsidRPr="00461C62">
        <w:rPr>
          <w:rFonts w:ascii="Century Gothic" w:hAnsi="Century Gothic" w:cstheme="minorHAnsi"/>
          <w:sz w:val="18"/>
          <w:szCs w:val="18"/>
          <w:lang w:val="sk-SK"/>
        </w:rPr>
        <w:t xml:space="preserve">týchto </w:t>
      </w:r>
      <w:r w:rsidRPr="00461C62">
        <w:rPr>
          <w:rFonts w:ascii="Century Gothic" w:hAnsi="Century Gothic" w:cstheme="minorHAnsi"/>
          <w:sz w:val="18"/>
          <w:szCs w:val="18"/>
          <w:lang w:val="sk-SK"/>
        </w:rPr>
        <w:t>súťažných podkladov.</w:t>
      </w:r>
      <w:r w:rsidR="000953DA" w:rsidRPr="00461C62">
        <w:rPr>
          <w:rFonts w:ascii="Century Gothic" w:hAnsi="Century Gothic" w:cstheme="minorHAnsi"/>
          <w:sz w:val="18"/>
          <w:szCs w:val="18"/>
          <w:lang w:val="sk-SK"/>
        </w:rPr>
        <w:t xml:space="preserve"> Uchádzač postupuje podľa časti (H) Prílohy </w:t>
      </w:r>
      <w:r w:rsidR="000953DA" w:rsidRPr="00461C62">
        <w:rPr>
          <w:rFonts w:ascii="Century Gothic" w:hAnsi="Century Gothic" w:cstheme="minorHAnsi"/>
          <w:i/>
          <w:sz w:val="18"/>
          <w:szCs w:val="18"/>
          <w:lang w:val="sk-SK"/>
        </w:rPr>
        <w:t>[Príloha č. 4 Spôsob určenia ponukovej</w:t>
      </w:r>
      <w:r w:rsidR="00CC5A57" w:rsidRPr="00461C62">
        <w:rPr>
          <w:rFonts w:ascii="Century Gothic" w:hAnsi="Century Gothic" w:cstheme="minorHAnsi"/>
          <w:i/>
          <w:sz w:val="18"/>
          <w:szCs w:val="18"/>
          <w:lang w:val="sk-SK"/>
        </w:rPr>
        <w:t xml:space="preserve"> ceny</w:t>
      </w:r>
      <w:r w:rsidR="000953DA" w:rsidRPr="00461C62">
        <w:rPr>
          <w:rFonts w:ascii="Century Gothic" w:hAnsi="Century Gothic" w:cstheme="minorHAnsi"/>
          <w:i/>
          <w:sz w:val="18"/>
          <w:szCs w:val="18"/>
          <w:lang w:val="sk-SK"/>
        </w:rPr>
        <w:t xml:space="preserve">] </w:t>
      </w:r>
      <w:r w:rsidR="000953DA" w:rsidRPr="00461C62">
        <w:rPr>
          <w:rFonts w:ascii="Century Gothic" w:hAnsi="Century Gothic" w:cstheme="minorHAnsi"/>
          <w:iCs/>
          <w:sz w:val="18"/>
          <w:szCs w:val="18"/>
          <w:lang w:val="sk-SK"/>
        </w:rPr>
        <w:t>týchto súťažných podkladov</w:t>
      </w:r>
      <w:r w:rsidR="000953DA" w:rsidRPr="00461C62">
        <w:rPr>
          <w:rFonts w:ascii="Century Gothic" w:hAnsi="Century Gothic" w:cstheme="minorHAnsi"/>
          <w:sz w:val="18"/>
          <w:szCs w:val="18"/>
          <w:lang w:val="sk-SK"/>
        </w:rPr>
        <w:t>.</w:t>
      </w:r>
      <w:r w:rsidR="00BA0859" w:rsidRPr="00461C62">
        <w:rPr>
          <w:rFonts w:ascii="Century Gothic" w:hAnsi="Century Gothic" w:cstheme="minorHAnsi"/>
          <w:sz w:val="18"/>
          <w:szCs w:val="18"/>
          <w:lang w:val="sk-SK"/>
        </w:rPr>
        <w:t xml:space="preserve"> (</w:t>
      </w:r>
      <w:r w:rsidR="00393355" w:rsidRPr="00461C62">
        <w:rPr>
          <w:rFonts w:ascii="Century Gothic" w:hAnsi="Century Gothic" w:cstheme="minorHAnsi"/>
          <w:sz w:val="18"/>
          <w:szCs w:val="18"/>
          <w:u w:val="single"/>
          <w:lang w:val="sk-SK"/>
        </w:rPr>
        <w:t xml:space="preserve">Vyplnenú prílohu č. 4 je potrebné predložiť </w:t>
      </w:r>
      <w:r w:rsidR="00BA0859" w:rsidRPr="00461C62">
        <w:rPr>
          <w:rFonts w:ascii="Century Gothic" w:hAnsi="Century Gothic" w:cstheme="minorHAnsi"/>
          <w:sz w:val="18"/>
          <w:szCs w:val="18"/>
          <w:u w:val="single"/>
          <w:lang w:val="sk-SK"/>
        </w:rPr>
        <w:t xml:space="preserve">aj vo formáte </w:t>
      </w:r>
      <w:r w:rsidR="00DB37A1" w:rsidRPr="00461C62">
        <w:rPr>
          <w:rFonts w:ascii="Century Gothic" w:hAnsi="Century Gothic" w:cstheme="minorHAnsi"/>
          <w:sz w:val="18"/>
          <w:szCs w:val="18"/>
          <w:u w:val="single"/>
          <w:lang w:val="sk-SK"/>
        </w:rPr>
        <w:t>.</w:t>
      </w:r>
      <w:proofErr w:type="spellStart"/>
      <w:r w:rsidR="00DB37A1" w:rsidRPr="00461C62">
        <w:rPr>
          <w:rFonts w:ascii="Century Gothic" w:hAnsi="Century Gothic" w:cstheme="minorHAnsi"/>
          <w:sz w:val="18"/>
          <w:szCs w:val="18"/>
          <w:u w:val="single"/>
          <w:lang w:val="sk-SK"/>
        </w:rPr>
        <w:t>xls</w:t>
      </w:r>
      <w:proofErr w:type="spellEnd"/>
      <w:r w:rsidR="00BA0859" w:rsidRPr="00461C62">
        <w:rPr>
          <w:rFonts w:ascii="Century Gothic" w:hAnsi="Century Gothic" w:cstheme="minorHAnsi"/>
          <w:sz w:val="18"/>
          <w:szCs w:val="18"/>
          <w:lang w:val="sk-SK"/>
        </w:rPr>
        <w:t>)</w:t>
      </w:r>
    </w:p>
    <w:p w14:paraId="2B742A45" w14:textId="77777777" w:rsidR="002C630B" w:rsidRPr="00461C62" w:rsidRDefault="002C630B"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Návrh na plnenie kritérií na vyhodnotenie ponúk</w:t>
      </w:r>
      <w:r w:rsidRPr="00461C62">
        <w:rPr>
          <w:rFonts w:ascii="Century Gothic" w:hAnsi="Century Gothic" w:cstheme="minorHAnsi"/>
          <w:sz w:val="18"/>
          <w:szCs w:val="18"/>
          <w:lang w:val="sk-SK"/>
        </w:rPr>
        <w:t xml:space="preserve"> v súlade s časťou (E) Kritériá na hodnotenie ponúk a spôsob ich uplatnenia </w:t>
      </w:r>
      <w:r w:rsidR="00E94871" w:rsidRPr="00461C62">
        <w:rPr>
          <w:rFonts w:ascii="Century Gothic" w:hAnsi="Century Gothic" w:cstheme="minorHAnsi"/>
          <w:sz w:val="18"/>
          <w:szCs w:val="18"/>
          <w:lang w:val="sk-SK"/>
        </w:rPr>
        <w:t xml:space="preserve">týchto </w:t>
      </w:r>
      <w:r w:rsidRPr="00461C62">
        <w:rPr>
          <w:rFonts w:ascii="Century Gothic" w:hAnsi="Century Gothic" w:cstheme="minorHAnsi"/>
          <w:sz w:val="18"/>
          <w:szCs w:val="18"/>
          <w:lang w:val="sk-SK"/>
        </w:rPr>
        <w:t xml:space="preserve">súťažných podkladov uchádzač predloží v rámci časti Štruktúra ponuky v rámci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formou vyplnenia zverejneného formuláru. </w:t>
      </w:r>
    </w:p>
    <w:p w14:paraId="22865982" w14:textId="77777777" w:rsidR="00716D0A" w:rsidRPr="00461C62" w:rsidRDefault="00716D0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 xml:space="preserve">Splnenie podmienok účasti uchádzačov </w:t>
      </w:r>
    </w:p>
    <w:p w14:paraId="17248BCC" w14:textId="3BA40E59" w:rsidR="00C453E4" w:rsidRPr="00461C62" w:rsidRDefault="00FF7A43"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Uchádzači pri predkladaní ponúk preukazujú splnenie podmienok účasti predložením dokladov resp. dokumentov, preukazujúcich splnenie podmienok účasti podľ</w:t>
      </w:r>
      <w:r w:rsidR="007B452A" w:rsidRPr="00461C62">
        <w:rPr>
          <w:rFonts w:ascii="Century Gothic" w:hAnsi="Century Gothic" w:cstheme="minorHAnsi"/>
          <w:sz w:val="18"/>
          <w:szCs w:val="18"/>
          <w:lang w:val="sk-SK"/>
        </w:rPr>
        <w:t>a podmienok účasti uvedených v</w:t>
      </w:r>
      <w:r w:rsidR="0007637F" w:rsidRPr="00461C62">
        <w:rPr>
          <w:rFonts w:ascii="Century Gothic" w:hAnsi="Century Gothic" w:cstheme="minorHAnsi"/>
          <w:sz w:val="18"/>
          <w:szCs w:val="18"/>
          <w:lang w:val="sk-SK"/>
        </w:rPr>
        <w:t xml:space="preserve">o Výzve na predkladanie ponúk a </w:t>
      </w:r>
      <w:r w:rsidRPr="00461C62">
        <w:rPr>
          <w:rFonts w:ascii="Century Gothic" w:hAnsi="Century Gothic" w:cstheme="minorHAnsi"/>
          <w:sz w:val="18"/>
          <w:szCs w:val="18"/>
          <w:lang w:val="sk-SK"/>
        </w:rPr>
        <w:t xml:space="preserve">v časti </w:t>
      </w:r>
      <w:r w:rsidR="0051489C" w:rsidRPr="00461C62">
        <w:rPr>
          <w:rFonts w:ascii="Century Gothic" w:hAnsi="Century Gothic" w:cstheme="minorHAnsi"/>
          <w:sz w:val="18"/>
          <w:szCs w:val="18"/>
          <w:lang w:val="sk-SK"/>
        </w:rPr>
        <w:t>(</w:t>
      </w:r>
      <w:r w:rsidR="00F9606F" w:rsidRPr="00461C62">
        <w:rPr>
          <w:rFonts w:ascii="Century Gothic" w:hAnsi="Century Gothic" w:cstheme="minorHAnsi"/>
          <w:sz w:val="18"/>
          <w:szCs w:val="18"/>
          <w:lang w:val="sk-SK"/>
        </w:rPr>
        <w:t>G</w:t>
      </w:r>
      <w:r w:rsidR="00044413" w:rsidRPr="00461C62">
        <w:rPr>
          <w:rFonts w:ascii="Century Gothic" w:hAnsi="Century Gothic" w:cstheme="minorHAnsi"/>
          <w:sz w:val="18"/>
          <w:szCs w:val="18"/>
          <w:lang w:val="sk-SK"/>
        </w:rPr>
        <w:t xml:space="preserve">) Podmienky účasti </w:t>
      </w:r>
      <w:r w:rsidR="00D167CA" w:rsidRPr="00461C62">
        <w:rPr>
          <w:rFonts w:ascii="Century Gothic" w:hAnsi="Century Gothic" w:cstheme="minorHAnsi"/>
          <w:sz w:val="18"/>
          <w:szCs w:val="18"/>
          <w:lang w:val="sk-SK"/>
        </w:rPr>
        <w:t xml:space="preserve">týchto </w:t>
      </w:r>
      <w:r w:rsidRPr="00461C62">
        <w:rPr>
          <w:rFonts w:ascii="Century Gothic" w:hAnsi="Century Gothic" w:cstheme="minorHAnsi"/>
          <w:sz w:val="18"/>
          <w:szCs w:val="18"/>
          <w:lang w:val="sk-SK"/>
        </w:rPr>
        <w:t xml:space="preserve">súťažných podkladov. Uchádzači pri preukázaní splnenia podmienok účasti môžu v súlade s § </w:t>
      </w:r>
      <w:r w:rsidR="0007637F" w:rsidRPr="00461C62">
        <w:rPr>
          <w:rFonts w:ascii="Century Gothic" w:hAnsi="Century Gothic" w:cstheme="minorHAnsi"/>
          <w:sz w:val="18"/>
          <w:szCs w:val="18"/>
          <w:lang w:val="sk-SK"/>
        </w:rPr>
        <w:t>11</w:t>
      </w:r>
      <w:r w:rsidR="00875254" w:rsidRPr="00461C62">
        <w:rPr>
          <w:rFonts w:ascii="Century Gothic" w:hAnsi="Century Gothic" w:cstheme="minorHAnsi"/>
          <w:sz w:val="18"/>
          <w:szCs w:val="18"/>
          <w:lang w:val="sk-SK"/>
        </w:rPr>
        <w:t>0</w:t>
      </w:r>
      <w:r w:rsidR="0007637F" w:rsidRPr="00461C62">
        <w:rPr>
          <w:rFonts w:ascii="Century Gothic" w:hAnsi="Century Gothic" w:cstheme="minorHAnsi"/>
          <w:sz w:val="18"/>
          <w:szCs w:val="18"/>
          <w:lang w:val="sk-SK"/>
        </w:rPr>
        <w:t xml:space="preserve"> ods. </w:t>
      </w:r>
      <w:r w:rsidR="005E28D4" w:rsidRPr="00461C62">
        <w:rPr>
          <w:rFonts w:ascii="Century Gothic" w:hAnsi="Century Gothic" w:cstheme="minorHAnsi"/>
          <w:sz w:val="18"/>
          <w:szCs w:val="18"/>
          <w:lang w:val="sk-SK"/>
        </w:rPr>
        <w:t>6</w:t>
      </w:r>
      <w:r w:rsidR="00B11EAB" w:rsidRPr="00461C62">
        <w:rPr>
          <w:rFonts w:ascii="Century Gothic" w:hAnsi="Century Gothic" w:cstheme="minorHAnsi"/>
          <w:sz w:val="18"/>
          <w:szCs w:val="18"/>
          <w:lang w:val="sk-SK"/>
        </w:rPr>
        <w:t xml:space="preserve"> </w:t>
      </w:r>
      <w:r w:rsidR="00D167CA" w:rsidRPr="00461C62">
        <w:rPr>
          <w:rFonts w:ascii="Century Gothic" w:hAnsi="Century Gothic" w:cstheme="minorHAnsi"/>
          <w:sz w:val="18"/>
          <w:szCs w:val="18"/>
          <w:lang w:val="sk-SK"/>
        </w:rPr>
        <w:t xml:space="preserve">zákona o verejnom obstarávaní </w:t>
      </w:r>
      <w:r w:rsidR="00F327BF" w:rsidRPr="00461C62">
        <w:rPr>
          <w:rFonts w:ascii="Century Gothic" w:hAnsi="Century Gothic" w:cstheme="minorHAnsi"/>
          <w:sz w:val="18"/>
          <w:szCs w:val="18"/>
          <w:lang w:val="sk-SK"/>
        </w:rPr>
        <w:t>využiť jednotný európsky dokument</w:t>
      </w:r>
      <w:r w:rsidR="0007637F" w:rsidRPr="00461C62">
        <w:rPr>
          <w:rFonts w:ascii="Century Gothic" w:hAnsi="Century Gothic" w:cstheme="minorHAnsi"/>
          <w:sz w:val="18"/>
          <w:szCs w:val="18"/>
          <w:lang w:val="sk-SK"/>
        </w:rPr>
        <w:t xml:space="preserve"> alebo čestné vyhlásenie, v ktorom uchádzač vyhlási, že spĺňa všetky podmienky účasti určené verejným obstarávateľom </w:t>
      </w:r>
      <w:r w:rsidR="0007637F" w:rsidRPr="00461C62">
        <w:rPr>
          <w:rFonts w:ascii="Century Gothic" w:hAnsi="Century Gothic" w:cstheme="minorHAnsi"/>
          <w:sz w:val="18"/>
          <w:szCs w:val="18"/>
          <w:lang w:val="sk-SK"/>
        </w:rPr>
        <w:lastRenderedPageBreak/>
        <w:t>a poskytne verejnému obstarávateľovi na požiadanie doklady, ktoré čestným vyhlásením nahradil</w:t>
      </w:r>
      <w:r w:rsidRPr="00461C62">
        <w:rPr>
          <w:rFonts w:ascii="Century Gothic" w:hAnsi="Century Gothic" w:cstheme="minorHAnsi"/>
          <w:sz w:val="18"/>
          <w:szCs w:val="18"/>
          <w:lang w:val="sk-SK"/>
        </w:rPr>
        <w:t>. Uchádzači môžu pri preukázaní splnenia podmienok účasti využiť aj kombináciu týchto možností.</w:t>
      </w:r>
    </w:p>
    <w:p w14:paraId="7013D418" w14:textId="582FEB2E"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Verejný obstarávateľ  </w:t>
      </w:r>
      <w:r w:rsidR="002D0398" w:rsidRPr="00461C62">
        <w:rPr>
          <w:rFonts w:ascii="Century Gothic" w:hAnsi="Century Gothic" w:cstheme="minorHAnsi"/>
          <w:sz w:val="18"/>
          <w:szCs w:val="18"/>
          <w:lang w:val="sk-SK"/>
        </w:rPr>
        <w:t>odporúča</w:t>
      </w:r>
      <w:r w:rsidRPr="00461C62">
        <w:rPr>
          <w:rFonts w:ascii="Century Gothic" w:hAnsi="Century Gothic" w:cstheme="minorHAnsi"/>
          <w:sz w:val="18"/>
          <w:szCs w:val="18"/>
          <w:lang w:val="sk-SK"/>
        </w:rPr>
        <w:t xml:space="preserve">, v prípade uchádzača preukazujúceho splnenie podmienok účasti v zmysle § 39 ods. 1 zákona o verejnom obstarávaní jednotným európskym dokumentom, aby vo svojej ponuke predložil Štandardný formulár jednotného európskeho dokumentu a to použitím elektronickej verzie jednotného európskeho dokumentu. Elektronická verzia Jednotného európskeho dokumentu je dostupná na stránke: </w:t>
      </w:r>
      <w:hyperlink r:id="rId8" w:history="1">
        <w:r w:rsidRPr="00461C62">
          <w:rPr>
            <w:rFonts w:ascii="Century Gothic" w:hAnsi="Century Gothic" w:cstheme="minorHAnsi"/>
            <w:b/>
            <w:bCs/>
            <w:sz w:val="18"/>
            <w:szCs w:val="18"/>
            <w:lang w:val="sk-SK"/>
          </w:rPr>
          <w:t>https://www.uvo.gov.sk/espd/filter?lang=sk</w:t>
        </w:r>
      </w:hyperlink>
    </w:p>
    <w:p w14:paraId="43BC8565" w14:textId="77777777" w:rsidR="00ED564F" w:rsidRPr="00461C62" w:rsidRDefault="00E10FD6"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w:t>
      </w:r>
      <w:r w:rsidR="00ED564F" w:rsidRPr="00461C62">
        <w:rPr>
          <w:rFonts w:ascii="Century Gothic" w:hAnsi="Century Gothic" w:cstheme="minorHAnsi"/>
          <w:sz w:val="18"/>
          <w:szCs w:val="18"/>
          <w:lang w:val="sk-SK"/>
        </w:rPr>
        <w:t>d</w:t>
      </w:r>
      <w:r w:rsidRPr="00461C62">
        <w:rPr>
          <w:rFonts w:ascii="Century Gothic" w:hAnsi="Century Gothic" w:cstheme="minorHAnsi"/>
          <w:sz w:val="18"/>
          <w:szCs w:val="18"/>
          <w:lang w:val="sk-SK"/>
        </w:rPr>
        <w:t>z</w:t>
      </w:r>
      <w:r w:rsidR="00ED564F" w:rsidRPr="00461C62">
        <w:rPr>
          <w:rFonts w:ascii="Century Gothic" w:hAnsi="Century Gothic" w:cstheme="minorHAnsi"/>
          <w:sz w:val="18"/>
          <w:szCs w:val="18"/>
          <w:lang w:val="sk-SK"/>
        </w:rPr>
        <w:t>ač predkladá jednotný európsky dokument osobitne:</w:t>
      </w:r>
    </w:p>
    <w:p w14:paraId="32564417" w14:textId="77777777" w:rsidR="00ED564F" w:rsidRPr="00461C62" w:rsidRDefault="00ED564F" w:rsidP="008055E2">
      <w:pPr>
        <w:pStyle w:val="Zkladntext"/>
        <w:numPr>
          <w:ilvl w:val="0"/>
          <w:numId w:val="6"/>
        </w:numPr>
        <w:spacing w:beforeLines="60" w:before="144" w:afterLines="60" w:after="144"/>
        <w:ind w:left="935"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za seba, </w:t>
      </w:r>
    </w:p>
    <w:p w14:paraId="327EFC60" w14:textId="77777777" w:rsidR="00ED564F" w:rsidRPr="00461C62" w:rsidRDefault="00ED564F" w:rsidP="008055E2">
      <w:pPr>
        <w:pStyle w:val="Zkladntext"/>
        <w:numPr>
          <w:ilvl w:val="0"/>
          <w:numId w:val="6"/>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za osobu, ktorej finančné zdroje alebo technické a odborné kapacity využíva na preukázanie splnenia podmienok účasti. </w:t>
      </w:r>
    </w:p>
    <w:p w14:paraId="4CA4B66E" w14:textId="77777777" w:rsidR="00ED564F" w:rsidRPr="00461C62" w:rsidRDefault="00ED564F"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Ak sa verejného obstarávania zúčastňuje skupina dodávateľov, jednotný európsky dokument pr</w:t>
      </w:r>
      <w:r w:rsidR="00565133" w:rsidRPr="00461C62">
        <w:rPr>
          <w:rFonts w:ascii="Century Gothic" w:hAnsi="Century Gothic" w:cstheme="minorHAnsi"/>
          <w:sz w:val="18"/>
          <w:szCs w:val="18"/>
          <w:lang w:val="sk-SK"/>
        </w:rPr>
        <w:t>edkladá každý člen skupiny osobi</w:t>
      </w:r>
      <w:r w:rsidRPr="00461C62">
        <w:rPr>
          <w:rFonts w:ascii="Century Gothic" w:hAnsi="Century Gothic" w:cstheme="minorHAnsi"/>
          <w:sz w:val="18"/>
          <w:szCs w:val="18"/>
          <w:lang w:val="sk-SK"/>
        </w:rPr>
        <w:t xml:space="preserve">tne. </w:t>
      </w:r>
    </w:p>
    <w:p w14:paraId="65F785B5" w14:textId="77777777" w:rsidR="00AE2780" w:rsidRPr="00461C62" w:rsidRDefault="003E6825"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w:t>
      </w:r>
      <w:r w:rsidR="00AE2780" w:rsidRPr="00461C62">
        <w:rPr>
          <w:rFonts w:ascii="Century Gothic" w:hAnsi="Century Gothic" w:cstheme="minorHAnsi"/>
          <w:sz w:val="18"/>
          <w:szCs w:val="18"/>
          <w:lang w:val="sk-SK"/>
        </w:rPr>
        <w:t xml:space="preserve"> uvádza, že obmedzuje informácie požadované na podmienky účasti (týkajúce sa časti IV: Podmienky účasti oddiel A až D jednotného európskeho dokumentu) na jednu otázku, s odpoveďou </w:t>
      </w:r>
      <w:r w:rsidR="00AE2780" w:rsidRPr="00461C62">
        <w:rPr>
          <w:rFonts w:ascii="Century Gothic" w:hAnsi="Century Gothic" w:cstheme="minorHAnsi"/>
          <w:sz w:val="18"/>
          <w:szCs w:val="18"/>
          <w:u w:val="single"/>
          <w:lang w:val="sk-SK"/>
        </w:rPr>
        <w:t>áno</w:t>
      </w:r>
      <w:r w:rsidR="00AE2780" w:rsidRPr="00461C62">
        <w:rPr>
          <w:rFonts w:ascii="Century Gothic" w:hAnsi="Century Gothic" w:cstheme="minorHAnsi"/>
          <w:sz w:val="18"/>
          <w:szCs w:val="18"/>
          <w:lang w:val="sk-SK"/>
        </w:rPr>
        <w:t xml:space="preserve"> alebo </w:t>
      </w:r>
      <w:r w:rsidR="00AE2780" w:rsidRPr="00461C62">
        <w:rPr>
          <w:rFonts w:ascii="Century Gothic" w:hAnsi="Century Gothic" w:cstheme="minorHAnsi"/>
          <w:sz w:val="18"/>
          <w:szCs w:val="18"/>
          <w:u w:val="single"/>
          <w:lang w:val="sk-SK"/>
        </w:rPr>
        <w:t>nie</w:t>
      </w:r>
      <w:r w:rsidR="00AE2780" w:rsidRPr="00461C62">
        <w:rPr>
          <w:rFonts w:ascii="Century Gothic" w:hAnsi="Century Gothic" w:cstheme="minorHAnsi"/>
          <w:sz w:val="18"/>
          <w:szCs w:val="18"/>
          <w:lang w:val="sk-SK"/>
        </w:rPr>
        <w:t xml:space="preserve"> (α: Globálny údaj pre všetky podmienky účasti), </w:t>
      </w:r>
      <w:proofErr w:type="spellStart"/>
      <w:r w:rsidR="00AE2780" w:rsidRPr="00461C62">
        <w:rPr>
          <w:rFonts w:ascii="Century Gothic" w:hAnsi="Century Gothic" w:cstheme="minorHAnsi"/>
          <w:sz w:val="18"/>
          <w:szCs w:val="18"/>
          <w:lang w:val="sk-SK"/>
        </w:rPr>
        <w:t>t.j</w:t>
      </w:r>
      <w:proofErr w:type="spellEnd"/>
      <w:r w:rsidR="00AE2780" w:rsidRPr="00461C62">
        <w:rPr>
          <w:rFonts w:ascii="Century Gothic" w:hAnsi="Century Gothic" w:cstheme="minorHAnsi"/>
          <w:sz w:val="18"/>
          <w:szCs w:val="18"/>
          <w:lang w:val="sk-SK"/>
        </w:rPr>
        <w:t xml:space="preserve">. či hospodárske subjekty spĺňajú všetky požadované podmienky účasti, týkajúce sa ekonomického a finančného postavenia a technickej alebo odbornej spôsobilosti. </w:t>
      </w:r>
    </w:p>
    <w:p w14:paraId="0424C9F2" w14:textId="77777777" w:rsidR="00D360BE" w:rsidRPr="00461C62" w:rsidRDefault="00D360BE" w:rsidP="004973DC">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Ak uchádzač použije jednotný európsky dokument, alebo čestné vyhlásenie, verejný obstarávateľ môže na zabezpečenie riadneho priebehu verejného obstarávania kedykoľvek v jeho priebehu uchádzača písomne prostredníctvom EP EVO požiadať o predloženie dokladu alebo dokladov nahradených jednotným európskym dokumentom, alebo čestným vyhlásením. Uchádzač predkladá doklady preukazujúce splnenie podmienok účasti verejnému obstarávateľovi elektronicky prostredníctvom EP EVO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vedenom Úradom pre verejné obstarávanie.</w:t>
      </w:r>
    </w:p>
    <w:p w14:paraId="3B12B26F" w14:textId="77777777" w:rsidR="004973DC" w:rsidRPr="00461C62" w:rsidRDefault="004973DC" w:rsidP="004973DC">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bookmarkStart w:id="13" w:name="_Ref529792120"/>
      <w:r w:rsidRPr="00461C62">
        <w:rPr>
          <w:rFonts w:ascii="Century Gothic" w:hAnsi="Century Gothic" w:cstheme="minorHAnsi"/>
          <w:sz w:val="18"/>
          <w:szCs w:val="18"/>
          <w:lang w:val="sk-SK"/>
        </w:rPr>
        <w:t xml:space="preserve">Uchádzač môže v čestnom vyhlásení uviesť aj informácie o dokladoch, ktoré sú priamo a bezodplatne prístupné v elektronických databázach, vrátane informácií potrebných na prístup do týchto databáz, a informácie o dokladoch, ktoré verejnému obstarávateľovi predložil v inom verejnom obstarávaní a sú naďalej platné. </w:t>
      </w:r>
    </w:p>
    <w:p w14:paraId="57540DA9" w14:textId="77777777" w:rsidR="004973DC" w:rsidRPr="00461C62" w:rsidRDefault="004973DC" w:rsidP="004973DC">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Podľa ustanovenia § 39 ods. 8 zákona o verejnom obstarávaní  verejný obstarávateľ  nevyžaduje  predloženie dokladu alebo dokladov, ktoré má k dispozícii z iného verejného obstarávania a ktoré sú aktuálne a platné. Uchádzač na účely identifikácie dokladu podľa prvej vety uvedie v  ponuke identifikáciu verejného obstarávania v ktorom predložil doklad podľa prvej vety spolu s presnou identifikáciou časti ponuky v ktorej sa tento doklad nachádza. </w:t>
      </w:r>
    </w:p>
    <w:p w14:paraId="48B08711" w14:textId="77777777" w:rsidR="00BB0C68" w:rsidRPr="00461C62" w:rsidRDefault="00BB0C68"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Zábezpeka</w:t>
      </w:r>
      <w:bookmarkEnd w:id="13"/>
    </w:p>
    <w:p w14:paraId="373A6554" w14:textId="5E21D2A7" w:rsidR="009B0C67" w:rsidRPr="00461C62" w:rsidRDefault="00613799">
      <w:pPr>
        <w:pStyle w:val="Zarkazkladnhotextu"/>
        <w:numPr>
          <w:ilvl w:val="1"/>
          <w:numId w:val="19"/>
        </w:numPr>
        <w:spacing w:beforeLines="60" w:before="144" w:afterLines="60" w:after="144"/>
        <w:jc w:val="both"/>
        <w:rPr>
          <w:rFonts w:ascii="Century Gothic" w:hAnsi="Century Gothic" w:cstheme="minorHAnsi"/>
          <w:b/>
          <w:bCs/>
          <w:sz w:val="18"/>
          <w:szCs w:val="18"/>
          <w:lang w:val="sk-SK"/>
        </w:rPr>
      </w:pPr>
      <w:bookmarkStart w:id="14" w:name="_Ref529792219"/>
      <w:bookmarkStart w:id="15" w:name="_Ref72478021"/>
      <w:r w:rsidRPr="00461C62">
        <w:rPr>
          <w:rFonts w:ascii="Century Gothic" w:hAnsi="Century Gothic" w:cstheme="minorHAnsi"/>
          <w:sz w:val="18"/>
          <w:szCs w:val="18"/>
          <w:lang w:val="sk-SK"/>
        </w:rPr>
        <w:t>Zábezpeka sa vyžaduje</w:t>
      </w:r>
      <w:bookmarkEnd w:id="14"/>
      <w:r w:rsidR="008E793B" w:rsidRPr="00461C62">
        <w:rPr>
          <w:rFonts w:ascii="Century Gothic" w:hAnsi="Century Gothic" w:cstheme="minorHAnsi"/>
          <w:sz w:val="18"/>
          <w:szCs w:val="18"/>
          <w:lang w:val="sk-SK"/>
        </w:rPr>
        <w:t xml:space="preserve"> vo </w:t>
      </w:r>
      <w:r w:rsidR="008E793B" w:rsidRPr="00461C62">
        <w:rPr>
          <w:rFonts w:ascii="Century Gothic" w:hAnsi="Century Gothic" w:cstheme="minorHAnsi"/>
          <w:color w:val="000000" w:themeColor="text1"/>
          <w:sz w:val="18"/>
          <w:szCs w:val="18"/>
          <w:lang w:val="sk-SK"/>
        </w:rPr>
        <w:t>výške</w:t>
      </w:r>
      <w:r w:rsidR="00374007" w:rsidRPr="00461C62">
        <w:rPr>
          <w:rFonts w:ascii="Century Gothic" w:hAnsi="Century Gothic" w:cstheme="minorHAnsi"/>
          <w:color w:val="000000" w:themeColor="text1"/>
          <w:sz w:val="18"/>
          <w:szCs w:val="18"/>
          <w:lang w:val="sk-SK"/>
        </w:rPr>
        <w:t xml:space="preserve"> </w:t>
      </w:r>
      <w:r w:rsidR="00334BD2" w:rsidRPr="00461C62">
        <w:rPr>
          <w:rFonts w:ascii="Century Gothic" w:hAnsi="Century Gothic" w:cstheme="minorHAnsi"/>
          <w:b/>
          <w:bCs/>
          <w:color w:val="000000" w:themeColor="text1"/>
          <w:sz w:val="18"/>
          <w:szCs w:val="18"/>
          <w:lang w:val="sk-SK"/>
        </w:rPr>
        <w:t>100</w:t>
      </w:r>
      <w:r w:rsidR="00374007" w:rsidRPr="00461C62">
        <w:rPr>
          <w:rFonts w:ascii="Century Gothic" w:hAnsi="Century Gothic" w:cstheme="minorHAnsi"/>
          <w:b/>
          <w:bCs/>
          <w:color w:val="000000" w:themeColor="text1"/>
          <w:sz w:val="18"/>
          <w:szCs w:val="18"/>
          <w:lang w:val="sk-SK"/>
        </w:rPr>
        <w:t xml:space="preserve"> 000</w:t>
      </w:r>
      <w:r w:rsidR="008E793B" w:rsidRPr="00461C62">
        <w:rPr>
          <w:rFonts w:ascii="Century Gothic" w:hAnsi="Century Gothic" w:cstheme="minorHAnsi"/>
          <w:b/>
          <w:bCs/>
          <w:color w:val="000000" w:themeColor="text1"/>
          <w:sz w:val="18"/>
          <w:szCs w:val="18"/>
          <w:lang w:val="sk-SK"/>
        </w:rPr>
        <w:t>,00 EUR</w:t>
      </w:r>
    </w:p>
    <w:p w14:paraId="564E0C4C" w14:textId="77777777" w:rsidR="00FB20DC" w:rsidRPr="00461C62" w:rsidRDefault="00FB20DC">
      <w:pPr>
        <w:pStyle w:val="Zarkazkladnhotextu"/>
        <w:numPr>
          <w:ilvl w:val="1"/>
          <w:numId w:val="19"/>
        </w:numPr>
        <w:spacing w:beforeLines="60" w:before="144" w:afterLines="60" w:after="144"/>
        <w:jc w:val="both"/>
        <w:rPr>
          <w:rFonts w:ascii="Century Gothic" w:hAnsi="Century Gothic" w:cstheme="minorHAnsi"/>
          <w:b/>
          <w:bCs/>
          <w:sz w:val="18"/>
          <w:szCs w:val="18"/>
          <w:lang w:val="sk-SK"/>
        </w:rPr>
      </w:pPr>
      <w:bookmarkStart w:id="16" w:name="_Ref529792358"/>
      <w:bookmarkEnd w:id="15"/>
      <w:r w:rsidRPr="00461C62">
        <w:rPr>
          <w:rFonts w:ascii="Century Gothic" w:hAnsi="Century Gothic" w:cstheme="minorHAnsi"/>
          <w:sz w:val="18"/>
          <w:szCs w:val="18"/>
          <w:lang w:val="sk-SK"/>
        </w:rPr>
        <w:t>Spôsob zloženia zábezpeky:</w:t>
      </w:r>
      <w:bookmarkEnd w:id="16"/>
    </w:p>
    <w:p w14:paraId="0B3AB613" w14:textId="77777777" w:rsidR="00FB20DC" w:rsidRPr="00461C62" w:rsidRDefault="00FB20DC">
      <w:pPr>
        <w:pStyle w:val="Zarkazkladnhotextu"/>
        <w:numPr>
          <w:ilvl w:val="2"/>
          <w:numId w:val="19"/>
        </w:numPr>
        <w:spacing w:beforeLines="60" w:before="144" w:afterLines="60" w:after="144"/>
        <w:contextualSpacing/>
        <w:jc w:val="both"/>
        <w:rPr>
          <w:rFonts w:ascii="Century Gothic" w:hAnsi="Century Gothic" w:cstheme="minorHAnsi"/>
          <w:b/>
          <w:bCs/>
          <w:sz w:val="18"/>
          <w:szCs w:val="18"/>
          <w:lang w:val="sk-SK"/>
        </w:rPr>
      </w:pPr>
      <w:bookmarkStart w:id="17" w:name="_Ref529792267"/>
      <w:r w:rsidRPr="00461C62">
        <w:rPr>
          <w:rFonts w:ascii="Century Gothic" w:hAnsi="Century Gothic" w:cstheme="minorHAnsi"/>
          <w:sz w:val="18"/>
          <w:szCs w:val="18"/>
          <w:lang w:val="sk-SK"/>
        </w:rPr>
        <w:t>poskytnutím bankovej záruky za uchádzača</w:t>
      </w:r>
      <w:bookmarkEnd w:id="17"/>
    </w:p>
    <w:p w14:paraId="6667B10B" w14:textId="77777777" w:rsidR="00FB20DC" w:rsidRPr="00461C62" w:rsidRDefault="00FB20DC">
      <w:pPr>
        <w:pStyle w:val="Zarkazkladnhotextu"/>
        <w:numPr>
          <w:ilvl w:val="2"/>
          <w:numId w:val="19"/>
        </w:numPr>
        <w:spacing w:beforeLines="60" w:before="144" w:afterLines="60" w:after="144"/>
        <w:contextualSpacing/>
        <w:jc w:val="both"/>
        <w:rPr>
          <w:rFonts w:ascii="Century Gothic" w:hAnsi="Century Gothic" w:cstheme="minorHAnsi"/>
          <w:b/>
          <w:bCs/>
          <w:sz w:val="18"/>
          <w:szCs w:val="18"/>
          <w:lang w:val="sk-SK"/>
        </w:rPr>
      </w:pPr>
      <w:r w:rsidRPr="00461C62">
        <w:rPr>
          <w:rFonts w:ascii="Century Gothic" w:hAnsi="Century Gothic" w:cstheme="minorHAnsi"/>
          <w:sz w:val="18"/>
          <w:szCs w:val="18"/>
          <w:lang w:val="sk-SK"/>
        </w:rPr>
        <w:t xml:space="preserve">zložením finančných prostriedkov na bankový účet verejného obstarávateľa </w:t>
      </w:r>
    </w:p>
    <w:p w14:paraId="32FFF167" w14:textId="77777777" w:rsidR="00044174" w:rsidRPr="00461C62" w:rsidRDefault="00044174">
      <w:pPr>
        <w:pStyle w:val="Zarkazkladnhotextu"/>
        <w:numPr>
          <w:ilvl w:val="2"/>
          <w:numId w:val="19"/>
        </w:numPr>
        <w:spacing w:beforeLines="60" w:before="144" w:afterLines="60" w:after="144"/>
        <w:jc w:val="both"/>
        <w:rPr>
          <w:rFonts w:ascii="Century Gothic" w:hAnsi="Century Gothic" w:cstheme="minorHAnsi"/>
          <w:bCs/>
          <w:sz w:val="18"/>
          <w:szCs w:val="18"/>
          <w:lang w:val="sk-SK"/>
        </w:rPr>
      </w:pPr>
      <w:r w:rsidRPr="00461C62">
        <w:rPr>
          <w:rFonts w:ascii="Century Gothic" w:hAnsi="Century Gothic" w:cstheme="minorHAnsi"/>
          <w:bCs/>
          <w:sz w:val="18"/>
          <w:szCs w:val="18"/>
          <w:lang w:val="sk-SK"/>
        </w:rPr>
        <w:t>poistením záruky</w:t>
      </w:r>
    </w:p>
    <w:p w14:paraId="1FDCC04E" w14:textId="77777777" w:rsidR="002A3804" w:rsidRPr="00461C62" w:rsidRDefault="002A3804">
      <w:pPr>
        <w:pStyle w:val="Zarkazkladnhotextu"/>
        <w:numPr>
          <w:ilvl w:val="1"/>
          <w:numId w:val="19"/>
        </w:numPr>
        <w:spacing w:beforeLines="60" w:before="144" w:afterLines="60" w:after="144"/>
        <w:jc w:val="both"/>
        <w:rPr>
          <w:rFonts w:ascii="Century Gothic" w:hAnsi="Century Gothic" w:cstheme="minorHAnsi"/>
          <w:b/>
          <w:bCs/>
          <w:sz w:val="18"/>
          <w:szCs w:val="18"/>
          <w:lang w:val="sk-SK"/>
        </w:rPr>
      </w:pPr>
      <w:bookmarkStart w:id="18" w:name="_Ref529792366"/>
      <w:r w:rsidRPr="00461C62">
        <w:rPr>
          <w:rFonts w:ascii="Century Gothic" w:hAnsi="Century Gothic" w:cstheme="minorHAnsi"/>
          <w:sz w:val="18"/>
          <w:szCs w:val="18"/>
          <w:lang w:val="sk-SK"/>
        </w:rPr>
        <w:t>Podmienky zloženia bankovej záruky</w:t>
      </w:r>
      <w:bookmarkEnd w:id="18"/>
    </w:p>
    <w:p w14:paraId="72CA398A" w14:textId="77777777" w:rsidR="002A3804" w:rsidRPr="00461C62" w:rsidRDefault="002A3804">
      <w:pPr>
        <w:pStyle w:val="Zarkazkladnhotextu"/>
        <w:numPr>
          <w:ilvl w:val="2"/>
          <w:numId w:val="19"/>
        </w:numPr>
        <w:spacing w:beforeLines="60" w:before="144" w:afterLines="60" w:after="144"/>
        <w:jc w:val="both"/>
        <w:rPr>
          <w:rFonts w:ascii="Century Gothic" w:hAnsi="Century Gothic" w:cstheme="minorHAnsi"/>
          <w:b/>
          <w:bCs/>
          <w:sz w:val="18"/>
          <w:szCs w:val="18"/>
          <w:lang w:val="sk-SK"/>
        </w:rPr>
      </w:pPr>
      <w:bookmarkStart w:id="19" w:name="_Ref529792374"/>
      <w:r w:rsidRPr="00461C62">
        <w:rPr>
          <w:rFonts w:ascii="Century Gothic" w:hAnsi="Century Gothic" w:cstheme="minorHAnsi"/>
          <w:sz w:val="18"/>
          <w:szCs w:val="18"/>
          <w:lang w:val="sk-SK"/>
        </w:rPr>
        <w:t>Záručná listina môže byť vystavená bankou alebo pobočkou zahraničnej banky (ďalej len „banka“). Zo záručnej listiny vystavenej bankou musí vyplývať, že:</w:t>
      </w:r>
      <w:bookmarkEnd w:id="19"/>
    </w:p>
    <w:p w14:paraId="530E4EBB" w14:textId="3C7DB85A" w:rsidR="002A3804" w:rsidRPr="00461C62" w:rsidRDefault="002A3804">
      <w:pPr>
        <w:pStyle w:val="Zkladntext"/>
        <w:numPr>
          <w:ilvl w:val="0"/>
          <w:numId w:val="2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banka uspokojí veriteľa (verejného obstarávateľa podľa bodu </w:t>
      </w:r>
      <w:r w:rsidR="00B76675" w:rsidRPr="00461C62">
        <w:rPr>
          <w:rFonts w:ascii="Century Gothic" w:hAnsi="Century Gothic" w:cstheme="minorHAnsi"/>
          <w:sz w:val="18"/>
          <w:szCs w:val="18"/>
          <w:lang w:val="sk-SK"/>
        </w:rPr>
        <w:fldChar w:fldCharType="begin"/>
      </w:r>
      <w:r w:rsidR="00B76675" w:rsidRPr="00461C62">
        <w:rPr>
          <w:rFonts w:ascii="Century Gothic" w:hAnsi="Century Gothic" w:cstheme="minorHAnsi"/>
          <w:sz w:val="18"/>
          <w:szCs w:val="18"/>
          <w:lang w:val="sk-SK"/>
        </w:rPr>
        <w:instrText xml:space="preserve"> REF _Ref529792179 \r \h  \* MERGEFORMAT </w:instrText>
      </w:r>
      <w:r w:rsidR="00B76675" w:rsidRPr="00461C62">
        <w:rPr>
          <w:rFonts w:ascii="Century Gothic" w:hAnsi="Century Gothic" w:cstheme="minorHAnsi"/>
          <w:sz w:val="18"/>
          <w:szCs w:val="18"/>
          <w:lang w:val="sk-SK"/>
        </w:rPr>
      </w:r>
      <w:r w:rsidR="00B76675" w:rsidRPr="00461C62">
        <w:rPr>
          <w:rFonts w:ascii="Century Gothic" w:hAnsi="Century Gothic" w:cstheme="minorHAnsi"/>
          <w:sz w:val="18"/>
          <w:szCs w:val="18"/>
          <w:lang w:val="sk-SK"/>
        </w:rPr>
        <w:fldChar w:fldCharType="separate"/>
      </w:r>
      <w:r w:rsidR="000C7D8A">
        <w:rPr>
          <w:rFonts w:ascii="Century Gothic" w:hAnsi="Century Gothic" w:cstheme="minorHAnsi"/>
          <w:sz w:val="18"/>
          <w:szCs w:val="18"/>
          <w:lang w:val="sk-SK"/>
        </w:rPr>
        <w:t>1</w:t>
      </w:r>
      <w:r w:rsidR="00B76675" w:rsidRPr="00461C62">
        <w:rPr>
          <w:rFonts w:ascii="Century Gothic" w:hAnsi="Century Gothic" w:cstheme="minorHAnsi"/>
          <w:sz w:val="18"/>
          <w:szCs w:val="18"/>
          <w:lang w:val="sk-SK"/>
        </w:rPr>
        <w:fldChar w:fldCharType="end"/>
      </w:r>
      <w:r w:rsidRPr="00461C62">
        <w:rPr>
          <w:rFonts w:ascii="Century Gothic" w:hAnsi="Century Gothic" w:cstheme="minorHAnsi"/>
          <w:sz w:val="18"/>
          <w:szCs w:val="18"/>
          <w:lang w:val="sk-SK"/>
        </w:rPr>
        <w:t xml:space="preserve">) za dlžníka (uchádzača) v prípade prepadnutia jeho zábezpeky ponuky v prospech verejného obstarávateľa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_Ref529792206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19.13</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66EF2F7A" w14:textId="73299944" w:rsidR="002A3804" w:rsidRPr="00461C62" w:rsidRDefault="002A3804">
      <w:pPr>
        <w:pStyle w:val="Zkladntext"/>
        <w:numPr>
          <w:ilvl w:val="0"/>
          <w:numId w:val="2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 xml:space="preserve">banková záruka sa použije na úhradu zábezpeky ponuky vo výške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_Ref529792219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00FD4978" w14:textId="7C1A32D6" w:rsidR="002A3804" w:rsidRPr="00461C62" w:rsidRDefault="002A3804">
      <w:pPr>
        <w:pStyle w:val="Zkladntext"/>
        <w:numPr>
          <w:ilvl w:val="0"/>
          <w:numId w:val="2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banka sa zaväzuje zaplatiť vzniknutú pohľadávku do 7 dní po doručení výzvy verejného obstarávateľa  na zaplatenie, na účet verejného obstarávateľa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_Ref529792231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19.4.1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0FF83486" w14:textId="77777777" w:rsidR="002A3804" w:rsidRPr="00461C62" w:rsidRDefault="002A3804">
      <w:pPr>
        <w:pStyle w:val="Zkladntext"/>
        <w:numPr>
          <w:ilvl w:val="0"/>
          <w:numId w:val="2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banková záruka nadobúda platnosť dňom jej vystavenia bankou a vzniká doručením záručnej listiny verejnému obstarávateľovi,</w:t>
      </w:r>
    </w:p>
    <w:p w14:paraId="4003A770" w14:textId="680B7197" w:rsidR="002A3804" w:rsidRPr="00461C62" w:rsidRDefault="002A3804">
      <w:pPr>
        <w:pStyle w:val="Zkladntext"/>
        <w:numPr>
          <w:ilvl w:val="0"/>
          <w:numId w:val="2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platnosť bankovej záruky končí uplynutím lehoty viazanosti ponúk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_Ref529792246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10.2</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resp. predĺženej lehoty viazanosti ponúk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_Ref529792253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10.3</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pokiaľ verejný obstarávateľ do uplynutia doby platnosti bankovej záruky </w:t>
      </w:r>
      <w:r w:rsidR="00301E4D" w:rsidRPr="00461C62">
        <w:rPr>
          <w:rFonts w:ascii="Century Gothic" w:hAnsi="Century Gothic" w:cstheme="minorHAnsi"/>
          <w:sz w:val="18"/>
          <w:szCs w:val="18"/>
          <w:lang w:val="sk-SK"/>
        </w:rPr>
        <w:t>uchádzačovi</w:t>
      </w:r>
      <w:r w:rsidRPr="00461C62">
        <w:rPr>
          <w:rFonts w:ascii="Century Gothic" w:hAnsi="Century Gothic" w:cstheme="minorHAnsi"/>
          <w:sz w:val="18"/>
          <w:szCs w:val="18"/>
          <w:lang w:val="sk-SK"/>
        </w:rPr>
        <w:t xml:space="preserve"> písomne oznámi takéto primerané predĺženie lehoty viazanosti ponúk.</w:t>
      </w:r>
    </w:p>
    <w:p w14:paraId="673B3FDA" w14:textId="77777777" w:rsidR="002A3804" w:rsidRPr="00461C62" w:rsidRDefault="002A3804">
      <w:pPr>
        <w:pStyle w:val="Zarkazkladnhotextu"/>
        <w:numPr>
          <w:ilvl w:val="2"/>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Banková záruka zanikne:</w:t>
      </w:r>
    </w:p>
    <w:p w14:paraId="670D6D5A" w14:textId="77777777" w:rsidR="002A3804" w:rsidRPr="00461C62" w:rsidRDefault="002A3804">
      <w:pPr>
        <w:pStyle w:val="Zkladntext"/>
        <w:numPr>
          <w:ilvl w:val="0"/>
          <w:numId w:val="2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plnením banky v rozsahu, v akom banka za uchádzača poskytla plnenie v prospech verejného obstarávateľa,</w:t>
      </w:r>
    </w:p>
    <w:p w14:paraId="092909C3" w14:textId="77777777" w:rsidR="002A3804" w:rsidRPr="00461C62" w:rsidRDefault="002A3804">
      <w:pPr>
        <w:pStyle w:val="Zkladntext"/>
        <w:numPr>
          <w:ilvl w:val="0"/>
          <w:numId w:val="2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odvolaním bankovej záruky na základe písomnej žiadosti verejného obstarávateľa,</w:t>
      </w:r>
    </w:p>
    <w:p w14:paraId="06683F2E" w14:textId="77777777" w:rsidR="002A3804" w:rsidRPr="00461C62" w:rsidRDefault="002A3804">
      <w:pPr>
        <w:pStyle w:val="Zkladntext"/>
        <w:numPr>
          <w:ilvl w:val="0"/>
          <w:numId w:val="2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684C8A2C" w14:textId="331300D7" w:rsidR="002A3804" w:rsidRPr="00461C62" w:rsidRDefault="002A3804">
      <w:pPr>
        <w:pStyle w:val="Zarkazkladnhotextu"/>
        <w:numPr>
          <w:ilvl w:val="2"/>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Záručná listina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_Ref529792267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19.2.1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v ktorej banka písomne vyhlási, že uspokojí verejného obstarávateľa za uchádzača do výšky finančných prostriedkov, ktoré verejný obstarávateľ požaduje ako zábezpeku viazanosti ponuky uchádzača, musí byť súčasťou ponuky. Ak bankovú záruku poskytne zahraničná banka, záručná listina vyhotovená zahraničnou bankou v štátnom jazyku krajiny sídla takejto banky musí byť zároveň doložená úradným prekladom do slovenského jazyka. </w:t>
      </w:r>
    </w:p>
    <w:p w14:paraId="5B5D983E" w14:textId="77777777" w:rsidR="002A3804" w:rsidRPr="00461C62" w:rsidRDefault="002A3804">
      <w:pPr>
        <w:pStyle w:val="Zarkazkladnhotextu"/>
        <w:numPr>
          <w:ilvl w:val="1"/>
          <w:numId w:val="19"/>
        </w:numPr>
        <w:spacing w:beforeLines="60" w:before="144" w:afterLines="60" w:after="144"/>
        <w:jc w:val="both"/>
        <w:rPr>
          <w:rFonts w:ascii="Century Gothic" w:hAnsi="Century Gothic" w:cstheme="minorHAnsi"/>
          <w:sz w:val="18"/>
          <w:szCs w:val="18"/>
          <w:lang w:val="sk-SK"/>
        </w:rPr>
      </w:pPr>
      <w:bookmarkStart w:id="20" w:name="_Ref529792383"/>
      <w:r w:rsidRPr="00461C62">
        <w:rPr>
          <w:rFonts w:ascii="Century Gothic" w:hAnsi="Century Gothic" w:cstheme="minorHAnsi"/>
          <w:sz w:val="18"/>
          <w:szCs w:val="18"/>
          <w:lang w:val="sk-SK"/>
        </w:rPr>
        <w:t>Podmienky zloženia finančných prostriedkov na bankový účet verejného obstarávateľa</w:t>
      </w:r>
      <w:bookmarkEnd w:id="20"/>
    </w:p>
    <w:p w14:paraId="30A66FB2" w14:textId="2D3A5CF1" w:rsidR="002A3804" w:rsidRPr="00FB7F91" w:rsidRDefault="002A3804">
      <w:pPr>
        <w:pStyle w:val="Zarkazkladnhotextu"/>
        <w:numPr>
          <w:ilvl w:val="2"/>
          <w:numId w:val="19"/>
        </w:numPr>
        <w:spacing w:beforeLines="60" w:before="144" w:afterLines="60" w:after="144"/>
        <w:jc w:val="both"/>
        <w:rPr>
          <w:rFonts w:ascii="Century Gothic" w:hAnsi="Century Gothic" w:cstheme="minorHAnsi"/>
          <w:sz w:val="18"/>
          <w:szCs w:val="18"/>
          <w:lang w:val="sk-SK"/>
        </w:rPr>
      </w:pPr>
      <w:bookmarkStart w:id="21" w:name="_Ref529792231"/>
      <w:r w:rsidRPr="00461C62">
        <w:rPr>
          <w:rFonts w:ascii="Century Gothic" w:hAnsi="Century Gothic" w:cstheme="minorHAnsi"/>
          <w:sz w:val="18"/>
          <w:szCs w:val="18"/>
          <w:lang w:val="sk-SK"/>
        </w:rPr>
        <w:t>Finančné p</w:t>
      </w:r>
      <w:r w:rsidRPr="00FB7F91">
        <w:rPr>
          <w:rFonts w:ascii="Century Gothic" w:hAnsi="Century Gothic" w:cstheme="minorHAnsi"/>
          <w:sz w:val="18"/>
          <w:szCs w:val="18"/>
          <w:lang w:val="sk-SK"/>
        </w:rPr>
        <w:t xml:space="preserve">rostriedky vo výške podľa bodu </w:t>
      </w:r>
      <w:r w:rsidR="00B76675" w:rsidRPr="00FB7F91">
        <w:rPr>
          <w:rFonts w:ascii="Century Gothic" w:hAnsi="Century Gothic"/>
          <w:sz w:val="18"/>
          <w:szCs w:val="18"/>
          <w:lang w:val="sk-SK"/>
        </w:rPr>
        <w:fldChar w:fldCharType="begin"/>
      </w:r>
      <w:r w:rsidR="00B76675" w:rsidRPr="00FB7F91">
        <w:rPr>
          <w:rFonts w:ascii="Century Gothic" w:hAnsi="Century Gothic"/>
          <w:sz w:val="18"/>
          <w:szCs w:val="18"/>
          <w:lang w:val="sk-SK"/>
        </w:rPr>
        <w:instrText xml:space="preserve"> REF _Ref529792219 \r \h  \* MERGEFORMAT </w:instrText>
      </w:r>
      <w:r w:rsidR="00B76675" w:rsidRPr="00FB7F91">
        <w:rPr>
          <w:rFonts w:ascii="Century Gothic" w:hAnsi="Century Gothic"/>
          <w:sz w:val="18"/>
          <w:szCs w:val="18"/>
          <w:lang w:val="sk-SK"/>
        </w:rPr>
      </w:r>
      <w:r w:rsidR="00B76675" w:rsidRPr="00FB7F91">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19.1</w:t>
      </w:r>
      <w:r w:rsidR="00B76675" w:rsidRPr="00FB7F91">
        <w:rPr>
          <w:rFonts w:ascii="Century Gothic" w:hAnsi="Century Gothic"/>
          <w:sz w:val="18"/>
          <w:szCs w:val="18"/>
          <w:lang w:val="sk-SK"/>
        </w:rPr>
        <w:fldChar w:fldCharType="end"/>
      </w:r>
      <w:r w:rsidRPr="00FB7F91">
        <w:rPr>
          <w:rFonts w:ascii="Century Gothic" w:hAnsi="Century Gothic" w:cstheme="minorHAnsi"/>
          <w:sz w:val="18"/>
          <w:szCs w:val="18"/>
          <w:lang w:val="sk-SK"/>
        </w:rPr>
        <w:t xml:space="preserve"> musia byť zložené na účet verejného obstarávateľa</w:t>
      </w:r>
      <w:bookmarkEnd w:id="21"/>
    </w:p>
    <w:p w14:paraId="7D3EEF2B" w14:textId="28D79390" w:rsidR="00BB0095" w:rsidRPr="00FB7F91" w:rsidRDefault="00BB0095" w:rsidP="00BB0095">
      <w:pPr>
        <w:pStyle w:val="Zkladntext"/>
        <w:ind w:left="709"/>
        <w:rPr>
          <w:rFonts w:ascii="Century Gothic" w:hAnsi="Century Gothic" w:cstheme="minorHAnsi"/>
          <w:sz w:val="18"/>
          <w:szCs w:val="18"/>
          <w:lang w:val="sk-SK"/>
        </w:rPr>
      </w:pPr>
      <w:bookmarkStart w:id="22" w:name="_Ref529792397"/>
      <w:r w:rsidRPr="00FB7F91">
        <w:rPr>
          <w:rFonts w:ascii="Century Gothic" w:hAnsi="Century Gothic" w:cstheme="minorHAnsi"/>
          <w:sz w:val="18"/>
          <w:szCs w:val="18"/>
          <w:lang w:val="sk-SK"/>
        </w:rPr>
        <w:t>názov banky:</w:t>
      </w:r>
      <w:r w:rsidRPr="00FB7F91">
        <w:rPr>
          <w:rFonts w:ascii="Century Gothic" w:hAnsi="Century Gothic" w:cstheme="minorHAnsi"/>
          <w:sz w:val="18"/>
          <w:szCs w:val="18"/>
          <w:lang w:val="sk-SK"/>
        </w:rPr>
        <w:tab/>
      </w:r>
      <w:r w:rsidRPr="00FB7F91">
        <w:rPr>
          <w:rFonts w:ascii="Century Gothic" w:hAnsi="Century Gothic" w:cstheme="minorHAnsi"/>
          <w:sz w:val="18"/>
          <w:szCs w:val="18"/>
          <w:lang w:val="sk-SK"/>
        </w:rPr>
        <w:tab/>
      </w:r>
      <w:r w:rsidR="00FB7F91" w:rsidRPr="00FB7F91">
        <w:rPr>
          <w:rFonts w:ascii="Century Gothic" w:hAnsi="Century Gothic" w:cstheme="minorHAnsi"/>
          <w:sz w:val="18"/>
          <w:szCs w:val="18"/>
          <w:lang w:val="sk-SK"/>
        </w:rPr>
        <w:t xml:space="preserve">Pri banka Slovensko, </w:t>
      </w:r>
      <w:proofErr w:type="spellStart"/>
      <w:r w:rsidR="00FB7F91" w:rsidRPr="00FB7F91">
        <w:rPr>
          <w:rFonts w:ascii="Century Gothic" w:hAnsi="Century Gothic" w:cstheme="minorHAnsi"/>
          <w:sz w:val="18"/>
          <w:szCs w:val="18"/>
          <w:lang w:val="sk-SK"/>
        </w:rPr>
        <w:t>a.s</w:t>
      </w:r>
      <w:proofErr w:type="spellEnd"/>
      <w:r w:rsidR="00FB7F91" w:rsidRPr="00FB7F91">
        <w:rPr>
          <w:rFonts w:ascii="Century Gothic" w:hAnsi="Century Gothic" w:cstheme="minorHAnsi"/>
          <w:sz w:val="18"/>
          <w:szCs w:val="18"/>
          <w:lang w:val="sk-SK"/>
        </w:rPr>
        <w:t>.</w:t>
      </w:r>
    </w:p>
    <w:p w14:paraId="63EAC0CB" w14:textId="614C9C12" w:rsidR="008532DC" w:rsidRPr="00FB7F91" w:rsidRDefault="008532DC" w:rsidP="008532DC">
      <w:pPr>
        <w:pStyle w:val="Zkladntext"/>
        <w:ind w:left="709"/>
        <w:rPr>
          <w:rFonts w:ascii="Century Gothic" w:hAnsi="Century Gothic" w:cstheme="minorHAnsi"/>
          <w:sz w:val="18"/>
          <w:szCs w:val="18"/>
          <w:lang w:val="sk-SK"/>
        </w:rPr>
      </w:pPr>
      <w:bookmarkStart w:id="23" w:name="_Hlk226985108"/>
      <w:r w:rsidRPr="00FB7F91">
        <w:rPr>
          <w:rFonts w:ascii="Century Gothic" w:hAnsi="Century Gothic" w:cstheme="minorHAnsi"/>
          <w:bCs/>
          <w:sz w:val="18"/>
          <w:szCs w:val="18"/>
          <w:lang w:val="sk-SK"/>
        </w:rPr>
        <w:t>IBAN:</w:t>
      </w:r>
      <w:r w:rsidRPr="00FB7F91">
        <w:rPr>
          <w:rFonts w:ascii="Century Gothic" w:hAnsi="Century Gothic" w:cstheme="minorHAnsi"/>
          <w:bCs/>
          <w:sz w:val="18"/>
          <w:szCs w:val="18"/>
          <w:lang w:val="sk-SK"/>
        </w:rPr>
        <w:tab/>
      </w:r>
      <w:r w:rsidRPr="00FB7F91">
        <w:rPr>
          <w:rFonts w:ascii="Century Gothic" w:hAnsi="Century Gothic" w:cstheme="minorHAnsi"/>
          <w:b/>
          <w:bCs/>
          <w:sz w:val="18"/>
          <w:szCs w:val="18"/>
          <w:lang w:val="sk-SK"/>
        </w:rPr>
        <w:tab/>
      </w:r>
      <w:r w:rsidRPr="00FB7F91">
        <w:rPr>
          <w:rFonts w:ascii="Century Gothic" w:hAnsi="Century Gothic" w:cstheme="minorHAnsi"/>
          <w:b/>
          <w:bCs/>
          <w:sz w:val="18"/>
          <w:szCs w:val="18"/>
          <w:lang w:val="sk-SK"/>
        </w:rPr>
        <w:tab/>
      </w:r>
      <w:r w:rsidR="00FB7F91" w:rsidRPr="00FB7F91">
        <w:rPr>
          <w:rFonts w:ascii="Century Gothic" w:hAnsi="Century Gothic" w:cstheme="minorHAnsi"/>
          <w:b/>
          <w:bCs/>
          <w:sz w:val="18"/>
          <w:szCs w:val="18"/>
          <w:lang w:val="sk-SK"/>
        </w:rPr>
        <w:t>SK30 5600 0000 0002 7920 2020</w:t>
      </w:r>
    </w:p>
    <w:p w14:paraId="3FF32355" w14:textId="7B46BFF3" w:rsidR="008532DC" w:rsidRPr="00461C62" w:rsidRDefault="008532DC" w:rsidP="008532DC">
      <w:pPr>
        <w:pStyle w:val="Zkladntext"/>
        <w:ind w:left="709"/>
        <w:rPr>
          <w:rFonts w:ascii="Century Gothic" w:hAnsi="Century Gothic" w:cstheme="minorHAnsi"/>
          <w:bCs/>
          <w:sz w:val="18"/>
          <w:szCs w:val="18"/>
          <w:lang w:val="sk-SK"/>
        </w:rPr>
      </w:pPr>
      <w:r w:rsidRPr="00FB7F91">
        <w:rPr>
          <w:rFonts w:ascii="Century Gothic" w:hAnsi="Century Gothic" w:cstheme="minorHAnsi"/>
          <w:sz w:val="18"/>
          <w:szCs w:val="18"/>
          <w:lang w:val="sk-SK"/>
        </w:rPr>
        <w:t>SWIFT kód:</w:t>
      </w:r>
      <w:r w:rsidRPr="00FB7F91">
        <w:rPr>
          <w:rFonts w:ascii="Century Gothic" w:hAnsi="Century Gothic" w:cstheme="minorHAnsi"/>
          <w:sz w:val="18"/>
          <w:szCs w:val="18"/>
          <w:lang w:val="sk-SK"/>
        </w:rPr>
        <w:tab/>
      </w:r>
      <w:r w:rsidRPr="00FB7F91">
        <w:rPr>
          <w:rFonts w:ascii="Century Gothic" w:hAnsi="Century Gothic" w:cstheme="minorHAnsi"/>
          <w:sz w:val="18"/>
          <w:szCs w:val="18"/>
          <w:lang w:val="sk-SK"/>
        </w:rPr>
        <w:tab/>
      </w:r>
      <w:bookmarkEnd w:id="23"/>
      <w:r w:rsidR="00FB7F91" w:rsidRPr="00FB7F91">
        <w:rPr>
          <w:rFonts w:ascii="Century Gothic" w:hAnsi="Century Gothic" w:cstheme="minorHAnsi"/>
          <w:sz w:val="18"/>
          <w:szCs w:val="18"/>
          <w:lang w:val="sk-SK"/>
        </w:rPr>
        <w:t>KOMASK2X</w:t>
      </w:r>
      <w:r w:rsidRPr="00461C62">
        <w:rPr>
          <w:rFonts w:ascii="Century Gothic" w:hAnsi="Century Gothic" w:cstheme="minorHAnsi"/>
          <w:bCs/>
          <w:sz w:val="18"/>
          <w:szCs w:val="18"/>
          <w:lang w:val="sk-SK"/>
        </w:rPr>
        <w:tab/>
        <w:t xml:space="preserve"> </w:t>
      </w:r>
    </w:p>
    <w:p w14:paraId="243DD252" w14:textId="77777777" w:rsidR="00BB0095" w:rsidRPr="00461C62" w:rsidRDefault="00BB0095" w:rsidP="00BB0095">
      <w:pPr>
        <w:pStyle w:val="Zkladntext"/>
        <w:ind w:left="709"/>
        <w:rPr>
          <w:rFonts w:ascii="Century Gothic" w:hAnsi="Century Gothic" w:cstheme="minorHAnsi"/>
          <w:sz w:val="18"/>
          <w:szCs w:val="18"/>
          <w:lang w:val="sk-SK"/>
        </w:rPr>
      </w:pPr>
      <w:r w:rsidRPr="00461C62">
        <w:rPr>
          <w:rFonts w:ascii="Century Gothic" w:hAnsi="Century Gothic" w:cstheme="minorHAnsi"/>
          <w:sz w:val="18"/>
          <w:szCs w:val="18"/>
          <w:lang w:val="sk-SK"/>
        </w:rPr>
        <w:t>variabilný symbol:</w:t>
      </w:r>
      <w:r w:rsidRPr="00461C62">
        <w:rPr>
          <w:rFonts w:ascii="Century Gothic" w:hAnsi="Century Gothic" w:cstheme="minorHAnsi"/>
          <w:sz w:val="18"/>
          <w:szCs w:val="18"/>
          <w:lang w:val="sk-SK"/>
        </w:rPr>
        <w:tab/>
        <w:t>číslo Výzvy na predkladanie ponúk (bez písmen)</w:t>
      </w:r>
    </w:p>
    <w:p w14:paraId="72BA587F" w14:textId="77777777" w:rsidR="00BB0095" w:rsidRPr="00461C62" w:rsidRDefault="00BB0095" w:rsidP="00BB0095">
      <w:pPr>
        <w:pStyle w:val="Zkladntext"/>
        <w:ind w:left="709"/>
        <w:rPr>
          <w:rFonts w:ascii="Century Gothic" w:hAnsi="Century Gothic" w:cstheme="minorHAnsi"/>
          <w:sz w:val="18"/>
          <w:szCs w:val="18"/>
          <w:lang w:val="sk-SK"/>
        </w:rPr>
      </w:pPr>
      <w:r w:rsidRPr="00461C62">
        <w:rPr>
          <w:rFonts w:ascii="Century Gothic" w:hAnsi="Century Gothic" w:cstheme="minorHAnsi"/>
          <w:sz w:val="18"/>
          <w:szCs w:val="18"/>
          <w:lang w:val="sk-SK"/>
        </w:rPr>
        <w:t>špecifický symbol:</w:t>
      </w:r>
      <w:r w:rsidRPr="00461C62">
        <w:rPr>
          <w:rFonts w:ascii="Century Gothic" w:hAnsi="Century Gothic" w:cstheme="minorHAnsi"/>
          <w:sz w:val="18"/>
          <w:szCs w:val="18"/>
          <w:lang w:val="sk-SK"/>
        </w:rPr>
        <w:tab/>
        <w:t>IČO uchádzača</w:t>
      </w:r>
    </w:p>
    <w:p w14:paraId="71E1EFA1" w14:textId="77777777" w:rsidR="00BB0095" w:rsidRPr="00461C62" w:rsidRDefault="00BB0095" w:rsidP="00BB0095">
      <w:pPr>
        <w:pStyle w:val="Zkladntext"/>
        <w:ind w:left="709"/>
        <w:rPr>
          <w:rFonts w:ascii="Century Gothic" w:hAnsi="Century Gothic" w:cstheme="minorHAnsi"/>
          <w:sz w:val="18"/>
          <w:szCs w:val="18"/>
          <w:lang w:val="sk-SK"/>
        </w:rPr>
      </w:pPr>
      <w:r w:rsidRPr="00461C62">
        <w:rPr>
          <w:rFonts w:ascii="Century Gothic" w:hAnsi="Century Gothic" w:cstheme="minorHAnsi"/>
          <w:sz w:val="18"/>
          <w:szCs w:val="18"/>
          <w:lang w:val="sk-SK"/>
        </w:rPr>
        <w:t>poznámka:</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t>Zábezpeka</w:t>
      </w:r>
    </w:p>
    <w:p w14:paraId="6E039190" w14:textId="5F518698" w:rsidR="002A3804" w:rsidRPr="00461C62" w:rsidRDefault="002A3804">
      <w:pPr>
        <w:pStyle w:val="Zarkazkladnhotextu"/>
        <w:numPr>
          <w:ilvl w:val="2"/>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prípade zloženia finančných prostriedkov prevodným bankovým príkazom musia byť tieto finančné prostriedky pripísané na účte verejného obstarávateľa najneskôr v lehote určenej na predkladanie ponúk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_Ref525724999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22.1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aby si verejný obstarávateľ mohol preveriť zloženie takto poskytnutej zábezpeky na svojom účte.</w:t>
      </w:r>
      <w:bookmarkEnd w:id="22"/>
    </w:p>
    <w:p w14:paraId="19F42DA9" w14:textId="1C16C6C7" w:rsidR="002A3804" w:rsidRPr="00461C62" w:rsidRDefault="002A3804">
      <w:pPr>
        <w:pStyle w:val="Zarkazkladnhotextu"/>
        <w:numPr>
          <w:ilvl w:val="2"/>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Doba platnosti zábezpeky ponuky poskytnutej zložením finančných prostriedkov na účet verejného obstarávateľa trvá do uplynutia lehoty viazanosti ponúk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_Ref529792246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10.2</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resp. do uplynutia primerane predĺženej lehoty viazanosti ponúk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_Ref529792253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10.3</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4788790C" w14:textId="77777777" w:rsidR="002A3804" w:rsidRPr="00461C62" w:rsidRDefault="002A3804">
      <w:pPr>
        <w:pStyle w:val="Zarkazkladnhotextu"/>
        <w:numPr>
          <w:ilvl w:val="1"/>
          <w:numId w:val="19"/>
        </w:numPr>
        <w:spacing w:beforeLines="60" w:before="144" w:afterLines="60" w:after="144"/>
        <w:jc w:val="both"/>
        <w:rPr>
          <w:rFonts w:ascii="Century Gothic" w:hAnsi="Century Gothic" w:cstheme="minorHAnsi"/>
          <w:sz w:val="18"/>
          <w:szCs w:val="18"/>
          <w:lang w:val="sk-SK"/>
        </w:rPr>
      </w:pPr>
      <w:bookmarkStart w:id="24" w:name="_Ref534271295"/>
      <w:r w:rsidRPr="00461C62">
        <w:rPr>
          <w:rFonts w:ascii="Century Gothic" w:hAnsi="Century Gothic" w:cstheme="minorHAnsi"/>
          <w:sz w:val="18"/>
          <w:szCs w:val="18"/>
          <w:lang w:val="sk-SK"/>
        </w:rPr>
        <w:t>Podmienky poistenia záruky:</w:t>
      </w:r>
      <w:bookmarkEnd w:id="24"/>
    </w:p>
    <w:p w14:paraId="5998943B" w14:textId="77777777" w:rsidR="00572078" w:rsidRPr="00461C62" w:rsidRDefault="00572078">
      <w:pPr>
        <w:pStyle w:val="Zarkazkladnhotextu"/>
        <w:numPr>
          <w:ilvl w:val="2"/>
          <w:numId w:val="19"/>
        </w:numPr>
        <w:spacing w:beforeLines="60" w:before="144" w:afterLines="60" w:after="144"/>
        <w:jc w:val="both"/>
        <w:rPr>
          <w:rFonts w:ascii="Century Gothic" w:hAnsi="Century Gothic" w:cstheme="minorHAnsi"/>
          <w:sz w:val="18"/>
          <w:szCs w:val="18"/>
          <w:lang w:val="sk-SK"/>
        </w:rPr>
      </w:pPr>
      <w:bookmarkStart w:id="25" w:name="_Ref534271315"/>
      <w:r w:rsidRPr="00461C62">
        <w:rPr>
          <w:rFonts w:ascii="Century Gothic" w:hAnsi="Century Gothic" w:cstheme="minorHAnsi"/>
          <w:sz w:val="18"/>
          <w:szCs w:val="18"/>
          <w:lang w:val="sk-SK"/>
        </w:rPr>
        <w:t xml:space="preserve">Doklad o poistení záruky môže byť vystavený poisťovňou alebo pobočkou zahraničnej poisťovne (ďalej len „poisťovňa“) v súlade s ustanoveniami zákona č. 39/2015 </w:t>
      </w:r>
      <w:proofErr w:type="spellStart"/>
      <w:r w:rsidRPr="00461C62">
        <w:rPr>
          <w:rFonts w:ascii="Century Gothic" w:hAnsi="Century Gothic" w:cstheme="minorHAnsi"/>
          <w:sz w:val="18"/>
          <w:szCs w:val="18"/>
          <w:lang w:val="sk-SK"/>
        </w:rPr>
        <w:t>Z.z</w:t>
      </w:r>
      <w:proofErr w:type="spellEnd"/>
      <w:r w:rsidRPr="00461C62">
        <w:rPr>
          <w:rFonts w:ascii="Century Gothic" w:hAnsi="Century Gothic" w:cstheme="minorHAnsi"/>
          <w:sz w:val="18"/>
          <w:szCs w:val="18"/>
          <w:lang w:val="sk-SK"/>
        </w:rPr>
        <w:t>. o poisťovníctve a o zmene a doplnení niektorých zákonov v znení neskorších predpisov. Verejný obstarávateľ bude akceptovať poistenie záruky vydané v krajine sídla uchádzača podľa ekvivalentného zákona. Z dokladu vystaveného poisťovňou musí vyplývať, že:</w:t>
      </w:r>
    </w:p>
    <w:bookmarkEnd w:id="25"/>
    <w:p w14:paraId="4D7B713A" w14:textId="78153771" w:rsidR="002A3804" w:rsidRPr="00461C62" w:rsidRDefault="002A3804">
      <w:pPr>
        <w:pStyle w:val="Zkladntext"/>
        <w:numPr>
          <w:ilvl w:val="0"/>
          <w:numId w:val="20"/>
        </w:numPr>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poisťovňa uspokojí veriteľa (verejného obstarávateľa podľa bodu </w:t>
      </w:r>
      <w:r w:rsidR="00B76675" w:rsidRPr="00461C62">
        <w:rPr>
          <w:rFonts w:ascii="Century Gothic" w:hAnsi="Century Gothic" w:cstheme="minorHAnsi"/>
          <w:sz w:val="18"/>
          <w:szCs w:val="18"/>
          <w:lang w:val="sk-SK"/>
        </w:rPr>
        <w:fldChar w:fldCharType="begin"/>
      </w:r>
      <w:r w:rsidR="00B76675" w:rsidRPr="00461C62">
        <w:rPr>
          <w:rFonts w:ascii="Century Gothic" w:hAnsi="Century Gothic" w:cstheme="minorHAnsi"/>
          <w:sz w:val="18"/>
          <w:szCs w:val="18"/>
          <w:lang w:val="sk-SK"/>
        </w:rPr>
        <w:instrText xml:space="preserve"> REF _Ref529792179 \r \h  \* MERGEFORMAT </w:instrText>
      </w:r>
      <w:r w:rsidR="00B76675" w:rsidRPr="00461C62">
        <w:rPr>
          <w:rFonts w:ascii="Century Gothic" w:hAnsi="Century Gothic" w:cstheme="minorHAnsi"/>
          <w:sz w:val="18"/>
          <w:szCs w:val="18"/>
          <w:lang w:val="sk-SK"/>
        </w:rPr>
      </w:r>
      <w:r w:rsidR="00B76675" w:rsidRPr="00461C62">
        <w:rPr>
          <w:rFonts w:ascii="Century Gothic" w:hAnsi="Century Gothic" w:cstheme="minorHAnsi"/>
          <w:sz w:val="18"/>
          <w:szCs w:val="18"/>
          <w:lang w:val="sk-SK"/>
        </w:rPr>
        <w:fldChar w:fldCharType="separate"/>
      </w:r>
      <w:r w:rsidR="000C7D8A">
        <w:rPr>
          <w:rFonts w:ascii="Century Gothic" w:hAnsi="Century Gothic" w:cstheme="minorHAnsi"/>
          <w:sz w:val="18"/>
          <w:szCs w:val="18"/>
          <w:lang w:val="sk-SK"/>
        </w:rPr>
        <w:t>1</w:t>
      </w:r>
      <w:r w:rsidR="00B76675" w:rsidRPr="00461C62">
        <w:rPr>
          <w:rFonts w:ascii="Century Gothic" w:hAnsi="Century Gothic" w:cstheme="minorHAnsi"/>
          <w:sz w:val="18"/>
          <w:szCs w:val="18"/>
          <w:lang w:val="sk-SK"/>
        </w:rPr>
        <w:fldChar w:fldCharType="end"/>
      </w:r>
      <w:r w:rsidRPr="00461C62">
        <w:rPr>
          <w:rFonts w:ascii="Century Gothic" w:hAnsi="Century Gothic" w:cstheme="minorHAnsi"/>
          <w:sz w:val="18"/>
          <w:szCs w:val="18"/>
          <w:lang w:val="sk-SK"/>
        </w:rPr>
        <w:t>) za dlžníka (uchádzača) v prípade prepadnutia jeho zábezpeky ponuky v prospech verejného obstarávateľa podľa bodu</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_Ref529792206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19.13</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13B39717" w14:textId="5E667761" w:rsidR="002A3804" w:rsidRPr="00461C62" w:rsidRDefault="002A3804">
      <w:pPr>
        <w:pStyle w:val="Zkladntext"/>
        <w:numPr>
          <w:ilvl w:val="0"/>
          <w:numId w:val="20"/>
        </w:numPr>
        <w:jc w:val="both"/>
        <w:rPr>
          <w:rFonts w:ascii="Century Gothic" w:hAnsi="Century Gothic" w:cstheme="minorHAnsi"/>
          <w:sz w:val="18"/>
          <w:szCs w:val="18"/>
          <w:lang w:val="sk-SK"/>
        </w:rPr>
      </w:pPr>
      <w:r w:rsidRPr="00461C62">
        <w:rPr>
          <w:rFonts w:ascii="Century Gothic" w:hAnsi="Century Gothic" w:cstheme="minorHAnsi"/>
          <w:sz w:val="18"/>
          <w:szCs w:val="18"/>
          <w:lang w:val="sk-SK"/>
        </w:rPr>
        <w:t>poistenie záruky sa použije na úhradu zábezpeky ponuky vo výške podľa bodu</w:t>
      </w:r>
      <w:r w:rsidR="00A60A0A" w:rsidRPr="00461C62">
        <w:rPr>
          <w:rFonts w:ascii="Century Gothic" w:hAnsi="Century Gothic" w:cstheme="minorHAnsi"/>
          <w:sz w:val="18"/>
          <w:szCs w:val="18"/>
          <w:lang w:val="sk-SK"/>
        </w:rPr>
        <w:t xml:space="preserve">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_Ref72478021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6BB7F8BD" w14:textId="1655E526" w:rsidR="002A3804" w:rsidRPr="00461C62" w:rsidRDefault="002A3804">
      <w:pPr>
        <w:pStyle w:val="Zkladntext"/>
        <w:numPr>
          <w:ilvl w:val="0"/>
          <w:numId w:val="20"/>
        </w:numPr>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 xml:space="preserve">poisťovňa sa zaväzuje zaplatiť vzniknutú pohľadávku do 7 dní po doručení výzvy verejného obstarávateľa  na zaplatenie, na účet verejného obstarávateľa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_Ref529792231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19.4.1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0BCE4B05" w14:textId="77777777" w:rsidR="002A3804" w:rsidRPr="00461C62" w:rsidRDefault="002A3804">
      <w:pPr>
        <w:pStyle w:val="Zkladntext"/>
        <w:numPr>
          <w:ilvl w:val="0"/>
          <w:numId w:val="20"/>
        </w:numPr>
        <w:jc w:val="both"/>
        <w:rPr>
          <w:rFonts w:ascii="Century Gothic" w:hAnsi="Century Gothic" w:cstheme="minorHAnsi"/>
          <w:sz w:val="18"/>
          <w:szCs w:val="18"/>
          <w:lang w:val="sk-SK"/>
        </w:rPr>
      </w:pPr>
      <w:r w:rsidRPr="00461C62">
        <w:rPr>
          <w:rFonts w:ascii="Century Gothic" w:hAnsi="Century Gothic" w:cstheme="minorHAnsi"/>
          <w:sz w:val="18"/>
          <w:szCs w:val="18"/>
          <w:lang w:val="sk-SK"/>
        </w:rPr>
        <w:t>poistenie záruky nadobúda platnosť dňom je</w:t>
      </w:r>
      <w:r w:rsidR="00301E4D" w:rsidRPr="00461C62">
        <w:rPr>
          <w:rFonts w:ascii="Century Gothic" w:hAnsi="Century Gothic" w:cstheme="minorHAnsi"/>
          <w:sz w:val="18"/>
          <w:szCs w:val="18"/>
          <w:lang w:val="sk-SK"/>
        </w:rPr>
        <w:t>j</w:t>
      </w:r>
      <w:r w:rsidRPr="00461C62">
        <w:rPr>
          <w:rFonts w:ascii="Century Gothic" w:hAnsi="Century Gothic" w:cstheme="minorHAnsi"/>
          <w:sz w:val="18"/>
          <w:szCs w:val="18"/>
          <w:lang w:val="sk-SK"/>
        </w:rPr>
        <w:t xml:space="preserve"> vystavenia poisťovňou a vzniká doručením dokladu o poistení záruky verejnému obstarávateľovi,</w:t>
      </w:r>
    </w:p>
    <w:p w14:paraId="0420C913" w14:textId="2B907C72" w:rsidR="00572078" w:rsidRPr="00461C62" w:rsidRDefault="00572078">
      <w:pPr>
        <w:pStyle w:val="Zkladntext"/>
        <w:numPr>
          <w:ilvl w:val="0"/>
          <w:numId w:val="20"/>
        </w:numPr>
        <w:jc w:val="both"/>
        <w:rPr>
          <w:rFonts w:ascii="Century Gothic" w:hAnsi="Century Gothic" w:cstheme="minorHAnsi"/>
          <w:sz w:val="18"/>
          <w:szCs w:val="18"/>
          <w:lang w:val="sk-SK"/>
        </w:rPr>
      </w:pPr>
      <w:bookmarkStart w:id="26" w:name="_Ref529792448"/>
      <w:r w:rsidRPr="00461C62">
        <w:rPr>
          <w:rFonts w:ascii="Century Gothic" w:hAnsi="Century Gothic" w:cstheme="minorHAnsi"/>
          <w:sz w:val="18"/>
          <w:szCs w:val="18"/>
          <w:lang w:val="sk-SK"/>
        </w:rPr>
        <w:t xml:space="preserve">platnosť poistenia záruky končí uplynutím lehoty viazanosti ponúk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_Ref529792246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10.2</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resp. predĺženej lehoty viazanosti ponúk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_Ref529792253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10.3</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pokiaľ verejný obstarávateľ do uplynutia doby platnosti dokladu o poistení záruky uchádzačovi písomne oznámi takéto primerané predĺženie lehoty viazanosti ponúk.</w:t>
      </w:r>
    </w:p>
    <w:p w14:paraId="78CE919A" w14:textId="77777777" w:rsidR="002A3804" w:rsidRPr="00461C62" w:rsidRDefault="002A3804">
      <w:pPr>
        <w:pStyle w:val="Zarkazkladnhotextu"/>
        <w:numPr>
          <w:ilvl w:val="1"/>
          <w:numId w:val="19"/>
        </w:numPr>
        <w:jc w:val="both"/>
        <w:rPr>
          <w:rFonts w:ascii="Century Gothic" w:hAnsi="Century Gothic" w:cstheme="minorHAnsi"/>
          <w:b/>
          <w:sz w:val="18"/>
          <w:szCs w:val="18"/>
          <w:lang w:val="sk-SK"/>
        </w:rPr>
      </w:pPr>
      <w:r w:rsidRPr="00461C62">
        <w:rPr>
          <w:rFonts w:ascii="Century Gothic" w:hAnsi="Century Gothic" w:cstheme="minorHAnsi"/>
          <w:b/>
          <w:sz w:val="18"/>
          <w:szCs w:val="18"/>
          <w:lang w:val="sk-SK"/>
        </w:rPr>
        <w:t>V prípade, že uchádzač deklaruje zábezpeku prostredníctvom bankovej záruky alebo dokladu o poistení záruky predloží doklad o zložení bankovej záruky resp. poistení záruky buď:</w:t>
      </w:r>
    </w:p>
    <w:p w14:paraId="27B4A786" w14:textId="1DE7636F" w:rsidR="002A3804" w:rsidRPr="00461C62" w:rsidRDefault="002A3804">
      <w:pPr>
        <w:pStyle w:val="Zarkazkladnhotextu"/>
        <w:numPr>
          <w:ilvl w:val="2"/>
          <w:numId w:val="19"/>
        </w:numPr>
        <w:jc w:val="both"/>
        <w:rPr>
          <w:rFonts w:ascii="Century Gothic" w:hAnsi="Century Gothic" w:cstheme="minorHAnsi"/>
          <w:bCs/>
          <w:sz w:val="18"/>
          <w:szCs w:val="18"/>
          <w:lang w:val="sk-SK"/>
        </w:rPr>
      </w:pPr>
      <w:bookmarkStart w:id="27" w:name="_Ref42518411"/>
      <w:r w:rsidRPr="00461C62">
        <w:rPr>
          <w:rFonts w:ascii="Century Gothic" w:hAnsi="Century Gothic" w:cstheme="minorHAnsi"/>
          <w:b/>
          <w:sz w:val="18"/>
          <w:szCs w:val="18"/>
          <w:lang w:val="sk-SK"/>
        </w:rPr>
        <w:t>vo forme elektronického dokumentu s kvalifikovaným elektronickým podpisom banky, resp. poisťovne</w:t>
      </w:r>
      <w:r w:rsidRPr="00461C62">
        <w:rPr>
          <w:rFonts w:ascii="Century Gothic" w:hAnsi="Century Gothic" w:cstheme="minorHAnsi"/>
          <w:bCs/>
          <w:sz w:val="18"/>
          <w:szCs w:val="18"/>
          <w:lang w:val="sk-SK"/>
        </w:rPr>
        <w:t xml:space="preserve"> v súlade s</w:t>
      </w:r>
      <w:r w:rsidR="00B84F44" w:rsidRPr="00461C62">
        <w:rPr>
          <w:rFonts w:ascii="Century Gothic" w:hAnsi="Century Gothic" w:cstheme="minorHAnsi"/>
          <w:bCs/>
          <w:sz w:val="18"/>
          <w:szCs w:val="18"/>
          <w:lang w:val="sk-SK"/>
        </w:rPr>
        <w:t> </w:t>
      </w:r>
      <w:r w:rsidRPr="00461C62">
        <w:rPr>
          <w:rFonts w:ascii="Century Gothic" w:hAnsi="Century Gothic" w:cstheme="minorHAnsi"/>
          <w:bCs/>
          <w:sz w:val="18"/>
          <w:szCs w:val="18"/>
          <w:lang w:val="sk-SK"/>
        </w:rPr>
        <w:t>nariadení</w:t>
      </w:r>
      <w:r w:rsidR="00572078" w:rsidRPr="00461C62">
        <w:rPr>
          <w:rFonts w:ascii="Century Gothic" w:hAnsi="Century Gothic" w:cstheme="minorHAnsi"/>
          <w:bCs/>
          <w:sz w:val="18"/>
          <w:szCs w:val="18"/>
          <w:lang w:val="sk-SK"/>
        </w:rPr>
        <w:t>m</w:t>
      </w:r>
      <w:r w:rsidR="00B84F44" w:rsidRPr="00461C62">
        <w:rPr>
          <w:rFonts w:ascii="Century Gothic" w:hAnsi="Century Gothic" w:cstheme="minorHAnsi"/>
          <w:bCs/>
          <w:sz w:val="18"/>
          <w:szCs w:val="18"/>
          <w:lang w:val="sk-SK"/>
        </w:rPr>
        <w:t xml:space="preserve"> </w:t>
      </w:r>
      <w:proofErr w:type="spellStart"/>
      <w:r w:rsidRPr="00461C62">
        <w:rPr>
          <w:rFonts w:ascii="Century Gothic" w:hAnsi="Century Gothic" w:cstheme="minorHAnsi"/>
          <w:bCs/>
          <w:sz w:val="18"/>
          <w:szCs w:val="18"/>
          <w:lang w:val="sk-SK"/>
        </w:rPr>
        <w:t>eIDAS</w:t>
      </w:r>
      <w:proofErr w:type="spellEnd"/>
      <w:r w:rsidRPr="00461C62">
        <w:rPr>
          <w:rFonts w:ascii="Century Gothic" w:hAnsi="Century Gothic" w:cstheme="minorHAnsi"/>
          <w:bCs/>
          <w:sz w:val="18"/>
          <w:szCs w:val="18"/>
          <w:lang w:val="sk-SK"/>
        </w:rPr>
        <w:t xml:space="preserve"> v prípade, ak banka, resp. poisťovňa uchádzača takúto formu vystavenia bankovej záruky, resp. poistenia záruky pripúšťa. V takom prípade nesmie byť uplatnenie bankovej záruky, resp. poistenia záruky zo strany verejného obstarávateľa spojené so žiadnou prekážkou vyplývajúcou z elektronickej formy bankovej záruky, resp. poistenia záruky oproti uplatneniu plnenia z </w:t>
      </w:r>
      <w:r w:rsidR="00572078" w:rsidRPr="00461C62">
        <w:rPr>
          <w:rFonts w:ascii="Century Gothic" w:hAnsi="Century Gothic" w:cstheme="minorHAnsi"/>
          <w:bCs/>
          <w:sz w:val="18"/>
          <w:szCs w:val="18"/>
          <w:lang w:val="sk-SK"/>
        </w:rPr>
        <w:t>listinnej</w:t>
      </w:r>
      <w:r w:rsidRPr="00461C62">
        <w:rPr>
          <w:rFonts w:ascii="Century Gothic" w:hAnsi="Century Gothic" w:cstheme="minorHAnsi"/>
          <w:bCs/>
          <w:sz w:val="18"/>
          <w:szCs w:val="18"/>
          <w:lang w:val="sk-SK"/>
        </w:rPr>
        <w:t xml:space="preserve"> bankovej záruky, resp. poistenia záruky</w:t>
      </w:r>
      <w:bookmarkEnd w:id="27"/>
      <w:r w:rsidR="00892908" w:rsidRPr="00461C62">
        <w:rPr>
          <w:rFonts w:ascii="Century Gothic" w:hAnsi="Century Gothic" w:cstheme="minorHAnsi"/>
          <w:bCs/>
          <w:sz w:val="18"/>
          <w:szCs w:val="18"/>
          <w:lang w:val="sk-SK"/>
        </w:rPr>
        <w:t>, alebo</w:t>
      </w:r>
    </w:p>
    <w:p w14:paraId="588B8CC8" w14:textId="464CCD8F" w:rsidR="002A3804" w:rsidRPr="00461C62" w:rsidRDefault="002A3804">
      <w:pPr>
        <w:pStyle w:val="Zarkazkladnhotextu"/>
        <w:numPr>
          <w:ilvl w:val="2"/>
          <w:numId w:val="19"/>
        </w:numPr>
        <w:jc w:val="both"/>
        <w:rPr>
          <w:rFonts w:ascii="Century Gothic" w:hAnsi="Century Gothic" w:cstheme="minorHAnsi"/>
          <w:bCs/>
          <w:sz w:val="18"/>
          <w:szCs w:val="18"/>
          <w:lang w:val="sk-SK"/>
        </w:rPr>
      </w:pPr>
      <w:bookmarkStart w:id="28" w:name="_Ref27484382"/>
      <w:r w:rsidRPr="00461C62">
        <w:rPr>
          <w:rFonts w:ascii="Century Gothic" w:hAnsi="Century Gothic" w:cstheme="minorHAnsi"/>
          <w:b/>
          <w:sz w:val="18"/>
          <w:szCs w:val="18"/>
          <w:lang w:val="sk-SK"/>
        </w:rPr>
        <w:t>v listinnej podobe</w:t>
      </w:r>
      <w:r w:rsidRPr="00461C62">
        <w:rPr>
          <w:rFonts w:ascii="Century Gothic" w:hAnsi="Century Gothic" w:cstheme="minorHAnsi"/>
          <w:bCs/>
          <w:sz w:val="18"/>
          <w:szCs w:val="18"/>
          <w:lang w:val="sk-SK"/>
        </w:rPr>
        <w:t xml:space="preserve"> na kontaktné miesto verejného obstarávateľa </w:t>
      </w:r>
      <w:r w:rsidR="00DD7983" w:rsidRPr="00461C62">
        <w:rPr>
          <w:rFonts w:ascii="Century Gothic" w:hAnsi="Century Gothic" w:cstheme="minorHAnsi"/>
          <w:bCs/>
          <w:sz w:val="18"/>
          <w:szCs w:val="18"/>
          <w:lang w:val="sk-SK"/>
        </w:rPr>
        <w:t>(</w:t>
      </w:r>
      <w:r w:rsidRPr="00461C62">
        <w:rPr>
          <w:rFonts w:ascii="Century Gothic" w:hAnsi="Century Gothic" w:cstheme="minorHAnsi"/>
          <w:bCs/>
          <w:sz w:val="18"/>
          <w:szCs w:val="18"/>
          <w:lang w:val="sk-SK"/>
        </w:rPr>
        <w:t>originál bankovej záruky alebo doklad o poistení záruky</w:t>
      </w:r>
      <w:r w:rsidR="00DD7983" w:rsidRPr="00461C62">
        <w:rPr>
          <w:rFonts w:ascii="Century Gothic" w:hAnsi="Century Gothic" w:cstheme="minorHAnsi"/>
          <w:bCs/>
          <w:sz w:val="18"/>
          <w:szCs w:val="18"/>
          <w:lang w:val="sk-SK"/>
        </w:rPr>
        <w:t>)</w:t>
      </w:r>
      <w:r w:rsidRPr="00461C62">
        <w:rPr>
          <w:rFonts w:ascii="Century Gothic" w:hAnsi="Century Gothic" w:cstheme="minorHAnsi"/>
          <w:bCs/>
          <w:sz w:val="18"/>
          <w:szCs w:val="18"/>
          <w:lang w:val="sk-SK"/>
        </w:rPr>
        <w:t xml:space="preserve">. </w:t>
      </w:r>
      <w:bookmarkEnd w:id="26"/>
      <w:bookmarkEnd w:id="28"/>
    </w:p>
    <w:p w14:paraId="7CA4AAF8" w14:textId="77777777" w:rsidR="002A3804" w:rsidRPr="00461C62" w:rsidRDefault="002A3804">
      <w:pPr>
        <w:pStyle w:val="Zarkazkladnhotextu"/>
        <w:numPr>
          <w:ilvl w:val="1"/>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vráti uchádzačovi zábezpeku podľa podmienok a ustanovení § 46 zákona o verejnom obstarávaní.</w:t>
      </w:r>
    </w:p>
    <w:p w14:paraId="543FF5E3" w14:textId="773609DE" w:rsidR="002A3804" w:rsidRPr="00461C62" w:rsidRDefault="002A3804">
      <w:pPr>
        <w:pStyle w:val="Zarkazkladnhotextu"/>
        <w:numPr>
          <w:ilvl w:val="1"/>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Spôsob zloženia zábezpeky si uchádzač vyberie podľa podmienok zloženia uvedených v bode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_Ref529792358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19.2</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34C8E0CE" w14:textId="3A78717F" w:rsidR="002A3804" w:rsidRPr="00461C62" w:rsidRDefault="002A3804">
      <w:pPr>
        <w:pStyle w:val="Zarkazkladnhotextu"/>
        <w:numPr>
          <w:ilvl w:val="1"/>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Ak zloženie zábezpeky bude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_Ref529792383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19.4</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a v takomto prípade finančné prostriedky nebudú zložené na účte verejného obstarávateľa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_Ref529792231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19.4.1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a</w:t>
      </w:r>
      <w:r w:rsidR="0095737C" w:rsidRPr="00461C62">
        <w:rPr>
          <w:rFonts w:ascii="Century Gothic" w:hAnsi="Century Gothic" w:cstheme="minorHAnsi"/>
          <w:sz w:val="18"/>
          <w:szCs w:val="18"/>
          <w:lang w:val="sk-SK"/>
        </w:rPr>
        <w:t> 19.4.2</w:t>
      </w:r>
      <w:r w:rsidRPr="00461C62">
        <w:rPr>
          <w:rFonts w:ascii="Century Gothic" w:hAnsi="Century Gothic" w:cstheme="minorHAnsi"/>
          <w:sz w:val="18"/>
          <w:szCs w:val="18"/>
          <w:lang w:val="sk-SK"/>
        </w:rPr>
        <w:t>, bude ponuka hodnotená ako neúplná</w:t>
      </w:r>
      <w:r w:rsidR="00D46B8C" w:rsidRPr="00461C62">
        <w:rPr>
          <w:rFonts w:ascii="Century Gothic" w:hAnsi="Century Gothic" w:cstheme="minorHAnsi"/>
          <w:sz w:val="18"/>
          <w:szCs w:val="18"/>
          <w:lang w:val="sk-SK"/>
        </w:rPr>
        <w:t xml:space="preserve"> a</w:t>
      </w:r>
      <w:r w:rsidRPr="00461C62">
        <w:rPr>
          <w:rFonts w:ascii="Century Gothic" w:hAnsi="Century Gothic" w:cstheme="minorHAnsi"/>
          <w:sz w:val="18"/>
          <w:szCs w:val="18"/>
          <w:lang w:val="sk-SK"/>
        </w:rPr>
        <w:t xml:space="preserve"> bude zo súťaže vylúčená.</w:t>
      </w:r>
    </w:p>
    <w:p w14:paraId="1965026D" w14:textId="47A36249" w:rsidR="002A3804" w:rsidRPr="00461C62" w:rsidRDefault="002A3804">
      <w:pPr>
        <w:pStyle w:val="Odsekzoznamu"/>
        <w:numPr>
          <w:ilvl w:val="1"/>
          <w:numId w:val="19"/>
        </w:numPr>
        <w:spacing w:beforeLines="60" w:before="144" w:afterLines="60" w:after="144"/>
        <w:contextualSpacing w:val="0"/>
        <w:jc w:val="both"/>
        <w:rPr>
          <w:rFonts w:ascii="Century Gothic" w:eastAsia="Calibri" w:hAnsi="Century Gothic" w:cstheme="minorHAnsi"/>
          <w:sz w:val="18"/>
          <w:szCs w:val="18"/>
          <w:lang w:val="sk-SK" w:eastAsia="ar-SA"/>
        </w:rPr>
      </w:pPr>
      <w:r w:rsidRPr="00461C62">
        <w:rPr>
          <w:rFonts w:ascii="Century Gothic" w:eastAsia="Calibri" w:hAnsi="Century Gothic" w:cstheme="minorHAnsi"/>
          <w:sz w:val="18"/>
          <w:szCs w:val="18"/>
          <w:lang w:val="sk-SK" w:eastAsia="ar-SA"/>
        </w:rPr>
        <w:t>Ak Banková záruka alebo Poistenie záruky bude súčasťou elektronickej ponuky a v lehote na predkladanie ponúk nebude doručený originál Bankovej záruky alebo Poistenia záruky na adresu verejného obstarávateľa uvedenú v</w:t>
      </w:r>
      <w:r w:rsidR="00746998" w:rsidRPr="00461C62">
        <w:rPr>
          <w:rFonts w:ascii="Century Gothic" w:eastAsia="Calibri" w:hAnsi="Century Gothic" w:cstheme="minorHAnsi"/>
          <w:sz w:val="18"/>
          <w:szCs w:val="18"/>
          <w:lang w:val="sk-SK" w:eastAsia="ar-SA"/>
        </w:rPr>
        <w:t> </w:t>
      </w:r>
      <w:r w:rsidRPr="00461C62">
        <w:rPr>
          <w:rFonts w:ascii="Century Gothic" w:eastAsia="Calibri" w:hAnsi="Century Gothic" w:cstheme="minorHAnsi"/>
          <w:sz w:val="18"/>
          <w:szCs w:val="18"/>
          <w:lang w:val="sk-SK" w:eastAsia="ar-SA"/>
        </w:rPr>
        <w:t>bode</w:t>
      </w:r>
      <w:r w:rsidR="00746998" w:rsidRPr="00461C62">
        <w:rPr>
          <w:rFonts w:ascii="Century Gothic" w:eastAsia="Calibri" w:hAnsi="Century Gothic" w:cstheme="minorHAnsi"/>
          <w:sz w:val="18"/>
          <w:szCs w:val="18"/>
          <w:lang w:val="sk-SK" w:eastAsia="ar-SA"/>
        </w:rPr>
        <w:t xml:space="preserve"> </w:t>
      </w:r>
      <w:r w:rsidR="00AA214A" w:rsidRPr="00461C62">
        <w:rPr>
          <w:rFonts w:ascii="Century Gothic" w:eastAsia="Calibri" w:hAnsi="Century Gothic" w:cstheme="minorHAnsi"/>
          <w:sz w:val="18"/>
          <w:szCs w:val="18"/>
          <w:lang w:val="sk-SK" w:eastAsia="ar-SA"/>
        </w:rPr>
        <w:fldChar w:fldCharType="begin"/>
      </w:r>
      <w:r w:rsidR="00E84A3C" w:rsidRPr="00461C62">
        <w:rPr>
          <w:rFonts w:ascii="Century Gothic" w:eastAsia="Calibri" w:hAnsi="Century Gothic" w:cstheme="minorHAnsi"/>
          <w:sz w:val="18"/>
          <w:szCs w:val="18"/>
          <w:lang w:val="sk-SK" w:eastAsia="ar-SA"/>
        </w:rPr>
        <w:instrText xml:space="preserve"> REF _Ref72478104 \r \h </w:instrText>
      </w:r>
      <w:r w:rsidR="004B22A8" w:rsidRPr="00461C62">
        <w:rPr>
          <w:rFonts w:ascii="Century Gothic" w:eastAsia="Calibri" w:hAnsi="Century Gothic" w:cstheme="minorHAnsi"/>
          <w:sz w:val="18"/>
          <w:szCs w:val="18"/>
          <w:lang w:val="sk-SK" w:eastAsia="ar-SA"/>
        </w:rPr>
        <w:instrText xml:space="preserve"> \* MERGEFORMAT </w:instrText>
      </w:r>
      <w:r w:rsidR="00AA214A" w:rsidRPr="00461C62">
        <w:rPr>
          <w:rFonts w:ascii="Century Gothic" w:eastAsia="Calibri" w:hAnsi="Century Gothic" w:cstheme="minorHAnsi"/>
          <w:sz w:val="18"/>
          <w:szCs w:val="18"/>
          <w:lang w:val="sk-SK" w:eastAsia="ar-SA"/>
        </w:rPr>
      </w:r>
      <w:r w:rsidR="00AA214A" w:rsidRPr="00461C62">
        <w:rPr>
          <w:rFonts w:ascii="Century Gothic" w:eastAsia="Calibri" w:hAnsi="Century Gothic" w:cstheme="minorHAnsi"/>
          <w:sz w:val="18"/>
          <w:szCs w:val="18"/>
          <w:lang w:val="sk-SK" w:eastAsia="ar-SA"/>
        </w:rPr>
        <w:fldChar w:fldCharType="separate"/>
      </w:r>
      <w:r w:rsidR="000C7D8A">
        <w:rPr>
          <w:rFonts w:ascii="Century Gothic" w:eastAsia="Calibri" w:hAnsi="Century Gothic" w:cstheme="minorHAnsi"/>
          <w:sz w:val="18"/>
          <w:szCs w:val="18"/>
          <w:lang w:val="sk-SK" w:eastAsia="ar-SA"/>
        </w:rPr>
        <w:t>1.2</w:t>
      </w:r>
      <w:r w:rsidR="00AA214A" w:rsidRPr="00461C62">
        <w:rPr>
          <w:rFonts w:ascii="Century Gothic" w:eastAsia="Calibri" w:hAnsi="Century Gothic" w:cstheme="minorHAnsi"/>
          <w:sz w:val="18"/>
          <w:szCs w:val="18"/>
          <w:lang w:val="sk-SK" w:eastAsia="ar-SA"/>
        </w:rPr>
        <w:fldChar w:fldCharType="end"/>
      </w:r>
      <w:r w:rsidRPr="00461C62">
        <w:rPr>
          <w:rFonts w:ascii="Century Gothic" w:eastAsia="Calibri" w:hAnsi="Century Gothic" w:cstheme="minorHAnsi"/>
          <w:sz w:val="18"/>
          <w:szCs w:val="18"/>
          <w:lang w:val="sk-SK" w:eastAsia="ar-SA"/>
        </w:rPr>
        <w:t xml:space="preserve"> (neplatí pre prípad elektronicky vyhotovenej Bankovej záruky alebo Poistenia záruky podľa bodu</w:t>
      </w:r>
      <w:r w:rsidR="00746998" w:rsidRPr="00461C62">
        <w:rPr>
          <w:rFonts w:ascii="Century Gothic" w:eastAsia="Calibri" w:hAnsi="Century Gothic" w:cstheme="minorHAnsi"/>
          <w:sz w:val="18"/>
          <w:szCs w:val="18"/>
          <w:lang w:val="sk-SK" w:eastAsia="ar-SA"/>
        </w:rPr>
        <w:t xml:space="preserve">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_Ref42518411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eastAsia="Calibri" w:hAnsi="Century Gothic" w:cstheme="minorHAnsi"/>
          <w:sz w:val="18"/>
          <w:szCs w:val="18"/>
          <w:lang w:val="sk-SK" w:eastAsia="ar-SA"/>
        </w:rPr>
        <w:t>19.6.1</w:t>
      </w:r>
      <w:r w:rsidR="00B76675" w:rsidRPr="00461C62">
        <w:rPr>
          <w:rFonts w:ascii="Century Gothic" w:hAnsi="Century Gothic"/>
          <w:sz w:val="18"/>
          <w:szCs w:val="18"/>
          <w:lang w:val="sk-SK"/>
        </w:rPr>
        <w:fldChar w:fldCharType="end"/>
      </w:r>
      <w:r w:rsidRPr="00461C62">
        <w:rPr>
          <w:rFonts w:ascii="Century Gothic" w:eastAsia="Calibri" w:hAnsi="Century Gothic" w:cstheme="minorHAnsi"/>
          <w:sz w:val="18"/>
          <w:szCs w:val="18"/>
          <w:lang w:val="sk-SK" w:eastAsia="ar-SA"/>
        </w:rPr>
        <w:t xml:space="preserve">), verejný obstarávateľ prostredníctvom </w:t>
      </w:r>
      <w:r w:rsidR="00572078" w:rsidRPr="00461C62">
        <w:rPr>
          <w:rFonts w:ascii="Century Gothic" w:eastAsia="Calibri" w:hAnsi="Century Gothic" w:cstheme="minorHAnsi"/>
          <w:sz w:val="18"/>
          <w:szCs w:val="18"/>
          <w:lang w:val="sk-SK" w:eastAsia="ar-SA"/>
        </w:rPr>
        <w:t>EP</w:t>
      </w:r>
      <w:r w:rsidRPr="00461C62">
        <w:rPr>
          <w:rFonts w:ascii="Century Gothic" w:eastAsia="Calibri" w:hAnsi="Century Gothic" w:cstheme="minorHAnsi"/>
          <w:sz w:val="18"/>
          <w:szCs w:val="18"/>
          <w:lang w:val="sk-SK" w:eastAsia="ar-SA"/>
        </w:rPr>
        <w:t xml:space="preserve"> EVO požiada uchádzača o jeho doručenie podľa bodu</w:t>
      </w:r>
      <w:r w:rsidR="00746998" w:rsidRPr="00461C62">
        <w:rPr>
          <w:rFonts w:ascii="Century Gothic" w:eastAsia="Calibri" w:hAnsi="Century Gothic" w:cstheme="minorHAnsi"/>
          <w:sz w:val="18"/>
          <w:szCs w:val="18"/>
          <w:lang w:val="sk-SK" w:eastAsia="ar-SA"/>
        </w:rPr>
        <w:t xml:space="preserve">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_Ref72478078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eastAsia="Calibri" w:hAnsi="Century Gothic" w:cstheme="minorHAnsi"/>
          <w:sz w:val="18"/>
          <w:szCs w:val="18"/>
          <w:lang w:val="sk-SK" w:eastAsia="ar-SA"/>
        </w:rPr>
        <w:t>27</w:t>
      </w:r>
      <w:r w:rsidR="00B76675" w:rsidRPr="00461C62">
        <w:rPr>
          <w:rFonts w:ascii="Century Gothic" w:hAnsi="Century Gothic"/>
          <w:sz w:val="18"/>
          <w:szCs w:val="18"/>
          <w:lang w:val="sk-SK"/>
        </w:rPr>
        <w:fldChar w:fldCharType="end"/>
      </w:r>
      <w:r w:rsidRPr="00461C62">
        <w:rPr>
          <w:rFonts w:ascii="Century Gothic" w:eastAsia="Calibri" w:hAnsi="Century Gothic" w:cstheme="minorHAnsi"/>
          <w:sz w:val="18"/>
          <w:szCs w:val="18"/>
          <w:lang w:val="sk-SK" w:eastAsia="ar-SA"/>
        </w:rPr>
        <w:t xml:space="preserve"> v lehote 5 pracovných dní odo dňa doručenia žiadosti. </w:t>
      </w:r>
    </w:p>
    <w:p w14:paraId="531ABCEE" w14:textId="7665BA36" w:rsidR="002A3804" w:rsidRPr="00461C62" w:rsidRDefault="002A3804">
      <w:pPr>
        <w:pStyle w:val="Odsekzoznamu"/>
        <w:numPr>
          <w:ilvl w:val="1"/>
          <w:numId w:val="19"/>
        </w:numPr>
        <w:spacing w:beforeLines="60" w:before="144" w:afterLines="60" w:after="144"/>
        <w:contextualSpacing w:val="0"/>
        <w:jc w:val="both"/>
        <w:rPr>
          <w:rFonts w:ascii="Century Gothic" w:eastAsia="Calibri" w:hAnsi="Century Gothic" w:cstheme="minorHAnsi"/>
          <w:sz w:val="18"/>
          <w:szCs w:val="18"/>
          <w:lang w:val="sk-SK" w:eastAsia="ar-SA"/>
        </w:rPr>
      </w:pPr>
      <w:r w:rsidRPr="00461C62">
        <w:rPr>
          <w:rFonts w:ascii="Century Gothic" w:eastAsia="Calibri" w:hAnsi="Century Gothic" w:cstheme="minorHAnsi"/>
          <w:sz w:val="18"/>
          <w:szCs w:val="18"/>
          <w:lang w:val="sk-SK" w:eastAsia="ar-SA"/>
        </w:rPr>
        <w:t xml:space="preserve">Ak Banková záruka alebo Poistenie záruky nebude súčasťou elektronickej ponuky a súčasne v lehote na predkladanie ponúk nebude originál Bankovej záruky alebo Poistenia záruky doručený na adresu </w:t>
      </w:r>
      <w:r w:rsidR="00E06CF8" w:rsidRPr="00461C62">
        <w:rPr>
          <w:rFonts w:ascii="Century Gothic" w:eastAsia="Calibri" w:hAnsi="Century Gothic" w:cstheme="minorHAnsi"/>
          <w:sz w:val="18"/>
          <w:szCs w:val="18"/>
          <w:lang w:val="sk-SK" w:eastAsia="ar-SA"/>
        </w:rPr>
        <w:t xml:space="preserve">kontaktného miesta </w:t>
      </w:r>
      <w:r w:rsidRPr="00461C62">
        <w:rPr>
          <w:rFonts w:ascii="Century Gothic" w:eastAsia="Calibri" w:hAnsi="Century Gothic" w:cstheme="minorHAnsi"/>
          <w:sz w:val="18"/>
          <w:szCs w:val="18"/>
          <w:lang w:val="sk-SK" w:eastAsia="ar-SA"/>
        </w:rPr>
        <w:t>verejného obstarávateľa uvedenú v</w:t>
      </w:r>
      <w:r w:rsidR="0012589F" w:rsidRPr="00461C62">
        <w:rPr>
          <w:rFonts w:ascii="Century Gothic" w:eastAsia="Calibri" w:hAnsi="Century Gothic" w:cstheme="minorHAnsi"/>
          <w:sz w:val="18"/>
          <w:szCs w:val="18"/>
          <w:lang w:val="sk-SK" w:eastAsia="ar-SA"/>
        </w:rPr>
        <w:t> </w:t>
      </w:r>
      <w:r w:rsidRPr="00461C62">
        <w:rPr>
          <w:rFonts w:ascii="Century Gothic" w:eastAsia="Calibri" w:hAnsi="Century Gothic" w:cstheme="minorHAnsi"/>
          <w:sz w:val="18"/>
          <w:szCs w:val="18"/>
          <w:lang w:val="sk-SK" w:eastAsia="ar-SA"/>
        </w:rPr>
        <w:t>bod</w:t>
      </w:r>
      <w:r w:rsidR="0012589F" w:rsidRPr="00461C62">
        <w:rPr>
          <w:rFonts w:ascii="Century Gothic" w:eastAsia="Calibri" w:hAnsi="Century Gothic" w:cstheme="minorHAnsi"/>
          <w:sz w:val="18"/>
          <w:szCs w:val="18"/>
          <w:lang w:val="sk-SK" w:eastAsia="ar-SA"/>
        </w:rPr>
        <w:t xml:space="preserve">e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_Ref72478104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eastAsia="Calibri" w:hAnsi="Century Gothic" w:cstheme="minorHAnsi"/>
          <w:sz w:val="18"/>
          <w:szCs w:val="18"/>
          <w:lang w:val="sk-SK" w:eastAsia="ar-SA"/>
        </w:rPr>
        <w:t>1.2</w:t>
      </w:r>
      <w:r w:rsidR="00B76675" w:rsidRPr="00461C62">
        <w:rPr>
          <w:rFonts w:ascii="Century Gothic" w:hAnsi="Century Gothic"/>
          <w:sz w:val="18"/>
          <w:szCs w:val="18"/>
          <w:lang w:val="sk-SK"/>
        </w:rPr>
        <w:fldChar w:fldCharType="end"/>
      </w:r>
      <w:r w:rsidRPr="00461C62">
        <w:rPr>
          <w:rFonts w:ascii="Century Gothic" w:eastAsia="Calibri" w:hAnsi="Century Gothic" w:cstheme="minorHAnsi"/>
          <w:sz w:val="18"/>
          <w:szCs w:val="18"/>
          <w:lang w:val="sk-SK" w:eastAsia="ar-SA"/>
        </w:rPr>
        <w:t xml:space="preserve">, verejný obstarávateľ v súlade s § 53 ods. </w:t>
      </w:r>
      <w:r w:rsidR="008B54B4" w:rsidRPr="00461C62">
        <w:rPr>
          <w:rFonts w:ascii="Century Gothic" w:eastAsia="Calibri" w:hAnsi="Century Gothic" w:cstheme="minorHAnsi"/>
          <w:sz w:val="18"/>
          <w:szCs w:val="18"/>
          <w:lang w:val="sk-SK" w:eastAsia="ar-SA"/>
        </w:rPr>
        <w:t>4</w:t>
      </w:r>
      <w:r w:rsidRPr="00461C62">
        <w:rPr>
          <w:rFonts w:ascii="Century Gothic" w:eastAsia="Calibri" w:hAnsi="Century Gothic" w:cstheme="minorHAnsi"/>
          <w:sz w:val="18"/>
          <w:szCs w:val="18"/>
          <w:lang w:val="sk-SK" w:eastAsia="ar-SA"/>
        </w:rPr>
        <w:t xml:space="preserve"> písm. a) zákona o verejnom obstarávaní vyhodnotí, že uchádzač nezložil zábezpeku podľa určených podmienok.</w:t>
      </w:r>
    </w:p>
    <w:p w14:paraId="43CECC2E" w14:textId="6ABE2008" w:rsidR="002A3804" w:rsidRPr="00461C62" w:rsidRDefault="002A3804">
      <w:pPr>
        <w:pStyle w:val="Zarkazkladnhotextu"/>
        <w:numPr>
          <w:ilvl w:val="1"/>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prípade predĺženia lehoty viazanosti ponúk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_Ref529792253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10.3</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zábezpeka ponúk naďalej zabezpečuje viazanosť ponúk uchádzačov až do uplynutia takto primerane predĺženej lehoty viazanosti ponúk maximálne však do doby podľa § 46 ods. 2 zákona o verejnom obstarávaní.</w:t>
      </w:r>
    </w:p>
    <w:p w14:paraId="6F7BD2C1" w14:textId="77777777" w:rsidR="002A3804" w:rsidRPr="00461C62" w:rsidRDefault="002A3804">
      <w:pPr>
        <w:pStyle w:val="Zarkazkladnhotextu"/>
        <w:numPr>
          <w:ilvl w:val="1"/>
          <w:numId w:val="19"/>
        </w:numPr>
        <w:spacing w:beforeLines="60" w:before="144" w:afterLines="60" w:after="144"/>
        <w:jc w:val="both"/>
        <w:rPr>
          <w:rFonts w:ascii="Century Gothic" w:hAnsi="Century Gothic" w:cstheme="minorHAnsi"/>
          <w:sz w:val="18"/>
          <w:szCs w:val="18"/>
          <w:lang w:val="sk-SK"/>
        </w:rPr>
      </w:pPr>
      <w:bookmarkStart w:id="29" w:name="_Ref529792206"/>
      <w:r w:rsidRPr="00461C62">
        <w:rPr>
          <w:rFonts w:ascii="Century Gothic" w:hAnsi="Century Gothic" w:cstheme="minorHAnsi"/>
          <w:sz w:val="18"/>
          <w:szCs w:val="18"/>
          <w:lang w:val="sk-SK"/>
        </w:rPr>
        <w:t>Zábezpeka prepadne v prospech verejného obstarávateľa, ak uchádzač:</w:t>
      </w:r>
      <w:bookmarkEnd w:id="29"/>
    </w:p>
    <w:p w14:paraId="7C513257" w14:textId="77777777" w:rsidR="002A3804" w:rsidRPr="00461C62" w:rsidRDefault="002A3804">
      <w:pPr>
        <w:pStyle w:val="Zarkazkladnhotextu"/>
        <w:numPr>
          <w:ilvl w:val="2"/>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odstúpi od svojej ponuky v lehote viazanosti ponúk</w:t>
      </w:r>
    </w:p>
    <w:p w14:paraId="52053A1A" w14:textId="08CAEF48" w:rsidR="002A3804" w:rsidRPr="00461C62" w:rsidRDefault="002A3804">
      <w:pPr>
        <w:pStyle w:val="Zarkazkladnhotextu"/>
        <w:numPr>
          <w:ilvl w:val="2"/>
          <w:numId w:val="19"/>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neposkytne súčinnosť alebo odmietne uzavrieť zmluvu podľa § 56 ods. </w:t>
      </w:r>
      <w:r w:rsidR="00E06CF8" w:rsidRPr="00461C62">
        <w:rPr>
          <w:rFonts w:ascii="Century Gothic" w:hAnsi="Century Gothic" w:cstheme="minorHAnsi"/>
          <w:sz w:val="18"/>
          <w:szCs w:val="18"/>
          <w:lang w:val="sk-SK"/>
        </w:rPr>
        <w:t>5</w:t>
      </w:r>
      <w:r w:rsidRPr="00461C62">
        <w:rPr>
          <w:rFonts w:ascii="Century Gothic" w:hAnsi="Century Gothic" w:cstheme="minorHAnsi"/>
          <w:sz w:val="18"/>
          <w:szCs w:val="18"/>
          <w:lang w:val="sk-SK"/>
        </w:rPr>
        <w:t xml:space="preserve"> až </w:t>
      </w:r>
      <w:r w:rsidR="00E06CF8" w:rsidRPr="00461C62">
        <w:rPr>
          <w:rFonts w:ascii="Century Gothic" w:hAnsi="Century Gothic" w:cstheme="minorHAnsi"/>
          <w:sz w:val="18"/>
          <w:szCs w:val="18"/>
          <w:lang w:val="sk-SK"/>
        </w:rPr>
        <w:t>9</w:t>
      </w:r>
      <w:r w:rsidRPr="00461C62">
        <w:rPr>
          <w:rFonts w:ascii="Century Gothic" w:hAnsi="Century Gothic" w:cstheme="minorHAnsi"/>
          <w:sz w:val="18"/>
          <w:szCs w:val="18"/>
          <w:lang w:val="sk-SK"/>
        </w:rPr>
        <w:t xml:space="preserve"> zákona o verejnom obstarávaní.</w:t>
      </w:r>
    </w:p>
    <w:p w14:paraId="2D92D316" w14:textId="77777777" w:rsidR="00BB0C68" w:rsidRPr="00461C62" w:rsidRDefault="00716D0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Mena a ceny uvádzané v</w:t>
      </w:r>
      <w:r w:rsidR="00713759" w:rsidRPr="00461C62">
        <w:rPr>
          <w:rFonts w:ascii="Century Gothic" w:hAnsi="Century Gothic" w:cstheme="minorHAnsi"/>
          <w:b/>
          <w:color w:val="1F497D" w:themeColor="text2"/>
          <w:sz w:val="18"/>
          <w:szCs w:val="18"/>
          <w:lang w:val="sk-SK"/>
        </w:rPr>
        <w:t> </w:t>
      </w:r>
      <w:r w:rsidRPr="00461C62">
        <w:rPr>
          <w:rFonts w:ascii="Century Gothic" w:hAnsi="Century Gothic" w:cstheme="minorHAnsi"/>
          <w:b/>
          <w:color w:val="1F497D" w:themeColor="text2"/>
          <w:sz w:val="18"/>
          <w:szCs w:val="18"/>
          <w:lang w:val="sk-SK"/>
        </w:rPr>
        <w:t>ponuke</w:t>
      </w:r>
    </w:p>
    <w:p w14:paraId="74B8AC16" w14:textId="77777777" w:rsidR="00C654E3" w:rsidRPr="00461C62" w:rsidRDefault="00C654E3"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6BAEB190" w14:textId="77777777" w:rsidR="00C654E3" w:rsidRPr="00461C62" w:rsidRDefault="00C654E3"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Pokiaľ podľa časti (C) Spôsob určenia ponukovej ceny</w:t>
      </w:r>
      <w:r w:rsidR="006565F6" w:rsidRPr="00461C62">
        <w:rPr>
          <w:rFonts w:ascii="Century Gothic" w:hAnsi="Century Gothic" w:cstheme="minorHAnsi"/>
          <w:sz w:val="18"/>
          <w:szCs w:val="18"/>
          <w:lang w:val="sk-SK"/>
        </w:rPr>
        <w:t xml:space="preserve"> týchto súťažných podkladov</w:t>
      </w:r>
      <w:r w:rsidRPr="00461C62">
        <w:rPr>
          <w:rFonts w:ascii="Century Gothic" w:hAnsi="Century Gothic" w:cstheme="minorHAnsi"/>
          <w:sz w:val="18"/>
          <w:szCs w:val="18"/>
          <w:lang w:val="sk-SK"/>
        </w:rPr>
        <w:t xml:space="preserve"> nepostačuje iné určenie ceny, uvedie uchádzač navrhovanú zmluvnú cenu v zložení:</w:t>
      </w:r>
    </w:p>
    <w:p w14:paraId="27DEDEF8" w14:textId="77777777" w:rsidR="00C654E3" w:rsidRPr="00461C62" w:rsidRDefault="00C654E3"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Navrhovaný spôsob zostavenia zmluvnej ceny bez DPH.</w:t>
      </w:r>
    </w:p>
    <w:p w14:paraId="2C1C9B19" w14:textId="77777777" w:rsidR="00C654E3" w:rsidRPr="00461C62" w:rsidRDefault="00C654E3"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Sadzba DPH a výška DPH.</w:t>
      </w:r>
    </w:p>
    <w:p w14:paraId="6076E11A" w14:textId="77777777" w:rsidR="00C654E3" w:rsidRPr="00461C62" w:rsidRDefault="00C654E3"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Navrhovaný spôsob zmluvnej ceny vrátane DPH.</w:t>
      </w:r>
    </w:p>
    <w:p w14:paraId="4BA6862D" w14:textId="77777777" w:rsidR="00713759" w:rsidRPr="00461C62" w:rsidRDefault="00713759"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Ak uchádzač nie je platiteľom DPH, uvedie navrhovanú zmluvnú cenu celkom. </w:t>
      </w:r>
    </w:p>
    <w:p w14:paraId="4E763D1F" w14:textId="77777777" w:rsidR="003D598A" w:rsidRPr="00461C62" w:rsidRDefault="003D598A" w:rsidP="008055E2">
      <w:pPr>
        <w:pStyle w:val="Zarkazkladnhotextu"/>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vyplní vyhlásenie o platení, či neplatení DPH podľa časti (</w:t>
      </w:r>
      <w:r w:rsidR="00F9606F" w:rsidRPr="00461C62">
        <w:rPr>
          <w:rFonts w:ascii="Century Gothic" w:hAnsi="Century Gothic" w:cstheme="minorHAnsi"/>
          <w:sz w:val="18"/>
          <w:szCs w:val="18"/>
          <w:lang w:val="sk-SK"/>
        </w:rPr>
        <w:t>H</w:t>
      </w:r>
      <w:r w:rsidRPr="00461C62">
        <w:rPr>
          <w:rFonts w:ascii="Century Gothic" w:hAnsi="Century Gothic" w:cstheme="minorHAnsi"/>
          <w:sz w:val="18"/>
          <w:szCs w:val="18"/>
          <w:lang w:val="sk-SK"/>
        </w:rPr>
        <w:t xml:space="preserve">) Prílohy </w:t>
      </w:r>
      <w:r w:rsidRPr="00461C62">
        <w:rPr>
          <w:rFonts w:ascii="Century Gothic" w:hAnsi="Century Gothic" w:cstheme="minorHAnsi"/>
          <w:i/>
          <w:sz w:val="18"/>
          <w:szCs w:val="18"/>
          <w:lang w:val="sk-SK"/>
        </w:rPr>
        <w:t>[Príloha č. 1 Vyhlásenie uchádzača o podmienkach súťaže]</w:t>
      </w:r>
      <w:r w:rsidR="006565F6" w:rsidRPr="00461C62">
        <w:rPr>
          <w:rFonts w:ascii="Century Gothic" w:hAnsi="Century Gothic" w:cstheme="minorHAnsi"/>
          <w:iCs/>
          <w:sz w:val="18"/>
          <w:szCs w:val="18"/>
          <w:lang w:val="sk-SK"/>
        </w:rPr>
        <w:t xml:space="preserve"> týchto súťažných podkladov</w:t>
      </w:r>
      <w:r w:rsidRPr="00461C62">
        <w:rPr>
          <w:rFonts w:ascii="Century Gothic" w:hAnsi="Century Gothic" w:cstheme="minorHAnsi"/>
          <w:i/>
          <w:sz w:val="18"/>
          <w:szCs w:val="18"/>
          <w:lang w:val="sk-SK"/>
        </w:rPr>
        <w:t>.</w:t>
      </w:r>
    </w:p>
    <w:p w14:paraId="2913A0C2" w14:textId="50DE5BDC" w:rsidR="00164902" w:rsidRPr="00461C62" w:rsidRDefault="00713759"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Podrobnosti o stanovení zmluvnej ceny sú uvedené v časti </w:t>
      </w:r>
      <w:r w:rsidR="0030505E" w:rsidRPr="00461C62">
        <w:rPr>
          <w:rFonts w:ascii="Century Gothic" w:hAnsi="Century Gothic" w:cstheme="minorHAnsi"/>
          <w:sz w:val="18"/>
          <w:szCs w:val="18"/>
          <w:lang w:val="sk-SK"/>
        </w:rPr>
        <w:t>(C)</w:t>
      </w:r>
      <w:r w:rsidRPr="00461C62">
        <w:rPr>
          <w:rFonts w:ascii="Century Gothic" w:hAnsi="Century Gothic" w:cstheme="minorHAnsi"/>
          <w:sz w:val="18"/>
          <w:szCs w:val="18"/>
          <w:lang w:val="sk-SK"/>
        </w:rPr>
        <w:t xml:space="preserve"> Spôsob určenia </w:t>
      </w:r>
      <w:r w:rsidR="00F9606F" w:rsidRPr="00461C62">
        <w:rPr>
          <w:rFonts w:ascii="Century Gothic" w:hAnsi="Century Gothic" w:cstheme="minorHAnsi"/>
          <w:sz w:val="18"/>
          <w:szCs w:val="18"/>
          <w:lang w:val="sk-SK"/>
        </w:rPr>
        <w:t xml:space="preserve">ponukovej </w:t>
      </w:r>
      <w:r w:rsidRPr="00461C62">
        <w:rPr>
          <w:rFonts w:ascii="Century Gothic" w:hAnsi="Century Gothic" w:cstheme="minorHAnsi"/>
          <w:sz w:val="18"/>
          <w:szCs w:val="18"/>
          <w:lang w:val="sk-SK"/>
        </w:rPr>
        <w:t>ceny</w:t>
      </w:r>
      <w:r w:rsidR="00B84F44" w:rsidRPr="00461C62">
        <w:rPr>
          <w:rFonts w:ascii="Century Gothic" w:hAnsi="Century Gothic" w:cstheme="minorHAnsi"/>
          <w:sz w:val="18"/>
          <w:szCs w:val="18"/>
          <w:lang w:val="sk-SK"/>
        </w:rPr>
        <w:t xml:space="preserve"> </w:t>
      </w:r>
      <w:r w:rsidR="006565F6" w:rsidRPr="00461C62">
        <w:rPr>
          <w:rFonts w:ascii="Century Gothic" w:hAnsi="Century Gothic" w:cstheme="minorHAnsi"/>
          <w:sz w:val="18"/>
          <w:szCs w:val="18"/>
          <w:lang w:val="sk-SK"/>
        </w:rPr>
        <w:t xml:space="preserve">týchto </w:t>
      </w:r>
      <w:r w:rsidR="0030505E" w:rsidRPr="00461C62">
        <w:rPr>
          <w:rFonts w:ascii="Century Gothic" w:hAnsi="Century Gothic" w:cstheme="minorHAnsi"/>
          <w:sz w:val="18"/>
          <w:szCs w:val="18"/>
          <w:lang w:val="sk-SK"/>
        </w:rPr>
        <w:t>súťažných podkladov</w:t>
      </w:r>
      <w:r w:rsidR="00DA492C" w:rsidRPr="00461C62">
        <w:rPr>
          <w:rFonts w:ascii="Century Gothic" w:hAnsi="Century Gothic" w:cstheme="minorHAnsi"/>
          <w:sz w:val="18"/>
          <w:szCs w:val="18"/>
          <w:lang w:val="sk-SK"/>
        </w:rPr>
        <w:t>.</w:t>
      </w:r>
    </w:p>
    <w:p w14:paraId="710B0BCA" w14:textId="77777777" w:rsidR="00716D0A" w:rsidRPr="00461C62" w:rsidRDefault="00716D0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bookmarkStart w:id="30" w:name="_Ref525724670"/>
      <w:bookmarkStart w:id="31" w:name="_Ref529791899"/>
      <w:r w:rsidRPr="00461C62">
        <w:rPr>
          <w:rFonts w:ascii="Century Gothic" w:hAnsi="Century Gothic" w:cstheme="minorHAnsi"/>
          <w:b/>
          <w:color w:val="1F497D" w:themeColor="text2"/>
          <w:sz w:val="18"/>
          <w:szCs w:val="18"/>
          <w:lang w:val="sk-SK"/>
        </w:rPr>
        <w:t>Vyhotovenie ponuky</w:t>
      </w:r>
      <w:bookmarkEnd w:id="30"/>
      <w:bookmarkEnd w:id="31"/>
    </w:p>
    <w:p w14:paraId="4FD03201" w14:textId="77777777"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bookmarkStart w:id="32" w:name="_Ref529792490"/>
      <w:r w:rsidRPr="00461C62">
        <w:rPr>
          <w:rFonts w:ascii="Century Gothic" w:hAnsi="Century Gothic" w:cstheme="minorHAnsi"/>
          <w:sz w:val="18"/>
          <w:szCs w:val="18"/>
          <w:lang w:val="sk-SK"/>
        </w:rPr>
        <w:t xml:space="preserve">Ponuka vyhotovená a predložená v elektronickej forme musí byť vo formáte, ktorý zabezpečí trvalé zachytenie jej obsahu v súlade s požiadavkami uvedenými v týchto súťažných podkladoch. </w:t>
      </w:r>
    </w:p>
    <w:bookmarkEnd w:id="32"/>
    <w:p w14:paraId="011B2051" w14:textId="77777777"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Dokumenty predložené v rámci cenovej ponuky záujemca/uchádzač predkladá elektronicky do EP EVO vo forme naskenovaného dokumentu. Ak si povaha dokumentu vyžaduje podpis uchádzača, dokument sa predkladá vo forme naskenovaného dokumentu obsahujúceho podpis štatutárneho zástupcu uchádzača, resp. ním poverenej osoby na základe splnomocnenia.</w:t>
      </w:r>
    </w:p>
    <w:p w14:paraId="08B36FA3" w14:textId="77777777" w:rsidR="00572078" w:rsidRPr="00461C62" w:rsidRDefault="00572078" w:rsidP="008055E2">
      <w:pPr>
        <w:pStyle w:val="Zkladntext"/>
        <w:spacing w:beforeLines="60" w:before="144" w:afterLines="60" w:after="144"/>
        <w:ind w:left="576"/>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Uchádzač môže v ponuke predložiť aj kópie dokladov vrátane kópií v elektronickej podobe. Verejný obstarávateľ môže kedykoľvek počas priebehu verejného obstarávania požiadať uchádzača o predloženie originálu príslušného dokumentu, úradne osvedčenej kópie originálu príslušného dokumentu alebo zaručenej konverzie, ak má pochybnosti o pravosti predloženého dokumentu alebo ak je to potrebné na zabezpečenie riadneho priebehu verejného obstarávania. Ak uchádzač nepredloží doklady v lehote určenej verejným obstarávateľom, ktorá nesmie byť kratšia ako päť pracovných dní odo dňa doručenia žiadosti, verejný obstarávateľ uchádzača vylúči. Ustanovenia § 40 ods. 4 alebo § 53 ods. 1 a 2 </w:t>
      </w:r>
      <w:r w:rsidR="00E84A3C" w:rsidRPr="00461C62">
        <w:rPr>
          <w:rFonts w:ascii="Century Gothic" w:hAnsi="Century Gothic" w:cstheme="minorHAnsi"/>
          <w:sz w:val="18"/>
          <w:szCs w:val="18"/>
          <w:lang w:val="sk-SK"/>
        </w:rPr>
        <w:t xml:space="preserve">zákona o verejnom obstarávaní </w:t>
      </w:r>
      <w:r w:rsidRPr="00461C62">
        <w:rPr>
          <w:rFonts w:ascii="Century Gothic" w:hAnsi="Century Gothic" w:cstheme="minorHAnsi"/>
          <w:sz w:val="18"/>
          <w:szCs w:val="18"/>
          <w:lang w:val="sk-SK"/>
        </w:rPr>
        <w:t>týmto nie sú dotknuté.</w:t>
      </w:r>
    </w:p>
    <w:p w14:paraId="66CE7A22" w14:textId="77777777" w:rsidR="00D7191F" w:rsidRPr="00461C62" w:rsidRDefault="00D7191F"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Ponuka bude vylúčená z hodnotenia, ak bude obsahovať akékoľvek úpravy, dodatky alebo zmeny súťažných podkladov, ktoré neboli predmetom dodatkov vydaných </w:t>
      </w:r>
      <w:r w:rsidR="003E6825" w:rsidRPr="00461C62">
        <w:rPr>
          <w:rFonts w:ascii="Century Gothic" w:hAnsi="Century Gothic" w:cstheme="minorHAnsi"/>
          <w:sz w:val="18"/>
          <w:szCs w:val="18"/>
          <w:lang w:val="sk-SK"/>
        </w:rPr>
        <w:t>verejným obstarávateľom</w:t>
      </w:r>
      <w:r w:rsidRPr="00461C62">
        <w:rPr>
          <w:rFonts w:ascii="Century Gothic" w:hAnsi="Century Gothic" w:cstheme="minorHAnsi"/>
          <w:sz w:val="18"/>
          <w:szCs w:val="18"/>
          <w:lang w:val="sk-SK"/>
        </w:rPr>
        <w:t>, ako aj v prípade jej neúplného, alebo nesprávneho vyplnenia alebo bude obsahovať podmieňované plnenie zo strany uchádzača.</w:t>
      </w:r>
    </w:p>
    <w:p w14:paraId="1A305F5B" w14:textId="77777777" w:rsidR="00E20A4E" w:rsidRPr="00461C62" w:rsidRDefault="00E20A4E" w:rsidP="008055E2">
      <w:pPr>
        <w:spacing w:beforeLines="60" w:before="144" w:afterLines="60" w:after="144"/>
        <w:rPr>
          <w:rFonts w:ascii="Century Gothic" w:hAnsi="Century Gothic" w:cstheme="minorHAnsi"/>
          <w:b/>
          <w:bCs/>
          <w:sz w:val="18"/>
          <w:szCs w:val="18"/>
          <w:lang w:val="sk-SK"/>
        </w:rPr>
      </w:pPr>
      <w:r w:rsidRPr="00461C62">
        <w:rPr>
          <w:rFonts w:ascii="Century Gothic" w:hAnsi="Century Gothic" w:cstheme="minorHAnsi"/>
          <w:b/>
          <w:bCs/>
          <w:sz w:val="18"/>
          <w:szCs w:val="18"/>
          <w:lang w:val="sk-SK"/>
        </w:rPr>
        <w:br w:type="page"/>
      </w:r>
    </w:p>
    <w:p w14:paraId="4CC6DE8E" w14:textId="77777777" w:rsidR="00716D0A" w:rsidRPr="00461C62" w:rsidRDefault="00716D0A"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IV.</w:t>
      </w:r>
    </w:p>
    <w:p w14:paraId="0454C5C8" w14:textId="77777777" w:rsidR="00716D0A" w:rsidRPr="00461C62" w:rsidRDefault="00B06645"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PREDKLADANIE PONÚK</w:t>
      </w:r>
    </w:p>
    <w:p w14:paraId="4334351D" w14:textId="77777777" w:rsidR="00716D0A" w:rsidRPr="00461C62" w:rsidRDefault="0088564E"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bookmarkStart w:id="33" w:name="_Ref525724756"/>
      <w:r w:rsidRPr="00461C62">
        <w:rPr>
          <w:rFonts w:ascii="Century Gothic" w:hAnsi="Century Gothic" w:cstheme="minorHAnsi"/>
          <w:b/>
          <w:color w:val="1F497D" w:themeColor="text2"/>
          <w:sz w:val="18"/>
          <w:szCs w:val="18"/>
          <w:lang w:val="sk-SK"/>
        </w:rPr>
        <w:t>L</w:t>
      </w:r>
      <w:r w:rsidR="00CB4196" w:rsidRPr="00461C62">
        <w:rPr>
          <w:rFonts w:ascii="Century Gothic" w:hAnsi="Century Gothic" w:cstheme="minorHAnsi"/>
          <w:b/>
          <w:color w:val="1F497D" w:themeColor="text2"/>
          <w:sz w:val="18"/>
          <w:szCs w:val="18"/>
          <w:lang w:val="sk-SK"/>
        </w:rPr>
        <w:t>ehota na predkladanie ponúk</w:t>
      </w:r>
      <w:bookmarkEnd w:id="33"/>
    </w:p>
    <w:p w14:paraId="44E680DC" w14:textId="0325C249" w:rsidR="00CB4196" w:rsidRPr="00523642" w:rsidRDefault="00CB4196" w:rsidP="008055E2">
      <w:pPr>
        <w:pStyle w:val="Normlnyslovan"/>
        <w:numPr>
          <w:ilvl w:val="1"/>
          <w:numId w:val="1"/>
        </w:numPr>
        <w:autoSpaceDE w:val="0"/>
        <w:autoSpaceDN w:val="0"/>
        <w:adjustRightInd w:val="0"/>
        <w:spacing w:beforeLines="60" w:before="144" w:afterLines="60" w:after="144"/>
        <w:rPr>
          <w:rFonts w:ascii="Century Gothic" w:hAnsi="Century Gothic" w:cstheme="minorHAnsi"/>
          <w:sz w:val="18"/>
          <w:szCs w:val="18"/>
          <w:u w:val="single"/>
        </w:rPr>
      </w:pPr>
      <w:bookmarkStart w:id="34" w:name="_Ref525724999"/>
      <w:r w:rsidRPr="00461C62">
        <w:rPr>
          <w:rFonts w:ascii="Century Gothic" w:hAnsi="Century Gothic" w:cstheme="minorHAnsi"/>
          <w:sz w:val="18"/>
          <w:szCs w:val="18"/>
        </w:rPr>
        <w:t xml:space="preserve">Lehota na </w:t>
      </w:r>
      <w:r w:rsidRPr="00461C62">
        <w:rPr>
          <w:rFonts w:ascii="Century Gothic" w:hAnsi="Century Gothic" w:cstheme="minorHAnsi"/>
          <w:color w:val="000000"/>
          <w:sz w:val="18"/>
          <w:szCs w:val="18"/>
        </w:rPr>
        <w:t xml:space="preserve">predkladanie ponúk </w:t>
      </w:r>
      <w:r w:rsidRPr="00523642">
        <w:rPr>
          <w:rFonts w:ascii="Century Gothic" w:hAnsi="Century Gothic" w:cstheme="minorHAnsi"/>
          <w:color w:val="000000" w:themeColor="text1"/>
          <w:sz w:val="18"/>
          <w:szCs w:val="18"/>
        </w:rPr>
        <w:t>uplynie</w:t>
      </w:r>
      <w:r w:rsidR="00E41E96" w:rsidRPr="00523642">
        <w:rPr>
          <w:rFonts w:ascii="Century Gothic" w:hAnsi="Century Gothic" w:cstheme="minorHAnsi"/>
          <w:color w:val="000000" w:themeColor="text1"/>
          <w:sz w:val="18"/>
          <w:szCs w:val="18"/>
        </w:rPr>
        <w:t xml:space="preserve"> </w:t>
      </w:r>
      <w:r w:rsidR="007F6EB8" w:rsidRPr="007F6EB8">
        <w:rPr>
          <w:rFonts w:ascii="Century Gothic" w:hAnsi="Century Gothic" w:cstheme="minorHAnsi"/>
          <w:b/>
          <w:bCs/>
          <w:color w:val="EE0000"/>
          <w:sz w:val="18"/>
          <w:szCs w:val="18"/>
        </w:rPr>
        <w:t>23</w:t>
      </w:r>
      <w:r w:rsidR="00334BD2" w:rsidRPr="007F6EB8">
        <w:rPr>
          <w:rFonts w:ascii="Century Gothic" w:hAnsi="Century Gothic" w:cstheme="minorHAnsi"/>
          <w:b/>
          <w:bCs/>
          <w:color w:val="EE0000"/>
          <w:sz w:val="18"/>
          <w:szCs w:val="18"/>
        </w:rPr>
        <w:t>.0</w:t>
      </w:r>
      <w:r w:rsidR="00461C62" w:rsidRPr="007F6EB8">
        <w:rPr>
          <w:rFonts w:ascii="Century Gothic" w:hAnsi="Century Gothic" w:cstheme="minorHAnsi"/>
          <w:b/>
          <w:bCs/>
          <w:color w:val="EE0000"/>
          <w:sz w:val="18"/>
          <w:szCs w:val="18"/>
        </w:rPr>
        <w:t>9</w:t>
      </w:r>
      <w:r w:rsidR="007B40FD" w:rsidRPr="007F6EB8">
        <w:rPr>
          <w:rFonts w:ascii="Century Gothic" w:hAnsi="Century Gothic" w:cstheme="minorHAnsi"/>
          <w:b/>
          <w:bCs/>
          <w:color w:val="EE0000"/>
          <w:sz w:val="18"/>
          <w:szCs w:val="18"/>
        </w:rPr>
        <w:t>.</w:t>
      </w:r>
      <w:r w:rsidR="001F0F8A" w:rsidRPr="007F6EB8">
        <w:rPr>
          <w:rFonts w:ascii="Century Gothic" w:hAnsi="Century Gothic" w:cstheme="minorHAnsi"/>
          <w:b/>
          <w:bCs/>
          <w:color w:val="EE0000"/>
          <w:sz w:val="18"/>
          <w:szCs w:val="18"/>
        </w:rPr>
        <w:t>2026</w:t>
      </w:r>
      <w:r w:rsidRPr="007F6EB8">
        <w:rPr>
          <w:rFonts w:ascii="Century Gothic" w:hAnsi="Century Gothic" w:cstheme="minorHAnsi"/>
          <w:color w:val="EE0000"/>
          <w:sz w:val="18"/>
          <w:szCs w:val="18"/>
        </w:rPr>
        <w:t xml:space="preserve"> </w:t>
      </w:r>
      <w:r w:rsidRPr="00523642">
        <w:rPr>
          <w:rFonts w:ascii="Century Gothic" w:hAnsi="Century Gothic" w:cstheme="minorHAnsi"/>
          <w:color w:val="000000" w:themeColor="text1"/>
          <w:sz w:val="18"/>
          <w:szCs w:val="18"/>
        </w:rPr>
        <w:t>o</w:t>
      </w:r>
      <w:r w:rsidR="006A0F94" w:rsidRPr="00523642">
        <w:rPr>
          <w:rFonts w:ascii="Century Gothic" w:hAnsi="Century Gothic" w:cstheme="minorHAnsi"/>
          <w:bCs/>
          <w:color w:val="000000" w:themeColor="text1"/>
          <w:sz w:val="18"/>
          <w:szCs w:val="18"/>
        </w:rPr>
        <w:t> </w:t>
      </w:r>
      <w:r w:rsidR="00DB37A1" w:rsidRPr="00523642">
        <w:rPr>
          <w:rFonts w:ascii="Century Gothic" w:hAnsi="Century Gothic" w:cstheme="minorHAnsi"/>
          <w:b/>
          <w:bCs/>
          <w:color w:val="000000" w:themeColor="text1"/>
          <w:sz w:val="18"/>
          <w:szCs w:val="18"/>
        </w:rPr>
        <w:t>08</w:t>
      </w:r>
      <w:r w:rsidRPr="00523642">
        <w:rPr>
          <w:rFonts w:ascii="Century Gothic" w:hAnsi="Century Gothic" w:cstheme="minorHAnsi"/>
          <w:b/>
          <w:bCs/>
          <w:color w:val="000000" w:themeColor="text1"/>
          <w:sz w:val="18"/>
          <w:szCs w:val="18"/>
        </w:rPr>
        <w:t>:</w:t>
      </w:r>
      <w:r w:rsidR="006A0F94" w:rsidRPr="00523642">
        <w:rPr>
          <w:rFonts w:ascii="Century Gothic" w:hAnsi="Century Gothic" w:cstheme="minorHAnsi"/>
          <w:b/>
          <w:bCs/>
          <w:color w:val="000000" w:themeColor="text1"/>
          <w:sz w:val="18"/>
          <w:szCs w:val="18"/>
        </w:rPr>
        <w:t>00:00</w:t>
      </w:r>
      <w:r w:rsidR="002E7D29" w:rsidRPr="00523642">
        <w:rPr>
          <w:rFonts w:ascii="Century Gothic" w:hAnsi="Century Gothic" w:cstheme="minorHAnsi"/>
          <w:b/>
          <w:bCs/>
          <w:color w:val="000000" w:themeColor="text1"/>
          <w:sz w:val="18"/>
          <w:szCs w:val="18"/>
        </w:rPr>
        <w:t xml:space="preserve"> </w:t>
      </w:r>
      <w:r w:rsidRPr="00523642">
        <w:rPr>
          <w:rFonts w:ascii="Century Gothic" w:hAnsi="Century Gothic" w:cstheme="minorHAnsi"/>
          <w:b/>
          <w:color w:val="000000" w:themeColor="text1"/>
          <w:sz w:val="18"/>
          <w:szCs w:val="18"/>
        </w:rPr>
        <w:t xml:space="preserve">hod. </w:t>
      </w:r>
      <w:r w:rsidRPr="00523642">
        <w:rPr>
          <w:rFonts w:ascii="Century Gothic" w:hAnsi="Century Gothic" w:cstheme="minorHAnsi"/>
          <w:color w:val="000000" w:themeColor="text1"/>
          <w:sz w:val="18"/>
          <w:szCs w:val="18"/>
        </w:rPr>
        <w:t xml:space="preserve">(SEČ). Ponuku je potrebné predložiť v lehote na predkladanie ponúk. </w:t>
      </w:r>
      <w:r w:rsidR="0088564E" w:rsidRPr="00523642">
        <w:rPr>
          <w:rFonts w:ascii="Century Gothic" w:hAnsi="Century Gothic" w:cstheme="minorHAnsi"/>
          <w:color w:val="000000" w:themeColor="text1"/>
          <w:sz w:val="18"/>
          <w:szCs w:val="18"/>
        </w:rPr>
        <w:t xml:space="preserve">Po uvedenom čase </w:t>
      </w:r>
      <w:r w:rsidR="00E26AA3" w:rsidRPr="00523642">
        <w:rPr>
          <w:rFonts w:ascii="Century Gothic" w:hAnsi="Century Gothic" w:cstheme="minorHAnsi"/>
          <w:color w:val="000000" w:themeColor="text1"/>
          <w:sz w:val="18"/>
          <w:szCs w:val="18"/>
        </w:rPr>
        <w:t xml:space="preserve">už </w:t>
      </w:r>
      <w:r w:rsidR="0088564E" w:rsidRPr="00523642">
        <w:rPr>
          <w:rFonts w:ascii="Century Gothic" w:hAnsi="Century Gothic" w:cstheme="minorHAnsi"/>
          <w:color w:val="000000" w:themeColor="text1"/>
          <w:sz w:val="18"/>
          <w:szCs w:val="18"/>
        </w:rPr>
        <w:t xml:space="preserve">nebude uchádzačom </w:t>
      </w:r>
      <w:r w:rsidR="0088564E" w:rsidRPr="00523642">
        <w:rPr>
          <w:rFonts w:ascii="Century Gothic" w:hAnsi="Century Gothic" w:cstheme="minorHAnsi"/>
          <w:sz w:val="18"/>
          <w:szCs w:val="18"/>
        </w:rPr>
        <w:t>umožnené predkladať alebo meniť svoje ponuky.</w:t>
      </w:r>
      <w:bookmarkEnd w:id="34"/>
    </w:p>
    <w:p w14:paraId="59EA6444" w14:textId="77777777" w:rsidR="00C654E3" w:rsidRPr="00461C62" w:rsidRDefault="00C654E3"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Predloženie ponuky</w:t>
      </w:r>
    </w:p>
    <w:p w14:paraId="10157792" w14:textId="1E238CF0" w:rsidR="00C654E3" w:rsidRPr="00461C62" w:rsidRDefault="00C654E3"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Ponuka vyhotovená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_Ref525724670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21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a obsahujúca dokumenty a doklady podľa bodu </w:t>
      </w:r>
      <w:r w:rsidR="00AA214A" w:rsidRPr="00461C62">
        <w:rPr>
          <w:rFonts w:ascii="Century Gothic" w:hAnsi="Century Gothic" w:cstheme="minorHAnsi"/>
          <w:sz w:val="18"/>
          <w:szCs w:val="18"/>
          <w:lang w:val="sk-SK"/>
        </w:rPr>
        <w:fldChar w:fldCharType="begin"/>
      </w:r>
      <w:r w:rsidR="00892908" w:rsidRPr="00461C62">
        <w:rPr>
          <w:rFonts w:ascii="Century Gothic" w:hAnsi="Century Gothic" w:cstheme="minorHAnsi"/>
          <w:sz w:val="18"/>
          <w:szCs w:val="18"/>
          <w:lang w:val="sk-SK"/>
        </w:rPr>
        <w:instrText xml:space="preserve"> REF _Ref107573196 \r \h </w:instrText>
      </w:r>
      <w:r w:rsidR="004B22A8" w:rsidRPr="00461C62">
        <w:rPr>
          <w:rFonts w:ascii="Century Gothic" w:hAnsi="Century Gothic" w:cstheme="minorHAnsi"/>
          <w:sz w:val="18"/>
          <w:szCs w:val="18"/>
          <w:lang w:val="sk-SK"/>
        </w:rPr>
        <w:instrText xml:space="preserve"> \* MERGEFORMAT </w:instrText>
      </w:r>
      <w:r w:rsidR="00AA214A" w:rsidRPr="00461C62">
        <w:rPr>
          <w:rFonts w:ascii="Century Gothic" w:hAnsi="Century Gothic" w:cstheme="minorHAnsi"/>
          <w:sz w:val="18"/>
          <w:szCs w:val="18"/>
          <w:lang w:val="sk-SK"/>
        </w:rPr>
      </w:r>
      <w:r w:rsidR="00AA214A" w:rsidRPr="00461C62">
        <w:rPr>
          <w:rFonts w:ascii="Century Gothic" w:hAnsi="Century Gothic" w:cstheme="minorHAnsi"/>
          <w:sz w:val="18"/>
          <w:szCs w:val="18"/>
          <w:lang w:val="sk-SK"/>
        </w:rPr>
        <w:fldChar w:fldCharType="separate"/>
      </w:r>
      <w:r w:rsidR="000C7D8A">
        <w:rPr>
          <w:rFonts w:ascii="Century Gothic" w:hAnsi="Century Gothic" w:cstheme="minorHAnsi"/>
          <w:sz w:val="18"/>
          <w:szCs w:val="18"/>
          <w:lang w:val="sk-SK"/>
        </w:rPr>
        <w:t>17.1</w:t>
      </w:r>
      <w:r w:rsidR="00AA214A" w:rsidRPr="00461C62">
        <w:rPr>
          <w:rFonts w:ascii="Century Gothic" w:hAnsi="Century Gothic" w:cstheme="minorHAnsi"/>
          <w:sz w:val="18"/>
          <w:szCs w:val="18"/>
          <w:lang w:val="sk-SK"/>
        </w:rPr>
        <w:fldChar w:fldCharType="end"/>
      </w:r>
      <w:r w:rsidRPr="00461C62">
        <w:rPr>
          <w:rFonts w:ascii="Century Gothic" w:hAnsi="Century Gothic" w:cstheme="minorHAnsi"/>
          <w:sz w:val="18"/>
          <w:szCs w:val="18"/>
          <w:lang w:val="sk-SK"/>
        </w:rPr>
        <w:t xml:space="preserve"> sa predkladá ako:</w:t>
      </w:r>
    </w:p>
    <w:p w14:paraId="2298E0FA" w14:textId="77777777" w:rsidR="00C654E3" w:rsidRPr="00461C62" w:rsidRDefault="00C654E3">
      <w:pPr>
        <w:pStyle w:val="Zarkazkladnhotextu"/>
        <w:numPr>
          <w:ilvl w:val="0"/>
          <w:numId w:val="21"/>
        </w:numPr>
        <w:spacing w:beforeLines="60" w:before="144" w:afterLines="60" w:after="144"/>
        <w:ind w:left="1293"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elektronická ponuka v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týkajúca sa splnenia podmienok účasti, splnenia požiadaviek na predmet zákazky a návrhu na plnenie kritéria na vyhodnotenie ponúk. </w:t>
      </w:r>
    </w:p>
    <w:p w14:paraId="5DFB8E7E" w14:textId="131E04DF" w:rsidR="00572078" w:rsidRPr="00461C62" w:rsidRDefault="00572078">
      <w:pPr>
        <w:pStyle w:val="Zarkazkladnhotextu"/>
        <w:numPr>
          <w:ilvl w:val="0"/>
          <w:numId w:val="21"/>
        </w:numPr>
        <w:spacing w:beforeLines="60" w:before="144" w:afterLines="60" w:after="144"/>
        <w:ind w:left="1293"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listinnej podobe v prípade, že uchádzač deklaruje zábezpeku v ponuke prostredníctvom bankovej záruky, resp. dokladom o poistení záruky podľa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_Ref27484382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19.6.2</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w:t>
      </w:r>
    </w:p>
    <w:p w14:paraId="1696500B" w14:textId="0E327D55" w:rsidR="002E3CB5" w:rsidRPr="00461C62" w:rsidRDefault="00884A40" w:rsidP="008055E2">
      <w:pPr>
        <w:pStyle w:val="Zkladntext"/>
        <w:numPr>
          <w:ilvl w:val="1"/>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sz w:val="18"/>
          <w:szCs w:val="18"/>
          <w:lang w:val="sk-SK"/>
        </w:rPr>
        <w:t>Doklady a dokumenty tvoriace obsah ponuky požadované v</w:t>
      </w:r>
      <w:r w:rsidR="003D6D51" w:rsidRPr="00461C62">
        <w:rPr>
          <w:rFonts w:ascii="Century Gothic" w:hAnsi="Century Gothic" w:cstheme="minorHAnsi"/>
          <w:sz w:val="18"/>
          <w:szCs w:val="18"/>
          <w:lang w:val="sk-SK"/>
        </w:rPr>
        <w:t xml:space="preserve">o Výzve na predkladanie ponúk </w:t>
      </w:r>
      <w:r w:rsidRPr="00461C62">
        <w:rPr>
          <w:rFonts w:ascii="Century Gothic" w:hAnsi="Century Gothic" w:cstheme="minorHAnsi"/>
          <w:sz w:val="18"/>
          <w:szCs w:val="18"/>
          <w:lang w:val="sk-SK"/>
        </w:rPr>
        <w:t>a podľa týchto súťažných podkladov sa predkladajú v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elektronicky </w:t>
      </w:r>
      <w:r w:rsidR="002E3CB5" w:rsidRPr="00461C62">
        <w:rPr>
          <w:rFonts w:ascii="Century Gothic" w:hAnsi="Century Gothic" w:cstheme="minorHAnsi"/>
          <w:sz w:val="18"/>
          <w:szCs w:val="18"/>
          <w:lang w:val="sk-SK"/>
        </w:rPr>
        <w:t>v zmysle bodu</w:t>
      </w:r>
      <w:r w:rsidR="00E26AA3" w:rsidRPr="00461C62">
        <w:rPr>
          <w:rFonts w:ascii="Century Gothic" w:hAnsi="Century Gothic" w:cstheme="minorHAnsi"/>
          <w:sz w:val="18"/>
          <w:szCs w:val="18"/>
          <w:lang w:val="sk-SK"/>
        </w:rPr>
        <w:t xml:space="preserve"> 21.</w:t>
      </w:r>
      <w:r w:rsidRPr="00461C62">
        <w:rPr>
          <w:rFonts w:ascii="Century Gothic" w:hAnsi="Century Gothic" w:cstheme="minorHAnsi"/>
          <w:sz w:val="18"/>
          <w:szCs w:val="18"/>
          <w:lang w:val="sk-SK"/>
        </w:rPr>
        <w:t xml:space="preserve">, pokiaľ nie je určené inak. </w:t>
      </w:r>
    </w:p>
    <w:p w14:paraId="1F89686D" w14:textId="77777777" w:rsidR="00132E5F" w:rsidRPr="00461C62" w:rsidRDefault="00132E5F" w:rsidP="008055E2">
      <w:pPr>
        <w:pStyle w:val="Zkladntext"/>
        <w:numPr>
          <w:ilvl w:val="1"/>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Pre splnenie podmienok komunikácie v </w:t>
      </w:r>
      <w:r w:rsidR="005253CB" w:rsidRPr="00461C62">
        <w:rPr>
          <w:rFonts w:ascii="Century Gothic" w:hAnsi="Century Gothic" w:cstheme="minorHAnsi"/>
          <w:color w:val="000000" w:themeColor="text1"/>
          <w:sz w:val="18"/>
          <w:szCs w:val="18"/>
          <w:lang w:val="sk-SK"/>
        </w:rPr>
        <w:t>EP EVO</w:t>
      </w:r>
      <w:r w:rsidRPr="00461C62">
        <w:rPr>
          <w:rFonts w:ascii="Century Gothic" w:hAnsi="Century Gothic" w:cstheme="minorHAnsi"/>
          <w:color w:val="000000" w:themeColor="text1"/>
          <w:sz w:val="18"/>
          <w:szCs w:val="18"/>
          <w:lang w:val="sk-SK"/>
        </w:rPr>
        <w:t xml:space="preserve"> je potrebné, aby každý záujemca, ktorý prejaví záujem o účasť vo verejnom obstarávaní si riadne preštudoval Príručky dostupné na www.</w:t>
      </w:r>
      <w:r w:rsidR="00C71BC1" w:rsidRPr="00461C62">
        <w:rPr>
          <w:rFonts w:ascii="Century Gothic" w:hAnsi="Century Gothic" w:cstheme="minorHAnsi"/>
          <w:color w:val="000000" w:themeColor="text1"/>
          <w:sz w:val="18"/>
          <w:szCs w:val="18"/>
          <w:lang w:val="sk-SK"/>
        </w:rPr>
        <w:t>isepvo.sk</w:t>
      </w:r>
      <w:r w:rsidRPr="00461C62">
        <w:rPr>
          <w:rFonts w:ascii="Century Gothic" w:hAnsi="Century Gothic" w:cstheme="minorHAnsi"/>
          <w:color w:val="000000" w:themeColor="text1"/>
          <w:sz w:val="18"/>
          <w:szCs w:val="18"/>
          <w:lang w:val="sk-SK"/>
        </w:rPr>
        <w:t xml:space="preserve">. </w:t>
      </w:r>
    </w:p>
    <w:p w14:paraId="7577DA70" w14:textId="77777777" w:rsidR="00132E5F" w:rsidRPr="00461C62" w:rsidRDefault="00132E5F" w:rsidP="008055E2">
      <w:pPr>
        <w:pStyle w:val="Zkladntext"/>
        <w:numPr>
          <w:ilvl w:val="1"/>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Uchádzač predloží dokumenty a súbory ponuky prostredníctvom </w:t>
      </w:r>
      <w:r w:rsidR="005253CB" w:rsidRPr="00461C62">
        <w:rPr>
          <w:rFonts w:ascii="Century Gothic" w:hAnsi="Century Gothic" w:cstheme="minorHAnsi"/>
          <w:color w:val="000000" w:themeColor="text1"/>
          <w:sz w:val="18"/>
          <w:szCs w:val="18"/>
          <w:lang w:val="sk-SK"/>
        </w:rPr>
        <w:t>EP EVO</w:t>
      </w:r>
      <w:r w:rsidRPr="00461C62">
        <w:rPr>
          <w:rFonts w:ascii="Century Gothic" w:hAnsi="Century Gothic" w:cstheme="minorHAnsi"/>
          <w:color w:val="000000" w:themeColor="text1"/>
          <w:sz w:val="18"/>
          <w:szCs w:val="18"/>
          <w:lang w:val="sk-SK"/>
        </w:rPr>
        <w:t xml:space="preserve"> vo formátoch uvedených v príslušných bodoch týchto súťažných podkladov. Verejný obstarávateľ odporúča, aby názvy súborov neobsahovali diakritiku a slová boli spojené podčiarkovníkom, napr. Identifikacne_udaje_uchadzaca.pdf. </w:t>
      </w:r>
    </w:p>
    <w:p w14:paraId="1203E769" w14:textId="77777777"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color w:val="000000" w:themeColor="text1"/>
          <w:sz w:val="18"/>
          <w:szCs w:val="18"/>
          <w:lang w:val="sk-SK"/>
        </w:rPr>
        <w:t xml:space="preserve">Banková záruka, alebo doklad o poistení záruky, ktoré sa predkladajú v listinnej podobe </w:t>
      </w:r>
      <w:r w:rsidRPr="00461C62">
        <w:rPr>
          <w:rFonts w:ascii="Century Gothic" w:hAnsi="Century Gothic" w:cstheme="minorHAnsi"/>
          <w:sz w:val="18"/>
          <w:szCs w:val="18"/>
          <w:lang w:val="sk-SK"/>
        </w:rPr>
        <w:t>podľa bodu 19.6.2 budú predložené v zalepenej obálke s označením:</w:t>
      </w:r>
    </w:p>
    <w:p w14:paraId="3AD17033" w14:textId="7A527D28" w:rsidR="00572078" w:rsidRPr="00461C62" w:rsidRDefault="00572078">
      <w:pPr>
        <w:pStyle w:val="Zarkazkladnhotextu"/>
        <w:numPr>
          <w:ilvl w:val="0"/>
          <w:numId w:val="21"/>
        </w:numPr>
        <w:spacing w:beforeLines="60" w:before="144" w:afterLines="60" w:after="144"/>
        <w:ind w:left="1293"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adresa kontaktného miesta verejného obstarávateľa uvedená v bode </w:t>
      </w:r>
      <w:r w:rsidR="00AA214A" w:rsidRPr="00461C62">
        <w:rPr>
          <w:rFonts w:ascii="Century Gothic" w:hAnsi="Century Gothic" w:cstheme="minorHAnsi"/>
          <w:sz w:val="18"/>
          <w:szCs w:val="18"/>
          <w:lang w:val="sk-SK"/>
        </w:rPr>
        <w:fldChar w:fldCharType="begin"/>
      </w:r>
      <w:r w:rsidR="00E84A3C" w:rsidRPr="00461C62">
        <w:rPr>
          <w:rFonts w:ascii="Century Gothic" w:hAnsi="Century Gothic" w:cstheme="minorHAnsi"/>
          <w:sz w:val="18"/>
          <w:szCs w:val="18"/>
          <w:lang w:val="sk-SK"/>
        </w:rPr>
        <w:instrText xml:space="preserve"> REF _Ref72478104 \r \h </w:instrText>
      </w:r>
      <w:r w:rsidR="004B22A8" w:rsidRPr="00461C62">
        <w:rPr>
          <w:rFonts w:ascii="Century Gothic" w:hAnsi="Century Gothic" w:cstheme="minorHAnsi"/>
          <w:sz w:val="18"/>
          <w:szCs w:val="18"/>
          <w:lang w:val="sk-SK"/>
        </w:rPr>
        <w:instrText xml:space="preserve"> \* MERGEFORMAT </w:instrText>
      </w:r>
      <w:r w:rsidR="00AA214A" w:rsidRPr="00461C62">
        <w:rPr>
          <w:rFonts w:ascii="Century Gothic" w:hAnsi="Century Gothic" w:cstheme="minorHAnsi"/>
          <w:sz w:val="18"/>
          <w:szCs w:val="18"/>
          <w:lang w:val="sk-SK"/>
        </w:rPr>
      </w:r>
      <w:r w:rsidR="00AA214A" w:rsidRPr="00461C62">
        <w:rPr>
          <w:rFonts w:ascii="Century Gothic" w:hAnsi="Century Gothic" w:cstheme="minorHAnsi"/>
          <w:sz w:val="18"/>
          <w:szCs w:val="18"/>
          <w:lang w:val="sk-SK"/>
        </w:rPr>
        <w:fldChar w:fldCharType="separate"/>
      </w:r>
      <w:r w:rsidR="000C7D8A">
        <w:rPr>
          <w:rFonts w:ascii="Century Gothic" w:hAnsi="Century Gothic" w:cstheme="minorHAnsi"/>
          <w:sz w:val="18"/>
          <w:szCs w:val="18"/>
          <w:lang w:val="sk-SK"/>
        </w:rPr>
        <w:t>1.2</w:t>
      </w:r>
      <w:r w:rsidR="00AA214A" w:rsidRPr="00461C62">
        <w:rPr>
          <w:rFonts w:ascii="Century Gothic" w:hAnsi="Century Gothic" w:cstheme="minorHAnsi"/>
          <w:sz w:val="18"/>
          <w:szCs w:val="18"/>
          <w:lang w:val="sk-SK"/>
        </w:rPr>
        <w:fldChar w:fldCharType="end"/>
      </w:r>
      <w:r w:rsidRPr="00461C62">
        <w:rPr>
          <w:rFonts w:ascii="Century Gothic" w:hAnsi="Century Gothic" w:cstheme="minorHAnsi"/>
          <w:sz w:val="18"/>
          <w:szCs w:val="18"/>
          <w:lang w:val="sk-SK"/>
        </w:rPr>
        <w:t>,</w:t>
      </w:r>
    </w:p>
    <w:p w14:paraId="0FCA3231" w14:textId="77777777" w:rsidR="00572078" w:rsidRPr="00461C62" w:rsidRDefault="00572078">
      <w:pPr>
        <w:pStyle w:val="Zarkazkladnhotextu"/>
        <w:numPr>
          <w:ilvl w:val="0"/>
          <w:numId w:val="21"/>
        </w:numPr>
        <w:spacing w:beforeLines="60" w:before="144" w:afterLines="60" w:after="144"/>
        <w:ind w:left="1293"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adresa uchádzača (názov alebo obchodné meno a adresa sídla alebo miesta podnikania),</w:t>
      </w:r>
    </w:p>
    <w:p w14:paraId="5AF43739" w14:textId="539A38B9" w:rsidR="00572078" w:rsidRPr="00461C62" w:rsidRDefault="00572078">
      <w:pPr>
        <w:pStyle w:val="Zarkazkladnhotextu"/>
        <w:numPr>
          <w:ilvl w:val="0"/>
          <w:numId w:val="21"/>
        </w:numPr>
        <w:spacing w:beforeLines="60" w:before="144" w:afterLines="60" w:after="144"/>
        <w:ind w:left="1293"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označenie heslom: </w:t>
      </w:r>
      <w:r w:rsidRPr="00461C62">
        <w:rPr>
          <w:rFonts w:ascii="Century Gothic" w:hAnsi="Century Gothic" w:cstheme="minorHAnsi"/>
          <w:b/>
          <w:caps/>
          <w:sz w:val="18"/>
          <w:szCs w:val="18"/>
          <w:lang w:val="sk-SK"/>
        </w:rPr>
        <w:t xml:space="preserve">ZÁBEZPEKA – </w:t>
      </w:r>
      <w:r w:rsidR="00334BD2" w:rsidRPr="00461C62">
        <w:rPr>
          <w:rFonts w:ascii="Century Gothic" w:hAnsi="Century Gothic" w:cstheme="minorHAnsi"/>
          <w:b/>
          <w:caps/>
          <w:sz w:val="18"/>
          <w:szCs w:val="18"/>
          <w:lang w:val="sk-SK"/>
        </w:rPr>
        <w:t>rekonštrukcia centrálnej zóny obce Teplička nad váhom</w:t>
      </w:r>
      <w:r w:rsidRPr="00461C62">
        <w:rPr>
          <w:rFonts w:ascii="Century Gothic" w:hAnsi="Century Gothic" w:cstheme="minorHAnsi"/>
          <w:b/>
          <w:caps/>
          <w:sz w:val="18"/>
          <w:szCs w:val="18"/>
          <w:lang w:val="sk-SK"/>
        </w:rPr>
        <w:t xml:space="preserve"> – NEOTVÁRAŤ</w:t>
      </w:r>
      <w:r w:rsidRPr="00461C62">
        <w:rPr>
          <w:rFonts w:ascii="Century Gothic" w:hAnsi="Century Gothic" w:cstheme="minorHAnsi"/>
          <w:caps/>
          <w:sz w:val="18"/>
          <w:szCs w:val="18"/>
          <w:lang w:val="sk-SK"/>
        </w:rPr>
        <w:t>.</w:t>
      </w:r>
    </w:p>
    <w:p w14:paraId="65F7731A" w14:textId="77777777" w:rsidR="00132E5F" w:rsidRPr="00461C62" w:rsidRDefault="00132E5F"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odporúča uchádzačom predložiť ponuku v dostatočnom časovom predstihu pred uplynutím lehoty na predkladanie ponúk.</w:t>
      </w:r>
    </w:p>
    <w:p w14:paraId="61078DC7" w14:textId="77777777" w:rsidR="00716D0A" w:rsidRPr="00461C62" w:rsidRDefault="00716D0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Doplnenie, zmena a odvolanie ponuky</w:t>
      </w:r>
    </w:p>
    <w:p w14:paraId="79D6E341" w14:textId="77777777" w:rsidR="0086452A" w:rsidRPr="00461C62" w:rsidRDefault="00132E5F" w:rsidP="008055E2">
      <w:pPr>
        <w:pStyle w:val="Odsekzoznamu"/>
        <w:numPr>
          <w:ilvl w:val="1"/>
          <w:numId w:val="1"/>
        </w:numPr>
        <w:spacing w:beforeLines="60" w:before="144" w:afterLines="60" w:after="144"/>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Počas lehoty na predkladanie ponúk môže uchádzač meniť svoju ponuku alebo predložiť novú ponuku spôsobom v zmysle funkcionality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w:t>
      </w:r>
      <w:r w:rsidR="0086452A" w:rsidRPr="00461C62">
        <w:rPr>
          <w:rFonts w:ascii="Century Gothic" w:hAnsi="Century Gothic" w:cstheme="minorHAnsi"/>
          <w:sz w:val="18"/>
          <w:szCs w:val="18"/>
          <w:lang w:val="sk-SK"/>
        </w:rPr>
        <w:br w:type="page"/>
      </w:r>
    </w:p>
    <w:p w14:paraId="43D93E42" w14:textId="77777777" w:rsidR="00716D0A" w:rsidRPr="00461C62" w:rsidRDefault="00716D0A"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V.</w:t>
      </w:r>
    </w:p>
    <w:p w14:paraId="00363762" w14:textId="77777777" w:rsidR="00716D0A" w:rsidRPr="00461C62" w:rsidRDefault="00784FDD"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OTVÁRANIE A VYHODNOTENIE PONÚK</w:t>
      </w:r>
    </w:p>
    <w:p w14:paraId="3AF75011" w14:textId="77777777" w:rsidR="00716D0A" w:rsidRPr="00461C62" w:rsidRDefault="00716D0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Otváranie ponúk</w:t>
      </w:r>
    </w:p>
    <w:p w14:paraId="3CC76F20" w14:textId="10FE6F0A" w:rsidR="00132E5F" w:rsidRPr="00523642" w:rsidRDefault="00AF6D22" w:rsidP="008055E2">
      <w:pPr>
        <w:pStyle w:val="Zkladntext"/>
        <w:numPr>
          <w:ilvl w:val="1"/>
          <w:numId w:val="1"/>
        </w:numPr>
        <w:spacing w:beforeLines="60" w:before="144" w:afterLines="60" w:after="144"/>
        <w:jc w:val="both"/>
        <w:rPr>
          <w:rFonts w:ascii="Century Gothic" w:hAnsi="Century Gothic" w:cstheme="minorHAnsi"/>
          <w:color w:val="000000" w:themeColor="text1"/>
          <w:sz w:val="18"/>
          <w:szCs w:val="18"/>
          <w:lang w:val="sk-SK"/>
        </w:rPr>
      </w:pPr>
      <w:bookmarkStart w:id="35" w:name="_Ref529792515"/>
      <w:r w:rsidRPr="00461C62">
        <w:rPr>
          <w:rFonts w:ascii="Century Gothic" w:hAnsi="Century Gothic" w:cstheme="minorHAnsi"/>
          <w:sz w:val="18"/>
          <w:szCs w:val="18"/>
          <w:lang w:val="sk-SK"/>
        </w:rPr>
        <w:t>Otváranie ponúk</w:t>
      </w:r>
      <w:r w:rsidR="00F5367E" w:rsidRPr="00461C62">
        <w:rPr>
          <w:rFonts w:ascii="Century Gothic" w:hAnsi="Century Gothic" w:cstheme="minorHAnsi"/>
          <w:sz w:val="18"/>
          <w:szCs w:val="18"/>
          <w:lang w:val="sk-SK"/>
        </w:rPr>
        <w:t xml:space="preserve">, </w:t>
      </w:r>
      <w:proofErr w:type="spellStart"/>
      <w:r w:rsidR="00F5367E" w:rsidRPr="00461C62">
        <w:rPr>
          <w:rFonts w:ascii="Century Gothic" w:hAnsi="Century Gothic" w:cstheme="minorHAnsi"/>
          <w:sz w:val="18"/>
          <w:szCs w:val="18"/>
          <w:lang w:val="sk-SK"/>
        </w:rPr>
        <w:t>t.j</w:t>
      </w:r>
      <w:proofErr w:type="spellEnd"/>
      <w:r w:rsidR="00F5367E" w:rsidRPr="00461C62">
        <w:rPr>
          <w:rFonts w:ascii="Century Gothic" w:hAnsi="Century Gothic" w:cstheme="minorHAnsi"/>
          <w:sz w:val="18"/>
          <w:szCs w:val="18"/>
          <w:lang w:val="sk-SK"/>
        </w:rPr>
        <w:t xml:space="preserve">. </w:t>
      </w:r>
      <w:r w:rsidR="00F5367E" w:rsidRPr="00461C62">
        <w:rPr>
          <w:rFonts w:ascii="Century Gothic" w:hAnsi="Century Gothic" w:cstheme="minorHAnsi"/>
          <w:color w:val="000000" w:themeColor="text1"/>
          <w:sz w:val="18"/>
          <w:szCs w:val="18"/>
          <w:lang w:val="sk-SK"/>
        </w:rPr>
        <w:t>sprístupnenie elektronických ponúk v </w:t>
      </w:r>
      <w:r w:rsidR="005253CB" w:rsidRPr="00461C62">
        <w:rPr>
          <w:rFonts w:ascii="Century Gothic" w:hAnsi="Century Gothic" w:cstheme="minorHAnsi"/>
          <w:color w:val="000000" w:themeColor="text1"/>
          <w:sz w:val="18"/>
          <w:szCs w:val="18"/>
          <w:lang w:val="sk-SK"/>
        </w:rPr>
        <w:t>EP EVO</w:t>
      </w:r>
      <w:r w:rsidR="00D47854" w:rsidRPr="00461C62">
        <w:rPr>
          <w:rFonts w:ascii="Century Gothic" w:hAnsi="Century Gothic" w:cstheme="minorHAnsi"/>
          <w:color w:val="000000" w:themeColor="text1"/>
          <w:sz w:val="18"/>
          <w:szCs w:val="18"/>
          <w:lang w:val="sk-SK"/>
        </w:rPr>
        <w:t>,</w:t>
      </w:r>
      <w:r w:rsidRPr="00461C62">
        <w:rPr>
          <w:rFonts w:ascii="Century Gothic" w:hAnsi="Century Gothic" w:cstheme="minorHAnsi"/>
          <w:color w:val="000000" w:themeColor="text1"/>
          <w:sz w:val="18"/>
          <w:szCs w:val="18"/>
          <w:lang w:val="sk-SK"/>
        </w:rPr>
        <w:t xml:space="preserve"> sa uskutoční </w:t>
      </w:r>
      <w:r w:rsidRPr="00523642">
        <w:rPr>
          <w:rFonts w:ascii="Century Gothic" w:hAnsi="Century Gothic" w:cstheme="minorHAnsi"/>
          <w:color w:val="000000" w:themeColor="text1"/>
          <w:sz w:val="18"/>
          <w:szCs w:val="18"/>
          <w:lang w:val="sk-SK"/>
        </w:rPr>
        <w:t xml:space="preserve">dňa </w:t>
      </w:r>
      <w:r w:rsidR="007F6EB8" w:rsidRPr="007F6EB8">
        <w:rPr>
          <w:rFonts w:ascii="Century Gothic" w:hAnsi="Century Gothic" w:cstheme="minorHAnsi"/>
          <w:b/>
          <w:bCs/>
          <w:color w:val="EE0000"/>
          <w:sz w:val="18"/>
          <w:szCs w:val="18"/>
          <w:lang w:val="sk-SK"/>
        </w:rPr>
        <w:t>23</w:t>
      </w:r>
      <w:r w:rsidR="000D222A" w:rsidRPr="007F6EB8">
        <w:rPr>
          <w:rFonts w:ascii="Century Gothic" w:hAnsi="Century Gothic" w:cstheme="minorHAnsi"/>
          <w:b/>
          <w:bCs/>
          <w:color w:val="EE0000"/>
          <w:sz w:val="18"/>
          <w:szCs w:val="18"/>
          <w:lang w:val="sk-SK"/>
        </w:rPr>
        <w:t>.</w:t>
      </w:r>
      <w:r w:rsidR="00334BD2" w:rsidRPr="007F6EB8">
        <w:rPr>
          <w:rFonts w:ascii="Century Gothic" w:hAnsi="Century Gothic" w:cstheme="minorHAnsi"/>
          <w:b/>
          <w:bCs/>
          <w:color w:val="EE0000"/>
          <w:sz w:val="18"/>
          <w:szCs w:val="18"/>
          <w:lang w:val="sk-SK"/>
        </w:rPr>
        <w:t>0</w:t>
      </w:r>
      <w:r w:rsidR="00461C62" w:rsidRPr="007F6EB8">
        <w:rPr>
          <w:rFonts w:ascii="Century Gothic" w:hAnsi="Century Gothic" w:cstheme="minorHAnsi"/>
          <w:b/>
          <w:bCs/>
          <w:color w:val="EE0000"/>
          <w:sz w:val="18"/>
          <w:szCs w:val="18"/>
          <w:lang w:val="sk-SK"/>
        </w:rPr>
        <w:t>9</w:t>
      </w:r>
      <w:r w:rsidR="000D222A" w:rsidRPr="007F6EB8">
        <w:rPr>
          <w:rFonts w:ascii="Century Gothic" w:hAnsi="Century Gothic" w:cstheme="minorHAnsi"/>
          <w:b/>
          <w:bCs/>
          <w:color w:val="EE0000"/>
          <w:sz w:val="18"/>
          <w:szCs w:val="18"/>
          <w:lang w:val="sk-SK"/>
        </w:rPr>
        <w:t>.2026</w:t>
      </w:r>
      <w:r w:rsidR="000D222A" w:rsidRPr="007F6EB8">
        <w:rPr>
          <w:rFonts w:ascii="Century Gothic" w:hAnsi="Century Gothic" w:cstheme="minorHAnsi"/>
          <w:color w:val="EE0000"/>
          <w:sz w:val="18"/>
          <w:szCs w:val="18"/>
          <w:lang w:val="sk-SK"/>
        </w:rPr>
        <w:t xml:space="preserve"> </w:t>
      </w:r>
      <w:r w:rsidR="007D0267" w:rsidRPr="00523642">
        <w:rPr>
          <w:rFonts w:ascii="Century Gothic" w:hAnsi="Century Gothic" w:cstheme="minorHAnsi"/>
          <w:color w:val="000000" w:themeColor="text1"/>
          <w:sz w:val="18"/>
          <w:szCs w:val="18"/>
          <w:lang w:val="sk-SK"/>
        </w:rPr>
        <w:t>o</w:t>
      </w:r>
      <w:r w:rsidR="008B0698" w:rsidRPr="00523642">
        <w:rPr>
          <w:rFonts w:ascii="Century Gothic" w:hAnsi="Century Gothic" w:cstheme="minorHAnsi"/>
          <w:bCs/>
          <w:color w:val="000000" w:themeColor="text1"/>
          <w:sz w:val="18"/>
          <w:szCs w:val="18"/>
          <w:lang w:val="sk-SK"/>
        </w:rPr>
        <w:t> </w:t>
      </w:r>
      <w:r w:rsidR="00DB37A1" w:rsidRPr="00523642">
        <w:rPr>
          <w:rFonts w:ascii="Century Gothic" w:hAnsi="Century Gothic" w:cstheme="minorHAnsi"/>
          <w:b/>
          <w:bCs/>
          <w:color w:val="000000" w:themeColor="text1"/>
          <w:sz w:val="18"/>
          <w:szCs w:val="18"/>
          <w:lang w:val="sk-SK"/>
        </w:rPr>
        <w:t>09</w:t>
      </w:r>
      <w:r w:rsidR="008B0698" w:rsidRPr="00523642">
        <w:rPr>
          <w:rFonts w:ascii="Century Gothic" w:hAnsi="Century Gothic" w:cstheme="minorHAnsi"/>
          <w:b/>
          <w:bCs/>
          <w:color w:val="000000" w:themeColor="text1"/>
          <w:sz w:val="18"/>
          <w:szCs w:val="18"/>
          <w:lang w:val="sk-SK"/>
        </w:rPr>
        <w:t>:</w:t>
      </w:r>
      <w:r w:rsidR="006E548D" w:rsidRPr="00523642">
        <w:rPr>
          <w:rFonts w:ascii="Century Gothic" w:hAnsi="Century Gothic" w:cstheme="minorHAnsi"/>
          <w:b/>
          <w:bCs/>
          <w:color w:val="000000" w:themeColor="text1"/>
          <w:sz w:val="18"/>
          <w:szCs w:val="18"/>
          <w:lang w:val="sk-SK"/>
        </w:rPr>
        <w:t>0</w:t>
      </w:r>
      <w:r w:rsidR="00AC68C3" w:rsidRPr="00523642">
        <w:rPr>
          <w:rFonts w:ascii="Century Gothic" w:hAnsi="Century Gothic" w:cstheme="minorHAnsi"/>
          <w:b/>
          <w:bCs/>
          <w:color w:val="000000" w:themeColor="text1"/>
          <w:sz w:val="18"/>
          <w:szCs w:val="18"/>
          <w:lang w:val="sk-SK"/>
        </w:rPr>
        <w:t>0</w:t>
      </w:r>
      <w:r w:rsidR="00967E27" w:rsidRPr="00523642">
        <w:rPr>
          <w:rFonts w:ascii="Century Gothic" w:hAnsi="Century Gothic" w:cstheme="minorHAnsi"/>
          <w:b/>
          <w:bCs/>
          <w:color w:val="000000" w:themeColor="text1"/>
          <w:sz w:val="18"/>
          <w:szCs w:val="18"/>
          <w:lang w:val="sk-SK"/>
        </w:rPr>
        <w:t>:00</w:t>
      </w:r>
      <w:r w:rsidR="002E7D29" w:rsidRPr="00523642">
        <w:rPr>
          <w:rFonts w:ascii="Century Gothic" w:hAnsi="Century Gothic" w:cstheme="minorHAnsi"/>
          <w:b/>
          <w:bCs/>
          <w:color w:val="000000" w:themeColor="text1"/>
          <w:sz w:val="18"/>
          <w:szCs w:val="18"/>
          <w:lang w:val="sk-SK"/>
        </w:rPr>
        <w:t xml:space="preserve"> </w:t>
      </w:r>
      <w:r w:rsidR="007D0267" w:rsidRPr="00523642">
        <w:rPr>
          <w:rFonts w:ascii="Century Gothic" w:hAnsi="Century Gothic" w:cstheme="minorHAnsi"/>
          <w:b/>
          <w:color w:val="000000" w:themeColor="text1"/>
          <w:sz w:val="18"/>
          <w:szCs w:val="18"/>
          <w:lang w:val="sk-SK"/>
        </w:rPr>
        <w:t>hod</w:t>
      </w:r>
      <w:r w:rsidR="007D0267" w:rsidRPr="00523642">
        <w:rPr>
          <w:rFonts w:ascii="Century Gothic" w:hAnsi="Century Gothic" w:cstheme="minorHAnsi"/>
          <w:color w:val="000000" w:themeColor="text1"/>
          <w:sz w:val="18"/>
          <w:szCs w:val="18"/>
          <w:lang w:val="sk-SK"/>
        </w:rPr>
        <w:t>.</w:t>
      </w:r>
      <w:r w:rsidRPr="00523642">
        <w:rPr>
          <w:rFonts w:ascii="Century Gothic" w:hAnsi="Century Gothic" w:cstheme="minorHAnsi"/>
          <w:color w:val="000000" w:themeColor="text1"/>
          <w:sz w:val="18"/>
          <w:szCs w:val="18"/>
          <w:lang w:val="sk-SK"/>
        </w:rPr>
        <w:t xml:space="preserve"> (SEČ) </w:t>
      </w:r>
      <w:bookmarkEnd w:id="35"/>
      <w:r w:rsidR="00DA3F6B" w:rsidRPr="00523642">
        <w:rPr>
          <w:rFonts w:ascii="Century Gothic" w:hAnsi="Century Gothic" w:cstheme="minorHAnsi"/>
          <w:color w:val="000000" w:themeColor="text1"/>
          <w:sz w:val="18"/>
          <w:szCs w:val="18"/>
          <w:lang w:val="sk-SK"/>
        </w:rPr>
        <w:t>elektronicky.</w:t>
      </w:r>
    </w:p>
    <w:p w14:paraId="49FEE369" w14:textId="77777777" w:rsidR="001B74FF" w:rsidRPr="00461C62" w:rsidRDefault="001B74FF"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color w:val="000000" w:themeColor="text1"/>
          <w:sz w:val="18"/>
          <w:szCs w:val="18"/>
          <w:lang w:val="sk-SK"/>
        </w:rPr>
        <w:t xml:space="preserve">Otváranie ponúk, </w:t>
      </w:r>
      <w:proofErr w:type="spellStart"/>
      <w:r w:rsidRPr="00461C62">
        <w:rPr>
          <w:rFonts w:ascii="Century Gothic" w:hAnsi="Century Gothic" w:cstheme="minorHAnsi"/>
          <w:color w:val="000000" w:themeColor="text1"/>
          <w:sz w:val="18"/>
          <w:szCs w:val="18"/>
          <w:lang w:val="sk-SK"/>
        </w:rPr>
        <w:t>t.j</w:t>
      </w:r>
      <w:proofErr w:type="spellEnd"/>
      <w:r w:rsidRPr="00461C62">
        <w:rPr>
          <w:rFonts w:ascii="Century Gothic" w:hAnsi="Century Gothic" w:cstheme="minorHAnsi"/>
          <w:color w:val="000000" w:themeColor="text1"/>
          <w:sz w:val="18"/>
          <w:szCs w:val="18"/>
          <w:lang w:val="sk-SK"/>
        </w:rPr>
        <w:t xml:space="preserve">. sprístupnenie elektronických ponúk“ v EP EVO, je verejné a pri otváraní ponúk komisia postupuje podľa § 52 zákona </w:t>
      </w:r>
      <w:r w:rsidRPr="00461C62">
        <w:rPr>
          <w:rFonts w:ascii="Century Gothic" w:hAnsi="Century Gothic" w:cstheme="minorHAnsi"/>
          <w:sz w:val="18"/>
          <w:szCs w:val="18"/>
          <w:lang w:val="sk-SK"/>
        </w:rPr>
        <w:t xml:space="preserve">o verejnom obstarávaní. </w:t>
      </w:r>
    </w:p>
    <w:p w14:paraId="5267033E" w14:textId="77777777" w:rsidR="001B74FF" w:rsidRPr="00461C62" w:rsidRDefault="001B74FF"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zmysle § 52 ods. 2 zákona o verejnom obstarávaní, ak sa ponuky predkladajú prostredníctvom elektronického prostriedku podľa § 20 zákona o verejnom obstarávaní, umožnením účasti na otváraní ponúk sa rozumie ich sprístupnenie prostredníctvom funkcionality elektronického prostriedku všetkým uchádzačom, ktorí predložili ponuku určeným spôsobom komunikácie. Komisia zverejní počet predložených ponúk a návrhy na plnenie kritérií, ktoré sa dajú vyjadriť číslom; ostatné údaje uvedené v ponuke vrátane obchodného mena alebo názvu, sídla, miesta podnikania alebo adresy pobytu všetkých uchádzačov sa nezverejňujú. </w:t>
      </w:r>
    </w:p>
    <w:p w14:paraId="54F44208" w14:textId="77777777" w:rsidR="00716D0A" w:rsidRPr="00461C62" w:rsidRDefault="00716D0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Preskúmanie ponúk</w:t>
      </w:r>
    </w:p>
    <w:p w14:paraId="399604F3" w14:textId="77777777"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Do procesu vyhodnocovania ponúk budú zaradené len tie ponuky, ktoré boli predložené v lehote na predkladanie ponúk.</w:t>
      </w:r>
    </w:p>
    <w:p w14:paraId="4B48A229" w14:textId="5917F9EC" w:rsidR="004C00A7" w:rsidRPr="00461C62" w:rsidRDefault="004C00A7"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Platnou ponukou je ponuka, ktorá vyhovuje všetkým po</w:t>
      </w:r>
      <w:r w:rsidR="00D06A33" w:rsidRPr="00461C62">
        <w:rPr>
          <w:rFonts w:ascii="Century Gothic" w:hAnsi="Century Gothic" w:cstheme="minorHAnsi"/>
          <w:sz w:val="18"/>
          <w:szCs w:val="18"/>
          <w:lang w:val="sk-SK"/>
        </w:rPr>
        <w:t>žiadavkám a </w:t>
      </w:r>
      <w:r w:rsidR="00BD1F54" w:rsidRPr="00461C62">
        <w:rPr>
          <w:rFonts w:ascii="Century Gothic" w:hAnsi="Century Gothic" w:cstheme="minorHAnsi"/>
          <w:sz w:val="18"/>
          <w:szCs w:val="18"/>
          <w:lang w:val="sk-SK"/>
        </w:rPr>
        <w:t>špecifikáciám</w:t>
      </w:r>
      <w:r w:rsidR="00D06A33" w:rsidRPr="00461C62">
        <w:rPr>
          <w:rFonts w:ascii="Century Gothic" w:hAnsi="Century Gothic" w:cstheme="minorHAnsi"/>
          <w:sz w:val="18"/>
          <w:szCs w:val="18"/>
          <w:lang w:val="sk-SK"/>
        </w:rPr>
        <w:t xml:space="preserve"> uvedeným v</w:t>
      </w:r>
      <w:r w:rsidR="00290D94" w:rsidRPr="00461C62">
        <w:rPr>
          <w:rFonts w:ascii="Century Gothic" w:hAnsi="Century Gothic" w:cstheme="minorHAnsi"/>
          <w:sz w:val="18"/>
          <w:szCs w:val="18"/>
          <w:lang w:val="sk-SK"/>
        </w:rPr>
        <w:t>o Výzve na predkladanie ponúk</w:t>
      </w:r>
      <w:r w:rsidRPr="00461C62">
        <w:rPr>
          <w:rFonts w:ascii="Century Gothic" w:hAnsi="Century Gothic" w:cstheme="minorHAnsi"/>
          <w:sz w:val="18"/>
          <w:szCs w:val="18"/>
          <w:lang w:val="sk-SK"/>
        </w:rPr>
        <w:t xml:space="preserve"> a súťažných podkladoch a zároveň neobsahuje žiadne obmedzenia alebo výhrady, ktoré s</w:t>
      </w:r>
      <w:r w:rsidR="00F55AC2" w:rsidRPr="00461C62">
        <w:rPr>
          <w:rFonts w:ascii="Century Gothic" w:hAnsi="Century Gothic" w:cstheme="minorHAnsi"/>
          <w:sz w:val="18"/>
          <w:szCs w:val="18"/>
          <w:lang w:val="sk-SK"/>
        </w:rPr>
        <w:t>ú</w:t>
      </w:r>
      <w:r w:rsidRPr="00461C62">
        <w:rPr>
          <w:rFonts w:ascii="Century Gothic" w:hAnsi="Century Gothic" w:cstheme="minorHAnsi"/>
          <w:sz w:val="18"/>
          <w:szCs w:val="18"/>
          <w:lang w:val="sk-SK"/>
        </w:rPr>
        <w:t> v rozpore so súťažnými podkladmi alebo nie je neregulárna alebo inak neprijateľná. Ostatné ponuky uchádzačov</w:t>
      </w:r>
      <w:r w:rsidR="00F20823" w:rsidRPr="00461C62">
        <w:rPr>
          <w:rFonts w:ascii="Century Gothic" w:hAnsi="Century Gothic" w:cstheme="minorHAnsi"/>
          <w:sz w:val="18"/>
          <w:szCs w:val="18"/>
          <w:lang w:val="sk-SK"/>
        </w:rPr>
        <w:t>, ktoré</w:t>
      </w:r>
      <w:r w:rsidRPr="00461C62">
        <w:rPr>
          <w:rFonts w:ascii="Century Gothic" w:hAnsi="Century Gothic" w:cstheme="minorHAnsi"/>
          <w:sz w:val="18"/>
          <w:szCs w:val="18"/>
          <w:lang w:val="sk-SK"/>
        </w:rPr>
        <w:t xml:space="preserve"> nebudú spĺňať uvedené požiadavky alebo budú obsahovať obmedzenia a výhrady, budú z verejného obstarávania vylúčené.</w:t>
      </w:r>
    </w:p>
    <w:p w14:paraId="5FA61076" w14:textId="77777777" w:rsidR="00F90655" w:rsidRPr="00461C62" w:rsidRDefault="00F90655"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bookmarkStart w:id="36" w:name="_Ref72478078"/>
      <w:r w:rsidRPr="00461C62">
        <w:rPr>
          <w:rFonts w:ascii="Century Gothic" w:hAnsi="Century Gothic" w:cstheme="minorHAnsi"/>
          <w:b/>
          <w:color w:val="1F497D" w:themeColor="text2"/>
          <w:sz w:val="18"/>
          <w:szCs w:val="18"/>
          <w:lang w:val="sk-SK"/>
        </w:rPr>
        <w:t>Vysvetľovanie ponúk</w:t>
      </w:r>
      <w:bookmarkEnd w:id="36"/>
    </w:p>
    <w:p w14:paraId="00D278C8" w14:textId="7C024C8F"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môže požiadať uchádzača o vysvetlenie alebo doplnenie predložených dokladov. Verejný obstarávateľ  písomne prostredníctvom EP EVO požiada uchádzača o vysvetlenie alebo doplnenie predložených dokladov vždy, keď z predložených dokladov nemožno posúdiť ich platnosť alebo splnenie podmienok účasti a to podľa § 40 ods. 4 zákona o verejnom obstarávaní. Verejný obstarávateľ  môže písomne prostredníctvom EP EVO požiadať uchádzača o vysvetlenie v súvislosti s §</w:t>
      </w:r>
      <w:r w:rsidR="00204BBC"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40 ods.</w:t>
      </w:r>
      <w:r w:rsidR="00204BBC"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6 zákona o verejnom obstarávaní</w:t>
      </w:r>
    </w:p>
    <w:p w14:paraId="25703214" w14:textId="564E56DA" w:rsidR="00F90655" w:rsidRPr="00461C62" w:rsidRDefault="003E6825"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w:t>
      </w:r>
      <w:r w:rsidR="00B84F44" w:rsidRPr="00461C62">
        <w:rPr>
          <w:rFonts w:ascii="Century Gothic" w:hAnsi="Century Gothic" w:cstheme="minorHAnsi"/>
          <w:sz w:val="18"/>
          <w:szCs w:val="18"/>
          <w:lang w:val="sk-SK"/>
        </w:rPr>
        <w:t xml:space="preserve"> </w:t>
      </w:r>
      <w:r w:rsidR="00F90655" w:rsidRPr="00461C62">
        <w:rPr>
          <w:rFonts w:ascii="Century Gothic" w:hAnsi="Century Gothic" w:cstheme="minorHAnsi"/>
          <w:sz w:val="18"/>
          <w:szCs w:val="18"/>
          <w:lang w:val="sk-SK"/>
        </w:rPr>
        <w:t xml:space="preserve">písomne prostredníctvom </w:t>
      </w:r>
      <w:r w:rsidR="005253CB" w:rsidRPr="00461C62">
        <w:rPr>
          <w:rFonts w:ascii="Century Gothic" w:hAnsi="Century Gothic" w:cstheme="minorHAnsi"/>
          <w:sz w:val="18"/>
          <w:szCs w:val="18"/>
          <w:lang w:val="sk-SK"/>
        </w:rPr>
        <w:t>EP EVO</w:t>
      </w:r>
      <w:r w:rsidR="00F90655" w:rsidRPr="00461C62">
        <w:rPr>
          <w:rFonts w:ascii="Century Gothic" w:hAnsi="Century Gothic" w:cstheme="minorHAnsi"/>
          <w:sz w:val="18"/>
          <w:szCs w:val="18"/>
          <w:lang w:val="sk-SK"/>
        </w:rPr>
        <w:t xml:space="preserve"> požiada uchádzača o nahradenie inej osoby, prostredníctvom ktorej preukazuje finančné a ekonomické postavenie alebo technickú spôsobilosť alebo odbornú spôsobilosť, ak existujú dôvody na vylúčenie. Ak </w:t>
      </w:r>
      <w:r w:rsidRPr="00461C62">
        <w:rPr>
          <w:rFonts w:ascii="Century Gothic" w:hAnsi="Century Gothic" w:cstheme="minorHAnsi"/>
          <w:sz w:val="18"/>
          <w:szCs w:val="18"/>
          <w:lang w:val="sk-SK"/>
        </w:rPr>
        <w:t>verejný obstarávateľ</w:t>
      </w:r>
      <w:r w:rsidR="00F90655" w:rsidRPr="00461C62">
        <w:rPr>
          <w:rFonts w:ascii="Century Gothic" w:hAnsi="Century Gothic" w:cstheme="minorHAnsi"/>
          <w:sz w:val="18"/>
          <w:szCs w:val="18"/>
          <w:lang w:val="sk-SK"/>
        </w:rPr>
        <w:t xml:space="preserve"> neurčí dlhšiu lehotu, uchádzač je tak povinný urobiť do piatich pracovných dní odo dňa doručenia žiadosti v zmysle § 40 ods. 5 </w:t>
      </w:r>
      <w:r w:rsidR="00370F18" w:rsidRPr="00461C62">
        <w:rPr>
          <w:rFonts w:ascii="Century Gothic" w:hAnsi="Century Gothic" w:cstheme="minorHAnsi"/>
          <w:sz w:val="18"/>
          <w:szCs w:val="18"/>
          <w:lang w:val="sk-SK"/>
        </w:rPr>
        <w:t xml:space="preserve">písm. c) </w:t>
      </w:r>
      <w:r w:rsidR="00F90655" w:rsidRPr="00461C62">
        <w:rPr>
          <w:rFonts w:ascii="Century Gothic" w:hAnsi="Century Gothic" w:cstheme="minorHAnsi"/>
          <w:sz w:val="18"/>
          <w:szCs w:val="18"/>
          <w:lang w:val="sk-SK"/>
        </w:rPr>
        <w:t xml:space="preserve">zákona o verejnom obstarávaní. </w:t>
      </w:r>
    </w:p>
    <w:p w14:paraId="5C3DDD31" w14:textId="22615315" w:rsidR="00F90655" w:rsidRPr="00461C62" w:rsidRDefault="00F90655" w:rsidP="008055E2">
      <w:pPr>
        <w:pStyle w:val="Zarkazkladnhotextu"/>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Ak komisia identifikuje nezrovnalosti alebo nejasnosti v informáciách alebo dôkazoch, ktoré uchádzač poskytol, písomne prostredníctvom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požiada o vysvetlenie ponuky a ak je to potrebné aj o predloženie </w:t>
      </w:r>
      <w:r w:rsidR="00F7786B" w:rsidRPr="00461C62">
        <w:rPr>
          <w:rFonts w:ascii="Century Gothic" w:hAnsi="Century Gothic" w:cstheme="minorHAnsi"/>
          <w:sz w:val="18"/>
          <w:szCs w:val="18"/>
          <w:lang w:val="sk-SK"/>
        </w:rPr>
        <w:t>dôkazov</w:t>
      </w:r>
      <w:r w:rsidRPr="00461C62">
        <w:rPr>
          <w:rFonts w:ascii="Century Gothic" w:hAnsi="Century Gothic" w:cstheme="minorHAnsi"/>
          <w:sz w:val="18"/>
          <w:szCs w:val="18"/>
          <w:lang w:val="sk-SK"/>
        </w:rPr>
        <w:t xml:space="preserve"> v súlade s § 53 ods. 1 zákona o verejnom obstarávaní. Vysvetlením ponuky nemôže dôjsť k jej zmene. </w:t>
      </w:r>
      <w:r w:rsidR="006C598C" w:rsidRPr="00461C62">
        <w:rPr>
          <w:rFonts w:ascii="Century Gothic" w:hAnsi="Century Gothic" w:cstheme="minorHAnsi"/>
          <w:sz w:val="18"/>
          <w:szCs w:val="18"/>
          <w:lang w:val="sk-SK"/>
        </w:rPr>
        <w:t xml:space="preserve">Za zmenu ponuky sa nepovažuje odstránenie zrejmých chýb v písaní a počítaní alebo oprava </w:t>
      </w:r>
      <w:proofErr w:type="spellStart"/>
      <w:r w:rsidR="006C598C" w:rsidRPr="00461C62">
        <w:rPr>
          <w:rFonts w:ascii="Century Gothic" w:hAnsi="Century Gothic" w:cstheme="minorHAnsi"/>
          <w:sz w:val="18"/>
          <w:szCs w:val="18"/>
          <w:lang w:val="sk-SK"/>
        </w:rPr>
        <w:t>položkového</w:t>
      </w:r>
      <w:proofErr w:type="spellEnd"/>
      <w:r w:rsidR="006C598C" w:rsidRPr="00461C62">
        <w:rPr>
          <w:rFonts w:ascii="Century Gothic" w:hAnsi="Century Gothic" w:cstheme="minorHAnsi"/>
          <w:sz w:val="18"/>
          <w:szCs w:val="18"/>
          <w:lang w:val="sk-SK"/>
        </w:rPr>
        <w:t xml:space="preserve"> rozpočtu, ak celková cena ponuky zostane zachovaná a ak oprava </w:t>
      </w:r>
      <w:proofErr w:type="spellStart"/>
      <w:r w:rsidR="006C598C" w:rsidRPr="00461C62">
        <w:rPr>
          <w:rFonts w:ascii="Century Gothic" w:hAnsi="Century Gothic" w:cstheme="minorHAnsi"/>
          <w:sz w:val="18"/>
          <w:szCs w:val="18"/>
          <w:lang w:val="sk-SK"/>
        </w:rPr>
        <w:t>položkového</w:t>
      </w:r>
      <w:proofErr w:type="spellEnd"/>
      <w:r w:rsidR="006C598C" w:rsidRPr="00461C62">
        <w:rPr>
          <w:rFonts w:ascii="Century Gothic" w:hAnsi="Century Gothic" w:cstheme="minorHAnsi"/>
          <w:sz w:val="18"/>
          <w:szCs w:val="18"/>
          <w:lang w:val="sk-SK"/>
        </w:rPr>
        <w:t xml:space="preserve"> rozpočtu nemá vplyv na iné kritérium na vyhodnotenie ponúk.</w:t>
      </w:r>
    </w:p>
    <w:p w14:paraId="4C5B816C" w14:textId="18B2AD1D" w:rsidR="00F90655" w:rsidRPr="00461C62" w:rsidRDefault="00F90655" w:rsidP="008055E2">
      <w:pPr>
        <w:pStyle w:val="Zarkazkladnhotextu"/>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Ak </w:t>
      </w:r>
      <w:r w:rsidR="00560634" w:rsidRPr="00461C62">
        <w:rPr>
          <w:rFonts w:ascii="Century Gothic" w:hAnsi="Century Gothic" w:cstheme="minorHAnsi"/>
          <w:sz w:val="18"/>
          <w:szCs w:val="18"/>
          <w:lang w:val="sk-SK"/>
        </w:rPr>
        <w:t xml:space="preserve">sa </w:t>
      </w:r>
      <w:r w:rsidRPr="00461C62">
        <w:rPr>
          <w:rFonts w:ascii="Century Gothic" w:hAnsi="Century Gothic" w:cstheme="minorHAnsi"/>
          <w:sz w:val="18"/>
          <w:szCs w:val="18"/>
          <w:lang w:val="sk-SK"/>
        </w:rPr>
        <w:t xml:space="preserve">ponuka uchádzača bude </w:t>
      </w:r>
      <w:r w:rsidR="00560634" w:rsidRPr="00461C62">
        <w:rPr>
          <w:rFonts w:ascii="Century Gothic" w:hAnsi="Century Gothic" w:cstheme="minorHAnsi"/>
          <w:sz w:val="18"/>
          <w:szCs w:val="18"/>
          <w:lang w:val="sk-SK"/>
        </w:rPr>
        <w:t xml:space="preserve">javiť ako </w:t>
      </w:r>
      <w:r w:rsidRPr="00461C62">
        <w:rPr>
          <w:rFonts w:ascii="Century Gothic" w:hAnsi="Century Gothic" w:cstheme="minorHAnsi"/>
          <w:sz w:val="18"/>
          <w:szCs w:val="18"/>
          <w:lang w:val="sk-SK"/>
        </w:rPr>
        <w:t>mimoriadne nízk</w:t>
      </w:r>
      <w:r w:rsidR="00560634" w:rsidRPr="00461C62">
        <w:rPr>
          <w:rFonts w:ascii="Century Gothic" w:hAnsi="Century Gothic" w:cstheme="minorHAnsi"/>
          <w:sz w:val="18"/>
          <w:szCs w:val="18"/>
          <w:lang w:val="sk-SK"/>
        </w:rPr>
        <w:t xml:space="preserve">a, </w:t>
      </w:r>
      <w:r w:rsidRPr="00461C62">
        <w:rPr>
          <w:rFonts w:ascii="Century Gothic" w:hAnsi="Century Gothic" w:cstheme="minorHAnsi"/>
          <w:sz w:val="18"/>
          <w:szCs w:val="18"/>
          <w:lang w:val="sk-SK"/>
        </w:rPr>
        <w:t xml:space="preserve">komisia prostredníctvom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požiada uchádzača v zmysle § 53 ods. 2 zákona o verejnom obstarávaní o </w:t>
      </w:r>
      <w:r w:rsidR="00560634" w:rsidRPr="00461C62">
        <w:rPr>
          <w:rFonts w:ascii="Century Gothic" w:hAnsi="Century Gothic" w:cstheme="minorHAnsi"/>
          <w:sz w:val="18"/>
          <w:szCs w:val="18"/>
          <w:lang w:val="sk-SK"/>
        </w:rPr>
        <w:t>vysvetlenie</w:t>
      </w:r>
      <w:r w:rsidRPr="00461C62">
        <w:rPr>
          <w:rFonts w:ascii="Century Gothic" w:hAnsi="Century Gothic" w:cstheme="minorHAnsi"/>
          <w:sz w:val="18"/>
          <w:szCs w:val="18"/>
          <w:lang w:val="sk-SK"/>
        </w:rPr>
        <w:t xml:space="preserve"> t</w:t>
      </w:r>
      <w:r w:rsidR="00560634" w:rsidRPr="00461C62">
        <w:rPr>
          <w:rFonts w:ascii="Century Gothic" w:hAnsi="Century Gothic" w:cstheme="minorHAnsi"/>
          <w:sz w:val="18"/>
          <w:szCs w:val="18"/>
          <w:lang w:val="sk-SK"/>
        </w:rPr>
        <w:t>ých</w:t>
      </w:r>
      <w:r w:rsidRPr="00461C62">
        <w:rPr>
          <w:rFonts w:ascii="Century Gothic" w:hAnsi="Century Gothic" w:cstheme="minorHAnsi"/>
          <w:sz w:val="18"/>
          <w:szCs w:val="18"/>
          <w:lang w:val="sk-SK"/>
        </w:rPr>
        <w:t xml:space="preserve"> čast</w:t>
      </w:r>
      <w:r w:rsidR="00560634" w:rsidRPr="00461C62">
        <w:rPr>
          <w:rFonts w:ascii="Century Gothic" w:hAnsi="Century Gothic" w:cstheme="minorHAnsi"/>
          <w:sz w:val="18"/>
          <w:szCs w:val="18"/>
          <w:lang w:val="sk-SK"/>
        </w:rPr>
        <w:t>í</w:t>
      </w:r>
      <w:r w:rsidRPr="00461C62">
        <w:rPr>
          <w:rFonts w:ascii="Century Gothic" w:hAnsi="Century Gothic" w:cstheme="minorHAnsi"/>
          <w:sz w:val="18"/>
          <w:szCs w:val="18"/>
          <w:lang w:val="sk-SK"/>
        </w:rPr>
        <w:t xml:space="preserve"> ponuky, ktoré sú pre jej cenu podstatné. Uchádzač doručí odôvodnenie mimoriadne nízkej ponuky v lehote určenej </w:t>
      </w:r>
      <w:r w:rsidR="003E6825" w:rsidRPr="00461C62">
        <w:rPr>
          <w:rFonts w:ascii="Century Gothic" w:hAnsi="Century Gothic" w:cstheme="minorHAnsi"/>
          <w:sz w:val="18"/>
          <w:szCs w:val="18"/>
          <w:lang w:val="sk-SK"/>
        </w:rPr>
        <w:t>verejným obstarávateľom</w:t>
      </w:r>
      <w:r w:rsidR="00B84F44" w:rsidRPr="00461C62">
        <w:rPr>
          <w:rFonts w:ascii="Century Gothic" w:hAnsi="Century Gothic" w:cstheme="minorHAnsi"/>
          <w:sz w:val="18"/>
          <w:szCs w:val="18"/>
          <w:lang w:val="sk-SK"/>
        </w:rPr>
        <w:t xml:space="preserve"> </w:t>
      </w:r>
      <w:r w:rsidR="004E3B4B" w:rsidRPr="00461C62">
        <w:rPr>
          <w:rFonts w:ascii="Century Gothic" w:hAnsi="Century Gothic" w:cstheme="minorHAnsi"/>
          <w:sz w:val="18"/>
          <w:szCs w:val="18"/>
          <w:lang w:val="sk-SK"/>
        </w:rPr>
        <w:t>prostredníctvom</w:t>
      </w:r>
      <w:r w:rsidR="00B84F44" w:rsidRPr="00461C62">
        <w:rPr>
          <w:rFonts w:ascii="Century Gothic" w:hAnsi="Century Gothic" w:cstheme="minorHAnsi"/>
          <w:sz w:val="18"/>
          <w:szCs w:val="18"/>
          <w:lang w:val="sk-SK"/>
        </w:rPr>
        <w:t xml:space="preserve"> </w:t>
      </w:r>
      <w:r w:rsidR="005253CB" w:rsidRPr="00461C62">
        <w:rPr>
          <w:rFonts w:ascii="Century Gothic" w:hAnsi="Century Gothic" w:cstheme="minorHAnsi"/>
          <w:sz w:val="18"/>
          <w:szCs w:val="18"/>
          <w:lang w:val="sk-SK"/>
        </w:rPr>
        <w:t>EP EVO</w:t>
      </w:r>
      <w:r w:rsidRPr="00461C62">
        <w:rPr>
          <w:rFonts w:ascii="Century Gothic" w:hAnsi="Century Gothic" w:cstheme="minorHAnsi"/>
          <w:sz w:val="18"/>
          <w:szCs w:val="18"/>
          <w:lang w:val="sk-SK"/>
        </w:rPr>
        <w:t xml:space="preserve">. </w:t>
      </w:r>
    </w:p>
    <w:p w14:paraId="6D80DB82" w14:textId="77777777" w:rsidR="00F90655" w:rsidRPr="00461C62" w:rsidRDefault="00F90655" w:rsidP="008055E2">
      <w:pPr>
        <w:pStyle w:val="Zarkazkladnhotextu"/>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Vo vysvetlení návrhu ceny musí uchádzač preukázať, že ním navrhnutá cena zahrňuje všetky náklady súvisiace s plnením predmetu zákazky podľa § 2 a 3 </w:t>
      </w:r>
      <w:r w:rsidR="006565F6" w:rsidRPr="00461C62">
        <w:rPr>
          <w:rFonts w:ascii="Century Gothic" w:hAnsi="Century Gothic" w:cstheme="minorHAnsi"/>
          <w:sz w:val="18"/>
          <w:szCs w:val="18"/>
          <w:lang w:val="sk-SK"/>
        </w:rPr>
        <w:t>z</w:t>
      </w:r>
      <w:r w:rsidRPr="00461C62">
        <w:rPr>
          <w:rFonts w:ascii="Century Gothic" w:hAnsi="Century Gothic" w:cstheme="minorHAnsi"/>
          <w:sz w:val="18"/>
          <w:szCs w:val="18"/>
          <w:lang w:val="sk-SK"/>
        </w:rPr>
        <w:t>ákona č. 18/1996 Z. z. o cenách v znení neskorších predpisov a uviesť aj informácie podľa §  53 ods. 2 zákona o verejnom obstarávaní.</w:t>
      </w:r>
    </w:p>
    <w:p w14:paraId="4449E649" w14:textId="173BB6CA"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bookmarkStart w:id="37" w:name="_Ref529792540"/>
      <w:r w:rsidRPr="00461C62">
        <w:rPr>
          <w:rFonts w:ascii="Century Gothic" w:hAnsi="Century Gothic" w:cstheme="minorHAnsi"/>
          <w:sz w:val="18"/>
          <w:szCs w:val="18"/>
          <w:lang w:val="sk-SK"/>
        </w:rPr>
        <w:lastRenderedPageBreak/>
        <w:t xml:space="preserve">Verejný obstarávateľ  kedykoľvek počas verejného obstarávania vylúči z verejného obstarávania uchádzača, ak nastane niektorý z dôvodov vylúčenia podľa § 40 ods. 6 a 7 resp. podľa § 53 ods. </w:t>
      </w:r>
      <w:r w:rsidR="005E0A8F" w:rsidRPr="00461C62">
        <w:rPr>
          <w:rFonts w:ascii="Century Gothic" w:hAnsi="Century Gothic" w:cstheme="minorHAnsi"/>
          <w:sz w:val="18"/>
          <w:szCs w:val="18"/>
          <w:lang w:val="sk-SK"/>
        </w:rPr>
        <w:t>4</w:t>
      </w:r>
      <w:r w:rsidRPr="00461C62">
        <w:rPr>
          <w:rFonts w:ascii="Century Gothic" w:hAnsi="Century Gothic" w:cstheme="minorHAnsi"/>
          <w:sz w:val="18"/>
          <w:szCs w:val="18"/>
          <w:lang w:val="sk-SK"/>
        </w:rPr>
        <w:t xml:space="preserve"> zákona o verejnom obstarávaní.</w:t>
      </w:r>
    </w:p>
    <w:p w14:paraId="62144540" w14:textId="77777777" w:rsidR="00572078" w:rsidRPr="00461C62" w:rsidRDefault="00572078"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môže kedykoľvek počas verejného obstarávania vylúčiť z verejného obstarávania uchádzača, ak nastane niektorý z dôvodov vylúčenia podľa § 40 ods. 8 zákona o verejnom obstarávaní.</w:t>
      </w:r>
    </w:p>
    <w:p w14:paraId="3D8A5EFD" w14:textId="77777777" w:rsidR="00F90655" w:rsidRPr="00461C62" w:rsidRDefault="00F90655"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bookmarkStart w:id="38" w:name="_Ref107573232"/>
      <w:r w:rsidRPr="00461C62">
        <w:rPr>
          <w:rFonts w:ascii="Century Gothic" w:hAnsi="Century Gothic" w:cstheme="minorHAnsi"/>
          <w:b/>
          <w:color w:val="1F497D" w:themeColor="text2"/>
          <w:sz w:val="18"/>
          <w:szCs w:val="18"/>
          <w:lang w:val="sk-SK"/>
        </w:rPr>
        <w:t>Hodnotenie ponúk</w:t>
      </w:r>
      <w:bookmarkEnd w:id="37"/>
      <w:bookmarkEnd w:id="38"/>
    </w:p>
    <w:p w14:paraId="006AF1B2" w14:textId="77777777" w:rsidR="00F90655" w:rsidRPr="00461C62" w:rsidRDefault="00F90655"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Komisia hodnotí ponuky v súlade s § 40 a § 53 zákona o verejnom obstarávaní.</w:t>
      </w:r>
    </w:p>
    <w:p w14:paraId="21C6EEB7" w14:textId="76BF21CD" w:rsidR="001B74FF" w:rsidRPr="00461C62" w:rsidRDefault="001B74FF"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Pri vyhodnocovaní ponúk verejný obstarávateľ postupuje v</w:t>
      </w:r>
      <w:r w:rsidR="004765C5" w:rsidRPr="00461C62">
        <w:rPr>
          <w:rFonts w:ascii="Century Gothic" w:hAnsi="Century Gothic" w:cstheme="minorHAnsi"/>
          <w:sz w:val="18"/>
          <w:szCs w:val="18"/>
          <w:lang w:val="sk-SK"/>
        </w:rPr>
        <w:t> zmysle</w:t>
      </w:r>
      <w:r w:rsidRPr="00461C62">
        <w:rPr>
          <w:rFonts w:ascii="Century Gothic" w:hAnsi="Century Gothic" w:cstheme="minorHAnsi"/>
          <w:sz w:val="18"/>
          <w:szCs w:val="18"/>
          <w:lang w:val="sk-SK"/>
        </w:rPr>
        <w:t xml:space="preserve"> s § </w:t>
      </w:r>
      <w:r w:rsidR="004765C5" w:rsidRPr="00461C62">
        <w:rPr>
          <w:rFonts w:ascii="Century Gothic" w:hAnsi="Century Gothic" w:cstheme="minorHAnsi"/>
          <w:sz w:val="18"/>
          <w:szCs w:val="18"/>
          <w:lang w:val="sk-SK"/>
        </w:rPr>
        <w:t>66</w:t>
      </w:r>
      <w:r w:rsidRPr="00461C62">
        <w:rPr>
          <w:rFonts w:ascii="Century Gothic" w:hAnsi="Century Gothic" w:cstheme="minorHAnsi"/>
          <w:sz w:val="18"/>
          <w:szCs w:val="18"/>
          <w:lang w:val="sk-SK"/>
        </w:rPr>
        <w:t xml:space="preserve"> ods. 7 písm. b) zákona o verejnom obstarávaní, tzn. že vyhodnotenie ponúk z hľadiska splnenia požiadaviek na predmet zákazky a vyhodnotenie splnenia podmienok účasti sa uskutoční po vyhodnotení ponúk na základe kritérií na vyhodnotenie ponúk. </w:t>
      </w:r>
    </w:p>
    <w:p w14:paraId="67C0AD08" w14:textId="77777777" w:rsidR="00F90655" w:rsidRPr="00461C62" w:rsidRDefault="00F90655"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Kritériá na vyhodnotenie ponúk</w:t>
      </w:r>
    </w:p>
    <w:p w14:paraId="65BB0D58" w14:textId="77071D70" w:rsidR="00F90655" w:rsidRPr="00461C62" w:rsidRDefault="00F90655"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Komisia na vyhodnotenie ponúk hodnotí ponuky podľa bodu</w:t>
      </w:r>
      <w:r w:rsidR="00722020" w:rsidRPr="00461C62">
        <w:rPr>
          <w:rFonts w:ascii="Century Gothic" w:hAnsi="Century Gothic" w:cstheme="minorHAnsi"/>
          <w:sz w:val="18"/>
          <w:szCs w:val="18"/>
          <w:lang w:val="sk-SK"/>
        </w:rPr>
        <w:t xml:space="preserve"> </w:t>
      </w:r>
      <w:r w:rsidR="00AA214A" w:rsidRPr="00461C62">
        <w:rPr>
          <w:rFonts w:ascii="Century Gothic" w:hAnsi="Century Gothic" w:cstheme="minorHAnsi"/>
          <w:sz w:val="18"/>
          <w:szCs w:val="18"/>
          <w:lang w:val="sk-SK"/>
        </w:rPr>
        <w:fldChar w:fldCharType="begin"/>
      </w:r>
      <w:r w:rsidR="00892908" w:rsidRPr="00461C62">
        <w:rPr>
          <w:rFonts w:ascii="Century Gothic" w:hAnsi="Century Gothic" w:cstheme="minorHAnsi"/>
          <w:sz w:val="18"/>
          <w:szCs w:val="18"/>
          <w:lang w:val="sk-SK"/>
        </w:rPr>
        <w:instrText xml:space="preserve"> REF _Ref107573232 \r \h </w:instrText>
      </w:r>
      <w:r w:rsidR="004B22A8" w:rsidRPr="00461C62">
        <w:rPr>
          <w:rFonts w:ascii="Century Gothic" w:hAnsi="Century Gothic" w:cstheme="minorHAnsi"/>
          <w:sz w:val="18"/>
          <w:szCs w:val="18"/>
          <w:lang w:val="sk-SK"/>
        </w:rPr>
        <w:instrText xml:space="preserve"> \* MERGEFORMAT </w:instrText>
      </w:r>
      <w:r w:rsidR="00AA214A" w:rsidRPr="00461C62">
        <w:rPr>
          <w:rFonts w:ascii="Century Gothic" w:hAnsi="Century Gothic" w:cstheme="minorHAnsi"/>
          <w:sz w:val="18"/>
          <w:szCs w:val="18"/>
          <w:lang w:val="sk-SK"/>
        </w:rPr>
      </w:r>
      <w:r w:rsidR="00AA214A" w:rsidRPr="00461C62">
        <w:rPr>
          <w:rFonts w:ascii="Century Gothic" w:hAnsi="Century Gothic" w:cstheme="minorHAnsi"/>
          <w:sz w:val="18"/>
          <w:szCs w:val="18"/>
          <w:lang w:val="sk-SK"/>
        </w:rPr>
        <w:fldChar w:fldCharType="separate"/>
      </w:r>
      <w:r w:rsidR="000C7D8A">
        <w:rPr>
          <w:rFonts w:ascii="Century Gothic" w:hAnsi="Century Gothic" w:cstheme="minorHAnsi"/>
          <w:sz w:val="18"/>
          <w:szCs w:val="18"/>
          <w:lang w:val="sk-SK"/>
        </w:rPr>
        <w:t>28</w:t>
      </w:r>
      <w:r w:rsidR="00AA214A" w:rsidRPr="00461C62">
        <w:rPr>
          <w:rFonts w:ascii="Century Gothic" w:hAnsi="Century Gothic" w:cstheme="minorHAnsi"/>
          <w:sz w:val="18"/>
          <w:szCs w:val="18"/>
          <w:lang w:val="sk-SK"/>
        </w:rPr>
        <w:fldChar w:fldCharType="end"/>
      </w:r>
      <w:r w:rsidRPr="00461C62">
        <w:rPr>
          <w:rFonts w:ascii="Century Gothic" w:hAnsi="Century Gothic" w:cstheme="minorHAnsi"/>
          <w:sz w:val="18"/>
          <w:szCs w:val="18"/>
          <w:lang w:val="sk-SK"/>
        </w:rPr>
        <w:t>, pričom kritériá a spôsoby výberu najvhodnejšej ponuky sú uvedené v časti (E) Kritériá na vyhodnotenie ponúk a spôsoby ich uplatnenia</w:t>
      </w:r>
      <w:r w:rsidR="00E94871" w:rsidRPr="00461C62">
        <w:rPr>
          <w:rFonts w:ascii="Century Gothic" w:hAnsi="Century Gothic" w:cstheme="minorHAnsi"/>
          <w:sz w:val="18"/>
          <w:szCs w:val="18"/>
          <w:lang w:val="sk-SK"/>
        </w:rPr>
        <w:t xml:space="preserve"> týchto súťažných podkladov</w:t>
      </w:r>
      <w:r w:rsidRPr="00461C62">
        <w:rPr>
          <w:rFonts w:ascii="Century Gothic" w:hAnsi="Century Gothic" w:cstheme="minorHAnsi"/>
          <w:sz w:val="18"/>
          <w:szCs w:val="18"/>
          <w:lang w:val="sk-SK"/>
        </w:rPr>
        <w:t>.</w:t>
      </w:r>
    </w:p>
    <w:p w14:paraId="53FBCDAC" w14:textId="77777777" w:rsidR="001B74FF" w:rsidRPr="00461C62" w:rsidRDefault="001B74FF"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Úspešným uchádzačom sa stane uchádzač, ktorý predloží najlepšiu ponuku z hľadiska kritérií uvedených v časti (E) Kritéria na vyhodnotenie ponúk a spôsob ich uplatnenia týchto súťažných podkladov.</w:t>
      </w:r>
    </w:p>
    <w:p w14:paraId="7E0E1E1E" w14:textId="77777777" w:rsidR="00F90655" w:rsidRPr="00461C62" w:rsidRDefault="00F90655" w:rsidP="008055E2">
      <w:pPr>
        <w:pStyle w:val="Zkladntext"/>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br w:type="page"/>
      </w:r>
    </w:p>
    <w:p w14:paraId="7EA64E8B" w14:textId="77777777" w:rsidR="00F90655" w:rsidRPr="00461C62" w:rsidRDefault="00F90655"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VI.</w:t>
      </w:r>
    </w:p>
    <w:p w14:paraId="4D202F32" w14:textId="77777777" w:rsidR="00F90655" w:rsidRPr="00461C62" w:rsidRDefault="00F90655"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Uzavretie zmluvy</w:t>
      </w:r>
    </w:p>
    <w:p w14:paraId="66BF5F03" w14:textId="77777777" w:rsidR="00F90655" w:rsidRPr="00461C62" w:rsidRDefault="00F90655"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Informácia o výsledku vyhodnotenia ponúk</w:t>
      </w:r>
    </w:p>
    <w:p w14:paraId="4B640A3A" w14:textId="6C794268" w:rsidR="001F03CC" w:rsidRPr="00461C62" w:rsidRDefault="001F03CC"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po vyhodnotení ponúk a po odoslaní všetkých oznámení o vylúčení uchádzača, záujemcu alebo účastníka bezodkladne písomne oznámi všetkým dotknutým uchádzačom výsledok vyhodnotenia ponúk vrátane poradia uchádzačov a súčasne uverejní informáciu o výsledku vyhodnotenia ponúk a poradie uchádzačov v profile.</w:t>
      </w:r>
    </w:p>
    <w:p w14:paraId="42DC1F27" w14:textId="4DF04895" w:rsidR="00F90655" w:rsidRPr="00461C62" w:rsidRDefault="00F90655"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Úspešnému uchádzačovi</w:t>
      </w:r>
      <w:r w:rsidR="00315FBE" w:rsidRPr="00461C62">
        <w:rPr>
          <w:rFonts w:ascii="Century Gothic" w:hAnsi="Century Gothic" w:cstheme="minorHAnsi"/>
          <w:sz w:val="18"/>
          <w:szCs w:val="18"/>
          <w:lang w:val="sk-SK"/>
        </w:rPr>
        <w:t>/uchádzačom</w:t>
      </w:r>
      <w:r w:rsidR="00B84F44" w:rsidRPr="00461C62">
        <w:rPr>
          <w:rFonts w:ascii="Century Gothic" w:hAnsi="Century Gothic" w:cstheme="minorHAnsi"/>
          <w:sz w:val="18"/>
          <w:szCs w:val="18"/>
          <w:lang w:val="sk-SK"/>
        </w:rPr>
        <w:t xml:space="preserve"> </w:t>
      </w:r>
      <w:r w:rsidR="003E6825" w:rsidRPr="00461C62">
        <w:rPr>
          <w:rFonts w:ascii="Century Gothic" w:hAnsi="Century Gothic" w:cstheme="minorHAnsi"/>
          <w:sz w:val="18"/>
          <w:szCs w:val="18"/>
          <w:lang w:val="sk-SK"/>
        </w:rPr>
        <w:t>verejný obstarávateľ</w:t>
      </w:r>
      <w:r w:rsidRPr="00461C62">
        <w:rPr>
          <w:rFonts w:ascii="Century Gothic" w:hAnsi="Century Gothic" w:cstheme="minorHAnsi"/>
          <w:sz w:val="18"/>
          <w:szCs w:val="18"/>
          <w:lang w:val="sk-SK"/>
        </w:rPr>
        <w:t xml:space="preserve"> oznámi, že jeho</w:t>
      </w:r>
      <w:r w:rsidR="00315FBE" w:rsidRPr="00461C62">
        <w:rPr>
          <w:rFonts w:ascii="Century Gothic" w:hAnsi="Century Gothic" w:cstheme="minorHAnsi"/>
          <w:sz w:val="18"/>
          <w:szCs w:val="18"/>
          <w:lang w:val="sk-SK"/>
        </w:rPr>
        <w:t>/ich</w:t>
      </w:r>
      <w:r w:rsidRPr="00461C62">
        <w:rPr>
          <w:rFonts w:ascii="Century Gothic" w:hAnsi="Century Gothic" w:cstheme="minorHAnsi"/>
          <w:sz w:val="18"/>
          <w:szCs w:val="18"/>
          <w:lang w:val="sk-SK"/>
        </w:rPr>
        <w:t xml:space="preserve"> ponuk</w:t>
      </w:r>
      <w:r w:rsidR="00BD1F54" w:rsidRPr="00461C62">
        <w:rPr>
          <w:rFonts w:ascii="Century Gothic" w:hAnsi="Century Gothic" w:cstheme="minorHAnsi"/>
          <w:sz w:val="18"/>
          <w:szCs w:val="18"/>
          <w:lang w:val="sk-SK"/>
        </w:rPr>
        <w:t>u</w:t>
      </w:r>
      <w:r w:rsidRPr="00461C62">
        <w:rPr>
          <w:rFonts w:ascii="Century Gothic" w:hAnsi="Century Gothic" w:cstheme="minorHAnsi"/>
          <w:sz w:val="18"/>
          <w:szCs w:val="18"/>
          <w:lang w:val="sk-SK"/>
        </w:rPr>
        <w:t xml:space="preserve"> prijíma. </w:t>
      </w:r>
    </w:p>
    <w:p w14:paraId="1F4023B7" w14:textId="7EF7A788" w:rsidR="001F03CC" w:rsidRPr="00461C62" w:rsidRDefault="001F03CC" w:rsidP="00AA0103">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Neúspešnému uchádzačovi verejný obstarávateľ oznámi, že neuspel a dôvody neprijatia jeho ponuky. Informácia o výsledku vyhodnotenia ponúk zasielaná dotknutým uchádzačom obsahuje najmä identifikáciu úspešného uchádzača alebo uchádzačov, informáciu o charakteristikách a výhodách prijatej ponuky alebo ponúk a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r w:rsidR="004E783B" w:rsidRPr="00461C62">
        <w:rPr>
          <w:rFonts w:ascii="Century Gothic" w:hAnsi="Century Gothic" w:cstheme="minorHAnsi"/>
          <w:sz w:val="18"/>
          <w:szCs w:val="18"/>
          <w:lang w:val="sk-SK"/>
        </w:rPr>
        <w:t xml:space="preserve"> zákona o verejnom obstarávaní. </w:t>
      </w:r>
    </w:p>
    <w:p w14:paraId="5AC17679" w14:textId="77777777" w:rsidR="002A3804" w:rsidRPr="00461C62" w:rsidRDefault="002A3804"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Súčinnosť pred podpisom zmluvy</w:t>
      </w:r>
    </w:p>
    <w:p w14:paraId="44288584" w14:textId="7D64054B" w:rsidR="00124EB8" w:rsidRPr="00461C62" w:rsidRDefault="00124EB8"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Úspešný uchádzač alebo uchádzači sú povinní poskytnúť verejnému obstarávateľovi riadnu súčinnosť potrebnú na uzavretie zmluvy tak, aby mohla byť uzavretá do desiatich pracovných dní odo dňa uplynutia lehoty podľa §</w:t>
      </w:r>
      <w:r w:rsidR="00997AF2" w:rsidRPr="00461C62">
        <w:rPr>
          <w:rFonts w:ascii="Century Gothic" w:hAnsi="Century Gothic" w:cstheme="minorHAnsi"/>
          <w:sz w:val="18"/>
          <w:szCs w:val="18"/>
          <w:lang w:val="sk-SK"/>
        </w:rPr>
        <w:t> </w:t>
      </w:r>
      <w:r w:rsidRPr="00461C62">
        <w:rPr>
          <w:rFonts w:ascii="Century Gothic" w:hAnsi="Century Gothic" w:cstheme="minorHAnsi"/>
          <w:sz w:val="18"/>
          <w:szCs w:val="18"/>
          <w:lang w:val="sk-SK"/>
        </w:rPr>
        <w:t>56 ods. 2 až 4 zákona o verejnom obstarávaní, ak boli na ich uzavretie písomne vyzvaní. Písomné vyzvanie na poskytnutie súčinnosti je možné zaslať úspešnému uchádzačovi alebo úspešným uchádzačom spolu s informáciou o výsledku vyhodnotenia ponúk alebo ako súčasť informácie o výsledku vyhodnotenia ponúk. Verejný obstarávateľ môže pred uzavretím zmluvy uskutočniť s úspešným uchádzačom alebo uchádzačmi rokovania výhradne o znížení zmluvnej ceny.</w:t>
      </w:r>
    </w:p>
    <w:p w14:paraId="320232A2" w14:textId="77777777" w:rsidR="002A3804" w:rsidRPr="00461C62" w:rsidRDefault="002A3804"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Za poskytnutie riadnej súčinnosti potrebnej na uzavretie zmluvy sa považujú všetky úkony nevyhnutné k jej uzavretiu, najmä však:</w:t>
      </w:r>
    </w:p>
    <w:p w14:paraId="195D2FCB" w14:textId="77777777" w:rsidR="002A3804" w:rsidRPr="00461C62" w:rsidRDefault="002A3804"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predloženie podpísanej zmluvy v určenom počte verejným obstarávateľom;</w:t>
      </w:r>
    </w:p>
    <w:p w14:paraId="26FF4867" w14:textId="35FAA8AB" w:rsidR="002A3804" w:rsidRPr="00461C62" w:rsidRDefault="002A3804"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prípade skupiny dodávateľov s ohľadom na bod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_Ref525756105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7.1</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týchto súťažných podkladov originál alebo úradne overenú fotokópiu zmluvy, v ktorej budú jednoznačne stanovené vzájomné práva a povinnosti členov skupiny dodávateľov, kto sa ako </w:t>
      </w:r>
      <w:r w:rsidR="00572078" w:rsidRPr="00461C62">
        <w:rPr>
          <w:rFonts w:ascii="Century Gothic" w:hAnsi="Century Gothic" w:cstheme="minorHAnsi"/>
          <w:sz w:val="18"/>
          <w:szCs w:val="18"/>
          <w:lang w:val="sk-SK"/>
        </w:rPr>
        <w:t>časťou</w:t>
      </w:r>
      <w:r w:rsidRPr="00461C62">
        <w:rPr>
          <w:rFonts w:ascii="Century Gothic" w:hAnsi="Century Gothic" w:cstheme="minorHAnsi"/>
          <w:sz w:val="18"/>
          <w:szCs w:val="18"/>
          <w:lang w:val="sk-SK"/>
        </w:rPr>
        <w:t xml:space="preserve"> bude podieľať na plnení zákazky, ako aj skutočnosť, že všetci členovia skupiny dodávateľov sú zaviazaní zo záväzkov voči verejnému obstarávateľovi spoločne a nerozdielne (ak nebola predložená v ponuke);</w:t>
      </w:r>
    </w:p>
    <w:p w14:paraId="2A89601A" w14:textId="3365FFCD" w:rsidR="002A3804" w:rsidRPr="00461C62" w:rsidRDefault="002A3804"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zabezpečenie právoplatného zápisu do registra partnerov verejného sektora v zmysle zákona č. 315/2016 Z. z. Tento zápis sa vzťahuje na všetky osoby podľa § 11 zákona o verejnom obstarávaní v nadväznosti na zák. č. 315/2016 Z. z., a to aj vo vzťahu k subdodávateľom, na ktorých sa podľa citovaného zákona táto povinnosť vzťahuje</w:t>
      </w:r>
      <w:r w:rsidR="007174F7" w:rsidRPr="00461C62">
        <w:rPr>
          <w:rFonts w:ascii="Century Gothic" w:hAnsi="Century Gothic" w:cstheme="minorHAnsi"/>
          <w:sz w:val="18"/>
          <w:szCs w:val="18"/>
          <w:lang w:val="sk-SK"/>
        </w:rPr>
        <w:t>;</w:t>
      </w:r>
    </w:p>
    <w:p w14:paraId="097A4376" w14:textId="77777777" w:rsidR="002A3804" w:rsidRPr="00461C62" w:rsidRDefault="002A3804"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predloženie zoznamu subdodávateľov v zmysle § 41 ods. 3 zákona o verejnom obstarávaní.</w:t>
      </w:r>
    </w:p>
    <w:p w14:paraId="327AAC15" w14:textId="77777777" w:rsidR="00F90655" w:rsidRPr="00461C62" w:rsidRDefault="00F90655"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Uzavretie zmluvy</w:t>
      </w:r>
    </w:p>
    <w:p w14:paraId="27286D88" w14:textId="77777777" w:rsidR="001B74FF" w:rsidRPr="00461C62" w:rsidRDefault="001B74FF"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Verejný obstarávateľ vyzve úspešného uchádzača/uchádzačov na predloženie zmluvy. Uchádzač predloží potrebný počet výtlačkov verejnému obstarávateľovi  v lehote určenej verejným obstarávateľom. </w:t>
      </w:r>
    </w:p>
    <w:p w14:paraId="54FED452" w14:textId="77777777" w:rsidR="00E57F26" w:rsidRPr="00461C62" w:rsidRDefault="00E57F26"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Uzavretá zmluva nesmie byť v rozpore so súťažnými podkladmi a s ponukou predloženou úspešným uchádzačom. Verejný obstarávateľ uzavrie zmluvu s úspešným uchádzačom a v súlade s § 56 zákona o verejnom obstarávaní. </w:t>
      </w:r>
    </w:p>
    <w:p w14:paraId="4F24266E" w14:textId="33B2CF48" w:rsidR="00E57F26" w:rsidRPr="00461C62" w:rsidRDefault="00E57F26"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môže uzavrieť zmluvu s úspešným uchádzačom alebo uchádzačmi najskôr jedenásty deň odo dňa odoslania informácie o výsledku vyhodnotenia ponúk podľa § 55 zákona o verejnom obstarávaní</w:t>
      </w:r>
      <w:r w:rsidR="00C125F4" w:rsidRPr="00461C62">
        <w:rPr>
          <w:rFonts w:ascii="Century Gothic" w:hAnsi="Century Gothic" w:cstheme="minorHAnsi"/>
          <w:sz w:val="18"/>
          <w:szCs w:val="18"/>
          <w:lang w:val="sk-SK"/>
        </w:rPr>
        <w:t>.</w:t>
      </w:r>
      <w:r w:rsidRPr="00461C62">
        <w:rPr>
          <w:rFonts w:ascii="Century Gothic" w:hAnsi="Century Gothic" w:cstheme="minorHAnsi"/>
          <w:sz w:val="18"/>
          <w:szCs w:val="18"/>
          <w:lang w:val="sk-SK"/>
        </w:rPr>
        <w:t xml:space="preserve"> </w:t>
      </w:r>
    </w:p>
    <w:p w14:paraId="4465A510" w14:textId="2B842289" w:rsidR="00997AF2" w:rsidRPr="00461C62" w:rsidRDefault="00997AF2"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Úspešný uchádzač alebo uchádzači sú povinní poskytnúť verejnému obstarávateľovi riadnu súčinnosť potrebnú na uzavretie zmluvy tak, aby mohla byť uzavretá do desiatich pracovných dní odo dňa uplynutia lehoty podľa § 56 ods. 2 až 4 zákona o verejnom obstarávaní, ak boli na ich uzavretie písomne vyzvaní.</w:t>
      </w:r>
    </w:p>
    <w:p w14:paraId="0FA209CC" w14:textId="690DD457" w:rsidR="008E2509" w:rsidRPr="00461C62" w:rsidRDefault="008E2509"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Ak uchádzač alebo uchádzači odmietnu uzavrieť zmluvu alebo do desiatich pracovných dní odo dňa, keď boli na ich uzavretie vyzvaní neposkytnú súčinnosť podľa § 56 ods. 5 zákona o verejnom obstarávaní, verejný obstarávateľ môže uzavrieť zmluvu s uchádzačom alebo uchádzačmi, ktorí sa umiestnili na nasledujúcom mieste v poradí. </w:t>
      </w:r>
    </w:p>
    <w:p w14:paraId="21C5C681" w14:textId="77777777" w:rsidR="00E57F26" w:rsidRPr="00461C62" w:rsidRDefault="00E57F26"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nesmie uzavrieť zmluvu s:</w:t>
      </w:r>
    </w:p>
    <w:p w14:paraId="3B5CFA3C" w14:textId="77777777" w:rsidR="00E57F26" w:rsidRPr="00461C62" w:rsidRDefault="00E57F26" w:rsidP="008055E2">
      <w:pPr>
        <w:pStyle w:val="Zkladntext"/>
        <w:numPr>
          <w:ilvl w:val="2"/>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uchádzačom, ktorý má povinnosť zapisovať sa do registra partnerov verejného sektora a nie je zapísaný v registri partnerov verejného sektora, </w:t>
      </w:r>
    </w:p>
    <w:p w14:paraId="78F8B28D" w14:textId="77777777" w:rsidR="00E57F26" w:rsidRPr="00461C62" w:rsidRDefault="00E57F26" w:rsidP="008055E2">
      <w:pPr>
        <w:pStyle w:val="Zkladntext"/>
        <w:numPr>
          <w:ilvl w:val="2"/>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uchádzačom, ktorého subdodávateľ a subdodávateľ podľa osobitného predpisu majú povinnosť zapisovať sa do registra partnerov verejného sektora a nie sú zapísaní v registri partnerov verejného sektora, </w:t>
      </w:r>
    </w:p>
    <w:p w14:paraId="77E6B47E" w14:textId="77777777" w:rsidR="00E57F26" w:rsidRPr="00461C62" w:rsidRDefault="00E57F26" w:rsidP="008055E2">
      <w:pPr>
        <w:pStyle w:val="Zkladntext"/>
        <w:numPr>
          <w:ilvl w:val="2"/>
          <w:numId w:val="1"/>
        </w:numPr>
        <w:spacing w:beforeLines="60" w:before="144" w:afterLines="60" w:after="144"/>
        <w:jc w:val="both"/>
        <w:rPr>
          <w:rFonts w:ascii="Century Gothic" w:hAnsi="Century Gothic" w:cstheme="minorHAnsi"/>
          <w:sz w:val="18"/>
          <w:szCs w:val="18"/>
          <w:lang w:val="sk-SK"/>
        </w:rPr>
      </w:pPr>
      <w:bookmarkStart w:id="39" w:name="_Ref107572505"/>
      <w:r w:rsidRPr="00461C62">
        <w:rPr>
          <w:rFonts w:ascii="Century Gothic" w:hAnsi="Century Gothic" w:cstheme="minorHAnsi"/>
          <w:sz w:val="18"/>
          <w:szCs w:val="18"/>
          <w:lang w:val="sk-SK"/>
        </w:rPr>
        <w:t>uchádzačom, ktorý má povinnosť zapisovať sa do registra partnerov verejného sektora a ktorého konečným užívateľom výhod zapísaným v registri partnerov verejného sektora je</w:t>
      </w:r>
      <w:bookmarkEnd w:id="39"/>
    </w:p>
    <w:p w14:paraId="68A74DEA"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prezident Slovenskej republiky,</w:t>
      </w:r>
    </w:p>
    <w:p w14:paraId="75650BDB"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člen vlády Slovenskej republiky (ďalej len „vláda“),</w:t>
      </w:r>
    </w:p>
    <w:p w14:paraId="4084C872"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vedúci ústredného orgánu štátnej správy, ktorý nie je členom vlády,</w:t>
      </w:r>
    </w:p>
    <w:p w14:paraId="410A88DE"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vedúci orgánu štátnej správy s celoslovenskou pôsobnosťou,</w:t>
      </w:r>
    </w:p>
    <w:p w14:paraId="4C31831E"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sudca Ústavného súdu Slovenskej republiky alebo sudca,</w:t>
      </w:r>
    </w:p>
    <w:p w14:paraId="227FE0E7"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generálny prokurátor Slovenskej republiky, špeciálny prokurátor alebo prokurátor,</w:t>
      </w:r>
    </w:p>
    <w:p w14:paraId="1EE3D0F1"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ochranca práv,</w:t>
      </w:r>
    </w:p>
    <w:p w14:paraId="24D36AEB"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predseda Najvyššieho kontrolného úradu Slovenskej republiky a podpredseda Najvyššieho kontrolného úradu Slovenskej republiky, </w:t>
      </w:r>
    </w:p>
    <w:p w14:paraId="5DB98A24"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štátny tajomník,</w:t>
      </w:r>
    </w:p>
    <w:p w14:paraId="31F57FF0"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generálny tajomník služobného úradu,</w:t>
      </w:r>
    </w:p>
    <w:p w14:paraId="3239F381"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prednosta okresného úradu,</w:t>
      </w:r>
    </w:p>
    <w:p w14:paraId="743F631E" w14:textId="77777777" w:rsidR="00E57F26" w:rsidRPr="00461C62" w:rsidRDefault="00E57F26">
      <w:pPr>
        <w:pStyle w:val="Zkladntext"/>
        <w:numPr>
          <w:ilvl w:val="3"/>
          <w:numId w:val="27"/>
        </w:numPr>
        <w:spacing w:beforeLines="60" w:before="144" w:afterLines="60" w:after="144"/>
        <w:ind w:left="1293" w:hanging="357"/>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primátor hlavného mesta Slovenskej republiky Bratislavy, primátor krajského mesta alebo primátor okresného mesta, alebo </w:t>
      </w:r>
    </w:p>
    <w:p w14:paraId="3ECA6C23" w14:textId="77777777" w:rsidR="00E57F26" w:rsidRPr="00461C62" w:rsidRDefault="00E57F26">
      <w:pPr>
        <w:pStyle w:val="Zkladntext"/>
        <w:numPr>
          <w:ilvl w:val="3"/>
          <w:numId w:val="27"/>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predseda vyššieho územného celku,</w:t>
      </w:r>
    </w:p>
    <w:p w14:paraId="76A34677" w14:textId="7542742F" w:rsidR="00E57F26" w:rsidRPr="00461C62" w:rsidRDefault="00E57F26" w:rsidP="008055E2">
      <w:pPr>
        <w:pStyle w:val="Zkladntext"/>
        <w:numPr>
          <w:ilvl w:val="2"/>
          <w:numId w:val="1"/>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sz w:val="18"/>
          <w:szCs w:val="18"/>
          <w:lang w:val="sk-SK"/>
        </w:rPr>
        <w:t>uchádzačom, k</w:t>
      </w:r>
      <w:r w:rsidRPr="00461C62">
        <w:rPr>
          <w:rFonts w:ascii="Century Gothic" w:hAnsi="Century Gothic" w:cstheme="minorHAnsi"/>
          <w:color w:val="000000" w:themeColor="text1"/>
          <w:sz w:val="18"/>
          <w:szCs w:val="18"/>
          <w:lang w:val="sk-SK"/>
        </w:rPr>
        <w:t xml:space="preserve">torého subdodávateľ a subdodávateľ podľa osobitného predpisu, ktorí majú povinnosť zapisovať sa do registra partnerov verejného sektora, majú v registri partnerov verejného sektora zapísaného konečného užívateľa výhod, ktorým je osoba podľa </w:t>
      </w:r>
      <w:r w:rsidR="00BE4109" w:rsidRPr="00461C62">
        <w:rPr>
          <w:rFonts w:ascii="Century Gothic" w:hAnsi="Century Gothic" w:cstheme="minorHAnsi"/>
          <w:color w:val="000000" w:themeColor="text1"/>
          <w:sz w:val="18"/>
          <w:szCs w:val="18"/>
          <w:lang w:val="sk-SK"/>
        </w:rPr>
        <w:t>bodu</w:t>
      </w:r>
      <w:r w:rsidR="00EF311D" w:rsidRPr="00461C62">
        <w:rPr>
          <w:rFonts w:ascii="Century Gothic" w:hAnsi="Century Gothic" w:cstheme="minorHAnsi"/>
          <w:color w:val="000000" w:themeColor="text1"/>
          <w:sz w:val="18"/>
          <w:szCs w:val="18"/>
          <w:lang w:val="sk-SK"/>
        </w:rPr>
        <w:t xml:space="preserve"> </w:t>
      </w:r>
      <w:r w:rsidR="00AA214A" w:rsidRPr="00461C62">
        <w:rPr>
          <w:rFonts w:ascii="Century Gothic" w:hAnsi="Century Gothic" w:cstheme="minorHAnsi"/>
          <w:color w:val="000000" w:themeColor="text1"/>
          <w:sz w:val="18"/>
          <w:szCs w:val="18"/>
          <w:lang w:val="sk-SK"/>
        </w:rPr>
        <w:fldChar w:fldCharType="begin"/>
      </w:r>
      <w:r w:rsidR="00BE4109" w:rsidRPr="00461C62">
        <w:rPr>
          <w:rFonts w:ascii="Century Gothic" w:hAnsi="Century Gothic" w:cstheme="minorHAnsi"/>
          <w:color w:val="000000" w:themeColor="text1"/>
          <w:sz w:val="18"/>
          <w:szCs w:val="18"/>
          <w:lang w:val="sk-SK"/>
        </w:rPr>
        <w:instrText xml:space="preserve"> REF _Ref107572505 \r \h </w:instrText>
      </w:r>
      <w:r w:rsidR="004B22A8" w:rsidRPr="00461C62">
        <w:rPr>
          <w:rFonts w:ascii="Century Gothic" w:hAnsi="Century Gothic" w:cstheme="minorHAnsi"/>
          <w:color w:val="000000" w:themeColor="text1"/>
          <w:sz w:val="18"/>
          <w:szCs w:val="18"/>
          <w:lang w:val="sk-SK"/>
        </w:rPr>
        <w:instrText xml:space="preserve"> \* MERGEFORMAT </w:instrText>
      </w:r>
      <w:r w:rsidR="00AA214A" w:rsidRPr="00461C62">
        <w:rPr>
          <w:rFonts w:ascii="Century Gothic" w:hAnsi="Century Gothic" w:cstheme="minorHAnsi"/>
          <w:color w:val="000000" w:themeColor="text1"/>
          <w:sz w:val="18"/>
          <w:szCs w:val="18"/>
          <w:lang w:val="sk-SK"/>
        </w:rPr>
      </w:r>
      <w:r w:rsidR="00AA214A" w:rsidRPr="00461C62">
        <w:rPr>
          <w:rFonts w:ascii="Century Gothic" w:hAnsi="Century Gothic" w:cstheme="minorHAnsi"/>
          <w:color w:val="000000" w:themeColor="text1"/>
          <w:sz w:val="18"/>
          <w:szCs w:val="18"/>
          <w:lang w:val="sk-SK"/>
        </w:rPr>
        <w:fldChar w:fldCharType="separate"/>
      </w:r>
      <w:r w:rsidR="000C7D8A">
        <w:rPr>
          <w:rFonts w:ascii="Century Gothic" w:hAnsi="Century Gothic" w:cstheme="minorHAnsi"/>
          <w:color w:val="000000" w:themeColor="text1"/>
          <w:sz w:val="18"/>
          <w:szCs w:val="18"/>
          <w:lang w:val="sk-SK"/>
        </w:rPr>
        <w:t>32.6.3</w:t>
      </w:r>
      <w:r w:rsidR="00AA214A" w:rsidRPr="00461C62">
        <w:rPr>
          <w:rFonts w:ascii="Century Gothic" w:hAnsi="Century Gothic" w:cstheme="minorHAnsi"/>
          <w:color w:val="000000" w:themeColor="text1"/>
          <w:sz w:val="18"/>
          <w:szCs w:val="18"/>
          <w:lang w:val="sk-SK"/>
        </w:rPr>
        <w:fldChar w:fldCharType="end"/>
      </w:r>
      <w:r w:rsidRPr="00461C62">
        <w:rPr>
          <w:rFonts w:ascii="Century Gothic" w:hAnsi="Century Gothic" w:cstheme="minorHAnsi"/>
          <w:color w:val="000000" w:themeColor="text1"/>
          <w:sz w:val="18"/>
          <w:szCs w:val="18"/>
          <w:lang w:val="sk-SK"/>
        </w:rPr>
        <w:t xml:space="preserve">. </w:t>
      </w:r>
    </w:p>
    <w:p w14:paraId="70D33592" w14:textId="77777777" w:rsidR="00E57F26" w:rsidRPr="00461C62" w:rsidRDefault="00E57F26"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Uzatvorená zmluva nesmie byť v rozpore s týmito súťažnými podkladmi a s ponukou predloženou úspešným uchádzačom.</w:t>
      </w:r>
    </w:p>
    <w:p w14:paraId="57E17752" w14:textId="77777777" w:rsidR="00B63CD4" w:rsidRPr="00461C62" w:rsidRDefault="00E57F26" w:rsidP="00B63CD4">
      <w:pPr>
        <w:pStyle w:val="Zkladntext"/>
        <w:numPr>
          <w:ilvl w:val="1"/>
          <w:numId w:val="1"/>
        </w:numPr>
        <w:tabs>
          <w:tab w:val="clear" w:pos="576"/>
          <w:tab w:val="num" w:pos="567"/>
        </w:tabs>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vyžaduje, aby úspešný uchádzač v súlade s § 41 ods. 3 zákona o verejnom obstarávaní uviedol v zmluve najneskôr v čase jej uzavretia údaje o všetkých známych subdodávateľoch, údaje o osobe oprávnenej konať za subdodávateľa v rozsahu: meno a priezvisko, adresa pobytu, dátum narodenia</w:t>
      </w:r>
      <w:r w:rsidR="00B63CD4" w:rsidRPr="00461C62">
        <w:rPr>
          <w:rFonts w:ascii="Century Gothic" w:hAnsi="Century Gothic" w:cstheme="minorHAnsi"/>
          <w:sz w:val="18"/>
          <w:szCs w:val="18"/>
          <w:lang w:val="sk-SK"/>
        </w:rPr>
        <w:t>.</w:t>
      </w:r>
    </w:p>
    <w:p w14:paraId="000B5A13" w14:textId="498D96DD" w:rsidR="00B63CD4" w:rsidRPr="00461C62" w:rsidRDefault="00B63CD4" w:rsidP="00B63CD4">
      <w:pPr>
        <w:pStyle w:val="Zkladntext"/>
        <w:numPr>
          <w:ilvl w:val="1"/>
          <w:numId w:val="1"/>
        </w:numPr>
        <w:tabs>
          <w:tab w:val="clear" w:pos="576"/>
          <w:tab w:val="num" w:pos="567"/>
        </w:tabs>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Verejný obstarávateľ  si vyhradzuje  právo neuzatvoriť zmluvu s úspešným uchádzačom v prípade, ak proces verejného obstarávania nebude akceptovaný zo strany poskytovateľa finančných prostriedkov, alebo v prípade, ak zdravotníckemu zariadeniu, resp. organizácii ako verejnému obstarávateľovi nebudú pridelené finančné prostriedky na realizáciu zákazky zo strany ich poskytovateľa.“ </w:t>
      </w:r>
    </w:p>
    <w:p w14:paraId="71BB0312" w14:textId="0761BE34" w:rsidR="00B32ADA" w:rsidRPr="00461C62" w:rsidRDefault="00B32ADA"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br w:type="page"/>
      </w:r>
    </w:p>
    <w:p w14:paraId="2E71AC12" w14:textId="77777777" w:rsidR="00B32ADA" w:rsidRPr="00461C62" w:rsidRDefault="00B32ADA"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VII.</w:t>
      </w:r>
    </w:p>
    <w:p w14:paraId="59E302FB" w14:textId="77777777" w:rsidR="00B32ADA" w:rsidRPr="00461C62" w:rsidRDefault="00B32ADA"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Zrušenie použitého postupu zadávania zákazky</w:t>
      </w:r>
    </w:p>
    <w:p w14:paraId="74F64C38" w14:textId="77777777" w:rsidR="00B32ADA" w:rsidRPr="00461C62" w:rsidRDefault="00B32AD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Zrušenie zadávania zákazky</w:t>
      </w:r>
    </w:p>
    <w:p w14:paraId="27D6F5E8" w14:textId="166E1894" w:rsidR="00B32ADA" w:rsidRPr="00461C62" w:rsidRDefault="003E6825"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w:t>
      </w:r>
      <w:r w:rsidR="00B32ADA" w:rsidRPr="00461C62">
        <w:rPr>
          <w:rFonts w:ascii="Century Gothic" w:hAnsi="Century Gothic" w:cstheme="minorHAnsi"/>
          <w:sz w:val="18"/>
          <w:szCs w:val="18"/>
          <w:lang w:val="sk-SK"/>
        </w:rPr>
        <w:t xml:space="preserve"> zruší zadávanie predmetnej zákazky podľa podmienok uvedených v bode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_Ref525725150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12</w:t>
      </w:r>
      <w:r w:rsidR="00B76675" w:rsidRPr="00461C62">
        <w:rPr>
          <w:rFonts w:ascii="Century Gothic" w:hAnsi="Century Gothic"/>
          <w:sz w:val="18"/>
          <w:szCs w:val="18"/>
          <w:lang w:val="sk-SK"/>
        </w:rPr>
        <w:fldChar w:fldCharType="end"/>
      </w:r>
      <w:r w:rsidR="00B32ADA" w:rsidRPr="00461C62">
        <w:rPr>
          <w:rFonts w:ascii="Century Gothic" w:hAnsi="Century Gothic" w:cstheme="minorHAnsi"/>
          <w:sz w:val="18"/>
          <w:szCs w:val="18"/>
          <w:lang w:val="sk-SK"/>
        </w:rPr>
        <w:t>.</w:t>
      </w:r>
    </w:p>
    <w:p w14:paraId="7CA49EF8" w14:textId="615CFDE3" w:rsidR="00B32ADA" w:rsidRPr="00461C62" w:rsidRDefault="003E6825" w:rsidP="008055E2">
      <w:pPr>
        <w:pStyle w:val="Zkladntext"/>
        <w:numPr>
          <w:ilvl w:val="1"/>
          <w:numId w:val="1"/>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w:t>
      </w:r>
      <w:r w:rsidR="00B84F44" w:rsidRPr="00461C62">
        <w:rPr>
          <w:rFonts w:ascii="Century Gothic" w:hAnsi="Century Gothic" w:cstheme="minorHAnsi"/>
          <w:sz w:val="18"/>
          <w:szCs w:val="18"/>
          <w:lang w:val="sk-SK"/>
        </w:rPr>
        <w:t xml:space="preserve"> </w:t>
      </w:r>
      <w:r w:rsidR="00B32ADA" w:rsidRPr="00461C62">
        <w:rPr>
          <w:rFonts w:ascii="Century Gothic" w:hAnsi="Century Gothic" w:cstheme="minorHAnsi"/>
          <w:sz w:val="18"/>
          <w:szCs w:val="18"/>
          <w:lang w:val="sk-SK"/>
        </w:rPr>
        <w:t xml:space="preserve">prostredníctvom </w:t>
      </w:r>
      <w:r w:rsidR="005253CB" w:rsidRPr="00461C62">
        <w:rPr>
          <w:rFonts w:ascii="Century Gothic" w:hAnsi="Century Gothic" w:cstheme="minorHAnsi"/>
          <w:sz w:val="18"/>
          <w:szCs w:val="18"/>
          <w:lang w:val="sk-SK"/>
        </w:rPr>
        <w:t>EP EVO</w:t>
      </w:r>
      <w:r w:rsidR="00B32ADA" w:rsidRPr="00461C62">
        <w:rPr>
          <w:rFonts w:ascii="Century Gothic" w:hAnsi="Century Gothic" w:cstheme="minorHAnsi"/>
          <w:sz w:val="18"/>
          <w:szCs w:val="18"/>
          <w:lang w:val="sk-SK"/>
        </w:rPr>
        <w:t xml:space="preserve"> bezodkladne upovedomí uchádzačov o zrušení </w:t>
      </w:r>
      <w:r w:rsidR="00ED212F" w:rsidRPr="00461C62">
        <w:rPr>
          <w:rFonts w:ascii="Century Gothic" w:hAnsi="Century Gothic" w:cstheme="minorHAnsi"/>
          <w:sz w:val="18"/>
          <w:szCs w:val="18"/>
          <w:lang w:val="sk-SK"/>
        </w:rPr>
        <w:t xml:space="preserve">použitého postupu </w:t>
      </w:r>
      <w:r w:rsidR="00B32ADA" w:rsidRPr="00461C62">
        <w:rPr>
          <w:rFonts w:ascii="Century Gothic" w:hAnsi="Century Gothic" w:cstheme="minorHAnsi"/>
          <w:sz w:val="18"/>
          <w:szCs w:val="18"/>
          <w:lang w:val="sk-SK"/>
        </w:rPr>
        <w:t xml:space="preserve">zadávania zákazky s uvedením dôvodu zrušenia a oznámi postup, ktorý použije na zadávanie zákazky na pôvodný predmet </w:t>
      </w:r>
      <w:r w:rsidR="00ED212F" w:rsidRPr="00461C62">
        <w:rPr>
          <w:rFonts w:ascii="Century Gothic" w:hAnsi="Century Gothic" w:cstheme="minorHAnsi"/>
          <w:sz w:val="18"/>
          <w:szCs w:val="18"/>
          <w:lang w:val="sk-SK"/>
        </w:rPr>
        <w:t>zákazky</w:t>
      </w:r>
      <w:r w:rsidR="00B32ADA" w:rsidRPr="00461C62">
        <w:rPr>
          <w:rFonts w:ascii="Century Gothic" w:hAnsi="Century Gothic" w:cstheme="minorHAnsi"/>
          <w:sz w:val="18"/>
          <w:szCs w:val="18"/>
          <w:lang w:val="sk-SK"/>
        </w:rPr>
        <w:t>.</w:t>
      </w:r>
    </w:p>
    <w:p w14:paraId="52737A31" w14:textId="77777777" w:rsidR="00B32ADA" w:rsidRPr="00461C62" w:rsidRDefault="00B32ADA" w:rsidP="008055E2">
      <w:pPr>
        <w:pStyle w:val="Zkladntext"/>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br w:type="page"/>
      </w:r>
    </w:p>
    <w:p w14:paraId="33238B6F" w14:textId="77777777" w:rsidR="00B32ADA" w:rsidRPr="00461C62" w:rsidRDefault="00B32ADA"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VIII.</w:t>
      </w:r>
    </w:p>
    <w:p w14:paraId="75A8EECC" w14:textId="77777777" w:rsidR="00B32ADA" w:rsidRPr="00461C62" w:rsidRDefault="00B32ADA"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Revízne postupy</w:t>
      </w:r>
    </w:p>
    <w:p w14:paraId="6CDE0144" w14:textId="77777777" w:rsidR="00B32ADA" w:rsidRPr="00461C62" w:rsidRDefault="00B32AD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Revízne postupy</w:t>
      </w:r>
    </w:p>
    <w:p w14:paraId="2211789F" w14:textId="77777777" w:rsidR="00461C62" w:rsidRPr="00096FB7" w:rsidRDefault="00461C62" w:rsidP="00461C6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096FB7">
        <w:rPr>
          <w:rFonts w:ascii="Century Gothic" w:hAnsi="Century Gothic" w:cstheme="minorHAnsi"/>
          <w:sz w:val="18"/>
          <w:szCs w:val="18"/>
          <w:lang w:val="sk-SK"/>
        </w:rPr>
        <w:t>Uchádzač alebo záujemca, ktorého práva alebo právom chránené záujmy boli alebo mohli byť dotknuté postupom verejného obstarávateľa, je oprávnený podať námietky v súlade s ustanovením § 170 zákona o verejnom obstarávaní.</w:t>
      </w:r>
    </w:p>
    <w:p w14:paraId="134D2A54" w14:textId="77777777" w:rsidR="00461C62" w:rsidRPr="00096FB7" w:rsidRDefault="00461C62" w:rsidP="00461C6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096FB7">
        <w:rPr>
          <w:rFonts w:ascii="Century Gothic" w:hAnsi="Century Gothic" w:cstheme="minorHAnsi"/>
          <w:sz w:val="18"/>
          <w:szCs w:val="18"/>
          <w:lang w:val="sk-SK"/>
        </w:rPr>
        <w:t xml:space="preserve">Okruh dôvodov pre podanie námietok upravuje § 170 ods. 3 zákona o verejnom obstarávaní. </w:t>
      </w:r>
    </w:p>
    <w:p w14:paraId="125DA5B2" w14:textId="77777777" w:rsidR="00461C62" w:rsidRPr="00096FB7" w:rsidRDefault="00461C62" w:rsidP="00461C62">
      <w:pPr>
        <w:pStyle w:val="Normlnyodrky"/>
        <w:numPr>
          <w:ilvl w:val="1"/>
          <w:numId w:val="1"/>
        </w:numPr>
        <w:suppressAutoHyphens w:val="0"/>
        <w:spacing w:beforeLines="60" w:before="144" w:afterLines="60" w:after="144"/>
        <w:jc w:val="both"/>
        <w:rPr>
          <w:rFonts w:ascii="Century Gothic" w:hAnsi="Century Gothic" w:cstheme="minorHAnsi"/>
          <w:sz w:val="18"/>
          <w:szCs w:val="18"/>
        </w:rPr>
      </w:pPr>
      <w:r w:rsidRPr="00096FB7">
        <w:rPr>
          <w:rFonts w:ascii="Century Gothic" w:hAnsi="Century Gothic" w:cstheme="minorHAnsi"/>
          <w:sz w:val="18"/>
          <w:szCs w:val="18"/>
        </w:rPr>
        <w:t>V prípade podania námietky uchádzač alebo záujemca postupuje v zmysle zákona o verejnom obstarávaní.</w:t>
      </w:r>
    </w:p>
    <w:p w14:paraId="3F35BBDD" w14:textId="7055AE6D" w:rsidR="00B32ADA" w:rsidRPr="00461C62" w:rsidRDefault="00B502D3" w:rsidP="00461C62">
      <w:pPr>
        <w:pStyle w:val="Normlnyodrky"/>
        <w:numPr>
          <w:ilvl w:val="0"/>
          <w:numId w:val="0"/>
        </w:numPr>
        <w:suppressAutoHyphens w:val="0"/>
        <w:spacing w:beforeLines="60" w:before="144" w:afterLines="60" w:after="144"/>
        <w:jc w:val="both"/>
        <w:rPr>
          <w:rFonts w:ascii="Century Gothic" w:hAnsi="Century Gothic" w:cstheme="minorHAnsi"/>
          <w:sz w:val="18"/>
          <w:szCs w:val="18"/>
        </w:rPr>
      </w:pPr>
      <w:r w:rsidRPr="00461C62">
        <w:rPr>
          <w:rFonts w:ascii="Century Gothic" w:hAnsi="Century Gothic" w:cstheme="minorHAnsi"/>
          <w:sz w:val="18"/>
          <w:szCs w:val="18"/>
        </w:rPr>
        <w:t xml:space="preserve"> </w:t>
      </w:r>
    </w:p>
    <w:p w14:paraId="0B74ED6D" w14:textId="77777777" w:rsidR="00B32ADA" w:rsidRPr="00461C62" w:rsidRDefault="00B32ADA" w:rsidP="008055E2">
      <w:pPr>
        <w:pStyle w:val="Zkladntext"/>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br w:type="page"/>
      </w:r>
    </w:p>
    <w:p w14:paraId="1FC51470" w14:textId="77777777" w:rsidR="00B32ADA" w:rsidRPr="00461C62" w:rsidRDefault="00B32ADA" w:rsidP="008055E2">
      <w:pPr>
        <w:spacing w:beforeLines="60" w:before="144" w:afterLines="60" w:after="144"/>
        <w:contextualSpacing/>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Časť IX.</w:t>
      </w:r>
    </w:p>
    <w:p w14:paraId="66ADDC1C" w14:textId="77777777" w:rsidR="00B32ADA" w:rsidRPr="00461C62" w:rsidRDefault="00B32ADA" w:rsidP="008055E2">
      <w:pPr>
        <w:spacing w:beforeLines="60" w:before="144"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Dôvernosť a etické podmienky</w:t>
      </w:r>
    </w:p>
    <w:p w14:paraId="36E20CB1" w14:textId="77777777" w:rsidR="00716D0A" w:rsidRPr="00461C62" w:rsidRDefault="00716D0A"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Dôvernosť procesu verejného obstarávania</w:t>
      </w:r>
    </w:p>
    <w:p w14:paraId="190DB912" w14:textId="77777777" w:rsidR="000163FF" w:rsidRPr="00461C62" w:rsidRDefault="000163FF"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Informácie, týkajúce sa preskúmavania, vysvetľovania, vyhodnocovania, vzájomného porovnania ponúk a odporúčaní na prijatie ponuky sú dôverné. Členovia komisie na vyhodnotenie ponúk a zodpovedné osoby </w:t>
      </w:r>
      <w:r w:rsidR="003E6825" w:rsidRPr="00461C62">
        <w:rPr>
          <w:rFonts w:ascii="Century Gothic" w:hAnsi="Century Gothic" w:cstheme="minorHAnsi"/>
          <w:sz w:val="18"/>
          <w:szCs w:val="18"/>
          <w:lang w:val="sk-SK"/>
        </w:rPr>
        <w:t>verejného obstarávateľa</w:t>
      </w:r>
      <w:r w:rsidR="00F51460" w:rsidRPr="00461C62">
        <w:rPr>
          <w:rFonts w:ascii="Century Gothic" w:hAnsi="Century Gothic" w:cstheme="minorHAnsi"/>
          <w:sz w:val="18"/>
          <w:szCs w:val="18"/>
          <w:lang w:val="sk-SK"/>
        </w:rPr>
        <w:t>/zodpovedné osoby obstarávateľskej organizácie</w:t>
      </w:r>
      <w:r w:rsidRPr="00461C62">
        <w:rPr>
          <w:rFonts w:ascii="Century Gothic" w:hAnsi="Century Gothic" w:cstheme="minorHAnsi"/>
          <w:sz w:val="18"/>
          <w:szCs w:val="18"/>
          <w:lang w:val="sk-SK"/>
        </w:rPr>
        <w:t xml:space="preserve"> nesmú/nebudú počas prebiehajúceho procesu vyhlásenej súťaže poskytovať alebo zverejňovať uvedené informácie o obsahu ponúk ani uchádzačom, ani žiadnym iným tretím osobám.</w:t>
      </w:r>
    </w:p>
    <w:p w14:paraId="3E81A80E" w14:textId="77777777" w:rsidR="009B0372" w:rsidRPr="00461C62" w:rsidRDefault="000163FF"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Informácie, ktoré uchádzač v ponuke označí za dôverné, nebudú zverejnené alebo inak použité bez predošlého súhlasu uchádzača, pokiaľ uvedené nebude v rozpore so </w:t>
      </w:r>
      <w:r w:rsidR="0051489C" w:rsidRPr="00461C62">
        <w:rPr>
          <w:rFonts w:ascii="Century Gothic" w:hAnsi="Century Gothic" w:cstheme="minorHAnsi"/>
          <w:sz w:val="18"/>
          <w:szCs w:val="18"/>
          <w:lang w:val="sk-SK"/>
        </w:rPr>
        <w:t>zákonom</w:t>
      </w:r>
      <w:r w:rsidRPr="00461C62">
        <w:rPr>
          <w:rFonts w:ascii="Century Gothic" w:hAnsi="Century Gothic" w:cstheme="minorHAnsi"/>
          <w:sz w:val="18"/>
          <w:szCs w:val="18"/>
          <w:lang w:val="sk-SK"/>
        </w:rPr>
        <w:t xml:space="preserve">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68D2C0DF" w14:textId="1C82102C" w:rsidR="005515B6" w:rsidRPr="00461C62" w:rsidRDefault="005515B6" w:rsidP="005515B6">
      <w:pPr>
        <w:pStyle w:val="Odsekzoznamu"/>
        <w:numPr>
          <w:ilvl w:val="1"/>
          <w:numId w:val="1"/>
        </w:numPr>
        <w:jc w:val="both"/>
        <w:rPr>
          <w:rFonts w:ascii="Century Gothic" w:hAnsi="Century Gothic" w:cstheme="minorHAnsi"/>
          <w:sz w:val="18"/>
          <w:szCs w:val="18"/>
          <w:lang w:val="sk-SK"/>
        </w:rPr>
      </w:pPr>
      <w:r w:rsidRPr="00461C62">
        <w:rPr>
          <w:rFonts w:ascii="Century Gothic" w:hAnsi="Century Gothic" w:cstheme="minorHAnsi"/>
          <w:sz w:val="18"/>
          <w:szCs w:val="18"/>
          <w:lang w:val="sk-SK"/>
        </w:rPr>
        <w:t>Za dôverné informácie je možné v zmysle § 22 ods. 2 zákona o verejnom obstarávaní označiť výhradne obchodné tajomstvo, technické riešenia a predlohy, návody, výkresy, projektové dokumentácie, modely, spôsob výpočtu jednotkových cien a ak sa neuvádzajú jednotkové ceny, ale len cena, tak aj spôsob výpočtu ceny a vzory.</w:t>
      </w:r>
    </w:p>
    <w:p w14:paraId="0F18E3A0" w14:textId="77777777" w:rsidR="00B32ADA" w:rsidRPr="00461C62" w:rsidRDefault="003E6825"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w:t>
      </w:r>
      <w:r w:rsidR="00B32ADA" w:rsidRPr="00461C62">
        <w:rPr>
          <w:rFonts w:ascii="Century Gothic" w:hAnsi="Century Gothic" w:cstheme="minorHAnsi"/>
          <w:sz w:val="18"/>
          <w:szCs w:val="18"/>
          <w:lang w:val="sk-SK"/>
        </w:rPr>
        <w:t xml:space="preserve"> uverejní informácie a dokumenty podľa § 64 zákona o verejnom obstarávaní v profile </w:t>
      </w:r>
      <w:r w:rsidRPr="00461C62">
        <w:rPr>
          <w:rFonts w:ascii="Century Gothic" w:hAnsi="Century Gothic" w:cstheme="minorHAnsi"/>
          <w:sz w:val="18"/>
          <w:szCs w:val="18"/>
          <w:lang w:val="sk-SK"/>
        </w:rPr>
        <w:t>verejného obstarávateľa</w:t>
      </w:r>
      <w:r w:rsidR="00B32ADA" w:rsidRPr="00461C62">
        <w:rPr>
          <w:rFonts w:ascii="Century Gothic" w:hAnsi="Century Gothic" w:cstheme="minorHAnsi"/>
          <w:sz w:val="18"/>
          <w:szCs w:val="18"/>
          <w:lang w:val="sk-SK"/>
        </w:rPr>
        <w:t>.</w:t>
      </w:r>
    </w:p>
    <w:p w14:paraId="48E12FFD" w14:textId="77777777" w:rsidR="00E57F26" w:rsidRPr="00461C62" w:rsidRDefault="00E57F26" w:rsidP="008055E2">
      <w:pPr>
        <w:pStyle w:val="Zkladntext"/>
        <w:numPr>
          <w:ilvl w:val="1"/>
          <w:numId w:val="1"/>
        </w:numPr>
        <w:spacing w:beforeLines="60" w:before="144" w:afterLines="60" w:after="144"/>
        <w:ind w:left="578" w:hanging="578"/>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01FAE5F7" w14:textId="77777777" w:rsidR="009B0372" w:rsidRPr="00461C62" w:rsidRDefault="009B0372" w:rsidP="004B22A8">
      <w:pPr>
        <w:pStyle w:val="Zkladntext"/>
        <w:numPr>
          <w:ilvl w:val="0"/>
          <w:numId w:val="1"/>
        </w:numPr>
        <w:pBdr>
          <w:bottom w:val="single" w:sz="4" w:space="1" w:color="1F497D" w:themeColor="text2"/>
        </w:pBdr>
        <w:spacing w:beforeLines="120" w:before="288" w:after="60"/>
        <w:ind w:left="357" w:hanging="357"/>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Etické podmienky</w:t>
      </w:r>
    </w:p>
    <w:p w14:paraId="1154DB2C" w14:textId="77777777" w:rsidR="009B0372" w:rsidRPr="00461C62" w:rsidRDefault="009B0372" w:rsidP="008055E2">
      <w:pPr>
        <w:pStyle w:val="Zarkazkladnhotextu"/>
        <w:numPr>
          <w:ilvl w:val="1"/>
          <w:numId w:val="1"/>
        </w:numPr>
        <w:spacing w:beforeLines="60" w:before="144" w:afterLines="60" w:after="144"/>
        <w:jc w:val="both"/>
        <w:rPr>
          <w:rFonts w:ascii="Century Gothic" w:hAnsi="Century Gothic" w:cstheme="minorHAnsi"/>
          <w:color w:val="000000"/>
          <w:sz w:val="18"/>
          <w:szCs w:val="18"/>
          <w:lang w:val="sk-SK"/>
        </w:rPr>
      </w:pPr>
      <w:r w:rsidRPr="00461C62">
        <w:rPr>
          <w:rFonts w:ascii="Century Gothic" w:hAnsi="Century Gothic" w:cstheme="minorHAnsi"/>
          <w:color w:val="000000"/>
          <w:sz w:val="18"/>
          <w:szCs w:val="18"/>
          <w:lang w:val="sk-SK"/>
        </w:rPr>
        <w:t>Akákoľvek snaha uchádzača získať dôverné informácie, vstúpiť do nezákonných dohôd s </w:t>
      </w:r>
      <w:r w:rsidRPr="00461C62">
        <w:rPr>
          <w:rFonts w:ascii="Century Gothic" w:hAnsi="Century Gothic" w:cstheme="minorHAnsi"/>
          <w:sz w:val="18"/>
          <w:szCs w:val="18"/>
          <w:lang w:val="sk-SK"/>
        </w:rPr>
        <w:t>inými</w:t>
      </w:r>
      <w:r w:rsidRPr="00461C62">
        <w:rPr>
          <w:rFonts w:ascii="Century Gothic" w:hAnsi="Century Gothic" w:cstheme="minorHAnsi"/>
          <w:color w:val="000000"/>
          <w:sz w:val="18"/>
          <w:szCs w:val="18"/>
          <w:lang w:val="sk-SK"/>
        </w:rPr>
        <w:t xml:space="preserve"> uchádzačmi alebo ovplyvňovať ktoréhokoľvek člen</w:t>
      </w:r>
      <w:r w:rsidR="00CB291F" w:rsidRPr="00461C62">
        <w:rPr>
          <w:rFonts w:ascii="Century Gothic" w:hAnsi="Century Gothic" w:cstheme="minorHAnsi"/>
          <w:color w:val="000000"/>
          <w:sz w:val="18"/>
          <w:szCs w:val="18"/>
          <w:lang w:val="sk-SK"/>
        </w:rPr>
        <w:t>a komisie na vyhodnotenie ponúk</w:t>
      </w:r>
      <w:r w:rsidRPr="00461C62">
        <w:rPr>
          <w:rFonts w:ascii="Century Gothic" w:hAnsi="Century Gothic" w:cstheme="minorHAnsi"/>
          <w:color w:val="000000"/>
          <w:sz w:val="18"/>
          <w:szCs w:val="18"/>
          <w:lang w:val="sk-SK"/>
        </w:rPr>
        <w:t xml:space="preserve"> alebo </w:t>
      </w:r>
      <w:r w:rsidR="00CB291F" w:rsidRPr="00461C62">
        <w:rPr>
          <w:rFonts w:ascii="Century Gothic" w:hAnsi="Century Gothic" w:cstheme="minorHAnsi"/>
          <w:sz w:val="18"/>
          <w:szCs w:val="18"/>
          <w:lang w:val="sk-SK"/>
        </w:rPr>
        <w:t xml:space="preserve">zodpovedné osoby </w:t>
      </w:r>
      <w:r w:rsidR="003E6825" w:rsidRPr="00461C62">
        <w:rPr>
          <w:rFonts w:ascii="Century Gothic" w:hAnsi="Century Gothic" w:cstheme="minorHAnsi"/>
          <w:sz w:val="18"/>
          <w:szCs w:val="18"/>
          <w:lang w:val="sk-SK"/>
        </w:rPr>
        <w:t>verejného obstarávateľa</w:t>
      </w:r>
      <w:r w:rsidR="00CB291F" w:rsidRPr="00461C62">
        <w:rPr>
          <w:rFonts w:ascii="Century Gothic" w:hAnsi="Century Gothic" w:cstheme="minorHAnsi"/>
          <w:sz w:val="18"/>
          <w:szCs w:val="18"/>
          <w:lang w:val="sk-SK"/>
        </w:rPr>
        <w:t>/zodpovedné osoby obstarávateľskej organizácie</w:t>
      </w:r>
      <w:r w:rsidRPr="00461C62">
        <w:rPr>
          <w:rFonts w:ascii="Century Gothic" w:hAnsi="Century Gothic" w:cstheme="minorHAnsi"/>
          <w:color w:val="000000"/>
          <w:sz w:val="18"/>
          <w:szCs w:val="18"/>
          <w:lang w:val="sk-SK"/>
        </w:rPr>
        <w:t xml:space="preserve"> počas vyhodnocovania, kontroly, porovnávania ponúk, bude viesť k vylúčeniu uchádzača.</w:t>
      </w:r>
    </w:p>
    <w:p w14:paraId="7F68E16D" w14:textId="77777777" w:rsidR="009B0372" w:rsidRPr="00461C62" w:rsidRDefault="009B0372" w:rsidP="008055E2">
      <w:pPr>
        <w:pStyle w:val="Zarkazkladnhotextu"/>
        <w:numPr>
          <w:ilvl w:val="1"/>
          <w:numId w:val="1"/>
        </w:numPr>
        <w:autoSpaceDE w:val="0"/>
        <w:autoSpaceDN w:val="0"/>
        <w:adjustRightInd w:val="0"/>
        <w:spacing w:beforeLines="60" w:before="144" w:afterLines="60" w:after="144"/>
        <w:jc w:val="both"/>
        <w:rPr>
          <w:rFonts w:ascii="Century Gothic" w:hAnsi="Century Gothic" w:cstheme="minorHAnsi"/>
          <w:color w:val="000000"/>
          <w:sz w:val="18"/>
          <w:szCs w:val="18"/>
          <w:lang w:val="sk-SK"/>
        </w:rPr>
      </w:pPr>
      <w:r w:rsidRPr="00461C62">
        <w:rPr>
          <w:rFonts w:ascii="Century Gothic" w:hAnsi="Century Gothic" w:cstheme="minorHAnsi"/>
          <w:color w:val="000000"/>
          <w:sz w:val="18"/>
          <w:szCs w:val="18"/>
          <w:lang w:val="sk-SK"/>
        </w:rPr>
        <w:t>Uchádzač nesmie byť v konflikte záujmov</w:t>
      </w:r>
      <w:r w:rsidRPr="00461C62">
        <w:rPr>
          <w:rFonts w:ascii="Century Gothic" w:hAnsi="Century Gothic" w:cstheme="minorHAnsi"/>
          <w:sz w:val="18"/>
          <w:szCs w:val="18"/>
          <w:lang w:val="sk-SK"/>
        </w:rPr>
        <w:t>.</w:t>
      </w:r>
    </w:p>
    <w:p w14:paraId="759D1D83" w14:textId="77777777" w:rsidR="009B0372" w:rsidRPr="00461C62" w:rsidRDefault="003E6825" w:rsidP="008055E2">
      <w:pPr>
        <w:pStyle w:val="Zarkazkladnhotextu"/>
        <w:numPr>
          <w:ilvl w:val="1"/>
          <w:numId w:val="1"/>
        </w:numPr>
        <w:autoSpaceDE w:val="0"/>
        <w:autoSpaceDN w:val="0"/>
        <w:adjustRightInd w:val="0"/>
        <w:spacing w:beforeLines="60" w:before="144" w:afterLines="60" w:after="144"/>
        <w:jc w:val="both"/>
        <w:rPr>
          <w:rFonts w:ascii="Century Gothic" w:hAnsi="Century Gothic" w:cstheme="minorHAnsi"/>
          <w:color w:val="000000"/>
          <w:sz w:val="18"/>
          <w:szCs w:val="18"/>
          <w:lang w:val="sk-SK"/>
        </w:rPr>
      </w:pPr>
      <w:r w:rsidRPr="00461C62">
        <w:rPr>
          <w:rFonts w:ascii="Century Gothic" w:hAnsi="Century Gothic" w:cstheme="minorHAnsi"/>
          <w:sz w:val="18"/>
          <w:szCs w:val="18"/>
          <w:lang w:val="sk-SK"/>
        </w:rPr>
        <w:t>Verejný obstarávateľ</w:t>
      </w:r>
      <w:r w:rsidR="009B0372" w:rsidRPr="00461C62">
        <w:rPr>
          <w:rFonts w:ascii="Century Gothic" w:hAnsi="Century Gothic" w:cstheme="minorHAnsi"/>
          <w:sz w:val="18"/>
          <w:szCs w:val="18"/>
          <w:lang w:val="sk-SK"/>
        </w:rPr>
        <w:t xml:space="preserve"> podľa § 40 ods. 6 písm. e) zákona o verejnom obstarávaní vylúči z verejného obstarávania uchádzača, ak sa pokúsil získať dôverné informácie, ktoré by mu poskytli neoprávnenú výhodu.</w:t>
      </w:r>
    </w:p>
    <w:p w14:paraId="278221CD" w14:textId="77777777" w:rsidR="009B0372" w:rsidRPr="00461C62" w:rsidRDefault="003E6825" w:rsidP="008055E2">
      <w:pPr>
        <w:pStyle w:val="Zarkazkladnhotextu"/>
        <w:numPr>
          <w:ilvl w:val="1"/>
          <w:numId w:val="1"/>
        </w:numPr>
        <w:autoSpaceDE w:val="0"/>
        <w:autoSpaceDN w:val="0"/>
        <w:adjustRightInd w:val="0"/>
        <w:spacing w:beforeLines="60" w:before="144" w:afterLines="60" w:after="144"/>
        <w:jc w:val="both"/>
        <w:rPr>
          <w:rFonts w:ascii="Century Gothic" w:hAnsi="Century Gothic" w:cstheme="minorHAnsi"/>
          <w:color w:val="000000"/>
          <w:sz w:val="18"/>
          <w:szCs w:val="18"/>
          <w:lang w:val="sk-SK"/>
        </w:rPr>
      </w:pPr>
      <w:r w:rsidRPr="00461C62">
        <w:rPr>
          <w:rFonts w:ascii="Century Gothic" w:hAnsi="Century Gothic" w:cstheme="minorHAnsi"/>
          <w:sz w:val="18"/>
          <w:szCs w:val="18"/>
          <w:lang w:val="sk-SK"/>
        </w:rPr>
        <w:t>Verejný obstarávateľ</w:t>
      </w:r>
      <w:r w:rsidR="009B0372" w:rsidRPr="00461C62">
        <w:rPr>
          <w:rFonts w:ascii="Century Gothic" w:hAnsi="Century Gothic" w:cstheme="minorHAnsi"/>
          <w:sz w:val="18"/>
          <w:szCs w:val="18"/>
          <w:lang w:val="sk-SK"/>
        </w:rPr>
        <w:t xml:space="preserve"> podľa § 40 ods. 6 písm. f) zákona o verejnom obstarávaní vylúči z verejného obstarávania uchádzača, ak konflikt záujmov podľa § 23 nemožno odstrániť inými účinnými opatreniami.</w:t>
      </w:r>
    </w:p>
    <w:p w14:paraId="46578F03" w14:textId="77777777" w:rsidR="00D63DD6" w:rsidRPr="00461C62" w:rsidRDefault="00D63DD6" w:rsidP="008055E2">
      <w:pPr>
        <w:pStyle w:val="Zarkazkladnhotextu"/>
        <w:numPr>
          <w:ilvl w:val="1"/>
          <w:numId w:val="1"/>
        </w:num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podľa § 40 ods. 8 písm. d) zákona o verejnom obstarávaní vylúči z verejného obstarávania uchádzača, ak na základe dôveryhodných informácií, bez potreby vydania predchádzajúceho rozhodnutia akýmkoľvek orgánom verejnej moci, má dôvodné podozrenie, že uchádzač alebo záujemca uzavrel s iným hospodárskym subjektom dohodu narúšajúcu alebo obmedzujúcu hospodársku súťaž, a to bez ohľadu na akýkoľvek majetkový, zmluvný alebo personálny vzťah medzi týmto uchádzačom alebo záujemcom a daným hospodárskym subjektom,</w:t>
      </w:r>
    </w:p>
    <w:p w14:paraId="78F87B1F" w14:textId="1679B024" w:rsidR="00DA62DA" w:rsidRPr="00461C62" w:rsidRDefault="00E57F26" w:rsidP="001531A8">
      <w:pPr>
        <w:pStyle w:val="Zarkazkladnhotextu"/>
        <w:numPr>
          <w:ilvl w:val="1"/>
          <w:numId w:val="1"/>
        </w:num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r w:rsidR="00DA62DA" w:rsidRPr="00461C62">
        <w:rPr>
          <w:rFonts w:ascii="Century Gothic" w:hAnsi="Century Gothic" w:cstheme="minorHAnsi"/>
          <w:sz w:val="18"/>
          <w:szCs w:val="18"/>
          <w:lang w:val="sk-SK"/>
        </w:rPr>
        <w:br w:type="page"/>
      </w:r>
    </w:p>
    <w:p w14:paraId="2CBCAFB6" w14:textId="77777777" w:rsidR="00CD0368" w:rsidRPr="00461C62" w:rsidRDefault="00CD0368" w:rsidP="00CD0368">
      <w:pPr>
        <w:pStyle w:val="MLNadpislnku"/>
        <w:numPr>
          <w:ilvl w:val="0"/>
          <w:numId w:val="0"/>
        </w:numPr>
      </w:pPr>
    </w:p>
    <w:p w14:paraId="5DADA0F9" w14:textId="77777777" w:rsidR="00CD0368" w:rsidRPr="00461C62" w:rsidRDefault="00CD0368" w:rsidP="00CD0368">
      <w:pPr>
        <w:pStyle w:val="MLNadpislnku"/>
        <w:numPr>
          <w:ilvl w:val="0"/>
          <w:numId w:val="0"/>
        </w:numPr>
      </w:pPr>
    </w:p>
    <w:p w14:paraId="69055D37" w14:textId="77777777" w:rsidR="00CD0368" w:rsidRPr="00461C62" w:rsidRDefault="00CD0368" w:rsidP="00CD0368">
      <w:pPr>
        <w:pStyle w:val="MLNadpislnku"/>
        <w:numPr>
          <w:ilvl w:val="0"/>
          <w:numId w:val="0"/>
        </w:numPr>
      </w:pPr>
    </w:p>
    <w:p w14:paraId="0DD5E6AB" w14:textId="77777777" w:rsidR="00CD0368" w:rsidRPr="00461C62" w:rsidRDefault="00CD0368" w:rsidP="00CD0368">
      <w:pPr>
        <w:pStyle w:val="MLNadpislnku"/>
        <w:numPr>
          <w:ilvl w:val="0"/>
          <w:numId w:val="0"/>
        </w:numPr>
      </w:pPr>
    </w:p>
    <w:p w14:paraId="61FEDFDF" w14:textId="77777777" w:rsidR="00CD0368" w:rsidRPr="00461C62" w:rsidRDefault="00CD0368" w:rsidP="00CD0368">
      <w:pPr>
        <w:pStyle w:val="MLNadpislnku"/>
        <w:numPr>
          <w:ilvl w:val="0"/>
          <w:numId w:val="0"/>
        </w:numPr>
      </w:pPr>
    </w:p>
    <w:p w14:paraId="30B01ED3" w14:textId="77777777" w:rsidR="00A43E15" w:rsidRPr="00461C62" w:rsidRDefault="00A43E15" w:rsidP="00CD0368">
      <w:pPr>
        <w:pStyle w:val="Odsekzoznamu"/>
        <w:numPr>
          <w:ilvl w:val="0"/>
          <w:numId w:val="22"/>
        </w:numPr>
        <w:spacing w:beforeLines="60" w:before="144" w:afterLines="60" w:after="144"/>
        <w:ind w:left="0" w:firstLine="0"/>
        <w:contextualSpacing w:val="0"/>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Opis predmetu zákazky</w:t>
      </w:r>
    </w:p>
    <w:p w14:paraId="6F9B5413" w14:textId="77777777" w:rsidR="000364CD" w:rsidRPr="00461C62" w:rsidRDefault="000364CD" w:rsidP="008055E2">
      <w:pPr>
        <w:spacing w:beforeLines="60" w:before="144" w:afterLines="60" w:after="144"/>
        <w:rPr>
          <w:rFonts w:ascii="Century Gothic" w:hAnsi="Century Gothic" w:cstheme="minorHAnsi"/>
          <w:sz w:val="20"/>
          <w:szCs w:val="20"/>
          <w:lang w:val="sk-SK"/>
        </w:rPr>
      </w:pPr>
    </w:p>
    <w:p w14:paraId="34F54B6C" w14:textId="77777777" w:rsidR="000364CD" w:rsidRPr="00461C62" w:rsidRDefault="000364CD" w:rsidP="008055E2">
      <w:pPr>
        <w:spacing w:beforeLines="60" w:before="144" w:afterLines="60" w:after="144"/>
        <w:rPr>
          <w:rFonts w:ascii="Century Gothic" w:hAnsi="Century Gothic" w:cstheme="minorHAnsi"/>
          <w:sz w:val="20"/>
          <w:szCs w:val="20"/>
          <w:lang w:val="sk-SK"/>
        </w:rPr>
      </w:pPr>
    </w:p>
    <w:p w14:paraId="415B4514" w14:textId="77777777" w:rsidR="000364CD" w:rsidRPr="00461C62" w:rsidRDefault="000364CD" w:rsidP="008055E2">
      <w:pPr>
        <w:spacing w:beforeLines="60" w:before="144" w:afterLines="60" w:after="144"/>
        <w:rPr>
          <w:rFonts w:ascii="Century Gothic" w:hAnsi="Century Gothic" w:cstheme="minorHAnsi"/>
          <w:sz w:val="20"/>
          <w:szCs w:val="20"/>
          <w:lang w:val="sk-SK"/>
        </w:rPr>
      </w:pPr>
    </w:p>
    <w:p w14:paraId="6575D7BF" w14:textId="77777777" w:rsidR="000364CD" w:rsidRPr="00461C62" w:rsidRDefault="000364CD" w:rsidP="008055E2">
      <w:pPr>
        <w:spacing w:beforeLines="60" w:before="144" w:afterLines="60" w:after="144"/>
        <w:rPr>
          <w:rFonts w:ascii="Century Gothic" w:hAnsi="Century Gothic" w:cstheme="minorHAnsi"/>
          <w:sz w:val="20"/>
          <w:szCs w:val="20"/>
          <w:lang w:val="sk-SK"/>
        </w:rPr>
      </w:pPr>
    </w:p>
    <w:p w14:paraId="74E29F2A" w14:textId="77777777" w:rsidR="003D4AF0" w:rsidRPr="00461C62" w:rsidRDefault="000364CD" w:rsidP="00823703">
      <w:pPr>
        <w:pStyle w:val="Zarkazkladnhotextu"/>
        <w:ind w:left="0"/>
        <w:rPr>
          <w:rFonts w:ascii="Century Gothic" w:hAnsi="Century Gothic" w:cstheme="minorHAnsi"/>
          <w:sz w:val="20"/>
          <w:szCs w:val="20"/>
          <w:lang w:val="sk-SK"/>
        </w:rPr>
      </w:pPr>
      <w:r w:rsidRPr="00461C62">
        <w:rPr>
          <w:rFonts w:ascii="Century Gothic" w:hAnsi="Century Gothic" w:cstheme="minorHAnsi"/>
          <w:sz w:val="20"/>
          <w:szCs w:val="20"/>
          <w:lang w:val="sk-SK"/>
        </w:rPr>
        <w:br w:type="page"/>
      </w:r>
    </w:p>
    <w:p w14:paraId="006A2B2F" w14:textId="77777777" w:rsidR="00334BD2" w:rsidRPr="00461C62" w:rsidRDefault="00334BD2" w:rsidP="00334BD2">
      <w:pPr>
        <w:pStyle w:val="Zkladntext"/>
        <w:tabs>
          <w:tab w:val="left" w:pos="2268"/>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Predmetom zákazky sú stavebné práce súvisiace s rekonštrukciou centrálnej zóny obce Teplička nad Váhom, ktorá pozostáva z:</w:t>
      </w:r>
    </w:p>
    <w:p w14:paraId="04074EDE" w14:textId="7C023F72" w:rsidR="00334BD2" w:rsidRPr="00461C62" w:rsidRDefault="00334BD2">
      <w:pPr>
        <w:pStyle w:val="Zkladntext"/>
        <w:numPr>
          <w:ilvl w:val="0"/>
          <w:numId w:val="56"/>
        </w:numPr>
        <w:tabs>
          <w:tab w:val="num" w:pos="567"/>
        </w:tabs>
        <w:spacing w:beforeLines="60" w:before="144" w:afterLines="60" w:after="144"/>
        <w:jc w:val="both"/>
        <w:rPr>
          <w:rFonts w:ascii="Century Gothic" w:hAnsi="Century Gothic" w:cstheme="minorHAnsi"/>
          <w:b/>
          <w:bCs/>
          <w:sz w:val="18"/>
          <w:szCs w:val="18"/>
          <w:lang w:val="sk-SK"/>
        </w:rPr>
      </w:pPr>
      <w:r w:rsidRPr="00461C62">
        <w:rPr>
          <w:rFonts w:ascii="Century Gothic" w:hAnsi="Century Gothic" w:cstheme="minorHAnsi"/>
          <w:b/>
          <w:bCs/>
          <w:sz w:val="18"/>
          <w:szCs w:val="18"/>
          <w:lang w:val="sk-SK" w:eastAsia="sk-SK"/>
        </w:rPr>
        <w:t>Oáza zelene v Tepličke nad Váhom pozostáva z objektov:</w:t>
      </w:r>
    </w:p>
    <w:p w14:paraId="140C8E44" w14:textId="320A98EE"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01</w:t>
      </w:r>
      <w:r w:rsidRPr="00461C62">
        <w:rPr>
          <w:rFonts w:ascii="Century Gothic" w:hAnsi="Century Gothic" w:cstheme="minorHAnsi"/>
          <w:sz w:val="18"/>
          <w:szCs w:val="18"/>
          <w:lang w:val="sk-SK"/>
        </w:rPr>
        <w:tab/>
        <w:t>KRYTÉ JAVISKO</w:t>
      </w:r>
    </w:p>
    <w:p w14:paraId="40BA8DCF" w14:textId="43EE2391"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02A</w:t>
      </w:r>
      <w:r w:rsidRPr="00461C62">
        <w:rPr>
          <w:rFonts w:ascii="Century Gothic" w:hAnsi="Century Gothic" w:cstheme="minorHAnsi"/>
          <w:sz w:val="18"/>
          <w:szCs w:val="18"/>
          <w:lang w:val="sk-SK"/>
        </w:rPr>
        <w:tab/>
        <w:t>FONTÁNA - STAVEBNÁ ČASŤ</w:t>
      </w:r>
    </w:p>
    <w:p w14:paraId="4FDF2680" w14:textId="1519A8A3"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02B</w:t>
      </w:r>
      <w:r w:rsidRPr="00461C62">
        <w:rPr>
          <w:rFonts w:ascii="Century Gothic" w:hAnsi="Century Gothic" w:cstheme="minorHAnsi"/>
          <w:sz w:val="18"/>
          <w:szCs w:val="18"/>
          <w:lang w:val="sk-SK"/>
        </w:rPr>
        <w:tab/>
        <w:t>TECHNOLOGICKÁ ŠACHTA FONTÁNY - STAVEBNÁ ČASŤ</w:t>
      </w:r>
    </w:p>
    <w:p w14:paraId="3ED4D058" w14:textId="34EA7170"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02C</w:t>
      </w:r>
      <w:r w:rsidRPr="00461C62">
        <w:rPr>
          <w:rFonts w:ascii="Century Gothic" w:hAnsi="Century Gothic" w:cstheme="minorHAnsi"/>
          <w:sz w:val="18"/>
          <w:szCs w:val="18"/>
          <w:lang w:val="sk-SK"/>
        </w:rPr>
        <w:tab/>
        <w:t>TECHNOLOGICKÉ ZARIADENIE FONTÁNY</w:t>
      </w:r>
    </w:p>
    <w:p w14:paraId="0549A3A1" w14:textId="2F80EAB4"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03_1</w:t>
      </w:r>
      <w:r w:rsidRPr="00461C62">
        <w:rPr>
          <w:rFonts w:ascii="Century Gothic" w:hAnsi="Century Gothic" w:cstheme="minorHAnsi"/>
          <w:sz w:val="18"/>
          <w:szCs w:val="18"/>
          <w:lang w:val="sk-SK"/>
        </w:rPr>
        <w:tab/>
        <w:t>DREVENÁ LÁVKA 1</w:t>
      </w:r>
    </w:p>
    <w:p w14:paraId="7516FAED" w14:textId="7B672B6E"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03_2</w:t>
      </w:r>
      <w:r w:rsidRPr="00461C62">
        <w:rPr>
          <w:rFonts w:ascii="Century Gothic" w:hAnsi="Century Gothic" w:cstheme="minorHAnsi"/>
          <w:sz w:val="18"/>
          <w:szCs w:val="18"/>
          <w:lang w:val="sk-SK"/>
        </w:rPr>
        <w:tab/>
        <w:t>DREVENÁ LÁVKA 2</w:t>
      </w:r>
    </w:p>
    <w:p w14:paraId="0DA55315" w14:textId="7F57143D"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03_3</w:t>
      </w:r>
      <w:r w:rsidRPr="00461C62">
        <w:rPr>
          <w:rFonts w:ascii="Century Gothic" w:hAnsi="Century Gothic" w:cstheme="minorHAnsi"/>
          <w:sz w:val="18"/>
          <w:szCs w:val="18"/>
          <w:lang w:val="sk-SK"/>
        </w:rPr>
        <w:tab/>
        <w:t>DREVENÁ LÁVKA 3</w:t>
      </w:r>
    </w:p>
    <w:p w14:paraId="1A70FF35" w14:textId="0F2F1964"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03_4</w:t>
      </w:r>
      <w:r w:rsidRPr="00461C62">
        <w:rPr>
          <w:rFonts w:ascii="Century Gothic" w:hAnsi="Century Gothic" w:cstheme="minorHAnsi"/>
          <w:sz w:val="18"/>
          <w:szCs w:val="18"/>
          <w:lang w:val="sk-SK"/>
        </w:rPr>
        <w:tab/>
        <w:t>ZÁBRADLIE POTOKA</w:t>
      </w:r>
    </w:p>
    <w:p w14:paraId="7BFB5F07" w14:textId="589170B7"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04</w:t>
      </w:r>
      <w:r w:rsidRPr="00461C62">
        <w:rPr>
          <w:rFonts w:ascii="Century Gothic" w:hAnsi="Century Gothic" w:cstheme="minorHAnsi"/>
          <w:sz w:val="18"/>
          <w:szCs w:val="18"/>
          <w:lang w:val="sk-SK"/>
        </w:rPr>
        <w:tab/>
        <w:t>MOBILIÁR A SOCHY</w:t>
      </w:r>
    </w:p>
    <w:p w14:paraId="75799A62" w14:textId="4CBA00B0"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101_1</w:t>
      </w:r>
      <w:r w:rsidRPr="00461C62">
        <w:rPr>
          <w:rFonts w:ascii="Century Gothic" w:hAnsi="Century Gothic" w:cstheme="minorHAnsi"/>
          <w:sz w:val="18"/>
          <w:szCs w:val="18"/>
          <w:lang w:val="sk-SK"/>
        </w:rPr>
        <w:tab/>
        <w:t>PEŠIA ZÓNA</w:t>
      </w:r>
    </w:p>
    <w:p w14:paraId="552491C5" w14:textId="6D4AB92E"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101_2</w:t>
      </w:r>
      <w:r w:rsidRPr="00461C62">
        <w:rPr>
          <w:rFonts w:ascii="Century Gothic" w:hAnsi="Century Gothic" w:cstheme="minorHAnsi"/>
          <w:sz w:val="18"/>
          <w:szCs w:val="18"/>
          <w:lang w:val="sk-SK"/>
        </w:rPr>
        <w:tab/>
        <w:t>ÚČELOVÁ KOMUNIKÁCIA</w:t>
      </w:r>
    </w:p>
    <w:p w14:paraId="76F90941" w14:textId="67E7FEDD"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101_3</w:t>
      </w:r>
      <w:r w:rsidRPr="00461C62">
        <w:rPr>
          <w:rFonts w:ascii="Century Gothic" w:hAnsi="Century Gothic" w:cstheme="minorHAnsi"/>
          <w:sz w:val="18"/>
          <w:szCs w:val="18"/>
          <w:lang w:val="sk-SK"/>
        </w:rPr>
        <w:tab/>
        <w:t>NÁMESTIE</w:t>
      </w:r>
    </w:p>
    <w:p w14:paraId="4AE508E2" w14:textId="1D87534D"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101_4A</w:t>
      </w:r>
      <w:r w:rsidRPr="00461C62">
        <w:rPr>
          <w:rFonts w:ascii="Century Gothic" w:hAnsi="Century Gothic" w:cstheme="minorHAnsi"/>
          <w:sz w:val="18"/>
          <w:szCs w:val="18"/>
          <w:lang w:val="sk-SK"/>
        </w:rPr>
        <w:tab/>
        <w:t>CHODNÍKY A SPEVNENÉ PLOCHY - ČASŤ NÁMESTIE</w:t>
      </w:r>
    </w:p>
    <w:p w14:paraId="4F92B31F" w14:textId="7973F19B"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101_4B</w:t>
      </w:r>
      <w:r w:rsidRPr="00461C62">
        <w:rPr>
          <w:rFonts w:ascii="Century Gothic" w:hAnsi="Century Gothic" w:cstheme="minorHAnsi"/>
          <w:sz w:val="18"/>
          <w:szCs w:val="18"/>
          <w:lang w:val="sk-SK"/>
        </w:rPr>
        <w:tab/>
        <w:t>CHODNÍKY A SPEVNENÉ PLOCHY - ČASŤ PARK</w:t>
      </w:r>
    </w:p>
    <w:p w14:paraId="49EE911D" w14:textId="39BAD162"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102_1</w:t>
      </w:r>
      <w:r w:rsidRPr="00461C62">
        <w:rPr>
          <w:rFonts w:ascii="Century Gothic" w:hAnsi="Century Gothic" w:cstheme="minorHAnsi"/>
          <w:sz w:val="18"/>
          <w:szCs w:val="18"/>
          <w:lang w:val="sk-SK"/>
        </w:rPr>
        <w:tab/>
        <w:t>PRÍPOJKA VODY - FONTÁNA</w:t>
      </w:r>
    </w:p>
    <w:p w14:paraId="6041F21B" w14:textId="7CF7D941"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102_2</w:t>
      </w:r>
      <w:r w:rsidRPr="00461C62">
        <w:rPr>
          <w:rFonts w:ascii="Century Gothic" w:hAnsi="Century Gothic" w:cstheme="minorHAnsi"/>
          <w:sz w:val="18"/>
          <w:szCs w:val="18"/>
          <w:lang w:val="sk-SK"/>
        </w:rPr>
        <w:tab/>
        <w:t>PRÍPOJKA VODY - VÝHĽAD</w:t>
      </w:r>
    </w:p>
    <w:p w14:paraId="5CF1D737" w14:textId="26079E26"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102_3</w:t>
      </w:r>
      <w:r w:rsidRPr="00461C62">
        <w:rPr>
          <w:rFonts w:ascii="Century Gothic" w:hAnsi="Century Gothic" w:cstheme="minorHAnsi"/>
          <w:sz w:val="18"/>
          <w:szCs w:val="18"/>
          <w:lang w:val="sk-SK"/>
        </w:rPr>
        <w:tab/>
        <w:t>PRELOŽKA VODOVODU LT DN150</w:t>
      </w:r>
    </w:p>
    <w:p w14:paraId="44DA37EA" w14:textId="6084E2F2"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103_1</w:t>
      </w:r>
      <w:r w:rsidRPr="00461C62">
        <w:rPr>
          <w:rFonts w:ascii="Century Gothic" w:hAnsi="Century Gothic" w:cstheme="minorHAnsi"/>
          <w:sz w:val="18"/>
          <w:szCs w:val="18"/>
          <w:lang w:val="sk-SK"/>
        </w:rPr>
        <w:tab/>
        <w:t>PRÍPOJKA KANALIZÁCIA SPLAŠKOVÁ - FONTÁNA</w:t>
      </w:r>
    </w:p>
    <w:p w14:paraId="029FEB2C" w14:textId="160F0009"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103_2</w:t>
      </w:r>
      <w:r w:rsidRPr="00461C62">
        <w:rPr>
          <w:rFonts w:ascii="Century Gothic" w:hAnsi="Century Gothic" w:cstheme="minorHAnsi"/>
          <w:sz w:val="18"/>
          <w:szCs w:val="18"/>
          <w:lang w:val="sk-SK"/>
        </w:rPr>
        <w:tab/>
        <w:t>PRÍPOJKA KANALIZÁCIE SPLAŠKOVÁ - VÝHĽAD</w:t>
      </w:r>
    </w:p>
    <w:p w14:paraId="4C0D9E52" w14:textId="68AC0AD7"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104_1</w:t>
      </w:r>
      <w:r w:rsidRPr="00461C62">
        <w:rPr>
          <w:rFonts w:ascii="Century Gothic" w:hAnsi="Century Gothic" w:cstheme="minorHAnsi"/>
          <w:sz w:val="18"/>
          <w:szCs w:val="18"/>
          <w:lang w:val="sk-SK"/>
        </w:rPr>
        <w:tab/>
        <w:t>KANALIZÁCIA DAŽĎOVÁ ZO SPEVNENÝÁCH PLÔCH A KOMUNIKÁCIÍ</w:t>
      </w:r>
    </w:p>
    <w:p w14:paraId="417F977E" w14:textId="5493BFD7"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104_2</w:t>
      </w:r>
      <w:r w:rsidRPr="00461C62">
        <w:rPr>
          <w:rFonts w:ascii="Century Gothic" w:hAnsi="Century Gothic" w:cstheme="minorHAnsi"/>
          <w:sz w:val="18"/>
          <w:szCs w:val="18"/>
          <w:lang w:val="sk-SK"/>
        </w:rPr>
        <w:tab/>
        <w:t>KANALIZÁCIA DAŽĎOVÁ ZO STRIECH</w:t>
      </w:r>
    </w:p>
    <w:p w14:paraId="56E3963D" w14:textId="2095639C"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105_1</w:t>
      </w:r>
      <w:r w:rsidRPr="00461C62">
        <w:rPr>
          <w:rFonts w:ascii="Century Gothic" w:hAnsi="Century Gothic" w:cstheme="minorHAnsi"/>
          <w:sz w:val="18"/>
          <w:szCs w:val="18"/>
          <w:lang w:val="sk-SK"/>
        </w:rPr>
        <w:tab/>
        <w:t>PRÍPOJKA NN A ROZVODY NN</w:t>
      </w:r>
    </w:p>
    <w:p w14:paraId="7407775A" w14:textId="7B7A3C42"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105_2_1</w:t>
      </w:r>
      <w:r w:rsidRPr="00461C62">
        <w:rPr>
          <w:rFonts w:ascii="Century Gothic" w:hAnsi="Century Gothic" w:cstheme="minorHAnsi"/>
          <w:sz w:val="18"/>
          <w:szCs w:val="18"/>
          <w:lang w:val="sk-SK"/>
        </w:rPr>
        <w:tab/>
        <w:t>PRELOŽKA NN (OBU - UL. FATRANSKÁ)</w:t>
      </w:r>
    </w:p>
    <w:p w14:paraId="5D7AA5B0" w14:textId="1B8E348D"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105_2_2</w:t>
      </w:r>
      <w:r w:rsidRPr="00461C62">
        <w:rPr>
          <w:rFonts w:ascii="Century Gothic" w:hAnsi="Century Gothic" w:cstheme="minorHAnsi"/>
          <w:sz w:val="18"/>
          <w:szCs w:val="18"/>
          <w:lang w:val="sk-SK"/>
        </w:rPr>
        <w:tab/>
        <w:t>PRELOŽKA NN (UL. DR. KMEŤKU)</w:t>
      </w:r>
    </w:p>
    <w:p w14:paraId="453343A7" w14:textId="63EE17D3"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105_3</w:t>
      </w:r>
      <w:r w:rsidRPr="00461C62">
        <w:rPr>
          <w:rFonts w:ascii="Century Gothic" w:hAnsi="Century Gothic" w:cstheme="minorHAnsi"/>
          <w:sz w:val="18"/>
          <w:szCs w:val="18"/>
          <w:lang w:val="sk-SK"/>
        </w:rPr>
        <w:tab/>
        <w:t>PRELOŽKA VEREJNÉHO OSVETLENIA</w:t>
      </w:r>
    </w:p>
    <w:p w14:paraId="5AB73B07" w14:textId="787560C9"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105_4</w:t>
      </w:r>
      <w:r w:rsidRPr="00461C62">
        <w:rPr>
          <w:rFonts w:ascii="Century Gothic" w:hAnsi="Century Gothic" w:cstheme="minorHAnsi"/>
          <w:sz w:val="18"/>
          <w:szCs w:val="18"/>
          <w:lang w:val="sk-SK"/>
        </w:rPr>
        <w:tab/>
        <w:t>VEREJNÉ OSVETLENIE</w:t>
      </w:r>
    </w:p>
    <w:p w14:paraId="426061D2" w14:textId="47938861"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106_1</w:t>
      </w:r>
      <w:r w:rsidRPr="00461C62">
        <w:rPr>
          <w:rFonts w:ascii="Century Gothic" w:hAnsi="Century Gothic" w:cstheme="minorHAnsi"/>
          <w:sz w:val="18"/>
          <w:szCs w:val="18"/>
          <w:lang w:val="sk-SK"/>
        </w:rPr>
        <w:tab/>
        <w:t>PRELOŽKA SLP</w:t>
      </w:r>
    </w:p>
    <w:p w14:paraId="06958CCF" w14:textId="58FA4CEB"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107</w:t>
      </w:r>
      <w:r w:rsidRPr="00461C62">
        <w:rPr>
          <w:rFonts w:ascii="Century Gothic" w:hAnsi="Century Gothic" w:cstheme="minorHAnsi"/>
          <w:sz w:val="18"/>
          <w:szCs w:val="18"/>
          <w:lang w:val="sk-SK"/>
        </w:rPr>
        <w:tab/>
        <w:t>PRELOŽKA STL PLYNU</w:t>
      </w:r>
    </w:p>
    <w:p w14:paraId="32479AAC" w14:textId="3FAEC05E"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108</w:t>
      </w:r>
      <w:r w:rsidRPr="00461C62">
        <w:rPr>
          <w:rFonts w:ascii="Century Gothic" w:hAnsi="Century Gothic" w:cstheme="minorHAnsi"/>
          <w:sz w:val="18"/>
          <w:szCs w:val="18"/>
          <w:lang w:val="sk-SK"/>
        </w:rPr>
        <w:tab/>
        <w:t>SADOVÉ ÚPRAVY</w:t>
      </w:r>
    </w:p>
    <w:p w14:paraId="0005782D" w14:textId="7C3D7ED5"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109_1</w:t>
      </w:r>
      <w:r w:rsidRPr="00461C62">
        <w:rPr>
          <w:rFonts w:ascii="Century Gothic" w:hAnsi="Century Gothic" w:cstheme="minorHAnsi"/>
          <w:sz w:val="18"/>
          <w:szCs w:val="18"/>
          <w:lang w:val="sk-SK"/>
        </w:rPr>
        <w:tab/>
        <w:t>PRÍPRAVA ÚZEMIA - SPEVNENÉ PLOCHY</w:t>
      </w:r>
    </w:p>
    <w:p w14:paraId="6CE018F5" w14:textId="5AE6FF60" w:rsidR="00334BD2" w:rsidRPr="00461C62" w:rsidRDefault="00334BD2">
      <w:pPr>
        <w:pStyle w:val="Zkladntext"/>
        <w:numPr>
          <w:ilvl w:val="0"/>
          <w:numId w:val="57"/>
        </w:numPr>
        <w:tabs>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109_2</w:t>
      </w:r>
      <w:r w:rsidRPr="00461C62">
        <w:rPr>
          <w:rFonts w:ascii="Century Gothic" w:hAnsi="Century Gothic" w:cstheme="minorHAnsi"/>
          <w:sz w:val="18"/>
          <w:szCs w:val="18"/>
          <w:lang w:val="sk-SK"/>
        </w:rPr>
        <w:tab/>
        <w:t>PRÍPRAVA ÚZEMIA - ZELENÉ PLOCHY</w:t>
      </w:r>
    </w:p>
    <w:p w14:paraId="6C2A5B33" w14:textId="6ADA0B15"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VRN</w:t>
      </w:r>
      <w:r w:rsidRPr="00461C62">
        <w:rPr>
          <w:rFonts w:ascii="Century Gothic" w:hAnsi="Century Gothic" w:cstheme="minorHAnsi"/>
          <w:sz w:val="18"/>
          <w:szCs w:val="18"/>
          <w:lang w:val="sk-SK"/>
        </w:rPr>
        <w:tab/>
        <w:t>VEDĽAJŠIE ROZPOČTOVÉ NÁKLADY</w:t>
      </w:r>
    </w:p>
    <w:p w14:paraId="7131393E" w14:textId="77777777" w:rsidR="00334BD2" w:rsidRPr="00461C62" w:rsidRDefault="00334BD2" w:rsidP="00334BD2">
      <w:pPr>
        <w:pStyle w:val="Zkladntext"/>
        <w:tabs>
          <w:tab w:val="num" w:pos="567"/>
        </w:tabs>
        <w:spacing w:beforeLines="60" w:before="144" w:afterLines="60" w:after="144"/>
        <w:ind w:left="360"/>
        <w:jc w:val="both"/>
        <w:rPr>
          <w:rFonts w:ascii="Century Gothic" w:hAnsi="Century Gothic" w:cstheme="minorHAnsi"/>
          <w:sz w:val="18"/>
          <w:szCs w:val="18"/>
          <w:lang w:val="sk-SK"/>
        </w:rPr>
      </w:pPr>
    </w:p>
    <w:p w14:paraId="2F1A3183" w14:textId="72A08284" w:rsidR="00334BD2" w:rsidRPr="00461C62" w:rsidRDefault="00334BD2">
      <w:pPr>
        <w:pStyle w:val="Zkladntext"/>
        <w:numPr>
          <w:ilvl w:val="0"/>
          <w:numId w:val="56"/>
        </w:numPr>
        <w:tabs>
          <w:tab w:val="num" w:pos="567"/>
        </w:tabs>
        <w:spacing w:beforeLines="60" w:before="144" w:afterLines="60" w:after="144"/>
        <w:jc w:val="both"/>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Preloženie ulice Námestie sv. Floriána a parkoviská na ulici Námestie sv. Floriána, v Tepličke nad Váhom pozostáva z objektov:</w:t>
      </w:r>
    </w:p>
    <w:p w14:paraId="2D49FBA9" w14:textId="6A7E27EB"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101</w:t>
      </w:r>
      <w:r w:rsidRPr="00461C62">
        <w:rPr>
          <w:rFonts w:ascii="Century Gothic" w:hAnsi="Century Gothic" w:cstheme="minorHAnsi"/>
          <w:sz w:val="18"/>
          <w:szCs w:val="18"/>
          <w:lang w:val="sk-SK"/>
        </w:rPr>
        <w:tab/>
        <w:t>PRÍPRAVA ÚZEMIA</w:t>
      </w:r>
    </w:p>
    <w:p w14:paraId="0A485D70" w14:textId="4E428E50"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102.1</w:t>
      </w:r>
      <w:r w:rsidRPr="00461C62">
        <w:rPr>
          <w:rFonts w:ascii="Century Gothic" w:hAnsi="Century Gothic" w:cstheme="minorHAnsi"/>
          <w:sz w:val="18"/>
          <w:szCs w:val="18"/>
          <w:lang w:val="sk-SK"/>
        </w:rPr>
        <w:tab/>
        <w:t>PRELOŽENIE ULICE NÁMESTIE SV. FLORIÁNA</w:t>
      </w:r>
    </w:p>
    <w:p w14:paraId="15353967" w14:textId="395EA73E"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102.2</w:t>
      </w:r>
      <w:r w:rsidRPr="00461C62">
        <w:rPr>
          <w:rFonts w:ascii="Century Gothic" w:hAnsi="Century Gothic" w:cstheme="minorHAnsi"/>
          <w:sz w:val="18"/>
          <w:szCs w:val="18"/>
          <w:lang w:val="sk-SK"/>
        </w:rPr>
        <w:tab/>
        <w:t>CHODNÍK</w:t>
      </w:r>
    </w:p>
    <w:p w14:paraId="35E7E23C" w14:textId="33ECF6E9"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102.3</w:t>
      </w:r>
      <w:r w:rsidRPr="00461C62">
        <w:rPr>
          <w:rFonts w:ascii="Century Gothic" w:hAnsi="Century Gothic" w:cstheme="minorHAnsi"/>
          <w:sz w:val="18"/>
          <w:szCs w:val="18"/>
          <w:lang w:val="sk-SK"/>
        </w:rPr>
        <w:tab/>
        <w:t>PARKOVISKO A</w:t>
      </w:r>
    </w:p>
    <w:p w14:paraId="1BDEEC05" w14:textId="46F493C8"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102.4</w:t>
      </w:r>
      <w:r w:rsidRPr="00461C62">
        <w:rPr>
          <w:rFonts w:ascii="Century Gothic" w:hAnsi="Century Gothic" w:cstheme="minorHAnsi"/>
          <w:sz w:val="18"/>
          <w:szCs w:val="18"/>
          <w:lang w:val="sk-SK"/>
        </w:rPr>
        <w:tab/>
        <w:t>PARKOVISKO B</w:t>
      </w:r>
    </w:p>
    <w:p w14:paraId="52113596" w14:textId="3CBD5D48"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102.5</w:t>
      </w:r>
      <w:r w:rsidRPr="00461C62">
        <w:rPr>
          <w:rFonts w:ascii="Century Gothic" w:hAnsi="Century Gothic" w:cstheme="minorHAnsi"/>
          <w:sz w:val="18"/>
          <w:szCs w:val="18"/>
          <w:lang w:val="sk-SK"/>
        </w:rPr>
        <w:tab/>
        <w:t>MOST CEZ POTOK</w:t>
      </w:r>
    </w:p>
    <w:p w14:paraId="7941970D" w14:textId="64270A7B"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103</w:t>
      </w:r>
      <w:r w:rsidRPr="00461C62">
        <w:rPr>
          <w:rFonts w:ascii="Century Gothic" w:hAnsi="Century Gothic" w:cstheme="minorHAnsi"/>
          <w:sz w:val="18"/>
          <w:szCs w:val="18"/>
          <w:lang w:val="sk-SK"/>
        </w:rPr>
        <w:tab/>
        <w:t>DAŽĎOVÁ KANALIZÁCIA</w:t>
      </w:r>
    </w:p>
    <w:p w14:paraId="644CCC93" w14:textId="753CC0FD"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104</w:t>
      </w:r>
      <w:r w:rsidRPr="00461C62">
        <w:rPr>
          <w:rFonts w:ascii="Century Gothic" w:hAnsi="Century Gothic" w:cstheme="minorHAnsi"/>
          <w:sz w:val="18"/>
          <w:szCs w:val="18"/>
          <w:lang w:val="sk-SK"/>
        </w:rPr>
        <w:tab/>
        <w:t>VEREJNÉ OSVETLENIE</w:t>
      </w:r>
    </w:p>
    <w:p w14:paraId="7151112B" w14:textId="49971820"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105</w:t>
      </w:r>
      <w:r w:rsidRPr="00461C62">
        <w:rPr>
          <w:rFonts w:ascii="Century Gothic" w:hAnsi="Century Gothic" w:cstheme="minorHAnsi"/>
          <w:sz w:val="18"/>
          <w:szCs w:val="18"/>
          <w:lang w:val="sk-SK"/>
        </w:rPr>
        <w:tab/>
        <w:t>SADOVÉ ÚPRAVY</w:t>
      </w:r>
    </w:p>
    <w:p w14:paraId="4FF3BDFD" w14:textId="491F4CAD" w:rsidR="00334BD2" w:rsidRPr="00461C62" w:rsidRDefault="00334BD2">
      <w:pPr>
        <w:pStyle w:val="Zkladntext"/>
        <w:numPr>
          <w:ilvl w:val="0"/>
          <w:numId w:val="57"/>
        </w:numPr>
        <w:tabs>
          <w:tab w:val="num" w:pos="567"/>
          <w:tab w:val="left" w:pos="2127"/>
        </w:tabs>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106</w:t>
      </w:r>
      <w:r w:rsidRPr="00461C62">
        <w:rPr>
          <w:rFonts w:ascii="Century Gothic" w:hAnsi="Century Gothic" w:cstheme="minorHAnsi"/>
          <w:sz w:val="18"/>
          <w:szCs w:val="18"/>
          <w:lang w:val="sk-SK"/>
        </w:rPr>
        <w:tab/>
        <w:t>MOBILIÁR</w:t>
      </w:r>
    </w:p>
    <w:p w14:paraId="0EF81284" w14:textId="400D2040" w:rsidR="00334BD2" w:rsidRPr="00461C62" w:rsidRDefault="00334BD2">
      <w:pPr>
        <w:pStyle w:val="Zkladntext"/>
        <w:numPr>
          <w:ilvl w:val="0"/>
          <w:numId w:val="56"/>
        </w:numPr>
        <w:tabs>
          <w:tab w:val="num" w:pos="567"/>
        </w:tabs>
        <w:spacing w:beforeLines="60" w:before="144" w:afterLines="60" w:after="144"/>
        <w:jc w:val="both"/>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Rozšírenie ulice doktora Karola Kmeťku v Tepličke nad Váhom pozostáva z objektov:</w:t>
      </w:r>
    </w:p>
    <w:p w14:paraId="2AFC3AA0" w14:textId="725DF0E0"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01</w:t>
      </w:r>
      <w:r w:rsidRPr="00461C62">
        <w:rPr>
          <w:rFonts w:ascii="Century Gothic" w:hAnsi="Century Gothic" w:cstheme="minorHAnsi"/>
          <w:sz w:val="18"/>
          <w:szCs w:val="18"/>
          <w:lang w:val="sk-SK"/>
        </w:rPr>
        <w:tab/>
        <w:t>ROZŠÍRENIE KOMUNIKÁCIE</w:t>
      </w:r>
    </w:p>
    <w:p w14:paraId="2961C60C" w14:textId="2B2EDEDA"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02</w:t>
      </w:r>
      <w:r w:rsidRPr="00461C62">
        <w:rPr>
          <w:rFonts w:ascii="Century Gothic" w:hAnsi="Century Gothic" w:cstheme="minorHAnsi"/>
          <w:sz w:val="18"/>
          <w:szCs w:val="18"/>
          <w:lang w:val="sk-SK"/>
        </w:rPr>
        <w:tab/>
        <w:t>CHODNÍKY</w:t>
      </w:r>
    </w:p>
    <w:p w14:paraId="26F77D7F" w14:textId="16A3DB6F"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03</w:t>
      </w:r>
      <w:r w:rsidRPr="00461C62">
        <w:rPr>
          <w:rFonts w:ascii="Century Gothic" w:hAnsi="Century Gothic" w:cstheme="minorHAnsi"/>
          <w:sz w:val="18"/>
          <w:szCs w:val="18"/>
          <w:lang w:val="sk-SK"/>
        </w:rPr>
        <w:tab/>
        <w:t>SADOVÉ ÚPRAVY</w:t>
      </w:r>
    </w:p>
    <w:p w14:paraId="7F964162" w14:textId="58392348"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04</w:t>
      </w:r>
      <w:r w:rsidRPr="00461C62">
        <w:rPr>
          <w:rFonts w:ascii="Century Gothic" w:hAnsi="Century Gothic" w:cstheme="minorHAnsi"/>
          <w:sz w:val="18"/>
          <w:szCs w:val="18"/>
          <w:lang w:val="sk-SK"/>
        </w:rPr>
        <w:tab/>
        <w:t>OPLOTENIE</w:t>
      </w:r>
    </w:p>
    <w:p w14:paraId="42573B0C" w14:textId="503BE74F"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05</w:t>
      </w:r>
      <w:r w:rsidRPr="00461C62">
        <w:rPr>
          <w:rFonts w:ascii="Century Gothic" w:hAnsi="Century Gothic" w:cstheme="minorHAnsi"/>
          <w:sz w:val="18"/>
          <w:szCs w:val="18"/>
          <w:lang w:val="sk-SK"/>
        </w:rPr>
        <w:tab/>
        <w:t>DAŽĎOVÁ KANALIZÁCIA</w:t>
      </w:r>
    </w:p>
    <w:p w14:paraId="27810B29" w14:textId="4BB6E2CA"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06</w:t>
      </w:r>
      <w:r w:rsidRPr="00461C62">
        <w:rPr>
          <w:rFonts w:ascii="Century Gothic" w:hAnsi="Century Gothic" w:cstheme="minorHAnsi"/>
          <w:sz w:val="18"/>
          <w:szCs w:val="18"/>
          <w:lang w:val="sk-SK"/>
        </w:rPr>
        <w:tab/>
        <w:t xml:space="preserve">PRELOŽKA VEREJNÉHO OSVETLENIA A KÁBLOVÉHO ROZVODU OBECNÉHO </w:t>
      </w:r>
      <w:r w:rsidRPr="00461C62">
        <w:rPr>
          <w:rFonts w:ascii="Century Gothic" w:hAnsi="Century Gothic" w:cstheme="minorHAnsi"/>
          <w:sz w:val="18"/>
          <w:szCs w:val="18"/>
          <w:lang w:val="sk-SK"/>
        </w:rPr>
        <w:tab/>
        <w:t>ROZHLASU</w:t>
      </w:r>
    </w:p>
    <w:p w14:paraId="1EACB668" w14:textId="05A5FBBB" w:rsidR="00334BD2" w:rsidRPr="00461C62" w:rsidRDefault="00334BD2">
      <w:pPr>
        <w:pStyle w:val="Zkladntext"/>
        <w:numPr>
          <w:ilvl w:val="0"/>
          <w:numId w:val="57"/>
        </w:numPr>
        <w:tabs>
          <w:tab w:val="num" w:pos="567"/>
          <w:tab w:val="left" w:pos="212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SO 09</w:t>
      </w:r>
      <w:r w:rsidRPr="00461C62">
        <w:rPr>
          <w:rFonts w:ascii="Century Gothic" w:hAnsi="Century Gothic" w:cstheme="minorHAnsi"/>
          <w:sz w:val="18"/>
          <w:szCs w:val="18"/>
          <w:lang w:val="sk-SK"/>
        </w:rPr>
        <w:tab/>
        <w:t>MOBILIÁR</w:t>
      </w:r>
    </w:p>
    <w:p w14:paraId="67BB2E56" w14:textId="4B5BE411" w:rsidR="00E011A1" w:rsidRPr="00461C62" w:rsidRDefault="00E011A1" w:rsidP="00AC446B">
      <w:pPr>
        <w:pStyle w:val="Zarkazkladnhotextu"/>
        <w:ind w:left="0"/>
        <w:rPr>
          <w:rFonts w:ascii="Century Gothic" w:hAnsi="Century Gothic" w:cstheme="minorHAnsi"/>
          <w:b/>
          <w:i/>
          <w:sz w:val="18"/>
          <w:szCs w:val="18"/>
          <w:lang w:val="sk-SK"/>
        </w:rPr>
      </w:pPr>
      <w:r w:rsidRPr="00461C62">
        <w:rPr>
          <w:rFonts w:ascii="Century Gothic" w:hAnsi="Century Gothic" w:cstheme="minorHAnsi"/>
          <w:b/>
          <w:i/>
          <w:sz w:val="18"/>
          <w:szCs w:val="18"/>
          <w:lang w:val="sk-SK"/>
        </w:rPr>
        <w:lastRenderedPageBreak/>
        <w:t xml:space="preserve">Bližšie informácie ohľadom predmetu zákazky sú súčasťou príloh súťažných podkladov </w:t>
      </w:r>
    </w:p>
    <w:p w14:paraId="12ED7BED" w14:textId="77777777" w:rsidR="00E011A1" w:rsidRPr="00461C62" w:rsidRDefault="00E011A1">
      <w:pPr>
        <w:pStyle w:val="Odsekzoznamu"/>
        <w:numPr>
          <w:ilvl w:val="0"/>
          <w:numId w:val="28"/>
        </w:numPr>
        <w:autoSpaceDE w:val="0"/>
        <w:autoSpaceDN w:val="0"/>
        <w:adjustRightInd w:val="0"/>
        <w:spacing w:beforeLines="60" w:before="144" w:afterLines="60" w:after="144"/>
        <w:jc w:val="both"/>
        <w:rPr>
          <w:rFonts w:ascii="Century Gothic" w:hAnsi="Century Gothic" w:cstheme="minorHAnsi"/>
          <w:bCs/>
          <w:i/>
          <w:sz w:val="18"/>
          <w:szCs w:val="18"/>
          <w:lang w:val="sk-SK"/>
        </w:rPr>
      </w:pPr>
      <w:r w:rsidRPr="00461C62">
        <w:rPr>
          <w:rFonts w:ascii="Century Gothic" w:hAnsi="Century Gothic" w:cstheme="minorHAnsi"/>
          <w:bCs/>
          <w:i/>
          <w:sz w:val="18"/>
          <w:szCs w:val="18"/>
          <w:lang w:val="sk-SK"/>
        </w:rPr>
        <w:t>projektovej dokumentácie Príloh</w:t>
      </w:r>
      <w:r w:rsidR="00CC5A57" w:rsidRPr="00461C62">
        <w:rPr>
          <w:rFonts w:ascii="Century Gothic" w:hAnsi="Century Gothic" w:cstheme="minorHAnsi"/>
          <w:bCs/>
          <w:i/>
          <w:sz w:val="18"/>
          <w:szCs w:val="18"/>
          <w:lang w:val="sk-SK"/>
        </w:rPr>
        <w:t>a</w:t>
      </w:r>
      <w:r w:rsidRPr="00461C62">
        <w:rPr>
          <w:rFonts w:ascii="Century Gothic" w:hAnsi="Century Gothic" w:cstheme="minorHAnsi"/>
          <w:bCs/>
          <w:i/>
          <w:sz w:val="18"/>
          <w:szCs w:val="18"/>
          <w:lang w:val="sk-SK"/>
        </w:rPr>
        <w:t xml:space="preserve"> č.5 a</w:t>
      </w:r>
    </w:p>
    <w:p w14:paraId="3BB7FA81" w14:textId="77777777" w:rsidR="00E011A1" w:rsidRPr="00461C62" w:rsidRDefault="00E011A1">
      <w:pPr>
        <w:pStyle w:val="Odsekzoznamu"/>
        <w:numPr>
          <w:ilvl w:val="0"/>
          <w:numId w:val="28"/>
        </w:numPr>
        <w:autoSpaceDE w:val="0"/>
        <w:autoSpaceDN w:val="0"/>
        <w:adjustRightInd w:val="0"/>
        <w:spacing w:beforeLines="60" w:before="144" w:afterLines="60" w:after="144"/>
        <w:jc w:val="both"/>
        <w:rPr>
          <w:rFonts w:ascii="Century Gothic" w:hAnsi="Century Gothic" w:cstheme="minorHAnsi"/>
          <w:bCs/>
          <w:i/>
          <w:sz w:val="18"/>
          <w:szCs w:val="18"/>
          <w:lang w:val="sk-SK"/>
        </w:rPr>
      </w:pPr>
      <w:r w:rsidRPr="00461C62">
        <w:rPr>
          <w:rFonts w:ascii="Century Gothic" w:hAnsi="Century Gothic" w:cstheme="minorHAnsi"/>
          <w:bCs/>
          <w:i/>
          <w:sz w:val="18"/>
          <w:szCs w:val="18"/>
          <w:lang w:val="sk-SK"/>
        </w:rPr>
        <w:t>výkazu výmer Príloha č. 4.</w:t>
      </w:r>
    </w:p>
    <w:p w14:paraId="1C1204AD" w14:textId="77777777" w:rsidR="003D4AF0" w:rsidRPr="00461C62" w:rsidRDefault="003D4AF0" w:rsidP="00823703">
      <w:pPr>
        <w:pStyle w:val="Zarkazkladnhotextu"/>
        <w:ind w:left="0"/>
        <w:rPr>
          <w:rFonts w:ascii="Century Gothic" w:hAnsi="Century Gothic" w:cstheme="minorHAnsi"/>
          <w:sz w:val="18"/>
          <w:szCs w:val="18"/>
          <w:lang w:val="sk-SK"/>
        </w:rPr>
      </w:pPr>
    </w:p>
    <w:p w14:paraId="7A4A2434" w14:textId="77777777" w:rsidR="000364CD" w:rsidRPr="00461C62" w:rsidRDefault="000364CD" w:rsidP="008055E2">
      <w:pPr>
        <w:pStyle w:val="Zkladntext"/>
        <w:tabs>
          <w:tab w:val="left" w:pos="2025"/>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podrobným opisom predmetu zákazky stanovil minimálne požiadavky, ktoré požaduje dodržať pre daný predmet zákazky.</w:t>
      </w:r>
    </w:p>
    <w:p w14:paraId="095BEA69" w14:textId="77777777" w:rsidR="000364CD" w:rsidRPr="00461C62" w:rsidRDefault="000364CD" w:rsidP="008055E2">
      <w:pPr>
        <w:spacing w:beforeLines="60" w:before="144" w:afterLines="60" w:after="144"/>
        <w:jc w:val="both"/>
        <w:outlineLvl w:val="0"/>
        <w:rPr>
          <w:rFonts w:ascii="Century Gothic" w:hAnsi="Century Gothic" w:cstheme="minorHAnsi"/>
          <w:i/>
          <w:sz w:val="18"/>
          <w:szCs w:val="18"/>
          <w:lang w:val="sk-SK"/>
        </w:rPr>
      </w:pPr>
      <w:r w:rsidRPr="00461C62">
        <w:rPr>
          <w:rFonts w:ascii="Century Gothic" w:hAnsi="Century Gothic" w:cstheme="minorHAnsi"/>
          <w:i/>
          <w:sz w:val="18"/>
          <w:szCs w:val="18"/>
          <w:lang w:val="sk-SK"/>
        </w:rPr>
        <w:t xml:space="preserve">V prípade, </w:t>
      </w:r>
      <w:r w:rsidR="000065BA" w:rsidRPr="00461C62">
        <w:rPr>
          <w:rFonts w:ascii="Century Gothic" w:hAnsi="Century Gothic" w:cstheme="minorHAnsi"/>
          <w:i/>
          <w:sz w:val="18"/>
          <w:szCs w:val="18"/>
          <w:lang w:val="sk-SK"/>
        </w:rPr>
        <w:t>že verejný obstarávateľ  použil</w:t>
      </w:r>
      <w:r w:rsidRPr="00461C62">
        <w:rPr>
          <w:rFonts w:ascii="Century Gothic" w:hAnsi="Century Gothic" w:cstheme="minorHAnsi"/>
          <w:i/>
          <w:sz w:val="18"/>
          <w:szCs w:val="18"/>
          <w:lang w:val="sk-SK"/>
        </w:rPr>
        <w:t xml:space="preserve"> v rámci opisu predmetu zákazky konkrétneho výrobcu, výrobný postup, značku, patent, typ, krajinu, oblasť alebo miesto pôvodu alebo výroby, môže uchádzač v súlade s § 42 ods. 3 zákona o verejnom obstarávaní predložiť ponuku i na technický a funkčný ekvivalent. </w:t>
      </w:r>
    </w:p>
    <w:p w14:paraId="263C7A04" w14:textId="77777777" w:rsidR="000364CD" w:rsidRPr="00461C62" w:rsidRDefault="000364CD" w:rsidP="008055E2">
      <w:pPr>
        <w:spacing w:beforeLines="60" w:before="144" w:afterLines="60" w:after="144"/>
        <w:rPr>
          <w:rFonts w:ascii="Century Gothic" w:hAnsi="Century Gothic" w:cstheme="minorHAnsi"/>
          <w:sz w:val="18"/>
          <w:szCs w:val="18"/>
          <w:lang w:val="sk-SK"/>
        </w:rPr>
      </w:pPr>
      <w:r w:rsidRPr="00461C62">
        <w:rPr>
          <w:rFonts w:ascii="Century Gothic" w:hAnsi="Century Gothic" w:cstheme="minorHAnsi"/>
          <w:sz w:val="18"/>
          <w:szCs w:val="18"/>
          <w:lang w:val="sk-SK"/>
        </w:rPr>
        <w:br w:type="page"/>
      </w:r>
    </w:p>
    <w:p w14:paraId="58311D9C" w14:textId="77777777" w:rsidR="00CD0368" w:rsidRPr="00461C62" w:rsidRDefault="00CD0368" w:rsidP="00CD0368">
      <w:pPr>
        <w:pStyle w:val="MLNadpislnku"/>
        <w:numPr>
          <w:ilvl w:val="0"/>
          <w:numId w:val="0"/>
        </w:numPr>
      </w:pPr>
    </w:p>
    <w:p w14:paraId="6F49BEF0" w14:textId="77777777" w:rsidR="00CD0368" w:rsidRPr="00461C62" w:rsidRDefault="00CD0368" w:rsidP="00CD0368">
      <w:pPr>
        <w:pStyle w:val="MLNadpislnku"/>
        <w:numPr>
          <w:ilvl w:val="0"/>
          <w:numId w:val="0"/>
        </w:numPr>
      </w:pPr>
    </w:p>
    <w:p w14:paraId="7B2EF226" w14:textId="77777777" w:rsidR="00CD0368" w:rsidRPr="00461C62" w:rsidRDefault="00CD0368" w:rsidP="00CD0368">
      <w:pPr>
        <w:pStyle w:val="MLNadpislnku"/>
        <w:numPr>
          <w:ilvl w:val="0"/>
          <w:numId w:val="0"/>
        </w:numPr>
      </w:pPr>
    </w:p>
    <w:p w14:paraId="530C8A79" w14:textId="77777777" w:rsidR="00CD0368" w:rsidRPr="00461C62" w:rsidRDefault="00CD0368" w:rsidP="00CD0368">
      <w:pPr>
        <w:pStyle w:val="MLNadpislnku"/>
        <w:numPr>
          <w:ilvl w:val="0"/>
          <w:numId w:val="0"/>
        </w:numPr>
      </w:pPr>
    </w:p>
    <w:p w14:paraId="232928BD" w14:textId="77777777" w:rsidR="00CD0368" w:rsidRPr="00461C62" w:rsidRDefault="00CD0368" w:rsidP="00CD0368">
      <w:pPr>
        <w:pStyle w:val="MLNadpislnku"/>
        <w:numPr>
          <w:ilvl w:val="0"/>
          <w:numId w:val="0"/>
        </w:numPr>
      </w:pPr>
    </w:p>
    <w:p w14:paraId="1C06B25A" w14:textId="77777777" w:rsidR="000364CD" w:rsidRPr="00461C62" w:rsidRDefault="00A43E15" w:rsidP="00CD0368">
      <w:pPr>
        <w:pStyle w:val="Odsekzoznamu"/>
        <w:numPr>
          <w:ilvl w:val="0"/>
          <w:numId w:val="22"/>
        </w:numPr>
        <w:spacing w:beforeLines="60" w:before="144" w:afterLines="60" w:after="144"/>
        <w:ind w:left="0" w:firstLine="0"/>
        <w:contextualSpacing w:val="0"/>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Spôsob určenia ponukovej ceny</w:t>
      </w:r>
      <w:r w:rsidR="000364CD" w:rsidRPr="00461C62">
        <w:rPr>
          <w:rFonts w:ascii="Century Gothic" w:hAnsi="Century Gothic" w:cstheme="minorHAnsi"/>
          <w:sz w:val="20"/>
          <w:szCs w:val="20"/>
          <w:lang w:val="sk-SK"/>
        </w:rPr>
        <w:br w:type="page"/>
      </w:r>
    </w:p>
    <w:p w14:paraId="47F4EF13" w14:textId="77777777" w:rsidR="000364CD" w:rsidRPr="00461C62" w:rsidRDefault="000364CD" w:rsidP="007B40FD">
      <w:pPr>
        <w:pStyle w:val="Zkladntext"/>
        <w:pBdr>
          <w:bottom w:val="single" w:sz="4" w:space="1" w:color="1F497D" w:themeColor="text2"/>
        </w:pBdr>
        <w:spacing w:beforeLines="120" w:before="288" w:after="60"/>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lastRenderedPageBreak/>
        <w:t>SPÔSOB  URČENIA PONUKOVEJ CENY</w:t>
      </w:r>
    </w:p>
    <w:p w14:paraId="1A849794" w14:textId="77777777" w:rsidR="00E011A1" w:rsidRPr="00461C62" w:rsidRDefault="00E011A1" w:rsidP="00E011A1">
      <w:pPr>
        <w:pStyle w:val="Zarkazkladnhotextu"/>
        <w:numPr>
          <w:ilvl w:val="0"/>
          <w:numId w:val="2"/>
        </w:numPr>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Cena za obstarávané práce, musí byť stanovená v zmysle zákona NR SR č. 18/1996 </w:t>
      </w:r>
      <w:proofErr w:type="spellStart"/>
      <w:r w:rsidRPr="00461C62">
        <w:rPr>
          <w:rFonts w:ascii="Century Gothic" w:hAnsi="Century Gothic" w:cstheme="minorHAnsi"/>
          <w:sz w:val="18"/>
          <w:szCs w:val="18"/>
          <w:lang w:val="sk-SK"/>
        </w:rPr>
        <w:t>Z.z</w:t>
      </w:r>
      <w:proofErr w:type="spellEnd"/>
      <w:r w:rsidRPr="00461C62">
        <w:rPr>
          <w:rFonts w:ascii="Century Gothic" w:hAnsi="Century Gothic" w:cstheme="minorHAnsi"/>
          <w:sz w:val="18"/>
          <w:szCs w:val="18"/>
          <w:lang w:val="sk-SK"/>
        </w:rPr>
        <w:t xml:space="preserve">. o cenách v znení neskorších predpisov, vyhlášky MF SR č. 87/1996 </w:t>
      </w:r>
      <w:proofErr w:type="spellStart"/>
      <w:r w:rsidRPr="00461C62">
        <w:rPr>
          <w:rFonts w:ascii="Century Gothic" w:hAnsi="Century Gothic" w:cstheme="minorHAnsi"/>
          <w:sz w:val="18"/>
          <w:szCs w:val="18"/>
          <w:lang w:val="sk-SK"/>
        </w:rPr>
        <w:t>Z.z</w:t>
      </w:r>
      <w:proofErr w:type="spellEnd"/>
      <w:r w:rsidRPr="00461C62">
        <w:rPr>
          <w:rFonts w:ascii="Century Gothic" w:hAnsi="Century Gothic" w:cstheme="minorHAnsi"/>
          <w:sz w:val="18"/>
          <w:szCs w:val="18"/>
          <w:lang w:val="sk-SK"/>
        </w:rPr>
        <w:t xml:space="preserve">., ktorou sa vykonáva zákon č. 18/1996 </w:t>
      </w:r>
      <w:proofErr w:type="spellStart"/>
      <w:r w:rsidRPr="00461C62">
        <w:rPr>
          <w:rFonts w:ascii="Century Gothic" w:hAnsi="Century Gothic" w:cstheme="minorHAnsi"/>
          <w:sz w:val="18"/>
          <w:szCs w:val="18"/>
          <w:lang w:val="sk-SK"/>
        </w:rPr>
        <w:t>Z.z</w:t>
      </w:r>
      <w:proofErr w:type="spellEnd"/>
      <w:r w:rsidRPr="00461C62">
        <w:rPr>
          <w:rFonts w:ascii="Century Gothic" w:hAnsi="Century Gothic" w:cstheme="minorHAnsi"/>
          <w:sz w:val="18"/>
          <w:szCs w:val="18"/>
          <w:lang w:val="sk-SK"/>
        </w:rPr>
        <w:t>. o cenách v znení neskorších predpisov.</w:t>
      </w:r>
    </w:p>
    <w:p w14:paraId="6BB7BCEA" w14:textId="77777777" w:rsidR="000364CD" w:rsidRPr="00461C62" w:rsidRDefault="000364CD" w:rsidP="008055E2">
      <w:pPr>
        <w:pStyle w:val="Zkladntext"/>
        <w:numPr>
          <w:ilvl w:val="0"/>
          <w:numId w:val="2"/>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sz w:val="18"/>
          <w:szCs w:val="18"/>
          <w:lang w:val="sk-SK"/>
        </w:rPr>
        <w:t>Uchádzačom ponúknutá cena musí byť vyjadrená v mene EUR a s presnosťou na dve desatinné miesta: jednotková cena bez DPH, cena celkom bez DPH, DPH a cena celkom s DPH v požadovanom rozdelení.</w:t>
      </w:r>
    </w:p>
    <w:p w14:paraId="02D74709" w14:textId="02CDA493" w:rsidR="00E011A1" w:rsidRPr="00461C62" w:rsidRDefault="00E011A1" w:rsidP="00E011A1">
      <w:pPr>
        <w:pStyle w:val="Zarkazkladnhotextu"/>
        <w:numPr>
          <w:ilvl w:val="0"/>
          <w:numId w:val="2"/>
        </w:numPr>
        <w:jc w:val="both"/>
        <w:rPr>
          <w:rFonts w:ascii="Century Gothic" w:hAnsi="Century Gothic" w:cstheme="minorHAnsi"/>
          <w:sz w:val="18"/>
          <w:szCs w:val="18"/>
          <w:lang w:val="sk-SK"/>
        </w:rPr>
      </w:pPr>
      <w:r w:rsidRPr="00461C62">
        <w:rPr>
          <w:rFonts w:ascii="Century Gothic" w:hAnsi="Century Gothic" w:cstheme="minorHAnsi"/>
          <w:sz w:val="18"/>
          <w:szCs w:val="18"/>
          <w:lang w:val="sk-SK"/>
        </w:rPr>
        <w:t>Cenu je potrebné uviesť tak, že bude rozpísaná cena podľa jednotlivých položiek. Uchádzač ocení výkaz výmer, ktor</w:t>
      </w:r>
      <w:r w:rsidR="006E70C0" w:rsidRPr="00461C62">
        <w:rPr>
          <w:rFonts w:ascii="Century Gothic" w:hAnsi="Century Gothic" w:cstheme="minorHAnsi"/>
          <w:sz w:val="18"/>
          <w:szCs w:val="18"/>
          <w:lang w:val="sk-SK"/>
        </w:rPr>
        <w:t>ý</w:t>
      </w:r>
      <w:r w:rsidRPr="00461C62">
        <w:rPr>
          <w:rFonts w:ascii="Century Gothic" w:hAnsi="Century Gothic" w:cstheme="minorHAnsi"/>
          <w:sz w:val="18"/>
          <w:szCs w:val="18"/>
          <w:lang w:val="sk-SK"/>
        </w:rPr>
        <w:t xml:space="preserve"> tvor</w:t>
      </w:r>
      <w:r w:rsidR="006E70C0" w:rsidRPr="00461C62">
        <w:rPr>
          <w:rFonts w:ascii="Century Gothic" w:hAnsi="Century Gothic" w:cstheme="minorHAnsi"/>
          <w:sz w:val="18"/>
          <w:szCs w:val="18"/>
          <w:lang w:val="sk-SK"/>
        </w:rPr>
        <w:t>í</w:t>
      </w:r>
      <w:r w:rsidRPr="00461C62">
        <w:rPr>
          <w:rFonts w:ascii="Century Gothic" w:hAnsi="Century Gothic" w:cstheme="minorHAnsi"/>
          <w:sz w:val="18"/>
          <w:szCs w:val="18"/>
          <w:lang w:val="sk-SK"/>
        </w:rPr>
        <w:t xml:space="preserve"> </w:t>
      </w:r>
      <w:r w:rsidRPr="00461C62">
        <w:rPr>
          <w:rFonts w:ascii="Century Gothic" w:hAnsi="Century Gothic" w:cstheme="minorHAnsi"/>
          <w:b/>
          <w:bCs/>
          <w:i/>
          <w:iCs/>
          <w:sz w:val="18"/>
          <w:szCs w:val="18"/>
          <w:lang w:val="sk-SK"/>
        </w:rPr>
        <w:t xml:space="preserve">Prílohu č. 4 </w:t>
      </w:r>
      <w:r w:rsidRPr="00461C62">
        <w:rPr>
          <w:rFonts w:ascii="Century Gothic" w:hAnsi="Century Gothic" w:cstheme="minorHAnsi"/>
          <w:b/>
          <w:bCs/>
          <w:sz w:val="18"/>
          <w:szCs w:val="18"/>
          <w:lang w:val="sk-SK"/>
        </w:rPr>
        <w:t>súťažných podkladov</w:t>
      </w:r>
      <w:r w:rsidRPr="00461C62">
        <w:rPr>
          <w:rFonts w:ascii="Century Gothic" w:hAnsi="Century Gothic" w:cstheme="minorHAnsi"/>
          <w:sz w:val="18"/>
          <w:szCs w:val="18"/>
          <w:lang w:val="sk-SK"/>
        </w:rPr>
        <w:t>.</w:t>
      </w:r>
    </w:p>
    <w:p w14:paraId="17CCD8A6" w14:textId="21B6531B" w:rsidR="00E011A1" w:rsidRPr="00461C62" w:rsidRDefault="00E011A1" w:rsidP="00E011A1">
      <w:pPr>
        <w:pStyle w:val="Zarkazkladnhotextu"/>
        <w:numPr>
          <w:ilvl w:val="0"/>
          <w:numId w:val="2"/>
        </w:numPr>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Uchádzač určí jeho ponukovú cenu tak, že ocení celý predmet zákazky, v zmysle verejným obstarávateľom zadaného neoceneného (tzv. slepého) výkazu-výmer. Ponuková cena musí obsahovať cenu za celú požadovanú prácu a všetky dodávky, </w:t>
      </w:r>
      <w:proofErr w:type="spellStart"/>
      <w:r w:rsidRPr="00461C62">
        <w:rPr>
          <w:rFonts w:ascii="Century Gothic" w:hAnsi="Century Gothic" w:cstheme="minorHAnsi"/>
          <w:sz w:val="18"/>
          <w:szCs w:val="18"/>
          <w:lang w:val="sk-SK"/>
        </w:rPr>
        <w:t>t.j</w:t>
      </w:r>
      <w:proofErr w:type="spellEnd"/>
      <w:r w:rsidRPr="00461C62">
        <w:rPr>
          <w:rFonts w:ascii="Century Gothic" w:hAnsi="Century Gothic" w:cstheme="minorHAnsi"/>
          <w:sz w:val="18"/>
          <w:szCs w:val="18"/>
          <w:lang w:val="sk-SK"/>
        </w:rPr>
        <w:t>. sumár všetkých položiek, ktorý vychádza z ocenených položiek výkaz</w:t>
      </w:r>
      <w:r w:rsidR="003F40A5" w:rsidRPr="00461C62">
        <w:rPr>
          <w:rFonts w:ascii="Century Gothic" w:hAnsi="Century Gothic" w:cstheme="minorHAnsi"/>
          <w:sz w:val="18"/>
          <w:szCs w:val="18"/>
          <w:lang w:val="sk-SK"/>
        </w:rPr>
        <w:t>u</w:t>
      </w:r>
      <w:r w:rsidRPr="00461C62">
        <w:rPr>
          <w:rFonts w:ascii="Century Gothic" w:hAnsi="Century Gothic" w:cstheme="minorHAnsi"/>
          <w:sz w:val="18"/>
          <w:szCs w:val="18"/>
          <w:lang w:val="sk-SK"/>
        </w:rPr>
        <w:t xml:space="preserve"> výmer, resp. výpisov materiálu uvedeného v dokumentácii pre všetky tam uvedené objekty. </w:t>
      </w:r>
    </w:p>
    <w:p w14:paraId="28A00A83" w14:textId="77777777" w:rsidR="00D9781B" w:rsidRPr="00461C62" w:rsidRDefault="00D9781B" w:rsidP="008055E2">
      <w:pPr>
        <w:pStyle w:val="Zkladntext"/>
        <w:spacing w:beforeLines="60" w:before="144" w:afterLines="60" w:after="144"/>
        <w:jc w:val="both"/>
        <w:rPr>
          <w:rFonts w:ascii="Century Gothic" w:hAnsi="Century Gothic" w:cstheme="minorHAnsi"/>
          <w:b/>
          <w:sz w:val="18"/>
          <w:szCs w:val="18"/>
          <w:lang w:val="sk-SK"/>
        </w:rPr>
      </w:pPr>
    </w:p>
    <w:p w14:paraId="1EC00288" w14:textId="43B92A8B" w:rsidR="00D9781B" w:rsidRPr="00461C62" w:rsidRDefault="00D9781B" w:rsidP="007B40FD">
      <w:pPr>
        <w:pBdr>
          <w:top w:val="single" w:sz="4" w:space="1" w:color="1F497D" w:themeColor="text2"/>
          <w:left w:val="single" w:sz="4" w:space="4" w:color="1F497D" w:themeColor="text2"/>
          <w:bottom w:val="single" w:sz="4" w:space="1" w:color="1F497D" w:themeColor="text2"/>
          <w:right w:val="single" w:sz="4" w:space="4" w:color="1F497D" w:themeColor="text2"/>
        </w:pBdr>
        <w:autoSpaceDE w:val="0"/>
        <w:autoSpaceDN w:val="0"/>
        <w:adjustRightInd w:val="0"/>
        <w:spacing w:beforeLines="60" w:before="144" w:afterLines="60" w:after="144"/>
        <w:jc w:val="center"/>
        <w:rPr>
          <w:rFonts w:ascii="Century Gothic" w:hAnsi="Century Gothic" w:cstheme="minorHAnsi"/>
          <w:b/>
          <w:color w:val="1F497D" w:themeColor="text2"/>
          <w:sz w:val="18"/>
          <w:szCs w:val="18"/>
          <w:lang w:val="sk-SK"/>
        </w:rPr>
      </w:pPr>
      <w:r w:rsidRPr="00461C62">
        <w:rPr>
          <w:rFonts w:ascii="Century Gothic" w:hAnsi="Century Gothic" w:cstheme="minorHAnsi"/>
          <w:b/>
          <w:bCs/>
          <w:color w:val="1F497D" w:themeColor="text2"/>
          <w:sz w:val="18"/>
          <w:szCs w:val="18"/>
          <w:lang w:val="sk-SK"/>
        </w:rPr>
        <w:t xml:space="preserve">Oceňovacia tabuľka predmetu zákazky </w:t>
      </w:r>
      <w:r w:rsidR="005D035F" w:rsidRPr="00461C62">
        <w:rPr>
          <w:rFonts w:ascii="Century Gothic" w:hAnsi="Century Gothic" w:cstheme="minorHAnsi"/>
          <w:b/>
          <w:bCs/>
          <w:color w:val="1F497D" w:themeColor="text2"/>
          <w:sz w:val="18"/>
          <w:szCs w:val="18"/>
          <w:lang w:val="sk-SK"/>
        </w:rPr>
        <w:t xml:space="preserve">(spôsob určenia ponukovej ceny) </w:t>
      </w:r>
      <w:r w:rsidRPr="00461C62">
        <w:rPr>
          <w:rFonts w:ascii="Century Gothic" w:hAnsi="Century Gothic" w:cstheme="minorHAnsi"/>
          <w:b/>
          <w:color w:val="1F497D" w:themeColor="text2"/>
          <w:sz w:val="18"/>
          <w:szCs w:val="18"/>
          <w:lang w:val="sk-SK"/>
        </w:rPr>
        <w:t xml:space="preserve">tvorí samostatnú prílohu č. </w:t>
      </w:r>
      <w:r w:rsidR="000953DA" w:rsidRPr="00461C62">
        <w:rPr>
          <w:rFonts w:ascii="Century Gothic" w:hAnsi="Century Gothic" w:cstheme="minorHAnsi"/>
          <w:b/>
          <w:color w:val="1F497D" w:themeColor="text2"/>
          <w:sz w:val="18"/>
          <w:szCs w:val="18"/>
          <w:lang w:val="sk-SK"/>
        </w:rPr>
        <w:t>4</w:t>
      </w:r>
      <w:r w:rsidRPr="00461C62">
        <w:rPr>
          <w:rFonts w:ascii="Century Gothic" w:hAnsi="Century Gothic" w:cstheme="minorHAnsi"/>
          <w:b/>
          <w:color w:val="1F497D" w:themeColor="text2"/>
          <w:sz w:val="18"/>
          <w:szCs w:val="18"/>
          <w:lang w:val="sk-SK"/>
        </w:rPr>
        <w:t xml:space="preserve"> súťažných podkladov.</w:t>
      </w:r>
    </w:p>
    <w:p w14:paraId="472DE510" w14:textId="77777777" w:rsidR="00D9781B" w:rsidRPr="00461C62" w:rsidRDefault="00D9781B" w:rsidP="008055E2">
      <w:pPr>
        <w:pStyle w:val="Zkladntext"/>
        <w:spacing w:beforeLines="60" w:before="144" w:afterLines="60" w:after="144"/>
        <w:jc w:val="both"/>
        <w:rPr>
          <w:rFonts w:ascii="Century Gothic" w:hAnsi="Century Gothic" w:cstheme="minorHAnsi"/>
          <w:b/>
          <w:sz w:val="18"/>
          <w:szCs w:val="18"/>
          <w:lang w:val="sk-SK"/>
        </w:rPr>
      </w:pPr>
    </w:p>
    <w:p w14:paraId="46B95F7E" w14:textId="77777777" w:rsidR="000364CD" w:rsidRPr="00461C62" w:rsidRDefault="000364CD" w:rsidP="008055E2">
      <w:pPr>
        <w:pStyle w:val="Zkladntext"/>
        <w:spacing w:beforeLines="60" w:before="144" w:afterLines="60" w:after="144"/>
        <w:jc w:val="both"/>
        <w:rPr>
          <w:rFonts w:ascii="Century Gothic" w:hAnsi="Century Gothic" w:cstheme="minorHAnsi"/>
          <w:b/>
          <w:sz w:val="18"/>
          <w:szCs w:val="18"/>
          <w:lang w:val="sk-SK"/>
        </w:rPr>
      </w:pPr>
    </w:p>
    <w:p w14:paraId="509145F4" w14:textId="77777777" w:rsidR="000364CD" w:rsidRPr="00461C62" w:rsidRDefault="000364CD" w:rsidP="008055E2">
      <w:pPr>
        <w:spacing w:beforeLines="60" w:before="144" w:afterLines="60" w:after="144"/>
        <w:rPr>
          <w:rFonts w:ascii="Century Gothic" w:hAnsi="Century Gothic" w:cstheme="minorHAnsi"/>
          <w:sz w:val="20"/>
          <w:szCs w:val="20"/>
          <w:lang w:val="sk-SK"/>
        </w:rPr>
      </w:pPr>
      <w:r w:rsidRPr="00461C62">
        <w:rPr>
          <w:rFonts w:ascii="Century Gothic" w:hAnsi="Century Gothic" w:cstheme="minorHAnsi"/>
          <w:sz w:val="20"/>
          <w:szCs w:val="20"/>
          <w:lang w:val="sk-SK"/>
        </w:rPr>
        <w:br w:type="page"/>
      </w:r>
    </w:p>
    <w:p w14:paraId="3E1D8306" w14:textId="77777777" w:rsidR="00CD0368" w:rsidRPr="00461C62" w:rsidRDefault="00CD0368" w:rsidP="00CD0368">
      <w:pPr>
        <w:pStyle w:val="MLNadpislnku"/>
        <w:numPr>
          <w:ilvl w:val="0"/>
          <w:numId w:val="0"/>
        </w:numPr>
        <w:ind w:left="360"/>
      </w:pPr>
    </w:p>
    <w:p w14:paraId="0D386123" w14:textId="77777777" w:rsidR="00CD0368" w:rsidRPr="00461C62" w:rsidRDefault="00CD0368" w:rsidP="00CD0368">
      <w:pPr>
        <w:pStyle w:val="MLNadpislnku"/>
        <w:numPr>
          <w:ilvl w:val="0"/>
          <w:numId w:val="0"/>
        </w:numPr>
        <w:ind w:left="360"/>
      </w:pPr>
    </w:p>
    <w:p w14:paraId="46F33B07" w14:textId="77777777" w:rsidR="00CD0368" w:rsidRPr="00461C62" w:rsidRDefault="00CD0368" w:rsidP="00CD0368">
      <w:pPr>
        <w:pStyle w:val="MLNadpislnku"/>
        <w:numPr>
          <w:ilvl w:val="0"/>
          <w:numId w:val="0"/>
        </w:numPr>
        <w:ind w:left="360"/>
      </w:pPr>
    </w:p>
    <w:p w14:paraId="7C2C6809" w14:textId="77777777" w:rsidR="00CD0368" w:rsidRPr="00461C62" w:rsidRDefault="00CD0368" w:rsidP="00CD0368">
      <w:pPr>
        <w:pStyle w:val="MLNadpislnku"/>
        <w:numPr>
          <w:ilvl w:val="0"/>
          <w:numId w:val="0"/>
        </w:numPr>
        <w:ind w:left="360"/>
      </w:pPr>
    </w:p>
    <w:p w14:paraId="4EA02212" w14:textId="77777777" w:rsidR="00CD0368" w:rsidRPr="00461C62" w:rsidRDefault="00CD0368" w:rsidP="00CD0368">
      <w:pPr>
        <w:pStyle w:val="MLNadpislnku"/>
        <w:numPr>
          <w:ilvl w:val="0"/>
          <w:numId w:val="0"/>
        </w:numPr>
        <w:ind w:left="360"/>
      </w:pPr>
    </w:p>
    <w:p w14:paraId="51B094EB" w14:textId="77777777" w:rsidR="000364CD" w:rsidRPr="00461C62" w:rsidRDefault="00A43E15" w:rsidP="00BB4C87">
      <w:pPr>
        <w:pStyle w:val="Odsekzoznamu"/>
        <w:numPr>
          <w:ilvl w:val="0"/>
          <w:numId w:val="22"/>
        </w:numPr>
        <w:spacing w:beforeLines="60" w:before="144" w:afterLines="60" w:after="144"/>
        <w:ind w:left="0" w:firstLine="0"/>
        <w:contextualSpacing w:val="0"/>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Obchodné podmienky</w:t>
      </w:r>
      <w:r w:rsidR="000364CD" w:rsidRPr="00461C62">
        <w:rPr>
          <w:rFonts w:ascii="Century Gothic" w:hAnsi="Century Gothic" w:cstheme="minorHAnsi"/>
          <w:sz w:val="20"/>
          <w:szCs w:val="20"/>
          <w:lang w:val="sk-SK"/>
        </w:rPr>
        <w:br w:type="page"/>
      </w:r>
    </w:p>
    <w:p w14:paraId="7E4DCD1D" w14:textId="77777777" w:rsidR="000364CD" w:rsidRPr="00461C62" w:rsidRDefault="000364CD" w:rsidP="008055E2">
      <w:pPr>
        <w:pStyle w:val="Zkladntext"/>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 xml:space="preserve">Obsah súťažných podkladov (kapitola (D) Obchodné podmienky), o ktorých v zmysle § 42 ods. 11 zákona o verejnom obstarávaní verejný obstarávateľ vyhlasuje, že budú súčasťou </w:t>
      </w:r>
      <w:r w:rsidR="00E011A1" w:rsidRPr="00461C62">
        <w:rPr>
          <w:rFonts w:ascii="Century Gothic" w:hAnsi="Century Gothic" w:cstheme="minorHAnsi"/>
          <w:sz w:val="18"/>
          <w:szCs w:val="18"/>
          <w:lang w:val="sk-SK"/>
        </w:rPr>
        <w:t xml:space="preserve">Zmluvy o dielo </w:t>
      </w:r>
      <w:r w:rsidRPr="00461C62">
        <w:rPr>
          <w:rFonts w:ascii="Century Gothic" w:hAnsi="Century Gothic" w:cstheme="minorHAnsi"/>
          <w:sz w:val="18"/>
          <w:szCs w:val="18"/>
          <w:lang w:val="sk-SK"/>
        </w:rPr>
        <w:t xml:space="preserve">uzatvorenej podľa § </w:t>
      </w:r>
      <w:r w:rsidR="00E011A1" w:rsidRPr="00461C62">
        <w:rPr>
          <w:rFonts w:ascii="Century Gothic" w:hAnsi="Century Gothic" w:cstheme="minorHAnsi"/>
          <w:sz w:val="18"/>
          <w:szCs w:val="18"/>
          <w:lang w:val="sk-SK"/>
        </w:rPr>
        <w:t>536</w:t>
      </w:r>
      <w:r w:rsidRPr="00461C62">
        <w:rPr>
          <w:rFonts w:ascii="Century Gothic" w:hAnsi="Century Gothic" w:cstheme="minorHAnsi"/>
          <w:sz w:val="18"/>
          <w:szCs w:val="18"/>
          <w:lang w:val="sk-SK"/>
        </w:rPr>
        <w:t xml:space="preserve"> a </w:t>
      </w:r>
      <w:proofErr w:type="spellStart"/>
      <w:r w:rsidRPr="00461C62">
        <w:rPr>
          <w:rFonts w:ascii="Century Gothic" w:hAnsi="Century Gothic" w:cstheme="minorHAnsi"/>
          <w:sz w:val="18"/>
          <w:szCs w:val="18"/>
          <w:lang w:val="sk-SK"/>
        </w:rPr>
        <w:t>nasl</w:t>
      </w:r>
      <w:proofErr w:type="spellEnd"/>
      <w:r w:rsidRPr="00461C62">
        <w:rPr>
          <w:rFonts w:ascii="Century Gothic" w:hAnsi="Century Gothic" w:cstheme="minorHAnsi"/>
          <w:sz w:val="18"/>
          <w:szCs w:val="18"/>
          <w:lang w:val="sk-SK"/>
        </w:rPr>
        <w:t xml:space="preserve">. Obchodného zákonníka, nie je prípustné meniť. Vo vyznačených bodoch budú uchádzačom doplnené konkrétne údaje, ktoré musia byť v súlade s jeho ponukou. </w:t>
      </w:r>
    </w:p>
    <w:p w14:paraId="09C2D843" w14:textId="77777777" w:rsidR="00E011A1" w:rsidRPr="00461C62" w:rsidRDefault="00E011A1" w:rsidP="0094775F">
      <w:pPr>
        <w:jc w:val="center"/>
        <w:rPr>
          <w:rFonts w:ascii="Century Gothic" w:hAnsi="Century Gothic" w:cstheme="minorHAnsi"/>
          <w:b/>
          <w:sz w:val="32"/>
          <w:szCs w:val="32"/>
          <w:lang w:val="sk-SK"/>
        </w:rPr>
      </w:pPr>
      <w:bookmarkStart w:id="40" w:name="_Hlk501454811"/>
      <w:r w:rsidRPr="00461C62">
        <w:rPr>
          <w:rFonts w:ascii="Century Gothic" w:hAnsi="Century Gothic" w:cstheme="minorHAnsi"/>
          <w:b/>
          <w:sz w:val="32"/>
          <w:szCs w:val="32"/>
          <w:lang w:val="sk-SK"/>
        </w:rPr>
        <w:br w:type="page"/>
      </w:r>
    </w:p>
    <w:bookmarkEnd w:id="40"/>
    <w:p w14:paraId="29A52366" w14:textId="77777777" w:rsidR="000C28C0" w:rsidRPr="00461C62" w:rsidRDefault="000C28C0" w:rsidP="000C28C0">
      <w:pPr>
        <w:tabs>
          <w:tab w:val="left" w:pos="2977"/>
        </w:tabs>
        <w:spacing w:beforeLines="60" w:before="144" w:afterLines="60" w:after="144"/>
        <w:contextualSpacing/>
        <w:jc w:val="right"/>
        <w:rPr>
          <w:rFonts w:ascii="Century Gothic" w:hAnsi="Century Gothic" w:cstheme="minorHAnsi"/>
          <w:sz w:val="18"/>
          <w:szCs w:val="18"/>
          <w:lang w:val="sk-SK"/>
        </w:rPr>
      </w:pPr>
      <w:r w:rsidRPr="00461C62">
        <w:rPr>
          <w:rFonts w:ascii="Century Gothic" w:hAnsi="Century Gothic" w:cstheme="minorHAnsi"/>
          <w:sz w:val="18"/>
          <w:szCs w:val="18"/>
          <w:highlight w:val="cyan"/>
          <w:lang w:val="sk-SK"/>
        </w:rPr>
        <w:lastRenderedPageBreak/>
        <w:t>xxx</w:t>
      </w:r>
      <w:r w:rsidRPr="00461C62">
        <w:rPr>
          <w:rFonts w:ascii="Century Gothic" w:hAnsi="Century Gothic" w:cstheme="minorHAnsi"/>
          <w:sz w:val="18"/>
          <w:szCs w:val="18"/>
          <w:lang w:val="sk-SK"/>
        </w:rPr>
        <w:t xml:space="preserve">  - vyplní uchádzač</w:t>
      </w:r>
    </w:p>
    <w:p w14:paraId="3F4BB986" w14:textId="77777777" w:rsidR="000C28C0" w:rsidRPr="00461C62" w:rsidRDefault="000C28C0" w:rsidP="000C28C0">
      <w:pPr>
        <w:spacing w:beforeLines="60" w:before="144" w:afterLines="60" w:after="144"/>
        <w:jc w:val="center"/>
        <w:rPr>
          <w:rFonts w:ascii="Century Gothic" w:hAnsi="Century Gothic" w:cstheme="minorHAnsi"/>
          <w:b/>
          <w:sz w:val="28"/>
          <w:szCs w:val="28"/>
          <w:lang w:val="sk-SK"/>
        </w:rPr>
      </w:pPr>
      <w:r w:rsidRPr="00461C62">
        <w:rPr>
          <w:rFonts w:ascii="Century Gothic" w:hAnsi="Century Gothic" w:cstheme="minorHAnsi"/>
          <w:b/>
          <w:sz w:val="28"/>
          <w:szCs w:val="28"/>
          <w:lang w:val="sk-SK"/>
        </w:rPr>
        <w:t xml:space="preserve">ZMLUVA O DIELO </w:t>
      </w:r>
    </w:p>
    <w:p w14:paraId="57192FBB" w14:textId="77777777" w:rsidR="000C28C0" w:rsidRPr="00461C62" w:rsidRDefault="000C28C0" w:rsidP="000C28C0">
      <w:pPr>
        <w:spacing w:beforeLines="60" w:before="144" w:afterLines="60" w:after="144"/>
        <w:jc w:val="center"/>
        <w:rPr>
          <w:rFonts w:ascii="Century Gothic" w:hAnsi="Century Gothic" w:cstheme="minorHAnsi"/>
          <w:sz w:val="18"/>
          <w:szCs w:val="18"/>
          <w:lang w:val="sk-SK"/>
        </w:rPr>
      </w:pPr>
      <w:r w:rsidRPr="00461C62">
        <w:rPr>
          <w:rFonts w:ascii="Century Gothic" w:hAnsi="Century Gothic" w:cstheme="minorHAnsi"/>
          <w:sz w:val="18"/>
          <w:szCs w:val="18"/>
          <w:lang w:val="sk-SK"/>
        </w:rPr>
        <w:t>(ďalej len „Zmluva“) uzavretá  podľa § 536 a </w:t>
      </w:r>
      <w:proofErr w:type="spellStart"/>
      <w:r w:rsidRPr="00461C62">
        <w:rPr>
          <w:rFonts w:ascii="Century Gothic" w:hAnsi="Century Gothic" w:cstheme="minorHAnsi"/>
          <w:sz w:val="18"/>
          <w:szCs w:val="18"/>
          <w:lang w:val="sk-SK"/>
        </w:rPr>
        <w:t>nasl</w:t>
      </w:r>
      <w:proofErr w:type="spellEnd"/>
      <w:r w:rsidRPr="00461C62">
        <w:rPr>
          <w:rFonts w:ascii="Century Gothic" w:hAnsi="Century Gothic" w:cstheme="minorHAnsi"/>
          <w:sz w:val="18"/>
          <w:szCs w:val="18"/>
          <w:lang w:val="sk-SK"/>
        </w:rPr>
        <w:t>. zákona č.513/1991 Zb. Obchodný zákonník v znení neskorších predpisov (ďalej len „Obchodný zákonník“) medzi:</w:t>
      </w:r>
    </w:p>
    <w:p w14:paraId="7C4901E8" w14:textId="77777777" w:rsidR="000C28C0" w:rsidRPr="00461C62" w:rsidRDefault="000C28C0" w:rsidP="000C28C0">
      <w:pPr>
        <w:spacing w:beforeLines="60" w:before="144" w:afterLines="60" w:after="144"/>
        <w:rPr>
          <w:rFonts w:ascii="Century Gothic" w:hAnsi="Century Gothic" w:cstheme="minorHAnsi"/>
          <w:sz w:val="18"/>
          <w:szCs w:val="18"/>
          <w:lang w:val="sk-SK"/>
        </w:rPr>
      </w:pPr>
    </w:p>
    <w:p w14:paraId="17DB0D7B" w14:textId="77777777" w:rsidR="000C28C0" w:rsidRPr="00461C62" w:rsidRDefault="000C28C0" w:rsidP="000C28C0">
      <w:pPr>
        <w:spacing w:beforeLines="60" w:before="144" w:afterLines="60" w:after="144"/>
        <w:jc w:val="both"/>
        <w:rPr>
          <w:rFonts w:ascii="Century Gothic" w:hAnsi="Century Gothic" w:cstheme="minorHAnsi"/>
          <w:b/>
          <w:sz w:val="18"/>
          <w:szCs w:val="18"/>
          <w:lang w:val="sk-SK"/>
        </w:rPr>
      </w:pPr>
      <w:r w:rsidRPr="00461C62">
        <w:rPr>
          <w:rFonts w:ascii="Century Gothic" w:hAnsi="Century Gothic" w:cstheme="minorHAnsi"/>
          <w:b/>
          <w:sz w:val="18"/>
          <w:szCs w:val="18"/>
          <w:lang w:val="sk-SK"/>
        </w:rPr>
        <w:t>Objednávateľ:</w:t>
      </w:r>
    </w:p>
    <w:p w14:paraId="49A0E640" w14:textId="77777777" w:rsidR="000C28C0" w:rsidRPr="00461C62" w:rsidRDefault="000C28C0" w:rsidP="000C28C0">
      <w:pPr>
        <w:tabs>
          <w:tab w:val="left" w:pos="2977"/>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Názov:</w:t>
      </w:r>
      <w:r w:rsidRPr="00461C62">
        <w:rPr>
          <w:rFonts w:ascii="Century Gothic" w:hAnsi="Century Gothic" w:cstheme="minorHAnsi"/>
          <w:sz w:val="18"/>
          <w:szCs w:val="18"/>
          <w:lang w:val="sk-SK"/>
        </w:rPr>
        <w:tab/>
      </w:r>
      <w:r w:rsidRPr="00461C62">
        <w:rPr>
          <w:rFonts w:ascii="Century Gothic" w:hAnsi="Century Gothic" w:cstheme="minorHAnsi"/>
          <w:b/>
          <w:bCs/>
          <w:sz w:val="18"/>
          <w:szCs w:val="18"/>
          <w:lang w:val="sk-SK"/>
        </w:rPr>
        <w:t>Obec Teplička nad Váhom</w:t>
      </w:r>
      <w:r w:rsidRPr="00461C62">
        <w:rPr>
          <w:rFonts w:ascii="Century Gothic" w:hAnsi="Century Gothic" w:cstheme="minorHAnsi"/>
          <w:sz w:val="18"/>
          <w:szCs w:val="18"/>
          <w:lang w:val="sk-SK"/>
        </w:rPr>
        <w:t xml:space="preserve">  </w:t>
      </w:r>
    </w:p>
    <w:p w14:paraId="3CADF26D"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sídlo:</w:t>
      </w:r>
      <w:r w:rsidRPr="00461C62">
        <w:rPr>
          <w:rFonts w:ascii="Century Gothic" w:hAnsi="Century Gothic" w:cstheme="minorHAnsi"/>
          <w:sz w:val="18"/>
          <w:szCs w:val="18"/>
          <w:lang w:val="sk-SK"/>
        </w:rPr>
        <w:tab/>
        <w:t>Nám. sv. Floriána 290/2, 013 01  Teplička nad Váhom</w:t>
      </w:r>
    </w:p>
    <w:p w14:paraId="783A1CE1"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IČO:</w:t>
      </w:r>
      <w:r w:rsidRPr="00461C62">
        <w:rPr>
          <w:rFonts w:ascii="Century Gothic" w:hAnsi="Century Gothic" w:cstheme="minorHAnsi"/>
          <w:sz w:val="18"/>
          <w:szCs w:val="18"/>
          <w:lang w:val="sk-SK"/>
        </w:rPr>
        <w:tab/>
        <w:t>00 648 264</w:t>
      </w:r>
    </w:p>
    <w:p w14:paraId="6872E969"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DIČ:</w:t>
      </w:r>
      <w:r w:rsidRPr="00461C62">
        <w:rPr>
          <w:rFonts w:ascii="Century Gothic" w:hAnsi="Century Gothic" w:cstheme="minorHAnsi"/>
          <w:sz w:val="18"/>
          <w:szCs w:val="18"/>
          <w:lang w:val="sk-SK"/>
        </w:rPr>
        <w:tab/>
        <w:t>2020689352</w:t>
      </w:r>
    </w:p>
    <w:p w14:paraId="1B713CC9"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IČ DPH:</w:t>
      </w:r>
      <w:r w:rsidRPr="00461C62">
        <w:rPr>
          <w:rFonts w:ascii="Century Gothic" w:hAnsi="Century Gothic" w:cstheme="minorHAnsi"/>
          <w:sz w:val="18"/>
          <w:szCs w:val="18"/>
          <w:lang w:val="sk-SK"/>
        </w:rPr>
        <w:tab/>
      </w:r>
      <w:proofErr w:type="spellStart"/>
      <w:r w:rsidRPr="00461C62">
        <w:rPr>
          <w:rFonts w:ascii="Century Gothic" w:hAnsi="Century Gothic" w:cstheme="minorHAnsi"/>
          <w:sz w:val="18"/>
          <w:szCs w:val="18"/>
          <w:lang w:val="sk-SK"/>
        </w:rPr>
        <w:t>neplatca</w:t>
      </w:r>
      <w:proofErr w:type="spellEnd"/>
      <w:r w:rsidRPr="00461C62">
        <w:rPr>
          <w:rFonts w:ascii="Century Gothic" w:hAnsi="Century Gothic" w:cstheme="minorHAnsi"/>
          <w:sz w:val="18"/>
          <w:szCs w:val="18"/>
          <w:lang w:val="sk-SK"/>
        </w:rPr>
        <w:t xml:space="preserve"> DPH</w:t>
      </w:r>
    </w:p>
    <w:p w14:paraId="6235A41D"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Bankové spojenie:</w:t>
      </w:r>
      <w:r w:rsidRPr="00461C62">
        <w:rPr>
          <w:rFonts w:ascii="Century Gothic" w:hAnsi="Century Gothic" w:cstheme="minorHAnsi"/>
          <w:sz w:val="18"/>
          <w:szCs w:val="18"/>
          <w:lang w:val="sk-SK"/>
        </w:rPr>
        <w:tab/>
        <w:t xml:space="preserve">Prima banka Slovensko, </w:t>
      </w:r>
      <w:proofErr w:type="spellStart"/>
      <w:r w:rsidRPr="00461C62">
        <w:rPr>
          <w:rFonts w:ascii="Century Gothic" w:hAnsi="Century Gothic" w:cstheme="minorHAnsi"/>
          <w:sz w:val="18"/>
          <w:szCs w:val="18"/>
          <w:lang w:val="sk-SK"/>
        </w:rPr>
        <w:t>a.s</w:t>
      </w:r>
      <w:proofErr w:type="spellEnd"/>
      <w:r w:rsidRPr="00461C62">
        <w:rPr>
          <w:rFonts w:ascii="Century Gothic" w:hAnsi="Century Gothic" w:cstheme="minorHAnsi"/>
          <w:sz w:val="18"/>
          <w:szCs w:val="18"/>
          <w:lang w:val="sk-SK"/>
        </w:rPr>
        <w:t>.</w:t>
      </w:r>
    </w:p>
    <w:p w14:paraId="3EE5D61C"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IBAN:  </w:t>
      </w:r>
      <w:r w:rsidRPr="00461C62">
        <w:rPr>
          <w:rFonts w:ascii="Century Gothic" w:hAnsi="Century Gothic" w:cstheme="minorHAnsi"/>
          <w:sz w:val="18"/>
          <w:szCs w:val="18"/>
          <w:lang w:val="sk-SK"/>
        </w:rPr>
        <w:tab/>
        <w:t>SK92 5600 0000 0002 7920 1001</w:t>
      </w:r>
    </w:p>
    <w:p w14:paraId="1253C764"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V mene kt. koná:</w:t>
      </w:r>
      <w:r w:rsidRPr="00461C62">
        <w:rPr>
          <w:rFonts w:ascii="Century Gothic" w:hAnsi="Century Gothic" w:cstheme="minorHAnsi"/>
          <w:sz w:val="18"/>
          <w:szCs w:val="18"/>
          <w:lang w:val="sk-SK"/>
        </w:rPr>
        <w:tab/>
        <w:t>Ing. Viliam Mrázik, starosta</w:t>
      </w:r>
    </w:p>
    <w:p w14:paraId="33150B4A" w14:textId="77777777" w:rsidR="000C28C0" w:rsidRPr="00461C62" w:rsidRDefault="000C28C0" w:rsidP="000C28C0">
      <w:pPr>
        <w:tabs>
          <w:tab w:val="left" w:pos="2977"/>
        </w:tabs>
        <w:spacing w:beforeLines="60" w:before="144" w:afterLines="60" w:after="144"/>
        <w:jc w:val="right"/>
        <w:rPr>
          <w:rFonts w:ascii="Century Gothic" w:hAnsi="Century Gothic" w:cstheme="minorHAnsi"/>
          <w:sz w:val="18"/>
          <w:szCs w:val="18"/>
          <w:lang w:val="sk-SK"/>
        </w:rPr>
      </w:pPr>
      <w:r w:rsidRPr="00461C62">
        <w:rPr>
          <w:rFonts w:ascii="Century Gothic" w:hAnsi="Century Gothic" w:cstheme="minorHAnsi"/>
          <w:sz w:val="18"/>
          <w:szCs w:val="18"/>
          <w:lang w:val="sk-SK"/>
        </w:rPr>
        <w:t>(ďalej len „</w:t>
      </w:r>
      <w:r w:rsidRPr="00461C62">
        <w:rPr>
          <w:rFonts w:ascii="Century Gothic" w:hAnsi="Century Gothic" w:cstheme="minorHAnsi"/>
          <w:b/>
          <w:sz w:val="18"/>
          <w:szCs w:val="18"/>
          <w:lang w:val="sk-SK"/>
        </w:rPr>
        <w:t>Objednávateľ</w:t>
      </w:r>
      <w:r w:rsidRPr="00461C62">
        <w:rPr>
          <w:rFonts w:ascii="Century Gothic" w:hAnsi="Century Gothic" w:cstheme="minorHAnsi"/>
          <w:sz w:val="18"/>
          <w:szCs w:val="18"/>
          <w:lang w:val="sk-SK"/>
        </w:rPr>
        <w:t>“)</w:t>
      </w:r>
    </w:p>
    <w:p w14:paraId="495EE60E" w14:textId="77777777" w:rsidR="000C28C0" w:rsidRPr="00461C62" w:rsidRDefault="000C28C0" w:rsidP="000C28C0">
      <w:pPr>
        <w:tabs>
          <w:tab w:val="left" w:pos="2977"/>
        </w:tabs>
        <w:spacing w:beforeLines="60" w:before="144" w:afterLines="60" w:after="144"/>
        <w:jc w:val="both"/>
        <w:rPr>
          <w:rFonts w:ascii="Century Gothic" w:hAnsi="Century Gothic" w:cstheme="minorHAnsi"/>
          <w:b/>
          <w:sz w:val="18"/>
          <w:szCs w:val="18"/>
          <w:lang w:val="sk-SK"/>
        </w:rPr>
      </w:pPr>
      <w:r w:rsidRPr="00461C62">
        <w:rPr>
          <w:rFonts w:ascii="Century Gothic" w:hAnsi="Century Gothic" w:cstheme="minorHAnsi"/>
          <w:b/>
          <w:sz w:val="18"/>
          <w:szCs w:val="18"/>
          <w:lang w:val="sk-SK"/>
        </w:rPr>
        <w:t>a</w:t>
      </w:r>
    </w:p>
    <w:p w14:paraId="58AC8E90" w14:textId="77777777" w:rsidR="000C28C0" w:rsidRPr="00461C62" w:rsidRDefault="000C28C0" w:rsidP="000C28C0">
      <w:pPr>
        <w:tabs>
          <w:tab w:val="left" w:pos="2977"/>
        </w:tabs>
        <w:spacing w:beforeLines="60" w:before="144" w:afterLines="60" w:after="144"/>
        <w:jc w:val="both"/>
        <w:rPr>
          <w:rFonts w:ascii="Century Gothic" w:hAnsi="Century Gothic" w:cstheme="minorHAnsi"/>
          <w:b/>
          <w:sz w:val="18"/>
          <w:szCs w:val="18"/>
          <w:lang w:val="sk-SK"/>
        </w:rPr>
      </w:pPr>
      <w:r w:rsidRPr="00461C62">
        <w:rPr>
          <w:rFonts w:ascii="Century Gothic" w:hAnsi="Century Gothic" w:cstheme="minorHAnsi"/>
          <w:b/>
          <w:sz w:val="18"/>
          <w:szCs w:val="18"/>
          <w:lang w:val="sk-SK"/>
        </w:rPr>
        <w:t>Zhotoviteľ:</w:t>
      </w:r>
    </w:p>
    <w:p w14:paraId="6EE5FE3B" w14:textId="77777777" w:rsidR="000C28C0" w:rsidRPr="00461C62" w:rsidRDefault="000C28C0" w:rsidP="000C28C0">
      <w:pPr>
        <w:tabs>
          <w:tab w:val="left" w:pos="2977"/>
        </w:tabs>
        <w:spacing w:beforeLines="60" w:before="144" w:afterLines="60" w:after="144"/>
        <w:jc w:val="both"/>
        <w:rPr>
          <w:rFonts w:ascii="Century Gothic" w:hAnsi="Century Gothic" w:cstheme="minorHAnsi"/>
          <w:i/>
          <w:iCs/>
          <w:color w:val="FF0000"/>
          <w:sz w:val="18"/>
          <w:szCs w:val="18"/>
          <w:lang w:val="sk-SK"/>
        </w:rPr>
      </w:pPr>
      <w:r w:rsidRPr="00461C62">
        <w:rPr>
          <w:rFonts w:ascii="Century Gothic" w:hAnsi="Century Gothic" w:cstheme="minorHAnsi"/>
          <w:sz w:val="18"/>
          <w:szCs w:val="18"/>
          <w:lang w:val="sk-SK"/>
        </w:rPr>
        <w:t>Obchodné meno:</w:t>
      </w:r>
      <w:r w:rsidRPr="00461C62">
        <w:rPr>
          <w:rFonts w:ascii="Century Gothic" w:hAnsi="Century Gothic" w:cstheme="minorHAnsi"/>
          <w:sz w:val="18"/>
          <w:szCs w:val="18"/>
          <w:lang w:val="sk-SK"/>
        </w:rPr>
        <w:tab/>
      </w:r>
      <w:r w:rsidRPr="00461C62">
        <w:rPr>
          <w:rFonts w:ascii="Century Gothic" w:hAnsi="Century Gothic" w:cstheme="minorHAnsi"/>
          <w:b/>
          <w:sz w:val="18"/>
          <w:szCs w:val="18"/>
          <w:highlight w:val="cyan"/>
          <w:lang w:val="sk-SK"/>
        </w:rPr>
        <w:t>xxx</w:t>
      </w:r>
    </w:p>
    <w:p w14:paraId="0857080F"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Sídlo: </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0DDCED36"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IČO:</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r w:rsidRPr="00461C62">
        <w:rPr>
          <w:rFonts w:ascii="Century Gothic" w:hAnsi="Century Gothic" w:cstheme="minorHAnsi"/>
          <w:sz w:val="18"/>
          <w:szCs w:val="18"/>
          <w:lang w:val="sk-SK"/>
        </w:rPr>
        <w:t xml:space="preserve"> </w:t>
      </w:r>
    </w:p>
    <w:p w14:paraId="6F84E836"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IČ DPH:</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58CD5747"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Bankové spojenie:</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589A1BC7"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Číslo účtu (IBAN):</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2B288B18" w14:textId="77777777" w:rsidR="000C28C0" w:rsidRPr="00461C62" w:rsidRDefault="000C28C0" w:rsidP="000C28C0">
      <w:pPr>
        <w:tabs>
          <w:tab w:val="left" w:pos="2977"/>
        </w:tabs>
        <w:spacing w:beforeLines="60" w:before="144" w:afterLines="60" w:after="144"/>
        <w:ind w:left="2835" w:hanging="2835"/>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Zapísaný:</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4D6CDD7A"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V mene kt. koná:</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64796F47" w14:textId="77777777" w:rsidR="000C28C0" w:rsidRPr="00461C62" w:rsidRDefault="000C28C0" w:rsidP="000C28C0">
      <w:pPr>
        <w:spacing w:beforeLines="60" w:before="144" w:afterLines="60" w:after="144"/>
        <w:jc w:val="right"/>
        <w:rPr>
          <w:rFonts w:ascii="Century Gothic" w:hAnsi="Century Gothic" w:cstheme="minorHAnsi"/>
          <w:sz w:val="18"/>
          <w:szCs w:val="18"/>
          <w:lang w:val="sk-SK"/>
        </w:rPr>
      </w:pPr>
      <w:r w:rsidRPr="00461C62">
        <w:rPr>
          <w:rFonts w:ascii="Century Gothic" w:hAnsi="Century Gothic" w:cstheme="minorHAnsi"/>
          <w:sz w:val="18"/>
          <w:szCs w:val="18"/>
          <w:lang w:val="sk-SK"/>
        </w:rPr>
        <w:t>(ďalej len „</w:t>
      </w:r>
      <w:r w:rsidRPr="00461C62">
        <w:rPr>
          <w:rFonts w:ascii="Century Gothic" w:hAnsi="Century Gothic" w:cstheme="minorHAnsi"/>
          <w:b/>
          <w:sz w:val="18"/>
          <w:szCs w:val="18"/>
          <w:lang w:val="sk-SK"/>
        </w:rPr>
        <w:t>Zhotoviteľ</w:t>
      </w:r>
      <w:r w:rsidRPr="00461C62">
        <w:rPr>
          <w:rFonts w:ascii="Century Gothic" w:hAnsi="Century Gothic" w:cstheme="minorHAnsi"/>
          <w:sz w:val="18"/>
          <w:szCs w:val="18"/>
          <w:lang w:val="sk-SK"/>
        </w:rPr>
        <w:t>“)</w:t>
      </w:r>
    </w:p>
    <w:p w14:paraId="21AEEE75" w14:textId="77777777" w:rsidR="000C28C0" w:rsidRPr="00461C62" w:rsidRDefault="000C28C0" w:rsidP="000C28C0">
      <w:pPr>
        <w:spacing w:beforeLines="60" w:before="144" w:afterLines="60" w:after="144"/>
        <w:jc w:val="right"/>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(Objednávateľ a Zhotoviteľ ďalej aj ako </w:t>
      </w:r>
      <w:r w:rsidRPr="00461C62">
        <w:rPr>
          <w:rFonts w:ascii="Century Gothic" w:hAnsi="Century Gothic" w:cstheme="minorHAnsi"/>
          <w:b/>
          <w:bCs/>
          <w:sz w:val="18"/>
          <w:szCs w:val="18"/>
          <w:lang w:val="sk-SK"/>
        </w:rPr>
        <w:t>„zmluvné strany“</w:t>
      </w:r>
      <w:r w:rsidRPr="00461C62">
        <w:rPr>
          <w:rFonts w:ascii="Century Gothic" w:hAnsi="Century Gothic" w:cstheme="minorHAnsi"/>
          <w:sz w:val="18"/>
          <w:szCs w:val="18"/>
          <w:lang w:val="sk-SK"/>
        </w:rPr>
        <w:t>)</w:t>
      </w:r>
    </w:p>
    <w:p w14:paraId="4EFEB50D" w14:textId="77777777" w:rsidR="000C28C0" w:rsidRPr="00461C62" w:rsidRDefault="000C28C0" w:rsidP="000C28C0">
      <w:pPr>
        <w:pStyle w:val="Zkladntext"/>
        <w:spacing w:beforeLines="60" w:before="144" w:afterLines="60" w:after="144"/>
        <w:jc w:val="both"/>
        <w:rPr>
          <w:rFonts w:ascii="Century Gothic" w:hAnsi="Century Gothic" w:cstheme="minorHAnsi"/>
          <w:sz w:val="18"/>
          <w:szCs w:val="18"/>
          <w:lang w:val="sk-SK"/>
        </w:rPr>
      </w:pPr>
    </w:p>
    <w:p w14:paraId="1C74968E"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beforeLines="60" w:before="144"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Článok I.</w:t>
      </w:r>
    </w:p>
    <w:p w14:paraId="3FC08F77"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Predmet Zmluvy</w:t>
      </w:r>
    </w:p>
    <w:p w14:paraId="594CA5D1" w14:textId="77777777" w:rsidR="000C28C0" w:rsidRPr="00461C62" w:rsidRDefault="000C28C0">
      <w:pPr>
        <w:pStyle w:val="Zkladntext"/>
        <w:numPr>
          <w:ilvl w:val="1"/>
          <w:numId w:val="60"/>
        </w:numPr>
        <w:tabs>
          <w:tab w:val="clear" w:pos="435"/>
          <w:tab w:val="num" w:pos="567"/>
        </w:tabs>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Predmetom tejto Zmluvy je vykonanie Diela spočívajúceho v realizácii stavebných prác a dodávok tovarov pre Dielo </w:t>
      </w:r>
      <w:bookmarkStart w:id="41" w:name="_Hlk159842801"/>
      <w:r w:rsidRPr="00461C62">
        <w:rPr>
          <w:rFonts w:ascii="Century Gothic" w:hAnsi="Century Gothic" w:cstheme="minorHAnsi"/>
          <w:sz w:val="18"/>
          <w:szCs w:val="18"/>
          <w:lang w:val="sk-SK"/>
        </w:rPr>
        <w:t>„</w:t>
      </w:r>
      <w:r w:rsidRPr="00461C62">
        <w:rPr>
          <w:rFonts w:ascii="Century Gothic" w:hAnsi="Century Gothic" w:cstheme="minorHAnsi"/>
          <w:b/>
          <w:bCs/>
          <w:sz w:val="18"/>
          <w:szCs w:val="18"/>
          <w:lang w:val="sk-SK" w:eastAsia="sk-SK"/>
        </w:rPr>
        <w:t xml:space="preserve">Rekonštrukcia centrálnej zóny obce </w:t>
      </w:r>
      <w:bookmarkEnd w:id="41"/>
      <w:r w:rsidRPr="00461C62">
        <w:rPr>
          <w:rFonts w:ascii="Century Gothic" w:hAnsi="Century Gothic" w:cstheme="minorHAnsi"/>
          <w:b/>
          <w:bCs/>
          <w:sz w:val="18"/>
          <w:szCs w:val="18"/>
          <w:lang w:val="sk-SK" w:eastAsia="sk-SK"/>
        </w:rPr>
        <w:t>Teplička nad Váhom“</w:t>
      </w:r>
      <w:r w:rsidRPr="00461C62">
        <w:rPr>
          <w:rFonts w:ascii="Century Gothic" w:hAnsi="Century Gothic" w:cstheme="minorHAnsi"/>
          <w:sz w:val="18"/>
          <w:szCs w:val="18"/>
          <w:lang w:val="sk-SK" w:eastAsia="sk-SK"/>
        </w:rPr>
        <w:t>, ktorá pozostáva z nasledovných častí:</w:t>
      </w:r>
    </w:p>
    <w:p w14:paraId="6C8217BE" w14:textId="77777777" w:rsidR="000C28C0" w:rsidRPr="00461C62" w:rsidRDefault="000C28C0">
      <w:pPr>
        <w:pStyle w:val="Zkladntext"/>
        <w:numPr>
          <w:ilvl w:val="0"/>
          <w:numId w:val="55"/>
        </w:numPr>
        <w:tabs>
          <w:tab w:val="num" w:pos="567"/>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eastAsia="sk-SK"/>
        </w:rPr>
        <w:t>Oáza zelene v Tepličke nad Váhom</w:t>
      </w:r>
    </w:p>
    <w:p w14:paraId="55D5C58A" w14:textId="77777777" w:rsidR="000C28C0" w:rsidRPr="00461C62" w:rsidRDefault="000C28C0">
      <w:pPr>
        <w:pStyle w:val="Zkladntext"/>
        <w:numPr>
          <w:ilvl w:val="0"/>
          <w:numId w:val="55"/>
        </w:numPr>
        <w:tabs>
          <w:tab w:val="num" w:pos="567"/>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Preloženie ulice Námestie sv. Floriána a parkoviská na ulici Námestie sv. Floriána, v Tepličke nad Váhom</w:t>
      </w:r>
    </w:p>
    <w:p w14:paraId="0508202B" w14:textId="77777777" w:rsidR="000C28C0" w:rsidRPr="00461C62" w:rsidRDefault="000C28C0">
      <w:pPr>
        <w:pStyle w:val="Zkladntext"/>
        <w:numPr>
          <w:ilvl w:val="0"/>
          <w:numId w:val="55"/>
        </w:numPr>
        <w:tabs>
          <w:tab w:val="num" w:pos="567"/>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Rozšírenie ulice doktora Karola Kmeťku v Tepličke nad Váhom</w:t>
      </w:r>
    </w:p>
    <w:p w14:paraId="23C6CDB7" w14:textId="77777777" w:rsidR="000C28C0" w:rsidRPr="00461C62" w:rsidRDefault="000C28C0">
      <w:pPr>
        <w:pStyle w:val="Zkladntext"/>
        <w:numPr>
          <w:ilvl w:val="1"/>
          <w:numId w:val="60"/>
        </w:numPr>
        <w:tabs>
          <w:tab w:val="clear" w:pos="435"/>
          <w:tab w:val="num" w:pos="567"/>
        </w:tabs>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eastAsia="sk-SK"/>
        </w:rPr>
        <w:t>Dielo bude spolufinancované z Programu Slovensko.</w:t>
      </w:r>
    </w:p>
    <w:p w14:paraId="1CCEB2E2" w14:textId="77777777" w:rsidR="000C28C0" w:rsidRPr="00461C62" w:rsidRDefault="000C28C0">
      <w:pPr>
        <w:pStyle w:val="Zkladntext"/>
        <w:numPr>
          <w:ilvl w:val="1"/>
          <w:numId w:val="60"/>
        </w:numPr>
        <w:tabs>
          <w:tab w:val="clear" w:pos="435"/>
          <w:tab w:val="num" w:pos="567"/>
        </w:tabs>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Špecifikácia Diela a rozsah stavebných prác a dodávok sú uvedené:</w:t>
      </w:r>
    </w:p>
    <w:p w14:paraId="40B153EE" w14:textId="77777777" w:rsidR="000C28C0" w:rsidRPr="00461C62" w:rsidRDefault="000C28C0">
      <w:pPr>
        <w:pStyle w:val="Odsekzoznamu"/>
        <w:numPr>
          <w:ilvl w:val="0"/>
          <w:numId w:val="61"/>
        </w:numPr>
        <w:tabs>
          <w:tab w:val="num" w:pos="851"/>
        </w:tabs>
        <w:spacing w:beforeLines="60" w:before="144" w:afterLines="60" w:after="144"/>
        <w:ind w:left="851" w:hanging="284"/>
        <w:contextualSpacing w:val="0"/>
        <w:jc w:val="both"/>
        <w:rPr>
          <w:rFonts w:ascii="Century Gothic" w:hAnsi="Century Gothic" w:cstheme="minorHAnsi"/>
          <w:sz w:val="18"/>
          <w:szCs w:val="18"/>
          <w:lang w:val="sk-SK"/>
        </w:rPr>
      </w:pPr>
      <w:r w:rsidRPr="00461C62">
        <w:rPr>
          <w:rFonts w:ascii="Century Gothic" w:hAnsi="Century Gothic" w:cstheme="minorHAnsi"/>
          <w:snapToGrid w:val="0"/>
          <w:sz w:val="18"/>
          <w:szCs w:val="18"/>
          <w:lang w:val="sk-SK"/>
        </w:rPr>
        <w:t>v projektovej dokumentácii (ďalej len „PD“)</w:t>
      </w:r>
      <w:r w:rsidRPr="00461C62">
        <w:rPr>
          <w:rFonts w:ascii="Century Gothic" w:hAnsi="Century Gothic" w:cstheme="minorHAnsi"/>
          <w:b/>
          <w:bCs/>
          <w:sz w:val="18"/>
          <w:szCs w:val="18"/>
          <w:lang w:val="sk-SK"/>
        </w:rPr>
        <w:t>,</w:t>
      </w:r>
      <w:r w:rsidRPr="00461C62">
        <w:rPr>
          <w:rFonts w:ascii="Century Gothic" w:hAnsi="Century Gothic" w:cstheme="minorHAnsi"/>
          <w:snapToGrid w:val="0"/>
          <w:sz w:val="18"/>
          <w:szCs w:val="18"/>
          <w:lang w:val="sk-SK"/>
        </w:rPr>
        <w:t xml:space="preserve"> </w:t>
      </w:r>
      <w:r w:rsidRPr="00461C62">
        <w:rPr>
          <w:rFonts w:ascii="Century Gothic" w:hAnsi="Century Gothic" w:cstheme="minorHAnsi"/>
          <w:sz w:val="18"/>
          <w:szCs w:val="18"/>
          <w:lang w:val="sk-SK"/>
        </w:rPr>
        <w:t xml:space="preserve"> </w:t>
      </w:r>
    </w:p>
    <w:p w14:paraId="6DEDA467" w14:textId="77777777" w:rsidR="000C28C0" w:rsidRPr="00461C62" w:rsidRDefault="000C28C0">
      <w:pPr>
        <w:pStyle w:val="Odsekzoznamu"/>
        <w:numPr>
          <w:ilvl w:val="0"/>
          <w:numId w:val="61"/>
        </w:numPr>
        <w:tabs>
          <w:tab w:val="num" w:pos="851"/>
        </w:tabs>
        <w:spacing w:beforeLines="60" w:before="144" w:afterLines="60" w:after="144"/>
        <w:ind w:left="851" w:hanging="284"/>
        <w:contextualSpacing w:val="0"/>
        <w:jc w:val="both"/>
        <w:rPr>
          <w:rFonts w:ascii="Century Gothic" w:hAnsi="Century Gothic" w:cstheme="minorHAnsi"/>
          <w:sz w:val="18"/>
          <w:szCs w:val="18"/>
          <w:lang w:val="sk-SK"/>
        </w:rPr>
      </w:pPr>
      <w:r w:rsidRPr="00461C62">
        <w:rPr>
          <w:rFonts w:ascii="Century Gothic" w:hAnsi="Century Gothic" w:cstheme="minorHAnsi"/>
          <w:snapToGrid w:val="0"/>
          <w:sz w:val="18"/>
          <w:szCs w:val="18"/>
          <w:lang w:val="sk-SK"/>
        </w:rPr>
        <w:t xml:space="preserve">v predloženej cenovej ponuke (ďalej len „rozpočet stavby“), ktorý </w:t>
      </w:r>
      <w:r w:rsidRPr="00461C62">
        <w:rPr>
          <w:rFonts w:ascii="Century Gothic" w:hAnsi="Century Gothic" w:cstheme="minorHAnsi"/>
          <w:sz w:val="18"/>
          <w:szCs w:val="18"/>
          <w:lang w:val="sk-SK"/>
        </w:rPr>
        <w:t>tvorí neoddeliteľnú súčasť tejto Zmluvy ako príloha č. 1 k tejto Zmluve. S</w:t>
      </w:r>
      <w:r w:rsidRPr="00461C62">
        <w:rPr>
          <w:rFonts w:ascii="Century Gothic" w:hAnsi="Century Gothic" w:cstheme="minorHAnsi"/>
          <w:snapToGrid w:val="0"/>
          <w:sz w:val="18"/>
          <w:szCs w:val="18"/>
          <w:lang w:val="sk-SK"/>
        </w:rPr>
        <w:t>účasťou tohto rozpočtu je</w:t>
      </w:r>
      <w:r w:rsidRPr="00461C62">
        <w:rPr>
          <w:rFonts w:ascii="Century Gothic" w:hAnsi="Century Gothic" w:cstheme="minorHAnsi"/>
          <w:sz w:val="18"/>
          <w:szCs w:val="18"/>
          <w:lang w:val="sk-SK"/>
        </w:rPr>
        <w:t> aj podrobný výkaz výmer jednotlivých stavebných, montážnych prác a dodávok materiálov, výrobkov, zariadení a  tovarov. Zmluvné strany považujú rozpočet za úplný a záväzný.</w:t>
      </w:r>
    </w:p>
    <w:p w14:paraId="50C9068B" w14:textId="77777777" w:rsidR="000C28C0" w:rsidRPr="00461C62" w:rsidRDefault="000C28C0">
      <w:pPr>
        <w:pStyle w:val="Odsekzoznamu"/>
        <w:numPr>
          <w:ilvl w:val="0"/>
          <w:numId w:val="61"/>
        </w:numPr>
        <w:tabs>
          <w:tab w:val="num" w:pos="851"/>
        </w:tabs>
        <w:spacing w:beforeLines="60" w:before="144" w:afterLines="60" w:after="144"/>
        <w:ind w:left="851" w:hanging="284"/>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harmonogram Diela predložený Zhotoviteľom (príloha č. 2)</w:t>
      </w:r>
    </w:p>
    <w:p w14:paraId="4B0CD764" w14:textId="77777777" w:rsidR="000C28C0" w:rsidRPr="00461C62" w:rsidRDefault="000C28C0">
      <w:pPr>
        <w:pStyle w:val="Zkladntext"/>
        <w:numPr>
          <w:ilvl w:val="1"/>
          <w:numId w:val="60"/>
        </w:numPr>
        <w:tabs>
          <w:tab w:val="clear" w:pos="435"/>
          <w:tab w:val="num" w:pos="567"/>
        </w:tabs>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Všetky zmeny znenia tejto Zmluvy je možné vykonať iba prostredníctvom písomných dodatkov k tejto Zmluve, ktoré budú podpísané obidvoma zmluvnými stranami.</w:t>
      </w:r>
    </w:p>
    <w:p w14:paraId="46AFE973" w14:textId="77777777" w:rsidR="000C28C0" w:rsidRPr="00461C62" w:rsidRDefault="000C28C0">
      <w:pPr>
        <w:pStyle w:val="Zkladntext"/>
        <w:numPr>
          <w:ilvl w:val="1"/>
          <w:numId w:val="60"/>
        </w:numPr>
        <w:tabs>
          <w:tab w:val="clear" w:pos="435"/>
          <w:tab w:val="num" w:pos="567"/>
        </w:tabs>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napToGrid w:val="0"/>
          <w:sz w:val="18"/>
          <w:szCs w:val="18"/>
          <w:lang w:val="sk-SK"/>
        </w:rPr>
        <w:t>Zhotoviteľ vyhlasuje, že sa v plnom rozsahu oboznámil s povahou Diela, miestom, kde bude Dielo zhotovené, s PD a ostatnými podkladmi Objednávateľa poskytnutými počas verejného obstarávania. Zhotoviteľ zároveň vyhlasuje, že poskytnuté poklady sú úplné, vhodné a jednoznačné pre zhotovenie Diela a neexistujú žiadne nedostatky, resp. nevhodnosť projektovej dokumentácie a podkladov, ktoré by boli prekážkou zhotovenia Diela v súlade s touto Zmluvou a na ktoré by, pri vynaložení odbornej starostlivosti, mal Objednávateľa upozorniť.</w:t>
      </w:r>
    </w:p>
    <w:p w14:paraId="659BBD9D" w14:textId="77777777" w:rsidR="000C28C0" w:rsidRPr="00461C62" w:rsidRDefault="000C28C0">
      <w:pPr>
        <w:pStyle w:val="Zkladntext"/>
        <w:numPr>
          <w:ilvl w:val="1"/>
          <w:numId w:val="60"/>
        </w:numPr>
        <w:tabs>
          <w:tab w:val="clear" w:pos="435"/>
          <w:tab w:val="num" w:pos="567"/>
        </w:tabs>
        <w:spacing w:beforeLines="60" w:before="144" w:afterLines="60" w:after="144"/>
        <w:ind w:left="567" w:hanging="567"/>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Zhotoviteľ je povinný vykonať Dielo v súlade so všeobecne záväznými právnymi predpismi, platnými technickými normami, predloženou projektovou dokumentáciou, cenovou ponukou a rozpočtom, podmienkami tejto Zmluvy ako aj pokynmi Objednávateľa. Súčasťou vykonania Diela je aj realizácia predpísaných a požadovaných skúšok na Diele (najmä revízií) a odovzdanie dokladov vzťahujúcich sa na dodané Dielo (najmä certifikáty, osvedčenia, protokoly o vykonaných skúškach a záručné listy). </w:t>
      </w:r>
    </w:p>
    <w:p w14:paraId="22C60BE6" w14:textId="77777777" w:rsidR="000C28C0" w:rsidRPr="00461C62" w:rsidRDefault="000C28C0">
      <w:pPr>
        <w:pStyle w:val="Zkladntext"/>
        <w:numPr>
          <w:ilvl w:val="1"/>
          <w:numId w:val="60"/>
        </w:numPr>
        <w:tabs>
          <w:tab w:val="clear" w:pos="435"/>
          <w:tab w:val="num" w:pos="567"/>
        </w:tabs>
        <w:spacing w:beforeLines="60" w:before="144" w:afterLines="60" w:after="144"/>
        <w:ind w:left="567" w:hanging="567"/>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Dielo vymedzené a definované v tomto článku bude Zhotoviteľ odovzdávať naraz alebo, s písomným súhlasom Objednávateľa, po častiach po jeho vykonaní formou protokolu o odovzdaní a prevzatí Diela/časti Diela podľa bodu 1.1 Zmluvy, po  predchádzajúcich kvalitatívno-technických kontrolách zo strany Objednávateľa podľa dohodnutého rozsahu prác.</w:t>
      </w:r>
    </w:p>
    <w:p w14:paraId="22C3448F" w14:textId="77777777" w:rsidR="000C28C0" w:rsidRPr="00461C62" w:rsidRDefault="000C28C0">
      <w:pPr>
        <w:pStyle w:val="Zkladntext"/>
        <w:numPr>
          <w:ilvl w:val="1"/>
          <w:numId w:val="60"/>
        </w:numPr>
        <w:tabs>
          <w:tab w:val="clear" w:pos="435"/>
          <w:tab w:val="num" w:pos="567"/>
        </w:tabs>
        <w:spacing w:beforeLines="60" w:before="144" w:afterLines="60" w:after="144"/>
        <w:ind w:left="567" w:hanging="567"/>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Zhotoviteľ sa zaväzuje vykonať pre Objednávateľa Dielo uvedené v bode 1.1 tohto článku riadne a včas a Objednávateľ sa zaväzuje riadne zhotovené Dielo prevziať a zaplatiť zaň dohodnutú cenu.</w:t>
      </w:r>
    </w:p>
    <w:p w14:paraId="3829D8CC" w14:textId="77777777" w:rsidR="000C28C0" w:rsidRPr="00461C62" w:rsidRDefault="000C28C0" w:rsidP="000C28C0">
      <w:pPr>
        <w:pStyle w:val="Zkladntext"/>
        <w:spacing w:beforeLines="60" w:before="144" w:afterLines="60" w:after="144"/>
        <w:jc w:val="both"/>
        <w:rPr>
          <w:rFonts w:ascii="Century Gothic" w:hAnsi="Century Gothic" w:cstheme="minorHAnsi"/>
          <w:sz w:val="18"/>
          <w:szCs w:val="18"/>
          <w:lang w:val="sk-SK"/>
        </w:rPr>
      </w:pPr>
    </w:p>
    <w:p w14:paraId="386EE273"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beforeLines="60" w:before="144"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Článok II.</w:t>
      </w:r>
    </w:p>
    <w:p w14:paraId="10F2358A"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Čas a miesto  plnenia</w:t>
      </w:r>
    </w:p>
    <w:p w14:paraId="36FCA7DB" w14:textId="77777777" w:rsidR="000C28C0" w:rsidRPr="00461C62" w:rsidRDefault="000C28C0">
      <w:pPr>
        <w:pStyle w:val="Zkladntext"/>
        <w:numPr>
          <w:ilvl w:val="1"/>
          <w:numId w:val="74"/>
        </w:numPr>
        <w:tabs>
          <w:tab w:val="clear" w:pos="435"/>
        </w:tabs>
        <w:spacing w:beforeLines="60" w:before="144" w:afterLines="60" w:after="144"/>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Zhotoviteľ sa zaväzuje, že zhotoví pre Objednávateľa celé a kompletné Dielo podľa článku I. tejto Zmluvy v mieste vykonávania Diela: kraj: Žilinsky, okres: Žilina, miesto: </w:t>
      </w:r>
      <w:r w:rsidRPr="00461C62">
        <w:rPr>
          <w:rFonts w:ascii="Century Gothic" w:hAnsi="Century Gothic" w:cstheme="minorHAnsi"/>
          <w:b/>
          <w:bCs/>
          <w:snapToGrid w:val="0"/>
          <w:sz w:val="18"/>
          <w:szCs w:val="18"/>
          <w:lang w:val="sk-SK"/>
        </w:rPr>
        <w:t>Teplička nad Váhom</w:t>
      </w:r>
      <w:r w:rsidRPr="00461C62">
        <w:rPr>
          <w:rFonts w:ascii="Century Gothic" w:hAnsi="Century Gothic" w:cstheme="minorHAnsi"/>
          <w:snapToGrid w:val="0"/>
          <w:sz w:val="18"/>
          <w:szCs w:val="18"/>
          <w:lang w:val="sk-SK"/>
        </w:rPr>
        <w:t>, k. ú. Teplička nad Váhom nasledovne:</w:t>
      </w:r>
    </w:p>
    <w:p w14:paraId="15C0434B" w14:textId="77777777" w:rsidR="000C28C0" w:rsidRPr="00461C62" w:rsidRDefault="000C28C0" w:rsidP="000C28C0">
      <w:pPr>
        <w:spacing w:beforeLines="60" w:before="144" w:afterLines="60" w:after="144"/>
        <w:ind w:left="993" w:hanging="426"/>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a) </w:t>
      </w:r>
      <w:r w:rsidRPr="00461C62">
        <w:rPr>
          <w:rFonts w:ascii="Century Gothic" w:hAnsi="Century Gothic" w:cstheme="minorHAnsi"/>
          <w:snapToGrid w:val="0"/>
          <w:sz w:val="18"/>
          <w:szCs w:val="18"/>
          <w:lang w:val="sk-SK"/>
        </w:rPr>
        <w:tab/>
        <w:t>Začiatok realizácie Diela: do 5 dní od doručenia písomnej výzvy Objednávateľa prevziať stavenisko, Zhotoviteľ je povinný začať realizáciu stavebného Diela do 3 dní od prevzatia staveniska, v prípade, ak si Zhotoviteľ stavenisko neprevezme najneskôr  do 5 dní hoci mu to bolo umožnené, považuje sa toto za odovzdané a prevzaté na účely tejto Zmluvy uplynutím tejto lehoty.</w:t>
      </w:r>
    </w:p>
    <w:p w14:paraId="0BE259B5" w14:textId="77777777" w:rsidR="000C28C0" w:rsidRPr="00461C62" w:rsidRDefault="000C28C0" w:rsidP="000C28C0">
      <w:pPr>
        <w:spacing w:beforeLines="60" w:before="144" w:afterLines="60" w:after="144"/>
        <w:ind w:left="993" w:hanging="426"/>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b) </w:t>
      </w:r>
      <w:r w:rsidRPr="00461C62">
        <w:rPr>
          <w:rFonts w:ascii="Century Gothic" w:hAnsi="Century Gothic" w:cstheme="minorHAnsi"/>
          <w:snapToGrid w:val="0"/>
          <w:sz w:val="18"/>
          <w:szCs w:val="18"/>
          <w:lang w:val="sk-SK"/>
        </w:rPr>
        <w:tab/>
        <w:t xml:space="preserve">Ukončenie realizácie Diela: </w:t>
      </w:r>
      <w:r w:rsidRPr="00461C62">
        <w:rPr>
          <w:rFonts w:ascii="Century Gothic" w:hAnsi="Century Gothic" w:cstheme="minorHAnsi"/>
          <w:b/>
          <w:bCs/>
          <w:snapToGrid w:val="0"/>
          <w:sz w:val="18"/>
          <w:szCs w:val="18"/>
          <w:lang w:val="sk-SK"/>
        </w:rPr>
        <w:t>do 24 mesiacov od prevzatia staveniska</w:t>
      </w:r>
      <w:r w:rsidRPr="00461C62">
        <w:rPr>
          <w:rFonts w:ascii="Century Gothic" w:hAnsi="Century Gothic" w:cstheme="minorHAnsi"/>
          <w:snapToGrid w:val="0"/>
          <w:sz w:val="18"/>
          <w:szCs w:val="18"/>
          <w:lang w:val="sk-SK"/>
        </w:rPr>
        <w:t>. Po riadnom zrealizovaní Diela, po odovzdaní a prevzatí prác, je Zhotoviteľ povinný uvoľniť stavenisko do 5 pracovných dní.</w:t>
      </w:r>
    </w:p>
    <w:p w14:paraId="059836D8" w14:textId="77777777" w:rsidR="000C28C0" w:rsidRPr="00461C62" w:rsidRDefault="000C28C0" w:rsidP="000C28C0">
      <w:pPr>
        <w:autoSpaceDE w:val="0"/>
        <w:autoSpaceDN w:val="0"/>
        <w:adjustRightInd w:val="0"/>
        <w:spacing w:beforeLines="60" w:before="144" w:afterLines="60" w:after="144"/>
        <w:ind w:left="993"/>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Zhotoviteľ je povinný dodržiavať časový harmonogram (príloha č. 2) v rozsahu termínov a rozsahu realizovaných prác a je záväzný a bude spracovaný nasledovne:</w:t>
      </w:r>
    </w:p>
    <w:p w14:paraId="3B7CB7E3" w14:textId="77777777" w:rsidR="000C28C0" w:rsidRPr="00461C62" w:rsidRDefault="000C28C0">
      <w:pPr>
        <w:pStyle w:val="Odsekzoznamu"/>
        <w:numPr>
          <w:ilvl w:val="0"/>
          <w:numId w:val="71"/>
        </w:numPr>
        <w:autoSpaceDE w:val="0"/>
        <w:autoSpaceDN w:val="0"/>
        <w:adjustRightInd w:val="0"/>
        <w:spacing w:beforeLines="60" w:before="144" w:afterLines="60" w:after="144"/>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bude vypracovaný v prehľadnej a sledovateľnej forme (napr. MS Project, Excel) s vyznačením :</w:t>
      </w:r>
    </w:p>
    <w:p w14:paraId="3AA75AE1" w14:textId="77777777" w:rsidR="000C28C0" w:rsidRPr="00461C62" w:rsidRDefault="000C28C0" w:rsidP="00461C62">
      <w:pPr>
        <w:pStyle w:val="Odsekzoznamu"/>
        <w:numPr>
          <w:ilvl w:val="1"/>
          <w:numId w:val="71"/>
        </w:numPr>
        <w:autoSpaceDE w:val="0"/>
        <w:autoSpaceDN w:val="0"/>
        <w:adjustRightInd w:val="0"/>
        <w:spacing w:beforeLines="60" w:before="144" w:afterLines="60" w:after="144"/>
        <w:ind w:left="2001" w:hanging="357"/>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termín začatia Diela,</w:t>
      </w:r>
    </w:p>
    <w:p w14:paraId="4156344B" w14:textId="77777777" w:rsidR="000C28C0" w:rsidRPr="00461C62" w:rsidRDefault="000C28C0" w:rsidP="00461C62">
      <w:pPr>
        <w:pStyle w:val="Odsekzoznamu"/>
        <w:numPr>
          <w:ilvl w:val="1"/>
          <w:numId w:val="71"/>
        </w:numPr>
        <w:autoSpaceDE w:val="0"/>
        <w:autoSpaceDN w:val="0"/>
        <w:adjustRightInd w:val="0"/>
        <w:spacing w:beforeLines="60" w:before="144" w:afterLines="60" w:after="144"/>
        <w:ind w:left="2001" w:hanging="357"/>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termín ukončenia Diela,</w:t>
      </w:r>
    </w:p>
    <w:p w14:paraId="2320F0D2" w14:textId="77777777" w:rsidR="000C28C0" w:rsidRPr="00461C62" w:rsidRDefault="000C28C0">
      <w:pPr>
        <w:pStyle w:val="Odsekzoznamu"/>
        <w:numPr>
          <w:ilvl w:val="1"/>
          <w:numId w:val="71"/>
        </w:numPr>
        <w:autoSpaceDE w:val="0"/>
        <w:autoSpaceDN w:val="0"/>
        <w:adjustRightInd w:val="0"/>
        <w:spacing w:beforeLines="60" w:before="144" w:afterLines="60" w:after="144"/>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určenie Míľnikov realizácie Diela. </w:t>
      </w:r>
    </w:p>
    <w:p w14:paraId="41C37E62" w14:textId="77777777" w:rsidR="000C28C0" w:rsidRPr="00461C62" w:rsidRDefault="000C28C0">
      <w:pPr>
        <w:pStyle w:val="Zkladntext"/>
        <w:numPr>
          <w:ilvl w:val="1"/>
          <w:numId w:val="74"/>
        </w:numPr>
        <w:tabs>
          <w:tab w:val="clear" w:pos="435"/>
        </w:tabs>
        <w:spacing w:beforeLines="60" w:before="144" w:afterLines="60" w:after="144"/>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Zhotoviteľ je oprávnený prerušiť vykonávanie Diela len v prípadoch vyššej moci, ktoré nie sú závislé od vôle Zhotoviteľa, bránia mu vo vykonávaní Diela a Zhotoviteľ im nemôže zabrániť ani ich predvídať v čase uzatvorenia tejto Zmluvy (napr. epidémie, nepriaznivé poveternostné podmienky, prírodné katastrofy a živelné pohromy, explózie a požiare, bojkoty, štrajky a embargá každého druhu, vojny, taktiež počasie nevhodné na požadované technologické procesy a pod.), a to na nevyhnutne potrebnú dobu, o čom je povinný bezodkladne informovať Objednávateľa a zároveň takúto skutočnosť zapísať do stavebného denníka. O dobu, po ktorú Zhotoviteľ objektívne nemôže z vyššie uvedených dôvodov Dielo vykonávať, sa predlžuje termín na dokončenie a odovzdanie Diela podľa ods. 2.1 tohto článku.</w:t>
      </w:r>
    </w:p>
    <w:p w14:paraId="03D44421" w14:textId="77777777" w:rsidR="000C28C0" w:rsidRPr="00461C62" w:rsidRDefault="000C28C0">
      <w:pPr>
        <w:pStyle w:val="Zkladntext"/>
        <w:numPr>
          <w:ilvl w:val="1"/>
          <w:numId w:val="74"/>
        </w:numPr>
        <w:tabs>
          <w:tab w:val="clear" w:pos="435"/>
        </w:tabs>
        <w:spacing w:beforeLines="60" w:before="144" w:afterLines="60" w:after="144"/>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lastRenderedPageBreak/>
        <w:t xml:space="preserve">Zhotoviteľ je povinný prerušiť vykonávanie Diela, ak o to Objednávateľ písomne požiada. Posledná veta ods. 2.2 tohto článku platí primerane. </w:t>
      </w:r>
    </w:p>
    <w:p w14:paraId="01466741" w14:textId="77777777" w:rsidR="000C28C0" w:rsidRPr="00461C62" w:rsidRDefault="000C28C0">
      <w:pPr>
        <w:pStyle w:val="Zkladntext"/>
        <w:numPr>
          <w:ilvl w:val="1"/>
          <w:numId w:val="74"/>
        </w:numPr>
        <w:tabs>
          <w:tab w:val="clear" w:pos="435"/>
        </w:tabs>
        <w:spacing w:beforeLines="60" w:before="144" w:afterLines="60" w:after="144"/>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Ak dôjde k prerušeniu Diela z dôvodu na strane Zhotoviteľa, najmä z dôvodu porušenia povinností zo strany Zhotoviteľa, alebo pre nesprávne vykonanie časti Diela, priebežné odstraňovanie vád Diela, odstraňovanie škôd vzniknutých pri vykonávaní Diela a pod., termín na dokončenie a odovzdanie Diela podľa ods. 2.1 tohto článku sa nepredlžuje.</w:t>
      </w:r>
    </w:p>
    <w:p w14:paraId="04F3E41C" w14:textId="77777777" w:rsidR="000C28C0" w:rsidRPr="00461C62" w:rsidRDefault="000C28C0">
      <w:pPr>
        <w:pStyle w:val="Zkladntext"/>
        <w:numPr>
          <w:ilvl w:val="1"/>
          <w:numId w:val="74"/>
        </w:numPr>
        <w:tabs>
          <w:tab w:val="clear" w:pos="435"/>
        </w:tabs>
        <w:spacing w:beforeLines="60" w:before="144" w:afterLines="60" w:after="144"/>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Predpokladom dodržania termínov na realizáciu, dokončenie a odovzdanie Diela podľa ods. 2.1 tohto článku je poskytnutie nevyhnutnej súčinnosti zo strany Objednávateľa, potrebu poskytnutia ktorej Zhotoviteľ Objednávateľovi bezodkladne písomne oznámi. O dobu, po ktorú bude Objednávateľ preukázateľne v omeškaní s poskytnutím súčinnosti, sa predlžuje termín na dokončenia a odovzdanie Diela/časti Diela.</w:t>
      </w:r>
    </w:p>
    <w:p w14:paraId="1B82C231" w14:textId="77777777" w:rsidR="000C28C0" w:rsidRPr="00461C62" w:rsidRDefault="000C28C0">
      <w:pPr>
        <w:pStyle w:val="Zkladntext"/>
        <w:numPr>
          <w:ilvl w:val="1"/>
          <w:numId w:val="74"/>
        </w:numPr>
        <w:tabs>
          <w:tab w:val="clear" w:pos="435"/>
        </w:tabs>
        <w:spacing w:beforeLines="60" w:before="144" w:afterLines="60" w:after="144"/>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Zhotoviteľ je povinný  zabezpečiť  priebežnú fotodokumentáciu jednotlivých častí diela počas  realizácie  celého Diela, a to najmä, nie však výlučne častí, ktoré budú z dôvodu ich charakter po realizácii Diela zakryté a neprístupné.</w:t>
      </w:r>
    </w:p>
    <w:p w14:paraId="0260A3BD" w14:textId="77777777" w:rsidR="000C28C0" w:rsidRPr="00461C62" w:rsidRDefault="000C28C0" w:rsidP="000C28C0">
      <w:pPr>
        <w:pStyle w:val="Zkladntext"/>
        <w:spacing w:beforeLines="60" w:before="144" w:afterLines="60" w:after="144"/>
        <w:rPr>
          <w:rFonts w:ascii="Century Gothic" w:hAnsi="Century Gothic" w:cstheme="minorHAnsi"/>
          <w:b/>
          <w:sz w:val="18"/>
          <w:szCs w:val="18"/>
          <w:lang w:val="sk-SK"/>
        </w:rPr>
      </w:pPr>
    </w:p>
    <w:p w14:paraId="507641E5"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beforeLines="60" w:before="144"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Článok III.</w:t>
      </w:r>
    </w:p>
    <w:p w14:paraId="63CAC12D"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Cena Diela</w:t>
      </w:r>
    </w:p>
    <w:p w14:paraId="7461BF60" w14:textId="77777777" w:rsidR="000C28C0" w:rsidRPr="00461C62" w:rsidRDefault="000C28C0">
      <w:pPr>
        <w:pStyle w:val="Odsekzoznamu"/>
        <w:numPr>
          <w:ilvl w:val="1"/>
          <w:numId w:val="62"/>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Cena Diela je stanovená dohodou zmluvných strán podľa zákona č.18/1996 Z. z. o cenách v znení neskorších predpisov ako cena pevná, maximálna  a jej výška je:</w:t>
      </w:r>
    </w:p>
    <w:p w14:paraId="64F7B285" w14:textId="77777777" w:rsidR="000C28C0" w:rsidRPr="00461C62" w:rsidRDefault="000C28C0" w:rsidP="000C28C0">
      <w:pPr>
        <w:tabs>
          <w:tab w:val="decimal" w:pos="5670"/>
        </w:tabs>
        <w:spacing w:beforeLines="60" w:before="144" w:afterLines="60" w:after="144"/>
        <w:ind w:left="567"/>
        <w:rPr>
          <w:rFonts w:ascii="Century Gothic" w:hAnsi="Century Gothic" w:cstheme="minorHAnsi"/>
          <w:b/>
          <w:bCs/>
          <w:i/>
          <w:iCs/>
          <w:snapToGrid w:val="0"/>
          <w:color w:val="FF0000"/>
          <w:sz w:val="18"/>
          <w:szCs w:val="18"/>
          <w:lang w:val="sk-SK"/>
        </w:rPr>
      </w:pPr>
      <w:r w:rsidRPr="00461C62">
        <w:rPr>
          <w:rFonts w:ascii="Century Gothic" w:hAnsi="Century Gothic" w:cstheme="minorHAnsi"/>
          <w:b/>
          <w:bCs/>
          <w:snapToGrid w:val="0"/>
          <w:sz w:val="18"/>
          <w:szCs w:val="18"/>
          <w:lang w:val="sk-SK"/>
        </w:rPr>
        <w:t xml:space="preserve">Cena Diela bez DPH:  </w:t>
      </w:r>
      <w:r w:rsidRPr="00461C62">
        <w:rPr>
          <w:rFonts w:ascii="Century Gothic" w:hAnsi="Century Gothic" w:cstheme="minorHAnsi"/>
          <w:b/>
          <w:bCs/>
          <w:snapToGrid w:val="0"/>
          <w:sz w:val="18"/>
          <w:szCs w:val="18"/>
          <w:lang w:val="sk-SK"/>
        </w:rPr>
        <w:tab/>
      </w:r>
      <w:r w:rsidRPr="00461C62">
        <w:rPr>
          <w:rFonts w:ascii="Century Gothic" w:hAnsi="Century Gothic" w:cstheme="minorHAnsi"/>
          <w:b/>
          <w:bCs/>
          <w:snapToGrid w:val="0"/>
          <w:sz w:val="18"/>
          <w:szCs w:val="18"/>
          <w:highlight w:val="cyan"/>
          <w:lang w:val="sk-SK"/>
        </w:rPr>
        <w:t>xxx</w:t>
      </w:r>
    </w:p>
    <w:p w14:paraId="0D8880B2" w14:textId="77777777" w:rsidR="000C28C0" w:rsidRPr="00461C62" w:rsidRDefault="000C28C0" w:rsidP="000C28C0">
      <w:pPr>
        <w:tabs>
          <w:tab w:val="decimal" w:pos="5670"/>
        </w:tabs>
        <w:spacing w:beforeLines="60" w:before="144" w:afterLines="60" w:after="144"/>
        <w:ind w:left="567"/>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DPH: </w:t>
      </w:r>
      <w:r w:rsidRPr="00461C62">
        <w:rPr>
          <w:rFonts w:ascii="Century Gothic" w:hAnsi="Century Gothic" w:cstheme="minorHAnsi"/>
          <w:snapToGrid w:val="0"/>
          <w:sz w:val="18"/>
          <w:szCs w:val="18"/>
          <w:lang w:val="sk-SK"/>
        </w:rPr>
        <w:tab/>
      </w:r>
      <w:r w:rsidRPr="00461C62">
        <w:rPr>
          <w:rFonts w:ascii="Century Gothic" w:hAnsi="Century Gothic" w:cstheme="minorHAnsi"/>
          <w:snapToGrid w:val="0"/>
          <w:sz w:val="18"/>
          <w:szCs w:val="18"/>
          <w:highlight w:val="cyan"/>
          <w:lang w:val="sk-SK"/>
        </w:rPr>
        <w:t>xxx</w:t>
      </w:r>
    </w:p>
    <w:p w14:paraId="48BDE11D" w14:textId="77777777" w:rsidR="000C28C0" w:rsidRPr="00461C62" w:rsidRDefault="000C28C0" w:rsidP="000C28C0">
      <w:pPr>
        <w:tabs>
          <w:tab w:val="decimal" w:pos="5670"/>
        </w:tabs>
        <w:spacing w:beforeLines="60" w:before="144" w:afterLines="60" w:after="144"/>
        <w:ind w:left="567"/>
        <w:rPr>
          <w:rFonts w:ascii="Century Gothic" w:hAnsi="Century Gothic" w:cstheme="minorHAnsi"/>
          <w:b/>
          <w:bCs/>
          <w:snapToGrid w:val="0"/>
          <w:sz w:val="18"/>
          <w:szCs w:val="18"/>
          <w:lang w:val="sk-SK"/>
        </w:rPr>
      </w:pPr>
      <w:r w:rsidRPr="00461C62">
        <w:rPr>
          <w:rFonts w:ascii="Century Gothic" w:hAnsi="Century Gothic" w:cstheme="minorHAnsi"/>
          <w:b/>
          <w:bCs/>
          <w:snapToGrid w:val="0"/>
          <w:sz w:val="18"/>
          <w:szCs w:val="18"/>
          <w:lang w:val="sk-SK"/>
        </w:rPr>
        <w:t xml:space="preserve">Cena Diela celkom vrátane DPH: </w:t>
      </w:r>
      <w:r w:rsidRPr="00461C62">
        <w:rPr>
          <w:rFonts w:ascii="Century Gothic" w:hAnsi="Century Gothic" w:cstheme="minorHAnsi"/>
          <w:b/>
          <w:bCs/>
          <w:snapToGrid w:val="0"/>
          <w:sz w:val="18"/>
          <w:szCs w:val="18"/>
          <w:lang w:val="sk-SK"/>
        </w:rPr>
        <w:tab/>
      </w:r>
      <w:r w:rsidRPr="00461C62">
        <w:rPr>
          <w:rFonts w:ascii="Century Gothic" w:hAnsi="Century Gothic" w:cstheme="minorHAnsi"/>
          <w:b/>
          <w:bCs/>
          <w:snapToGrid w:val="0"/>
          <w:sz w:val="18"/>
          <w:szCs w:val="18"/>
          <w:highlight w:val="cyan"/>
          <w:lang w:val="sk-SK"/>
        </w:rPr>
        <w:t>xxx</w:t>
      </w:r>
    </w:p>
    <w:p w14:paraId="3771F512" w14:textId="77777777" w:rsidR="000C28C0" w:rsidRPr="00461C62" w:rsidRDefault="000C28C0" w:rsidP="000C28C0">
      <w:pPr>
        <w:tabs>
          <w:tab w:val="decimal" w:pos="5670"/>
        </w:tabs>
        <w:spacing w:beforeLines="60" w:before="144" w:afterLines="60" w:after="144"/>
        <w:ind w:left="567"/>
        <w:rPr>
          <w:rFonts w:ascii="Century Gothic" w:hAnsi="Century Gothic" w:cstheme="minorHAnsi"/>
          <w:b/>
          <w:bCs/>
          <w:snapToGrid w:val="0"/>
          <w:sz w:val="18"/>
          <w:szCs w:val="18"/>
          <w:u w:val="single"/>
          <w:lang w:val="sk-SK"/>
        </w:rPr>
      </w:pPr>
      <w:r w:rsidRPr="00461C62">
        <w:rPr>
          <w:rFonts w:ascii="Century Gothic" w:hAnsi="Century Gothic" w:cstheme="minorHAnsi"/>
          <w:bCs/>
          <w:snapToGrid w:val="0"/>
          <w:sz w:val="18"/>
          <w:szCs w:val="18"/>
          <w:lang w:val="sk-SK"/>
        </w:rPr>
        <w:t>(ďalej len „cena Diela“)</w:t>
      </w:r>
    </w:p>
    <w:p w14:paraId="29D37DB8" w14:textId="77777777" w:rsidR="000C28C0" w:rsidRPr="00461C62" w:rsidRDefault="000C28C0">
      <w:pPr>
        <w:pStyle w:val="Odsekzoznamu"/>
        <w:numPr>
          <w:ilvl w:val="1"/>
          <w:numId w:val="62"/>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Cena Diela je určená na základe rozpočtu, ktorý tvorí neoddeliteľnú prílohu č. 1 k tejto Zmluve a je výsledkom procesu verejného obstarávania.</w:t>
      </w:r>
    </w:p>
    <w:p w14:paraId="318ACEF1" w14:textId="77777777" w:rsidR="000C28C0" w:rsidRPr="00461C62" w:rsidRDefault="000C28C0">
      <w:pPr>
        <w:pStyle w:val="Odsekzoznamu"/>
        <w:numPr>
          <w:ilvl w:val="1"/>
          <w:numId w:val="62"/>
        </w:numPr>
        <w:spacing w:beforeLines="60" w:before="144" w:afterLines="60" w:after="144"/>
        <w:ind w:left="567" w:hanging="567"/>
        <w:contextualSpacing w:val="0"/>
        <w:jc w:val="both"/>
        <w:rPr>
          <w:rFonts w:ascii="Century Gothic" w:hAnsi="Century Gothic" w:cstheme="minorHAnsi"/>
          <w:bCs/>
          <w:snapToGrid w:val="0"/>
          <w:sz w:val="18"/>
          <w:szCs w:val="18"/>
          <w:lang w:val="sk-SK"/>
        </w:rPr>
      </w:pPr>
      <w:r w:rsidRPr="00461C62">
        <w:rPr>
          <w:rFonts w:ascii="Century Gothic" w:hAnsi="Century Gothic" w:cstheme="minorHAnsi"/>
          <w:snapToGrid w:val="0"/>
          <w:sz w:val="18"/>
          <w:szCs w:val="18"/>
          <w:lang w:val="sk-SK"/>
        </w:rPr>
        <w:t>Zhotoviteľ vypracoval rozpočet podľa zaslaného výkazu výmer, predloženej projektovej dokumentácie, poskytnutých podkladov a informácií Objednávateľa, cien menovaných subdodávateľov ako aj údajov a informácií známych Zhotoviteľovi z povahy Diela a miesta, kde má byť Dielo vykonávané.</w:t>
      </w:r>
    </w:p>
    <w:p w14:paraId="3531B7E3" w14:textId="77777777" w:rsidR="000C28C0" w:rsidRPr="00461C62" w:rsidRDefault="000C28C0">
      <w:pPr>
        <w:pStyle w:val="Odsekzoznamu"/>
        <w:numPr>
          <w:ilvl w:val="1"/>
          <w:numId w:val="62"/>
        </w:numPr>
        <w:spacing w:beforeLines="60" w:before="144" w:afterLines="60" w:after="144"/>
        <w:ind w:left="567" w:hanging="567"/>
        <w:contextualSpacing w:val="0"/>
        <w:jc w:val="both"/>
        <w:rPr>
          <w:rFonts w:ascii="Century Gothic" w:hAnsi="Century Gothic" w:cstheme="minorHAnsi"/>
          <w:bCs/>
          <w:snapToGrid w:val="0"/>
          <w:sz w:val="18"/>
          <w:szCs w:val="18"/>
          <w:lang w:val="sk-SK"/>
        </w:rPr>
      </w:pPr>
      <w:r w:rsidRPr="00461C62">
        <w:rPr>
          <w:rFonts w:ascii="Century Gothic" w:hAnsi="Century Gothic" w:cstheme="minorHAnsi"/>
          <w:snapToGrid w:val="0"/>
          <w:sz w:val="18"/>
          <w:szCs w:val="18"/>
          <w:lang w:val="sk-SK"/>
        </w:rPr>
        <w:t xml:space="preserve">K zmene ceny Diela môže dôjsť len na základe písomného dodatku podpísaného oboma zmluvnými stranami. </w:t>
      </w:r>
    </w:p>
    <w:p w14:paraId="4F684C1E" w14:textId="77777777" w:rsidR="000C28C0" w:rsidRPr="00461C62" w:rsidRDefault="000C28C0">
      <w:pPr>
        <w:pStyle w:val="Odsekzoznamu"/>
        <w:numPr>
          <w:ilvl w:val="1"/>
          <w:numId w:val="62"/>
        </w:numPr>
        <w:spacing w:beforeLines="60" w:before="144" w:afterLines="60" w:after="144"/>
        <w:ind w:left="567" w:hanging="567"/>
        <w:contextualSpacing w:val="0"/>
        <w:jc w:val="both"/>
        <w:rPr>
          <w:rFonts w:ascii="Century Gothic" w:hAnsi="Century Gothic" w:cstheme="minorHAnsi"/>
          <w:bCs/>
          <w:snapToGrid w:val="0"/>
          <w:sz w:val="18"/>
          <w:szCs w:val="18"/>
          <w:lang w:val="sk-SK"/>
        </w:rPr>
      </w:pPr>
      <w:r w:rsidRPr="00461C62">
        <w:rPr>
          <w:rFonts w:ascii="Century Gothic" w:hAnsi="Century Gothic" w:cstheme="minorHAnsi"/>
          <w:snapToGrid w:val="0"/>
          <w:sz w:val="18"/>
          <w:szCs w:val="18"/>
          <w:lang w:val="sk-SK"/>
        </w:rPr>
        <w:t>Ak bude Objednávateľ požadovať vykonanie prác naviac, t. j. vykonanie prác a dodávok, ktoré nie sú zahrnuté do predmetu Diela podľa čl. I tejto Zmluvy, a ktoré nemajú priamy vplyv na riadne a včasné dokončenie Diela, Zhotoviteľ tieto práce naviac ocenení na základe existujúceho rozpočtu v rovnakých jednotkových cenách položiek už obsiahnutých v rozpočte a vykoná za cenu dohodnutú v písomnom dodatku k tejto Zmluve.</w:t>
      </w:r>
    </w:p>
    <w:p w14:paraId="6F3CEDC4" w14:textId="77777777" w:rsidR="000C28C0" w:rsidRPr="00461C62" w:rsidRDefault="000C28C0">
      <w:pPr>
        <w:pStyle w:val="Odsekzoznamu"/>
        <w:numPr>
          <w:ilvl w:val="1"/>
          <w:numId w:val="62"/>
        </w:numPr>
        <w:spacing w:beforeLines="60" w:before="144" w:afterLines="60" w:after="144"/>
        <w:ind w:left="567" w:hanging="567"/>
        <w:contextualSpacing w:val="0"/>
        <w:jc w:val="both"/>
        <w:rPr>
          <w:rFonts w:ascii="Century Gothic" w:hAnsi="Century Gothic" w:cstheme="minorHAnsi"/>
          <w:bCs/>
          <w:snapToGrid w:val="0"/>
          <w:sz w:val="18"/>
          <w:szCs w:val="18"/>
          <w:lang w:val="sk-SK"/>
        </w:rPr>
      </w:pPr>
      <w:r w:rsidRPr="00461C62">
        <w:rPr>
          <w:rFonts w:ascii="Century Gothic" w:hAnsi="Century Gothic" w:cstheme="minorHAnsi"/>
          <w:snapToGrid w:val="0"/>
          <w:sz w:val="18"/>
          <w:szCs w:val="18"/>
          <w:lang w:val="sk-SK"/>
        </w:rPr>
        <w:t>Zmena Diela, ako je definované v čl. I tejto Zmluvy, ktorá bude mať akýkoľvek vplyv na zvýšenie ceny Diela, musí byť odsúhlasená Objednávateľom v písomnom dodatku k tejto Zmluve, v opačnom prípade nie je Objednávateľ povinný zaplatiť Zhotoviteľovi vyššiu cenu Diela a Zhotoviteľ znáša všetky s tým spojené náklady.</w:t>
      </w:r>
    </w:p>
    <w:p w14:paraId="0F7A745D" w14:textId="77777777" w:rsidR="000C28C0" w:rsidRPr="00461C62" w:rsidRDefault="000C28C0">
      <w:pPr>
        <w:pStyle w:val="Zkladntext"/>
        <w:numPr>
          <w:ilvl w:val="1"/>
          <w:numId w:val="62"/>
        </w:numPr>
        <w:tabs>
          <w:tab w:val="left" w:pos="567"/>
          <w:tab w:val="decimal" w:pos="5387"/>
        </w:tabs>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DPH bude odvedená povinnou osobou v zmysle zákona č. 222/2004 Z. z. o dani z pridanej hodnoty v znení neskorších predpisov.</w:t>
      </w:r>
    </w:p>
    <w:p w14:paraId="67CEC682" w14:textId="77777777" w:rsidR="000C28C0" w:rsidRPr="00461C62" w:rsidRDefault="000C28C0" w:rsidP="000C28C0">
      <w:pPr>
        <w:tabs>
          <w:tab w:val="left" w:pos="2280"/>
        </w:tabs>
        <w:spacing w:beforeLines="60" w:before="144" w:afterLines="60" w:after="144"/>
        <w:rPr>
          <w:rFonts w:ascii="Century Gothic" w:hAnsi="Century Gothic" w:cstheme="minorHAnsi"/>
          <w:b/>
          <w:bCs/>
          <w:snapToGrid w:val="0"/>
          <w:sz w:val="18"/>
          <w:szCs w:val="18"/>
          <w:u w:val="single"/>
          <w:lang w:val="sk-SK"/>
        </w:rPr>
      </w:pPr>
    </w:p>
    <w:p w14:paraId="02A2684F" w14:textId="77777777" w:rsidR="000C28C0" w:rsidRPr="00461C62" w:rsidRDefault="000C28C0" w:rsidP="000C28C0">
      <w:pPr>
        <w:pBdr>
          <w:top w:val="single" w:sz="4" w:space="1" w:color="auto"/>
          <w:left w:val="single" w:sz="4" w:space="4" w:color="auto"/>
          <w:bottom w:val="single" w:sz="4" w:space="1" w:color="auto"/>
          <w:right w:val="single" w:sz="4" w:space="4" w:color="auto"/>
        </w:pBdr>
        <w:jc w:val="center"/>
        <w:rPr>
          <w:rFonts w:ascii="Century Gothic" w:hAnsi="Century Gothic" w:cstheme="minorHAnsi"/>
          <w:b/>
          <w:bCs/>
          <w:snapToGrid w:val="0"/>
          <w:sz w:val="18"/>
          <w:szCs w:val="18"/>
          <w:lang w:val="sk-SK"/>
        </w:rPr>
      </w:pPr>
      <w:r w:rsidRPr="00461C62">
        <w:rPr>
          <w:rFonts w:ascii="Century Gothic" w:hAnsi="Century Gothic" w:cstheme="minorHAnsi"/>
          <w:b/>
          <w:bCs/>
          <w:snapToGrid w:val="0"/>
          <w:sz w:val="18"/>
          <w:szCs w:val="18"/>
          <w:lang w:val="sk-SK"/>
        </w:rPr>
        <w:t>Článok IV.</w:t>
      </w:r>
    </w:p>
    <w:p w14:paraId="2B885493" w14:textId="77777777" w:rsidR="000C28C0" w:rsidRPr="00461C62" w:rsidRDefault="000C28C0" w:rsidP="000C28C0">
      <w:pPr>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snapToGrid w:val="0"/>
          <w:sz w:val="18"/>
          <w:szCs w:val="18"/>
          <w:u w:val="single"/>
          <w:lang w:val="sk-SK"/>
        </w:rPr>
      </w:pPr>
      <w:r w:rsidRPr="00461C62">
        <w:rPr>
          <w:rFonts w:ascii="Century Gothic" w:hAnsi="Century Gothic" w:cstheme="minorHAnsi"/>
          <w:b/>
          <w:bCs/>
          <w:snapToGrid w:val="0"/>
          <w:sz w:val="18"/>
          <w:szCs w:val="18"/>
          <w:lang w:val="sk-SK"/>
        </w:rPr>
        <w:t>Platobné podmienky</w:t>
      </w:r>
      <w:r w:rsidRPr="00461C62">
        <w:rPr>
          <w:rFonts w:ascii="Century Gothic" w:hAnsi="Century Gothic" w:cstheme="minorHAnsi"/>
          <w:b/>
          <w:bCs/>
          <w:snapToGrid w:val="0"/>
          <w:sz w:val="18"/>
          <w:szCs w:val="18"/>
          <w:u w:val="single"/>
          <w:lang w:val="sk-SK"/>
        </w:rPr>
        <w:t xml:space="preserve"> </w:t>
      </w:r>
    </w:p>
    <w:p w14:paraId="282155E3" w14:textId="77777777" w:rsidR="000C28C0" w:rsidRPr="00461C62" w:rsidRDefault="000C28C0">
      <w:pPr>
        <w:pStyle w:val="Odsekzoznamu"/>
        <w:numPr>
          <w:ilvl w:val="1"/>
          <w:numId w:val="63"/>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Zmluvné strany sa dohodli, že cena Diela bude uhrádzaná formou čiastkových  faktúr. </w:t>
      </w:r>
    </w:p>
    <w:p w14:paraId="21E89EB6" w14:textId="77777777" w:rsidR="000C28C0" w:rsidRPr="00461C62" w:rsidRDefault="000C28C0">
      <w:pPr>
        <w:pStyle w:val="Odsekzoznamu"/>
        <w:numPr>
          <w:ilvl w:val="0"/>
          <w:numId w:val="78"/>
        </w:numPr>
        <w:spacing w:beforeLines="60" w:before="144" w:afterLines="60" w:after="144"/>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 xml:space="preserve">Zhotoviteľ je oprávnený vystavovať </w:t>
      </w:r>
      <w:r w:rsidRPr="00461C62">
        <w:rPr>
          <w:rFonts w:ascii="Century Gothic" w:hAnsi="Century Gothic" w:cstheme="minorHAnsi"/>
          <w:b/>
          <w:bCs/>
          <w:iCs/>
          <w:sz w:val="18"/>
          <w:szCs w:val="18"/>
          <w:lang w:val="sk-SK"/>
        </w:rPr>
        <w:t>čiastkové faktúry</w:t>
      </w:r>
      <w:r w:rsidRPr="00461C62">
        <w:rPr>
          <w:rFonts w:ascii="Century Gothic" w:hAnsi="Century Gothic" w:cstheme="minorHAnsi"/>
          <w:iCs/>
          <w:sz w:val="18"/>
          <w:szCs w:val="18"/>
          <w:lang w:val="sk-SK"/>
        </w:rPr>
        <w:t xml:space="preserve"> jedenkrát štvrťročne</w:t>
      </w:r>
      <w:r w:rsidRPr="00461C62">
        <w:rPr>
          <w:rFonts w:ascii="Century Gothic" w:hAnsi="Century Gothic" w:cstheme="minorHAnsi"/>
          <w:sz w:val="18"/>
          <w:szCs w:val="18"/>
          <w:lang w:val="sk-SK"/>
        </w:rPr>
        <w:t xml:space="preserve">, vždy najneskôr do 15-teho dňa mesiaca nasledujúceho po skončení príslušného kalendárneho štvrťroka. Faktúru </w:t>
      </w:r>
      <w:r w:rsidRPr="00461C62">
        <w:rPr>
          <w:rFonts w:ascii="Century Gothic" w:hAnsi="Century Gothic" w:cstheme="minorHAnsi"/>
          <w:sz w:val="18"/>
          <w:szCs w:val="18"/>
          <w:lang w:val="sk-SK"/>
        </w:rPr>
        <w:lastRenderedPageBreak/>
        <w:t xml:space="preserve">za posledný mesiac realizácie Diela vystaví Zhotoviteľ do 15 dní odo dňa vystavenia Finálneho preberacieho protokolu Diela, ktorým zmluvné strany potvrdia riadne vykonanie Diela a jeho prevzatie Objednávateľom. Zhotoviteľ je oprávnený v čiastkovej faktúre vyúčtovať Objednávateľovi </w:t>
      </w:r>
      <w:r w:rsidRPr="00461C62">
        <w:rPr>
          <w:rFonts w:ascii="Century Gothic" w:hAnsi="Century Gothic" w:cstheme="minorHAnsi"/>
          <w:iCs/>
          <w:sz w:val="18"/>
          <w:szCs w:val="18"/>
          <w:lang w:val="sk-SK"/>
        </w:rPr>
        <w:t>skutočne vykonané práce a dodávky v danom kalendárnom štvrťroku</w:t>
      </w:r>
      <w:r w:rsidRPr="00461C62">
        <w:rPr>
          <w:rFonts w:ascii="Century Gothic" w:hAnsi="Century Gothic" w:cstheme="minorHAnsi"/>
          <w:sz w:val="18"/>
          <w:szCs w:val="18"/>
          <w:lang w:val="sk-SK"/>
        </w:rPr>
        <w:t>, pričom za skutočne vykonané práce a dodávky sa považujú práce a dodávky uvedené v s</w:t>
      </w:r>
      <w:r w:rsidRPr="00461C62">
        <w:rPr>
          <w:rFonts w:ascii="Century Gothic" w:hAnsi="Century Gothic" w:cstheme="minorHAnsi"/>
          <w:iCs/>
          <w:sz w:val="18"/>
          <w:szCs w:val="18"/>
          <w:lang w:val="sk-SK"/>
        </w:rPr>
        <w:t>úpise vykonaných prác a dodávok, ktorý</w:t>
      </w:r>
      <w:r w:rsidRPr="00461C62">
        <w:rPr>
          <w:rFonts w:ascii="Century Gothic" w:hAnsi="Century Gothic" w:cstheme="minorHAnsi"/>
          <w:sz w:val="18"/>
          <w:szCs w:val="18"/>
          <w:lang w:val="sk-SK"/>
        </w:rPr>
        <w:t xml:space="preserve"> je vopred odsúhlasený stavebným dozorom, alebo inou na to Objednávateľom poverenou osobou. </w:t>
      </w:r>
    </w:p>
    <w:p w14:paraId="741D7D43" w14:textId="77777777" w:rsidR="000C28C0" w:rsidRPr="00461C62" w:rsidRDefault="000C28C0">
      <w:pPr>
        <w:pStyle w:val="Odsekzoznamu"/>
        <w:numPr>
          <w:ilvl w:val="0"/>
          <w:numId w:val="78"/>
        </w:numPr>
        <w:spacing w:beforeLines="60" w:before="144" w:afterLines="60" w:after="144"/>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 riadnom odovzdaní a prevzatí celého Diela bez vád a nedorobkov, ktoré by bránili vydaniu príslušného rozhodnutia povoľujúceho užívanie Diela a riadnemu užívaniu Diela, po odovzdaní všetkých dokumentov, všetkých prevádzkových dokumentov, revíznych správ, certifikátov, návodov na obsluhu a všetkých iných dokladov, ktoré je Zhotoviteľ povinný odovzdať Objednávateľovi podľa tejto Zmluvy, je Zhotoviteľ oprávnený vystaviť Objednávateľovi </w:t>
      </w:r>
      <w:r w:rsidRPr="00461C62">
        <w:rPr>
          <w:rFonts w:ascii="Century Gothic" w:hAnsi="Century Gothic" w:cstheme="minorHAnsi"/>
          <w:b/>
          <w:bCs/>
          <w:sz w:val="18"/>
          <w:szCs w:val="18"/>
          <w:lang w:val="sk-SK"/>
        </w:rPr>
        <w:t>konečnú faktúru</w:t>
      </w:r>
      <w:r w:rsidRPr="00461C62">
        <w:rPr>
          <w:rFonts w:ascii="Century Gothic" w:hAnsi="Century Gothic" w:cstheme="minorHAnsi"/>
          <w:sz w:val="18"/>
          <w:szCs w:val="18"/>
          <w:lang w:val="sk-SK"/>
        </w:rPr>
        <w:t xml:space="preserve">, ktorou vykoná celkové finančné vysporiadanie ceny za Dielo. </w:t>
      </w:r>
    </w:p>
    <w:p w14:paraId="2A5B68AE" w14:textId="77777777" w:rsidR="000C28C0" w:rsidRPr="00461C62" w:rsidRDefault="000C28C0">
      <w:pPr>
        <w:pStyle w:val="Odsekzoznamu"/>
        <w:numPr>
          <w:ilvl w:val="1"/>
          <w:numId w:val="63"/>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Objednávateľ je povinný vyjadriť sa k predloženému súpisu vykonaných prác a dodávok v lehote do 5 pracovných dní. Zhotoviteľ je oprávnený vystaviť faktúru len za tie ukončené práce a dodávky, ktoré Objednávateľ a ním poverený pracovník písomne schválil. Neukončené (rozrobené) práce a neukončené dodávky nebudú predmetom fakturácie. </w:t>
      </w:r>
    </w:p>
    <w:p w14:paraId="0FCB9FEC" w14:textId="77777777" w:rsidR="000C28C0" w:rsidRPr="00461C62" w:rsidRDefault="000C28C0">
      <w:pPr>
        <w:pStyle w:val="Odsekzoznamu"/>
        <w:numPr>
          <w:ilvl w:val="1"/>
          <w:numId w:val="63"/>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Faktúra vystavená Zhotoviteľom musí mať všetky náležitosti v zmysle platných právnych predpisov, najmä zákona č. 222/2004 Z. z. o dani z pridanej hodnoty v znení neskorších predpisov, pričom jej prílohou bude kópia Objednávateľom schváleného súpisu ukončených prác a zrealizovaných dodávok. Zhotoviteľ predloží súpis vykonaných prác aj elektronicky vo formáte .</w:t>
      </w:r>
      <w:proofErr w:type="spellStart"/>
      <w:r w:rsidRPr="00461C62">
        <w:rPr>
          <w:rFonts w:ascii="Century Gothic" w:hAnsi="Century Gothic" w:cstheme="minorHAnsi"/>
          <w:snapToGrid w:val="0"/>
          <w:sz w:val="18"/>
          <w:szCs w:val="18"/>
          <w:lang w:val="sk-SK"/>
        </w:rPr>
        <w:t>xls</w:t>
      </w:r>
      <w:proofErr w:type="spellEnd"/>
      <w:r w:rsidRPr="00461C62">
        <w:rPr>
          <w:rFonts w:ascii="Century Gothic" w:hAnsi="Century Gothic" w:cstheme="minorHAnsi"/>
          <w:snapToGrid w:val="0"/>
          <w:sz w:val="18"/>
          <w:szCs w:val="18"/>
          <w:lang w:val="sk-SK"/>
        </w:rPr>
        <w:t xml:space="preserve">, </w:t>
      </w:r>
      <w:proofErr w:type="spellStart"/>
      <w:r w:rsidRPr="00461C62">
        <w:rPr>
          <w:rFonts w:ascii="Century Gothic" w:hAnsi="Century Gothic" w:cstheme="minorHAnsi"/>
          <w:snapToGrid w:val="0"/>
          <w:sz w:val="18"/>
          <w:szCs w:val="18"/>
          <w:lang w:val="sk-SK"/>
        </w:rPr>
        <w:t>xlsx</w:t>
      </w:r>
      <w:proofErr w:type="spellEnd"/>
      <w:r w:rsidRPr="00461C62">
        <w:rPr>
          <w:rFonts w:ascii="Century Gothic" w:hAnsi="Century Gothic" w:cstheme="minorHAnsi"/>
          <w:snapToGrid w:val="0"/>
          <w:sz w:val="18"/>
          <w:szCs w:val="18"/>
          <w:lang w:val="sk-SK"/>
        </w:rPr>
        <w:t>.</w:t>
      </w:r>
    </w:p>
    <w:p w14:paraId="11C2E9DE" w14:textId="77777777" w:rsidR="000C28C0" w:rsidRPr="00461C62" w:rsidRDefault="000C28C0">
      <w:pPr>
        <w:pStyle w:val="Odsekzoznamu"/>
        <w:numPr>
          <w:ilvl w:val="1"/>
          <w:numId w:val="63"/>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Faktúra je splatná do </w:t>
      </w:r>
      <w:r w:rsidRPr="00461C62">
        <w:rPr>
          <w:rFonts w:ascii="Century Gothic" w:hAnsi="Century Gothic" w:cstheme="minorHAnsi"/>
          <w:b/>
          <w:bCs/>
          <w:snapToGrid w:val="0"/>
          <w:sz w:val="18"/>
          <w:szCs w:val="18"/>
          <w:lang w:val="sk-SK"/>
        </w:rPr>
        <w:t>60 dní</w:t>
      </w:r>
      <w:r w:rsidRPr="00461C62">
        <w:rPr>
          <w:rFonts w:ascii="Century Gothic" w:hAnsi="Century Gothic" w:cstheme="minorHAnsi"/>
          <w:snapToGrid w:val="0"/>
          <w:sz w:val="18"/>
          <w:szCs w:val="18"/>
          <w:lang w:val="sk-SK"/>
        </w:rPr>
        <w:t xml:space="preserve"> odo dňa jej doručenia Objednávateľovi prevodom na účet Zhotoviteľa uvedený Zmluve. Za deň uhradenia sa považuje deň pripísania sumy na účet Zhotoviteľa.</w:t>
      </w:r>
    </w:p>
    <w:p w14:paraId="7D92A7E9" w14:textId="77777777" w:rsidR="000C28C0" w:rsidRPr="00461C62" w:rsidRDefault="000C28C0">
      <w:pPr>
        <w:pStyle w:val="Odsekzoznamu"/>
        <w:numPr>
          <w:ilvl w:val="1"/>
          <w:numId w:val="63"/>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Ak faktúra nebude obsahovať všetky náležitosti podľa </w:t>
      </w:r>
      <w:proofErr w:type="spellStart"/>
      <w:r w:rsidRPr="00461C62">
        <w:rPr>
          <w:rFonts w:ascii="Century Gothic" w:hAnsi="Century Gothic" w:cstheme="minorHAnsi"/>
          <w:snapToGrid w:val="0"/>
          <w:sz w:val="18"/>
          <w:szCs w:val="18"/>
          <w:lang w:val="sk-SK"/>
        </w:rPr>
        <w:t>ods</w:t>
      </w:r>
      <w:proofErr w:type="spellEnd"/>
      <w:r w:rsidRPr="00461C62">
        <w:rPr>
          <w:rFonts w:ascii="Century Gothic" w:hAnsi="Century Gothic" w:cstheme="minorHAnsi"/>
          <w:snapToGrid w:val="0"/>
          <w:sz w:val="18"/>
          <w:szCs w:val="18"/>
          <w:lang w:val="sk-SK"/>
        </w:rPr>
        <w:t xml:space="preserve"> 4.3 tohto článku, je Objednávateľ oprávnený faktúru vrátiť Zhotoviteľovi na jej opravu alebo doplnenie. Lehota splatnosti takejto faktúry začína plynúť odo dňa doručenia správnej a úplnej faktúry Zhotoviteľa.</w:t>
      </w:r>
    </w:p>
    <w:p w14:paraId="7E4093AC" w14:textId="77777777" w:rsidR="000C28C0" w:rsidRPr="00461C62" w:rsidRDefault="000C28C0">
      <w:pPr>
        <w:pStyle w:val="Odsekzoznamu"/>
        <w:numPr>
          <w:ilvl w:val="1"/>
          <w:numId w:val="63"/>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Súčet všetkých postupne realizovaných a fakturovaných prác a dodávok nesmie presiahnuť celkovú cenu Diela podľa článku III. tejto Zmluvy.</w:t>
      </w:r>
    </w:p>
    <w:p w14:paraId="0E6E1B42" w14:textId="77777777" w:rsidR="000C28C0" w:rsidRPr="00461C62" w:rsidRDefault="000C28C0">
      <w:pPr>
        <w:pStyle w:val="Odsekzoznamu"/>
        <w:numPr>
          <w:ilvl w:val="1"/>
          <w:numId w:val="63"/>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 xml:space="preserve">Zhotoviteľ je povinný ku podpisu Finálneho preberacieho protokolu predložiť aj </w:t>
      </w:r>
      <w:r w:rsidRPr="00461C62">
        <w:rPr>
          <w:rFonts w:ascii="Century Gothic" w:hAnsi="Century Gothic" w:cstheme="minorHAnsi"/>
          <w:b/>
          <w:bCs/>
          <w:snapToGrid w:val="0"/>
          <w:sz w:val="18"/>
          <w:szCs w:val="18"/>
          <w:lang w:val="sk-SK"/>
        </w:rPr>
        <w:t>garančnú zábezpeku</w:t>
      </w:r>
      <w:r w:rsidRPr="00461C62">
        <w:rPr>
          <w:rFonts w:ascii="Century Gothic" w:hAnsi="Century Gothic" w:cstheme="minorHAnsi"/>
          <w:snapToGrid w:val="0"/>
          <w:sz w:val="18"/>
          <w:szCs w:val="18"/>
          <w:lang w:val="sk-SK"/>
        </w:rPr>
        <w:t xml:space="preserve">, vystavenú inštitúciou, ktorá má povolenie NBS podľa všeobecne platných právnych predpisov SR pôsobiť ako banka na územní SR, pričom bankovou zárukou sa rozumie doklad preukazujúci poskytnutie bankovej záruky ako záväzku banky uspokojiť Objednávateľa do výšky akejkoľvek splatnej pohľadávky Objednávateľa voči Zhotoviteľovi titulom zodpovednosti Zhotoviteľa za vady Diela podľa tejto Zmluvy alebo v súvislosti s ňou, najviac však do výšky </w:t>
      </w:r>
      <w:r w:rsidRPr="00461C62">
        <w:rPr>
          <w:rFonts w:ascii="Century Gothic" w:hAnsi="Century Gothic" w:cstheme="minorHAnsi"/>
          <w:b/>
          <w:bCs/>
          <w:snapToGrid w:val="0"/>
          <w:sz w:val="18"/>
          <w:szCs w:val="18"/>
          <w:lang w:val="sk-SK"/>
        </w:rPr>
        <w:t>10 % z ceny za Dielo s DPH</w:t>
      </w:r>
      <w:r w:rsidRPr="00461C62">
        <w:rPr>
          <w:rFonts w:ascii="Century Gothic" w:hAnsi="Century Gothic" w:cstheme="minorHAnsi"/>
          <w:snapToGrid w:val="0"/>
          <w:sz w:val="18"/>
          <w:szCs w:val="18"/>
          <w:lang w:val="sk-SK"/>
        </w:rPr>
        <w:t>, a to bez zbytočného odkladu po tom, ako ju Objednávateľ k tomu písomne vyzve. Banková záruka musí byť neodvolateľná, bezpodmienečná a musí trvať po celú záručnú dobu podľa bodu 7.3 písm. a) Zmluvy. V prípade jej čerpania počas záručnej doby, je Zhotoviteľ povinný doplniť bankovú záruku  do jej pôvodnej výšky, pričom jej doplnením sa rozumie rozšírenie existujúcej bankovej záruky alebo predloženie novej bankovej záruky.</w:t>
      </w:r>
    </w:p>
    <w:p w14:paraId="31186A80" w14:textId="77777777" w:rsidR="000C28C0" w:rsidRPr="00461C62" w:rsidRDefault="000C28C0" w:rsidP="000C28C0">
      <w:pPr>
        <w:pStyle w:val="Odsekzoznamu"/>
        <w:spacing w:beforeLines="60" w:before="144" w:afterLines="60" w:after="144"/>
        <w:ind w:left="567"/>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Podmienky a znenie bankovej záruky a subjekt banky, ktorá poskytuje bankovú záruku, podliehajú predchádzajúcemu schváleniu Objednávateľom, ktorý sa zaväzuje, že udelenie takého súhlasu nebude bezdôvodne odopierať.</w:t>
      </w:r>
    </w:p>
    <w:p w14:paraId="10BA7AD5" w14:textId="77777777" w:rsidR="000C28C0" w:rsidRPr="00461C62" w:rsidRDefault="000C28C0" w:rsidP="000C28C0">
      <w:pPr>
        <w:pStyle w:val="Odsekzoznamu"/>
        <w:spacing w:beforeLines="60" w:before="144" w:afterLines="60" w:after="144"/>
        <w:ind w:left="567"/>
        <w:jc w:val="both"/>
        <w:rPr>
          <w:rFonts w:ascii="Century Gothic" w:hAnsi="Century Gothic" w:cstheme="minorHAnsi"/>
          <w:snapToGrid w:val="0"/>
          <w:sz w:val="18"/>
          <w:szCs w:val="18"/>
          <w:lang w:val="sk-SK"/>
        </w:rPr>
      </w:pPr>
    </w:p>
    <w:p w14:paraId="5D06F80C" w14:textId="77777777" w:rsidR="000C28C0" w:rsidRPr="00461C62" w:rsidRDefault="000C28C0" w:rsidP="000C28C0">
      <w:pPr>
        <w:pStyle w:val="Odsekzoznamu"/>
        <w:spacing w:beforeLines="60" w:before="144" w:afterLines="60" w:after="144"/>
        <w:ind w:left="567"/>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Zmluvné strany sa dohodli, že Objednávateľ je oprávnený uspokojiť z bankovej záruky svoje nároky z vád Diela, nároky na zmluvnú pokutu, nároky na náhradu škody alebo iné straty a náklady vzniknuté Objednávateľovi v dôsledku porušenia zmluvných povinností Zhotoviteľa.</w:t>
      </w:r>
    </w:p>
    <w:p w14:paraId="6F66C6D0" w14:textId="77777777" w:rsidR="000C28C0" w:rsidRPr="00461C62" w:rsidRDefault="000C28C0" w:rsidP="000C28C0">
      <w:pPr>
        <w:pStyle w:val="Zkladntext"/>
        <w:spacing w:beforeLines="60" w:before="144" w:afterLines="60" w:after="144"/>
        <w:jc w:val="center"/>
        <w:rPr>
          <w:rFonts w:ascii="Century Gothic" w:hAnsi="Century Gothic" w:cstheme="minorHAnsi"/>
          <w:b/>
          <w:sz w:val="18"/>
          <w:szCs w:val="18"/>
          <w:lang w:val="sk-SK"/>
        </w:rPr>
      </w:pPr>
    </w:p>
    <w:p w14:paraId="54E60D53"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beforeLines="60" w:before="144"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Článok V.</w:t>
      </w:r>
    </w:p>
    <w:p w14:paraId="189A1B6C"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Spôsob vykonania Diela</w:t>
      </w:r>
    </w:p>
    <w:p w14:paraId="6B1AB1C8"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Zhotoviteľ sa zaväzuje vykonať Dielo na vlastné náklady a na vlastné nebezpečenstvo. Ak so súhlasom Objednávateľa poverí vykonávaním Diela inú osobu, zodpovedá akoby vykonával Dielo sám.</w:t>
      </w:r>
    </w:p>
    <w:p w14:paraId="7A2344A8"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Zhotoviteľ je povinný vykonať Dielo v súlade s touto Zmluvou, pričom pri vykonávaní Diela je povinný rešpektovať pokyny Objednávateľa.</w:t>
      </w:r>
    </w:p>
    <w:p w14:paraId="360DDCBD"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Zhotoviteľ je povinný strpieť kontrolu/audit osobami na to oprávnenými, ktoré sú oprávnené vstupovať do objektov, zariadení, prevádzok a iných priestorov, ak to súvisí s predmetom tejto Zmluvy a požadovať od Zhotoviteľa predloženie originálnych dokladov a inú potrebnú dokumentáciu, stavebné denníky, vzorky výrobkov a materiálov, alebo iné ďalšie doklady súvisiace s touto Zmluvou.</w:t>
      </w:r>
    </w:p>
    <w:p w14:paraId="4CDA144E" w14:textId="77777777" w:rsidR="000C28C0" w:rsidRPr="00461C62" w:rsidRDefault="000C28C0" w:rsidP="000C28C0">
      <w:pPr>
        <w:pStyle w:val="Zkladntext"/>
        <w:spacing w:after="0"/>
        <w:ind w:firstLine="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Oprávnené osoby na výkon kontroly/auditu sú najmä:</w:t>
      </w:r>
    </w:p>
    <w:p w14:paraId="6549BF6A" w14:textId="77777777" w:rsidR="000C28C0" w:rsidRPr="00461C62" w:rsidRDefault="000C28C0">
      <w:pPr>
        <w:pStyle w:val="Zkladntext"/>
        <w:numPr>
          <w:ilvl w:val="1"/>
          <w:numId w:val="77"/>
        </w:numPr>
        <w:spacing w:after="0"/>
        <w:ind w:left="992"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Poskytovateľ a ním poverené osoby,</w:t>
      </w:r>
    </w:p>
    <w:p w14:paraId="59411F7F" w14:textId="77777777" w:rsidR="000C28C0" w:rsidRPr="00461C62" w:rsidRDefault="000C28C0">
      <w:pPr>
        <w:pStyle w:val="Zkladntext"/>
        <w:numPr>
          <w:ilvl w:val="1"/>
          <w:numId w:val="77"/>
        </w:numPr>
        <w:spacing w:after="0"/>
        <w:ind w:left="992"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sprostredkovateľský orgán pre kontrolu verejného obstarávania,</w:t>
      </w:r>
    </w:p>
    <w:p w14:paraId="32622ABF" w14:textId="77777777" w:rsidR="000C28C0" w:rsidRPr="00461C62" w:rsidRDefault="000C28C0">
      <w:pPr>
        <w:pStyle w:val="Zkladntext"/>
        <w:numPr>
          <w:ilvl w:val="1"/>
          <w:numId w:val="77"/>
        </w:numPr>
        <w:spacing w:after="0"/>
        <w:ind w:left="992"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útvar vnútorného auditu Riadiaceho orgánu alebo Sprostredkovateľského orgánu,</w:t>
      </w:r>
    </w:p>
    <w:p w14:paraId="7B0EB288" w14:textId="77777777" w:rsidR="000C28C0" w:rsidRPr="00461C62" w:rsidRDefault="000C28C0">
      <w:pPr>
        <w:pStyle w:val="Zkladntext"/>
        <w:numPr>
          <w:ilvl w:val="1"/>
          <w:numId w:val="77"/>
        </w:numPr>
        <w:spacing w:after="0"/>
        <w:ind w:left="992"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Najvyšší kontrolný úrad SR a ním poverené osoby,</w:t>
      </w:r>
    </w:p>
    <w:p w14:paraId="7DE400BE" w14:textId="77777777" w:rsidR="000C28C0" w:rsidRPr="00461C62" w:rsidRDefault="000C28C0">
      <w:pPr>
        <w:pStyle w:val="Zkladntext"/>
        <w:numPr>
          <w:ilvl w:val="1"/>
          <w:numId w:val="77"/>
        </w:numPr>
        <w:spacing w:after="0"/>
        <w:ind w:left="992"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Orgán auditu podľa § 12 zákona o príspevkoch z fondov EÚ, Úrad vládneho auditu a Orgánom auditu poverené osoby,</w:t>
      </w:r>
    </w:p>
    <w:p w14:paraId="2EFD6419" w14:textId="77777777" w:rsidR="000C28C0" w:rsidRPr="00461C62" w:rsidRDefault="000C28C0">
      <w:pPr>
        <w:pStyle w:val="Zkladntext"/>
        <w:numPr>
          <w:ilvl w:val="1"/>
          <w:numId w:val="77"/>
        </w:numPr>
        <w:spacing w:after="0"/>
        <w:ind w:left="992"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splnomocnení zástupcovia Európskej komisie a Európskeho dvora audítorov,</w:t>
      </w:r>
    </w:p>
    <w:p w14:paraId="49F5DC49" w14:textId="77777777" w:rsidR="000C28C0" w:rsidRPr="00461C62" w:rsidRDefault="000C28C0">
      <w:pPr>
        <w:pStyle w:val="Zkladntext"/>
        <w:numPr>
          <w:ilvl w:val="1"/>
          <w:numId w:val="77"/>
        </w:numPr>
        <w:spacing w:after="0"/>
        <w:ind w:left="992"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Orgán zabezpečujúci ochranu finančných záujmov EÚ podľa § 8 zákona o príspevkoch z fondov EÚ, Európsky úrad pre boj proti podvodom,</w:t>
      </w:r>
    </w:p>
    <w:p w14:paraId="7810C81D" w14:textId="77777777" w:rsidR="000C28C0" w:rsidRPr="00461C62" w:rsidRDefault="000C28C0">
      <w:pPr>
        <w:pStyle w:val="Zkladntext"/>
        <w:numPr>
          <w:ilvl w:val="1"/>
          <w:numId w:val="77"/>
        </w:numPr>
        <w:spacing w:after="0"/>
        <w:ind w:left="992"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Osoby prizvané orgánmi uvedenými v písm. a) až g) v súlade s príslušnými právnymi predpismi SR a Právnymi aktmi EÚ.</w:t>
      </w:r>
    </w:p>
    <w:p w14:paraId="36D9FA72"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Objednávateľ odovzdá Zhotoviteľovi stavenisko na základe písomného protokolu. Zariadenie staveniska si v plnom rozsahu zabezpečuje Zhotoviteľ, pričom jeho umiestnenie musí byť v súlade s projektovou dokumentáciou a jeho umiestnenie a zrealizovanie podľa Zhotoviteľom vypracovaného projektu organizácie výstavby (POV) schválenú Objednávateľom. S ohľadom na rozsah vykonávaných prác je Zhotoviteľ povinný pri zriaďovaní, usporiadaní, vybavení a likvidácii staveniska dodržiavať ustanovenia príslušných právnych predpisov (najmä zák. č. 50/1976 Zb. stavebný zákon v platnom znení, predpisy BOZP), je povinný udržiavať na stavenisku poriadok a čistotu, stavenisko oplotiť, zabezpečiť ho pred vstupom nepovolaných osôb a vznikom škôd, vykonať a do stavebného denníka zapísať všetky opatrenia na ochranu existujúcich vedení akéhokoľvek druhu, rozvodov, prípojok a iných inžinierskych sietí nachádzajúcich sa na stavenisku alebo jeho okolí, zabezpečovať na vlastné náklady odvoz a likvidáciu ním produkovaného odpadu zo staveniska. Po riadnom odovzdaní Diela je Zhotoviteľ povinný vypratať a vyčistiť stavenisko do 10 pracovných dní vrátane uvedenia všetkých dotknutých priestorov a konštrukcií v majetku Objednávateľa do pôvodného stavu, alebo stavu schopného bezproblémového užívania.</w:t>
      </w:r>
    </w:p>
    <w:p w14:paraId="6369AF45"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V prípade potreby spolupôsobenia Objednávateľa pre plynulú realizáciu je Objednávateľ  povinný takéto nevyhnutné spolupôsobenie poskytnúť, a to na základe predchádzajúcej písomnej výzvy Zhotoviteľa. Objednávateľ je povinný v rámci svojho spolupôsobenia zabezpečiť pre Zhotoviteľa vstup na stavenisko, vyznačiť pre Zhotoviteľa všetky vedenia a rozvody, zabezpečiť odberné miesta pre odber energií potrebných na zhotovenie Diela a poskytnúť ďalšiu súčinnosť potrebnú na riadne a včasné zhotovenie Diela.</w:t>
      </w:r>
    </w:p>
    <w:p w14:paraId="6875CB52"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Zhotoviteľ je povinný viesť od prevzatia staveniska až do záverečného protokolárneho odovzdania zhotoveného Diela stavebný denník podľa platných právnych predpisov, a to v jednom origináli a dvoch kópiách alebo v elektronickej podobe. Nahliadnuť do stavebného denníka alebo uskutočňovať zápisy v ňom majú právo okrem pracovníkov dotknutých orgánov štátnej správy podľa príslušných ustanovení zákona č. 50/1976 Zb. stavebný zákon v platnom znení a štátneho stavebného dohľadu, Zhotoviteľ a Objednávateľ, ako aj ich poverení zástupcovia uvedení v ods. 5.18 a 5.19 tohto článku.</w:t>
      </w:r>
    </w:p>
    <w:p w14:paraId="0A060027"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V stavebnom denníku sa zaznamenávajú všetky dôležité okolnosti týkajúce sa vykonávania Diela, najmä odovzdanie a prevzatie staveniska, začatie prác, ich prerušenie s odôvodnením, údaje o odchýlkach od projektovej dokumentácie, výzvy na kontrolu stavebných prác, ktoré majú byť zakryté, pokyny Objednávateľa, stanoviská a rozhodnutia príslušných orgánov štátnej správy a samosprávy a ďalšie dôležité údaje týkajúce sa vykonávania Diela. Stavebný denník musí byť na stavbe nepretržite prístupný. Zápisy v stavebnom denníku budú vykonávané formou pravidelných denných záznamov a mimoriadnych záznamov.</w:t>
      </w:r>
    </w:p>
    <w:p w14:paraId="23409935"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napToGrid w:val="0"/>
          <w:sz w:val="18"/>
          <w:szCs w:val="18"/>
          <w:lang w:val="sk-SK"/>
        </w:rPr>
        <w:t xml:space="preserve">K zápisom Zhotoviteľa v stavebnom denníku sa Objednávateľ vyjadrí do 3 pracovných dní po ich doručení, za predpokladu, že Zhotoviteľ predloží Objednávateľovi stavebný denník jedenkrát za 3 </w:t>
      </w:r>
      <w:r w:rsidRPr="00461C62">
        <w:rPr>
          <w:rFonts w:ascii="Century Gothic" w:hAnsi="Century Gothic" w:cstheme="minorHAnsi"/>
          <w:snapToGrid w:val="0"/>
          <w:sz w:val="18"/>
          <w:szCs w:val="18"/>
          <w:lang w:val="sk-SK"/>
        </w:rPr>
        <w:lastRenderedPageBreak/>
        <w:t>dni na kontrolu. K zápisom Objednávateľa je Zhotoviteľ povinný vyjadriť sa v lehote 3 pracovných dní po ich doručení.</w:t>
      </w:r>
    </w:p>
    <w:p w14:paraId="00425336"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Zhotoviteľ je povinný vypracovať Kontrolný a skúšobný plán stavby</w:t>
      </w:r>
      <w:r w:rsidRPr="00461C62">
        <w:rPr>
          <w:rFonts w:ascii="Century Gothic" w:hAnsi="Century Gothic" w:cstheme="minorHAnsi"/>
          <w:color w:val="FF0000"/>
          <w:sz w:val="18"/>
          <w:szCs w:val="18"/>
          <w:lang w:val="sk-SK"/>
        </w:rPr>
        <w:t xml:space="preserve"> </w:t>
      </w:r>
      <w:r w:rsidRPr="00461C62">
        <w:rPr>
          <w:rFonts w:ascii="Century Gothic" w:hAnsi="Century Gothic" w:cstheme="minorHAnsi"/>
          <w:sz w:val="18"/>
          <w:szCs w:val="18"/>
          <w:lang w:val="sk-SK"/>
        </w:rPr>
        <w:t>a Objednávateľ je oprávnený kontrolovať vykonávanie Diela, ako aj spôsob jeho realizácie podľa Kontrolného a skúšobného plánu, podmienok dohodnutých touto Zmluvou, technických noriem a iných právnych predpisov v súlade s rozhodnutiami verejnoprávnych orgánov. Ak Objednávateľ pri kontrole zistí, že Zhotoviteľ porušuje svoje povinnosti, má právo žiadať nápravu bezodkladne, alebo v Objednávateľom stanovenej lehote. V prípade, že Zhotoviteľ v  lehote uvedenej v stavebnom denníku nevyhovie týmto požiadavkám Objednávateľa, považuje sa to za podstatné porušenie Zmluvy a Objednávateľ má právo od Zmluvy odstúpiť.</w:t>
      </w:r>
    </w:p>
    <w:p w14:paraId="0B7EE0A3"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Objednávateľ má právo počas realizácie Diela požadovať predloženie certifikátov, vyhlásení o parametroch alebo iné doklady preukazujúce zhodu použitých materiálov a výrobkov s projektovanými parametrami podľa projektovej dokumentácie a Zhotoviteľ má povinnosť tie bezodkladne predložiť. V prípade dôvodných pochybností o kvalite použitého materiálu alebo výrobku má Objednávateľ právo práce s takýmto materiálom alebo výrobkom zastaviť až do doby preukázania jeho vlastností zhodnými s projektovou dokumentáciou.</w:t>
      </w:r>
    </w:p>
    <w:p w14:paraId="1D7C9287"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Ak má pri zhotovovaní Diela dôjsť k zakrytiu dovtedy vykonaných prác alebo častí Diela, je Zhotoviteľ povinný vyzvať Objednávateľa na ich kontrolu písomne v stavebnom denníku najmenej 5 pracovných dní vopred. V prípade, že Objednávateľ nepríde na kontrolu, na ktorú bol riadne pozvaný, môže Zhotoviteľ pokračovať v realizácii Diela, je však povinný zabezpečiť dokumentáciu zakrývaných prác preukázateľnou formou. Ak účasť na kontrole Objednávateľovi znemožní prekážka, ktorú nemohol odstrániť, môže bez zbytočného odkladu požadovať vykonanie dodatočnej kontroly.</w:t>
      </w:r>
    </w:p>
    <w:p w14:paraId="4F0E0792"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Ak Zhotoviteľ nedodrží svoju povinnosť podľa ods. 5.11 tohto článku je povinný na základe výzvy Objednávateľa a na svoje náklady odkryť zakryté práce alebo časti Diela, ak sa zmluvné strany nedohodnú inak.</w:t>
      </w:r>
    </w:p>
    <w:p w14:paraId="68454204"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Zhotoviteľ má právo na náhradu nákladov, ktoré mu vzniknú v súvislosti s prerušením zhotovovania Diela pre nevhodnosť vecí odovzdaných mu Objednávateľom alebo pre nevhodnosť Objednávateľových pokynov až do doby, ktorá začína plynúť, keď takúto nevhodnosť zistil, a končí následným pokračovaním prác po dohode s Objednávateľom.</w:t>
      </w:r>
    </w:p>
    <w:p w14:paraId="4402911C"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Ak Zhotoviteľ zistí skryté prekážky na mieste, kde má Dielo zhotoviť a ktoré mu bránia zhotoviť Dielo riadne, je povinný ihneď takéto prekážky oznámiť Objednávateľovi, a ak sa nedajú odstrániť, navrhnúť Objednávateľovi zmenu Diela, ktorá bude predmetom písomného dodatku k tejto Zmluve.</w:t>
      </w:r>
    </w:p>
    <w:p w14:paraId="3185AA1A"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Zhotoviteľ je povinný pri vykonávaní Diela dodržiavať všetky bezpečnostné, hygienické, protipožiarne a ekologické právne predpisy, určené pracovné postupy. Je povinný poučiť svojich zamestnancov  o BOZP, pričom v plnom rozsahu zodpovedá za bezpečnosť a ochranu ich zdravia na stavenisku. Zároveň sa zaväzuje, že svojich zamestnancov vybaví pred začatím vykonávania Diela potrebnými ochrannými pracovnými pomôckami (najmä prilba, pracovná obuv, pracovné oblečenie, reflexné označenie, pás, postroj) v zmysle príslušných právnych predpisov a zodpovedá za používanie týchto ochranných pracovných pomôcok počas vykonávania Diela. Zhotoviteľ sa zaväzuje zabezpečiť, aby povinnosti uvedené v tomto odseku dodržiavali aj jeho subdodávatelia (napr. živnostníci).</w:t>
      </w:r>
    </w:p>
    <w:p w14:paraId="6FDB737F"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Zhotoviteľ je povinný pri vykonávaní Diela dodržať podmienky vyplývajúce z legislatívy SR pre realizáciu Diela. </w:t>
      </w:r>
    </w:p>
    <w:p w14:paraId="50EAB6FD"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Zhotoviteľ podpisom tejto Zmluvy prijíma poverenie Objednávateľa na určenie koordinátora dokumentácie a koordinátora bezpečnosti a  ešte pred zriadením staveniska na vypracovanie plánu bezpečnosti a ochrany zdravia pri práci podľa ustanovenia §2 ods.2 a §4 ods. 2 písm. b) Nariadenia vlády SR č. 510/2001 Z. z. o minimálnych bezpečnostných a zdravotných požiadavkách na stavenisko. </w:t>
      </w:r>
    </w:p>
    <w:p w14:paraId="577AD84F"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Poverenými zástupcami Objednávateľa sú:</w:t>
      </w:r>
    </w:p>
    <w:p w14:paraId="1EC924B8" w14:textId="77777777" w:rsidR="000C28C0" w:rsidRPr="00461C62" w:rsidRDefault="000C28C0">
      <w:pPr>
        <w:pStyle w:val="Odsekzoznamu"/>
        <w:numPr>
          <w:ilvl w:val="0"/>
          <w:numId w:val="70"/>
        </w:numPr>
        <w:spacing w:beforeLines="60" w:before="144" w:afterLines="60" w:after="144"/>
        <w:contextualSpacing w:val="0"/>
        <w:jc w:val="both"/>
        <w:rPr>
          <w:rFonts w:ascii="Century Gothic" w:hAnsi="Century Gothic" w:cstheme="minorHAnsi"/>
          <w:b/>
          <w:bCs/>
          <w:snapToGrid w:val="0"/>
          <w:sz w:val="18"/>
          <w:szCs w:val="18"/>
          <w:lang w:val="sk-SK"/>
        </w:rPr>
      </w:pPr>
      <w:r w:rsidRPr="00461C62">
        <w:rPr>
          <w:rFonts w:ascii="Century Gothic" w:hAnsi="Century Gothic" w:cstheme="minorHAnsi"/>
          <w:b/>
          <w:bCs/>
          <w:snapToGrid w:val="0"/>
          <w:sz w:val="18"/>
          <w:szCs w:val="18"/>
          <w:lang w:val="sk-SK"/>
        </w:rPr>
        <w:t>stavebný dozor Objednávateľa:</w:t>
      </w:r>
      <w:r w:rsidRPr="00461C62">
        <w:rPr>
          <w:rFonts w:ascii="Century Gothic" w:hAnsi="Century Gothic" w:cstheme="minorHAnsi"/>
          <w:b/>
          <w:bCs/>
          <w:snapToGrid w:val="0"/>
          <w:sz w:val="18"/>
          <w:szCs w:val="18"/>
          <w:lang w:val="sk-SK"/>
        </w:rPr>
        <w:tab/>
        <w:t xml:space="preserve">             </w:t>
      </w:r>
      <w:r w:rsidRPr="00461C62">
        <w:rPr>
          <w:rFonts w:ascii="Century Gothic" w:hAnsi="Century Gothic" w:cstheme="minorHAnsi"/>
          <w:b/>
          <w:bCs/>
          <w:snapToGrid w:val="0"/>
          <w:sz w:val="18"/>
          <w:szCs w:val="18"/>
          <w:lang w:val="sk-SK"/>
        </w:rPr>
        <w:tab/>
      </w:r>
      <w:r w:rsidRPr="00461C62">
        <w:rPr>
          <w:rFonts w:ascii="Century Gothic" w:hAnsi="Century Gothic" w:cstheme="minorHAnsi"/>
          <w:b/>
          <w:bCs/>
          <w:snapToGrid w:val="0"/>
          <w:sz w:val="18"/>
          <w:szCs w:val="18"/>
          <w:highlight w:val="yellow"/>
          <w:lang w:val="sk-SK"/>
        </w:rPr>
        <w:t>xxx</w:t>
      </w:r>
    </w:p>
    <w:p w14:paraId="25926E67" w14:textId="77777777" w:rsidR="000C28C0" w:rsidRPr="00461C62" w:rsidRDefault="000C28C0">
      <w:pPr>
        <w:pStyle w:val="Zkladntext"/>
        <w:numPr>
          <w:ilvl w:val="1"/>
          <w:numId w:val="64"/>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Poverenými zástupcami Zhotoviteľa sú:</w:t>
      </w:r>
    </w:p>
    <w:p w14:paraId="7DA22ACC" w14:textId="77777777" w:rsidR="000C28C0" w:rsidRPr="00461C62" w:rsidRDefault="000C28C0">
      <w:pPr>
        <w:pStyle w:val="Odsekzoznamu"/>
        <w:numPr>
          <w:ilvl w:val="0"/>
          <w:numId w:val="70"/>
        </w:numPr>
        <w:spacing w:beforeLines="60" w:before="144" w:afterLines="60" w:after="144"/>
        <w:contextualSpacing w:val="0"/>
        <w:jc w:val="both"/>
        <w:rPr>
          <w:rFonts w:ascii="Century Gothic" w:hAnsi="Century Gothic" w:cstheme="minorHAnsi"/>
          <w:b/>
          <w:bCs/>
          <w:snapToGrid w:val="0"/>
          <w:sz w:val="18"/>
          <w:szCs w:val="18"/>
          <w:lang w:val="sk-SK"/>
        </w:rPr>
      </w:pPr>
      <w:r w:rsidRPr="00461C62">
        <w:rPr>
          <w:rFonts w:ascii="Century Gothic" w:hAnsi="Century Gothic" w:cstheme="minorHAnsi"/>
          <w:b/>
          <w:bCs/>
          <w:snapToGrid w:val="0"/>
          <w:sz w:val="18"/>
          <w:szCs w:val="18"/>
          <w:lang w:val="sk-SK"/>
        </w:rPr>
        <w:lastRenderedPageBreak/>
        <w:t xml:space="preserve">zodpovedný stavbyvedúci Zhotoviteľa: </w:t>
      </w:r>
      <w:r w:rsidRPr="00461C62">
        <w:rPr>
          <w:rFonts w:ascii="Century Gothic" w:hAnsi="Century Gothic" w:cstheme="minorHAnsi"/>
          <w:b/>
          <w:bCs/>
          <w:snapToGrid w:val="0"/>
          <w:sz w:val="18"/>
          <w:szCs w:val="18"/>
          <w:lang w:val="sk-SK"/>
        </w:rPr>
        <w:tab/>
      </w:r>
      <w:r w:rsidRPr="00461C62">
        <w:rPr>
          <w:rFonts w:ascii="Century Gothic" w:hAnsi="Century Gothic" w:cstheme="minorHAnsi"/>
          <w:b/>
          <w:bCs/>
          <w:snapToGrid w:val="0"/>
          <w:sz w:val="18"/>
          <w:szCs w:val="18"/>
          <w:highlight w:val="cyan"/>
          <w:lang w:val="sk-SK"/>
        </w:rPr>
        <w:t>xxx</w:t>
      </w:r>
    </w:p>
    <w:p w14:paraId="42CB6068" w14:textId="77777777" w:rsidR="000C28C0" w:rsidRPr="00461C62" w:rsidRDefault="000C28C0" w:rsidP="000C28C0">
      <w:pPr>
        <w:pStyle w:val="Zkladntext"/>
        <w:spacing w:beforeLines="60" w:before="144" w:afterLines="60" w:after="144"/>
        <w:jc w:val="center"/>
        <w:rPr>
          <w:rFonts w:ascii="Century Gothic" w:hAnsi="Century Gothic" w:cstheme="minorHAnsi"/>
          <w:b/>
          <w:sz w:val="18"/>
          <w:szCs w:val="18"/>
          <w:lang w:val="sk-SK"/>
        </w:rPr>
      </w:pPr>
    </w:p>
    <w:p w14:paraId="0F3E3FBD"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beforeLines="60" w:before="144"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Článok VI.</w:t>
      </w:r>
    </w:p>
    <w:p w14:paraId="621FF3D9"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 xml:space="preserve">Odovzdanie Diela </w:t>
      </w:r>
    </w:p>
    <w:p w14:paraId="7EDAC2E4" w14:textId="77777777" w:rsidR="000C28C0" w:rsidRPr="00461C62" w:rsidRDefault="000C28C0">
      <w:pPr>
        <w:pStyle w:val="Zkladntext"/>
        <w:numPr>
          <w:ilvl w:val="1"/>
          <w:numId w:val="65"/>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Dielo je zhotovené riadne, ak má všetky vlastnosti podľa tejto Zmluvy, PD, príslušných právnych predpisov, technických noriem, vydaných povolení príslušných orgánov štátnej správy a samosprávy, pokynov Objednávateľa, a boli úspešne vykonané všetky predpísané alebo požadované skúšky, kontroly a merania preukazujúce dohodnuté vlastnosti Diela.</w:t>
      </w:r>
    </w:p>
    <w:p w14:paraId="297396B9" w14:textId="77777777" w:rsidR="000C28C0" w:rsidRPr="00461C62" w:rsidRDefault="000C28C0">
      <w:pPr>
        <w:pStyle w:val="Zkladntext"/>
        <w:numPr>
          <w:ilvl w:val="1"/>
          <w:numId w:val="65"/>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Dielo je zhotovené včas, ak je riadne zhotovené a odovzdané v termíne podľa čl. II, ods. 2.1 tejto Zmluvy.</w:t>
      </w:r>
    </w:p>
    <w:p w14:paraId="5269EE47" w14:textId="77777777" w:rsidR="000C28C0" w:rsidRPr="00461C62" w:rsidRDefault="000C28C0">
      <w:pPr>
        <w:pStyle w:val="Zkladntext"/>
        <w:numPr>
          <w:ilvl w:val="1"/>
          <w:numId w:val="65"/>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Riadnym odovzdaním Diela sa rozumie odovzdanie riadne zhotoveného Diela Objednávateľovi so všetkými dokladmi, ktoré sa na Dielo vzťahujú. Zmluvné strany sa pritom dohodli, že Dielo bude odovzdané naraz ako celok na základe protokolu o odovzdaní a prevzatí Diela, ktorý podpíšu obe zmluvné strany. Protokol o odovzdaní a prevzatí bude vyhotovený v štyroch vyhotoveniach, po dvoch pre každú zmluvnú stranu. </w:t>
      </w:r>
      <w:r w:rsidRPr="00461C62">
        <w:rPr>
          <w:rFonts w:ascii="Century Gothic" w:hAnsi="Century Gothic" w:cstheme="minorHAnsi"/>
          <w:snapToGrid w:val="0"/>
          <w:sz w:val="18"/>
          <w:szCs w:val="18"/>
          <w:lang w:val="sk-SK"/>
        </w:rPr>
        <w:t>Súčasne s  odovzdaním Diela odovzdá Zhotoviteľ Objednávateľovi:</w:t>
      </w:r>
    </w:p>
    <w:p w14:paraId="44E7070A" w14:textId="77777777" w:rsidR="000C28C0" w:rsidRPr="00461C62" w:rsidRDefault="000C28C0" w:rsidP="00461C62">
      <w:pPr>
        <w:numPr>
          <w:ilvl w:val="0"/>
          <w:numId w:val="75"/>
        </w:numPr>
        <w:spacing w:beforeLines="60" w:before="144" w:afterLines="60" w:after="144"/>
        <w:ind w:left="851" w:hanging="284"/>
        <w:contextualSpacing/>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certifikáty, osvedčenia o vykonaných skúškach použitých materiálov,</w:t>
      </w:r>
    </w:p>
    <w:p w14:paraId="6E05DE07" w14:textId="77777777" w:rsidR="000C28C0" w:rsidRPr="00461C62" w:rsidRDefault="000C28C0" w:rsidP="00461C62">
      <w:pPr>
        <w:numPr>
          <w:ilvl w:val="0"/>
          <w:numId w:val="75"/>
        </w:numPr>
        <w:spacing w:beforeLines="60" w:before="144" w:afterLines="60" w:after="144"/>
        <w:ind w:left="851" w:hanging="284"/>
        <w:contextualSpacing/>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zápisy o kontrole činností a častí Diela zakrytých v priebehu jeho realizácie,</w:t>
      </w:r>
    </w:p>
    <w:p w14:paraId="722392C0" w14:textId="77777777" w:rsidR="000C28C0" w:rsidRPr="00461C62" w:rsidRDefault="000C28C0" w:rsidP="00461C62">
      <w:pPr>
        <w:numPr>
          <w:ilvl w:val="0"/>
          <w:numId w:val="75"/>
        </w:numPr>
        <w:spacing w:beforeLines="60" w:before="144" w:afterLines="60" w:after="144"/>
        <w:ind w:left="851" w:hanging="284"/>
        <w:contextualSpacing/>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zápisy o skúškach zmontovaného zariadenia, o vykonaných revíznych a prevádzkových skúškach (najmä, nie však výlučne doklad o vykonaných tlakových skúškach)</w:t>
      </w:r>
    </w:p>
    <w:p w14:paraId="59C1B248" w14:textId="77777777" w:rsidR="000C28C0" w:rsidRPr="00461C62" w:rsidRDefault="000C28C0" w:rsidP="00461C62">
      <w:pPr>
        <w:numPr>
          <w:ilvl w:val="0"/>
          <w:numId w:val="75"/>
        </w:numPr>
        <w:spacing w:beforeLines="60" w:before="144" w:afterLines="60" w:after="144"/>
        <w:ind w:left="851" w:hanging="284"/>
        <w:contextualSpacing/>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revízne správy,</w:t>
      </w:r>
    </w:p>
    <w:p w14:paraId="76E14899" w14:textId="77777777" w:rsidR="000C28C0" w:rsidRPr="00461C62" w:rsidRDefault="000C28C0" w:rsidP="00461C62">
      <w:pPr>
        <w:numPr>
          <w:ilvl w:val="0"/>
          <w:numId w:val="75"/>
        </w:numPr>
        <w:spacing w:beforeLines="60" w:before="144" w:afterLines="60" w:after="144"/>
        <w:ind w:left="851" w:hanging="284"/>
        <w:contextualSpacing/>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kópiu stavebného denníka,</w:t>
      </w:r>
    </w:p>
    <w:p w14:paraId="3BAB0A9F" w14:textId="77777777" w:rsidR="000C28C0" w:rsidRPr="00461C62" w:rsidRDefault="000C28C0" w:rsidP="00461C62">
      <w:pPr>
        <w:numPr>
          <w:ilvl w:val="0"/>
          <w:numId w:val="75"/>
        </w:numPr>
        <w:spacing w:beforeLines="60" w:before="144" w:afterLines="60" w:after="144"/>
        <w:ind w:left="851" w:hanging="284"/>
        <w:contextualSpacing/>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projekt skutočného vyhotovenia stavby v tlačenej podobe v 2 vyhotoveniach a v elektronickej podobe vo formáte .</w:t>
      </w:r>
      <w:proofErr w:type="spellStart"/>
      <w:r w:rsidRPr="00461C62">
        <w:rPr>
          <w:rFonts w:ascii="Century Gothic" w:hAnsi="Century Gothic" w:cstheme="minorHAnsi"/>
          <w:snapToGrid w:val="0"/>
          <w:sz w:val="18"/>
          <w:szCs w:val="18"/>
          <w:lang w:val="sk-SK"/>
        </w:rPr>
        <w:t>pdf</w:t>
      </w:r>
      <w:proofErr w:type="spellEnd"/>
      <w:r w:rsidRPr="00461C62">
        <w:rPr>
          <w:rFonts w:ascii="Century Gothic" w:hAnsi="Century Gothic" w:cstheme="minorHAnsi"/>
          <w:snapToGrid w:val="0"/>
          <w:sz w:val="18"/>
          <w:szCs w:val="18"/>
          <w:lang w:val="sk-SK"/>
        </w:rPr>
        <w:t xml:space="preserve"> a .</w:t>
      </w:r>
      <w:proofErr w:type="spellStart"/>
      <w:r w:rsidRPr="00461C62">
        <w:rPr>
          <w:rFonts w:ascii="Century Gothic" w:hAnsi="Century Gothic" w:cstheme="minorHAnsi"/>
          <w:snapToGrid w:val="0"/>
          <w:sz w:val="18"/>
          <w:szCs w:val="18"/>
          <w:lang w:val="sk-SK"/>
        </w:rPr>
        <w:t>dwg</w:t>
      </w:r>
      <w:proofErr w:type="spellEnd"/>
      <w:r w:rsidRPr="00461C62">
        <w:rPr>
          <w:rFonts w:ascii="Century Gothic" w:hAnsi="Century Gothic" w:cstheme="minorHAnsi"/>
          <w:snapToGrid w:val="0"/>
          <w:sz w:val="18"/>
          <w:szCs w:val="18"/>
          <w:lang w:val="sk-SK"/>
        </w:rPr>
        <w:t>,</w:t>
      </w:r>
    </w:p>
    <w:p w14:paraId="2BC344F6" w14:textId="77777777" w:rsidR="000C28C0" w:rsidRPr="00461C62" w:rsidRDefault="000C28C0" w:rsidP="00461C62">
      <w:pPr>
        <w:numPr>
          <w:ilvl w:val="0"/>
          <w:numId w:val="75"/>
        </w:numPr>
        <w:spacing w:beforeLines="60" w:before="144" w:afterLines="60" w:after="144"/>
        <w:ind w:left="851" w:hanging="284"/>
        <w:contextualSpacing/>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geodetické zameranie stavby,</w:t>
      </w:r>
    </w:p>
    <w:p w14:paraId="7D396AFA" w14:textId="77777777" w:rsidR="000C28C0" w:rsidRPr="00461C62" w:rsidRDefault="000C28C0">
      <w:pPr>
        <w:numPr>
          <w:ilvl w:val="0"/>
          <w:numId w:val="75"/>
        </w:numPr>
        <w:spacing w:beforeLines="60" w:before="144" w:afterLines="60" w:after="144"/>
        <w:ind w:left="851" w:hanging="284"/>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fotodokumentáciu v elektronickej forme.</w:t>
      </w:r>
    </w:p>
    <w:p w14:paraId="1ECA0251" w14:textId="77777777" w:rsidR="000C28C0" w:rsidRPr="00461C62" w:rsidRDefault="000C28C0">
      <w:pPr>
        <w:pStyle w:val="Odsekzoznamu"/>
        <w:numPr>
          <w:ilvl w:val="1"/>
          <w:numId w:val="65"/>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Objednávateľ nie je povinný Dielo prevziať, ak Dielo alebo jeho časť nie je zhotovené riadne alebo ak Dielo v čase odovzdávania vykazuje zjavné chyby a nedorobky, alebo neboli úspešne vykonané všetky predpísané alebo požadované skúšky, kontroly a merania, alebo neboli odovzdané všetky doklady. V takom prípade je Zhotoviteľ povinný na vlastné náklady zistené chyby a nedorobky odstrániť v lehote dohodnutej s Objednávateľom a písomne vyzvať Objednávateľa k opätovnému prevzatiu Diela.</w:t>
      </w:r>
    </w:p>
    <w:p w14:paraId="46C79CE4" w14:textId="77777777" w:rsidR="000C28C0" w:rsidRPr="00461C62" w:rsidRDefault="000C28C0">
      <w:pPr>
        <w:pStyle w:val="Odsekzoznamu"/>
        <w:numPr>
          <w:ilvl w:val="1"/>
          <w:numId w:val="65"/>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Zmluvné strany sa dohodli, že prevzatím riadne dokončeného Diela prechádza na Objednávateľa nebezpečenstvo škody na zhotovenom Diele.</w:t>
      </w:r>
    </w:p>
    <w:p w14:paraId="72DAAAE5" w14:textId="77777777" w:rsidR="000C28C0" w:rsidRPr="00461C62" w:rsidRDefault="000C28C0" w:rsidP="000C28C0">
      <w:pPr>
        <w:pStyle w:val="Odsekzoznamu"/>
        <w:spacing w:beforeLines="60" w:before="144" w:afterLines="60" w:after="144"/>
        <w:ind w:left="567"/>
        <w:jc w:val="both"/>
        <w:rPr>
          <w:rFonts w:ascii="Century Gothic" w:hAnsi="Century Gothic" w:cstheme="minorHAnsi"/>
          <w:sz w:val="18"/>
          <w:szCs w:val="18"/>
          <w:lang w:val="sk-SK"/>
        </w:rPr>
      </w:pPr>
    </w:p>
    <w:p w14:paraId="49DB0BC0" w14:textId="77777777" w:rsidR="000C28C0" w:rsidRPr="00461C62" w:rsidRDefault="000C28C0" w:rsidP="000C28C0">
      <w:pPr>
        <w:pStyle w:val="Odsekzoznamu"/>
        <w:pBdr>
          <w:top w:val="single" w:sz="4" w:space="1" w:color="auto"/>
          <w:left w:val="single" w:sz="4" w:space="4" w:color="auto"/>
          <w:bottom w:val="single" w:sz="4" w:space="1" w:color="auto"/>
          <w:right w:val="single" w:sz="4" w:space="4" w:color="auto"/>
        </w:pBdr>
        <w:spacing w:beforeLines="60" w:before="144" w:afterLines="60" w:after="144"/>
        <w:ind w:left="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Článok VII</w:t>
      </w:r>
    </w:p>
    <w:p w14:paraId="735EA8A0" w14:textId="77777777" w:rsidR="000C28C0" w:rsidRPr="00461C62" w:rsidRDefault="000C28C0" w:rsidP="000C28C0">
      <w:pPr>
        <w:pStyle w:val="Odsekzoznamu"/>
        <w:pBdr>
          <w:top w:val="single" w:sz="4" w:space="1" w:color="auto"/>
          <w:left w:val="single" w:sz="4" w:space="4" w:color="auto"/>
          <w:bottom w:val="single" w:sz="4" w:space="1" w:color="auto"/>
          <w:right w:val="single" w:sz="4" w:space="4" w:color="auto"/>
        </w:pBdr>
        <w:spacing w:beforeLines="60" w:before="144" w:afterLines="60" w:after="144"/>
        <w:ind w:left="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Záruka a zodpovednosť za vady</w:t>
      </w:r>
    </w:p>
    <w:p w14:paraId="11780733" w14:textId="77777777" w:rsidR="000C28C0" w:rsidRPr="00461C62" w:rsidRDefault="000C28C0" w:rsidP="000C28C0">
      <w:pPr>
        <w:pStyle w:val="Odsekzoznamu"/>
        <w:spacing w:beforeLines="60" w:before="144" w:afterLines="60" w:after="144"/>
        <w:ind w:left="567"/>
        <w:jc w:val="center"/>
        <w:rPr>
          <w:rFonts w:ascii="Century Gothic" w:hAnsi="Century Gothic" w:cstheme="minorHAnsi"/>
          <w:b/>
          <w:snapToGrid w:val="0"/>
          <w:sz w:val="18"/>
          <w:szCs w:val="18"/>
          <w:lang w:val="sk-SK"/>
        </w:rPr>
      </w:pPr>
    </w:p>
    <w:p w14:paraId="44B8F9C8"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Zhotoviteľ zodpovedá, že Dielo bude vykonané v zmysle tejto Zmluvy, platných STN a právnych predpisov, rozhodnutí štátnych orgánov, záznamov a pokynov Objednávateľa, a že počas záručnej doby bude spĺňať vlastnosti dohodnuté v tejto Zmluve.</w:t>
      </w:r>
    </w:p>
    <w:p w14:paraId="075347B9"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Za skryté vady, ktoré má hotový predmet Zmluvy v čase odovzdávania Objednávateľovi, zodpovedá Zhotoviteľ. Zhotoviteľ nezodpovedá za vady spôsobené použitím materiálov a technológií len vtedy, ak aj po písomnom upozornení na ich nevhodnosť Objednávateľ na ich použití trval.</w:t>
      </w:r>
    </w:p>
    <w:p w14:paraId="20F3446C"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Zmluvné s</w:t>
      </w:r>
      <w:bookmarkStart w:id="42" w:name="_Ref168304471"/>
      <w:r w:rsidRPr="00461C62">
        <w:rPr>
          <w:rFonts w:ascii="Century Gothic" w:hAnsi="Century Gothic" w:cstheme="minorHAnsi"/>
          <w:sz w:val="18"/>
          <w:szCs w:val="18"/>
          <w:lang w:val="sk-SK"/>
        </w:rPr>
        <w:t>trany sa dohodli na nasledovnom trvaní Záručnej doby:</w:t>
      </w:r>
      <w:bookmarkEnd w:id="42"/>
    </w:p>
    <w:p w14:paraId="2F94B043" w14:textId="77777777" w:rsidR="000C28C0" w:rsidRPr="00461C62" w:rsidRDefault="000C28C0">
      <w:pPr>
        <w:pStyle w:val="Odsekzoznamu"/>
        <w:numPr>
          <w:ilvl w:val="1"/>
          <w:numId w:val="72"/>
        </w:numPr>
        <w:spacing w:beforeLines="60" w:before="144" w:afterLines="60" w:after="144"/>
        <w:ind w:left="993" w:hanging="426"/>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záruka za akosť celého Diela je </w:t>
      </w:r>
      <w:r w:rsidRPr="00461C62">
        <w:rPr>
          <w:rFonts w:ascii="Century Gothic" w:hAnsi="Century Gothic" w:cstheme="minorHAnsi"/>
          <w:b/>
          <w:bCs/>
          <w:sz w:val="18"/>
          <w:szCs w:val="18"/>
          <w:lang w:val="sk-SK"/>
        </w:rPr>
        <w:t>60 mesiacov</w:t>
      </w:r>
      <w:r w:rsidRPr="00461C62">
        <w:rPr>
          <w:rFonts w:ascii="Century Gothic" w:hAnsi="Century Gothic" w:cstheme="minorHAnsi"/>
          <w:sz w:val="18"/>
          <w:szCs w:val="18"/>
          <w:lang w:val="sk-SK"/>
        </w:rPr>
        <w:t>,</w:t>
      </w:r>
    </w:p>
    <w:p w14:paraId="763AC9B0" w14:textId="77777777" w:rsidR="000C28C0" w:rsidRPr="00461C62" w:rsidRDefault="000C28C0">
      <w:pPr>
        <w:pStyle w:val="Odsekzoznamu"/>
        <w:numPr>
          <w:ilvl w:val="1"/>
          <w:numId w:val="72"/>
        </w:numPr>
        <w:spacing w:beforeLines="60" w:before="144" w:afterLines="60" w:after="144"/>
        <w:ind w:left="993" w:hanging="426"/>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záruka za akosť výrobkov a zariadení s vlastnými záručnými listami v dĺžke podľa záručnej doby poskytnutej výrobcami, minimálne však 24 mesiacov.</w:t>
      </w:r>
    </w:p>
    <w:p w14:paraId="48584C7D"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Záručná doba začína plynúť dňom odovzdania Diela Objednávateľovi na základe protokolu o  odovzdaní a prevzatí celého Diela s výnimkou zabudovaných výrobkov a zariadení, na ktoré </w:t>
      </w:r>
      <w:r w:rsidRPr="00461C62">
        <w:rPr>
          <w:rFonts w:ascii="Century Gothic" w:hAnsi="Century Gothic" w:cstheme="minorHAnsi"/>
          <w:sz w:val="18"/>
          <w:szCs w:val="18"/>
          <w:lang w:val="sk-SK"/>
        </w:rPr>
        <w:lastRenderedPageBreak/>
        <w:t>výrobcovia ponúkajú kratšie alebo dlhšie záručné doby. V tomto prípade platí záručná lehota uvedená v záručných listoch, ktoré Zhotoviteľ odovzdá Objednávateľovi pri preberacom konaní.</w:t>
      </w:r>
    </w:p>
    <w:p w14:paraId="7E7B324B"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Reklamáciu vád, ktoré sa prejavia počas plynutia záručnej lehoty, je Objednávateľ povinný uplatniť u Zhotoviteľa bez zbytočného odkladu po ich zistení, najneskôr však do uplynutia záručnej lehoty, a to písomnou formou, pričom uvedie aj požadovaný termín odstránenia reklamovanej vady.</w:t>
      </w:r>
    </w:p>
    <w:p w14:paraId="5745741C"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Zhotoviteľ je povinný vadu Diela odstrániť bezodplatne a bez zbytočného odkladu v primeranej lehote po tom, čo prijal reklamáciu.</w:t>
      </w:r>
    </w:p>
    <w:p w14:paraId="1E844298"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 xml:space="preserve">Ak ide o odstrániteľnú vadu, môže Objednávateľ požadovať najmä bezplatné odstránenie vady opravou. </w:t>
      </w:r>
      <w:r w:rsidRPr="00461C62">
        <w:rPr>
          <w:rFonts w:ascii="Century Gothic" w:hAnsi="Century Gothic" w:cstheme="minorHAnsi"/>
          <w:snapToGrid w:val="0"/>
          <w:sz w:val="18"/>
          <w:szCs w:val="18"/>
          <w:lang w:val="sk-SK"/>
        </w:rPr>
        <w:t xml:space="preserve">Zhotoviteľ je povinný pristúpiť k odstráneniu vady bezodkladne po doručení reklamácie, najneskôr však do 14 dní, a to na vlastné náklady. V prípade havarijného stavu je Zhotoviteľ povinný začať s odstraňovaním vád najneskôr do 48 hodín po oznámení Objednávateľa o havarijnom stave. Zhotoviteľ je povinný vadu odstrániť v najkratšom možnom termíne, najneskôr však do 15 dní odo dňa doručenia reklamácie. Ak Zhotoviteľ nevybaví oprávnenú reklamáciu Objednávateľa riadne a včas, je Objednávateľ oprávnený nechať vadu odstrániť treťou osobou na náklady Zhotoviteľa, resp. s použitím bankovej záruky. Náhradu nákladov na odstránenie vád diela treťou osobou si Objednávateľ uplatní u Zhotoviteľa písomnou výzvou, ktorá bude obsahovať špecifikáciu vynaložených nákladov a lehotu, nie kratšiu ako 7 dní odo dňa doručenia výzvy Zhotoviteľovi, k úhrade nákladov spôsobom určeným v obsahu výzvy. </w:t>
      </w:r>
    </w:p>
    <w:p w14:paraId="52FB94B0"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Ak ide o neodstrániteľnú vadu alebo opakovanú odstrániteľnú vadu (vada opakujúca sa aspoň 2-krát), má Objednávateľ právo na primeranú zľavu z ceny Diela, a to v rozsahu nákladov, určených odborne spôsobilou osobou alebo znalcom z príslušného odboru, vynaloženie ktorých je nevyhnutné k odstráneniu opakovanej odstrániteľnej vady alebo o sumu, určenú obdobným spôsobom, o ktorú by sa cena Diela znížila oproti dohodnutej cene Diela podľa tejto Zmluvy, ak by bolo Dielo vykonané s vadou neodstrániteľnou, alebo je oprávnený od Zmluvy odstúpiť. Zhotoviteľ je zároveň povinný nahradiť Objednávateľovi náklady vynaložené na zabezpečenie určenia primeranej zľavy podľa tohto bodu Zmluvy. Náhradu nákladov podľa tohto bodu Zmluvy si Objednávateľ uplatní u Zhotoviteľa písomnou výzvou, ktorá bude obsahovať špecifikáciu vynaložených nákladov a lehotu, nie kratšiu ako 7 dní odo dňa doručenia výzvy Zhotoviteľovi, k úhrade nákladov spôsobom určeným v obsahu výzvy.</w:t>
      </w:r>
    </w:p>
    <w:p w14:paraId="18840B1E" w14:textId="77777777" w:rsidR="000C28C0" w:rsidRPr="00461C62" w:rsidRDefault="000C28C0">
      <w:pPr>
        <w:pStyle w:val="Odsekzoznamu"/>
        <w:numPr>
          <w:ilvl w:val="1"/>
          <w:numId w:val="66"/>
        </w:numPr>
        <w:spacing w:beforeLines="60" w:before="144" w:afterLines="60" w:after="144"/>
        <w:ind w:left="567" w:hanging="567"/>
        <w:contextualSpacing w:val="0"/>
        <w:jc w:val="both"/>
        <w:rPr>
          <w:rFonts w:ascii="Century Gothic" w:hAnsi="Century Gothic" w:cstheme="minorHAnsi"/>
          <w:snapToGrid w:val="0"/>
          <w:sz w:val="18"/>
          <w:szCs w:val="18"/>
          <w:u w:val="single"/>
          <w:lang w:val="sk-SK"/>
        </w:rPr>
      </w:pPr>
      <w:r w:rsidRPr="00461C62">
        <w:rPr>
          <w:rFonts w:ascii="Century Gothic" w:hAnsi="Century Gothic" w:cstheme="minorHAnsi"/>
          <w:sz w:val="18"/>
          <w:szCs w:val="18"/>
          <w:lang w:val="sk-SK"/>
        </w:rPr>
        <w:t>Nároky z vád sa spravujú ustanoveniami Obchodného zákonníka. Zmluvné strany sa dohodli, že nárokmi Objednávateľa z vád nie sú v žiadnom rozsahu dotknuté nároky Objednávateľa voči Zhotoviteľovi na náhradu škody spôsobenej vadami stavebných prác v celej výške.</w:t>
      </w:r>
    </w:p>
    <w:p w14:paraId="1CAB35F3" w14:textId="77777777" w:rsidR="000C28C0" w:rsidRPr="00461C62" w:rsidRDefault="000C28C0" w:rsidP="000C28C0">
      <w:pPr>
        <w:pStyle w:val="Zkladntext"/>
        <w:spacing w:beforeLines="60" w:before="144" w:afterLines="60" w:after="144"/>
        <w:jc w:val="center"/>
        <w:rPr>
          <w:rFonts w:ascii="Century Gothic" w:hAnsi="Century Gothic" w:cstheme="minorHAnsi"/>
          <w:b/>
          <w:sz w:val="18"/>
          <w:szCs w:val="18"/>
          <w:lang w:val="sk-SK"/>
        </w:rPr>
      </w:pPr>
    </w:p>
    <w:p w14:paraId="6F4159A8" w14:textId="77777777" w:rsidR="000C28C0" w:rsidRPr="00461C62" w:rsidRDefault="000C28C0" w:rsidP="000C28C0">
      <w:pPr>
        <w:pBdr>
          <w:top w:val="single" w:sz="4" w:space="1" w:color="auto"/>
          <w:left w:val="single" w:sz="4" w:space="4" w:color="auto"/>
          <w:bottom w:val="single" w:sz="4" w:space="1" w:color="auto"/>
          <w:right w:val="single" w:sz="4" w:space="4" w:color="auto"/>
        </w:pBdr>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Článok VIII.</w:t>
      </w:r>
    </w:p>
    <w:p w14:paraId="39196C94" w14:textId="77777777" w:rsidR="000C28C0" w:rsidRPr="00461C62" w:rsidRDefault="000C28C0" w:rsidP="000C28C0">
      <w:pPr>
        <w:pBdr>
          <w:top w:val="single" w:sz="4" w:space="1" w:color="auto"/>
          <w:left w:val="single" w:sz="4" w:space="4" w:color="auto"/>
          <w:bottom w:val="single" w:sz="4" w:space="1" w:color="auto"/>
          <w:right w:val="single" w:sz="4" w:space="4" w:color="auto"/>
        </w:pBdr>
        <w:spacing w:afterLines="50" w:after="120"/>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 xml:space="preserve">Zodpovednosť za škodu </w:t>
      </w:r>
    </w:p>
    <w:p w14:paraId="1F674ED9" w14:textId="77777777" w:rsidR="000C28C0" w:rsidRPr="00461C62" w:rsidRDefault="000C28C0">
      <w:pPr>
        <w:pStyle w:val="Odsekzoznamu"/>
        <w:numPr>
          <w:ilvl w:val="1"/>
          <w:numId w:val="67"/>
        </w:numPr>
        <w:tabs>
          <w:tab w:val="num" w:pos="0"/>
        </w:tabs>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Zhotoviteľ je povinný pri zhotovovaní Diela postupovať tak, aby nespôsobil škodu na zdraví a životoch osôb, na majetku Objednávateľa ako aj tretích osôb či na životnom prostredí. Zhotoviteľ je povinný vykonať všetky preventívne opatrenia za účelom zabránenia vzniku škôd alebo odvrátenia hroziacej škody na vlastné náklady. Pokiaľ Zhotoviteľ pri vykonávaní Diela podľa tejto Zmluvy spôsobí škodu akéhokoľvek druhu je povinný túto škodu na vlastné náklady nahradiť (najmä, nie však výlučne, odstrániť následky škodovej udalosti uvedením veci do pôvodného stavu).</w:t>
      </w:r>
    </w:p>
    <w:p w14:paraId="59488F95" w14:textId="77777777" w:rsidR="000C28C0" w:rsidRPr="00461C62" w:rsidRDefault="000C28C0">
      <w:pPr>
        <w:pStyle w:val="Odsekzoznamu"/>
        <w:numPr>
          <w:ilvl w:val="1"/>
          <w:numId w:val="67"/>
        </w:numPr>
        <w:tabs>
          <w:tab w:val="num" w:pos="0"/>
        </w:tabs>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Zhotoviteľ berie na vedomie, že zodpovedá za škodu spôsobenú svojou prevádzkovou činnosťou  ako aj za škodu spôsobenú okolnosťami majúcimi pôvod v povahe prístroja alebo inej veci, ktoré sa pri plnení záväzku použili, v súlade s ustanoveniami § 420a a § 421a Občianskeho zákonníka. Tejto zodpovednosti sa Zhotoviteľ nemôže zbaviť.</w:t>
      </w:r>
    </w:p>
    <w:p w14:paraId="4FB91C2C" w14:textId="77777777" w:rsidR="000C28C0" w:rsidRPr="00461C62" w:rsidRDefault="000C28C0">
      <w:pPr>
        <w:pStyle w:val="Odsekzoznamu"/>
        <w:numPr>
          <w:ilvl w:val="1"/>
          <w:numId w:val="67"/>
        </w:numPr>
        <w:tabs>
          <w:tab w:val="num" w:pos="0"/>
        </w:tabs>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Zhotoviteľ vyhlasuje, že je poistený pre prípad jeho zodpovednosti za škodu spôsobenú pri výkone svojej činnosti.</w:t>
      </w:r>
    </w:p>
    <w:p w14:paraId="0B7AA40C" w14:textId="77777777" w:rsidR="000C28C0" w:rsidRPr="00461C62" w:rsidRDefault="000C28C0">
      <w:pPr>
        <w:pStyle w:val="Odsekzoznamu"/>
        <w:numPr>
          <w:ilvl w:val="1"/>
          <w:numId w:val="67"/>
        </w:numPr>
        <w:tabs>
          <w:tab w:val="num" w:pos="0"/>
        </w:tabs>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Akékoľvek škody, za ktoré Zhotoviteľ zodpovedá, a ktoré nie sú kryté poistením, je Zhotoviteľ povinný nahradiť v celej výške.</w:t>
      </w:r>
    </w:p>
    <w:p w14:paraId="7AF40E96" w14:textId="77777777" w:rsidR="000C28C0" w:rsidRPr="00461C62" w:rsidRDefault="000C28C0" w:rsidP="000C28C0">
      <w:pPr>
        <w:pStyle w:val="Odsekzoznamu"/>
        <w:spacing w:beforeLines="60" w:before="144" w:afterLines="60" w:after="144"/>
        <w:rPr>
          <w:rFonts w:ascii="Century Gothic" w:hAnsi="Century Gothic" w:cstheme="minorHAnsi"/>
          <w:snapToGrid w:val="0"/>
          <w:sz w:val="18"/>
          <w:szCs w:val="18"/>
          <w:lang w:val="sk-SK"/>
        </w:rPr>
      </w:pPr>
    </w:p>
    <w:p w14:paraId="7FE09377" w14:textId="77777777" w:rsidR="000C28C0" w:rsidRPr="00461C62" w:rsidRDefault="000C28C0" w:rsidP="000C28C0">
      <w:pPr>
        <w:pBdr>
          <w:top w:val="single" w:sz="4" w:space="1" w:color="auto"/>
          <w:left w:val="single" w:sz="4" w:space="4" w:color="auto"/>
          <w:bottom w:val="single" w:sz="4" w:space="1" w:color="auto"/>
          <w:right w:val="single" w:sz="4" w:space="4" w:color="auto"/>
        </w:pBdr>
        <w:spacing w:beforeLines="50" w:before="120"/>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lastRenderedPageBreak/>
        <w:t>Článok IX.</w:t>
      </w:r>
    </w:p>
    <w:p w14:paraId="6586298D" w14:textId="77777777" w:rsidR="000C28C0" w:rsidRPr="00461C62" w:rsidRDefault="000C28C0" w:rsidP="000C28C0">
      <w:pPr>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Zmluvné pokuty a odstúpenie od Zmluvy</w:t>
      </w:r>
    </w:p>
    <w:p w14:paraId="66F4E0A9" w14:textId="77777777" w:rsidR="000C28C0" w:rsidRPr="00461C62" w:rsidRDefault="000C28C0">
      <w:pPr>
        <w:pStyle w:val="Odsekzoznamu"/>
        <w:numPr>
          <w:ilvl w:val="1"/>
          <w:numId w:val="68"/>
        </w:numPr>
        <w:spacing w:beforeLines="60" w:before="144" w:afterLines="60" w:after="144"/>
        <w:ind w:left="567" w:hanging="567"/>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Zmluvné strany sa dohodli, že:</w:t>
      </w:r>
    </w:p>
    <w:p w14:paraId="5B5B9673" w14:textId="77777777" w:rsidR="000C28C0" w:rsidRPr="00461C62" w:rsidRDefault="000C28C0">
      <w:pPr>
        <w:pStyle w:val="Odsekzoznamu"/>
        <w:numPr>
          <w:ilvl w:val="0"/>
          <w:numId w:val="69"/>
        </w:numPr>
        <w:spacing w:beforeLines="60" w:before="144" w:afterLines="60" w:after="144"/>
        <w:contextualSpacing w:val="0"/>
        <w:jc w:val="both"/>
        <w:rPr>
          <w:rFonts w:ascii="Century Gothic" w:hAnsi="Century Gothic" w:cstheme="minorHAnsi"/>
          <w:sz w:val="18"/>
          <w:szCs w:val="18"/>
          <w:lang w:val="sk-SK" w:eastAsia="sk-SK"/>
        </w:rPr>
      </w:pPr>
      <w:r w:rsidRPr="00461C62">
        <w:rPr>
          <w:rFonts w:ascii="Century Gothic" w:hAnsi="Century Gothic" w:cstheme="minorHAnsi"/>
          <w:sz w:val="18"/>
          <w:szCs w:val="18"/>
          <w:lang w:val="sk-SK" w:eastAsia="sk-SK"/>
        </w:rPr>
        <w:t>Objednávateľovi vzniká nárok na zaplatenie zmluvnej pokuty v prípade</w:t>
      </w:r>
      <w:r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eastAsia="sk-SK"/>
        </w:rPr>
        <w:t>omeškania Zhotoviteľa s riadnym odovzdaním Diela v dohodnutom termíne, a to vo výške 0,05 % z ceny Diela za každý začatý deň omeškania,</w:t>
      </w:r>
    </w:p>
    <w:p w14:paraId="63A7988F" w14:textId="77777777" w:rsidR="000C28C0" w:rsidRPr="00461C62" w:rsidRDefault="000C28C0">
      <w:pPr>
        <w:pStyle w:val="Odsekzoznamu"/>
        <w:numPr>
          <w:ilvl w:val="0"/>
          <w:numId w:val="69"/>
        </w:numPr>
        <w:spacing w:beforeLines="60" w:before="144" w:afterLines="60" w:after="144"/>
        <w:contextualSpacing w:val="0"/>
        <w:jc w:val="both"/>
        <w:rPr>
          <w:rFonts w:ascii="Century Gothic" w:hAnsi="Century Gothic" w:cstheme="minorHAnsi"/>
          <w:sz w:val="18"/>
          <w:szCs w:val="18"/>
          <w:lang w:val="sk-SK" w:eastAsia="sk-SK"/>
        </w:rPr>
      </w:pPr>
      <w:r w:rsidRPr="00461C62">
        <w:rPr>
          <w:rFonts w:ascii="Century Gothic" w:hAnsi="Century Gothic" w:cstheme="minorHAnsi"/>
          <w:sz w:val="18"/>
          <w:szCs w:val="18"/>
          <w:lang w:val="sk-SK" w:eastAsia="sk-SK"/>
        </w:rPr>
        <w:t>Zhotoviteľovi vzniká nárok na zaplatenie zmluvnej pokuty v</w:t>
      </w:r>
      <w:r w:rsidRPr="00461C62">
        <w:rPr>
          <w:rFonts w:ascii="Century Gothic" w:hAnsi="Century Gothic" w:cstheme="minorHAnsi"/>
          <w:sz w:val="18"/>
          <w:szCs w:val="18"/>
          <w:lang w:val="sk-SK"/>
        </w:rPr>
        <w:t> </w:t>
      </w:r>
      <w:r w:rsidRPr="00461C62">
        <w:rPr>
          <w:rFonts w:ascii="Century Gothic" w:hAnsi="Century Gothic" w:cstheme="minorHAnsi"/>
          <w:sz w:val="18"/>
          <w:szCs w:val="18"/>
          <w:lang w:val="sk-SK" w:eastAsia="sk-SK"/>
        </w:rPr>
        <w:t>prípade</w:t>
      </w:r>
      <w:r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eastAsia="sk-SK"/>
        </w:rPr>
        <w:t>omeškania so  zaplatením  faktúry  v dohodnutom termíne splatnosti, a to vo výške 0,05 % z fakturovanej sumy za každý deň omeškania.</w:t>
      </w:r>
    </w:p>
    <w:p w14:paraId="2F949D89" w14:textId="77777777" w:rsidR="000C28C0" w:rsidRPr="00461C62" w:rsidRDefault="000C28C0">
      <w:pPr>
        <w:pStyle w:val="Odsekzoznamu"/>
        <w:numPr>
          <w:ilvl w:val="1"/>
          <w:numId w:val="68"/>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 xml:space="preserve">Zmluvnými pokutami nie je dotknutý nárok zmluvných strán na uplatnenie náhrady škody, </w:t>
      </w:r>
      <w:r w:rsidRPr="00461C62">
        <w:rPr>
          <w:rFonts w:ascii="Century Gothic" w:hAnsi="Century Gothic" w:cstheme="minorHAnsi"/>
          <w:snapToGrid w:val="0"/>
          <w:sz w:val="18"/>
          <w:szCs w:val="18"/>
          <w:lang w:val="sk-SK"/>
        </w:rPr>
        <w:t>a to i vo výške presahujúcej zmluvnú pokutu.</w:t>
      </w:r>
    </w:p>
    <w:p w14:paraId="736C66B6" w14:textId="77777777" w:rsidR="000C28C0" w:rsidRPr="00461C62" w:rsidRDefault="000C28C0">
      <w:pPr>
        <w:pStyle w:val="Odsekzoznamu"/>
        <w:numPr>
          <w:ilvl w:val="1"/>
          <w:numId w:val="68"/>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V prípade, že ktorejkoľvek zmluvnej strane vznikne škoda v dôsledku nedodržania ustanovení tejto Zmluvy</w:t>
      </w:r>
      <w:r w:rsidRPr="00461C62">
        <w:rPr>
          <w:rFonts w:ascii="Century Gothic" w:hAnsi="Century Gothic" w:cstheme="minorHAnsi"/>
          <w:sz w:val="18"/>
          <w:szCs w:val="18"/>
          <w:lang w:val="sk-SK"/>
        </w:rPr>
        <w:t xml:space="preserve"> druhou zmluvnou stranou, má poškodená strana nárok na náhradu škody podľa platných právnych predpisov.</w:t>
      </w:r>
    </w:p>
    <w:p w14:paraId="20AD3B12" w14:textId="77777777" w:rsidR="000C28C0" w:rsidRPr="00461C62" w:rsidRDefault="000C28C0">
      <w:pPr>
        <w:pStyle w:val="Odsekzoznamu"/>
        <w:numPr>
          <w:ilvl w:val="1"/>
          <w:numId w:val="68"/>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V prípade vzniku okolností brániacich riadnemu plneniu tejto Zmluvy u niektorej zo zmluvných strán je táto povinná ihneď a bez zbytočného odkladu na to druhú stranu upozorniť a vyvolať rokovanie zástupcov oprávnených na podpis Zmluvy.</w:t>
      </w:r>
    </w:p>
    <w:p w14:paraId="30BFEB0C" w14:textId="77777777" w:rsidR="000C28C0" w:rsidRPr="00461C62" w:rsidRDefault="000C28C0">
      <w:pPr>
        <w:pStyle w:val="Odsekzoznamu"/>
        <w:numPr>
          <w:ilvl w:val="1"/>
          <w:numId w:val="68"/>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Zmluvné strany môžu od tejto Zmluvy odstúpiť v prípadoch uvedených v Obchodnom zákonníku alebo v tejto Zmluve.</w:t>
      </w:r>
    </w:p>
    <w:p w14:paraId="4DA8E61A" w14:textId="77777777" w:rsidR="000C28C0" w:rsidRPr="00461C62" w:rsidRDefault="000C28C0">
      <w:pPr>
        <w:pStyle w:val="Odsekzoznamu"/>
        <w:numPr>
          <w:ilvl w:val="1"/>
          <w:numId w:val="68"/>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Objednávateľ má právo odstúpiť od Zmluvy aj vtedy, ak je Zhotoviteľ v omeškaní so splnením svojho záväzku a dodržaním termínu na dokončenie a odovzdanie Diela a Dielo Zhotoviteľ nedokončí a neodovzdá ani v dodatočnej lehote 30 dní odo dňa doručenia písomnej výzvy Objednávateľa s upozornením na možnosť odstúpenia od Zmluvy.</w:t>
      </w:r>
    </w:p>
    <w:p w14:paraId="63905CDE" w14:textId="77777777" w:rsidR="000C28C0" w:rsidRPr="00461C62" w:rsidRDefault="000C28C0">
      <w:pPr>
        <w:pStyle w:val="Odsekzoznamu"/>
        <w:numPr>
          <w:ilvl w:val="1"/>
          <w:numId w:val="68"/>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 xml:space="preserve">Odstúpením ktorejkoľvek zmluvnej strany od tejto Zmluvy nie sú dotknuté práva zmluvných strán na náhradu škody a na náhradu zmluvných pokút. </w:t>
      </w:r>
    </w:p>
    <w:p w14:paraId="3447A04B" w14:textId="77777777" w:rsidR="000C28C0" w:rsidRPr="00461C62" w:rsidRDefault="000C28C0">
      <w:pPr>
        <w:pStyle w:val="Odsekzoznamu"/>
        <w:numPr>
          <w:ilvl w:val="1"/>
          <w:numId w:val="68"/>
        </w:numPr>
        <w:spacing w:beforeLines="60" w:before="144" w:afterLines="60" w:after="144"/>
        <w:ind w:left="567" w:hanging="567"/>
        <w:contextualSpacing w:val="0"/>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 xml:space="preserve">Obe zmluvné strany sa dohodli, že môžu ukončiť túto </w:t>
      </w:r>
      <w:proofErr w:type="spellStart"/>
      <w:r w:rsidRPr="00461C62">
        <w:rPr>
          <w:rFonts w:ascii="Century Gothic" w:hAnsi="Century Gothic" w:cstheme="minorHAnsi"/>
          <w:sz w:val="18"/>
          <w:szCs w:val="18"/>
          <w:lang w:val="sk-SK"/>
        </w:rPr>
        <w:t>ZoD</w:t>
      </w:r>
      <w:proofErr w:type="spellEnd"/>
      <w:r w:rsidRPr="00461C62">
        <w:rPr>
          <w:rFonts w:ascii="Century Gothic" w:hAnsi="Century Gothic" w:cstheme="minorHAnsi"/>
          <w:sz w:val="18"/>
          <w:szCs w:val="18"/>
          <w:lang w:val="sk-SK"/>
        </w:rPr>
        <w:t xml:space="preserve">  odstúpením v prípade:</w:t>
      </w:r>
    </w:p>
    <w:p w14:paraId="3ADD2973" w14:textId="77777777" w:rsidR="000C28C0" w:rsidRPr="00461C62" w:rsidRDefault="000C28C0">
      <w:pPr>
        <w:pStyle w:val="Odsekzoznamu"/>
        <w:numPr>
          <w:ilvl w:val="2"/>
          <w:numId w:val="68"/>
        </w:numPr>
        <w:spacing w:beforeLines="60" w:before="144" w:afterLines="60" w:after="144"/>
        <w:ind w:left="1276"/>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Ak Zmluva nenadobudne účinnosť do 12 mesiacov od jej podpísania zmluvnými stranami</w:t>
      </w:r>
    </w:p>
    <w:p w14:paraId="518BF033" w14:textId="77777777" w:rsidR="000C28C0" w:rsidRPr="00461C62" w:rsidRDefault="000C28C0">
      <w:pPr>
        <w:pStyle w:val="Odsekzoznamu"/>
        <w:numPr>
          <w:ilvl w:val="2"/>
          <w:numId w:val="68"/>
        </w:numPr>
        <w:spacing w:beforeLines="60" w:before="144" w:afterLines="60" w:after="144"/>
        <w:ind w:left="1276"/>
        <w:contextualSpacing w:val="0"/>
        <w:jc w:val="both"/>
        <w:rPr>
          <w:rFonts w:ascii="Century Gothic" w:hAnsi="Century Gothic" w:cstheme="minorHAnsi"/>
          <w:snapToGrid w:val="0"/>
          <w:sz w:val="18"/>
          <w:szCs w:val="18"/>
          <w:lang w:val="sk-SK"/>
        </w:rPr>
      </w:pPr>
      <w:r w:rsidRPr="00461C62">
        <w:rPr>
          <w:rFonts w:ascii="Century Gothic" w:hAnsi="Century Gothic" w:cstheme="minorHAnsi"/>
          <w:snapToGrid w:val="0"/>
          <w:sz w:val="18"/>
          <w:szCs w:val="18"/>
          <w:lang w:val="sk-SK"/>
        </w:rPr>
        <w:t>Po vzájomnej dohode oboch zmluvných strán.</w:t>
      </w:r>
    </w:p>
    <w:p w14:paraId="008AC30D" w14:textId="77777777" w:rsidR="000C28C0" w:rsidRPr="00461C62" w:rsidRDefault="000C28C0" w:rsidP="000C28C0">
      <w:pPr>
        <w:pStyle w:val="Odsekzoznamu"/>
        <w:spacing w:beforeLines="60" w:before="144" w:afterLines="60" w:after="144"/>
        <w:ind w:left="1276"/>
        <w:contextualSpacing w:val="0"/>
        <w:jc w:val="both"/>
        <w:rPr>
          <w:rFonts w:ascii="Century Gothic" w:hAnsi="Century Gothic" w:cstheme="minorHAnsi"/>
          <w:snapToGrid w:val="0"/>
          <w:sz w:val="18"/>
          <w:szCs w:val="18"/>
          <w:lang w:val="sk-SK"/>
        </w:rPr>
      </w:pPr>
    </w:p>
    <w:p w14:paraId="66697A20"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beforeLines="60" w:before="144"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Článok X.</w:t>
      </w:r>
    </w:p>
    <w:p w14:paraId="777F0480"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Subdodávatelia</w:t>
      </w:r>
    </w:p>
    <w:p w14:paraId="5EDC96DD" w14:textId="77777777" w:rsidR="000C28C0" w:rsidRPr="00461C62" w:rsidRDefault="000C28C0">
      <w:pPr>
        <w:pStyle w:val="Zkladntext210"/>
        <w:numPr>
          <w:ilvl w:val="1"/>
          <w:numId w:val="73"/>
        </w:numPr>
        <w:shd w:val="clear" w:color="auto" w:fill="auto"/>
        <w:spacing w:beforeLines="60" w:before="144" w:afterLines="60" w:after="144" w:line="240" w:lineRule="auto"/>
        <w:ind w:left="567" w:hanging="567"/>
        <w:jc w:val="both"/>
        <w:rPr>
          <w:rFonts w:ascii="Century Gothic" w:hAnsi="Century Gothic" w:cstheme="minorHAnsi"/>
          <w:color w:val="000000" w:themeColor="text1"/>
          <w:sz w:val="18"/>
          <w:szCs w:val="18"/>
        </w:rPr>
      </w:pPr>
      <w:r w:rsidRPr="00461C62">
        <w:rPr>
          <w:rFonts w:ascii="Century Gothic" w:hAnsi="Century Gothic" w:cstheme="minorHAnsi"/>
          <w:b/>
          <w:bCs/>
          <w:iCs/>
          <w:color w:val="000000" w:themeColor="text1"/>
          <w:sz w:val="18"/>
          <w:szCs w:val="18"/>
        </w:rPr>
        <w:t>Subdodávateľ</w:t>
      </w:r>
      <w:r w:rsidRPr="00461C62">
        <w:rPr>
          <w:rFonts w:ascii="Century Gothic" w:hAnsi="Century Gothic" w:cstheme="minorHAnsi"/>
          <w:color w:val="000000" w:themeColor="text1"/>
          <w:sz w:val="18"/>
          <w:szCs w:val="18"/>
        </w:rPr>
        <w:t xml:space="preserve"> je právnická alebo fyzická osoba, ktorej Zhotoviteľ zadá subdodávku alebo ďalej deleguje akúkoľvek úlohu týkajúcu sa vykonania Diela alebo ktorýchkoľvek prác, dodávok alebo služieb súvisiacich so zhotovením Diela podľa tejto Zmluvy (ďalej len „Subdodávateľ").</w:t>
      </w:r>
    </w:p>
    <w:p w14:paraId="4F947992" w14:textId="77777777" w:rsidR="000C28C0" w:rsidRPr="00461C62" w:rsidRDefault="000C28C0">
      <w:pPr>
        <w:pStyle w:val="Zkladntext210"/>
        <w:numPr>
          <w:ilvl w:val="1"/>
          <w:numId w:val="73"/>
        </w:numPr>
        <w:shd w:val="clear" w:color="auto" w:fill="auto"/>
        <w:spacing w:beforeLines="60" w:before="144" w:afterLines="60" w:after="144" w:line="240" w:lineRule="auto"/>
        <w:ind w:left="567" w:hanging="567"/>
        <w:jc w:val="both"/>
        <w:rPr>
          <w:rFonts w:ascii="Century Gothic" w:hAnsi="Century Gothic" w:cstheme="minorHAnsi"/>
          <w:color w:val="000000" w:themeColor="text1"/>
          <w:sz w:val="18"/>
          <w:szCs w:val="18"/>
        </w:rPr>
      </w:pPr>
      <w:r w:rsidRPr="00461C62">
        <w:rPr>
          <w:rFonts w:ascii="Century Gothic" w:hAnsi="Century Gothic" w:cstheme="minorHAnsi"/>
          <w:color w:val="000000" w:themeColor="text1"/>
          <w:sz w:val="18"/>
          <w:szCs w:val="18"/>
        </w:rPr>
        <w:t xml:space="preserve">Zhotoviteľ môže poveriť vykonaním Diela alebo jeho časti Subdodávateľa za podmienok dohodnutých v tejto Zmluve. Pri vykonávaní Diela Subdodávateľom má Zhotoviteľ zodpovednosť, akoby Dielo vykonával sám. Objednávateľ nenesie žiadnu zodpovednosť voči Subdodávateľom Zhotoviteľa. Prvý zoznam známych Subdodávateľov v čase uzavretia tejto Zmluvy je uvedený v </w:t>
      </w:r>
      <w:r w:rsidRPr="00461C62">
        <w:rPr>
          <w:rFonts w:ascii="Century Gothic" w:hAnsi="Century Gothic" w:cstheme="minorHAnsi"/>
          <w:i/>
          <w:iCs/>
          <w:color w:val="000000" w:themeColor="text1"/>
          <w:sz w:val="18"/>
          <w:szCs w:val="18"/>
          <w:u w:val="single"/>
        </w:rPr>
        <w:t>Prílohe č. 3</w:t>
      </w:r>
      <w:r w:rsidRPr="00461C62">
        <w:rPr>
          <w:rFonts w:ascii="Century Gothic" w:hAnsi="Century Gothic" w:cstheme="minorHAnsi"/>
          <w:color w:val="000000" w:themeColor="text1"/>
          <w:sz w:val="18"/>
          <w:szCs w:val="18"/>
        </w:rPr>
        <w:t xml:space="preserve"> tejto Zmluvy (ďalej len “Zoznam Subdodávateľov”). </w:t>
      </w:r>
    </w:p>
    <w:p w14:paraId="0E08B55A" w14:textId="77777777" w:rsidR="000C28C0" w:rsidRPr="00461C62" w:rsidRDefault="000C28C0">
      <w:pPr>
        <w:pStyle w:val="Zkladntext210"/>
        <w:numPr>
          <w:ilvl w:val="1"/>
          <w:numId w:val="73"/>
        </w:numPr>
        <w:shd w:val="clear" w:color="auto" w:fill="auto"/>
        <w:spacing w:beforeLines="60" w:before="144" w:afterLines="60" w:after="144" w:line="240" w:lineRule="auto"/>
        <w:ind w:left="567" w:hanging="567"/>
        <w:jc w:val="both"/>
        <w:rPr>
          <w:rFonts w:ascii="Century Gothic" w:hAnsi="Century Gothic" w:cstheme="minorHAnsi"/>
          <w:color w:val="000000" w:themeColor="text1"/>
          <w:sz w:val="18"/>
          <w:szCs w:val="18"/>
        </w:rPr>
      </w:pPr>
      <w:r w:rsidRPr="00461C62">
        <w:rPr>
          <w:rFonts w:ascii="Century Gothic" w:hAnsi="Century Gothic" w:cstheme="minorHAnsi"/>
          <w:color w:val="000000" w:themeColor="text1"/>
          <w:sz w:val="18"/>
          <w:szCs w:val="18"/>
        </w:rPr>
        <w:t>V prípade ak Zhotoviteľ poverí vykonaním prác a dodávok na časti Diela v zmysle tejto Zmluvy Subdodávateľa, je povinný:</w:t>
      </w:r>
    </w:p>
    <w:p w14:paraId="7F21F2F7" w14:textId="77777777" w:rsidR="000C28C0" w:rsidRPr="00461C62" w:rsidRDefault="000C28C0">
      <w:pPr>
        <w:pStyle w:val="Odsekzoznamu"/>
        <w:numPr>
          <w:ilvl w:val="0"/>
          <w:numId w:val="59"/>
        </w:numPr>
        <w:spacing w:beforeLines="60" w:before="144" w:afterLines="60" w:after="144"/>
        <w:ind w:left="992"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vopred, minimálne 5 (päť) pracovných dní pred prvým plánovaným využitím Subdodávateľa, požiadať Objednávateľa, resp. osoby ním určené o odsúhlasenie subdodávateľa, ktorý bol Zhotoviteľom vybraný, ako aj poskytovať detailný popis každého Subdodávateľa (minimálne názov, sídlo alebo miesto podnikania, IČO a údaje kontaktnej osoby Subdodávateľa spoločne s kontaktom na ňu, predmet subdodávky, podiel zákazky, rozsah jemu zverených prác, dodávok alebo služieb, čas vykonania, údaj o zápise Subdodávateľa v registri partnerov verejného sektora, ak je nutný). Objednávateľ môže odoprieť súhlas s výberom subdodávateľa v prípade, ak subdodávateľ nebude spĺňať požiadavky v zmysle Zmluvy o </w:t>
      </w:r>
      <w:r w:rsidRPr="00461C62">
        <w:rPr>
          <w:rFonts w:ascii="Century Gothic" w:hAnsi="Century Gothic" w:cstheme="minorHAnsi"/>
          <w:color w:val="000000" w:themeColor="text1"/>
          <w:sz w:val="18"/>
          <w:szCs w:val="18"/>
          <w:lang w:val="sk-SK"/>
        </w:rPr>
        <w:lastRenderedPageBreak/>
        <w:t>Dielo a teda nebude odborne spôsobilý na daný výkon, alebo z dôvodov narúšajúcich hospodársku súťaž prípadne dôvodov súvisiacich s </w:t>
      </w:r>
      <w:proofErr w:type="spellStart"/>
      <w:r w:rsidRPr="00461C62">
        <w:rPr>
          <w:rFonts w:ascii="Century Gothic" w:hAnsi="Century Gothic" w:cstheme="minorHAnsi"/>
          <w:color w:val="000000" w:themeColor="text1"/>
          <w:sz w:val="18"/>
          <w:szCs w:val="18"/>
          <w:lang w:val="sk-SK"/>
        </w:rPr>
        <w:t>kolúznym</w:t>
      </w:r>
      <w:proofErr w:type="spellEnd"/>
      <w:r w:rsidRPr="00461C62">
        <w:rPr>
          <w:rFonts w:ascii="Century Gothic" w:hAnsi="Century Gothic" w:cstheme="minorHAnsi"/>
          <w:color w:val="000000" w:themeColor="text1"/>
          <w:sz w:val="18"/>
          <w:szCs w:val="18"/>
          <w:lang w:val="sk-SK"/>
        </w:rPr>
        <w:t xml:space="preserve"> správaním. Informácie o zariadeniach a materiáloch, ktoré sa majú použiť, výrobcu, miesto výroby a dátum dodávky je Zhotoviteľ povinný poskytnúť Objednávateľovi v prípade písomnej výzvy Objednávateľa na poskytnutie týchto informácií s uvedením konkrétnych druhov materiálov a zariadení;</w:t>
      </w:r>
    </w:p>
    <w:p w14:paraId="5472F38D" w14:textId="77777777" w:rsidR="000C28C0" w:rsidRPr="00461C62" w:rsidRDefault="000C28C0">
      <w:pPr>
        <w:pStyle w:val="Odsekzoznamu"/>
        <w:numPr>
          <w:ilvl w:val="0"/>
          <w:numId w:val="59"/>
        </w:numPr>
        <w:spacing w:beforeLines="60" w:before="144" w:afterLines="60" w:after="144"/>
        <w:ind w:left="992"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pravidelne počas platnosti tejto Zmluvy aktualizovať zoznam Subdodávateľov, </w:t>
      </w:r>
      <w:proofErr w:type="spellStart"/>
      <w:r w:rsidRPr="00461C62">
        <w:rPr>
          <w:rFonts w:ascii="Century Gothic" w:hAnsi="Century Gothic" w:cstheme="minorHAnsi"/>
          <w:color w:val="000000" w:themeColor="text1"/>
          <w:sz w:val="18"/>
          <w:szCs w:val="18"/>
          <w:lang w:val="sk-SK"/>
        </w:rPr>
        <w:t>t.j</w:t>
      </w:r>
      <w:proofErr w:type="spellEnd"/>
      <w:r w:rsidRPr="00461C62">
        <w:rPr>
          <w:rFonts w:ascii="Century Gothic" w:hAnsi="Century Gothic" w:cstheme="minorHAnsi"/>
          <w:color w:val="000000" w:themeColor="text1"/>
          <w:sz w:val="18"/>
          <w:szCs w:val="18"/>
          <w:lang w:val="sk-SK"/>
        </w:rPr>
        <w:t xml:space="preserve">. aktualizovať údaje o existujúcich Subdodávateľoch a doplniť nových Subdodávateľov, ako aj určiť podiel, akým sa jednotliví Subdodávatelia podieľajú na plnení predmetu tejto  Zmluvy, a zaslať ho v písomnej forme Objednávateľovi. Za pravdivosť a úplnosť údajov v zozname Subdodávateľov zodpovedá Zhotoviteľ; </w:t>
      </w:r>
    </w:p>
    <w:p w14:paraId="58F651CC" w14:textId="77777777" w:rsidR="000C28C0" w:rsidRPr="00461C62" w:rsidRDefault="000C28C0">
      <w:pPr>
        <w:pStyle w:val="Odsekzoznamu"/>
        <w:numPr>
          <w:ilvl w:val="0"/>
          <w:numId w:val="59"/>
        </w:numPr>
        <w:spacing w:beforeLines="60" w:before="144" w:afterLines="60" w:after="144"/>
        <w:ind w:left="992"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pri podpise tejto Zmluvy predložiť Objednávateľovi zoznam prvých Subdodávateľov </w:t>
      </w:r>
    </w:p>
    <w:p w14:paraId="7CACD653" w14:textId="77777777" w:rsidR="000C28C0" w:rsidRPr="00461C62" w:rsidRDefault="000C28C0">
      <w:pPr>
        <w:pStyle w:val="Odsekzoznamu"/>
        <w:numPr>
          <w:ilvl w:val="0"/>
          <w:numId w:val="59"/>
        </w:numPr>
        <w:spacing w:beforeLines="60" w:before="144" w:afterLines="60" w:after="144"/>
        <w:ind w:left="992"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písomne informovať technický dozor Objednávateľa o Subdodávateľovi;</w:t>
      </w:r>
    </w:p>
    <w:p w14:paraId="0DA7187B" w14:textId="77777777" w:rsidR="000C28C0" w:rsidRPr="00461C62" w:rsidRDefault="000C28C0">
      <w:pPr>
        <w:pStyle w:val="Odsekzoznamu"/>
        <w:numPr>
          <w:ilvl w:val="0"/>
          <w:numId w:val="59"/>
        </w:numPr>
        <w:spacing w:beforeLines="60" w:before="144" w:afterLines="60" w:after="144"/>
        <w:ind w:left="992"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zabezpečovať, aby boli všetci Subdodávatelia oboznámení s obsahom práv a povinností, ktoré im vyplývajú z tejto Zmluvy, a v plnom rozsahu dodržiavali všetky podmienky a povinnosti z tejto Zmluvy;</w:t>
      </w:r>
    </w:p>
    <w:p w14:paraId="5E62D091" w14:textId="77777777" w:rsidR="000C28C0" w:rsidRPr="00461C62" w:rsidRDefault="000C28C0">
      <w:pPr>
        <w:pStyle w:val="Odsekzoznamu"/>
        <w:numPr>
          <w:ilvl w:val="0"/>
          <w:numId w:val="59"/>
        </w:numPr>
        <w:spacing w:beforeLines="60" w:before="144" w:afterLines="60" w:after="144"/>
        <w:ind w:left="992"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okamžite odstraňovať prostredníctvom akýchkoľvek vhodných prostriedkov porušenie povinnosti Subdodávateľom, ak také nastane, a minimalizovať z toho vyplývajúce dôsledky, vrátane, ak je to vhodné, výmeny Subdodávateľa, ktorý porušil svoje povinnosti;</w:t>
      </w:r>
    </w:p>
    <w:p w14:paraId="0FE83920" w14:textId="77777777" w:rsidR="000C28C0" w:rsidRPr="00461C62" w:rsidRDefault="000C28C0">
      <w:pPr>
        <w:pStyle w:val="Odsekzoznamu"/>
        <w:numPr>
          <w:ilvl w:val="0"/>
          <w:numId w:val="59"/>
        </w:numPr>
        <w:spacing w:beforeLines="60" w:before="144" w:afterLines="60" w:after="144"/>
        <w:ind w:left="992"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v plnom rozsahu vyplácať Subdodávateľov za všetky riadne a včas poskytnuté subdodávateľské služby a uhrádzať akékoľvek dodatočné náklady súvisiace s takýmito subdodávateľskými vzťahmi, pričom všetky časti Diela, ktoré budú plnené formou subdodávok, budú zhotovované na výlučné náklady Zhotoviteľa a na jeho nebezpečenstvo; </w:t>
      </w:r>
    </w:p>
    <w:p w14:paraId="5AE42A0F" w14:textId="77777777" w:rsidR="000C28C0" w:rsidRPr="00461C62" w:rsidRDefault="000C28C0">
      <w:pPr>
        <w:pStyle w:val="Odsekzoznamu"/>
        <w:numPr>
          <w:ilvl w:val="0"/>
          <w:numId w:val="59"/>
        </w:numPr>
        <w:spacing w:beforeLines="60" w:before="144" w:afterLines="60" w:after="144"/>
        <w:ind w:left="992"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zabezpečiť, aby všetci Subdodávatelia Zhotoviteľa podľa </w:t>
      </w:r>
      <w:r w:rsidRPr="00461C62">
        <w:rPr>
          <w:rFonts w:ascii="Century Gothic" w:hAnsi="Century Gothic" w:cstheme="minorHAnsi"/>
          <w:i/>
          <w:iCs/>
          <w:color w:val="000000" w:themeColor="text1"/>
          <w:sz w:val="18"/>
          <w:szCs w:val="18"/>
          <w:u w:val="single"/>
          <w:lang w:val="sk-SK"/>
        </w:rPr>
        <w:t>Prílohy č. 3</w:t>
      </w:r>
      <w:r w:rsidRPr="00461C62">
        <w:rPr>
          <w:rFonts w:ascii="Century Gothic" w:hAnsi="Century Gothic" w:cstheme="minorHAnsi"/>
          <w:color w:val="000000" w:themeColor="text1"/>
          <w:sz w:val="18"/>
          <w:szCs w:val="18"/>
          <w:lang w:val="sk-SK"/>
        </w:rPr>
        <w:t xml:space="preserve"> tejto Zmluvy, </w:t>
      </w:r>
      <w:proofErr w:type="spellStart"/>
      <w:r w:rsidRPr="00461C62">
        <w:rPr>
          <w:rFonts w:ascii="Century Gothic" w:hAnsi="Century Gothic" w:cstheme="minorHAnsi"/>
          <w:color w:val="000000" w:themeColor="text1"/>
          <w:sz w:val="18"/>
          <w:szCs w:val="18"/>
          <w:lang w:val="sk-SK"/>
        </w:rPr>
        <w:t>t.j</w:t>
      </w:r>
      <w:proofErr w:type="spellEnd"/>
      <w:r w:rsidRPr="00461C62">
        <w:rPr>
          <w:rFonts w:ascii="Century Gothic" w:hAnsi="Century Gothic" w:cstheme="minorHAnsi"/>
          <w:color w:val="000000" w:themeColor="text1"/>
          <w:sz w:val="18"/>
          <w:szCs w:val="18"/>
          <w:lang w:val="sk-SK"/>
        </w:rPr>
        <w:t xml:space="preserve">. tak prví známi Subdodávatelia v čase uzavretia tejto Zmluvy, ako aj ďalší Subdodávatelia, ktorí majú povinnosť zapisovať sa do registra partnerov verejného sektora v zmysle ustanovenia § 2 Zákona o registri partnerov verejného sektora, boli v čase uzavretia tejto Zmluvy resp. v čase uzatvorenia dodatku Zmluvy súvisiacej so zmenou </w:t>
      </w:r>
      <w:r w:rsidRPr="00461C62">
        <w:rPr>
          <w:rFonts w:ascii="Century Gothic" w:hAnsi="Century Gothic" w:cstheme="minorHAnsi"/>
          <w:i/>
          <w:iCs/>
          <w:color w:val="000000" w:themeColor="text1"/>
          <w:sz w:val="18"/>
          <w:szCs w:val="18"/>
          <w:u w:val="single"/>
          <w:lang w:val="sk-SK"/>
        </w:rPr>
        <w:t>Prílohy č. 3</w:t>
      </w:r>
      <w:r w:rsidRPr="00461C62">
        <w:rPr>
          <w:rFonts w:ascii="Century Gothic" w:hAnsi="Century Gothic" w:cstheme="minorHAnsi"/>
          <w:color w:val="000000" w:themeColor="text1"/>
          <w:sz w:val="18"/>
          <w:szCs w:val="18"/>
          <w:lang w:val="sk-SK"/>
        </w:rPr>
        <w:t xml:space="preserve"> tejto Zmluvy a počas platnosti tejto Zmluvy resp. dodatku k Zmluve zapísaní v registri partnerov verejného sektora. V prípade, ak počas platnosti tejto Zmluvy dôjde k právoplatnému výmazu niektorého Subdodávateľa z registra, je Zhotoviteľ povinný okamžite ukončiť plnenie tejto Zmluvy prostredníctvom takéhoto Subdodávateľa. Porušenie povinnosti vykonať overenie identifikácie konečného užívateľa výhod v zmysle § 11 ods. 2 Zákona o registri partnerov verejného sektora alebo nesplnenie povinnosti vykonať zápis oprávnenej osoby do registra partnerov verejného sektora včas, v zmysle § 10 ods. 2 tretej vety Zákona o registri partnerov verejného sektora, bude mať za následok, že Objednávateľ, s ktorým Zhotoviteľ uzavrel túto Zmluvu, nemusí plniť svoje zmluvné povinnosti voči Zhotoviteľovi, a nedostane sa tým do omeškania so splnením svojho záväzku;</w:t>
      </w:r>
    </w:p>
    <w:p w14:paraId="7E2E6C71" w14:textId="77777777" w:rsidR="000C28C0" w:rsidRPr="00461C62" w:rsidRDefault="000C28C0">
      <w:pPr>
        <w:pStyle w:val="Odsekzoznamu"/>
        <w:numPr>
          <w:ilvl w:val="0"/>
          <w:numId w:val="59"/>
        </w:numPr>
        <w:spacing w:beforeLines="60" w:before="144" w:afterLines="60" w:after="144"/>
        <w:ind w:left="993" w:hanging="425"/>
        <w:contextualSpacing w:val="0"/>
        <w:jc w:val="both"/>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 xml:space="preserve">kedykoľvek počas realizácie Diela vydať Objednávateľovi na základe jeho žiadosti potvrdenie o tom, že má uhradené všetky svoje splatné záväzky voči Subdodávateľom a preukázať túto skutočnosť relevantnými dokladmi a/alebo preukázať, že subdodávateľ neplnil Zhotoviteľovi riadne a včas a z tohto titulu nemá Subdodávateľ nárok na úhradu. </w:t>
      </w:r>
    </w:p>
    <w:p w14:paraId="560339F0" w14:textId="77777777" w:rsidR="000C28C0" w:rsidRPr="00461C62" w:rsidRDefault="000C28C0">
      <w:pPr>
        <w:pStyle w:val="Zkladntext210"/>
        <w:numPr>
          <w:ilvl w:val="1"/>
          <w:numId w:val="73"/>
        </w:numPr>
        <w:shd w:val="clear" w:color="auto" w:fill="auto"/>
        <w:spacing w:beforeLines="60" w:before="144" w:afterLines="60" w:after="144" w:line="240" w:lineRule="auto"/>
        <w:ind w:left="567" w:hanging="567"/>
        <w:jc w:val="both"/>
        <w:rPr>
          <w:rFonts w:ascii="Century Gothic" w:hAnsi="Century Gothic" w:cstheme="minorHAnsi"/>
          <w:color w:val="000000" w:themeColor="text1"/>
          <w:sz w:val="18"/>
          <w:szCs w:val="18"/>
        </w:rPr>
      </w:pPr>
      <w:r w:rsidRPr="00461C62">
        <w:rPr>
          <w:rFonts w:ascii="Century Gothic" w:hAnsi="Century Gothic" w:cstheme="minorHAnsi"/>
          <w:color w:val="000000" w:themeColor="text1"/>
          <w:sz w:val="18"/>
          <w:szCs w:val="18"/>
        </w:rPr>
        <w:t>Skutočnosť, že Objednávateľ schváli akékoľvek subdodávky nijakým spôsobom neobmedzuje zodpovednosť Zhotoviteľa a neznamená v tejto súvislosti vznik žiadnej zodpovednosti pre Objednávateľa, keďže subdodávky nezbavujú Zhotoviteľa žiadnych zmluvných záväzkov alebo zodpovednosti vyplývajúcej mu z tejto Zmluvy. Zhotoviteľ zostáva v plnom rozsahu zodpovedný za akékoľvek konanie, nedostatky alebo nedbanlivosť svojich Subdodávateľov, ich zástupcov a zamestnancov tak, ako je Zhotoviteľ zodpovedný za vlastné konanie, nedostatky alebo nedbanlivosť, alebo svojich zamestnancov.</w:t>
      </w:r>
    </w:p>
    <w:p w14:paraId="54D29503" w14:textId="77777777" w:rsidR="000C28C0" w:rsidRPr="00461C62" w:rsidRDefault="000C28C0">
      <w:pPr>
        <w:pStyle w:val="Zkladntext210"/>
        <w:numPr>
          <w:ilvl w:val="1"/>
          <w:numId w:val="73"/>
        </w:numPr>
        <w:shd w:val="clear" w:color="auto" w:fill="auto"/>
        <w:spacing w:beforeLines="60" w:before="144" w:afterLines="60" w:after="144" w:line="240" w:lineRule="auto"/>
        <w:ind w:left="567" w:hanging="567"/>
        <w:jc w:val="both"/>
        <w:rPr>
          <w:rFonts w:ascii="Century Gothic" w:hAnsi="Century Gothic" w:cstheme="minorHAnsi"/>
          <w:color w:val="000000" w:themeColor="text1"/>
          <w:sz w:val="18"/>
          <w:szCs w:val="18"/>
        </w:rPr>
      </w:pPr>
      <w:r w:rsidRPr="00461C62">
        <w:rPr>
          <w:rFonts w:ascii="Century Gothic" w:hAnsi="Century Gothic" w:cstheme="minorHAnsi"/>
          <w:color w:val="000000" w:themeColor="text1"/>
          <w:sz w:val="18"/>
          <w:szCs w:val="18"/>
        </w:rPr>
        <w:t>V prípade porušenia ktorejkoľvek z povinností Zhotoviteľa uvedenej v odseku 10.3 tohto článku, má Objednávateľ právo odstúpiť od tejto Zmluvy.</w:t>
      </w:r>
    </w:p>
    <w:p w14:paraId="2DAB725A" w14:textId="77777777" w:rsidR="000C28C0" w:rsidRDefault="000C28C0" w:rsidP="000C28C0">
      <w:pPr>
        <w:pStyle w:val="Zkladntext210"/>
        <w:shd w:val="clear" w:color="auto" w:fill="auto"/>
        <w:spacing w:beforeLines="60" w:before="144" w:afterLines="60" w:after="144" w:line="240" w:lineRule="auto"/>
        <w:ind w:left="567" w:firstLine="0"/>
        <w:jc w:val="both"/>
        <w:rPr>
          <w:rFonts w:ascii="Century Gothic" w:hAnsi="Century Gothic" w:cstheme="minorHAnsi"/>
          <w:color w:val="000000" w:themeColor="text1"/>
          <w:sz w:val="18"/>
          <w:szCs w:val="18"/>
        </w:rPr>
      </w:pPr>
    </w:p>
    <w:p w14:paraId="03E367FC" w14:textId="77777777" w:rsidR="00461C62" w:rsidRDefault="00461C62" w:rsidP="000C28C0">
      <w:pPr>
        <w:pStyle w:val="Zkladntext210"/>
        <w:shd w:val="clear" w:color="auto" w:fill="auto"/>
        <w:spacing w:beforeLines="60" w:before="144" w:afterLines="60" w:after="144" w:line="240" w:lineRule="auto"/>
        <w:ind w:left="567" w:firstLine="0"/>
        <w:jc w:val="both"/>
        <w:rPr>
          <w:rFonts w:ascii="Century Gothic" w:hAnsi="Century Gothic" w:cstheme="minorHAnsi"/>
          <w:color w:val="000000" w:themeColor="text1"/>
          <w:sz w:val="18"/>
          <w:szCs w:val="18"/>
        </w:rPr>
      </w:pPr>
    </w:p>
    <w:p w14:paraId="40F1F0E4" w14:textId="77777777" w:rsidR="00461C62" w:rsidRPr="00461C62" w:rsidRDefault="00461C62" w:rsidP="000C28C0">
      <w:pPr>
        <w:pStyle w:val="Zkladntext210"/>
        <w:shd w:val="clear" w:color="auto" w:fill="auto"/>
        <w:spacing w:beforeLines="60" w:before="144" w:afterLines="60" w:after="144" w:line="240" w:lineRule="auto"/>
        <w:ind w:left="567" w:firstLine="0"/>
        <w:jc w:val="both"/>
        <w:rPr>
          <w:rFonts w:ascii="Century Gothic" w:hAnsi="Century Gothic" w:cstheme="minorHAnsi"/>
          <w:color w:val="000000" w:themeColor="text1"/>
          <w:sz w:val="18"/>
          <w:szCs w:val="18"/>
        </w:rPr>
      </w:pPr>
    </w:p>
    <w:p w14:paraId="254EAD81"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beforeLines="60" w:before="144" w:after="0"/>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lastRenderedPageBreak/>
        <w:t>Článok XI.</w:t>
      </w:r>
    </w:p>
    <w:p w14:paraId="5662FA4A" w14:textId="77777777" w:rsidR="000C28C0" w:rsidRPr="00461C62" w:rsidRDefault="000C28C0" w:rsidP="000C28C0">
      <w:pPr>
        <w:pStyle w:val="Zkladntext"/>
        <w:pBdr>
          <w:top w:val="single" w:sz="4" w:space="1" w:color="auto"/>
          <w:left w:val="single" w:sz="4" w:space="4" w:color="auto"/>
          <w:bottom w:val="single" w:sz="4" w:space="1" w:color="auto"/>
          <w:right w:val="single" w:sz="4" w:space="4" w:color="auto"/>
        </w:pBdr>
        <w:spacing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Záverečné ustanovenia</w:t>
      </w:r>
    </w:p>
    <w:p w14:paraId="2E28CD37" w14:textId="77777777" w:rsidR="000C28C0" w:rsidRPr="00461C62" w:rsidRDefault="000C28C0">
      <w:pPr>
        <w:pStyle w:val="Zkladntext"/>
        <w:numPr>
          <w:ilvl w:val="1"/>
          <w:numId w:val="76"/>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Zhotoviteľ vyhlasuje, že vzhľadom na finančné plnenie z tejto Zmluvy si je vedomý skutočnosti, že sa považuje za partnera verejného sektora v zmysle ustanovenia § 2 Zákon o registri partnerov verejného sektora a je súčasne zapísaný v registri partnerov verejného sektora (ďalej len „register“), ktorého správcom a prevádzkovateľom je Ministerstvo spravodlivosti Slovenskej republiky. </w:t>
      </w:r>
    </w:p>
    <w:p w14:paraId="6E5572C5" w14:textId="77777777" w:rsidR="000C28C0" w:rsidRPr="00461C62" w:rsidRDefault="000C28C0">
      <w:pPr>
        <w:pStyle w:val="Zkladntext"/>
        <w:numPr>
          <w:ilvl w:val="1"/>
          <w:numId w:val="76"/>
        </w:numPr>
        <w:spacing w:beforeLines="60" w:before="144" w:afterLines="60" w:after="144"/>
        <w:ind w:left="567" w:hanging="567"/>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 xml:space="preserve">Zmluvné strany berú na vedomie a súhlasia, že obchodné, alebo technické informácie, s ktorými sa oboznámia v čase platnosti tejto Zmluvy, sú predmetom obchodného tajomstva. </w:t>
      </w:r>
      <w:r w:rsidRPr="00461C62">
        <w:rPr>
          <w:rFonts w:ascii="Century Gothic" w:hAnsi="Century Gothic" w:cstheme="minorHAnsi"/>
          <w:snapToGrid w:val="0"/>
          <w:sz w:val="18"/>
          <w:szCs w:val="18"/>
          <w:lang w:val="sk-SK"/>
        </w:rPr>
        <w:t>Obsah tejto Zmluvy považujú zároveň zmluvné strany za dôverný a zaväzujú sa neposkytnúť informácie ďalším právnickým alebo fyzickým osobám, pokiaľ bude táto Zmluva v platnosti.</w:t>
      </w:r>
    </w:p>
    <w:p w14:paraId="5F20EDD2" w14:textId="77777777" w:rsidR="000C28C0" w:rsidRPr="00461C62" w:rsidRDefault="000C28C0">
      <w:pPr>
        <w:pStyle w:val="Zkladntext"/>
        <w:numPr>
          <w:ilvl w:val="1"/>
          <w:numId w:val="76"/>
        </w:numPr>
        <w:spacing w:beforeLines="60" w:before="144" w:afterLines="60" w:after="144"/>
        <w:ind w:left="567" w:hanging="567"/>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Vzťahy</w:t>
      </w:r>
      <w:r w:rsidRPr="00461C62">
        <w:rPr>
          <w:rFonts w:ascii="Century Gothic" w:hAnsi="Century Gothic" w:cstheme="minorHAnsi"/>
          <w:snapToGrid w:val="0"/>
          <w:sz w:val="18"/>
          <w:szCs w:val="18"/>
          <w:lang w:val="sk-SK"/>
        </w:rPr>
        <w:t xml:space="preserve"> neupravené touto Zmluvou sa riadia príslušnými ustanoveniami Obchodného zákonníka a súvisiacimi predpismi.</w:t>
      </w:r>
    </w:p>
    <w:p w14:paraId="0D506DAE" w14:textId="77777777" w:rsidR="000C28C0" w:rsidRPr="00461C62" w:rsidRDefault="000C28C0">
      <w:pPr>
        <w:pStyle w:val="Zkladntext"/>
        <w:numPr>
          <w:ilvl w:val="1"/>
          <w:numId w:val="76"/>
        </w:numPr>
        <w:spacing w:beforeLines="60" w:before="144" w:afterLines="60" w:after="144"/>
        <w:ind w:left="567" w:hanging="567"/>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Zmluva</w:t>
      </w:r>
      <w:r w:rsidRPr="00461C62">
        <w:rPr>
          <w:rFonts w:ascii="Century Gothic" w:hAnsi="Century Gothic" w:cstheme="minorHAnsi"/>
          <w:snapToGrid w:val="0"/>
          <w:sz w:val="18"/>
          <w:szCs w:val="18"/>
          <w:lang w:val="sk-SK"/>
        </w:rPr>
        <w:t xml:space="preserve"> nadobúda platnosť dňom jej podpisu oprávnenými zástupcami zmluvných strán a účinnosť nadobudne dňom nasledujúcim po dni jej zverejnenia podľa § 47a ods. 1 zákona č. 40/1964 Zb. Občiansky zákonník v znení neskorších predpisov v spojení s § 5a zákona č. 211/2000 Z. z. o slobodnom prístupe k informáciám a o zmene a doplnení niektorých zákonov (zákon o slobode informácií) v znení neskorších predpisov v Centrálnom registri zmlúv vedenom Úradom vlády Slovenskej republiky (https://www.crz.gov.sk/). Zverejnenie Zmluvy zabezpečuje Objednávateľ.</w:t>
      </w:r>
    </w:p>
    <w:p w14:paraId="618C5E43" w14:textId="77777777" w:rsidR="000C28C0" w:rsidRPr="00461C62" w:rsidRDefault="000C28C0">
      <w:pPr>
        <w:pStyle w:val="Zkladntext"/>
        <w:numPr>
          <w:ilvl w:val="1"/>
          <w:numId w:val="76"/>
        </w:numPr>
        <w:spacing w:beforeLines="60" w:before="144" w:afterLines="60" w:after="144"/>
        <w:ind w:left="567" w:hanging="567"/>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Zmeny a doplnky tejto Zmluvy je možné vykonať len písomnou formou, dodatkom k tejto Zmluve podpísaným oboma zmluvnými stranami, pričom dodatky musia byť priebežne očíslované s uvedením dátumu podpísania.</w:t>
      </w:r>
    </w:p>
    <w:p w14:paraId="61091711" w14:textId="77777777" w:rsidR="000C28C0" w:rsidRPr="00461C62" w:rsidRDefault="000C28C0">
      <w:pPr>
        <w:pStyle w:val="Zkladntext"/>
        <w:numPr>
          <w:ilvl w:val="1"/>
          <w:numId w:val="76"/>
        </w:numPr>
        <w:spacing w:beforeLines="60" w:before="144" w:afterLines="60" w:after="144"/>
        <w:ind w:left="567" w:hanging="567"/>
        <w:jc w:val="both"/>
        <w:rPr>
          <w:rFonts w:ascii="Century Gothic" w:hAnsi="Century Gothic" w:cstheme="minorHAnsi"/>
          <w:sz w:val="18"/>
          <w:szCs w:val="18"/>
          <w:lang w:val="sk-SK"/>
        </w:rPr>
      </w:pPr>
      <w:r w:rsidRPr="00461C62">
        <w:rPr>
          <w:rFonts w:ascii="Century Gothic" w:hAnsi="Century Gothic" w:cstheme="minorHAnsi"/>
          <w:snapToGrid w:val="0"/>
          <w:sz w:val="18"/>
          <w:szCs w:val="18"/>
          <w:lang w:val="sk-SK"/>
        </w:rPr>
        <w:t xml:space="preserve">Táto Zmluva </w:t>
      </w:r>
      <w:r w:rsidRPr="00461C62">
        <w:rPr>
          <w:rFonts w:ascii="Century Gothic" w:hAnsi="Century Gothic" w:cstheme="minorHAnsi"/>
          <w:sz w:val="18"/>
          <w:szCs w:val="18"/>
          <w:lang w:val="sk-SK"/>
        </w:rPr>
        <w:t>je vyhotovená v štyroch vyhotoveniach, z ktorých Objednávateľ dostane dve vyhotovenia a Zhotoviteľ dve vyhotovenia.</w:t>
      </w:r>
    </w:p>
    <w:p w14:paraId="34C6C224" w14:textId="77777777" w:rsidR="000C28C0" w:rsidRPr="00461C62" w:rsidRDefault="000C28C0">
      <w:pPr>
        <w:pStyle w:val="Zkladntext"/>
        <w:numPr>
          <w:ilvl w:val="1"/>
          <w:numId w:val="76"/>
        </w:numPr>
        <w:spacing w:beforeLines="60" w:before="144" w:afterLines="60" w:after="144"/>
        <w:ind w:left="567" w:hanging="567"/>
        <w:jc w:val="both"/>
        <w:rPr>
          <w:rFonts w:ascii="Century Gothic" w:hAnsi="Century Gothic" w:cstheme="minorHAnsi"/>
          <w:snapToGrid w:val="0"/>
          <w:sz w:val="18"/>
          <w:szCs w:val="18"/>
          <w:lang w:val="sk-SK"/>
        </w:rPr>
      </w:pPr>
      <w:r w:rsidRPr="00461C62">
        <w:rPr>
          <w:rFonts w:ascii="Century Gothic" w:hAnsi="Century Gothic" w:cstheme="minorHAnsi"/>
          <w:sz w:val="18"/>
          <w:szCs w:val="18"/>
          <w:lang w:val="sk-SK"/>
        </w:rPr>
        <w:t>Zmluvné strany si zmluvu prečítali, jej obsahu porozumeli a na znak súhlasu s ňou ju podpísali.</w:t>
      </w:r>
    </w:p>
    <w:p w14:paraId="4812A62F" w14:textId="77777777" w:rsidR="000C28C0" w:rsidRPr="00461C62" w:rsidRDefault="000C28C0" w:rsidP="000C28C0">
      <w:pPr>
        <w:pStyle w:val="Zkladntext"/>
        <w:spacing w:beforeLines="60" w:before="144" w:afterLines="60" w:after="144"/>
        <w:ind w:left="567" w:hanging="567"/>
        <w:rPr>
          <w:rFonts w:ascii="Century Gothic" w:hAnsi="Century Gothic" w:cstheme="minorHAnsi"/>
          <w:sz w:val="18"/>
          <w:szCs w:val="18"/>
          <w:lang w:val="sk-SK"/>
        </w:rPr>
      </w:pPr>
    </w:p>
    <w:p w14:paraId="0E7E4161" w14:textId="77777777" w:rsidR="000C28C0" w:rsidRPr="00461C62" w:rsidRDefault="000C28C0" w:rsidP="000C28C0">
      <w:pPr>
        <w:pStyle w:val="Zkladntext"/>
        <w:spacing w:beforeLines="60" w:before="144" w:afterLines="60" w:after="144"/>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Tepličke nad Váhom dňa ..........................         </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t xml:space="preserve">V </w:t>
      </w:r>
      <w:r w:rsidRPr="00461C62">
        <w:rPr>
          <w:rFonts w:ascii="Century Gothic" w:hAnsi="Century Gothic" w:cstheme="minorHAnsi"/>
          <w:sz w:val="18"/>
          <w:szCs w:val="18"/>
          <w:highlight w:val="cyan"/>
          <w:lang w:val="sk-SK"/>
        </w:rPr>
        <w:t>xxx</w:t>
      </w:r>
      <w:r w:rsidRPr="00461C62">
        <w:rPr>
          <w:rFonts w:ascii="Century Gothic" w:hAnsi="Century Gothic" w:cstheme="minorHAnsi"/>
          <w:sz w:val="18"/>
          <w:szCs w:val="18"/>
          <w:lang w:val="sk-SK"/>
        </w:rPr>
        <w:t xml:space="preserve"> dňa </w:t>
      </w:r>
      <w:r w:rsidRPr="00461C62">
        <w:rPr>
          <w:rFonts w:ascii="Century Gothic" w:hAnsi="Century Gothic" w:cstheme="minorHAnsi"/>
          <w:sz w:val="18"/>
          <w:szCs w:val="18"/>
          <w:highlight w:val="cyan"/>
          <w:lang w:val="sk-SK"/>
        </w:rPr>
        <w:t>xxx</w:t>
      </w:r>
    </w:p>
    <w:p w14:paraId="1C9ED3B9" w14:textId="77777777" w:rsidR="000C28C0" w:rsidRPr="00461C62" w:rsidRDefault="000C28C0" w:rsidP="000C28C0">
      <w:pPr>
        <w:pStyle w:val="Zkladntext"/>
        <w:spacing w:beforeLines="60" w:before="144" w:afterLines="60" w:after="144"/>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Za Objednávateľa </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t xml:space="preserve">Za Zhotoviteľa  </w:t>
      </w:r>
    </w:p>
    <w:p w14:paraId="142D1D80" w14:textId="77777777" w:rsidR="000C28C0" w:rsidRPr="00461C62" w:rsidRDefault="000C28C0" w:rsidP="000C28C0">
      <w:pPr>
        <w:pStyle w:val="Zkladntext"/>
        <w:spacing w:beforeLines="60" w:before="144" w:afterLines="60" w:after="144"/>
        <w:rPr>
          <w:rFonts w:ascii="Century Gothic" w:hAnsi="Century Gothic" w:cstheme="minorHAnsi"/>
          <w:sz w:val="18"/>
          <w:szCs w:val="18"/>
          <w:lang w:val="sk-SK"/>
        </w:rPr>
      </w:pPr>
    </w:p>
    <w:p w14:paraId="21D1814E" w14:textId="77777777" w:rsidR="000C28C0" w:rsidRPr="00461C62" w:rsidRDefault="000C28C0" w:rsidP="000C28C0">
      <w:pPr>
        <w:pStyle w:val="Zkladntext"/>
        <w:spacing w:beforeLines="60" w:before="144" w:afterLines="60" w:after="144"/>
        <w:rPr>
          <w:rFonts w:ascii="Century Gothic" w:hAnsi="Century Gothic" w:cstheme="minorHAnsi"/>
          <w:color w:val="000000" w:themeColor="text1"/>
          <w:sz w:val="18"/>
          <w:szCs w:val="18"/>
          <w:lang w:val="sk-SK"/>
        </w:rPr>
      </w:pPr>
    </w:p>
    <w:p w14:paraId="7D5A63F3" w14:textId="77777777" w:rsidR="000C28C0" w:rsidRPr="00461C62" w:rsidRDefault="000C28C0" w:rsidP="000C28C0">
      <w:pPr>
        <w:pStyle w:val="Zkladntext"/>
        <w:spacing w:beforeLines="60" w:before="144" w:afterLines="60" w:after="144"/>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w:t>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t>....................................................................</w:t>
      </w:r>
    </w:p>
    <w:p w14:paraId="0FB96095" w14:textId="77777777" w:rsidR="000C28C0" w:rsidRPr="00461C62" w:rsidRDefault="000C28C0" w:rsidP="000C28C0">
      <w:pPr>
        <w:pStyle w:val="Zkladntext"/>
        <w:spacing w:beforeLines="60" w:before="144" w:afterLines="60" w:after="144"/>
        <w:contextualSpacing/>
        <w:rPr>
          <w:rFonts w:ascii="Century Gothic" w:hAnsi="Century Gothic" w:cstheme="minorHAnsi"/>
          <w:b/>
          <w:bCs/>
          <w:i/>
          <w:iCs/>
          <w:color w:val="000000" w:themeColor="text1"/>
          <w:sz w:val="18"/>
          <w:szCs w:val="18"/>
          <w:lang w:val="sk-SK"/>
        </w:rPr>
      </w:pPr>
      <w:r w:rsidRPr="00461C62">
        <w:rPr>
          <w:rFonts w:ascii="Century Gothic" w:hAnsi="Century Gothic" w:cstheme="minorHAnsi"/>
          <w:b/>
          <w:bCs/>
          <w:color w:val="000000" w:themeColor="text1"/>
          <w:sz w:val="18"/>
          <w:szCs w:val="18"/>
          <w:lang w:val="sk-SK"/>
        </w:rPr>
        <w:t>Ing. Viliam Mrázik</w:t>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highlight w:val="cyan"/>
          <w:lang w:val="sk-SK"/>
        </w:rPr>
        <w:t>xxx</w:t>
      </w:r>
    </w:p>
    <w:p w14:paraId="55BAFEFB" w14:textId="77777777" w:rsidR="000C28C0" w:rsidRPr="00461C62" w:rsidRDefault="000C28C0" w:rsidP="000C28C0">
      <w:pPr>
        <w:pStyle w:val="Zkladntext"/>
        <w:spacing w:beforeLines="60" w:before="144" w:afterLines="60" w:after="144"/>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starosta</w:t>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highlight w:val="cyan"/>
          <w:lang w:val="sk-SK"/>
        </w:rPr>
        <w:t>xxx</w:t>
      </w:r>
    </w:p>
    <w:p w14:paraId="01D4CEA3" w14:textId="77777777" w:rsidR="000C28C0" w:rsidRPr="00461C62" w:rsidRDefault="000C28C0" w:rsidP="000C28C0">
      <w:pPr>
        <w:pStyle w:val="Zkladntext"/>
        <w:spacing w:beforeLines="60" w:before="144" w:afterLines="60" w:after="144"/>
        <w:contextualSpacing/>
        <w:rPr>
          <w:rFonts w:ascii="Century Gothic" w:hAnsi="Century Gothic" w:cstheme="minorHAnsi"/>
          <w:color w:val="000000" w:themeColor="text1"/>
          <w:sz w:val="18"/>
          <w:szCs w:val="18"/>
          <w:lang w:val="sk-SK"/>
        </w:rPr>
      </w:pPr>
    </w:p>
    <w:p w14:paraId="5C07E275" w14:textId="77777777" w:rsidR="000C28C0" w:rsidRPr="00461C62" w:rsidRDefault="000C28C0" w:rsidP="000C28C0">
      <w:pPr>
        <w:pStyle w:val="Zkladntext"/>
        <w:spacing w:beforeLines="60" w:before="144" w:afterLines="60" w:after="144"/>
        <w:contextualSpacing/>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Príloha č. 1: Cenová ponuka, rozpočet</w:t>
      </w:r>
    </w:p>
    <w:p w14:paraId="358798E5" w14:textId="77777777" w:rsidR="000C28C0" w:rsidRPr="00461C62" w:rsidRDefault="000C28C0" w:rsidP="000C28C0">
      <w:pPr>
        <w:pStyle w:val="Zkladntext"/>
        <w:spacing w:beforeLines="60" w:before="144" w:afterLines="60" w:after="144"/>
        <w:contextualSpacing/>
        <w:rPr>
          <w:rFonts w:ascii="Century Gothic" w:hAnsi="Century Gothic" w:cstheme="minorHAnsi"/>
          <w:i/>
          <w:iCs/>
          <w:color w:val="EE0000"/>
          <w:sz w:val="18"/>
          <w:szCs w:val="18"/>
          <w:lang w:val="sk-SK"/>
        </w:rPr>
      </w:pPr>
      <w:r w:rsidRPr="00461C62">
        <w:rPr>
          <w:rFonts w:ascii="Century Gothic" w:hAnsi="Century Gothic" w:cstheme="minorHAnsi"/>
          <w:color w:val="000000" w:themeColor="text1"/>
          <w:sz w:val="18"/>
          <w:szCs w:val="18"/>
          <w:lang w:val="sk-SK"/>
        </w:rPr>
        <w:t xml:space="preserve">Príloha č. 2: Harmonogram </w:t>
      </w:r>
      <w:r w:rsidRPr="00461C62">
        <w:rPr>
          <w:rFonts w:ascii="Century Gothic" w:hAnsi="Century Gothic" w:cstheme="minorHAnsi"/>
          <w:i/>
          <w:iCs/>
          <w:color w:val="EE0000"/>
          <w:sz w:val="18"/>
          <w:szCs w:val="18"/>
          <w:lang w:val="sk-SK"/>
        </w:rPr>
        <w:t>(predkladá iba úspešný uchádzač)</w:t>
      </w:r>
    </w:p>
    <w:p w14:paraId="2E01535F" w14:textId="77777777" w:rsidR="000C28C0" w:rsidRPr="00461C62" w:rsidRDefault="000C28C0" w:rsidP="000C28C0">
      <w:pPr>
        <w:pStyle w:val="Zkladntext"/>
        <w:spacing w:beforeLines="60" w:before="144" w:afterLines="60" w:after="144"/>
        <w:contextualSpacing/>
        <w:rPr>
          <w:rFonts w:ascii="Century Gothic" w:hAnsi="Century Gothic" w:cstheme="minorHAnsi"/>
          <w:color w:val="EE0000"/>
          <w:sz w:val="18"/>
          <w:szCs w:val="18"/>
          <w:lang w:val="sk-SK"/>
        </w:rPr>
      </w:pPr>
      <w:r w:rsidRPr="00461C62">
        <w:rPr>
          <w:rFonts w:ascii="Century Gothic" w:hAnsi="Century Gothic" w:cstheme="minorHAnsi"/>
          <w:color w:val="000000" w:themeColor="text1"/>
          <w:sz w:val="18"/>
          <w:szCs w:val="18"/>
          <w:lang w:val="sk-SK"/>
        </w:rPr>
        <w:t xml:space="preserve">Príloha č. 3: Zoznam subdodávateľov </w:t>
      </w:r>
      <w:r w:rsidRPr="00461C62">
        <w:rPr>
          <w:rFonts w:ascii="Century Gothic" w:hAnsi="Century Gothic" w:cstheme="minorHAnsi"/>
          <w:i/>
          <w:iCs/>
          <w:color w:val="EE0000"/>
          <w:sz w:val="18"/>
          <w:szCs w:val="18"/>
          <w:lang w:val="sk-SK"/>
        </w:rPr>
        <w:t>(predkladá iba úspešný uchádzač)</w:t>
      </w:r>
      <w:r w:rsidRPr="00461C62">
        <w:rPr>
          <w:rFonts w:ascii="Century Gothic" w:hAnsi="Century Gothic" w:cstheme="minorHAnsi"/>
          <w:color w:val="EE0000"/>
          <w:sz w:val="18"/>
          <w:szCs w:val="18"/>
          <w:lang w:val="sk-SK"/>
        </w:rPr>
        <w:br w:type="page"/>
      </w:r>
    </w:p>
    <w:p w14:paraId="03E8369C" w14:textId="77777777" w:rsidR="000C28C0" w:rsidRPr="00461C62" w:rsidRDefault="000C28C0" w:rsidP="000C28C0">
      <w:pPr>
        <w:spacing w:beforeLines="60" w:before="144" w:afterLines="60" w:after="144"/>
        <w:jc w:val="both"/>
        <w:rPr>
          <w:rFonts w:ascii="Century Gothic" w:hAnsi="Century Gothic" w:cstheme="minorHAnsi"/>
          <w:b/>
          <w:color w:val="000000" w:themeColor="text1"/>
          <w:sz w:val="18"/>
          <w:szCs w:val="18"/>
          <w:lang w:val="sk-SK"/>
        </w:rPr>
      </w:pPr>
      <w:r w:rsidRPr="00461C62">
        <w:rPr>
          <w:rFonts w:ascii="Century Gothic" w:hAnsi="Century Gothic" w:cstheme="minorHAnsi"/>
          <w:b/>
          <w:color w:val="000000" w:themeColor="text1"/>
          <w:sz w:val="18"/>
          <w:szCs w:val="18"/>
          <w:lang w:val="sk-SK"/>
        </w:rPr>
        <w:lastRenderedPageBreak/>
        <w:t>Príloha č. 3</w:t>
      </w:r>
      <w:r w:rsidRPr="00461C62">
        <w:rPr>
          <w:rFonts w:ascii="Century Gothic" w:hAnsi="Century Gothic" w:cstheme="minorHAnsi"/>
          <w:color w:val="000000" w:themeColor="text1"/>
          <w:sz w:val="18"/>
          <w:szCs w:val="18"/>
          <w:lang w:val="sk-SK"/>
        </w:rPr>
        <w:t xml:space="preserve">: </w:t>
      </w:r>
      <w:r w:rsidRPr="00461C62">
        <w:rPr>
          <w:rFonts w:ascii="Century Gothic" w:hAnsi="Century Gothic" w:cstheme="minorHAnsi"/>
          <w:b/>
          <w:color w:val="000000" w:themeColor="text1"/>
          <w:sz w:val="18"/>
          <w:szCs w:val="18"/>
          <w:lang w:val="sk-SK"/>
        </w:rPr>
        <w:t>Zoznam subdodávateľov</w:t>
      </w:r>
    </w:p>
    <w:p w14:paraId="7E83C301" w14:textId="77777777" w:rsidR="000C28C0" w:rsidRPr="00461C62" w:rsidRDefault="000C28C0" w:rsidP="000C28C0">
      <w:pPr>
        <w:spacing w:beforeLines="60" w:before="144" w:afterLines="60" w:after="144"/>
        <w:jc w:val="both"/>
        <w:rPr>
          <w:rFonts w:ascii="Century Gothic" w:hAnsi="Century Gothic" w:cstheme="minorHAnsi"/>
          <w:b/>
          <w:color w:val="000000" w:themeColor="text1"/>
          <w:sz w:val="18"/>
          <w:szCs w:val="18"/>
          <w:lang w:val="sk-SK"/>
        </w:rPr>
      </w:pPr>
    </w:p>
    <w:p w14:paraId="1FDCF061" w14:textId="77777777" w:rsidR="000C28C0" w:rsidRPr="00461C62" w:rsidRDefault="000C28C0" w:rsidP="000C28C0">
      <w:pPr>
        <w:tabs>
          <w:tab w:val="left" w:pos="2977"/>
        </w:tabs>
        <w:spacing w:beforeLines="60" w:before="144" w:afterLines="60" w:after="144"/>
        <w:jc w:val="both"/>
        <w:rPr>
          <w:rFonts w:ascii="Century Gothic" w:hAnsi="Century Gothic" w:cstheme="minorHAnsi"/>
          <w:b/>
          <w:sz w:val="18"/>
          <w:szCs w:val="18"/>
          <w:lang w:val="sk-SK"/>
        </w:rPr>
      </w:pPr>
      <w:r w:rsidRPr="00461C62">
        <w:rPr>
          <w:rFonts w:ascii="Century Gothic" w:hAnsi="Century Gothic" w:cstheme="minorHAnsi"/>
          <w:b/>
          <w:sz w:val="18"/>
          <w:szCs w:val="18"/>
          <w:lang w:val="sk-SK"/>
        </w:rPr>
        <w:t>Zhotoviteľ:</w:t>
      </w:r>
    </w:p>
    <w:p w14:paraId="79FE8C2E" w14:textId="77777777" w:rsidR="000C28C0" w:rsidRPr="00461C62" w:rsidRDefault="000C28C0" w:rsidP="000C28C0">
      <w:pPr>
        <w:tabs>
          <w:tab w:val="left" w:pos="2977"/>
        </w:tabs>
        <w:spacing w:beforeLines="60" w:before="144" w:afterLines="60" w:after="144"/>
        <w:jc w:val="both"/>
        <w:rPr>
          <w:rFonts w:ascii="Century Gothic" w:hAnsi="Century Gothic" w:cstheme="minorHAnsi"/>
          <w:i/>
          <w:iCs/>
          <w:color w:val="FF0000"/>
          <w:sz w:val="18"/>
          <w:szCs w:val="18"/>
          <w:lang w:val="sk-SK"/>
        </w:rPr>
      </w:pPr>
      <w:r w:rsidRPr="00461C62">
        <w:rPr>
          <w:rFonts w:ascii="Century Gothic" w:hAnsi="Century Gothic" w:cstheme="minorHAnsi"/>
          <w:sz w:val="18"/>
          <w:szCs w:val="18"/>
          <w:lang w:val="sk-SK"/>
        </w:rPr>
        <w:t>Obchodné meno:</w:t>
      </w:r>
      <w:r w:rsidRPr="00461C62">
        <w:rPr>
          <w:rFonts w:ascii="Century Gothic" w:hAnsi="Century Gothic" w:cstheme="minorHAnsi"/>
          <w:sz w:val="18"/>
          <w:szCs w:val="18"/>
          <w:lang w:val="sk-SK"/>
        </w:rPr>
        <w:tab/>
      </w:r>
      <w:r w:rsidRPr="00461C62">
        <w:rPr>
          <w:rFonts w:ascii="Century Gothic" w:hAnsi="Century Gothic" w:cstheme="minorHAnsi"/>
          <w:b/>
          <w:sz w:val="18"/>
          <w:szCs w:val="18"/>
          <w:highlight w:val="cyan"/>
          <w:lang w:val="sk-SK"/>
        </w:rPr>
        <w:t>xxx</w:t>
      </w:r>
    </w:p>
    <w:p w14:paraId="3554C3D6"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Sídlo: </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0FE9BDA4"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IČO:</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r w:rsidRPr="00461C62">
        <w:rPr>
          <w:rFonts w:ascii="Century Gothic" w:hAnsi="Century Gothic" w:cstheme="minorHAnsi"/>
          <w:sz w:val="18"/>
          <w:szCs w:val="18"/>
          <w:lang w:val="sk-SK"/>
        </w:rPr>
        <w:t xml:space="preserve"> </w:t>
      </w:r>
    </w:p>
    <w:p w14:paraId="151CE857"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IČ DPH:</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110A0815"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Bankové spojenie:</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48E4C321"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Číslo účtu (IBAN):</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0B1E96FE" w14:textId="77777777" w:rsidR="000C28C0" w:rsidRPr="00461C62" w:rsidRDefault="000C28C0" w:rsidP="000C28C0">
      <w:pPr>
        <w:tabs>
          <w:tab w:val="left" w:pos="2977"/>
        </w:tabs>
        <w:spacing w:beforeLines="60" w:before="144" w:afterLines="60" w:after="144"/>
        <w:ind w:left="2835" w:hanging="2835"/>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Zapísaný:</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2F93451F" w14:textId="77777777" w:rsidR="000C28C0" w:rsidRPr="00461C62" w:rsidRDefault="000C28C0" w:rsidP="000C28C0">
      <w:pPr>
        <w:tabs>
          <w:tab w:val="left" w:pos="2977"/>
        </w:tabs>
        <w:spacing w:beforeLines="60" w:before="144" w:afterLines="60" w:after="144"/>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V mene kt. koná:</w:t>
      </w:r>
      <w:r w:rsidRPr="00461C62">
        <w:rPr>
          <w:rFonts w:ascii="Century Gothic" w:hAnsi="Century Gothic" w:cstheme="minorHAnsi"/>
          <w:sz w:val="18"/>
          <w:szCs w:val="18"/>
          <w:lang w:val="sk-SK"/>
        </w:rPr>
        <w:tab/>
      </w:r>
      <w:r w:rsidRPr="00461C62">
        <w:rPr>
          <w:rFonts w:ascii="Century Gothic" w:hAnsi="Century Gothic" w:cstheme="minorHAnsi"/>
          <w:sz w:val="18"/>
          <w:szCs w:val="18"/>
          <w:highlight w:val="cyan"/>
          <w:lang w:val="sk-SK"/>
        </w:rPr>
        <w:t>xxx</w:t>
      </w:r>
    </w:p>
    <w:p w14:paraId="3FCF8E9A" w14:textId="77777777" w:rsidR="000C28C0" w:rsidRPr="00461C62" w:rsidRDefault="000C28C0" w:rsidP="000C28C0">
      <w:pPr>
        <w:spacing w:beforeLines="60" w:before="144" w:afterLines="60" w:after="144"/>
        <w:contextualSpacing/>
        <w:jc w:val="right"/>
        <w:rPr>
          <w:rFonts w:ascii="Century Gothic" w:hAnsi="Century Gothic" w:cstheme="minorHAnsi"/>
          <w:sz w:val="18"/>
          <w:szCs w:val="18"/>
          <w:lang w:val="sk-SK"/>
        </w:rPr>
      </w:pPr>
      <w:r w:rsidRPr="00461C62">
        <w:rPr>
          <w:rFonts w:ascii="Century Gothic" w:hAnsi="Century Gothic" w:cstheme="minorHAnsi"/>
          <w:sz w:val="18"/>
          <w:szCs w:val="18"/>
          <w:lang w:val="sk-SK"/>
        </w:rPr>
        <w:t>(ďalej len „</w:t>
      </w:r>
      <w:r w:rsidRPr="00461C62">
        <w:rPr>
          <w:rFonts w:ascii="Century Gothic" w:hAnsi="Century Gothic" w:cstheme="minorHAnsi"/>
          <w:b/>
          <w:sz w:val="18"/>
          <w:szCs w:val="18"/>
          <w:lang w:val="sk-SK"/>
        </w:rPr>
        <w:t>Zhotoviteľ</w:t>
      </w:r>
      <w:r w:rsidRPr="00461C62">
        <w:rPr>
          <w:rFonts w:ascii="Century Gothic" w:hAnsi="Century Gothic" w:cstheme="minorHAnsi"/>
          <w:sz w:val="18"/>
          <w:szCs w:val="18"/>
          <w:lang w:val="sk-SK"/>
        </w:rPr>
        <w:t>“)</w:t>
      </w:r>
    </w:p>
    <w:p w14:paraId="189E89B5" w14:textId="77777777" w:rsidR="000C28C0" w:rsidRPr="00461C62" w:rsidRDefault="000C28C0" w:rsidP="000C28C0">
      <w:pPr>
        <w:spacing w:beforeLines="60" w:before="144" w:afterLines="60" w:after="144"/>
        <w:jc w:val="both"/>
        <w:rPr>
          <w:rFonts w:ascii="Century Gothic" w:hAnsi="Century Gothic" w:cstheme="minorHAnsi"/>
          <w:b/>
          <w:color w:val="000000" w:themeColor="text1"/>
          <w:sz w:val="18"/>
          <w:szCs w:val="18"/>
          <w:lang w:val="sk-SK"/>
        </w:rPr>
      </w:pPr>
    </w:p>
    <w:p w14:paraId="15159D7A" w14:textId="77777777" w:rsidR="000C28C0" w:rsidRPr="00461C62" w:rsidRDefault="000C28C0" w:rsidP="000C28C0">
      <w:pPr>
        <w:spacing w:beforeLines="60" w:before="144" w:afterLines="60" w:after="144"/>
        <w:jc w:val="both"/>
        <w:rPr>
          <w:rFonts w:ascii="Century Gothic" w:eastAsia="Calibri" w:hAnsi="Century Gothic" w:cstheme="minorHAnsi"/>
          <w:sz w:val="18"/>
          <w:szCs w:val="18"/>
          <w:lang w:val="sk-SK"/>
        </w:rPr>
      </w:pPr>
      <w:r w:rsidRPr="00461C62">
        <w:rPr>
          <w:rFonts w:ascii="Century Gothic" w:eastAsia="Calibri" w:hAnsi="Century Gothic" w:cstheme="minorHAnsi"/>
          <w:sz w:val="18"/>
          <w:szCs w:val="18"/>
          <w:lang w:val="sk-SK"/>
        </w:rPr>
        <w:t>týmto vyhlasujem, že pri plnení tejto Zmluvy:</w:t>
      </w:r>
    </w:p>
    <w:p w14:paraId="7947180D" w14:textId="77777777" w:rsidR="000C28C0" w:rsidRPr="00461C62" w:rsidRDefault="000C28C0" w:rsidP="000C28C0">
      <w:pPr>
        <w:spacing w:beforeLines="60" w:before="144" w:afterLines="60" w:after="144"/>
        <w:ind w:left="709"/>
        <w:jc w:val="both"/>
        <w:rPr>
          <w:rFonts w:ascii="Century Gothic" w:eastAsia="Calibri" w:hAnsi="Century Gothic" w:cstheme="minorHAnsi"/>
          <w:sz w:val="18"/>
          <w:szCs w:val="18"/>
          <w:lang w:val="sk-SK"/>
        </w:rPr>
      </w:pPr>
    </w:p>
    <w:p w14:paraId="3772968C" w14:textId="77777777" w:rsidR="000C28C0" w:rsidRPr="00461C62" w:rsidRDefault="000C28C0" w:rsidP="000C28C0">
      <w:pPr>
        <w:spacing w:beforeLines="60" w:before="144" w:afterLines="60" w:after="144"/>
        <w:ind w:left="709"/>
        <w:jc w:val="both"/>
        <w:rPr>
          <w:rFonts w:ascii="Century Gothic" w:eastAsia="Calibri" w:hAnsi="Century Gothic" w:cstheme="minorHAnsi"/>
          <w:sz w:val="18"/>
          <w:szCs w:val="18"/>
          <w:lang w:val="sk-SK"/>
        </w:rPr>
      </w:pPr>
      <w:r w:rsidRPr="00461C62">
        <w:rPr>
          <w:rFonts w:ascii="Century Gothic" w:eastAsia="Calibri" w:hAnsi="Century Gothic" w:cstheme="minorHAnsi"/>
          <w:sz w:val="18"/>
          <w:szCs w:val="18"/>
          <w:lang w:val="sk-SK"/>
        </w:rPr>
        <w:fldChar w:fldCharType="begin">
          <w:ffData>
            <w:name w:val="Začiarkov1"/>
            <w:enabled/>
            <w:calcOnExit w:val="0"/>
            <w:checkBox>
              <w:sizeAuto/>
              <w:default w:val="0"/>
            </w:checkBox>
          </w:ffData>
        </w:fldChar>
      </w:r>
      <w:r w:rsidRPr="00461C62">
        <w:rPr>
          <w:rFonts w:ascii="Century Gothic" w:eastAsia="Calibri" w:hAnsi="Century Gothic" w:cstheme="minorHAnsi"/>
          <w:sz w:val="18"/>
          <w:szCs w:val="18"/>
          <w:lang w:val="sk-SK"/>
        </w:rPr>
        <w:instrText xml:space="preserve"> FORMCHECKBOX </w:instrText>
      </w:r>
      <w:r w:rsidRPr="00461C62">
        <w:rPr>
          <w:rFonts w:ascii="Century Gothic" w:eastAsia="Calibri" w:hAnsi="Century Gothic" w:cstheme="minorHAnsi"/>
          <w:sz w:val="18"/>
          <w:szCs w:val="18"/>
          <w:lang w:val="sk-SK"/>
        </w:rPr>
      </w:r>
      <w:r w:rsidRPr="00461C62">
        <w:rPr>
          <w:rFonts w:ascii="Century Gothic" w:eastAsia="Calibri" w:hAnsi="Century Gothic" w:cstheme="minorHAnsi"/>
          <w:sz w:val="18"/>
          <w:szCs w:val="18"/>
          <w:lang w:val="sk-SK"/>
        </w:rPr>
        <w:fldChar w:fldCharType="separate"/>
      </w:r>
      <w:r w:rsidRPr="00461C62">
        <w:rPr>
          <w:rFonts w:ascii="Century Gothic" w:eastAsia="Calibri" w:hAnsi="Century Gothic" w:cstheme="minorHAnsi"/>
          <w:sz w:val="18"/>
          <w:szCs w:val="18"/>
          <w:lang w:val="sk-SK"/>
        </w:rPr>
        <w:fldChar w:fldCharType="end"/>
      </w:r>
      <w:r w:rsidRPr="00461C62">
        <w:rPr>
          <w:rFonts w:ascii="Century Gothic" w:eastAsia="Calibri" w:hAnsi="Century Gothic" w:cstheme="minorHAnsi"/>
          <w:sz w:val="18"/>
          <w:szCs w:val="18"/>
          <w:lang w:val="sk-SK"/>
        </w:rPr>
        <w:t xml:space="preserve"> </w:t>
      </w:r>
      <w:r w:rsidRPr="00461C62">
        <w:rPr>
          <w:rStyle w:val="Odkaznapoznmkupodiarou"/>
          <w:rFonts w:ascii="Century Gothic" w:eastAsia="Calibri" w:hAnsi="Century Gothic" w:cstheme="minorHAnsi"/>
          <w:sz w:val="18"/>
          <w:szCs w:val="18"/>
          <w:lang w:val="sk-SK"/>
        </w:rPr>
        <w:footnoteReference w:id="1"/>
      </w:r>
      <w:r w:rsidRPr="00461C62">
        <w:rPr>
          <w:rFonts w:ascii="Century Gothic" w:eastAsia="Calibri" w:hAnsi="Century Gothic" w:cstheme="minorHAnsi"/>
          <w:sz w:val="18"/>
          <w:szCs w:val="18"/>
          <w:vertAlign w:val="superscript"/>
          <w:lang w:val="sk-SK"/>
        </w:rPr>
        <w:t xml:space="preserve">) </w:t>
      </w:r>
      <w:r w:rsidRPr="00461C62">
        <w:rPr>
          <w:rFonts w:ascii="Century Gothic" w:eastAsia="Calibri" w:hAnsi="Century Gothic" w:cstheme="minorHAnsi"/>
          <w:sz w:val="18"/>
          <w:szCs w:val="18"/>
          <w:lang w:val="sk-SK"/>
        </w:rPr>
        <w:t>nebudem využívať subdodávateľov</w:t>
      </w:r>
    </w:p>
    <w:p w14:paraId="42063B05" w14:textId="77777777" w:rsidR="000C28C0" w:rsidRPr="00461C62" w:rsidRDefault="000C28C0" w:rsidP="000C28C0">
      <w:pPr>
        <w:spacing w:beforeLines="60" w:before="144" w:afterLines="60" w:after="144"/>
        <w:ind w:left="709"/>
        <w:jc w:val="both"/>
        <w:rPr>
          <w:rFonts w:ascii="Century Gothic" w:hAnsi="Century Gothic" w:cstheme="minorHAnsi"/>
          <w:bCs/>
          <w:color w:val="000000" w:themeColor="text1"/>
          <w:sz w:val="18"/>
          <w:szCs w:val="18"/>
          <w:lang w:val="sk-SK"/>
        </w:rPr>
      </w:pPr>
      <w:r w:rsidRPr="00461C62">
        <w:rPr>
          <w:rFonts w:ascii="Century Gothic" w:eastAsia="Calibri" w:hAnsi="Century Gothic" w:cstheme="minorHAnsi"/>
          <w:sz w:val="18"/>
          <w:szCs w:val="18"/>
          <w:lang w:val="sk-SK"/>
        </w:rPr>
        <w:fldChar w:fldCharType="begin">
          <w:ffData>
            <w:name w:val="Začiarkov2"/>
            <w:enabled/>
            <w:calcOnExit w:val="0"/>
            <w:checkBox>
              <w:sizeAuto/>
              <w:default w:val="0"/>
            </w:checkBox>
          </w:ffData>
        </w:fldChar>
      </w:r>
      <w:r w:rsidRPr="00461C62">
        <w:rPr>
          <w:rFonts w:ascii="Century Gothic" w:eastAsia="Calibri" w:hAnsi="Century Gothic" w:cstheme="minorHAnsi"/>
          <w:sz w:val="18"/>
          <w:szCs w:val="18"/>
          <w:lang w:val="sk-SK"/>
        </w:rPr>
        <w:instrText xml:space="preserve"> FORMCHECKBOX </w:instrText>
      </w:r>
      <w:r w:rsidRPr="00461C62">
        <w:rPr>
          <w:rFonts w:ascii="Century Gothic" w:eastAsia="Calibri" w:hAnsi="Century Gothic" w:cstheme="minorHAnsi"/>
          <w:sz w:val="18"/>
          <w:szCs w:val="18"/>
          <w:lang w:val="sk-SK"/>
        </w:rPr>
      </w:r>
      <w:r w:rsidRPr="00461C62">
        <w:rPr>
          <w:rFonts w:ascii="Century Gothic" w:eastAsia="Calibri" w:hAnsi="Century Gothic" w:cstheme="minorHAnsi"/>
          <w:sz w:val="18"/>
          <w:szCs w:val="18"/>
          <w:lang w:val="sk-SK"/>
        </w:rPr>
        <w:fldChar w:fldCharType="separate"/>
      </w:r>
      <w:r w:rsidRPr="00461C62">
        <w:rPr>
          <w:rFonts w:ascii="Century Gothic" w:eastAsia="Calibri" w:hAnsi="Century Gothic" w:cstheme="minorHAnsi"/>
          <w:sz w:val="18"/>
          <w:szCs w:val="18"/>
          <w:lang w:val="sk-SK"/>
        </w:rPr>
        <w:fldChar w:fldCharType="end"/>
      </w:r>
      <w:r w:rsidRPr="00461C62">
        <w:rPr>
          <w:rFonts w:ascii="Century Gothic" w:eastAsia="Calibri" w:hAnsi="Century Gothic" w:cstheme="minorHAnsi"/>
          <w:sz w:val="18"/>
          <w:szCs w:val="18"/>
          <w:lang w:val="sk-SK"/>
        </w:rPr>
        <w:t xml:space="preserve"> </w:t>
      </w:r>
      <w:r w:rsidRPr="00461C62">
        <w:rPr>
          <w:rStyle w:val="Odkaznapoznmkupodiarou"/>
          <w:rFonts w:ascii="Century Gothic" w:eastAsia="Calibri" w:hAnsi="Century Gothic" w:cstheme="minorHAnsi"/>
          <w:sz w:val="18"/>
          <w:szCs w:val="18"/>
          <w:lang w:val="sk-SK"/>
        </w:rPr>
        <w:t>1</w:t>
      </w:r>
      <w:r w:rsidRPr="00461C62">
        <w:rPr>
          <w:rFonts w:ascii="Century Gothic" w:eastAsia="Calibri" w:hAnsi="Century Gothic" w:cstheme="minorHAnsi"/>
          <w:sz w:val="18"/>
          <w:szCs w:val="18"/>
          <w:vertAlign w:val="superscript"/>
          <w:lang w:val="sk-SK"/>
        </w:rPr>
        <w:t xml:space="preserve">) </w:t>
      </w:r>
      <w:r w:rsidRPr="00461C62">
        <w:rPr>
          <w:rFonts w:ascii="Century Gothic" w:eastAsia="Calibri" w:hAnsi="Century Gothic" w:cstheme="minorHAnsi"/>
          <w:sz w:val="18"/>
          <w:szCs w:val="18"/>
          <w:lang w:val="sk-SK"/>
        </w:rPr>
        <w:t>budem využívať nasledovných subdodávateľov:</w:t>
      </w:r>
    </w:p>
    <w:p w14:paraId="04131792" w14:textId="77777777" w:rsidR="000C28C0" w:rsidRPr="00461C62" w:rsidRDefault="000C28C0" w:rsidP="000C28C0">
      <w:pPr>
        <w:spacing w:beforeLines="60" w:before="144" w:afterLines="60" w:after="144"/>
        <w:jc w:val="both"/>
        <w:rPr>
          <w:rFonts w:ascii="Century Gothic" w:hAnsi="Century Gothic" w:cstheme="minorHAnsi"/>
          <w:b/>
          <w:color w:val="000000" w:themeColor="text1"/>
          <w:sz w:val="18"/>
          <w:szCs w:val="18"/>
          <w:lang w:val="sk-SK"/>
        </w:rPr>
      </w:pPr>
    </w:p>
    <w:tbl>
      <w:tblPr>
        <w:tblW w:w="5256"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35"/>
        <w:gridCol w:w="2073"/>
        <w:gridCol w:w="2726"/>
        <w:gridCol w:w="3032"/>
        <w:gridCol w:w="1152"/>
      </w:tblGrid>
      <w:tr w:rsidR="000C28C0" w:rsidRPr="00461C62" w14:paraId="1520BF77" w14:textId="77777777" w:rsidTr="00C07C82">
        <w:trPr>
          <w:jc w:val="center"/>
        </w:trPr>
        <w:tc>
          <w:tcPr>
            <w:tcW w:w="281" w:type="pct"/>
            <w:tcBorders>
              <w:top w:val="single" w:sz="4" w:space="0" w:color="auto"/>
              <w:left w:val="single" w:sz="4" w:space="0" w:color="auto"/>
              <w:bottom w:val="single" w:sz="4" w:space="0" w:color="auto"/>
            </w:tcBorders>
            <w:shd w:val="clear" w:color="auto" w:fill="F2F2F2" w:themeFill="background1" w:themeFillShade="F2"/>
            <w:vAlign w:val="center"/>
            <w:hideMark/>
          </w:tcPr>
          <w:p w14:paraId="6B7BECF7" w14:textId="77777777" w:rsidR="000C28C0" w:rsidRPr="00461C62" w:rsidRDefault="000C28C0" w:rsidP="00C07C82">
            <w:pPr>
              <w:jc w:val="center"/>
              <w:rPr>
                <w:rFonts w:ascii="Century Gothic" w:eastAsia="Batang" w:hAnsi="Century Gothic" w:cstheme="minorHAnsi"/>
                <w:b/>
                <w:sz w:val="18"/>
                <w:szCs w:val="18"/>
                <w:lang w:val="sk-SK" w:bidi="he-IL"/>
              </w:rPr>
            </w:pPr>
            <w:proofErr w:type="spellStart"/>
            <w:r w:rsidRPr="00461C62">
              <w:rPr>
                <w:rFonts w:ascii="Century Gothic" w:eastAsia="Batang" w:hAnsi="Century Gothic" w:cstheme="minorHAnsi"/>
                <w:b/>
                <w:sz w:val="18"/>
                <w:szCs w:val="18"/>
                <w:lang w:val="sk-SK" w:bidi="he-IL"/>
              </w:rPr>
              <w:t>P.č</w:t>
            </w:r>
            <w:proofErr w:type="spellEnd"/>
            <w:r w:rsidRPr="00461C62">
              <w:rPr>
                <w:rFonts w:ascii="Century Gothic" w:eastAsia="Batang" w:hAnsi="Century Gothic" w:cstheme="minorHAnsi"/>
                <w:b/>
                <w:sz w:val="18"/>
                <w:szCs w:val="18"/>
                <w:lang w:val="sk-SK" w:bidi="he-IL"/>
              </w:rPr>
              <w:t>.</w:t>
            </w:r>
          </w:p>
        </w:tc>
        <w:tc>
          <w:tcPr>
            <w:tcW w:w="1089" w:type="pct"/>
            <w:tcBorders>
              <w:top w:val="single" w:sz="4" w:space="0" w:color="auto"/>
              <w:bottom w:val="single" w:sz="4" w:space="0" w:color="auto"/>
            </w:tcBorders>
            <w:shd w:val="clear" w:color="auto" w:fill="F2F2F2" w:themeFill="background1" w:themeFillShade="F2"/>
            <w:vAlign w:val="center"/>
          </w:tcPr>
          <w:p w14:paraId="0C3EB107" w14:textId="77777777" w:rsidR="000C28C0" w:rsidRPr="00461C62" w:rsidRDefault="000C28C0" w:rsidP="00C07C82">
            <w:pPr>
              <w:jc w:val="center"/>
              <w:rPr>
                <w:rFonts w:ascii="Century Gothic" w:eastAsia="Batang" w:hAnsi="Century Gothic" w:cstheme="minorHAnsi"/>
                <w:b/>
                <w:sz w:val="18"/>
                <w:szCs w:val="18"/>
                <w:lang w:val="sk-SK" w:bidi="he-IL"/>
              </w:rPr>
            </w:pPr>
            <w:r w:rsidRPr="00461C62">
              <w:rPr>
                <w:rFonts w:ascii="Century Gothic" w:eastAsia="Batang" w:hAnsi="Century Gothic" w:cstheme="minorHAnsi"/>
                <w:b/>
                <w:sz w:val="18"/>
                <w:szCs w:val="18"/>
                <w:lang w:val="sk-SK" w:bidi="he-IL"/>
              </w:rPr>
              <w:t>Názov firmy a sídlo subdodávateľa, IČO</w:t>
            </w:r>
          </w:p>
        </w:tc>
        <w:tc>
          <w:tcPr>
            <w:tcW w:w="1432" w:type="pct"/>
            <w:tcBorders>
              <w:top w:val="single" w:sz="4" w:space="0" w:color="auto"/>
              <w:bottom w:val="single" w:sz="4" w:space="0" w:color="auto"/>
            </w:tcBorders>
            <w:shd w:val="clear" w:color="auto" w:fill="F2F2F2" w:themeFill="background1" w:themeFillShade="F2"/>
            <w:vAlign w:val="center"/>
            <w:hideMark/>
          </w:tcPr>
          <w:p w14:paraId="5C19FF3B" w14:textId="77777777" w:rsidR="000C28C0" w:rsidRPr="00461C62" w:rsidRDefault="000C28C0" w:rsidP="00C07C82">
            <w:pPr>
              <w:jc w:val="center"/>
              <w:rPr>
                <w:rFonts w:ascii="Century Gothic" w:eastAsia="Batang" w:hAnsi="Century Gothic" w:cstheme="minorHAnsi"/>
                <w:b/>
                <w:sz w:val="18"/>
                <w:szCs w:val="18"/>
                <w:lang w:val="sk-SK" w:bidi="he-IL"/>
              </w:rPr>
            </w:pPr>
            <w:r w:rsidRPr="00461C62">
              <w:rPr>
                <w:rFonts w:ascii="Century Gothic" w:eastAsia="Batang" w:hAnsi="Century Gothic" w:cstheme="minorHAnsi"/>
                <w:b/>
                <w:sz w:val="18"/>
                <w:szCs w:val="18"/>
                <w:lang w:val="sk-SK" w:bidi="he-IL"/>
              </w:rPr>
              <w:t>Údaje o osobe oprávnenej konať za subdodávateľa (meno a priezvisko, adresa pobytu, dátum narodenia)</w:t>
            </w:r>
          </w:p>
        </w:tc>
        <w:tc>
          <w:tcPr>
            <w:tcW w:w="1593" w:type="pct"/>
            <w:tcBorders>
              <w:top w:val="single" w:sz="4" w:space="0" w:color="auto"/>
              <w:bottom w:val="single" w:sz="4" w:space="0" w:color="auto"/>
            </w:tcBorders>
            <w:shd w:val="clear" w:color="auto" w:fill="F2F2F2" w:themeFill="background1" w:themeFillShade="F2"/>
            <w:vAlign w:val="center"/>
            <w:hideMark/>
          </w:tcPr>
          <w:p w14:paraId="6C616248" w14:textId="77777777" w:rsidR="000C28C0" w:rsidRPr="00461C62" w:rsidRDefault="000C28C0" w:rsidP="00C07C82">
            <w:pPr>
              <w:jc w:val="center"/>
              <w:rPr>
                <w:rFonts w:ascii="Century Gothic" w:eastAsia="Batang" w:hAnsi="Century Gothic" w:cstheme="minorHAnsi"/>
                <w:b/>
                <w:sz w:val="18"/>
                <w:szCs w:val="18"/>
                <w:lang w:val="sk-SK" w:bidi="he-IL"/>
              </w:rPr>
            </w:pPr>
            <w:r w:rsidRPr="00461C62">
              <w:rPr>
                <w:rFonts w:ascii="Century Gothic" w:eastAsia="Batang" w:hAnsi="Century Gothic" w:cstheme="minorHAnsi"/>
                <w:b/>
                <w:sz w:val="18"/>
                <w:szCs w:val="18"/>
                <w:lang w:val="sk-SK" w:bidi="he-IL"/>
              </w:rPr>
              <w:t>Predmet prác alebo služieb</w:t>
            </w:r>
          </w:p>
        </w:tc>
        <w:tc>
          <w:tcPr>
            <w:tcW w:w="605" w:type="pct"/>
            <w:tcBorders>
              <w:top w:val="single" w:sz="4" w:space="0" w:color="auto"/>
              <w:bottom w:val="single" w:sz="4" w:space="0" w:color="auto"/>
              <w:right w:val="single" w:sz="4" w:space="0" w:color="auto"/>
            </w:tcBorders>
            <w:shd w:val="clear" w:color="auto" w:fill="F2F2F2" w:themeFill="background1" w:themeFillShade="F2"/>
            <w:vAlign w:val="center"/>
            <w:hideMark/>
          </w:tcPr>
          <w:p w14:paraId="6F045AEA" w14:textId="77777777" w:rsidR="000C28C0" w:rsidRPr="00461C62" w:rsidRDefault="000C28C0" w:rsidP="00C07C82">
            <w:pPr>
              <w:jc w:val="center"/>
              <w:rPr>
                <w:rFonts w:ascii="Century Gothic" w:eastAsia="Batang" w:hAnsi="Century Gothic" w:cstheme="minorHAnsi"/>
                <w:b/>
                <w:sz w:val="18"/>
                <w:szCs w:val="18"/>
                <w:lang w:val="sk-SK" w:bidi="he-IL"/>
              </w:rPr>
            </w:pPr>
            <w:r w:rsidRPr="00461C62">
              <w:rPr>
                <w:rFonts w:ascii="Century Gothic" w:eastAsia="Batang" w:hAnsi="Century Gothic" w:cstheme="minorHAnsi"/>
                <w:b/>
                <w:sz w:val="18"/>
                <w:szCs w:val="18"/>
                <w:lang w:val="sk-SK" w:bidi="he-IL"/>
              </w:rPr>
              <w:t>Podiel  na celkovom objeme dodávky (%)</w:t>
            </w:r>
          </w:p>
        </w:tc>
      </w:tr>
      <w:tr w:rsidR="000C28C0" w:rsidRPr="00461C62" w14:paraId="4D0BE46B" w14:textId="77777777" w:rsidTr="00C07C82">
        <w:trPr>
          <w:trHeight w:val="251"/>
          <w:jc w:val="center"/>
        </w:trPr>
        <w:tc>
          <w:tcPr>
            <w:tcW w:w="281" w:type="pct"/>
            <w:tcBorders>
              <w:top w:val="single" w:sz="4" w:space="0" w:color="auto"/>
            </w:tcBorders>
          </w:tcPr>
          <w:p w14:paraId="245E06D5" w14:textId="77777777" w:rsidR="000C28C0" w:rsidRPr="00461C62" w:rsidRDefault="000C28C0" w:rsidP="00C07C82">
            <w:pPr>
              <w:rPr>
                <w:rFonts w:ascii="Century Gothic" w:eastAsia="Batang" w:hAnsi="Century Gothic" w:cstheme="minorHAnsi"/>
                <w:sz w:val="18"/>
                <w:szCs w:val="18"/>
                <w:lang w:val="sk-SK" w:bidi="he-IL"/>
              </w:rPr>
            </w:pPr>
          </w:p>
        </w:tc>
        <w:tc>
          <w:tcPr>
            <w:tcW w:w="1089" w:type="pct"/>
            <w:tcBorders>
              <w:top w:val="single" w:sz="4" w:space="0" w:color="auto"/>
            </w:tcBorders>
          </w:tcPr>
          <w:p w14:paraId="4638E19C" w14:textId="77777777" w:rsidR="000C28C0" w:rsidRPr="00461C62" w:rsidRDefault="000C28C0" w:rsidP="00C07C82">
            <w:pPr>
              <w:rPr>
                <w:rFonts w:ascii="Century Gothic" w:eastAsia="Batang" w:hAnsi="Century Gothic" w:cstheme="minorHAnsi"/>
                <w:b/>
                <w:sz w:val="18"/>
                <w:szCs w:val="18"/>
                <w:lang w:val="sk-SK" w:bidi="he-IL"/>
              </w:rPr>
            </w:pPr>
          </w:p>
          <w:p w14:paraId="0F33FB69" w14:textId="77777777" w:rsidR="000C28C0" w:rsidRPr="00461C62" w:rsidRDefault="000C28C0" w:rsidP="00C07C82">
            <w:pPr>
              <w:rPr>
                <w:rFonts w:ascii="Century Gothic" w:eastAsia="Batang" w:hAnsi="Century Gothic" w:cstheme="minorHAnsi"/>
                <w:b/>
                <w:sz w:val="18"/>
                <w:szCs w:val="18"/>
                <w:lang w:val="sk-SK" w:bidi="he-IL"/>
              </w:rPr>
            </w:pPr>
          </w:p>
        </w:tc>
        <w:tc>
          <w:tcPr>
            <w:tcW w:w="1432" w:type="pct"/>
            <w:tcBorders>
              <w:top w:val="single" w:sz="4" w:space="0" w:color="auto"/>
            </w:tcBorders>
          </w:tcPr>
          <w:p w14:paraId="5840A789" w14:textId="77777777" w:rsidR="000C28C0" w:rsidRPr="00461C62" w:rsidRDefault="000C28C0" w:rsidP="00C07C82">
            <w:pPr>
              <w:rPr>
                <w:rFonts w:ascii="Century Gothic" w:eastAsia="Batang" w:hAnsi="Century Gothic" w:cstheme="minorHAnsi"/>
                <w:b/>
                <w:sz w:val="18"/>
                <w:szCs w:val="18"/>
                <w:lang w:val="sk-SK" w:bidi="he-IL"/>
              </w:rPr>
            </w:pPr>
          </w:p>
          <w:p w14:paraId="43681C0B" w14:textId="77777777" w:rsidR="000C28C0" w:rsidRPr="00461C62" w:rsidRDefault="000C28C0" w:rsidP="00C07C82">
            <w:pPr>
              <w:rPr>
                <w:rFonts w:ascii="Century Gothic" w:eastAsia="Batang" w:hAnsi="Century Gothic" w:cstheme="minorHAnsi"/>
                <w:b/>
                <w:sz w:val="18"/>
                <w:szCs w:val="18"/>
                <w:lang w:val="sk-SK" w:bidi="he-IL"/>
              </w:rPr>
            </w:pPr>
          </w:p>
        </w:tc>
        <w:tc>
          <w:tcPr>
            <w:tcW w:w="1593" w:type="pct"/>
            <w:tcBorders>
              <w:top w:val="single" w:sz="4" w:space="0" w:color="auto"/>
            </w:tcBorders>
          </w:tcPr>
          <w:p w14:paraId="0C08B3B5" w14:textId="77777777" w:rsidR="000C28C0" w:rsidRPr="00461C62" w:rsidRDefault="000C28C0" w:rsidP="00C07C82">
            <w:pPr>
              <w:rPr>
                <w:rFonts w:ascii="Century Gothic" w:eastAsia="Batang" w:hAnsi="Century Gothic" w:cstheme="minorHAnsi"/>
                <w:b/>
                <w:sz w:val="18"/>
                <w:szCs w:val="18"/>
                <w:lang w:val="sk-SK" w:bidi="he-IL"/>
              </w:rPr>
            </w:pPr>
          </w:p>
        </w:tc>
        <w:tc>
          <w:tcPr>
            <w:tcW w:w="605" w:type="pct"/>
            <w:tcBorders>
              <w:top w:val="single" w:sz="4" w:space="0" w:color="auto"/>
            </w:tcBorders>
          </w:tcPr>
          <w:p w14:paraId="44E2D4D6" w14:textId="77777777" w:rsidR="000C28C0" w:rsidRPr="00461C62" w:rsidRDefault="000C28C0" w:rsidP="00C07C82">
            <w:pPr>
              <w:rPr>
                <w:rFonts w:ascii="Century Gothic" w:eastAsia="Batang" w:hAnsi="Century Gothic" w:cstheme="minorHAnsi"/>
                <w:b/>
                <w:sz w:val="18"/>
                <w:szCs w:val="18"/>
                <w:lang w:val="sk-SK" w:bidi="he-IL"/>
              </w:rPr>
            </w:pPr>
          </w:p>
        </w:tc>
      </w:tr>
      <w:tr w:rsidR="000C28C0" w:rsidRPr="00461C62" w14:paraId="1C6D6955" w14:textId="77777777" w:rsidTr="00C07C82">
        <w:trPr>
          <w:trHeight w:val="251"/>
          <w:jc w:val="center"/>
        </w:trPr>
        <w:tc>
          <w:tcPr>
            <w:tcW w:w="281" w:type="pct"/>
          </w:tcPr>
          <w:p w14:paraId="5C46AC12" w14:textId="77777777" w:rsidR="000C28C0" w:rsidRPr="00461C62" w:rsidRDefault="000C28C0" w:rsidP="00C07C82">
            <w:pPr>
              <w:rPr>
                <w:rFonts w:ascii="Century Gothic" w:eastAsia="Batang" w:hAnsi="Century Gothic" w:cstheme="minorHAnsi"/>
                <w:sz w:val="18"/>
                <w:szCs w:val="18"/>
                <w:lang w:val="sk-SK" w:bidi="he-IL"/>
              </w:rPr>
            </w:pPr>
          </w:p>
        </w:tc>
        <w:tc>
          <w:tcPr>
            <w:tcW w:w="1089" w:type="pct"/>
          </w:tcPr>
          <w:p w14:paraId="1E440828" w14:textId="77777777" w:rsidR="000C28C0" w:rsidRPr="00461C62" w:rsidRDefault="000C28C0" w:rsidP="00C07C82">
            <w:pPr>
              <w:rPr>
                <w:rFonts w:ascii="Century Gothic" w:eastAsia="Batang" w:hAnsi="Century Gothic" w:cstheme="minorHAnsi"/>
                <w:b/>
                <w:sz w:val="18"/>
                <w:szCs w:val="18"/>
                <w:lang w:val="sk-SK" w:bidi="he-IL"/>
              </w:rPr>
            </w:pPr>
          </w:p>
          <w:p w14:paraId="32F9A34D" w14:textId="77777777" w:rsidR="000C28C0" w:rsidRPr="00461C62" w:rsidRDefault="000C28C0" w:rsidP="00C07C82">
            <w:pPr>
              <w:rPr>
                <w:rFonts w:ascii="Century Gothic" w:eastAsia="Batang" w:hAnsi="Century Gothic" w:cstheme="minorHAnsi"/>
                <w:b/>
                <w:sz w:val="18"/>
                <w:szCs w:val="18"/>
                <w:lang w:val="sk-SK" w:bidi="he-IL"/>
              </w:rPr>
            </w:pPr>
          </w:p>
        </w:tc>
        <w:tc>
          <w:tcPr>
            <w:tcW w:w="1432" w:type="pct"/>
          </w:tcPr>
          <w:p w14:paraId="2DFA805D" w14:textId="77777777" w:rsidR="000C28C0" w:rsidRPr="00461C62" w:rsidRDefault="000C28C0" w:rsidP="00C07C82">
            <w:pPr>
              <w:rPr>
                <w:rFonts w:ascii="Century Gothic" w:eastAsia="Batang" w:hAnsi="Century Gothic" w:cstheme="minorHAnsi"/>
                <w:b/>
                <w:sz w:val="18"/>
                <w:szCs w:val="18"/>
                <w:lang w:val="sk-SK" w:bidi="he-IL"/>
              </w:rPr>
            </w:pPr>
          </w:p>
          <w:p w14:paraId="7E1B3CE2" w14:textId="77777777" w:rsidR="000C28C0" w:rsidRPr="00461C62" w:rsidRDefault="000C28C0" w:rsidP="00C07C82">
            <w:pPr>
              <w:rPr>
                <w:rFonts w:ascii="Century Gothic" w:eastAsia="Batang" w:hAnsi="Century Gothic" w:cstheme="minorHAnsi"/>
                <w:b/>
                <w:sz w:val="18"/>
                <w:szCs w:val="18"/>
                <w:lang w:val="sk-SK" w:bidi="he-IL"/>
              </w:rPr>
            </w:pPr>
          </w:p>
        </w:tc>
        <w:tc>
          <w:tcPr>
            <w:tcW w:w="1593" w:type="pct"/>
          </w:tcPr>
          <w:p w14:paraId="75FBA6C7" w14:textId="77777777" w:rsidR="000C28C0" w:rsidRPr="00461C62" w:rsidRDefault="000C28C0" w:rsidP="00C07C82">
            <w:pPr>
              <w:rPr>
                <w:rFonts w:ascii="Century Gothic" w:eastAsia="Batang" w:hAnsi="Century Gothic" w:cstheme="minorHAnsi"/>
                <w:b/>
                <w:sz w:val="18"/>
                <w:szCs w:val="18"/>
                <w:lang w:val="sk-SK" w:bidi="he-IL"/>
              </w:rPr>
            </w:pPr>
          </w:p>
        </w:tc>
        <w:tc>
          <w:tcPr>
            <w:tcW w:w="605" w:type="pct"/>
          </w:tcPr>
          <w:p w14:paraId="523A2A16" w14:textId="77777777" w:rsidR="000C28C0" w:rsidRPr="00461C62" w:rsidRDefault="000C28C0" w:rsidP="00C07C82">
            <w:pPr>
              <w:rPr>
                <w:rFonts w:ascii="Century Gothic" w:eastAsia="Batang" w:hAnsi="Century Gothic" w:cstheme="minorHAnsi"/>
                <w:b/>
                <w:sz w:val="18"/>
                <w:szCs w:val="18"/>
                <w:lang w:val="sk-SK" w:bidi="he-IL"/>
              </w:rPr>
            </w:pPr>
          </w:p>
        </w:tc>
      </w:tr>
      <w:tr w:rsidR="000C28C0" w:rsidRPr="00461C62" w14:paraId="69C3BD56" w14:textId="77777777" w:rsidTr="00C07C82">
        <w:trPr>
          <w:trHeight w:val="251"/>
          <w:jc w:val="center"/>
        </w:trPr>
        <w:tc>
          <w:tcPr>
            <w:tcW w:w="281" w:type="pct"/>
          </w:tcPr>
          <w:p w14:paraId="2C6EA577" w14:textId="77777777" w:rsidR="000C28C0" w:rsidRPr="00461C62" w:rsidRDefault="000C28C0" w:rsidP="00C07C82">
            <w:pPr>
              <w:rPr>
                <w:rFonts w:ascii="Century Gothic" w:eastAsia="Batang" w:hAnsi="Century Gothic" w:cstheme="minorHAnsi"/>
                <w:sz w:val="18"/>
                <w:szCs w:val="18"/>
                <w:lang w:val="sk-SK" w:bidi="he-IL"/>
              </w:rPr>
            </w:pPr>
          </w:p>
        </w:tc>
        <w:tc>
          <w:tcPr>
            <w:tcW w:w="1089" w:type="pct"/>
          </w:tcPr>
          <w:p w14:paraId="2BCE99ED" w14:textId="77777777" w:rsidR="000C28C0" w:rsidRPr="00461C62" w:rsidRDefault="000C28C0" w:rsidP="00C07C82">
            <w:pPr>
              <w:rPr>
                <w:rFonts w:ascii="Century Gothic" w:eastAsia="Batang" w:hAnsi="Century Gothic" w:cstheme="minorHAnsi"/>
                <w:b/>
                <w:sz w:val="18"/>
                <w:szCs w:val="18"/>
                <w:lang w:val="sk-SK" w:bidi="he-IL"/>
              </w:rPr>
            </w:pPr>
          </w:p>
          <w:p w14:paraId="2FF3EED1" w14:textId="77777777" w:rsidR="000C28C0" w:rsidRPr="00461C62" w:rsidRDefault="000C28C0" w:rsidP="00C07C82">
            <w:pPr>
              <w:rPr>
                <w:rFonts w:ascii="Century Gothic" w:eastAsia="Batang" w:hAnsi="Century Gothic" w:cstheme="minorHAnsi"/>
                <w:b/>
                <w:sz w:val="18"/>
                <w:szCs w:val="18"/>
                <w:lang w:val="sk-SK" w:bidi="he-IL"/>
              </w:rPr>
            </w:pPr>
          </w:p>
        </w:tc>
        <w:tc>
          <w:tcPr>
            <w:tcW w:w="1432" w:type="pct"/>
          </w:tcPr>
          <w:p w14:paraId="3C1D99F9" w14:textId="77777777" w:rsidR="000C28C0" w:rsidRPr="00461C62" w:rsidRDefault="000C28C0" w:rsidP="00C07C82">
            <w:pPr>
              <w:rPr>
                <w:rFonts w:ascii="Century Gothic" w:eastAsia="Batang" w:hAnsi="Century Gothic" w:cstheme="minorHAnsi"/>
                <w:b/>
                <w:sz w:val="18"/>
                <w:szCs w:val="18"/>
                <w:lang w:val="sk-SK" w:bidi="he-IL"/>
              </w:rPr>
            </w:pPr>
          </w:p>
          <w:p w14:paraId="56A8BB53" w14:textId="77777777" w:rsidR="000C28C0" w:rsidRPr="00461C62" w:rsidRDefault="000C28C0" w:rsidP="00C07C82">
            <w:pPr>
              <w:rPr>
                <w:rFonts w:ascii="Century Gothic" w:eastAsia="Batang" w:hAnsi="Century Gothic" w:cstheme="minorHAnsi"/>
                <w:b/>
                <w:sz w:val="18"/>
                <w:szCs w:val="18"/>
                <w:lang w:val="sk-SK" w:bidi="he-IL"/>
              </w:rPr>
            </w:pPr>
          </w:p>
        </w:tc>
        <w:tc>
          <w:tcPr>
            <w:tcW w:w="1593" w:type="pct"/>
          </w:tcPr>
          <w:p w14:paraId="22273F23" w14:textId="77777777" w:rsidR="000C28C0" w:rsidRPr="00461C62" w:rsidRDefault="000C28C0" w:rsidP="00C07C82">
            <w:pPr>
              <w:rPr>
                <w:rFonts w:ascii="Century Gothic" w:eastAsia="Batang" w:hAnsi="Century Gothic" w:cstheme="minorHAnsi"/>
                <w:b/>
                <w:sz w:val="18"/>
                <w:szCs w:val="18"/>
                <w:lang w:val="sk-SK" w:bidi="he-IL"/>
              </w:rPr>
            </w:pPr>
          </w:p>
        </w:tc>
        <w:tc>
          <w:tcPr>
            <w:tcW w:w="605" w:type="pct"/>
          </w:tcPr>
          <w:p w14:paraId="56ADEF57" w14:textId="77777777" w:rsidR="000C28C0" w:rsidRPr="00461C62" w:rsidRDefault="000C28C0" w:rsidP="00C07C82">
            <w:pPr>
              <w:rPr>
                <w:rFonts w:ascii="Century Gothic" w:eastAsia="Batang" w:hAnsi="Century Gothic" w:cstheme="minorHAnsi"/>
                <w:b/>
                <w:sz w:val="18"/>
                <w:szCs w:val="18"/>
                <w:lang w:val="sk-SK" w:bidi="he-IL"/>
              </w:rPr>
            </w:pPr>
          </w:p>
        </w:tc>
      </w:tr>
    </w:tbl>
    <w:p w14:paraId="15437931" w14:textId="77777777" w:rsidR="000C28C0" w:rsidRPr="00461C62" w:rsidRDefault="000C28C0" w:rsidP="000C28C0">
      <w:pPr>
        <w:spacing w:beforeLines="60" w:before="144" w:afterLines="60" w:after="144"/>
        <w:rPr>
          <w:rFonts w:ascii="Century Gothic" w:eastAsia="Batang" w:hAnsi="Century Gothic" w:cstheme="minorHAnsi"/>
          <w:sz w:val="18"/>
          <w:szCs w:val="18"/>
          <w:lang w:val="sk-SK" w:bidi="he-IL"/>
        </w:rPr>
      </w:pPr>
    </w:p>
    <w:p w14:paraId="588D0452" w14:textId="77777777" w:rsidR="000C28C0" w:rsidRPr="00461C62" w:rsidRDefault="000C28C0" w:rsidP="000C28C0">
      <w:pPr>
        <w:pStyle w:val="Zkladntext"/>
        <w:spacing w:beforeLines="60" w:before="144" w:afterLines="60" w:after="144"/>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Tepličke nad Váhom dňa ..........................         </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t xml:space="preserve">V </w:t>
      </w:r>
      <w:r w:rsidRPr="00461C62">
        <w:rPr>
          <w:rFonts w:ascii="Century Gothic" w:hAnsi="Century Gothic" w:cstheme="minorHAnsi"/>
          <w:sz w:val="18"/>
          <w:szCs w:val="18"/>
          <w:highlight w:val="cyan"/>
          <w:lang w:val="sk-SK"/>
        </w:rPr>
        <w:t>xxx</w:t>
      </w:r>
      <w:r w:rsidRPr="00461C62">
        <w:rPr>
          <w:rFonts w:ascii="Century Gothic" w:hAnsi="Century Gothic" w:cstheme="minorHAnsi"/>
          <w:sz w:val="18"/>
          <w:szCs w:val="18"/>
          <w:lang w:val="sk-SK"/>
        </w:rPr>
        <w:t xml:space="preserve"> dňa </w:t>
      </w:r>
      <w:r w:rsidRPr="00461C62">
        <w:rPr>
          <w:rFonts w:ascii="Century Gothic" w:hAnsi="Century Gothic" w:cstheme="minorHAnsi"/>
          <w:sz w:val="18"/>
          <w:szCs w:val="18"/>
          <w:highlight w:val="cyan"/>
          <w:lang w:val="sk-SK"/>
        </w:rPr>
        <w:t>xxx</w:t>
      </w:r>
    </w:p>
    <w:p w14:paraId="34EBAE7B" w14:textId="77777777" w:rsidR="000C28C0" w:rsidRPr="00461C62" w:rsidRDefault="000C28C0" w:rsidP="000C28C0">
      <w:pPr>
        <w:pStyle w:val="Zkladntext"/>
        <w:spacing w:beforeLines="60" w:before="144" w:afterLines="60" w:after="144"/>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Za Objednávateľa </w:t>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t xml:space="preserve">Za Zhotoviteľa  </w:t>
      </w:r>
    </w:p>
    <w:p w14:paraId="509185B7" w14:textId="77777777" w:rsidR="000C28C0" w:rsidRPr="00461C62" w:rsidRDefault="000C28C0" w:rsidP="000C28C0">
      <w:pPr>
        <w:pStyle w:val="Zkladntext"/>
        <w:spacing w:beforeLines="60" w:before="144" w:afterLines="60" w:after="144"/>
        <w:rPr>
          <w:rFonts w:ascii="Century Gothic" w:hAnsi="Century Gothic" w:cstheme="minorHAnsi"/>
          <w:color w:val="000000" w:themeColor="text1"/>
          <w:sz w:val="18"/>
          <w:szCs w:val="18"/>
          <w:lang w:val="sk-SK"/>
        </w:rPr>
      </w:pPr>
    </w:p>
    <w:p w14:paraId="79C39FEF" w14:textId="77777777" w:rsidR="000C28C0" w:rsidRPr="00461C62" w:rsidRDefault="000C28C0" w:rsidP="000C28C0">
      <w:pPr>
        <w:pStyle w:val="Zkladntext"/>
        <w:spacing w:beforeLines="60" w:before="144" w:afterLines="60" w:after="144"/>
        <w:rPr>
          <w:rFonts w:ascii="Century Gothic" w:hAnsi="Century Gothic" w:cstheme="minorHAnsi"/>
          <w:color w:val="000000" w:themeColor="text1"/>
          <w:sz w:val="18"/>
          <w:szCs w:val="18"/>
          <w:lang w:val="sk-SK"/>
        </w:rPr>
      </w:pPr>
    </w:p>
    <w:p w14:paraId="60DB8796" w14:textId="77777777" w:rsidR="000C28C0" w:rsidRPr="00461C62" w:rsidRDefault="000C28C0" w:rsidP="000C28C0">
      <w:pPr>
        <w:pStyle w:val="Zkladntext"/>
        <w:spacing w:beforeLines="60" w:before="144" w:afterLines="60" w:after="144"/>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w:t>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t>....................................................................</w:t>
      </w:r>
    </w:p>
    <w:p w14:paraId="60ED77C2" w14:textId="77777777" w:rsidR="000C28C0" w:rsidRPr="00461C62" w:rsidRDefault="000C28C0" w:rsidP="000C28C0">
      <w:pPr>
        <w:pStyle w:val="Zkladntext"/>
        <w:spacing w:beforeLines="60" w:before="144" w:afterLines="60" w:after="144"/>
        <w:contextualSpacing/>
        <w:rPr>
          <w:rFonts w:ascii="Century Gothic" w:hAnsi="Century Gothic" w:cstheme="minorHAnsi"/>
          <w:b/>
          <w:bCs/>
          <w:i/>
          <w:iCs/>
          <w:color w:val="000000" w:themeColor="text1"/>
          <w:sz w:val="18"/>
          <w:szCs w:val="18"/>
          <w:lang w:val="sk-SK"/>
        </w:rPr>
      </w:pPr>
      <w:r w:rsidRPr="00461C62">
        <w:rPr>
          <w:rFonts w:ascii="Century Gothic" w:hAnsi="Century Gothic" w:cstheme="minorHAnsi"/>
          <w:b/>
          <w:bCs/>
          <w:color w:val="000000" w:themeColor="text1"/>
          <w:sz w:val="18"/>
          <w:szCs w:val="18"/>
          <w:lang w:val="sk-SK"/>
        </w:rPr>
        <w:t>Ing. Viliam Mrázik</w:t>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lang w:val="sk-SK"/>
        </w:rPr>
        <w:tab/>
      </w:r>
      <w:r w:rsidRPr="00461C62">
        <w:rPr>
          <w:rFonts w:ascii="Century Gothic" w:hAnsi="Century Gothic" w:cstheme="minorHAnsi"/>
          <w:b/>
          <w:bCs/>
          <w:color w:val="000000" w:themeColor="text1"/>
          <w:sz w:val="18"/>
          <w:szCs w:val="18"/>
          <w:highlight w:val="cyan"/>
          <w:lang w:val="sk-SK"/>
        </w:rPr>
        <w:t>xxx</w:t>
      </w:r>
    </w:p>
    <w:p w14:paraId="11182765" w14:textId="77777777" w:rsidR="000C28C0" w:rsidRPr="00461C62" w:rsidRDefault="000C28C0" w:rsidP="000C28C0">
      <w:pPr>
        <w:pStyle w:val="Zkladntext"/>
        <w:spacing w:beforeLines="60" w:before="144" w:afterLines="60" w:after="144"/>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starosta</w:t>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lang w:val="sk-SK"/>
        </w:rPr>
        <w:tab/>
      </w:r>
      <w:r w:rsidRPr="00461C62">
        <w:rPr>
          <w:rFonts w:ascii="Century Gothic" w:hAnsi="Century Gothic" w:cstheme="minorHAnsi"/>
          <w:color w:val="000000" w:themeColor="text1"/>
          <w:sz w:val="18"/>
          <w:szCs w:val="18"/>
          <w:highlight w:val="cyan"/>
          <w:lang w:val="sk-SK"/>
        </w:rPr>
        <w:t>xxx</w:t>
      </w:r>
    </w:p>
    <w:p w14:paraId="66ABFFF7" w14:textId="77777777" w:rsidR="000C28C0" w:rsidRPr="00461C62" w:rsidRDefault="000C28C0" w:rsidP="000C28C0">
      <w:pPr>
        <w:spacing w:line="276" w:lineRule="auto"/>
        <w:rPr>
          <w:rFonts w:ascii="Century Gothic" w:hAnsi="Century Gothic"/>
          <w:b/>
          <w:sz w:val="18"/>
          <w:szCs w:val="18"/>
          <w:lang w:val="sk-SK"/>
        </w:rPr>
      </w:pPr>
    </w:p>
    <w:p w14:paraId="60DFDCC5" w14:textId="77777777" w:rsidR="00BB4C87" w:rsidRPr="00461C62" w:rsidRDefault="00BB4C87" w:rsidP="00BB4C87">
      <w:pPr>
        <w:jc w:val="both"/>
        <w:rPr>
          <w:rFonts w:ascii="Century Gothic" w:hAnsi="Century Gothic" w:cstheme="minorHAnsi"/>
          <w:bCs/>
          <w:color w:val="000000" w:themeColor="text1"/>
          <w:sz w:val="18"/>
          <w:szCs w:val="18"/>
          <w:lang w:val="sk-SK"/>
        </w:rPr>
      </w:pPr>
    </w:p>
    <w:p w14:paraId="0725529A" w14:textId="77777777" w:rsidR="00BB4C87" w:rsidRPr="00461C62" w:rsidRDefault="00BB4C87" w:rsidP="00BB4C87">
      <w:pPr>
        <w:jc w:val="both"/>
        <w:rPr>
          <w:rFonts w:ascii="Century Gothic" w:hAnsi="Century Gothic" w:cstheme="minorHAnsi"/>
          <w:b/>
          <w:color w:val="000000" w:themeColor="text1"/>
          <w:sz w:val="18"/>
          <w:szCs w:val="18"/>
          <w:lang w:val="sk-SK"/>
        </w:rPr>
        <w:sectPr w:rsidR="00BB4C87" w:rsidRPr="00461C62" w:rsidSect="00461C62">
          <w:headerReference w:type="default" r:id="rId9"/>
          <w:footerReference w:type="default" r:id="rId10"/>
          <w:pgSz w:w="11900" w:h="16840"/>
          <w:pgMar w:top="2138" w:right="1418" w:bottom="907" w:left="1418" w:header="709" w:footer="612" w:gutter="0"/>
          <w:cols w:space="708"/>
          <w:docGrid w:linePitch="360"/>
        </w:sectPr>
      </w:pPr>
    </w:p>
    <w:p w14:paraId="5BB35207" w14:textId="77777777" w:rsidR="00CD0368" w:rsidRPr="00461C62" w:rsidRDefault="00CD0368" w:rsidP="00CD0368">
      <w:pPr>
        <w:pStyle w:val="MLNadpislnku"/>
        <w:numPr>
          <w:ilvl w:val="0"/>
          <w:numId w:val="0"/>
        </w:numPr>
        <w:ind w:left="1080"/>
      </w:pPr>
    </w:p>
    <w:p w14:paraId="095EC3F1" w14:textId="77777777" w:rsidR="00CD0368" w:rsidRPr="00461C62" w:rsidRDefault="00CD0368" w:rsidP="00CD0368">
      <w:pPr>
        <w:pStyle w:val="MLNadpislnku"/>
        <w:numPr>
          <w:ilvl w:val="0"/>
          <w:numId w:val="0"/>
        </w:numPr>
        <w:ind w:left="1080"/>
      </w:pPr>
    </w:p>
    <w:p w14:paraId="138FAF86" w14:textId="77777777" w:rsidR="00CD0368" w:rsidRPr="00461C62" w:rsidRDefault="00CD0368" w:rsidP="00CD0368">
      <w:pPr>
        <w:pStyle w:val="MLNadpislnku"/>
        <w:numPr>
          <w:ilvl w:val="0"/>
          <w:numId w:val="0"/>
        </w:numPr>
        <w:ind w:left="1080"/>
      </w:pPr>
    </w:p>
    <w:p w14:paraId="0A4D5949" w14:textId="77777777" w:rsidR="00CD0368" w:rsidRPr="00461C62" w:rsidRDefault="00CD0368" w:rsidP="00CD0368">
      <w:pPr>
        <w:pStyle w:val="MLNadpislnku"/>
        <w:numPr>
          <w:ilvl w:val="0"/>
          <w:numId w:val="0"/>
        </w:numPr>
        <w:ind w:left="1080"/>
      </w:pPr>
    </w:p>
    <w:p w14:paraId="5467026F" w14:textId="77777777" w:rsidR="00CD0368" w:rsidRPr="00461C62" w:rsidRDefault="00CD0368" w:rsidP="00CD0368">
      <w:pPr>
        <w:pStyle w:val="MLNadpislnku"/>
        <w:numPr>
          <w:ilvl w:val="0"/>
          <w:numId w:val="0"/>
        </w:numPr>
        <w:ind w:left="1080"/>
      </w:pPr>
    </w:p>
    <w:p w14:paraId="4B7F93E7" w14:textId="77777777" w:rsidR="000364CD" w:rsidRPr="00461C62" w:rsidRDefault="00A43E15" w:rsidP="00666863">
      <w:pPr>
        <w:pStyle w:val="Odsekzoznamu"/>
        <w:numPr>
          <w:ilvl w:val="0"/>
          <w:numId w:val="22"/>
        </w:numPr>
        <w:spacing w:beforeLines="60" w:before="144" w:afterLines="60" w:after="144"/>
        <w:ind w:left="0" w:firstLine="0"/>
        <w:contextualSpacing w:val="0"/>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Kritériá hodnotenia ponúk a spôsob ich uplatenia</w:t>
      </w:r>
      <w:r w:rsidR="000364CD" w:rsidRPr="00461C62">
        <w:rPr>
          <w:rFonts w:ascii="Century Gothic" w:hAnsi="Century Gothic" w:cstheme="minorHAnsi"/>
          <w:sz w:val="20"/>
          <w:szCs w:val="20"/>
          <w:lang w:val="sk-SK"/>
        </w:rPr>
        <w:br w:type="page"/>
      </w:r>
    </w:p>
    <w:p w14:paraId="2A678E4A" w14:textId="61A62802" w:rsidR="001B74FF" w:rsidRPr="00461C62" w:rsidRDefault="001B74FF" w:rsidP="00666863">
      <w:pPr>
        <w:pStyle w:val="Zkladntext"/>
        <w:numPr>
          <w:ilvl w:val="0"/>
          <w:numId w:val="26"/>
        </w:numPr>
        <w:pBdr>
          <w:bottom w:val="single" w:sz="4" w:space="1" w:color="1F497D" w:themeColor="text2"/>
        </w:pBdr>
        <w:spacing w:beforeLines="120" w:before="288" w:after="60"/>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lastRenderedPageBreak/>
        <w:t>Kritéria na hodnotenie ponúk</w:t>
      </w:r>
    </w:p>
    <w:p w14:paraId="61CA70D7" w14:textId="77777777" w:rsidR="001B74FF" w:rsidRPr="00461C62" w:rsidRDefault="001B74FF" w:rsidP="008055E2">
      <w:pPr>
        <w:pStyle w:val="Zkladntext"/>
        <w:numPr>
          <w:ilvl w:val="1"/>
          <w:numId w:val="4"/>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Kritérium 1: </w:t>
      </w:r>
    </w:p>
    <w:p w14:paraId="2E57DEA5" w14:textId="77777777" w:rsidR="001B74FF" w:rsidRPr="00461C62" w:rsidRDefault="001B74FF" w:rsidP="008055E2">
      <w:pPr>
        <w:pStyle w:val="Zkladntext"/>
        <w:spacing w:beforeLines="60" w:before="144" w:afterLines="60" w:after="144"/>
        <w:ind w:left="420"/>
        <w:rPr>
          <w:rFonts w:ascii="Century Gothic" w:hAnsi="Century Gothic" w:cstheme="minorHAnsi"/>
          <w:sz w:val="18"/>
          <w:szCs w:val="18"/>
          <w:lang w:val="sk-SK"/>
        </w:rPr>
      </w:pPr>
      <w:r w:rsidRPr="00461C62">
        <w:rPr>
          <w:rFonts w:ascii="Century Gothic" w:hAnsi="Century Gothic" w:cstheme="minorHAnsi"/>
          <w:b/>
          <w:sz w:val="18"/>
          <w:szCs w:val="18"/>
          <w:lang w:val="sk-SK"/>
        </w:rPr>
        <w:t xml:space="preserve">Najnižšia cena </w:t>
      </w:r>
      <w:r w:rsidRPr="00461C62">
        <w:rPr>
          <w:rFonts w:ascii="Century Gothic" w:hAnsi="Century Gothic" w:cstheme="minorHAnsi"/>
          <w:sz w:val="18"/>
          <w:szCs w:val="18"/>
          <w:lang w:val="sk-SK"/>
        </w:rPr>
        <w:t xml:space="preserve">v zmysle § 44 ods. 3 písm. c) zákona o verejnom obstarávaní </w:t>
      </w:r>
    </w:p>
    <w:p w14:paraId="7C05210D" w14:textId="77777777" w:rsidR="001B74FF" w:rsidRPr="00461C62" w:rsidRDefault="001B74FF" w:rsidP="008055E2">
      <w:pPr>
        <w:pStyle w:val="Zkladntext"/>
        <w:spacing w:beforeLines="60" w:before="144" w:afterLines="60" w:after="144"/>
        <w:ind w:left="420"/>
        <w:rPr>
          <w:rFonts w:ascii="Century Gothic" w:hAnsi="Century Gothic" w:cstheme="minorHAnsi"/>
          <w:b/>
          <w:sz w:val="18"/>
          <w:szCs w:val="18"/>
          <w:lang w:val="sk-SK"/>
        </w:rPr>
      </w:pPr>
    </w:p>
    <w:p w14:paraId="6BD1EA01" w14:textId="77777777" w:rsidR="001B74FF" w:rsidRPr="00461C62" w:rsidRDefault="001B74FF" w:rsidP="00666863">
      <w:pPr>
        <w:pStyle w:val="Zkladntext"/>
        <w:numPr>
          <w:ilvl w:val="0"/>
          <w:numId w:val="26"/>
        </w:numPr>
        <w:pBdr>
          <w:bottom w:val="single" w:sz="4" w:space="1" w:color="1F497D" w:themeColor="text2"/>
        </w:pBdr>
        <w:spacing w:beforeLines="120" w:before="288" w:after="60"/>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Spôsob hodnotenia kritéria na hodnotenie ponúk</w:t>
      </w:r>
    </w:p>
    <w:p w14:paraId="6F0B12FC" w14:textId="77777777" w:rsidR="001B74FF" w:rsidRPr="00461C62" w:rsidRDefault="001B74FF">
      <w:pPr>
        <w:pStyle w:val="Zkladntext"/>
        <w:numPr>
          <w:ilvl w:val="1"/>
          <w:numId w:val="4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Verejný obstarávateľ  bude hodnotiť celkovú cenu </w:t>
      </w:r>
      <w:r w:rsidRPr="00461C62">
        <w:rPr>
          <w:rFonts w:ascii="Century Gothic" w:hAnsi="Century Gothic" w:cstheme="minorHAnsi"/>
          <w:b/>
          <w:sz w:val="18"/>
          <w:szCs w:val="18"/>
          <w:lang w:val="sk-SK"/>
        </w:rPr>
        <w:t>za predmet zákazky v EUR s DPH</w:t>
      </w:r>
      <w:r w:rsidRPr="00461C62">
        <w:rPr>
          <w:rFonts w:ascii="Century Gothic" w:hAnsi="Century Gothic" w:cstheme="minorHAnsi"/>
          <w:sz w:val="18"/>
          <w:szCs w:val="18"/>
          <w:lang w:val="sk-SK"/>
        </w:rPr>
        <w:t>.</w:t>
      </w:r>
    </w:p>
    <w:p w14:paraId="16E439AC" w14:textId="77777777" w:rsidR="001B74FF" w:rsidRPr="00461C62" w:rsidRDefault="001B74FF">
      <w:pPr>
        <w:pStyle w:val="Zkladntext"/>
        <w:numPr>
          <w:ilvl w:val="1"/>
          <w:numId w:val="40"/>
        </w:numPr>
        <w:spacing w:beforeLines="60" w:before="144" w:afterLines="60" w:after="144"/>
        <w:jc w:val="both"/>
        <w:rPr>
          <w:rFonts w:ascii="Century Gothic" w:hAnsi="Century Gothic" w:cstheme="minorHAnsi"/>
          <w:sz w:val="18"/>
          <w:szCs w:val="18"/>
          <w:lang w:val="sk-SK"/>
        </w:rPr>
      </w:pPr>
      <w:bookmarkStart w:id="43" w:name="_Ref525725282"/>
      <w:r w:rsidRPr="00461C62">
        <w:rPr>
          <w:rFonts w:ascii="Century Gothic" w:hAnsi="Century Gothic" w:cstheme="minorHAnsi"/>
          <w:sz w:val="18"/>
          <w:szCs w:val="18"/>
          <w:lang w:val="sk-SK"/>
        </w:rPr>
        <w:t xml:space="preserve">Úspešným uchádzačom bude ten uchádzač, ktorého ponuka na predmet zákazky sa na základe pravidiel na uplatnenie kritéria na vyhodnotenie ponúk umiestni na prvom mieste, </w:t>
      </w:r>
      <w:proofErr w:type="spellStart"/>
      <w:r w:rsidRPr="00461C62">
        <w:rPr>
          <w:rFonts w:ascii="Century Gothic" w:hAnsi="Century Gothic" w:cstheme="minorHAnsi"/>
          <w:sz w:val="18"/>
          <w:szCs w:val="18"/>
          <w:lang w:val="sk-SK"/>
        </w:rPr>
        <w:t>t.j</w:t>
      </w:r>
      <w:proofErr w:type="spellEnd"/>
      <w:r w:rsidRPr="00461C62">
        <w:rPr>
          <w:rFonts w:ascii="Century Gothic" w:hAnsi="Century Gothic" w:cstheme="minorHAnsi"/>
          <w:sz w:val="18"/>
          <w:szCs w:val="18"/>
          <w:lang w:val="sk-SK"/>
        </w:rPr>
        <w:t xml:space="preserve">. uchádzač s najnižšou celkovou cenou za predmet zákazky v EUR s DPH. Ostatné ponuky budú zoradené vzostupne podľa výšky ponúkanej celkovej ceny za predmet zákazky v EUR s DPH, </w:t>
      </w:r>
      <w:proofErr w:type="spellStart"/>
      <w:r w:rsidRPr="00461C62">
        <w:rPr>
          <w:rFonts w:ascii="Century Gothic" w:hAnsi="Century Gothic" w:cstheme="minorHAnsi"/>
          <w:sz w:val="18"/>
          <w:szCs w:val="18"/>
          <w:lang w:val="sk-SK"/>
        </w:rPr>
        <w:t>t.j</w:t>
      </w:r>
      <w:proofErr w:type="spellEnd"/>
      <w:r w:rsidRPr="00461C62">
        <w:rPr>
          <w:rFonts w:ascii="Century Gothic" w:hAnsi="Century Gothic" w:cstheme="minorHAnsi"/>
          <w:sz w:val="18"/>
          <w:szCs w:val="18"/>
          <w:lang w:val="sk-SK"/>
        </w:rPr>
        <w:t>. ponuke s najvyššou celkovou cenou za predmet zákazky bude priradené najvyššie poradové číslo.</w:t>
      </w:r>
      <w:bookmarkEnd w:id="43"/>
    </w:p>
    <w:p w14:paraId="4C853328" w14:textId="77777777" w:rsidR="001B74FF" w:rsidRPr="00461C62" w:rsidRDefault="001B74FF">
      <w:pPr>
        <w:pStyle w:val="Zkladntext"/>
        <w:numPr>
          <w:ilvl w:val="1"/>
          <w:numId w:val="4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Úspešným uchádzačom sa stane uchádzač, ktorý bude za predmet zákazky vyhodnotený ako prvý (úspešný). Ostatní uchádzači budú neúspešní.</w:t>
      </w:r>
    </w:p>
    <w:p w14:paraId="2D085DCC" w14:textId="77777777" w:rsidR="001B74FF" w:rsidRPr="00461C62" w:rsidRDefault="001B74FF">
      <w:pPr>
        <w:pStyle w:val="Zkladntext"/>
        <w:numPr>
          <w:ilvl w:val="1"/>
          <w:numId w:val="4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Každý člen komisie hodnotí každú ponuku samostatne s tým, že dodrží pravidlá určené v tejto časti súťažných podkladov.</w:t>
      </w:r>
    </w:p>
    <w:p w14:paraId="350333E7" w14:textId="2B2E783B" w:rsidR="001B74FF" w:rsidRPr="00461C62" w:rsidRDefault="001B74FF">
      <w:pPr>
        <w:pStyle w:val="Zkladntext"/>
        <w:numPr>
          <w:ilvl w:val="1"/>
          <w:numId w:val="40"/>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Komisia vypracuje súhrnné hodnotenie ponúk a zostaví sa poradie úspešnosti ponúk v poradí od najnižšej po najvyššiu celkovú cenu v zmysle bodu </w:t>
      </w:r>
      <w:r w:rsidR="00B76675" w:rsidRPr="00461C62">
        <w:rPr>
          <w:rFonts w:ascii="Century Gothic" w:hAnsi="Century Gothic"/>
          <w:sz w:val="18"/>
          <w:szCs w:val="18"/>
          <w:lang w:val="sk-SK"/>
        </w:rPr>
        <w:fldChar w:fldCharType="begin"/>
      </w:r>
      <w:r w:rsidR="00B76675" w:rsidRPr="00461C62">
        <w:rPr>
          <w:rFonts w:ascii="Century Gothic" w:hAnsi="Century Gothic"/>
          <w:sz w:val="18"/>
          <w:szCs w:val="18"/>
          <w:lang w:val="sk-SK"/>
        </w:rPr>
        <w:instrText xml:space="preserve"> REF _Ref525725282 \r \h  \* MERGEFORMAT </w:instrText>
      </w:r>
      <w:r w:rsidR="00B76675" w:rsidRPr="00461C62">
        <w:rPr>
          <w:rFonts w:ascii="Century Gothic" w:hAnsi="Century Gothic"/>
          <w:sz w:val="18"/>
          <w:szCs w:val="18"/>
          <w:lang w:val="sk-SK"/>
        </w:rPr>
      </w:r>
      <w:r w:rsidR="00B76675" w:rsidRPr="00461C62">
        <w:rPr>
          <w:rFonts w:ascii="Century Gothic" w:hAnsi="Century Gothic"/>
          <w:sz w:val="18"/>
          <w:szCs w:val="18"/>
          <w:lang w:val="sk-SK"/>
        </w:rPr>
        <w:fldChar w:fldCharType="separate"/>
      </w:r>
      <w:r w:rsidR="000C7D8A" w:rsidRPr="000C7D8A">
        <w:rPr>
          <w:rFonts w:ascii="Century Gothic" w:hAnsi="Century Gothic" w:cstheme="minorHAnsi"/>
          <w:sz w:val="18"/>
          <w:szCs w:val="18"/>
          <w:lang w:val="sk-SK"/>
        </w:rPr>
        <w:t>2.2</w:t>
      </w:r>
      <w:r w:rsidR="00B76675" w:rsidRPr="00461C62">
        <w:rPr>
          <w:rFonts w:ascii="Century Gothic" w:hAnsi="Century Gothic"/>
          <w:sz w:val="18"/>
          <w:szCs w:val="18"/>
          <w:lang w:val="sk-SK"/>
        </w:rPr>
        <w:fldChar w:fldCharType="end"/>
      </w:r>
      <w:r w:rsidRPr="00461C62">
        <w:rPr>
          <w:rFonts w:ascii="Century Gothic" w:hAnsi="Century Gothic" w:cstheme="minorHAnsi"/>
          <w:sz w:val="18"/>
          <w:szCs w:val="18"/>
          <w:lang w:val="sk-SK"/>
        </w:rPr>
        <w:t xml:space="preserve"> tejto časti súťažných podkladov. </w:t>
      </w:r>
    </w:p>
    <w:p w14:paraId="56EAE1C2" w14:textId="77777777" w:rsidR="00223EBF" w:rsidRPr="00461C62" w:rsidRDefault="00223EBF" w:rsidP="008055E2">
      <w:pPr>
        <w:spacing w:beforeLines="60" w:before="144" w:afterLines="60" w:after="144"/>
        <w:jc w:val="both"/>
        <w:rPr>
          <w:rFonts w:ascii="Century Gothic" w:hAnsi="Century Gothic" w:cstheme="minorHAnsi"/>
          <w:sz w:val="18"/>
          <w:szCs w:val="18"/>
          <w:lang w:val="sk-SK"/>
        </w:rPr>
      </w:pPr>
    </w:p>
    <w:p w14:paraId="0BE3BC33" w14:textId="6AED2A27" w:rsidR="000364CD" w:rsidRPr="00461C62" w:rsidRDefault="000364CD" w:rsidP="00666863">
      <w:pPr>
        <w:pBdr>
          <w:top w:val="single" w:sz="4" w:space="1" w:color="1F497D" w:themeColor="text2"/>
          <w:left w:val="single" w:sz="4" w:space="4" w:color="1F497D" w:themeColor="text2"/>
          <w:bottom w:val="single" w:sz="4" w:space="1" w:color="1F497D" w:themeColor="text2"/>
          <w:right w:val="single" w:sz="4" w:space="4" w:color="1F497D" w:themeColor="text2"/>
        </w:pBdr>
        <w:spacing w:beforeLines="60" w:before="144" w:afterLines="60" w:after="144"/>
        <w:jc w:val="center"/>
        <w:rPr>
          <w:rFonts w:ascii="Century Gothic" w:hAnsi="Century Gothic" w:cstheme="minorHAnsi"/>
          <w:b/>
          <w:bCs/>
          <w:color w:val="1F497D" w:themeColor="text2"/>
          <w:sz w:val="18"/>
          <w:szCs w:val="18"/>
          <w:lang w:val="sk-SK"/>
        </w:rPr>
      </w:pPr>
      <w:r w:rsidRPr="00461C62">
        <w:rPr>
          <w:rFonts w:ascii="Century Gothic" w:hAnsi="Century Gothic" w:cstheme="minorHAnsi"/>
          <w:b/>
          <w:bCs/>
          <w:color w:val="1F497D" w:themeColor="text2"/>
          <w:sz w:val="18"/>
          <w:szCs w:val="18"/>
          <w:lang w:val="sk-SK"/>
        </w:rPr>
        <w:t xml:space="preserve">Nevybratie uchádzača za </w:t>
      </w:r>
      <w:r w:rsidR="00CF4763" w:rsidRPr="00461C62">
        <w:rPr>
          <w:rFonts w:ascii="Century Gothic" w:hAnsi="Century Gothic" w:cstheme="minorHAnsi"/>
          <w:b/>
          <w:bCs/>
          <w:color w:val="1F497D" w:themeColor="text2"/>
          <w:sz w:val="18"/>
          <w:szCs w:val="18"/>
          <w:lang w:val="sk-SK"/>
        </w:rPr>
        <w:t>zhotoviteľa diela</w:t>
      </w:r>
      <w:r w:rsidRPr="00461C62">
        <w:rPr>
          <w:rFonts w:ascii="Century Gothic" w:hAnsi="Century Gothic" w:cstheme="minorHAnsi"/>
          <w:b/>
          <w:bCs/>
          <w:color w:val="1F497D" w:themeColor="text2"/>
          <w:sz w:val="18"/>
          <w:szCs w:val="18"/>
          <w:lang w:val="sk-SK"/>
        </w:rPr>
        <w:t xml:space="preserve"> nevytvára nárok na uplatnenie náhrady škody.</w:t>
      </w:r>
    </w:p>
    <w:p w14:paraId="3AB7B982" w14:textId="77777777" w:rsidR="000364CD" w:rsidRPr="00461C62" w:rsidRDefault="000364CD" w:rsidP="008055E2">
      <w:pPr>
        <w:spacing w:beforeLines="60" w:before="144" w:afterLines="60" w:after="144"/>
        <w:rPr>
          <w:rFonts w:ascii="Century Gothic" w:hAnsi="Century Gothic" w:cstheme="minorHAnsi"/>
          <w:b/>
          <w:sz w:val="18"/>
          <w:szCs w:val="18"/>
          <w:lang w:val="sk-SK"/>
        </w:rPr>
      </w:pPr>
      <w:r w:rsidRPr="00461C62">
        <w:rPr>
          <w:rFonts w:ascii="Century Gothic" w:hAnsi="Century Gothic" w:cstheme="minorHAnsi"/>
          <w:b/>
          <w:bCs/>
          <w:sz w:val="18"/>
          <w:szCs w:val="18"/>
          <w:lang w:val="sk-SK"/>
        </w:rPr>
        <w:br w:type="page"/>
      </w:r>
    </w:p>
    <w:p w14:paraId="44483F7D" w14:textId="77777777" w:rsidR="00CD0368" w:rsidRPr="00461C62" w:rsidRDefault="00CD0368" w:rsidP="00CD0368">
      <w:pPr>
        <w:pStyle w:val="MLNadpislnku"/>
        <w:numPr>
          <w:ilvl w:val="0"/>
          <w:numId w:val="0"/>
        </w:numPr>
        <w:ind w:left="1080"/>
      </w:pPr>
    </w:p>
    <w:p w14:paraId="22B8715C" w14:textId="77777777" w:rsidR="00CD0368" w:rsidRPr="00461C62" w:rsidRDefault="00CD0368" w:rsidP="00CD0368">
      <w:pPr>
        <w:pStyle w:val="MLNadpislnku"/>
        <w:numPr>
          <w:ilvl w:val="0"/>
          <w:numId w:val="0"/>
        </w:numPr>
        <w:ind w:left="1080"/>
      </w:pPr>
    </w:p>
    <w:p w14:paraId="18E18CD3" w14:textId="77777777" w:rsidR="00CD0368" w:rsidRPr="00461C62" w:rsidRDefault="00CD0368" w:rsidP="00CD0368">
      <w:pPr>
        <w:pStyle w:val="MLNadpislnku"/>
        <w:numPr>
          <w:ilvl w:val="0"/>
          <w:numId w:val="0"/>
        </w:numPr>
        <w:ind w:left="1080"/>
      </w:pPr>
    </w:p>
    <w:p w14:paraId="1FE4292F" w14:textId="77777777" w:rsidR="00CD0368" w:rsidRPr="00461C62" w:rsidRDefault="00CD0368" w:rsidP="00CD0368">
      <w:pPr>
        <w:pStyle w:val="MLNadpislnku"/>
        <w:numPr>
          <w:ilvl w:val="0"/>
          <w:numId w:val="0"/>
        </w:numPr>
        <w:ind w:left="1080"/>
      </w:pPr>
    </w:p>
    <w:p w14:paraId="0F0CC233" w14:textId="77777777" w:rsidR="00CD0368" w:rsidRPr="00461C62" w:rsidRDefault="00CD0368" w:rsidP="00CD0368">
      <w:pPr>
        <w:pStyle w:val="MLNadpislnku"/>
        <w:numPr>
          <w:ilvl w:val="0"/>
          <w:numId w:val="0"/>
        </w:numPr>
        <w:ind w:left="1080"/>
      </w:pPr>
    </w:p>
    <w:p w14:paraId="19CB48C0" w14:textId="77777777" w:rsidR="000364CD" w:rsidRPr="00461C62" w:rsidRDefault="00A43E15" w:rsidP="00666863">
      <w:pPr>
        <w:pStyle w:val="Odsekzoznamu"/>
        <w:numPr>
          <w:ilvl w:val="0"/>
          <w:numId w:val="22"/>
        </w:numPr>
        <w:spacing w:beforeLines="60" w:before="144" w:afterLines="60" w:after="144"/>
        <w:ind w:left="0" w:firstLine="0"/>
        <w:contextualSpacing w:val="0"/>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Harmonogram realizácie</w:t>
      </w:r>
      <w:r w:rsidR="000364CD" w:rsidRPr="00461C62">
        <w:rPr>
          <w:rFonts w:ascii="Century Gothic" w:hAnsi="Century Gothic" w:cstheme="minorHAnsi"/>
          <w:sz w:val="20"/>
          <w:szCs w:val="20"/>
          <w:lang w:val="sk-SK"/>
        </w:rPr>
        <w:br w:type="page"/>
      </w:r>
    </w:p>
    <w:p w14:paraId="26B2AD5E" w14:textId="77777777" w:rsidR="000364CD" w:rsidRPr="00461C62" w:rsidRDefault="000364CD" w:rsidP="00666863">
      <w:pPr>
        <w:pStyle w:val="Zkladntext"/>
        <w:pBdr>
          <w:bottom w:val="single" w:sz="4" w:space="1" w:color="1F497D" w:themeColor="text2"/>
        </w:pBdr>
        <w:spacing w:beforeLines="120" w:before="288" w:after="60"/>
        <w:jc w:val="both"/>
        <w:rPr>
          <w:rFonts w:ascii="Century Gothic" w:hAnsi="Century Gothic" w:cstheme="minorHAnsi"/>
          <w:b/>
          <w:caps/>
          <w:color w:val="1F497D" w:themeColor="text2"/>
          <w:sz w:val="18"/>
          <w:szCs w:val="18"/>
          <w:lang w:val="sk-SK"/>
        </w:rPr>
      </w:pPr>
      <w:r w:rsidRPr="00461C62">
        <w:rPr>
          <w:rFonts w:ascii="Century Gothic" w:hAnsi="Century Gothic" w:cstheme="minorHAnsi"/>
          <w:b/>
          <w:caps/>
          <w:color w:val="1F497D" w:themeColor="text2"/>
          <w:sz w:val="18"/>
          <w:szCs w:val="18"/>
          <w:lang w:val="sk-SK"/>
        </w:rPr>
        <w:lastRenderedPageBreak/>
        <w:t>Pokyny na vypracovanie harmonogramu</w:t>
      </w:r>
    </w:p>
    <w:p w14:paraId="2FB1AACB" w14:textId="27D5BF8A" w:rsidR="000364CD" w:rsidRPr="00461C62" w:rsidRDefault="000364CD" w:rsidP="008055E2">
      <w:pPr>
        <w:spacing w:beforeLines="60" w:before="144" w:afterLines="60" w:after="144"/>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Uchádzač dodrží termíny stanovené </w:t>
      </w:r>
      <w:r w:rsidR="00C3358C" w:rsidRPr="00461C62">
        <w:rPr>
          <w:rFonts w:ascii="Century Gothic" w:hAnsi="Century Gothic" w:cstheme="minorHAnsi"/>
          <w:iCs/>
          <w:sz w:val="18"/>
          <w:szCs w:val="18"/>
          <w:lang w:val="sk-SK"/>
        </w:rPr>
        <w:t>vo Výzve na predkladanie ponúk</w:t>
      </w:r>
      <w:r w:rsidRPr="00461C62">
        <w:rPr>
          <w:rFonts w:ascii="Century Gothic" w:hAnsi="Century Gothic" w:cstheme="minorHAnsi"/>
          <w:iCs/>
          <w:sz w:val="18"/>
          <w:szCs w:val="18"/>
          <w:lang w:val="sk-SK"/>
        </w:rPr>
        <w:t xml:space="preserve"> a v týchto súťažných podkladoch. </w:t>
      </w:r>
    </w:p>
    <w:p w14:paraId="4DF1F7B3" w14:textId="77777777" w:rsidR="000364CD" w:rsidRPr="00461C62" w:rsidRDefault="000364CD" w:rsidP="008055E2">
      <w:pPr>
        <w:spacing w:beforeLines="60" w:before="144" w:afterLines="60" w:after="144"/>
        <w:rPr>
          <w:rFonts w:ascii="Century Gothic" w:hAnsi="Century Gothic" w:cstheme="minorHAnsi"/>
          <w:b/>
          <w:i/>
          <w:iCs/>
          <w:sz w:val="18"/>
          <w:szCs w:val="18"/>
          <w:lang w:val="sk-SK"/>
        </w:rPr>
      </w:pPr>
    </w:p>
    <w:tbl>
      <w:tblPr>
        <w:tblW w:w="9068" w:type="dxa"/>
        <w:jc w:val="center"/>
        <w:tblBorders>
          <w:bottom w:val="dotted" w:sz="4" w:space="0" w:color="auto"/>
          <w:insideH w:val="dotted" w:sz="4" w:space="0" w:color="auto"/>
        </w:tblBorders>
        <w:tblCellMar>
          <w:left w:w="70" w:type="dxa"/>
          <w:right w:w="70" w:type="dxa"/>
        </w:tblCellMar>
        <w:tblLook w:val="0000" w:firstRow="0" w:lastRow="0" w:firstColumn="0" w:lastColumn="0" w:noHBand="0" w:noVBand="0"/>
      </w:tblPr>
      <w:tblGrid>
        <w:gridCol w:w="5098"/>
        <w:gridCol w:w="3970"/>
      </w:tblGrid>
      <w:tr w:rsidR="000364CD" w:rsidRPr="00461C62" w14:paraId="7F44268A" w14:textId="77777777" w:rsidTr="00666863">
        <w:trPr>
          <w:trHeight w:val="520"/>
          <w:jc w:val="center"/>
        </w:trPr>
        <w:tc>
          <w:tcPr>
            <w:tcW w:w="5098" w:type="dxa"/>
            <w:tcBorders>
              <w:top w:val="single" w:sz="4" w:space="0" w:color="1F497D" w:themeColor="text2"/>
              <w:left w:val="single" w:sz="4" w:space="0" w:color="1F497D" w:themeColor="text2"/>
              <w:bottom w:val="single" w:sz="4" w:space="0" w:color="1F497D" w:themeColor="text2"/>
            </w:tcBorders>
            <w:shd w:val="clear" w:color="auto" w:fill="C6D9F1" w:themeFill="text2" w:themeFillTint="33"/>
            <w:vAlign w:val="center"/>
          </w:tcPr>
          <w:p w14:paraId="56B87294" w14:textId="77777777" w:rsidR="000364CD" w:rsidRPr="00461C62" w:rsidRDefault="000364CD" w:rsidP="008055E2">
            <w:pPr>
              <w:spacing w:beforeLines="60" w:before="144"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predmet zákazky</w:t>
            </w:r>
          </w:p>
        </w:tc>
        <w:tc>
          <w:tcPr>
            <w:tcW w:w="3970" w:type="dxa"/>
            <w:tcBorders>
              <w:top w:val="single" w:sz="4" w:space="0" w:color="1F497D" w:themeColor="text2"/>
              <w:bottom w:val="single" w:sz="4" w:space="0" w:color="1F497D" w:themeColor="text2"/>
              <w:right w:val="single" w:sz="4" w:space="0" w:color="1F497D" w:themeColor="text2"/>
            </w:tcBorders>
            <w:shd w:val="clear" w:color="auto" w:fill="C6D9F1" w:themeFill="text2" w:themeFillTint="33"/>
            <w:vAlign w:val="center"/>
          </w:tcPr>
          <w:p w14:paraId="7D108ED3" w14:textId="77777777" w:rsidR="000364CD" w:rsidRPr="00461C62" w:rsidRDefault="000364CD" w:rsidP="008055E2">
            <w:pPr>
              <w:spacing w:beforeLines="60" w:before="144"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termín plnenia</w:t>
            </w:r>
          </w:p>
        </w:tc>
      </w:tr>
      <w:tr w:rsidR="0052517B" w:rsidRPr="00461C62" w14:paraId="7A616517" w14:textId="77777777" w:rsidTr="00666863">
        <w:trPr>
          <w:trHeight w:val="851"/>
          <w:jc w:val="center"/>
        </w:trPr>
        <w:tc>
          <w:tcPr>
            <w:tcW w:w="5098" w:type="dxa"/>
            <w:tcBorders>
              <w:top w:val="single" w:sz="4" w:space="0" w:color="1F497D" w:themeColor="text2"/>
              <w:bottom w:val="single" w:sz="4" w:space="0" w:color="1F497D" w:themeColor="text2"/>
            </w:tcBorders>
            <w:vAlign w:val="center"/>
          </w:tcPr>
          <w:p w14:paraId="74877FEE" w14:textId="5D3335A8" w:rsidR="0052517B" w:rsidRPr="00461C62" w:rsidRDefault="00334BD2" w:rsidP="008055E2">
            <w:pPr>
              <w:pStyle w:val="Zkladntext"/>
              <w:tabs>
                <w:tab w:val="left" w:pos="2268"/>
                <w:tab w:val="decimal" w:pos="7088"/>
              </w:tabs>
              <w:spacing w:beforeLines="60" w:before="144" w:afterLines="60" w:after="144"/>
              <w:rPr>
                <w:rFonts w:ascii="Century Gothic" w:hAnsi="Century Gothic" w:cstheme="minorHAnsi"/>
                <w:color w:val="000000" w:themeColor="text1"/>
                <w:sz w:val="18"/>
                <w:szCs w:val="18"/>
                <w:lang w:val="sk-SK"/>
              </w:rPr>
            </w:pPr>
            <w:r w:rsidRPr="00461C62">
              <w:rPr>
                <w:rFonts w:ascii="Century Gothic" w:hAnsi="Century Gothic" w:cstheme="minorHAnsi"/>
                <w:color w:val="000000" w:themeColor="text1"/>
                <w:sz w:val="18"/>
                <w:szCs w:val="18"/>
                <w:lang w:val="sk-SK"/>
              </w:rPr>
              <w:t>Rekonštrukcia centrálnej zóny obce Teplička nad Váhom</w:t>
            </w:r>
          </w:p>
        </w:tc>
        <w:tc>
          <w:tcPr>
            <w:tcW w:w="3970" w:type="dxa"/>
            <w:tcBorders>
              <w:top w:val="single" w:sz="4" w:space="0" w:color="1F497D" w:themeColor="text2"/>
              <w:bottom w:val="single" w:sz="4" w:space="0" w:color="1F497D" w:themeColor="text2"/>
            </w:tcBorders>
            <w:vAlign w:val="center"/>
          </w:tcPr>
          <w:p w14:paraId="0D43BAC9" w14:textId="3010B362" w:rsidR="0052517B" w:rsidRPr="00461C62" w:rsidRDefault="00334BD2" w:rsidP="004554A8">
            <w:pPr>
              <w:spacing w:beforeLines="60" w:before="144" w:afterLines="60" w:after="144"/>
              <w:jc w:val="center"/>
              <w:rPr>
                <w:rFonts w:ascii="Century Gothic" w:hAnsi="Century Gothic" w:cstheme="minorHAnsi"/>
                <w:b/>
                <w:color w:val="000000" w:themeColor="text1"/>
                <w:sz w:val="18"/>
                <w:szCs w:val="18"/>
                <w:lang w:val="sk-SK"/>
              </w:rPr>
            </w:pPr>
            <w:r w:rsidRPr="00461C62">
              <w:rPr>
                <w:rFonts w:ascii="Century Gothic" w:hAnsi="Century Gothic" w:cstheme="minorHAnsi"/>
                <w:b/>
                <w:color w:val="000000" w:themeColor="text1"/>
                <w:sz w:val="18"/>
                <w:szCs w:val="18"/>
                <w:lang w:val="sk-SK"/>
              </w:rPr>
              <w:t xml:space="preserve">24 </w:t>
            </w:r>
            <w:r w:rsidR="00666863" w:rsidRPr="00461C62">
              <w:rPr>
                <w:rFonts w:ascii="Century Gothic" w:hAnsi="Century Gothic" w:cstheme="minorHAnsi"/>
                <w:b/>
                <w:color w:val="000000" w:themeColor="text1"/>
                <w:sz w:val="18"/>
                <w:szCs w:val="18"/>
                <w:lang w:val="sk-SK"/>
              </w:rPr>
              <w:t xml:space="preserve">mesiacov od </w:t>
            </w:r>
            <w:r w:rsidR="00BD3ABF" w:rsidRPr="00461C62">
              <w:rPr>
                <w:rFonts w:ascii="Century Gothic" w:hAnsi="Century Gothic" w:cstheme="minorHAnsi"/>
                <w:b/>
                <w:color w:val="000000" w:themeColor="text1"/>
                <w:sz w:val="18"/>
                <w:szCs w:val="18"/>
                <w:lang w:val="sk-SK"/>
              </w:rPr>
              <w:t>prevzatia staveniska</w:t>
            </w:r>
          </w:p>
        </w:tc>
      </w:tr>
    </w:tbl>
    <w:p w14:paraId="05702CC7" w14:textId="77777777" w:rsidR="000364CD" w:rsidRPr="00461C62" w:rsidRDefault="003D4AF0" w:rsidP="008055E2">
      <w:pPr>
        <w:pStyle w:val="Zkladntext"/>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ab/>
      </w:r>
      <w:r w:rsidR="000364CD" w:rsidRPr="00461C62">
        <w:rPr>
          <w:rFonts w:ascii="Century Gothic" w:hAnsi="Century Gothic" w:cstheme="minorHAnsi"/>
          <w:sz w:val="18"/>
          <w:szCs w:val="18"/>
          <w:lang w:val="sk-SK"/>
        </w:rPr>
        <w:br w:type="page"/>
      </w:r>
    </w:p>
    <w:p w14:paraId="0BCBBE7B" w14:textId="77777777" w:rsidR="00CD0368" w:rsidRPr="00461C62" w:rsidRDefault="00CD0368" w:rsidP="00CD0368">
      <w:pPr>
        <w:pStyle w:val="MLNadpislnku"/>
        <w:numPr>
          <w:ilvl w:val="0"/>
          <w:numId w:val="0"/>
        </w:numPr>
        <w:ind w:left="1080"/>
      </w:pPr>
    </w:p>
    <w:p w14:paraId="2257386C" w14:textId="77777777" w:rsidR="00CD0368" w:rsidRPr="00461C62" w:rsidRDefault="00CD0368" w:rsidP="00CD0368">
      <w:pPr>
        <w:pStyle w:val="MLNadpislnku"/>
        <w:numPr>
          <w:ilvl w:val="0"/>
          <w:numId w:val="0"/>
        </w:numPr>
        <w:ind w:left="1080"/>
      </w:pPr>
    </w:p>
    <w:p w14:paraId="071C4282" w14:textId="77777777" w:rsidR="00CD0368" w:rsidRPr="00461C62" w:rsidRDefault="00CD0368" w:rsidP="00CD0368">
      <w:pPr>
        <w:pStyle w:val="MLNadpislnku"/>
        <w:numPr>
          <w:ilvl w:val="0"/>
          <w:numId w:val="0"/>
        </w:numPr>
        <w:ind w:left="1080"/>
      </w:pPr>
    </w:p>
    <w:p w14:paraId="62301C56" w14:textId="77777777" w:rsidR="00CD0368" w:rsidRPr="00461C62" w:rsidRDefault="00CD0368" w:rsidP="00CD0368">
      <w:pPr>
        <w:pStyle w:val="MLNadpislnku"/>
        <w:numPr>
          <w:ilvl w:val="0"/>
          <w:numId w:val="0"/>
        </w:numPr>
        <w:ind w:left="1080"/>
      </w:pPr>
    </w:p>
    <w:p w14:paraId="6ABC0866" w14:textId="77777777" w:rsidR="00CD0368" w:rsidRPr="00461C62" w:rsidRDefault="00CD0368" w:rsidP="00CD0368">
      <w:pPr>
        <w:pStyle w:val="MLNadpislnku"/>
        <w:numPr>
          <w:ilvl w:val="0"/>
          <w:numId w:val="0"/>
        </w:numPr>
        <w:ind w:left="1080"/>
      </w:pPr>
    </w:p>
    <w:p w14:paraId="71BAA103" w14:textId="77777777" w:rsidR="00A43E15" w:rsidRPr="00461C62" w:rsidRDefault="00A43E15" w:rsidP="00666863">
      <w:pPr>
        <w:pStyle w:val="Odsekzoznamu"/>
        <w:numPr>
          <w:ilvl w:val="0"/>
          <w:numId w:val="22"/>
        </w:numPr>
        <w:spacing w:beforeLines="60" w:before="144" w:afterLines="60" w:after="144"/>
        <w:ind w:left="0" w:firstLine="0"/>
        <w:contextualSpacing w:val="0"/>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Podmienky účasti</w:t>
      </w:r>
    </w:p>
    <w:p w14:paraId="1FBFEB50" w14:textId="77777777" w:rsidR="000364CD" w:rsidRPr="00461C62" w:rsidRDefault="000364CD" w:rsidP="008055E2">
      <w:pPr>
        <w:spacing w:beforeLines="60" w:before="144" w:afterLines="60" w:after="144"/>
        <w:rPr>
          <w:rFonts w:ascii="Century Gothic" w:hAnsi="Century Gothic" w:cstheme="minorHAnsi"/>
          <w:b/>
          <w:caps/>
          <w:sz w:val="20"/>
          <w:szCs w:val="20"/>
          <w:lang w:val="sk-SK"/>
        </w:rPr>
      </w:pPr>
      <w:r w:rsidRPr="00461C62">
        <w:rPr>
          <w:rFonts w:ascii="Century Gothic" w:hAnsi="Century Gothic" w:cstheme="minorHAnsi"/>
          <w:b/>
          <w:caps/>
          <w:sz w:val="20"/>
          <w:szCs w:val="20"/>
          <w:lang w:val="sk-SK"/>
        </w:rPr>
        <w:br w:type="page"/>
      </w:r>
    </w:p>
    <w:p w14:paraId="20B317A2" w14:textId="77777777" w:rsidR="000364CD" w:rsidRPr="00461C62" w:rsidRDefault="000364CD" w:rsidP="008055E2">
      <w:pPr>
        <w:pStyle w:val="Zkladntext"/>
        <w:spacing w:beforeLines="60" w:before="144" w:afterLines="60" w:after="144"/>
        <w:jc w:val="both"/>
        <w:rPr>
          <w:rFonts w:ascii="Century Gothic" w:hAnsi="Century Gothic" w:cstheme="minorHAnsi"/>
          <w:b/>
          <w:caps/>
          <w:sz w:val="18"/>
          <w:szCs w:val="18"/>
          <w:lang w:val="sk-SK"/>
        </w:rPr>
      </w:pPr>
      <w:r w:rsidRPr="00461C62">
        <w:rPr>
          <w:rFonts w:ascii="Century Gothic" w:hAnsi="Century Gothic" w:cstheme="minorHAnsi"/>
          <w:b/>
          <w:caps/>
          <w:sz w:val="18"/>
          <w:szCs w:val="18"/>
          <w:lang w:val="sk-SK"/>
        </w:rPr>
        <w:lastRenderedPageBreak/>
        <w:t>Uchádzač musí spĺňať nasledovné podmienky účasti vo verejnom obstarávaní:</w:t>
      </w:r>
    </w:p>
    <w:p w14:paraId="119E64D7" w14:textId="77777777" w:rsidR="000364CD" w:rsidRPr="00461C62" w:rsidRDefault="000364CD" w:rsidP="00666863">
      <w:pPr>
        <w:pStyle w:val="Zkladntext"/>
        <w:numPr>
          <w:ilvl w:val="0"/>
          <w:numId w:val="3"/>
        </w:numPr>
        <w:pBdr>
          <w:top w:val="single" w:sz="4" w:space="1" w:color="1F497D" w:themeColor="text2"/>
          <w:left w:val="single" w:sz="4" w:space="4" w:color="1F497D" w:themeColor="text2"/>
          <w:bottom w:val="single" w:sz="4" w:space="1" w:color="1F497D" w:themeColor="text2"/>
          <w:right w:val="single" w:sz="4" w:space="4" w:color="1F497D" w:themeColor="text2"/>
        </w:pBdr>
        <w:spacing w:beforeLines="60" w:before="144" w:afterLines="60" w:after="144"/>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Vhodnosť vykonávať profesionálnu činnosť vrátane požiadaviek týkajúcich sa zápisu do živnostenských alebo obchodných registrov</w:t>
      </w:r>
    </w:p>
    <w:p w14:paraId="2DEC9357"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musí spĺňať podmienky účasti týkajúce sa osobného postavenia podľa § 32 ods. 1 zákona č. 343/2015 Z. z. o verejnom obstarávaní a o zmene a doplnení niektorých zákonov v znení neskorších predpisov (ďalej len zákon o verejnom obstarávaní) spôsobom podľa § 32 alebo § 152 zákona o verejnom obstarávaní. V prípade uchádzača, ktorého tvorí skupina dodávateľov zúčastnená vo verejnom obstarávaní sa požaduje preukázanie splnenia podmienok účasti týkajúcich sa osobného postavenia za každého člena skupiny osobitne.</w:t>
      </w:r>
    </w:p>
    <w:p w14:paraId="67DD4127" w14:textId="11EE5225"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Podmienku účasti podľa § 32 ods. 1 písm. a) zákona o verejnom obstarávaní musí spĺňať aj iná osoba ako osoba podľa § 32 ods. 1 písm. a) zákona o verejnom obstarávaní, ak táto osoba má právo za ňu konať, práva spojené s rozhodovaním alebo kontrolou v hospodárskom subjekte, ktorý sa chce zúčastniť verejného obstarávania. Splnenie podmienky účasti podľa prvej vety preukazuje uchádzač alebo záujemca verejnému obstarávateľovi predložením čestného vyhlásenia alebo vyhlásenia podľa § 32 ods. 5 zákona o verejnom obstarávaní, ak právo štátu uchádzača alebo záujemcu so sídlom, miestom podnikania alebo obvyklým pobytom mimo územia Slovenskej republiky neupravuje inštitút čestného vyhlásenia, ako súčasť ponuky. V čestnom vyhlásení alebo vyhlásení uchádzač alebo záujemca uvedie zoznam osôb podľa prvej vety.</w:t>
      </w:r>
      <w:r w:rsidR="004B2D31" w:rsidRPr="00461C62">
        <w:rPr>
          <w:rFonts w:ascii="Century Gothic" w:hAnsi="Century Gothic" w:cstheme="minorHAnsi"/>
          <w:sz w:val="18"/>
          <w:szCs w:val="18"/>
          <w:lang w:val="sk-SK"/>
        </w:rPr>
        <w:t xml:space="preserve"> Splnenie podmienok účasti podľa § 32 ods. 7 a 8 zákona o verejnom obstarávaní uchádzač preukáže predložením čestného vyhlásenia.</w:t>
      </w:r>
    </w:p>
    <w:p w14:paraId="2E195920"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Vo vzťahu k preukazovaniu podmienok účasti podľa § 32 ods. 1 písm. e) a f) zákona o verejnom obstarávaní platí, že verejný obstarávateľ si ich splnenie overí z informačných systémov verejnej správy. V prípade, že z technických príčin nebude môcť verejný obstarávateľ uvedené doklady získať, je oprávnený ich od uchádzača písomne dožiadať.</w:t>
      </w:r>
    </w:p>
    <w:p w14:paraId="1D7CDFF1"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b/>
          <w:sz w:val="18"/>
          <w:szCs w:val="18"/>
          <w:lang w:val="sk-SK"/>
        </w:rPr>
      </w:pPr>
      <w:r w:rsidRPr="00461C62">
        <w:rPr>
          <w:rFonts w:ascii="Century Gothic" w:hAnsi="Century Gothic" w:cstheme="minorHAnsi"/>
          <w:b/>
          <w:sz w:val="18"/>
          <w:szCs w:val="18"/>
          <w:lang w:val="sk-SK"/>
        </w:rPr>
        <w:t>UPOZORNENIE:</w:t>
      </w:r>
    </w:p>
    <w:p w14:paraId="5AA7E6AF" w14:textId="77777777" w:rsidR="001F0F8A"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Splnenie podmienky účasti podľa § 32 ods. 1 písm. e) zákona o verejnom obstarávaní preukazuje člen skupiny len vo vzťahu k tej časti predmetu zákazky, ktorú má zabezpečiť. Doklady preukazujúce splnenie podmienok účasti uchádzač vkladá v ponuke elektronicky do EP EVO v súlade so súťažnými podkladmi. </w:t>
      </w:r>
    </w:p>
    <w:p w14:paraId="77EEEC60" w14:textId="77777777" w:rsidR="00D54EBC" w:rsidRPr="00461C62" w:rsidRDefault="00D54EBC" w:rsidP="008055E2">
      <w:pPr>
        <w:autoSpaceDE w:val="0"/>
        <w:autoSpaceDN w:val="0"/>
        <w:adjustRightInd w:val="0"/>
        <w:spacing w:beforeLines="60" w:before="144" w:afterLines="60" w:after="144"/>
        <w:ind w:left="426"/>
        <w:jc w:val="both"/>
        <w:rPr>
          <w:rFonts w:ascii="Century Gothic" w:hAnsi="Century Gothic" w:cstheme="minorHAnsi"/>
          <w:sz w:val="18"/>
          <w:szCs w:val="18"/>
          <w:lang w:val="sk-SK"/>
        </w:rPr>
      </w:pPr>
    </w:p>
    <w:p w14:paraId="23EF1E68" w14:textId="77777777" w:rsidR="000364CD" w:rsidRPr="00461C62" w:rsidRDefault="000364CD" w:rsidP="00666863">
      <w:pPr>
        <w:pStyle w:val="Zkladntext"/>
        <w:numPr>
          <w:ilvl w:val="0"/>
          <w:numId w:val="3"/>
        </w:numPr>
        <w:pBdr>
          <w:top w:val="single" w:sz="4" w:space="1" w:color="1F497D" w:themeColor="text2"/>
          <w:left w:val="single" w:sz="4" w:space="4" w:color="1F497D" w:themeColor="text2"/>
          <w:bottom w:val="single" w:sz="4" w:space="1" w:color="1F497D" w:themeColor="text2"/>
          <w:right w:val="single" w:sz="4" w:space="4" w:color="1F497D" w:themeColor="text2"/>
        </w:pBdr>
        <w:spacing w:beforeLines="60" w:before="144" w:afterLines="60" w:after="144"/>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Ekonomické a finančné postavenie</w:t>
      </w:r>
    </w:p>
    <w:p w14:paraId="5D48D1F3"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predloží vyjadrenie banky/bánk alebo pobočky zahraničnej banky/bánk (bánk vtedy, ak uchádzač má otvorených viac podnikateľských účtov vo viacerých bankách). </w:t>
      </w:r>
    </w:p>
    <w:p w14:paraId="596A1021" w14:textId="77777777" w:rsidR="00F971A7" w:rsidRDefault="001F0F8A" w:rsidP="00666863">
      <w:pPr>
        <w:autoSpaceDE w:val="0"/>
        <w:autoSpaceDN w:val="0"/>
        <w:adjustRightInd w:val="0"/>
        <w:spacing w:beforeLines="60" w:before="144" w:afterLines="60" w:after="144"/>
        <w:jc w:val="both"/>
        <w:rPr>
          <w:rFonts w:ascii="Century Gothic" w:hAnsi="Century Gothic" w:cstheme="minorHAnsi"/>
          <w:i/>
          <w:color w:val="000000" w:themeColor="text1"/>
          <w:sz w:val="18"/>
          <w:szCs w:val="18"/>
          <w:lang w:val="sk-SK"/>
        </w:rPr>
      </w:pPr>
      <w:r w:rsidRPr="00461C62">
        <w:rPr>
          <w:rFonts w:ascii="Century Gothic" w:hAnsi="Century Gothic" w:cstheme="minorHAnsi"/>
          <w:i/>
          <w:sz w:val="18"/>
          <w:szCs w:val="18"/>
          <w:u w:val="single"/>
          <w:lang w:val="sk-SK"/>
        </w:rPr>
        <w:t xml:space="preserve">Minimálna úroveň požadovaná </w:t>
      </w:r>
      <w:r w:rsidR="00F971A7">
        <w:rPr>
          <w:rFonts w:ascii="Century Gothic" w:hAnsi="Century Gothic" w:cstheme="minorHAnsi"/>
          <w:i/>
          <w:sz w:val="18"/>
          <w:szCs w:val="18"/>
          <w:u w:val="single"/>
          <w:lang w:val="sk-SK"/>
        </w:rPr>
        <w:t xml:space="preserve">verejným </w:t>
      </w:r>
      <w:r w:rsidRPr="00461C62">
        <w:rPr>
          <w:rFonts w:ascii="Century Gothic" w:hAnsi="Century Gothic" w:cstheme="minorHAnsi"/>
          <w:i/>
          <w:sz w:val="18"/>
          <w:szCs w:val="18"/>
          <w:u w:val="single"/>
          <w:lang w:val="sk-SK"/>
        </w:rPr>
        <w:t>obstarávateľom</w:t>
      </w:r>
      <w:r w:rsidRPr="00461C62">
        <w:rPr>
          <w:rFonts w:ascii="Century Gothic" w:hAnsi="Century Gothic" w:cstheme="minorHAnsi"/>
          <w:i/>
          <w:color w:val="000000" w:themeColor="text1"/>
          <w:sz w:val="18"/>
          <w:szCs w:val="18"/>
          <w:u w:val="single"/>
          <w:lang w:val="sk-SK"/>
        </w:rPr>
        <w:t>:</w:t>
      </w:r>
      <w:r w:rsidRPr="00F971A7">
        <w:rPr>
          <w:rFonts w:ascii="Century Gothic" w:hAnsi="Century Gothic" w:cstheme="minorHAnsi"/>
          <w:i/>
          <w:color w:val="000000" w:themeColor="text1"/>
          <w:sz w:val="18"/>
          <w:szCs w:val="18"/>
          <w:lang w:val="sk-SK"/>
        </w:rPr>
        <w:t xml:space="preserve"> </w:t>
      </w:r>
    </w:p>
    <w:p w14:paraId="4DAB50A9" w14:textId="61B78B5B"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Vyjadrenie banky/bánk alebo pobočky zahraničnej banky/bánk (bánk vtedy, ak uchádzač má otvorených viac podnikateľských účtov vo viacerých bankách) nie staršie ako 3 mesiace ku dňu predloženia ponuky, že uchádzač:</w:t>
      </w:r>
    </w:p>
    <w:p w14:paraId="40424720" w14:textId="77777777" w:rsidR="001F0F8A" w:rsidRPr="00461C62" w:rsidRDefault="001F0F8A" w:rsidP="00666863">
      <w:pPr>
        <w:pStyle w:val="Odsekzoznamu"/>
        <w:numPr>
          <w:ilvl w:val="0"/>
          <w:numId w:val="43"/>
        </w:numPr>
        <w:autoSpaceDE w:val="0"/>
        <w:autoSpaceDN w:val="0"/>
        <w:adjustRightInd w:val="0"/>
        <w:spacing w:beforeLines="60" w:before="144" w:afterLines="60" w:after="144"/>
        <w:ind w:left="720"/>
        <w:jc w:val="both"/>
        <w:rPr>
          <w:rFonts w:ascii="Century Gothic" w:hAnsi="Century Gothic" w:cstheme="minorHAnsi"/>
          <w:sz w:val="18"/>
          <w:szCs w:val="18"/>
          <w:lang w:val="sk-SK"/>
        </w:rPr>
      </w:pPr>
      <w:r w:rsidRPr="00461C62">
        <w:rPr>
          <w:rFonts w:ascii="Century Gothic" w:hAnsi="Century Gothic" w:cstheme="minorHAnsi"/>
          <w:sz w:val="18"/>
          <w:szCs w:val="18"/>
          <w:lang w:val="sk-SK"/>
        </w:rPr>
        <w:t>nie je v nepovolenom debete,</w:t>
      </w:r>
    </w:p>
    <w:p w14:paraId="49AF6766" w14:textId="77777777" w:rsidR="001F0F8A" w:rsidRPr="00461C62" w:rsidRDefault="001F0F8A" w:rsidP="00666863">
      <w:pPr>
        <w:pStyle w:val="Odsekzoznamu"/>
        <w:numPr>
          <w:ilvl w:val="0"/>
          <w:numId w:val="43"/>
        </w:numPr>
        <w:autoSpaceDE w:val="0"/>
        <w:autoSpaceDN w:val="0"/>
        <w:adjustRightInd w:val="0"/>
        <w:spacing w:beforeLines="60" w:before="144" w:afterLines="60" w:after="144"/>
        <w:ind w:left="720"/>
        <w:jc w:val="both"/>
        <w:rPr>
          <w:rFonts w:ascii="Century Gothic" w:hAnsi="Century Gothic" w:cstheme="minorHAnsi"/>
          <w:sz w:val="18"/>
          <w:szCs w:val="18"/>
          <w:lang w:val="sk-SK"/>
        </w:rPr>
      </w:pPr>
      <w:r w:rsidRPr="00461C62">
        <w:rPr>
          <w:rFonts w:ascii="Century Gothic" w:hAnsi="Century Gothic" w:cstheme="minorHAnsi"/>
          <w:sz w:val="18"/>
          <w:szCs w:val="18"/>
          <w:lang w:val="sk-SK"/>
        </w:rPr>
        <w:t>plní voči banke/bankám alebo pobočke/pobočkám všetky záväzky, ktoré vyplývajú z úverových vzťahov, </w:t>
      </w:r>
    </w:p>
    <w:p w14:paraId="691E868C" w14:textId="77777777" w:rsidR="001F0F8A" w:rsidRPr="00461C62" w:rsidRDefault="001F0F8A" w:rsidP="00666863">
      <w:pPr>
        <w:pStyle w:val="Odsekzoznamu"/>
        <w:numPr>
          <w:ilvl w:val="0"/>
          <w:numId w:val="43"/>
        </w:numPr>
        <w:autoSpaceDE w:val="0"/>
        <w:autoSpaceDN w:val="0"/>
        <w:adjustRightInd w:val="0"/>
        <w:spacing w:beforeLines="60" w:before="144" w:afterLines="60" w:after="144"/>
        <w:ind w:left="720"/>
        <w:jc w:val="both"/>
        <w:rPr>
          <w:rFonts w:ascii="Century Gothic" w:hAnsi="Century Gothic" w:cstheme="minorHAnsi"/>
          <w:sz w:val="18"/>
          <w:szCs w:val="18"/>
          <w:lang w:val="sk-SK"/>
        </w:rPr>
      </w:pPr>
      <w:r w:rsidRPr="00461C62">
        <w:rPr>
          <w:rFonts w:ascii="Century Gothic" w:hAnsi="Century Gothic" w:cstheme="minorHAnsi"/>
          <w:sz w:val="18"/>
          <w:szCs w:val="18"/>
          <w:lang w:val="sk-SK"/>
        </w:rPr>
        <w:t>na jeho účet/účty nie je vydaný exekučný príkaz na pohľadávku z účtu v banke uchádzača.</w:t>
      </w:r>
    </w:p>
    <w:p w14:paraId="531CA889"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Súčasne treba k vyjadreniu banky/bánk predložiť aj čestné vyhlásenie štatutárneho orgánu uchádzača, v ktorých bankách alebo pobočkách zahraničných bánk má vedený účet/vedené účty. Nie je možné nahradiť požadované potvrdenie, resp. potvrdenia príslušnej banky/bánk alebo pobočky/pobočiek výpisom z účtu uchádzača v príslušnej banke/bankách alebo pobočke/ pobočkách.</w:t>
      </w:r>
    </w:p>
    <w:p w14:paraId="0D7A7D65"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p>
    <w:p w14:paraId="2F293534"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2.2 podľa § 33 ods. 1 písm. d) zákona o verejnom obstarávaní</w:t>
      </w:r>
      <w:r w:rsidRPr="00461C62">
        <w:rPr>
          <w:rFonts w:ascii="Century Gothic" w:hAnsi="Century Gothic" w:cstheme="minorHAnsi"/>
          <w:sz w:val="18"/>
          <w:szCs w:val="18"/>
          <w:lang w:val="sk-SK"/>
        </w:rPr>
        <w:t xml:space="preserve"> uchádzač predloží čestné prehlásenie o dosiahnutom celkovom obrate.</w:t>
      </w:r>
    </w:p>
    <w:p w14:paraId="5AEAD77E" w14:textId="05D3B85B" w:rsidR="001F0F8A" w:rsidRPr="00461C62" w:rsidRDefault="00F971A7"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i/>
          <w:sz w:val="18"/>
          <w:szCs w:val="18"/>
          <w:u w:val="single"/>
          <w:lang w:val="sk-SK"/>
        </w:rPr>
        <w:t xml:space="preserve">Minimálna úroveň požadovaná </w:t>
      </w:r>
      <w:r>
        <w:rPr>
          <w:rFonts w:ascii="Century Gothic" w:hAnsi="Century Gothic" w:cstheme="minorHAnsi"/>
          <w:i/>
          <w:sz w:val="18"/>
          <w:szCs w:val="18"/>
          <w:u w:val="single"/>
          <w:lang w:val="sk-SK"/>
        </w:rPr>
        <w:t xml:space="preserve">verejným </w:t>
      </w:r>
      <w:r w:rsidRPr="00461C62">
        <w:rPr>
          <w:rFonts w:ascii="Century Gothic" w:hAnsi="Century Gothic" w:cstheme="minorHAnsi"/>
          <w:i/>
          <w:sz w:val="18"/>
          <w:szCs w:val="18"/>
          <w:u w:val="single"/>
          <w:lang w:val="sk-SK"/>
        </w:rPr>
        <w:t>obstarávateľom</w:t>
      </w:r>
      <w:r w:rsidRPr="00461C62">
        <w:rPr>
          <w:rFonts w:ascii="Century Gothic" w:hAnsi="Century Gothic" w:cstheme="minorHAnsi"/>
          <w:i/>
          <w:color w:val="000000" w:themeColor="text1"/>
          <w:sz w:val="18"/>
          <w:szCs w:val="18"/>
          <w:u w:val="single"/>
          <w:lang w:val="sk-SK"/>
        </w:rPr>
        <w:t>:</w:t>
      </w:r>
      <w:r w:rsidRPr="00F971A7">
        <w:rPr>
          <w:rFonts w:ascii="Century Gothic" w:hAnsi="Century Gothic" w:cstheme="minorHAnsi"/>
          <w:i/>
          <w:color w:val="000000" w:themeColor="text1"/>
          <w:sz w:val="18"/>
          <w:szCs w:val="18"/>
          <w:lang w:val="sk-SK"/>
        </w:rPr>
        <w:t xml:space="preserve"> </w:t>
      </w:r>
      <w:r w:rsidR="001F0F8A" w:rsidRPr="00461C62">
        <w:rPr>
          <w:rFonts w:ascii="Century Gothic" w:hAnsi="Century Gothic" w:cstheme="minorHAnsi"/>
          <w:color w:val="000000" w:themeColor="text1"/>
          <w:sz w:val="18"/>
          <w:szCs w:val="18"/>
          <w:lang w:val="sk-SK"/>
        </w:rPr>
        <w:t xml:space="preserve">Uchádzač musí </w:t>
      </w:r>
      <w:r w:rsidR="001F0F8A" w:rsidRPr="00461C62">
        <w:rPr>
          <w:rFonts w:ascii="Century Gothic" w:hAnsi="Century Gothic" w:cstheme="minorHAnsi"/>
          <w:sz w:val="18"/>
          <w:szCs w:val="18"/>
          <w:lang w:val="sk-SK"/>
        </w:rPr>
        <w:t xml:space="preserve">preukázať prehľad o dosiahnutom celkovom obrate za posledné tri hospodárske roky, resp. za roky, za ktoré sú dostupné v závislosti od vzniku alebo začatia prevádzkovania činnosti. Týmto spôsobom musí uchádzač preukázať minimálny </w:t>
      </w:r>
      <w:r w:rsidR="001F0F8A" w:rsidRPr="00461C62">
        <w:rPr>
          <w:rFonts w:ascii="Century Gothic" w:hAnsi="Century Gothic" w:cstheme="minorHAnsi"/>
          <w:b/>
          <w:bCs/>
          <w:sz w:val="18"/>
          <w:szCs w:val="18"/>
          <w:lang w:val="sk-SK"/>
        </w:rPr>
        <w:t xml:space="preserve">súhrnný obrat vo výške </w:t>
      </w:r>
      <w:r w:rsidR="00523642">
        <w:rPr>
          <w:rFonts w:ascii="Century Gothic" w:hAnsi="Century Gothic" w:cstheme="minorHAnsi"/>
          <w:b/>
          <w:bCs/>
          <w:sz w:val="18"/>
          <w:szCs w:val="18"/>
          <w:lang w:val="sk-SK"/>
        </w:rPr>
        <w:t>9</w:t>
      </w:r>
      <w:r w:rsidR="001F0F8A" w:rsidRPr="00461C62">
        <w:rPr>
          <w:rFonts w:ascii="Century Gothic" w:hAnsi="Century Gothic" w:cstheme="minorHAnsi"/>
          <w:b/>
          <w:bCs/>
          <w:sz w:val="18"/>
          <w:szCs w:val="18"/>
          <w:lang w:val="sk-SK"/>
        </w:rPr>
        <w:t> 000 000 EUR</w:t>
      </w:r>
      <w:r w:rsidR="001F0F8A" w:rsidRPr="00461C62">
        <w:rPr>
          <w:rFonts w:ascii="Century Gothic" w:hAnsi="Century Gothic" w:cstheme="minorHAnsi"/>
          <w:sz w:val="18"/>
          <w:szCs w:val="18"/>
          <w:lang w:val="sk-SK"/>
        </w:rPr>
        <w:t xml:space="preserve"> (alebo ekvivalent v inej mene) za posledné tri hospodárske roky resp. za roky, za ktoré sú dostupné v závislosti od vzniku alebo začatia prevádzkovania činnosti. Uchádzač preukazuje splnenie uvedenej podmienky účasti predložením čestného vyhlásenia podpísaného osobou oprávnenou konať v mene </w:t>
      </w:r>
      <w:r w:rsidR="001F0F8A" w:rsidRPr="00461C62">
        <w:rPr>
          <w:rFonts w:ascii="Century Gothic" w:hAnsi="Century Gothic" w:cstheme="minorHAnsi"/>
          <w:sz w:val="18"/>
          <w:szCs w:val="18"/>
          <w:lang w:val="sk-SK"/>
        </w:rPr>
        <w:lastRenderedPageBreak/>
        <w:t>uchádzača, v ktorom uvedie celkový obrat za posledné tri hospodárske roky, resp. za roky, za ktoré sú dostupné v závislosti od vzniku alebo začatia prevádzkovania činnosti. Uchádzač predloží zároveň z účtovnej závierky kópiu výkazov ziskov a strát, alebo kópiu výkazov príjmov a výdavkov, prípadne iného ekvivalentného dokumentu za požadované roky. Verejný obstarávateľ bude akceptovať aj informáciu uchádzača, že dokument bol zverejnený v Registri účtovných závierok, ktorého správcom je Ministerstvo financií Slovenskej republiky (http://www.registeruz.sk) resp. inom obdobnom registri. Celkovým obratom sa myslia výnosy vykázané vo výkaze ziskov a strát na r. 02 výkazu ziskov a strát účtovnej závierky, prípadne ekvivalent v zmysle iných účtovných štandardov. U uchádzača, ktorý vedie jednoduché účtovníctvo, sa pod ročným obratom myslí celkový príjem vykázaný na riadku 01 a 02 výkazu o príjmoch a výdavkoch, prípadne ekvivalent v zmysle iných účtovných štandardov. Na prepočet inej meny sa prepočítajú ceny na EUR podľa priemerného ročného kurzu ECB (Európskej centrálnej banky) za príslušný kalendárny rok.</w:t>
      </w:r>
    </w:p>
    <w:p w14:paraId="28EFE1D5" w14:textId="77777777" w:rsidR="00162B02" w:rsidRPr="00461C62" w:rsidRDefault="00162B02" w:rsidP="00666863">
      <w:pPr>
        <w:autoSpaceDE w:val="0"/>
        <w:autoSpaceDN w:val="0"/>
        <w:adjustRightInd w:val="0"/>
        <w:spacing w:beforeLines="60" w:before="144" w:afterLines="60" w:after="144"/>
        <w:jc w:val="both"/>
        <w:rPr>
          <w:rFonts w:ascii="Century Gothic" w:hAnsi="Century Gothic" w:cstheme="minorHAnsi"/>
          <w:sz w:val="18"/>
          <w:szCs w:val="18"/>
          <w:lang w:val="sk-SK"/>
        </w:rPr>
      </w:pPr>
    </w:p>
    <w:p w14:paraId="283162E9" w14:textId="74774CD5" w:rsidR="00162B02" w:rsidRPr="00461C62" w:rsidRDefault="00162B02"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2.3 podľa § 33 ods. 1 písm. c) zákona o verejnom obstarávaní</w:t>
      </w:r>
      <w:r w:rsidRPr="00461C62">
        <w:rPr>
          <w:rFonts w:ascii="Century Gothic" w:hAnsi="Century Gothic" w:cstheme="minorHAnsi"/>
          <w:sz w:val="18"/>
          <w:szCs w:val="18"/>
          <w:lang w:val="sk-SK"/>
        </w:rPr>
        <w:t xml:space="preserve"> </w:t>
      </w:r>
      <w:r w:rsidR="001B3A92" w:rsidRPr="00461C62">
        <w:rPr>
          <w:rFonts w:ascii="Century Gothic" w:hAnsi="Century Gothic" w:cstheme="minorHAnsi"/>
          <w:sz w:val="18"/>
          <w:szCs w:val="18"/>
          <w:lang w:val="sk-SK"/>
        </w:rPr>
        <w:t xml:space="preserve">uchádzač predloží </w:t>
      </w:r>
      <w:r w:rsidR="001B3A92" w:rsidRPr="00461C62">
        <w:rPr>
          <w:rFonts w:ascii="Century Gothic" w:hAnsi="Century Gothic" w:cstheme="minorHAnsi"/>
          <w:sz w:val="18"/>
          <w:szCs w:val="18"/>
          <w:lang w:val="sk-SK" w:eastAsia="sk-SK"/>
        </w:rPr>
        <w:t>prehlásenie, ktorým preukáže schopnosť splácať svoje záväzky – ukazovatele likvidity 1., 2. a 3. stupňa.</w:t>
      </w:r>
    </w:p>
    <w:p w14:paraId="5CB68920" w14:textId="77777777" w:rsidR="00F971A7" w:rsidRDefault="00F971A7" w:rsidP="00666863">
      <w:pPr>
        <w:autoSpaceDE w:val="0"/>
        <w:autoSpaceDN w:val="0"/>
        <w:adjustRightInd w:val="0"/>
        <w:spacing w:beforeLines="60" w:before="144" w:afterLines="60" w:after="144"/>
        <w:jc w:val="both"/>
        <w:rPr>
          <w:rFonts w:ascii="Century Gothic" w:hAnsi="Century Gothic" w:cstheme="minorHAnsi"/>
          <w:i/>
          <w:color w:val="000000" w:themeColor="text1"/>
          <w:sz w:val="18"/>
          <w:szCs w:val="18"/>
          <w:lang w:val="sk-SK"/>
        </w:rPr>
      </w:pPr>
      <w:r w:rsidRPr="00461C62">
        <w:rPr>
          <w:rFonts w:ascii="Century Gothic" w:hAnsi="Century Gothic" w:cstheme="minorHAnsi"/>
          <w:i/>
          <w:sz w:val="18"/>
          <w:szCs w:val="18"/>
          <w:u w:val="single"/>
          <w:lang w:val="sk-SK"/>
        </w:rPr>
        <w:t xml:space="preserve">Minimálna úroveň požadovaná </w:t>
      </w:r>
      <w:r>
        <w:rPr>
          <w:rFonts w:ascii="Century Gothic" w:hAnsi="Century Gothic" w:cstheme="minorHAnsi"/>
          <w:i/>
          <w:sz w:val="18"/>
          <w:szCs w:val="18"/>
          <w:u w:val="single"/>
          <w:lang w:val="sk-SK"/>
        </w:rPr>
        <w:t xml:space="preserve">verejným </w:t>
      </w:r>
      <w:r w:rsidRPr="00461C62">
        <w:rPr>
          <w:rFonts w:ascii="Century Gothic" w:hAnsi="Century Gothic" w:cstheme="minorHAnsi"/>
          <w:i/>
          <w:sz w:val="18"/>
          <w:szCs w:val="18"/>
          <w:u w:val="single"/>
          <w:lang w:val="sk-SK"/>
        </w:rPr>
        <w:t>obstarávateľom</w:t>
      </w:r>
      <w:r w:rsidRPr="00461C62">
        <w:rPr>
          <w:rFonts w:ascii="Century Gothic" w:hAnsi="Century Gothic" w:cstheme="minorHAnsi"/>
          <w:i/>
          <w:color w:val="000000" w:themeColor="text1"/>
          <w:sz w:val="18"/>
          <w:szCs w:val="18"/>
          <w:u w:val="single"/>
          <w:lang w:val="sk-SK"/>
        </w:rPr>
        <w:t>:</w:t>
      </w:r>
      <w:r w:rsidRPr="00F971A7">
        <w:rPr>
          <w:rFonts w:ascii="Century Gothic" w:hAnsi="Century Gothic" w:cstheme="minorHAnsi"/>
          <w:i/>
          <w:color w:val="000000" w:themeColor="text1"/>
          <w:sz w:val="18"/>
          <w:szCs w:val="18"/>
          <w:lang w:val="sk-SK"/>
        </w:rPr>
        <w:t xml:space="preserve"> </w:t>
      </w:r>
    </w:p>
    <w:p w14:paraId="38F4F395" w14:textId="53A7856D" w:rsidR="00162B02" w:rsidRPr="00461C62" w:rsidRDefault="00162B02"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color w:val="000000" w:themeColor="text1"/>
          <w:sz w:val="18"/>
          <w:szCs w:val="18"/>
          <w:lang w:val="sk-SK"/>
        </w:rPr>
        <w:t xml:space="preserve">Uchádzač musí </w:t>
      </w:r>
      <w:r w:rsidRPr="00461C62">
        <w:rPr>
          <w:rFonts w:ascii="Century Gothic" w:hAnsi="Century Gothic" w:cstheme="minorHAnsi"/>
          <w:sz w:val="18"/>
          <w:szCs w:val="18"/>
          <w:lang w:val="sk-SK"/>
        </w:rPr>
        <w:t xml:space="preserve">preukázať </w:t>
      </w:r>
      <w:r w:rsidR="007575DF" w:rsidRPr="00461C62">
        <w:rPr>
          <w:rFonts w:ascii="Century Gothic" w:hAnsi="Century Gothic" w:cstheme="minorHAnsi"/>
          <w:sz w:val="18"/>
          <w:szCs w:val="18"/>
          <w:lang w:val="sk-SK"/>
        </w:rPr>
        <w:t>dosiahnutie</w:t>
      </w:r>
      <w:r w:rsidRPr="00461C62">
        <w:rPr>
          <w:rFonts w:ascii="Century Gothic" w:hAnsi="Century Gothic" w:cstheme="minorHAnsi"/>
          <w:sz w:val="18"/>
          <w:szCs w:val="18"/>
          <w:lang w:val="sk-SK"/>
        </w:rPr>
        <w:t xml:space="preserve"> ukazovateľov likvidity nasledovne:</w:t>
      </w:r>
    </w:p>
    <w:p w14:paraId="5A906EB5" w14:textId="721E8C8A" w:rsidR="004B2D31" w:rsidRPr="00461C62" w:rsidRDefault="004B2D31" w:rsidP="00666863">
      <w:pPr>
        <w:pStyle w:val="Odsekzoznamu"/>
        <w:numPr>
          <w:ilvl w:val="1"/>
          <w:numId w:val="2"/>
        </w:num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Likvidita 1. stupňa</w:t>
      </w:r>
      <w:r w:rsidR="00162B02" w:rsidRPr="00461C62">
        <w:rPr>
          <w:rFonts w:ascii="Century Gothic" w:hAnsi="Century Gothic" w:cstheme="minorHAnsi"/>
          <w:b/>
          <w:bCs/>
          <w:sz w:val="18"/>
          <w:szCs w:val="18"/>
          <w:lang w:val="sk-SK"/>
        </w:rPr>
        <w:t xml:space="preserve"> (pohotová likvidita)</w:t>
      </w:r>
      <w:r w:rsidRPr="00461C62">
        <w:rPr>
          <w:rFonts w:ascii="Century Gothic" w:hAnsi="Century Gothic" w:cstheme="minorHAnsi"/>
          <w:b/>
          <w:bCs/>
          <w:sz w:val="18"/>
          <w:szCs w:val="18"/>
          <w:lang w:val="sk-SK"/>
        </w:rPr>
        <w:t>:</w:t>
      </w:r>
      <w:r w:rsidRPr="00461C62">
        <w:rPr>
          <w:rFonts w:ascii="Century Gothic" w:hAnsi="Century Gothic" w:cstheme="minorHAnsi"/>
          <w:sz w:val="18"/>
          <w:szCs w:val="18"/>
          <w:lang w:val="sk-SK"/>
        </w:rPr>
        <w:t xml:space="preserve">  hodnota ukazovateľa likvidita 1. stupňa je rovná alebo vyššia ako 0,5 za aritmetický priemer za posledné tri hospodárske roky, resp. za roky, ktoré sú dostupné v závislosti od vzniku alebo začatia prevádzkovania činnosti, </w:t>
      </w:r>
      <w:proofErr w:type="spellStart"/>
      <w:r w:rsidRPr="00461C62">
        <w:rPr>
          <w:rFonts w:ascii="Century Gothic" w:hAnsi="Century Gothic" w:cstheme="minorHAnsi"/>
          <w:sz w:val="18"/>
          <w:szCs w:val="18"/>
          <w:lang w:val="sk-SK"/>
        </w:rPr>
        <w:t>t.j</w:t>
      </w:r>
      <w:proofErr w:type="spellEnd"/>
      <w:r w:rsidRPr="00461C62">
        <w:rPr>
          <w:rFonts w:ascii="Century Gothic" w:hAnsi="Century Gothic" w:cstheme="minorHAnsi"/>
          <w:sz w:val="18"/>
          <w:szCs w:val="18"/>
          <w:lang w:val="sk-SK"/>
        </w:rPr>
        <w:t xml:space="preserve">. uchádzač spočíta hodnotu ukazovateľa likvidity 1. stupňa za posledné tri hospodárske roky, resp. za roky, ktoré sú dostupné v závislosti od vzniku alebo začatia prevádzkovania činnosti a tento účel vydelí počtom rokov, za ktoré sú ukazovatele dostupné (to znamená, ak sú dostupné za roky </w:t>
      </w:r>
      <w:r w:rsidR="008B3A22" w:rsidRPr="00461C62">
        <w:rPr>
          <w:rFonts w:ascii="Century Gothic" w:hAnsi="Century Gothic" w:cstheme="minorHAnsi"/>
          <w:sz w:val="18"/>
          <w:szCs w:val="18"/>
          <w:lang w:val="sk-SK"/>
        </w:rPr>
        <w:t>2024</w:t>
      </w:r>
      <w:r w:rsidRPr="00461C62">
        <w:rPr>
          <w:rFonts w:ascii="Century Gothic" w:hAnsi="Century Gothic" w:cstheme="minorHAnsi"/>
          <w:sz w:val="18"/>
          <w:szCs w:val="18"/>
          <w:lang w:val="sk-SK"/>
        </w:rPr>
        <w:t xml:space="preserve">, </w:t>
      </w:r>
      <w:r w:rsidR="008B3A22" w:rsidRPr="00461C62">
        <w:rPr>
          <w:rFonts w:ascii="Century Gothic" w:hAnsi="Century Gothic" w:cstheme="minorHAnsi"/>
          <w:sz w:val="18"/>
          <w:szCs w:val="18"/>
          <w:lang w:val="sk-SK"/>
        </w:rPr>
        <w:t>2025</w:t>
      </w:r>
      <w:r w:rsidRPr="00461C62">
        <w:rPr>
          <w:rFonts w:ascii="Century Gothic" w:hAnsi="Century Gothic" w:cstheme="minorHAnsi"/>
          <w:sz w:val="18"/>
          <w:szCs w:val="18"/>
          <w:lang w:val="sk-SK"/>
        </w:rPr>
        <w:t xml:space="preserve"> a </w:t>
      </w:r>
      <w:r w:rsidR="008B3A22" w:rsidRPr="00461C62">
        <w:rPr>
          <w:rFonts w:ascii="Century Gothic" w:hAnsi="Century Gothic" w:cstheme="minorHAnsi"/>
          <w:sz w:val="18"/>
          <w:szCs w:val="18"/>
          <w:lang w:val="sk-SK"/>
        </w:rPr>
        <w:t>2026</w:t>
      </w:r>
      <w:r w:rsidRPr="00461C62">
        <w:rPr>
          <w:rFonts w:ascii="Century Gothic" w:hAnsi="Century Gothic" w:cstheme="minorHAnsi"/>
          <w:sz w:val="18"/>
          <w:szCs w:val="18"/>
          <w:lang w:val="sk-SK"/>
        </w:rPr>
        <w:t>, tak súčet vydelí číslom 3. Ak sú dostupné za roky 202</w:t>
      </w:r>
      <w:r w:rsidR="008B3A22" w:rsidRPr="00461C62">
        <w:rPr>
          <w:rFonts w:ascii="Century Gothic" w:hAnsi="Century Gothic" w:cstheme="minorHAnsi"/>
          <w:sz w:val="18"/>
          <w:szCs w:val="18"/>
          <w:lang w:val="sk-SK"/>
        </w:rPr>
        <w:t>5</w:t>
      </w:r>
      <w:r w:rsidRPr="00461C62">
        <w:rPr>
          <w:rFonts w:ascii="Century Gothic" w:hAnsi="Century Gothic" w:cstheme="minorHAnsi"/>
          <w:sz w:val="18"/>
          <w:szCs w:val="18"/>
          <w:lang w:val="sk-SK"/>
        </w:rPr>
        <w:t xml:space="preserve"> a </w:t>
      </w:r>
      <w:r w:rsidR="008B3A22" w:rsidRPr="00461C62">
        <w:rPr>
          <w:rFonts w:ascii="Century Gothic" w:hAnsi="Century Gothic" w:cstheme="minorHAnsi"/>
          <w:sz w:val="18"/>
          <w:szCs w:val="18"/>
          <w:lang w:val="sk-SK"/>
        </w:rPr>
        <w:t>2026</w:t>
      </w:r>
      <w:r w:rsidRPr="00461C62">
        <w:rPr>
          <w:rFonts w:ascii="Century Gothic" w:hAnsi="Century Gothic" w:cstheme="minorHAnsi"/>
          <w:sz w:val="18"/>
          <w:szCs w:val="18"/>
          <w:lang w:val="sk-SK"/>
        </w:rPr>
        <w:t xml:space="preserve">, tak súčet za tieto dva roky vydelí číslom 2). </w:t>
      </w:r>
      <w:r w:rsidRPr="00461C62">
        <w:rPr>
          <w:rFonts w:ascii="Century Gothic" w:hAnsi="Century Gothic" w:cstheme="minorHAnsi"/>
          <w:b/>
          <w:bCs/>
          <w:sz w:val="18"/>
          <w:szCs w:val="18"/>
          <w:lang w:val="sk-SK"/>
        </w:rPr>
        <w:t>Výsledný priemerný ukazovateľ likvidity 1. stupňa musí byť rovný alebo vyšší ako 0,5</w:t>
      </w:r>
      <w:r w:rsidRPr="00461C62">
        <w:rPr>
          <w:rFonts w:ascii="Century Gothic" w:hAnsi="Century Gothic" w:cstheme="minorHAnsi"/>
          <w:sz w:val="18"/>
          <w:szCs w:val="18"/>
          <w:lang w:val="sk-SK"/>
        </w:rPr>
        <w:t>.</w:t>
      </w:r>
    </w:p>
    <w:p w14:paraId="2FADB6C9" w14:textId="7AEBB27B" w:rsidR="007575DF" w:rsidRPr="00461C62" w:rsidRDefault="00162B02" w:rsidP="00666863">
      <w:p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Výpočet pre uchádzača, ktorým je </w:t>
      </w:r>
      <w:r w:rsidR="007575DF" w:rsidRPr="00461C62">
        <w:rPr>
          <w:rFonts w:ascii="Century Gothic" w:hAnsi="Century Gothic" w:cstheme="minorHAnsi"/>
          <w:sz w:val="18"/>
          <w:szCs w:val="18"/>
          <w:lang w:val="sk-SK"/>
        </w:rPr>
        <w:t xml:space="preserve">subjekt účtujúci v systéme podvojného účtovníctva: </w:t>
      </w:r>
    </w:p>
    <w:p w14:paraId="09981A99" w14:textId="6D988BF7" w:rsidR="00162B02" w:rsidRPr="00461C62" w:rsidRDefault="00162B02" w:rsidP="00666863">
      <w:pPr>
        <w:autoSpaceDE w:val="0"/>
        <w:autoSpaceDN w:val="0"/>
        <w:adjustRightInd w:val="0"/>
        <w:spacing w:beforeLines="60" w:before="144" w:afterLines="60" w:after="144"/>
        <w:ind w:left="346"/>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Finančné účty/(Krátkodobé záväzky + Krátkodobé finančné výpomoci + Bežné bankové úvery + Časové rozlíšenie)</w:t>
      </w:r>
      <w:r w:rsidR="007575DF" w:rsidRPr="00461C62">
        <w:rPr>
          <w:rFonts w:ascii="Century Gothic" w:hAnsi="Century Gothic" w:cstheme="minorHAnsi"/>
          <w:sz w:val="18"/>
          <w:szCs w:val="18"/>
          <w:lang w:val="sk-SK"/>
        </w:rPr>
        <w:t xml:space="preserve">. </w:t>
      </w:r>
    </w:p>
    <w:p w14:paraId="682A098B" w14:textId="77777777" w:rsidR="00094843" w:rsidRPr="00461C62" w:rsidRDefault="00162B02"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Vzorec pre výpočet Likvidity 1. stupňa</w:t>
      </w:r>
      <w:r w:rsidR="007575DF" w:rsidRPr="00461C62">
        <w:rPr>
          <w:rFonts w:ascii="Century Gothic" w:hAnsi="Century Gothic" w:cstheme="minorHAnsi"/>
          <w:sz w:val="18"/>
          <w:szCs w:val="18"/>
          <w:lang w:val="sk-SK"/>
        </w:rPr>
        <w:t xml:space="preserve"> (pohotová likvidita)</w:t>
      </w:r>
    </w:p>
    <w:p w14:paraId="580A785F" w14:textId="2FBD0339" w:rsidR="00162B02" w:rsidRPr="00461C62" w:rsidRDefault="00162B02" w:rsidP="00666863">
      <w:pPr>
        <w:autoSpaceDE w:val="0"/>
        <w:autoSpaceDN w:val="0"/>
        <w:adjustRightInd w:val="0"/>
        <w:spacing w:beforeLines="60" w:before="144" w:afterLines="60" w:after="144"/>
        <w:ind w:left="346"/>
        <w:jc w:val="both"/>
        <w:rPr>
          <w:rFonts w:ascii="Century Gothic" w:hAnsi="Century Gothic" w:cstheme="minorHAnsi"/>
          <w:i/>
          <w:iCs/>
          <w:sz w:val="18"/>
          <w:szCs w:val="18"/>
          <w:lang w:val="sk-SK"/>
        </w:rPr>
      </w:pPr>
      <w:r w:rsidRPr="00461C62">
        <w:rPr>
          <w:rFonts w:ascii="Century Gothic" w:hAnsi="Century Gothic" w:cstheme="minorHAnsi"/>
          <w:i/>
          <w:iCs/>
          <w:sz w:val="18"/>
          <w:szCs w:val="18"/>
          <w:lang w:val="sk-SK"/>
        </w:rPr>
        <w:t>(r. 72 S + r. 73 S + r. 66 S) / (r. 122 S + r. 140 S + r. 139 S + r. 143 S + r. 145 S)</w:t>
      </w:r>
    </w:p>
    <w:p w14:paraId="09A5E9BE" w14:textId="31E6B648" w:rsidR="007575DF" w:rsidRPr="00461C62" w:rsidRDefault="00162B02" w:rsidP="00666863">
      <w:p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Výpočet pre uchádzača, ktorým je </w:t>
      </w:r>
      <w:r w:rsidR="007575DF" w:rsidRPr="00461C62">
        <w:rPr>
          <w:rFonts w:ascii="Century Gothic" w:hAnsi="Century Gothic" w:cstheme="minorHAnsi"/>
          <w:sz w:val="18"/>
          <w:szCs w:val="18"/>
          <w:lang w:val="sk-SK"/>
        </w:rPr>
        <w:t xml:space="preserve">subjekt účtujúci v systéme jednoduchého účtovníctva: </w:t>
      </w:r>
    </w:p>
    <w:p w14:paraId="5F91DB80" w14:textId="12EC2DCE" w:rsidR="00162B02" w:rsidRPr="00461C62" w:rsidRDefault="00162B02" w:rsidP="00666863">
      <w:pPr>
        <w:autoSpaceDE w:val="0"/>
        <w:autoSpaceDN w:val="0"/>
        <w:adjustRightInd w:val="0"/>
        <w:spacing w:beforeLines="60" w:before="144" w:afterLines="60" w:after="144"/>
        <w:ind w:left="346"/>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Finančné účty/(Krátkodobé záväzky + Krátkodobé finančné výpomoci + Bežné bankové úvery)</w:t>
      </w:r>
    </w:p>
    <w:p w14:paraId="55BDDBD6" w14:textId="77777777" w:rsidR="00094843" w:rsidRPr="00461C62" w:rsidRDefault="00162B02"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Výpočet pre výpočet Likvidity 1. stupňa </w:t>
      </w:r>
      <w:r w:rsidR="007575DF" w:rsidRPr="00461C62">
        <w:rPr>
          <w:rFonts w:ascii="Century Gothic" w:hAnsi="Century Gothic" w:cstheme="minorHAnsi"/>
          <w:sz w:val="18"/>
          <w:szCs w:val="18"/>
          <w:lang w:val="sk-SK"/>
        </w:rPr>
        <w:t xml:space="preserve">(pohotová likvidita) </w:t>
      </w:r>
    </w:p>
    <w:p w14:paraId="3D4E5A61" w14:textId="541F8DDC" w:rsidR="007575DF" w:rsidRPr="00461C62" w:rsidRDefault="00162B02" w:rsidP="00666863">
      <w:pPr>
        <w:autoSpaceDE w:val="0"/>
        <w:autoSpaceDN w:val="0"/>
        <w:adjustRightInd w:val="0"/>
        <w:spacing w:beforeLines="60" w:before="144" w:afterLines="60" w:after="144"/>
        <w:ind w:left="349"/>
        <w:jc w:val="both"/>
        <w:rPr>
          <w:rFonts w:ascii="Century Gothic" w:hAnsi="Century Gothic" w:cstheme="minorHAnsi"/>
          <w:i/>
          <w:iCs/>
          <w:sz w:val="18"/>
          <w:szCs w:val="18"/>
          <w:lang w:val="sk-SK"/>
        </w:rPr>
      </w:pPr>
      <w:r w:rsidRPr="00461C62">
        <w:rPr>
          <w:rFonts w:ascii="Century Gothic" w:hAnsi="Century Gothic" w:cstheme="minorHAnsi"/>
          <w:i/>
          <w:iCs/>
          <w:sz w:val="18"/>
          <w:szCs w:val="18"/>
          <w:lang w:val="sk-SK"/>
        </w:rPr>
        <w:t xml:space="preserve">(r. 9 </w:t>
      </w:r>
      <w:proofErr w:type="spellStart"/>
      <w:r w:rsidRPr="00461C62">
        <w:rPr>
          <w:rFonts w:ascii="Century Gothic" w:hAnsi="Century Gothic" w:cstheme="minorHAnsi"/>
          <w:i/>
          <w:iCs/>
          <w:sz w:val="18"/>
          <w:szCs w:val="18"/>
          <w:lang w:val="sk-SK"/>
        </w:rPr>
        <w:t>VMaZ</w:t>
      </w:r>
      <w:proofErr w:type="spellEnd"/>
      <w:r w:rsidRPr="00461C62">
        <w:rPr>
          <w:rFonts w:ascii="Century Gothic" w:hAnsi="Century Gothic" w:cstheme="minorHAnsi"/>
          <w:i/>
          <w:iCs/>
          <w:sz w:val="18"/>
          <w:szCs w:val="18"/>
          <w:lang w:val="sk-SK"/>
        </w:rPr>
        <w:t xml:space="preserve">, (ide o krátkodobý finančný majetok zložený z peniazov v hotovosti, na bankových účtoch a ostatného krátkodobého finančného majetku) / (z r. 17 </w:t>
      </w:r>
      <w:proofErr w:type="spellStart"/>
      <w:r w:rsidRPr="00461C62">
        <w:rPr>
          <w:rFonts w:ascii="Century Gothic" w:hAnsi="Century Gothic" w:cstheme="minorHAnsi"/>
          <w:i/>
          <w:iCs/>
          <w:sz w:val="18"/>
          <w:szCs w:val="18"/>
          <w:lang w:val="sk-SK"/>
        </w:rPr>
        <w:t>VMaZ</w:t>
      </w:r>
      <w:proofErr w:type="spellEnd"/>
      <w:r w:rsidRPr="00461C62">
        <w:rPr>
          <w:rFonts w:ascii="Century Gothic" w:hAnsi="Century Gothic" w:cstheme="minorHAnsi"/>
          <w:i/>
          <w:iCs/>
          <w:sz w:val="18"/>
          <w:szCs w:val="18"/>
          <w:lang w:val="sk-SK"/>
        </w:rPr>
        <w:t xml:space="preserve"> krátkodobé záväzky splatné do 1 roka vrátane finančnej výpomoci teda pôžičiek splatných do 1 roka ak sú evidované na tomto riadku + z r. 18 </w:t>
      </w:r>
      <w:proofErr w:type="spellStart"/>
      <w:r w:rsidRPr="00461C62">
        <w:rPr>
          <w:rFonts w:ascii="Century Gothic" w:hAnsi="Century Gothic" w:cstheme="minorHAnsi"/>
          <w:i/>
          <w:iCs/>
          <w:sz w:val="18"/>
          <w:szCs w:val="18"/>
          <w:lang w:val="sk-SK"/>
        </w:rPr>
        <w:t>VMaZ</w:t>
      </w:r>
      <w:proofErr w:type="spellEnd"/>
      <w:r w:rsidRPr="00461C62">
        <w:rPr>
          <w:rFonts w:ascii="Century Gothic" w:hAnsi="Century Gothic" w:cstheme="minorHAnsi"/>
          <w:i/>
          <w:iCs/>
          <w:sz w:val="18"/>
          <w:szCs w:val="18"/>
          <w:lang w:val="sk-SK"/>
        </w:rPr>
        <w:t xml:space="preserve"> bežné bankové úvery, teda kontokorentné úvery, povolené prečerpania, alebo časti úverov splatné do 1 roka)</w:t>
      </w:r>
    </w:p>
    <w:p w14:paraId="55293030" w14:textId="77777777" w:rsidR="00094843" w:rsidRPr="00461C62" w:rsidRDefault="00094843" w:rsidP="00666863">
      <w:pPr>
        <w:autoSpaceDE w:val="0"/>
        <w:autoSpaceDN w:val="0"/>
        <w:adjustRightInd w:val="0"/>
        <w:spacing w:beforeLines="60" w:before="144" w:afterLines="60" w:after="144"/>
        <w:ind w:left="349"/>
        <w:jc w:val="both"/>
        <w:rPr>
          <w:rFonts w:ascii="Century Gothic" w:hAnsi="Century Gothic" w:cstheme="minorHAnsi"/>
          <w:i/>
          <w:iCs/>
          <w:sz w:val="18"/>
          <w:szCs w:val="18"/>
          <w:lang w:val="sk-SK"/>
        </w:rPr>
      </w:pPr>
    </w:p>
    <w:p w14:paraId="71F3F6A2" w14:textId="77EBFCD7" w:rsidR="004B2D31" w:rsidRPr="00461C62" w:rsidRDefault="004B2D31" w:rsidP="00666863">
      <w:pPr>
        <w:pStyle w:val="Odsekzoznamu"/>
        <w:numPr>
          <w:ilvl w:val="1"/>
          <w:numId w:val="2"/>
        </w:num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Likvidita 2. stupňa</w:t>
      </w:r>
      <w:r w:rsidR="007575DF" w:rsidRPr="00461C62">
        <w:rPr>
          <w:rFonts w:ascii="Century Gothic" w:hAnsi="Century Gothic" w:cstheme="minorHAnsi"/>
          <w:b/>
          <w:bCs/>
          <w:sz w:val="18"/>
          <w:szCs w:val="18"/>
          <w:lang w:val="sk-SK"/>
        </w:rPr>
        <w:t xml:space="preserve"> (bežná likvidita)</w:t>
      </w:r>
      <w:r w:rsidRPr="00461C62">
        <w:rPr>
          <w:rFonts w:ascii="Century Gothic" w:hAnsi="Century Gothic" w:cstheme="minorHAnsi"/>
          <w:b/>
          <w:bCs/>
          <w:sz w:val="18"/>
          <w:szCs w:val="18"/>
          <w:lang w:val="sk-SK"/>
        </w:rPr>
        <w:t>:</w:t>
      </w:r>
      <w:r w:rsidRPr="00461C62">
        <w:rPr>
          <w:rFonts w:ascii="Century Gothic" w:hAnsi="Century Gothic" w:cstheme="minorHAnsi"/>
          <w:sz w:val="18"/>
          <w:szCs w:val="18"/>
          <w:lang w:val="sk-SK"/>
        </w:rPr>
        <w:t xml:space="preserve">  hodnota ukazovateľa likvidita 2. stupňa je rovná alebo vyššia ako 1,5 za aritmetický priemer za posledné tri hospodárske roky, resp. za roky, ktoré sú dostupné v závislosti od vzniku alebo začatia prevádzkovania činnosti, </w:t>
      </w:r>
      <w:proofErr w:type="spellStart"/>
      <w:r w:rsidRPr="00461C62">
        <w:rPr>
          <w:rFonts w:ascii="Century Gothic" w:hAnsi="Century Gothic" w:cstheme="minorHAnsi"/>
          <w:sz w:val="18"/>
          <w:szCs w:val="18"/>
          <w:lang w:val="sk-SK"/>
        </w:rPr>
        <w:t>t.j</w:t>
      </w:r>
      <w:proofErr w:type="spellEnd"/>
      <w:r w:rsidRPr="00461C62">
        <w:rPr>
          <w:rFonts w:ascii="Century Gothic" w:hAnsi="Century Gothic" w:cstheme="minorHAnsi"/>
          <w:sz w:val="18"/>
          <w:szCs w:val="18"/>
          <w:lang w:val="sk-SK"/>
        </w:rPr>
        <w:t xml:space="preserve">.  uchádzač spočíta hodnotu ukazovateľa likvidity 2. stupňa za posledné tri hospodárske roky, resp. za roky, ktoré sú dostupné v závislosti od vzniku alebo začatia prevádzkovania činnosti a tento súčet vydelí počtom rokov, za ktoré sú ukazovatele dostupné (to znamená, ak sú dostupné za roky </w:t>
      </w:r>
      <w:r w:rsidR="008B3A22" w:rsidRPr="00461C62">
        <w:rPr>
          <w:rFonts w:ascii="Century Gothic" w:hAnsi="Century Gothic" w:cstheme="minorHAnsi"/>
          <w:sz w:val="18"/>
          <w:szCs w:val="18"/>
          <w:lang w:val="sk-SK"/>
        </w:rPr>
        <w:t>2024, 2025 a 2026</w:t>
      </w:r>
      <w:r w:rsidRPr="00461C62">
        <w:rPr>
          <w:rFonts w:ascii="Century Gothic" w:hAnsi="Century Gothic" w:cstheme="minorHAnsi"/>
          <w:sz w:val="18"/>
          <w:szCs w:val="18"/>
          <w:lang w:val="sk-SK"/>
        </w:rPr>
        <w:t>, tak súčet vydelí číslom 3. Ak sú dostupné za roky 202</w:t>
      </w:r>
      <w:r w:rsidR="008B3A22" w:rsidRPr="00461C62">
        <w:rPr>
          <w:rFonts w:ascii="Century Gothic" w:hAnsi="Century Gothic" w:cstheme="minorHAnsi"/>
          <w:sz w:val="18"/>
          <w:szCs w:val="18"/>
          <w:lang w:val="sk-SK"/>
        </w:rPr>
        <w:t>5</w:t>
      </w:r>
      <w:r w:rsidRPr="00461C62">
        <w:rPr>
          <w:rFonts w:ascii="Century Gothic" w:hAnsi="Century Gothic" w:cstheme="minorHAnsi"/>
          <w:sz w:val="18"/>
          <w:szCs w:val="18"/>
          <w:lang w:val="sk-SK"/>
        </w:rPr>
        <w:t xml:space="preserve"> a 202</w:t>
      </w:r>
      <w:r w:rsidR="008B3A22" w:rsidRPr="00461C62">
        <w:rPr>
          <w:rFonts w:ascii="Century Gothic" w:hAnsi="Century Gothic" w:cstheme="minorHAnsi"/>
          <w:sz w:val="18"/>
          <w:szCs w:val="18"/>
          <w:lang w:val="sk-SK"/>
        </w:rPr>
        <w:t>6</w:t>
      </w:r>
      <w:r w:rsidRPr="00461C62">
        <w:rPr>
          <w:rFonts w:ascii="Century Gothic" w:hAnsi="Century Gothic" w:cstheme="minorHAnsi"/>
          <w:sz w:val="18"/>
          <w:szCs w:val="18"/>
          <w:lang w:val="sk-SK"/>
        </w:rPr>
        <w:t xml:space="preserve">, tak súčet za tieto dva roky vydelí číslom 2). </w:t>
      </w:r>
      <w:r w:rsidRPr="00461C62">
        <w:rPr>
          <w:rFonts w:ascii="Century Gothic" w:hAnsi="Century Gothic" w:cstheme="minorHAnsi"/>
          <w:b/>
          <w:bCs/>
          <w:sz w:val="18"/>
          <w:szCs w:val="18"/>
          <w:lang w:val="sk-SK"/>
        </w:rPr>
        <w:t>Výsledný priemerný ukazovateľ likvidity 2. stupňa musí byť rovný alebo vyšší ako 1,5</w:t>
      </w:r>
      <w:r w:rsidRPr="00461C62">
        <w:rPr>
          <w:rFonts w:ascii="Century Gothic" w:hAnsi="Century Gothic" w:cstheme="minorHAnsi"/>
          <w:sz w:val="18"/>
          <w:szCs w:val="18"/>
          <w:lang w:val="sk-SK"/>
        </w:rPr>
        <w:t>.</w:t>
      </w:r>
    </w:p>
    <w:p w14:paraId="3D512A50" w14:textId="0659DDAD" w:rsidR="007575DF" w:rsidRPr="00461C62" w:rsidRDefault="007575DF" w:rsidP="00666863">
      <w:p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sz w:val="18"/>
          <w:szCs w:val="18"/>
          <w:lang w:val="sk-SK"/>
        </w:rPr>
        <w:t>Výpočet pre uchádzača, ktorým je subjekt účtujúci v systéme podvojného účtovníctva:</w:t>
      </w:r>
    </w:p>
    <w:p w14:paraId="6DD111A2" w14:textId="2938D1BD" w:rsidR="007575DF" w:rsidRPr="00461C62" w:rsidRDefault="007575DF"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(Krátkodobé pohľadávky + Finančné účty + Časové rozlíšenie) / (Krátkodobé záväzky + Krátkodobé finančné výpomoci + Bežné bankové úvery + Časové rozlíšenie)</w:t>
      </w:r>
    </w:p>
    <w:p w14:paraId="4C7C5C0B" w14:textId="77777777" w:rsidR="00094843" w:rsidRPr="00461C62" w:rsidRDefault="007575DF"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Vzorec pre výpočet Likvidity 2. stupňa (bežná likvidita) </w:t>
      </w:r>
    </w:p>
    <w:p w14:paraId="7134AC50" w14:textId="305BCAB5" w:rsidR="007575DF" w:rsidRPr="00461C62" w:rsidRDefault="007575DF" w:rsidP="00666863">
      <w:pPr>
        <w:autoSpaceDE w:val="0"/>
        <w:autoSpaceDN w:val="0"/>
        <w:adjustRightInd w:val="0"/>
        <w:spacing w:beforeLines="60" w:before="144" w:afterLines="60" w:after="144"/>
        <w:ind w:left="349"/>
        <w:jc w:val="both"/>
        <w:rPr>
          <w:rFonts w:ascii="Century Gothic" w:hAnsi="Century Gothic" w:cstheme="minorHAnsi"/>
          <w:i/>
          <w:iCs/>
          <w:sz w:val="18"/>
          <w:szCs w:val="18"/>
          <w:lang w:val="sk-SK"/>
        </w:rPr>
      </w:pPr>
      <w:r w:rsidRPr="00461C62">
        <w:rPr>
          <w:rFonts w:ascii="Century Gothic" w:hAnsi="Century Gothic" w:cstheme="minorHAnsi"/>
          <w:i/>
          <w:iCs/>
          <w:sz w:val="18"/>
          <w:szCs w:val="18"/>
          <w:lang w:val="sk-SK"/>
        </w:rPr>
        <w:t>(r. 53 S + r. 72 S + r. 73 S + r. 66 S + r. 76 S + r. 78 S) / (r. 122 S + r. 140 S + r. 139 S + r. 143 S + r. 145 S)</w:t>
      </w:r>
    </w:p>
    <w:p w14:paraId="0CC36364" w14:textId="5E1049A9" w:rsidR="007575DF" w:rsidRPr="00461C62" w:rsidRDefault="007575DF" w:rsidP="00666863">
      <w:p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sz w:val="18"/>
          <w:szCs w:val="18"/>
          <w:lang w:val="sk-SK"/>
        </w:rPr>
        <w:t>Výpočet pre uchádzača, ktorým je subjekt účtujúci v systéme jednoduchého účtovníctva:</w:t>
      </w:r>
    </w:p>
    <w:p w14:paraId="3EC89D37" w14:textId="10D52603" w:rsidR="007575DF" w:rsidRPr="00461C62" w:rsidRDefault="007575DF"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(Krátkodobé pohľadávky + Finančné účty) / (Krátkodobé záväzky + Krátkodobé finančné výpomoci + Bežné bankové úvery)</w:t>
      </w:r>
    </w:p>
    <w:p w14:paraId="7493D9A3" w14:textId="77777777" w:rsidR="00094843" w:rsidRPr="00461C62" w:rsidRDefault="007575DF"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Vzorec pre výpočet Likvidity 2 . stupňa (bežná likvidita) </w:t>
      </w:r>
    </w:p>
    <w:p w14:paraId="500B53AB" w14:textId="1B28500E" w:rsidR="007575DF" w:rsidRPr="00461C62" w:rsidRDefault="007575DF" w:rsidP="00666863">
      <w:pPr>
        <w:autoSpaceDE w:val="0"/>
        <w:autoSpaceDN w:val="0"/>
        <w:adjustRightInd w:val="0"/>
        <w:spacing w:beforeLines="60" w:before="144" w:afterLines="60" w:after="144"/>
        <w:ind w:left="349"/>
        <w:jc w:val="both"/>
        <w:rPr>
          <w:rFonts w:ascii="Century Gothic" w:hAnsi="Century Gothic" w:cstheme="minorHAnsi"/>
          <w:i/>
          <w:iCs/>
          <w:sz w:val="18"/>
          <w:szCs w:val="18"/>
          <w:lang w:val="sk-SK"/>
        </w:rPr>
      </w:pPr>
      <w:r w:rsidRPr="00461C62">
        <w:rPr>
          <w:rFonts w:ascii="Century Gothic" w:hAnsi="Century Gothic" w:cstheme="minorHAnsi"/>
          <w:i/>
          <w:iCs/>
          <w:sz w:val="18"/>
          <w:szCs w:val="18"/>
          <w:lang w:val="sk-SK"/>
        </w:rPr>
        <w:t xml:space="preserve">(z r. 8 </w:t>
      </w:r>
      <w:proofErr w:type="spellStart"/>
      <w:r w:rsidRPr="00461C62">
        <w:rPr>
          <w:rFonts w:ascii="Century Gothic" w:hAnsi="Century Gothic" w:cstheme="minorHAnsi"/>
          <w:i/>
          <w:iCs/>
          <w:sz w:val="18"/>
          <w:szCs w:val="18"/>
          <w:lang w:val="sk-SK"/>
        </w:rPr>
        <w:t>VMaZ</w:t>
      </w:r>
      <w:proofErr w:type="spellEnd"/>
      <w:r w:rsidRPr="00461C62">
        <w:rPr>
          <w:rFonts w:ascii="Century Gothic" w:hAnsi="Century Gothic" w:cstheme="minorHAnsi"/>
          <w:i/>
          <w:iCs/>
          <w:sz w:val="18"/>
          <w:szCs w:val="18"/>
          <w:lang w:val="sk-SK"/>
        </w:rPr>
        <w:t xml:space="preserve"> krátkodobé pohľadávky splatné do 1 roka + r. 9 </w:t>
      </w:r>
      <w:proofErr w:type="spellStart"/>
      <w:r w:rsidRPr="00461C62">
        <w:rPr>
          <w:rFonts w:ascii="Century Gothic" w:hAnsi="Century Gothic" w:cstheme="minorHAnsi"/>
          <w:i/>
          <w:iCs/>
          <w:sz w:val="18"/>
          <w:szCs w:val="18"/>
          <w:lang w:val="sk-SK"/>
        </w:rPr>
        <w:t>VMaZ</w:t>
      </w:r>
      <w:proofErr w:type="spellEnd"/>
      <w:r w:rsidRPr="00461C62">
        <w:rPr>
          <w:rFonts w:ascii="Century Gothic" w:hAnsi="Century Gothic" w:cstheme="minorHAnsi"/>
          <w:i/>
          <w:iCs/>
          <w:sz w:val="18"/>
          <w:szCs w:val="18"/>
          <w:lang w:val="sk-SK"/>
        </w:rPr>
        <w:t xml:space="preserve"> finančný majetok) / (z r. 17 </w:t>
      </w:r>
      <w:proofErr w:type="spellStart"/>
      <w:r w:rsidRPr="00461C62">
        <w:rPr>
          <w:rFonts w:ascii="Century Gothic" w:hAnsi="Century Gothic" w:cstheme="minorHAnsi"/>
          <w:i/>
          <w:iCs/>
          <w:sz w:val="18"/>
          <w:szCs w:val="18"/>
          <w:lang w:val="sk-SK"/>
        </w:rPr>
        <w:t>VMaZ</w:t>
      </w:r>
      <w:proofErr w:type="spellEnd"/>
      <w:r w:rsidRPr="00461C62">
        <w:rPr>
          <w:rFonts w:ascii="Century Gothic" w:hAnsi="Century Gothic" w:cstheme="minorHAnsi"/>
          <w:i/>
          <w:iCs/>
          <w:sz w:val="18"/>
          <w:szCs w:val="18"/>
          <w:lang w:val="sk-SK"/>
        </w:rPr>
        <w:t xml:space="preserve"> krátkodobé záväzky splatné do 1 roka vrátane finančných výpomocí teda pôžičiek splatných do 1 roka ak sú evidované na tomto riadku + z r. 18 </w:t>
      </w:r>
      <w:proofErr w:type="spellStart"/>
      <w:r w:rsidRPr="00461C62">
        <w:rPr>
          <w:rFonts w:ascii="Century Gothic" w:hAnsi="Century Gothic" w:cstheme="minorHAnsi"/>
          <w:i/>
          <w:iCs/>
          <w:sz w:val="18"/>
          <w:szCs w:val="18"/>
          <w:lang w:val="sk-SK"/>
        </w:rPr>
        <w:t>VMaZ</w:t>
      </w:r>
      <w:proofErr w:type="spellEnd"/>
      <w:r w:rsidRPr="00461C62">
        <w:rPr>
          <w:rFonts w:ascii="Century Gothic" w:hAnsi="Century Gothic" w:cstheme="minorHAnsi"/>
          <w:i/>
          <w:iCs/>
          <w:sz w:val="18"/>
          <w:szCs w:val="18"/>
          <w:lang w:val="sk-SK"/>
        </w:rPr>
        <w:t xml:space="preserve"> bežné bankové úvery, teda kontokorentné úvery, povolené prečerpania, alebo časti úverov splatné do 1 roka)</w:t>
      </w:r>
    </w:p>
    <w:p w14:paraId="69295D32" w14:textId="77777777" w:rsidR="007575DF" w:rsidRPr="00461C62" w:rsidRDefault="007575DF" w:rsidP="00666863">
      <w:pPr>
        <w:autoSpaceDE w:val="0"/>
        <w:autoSpaceDN w:val="0"/>
        <w:adjustRightInd w:val="0"/>
        <w:spacing w:beforeLines="60" w:before="144" w:afterLines="60" w:after="144"/>
        <w:jc w:val="both"/>
        <w:rPr>
          <w:rFonts w:ascii="Century Gothic" w:hAnsi="Century Gothic" w:cstheme="minorHAnsi"/>
          <w:sz w:val="18"/>
          <w:szCs w:val="18"/>
          <w:lang w:val="sk-SK"/>
        </w:rPr>
      </w:pPr>
    </w:p>
    <w:p w14:paraId="37499FBC" w14:textId="76768081" w:rsidR="004B2D31" w:rsidRPr="00461C62" w:rsidRDefault="004B2D31" w:rsidP="00666863">
      <w:pPr>
        <w:pStyle w:val="Odsekzoznamu"/>
        <w:numPr>
          <w:ilvl w:val="1"/>
          <w:numId w:val="2"/>
        </w:num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Likvidita 3. stupňa</w:t>
      </w:r>
      <w:r w:rsidR="007575DF" w:rsidRPr="00461C62">
        <w:rPr>
          <w:rFonts w:ascii="Century Gothic" w:hAnsi="Century Gothic" w:cstheme="minorHAnsi"/>
          <w:b/>
          <w:bCs/>
          <w:sz w:val="18"/>
          <w:szCs w:val="18"/>
          <w:lang w:val="sk-SK"/>
        </w:rPr>
        <w:t xml:space="preserve"> (celková likvidita)</w:t>
      </w:r>
      <w:r w:rsidRPr="00461C62">
        <w:rPr>
          <w:rFonts w:ascii="Century Gothic" w:hAnsi="Century Gothic" w:cstheme="minorHAnsi"/>
          <w:b/>
          <w:bCs/>
          <w:sz w:val="18"/>
          <w:szCs w:val="18"/>
          <w:lang w:val="sk-SK"/>
        </w:rPr>
        <w:t>:</w:t>
      </w:r>
      <w:r w:rsidRPr="00461C62">
        <w:rPr>
          <w:rFonts w:ascii="Century Gothic" w:hAnsi="Century Gothic" w:cstheme="minorHAnsi"/>
          <w:sz w:val="18"/>
          <w:szCs w:val="18"/>
          <w:lang w:val="sk-SK"/>
        </w:rPr>
        <w:t xml:space="preserve"> hodnota ukazovateľa likvidita 3. stupňa je rovná alebo vyššia ako 1,5 za aritmetický priemer za posledné tri hospodárske roky, resp. za roky, ktoré sú dostupné v závislosti od vzniku alebo začatia prevádzkovania činnosti, </w:t>
      </w:r>
      <w:proofErr w:type="spellStart"/>
      <w:r w:rsidRPr="00461C62">
        <w:rPr>
          <w:rFonts w:ascii="Century Gothic" w:hAnsi="Century Gothic" w:cstheme="minorHAnsi"/>
          <w:sz w:val="18"/>
          <w:szCs w:val="18"/>
          <w:lang w:val="sk-SK"/>
        </w:rPr>
        <w:t>t.j</w:t>
      </w:r>
      <w:proofErr w:type="spellEnd"/>
      <w:r w:rsidRPr="00461C62">
        <w:rPr>
          <w:rFonts w:ascii="Century Gothic" w:hAnsi="Century Gothic" w:cstheme="minorHAnsi"/>
          <w:sz w:val="18"/>
          <w:szCs w:val="18"/>
          <w:lang w:val="sk-SK"/>
        </w:rPr>
        <w:t xml:space="preserve">. uchádzač spočíta hodnotu ukazovateľa likvidity 3. stupňa za posledné tri hospodárske roky, resp. za roky, ktoré sú dostupné v závislosti od vzniku alebo začatia prevádzkovania činnosti a tento súčet vydelí počtom rokov, za ktoré sú ukazovatele dostupné (to znamená, ak sú dostupné za roky </w:t>
      </w:r>
      <w:r w:rsidR="008B3A22" w:rsidRPr="00461C62">
        <w:rPr>
          <w:rFonts w:ascii="Century Gothic" w:hAnsi="Century Gothic" w:cstheme="minorHAnsi"/>
          <w:sz w:val="18"/>
          <w:szCs w:val="18"/>
          <w:lang w:val="sk-SK"/>
        </w:rPr>
        <w:t>2024, 2025 a 2026</w:t>
      </w:r>
      <w:r w:rsidRPr="00461C62">
        <w:rPr>
          <w:rFonts w:ascii="Century Gothic" w:hAnsi="Century Gothic" w:cstheme="minorHAnsi"/>
          <w:sz w:val="18"/>
          <w:szCs w:val="18"/>
          <w:lang w:val="sk-SK"/>
        </w:rPr>
        <w:t>, tak súčet vydelí číslom 3. Ak sú dostupné za roky 202</w:t>
      </w:r>
      <w:r w:rsidR="008B3A22" w:rsidRPr="00461C62">
        <w:rPr>
          <w:rFonts w:ascii="Century Gothic" w:hAnsi="Century Gothic" w:cstheme="minorHAnsi"/>
          <w:sz w:val="18"/>
          <w:szCs w:val="18"/>
          <w:lang w:val="sk-SK"/>
        </w:rPr>
        <w:t>5</w:t>
      </w:r>
      <w:r w:rsidRPr="00461C62">
        <w:rPr>
          <w:rFonts w:ascii="Century Gothic" w:hAnsi="Century Gothic" w:cstheme="minorHAnsi"/>
          <w:sz w:val="18"/>
          <w:szCs w:val="18"/>
          <w:lang w:val="sk-SK"/>
        </w:rPr>
        <w:t xml:space="preserve"> a 202</w:t>
      </w:r>
      <w:r w:rsidR="008B3A22" w:rsidRPr="00461C62">
        <w:rPr>
          <w:rFonts w:ascii="Century Gothic" w:hAnsi="Century Gothic" w:cstheme="minorHAnsi"/>
          <w:sz w:val="18"/>
          <w:szCs w:val="18"/>
          <w:lang w:val="sk-SK"/>
        </w:rPr>
        <w:t>6</w:t>
      </w:r>
      <w:r w:rsidRPr="00461C62">
        <w:rPr>
          <w:rFonts w:ascii="Century Gothic" w:hAnsi="Century Gothic" w:cstheme="minorHAnsi"/>
          <w:sz w:val="18"/>
          <w:szCs w:val="18"/>
          <w:lang w:val="sk-SK"/>
        </w:rPr>
        <w:t xml:space="preserve">, tak súčet za tieto dva roky vydelí číslom 2). </w:t>
      </w:r>
      <w:r w:rsidRPr="00461C62">
        <w:rPr>
          <w:rFonts w:ascii="Century Gothic" w:hAnsi="Century Gothic" w:cstheme="minorHAnsi"/>
          <w:b/>
          <w:bCs/>
          <w:sz w:val="18"/>
          <w:szCs w:val="18"/>
          <w:lang w:val="sk-SK"/>
        </w:rPr>
        <w:t>Výsledný priemerný ukazovateľ likvidity 3. stupňa musí byť rovný alebo vyšší ako 1,5.</w:t>
      </w:r>
    </w:p>
    <w:p w14:paraId="138E1789" w14:textId="0C717300" w:rsidR="004B2D31" w:rsidRPr="00461C62" w:rsidRDefault="004B2D31" w:rsidP="00666863">
      <w:p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Výpočet pre uchádzača, ktorým je </w:t>
      </w:r>
      <w:r w:rsidR="007575DF" w:rsidRPr="00461C62">
        <w:rPr>
          <w:rFonts w:ascii="Century Gothic" w:hAnsi="Century Gothic" w:cstheme="minorHAnsi"/>
          <w:sz w:val="18"/>
          <w:szCs w:val="18"/>
          <w:lang w:val="sk-SK"/>
        </w:rPr>
        <w:t>subjekt účtujúci v systéme podvojného účtovníctva</w:t>
      </w:r>
      <w:r w:rsidRPr="00461C62">
        <w:rPr>
          <w:rFonts w:ascii="Century Gothic" w:hAnsi="Century Gothic" w:cstheme="minorHAnsi"/>
          <w:sz w:val="18"/>
          <w:szCs w:val="18"/>
          <w:lang w:val="sk-SK"/>
        </w:rPr>
        <w:t>:</w:t>
      </w:r>
    </w:p>
    <w:p w14:paraId="4D2990A0" w14:textId="754ABFB0" w:rsidR="004B2D31" w:rsidRPr="00461C62" w:rsidRDefault="004B2D31"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(Zásoby + Krátkodobé pohľadávky + Finančné účty + Časové rozlíšenie) / (Krátkodobé záväzky + Krátkodobé finančné výpomoci + Bežné bankové úvery + Časové rozlíšenie)</w:t>
      </w:r>
    </w:p>
    <w:p w14:paraId="1137EFC7" w14:textId="77777777" w:rsidR="00094843" w:rsidRPr="00461C62" w:rsidRDefault="004B2D31"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Vzorec pre výpočet Likvidity 3. stupňa </w:t>
      </w:r>
      <w:r w:rsidR="007575DF" w:rsidRPr="00461C62">
        <w:rPr>
          <w:rFonts w:ascii="Century Gothic" w:hAnsi="Century Gothic" w:cstheme="minorHAnsi"/>
          <w:sz w:val="18"/>
          <w:szCs w:val="18"/>
          <w:lang w:val="sk-SK"/>
        </w:rPr>
        <w:t>(celková likvidita)</w:t>
      </w:r>
    </w:p>
    <w:p w14:paraId="27EFE3A0" w14:textId="751712C4" w:rsidR="004B2D31" w:rsidRPr="00461C62" w:rsidRDefault="004B2D31" w:rsidP="00666863">
      <w:pPr>
        <w:autoSpaceDE w:val="0"/>
        <w:autoSpaceDN w:val="0"/>
        <w:adjustRightInd w:val="0"/>
        <w:spacing w:beforeLines="60" w:before="144" w:afterLines="60" w:after="144"/>
        <w:ind w:left="349"/>
        <w:jc w:val="both"/>
        <w:rPr>
          <w:rFonts w:ascii="Century Gothic" w:hAnsi="Century Gothic" w:cstheme="minorHAnsi"/>
          <w:i/>
          <w:iCs/>
          <w:sz w:val="18"/>
          <w:szCs w:val="18"/>
          <w:lang w:val="sk-SK"/>
        </w:rPr>
      </w:pPr>
      <w:r w:rsidRPr="00461C62">
        <w:rPr>
          <w:rFonts w:ascii="Century Gothic" w:hAnsi="Century Gothic" w:cstheme="minorHAnsi"/>
          <w:i/>
          <w:iCs/>
          <w:sz w:val="18"/>
          <w:szCs w:val="18"/>
          <w:lang w:val="sk-SK"/>
        </w:rPr>
        <w:t>(r. 34 S + r. 53 S + r. 72 S + r. 73 S + r. 66 S + r. 76 S + r. 78 S) / (r. 122 S + r. 140 S + r.139 S + r. 143 S + r. 145 S)</w:t>
      </w:r>
    </w:p>
    <w:p w14:paraId="38FC3875" w14:textId="1CC81332" w:rsidR="004B2D31" w:rsidRPr="00461C62" w:rsidRDefault="004B2D31" w:rsidP="00666863">
      <w:p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Výpočet pre uchádzača, ktorým je </w:t>
      </w:r>
      <w:r w:rsidR="007575DF" w:rsidRPr="00461C62">
        <w:rPr>
          <w:rFonts w:ascii="Century Gothic" w:hAnsi="Century Gothic" w:cstheme="minorHAnsi"/>
          <w:sz w:val="18"/>
          <w:szCs w:val="18"/>
          <w:lang w:val="sk-SK"/>
        </w:rPr>
        <w:t>subjekt účtujúci v systéme jednoduchého účtovníctva</w:t>
      </w:r>
      <w:r w:rsidRPr="00461C62">
        <w:rPr>
          <w:rFonts w:ascii="Century Gothic" w:hAnsi="Century Gothic" w:cstheme="minorHAnsi"/>
          <w:sz w:val="18"/>
          <w:szCs w:val="18"/>
          <w:lang w:val="sk-SK"/>
        </w:rPr>
        <w:t>:</w:t>
      </w:r>
    </w:p>
    <w:p w14:paraId="3F0EB759" w14:textId="1ED88BA2" w:rsidR="004B2D31" w:rsidRPr="00461C62" w:rsidRDefault="004B2D31"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(Zásoby + Krátkodobé pohľadávky + Finančné účty) / (Krátkodobé záväzky + Krátkodobé finančné výpomoci + Bežné bankové úvery)</w:t>
      </w:r>
    </w:p>
    <w:p w14:paraId="4F850ACB" w14:textId="77777777" w:rsidR="00094843" w:rsidRPr="00461C62" w:rsidRDefault="004B2D31" w:rsidP="00666863">
      <w:pPr>
        <w:autoSpaceDE w:val="0"/>
        <w:autoSpaceDN w:val="0"/>
        <w:adjustRightInd w:val="0"/>
        <w:spacing w:beforeLines="60" w:before="144" w:afterLines="60" w:after="144"/>
        <w:ind w:left="349"/>
        <w:contextualSpacing/>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Vzorec pre výpočet Likvidity 3. stupňa </w:t>
      </w:r>
      <w:r w:rsidR="007575DF" w:rsidRPr="00461C62">
        <w:rPr>
          <w:rFonts w:ascii="Century Gothic" w:hAnsi="Century Gothic" w:cstheme="minorHAnsi"/>
          <w:sz w:val="18"/>
          <w:szCs w:val="18"/>
          <w:lang w:val="sk-SK"/>
        </w:rPr>
        <w:t xml:space="preserve">(celková likvidita) </w:t>
      </w:r>
    </w:p>
    <w:p w14:paraId="45A71735" w14:textId="1CE9C707" w:rsidR="004B2D31" w:rsidRPr="00461C62" w:rsidRDefault="004B2D31" w:rsidP="00666863">
      <w:pPr>
        <w:autoSpaceDE w:val="0"/>
        <w:autoSpaceDN w:val="0"/>
        <w:adjustRightInd w:val="0"/>
        <w:spacing w:beforeLines="60" w:before="144" w:afterLines="60" w:after="144"/>
        <w:ind w:left="349"/>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(r. 4 </w:t>
      </w:r>
      <w:proofErr w:type="spellStart"/>
      <w:r w:rsidRPr="00461C62">
        <w:rPr>
          <w:rFonts w:ascii="Century Gothic" w:hAnsi="Century Gothic" w:cstheme="minorHAnsi"/>
          <w:sz w:val="18"/>
          <w:szCs w:val="18"/>
          <w:lang w:val="sk-SK"/>
        </w:rPr>
        <w:t>VMaZ</w:t>
      </w:r>
      <w:proofErr w:type="spellEnd"/>
      <w:r w:rsidRPr="00461C62">
        <w:rPr>
          <w:rFonts w:ascii="Century Gothic" w:hAnsi="Century Gothic" w:cstheme="minorHAnsi"/>
          <w:sz w:val="18"/>
          <w:szCs w:val="18"/>
          <w:lang w:val="sk-SK"/>
        </w:rPr>
        <w:t xml:space="preserve"> ide o zásoby celkom + z r. 8 </w:t>
      </w:r>
      <w:proofErr w:type="spellStart"/>
      <w:r w:rsidRPr="00461C62">
        <w:rPr>
          <w:rFonts w:ascii="Century Gothic" w:hAnsi="Century Gothic" w:cstheme="minorHAnsi"/>
          <w:sz w:val="18"/>
          <w:szCs w:val="18"/>
          <w:lang w:val="sk-SK"/>
        </w:rPr>
        <w:t>VMaZ</w:t>
      </w:r>
      <w:proofErr w:type="spellEnd"/>
      <w:r w:rsidRPr="00461C62">
        <w:rPr>
          <w:rFonts w:ascii="Century Gothic" w:hAnsi="Century Gothic" w:cstheme="minorHAnsi"/>
          <w:sz w:val="18"/>
          <w:szCs w:val="18"/>
          <w:lang w:val="sk-SK"/>
        </w:rPr>
        <w:t xml:space="preserve"> krátkodobé pohľadávky splatné do 1 roka + r. 9 </w:t>
      </w:r>
      <w:proofErr w:type="spellStart"/>
      <w:r w:rsidRPr="00461C62">
        <w:rPr>
          <w:rFonts w:ascii="Century Gothic" w:hAnsi="Century Gothic" w:cstheme="minorHAnsi"/>
          <w:sz w:val="18"/>
          <w:szCs w:val="18"/>
          <w:lang w:val="sk-SK"/>
        </w:rPr>
        <w:t>VMaZ</w:t>
      </w:r>
      <w:proofErr w:type="spellEnd"/>
      <w:r w:rsidRPr="00461C62">
        <w:rPr>
          <w:rFonts w:ascii="Century Gothic" w:hAnsi="Century Gothic" w:cstheme="minorHAnsi"/>
          <w:sz w:val="18"/>
          <w:szCs w:val="18"/>
          <w:lang w:val="sk-SK"/>
        </w:rPr>
        <w:t xml:space="preserve"> finančný majetok) / (z r. 17 </w:t>
      </w:r>
      <w:proofErr w:type="spellStart"/>
      <w:r w:rsidRPr="00461C62">
        <w:rPr>
          <w:rFonts w:ascii="Century Gothic" w:hAnsi="Century Gothic" w:cstheme="minorHAnsi"/>
          <w:sz w:val="18"/>
          <w:szCs w:val="18"/>
          <w:lang w:val="sk-SK"/>
        </w:rPr>
        <w:t>VMaZ</w:t>
      </w:r>
      <w:proofErr w:type="spellEnd"/>
      <w:r w:rsidRPr="00461C62">
        <w:rPr>
          <w:rFonts w:ascii="Century Gothic" w:hAnsi="Century Gothic" w:cstheme="minorHAnsi"/>
          <w:sz w:val="18"/>
          <w:szCs w:val="18"/>
          <w:lang w:val="sk-SK"/>
        </w:rPr>
        <w:t xml:space="preserve"> krátkodobé záväzky splatné do 1 roka vrátane finančných výpomocí teda pôžičiek splatných do 1 roka ak sú evidované na tomto riadku + z r. 18 </w:t>
      </w:r>
      <w:proofErr w:type="spellStart"/>
      <w:r w:rsidRPr="00461C62">
        <w:rPr>
          <w:rFonts w:ascii="Century Gothic" w:hAnsi="Century Gothic" w:cstheme="minorHAnsi"/>
          <w:sz w:val="18"/>
          <w:szCs w:val="18"/>
          <w:lang w:val="sk-SK"/>
        </w:rPr>
        <w:t>VMaZ</w:t>
      </w:r>
      <w:proofErr w:type="spellEnd"/>
      <w:r w:rsidRPr="00461C62">
        <w:rPr>
          <w:rFonts w:ascii="Century Gothic" w:hAnsi="Century Gothic" w:cstheme="minorHAnsi"/>
          <w:sz w:val="18"/>
          <w:szCs w:val="18"/>
          <w:lang w:val="sk-SK"/>
        </w:rPr>
        <w:t xml:space="preserve"> bežné bankové úvery, teda kontokorentné úvery, povolené prečerpania, alebo časti úverov splatné do 1 roka)</w:t>
      </w:r>
    </w:p>
    <w:p w14:paraId="278A4BA7" w14:textId="5645D565" w:rsidR="00094843" w:rsidRPr="00461C62" w:rsidRDefault="00094843" w:rsidP="00666863">
      <w:pPr>
        <w:autoSpaceDE w:val="0"/>
        <w:autoSpaceDN w:val="0"/>
        <w:adjustRightInd w:val="0"/>
        <w:spacing w:beforeLines="60" w:before="144" w:afterLines="60" w:after="144"/>
        <w:jc w:val="both"/>
        <w:rPr>
          <w:rFonts w:ascii="Century Gothic" w:hAnsi="Century Gothic" w:cstheme="minorHAnsi"/>
          <w:sz w:val="18"/>
          <w:szCs w:val="18"/>
          <w:lang w:val="sk-SK" w:eastAsia="sk-SK"/>
        </w:rPr>
      </w:pPr>
      <w:r w:rsidRPr="00461C62">
        <w:rPr>
          <w:rFonts w:ascii="Century Gothic" w:hAnsi="Century Gothic" w:cstheme="minorHAnsi"/>
          <w:sz w:val="18"/>
          <w:szCs w:val="18"/>
          <w:lang w:val="sk-SK" w:eastAsia="sk-SK"/>
        </w:rPr>
        <w:t xml:space="preserve">Poznámky ku skratkám: S – súvaha; </w:t>
      </w:r>
      <w:proofErr w:type="spellStart"/>
      <w:r w:rsidRPr="00461C62">
        <w:rPr>
          <w:rFonts w:ascii="Century Gothic" w:hAnsi="Century Gothic" w:cstheme="minorHAnsi"/>
          <w:sz w:val="18"/>
          <w:szCs w:val="18"/>
          <w:lang w:val="sk-SK" w:eastAsia="sk-SK"/>
        </w:rPr>
        <w:t>VMaZ</w:t>
      </w:r>
      <w:proofErr w:type="spellEnd"/>
      <w:r w:rsidRPr="00461C62">
        <w:rPr>
          <w:rFonts w:ascii="Century Gothic" w:hAnsi="Century Gothic" w:cstheme="minorHAnsi"/>
          <w:sz w:val="18"/>
          <w:szCs w:val="18"/>
          <w:lang w:val="sk-SK" w:eastAsia="sk-SK"/>
        </w:rPr>
        <w:t xml:space="preserve"> – výkaz o majetku a záväzkoch</w:t>
      </w:r>
    </w:p>
    <w:p w14:paraId="28008E06" w14:textId="4176AA40" w:rsidR="007575DF" w:rsidRPr="00461C62" w:rsidRDefault="001B3A92" w:rsidP="00666863">
      <w:pPr>
        <w:autoSpaceDE w:val="0"/>
        <w:autoSpaceDN w:val="0"/>
        <w:adjustRightInd w:val="0"/>
        <w:spacing w:beforeLines="60" w:before="144" w:afterLines="60" w:after="144"/>
        <w:jc w:val="both"/>
        <w:rPr>
          <w:rFonts w:ascii="Century Gothic" w:hAnsi="Century Gothic" w:cstheme="minorHAnsi"/>
          <w:sz w:val="18"/>
          <w:szCs w:val="18"/>
          <w:lang w:val="sk-SK" w:eastAsia="sk-SK"/>
        </w:rPr>
      </w:pPr>
      <w:r w:rsidRPr="00461C62">
        <w:rPr>
          <w:rFonts w:ascii="Century Gothic" w:hAnsi="Century Gothic" w:cstheme="minorHAnsi"/>
          <w:sz w:val="18"/>
          <w:szCs w:val="18"/>
          <w:lang w:val="sk-SK" w:eastAsia="sk-SK"/>
        </w:rPr>
        <w:t>Verejný obstarávateľ požaduje od uchádzača predložiť formou prehlásenia, zo súvahy alebo výkazu o majetku a záväzkoch, údaje na preukázanie schopnosti splácať svoje záväzky – ukazovatele likvidity 1., 2. a 3. stupňa za predchádzajúce tri hospodárske roky, resp. za roky, ktoré sú dostupné v závislosti od vzniku alebo začatia prevádzkovania činnosti. V prehlásení uchádzač uvedie, aký stupeň likvidity 1., 2. a 3. stupňa dosahuje. K prehláseniu uchádzač predloží aj súvahu alebo výkaz o majetku a záväzkoch za predchádzajúce tri hospodárske roky, resp. za roky, ktoré sú dostupné v závislosti od vzniku alebo začatia prevádzkovania činnosti. Uchádzač, ktorého súvaha alebo výkaz o majetku a záväzkoch je uložený vo verejnej časti registra účtovných závierok na www.registeruz.sk a v plnom znení je verejne prístupný všetkým osobám, nie je povinný predložiť verejnému obstarávateľovi súvahu alebo výkaz o majetku a záväzkoch, na túto skutočnosť uchádzač upozorní verejného obstarávateľa. V prípade, ak uchádzač nepredloží dokumenty preukazujúce splnenie tejto podmienky účasti, verejný obstarávateľ si sám overí jej možné splnenie vo verejnej časti registra účtovných závierok na www.registeruz.sk.</w:t>
      </w:r>
    </w:p>
    <w:p w14:paraId="59206479"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b/>
          <w:sz w:val="18"/>
          <w:szCs w:val="18"/>
          <w:lang w:val="sk-SK"/>
        </w:rPr>
      </w:pPr>
      <w:r w:rsidRPr="00461C62">
        <w:rPr>
          <w:rFonts w:ascii="Century Gothic" w:hAnsi="Century Gothic" w:cstheme="minorHAnsi"/>
          <w:b/>
          <w:sz w:val="18"/>
          <w:szCs w:val="18"/>
          <w:lang w:val="sk-SK"/>
        </w:rPr>
        <w:t>UPOZORNENIE:</w:t>
      </w:r>
    </w:p>
    <w:p w14:paraId="4ABB49CD" w14:textId="77777777" w:rsidR="001F0F8A" w:rsidRPr="00461C62" w:rsidRDefault="001F0F8A" w:rsidP="00666863">
      <w:pPr>
        <w:autoSpaceDE w:val="0"/>
        <w:autoSpaceDN w:val="0"/>
        <w:adjustRightInd w:val="0"/>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Uchádzač alebo záujemca môže na preukázanie finančného a ekonomického postavenia využiť finančné zdroje inej osoby, bez ohľadu na ich právny vzťah. V takomto prípade musí uchádzač alebo záujemca verejnému obstarávateľovi preukázať, že pri plnení zmluvy bude skutočne používať zdroje osoby, ktorej postavenie využíva na preukázanie finančného a ekonomického postavenia. Skutočnosť podľa druhej vety preukazuje záujemca alebo uchádzač písomnou zmluvou uzavretou s osobou, ktorej zdrojmi mieni preukázať svoje finančné a ekonomické postavenie. Z písomnej zmluvy musí vyplývať záväzok osoby, že poskytne plnenie počas celého trvania zmluvného vzťahu. Osoba, ktorej zdroje majú byť použité na preukázanie finančného a ekonomického postavenia, musí preukázať splnenie podmienok účasti týkajúce sa osobného postavenia okrem § 32 ods. 1 písm. e) zákona o verejnom obstarávaní a nesmú u nej existovať dôvody na vylúčenie podľa § 40 ods. 6 písm. a) až g) a ods. 7 zákona o verejnom obstarávaní. Verejný obstarávateľ môže u osoby, ktorej zdroje majú byť použité na preukázanie finančného a ekonomického postavenia, hodnotiť existenciu dôvodov na </w:t>
      </w:r>
      <w:r w:rsidRPr="00461C62">
        <w:rPr>
          <w:rFonts w:ascii="Century Gothic" w:hAnsi="Century Gothic" w:cstheme="minorHAnsi"/>
          <w:sz w:val="18"/>
          <w:szCs w:val="18"/>
          <w:lang w:val="sk-SK"/>
        </w:rPr>
        <w:lastRenderedPageBreak/>
        <w:t>vylúčenie podľa § 40 ods. 8 zákona o verejnom obstarávaní. Ak ponuku predkladá skupina dodávateľov, preukazuje splnenie podmienok účasti finančného a ekonomického postavenia spoločne. Pri prepočte cudzej meny na EUR bude použitý prepočítací koeficient určený ECB ku dňu zverejnenia Výzvy na predkladanie ponúk vo vestníku verejného obstarávania. Doklady preukazujúce splnenie podmienok účasti uchádzač vkladá v ponuke elektronicky do IS EVO v súlade so súťažnými podkladmi.</w:t>
      </w:r>
    </w:p>
    <w:p w14:paraId="49E3159F" w14:textId="77777777" w:rsidR="002D3322" w:rsidRPr="00461C62" w:rsidRDefault="002D3322" w:rsidP="008055E2">
      <w:pPr>
        <w:autoSpaceDE w:val="0"/>
        <w:autoSpaceDN w:val="0"/>
        <w:adjustRightInd w:val="0"/>
        <w:spacing w:beforeLines="60" w:before="144" w:afterLines="60" w:after="144"/>
        <w:ind w:left="425"/>
        <w:jc w:val="both"/>
        <w:rPr>
          <w:rFonts w:ascii="Century Gothic" w:hAnsi="Century Gothic" w:cstheme="minorHAnsi"/>
          <w:sz w:val="18"/>
          <w:szCs w:val="18"/>
          <w:lang w:val="sk-SK" w:eastAsia="sk-SK"/>
        </w:rPr>
      </w:pPr>
    </w:p>
    <w:p w14:paraId="38E70D6E" w14:textId="77777777" w:rsidR="001F6329" w:rsidRPr="00461C62" w:rsidRDefault="001F6329" w:rsidP="008055E2">
      <w:pPr>
        <w:autoSpaceDE w:val="0"/>
        <w:autoSpaceDN w:val="0"/>
        <w:adjustRightInd w:val="0"/>
        <w:spacing w:beforeLines="60" w:before="144" w:afterLines="60" w:after="144"/>
        <w:ind w:left="425"/>
        <w:jc w:val="both"/>
        <w:rPr>
          <w:rFonts w:ascii="Century Gothic" w:hAnsi="Century Gothic" w:cstheme="minorHAnsi"/>
          <w:sz w:val="18"/>
          <w:szCs w:val="18"/>
          <w:lang w:val="sk-SK" w:eastAsia="sk-SK"/>
        </w:rPr>
      </w:pPr>
    </w:p>
    <w:p w14:paraId="27C15233" w14:textId="77777777" w:rsidR="000364CD" w:rsidRPr="00461C62" w:rsidRDefault="000364CD" w:rsidP="00666863">
      <w:pPr>
        <w:pStyle w:val="Zkladntext"/>
        <w:numPr>
          <w:ilvl w:val="0"/>
          <w:numId w:val="3"/>
        </w:numPr>
        <w:pBdr>
          <w:top w:val="single" w:sz="4" w:space="1" w:color="1F497D" w:themeColor="text2"/>
          <w:left w:val="single" w:sz="4" w:space="4" w:color="1F497D" w:themeColor="text2"/>
          <w:bottom w:val="single" w:sz="4" w:space="1" w:color="1F497D" w:themeColor="text2"/>
          <w:right w:val="single" w:sz="4" w:space="4" w:color="1F497D" w:themeColor="text2"/>
        </w:pBdr>
        <w:spacing w:beforeLines="60" w:before="144" w:afterLines="60" w:after="144"/>
        <w:jc w:val="both"/>
        <w:rPr>
          <w:rFonts w:ascii="Century Gothic" w:hAnsi="Century Gothic" w:cstheme="minorHAnsi"/>
          <w:b/>
          <w:color w:val="1F497D" w:themeColor="text2"/>
          <w:sz w:val="18"/>
          <w:szCs w:val="18"/>
          <w:lang w:val="sk-SK"/>
        </w:rPr>
      </w:pPr>
      <w:r w:rsidRPr="00461C62">
        <w:rPr>
          <w:rFonts w:ascii="Century Gothic" w:hAnsi="Century Gothic" w:cstheme="minorHAnsi"/>
          <w:b/>
          <w:color w:val="1F497D" w:themeColor="text2"/>
          <w:sz w:val="18"/>
          <w:szCs w:val="18"/>
          <w:lang w:val="sk-SK"/>
        </w:rPr>
        <w:t>Technická alebo odborná spôsobilosť</w:t>
      </w:r>
    </w:p>
    <w:p w14:paraId="7D7BFDFC" w14:textId="77777777" w:rsidR="001F0F8A"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3.1 podľa § 34 ods. 1 písm. b) zákona o verejnom obstarávaní</w:t>
      </w:r>
      <w:r w:rsidRPr="00461C62">
        <w:rPr>
          <w:rFonts w:ascii="Century Gothic" w:hAnsi="Century Gothic" w:cstheme="minorHAnsi"/>
          <w:sz w:val="18"/>
          <w:szCs w:val="18"/>
          <w:lang w:val="sk-SK"/>
        </w:rPr>
        <w:t xml:space="preserve"> uchádzač predloží zoznam stavebných prác uskutočnených za predchádzajúcich päť rokov od vyhlásenia verejného obstarávania s uvedením cien, miest a lehôt uskutočnenia stavebných prác; zoznam musí byť doplnený potvrdením o uspokojivom vykonaní stavebných prác a zhodnotení uskutočnených stavebných prác podľa obchodných podmienok, ak odberateľom</w:t>
      </w:r>
    </w:p>
    <w:p w14:paraId="18CBA842" w14:textId="77777777" w:rsidR="001F0F8A" w:rsidRPr="00461C62" w:rsidRDefault="001F0F8A" w:rsidP="00666863">
      <w:pPr>
        <w:jc w:val="both"/>
        <w:rPr>
          <w:rFonts w:ascii="Century Gothic" w:hAnsi="Century Gothic" w:cstheme="minorHAnsi"/>
          <w:sz w:val="18"/>
          <w:szCs w:val="18"/>
          <w:lang w:val="sk-SK"/>
        </w:rPr>
      </w:pPr>
      <w:r w:rsidRPr="00461C62">
        <w:rPr>
          <w:rFonts w:ascii="Century Gothic" w:hAnsi="Century Gothic" w:cstheme="minorHAnsi"/>
          <w:sz w:val="18"/>
          <w:szCs w:val="18"/>
          <w:lang w:val="sk-SK"/>
        </w:rPr>
        <w:t>1. bol verejný obstarávateľ alebo obstarávateľ podľa zákona o verejnom obstarávaní, dokladom je referencia; ak referencia nebola vyhotovená podľa § 12, dokladom môže byť aj vyhlásenie uchádzača alebo záujemcu o ich uskutočnení, doplnené dokladom, preukazujúcim ich uskutočnenie,</w:t>
      </w:r>
    </w:p>
    <w:p w14:paraId="58029B41" w14:textId="77777777" w:rsidR="001F0F8A"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2. bola iná osoba ako verejný obstarávateľ alebo obstarávateľ podľa zákona o verejnom obstarávaní, dôkaz o plnení potvrdí odberateľ; ak také potvrdenie uchádzač nemá k dispozícií, vyhlásením uchádzača o ich uskutočnení, doplneným dokladom, preukazujúcim ich uskutočnenie alebo zmluvný vzťah, na základe ktorého boli uskutočnené. </w:t>
      </w:r>
    </w:p>
    <w:p w14:paraId="74B87CCB" w14:textId="77777777" w:rsidR="00F971A7" w:rsidRDefault="00F971A7" w:rsidP="00666863">
      <w:pPr>
        <w:spacing w:beforeLines="60" w:before="144" w:afterLines="60" w:after="144"/>
        <w:jc w:val="both"/>
        <w:rPr>
          <w:rFonts w:ascii="Century Gothic" w:hAnsi="Century Gothic" w:cstheme="minorHAnsi"/>
          <w:i/>
          <w:color w:val="000000" w:themeColor="text1"/>
          <w:sz w:val="18"/>
          <w:szCs w:val="18"/>
          <w:lang w:val="sk-SK"/>
        </w:rPr>
      </w:pPr>
      <w:r w:rsidRPr="00461C62">
        <w:rPr>
          <w:rFonts w:ascii="Century Gothic" w:hAnsi="Century Gothic" w:cstheme="minorHAnsi"/>
          <w:i/>
          <w:sz w:val="18"/>
          <w:szCs w:val="18"/>
          <w:u w:val="single"/>
          <w:lang w:val="sk-SK"/>
        </w:rPr>
        <w:t xml:space="preserve">Minimálna úroveň požadovaná </w:t>
      </w:r>
      <w:r>
        <w:rPr>
          <w:rFonts w:ascii="Century Gothic" w:hAnsi="Century Gothic" w:cstheme="minorHAnsi"/>
          <w:i/>
          <w:sz w:val="18"/>
          <w:szCs w:val="18"/>
          <w:u w:val="single"/>
          <w:lang w:val="sk-SK"/>
        </w:rPr>
        <w:t xml:space="preserve">verejným </w:t>
      </w:r>
      <w:r w:rsidRPr="00461C62">
        <w:rPr>
          <w:rFonts w:ascii="Century Gothic" w:hAnsi="Century Gothic" w:cstheme="minorHAnsi"/>
          <w:i/>
          <w:sz w:val="18"/>
          <w:szCs w:val="18"/>
          <w:u w:val="single"/>
          <w:lang w:val="sk-SK"/>
        </w:rPr>
        <w:t>obstarávateľom</w:t>
      </w:r>
      <w:r w:rsidRPr="00461C62">
        <w:rPr>
          <w:rFonts w:ascii="Century Gothic" w:hAnsi="Century Gothic" w:cstheme="minorHAnsi"/>
          <w:i/>
          <w:color w:val="000000" w:themeColor="text1"/>
          <w:sz w:val="18"/>
          <w:szCs w:val="18"/>
          <w:u w:val="single"/>
          <w:lang w:val="sk-SK"/>
        </w:rPr>
        <w:t>:</w:t>
      </w:r>
      <w:r w:rsidRPr="00F971A7">
        <w:rPr>
          <w:rFonts w:ascii="Century Gothic" w:hAnsi="Century Gothic" w:cstheme="minorHAnsi"/>
          <w:i/>
          <w:color w:val="000000" w:themeColor="text1"/>
          <w:sz w:val="18"/>
          <w:szCs w:val="18"/>
          <w:lang w:val="sk-SK"/>
        </w:rPr>
        <w:t xml:space="preserve"> </w:t>
      </w:r>
    </w:p>
    <w:p w14:paraId="188305E1" w14:textId="458AB116" w:rsidR="008B3A22"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predloží zoznam uskutočnených stavebných prác za predchádzajúcich päť rokov od vyhlásenia verejného obstarávania doplnený potvrdením o vykonaní stavebných prác a zhodnotení uskutočnených komplexnej stavebnej rekonštrukcie podľa obchodných podmienok v zmysle § 34 ods. 1 písm. b) bod 1. resp. 2 zákona o verejnom obstarávaní, ktorým preukáže</w:t>
      </w:r>
      <w:r w:rsidR="008B3A22" w:rsidRPr="00461C62">
        <w:rPr>
          <w:rFonts w:ascii="Century Gothic" w:hAnsi="Century Gothic" w:cstheme="minorHAnsi"/>
          <w:sz w:val="18"/>
          <w:szCs w:val="18"/>
          <w:lang w:val="sk-SK"/>
        </w:rPr>
        <w:t>:</w:t>
      </w:r>
    </w:p>
    <w:p w14:paraId="770AFE0D" w14:textId="23941C67" w:rsidR="001F0F8A" w:rsidRPr="00461C62" w:rsidRDefault="001F0F8A">
      <w:pPr>
        <w:pStyle w:val="Odsekzoznamu"/>
        <w:numPr>
          <w:ilvl w:val="0"/>
          <w:numId w:val="58"/>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b/>
          <w:bCs/>
          <w:sz w:val="18"/>
          <w:szCs w:val="18"/>
          <w:lang w:val="sk-SK"/>
        </w:rPr>
        <w:t xml:space="preserve">uskutočnenie minimálne jednej zákazky uskutočnenia stavebnej práce </w:t>
      </w:r>
      <w:r w:rsidR="008B3A22" w:rsidRPr="00461C62">
        <w:rPr>
          <w:rFonts w:ascii="Century Gothic" w:hAnsi="Century Gothic" w:cstheme="minorHAnsi"/>
          <w:b/>
          <w:bCs/>
          <w:sz w:val="18"/>
          <w:szCs w:val="18"/>
          <w:lang w:val="sk-SK"/>
        </w:rPr>
        <w:t>súvisiacej so stavebnými úpravami spevnených plôch/ciest/chodníkov a to</w:t>
      </w:r>
      <w:r w:rsidRPr="00461C62">
        <w:rPr>
          <w:rFonts w:ascii="Century Gothic" w:hAnsi="Century Gothic" w:cstheme="minorHAnsi"/>
          <w:b/>
          <w:bCs/>
          <w:sz w:val="18"/>
          <w:szCs w:val="18"/>
          <w:lang w:val="sk-SK"/>
        </w:rPr>
        <w:t xml:space="preserve"> </w:t>
      </w:r>
      <w:r w:rsidRPr="00461C62">
        <w:rPr>
          <w:rFonts w:ascii="Century Gothic" w:hAnsi="Century Gothic" w:cstheme="minorHAnsi"/>
          <w:b/>
          <w:bCs/>
          <w:color w:val="000000" w:themeColor="text1"/>
          <w:sz w:val="18"/>
          <w:szCs w:val="18"/>
          <w:lang w:val="sk-SK"/>
        </w:rPr>
        <w:t xml:space="preserve">v minimálnom objeme </w:t>
      </w:r>
      <w:r w:rsidR="00666863" w:rsidRPr="00461C62">
        <w:rPr>
          <w:rFonts w:ascii="Century Gothic" w:hAnsi="Century Gothic" w:cstheme="minorHAnsi"/>
          <w:b/>
          <w:bCs/>
          <w:color w:val="000000" w:themeColor="text1"/>
          <w:sz w:val="18"/>
          <w:szCs w:val="18"/>
          <w:lang w:val="sk-SK"/>
        </w:rPr>
        <w:t>1 0</w:t>
      </w:r>
      <w:r w:rsidRPr="00461C62">
        <w:rPr>
          <w:rFonts w:ascii="Century Gothic" w:hAnsi="Century Gothic" w:cstheme="minorHAnsi"/>
          <w:b/>
          <w:bCs/>
          <w:color w:val="000000" w:themeColor="text1"/>
          <w:sz w:val="18"/>
          <w:szCs w:val="18"/>
          <w:lang w:val="sk-SK"/>
        </w:rPr>
        <w:t>00 000,00 EUR bez DPH</w:t>
      </w:r>
      <w:r w:rsidRPr="00461C62">
        <w:rPr>
          <w:rFonts w:ascii="Century Gothic" w:hAnsi="Century Gothic" w:cstheme="minorHAnsi"/>
          <w:color w:val="000000" w:themeColor="text1"/>
          <w:sz w:val="18"/>
          <w:szCs w:val="18"/>
          <w:lang w:val="sk-SK"/>
        </w:rPr>
        <w:t xml:space="preserve">. </w:t>
      </w:r>
    </w:p>
    <w:p w14:paraId="31E2AB82" w14:textId="563D86FA" w:rsidR="008B3A22" w:rsidRPr="00461C62" w:rsidRDefault="008B3A22">
      <w:pPr>
        <w:pStyle w:val="Odsekzoznamu"/>
        <w:numPr>
          <w:ilvl w:val="0"/>
          <w:numId w:val="58"/>
        </w:numPr>
        <w:spacing w:beforeLines="60" w:before="144" w:afterLines="60" w:after="144"/>
        <w:jc w:val="both"/>
        <w:rPr>
          <w:rFonts w:ascii="Century Gothic" w:hAnsi="Century Gothic" w:cstheme="minorHAnsi"/>
          <w:color w:val="000000" w:themeColor="text1"/>
          <w:sz w:val="18"/>
          <w:szCs w:val="18"/>
          <w:lang w:val="sk-SK"/>
        </w:rPr>
      </w:pPr>
      <w:r w:rsidRPr="00461C62">
        <w:rPr>
          <w:rFonts w:ascii="Century Gothic" w:hAnsi="Century Gothic" w:cstheme="minorHAnsi"/>
          <w:b/>
          <w:bCs/>
          <w:sz w:val="18"/>
          <w:szCs w:val="18"/>
          <w:lang w:val="sk-SK"/>
        </w:rPr>
        <w:t xml:space="preserve">uskutočnenie minimálne jednej zákazky uskutočnenia stavebnej práce súvisiacej s výstavbou verejného osvetlenia a to </w:t>
      </w:r>
      <w:r w:rsidRPr="00461C62">
        <w:rPr>
          <w:rFonts w:ascii="Century Gothic" w:hAnsi="Century Gothic" w:cstheme="minorHAnsi"/>
          <w:b/>
          <w:bCs/>
          <w:color w:val="000000" w:themeColor="text1"/>
          <w:sz w:val="18"/>
          <w:szCs w:val="18"/>
          <w:lang w:val="sk-SK"/>
        </w:rPr>
        <w:t>v minimálnom objeme 100 000,00 EUR bez DPH</w:t>
      </w:r>
      <w:r w:rsidRPr="00461C62">
        <w:rPr>
          <w:rFonts w:ascii="Century Gothic" w:hAnsi="Century Gothic" w:cstheme="minorHAnsi"/>
          <w:color w:val="000000" w:themeColor="text1"/>
          <w:sz w:val="18"/>
          <w:szCs w:val="18"/>
          <w:lang w:val="sk-SK"/>
        </w:rPr>
        <w:t xml:space="preserve">. </w:t>
      </w:r>
    </w:p>
    <w:p w14:paraId="788F20D4" w14:textId="3FCF474A" w:rsidR="008B3A22" w:rsidRPr="007F6EB8" w:rsidRDefault="008B3A22">
      <w:pPr>
        <w:pStyle w:val="Odsekzoznamu"/>
        <w:numPr>
          <w:ilvl w:val="0"/>
          <w:numId w:val="58"/>
        </w:numPr>
        <w:spacing w:beforeLines="60" w:before="144" w:afterLines="60" w:after="144"/>
        <w:jc w:val="both"/>
        <w:rPr>
          <w:rFonts w:ascii="Century Gothic" w:hAnsi="Century Gothic" w:cstheme="minorHAnsi"/>
          <w:color w:val="EE0000"/>
          <w:sz w:val="18"/>
          <w:szCs w:val="18"/>
          <w:lang w:val="sk-SK"/>
        </w:rPr>
      </w:pPr>
      <w:r w:rsidRPr="007F6EB8">
        <w:rPr>
          <w:rFonts w:ascii="Century Gothic" w:hAnsi="Century Gothic" w:cstheme="minorHAnsi"/>
          <w:b/>
          <w:bCs/>
          <w:color w:val="EE0000"/>
          <w:sz w:val="18"/>
          <w:szCs w:val="18"/>
          <w:lang w:val="sk-SK"/>
        </w:rPr>
        <w:t xml:space="preserve">uskutočnenie minimálne jednej zákazky uskutočnenia stavebnej práce súvisiacej s výstavbou fontán vrátane technologického vybavenia (vodných prvkov) a to v minimálnom objeme </w:t>
      </w:r>
      <w:r w:rsidR="007F6EB8" w:rsidRPr="007F6EB8">
        <w:rPr>
          <w:rFonts w:ascii="Century Gothic" w:hAnsi="Century Gothic" w:cstheme="minorHAnsi"/>
          <w:b/>
          <w:bCs/>
          <w:color w:val="EE0000"/>
          <w:sz w:val="18"/>
          <w:szCs w:val="18"/>
          <w:lang w:val="sk-SK"/>
        </w:rPr>
        <w:t>60</w:t>
      </w:r>
      <w:r w:rsidRPr="007F6EB8">
        <w:rPr>
          <w:rFonts w:ascii="Century Gothic" w:hAnsi="Century Gothic" w:cstheme="minorHAnsi"/>
          <w:b/>
          <w:bCs/>
          <w:color w:val="EE0000"/>
          <w:sz w:val="18"/>
          <w:szCs w:val="18"/>
          <w:lang w:val="sk-SK"/>
        </w:rPr>
        <w:t> 000,00 EUR bez DPH</w:t>
      </w:r>
      <w:r w:rsidRPr="007F6EB8">
        <w:rPr>
          <w:rFonts w:ascii="Century Gothic" w:hAnsi="Century Gothic" w:cstheme="minorHAnsi"/>
          <w:color w:val="EE0000"/>
          <w:sz w:val="18"/>
          <w:szCs w:val="18"/>
          <w:lang w:val="sk-SK"/>
        </w:rPr>
        <w:t xml:space="preserve">. </w:t>
      </w:r>
    </w:p>
    <w:p w14:paraId="1DF3EBAF" w14:textId="77A92E57" w:rsidR="001F0F8A"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Pre posúdenie minimálnej požadovanej úrovne, musí byť z predložených dokladov zrejmá cena, ktorá (ak je to uplatniteľné):</w:t>
      </w:r>
    </w:p>
    <w:p w14:paraId="31A56A66" w14:textId="77777777" w:rsidR="001F0F8A" w:rsidRPr="00461C62" w:rsidRDefault="001F0F8A" w:rsidP="00666863">
      <w:pPr>
        <w:pStyle w:val="Odsekzoznamu"/>
        <w:numPr>
          <w:ilvl w:val="0"/>
          <w:numId w:val="42"/>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zohľadňuje alikvotný rozsah len pre požadované posudzované obdobie v zmysle definovanej podmienky účasti</w:t>
      </w:r>
    </w:p>
    <w:p w14:paraId="31EF8C05" w14:textId="77777777" w:rsidR="001F0F8A" w:rsidRPr="00461C62" w:rsidRDefault="001F0F8A" w:rsidP="00666863">
      <w:pPr>
        <w:pStyle w:val="Odsekzoznamu"/>
        <w:numPr>
          <w:ilvl w:val="0"/>
          <w:numId w:val="42"/>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zohľadňuje alikvotný podiel uchádzača v skupine dodávateľov</w:t>
      </w:r>
    </w:p>
    <w:p w14:paraId="115F5594" w14:textId="329F93E3" w:rsidR="008B3A22" w:rsidRPr="00461C62" w:rsidRDefault="008B3A22" w:rsidP="00666863">
      <w:pPr>
        <w:pStyle w:val="Odsekzoznamu"/>
        <w:numPr>
          <w:ilvl w:val="0"/>
          <w:numId w:val="42"/>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môže využiť aj jednu referenciu, ktorá z obsahového hľadiska pokrýva požiadavky v zmysle podmienky účasti</w:t>
      </w:r>
    </w:p>
    <w:p w14:paraId="4DDB61CD" w14:textId="77777777" w:rsidR="001F0F8A"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Verejný obstarávateľ pri vyhodnotení splnenia podmienky účasti podľa § 34 ods. 1 písm. b) zákona o verejnom obstarávaní zohľadní u uchádzača referencie uchádzača uvedené v evidencii referencií podľa § 12 zákona o verejnom obstarávaní, ak takéto referencie ku dňu predloženia ponuky existujú a uchádzač ich v ponuke identifikoval.</w:t>
      </w:r>
    </w:p>
    <w:p w14:paraId="3F702FF8" w14:textId="77777777" w:rsidR="001F0F8A" w:rsidRPr="00461C62" w:rsidRDefault="001F0F8A" w:rsidP="00666863">
      <w:pPr>
        <w:spacing w:beforeLines="60" w:before="144" w:afterLines="60" w:after="144"/>
        <w:jc w:val="both"/>
        <w:rPr>
          <w:rFonts w:ascii="Century Gothic" w:hAnsi="Century Gothic" w:cstheme="minorHAnsi"/>
          <w:sz w:val="18"/>
          <w:szCs w:val="18"/>
          <w:lang w:val="sk-SK"/>
        </w:rPr>
      </w:pPr>
    </w:p>
    <w:p w14:paraId="1793A2A9" w14:textId="66935283" w:rsidR="001F0F8A" w:rsidRPr="00461C62" w:rsidRDefault="008B3A22"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3</w:t>
      </w:r>
      <w:r w:rsidR="001F0F8A" w:rsidRPr="00461C62">
        <w:rPr>
          <w:rFonts w:ascii="Century Gothic" w:hAnsi="Century Gothic" w:cstheme="minorHAnsi"/>
          <w:b/>
          <w:bCs/>
          <w:sz w:val="18"/>
          <w:szCs w:val="18"/>
          <w:lang w:val="sk-SK"/>
        </w:rPr>
        <w:t>.</w:t>
      </w:r>
      <w:r w:rsidRPr="00461C62">
        <w:rPr>
          <w:rFonts w:ascii="Century Gothic" w:hAnsi="Century Gothic" w:cstheme="minorHAnsi"/>
          <w:b/>
          <w:bCs/>
          <w:sz w:val="18"/>
          <w:szCs w:val="18"/>
          <w:lang w:val="sk-SK"/>
        </w:rPr>
        <w:t>2</w:t>
      </w:r>
      <w:r w:rsidR="001F0F8A" w:rsidRPr="00461C62">
        <w:rPr>
          <w:rFonts w:ascii="Century Gothic" w:hAnsi="Century Gothic" w:cstheme="minorHAnsi"/>
          <w:b/>
          <w:bCs/>
          <w:sz w:val="18"/>
          <w:szCs w:val="18"/>
          <w:lang w:val="sk-SK"/>
        </w:rPr>
        <w:t xml:space="preserve"> podľa § 34 ods. 1 písm. d) zákona o verejnom obstarávaní</w:t>
      </w:r>
      <w:r w:rsidR="001F0F8A" w:rsidRPr="00461C62">
        <w:rPr>
          <w:rFonts w:ascii="Century Gothic" w:hAnsi="Century Gothic" w:cstheme="minorHAnsi"/>
          <w:sz w:val="18"/>
          <w:szCs w:val="18"/>
          <w:lang w:val="sk-SK"/>
        </w:rPr>
        <w:t xml:space="preserve"> v nadväznosti na § 35 zákona o verejnom obstarávaní uchádzač uvedie opatrenia manažérstva kvality, ktoré použije pri plnení zmluvy. </w:t>
      </w:r>
    </w:p>
    <w:p w14:paraId="3E140F8F" w14:textId="77777777" w:rsidR="00F971A7" w:rsidRDefault="00F971A7" w:rsidP="00666863">
      <w:pPr>
        <w:spacing w:beforeLines="60" w:before="144" w:afterLines="60" w:after="144"/>
        <w:jc w:val="both"/>
        <w:rPr>
          <w:rFonts w:ascii="Century Gothic" w:hAnsi="Century Gothic" w:cstheme="minorHAnsi"/>
          <w:i/>
          <w:color w:val="000000" w:themeColor="text1"/>
          <w:sz w:val="18"/>
          <w:szCs w:val="18"/>
          <w:lang w:val="sk-SK"/>
        </w:rPr>
      </w:pPr>
      <w:r w:rsidRPr="00461C62">
        <w:rPr>
          <w:rFonts w:ascii="Century Gothic" w:hAnsi="Century Gothic" w:cstheme="minorHAnsi"/>
          <w:i/>
          <w:sz w:val="18"/>
          <w:szCs w:val="18"/>
          <w:u w:val="single"/>
          <w:lang w:val="sk-SK"/>
        </w:rPr>
        <w:t xml:space="preserve">Minimálna úroveň požadovaná </w:t>
      </w:r>
      <w:r>
        <w:rPr>
          <w:rFonts w:ascii="Century Gothic" w:hAnsi="Century Gothic" w:cstheme="minorHAnsi"/>
          <w:i/>
          <w:sz w:val="18"/>
          <w:szCs w:val="18"/>
          <w:u w:val="single"/>
          <w:lang w:val="sk-SK"/>
        </w:rPr>
        <w:t xml:space="preserve">verejným </w:t>
      </w:r>
      <w:r w:rsidRPr="00461C62">
        <w:rPr>
          <w:rFonts w:ascii="Century Gothic" w:hAnsi="Century Gothic" w:cstheme="minorHAnsi"/>
          <w:i/>
          <w:sz w:val="18"/>
          <w:szCs w:val="18"/>
          <w:u w:val="single"/>
          <w:lang w:val="sk-SK"/>
        </w:rPr>
        <w:t>obstarávateľom</w:t>
      </w:r>
      <w:r w:rsidRPr="00461C62">
        <w:rPr>
          <w:rFonts w:ascii="Century Gothic" w:hAnsi="Century Gothic" w:cstheme="minorHAnsi"/>
          <w:i/>
          <w:color w:val="000000" w:themeColor="text1"/>
          <w:sz w:val="18"/>
          <w:szCs w:val="18"/>
          <w:u w:val="single"/>
          <w:lang w:val="sk-SK"/>
        </w:rPr>
        <w:t>:</w:t>
      </w:r>
      <w:r w:rsidRPr="00F971A7">
        <w:rPr>
          <w:rFonts w:ascii="Century Gothic" w:hAnsi="Century Gothic" w:cstheme="minorHAnsi"/>
          <w:i/>
          <w:color w:val="000000" w:themeColor="text1"/>
          <w:sz w:val="18"/>
          <w:szCs w:val="18"/>
          <w:lang w:val="sk-SK"/>
        </w:rPr>
        <w:t xml:space="preserve"> </w:t>
      </w:r>
    </w:p>
    <w:p w14:paraId="379FEFAA" w14:textId="0FB56C9A" w:rsidR="000B4682"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Uchádzač preukáže a doloží, že je držiteľom platného certifikátu systému manažérstva kvality zodpovedajúceho </w:t>
      </w:r>
      <w:r w:rsidRPr="00461C62">
        <w:rPr>
          <w:rFonts w:ascii="Century Gothic" w:hAnsi="Century Gothic" w:cstheme="minorHAnsi"/>
          <w:b/>
          <w:bCs/>
          <w:sz w:val="18"/>
          <w:szCs w:val="18"/>
          <w:lang w:val="sk-SK"/>
        </w:rPr>
        <w:t>EN ISO 9001</w:t>
      </w:r>
      <w:r w:rsidRPr="00461C62">
        <w:rPr>
          <w:rFonts w:ascii="Century Gothic" w:hAnsi="Century Gothic" w:cstheme="minorHAnsi"/>
          <w:sz w:val="18"/>
          <w:szCs w:val="18"/>
          <w:lang w:val="sk-SK"/>
        </w:rPr>
        <w:t xml:space="preserve"> v oblasti predmetu zákazky (stavebníctvo), ktorým potvrdí splnenie noriem manažérstva kvality. Verejný obstarávateľ uzná ako rovnocenný certifikát systému manažérstva kvality vydaný príslušným orgánom </w:t>
      </w:r>
      <w:r w:rsidRPr="00461C62">
        <w:rPr>
          <w:rFonts w:ascii="Century Gothic" w:hAnsi="Century Gothic" w:cstheme="minorHAnsi"/>
          <w:sz w:val="18"/>
          <w:szCs w:val="18"/>
          <w:lang w:val="sk-SK"/>
        </w:rPr>
        <w:lastRenderedPageBreak/>
        <w:t xml:space="preserve">členského štátu. Ak uchádzač objektívne nemal možnosť získať príslušný certifikát v určených lehotách, verejný obstarávateľ </w:t>
      </w:r>
      <w:r w:rsidR="008B3A22" w:rsidRPr="00461C62">
        <w:rPr>
          <w:rFonts w:ascii="Century Gothic" w:hAnsi="Century Gothic" w:cstheme="minorHAnsi"/>
          <w:sz w:val="18"/>
          <w:szCs w:val="18"/>
          <w:lang w:val="sk-SK"/>
        </w:rPr>
        <w:t>príjme</w:t>
      </w:r>
      <w:r w:rsidRPr="00461C62">
        <w:rPr>
          <w:rFonts w:ascii="Century Gothic" w:hAnsi="Century Gothic" w:cstheme="minorHAnsi"/>
          <w:sz w:val="18"/>
          <w:szCs w:val="18"/>
          <w:lang w:val="sk-SK"/>
        </w:rPr>
        <w:t xml:space="preserve"> aj iné dôkazy o rovnocenných opatreniach na zabezpečenie systému manažérstva kvality predložené uchádzačom, ktorými preukáže, že ním navrhované opatrenia na zabezpečenie systému manažérstva kvality sú v súlade s požadovanými slovenskými technickými normami na systém manažérstva kvality. </w:t>
      </w:r>
      <w:r w:rsidR="000B4682" w:rsidRPr="00461C62">
        <w:rPr>
          <w:rFonts w:ascii="Century Gothic" w:hAnsi="Century Gothic" w:cstheme="minorHAnsi"/>
          <w:sz w:val="18"/>
          <w:szCs w:val="18"/>
          <w:lang w:val="sk-SK"/>
        </w:rPr>
        <w:t xml:space="preserve"> </w:t>
      </w:r>
    </w:p>
    <w:p w14:paraId="1981D86D" w14:textId="77777777" w:rsidR="001F0F8A" w:rsidRPr="00461C62" w:rsidRDefault="001F0F8A" w:rsidP="00666863">
      <w:pPr>
        <w:spacing w:beforeLines="60" w:before="144" w:afterLines="60" w:after="144"/>
        <w:jc w:val="both"/>
        <w:rPr>
          <w:rFonts w:ascii="Century Gothic" w:hAnsi="Century Gothic" w:cstheme="minorHAnsi"/>
          <w:sz w:val="18"/>
          <w:szCs w:val="18"/>
          <w:lang w:val="sk-SK"/>
        </w:rPr>
      </w:pPr>
    </w:p>
    <w:p w14:paraId="042A5891" w14:textId="13B5DACB" w:rsidR="008B3A22" w:rsidRPr="00461C62" w:rsidRDefault="008B3A22" w:rsidP="008B3A22">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3.3 podľa § 34 ods. 1 písm. h) zákona o verejnom obstarávaní</w:t>
      </w:r>
      <w:r w:rsidRPr="00461C62">
        <w:rPr>
          <w:rFonts w:ascii="Century Gothic" w:hAnsi="Century Gothic" w:cstheme="minorHAnsi"/>
          <w:sz w:val="18"/>
          <w:szCs w:val="18"/>
          <w:lang w:val="sk-SK"/>
        </w:rPr>
        <w:t xml:space="preserve"> v nadväznosti na § 35 zákona o verejnom obstarávaní uchádzač uvedie opatrenia manažérstva kvality, ktoré použije pri plnení zmluvy. </w:t>
      </w:r>
    </w:p>
    <w:p w14:paraId="5153D7A5" w14:textId="77777777" w:rsidR="00F971A7" w:rsidRDefault="00F971A7" w:rsidP="008B3A22">
      <w:pPr>
        <w:spacing w:beforeLines="60" w:before="144" w:afterLines="60" w:after="144"/>
        <w:jc w:val="both"/>
        <w:rPr>
          <w:rFonts w:ascii="Century Gothic" w:hAnsi="Century Gothic" w:cstheme="minorHAnsi"/>
          <w:i/>
          <w:color w:val="000000" w:themeColor="text1"/>
          <w:sz w:val="18"/>
          <w:szCs w:val="18"/>
          <w:lang w:val="sk-SK"/>
        </w:rPr>
      </w:pPr>
      <w:r w:rsidRPr="00461C62">
        <w:rPr>
          <w:rFonts w:ascii="Century Gothic" w:hAnsi="Century Gothic" w:cstheme="minorHAnsi"/>
          <w:i/>
          <w:sz w:val="18"/>
          <w:szCs w:val="18"/>
          <w:u w:val="single"/>
          <w:lang w:val="sk-SK"/>
        </w:rPr>
        <w:t xml:space="preserve">Minimálna úroveň požadovaná </w:t>
      </w:r>
      <w:r>
        <w:rPr>
          <w:rFonts w:ascii="Century Gothic" w:hAnsi="Century Gothic" w:cstheme="minorHAnsi"/>
          <w:i/>
          <w:sz w:val="18"/>
          <w:szCs w:val="18"/>
          <w:u w:val="single"/>
          <w:lang w:val="sk-SK"/>
        </w:rPr>
        <w:t xml:space="preserve">verejným </w:t>
      </w:r>
      <w:r w:rsidRPr="00461C62">
        <w:rPr>
          <w:rFonts w:ascii="Century Gothic" w:hAnsi="Century Gothic" w:cstheme="minorHAnsi"/>
          <w:i/>
          <w:sz w:val="18"/>
          <w:szCs w:val="18"/>
          <w:u w:val="single"/>
          <w:lang w:val="sk-SK"/>
        </w:rPr>
        <w:t>obstarávateľom</w:t>
      </w:r>
      <w:r w:rsidRPr="00461C62">
        <w:rPr>
          <w:rFonts w:ascii="Century Gothic" w:hAnsi="Century Gothic" w:cstheme="minorHAnsi"/>
          <w:i/>
          <w:color w:val="000000" w:themeColor="text1"/>
          <w:sz w:val="18"/>
          <w:szCs w:val="18"/>
          <w:u w:val="single"/>
          <w:lang w:val="sk-SK"/>
        </w:rPr>
        <w:t>:</w:t>
      </w:r>
      <w:r w:rsidRPr="00F971A7">
        <w:rPr>
          <w:rFonts w:ascii="Century Gothic" w:hAnsi="Century Gothic" w:cstheme="minorHAnsi"/>
          <w:i/>
          <w:color w:val="000000" w:themeColor="text1"/>
          <w:sz w:val="18"/>
          <w:szCs w:val="18"/>
          <w:lang w:val="sk-SK"/>
        </w:rPr>
        <w:t xml:space="preserve"> </w:t>
      </w:r>
    </w:p>
    <w:p w14:paraId="6794750F" w14:textId="278C6D8F" w:rsidR="008B3A22" w:rsidRPr="00461C62" w:rsidRDefault="008B3A22" w:rsidP="008B3A22">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Uchádzač preukáže a doloží, že je držiteľom platného certifikátu systému environmentálneho manažérstva zodpovedajúceho </w:t>
      </w:r>
      <w:r w:rsidRPr="00461C62">
        <w:rPr>
          <w:rFonts w:ascii="Century Gothic" w:hAnsi="Century Gothic" w:cstheme="minorHAnsi"/>
          <w:b/>
          <w:bCs/>
          <w:sz w:val="18"/>
          <w:szCs w:val="18"/>
          <w:lang w:val="sk-SK"/>
        </w:rPr>
        <w:t>EN ISO 14000</w:t>
      </w:r>
      <w:r w:rsidRPr="00461C62">
        <w:rPr>
          <w:rFonts w:ascii="Century Gothic" w:hAnsi="Century Gothic" w:cstheme="minorHAnsi"/>
          <w:sz w:val="18"/>
          <w:szCs w:val="18"/>
          <w:lang w:val="sk-SK"/>
        </w:rPr>
        <w:t xml:space="preserve"> v oblasti predmetu zákazky (stavebníctvo), ktorým potvrdí splnenie noriem environmentálneho manažérstva. Verejný obstarávateľ uzná ako rovnocenný certifikát systému environmentálneho manažérstva vydaný príslušným orgánom členského štátu. Ak uchádzač objektívne nemal možnosť získať príslušný certifikát v určených lehotách, verejný obstarávateľ prijme aj iné dôkazy o rovnocenných opatreniach na zabezpečenie systému environmentálneho manažérstva predložené uchádzačom, ktorými preukáže, že ním navrhované opatrenia na zabezpečenie systému environmentálneho manažérstva sú v súlade s požadovanými slovenskými technickými normami na systém environmentálneho manažérstva.  </w:t>
      </w:r>
    </w:p>
    <w:p w14:paraId="40AAF5CB" w14:textId="77777777" w:rsidR="004B2D31" w:rsidRPr="00461C62" w:rsidRDefault="004B2D31" w:rsidP="004B2D31">
      <w:pPr>
        <w:spacing w:beforeLines="60" w:before="144" w:afterLines="60" w:after="144"/>
        <w:ind w:left="426"/>
        <w:jc w:val="both"/>
        <w:rPr>
          <w:rFonts w:ascii="Century Gothic" w:hAnsi="Century Gothic" w:cstheme="minorHAnsi"/>
          <w:sz w:val="18"/>
          <w:szCs w:val="18"/>
          <w:lang w:val="sk-SK"/>
        </w:rPr>
      </w:pPr>
    </w:p>
    <w:p w14:paraId="7BEDE21D" w14:textId="5DA44D6E" w:rsidR="001F0F8A"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b/>
          <w:bCs/>
          <w:sz w:val="18"/>
          <w:szCs w:val="18"/>
          <w:lang w:val="sk-SK"/>
        </w:rPr>
        <w:t>3.</w:t>
      </w:r>
      <w:r w:rsidR="008B3A22" w:rsidRPr="00461C62">
        <w:rPr>
          <w:rFonts w:ascii="Century Gothic" w:hAnsi="Century Gothic" w:cstheme="minorHAnsi"/>
          <w:b/>
          <w:bCs/>
          <w:sz w:val="18"/>
          <w:szCs w:val="18"/>
          <w:lang w:val="sk-SK"/>
        </w:rPr>
        <w:t>4</w:t>
      </w:r>
      <w:r w:rsidRPr="00461C62">
        <w:rPr>
          <w:rFonts w:ascii="Century Gothic" w:hAnsi="Century Gothic" w:cstheme="minorHAnsi"/>
          <w:b/>
          <w:bCs/>
          <w:sz w:val="18"/>
          <w:szCs w:val="18"/>
          <w:lang w:val="sk-SK"/>
        </w:rPr>
        <w:t xml:space="preserve"> Podľa § 34 ods. 1 písm. g) zákona o verejnom obstarávaní</w:t>
      </w:r>
      <w:r w:rsidRPr="00461C62">
        <w:rPr>
          <w:rFonts w:ascii="Century Gothic" w:hAnsi="Century Gothic" w:cstheme="minorHAnsi"/>
          <w:sz w:val="18"/>
          <w:szCs w:val="18"/>
          <w:lang w:val="sk-SK"/>
        </w:rPr>
        <w:t xml:space="preserve"> uchádzač predloží údaje o vzdelaní a odbornej praxi alebo o odbornej kvalifikácií osôb určených na plnenie zmluvy alebo riadiacich zamestnancov.</w:t>
      </w:r>
    </w:p>
    <w:p w14:paraId="0AD97699" w14:textId="77777777" w:rsidR="00F971A7" w:rsidRDefault="00F971A7" w:rsidP="00666863">
      <w:pPr>
        <w:spacing w:beforeLines="60" w:before="144" w:afterLines="60" w:after="144"/>
        <w:jc w:val="both"/>
        <w:rPr>
          <w:rFonts w:ascii="Century Gothic" w:hAnsi="Century Gothic" w:cstheme="minorHAnsi"/>
          <w:i/>
          <w:color w:val="000000" w:themeColor="text1"/>
          <w:sz w:val="18"/>
          <w:szCs w:val="18"/>
          <w:lang w:val="sk-SK"/>
        </w:rPr>
      </w:pPr>
      <w:r w:rsidRPr="00461C62">
        <w:rPr>
          <w:rFonts w:ascii="Century Gothic" w:hAnsi="Century Gothic" w:cstheme="minorHAnsi"/>
          <w:i/>
          <w:sz w:val="18"/>
          <w:szCs w:val="18"/>
          <w:u w:val="single"/>
          <w:lang w:val="sk-SK"/>
        </w:rPr>
        <w:t xml:space="preserve">Minimálna úroveň požadovaná </w:t>
      </w:r>
      <w:r>
        <w:rPr>
          <w:rFonts w:ascii="Century Gothic" w:hAnsi="Century Gothic" w:cstheme="minorHAnsi"/>
          <w:i/>
          <w:sz w:val="18"/>
          <w:szCs w:val="18"/>
          <w:u w:val="single"/>
          <w:lang w:val="sk-SK"/>
        </w:rPr>
        <w:t xml:space="preserve">verejným </w:t>
      </w:r>
      <w:r w:rsidRPr="00461C62">
        <w:rPr>
          <w:rFonts w:ascii="Century Gothic" w:hAnsi="Century Gothic" w:cstheme="minorHAnsi"/>
          <w:i/>
          <w:sz w:val="18"/>
          <w:szCs w:val="18"/>
          <w:u w:val="single"/>
          <w:lang w:val="sk-SK"/>
        </w:rPr>
        <w:t>obstarávateľom</w:t>
      </w:r>
      <w:r w:rsidRPr="00461C62">
        <w:rPr>
          <w:rFonts w:ascii="Century Gothic" w:hAnsi="Century Gothic" w:cstheme="minorHAnsi"/>
          <w:i/>
          <w:color w:val="000000" w:themeColor="text1"/>
          <w:sz w:val="18"/>
          <w:szCs w:val="18"/>
          <w:u w:val="single"/>
          <w:lang w:val="sk-SK"/>
        </w:rPr>
        <w:t>:</w:t>
      </w:r>
      <w:r w:rsidRPr="00F971A7">
        <w:rPr>
          <w:rFonts w:ascii="Century Gothic" w:hAnsi="Century Gothic" w:cstheme="minorHAnsi"/>
          <w:i/>
          <w:color w:val="000000" w:themeColor="text1"/>
          <w:sz w:val="18"/>
          <w:szCs w:val="18"/>
          <w:lang w:val="sk-SK"/>
        </w:rPr>
        <w:t xml:space="preserve"> </w:t>
      </w:r>
    </w:p>
    <w:p w14:paraId="70085F8E" w14:textId="208E36CF" w:rsidR="001F0F8A" w:rsidRPr="00461C62" w:rsidRDefault="001F0F8A" w:rsidP="00666863">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preukáže:</w:t>
      </w:r>
    </w:p>
    <w:p w14:paraId="0C46AF85" w14:textId="5810D9A6" w:rsidR="001F0F8A" w:rsidRPr="00461C62" w:rsidRDefault="001F0F8A" w:rsidP="008B3A22">
      <w:pPr>
        <w:pStyle w:val="Odsekzoznamu"/>
        <w:numPr>
          <w:ilvl w:val="0"/>
          <w:numId w:val="44"/>
        </w:numPr>
        <w:spacing w:beforeLines="60" w:before="144" w:afterLines="60" w:after="144" w:line="280" w:lineRule="atLeast"/>
        <w:ind w:left="357" w:hanging="357"/>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min. 1 osobu zodpovednú za riadne zhotovenie predmetu zákazky - </w:t>
      </w:r>
      <w:r w:rsidRPr="00461C62">
        <w:rPr>
          <w:rFonts w:ascii="Century Gothic" w:hAnsi="Century Gothic" w:cstheme="minorHAnsi"/>
          <w:b/>
          <w:bCs/>
          <w:sz w:val="18"/>
          <w:szCs w:val="18"/>
          <w:lang w:val="sk-SK"/>
        </w:rPr>
        <w:t xml:space="preserve">stavbyvedúci s rozsahom oprávnenia </w:t>
      </w:r>
      <w:r w:rsidR="008B3A22" w:rsidRPr="00461C62">
        <w:rPr>
          <w:rFonts w:ascii="Century Gothic" w:hAnsi="Century Gothic" w:cstheme="minorHAnsi"/>
          <w:b/>
          <w:bCs/>
          <w:sz w:val="18"/>
          <w:szCs w:val="18"/>
          <w:lang w:val="sk-SK"/>
        </w:rPr>
        <w:t>–</w:t>
      </w:r>
      <w:r w:rsidRPr="00461C62">
        <w:rPr>
          <w:rFonts w:ascii="Century Gothic" w:hAnsi="Century Gothic" w:cstheme="minorHAnsi"/>
          <w:b/>
          <w:bCs/>
          <w:sz w:val="18"/>
          <w:szCs w:val="18"/>
          <w:lang w:val="sk-SK"/>
        </w:rPr>
        <w:t xml:space="preserve"> </w:t>
      </w:r>
      <w:r w:rsidR="00CA5888" w:rsidRPr="00461C62">
        <w:rPr>
          <w:rFonts w:ascii="Century Gothic" w:hAnsi="Century Gothic" w:cstheme="minorHAnsi"/>
          <w:b/>
          <w:bCs/>
          <w:sz w:val="18"/>
          <w:szCs w:val="18"/>
          <w:lang w:val="sk-SK"/>
        </w:rPr>
        <w:t>inžinierske</w:t>
      </w:r>
      <w:r w:rsidR="008B3A22" w:rsidRPr="00461C62">
        <w:rPr>
          <w:rFonts w:ascii="Century Gothic" w:hAnsi="Century Gothic" w:cstheme="minorHAnsi"/>
          <w:b/>
          <w:bCs/>
          <w:sz w:val="18"/>
          <w:szCs w:val="18"/>
          <w:lang w:val="sk-SK"/>
        </w:rPr>
        <w:t xml:space="preserve"> stavby (</w:t>
      </w:r>
      <w:r w:rsidR="00CA5888" w:rsidRPr="00461C62">
        <w:rPr>
          <w:rFonts w:ascii="Century Gothic" w:hAnsi="Century Gothic" w:cstheme="minorHAnsi"/>
          <w:b/>
          <w:bCs/>
          <w:sz w:val="18"/>
          <w:szCs w:val="18"/>
          <w:lang w:val="sk-SK"/>
        </w:rPr>
        <w:t>pod</w:t>
      </w:r>
      <w:r w:rsidR="008B3A22" w:rsidRPr="00461C62">
        <w:rPr>
          <w:rFonts w:ascii="Century Gothic" w:hAnsi="Century Gothic" w:cstheme="minorHAnsi"/>
          <w:b/>
          <w:bCs/>
          <w:sz w:val="18"/>
          <w:szCs w:val="18"/>
          <w:lang w:val="sk-SK"/>
        </w:rPr>
        <w:t>kategória 21</w:t>
      </w:r>
      <w:r w:rsidR="00CA5888" w:rsidRPr="00461C62">
        <w:rPr>
          <w:rFonts w:ascii="Century Gothic" w:hAnsi="Century Gothic" w:cstheme="minorHAnsi"/>
          <w:b/>
          <w:bCs/>
          <w:sz w:val="18"/>
          <w:szCs w:val="18"/>
          <w:lang w:val="sk-SK"/>
        </w:rPr>
        <w:t xml:space="preserve"> - dopravné stavby</w:t>
      </w:r>
      <w:r w:rsidR="008B3A22" w:rsidRPr="00461C62">
        <w:rPr>
          <w:rFonts w:ascii="Century Gothic" w:hAnsi="Century Gothic" w:cstheme="minorHAnsi"/>
          <w:b/>
          <w:bCs/>
          <w:sz w:val="18"/>
          <w:szCs w:val="18"/>
          <w:lang w:val="sk-SK"/>
        </w:rPr>
        <w:t>)</w:t>
      </w:r>
      <w:r w:rsidRPr="00461C62">
        <w:rPr>
          <w:rFonts w:ascii="Century Gothic" w:hAnsi="Century Gothic" w:cstheme="minorHAnsi"/>
          <w:sz w:val="18"/>
          <w:szCs w:val="18"/>
          <w:lang w:val="sk-SK"/>
        </w:rPr>
        <w:t xml:space="preserve"> pričom musí spĺňať nasledovné min. požiadavky:</w:t>
      </w:r>
    </w:p>
    <w:p w14:paraId="0EC82835" w14:textId="3FEFE804" w:rsidR="001F0F8A" w:rsidRPr="00461C62" w:rsidRDefault="001F0F8A" w:rsidP="008B3A22">
      <w:pPr>
        <w:pStyle w:val="Odsekzoznamu"/>
        <w:numPr>
          <w:ilvl w:val="0"/>
          <w:numId w:val="45"/>
        </w:numPr>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min. 5 rokov odbornej praxe stavbyvedúceho so zameraním na </w:t>
      </w:r>
      <w:r w:rsidR="00CA5888" w:rsidRPr="00461C62">
        <w:rPr>
          <w:rFonts w:ascii="Century Gothic" w:hAnsi="Century Gothic" w:cstheme="minorHAnsi"/>
          <w:sz w:val="18"/>
          <w:szCs w:val="18"/>
          <w:lang w:val="sk-SK"/>
        </w:rPr>
        <w:t>inžinierske</w:t>
      </w:r>
      <w:r w:rsidR="008B3A22" w:rsidRPr="00461C62">
        <w:rPr>
          <w:rFonts w:ascii="Century Gothic" w:hAnsi="Century Gothic" w:cstheme="minorHAnsi"/>
          <w:sz w:val="18"/>
          <w:szCs w:val="18"/>
          <w:lang w:val="sk-SK"/>
        </w:rPr>
        <w:t xml:space="preserve"> stavby (</w:t>
      </w:r>
      <w:r w:rsidR="00CA5888" w:rsidRPr="00461C62">
        <w:rPr>
          <w:rFonts w:ascii="Century Gothic" w:hAnsi="Century Gothic" w:cstheme="minorHAnsi"/>
          <w:sz w:val="18"/>
          <w:szCs w:val="18"/>
          <w:lang w:val="sk-SK"/>
        </w:rPr>
        <w:t>pod</w:t>
      </w:r>
      <w:r w:rsidR="008B3A22" w:rsidRPr="00461C62">
        <w:rPr>
          <w:rFonts w:ascii="Century Gothic" w:hAnsi="Century Gothic" w:cstheme="minorHAnsi"/>
          <w:sz w:val="18"/>
          <w:szCs w:val="18"/>
          <w:lang w:val="sk-SK"/>
        </w:rPr>
        <w:t>kategória 21</w:t>
      </w:r>
      <w:r w:rsidR="00CA5888" w:rsidRPr="00461C62">
        <w:rPr>
          <w:rFonts w:ascii="Century Gothic" w:hAnsi="Century Gothic" w:cstheme="minorHAnsi"/>
          <w:sz w:val="18"/>
          <w:szCs w:val="18"/>
          <w:lang w:val="sk-SK"/>
        </w:rPr>
        <w:t xml:space="preserve"> – dopravné stavby</w:t>
      </w:r>
      <w:r w:rsidR="008B3A22" w:rsidRPr="00461C62">
        <w:rPr>
          <w:rFonts w:ascii="Century Gothic" w:hAnsi="Century Gothic" w:cstheme="minorHAnsi"/>
          <w:sz w:val="18"/>
          <w:szCs w:val="18"/>
          <w:lang w:val="sk-SK"/>
        </w:rPr>
        <w:t>)</w:t>
      </w:r>
    </w:p>
    <w:p w14:paraId="2FBB3725" w14:textId="2EDCD290" w:rsidR="001F0F8A" w:rsidRPr="00461C62" w:rsidRDefault="001F0F8A" w:rsidP="00666863">
      <w:pPr>
        <w:pStyle w:val="Odsekzoznamu"/>
        <w:numPr>
          <w:ilvl w:val="0"/>
          <w:numId w:val="45"/>
        </w:numPr>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min. 1 pracovnú skúsenosť s riadením stavieb na pozícii stavbyvedúceho počas celej doby realizácie </w:t>
      </w:r>
      <w:r w:rsidR="008B3A22" w:rsidRPr="00461C62">
        <w:rPr>
          <w:rFonts w:ascii="Century Gothic" w:hAnsi="Century Gothic" w:cstheme="minorHAnsi"/>
          <w:sz w:val="18"/>
          <w:szCs w:val="18"/>
          <w:lang w:val="sk-SK"/>
        </w:rPr>
        <w:t>dopravnej stavby</w:t>
      </w:r>
      <w:r w:rsidRPr="00461C62">
        <w:rPr>
          <w:rFonts w:ascii="Century Gothic" w:hAnsi="Century Gothic" w:cstheme="minorHAnsi"/>
          <w:sz w:val="18"/>
          <w:szCs w:val="18"/>
          <w:lang w:val="sk-SK"/>
        </w:rPr>
        <w:t xml:space="preserve"> s minimálnym finančným objemom </w:t>
      </w:r>
      <w:r w:rsidR="00666863" w:rsidRPr="00461C62">
        <w:rPr>
          <w:rFonts w:ascii="Century Gothic" w:hAnsi="Century Gothic" w:cstheme="minorHAnsi"/>
          <w:sz w:val="18"/>
          <w:szCs w:val="18"/>
          <w:lang w:val="sk-SK"/>
        </w:rPr>
        <w:t>1 0</w:t>
      </w:r>
      <w:r w:rsidRPr="00461C62">
        <w:rPr>
          <w:rFonts w:ascii="Century Gothic" w:hAnsi="Century Gothic" w:cstheme="minorHAnsi"/>
          <w:sz w:val="18"/>
          <w:szCs w:val="18"/>
          <w:lang w:val="sk-SK"/>
        </w:rPr>
        <w:t>00 000 EUR bez DPH.</w:t>
      </w:r>
    </w:p>
    <w:p w14:paraId="3C3F61A1" w14:textId="77777777" w:rsidR="001F0F8A" w:rsidRPr="00461C62" w:rsidRDefault="001F0F8A" w:rsidP="00666863">
      <w:pPr>
        <w:spacing w:beforeLines="60" w:before="144" w:afterLines="60" w:after="144"/>
        <w:ind w:left="282"/>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preukáže splnenie tejto podmienky predložením nasledovných dokumentov:</w:t>
      </w:r>
    </w:p>
    <w:p w14:paraId="3E5FAA56" w14:textId="77777777" w:rsidR="008B3A22" w:rsidRPr="00461C62" w:rsidRDefault="001F0F8A" w:rsidP="008B3A22">
      <w:pPr>
        <w:pStyle w:val="Odsekzoznamu"/>
        <w:numPr>
          <w:ilvl w:val="0"/>
          <w:numId w:val="45"/>
        </w:numPr>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doklad o odbornej spôsobilosti (potvrdenie o rozsahu odbornej spôsobilosti) vydané v zmysle zákona č. 138/1992 Zb. o autorizovaných architektoch a autorizovaných stavebných inžinieroch v znení neskorších predpisov, v rozsahu: stavbyvedúci s odborným zameraním - pozemné stavby alebo ekvivalentný doklad</w:t>
      </w:r>
    </w:p>
    <w:p w14:paraId="6C57BF6F" w14:textId="0A38C163" w:rsidR="001F0F8A" w:rsidRPr="00461C62" w:rsidRDefault="001F0F8A" w:rsidP="008B3A22">
      <w:pPr>
        <w:pStyle w:val="Odsekzoznamu"/>
        <w:numPr>
          <w:ilvl w:val="0"/>
          <w:numId w:val="45"/>
        </w:numPr>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profesijný životopis </w:t>
      </w:r>
    </w:p>
    <w:p w14:paraId="7EDDAC0C" w14:textId="77777777" w:rsidR="001F0F8A" w:rsidRPr="00461C62" w:rsidRDefault="001F0F8A" w:rsidP="00666863">
      <w:pPr>
        <w:spacing w:beforeLines="60" w:before="144" w:afterLines="60" w:after="144"/>
        <w:jc w:val="both"/>
        <w:rPr>
          <w:rFonts w:ascii="Century Gothic" w:hAnsi="Century Gothic" w:cstheme="minorHAnsi"/>
          <w:sz w:val="18"/>
          <w:szCs w:val="18"/>
          <w:lang w:val="sk-SK"/>
        </w:rPr>
      </w:pPr>
    </w:p>
    <w:p w14:paraId="22C5C9FE" w14:textId="7F6C609C" w:rsidR="008B3A22" w:rsidRPr="00461C62" w:rsidRDefault="008B3A22" w:rsidP="008B3A22">
      <w:pPr>
        <w:pStyle w:val="Odsekzoznamu"/>
        <w:numPr>
          <w:ilvl w:val="0"/>
          <w:numId w:val="44"/>
        </w:numPr>
        <w:spacing w:beforeLines="60" w:before="144" w:afterLines="60" w:after="144" w:line="280" w:lineRule="atLeast"/>
        <w:ind w:left="357" w:hanging="357"/>
        <w:contextualSpacing w:val="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min. 1 osobu zodpovednú za riadne zhotovenie predmetu zákazky - </w:t>
      </w:r>
      <w:r w:rsidRPr="00461C62">
        <w:rPr>
          <w:rFonts w:ascii="Century Gothic" w:hAnsi="Century Gothic" w:cstheme="minorHAnsi"/>
          <w:b/>
          <w:bCs/>
          <w:sz w:val="18"/>
          <w:szCs w:val="18"/>
          <w:lang w:val="sk-SK"/>
        </w:rPr>
        <w:t xml:space="preserve">stavbyvedúci s rozsahom oprávnenia – </w:t>
      </w:r>
      <w:r w:rsidR="00CA5888" w:rsidRPr="00461C62">
        <w:rPr>
          <w:rFonts w:ascii="Century Gothic" w:hAnsi="Century Gothic" w:cstheme="minorHAnsi"/>
          <w:b/>
          <w:bCs/>
          <w:sz w:val="18"/>
          <w:szCs w:val="18"/>
          <w:lang w:val="sk-SK"/>
        </w:rPr>
        <w:t>technické, technologické a energetické vybavenie stavieb (pod</w:t>
      </w:r>
      <w:r w:rsidRPr="00461C62">
        <w:rPr>
          <w:rFonts w:ascii="Century Gothic" w:hAnsi="Century Gothic" w:cstheme="minorHAnsi"/>
          <w:b/>
          <w:bCs/>
          <w:sz w:val="18"/>
          <w:szCs w:val="18"/>
          <w:lang w:val="sk-SK"/>
        </w:rPr>
        <w:t xml:space="preserve">kategória </w:t>
      </w:r>
      <w:r w:rsidR="00CA5888" w:rsidRPr="00461C62">
        <w:rPr>
          <w:rFonts w:ascii="Century Gothic" w:hAnsi="Century Gothic" w:cstheme="minorHAnsi"/>
          <w:b/>
          <w:bCs/>
          <w:sz w:val="18"/>
          <w:szCs w:val="18"/>
          <w:lang w:val="sk-SK"/>
        </w:rPr>
        <w:t>33 – elektrotechnické zariadenia</w:t>
      </w:r>
      <w:r w:rsidRPr="00461C62">
        <w:rPr>
          <w:rFonts w:ascii="Century Gothic" w:hAnsi="Century Gothic" w:cstheme="minorHAnsi"/>
          <w:b/>
          <w:bCs/>
          <w:sz w:val="18"/>
          <w:szCs w:val="18"/>
          <w:lang w:val="sk-SK"/>
        </w:rPr>
        <w:t>)</w:t>
      </w:r>
      <w:r w:rsidRPr="00461C62">
        <w:rPr>
          <w:rFonts w:ascii="Century Gothic" w:hAnsi="Century Gothic" w:cstheme="minorHAnsi"/>
          <w:sz w:val="18"/>
          <w:szCs w:val="18"/>
          <w:lang w:val="sk-SK"/>
        </w:rPr>
        <w:t xml:space="preserve"> pričom musí spĺňať nasledovné min. požiadavky:</w:t>
      </w:r>
    </w:p>
    <w:p w14:paraId="2D46314A" w14:textId="77777777" w:rsidR="00CA5888" w:rsidRPr="00461C62" w:rsidRDefault="008B3A22" w:rsidP="000F2BFC">
      <w:pPr>
        <w:pStyle w:val="Odsekzoznamu"/>
        <w:numPr>
          <w:ilvl w:val="0"/>
          <w:numId w:val="45"/>
        </w:numPr>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min. 5 rokov odbornej praxe stavbyvedúceho so zameraním na </w:t>
      </w:r>
      <w:r w:rsidR="00CA5888" w:rsidRPr="00461C62">
        <w:rPr>
          <w:rFonts w:ascii="Century Gothic" w:hAnsi="Century Gothic" w:cstheme="minorHAnsi"/>
          <w:sz w:val="18"/>
          <w:szCs w:val="18"/>
          <w:lang w:val="sk-SK"/>
        </w:rPr>
        <w:t xml:space="preserve">technické, technologické a energetické vybavenie stavieb (podkategória 33 – elektrotechnické zariadenia) </w:t>
      </w:r>
    </w:p>
    <w:p w14:paraId="53E8099F" w14:textId="182A63DF" w:rsidR="008B3A22" w:rsidRPr="00461C62" w:rsidRDefault="008B3A22" w:rsidP="000F2BFC">
      <w:pPr>
        <w:pStyle w:val="Odsekzoznamu"/>
        <w:numPr>
          <w:ilvl w:val="0"/>
          <w:numId w:val="45"/>
        </w:numPr>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min. 1 pracovnú skúsenosť s riadením stavieb na pozícii stavbyvedúceho </w:t>
      </w:r>
      <w:r w:rsidR="00CA5888" w:rsidRPr="00461C62">
        <w:rPr>
          <w:rFonts w:ascii="Century Gothic" w:hAnsi="Century Gothic" w:cstheme="minorHAnsi"/>
          <w:sz w:val="18"/>
          <w:szCs w:val="18"/>
          <w:lang w:val="sk-SK"/>
        </w:rPr>
        <w:t>zamerané na elektrotechnické zariadenia</w:t>
      </w:r>
      <w:r w:rsidRPr="00461C62">
        <w:rPr>
          <w:rFonts w:ascii="Century Gothic" w:hAnsi="Century Gothic" w:cstheme="minorHAnsi"/>
          <w:sz w:val="18"/>
          <w:szCs w:val="18"/>
          <w:lang w:val="sk-SK"/>
        </w:rPr>
        <w:t xml:space="preserve"> s minimálnym finančným objemom </w:t>
      </w:r>
      <w:r w:rsidR="00CA5888" w:rsidRPr="00461C62">
        <w:rPr>
          <w:rFonts w:ascii="Century Gothic" w:hAnsi="Century Gothic" w:cstheme="minorHAnsi"/>
          <w:sz w:val="18"/>
          <w:szCs w:val="18"/>
          <w:lang w:val="sk-SK"/>
        </w:rPr>
        <w:t>100</w:t>
      </w:r>
      <w:r w:rsidRPr="00461C62">
        <w:rPr>
          <w:rFonts w:ascii="Century Gothic" w:hAnsi="Century Gothic" w:cstheme="minorHAnsi"/>
          <w:sz w:val="18"/>
          <w:szCs w:val="18"/>
          <w:lang w:val="sk-SK"/>
        </w:rPr>
        <w:t> 000 EUR bez DPH.</w:t>
      </w:r>
    </w:p>
    <w:p w14:paraId="07C5FE25" w14:textId="77777777" w:rsidR="008B3A22" w:rsidRPr="00461C62" w:rsidRDefault="008B3A22" w:rsidP="008B3A22">
      <w:pPr>
        <w:spacing w:beforeLines="60" w:before="144" w:afterLines="60" w:after="144"/>
        <w:ind w:left="282"/>
        <w:jc w:val="both"/>
        <w:rPr>
          <w:rFonts w:ascii="Century Gothic" w:hAnsi="Century Gothic" w:cstheme="minorHAnsi"/>
          <w:sz w:val="18"/>
          <w:szCs w:val="18"/>
          <w:lang w:val="sk-SK"/>
        </w:rPr>
      </w:pPr>
      <w:r w:rsidRPr="00461C62">
        <w:rPr>
          <w:rFonts w:ascii="Century Gothic" w:hAnsi="Century Gothic" w:cstheme="minorHAnsi"/>
          <w:sz w:val="18"/>
          <w:szCs w:val="18"/>
          <w:lang w:val="sk-SK"/>
        </w:rPr>
        <w:t>Uchádzač preukáže splnenie tejto podmienky predložením nasledovných dokumentov:</w:t>
      </w:r>
    </w:p>
    <w:p w14:paraId="51B37BB3" w14:textId="77777777" w:rsidR="008B3A22" w:rsidRPr="00461C62" w:rsidRDefault="008B3A22" w:rsidP="008B3A22">
      <w:pPr>
        <w:pStyle w:val="Odsekzoznamu"/>
        <w:numPr>
          <w:ilvl w:val="0"/>
          <w:numId w:val="45"/>
        </w:numPr>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doklad o odbornej spôsobilosti (potvrdenie o rozsahu odbornej spôsobilosti) vydané v zmysle zákona č. 138/1992 Zb. o autorizovaných architektoch a autorizovaných stavebných inžinieroch v znení neskorších predpisov, v rozsahu: stavbyvedúci s odborným zameraním - pozemné stavby alebo ekvivalentný doklad</w:t>
      </w:r>
    </w:p>
    <w:p w14:paraId="6D9D6CF3" w14:textId="77777777" w:rsidR="008B3A22" w:rsidRPr="00461C62" w:rsidRDefault="008B3A22" w:rsidP="008B3A22">
      <w:pPr>
        <w:pStyle w:val="Odsekzoznamu"/>
        <w:numPr>
          <w:ilvl w:val="0"/>
          <w:numId w:val="45"/>
        </w:numPr>
        <w:spacing w:beforeLines="60" w:before="144" w:afterLines="60" w:after="144"/>
        <w:ind w:left="714" w:hanging="357"/>
        <w:jc w:val="both"/>
        <w:rPr>
          <w:rFonts w:ascii="Century Gothic" w:hAnsi="Century Gothic" w:cstheme="minorHAnsi"/>
          <w:sz w:val="18"/>
          <w:szCs w:val="18"/>
          <w:lang w:val="sk-SK"/>
        </w:rPr>
      </w:pPr>
      <w:r w:rsidRPr="00461C62">
        <w:rPr>
          <w:rFonts w:ascii="Century Gothic" w:hAnsi="Century Gothic" w:cstheme="minorHAnsi"/>
          <w:sz w:val="18"/>
          <w:szCs w:val="18"/>
          <w:lang w:val="sk-SK"/>
        </w:rPr>
        <w:t>profesijný životopis </w:t>
      </w:r>
    </w:p>
    <w:p w14:paraId="1C6FD9AE" w14:textId="77777777" w:rsidR="000B4682" w:rsidRPr="00461C62" w:rsidRDefault="000B4682" w:rsidP="00666863">
      <w:pPr>
        <w:spacing w:beforeLines="60" w:before="144" w:afterLines="60" w:after="144"/>
        <w:jc w:val="both"/>
        <w:rPr>
          <w:rFonts w:ascii="Century Gothic" w:hAnsi="Century Gothic" w:cstheme="minorHAnsi"/>
          <w:sz w:val="18"/>
          <w:szCs w:val="18"/>
          <w:lang w:val="sk-SK"/>
        </w:rPr>
      </w:pPr>
    </w:p>
    <w:p w14:paraId="4A6EF529" w14:textId="77777777" w:rsidR="000B4682" w:rsidRPr="00461C62" w:rsidRDefault="000B4682" w:rsidP="00666863">
      <w:pPr>
        <w:spacing w:beforeLines="60" w:before="144" w:afterLines="60" w:after="144"/>
        <w:jc w:val="both"/>
        <w:rPr>
          <w:rFonts w:ascii="Century Gothic" w:hAnsi="Century Gothic" w:cstheme="minorHAnsi"/>
          <w:sz w:val="18"/>
          <w:szCs w:val="18"/>
          <w:lang w:val="sk-SK"/>
        </w:rPr>
      </w:pPr>
    </w:p>
    <w:p w14:paraId="0EB9BE0C" w14:textId="77777777" w:rsidR="001F0F8A" w:rsidRPr="00461C62" w:rsidRDefault="001F0F8A" w:rsidP="00666863">
      <w:pPr>
        <w:spacing w:beforeLines="60" w:before="144" w:afterLines="60" w:after="144"/>
        <w:ind w:left="-1"/>
        <w:jc w:val="both"/>
        <w:rPr>
          <w:rFonts w:ascii="Century Gothic" w:hAnsi="Century Gothic" w:cstheme="minorHAnsi"/>
          <w:sz w:val="18"/>
          <w:szCs w:val="18"/>
          <w:lang w:val="sk-SK"/>
        </w:rPr>
      </w:pPr>
      <w:r w:rsidRPr="00461C62">
        <w:rPr>
          <w:rFonts w:ascii="Century Gothic" w:hAnsi="Century Gothic" w:cstheme="minorHAnsi"/>
          <w:sz w:val="18"/>
          <w:szCs w:val="18"/>
          <w:lang w:val="sk-SK"/>
        </w:rPr>
        <w:t>Profesijný životopis musí obsahovať min. tieto údaje: identifikačné a kontaktné údaje zodpovednej osoby (meno a priezvisko, tel. č., mailová adresa zodpovednej osoby); súčasného zamestnávateľa (názov, sídlo); súhrnné praktické skúsenosti/realizované zákazky preukazujúce min. požiadavky na pracovné skúsenosti, pričom zodpovedná osoba uvedie min. názov a sídlo odberateľa, lehotu plnenia (od-do; mesiac aj rok), stručný opis zákazky, pozíciu ktorú zastával, kontaktnú osobu zo strany odberateľa (meno, tel. č., mailová adresa).</w:t>
      </w:r>
    </w:p>
    <w:p w14:paraId="06BC83E4" w14:textId="77777777" w:rsidR="001F0F8A" w:rsidRPr="00461C62" w:rsidRDefault="001F0F8A" w:rsidP="00666863">
      <w:pPr>
        <w:spacing w:beforeLines="60" w:before="144" w:afterLines="60" w:after="144"/>
        <w:jc w:val="both"/>
        <w:rPr>
          <w:rFonts w:ascii="Century Gothic" w:hAnsi="Century Gothic" w:cstheme="minorHAnsi"/>
          <w:sz w:val="18"/>
          <w:szCs w:val="18"/>
          <w:lang w:val="sk-SK"/>
        </w:rPr>
      </w:pPr>
    </w:p>
    <w:p w14:paraId="091C77C8" w14:textId="77777777" w:rsidR="001F0F8A" w:rsidRPr="00461C62" w:rsidRDefault="001F0F8A" w:rsidP="00666863">
      <w:pPr>
        <w:autoSpaceDE w:val="0"/>
        <w:autoSpaceDN w:val="0"/>
        <w:adjustRightInd w:val="0"/>
        <w:spacing w:beforeLines="60" w:before="144" w:afterLines="60" w:after="144"/>
        <w:ind w:left="-1"/>
        <w:jc w:val="both"/>
        <w:rPr>
          <w:rFonts w:ascii="Century Gothic" w:hAnsi="Century Gothic" w:cstheme="minorHAnsi"/>
          <w:b/>
          <w:sz w:val="18"/>
          <w:szCs w:val="18"/>
          <w:lang w:val="sk-SK"/>
        </w:rPr>
      </w:pPr>
      <w:r w:rsidRPr="00461C62">
        <w:rPr>
          <w:rFonts w:ascii="Century Gothic" w:hAnsi="Century Gothic" w:cstheme="minorHAnsi"/>
          <w:b/>
          <w:sz w:val="18"/>
          <w:szCs w:val="18"/>
          <w:lang w:val="sk-SK"/>
        </w:rPr>
        <w:t>UPOZORNENIE:</w:t>
      </w:r>
    </w:p>
    <w:p w14:paraId="242BDEBE" w14:textId="77777777" w:rsidR="001F0F8A" w:rsidRPr="00461C62" w:rsidRDefault="001F0F8A" w:rsidP="00666863">
      <w:pPr>
        <w:ind w:left="-1"/>
        <w:jc w:val="both"/>
        <w:rPr>
          <w:rFonts w:ascii="Century Gothic" w:hAnsi="Century Gothic"/>
          <w:sz w:val="18"/>
          <w:szCs w:val="18"/>
          <w:lang w:val="sk-SK"/>
        </w:rPr>
      </w:pPr>
      <w:r w:rsidRPr="00461C62">
        <w:rPr>
          <w:rFonts w:ascii="Century Gothic" w:hAnsi="Century Gothic" w:cstheme="minorHAnsi"/>
          <w:sz w:val="18"/>
          <w:szCs w:val="18"/>
          <w:lang w:val="sk-SK"/>
        </w:rPr>
        <w:t>Uchádzač alebo záujemca môže na preukázanie technickej spôsobilosti alebo odbornej spôsobilosti využiť technické a odborné kapacity inej osoby, bez ohľadu na ich právny vzťah. V takomto prípade musí uchádzač alebo záujemca obstarávateľovi preukázať, že pri plnení zmluvy bude skutočne používať kapacity osoby, ktorej spôsobilosť využíva na preukázanie technickej spôsobilosti alebo odbornej spôsobilosti. Skutočnosť podľa druhej vety preukazuje záujemca alebo uchádzač písomnou zmluvou uzavretou s osobou, ktorej technickými a odbornými kapacitami mieni preukázať svoju technickú spôsobilosť alebo odbornú spôsobilosť. Z písomnej zmluvy musí vyplývať záväzok osoby, že poskytne svoje kapacity počas celého trvania zmluvného vzťahu. Osoba, ktorej kapacity majú byť použité na preukázanie technickej spôsobilosti alebo odbornej spôsobilosti, musí preukázať splnenie podmienok účasti týkajúce sa osobného postavenia podľa § 32 zákona o verejnom obstarávaní a nesmú u nej existovať dôvody na vylúčenie podľa § 40 ods. 6 písm. a) až g) a ods. 7 zákona o verejnom obstarávaní; oprávnenie dodávať tovar, uskutočňovať stavebné práce, alebo poskytovať službu preukazuje vo vzťahu k tej časti predmetu zákazky, na ktorú boli kapacity záujemcovi alebo uchádzačovi poskytnuté. Ak ide o požiadavku súvisiacu so vzdelaním, odbornou kvalifikáciou alebo relevantnými odbornými skúsenosťami najmä podľa § 34 ods. 1 písm. g) zákona o verejnom obstarávaní, uchádzač alebo záujemca môže využiť kapacity inej osoby len, ak táto bude reálne vykonávať stavebné práce alebo služby, na ktoré sa kapacity vyžadujú. Verejný obstarávateľ môže u osoby, ktorej kapacity majú byť použité na preukázanie technickej spôsobilosti alebo odbornej spôsobilosti, hodnotiť existenciu dôvodov na vylúčenie podľa § 40 ods. 8 zákona o verejnom obstarávaní. Ak ponuku predkladá skupina dodávateľov, preukazuje splnenie podmienok účasti technickej alebo odbornej spôsobilosti spoločne. Pri prepočte cudzej meny na EUR bude použitý prepočítací koeficient určený ECB ku dňu zverejnenia Výzvy na predkladanie ponúk vo vestníku verejného obstarávania. Doklady preukazujúce splnenie podmienok účasti uchádzač vkladá v ponuke elektronicky do IS EVO v súlade so súťažnými podkladmi.</w:t>
      </w:r>
    </w:p>
    <w:p w14:paraId="58332284" w14:textId="78FF841B" w:rsidR="00DF60BB" w:rsidRPr="00461C62" w:rsidRDefault="00411766" w:rsidP="00411766">
      <w:pPr>
        <w:autoSpaceDE w:val="0"/>
        <w:autoSpaceDN w:val="0"/>
        <w:adjustRightInd w:val="0"/>
        <w:spacing w:beforeLines="60" w:before="144" w:afterLines="60" w:after="144"/>
        <w:ind w:left="426"/>
        <w:jc w:val="both"/>
        <w:rPr>
          <w:rFonts w:ascii="Century Gothic" w:hAnsi="Century Gothic" w:cstheme="minorHAnsi"/>
          <w:b/>
          <w:caps/>
          <w:sz w:val="18"/>
          <w:szCs w:val="18"/>
          <w:lang w:val="sk-SK"/>
        </w:rPr>
      </w:pPr>
      <w:r w:rsidRPr="00461C62">
        <w:rPr>
          <w:rFonts w:ascii="Century Gothic" w:hAnsi="Century Gothic" w:cstheme="minorHAnsi"/>
          <w:sz w:val="18"/>
          <w:szCs w:val="18"/>
          <w:lang w:val="sk-SK"/>
        </w:rPr>
        <w:br w:type="page"/>
      </w:r>
    </w:p>
    <w:p w14:paraId="1D68B504" w14:textId="77777777" w:rsidR="00CD0368" w:rsidRPr="00461C62" w:rsidRDefault="00CD0368" w:rsidP="00CD0368">
      <w:pPr>
        <w:pStyle w:val="MLNadpislnku"/>
        <w:numPr>
          <w:ilvl w:val="0"/>
          <w:numId w:val="0"/>
        </w:numPr>
        <w:ind w:left="1080"/>
      </w:pPr>
    </w:p>
    <w:p w14:paraId="54F50FF3" w14:textId="77777777" w:rsidR="00CD0368" w:rsidRPr="00461C62" w:rsidRDefault="00CD0368" w:rsidP="00CD0368">
      <w:pPr>
        <w:pStyle w:val="MLNadpislnku"/>
        <w:numPr>
          <w:ilvl w:val="0"/>
          <w:numId w:val="0"/>
        </w:numPr>
        <w:ind w:left="1080"/>
      </w:pPr>
    </w:p>
    <w:p w14:paraId="5871D1A4" w14:textId="77777777" w:rsidR="00CD0368" w:rsidRPr="00461C62" w:rsidRDefault="00CD0368" w:rsidP="00CD0368">
      <w:pPr>
        <w:pStyle w:val="MLNadpislnku"/>
        <w:numPr>
          <w:ilvl w:val="0"/>
          <w:numId w:val="0"/>
        </w:numPr>
        <w:ind w:left="1080"/>
      </w:pPr>
    </w:p>
    <w:p w14:paraId="21845DCB" w14:textId="77777777" w:rsidR="00CD0368" w:rsidRPr="00461C62" w:rsidRDefault="00CD0368" w:rsidP="00CD0368">
      <w:pPr>
        <w:pStyle w:val="MLNadpislnku"/>
        <w:numPr>
          <w:ilvl w:val="0"/>
          <w:numId w:val="0"/>
        </w:numPr>
        <w:ind w:left="1080"/>
      </w:pPr>
    </w:p>
    <w:p w14:paraId="6E0EE6B9" w14:textId="77777777" w:rsidR="00CD0368" w:rsidRPr="00461C62" w:rsidRDefault="00CD0368" w:rsidP="00CD0368">
      <w:pPr>
        <w:pStyle w:val="MLNadpislnku"/>
        <w:numPr>
          <w:ilvl w:val="0"/>
          <w:numId w:val="0"/>
        </w:numPr>
        <w:ind w:left="1080"/>
      </w:pPr>
    </w:p>
    <w:p w14:paraId="367A8038" w14:textId="77777777" w:rsidR="000364CD" w:rsidRPr="00461C62" w:rsidRDefault="00A43E15" w:rsidP="00666863">
      <w:pPr>
        <w:pStyle w:val="Odsekzoznamu"/>
        <w:numPr>
          <w:ilvl w:val="0"/>
          <w:numId w:val="22"/>
        </w:numPr>
        <w:spacing w:beforeLines="60" w:before="144" w:afterLines="60" w:after="144"/>
        <w:ind w:left="0" w:firstLine="0"/>
        <w:contextualSpacing w:val="0"/>
        <w:rPr>
          <w:rFonts w:ascii="Century Gothic" w:hAnsi="Century Gothic" w:cstheme="minorHAnsi"/>
          <w:b/>
          <w:caps/>
          <w:sz w:val="52"/>
          <w:szCs w:val="52"/>
          <w:lang w:val="sk-SK"/>
        </w:rPr>
      </w:pPr>
      <w:r w:rsidRPr="00461C62">
        <w:rPr>
          <w:rFonts w:ascii="Century Gothic" w:hAnsi="Century Gothic" w:cstheme="minorHAnsi"/>
          <w:b/>
          <w:caps/>
          <w:sz w:val="52"/>
          <w:szCs w:val="52"/>
          <w:lang w:val="sk-SK"/>
        </w:rPr>
        <w:t xml:space="preserve">Prílohy </w:t>
      </w:r>
      <w:r w:rsidR="000364CD" w:rsidRPr="00461C62">
        <w:rPr>
          <w:rFonts w:ascii="Century Gothic" w:hAnsi="Century Gothic" w:cstheme="minorHAnsi"/>
          <w:sz w:val="20"/>
          <w:szCs w:val="20"/>
          <w:lang w:val="sk-SK"/>
        </w:rPr>
        <w:br w:type="page"/>
      </w:r>
    </w:p>
    <w:p w14:paraId="1495A981" w14:textId="77777777" w:rsidR="000364CD" w:rsidRPr="00461C62" w:rsidRDefault="000364CD" w:rsidP="00666863">
      <w:pPr>
        <w:pStyle w:val="Zkladntext"/>
        <w:pBdr>
          <w:bottom w:val="single" w:sz="4" w:space="1" w:color="1F497D" w:themeColor="text2"/>
        </w:pBdr>
        <w:spacing w:beforeLines="120" w:before="288" w:after="60"/>
        <w:jc w:val="both"/>
        <w:rPr>
          <w:rFonts w:ascii="Century Gothic" w:hAnsi="Century Gothic" w:cstheme="minorHAnsi"/>
          <w:b/>
          <w:caps/>
          <w:color w:val="1F497D" w:themeColor="text2"/>
          <w:sz w:val="18"/>
          <w:szCs w:val="18"/>
          <w:lang w:val="sk-SK"/>
        </w:rPr>
      </w:pPr>
      <w:r w:rsidRPr="00461C62">
        <w:rPr>
          <w:rFonts w:ascii="Century Gothic" w:hAnsi="Century Gothic" w:cstheme="minorHAnsi"/>
          <w:b/>
          <w:caps/>
          <w:color w:val="1F497D" w:themeColor="text2"/>
          <w:sz w:val="18"/>
          <w:szCs w:val="18"/>
          <w:lang w:val="sk-SK"/>
        </w:rPr>
        <w:lastRenderedPageBreak/>
        <w:t>Príloha č. 1: Vyhlásenie uchádzača o podmienkach súťaže</w:t>
      </w:r>
    </w:p>
    <w:p w14:paraId="4C948671" w14:textId="77777777" w:rsidR="000364CD" w:rsidRPr="00461C62" w:rsidRDefault="000364CD" w:rsidP="008055E2">
      <w:pPr>
        <w:spacing w:beforeLines="60" w:before="144" w:afterLines="60" w:after="144"/>
        <w:jc w:val="both"/>
        <w:rPr>
          <w:rFonts w:ascii="Century Gothic" w:hAnsi="Century Gothic" w:cstheme="minorHAnsi"/>
          <w:b/>
          <w:bCs/>
          <w:sz w:val="18"/>
          <w:szCs w:val="18"/>
          <w:lang w:val="sk-SK"/>
        </w:rPr>
      </w:pPr>
    </w:p>
    <w:tbl>
      <w:tblPr>
        <w:tblW w:w="0" w:type="auto"/>
        <w:tblLook w:val="04A0" w:firstRow="1" w:lastRow="0" w:firstColumn="1" w:lastColumn="0" w:noHBand="0" w:noVBand="1"/>
      </w:tblPr>
      <w:tblGrid>
        <w:gridCol w:w="1559"/>
        <w:gridCol w:w="3595"/>
        <w:gridCol w:w="2194"/>
        <w:gridCol w:w="2290"/>
      </w:tblGrid>
      <w:tr w:rsidR="000364CD" w:rsidRPr="00461C62" w14:paraId="6904A034" w14:textId="77777777" w:rsidTr="00E20DB3">
        <w:tc>
          <w:tcPr>
            <w:tcW w:w="1572" w:type="dxa"/>
          </w:tcPr>
          <w:p w14:paraId="78F668F3" w14:textId="77777777" w:rsidR="000364CD" w:rsidRPr="00461C62" w:rsidRDefault="000364CD" w:rsidP="00E2759B">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obchodné meno:</w:t>
            </w:r>
          </w:p>
        </w:tc>
        <w:tc>
          <w:tcPr>
            <w:tcW w:w="3701" w:type="dxa"/>
            <w:tcBorders>
              <w:bottom w:val="dotted" w:sz="4" w:space="0" w:color="auto"/>
            </w:tcBorders>
          </w:tcPr>
          <w:p w14:paraId="2025328F" w14:textId="77777777" w:rsidR="000364CD" w:rsidRPr="00461C62" w:rsidRDefault="000364CD" w:rsidP="00E2759B">
            <w:pPr>
              <w:rPr>
                <w:rFonts w:ascii="Century Gothic" w:hAnsi="Century Gothic" w:cstheme="minorHAnsi"/>
                <w:sz w:val="18"/>
                <w:szCs w:val="18"/>
                <w:lang w:val="sk-SK"/>
              </w:rPr>
            </w:pPr>
          </w:p>
        </w:tc>
        <w:tc>
          <w:tcPr>
            <w:tcW w:w="2225" w:type="dxa"/>
          </w:tcPr>
          <w:p w14:paraId="4E114A3A" w14:textId="77777777" w:rsidR="000364CD" w:rsidRPr="00461C62" w:rsidRDefault="000364CD" w:rsidP="00E2759B">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miesto vystavenia:</w:t>
            </w:r>
          </w:p>
        </w:tc>
        <w:tc>
          <w:tcPr>
            <w:tcW w:w="2355" w:type="dxa"/>
            <w:tcBorders>
              <w:bottom w:val="dotted" w:sz="4" w:space="0" w:color="auto"/>
            </w:tcBorders>
          </w:tcPr>
          <w:p w14:paraId="08596858" w14:textId="77777777" w:rsidR="000364CD" w:rsidRPr="00461C62" w:rsidRDefault="000364CD" w:rsidP="00E2759B">
            <w:pPr>
              <w:rPr>
                <w:rFonts w:ascii="Century Gothic" w:hAnsi="Century Gothic" w:cstheme="minorHAnsi"/>
                <w:sz w:val="18"/>
                <w:szCs w:val="18"/>
                <w:lang w:val="sk-SK"/>
              </w:rPr>
            </w:pPr>
          </w:p>
        </w:tc>
      </w:tr>
      <w:tr w:rsidR="000364CD" w:rsidRPr="00461C62" w14:paraId="006D9B79" w14:textId="77777777" w:rsidTr="00E20DB3">
        <w:tc>
          <w:tcPr>
            <w:tcW w:w="1572" w:type="dxa"/>
          </w:tcPr>
          <w:p w14:paraId="7182D97B" w14:textId="77777777" w:rsidR="000364CD" w:rsidRPr="00461C62" w:rsidRDefault="000364CD" w:rsidP="00E2759B">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sídlo:</w:t>
            </w:r>
          </w:p>
        </w:tc>
        <w:tc>
          <w:tcPr>
            <w:tcW w:w="3701" w:type="dxa"/>
            <w:tcBorders>
              <w:top w:val="dotted" w:sz="4" w:space="0" w:color="auto"/>
              <w:bottom w:val="dotted" w:sz="4" w:space="0" w:color="auto"/>
            </w:tcBorders>
          </w:tcPr>
          <w:p w14:paraId="43DE47C8" w14:textId="77777777" w:rsidR="000364CD" w:rsidRPr="00461C62" w:rsidRDefault="000364CD" w:rsidP="00E2759B">
            <w:pPr>
              <w:rPr>
                <w:rFonts w:ascii="Century Gothic" w:hAnsi="Century Gothic" w:cstheme="minorHAnsi"/>
                <w:sz w:val="18"/>
                <w:szCs w:val="18"/>
                <w:lang w:val="sk-SK"/>
              </w:rPr>
            </w:pPr>
          </w:p>
        </w:tc>
        <w:tc>
          <w:tcPr>
            <w:tcW w:w="2225" w:type="dxa"/>
          </w:tcPr>
          <w:p w14:paraId="4174A67D" w14:textId="77777777" w:rsidR="000364CD" w:rsidRPr="00461C62" w:rsidRDefault="000364CD" w:rsidP="00E2759B">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dátum vystavenia:</w:t>
            </w:r>
          </w:p>
        </w:tc>
        <w:tc>
          <w:tcPr>
            <w:tcW w:w="2355" w:type="dxa"/>
            <w:tcBorders>
              <w:top w:val="dotted" w:sz="4" w:space="0" w:color="auto"/>
              <w:bottom w:val="dotted" w:sz="4" w:space="0" w:color="auto"/>
            </w:tcBorders>
          </w:tcPr>
          <w:p w14:paraId="3323D34A" w14:textId="77777777" w:rsidR="000364CD" w:rsidRPr="00461C62" w:rsidRDefault="000364CD" w:rsidP="00E2759B">
            <w:pPr>
              <w:rPr>
                <w:rFonts w:ascii="Century Gothic" w:hAnsi="Century Gothic" w:cstheme="minorHAnsi"/>
                <w:sz w:val="18"/>
                <w:szCs w:val="18"/>
                <w:lang w:val="sk-SK"/>
              </w:rPr>
            </w:pPr>
          </w:p>
        </w:tc>
      </w:tr>
      <w:tr w:rsidR="000364CD" w:rsidRPr="00461C62" w14:paraId="1A2E46C0" w14:textId="77777777" w:rsidTr="00E20DB3">
        <w:tc>
          <w:tcPr>
            <w:tcW w:w="1572" w:type="dxa"/>
          </w:tcPr>
          <w:p w14:paraId="07F21F6B" w14:textId="77777777" w:rsidR="000364CD" w:rsidRPr="00461C62" w:rsidRDefault="000364CD" w:rsidP="00E2759B">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IČO:</w:t>
            </w:r>
          </w:p>
        </w:tc>
        <w:tc>
          <w:tcPr>
            <w:tcW w:w="3701" w:type="dxa"/>
            <w:tcBorders>
              <w:top w:val="dotted" w:sz="4" w:space="0" w:color="auto"/>
              <w:bottom w:val="dotted" w:sz="4" w:space="0" w:color="auto"/>
            </w:tcBorders>
          </w:tcPr>
          <w:p w14:paraId="6EABF0A9" w14:textId="77777777" w:rsidR="000364CD" w:rsidRPr="00461C62" w:rsidRDefault="000364CD" w:rsidP="00E2759B">
            <w:pPr>
              <w:rPr>
                <w:rFonts w:ascii="Century Gothic" w:hAnsi="Century Gothic" w:cstheme="minorHAnsi"/>
                <w:sz w:val="18"/>
                <w:szCs w:val="18"/>
                <w:lang w:val="sk-SK"/>
              </w:rPr>
            </w:pPr>
          </w:p>
        </w:tc>
        <w:tc>
          <w:tcPr>
            <w:tcW w:w="2225" w:type="dxa"/>
          </w:tcPr>
          <w:p w14:paraId="553C6FDA" w14:textId="77777777" w:rsidR="000364CD" w:rsidRPr="00461C62" w:rsidRDefault="000364CD" w:rsidP="00E2759B">
            <w:pPr>
              <w:jc w:val="right"/>
              <w:rPr>
                <w:rFonts w:ascii="Century Gothic" w:hAnsi="Century Gothic" w:cstheme="minorHAnsi"/>
                <w:sz w:val="18"/>
                <w:szCs w:val="18"/>
                <w:lang w:val="sk-SK"/>
              </w:rPr>
            </w:pPr>
          </w:p>
        </w:tc>
        <w:tc>
          <w:tcPr>
            <w:tcW w:w="2355" w:type="dxa"/>
            <w:tcBorders>
              <w:top w:val="dotted" w:sz="4" w:space="0" w:color="auto"/>
            </w:tcBorders>
          </w:tcPr>
          <w:p w14:paraId="0A9BE85F" w14:textId="77777777" w:rsidR="000364CD" w:rsidRPr="00461C62" w:rsidRDefault="000364CD" w:rsidP="00E2759B">
            <w:pPr>
              <w:ind w:firstLine="709"/>
              <w:rPr>
                <w:rFonts w:ascii="Century Gothic" w:hAnsi="Century Gothic" w:cstheme="minorHAnsi"/>
                <w:sz w:val="18"/>
                <w:szCs w:val="18"/>
                <w:lang w:val="sk-SK"/>
              </w:rPr>
            </w:pPr>
          </w:p>
        </w:tc>
      </w:tr>
      <w:tr w:rsidR="000364CD" w:rsidRPr="00461C62" w14:paraId="6977E694" w14:textId="77777777" w:rsidTr="00E20DB3">
        <w:tc>
          <w:tcPr>
            <w:tcW w:w="1572" w:type="dxa"/>
          </w:tcPr>
          <w:p w14:paraId="7C5CFD1A" w14:textId="77777777" w:rsidR="000364CD" w:rsidRPr="00461C62" w:rsidRDefault="000364CD" w:rsidP="00E2759B">
            <w:pPr>
              <w:jc w:val="right"/>
              <w:rPr>
                <w:rFonts w:ascii="Century Gothic" w:hAnsi="Century Gothic" w:cstheme="minorHAnsi"/>
                <w:sz w:val="18"/>
                <w:szCs w:val="18"/>
                <w:lang w:val="sk-SK"/>
              </w:rPr>
            </w:pPr>
            <w:proofErr w:type="spellStart"/>
            <w:r w:rsidRPr="00461C62">
              <w:rPr>
                <w:rFonts w:ascii="Century Gothic" w:hAnsi="Century Gothic" w:cstheme="minorHAnsi"/>
                <w:sz w:val="18"/>
                <w:szCs w:val="18"/>
                <w:lang w:val="sk-SK"/>
              </w:rPr>
              <w:t>štatut</w:t>
            </w:r>
            <w:proofErr w:type="spellEnd"/>
            <w:r w:rsidRPr="00461C62">
              <w:rPr>
                <w:rFonts w:ascii="Century Gothic" w:hAnsi="Century Gothic" w:cstheme="minorHAnsi"/>
                <w:sz w:val="18"/>
                <w:szCs w:val="18"/>
                <w:lang w:val="sk-SK"/>
              </w:rPr>
              <w:t>. zástupca:</w:t>
            </w:r>
          </w:p>
        </w:tc>
        <w:tc>
          <w:tcPr>
            <w:tcW w:w="3701" w:type="dxa"/>
            <w:tcBorders>
              <w:top w:val="dotted" w:sz="4" w:space="0" w:color="auto"/>
              <w:bottom w:val="dotted" w:sz="4" w:space="0" w:color="auto"/>
            </w:tcBorders>
          </w:tcPr>
          <w:p w14:paraId="1666C7FB" w14:textId="77777777" w:rsidR="000364CD" w:rsidRPr="00461C62" w:rsidRDefault="000364CD" w:rsidP="00E2759B">
            <w:pPr>
              <w:rPr>
                <w:rFonts w:ascii="Century Gothic" w:hAnsi="Century Gothic" w:cstheme="minorHAnsi"/>
                <w:sz w:val="18"/>
                <w:szCs w:val="18"/>
                <w:lang w:val="sk-SK"/>
              </w:rPr>
            </w:pPr>
          </w:p>
        </w:tc>
        <w:tc>
          <w:tcPr>
            <w:tcW w:w="2225" w:type="dxa"/>
          </w:tcPr>
          <w:p w14:paraId="0012B3A4" w14:textId="77777777" w:rsidR="000364CD" w:rsidRPr="00461C62" w:rsidRDefault="000364CD" w:rsidP="00E2759B">
            <w:pPr>
              <w:jc w:val="right"/>
              <w:rPr>
                <w:rFonts w:ascii="Century Gothic" w:hAnsi="Century Gothic" w:cstheme="minorHAnsi"/>
                <w:sz w:val="18"/>
                <w:szCs w:val="18"/>
                <w:lang w:val="sk-SK"/>
              </w:rPr>
            </w:pPr>
          </w:p>
        </w:tc>
        <w:tc>
          <w:tcPr>
            <w:tcW w:w="2355" w:type="dxa"/>
          </w:tcPr>
          <w:p w14:paraId="68824AAE" w14:textId="77777777" w:rsidR="000364CD" w:rsidRPr="00461C62" w:rsidRDefault="000364CD" w:rsidP="00E2759B">
            <w:pPr>
              <w:rPr>
                <w:rFonts w:ascii="Century Gothic" w:hAnsi="Century Gothic" w:cstheme="minorHAnsi"/>
                <w:sz w:val="18"/>
                <w:szCs w:val="18"/>
                <w:lang w:val="sk-SK"/>
              </w:rPr>
            </w:pPr>
          </w:p>
        </w:tc>
      </w:tr>
    </w:tbl>
    <w:p w14:paraId="37D59C6D" w14:textId="77777777" w:rsidR="000364CD" w:rsidRPr="00461C62" w:rsidRDefault="000364CD" w:rsidP="008055E2">
      <w:pPr>
        <w:spacing w:beforeLines="60" w:before="144" w:afterLines="60" w:after="144"/>
        <w:rPr>
          <w:rFonts w:ascii="Century Gothic" w:hAnsi="Century Gothic" w:cstheme="minorHAnsi"/>
          <w:i/>
          <w:sz w:val="18"/>
          <w:szCs w:val="18"/>
          <w:lang w:val="sk-SK"/>
        </w:rPr>
      </w:pPr>
    </w:p>
    <w:p w14:paraId="18DEC137" w14:textId="77777777" w:rsidR="000364CD" w:rsidRPr="00461C62" w:rsidRDefault="000364CD" w:rsidP="008055E2">
      <w:pPr>
        <w:spacing w:beforeLines="60" w:before="144" w:afterLines="60" w:after="144"/>
        <w:jc w:val="center"/>
        <w:rPr>
          <w:rFonts w:ascii="Century Gothic" w:hAnsi="Century Gothic" w:cstheme="minorHAnsi"/>
          <w:b/>
          <w:sz w:val="18"/>
          <w:szCs w:val="18"/>
          <w:lang w:val="sk-SK"/>
        </w:rPr>
      </w:pPr>
      <w:r w:rsidRPr="00461C62">
        <w:rPr>
          <w:rFonts w:ascii="Century Gothic" w:hAnsi="Century Gothic" w:cstheme="minorHAnsi"/>
          <w:b/>
          <w:sz w:val="18"/>
          <w:szCs w:val="18"/>
          <w:lang w:val="sk-SK"/>
        </w:rPr>
        <w:t>Vyhlásenie uchádzača</w:t>
      </w:r>
    </w:p>
    <w:p w14:paraId="34A716A0" w14:textId="77777777" w:rsidR="000364CD" w:rsidRPr="00461C62" w:rsidRDefault="000364CD" w:rsidP="008055E2">
      <w:pPr>
        <w:spacing w:beforeLines="60" w:before="144" w:afterLines="60" w:after="144"/>
        <w:rPr>
          <w:rFonts w:ascii="Century Gothic" w:hAnsi="Century Gothic" w:cstheme="minorHAnsi"/>
          <w:b/>
          <w:sz w:val="18"/>
          <w:szCs w:val="18"/>
          <w:lang w:val="sk-SK"/>
        </w:rPr>
      </w:pPr>
    </w:p>
    <w:p w14:paraId="091BC215" w14:textId="77777777" w:rsidR="000364CD" w:rsidRPr="00461C62" w:rsidRDefault="000364CD" w:rsidP="008055E2">
      <w:pPr>
        <w:spacing w:beforeLines="60" w:before="144" w:afterLines="60" w:after="144"/>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Ja </w:t>
      </w:r>
      <w:proofErr w:type="spellStart"/>
      <w:r w:rsidRPr="00461C62">
        <w:rPr>
          <w:rFonts w:ascii="Century Gothic" w:hAnsi="Century Gothic" w:cstheme="minorHAnsi"/>
          <w:sz w:val="18"/>
          <w:szCs w:val="18"/>
          <w:lang w:val="sk-SK"/>
        </w:rPr>
        <w:t>dolupodpísaný</w:t>
      </w:r>
      <w:proofErr w:type="spellEnd"/>
      <w:r w:rsidRPr="00461C62">
        <w:rPr>
          <w:rFonts w:ascii="Century Gothic" w:hAnsi="Century Gothic" w:cstheme="minorHAnsi"/>
          <w:sz w:val="18"/>
          <w:szCs w:val="18"/>
          <w:lang w:val="sk-SK"/>
        </w:rPr>
        <w:t>, ako štatutárny orgán uchádzača čestne vyhlasujem, že</w:t>
      </w:r>
    </w:p>
    <w:p w14:paraId="08F15DD3" w14:textId="77777777" w:rsidR="001B74FF" w:rsidRPr="00461C62" w:rsidRDefault="001B74FF" w:rsidP="00666863">
      <w:pPr>
        <w:numPr>
          <w:ilvl w:val="0"/>
          <w:numId w:val="23"/>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w:t>
      </w:r>
    </w:p>
    <w:p w14:paraId="2EA911FD" w14:textId="77777777" w:rsidR="001B74FF" w:rsidRPr="00461C62" w:rsidRDefault="001B74FF" w:rsidP="00666863">
      <w:pPr>
        <w:numPr>
          <w:ilvl w:val="0"/>
          <w:numId w:val="23"/>
        </w:numPr>
        <w:spacing w:beforeLines="60" w:before="144" w:afterLines="60" w:after="144"/>
        <w:ind w:left="360"/>
        <w:rPr>
          <w:rFonts w:ascii="Century Gothic" w:hAnsi="Century Gothic" w:cstheme="minorHAnsi"/>
          <w:sz w:val="18"/>
          <w:szCs w:val="18"/>
          <w:lang w:val="sk-SK"/>
        </w:rPr>
      </w:pPr>
      <w:r w:rsidRPr="00461C62">
        <w:rPr>
          <w:rFonts w:ascii="Century Gothic" w:hAnsi="Century Gothic" w:cstheme="minorHAnsi"/>
          <w:sz w:val="18"/>
          <w:szCs w:val="18"/>
          <w:lang w:val="sk-SK"/>
        </w:rPr>
        <w:t>rozumel som a súhlasím so všetkými podmienkami predmetnej zákazky</w:t>
      </w:r>
    </w:p>
    <w:p w14:paraId="2723E271" w14:textId="77777777" w:rsidR="001B74FF" w:rsidRPr="00461C62" w:rsidRDefault="001B74FF" w:rsidP="00666863">
      <w:pPr>
        <w:numPr>
          <w:ilvl w:val="0"/>
          <w:numId w:val="23"/>
        </w:numPr>
        <w:spacing w:beforeLines="60" w:before="144" w:afterLines="60" w:after="144"/>
        <w:ind w:left="360"/>
        <w:rPr>
          <w:rFonts w:ascii="Century Gothic" w:hAnsi="Century Gothic" w:cstheme="minorHAnsi"/>
          <w:sz w:val="18"/>
          <w:szCs w:val="18"/>
          <w:lang w:val="sk-SK"/>
        </w:rPr>
      </w:pPr>
      <w:r w:rsidRPr="00461C62">
        <w:rPr>
          <w:rFonts w:ascii="Century Gothic" w:hAnsi="Century Gothic" w:cstheme="minorHAnsi"/>
          <w:sz w:val="18"/>
          <w:szCs w:val="18"/>
          <w:lang w:val="sk-SK"/>
        </w:rPr>
        <w:t>všetky predložené doklady a údaje uvedené v ponuke sú pravdivé a úplné</w:t>
      </w:r>
    </w:p>
    <w:p w14:paraId="26B2C020" w14:textId="77777777" w:rsidR="001B74FF" w:rsidRPr="00461C62" w:rsidRDefault="001B74FF" w:rsidP="00666863">
      <w:pPr>
        <w:numPr>
          <w:ilvl w:val="0"/>
          <w:numId w:val="23"/>
        </w:numPr>
        <w:spacing w:beforeLines="60" w:before="144" w:afterLines="60" w:after="144"/>
        <w:ind w:left="360"/>
        <w:rPr>
          <w:rFonts w:ascii="Century Gothic" w:hAnsi="Century Gothic" w:cstheme="minorHAnsi"/>
          <w:sz w:val="18"/>
          <w:szCs w:val="18"/>
          <w:lang w:val="sk-SK"/>
        </w:rPr>
      </w:pPr>
      <w:r w:rsidRPr="00461C62">
        <w:rPr>
          <w:rFonts w:ascii="Century Gothic" w:hAnsi="Century Gothic" w:cstheme="minorHAnsi"/>
          <w:sz w:val="18"/>
          <w:szCs w:val="18"/>
          <w:highlight w:val="cyan"/>
          <w:lang w:val="sk-SK"/>
        </w:rPr>
        <w:t>som/nie som</w:t>
      </w:r>
      <w:r w:rsidRPr="00461C62">
        <w:rPr>
          <w:rFonts w:ascii="Century Gothic" w:hAnsi="Century Gothic" w:cstheme="minorHAnsi"/>
          <w:sz w:val="18"/>
          <w:szCs w:val="18"/>
          <w:lang w:val="sk-SK"/>
        </w:rPr>
        <w:t xml:space="preserve"> platca DPH </w:t>
      </w:r>
      <w:r w:rsidRPr="00461C62">
        <w:rPr>
          <w:rFonts w:ascii="Century Gothic" w:hAnsi="Century Gothic" w:cstheme="minorHAnsi"/>
          <w:sz w:val="18"/>
          <w:szCs w:val="18"/>
          <w:vertAlign w:val="superscript"/>
          <w:lang w:val="sk-SK"/>
        </w:rPr>
        <w:t>*)</w:t>
      </w:r>
    </w:p>
    <w:p w14:paraId="32815282" w14:textId="77777777" w:rsidR="001B74FF" w:rsidRPr="00461C62" w:rsidRDefault="001B74FF" w:rsidP="00666863">
      <w:pPr>
        <w:numPr>
          <w:ilvl w:val="0"/>
          <w:numId w:val="23"/>
        </w:numPr>
        <w:spacing w:beforeLines="60" w:before="144" w:afterLines="60" w:after="144"/>
        <w:ind w:left="360"/>
        <w:rPr>
          <w:rFonts w:ascii="Century Gothic" w:hAnsi="Century Gothic" w:cstheme="minorHAnsi"/>
          <w:sz w:val="18"/>
          <w:szCs w:val="18"/>
          <w:lang w:val="sk-SK"/>
        </w:rPr>
      </w:pPr>
      <w:r w:rsidRPr="00461C62">
        <w:rPr>
          <w:rFonts w:ascii="Century Gothic" w:hAnsi="Century Gothic" w:cstheme="minorHAnsi"/>
          <w:sz w:val="18"/>
          <w:szCs w:val="18"/>
          <w:highlight w:val="cyan"/>
          <w:lang w:val="sk-SK"/>
        </w:rPr>
        <w:t>som/nie som</w:t>
      </w:r>
      <w:r w:rsidRPr="00461C62">
        <w:rPr>
          <w:rFonts w:ascii="Century Gothic" w:hAnsi="Century Gothic" w:cstheme="minorHAnsi"/>
          <w:sz w:val="18"/>
          <w:szCs w:val="18"/>
          <w:lang w:val="sk-SK"/>
        </w:rPr>
        <w:t xml:space="preserve"> členom skupiny dodávateľov, ktorá predkladá ponuku</w:t>
      </w:r>
      <w:r w:rsidRPr="00461C62">
        <w:rPr>
          <w:rFonts w:ascii="Century Gothic" w:hAnsi="Century Gothic" w:cstheme="minorHAnsi"/>
          <w:sz w:val="18"/>
          <w:szCs w:val="18"/>
          <w:vertAlign w:val="superscript"/>
          <w:lang w:val="sk-SK"/>
        </w:rPr>
        <w:t>*)</w:t>
      </w:r>
    </w:p>
    <w:p w14:paraId="264718A0" w14:textId="07E7C36A" w:rsidR="001B74FF" w:rsidRPr="00461C62" w:rsidRDefault="001B74FF" w:rsidP="00666863">
      <w:pPr>
        <w:numPr>
          <w:ilvl w:val="0"/>
          <w:numId w:val="23"/>
        </w:numPr>
        <w:spacing w:beforeLines="60" w:before="144" w:afterLines="60" w:after="144"/>
        <w:ind w:left="360"/>
        <w:rPr>
          <w:rFonts w:ascii="Century Gothic" w:hAnsi="Century Gothic" w:cstheme="minorHAnsi"/>
          <w:sz w:val="18"/>
          <w:szCs w:val="18"/>
          <w:lang w:val="sk-SK"/>
        </w:rPr>
      </w:pPr>
      <w:r w:rsidRPr="00461C62">
        <w:rPr>
          <w:rFonts w:ascii="Century Gothic" w:hAnsi="Century Gothic" w:cstheme="minorHAnsi"/>
          <w:sz w:val="18"/>
          <w:szCs w:val="18"/>
          <w:highlight w:val="cyan"/>
          <w:lang w:val="sk-SK"/>
        </w:rPr>
        <w:t>som</w:t>
      </w:r>
      <w:r w:rsidR="00B76675" w:rsidRPr="00461C62">
        <w:rPr>
          <w:rFonts w:ascii="Century Gothic" w:hAnsi="Century Gothic" w:cstheme="minorHAnsi"/>
          <w:sz w:val="18"/>
          <w:szCs w:val="18"/>
          <w:highlight w:val="cyan"/>
          <w:lang w:val="sk-SK"/>
        </w:rPr>
        <w:t xml:space="preserve"> </w:t>
      </w:r>
      <w:proofErr w:type="spellStart"/>
      <w:r w:rsidR="00A92EC6" w:rsidRPr="00461C62">
        <w:rPr>
          <w:rFonts w:ascii="Century Gothic" w:hAnsi="Century Gothic" w:cstheme="minorHAnsi"/>
          <w:sz w:val="18"/>
          <w:szCs w:val="18"/>
          <w:highlight w:val="cyan"/>
          <w:lang w:val="sk-SK"/>
        </w:rPr>
        <w:t>mikropodnik</w:t>
      </w:r>
      <w:proofErr w:type="spellEnd"/>
      <w:r w:rsidR="00A92EC6" w:rsidRPr="00461C62">
        <w:rPr>
          <w:rFonts w:ascii="Century Gothic" w:hAnsi="Century Gothic" w:cstheme="minorHAnsi"/>
          <w:sz w:val="18"/>
          <w:szCs w:val="18"/>
          <w:highlight w:val="cyan"/>
          <w:lang w:val="sk-SK"/>
        </w:rPr>
        <w:t xml:space="preserve"> / m</w:t>
      </w:r>
      <w:r w:rsidRPr="00461C62">
        <w:rPr>
          <w:rFonts w:ascii="Century Gothic" w:hAnsi="Century Gothic" w:cstheme="minorHAnsi"/>
          <w:sz w:val="18"/>
          <w:szCs w:val="18"/>
          <w:highlight w:val="cyan"/>
          <w:lang w:val="sk-SK"/>
        </w:rPr>
        <w:t xml:space="preserve">alým </w:t>
      </w:r>
      <w:r w:rsidR="00A92EC6" w:rsidRPr="00461C62">
        <w:rPr>
          <w:rFonts w:ascii="Century Gothic" w:hAnsi="Century Gothic" w:cstheme="minorHAnsi"/>
          <w:sz w:val="18"/>
          <w:szCs w:val="18"/>
          <w:highlight w:val="cyan"/>
          <w:lang w:val="sk-SK"/>
        </w:rPr>
        <w:t xml:space="preserve">podnikom / </w:t>
      </w:r>
      <w:r w:rsidRPr="00461C62">
        <w:rPr>
          <w:rFonts w:ascii="Century Gothic" w:hAnsi="Century Gothic" w:cstheme="minorHAnsi"/>
          <w:sz w:val="18"/>
          <w:szCs w:val="18"/>
          <w:highlight w:val="cyan"/>
          <w:lang w:val="sk-SK"/>
        </w:rPr>
        <w:t>stredným podnikom</w:t>
      </w:r>
      <w:r w:rsidR="00A92EC6" w:rsidRPr="00461C62">
        <w:rPr>
          <w:rFonts w:ascii="Century Gothic" w:hAnsi="Century Gothic" w:cstheme="minorHAnsi"/>
          <w:sz w:val="18"/>
          <w:szCs w:val="18"/>
          <w:highlight w:val="cyan"/>
          <w:lang w:val="sk-SK"/>
        </w:rPr>
        <w:t xml:space="preserve"> / veľkým podnikom</w:t>
      </w:r>
      <w:r w:rsidR="00A92EC6" w:rsidRPr="00461C62">
        <w:rPr>
          <w:rFonts w:ascii="Century Gothic" w:hAnsi="Century Gothic" w:cstheme="minorHAnsi"/>
          <w:sz w:val="18"/>
          <w:szCs w:val="18"/>
          <w:vertAlign w:val="superscript"/>
          <w:lang w:val="sk-SK"/>
        </w:rPr>
        <w:t>*)</w:t>
      </w:r>
      <w:r w:rsidRPr="00461C62">
        <w:rPr>
          <w:rFonts w:ascii="Century Gothic" w:hAnsi="Century Gothic" w:cstheme="minorHAnsi"/>
          <w:sz w:val="18"/>
          <w:szCs w:val="18"/>
          <w:lang w:val="sk-SK"/>
        </w:rPr>
        <w:t xml:space="preserve"> podľa článku 2 prílohy k odporúčaniu komisie 2003/361/ES</w:t>
      </w:r>
      <w:r w:rsidRPr="00461C62">
        <w:rPr>
          <w:rFonts w:ascii="Century Gothic" w:hAnsi="Century Gothic" w:cstheme="minorHAnsi"/>
          <w:sz w:val="18"/>
          <w:szCs w:val="18"/>
          <w:vertAlign w:val="superscript"/>
          <w:lang w:val="sk-SK"/>
        </w:rPr>
        <w:t>*)</w:t>
      </w:r>
    </w:p>
    <w:p w14:paraId="10886BF9" w14:textId="77777777" w:rsidR="001B74FF" w:rsidRPr="00461C62" w:rsidRDefault="001B74FF" w:rsidP="00666863">
      <w:pPr>
        <w:numPr>
          <w:ilvl w:val="0"/>
          <w:numId w:val="23"/>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som oboznámil dotknuté osoby s informáciami uvedenými v prílohe č. 2 súťažných podkladov, </w:t>
      </w:r>
    </w:p>
    <w:p w14:paraId="5CA2EB9F" w14:textId="77777777" w:rsidR="001B74FF" w:rsidRPr="00461C62" w:rsidRDefault="001B74FF" w:rsidP="00666863">
      <w:pPr>
        <w:numPr>
          <w:ilvl w:val="0"/>
          <w:numId w:val="23"/>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dotknuté osoby poskytli súhlas so spracovávaním svojich osobných údajov pre potreby tohto verejného obstarávania v súlade s Nariadením Európskeho parlamentu a Rady (EÚ) 2016/679 o ochrane fyzických osôb pri spracúvaní osobných údajov a o voľnom pohybe takýchto údajov.</w:t>
      </w:r>
    </w:p>
    <w:p w14:paraId="71362D7E" w14:textId="16FD06D8" w:rsidR="001B74FF" w:rsidRPr="00461C62" w:rsidRDefault="001B74FF" w:rsidP="00666863">
      <w:pPr>
        <w:numPr>
          <w:ilvl w:val="0"/>
          <w:numId w:val="23"/>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highlight w:val="cyan"/>
          <w:lang w:val="sk-SK"/>
        </w:rPr>
        <w:t>vypracoval/nevypracoval</w:t>
      </w:r>
      <w:r w:rsidRPr="00461C62">
        <w:rPr>
          <w:rFonts w:ascii="Century Gothic" w:hAnsi="Century Gothic" w:cstheme="minorHAnsi"/>
          <w:sz w:val="18"/>
          <w:szCs w:val="18"/>
          <w:lang w:val="sk-SK"/>
        </w:rPr>
        <w:t xml:space="preserve"> </w:t>
      </w:r>
      <w:r w:rsidR="009A0707" w:rsidRPr="00461C62">
        <w:rPr>
          <w:rFonts w:ascii="Century Gothic" w:hAnsi="Century Gothic" w:cstheme="minorHAnsi"/>
          <w:sz w:val="18"/>
          <w:szCs w:val="18"/>
          <w:vertAlign w:val="superscript"/>
          <w:lang w:val="sk-SK"/>
        </w:rPr>
        <w:t>*</w:t>
      </w:r>
      <w:r w:rsidRPr="00461C62">
        <w:rPr>
          <w:rFonts w:ascii="Century Gothic" w:hAnsi="Century Gothic" w:cstheme="minorHAnsi"/>
          <w:sz w:val="18"/>
          <w:szCs w:val="18"/>
          <w:lang w:val="sk-SK"/>
        </w:rPr>
        <w:t xml:space="preserve">) som ponuku sám </w:t>
      </w:r>
    </w:p>
    <w:p w14:paraId="467C28D8" w14:textId="77777777" w:rsidR="001B74FF" w:rsidRPr="00461C62" w:rsidRDefault="001B74FF" w:rsidP="00666863">
      <w:p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Ak uchádzač nevypracoval ponuku sám, uvedie údaje o osobe, ktorej služby alebo podklady pri vypracovaní ponuky využil (meno a priezvisko, obchodné meno alebo názov, adresa pobytu, sídlo alebo miesto podnikania, identifikačné číslo ak bolo pridelené)</w:t>
      </w:r>
    </w:p>
    <w:p w14:paraId="2437B9DE" w14:textId="77777777" w:rsidR="001B74FF" w:rsidRPr="00461C62" w:rsidRDefault="001B74FF" w:rsidP="00666863">
      <w:pPr>
        <w:tabs>
          <w:tab w:val="left" w:pos="1134"/>
          <w:tab w:val="right" w:leader="dot" w:pos="9637"/>
        </w:tabs>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ab/>
      </w:r>
      <w:r w:rsidRPr="00461C62">
        <w:rPr>
          <w:rFonts w:ascii="Century Gothic" w:hAnsi="Century Gothic" w:cstheme="minorHAnsi"/>
          <w:sz w:val="18"/>
          <w:szCs w:val="18"/>
          <w:lang w:val="sk-SK"/>
        </w:rPr>
        <w:tab/>
      </w:r>
    </w:p>
    <w:p w14:paraId="08E2337F" w14:textId="77777777" w:rsidR="001B74FF" w:rsidRPr="00461C62" w:rsidRDefault="001B74FF" w:rsidP="00666863">
      <w:pPr>
        <w:numPr>
          <w:ilvl w:val="0"/>
          <w:numId w:val="23"/>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že konečným užívateľom výhod uchádzača </w:t>
      </w:r>
      <w:r w:rsidRPr="00461C62">
        <w:rPr>
          <w:rFonts w:ascii="Century Gothic" w:hAnsi="Century Gothic" w:cstheme="minorHAnsi"/>
          <w:sz w:val="18"/>
          <w:szCs w:val="18"/>
          <w:highlight w:val="cyan"/>
          <w:lang w:val="sk-SK"/>
        </w:rPr>
        <w:t>je/nie je</w:t>
      </w:r>
      <w:r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vertAlign w:val="superscript"/>
          <w:lang w:val="sk-SK"/>
        </w:rPr>
        <w:t>*)</w:t>
      </w:r>
      <w:r w:rsidRPr="00461C62">
        <w:rPr>
          <w:rFonts w:ascii="Century Gothic" w:hAnsi="Century Gothic" w:cstheme="minorHAnsi"/>
          <w:sz w:val="18"/>
          <w:szCs w:val="18"/>
          <w:lang w:val="sk-SK"/>
        </w:rPr>
        <w:t xml:space="preserve">  niektorá z osôb podľa § 11 ods. 1 zákona č. 343/2015 </w:t>
      </w:r>
      <w:proofErr w:type="spellStart"/>
      <w:r w:rsidRPr="00461C62">
        <w:rPr>
          <w:rFonts w:ascii="Century Gothic" w:hAnsi="Century Gothic" w:cstheme="minorHAnsi"/>
          <w:sz w:val="18"/>
          <w:szCs w:val="18"/>
          <w:lang w:val="sk-SK"/>
        </w:rPr>
        <w:t>Z.z</w:t>
      </w:r>
      <w:proofErr w:type="spellEnd"/>
      <w:r w:rsidRPr="00461C62">
        <w:rPr>
          <w:rFonts w:ascii="Century Gothic" w:hAnsi="Century Gothic" w:cstheme="minorHAnsi"/>
          <w:sz w:val="18"/>
          <w:szCs w:val="18"/>
          <w:lang w:val="sk-SK"/>
        </w:rPr>
        <w:t xml:space="preserve">. o verejnom obstarávaní v znení neskorších predpisov, </w:t>
      </w:r>
    </w:p>
    <w:p w14:paraId="68DE4B4D" w14:textId="77777777" w:rsidR="001B74FF" w:rsidRPr="00461C62" w:rsidRDefault="001B74FF" w:rsidP="00666863">
      <w:pPr>
        <w:numPr>
          <w:ilvl w:val="0"/>
          <w:numId w:val="23"/>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že konečným užívateľom výhod subdodávateľa </w:t>
      </w:r>
      <w:r w:rsidRPr="00461C62">
        <w:rPr>
          <w:rFonts w:ascii="Century Gothic" w:hAnsi="Century Gothic" w:cstheme="minorHAnsi"/>
          <w:sz w:val="18"/>
          <w:szCs w:val="18"/>
          <w:highlight w:val="cyan"/>
          <w:lang w:val="sk-SK"/>
        </w:rPr>
        <w:t>je/nie je</w:t>
      </w:r>
      <w:r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vertAlign w:val="superscript"/>
          <w:lang w:val="sk-SK"/>
        </w:rPr>
        <w:t>*)</w:t>
      </w:r>
      <w:r w:rsidRPr="00461C62">
        <w:rPr>
          <w:rFonts w:ascii="Century Gothic" w:hAnsi="Century Gothic" w:cstheme="minorHAnsi"/>
          <w:sz w:val="18"/>
          <w:szCs w:val="18"/>
          <w:lang w:val="sk-SK"/>
        </w:rPr>
        <w:t xml:space="preserve"> niektorá z osôb podľa § 11 ods. 1 zákona č. 343/2015 </w:t>
      </w:r>
      <w:proofErr w:type="spellStart"/>
      <w:r w:rsidRPr="00461C62">
        <w:rPr>
          <w:rFonts w:ascii="Century Gothic" w:hAnsi="Century Gothic" w:cstheme="minorHAnsi"/>
          <w:sz w:val="18"/>
          <w:szCs w:val="18"/>
          <w:lang w:val="sk-SK"/>
        </w:rPr>
        <w:t>Z.z</w:t>
      </w:r>
      <w:proofErr w:type="spellEnd"/>
      <w:r w:rsidRPr="00461C62">
        <w:rPr>
          <w:rFonts w:ascii="Century Gothic" w:hAnsi="Century Gothic" w:cstheme="minorHAnsi"/>
          <w:sz w:val="18"/>
          <w:szCs w:val="18"/>
          <w:lang w:val="sk-SK"/>
        </w:rPr>
        <w:t>. o verejnom obstarávaní v znení neskorších predpisov</w:t>
      </w:r>
    </w:p>
    <w:p w14:paraId="32FBC3B5" w14:textId="77777777" w:rsidR="001B74FF" w:rsidRPr="00461C62" w:rsidRDefault="001B74FF" w:rsidP="00666863">
      <w:pPr>
        <w:numPr>
          <w:ilvl w:val="0"/>
          <w:numId w:val="23"/>
        </w:num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že v spoločnosti, ktorú zastupujem a ktorá vykonáva plnenie zákazky, nefiguruje ruská účasť, ktorá prekračuje limity stanovené v článku 5k nariadenia Rady (EÚ) č. 833/2014 z 31. júla 2014 o reštriktívnych opatreniach s ohľadom na konanie Ruska, ktorým destabilizuje situáciu na Ukrajine v znení nariadenia Rady (EÚ) č. 2022/578 z 8. apríla 2022. </w:t>
      </w:r>
    </w:p>
    <w:p w14:paraId="7F8FBE75" w14:textId="77777777" w:rsidR="001B74FF" w:rsidRPr="00461C62" w:rsidRDefault="001B74FF" w:rsidP="00666863">
      <w:p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Predovšetkým vyhlasujem, že: </w:t>
      </w:r>
    </w:p>
    <w:p w14:paraId="488A8830" w14:textId="77777777" w:rsidR="001B74FF" w:rsidRPr="00461C62" w:rsidRDefault="001B74FF" w:rsidP="00666863">
      <w:pPr>
        <w:pStyle w:val="Odsekzoznamu"/>
        <w:numPr>
          <w:ilvl w:val="0"/>
          <w:numId w:val="41"/>
        </w:numPr>
        <w:ind w:left="72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dodávateľ, ktorého zastupujem (a žiadna zo spoločnosti, ktoré sú členmi nášho konzorcia), nie je ruským statným príslušníkom ani fyzickou alebo právnickou osobou, subjektom alebo orgánom so sídlom v Rusku; </w:t>
      </w:r>
    </w:p>
    <w:p w14:paraId="059772AE" w14:textId="77777777" w:rsidR="001B74FF" w:rsidRPr="00461C62" w:rsidRDefault="001B74FF" w:rsidP="00666863">
      <w:pPr>
        <w:pStyle w:val="Odsekzoznamu"/>
        <w:numPr>
          <w:ilvl w:val="0"/>
          <w:numId w:val="41"/>
        </w:numPr>
        <w:ind w:left="720"/>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dodávateľ, ktorého zastupujem (a žiadna zo spoločnosti, ktoré sú členmi nášho konzorcia), nie je právnickou osobou, subjektom alebo orgánom, ktorých vlastnícke práva priamo alebo nepriamo vlastni z viac ako 50 % subjekt uvedený v písmene a) tohto odseku; </w:t>
      </w:r>
    </w:p>
    <w:p w14:paraId="1E173D80" w14:textId="77777777" w:rsidR="001B74FF" w:rsidRPr="00461C62" w:rsidRDefault="001B74FF" w:rsidP="00666863">
      <w:pPr>
        <w:pStyle w:val="Odsekzoznamu"/>
        <w:numPr>
          <w:ilvl w:val="0"/>
          <w:numId w:val="41"/>
        </w:numPr>
        <w:ind w:left="720"/>
        <w:jc w:val="both"/>
        <w:rPr>
          <w:rFonts w:ascii="Century Gothic" w:hAnsi="Century Gothic" w:cstheme="minorHAnsi"/>
          <w:sz w:val="18"/>
          <w:szCs w:val="18"/>
          <w:lang w:val="sk-SK"/>
        </w:rPr>
      </w:pPr>
      <w:r w:rsidRPr="00461C62">
        <w:rPr>
          <w:rFonts w:ascii="Century Gothic" w:hAnsi="Century Gothic" w:cstheme="minorHAnsi"/>
          <w:sz w:val="18"/>
          <w:szCs w:val="18"/>
          <w:lang w:val="sk-SK"/>
        </w:rPr>
        <w:lastRenderedPageBreak/>
        <w:t xml:space="preserve">ani ja, ani spoločnosť, ktorú zastupujeme, nie sme fyzická alebo právnická osoba, subjekt alebo orgán, ktorý koná v mene alebo na príkaz subjektu uvedeného v písmene a) alebo b) uvedených vyššie; </w:t>
      </w:r>
    </w:p>
    <w:p w14:paraId="7C9F2B7E" w14:textId="77777777" w:rsidR="001B74FF" w:rsidRPr="00461C62" w:rsidRDefault="001B74FF" w:rsidP="00666863">
      <w:pPr>
        <w:pStyle w:val="Odsekzoznamu"/>
        <w:numPr>
          <w:ilvl w:val="0"/>
          <w:numId w:val="41"/>
        </w:numPr>
        <w:ind w:left="720"/>
        <w:jc w:val="both"/>
        <w:rPr>
          <w:rFonts w:ascii="Century Gothic" w:hAnsi="Century Gothic" w:cstheme="minorHAnsi"/>
          <w:sz w:val="18"/>
          <w:szCs w:val="18"/>
          <w:lang w:val="sk-SK"/>
        </w:rPr>
      </w:pPr>
      <w:r w:rsidRPr="00461C62">
        <w:rPr>
          <w:rFonts w:ascii="Century Gothic" w:hAnsi="Century Gothic" w:cstheme="minorHAnsi"/>
          <w:sz w:val="18"/>
          <w:szCs w:val="18"/>
          <w:lang w:val="sk-SK"/>
        </w:rPr>
        <w:t>subdodávatelia, dodávatelia alebo subjekty, na ktorých kapacity sa dodávateľ, ktorého zastupujem, spolieha subjektami uvedenými v písmenách a) až c), nemajú účasť vyššiu ako 10 % hodnoty zákazky.</w:t>
      </w:r>
    </w:p>
    <w:p w14:paraId="0154725E" w14:textId="77777777" w:rsidR="001B74FF" w:rsidRPr="00461C62" w:rsidRDefault="001B74FF" w:rsidP="00666863">
      <w:pPr>
        <w:spacing w:beforeLines="60" w:before="144" w:afterLines="60" w:after="144"/>
        <w:ind w:left="360"/>
        <w:jc w:val="both"/>
        <w:rPr>
          <w:rFonts w:ascii="Century Gothic" w:hAnsi="Century Gothic" w:cstheme="minorHAnsi"/>
          <w:sz w:val="18"/>
          <w:szCs w:val="18"/>
          <w:lang w:val="sk-SK"/>
        </w:rPr>
      </w:pPr>
      <w:r w:rsidRPr="00461C62">
        <w:rPr>
          <w:rFonts w:ascii="Century Gothic" w:hAnsi="Century Gothic" w:cstheme="minorHAnsi"/>
          <w:sz w:val="18"/>
          <w:szCs w:val="18"/>
          <w:lang w:val="sk-SK"/>
        </w:rPr>
        <w:t>Zároveň čestne vyhlasujem, že táto ponuka a realizácia plnenia podľa zmluvy, ktorá bude výsledkom daného verejného obstarávania zo strany hospodárskeho subjektu, ktorý zastupujem, nie je v rozpore so zákonom č. 289/2016 Z. z. o vykonávaní medzinárodných sankcií v znení neskorších predpisov, a teda najmä neporušuje akúkoľvek medzinárodnú sankciu upravenú v akomkoľvek predpise o medzinárodnej sankcii podľa § 2 písm. b) zákona č. 289/2016 Z. z. o vykonávaní medzinárodných sankcií v znení neskorších predpisov.</w:t>
      </w:r>
    </w:p>
    <w:p w14:paraId="1FB441B7" w14:textId="77777777" w:rsidR="000364CD" w:rsidRPr="00461C62" w:rsidRDefault="000364CD" w:rsidP="008055E2">
      <w:pPr>
        <w:spacing w:beforeLines="60" w:before="144" w:afterLines="60" w:after="144"/>
        <w:ind w:left="360"/>
        <w:rPr>
          <w:rFonts w:ascii="Century Gothic" w:hAnsi="Century Gothic" w:cstheme="minorHAnsi"/>
          <w:sz w:val="18"/>
          <w:szCs w:val="18"/>
          <w:lang w:val="sk-SK"/>
        </w:rPr>
      </w:pPr>
    </w:p>
    <w:tbl>
      <w:tblPr>
        <w:tblW w:w="5000" w:type="pct"/>
        <w:tblLook w:val="04A0" w:firstRow="1" w:lastRow="0" w:firstColumn="1" w:lastColumn="0" w:noHBand="0" w:noVBand="1"/>
      </w:tblPr>
      <w:tblGrid>
        <w:gridCol w:w="1024"/>
        <w:gridCol w:w="4141"/>
        <w:gridCol w:w="610"/>
        <w:gridCol w:w="616"/>
        <w:gridCol w:w="1297"/>
        <w:gridCol w:w="809"/>
        <w:gridCol w:w="1141"/>
      </w:tblGrid>
      <w:tr w:rsidR="000364CD" w:rsidRPr="00461C62" w14:paraId="64840471" w14:textId="77777777" w:rsidTr="00E20DB3">
        <w:tc>
          <w:tcPr>
            <w:tcW w:w="5000" w:type="pct"/>
            <w:gridSpan w:val="7"/>
            <w:tcBorders>
              <w:left w:val="nil"/>
              <w:right w:val="nil"/>
            </w:tcBorders>
            <w:hideMark/>
          </w:tcPr>
          <w:p w14:paraId="6149BA7C" w14:textId="77777777" w:rsidR="000364CD" w:rsidRPr="00461C62" w:rsidRDefault="000364CD" w:rsidP="00E2759B">
            <w:pPr>
              <w:rPr>
                <w:rFonts w:ascii="Century Gothic" w:hAnsi="Century Gothic" w:cstheme="minorHAnsi"/>
                <w:i/>
                <w:sz w:val="18"/>
                <w:szCs w:val="18"/>
                <w:lang w:val="sk-SK"/>
              </w:rPr>
            </w:pPr>
            <w:r w:rsidRPr="00461C62">
              <w:rPr>
                <w:rFonts w:ascii="Century Gothic" w:hAnsi="Century Gothic" w:cstheme="minorHAnsi"/>
                <w:i/>
                <w:sz w:val="18"/>
                <w:szCs w:val="18"/>
                <w:vertAlign w:val="superscript"/>
                <w:lang w:val="sk-SK"/>
              </w:rPr>
              <w:t>*)</w:t>
            </w:r>
            <w:r w:rsidRPr="00461C62">
              <w:rPr>
                <w:rFonts w:ascii="Century Gothic" w:hAnsi="Century Gothic" w:cstheme="minorHAnsi"/>
                <w:i/>
                <w:sz w:val="18"/>
                <w:szCs w:val="18"/>
                <w:lang w:val="sk-SK"/>
              </w:rPr>
              <w:t xml:space="preserve"> </w:t>
            </w:r>
            <w:proofErr w:type="spellStart"/>
            <w:r w:rsidRPr="00461C62">
              <w:rPr>
                <w:rFonts w:ascii="Century Gothic" w:hAnsi="Century Gothic" w:cstheme="minorHAnsi"/>
                <w:i/>
                <w:sz w:val="18"/>
                <w:szCs w:val="18"/>
                <w:lang w:val="sk-SK"/>
              </w:rPr>
              <w:t>nehodiace</w:t>
            </w:r>
            <w:proofErr w:type="spellEnd"/>
            <w:r w:rsidRPr="00461C62">
              <w:rPr>
                <w:rFonts w:ascii="Century Gothic" w:hAnsi="Century Gothic" w:cstheme="minorHAnsi"/>
                <w:i/>
                <w:sz w:val="18"/>
                <w:szCs w:val="18"/>
                <w:lang w:val="sk-SK"/>
              </w:rPr>
              <w:t xml:space="preserve"> sa </w:t>
            </w:r>
            <w:r w:rsidR="009659F1" w:rsidRPr="00461C62">
              <w:rPr>
                <w:rFonts w:ascii="Century Gothic" w:hAnsi="Century Gothic" w:cstheme="minorHAnsi"/>
                <w:i/>
                <w:sz w:val="18"/>
                <w:szCs w:val="18"/>
                <w:lang w:val="sk-SK"/>
              </w:rPr>
              <w:t xml:space="preserve">prečiarknite </w:t>
            </w:r>
          </w:p>
        </w:tc>
      </w:tr>
      <w:tr w:rsidR="000364CD" w:rsidRPr="00461C62" w14:paraId="3C7E550C" w14:textId="77777777" w:rsidTr="00E20DB3">
        <w:tc>
          <w:tcPr>
            <w:tcW w:w="536" w:type="pct"/>
          </w:tcPr>
          <w:p w14:paraId="37AB6008" w14:textId="77777777" w:rsidR="000364CD" w:rsidRPr="00461C62" w:rsidRDefault="000364CD" w:rsidP="00E2759B">
            <w:pPr>
              <w:rPr>
                <w:rFonts w:ascii="Century Gothic" w:hAnsi="Century Gothic" w:cstheme="minorHAnsi"/>
                <w:sz w:val="18"/>
                <w:szCs w:val="18"/>
                <w:lang w:val="sk-SK"/>
              </w:rPr>
            </w:pPr>
          </w:p>
        </w:tc>
        <w:tc>
          <w:tcPr>
            <w:tcW w:w="2153" w:type="pct"/>
          </w:tcPr>
          <w:p w14:paraId="448FEBD9" w14:textId="77777777" w:rsidR="000364CD" w:rsidRPr="00461C62" w:rsidRDefault="000364CD" w:rsidP="00E2759B">
            <w:pPr>
              <w:rPr>
                <w:rFonts w:ascii="Century Gothic" w:hAnsi="Century Gothic" w:cstheme="minorHAnsi"/>
                <w:sz w:val="18"/>
                <w:szCs w:val="18"/>
                <w:lang w:val="sk-SK"/>
              </w:rPr>
            </w:pPr>
          </w:p>
        </w:tc>
        <w:tc>
          <w:tcPr>
            <w:tcW w:w="321" w:type="pct"/>
          </w:tcPr>
          <w:p w14:paraId="6057AE9C" w14:textId="77777777" w:rsidR="000364CD" w:rsidRPr="00461C62" w:rsidRDefault="000364CD" w:rsidP="00E2759B">
            <w:pPr>
              <w:rPr>
                <w:rFonts w:ascii="Century Gothic" w:hAnsi="Century Gothic" w:cstheme="minorHAnsi"/>
                <w:sz w:val="18"/>
                <w:szCs w:val="18"/>
                <w:lang w:val="sk-SK"/>
              </w:rPr>
            </w:pPr>
          </w:p>
        </w:tc>
        <w:tc>
          <w:tcPr>
            <w:tcW w:w="324" w:type="pct"/>
          </w:tcPr>
          <w:p w14:paraId="1ED27B27" w14:textId="77777777" w:rsidR="000364CD" w:rsidRPr="00461C62" w:rsidRDefault="000364CD" w:rsidP="00E2759B">
            <w:pPr>
              <w:rPr>
                <w:rFonts w:ascii="Century Gothic" w:hAnsi="Century Gothic" w:cstheme="minorHAnsi"/>
                <w:sz w:val="18"/>
                <w:szCs w:val="18"/>
                <w:lang w:val="sk-SK"/>
              </w:rPr>
            </w:pPr>
          </w:p>
        </w:tc>
        <w:tc>
          <w:tcPr>
            <w:tcW w:w="677" w:type="pct"/>
          </w:tcPr>
          <w:p w14:paraId="0BCB50E7" w14:textId="77777777" w:rsidR="000364CD" w:rsidRPr="00461C62" w:rsidRDefault="000364CD" w:rsidP="00E2759B">
            <w:pPr>
              <w:rPr>
                <w:rFonts w:ascii="Century Gothic" w:hAnsi="Century Gothic" w:cstheme="minorHAnsi"/>
                <w:sz w:val="18"/>
                <w:szCs w:val="18"/>
                <w:lang w:val="sk-SK"/>
              </w:rPr>
            </w:pPr>
          </w:p>
        </w:tc>
        <w:tc>
          <w:tcPr>
            <w:tcW w:w="393" w:type="pct"/>
          </w:tcPr>
          <w:p w14:paraId="11EB5735" w14:textId="77777777" w:rsidR="000364CD" w:rsidRPr="00461C62" w:rsidRDefault="000364CD" w:rsidP="00E2759B">
            <w:pPr>
              <w:rPr>
                <w:rFonts w:ascii="Century Gothic" w:hAnsi="Century Gothic" w:cstheme="minorHAnsi"/>
                <w:sz w:val="18"/>
                <w:szCs w:val="18"/>
                <w:lang w:val="sk-SK"/>
              </w:rPr>
            </w:pPr>
          </w:p>
        </w:tc>
        <w:tc>
          <w:tcPr>
            <w:tcW w:w="596" w:type="pct"/>
          </w:tcPr>
          <w:p w14:paraId="0C7D42F4" w14:textId="77777777" w:rsidR="000364CD" w:rsidRPr="00461C62" w:rsidRDefault="000364CD" w:rsidP="00E2759B">
            <w:pPr>
              <w:rPr>
                <w:rFonts w:ascii="Century Gothic" w:hAnsi="Century Gothic" w:cstheme="minorHAnsi"/>
                <w:sz w:val="18"/>
                <w:szCs w:val="18"/>
                <w:lang w:val="sk-SK"/>
              </w:rPr>
            </w:pPr>
          </w:p>
        </w:tc>
      </w:tr>
      <w:tr w:rsidR="000364CD" w:rsidRPr="00461C62" w14:paraId="5754B35F" w14:textId="77777777" w:rsidTr="00E20DB3">
        <w:tc>
          <w:tcPr>
            <w:tcW w:w="536" w:type="pct"/>
          </w:tcPr>
          <w:p w14:paraId="55916EFF" w14:textId="77777777" w:rsidR="000364CD" w:rsidRPr="00461C62" w:rsidRDefault="000364CD" w:rsidP="00E2759B">
            <w:pPr>
              <w:rPr>
                <w:rFonts w:ascii="Century Gothic" w:hAnsi="Century Gothic" w:cstheme="minorHAnsi"/>
                <w:sz w:val="18"/>
                <w:szCs w:val="18"/>
                <w:lang w:val="sk-SK"/>
              </w:rPr>
            </w:pPr>
          </w:p>
        </w:tc>
        <w:tc>
          <w:tcPr>
            <w:tcW w:w="2153" w:type="pct"/>
          </w:tcPr>
          <w:p w14:paraId="475C0AF9" w14:textId="77777777" w:rsidR="000364CD" w:rsidRPr="00461C62" w:rsidRDefault="000364CD" w:rsidP="00E2759B">
            <w:pPr>
              <w:rPr>
                <w:rFonts w:ascii="Century Gothic" w:hAnsi="Century Gothic" w:cstheme="minorHAnsi"/>
                <w:sz w:val="18"/>
                <w:szCs w:val="18"/>
                <w:lang w:val="sk-SK"/>
              </w:rPr>
            </w:pPr>
          </w:p>
        </w:tc>
        <w:tc>
          <w:tcPr>
            <w:tcW w:w="321" w:type="pct"/>
          </w:tcPr>
          <w:p w14:paraId="311DC03C" w14:textId="77777777" w:rsidR="000364CD" w:rsidRPr="00461C62" w:rsidRDefault="000364CD" w:rsidP="00E2759B">
            <w:pPr>
              <w:rPr>
                <w:rFonts w:ascii="Century Gothic" w:hAnsi="Century Gothic" w:cstheme="minorHAnsi"/>
                <w:sz w:val="18"/>
                <w:szCs w:val="18"/>
                <w:lang w:val="sk-SK"/>
              </w:rPr>
            </w:pPr>
          </w:p>
        </w:tc>
        <w:tc>
          <w:tcPr>
            <w:tcW w:w="324" w:type="pct"/>
          </w:tcPr>
          <w:p w14:paraId="5D64861A" w14:textId="77777777" w:rsidR="000364CD" w:rsidRPr="00461C62" w:rsidRDefault="000364CD" w:rsidP="00E2759B">
            <w:pPr>
              <w:rPr>
                <w:rFonts w:ascii="Century Gothic" w:hAnsi="Century Gothic" w:cstheme="minorHAnsi"/>
                <w:sz w:val="18"/>
                <w:szCs w:val="18"/>
                <w:lang w:val="sk-SK"/>
              </w:rPr>
            </w:pPr>
          </w:p>
        </w:tc>
        <w:tc>
          <w:tcPr>
            <w:tcW w:w="677" w:type="pct"/>
          </w:tcPr>
          <w:p w14:paraId="74797825" w14:textId="77777777" w:rsidR="000364CD" w:rsidRPr="00461C62" w:rsidRDefault="000364CD" w:rsidP="00E2759B">
            <w:pPr>
              <w:rPr>
                <w:rFonts w:ascii="Century Gothic" w:hAnsi="Century Gothic" w:cstheme="minorHAnsi"/>
                <w:sz w:val="18"/>
                <w:szCs w:val="18"/>
                <w:lang w:val="sk-SK"/>
              </w:rPr>
            </w:pPr>
          </w:p>
        </w:tc>
        <w:tc>
          <w:tcPr>
            <w:tcW w:w="393" w:type="pct"/>
          </w:tcPr>
          <w:p w14:paraId="73032870" w14:textId="77777777" w:rsidR="000364CD" w:rsidRPr="00461C62" w:rsidRDefault="000364CD" w:rsidP="00E2759B">
            <w:pPr>
              <w:rPr>
                <w:rFonts w:ascii="Century Gothic" w:hAnsi="Century Gothic" w:cstheme="minorHAnsi"/>
                <w:sz w:val="18"/>
                <w:szCs w:val="18"/>
                <w:lang w:val="sk-SK"/>
              </w:rPr>
            </w:pPr>
          </w:p>
        </w:tc>
        <w:tc>
          <w:tcPr>
            <w:tcW w:w="596" w:type="pct"/>
          </w:tcPr>
          <w:p w14:paraId="5B333A69" w14:textId="77777777" w:rsidR="000364CD" w:rsidRPr="00461C62" w:rsidRDefault="000364CD" w:rsidP="00E2759B">
            <w:pPr>
              <w:rPr>
                <w:rFonts w:ascii="Century Gothic" w:hAnsi="Century Gothic" w:cstheme="minorHAnsi"/>
                <w:sz w:val="18"/>
                <w:szCs w:val="18"/>
                <w:lang w:val="sk-SK"/>
              </w:rPr>
            </w:pPr>
          </w:p>
        </w:tc>
      </w:tr>
      <w:tr w:rsidR="000364CD" w:rsidRPr="00461C62" w14:paraId="29C97B2E" w14:textId="77777777" w:rsidTr="00E20DB3">
        <w:tc>
          <w:tcPr>
            <w:tcW w:w="536" w:type="pct"/>
          </w:tcPr>
          <w:p w14:paraId="67722C8F" w14:textId="77777777" w:rsidR="000364CD" w:rsidRPr="00461C62" w:rsidRDefault="000364CD" w:rsidP="00E2759B">
            <w:pPr>
              <w:rPr>
                <w:rFonts w:ascii="Century Gothic" w:hAnsi="Century Gothic" w:cstheme="minorHAnsi"/>
                <w:sz w:val="18"/>
                <w:szCs w:val="18"/>
                <w:lang w:val="sk-SK"/>
              </w:rPr>
            </w:pPr>
          </w:p>
        </w:tc>
        <w:tc>
          <w:tcPr>
            <w:tcW w:w="2153" w:type="pct"/>
          </w:tcPr>
          <w:p w14:paraId="22245D1E" w14:textId="77777777" w:rsidR="000364CD" w:rsidRPr="00461C62" w:rsidRDefault="000364CD" w:rsidP="00E2759B">
            <w:pPr>
              <w:rPr>
                <w:rFonts w:ascii="Century Gothic" w:hAnsi="Century Gothic" w:cstheme="minorHAnsi"/>
                <w:sz w:val="18"/>
                <w:szCs w:val="18"/>
                <w:lang w:val="sk-SK"/>
              </w:rPr>
            </w:pPr>
          </w:p>
        </w:tc>
        <w:tc>
          <w:tcPr>
            <w:tcW w:w="321" w:type="pct"/>
          </w:tcPr>
          <w:p w14:paraId="68150257" w14:textId="77777777" w:rsidR="000364CD" w:rsidRPr="00461C62" w:rsidRDefault="000364CD" w:rsidP="00E2759B">
            <w:pPr>
              <w:rPr>
                <w:rFonts w:ascii="Century Gothic" w:hAnsi="Century Gothic" w:cstheme="minorHAnsi"/>
                <w:sz w:val="18"/>
                <w:szCs w:val="18"/>
                <w:lang w:val="sk-SK"/>
              </w:rPr>
            </w:pPr>
          </w:p>
        </w:tc>
        <w:tc>
          <w:tcPr>
            <w:tcW w:w="324" w:type="pct"/>
          </w:tcPr>
          <w:p w14:paraId="0907B786" w14:textId="77777777" w:rsidR="000364CD" w:rsidRPr="00461C62" w:rsidRDefault="000364CD" w:rsidP="00E2759B">
            <w:pPr>
              <w:rPr>
                <w:rFonts w:ascii="Century Gothic" w:hAnsi="Century Gothic" w:cstheme="minorHAnsi"/>
                <w:sz w:val="18"/>
                <w:szCs w:val="18"/>
                <w:lang w:val="sk-SK"/>
              </w:rPr>
            </w:pPr>
          </w:p>
        </w:tc>
        <w:tc>
          <w:tcPr>
            <w:tcW w:w="677" w:type="pct"/>
            <w:tcBorders>
              <w:top w:val="nil"/>
              <w:left w:val="nil"/>
              <w:bottom w:val="dotted" w:sz="4" w:space="0" w:color="auto"/>
              <w:right w:val="nil"/>
            </w:tcBorders>
          </w:tcPr>
          <w:p w14:paraId="08184316" w14:textId="77777777" w:rsidR="000364CD" w:rsidRPr="00461C62" w:rsidRDefault="000364CD" w:rsidP="00E2759B">
            <w:pPr>
              <w:rPr>
                <w:rFonts w:ascii="Century Gothic" w:hAnsi="Century Gothic" w:cstheme="minorHAnsi"/>
                <w:sz w:val="18"/>
                <w:szCs w:val="18"/>
                <w:lang w:val="sk-SK"/>
              </w:rPr>
            </w:pPr>
          </w:p>
        </w:tc>
        <w:tc>
          <w:tcPr>
            <w:tcW w:w="393" w:type="pct"/>
            <w:tcBorders>
              <w:left w:val="nil"/>
              <w:bottom w:val="dotted" w:sz="4" w:space="0" w:color="auto"/>
              <w:right w:val="nil"/>
            </w:tcBorders>
          </w:tcPr>
          <w:p w14:paraId="25D24756" w14:textId="77777777" w:rsidR="000364CD" w:rsidRPr="00461C62" w:rsidRDefault="000364CD" w:rsidP="00E2759B">
            <w:pPr>
              <w:rPr>
                <w:rFonts w:ascii="Century Gothic" w:hAnsi="Century Gothic" w:cstheme="minorHAnsi"/>
                <w:sz w:val="18"/>
                <w:szCs w:val="18"/>
                <w:lang w:val="sk-SK"/>
              </w:rPr>
            </w:pPr>
          </w:p>
        </w:tc>
        <w:tc>
          <w:tcPr>
            <w:tcW w:w="596" w:type="pct"/>
            <w:tcBorders>
              <w:top w:val="nil"/>
              <w:left w:val="nil"/>
              <w:bottom w:val="dotted" w:sz="4" w:space="0" w:color="auto"/>
              <w:right w:val="nil"/>
            </w:tcBorders>
          </w:tcPr>
          <w:p w14:paraId="0F076565" w14:textId="77777777" w:rsidR="000364CD" w:rsidRPr="00461C62" w:rsidRDefault="000364CD" w:rsidP="00E2759B">
            <w:pPr>
              <w:rPr>
                <w:rFonts w:ascii="Century Gothic" w:hAnsi="Century Gothic" w:cstheme="minorHAnsi"/>
                <w:sz w:val="18"/>
                <w:szCs w:val="18"/>
                <w:lang w:val="sk-SK"/>
              </w:rPr>
            </w:pPr>
          </w:p>
        </w:tc>
      </w:tr>
      <w:tr w:rsidR="000364CD" w:rsidRPr="00461C62" w14:paraId="3C04BF05" w14:textId="77777777" w:rsidTr="00E20DB3">
        <w:tc>
          <w:tcPr>
            <w:tcW w:w="536" w:type="pct"/>
          </w:tcPr>
          <w:p w14:paraId="318762FC" w14:textId="77777777" w:rsidR="000364CD" w:rsidRPr="00461C62" w:rsidRDefault="000364CD" w:rsidP="00E2759B">
            <w:pPr>
              <w:rPr>
                <w:rFonts w:ascii="Century Gothic" w:hAnsi="Century Gothic" w:cstheme="minorHAnsi"/>
                <w:sz w:val="18"/>
                <w:szCs w:val="18"/>
                <w:lang w:val="sk-SK"/>
              </w:rPr>
            </w:pPr>
          </w:p>
        </w:tc>
        <w:tc>
          <w:tcPr>
            <w:tcW w:w="2153" w:type="pct"/>
          </w:tcPr>
          <w:p w14:paraId="31ED3E21" w14:textId="77777777" w:rsidR="000364CD" w:rsidRPr="00461C62" w:rsidRDefault="000364CD" w:rsidP="00E2759B">
            <w:pPr>
              <w:rPr>
                <w:rFonts w:ascii="Century Gothic" w:hAnsi="Century Gothic" w:cstheme="minorHAnsi"/>
                <w:sz w:val="18"/>
                <w:szCs w:val="18"/>
                <w:lang w:val="sk-SK"/>
              </w:rPr>
            </w:pPr>
          </w:p>
        </w:tc>
        <w:tc>
          <w:tcPr>
            <w:tcW w:w="321" w:type="pct"/>
          </w:tcPr>
          <w:p w14:paraId="757556FF" w14:textId="77777777" w:rsidR="000364CD" w:rsidRPr="00461C62" w:rsidRDefault="000364CD" w:rsidP="00E2759B">
            <w:pPr>
              <w:rPr>
                <w:rFonts w:ascii="Century Gothic" w:hAnsi="Century Gothic" w:cstheme="minorHAnsi"/>
                <w:sz w:val="18"/>
                <w:szCs w:val="18"/>
                <w:lang w:val="sk-SK"/>
              </w:rPr>
            </w:pPr>
          </w:p>
        </w:tc>
        <w:tc>
          <w:tcPr>
            <w:tcW w:w="324" w:type="pct"/>
          </w:tcPr>
          <w:p w14:paraId="31975AC4" w14:textId="77777777" w:rsidR="000364CD" w:rsidRPr="00461C62" w:rsidRDefault="000364CD" w:rsidP="00E2759B">
            <w:pPr>
              <w:rPr>
                <w:rFonts w:ascii="Century Gothic" w:hAnsi="Century Gothic" w:cstheme="minorHAnsi"/>
                <w:sz w:val="18"/>
                <w:szCs w:val="18"/>
                <w:lang w:val="sk-SK"/>
              </w:rPr>
            </w:pPr>
          </w:p>
        </w:tc>
        <w:tc>
          <w:tcPr>
            <w:tcW w:w="677" w:type="pct"/>
            <w:tcBorders>
              <w:top w:val="dotted" w:sz="4" w:space="0" w:color="auto"/>
              <w:left w:val="nil"/>
              <w:bottom w:val="nil"/>
              <w:right w:val="nil"/>
            </w:tcBorders>
          </w:tcPr>
          <w:p w14:paraId="1681DADC" w14:textId="77777777" w:rsidR="000364CD" w:rsidRPr="00461C62" w:rsidRDefault="000364CD" w:rsidP="00E2759B">
            <w:pPr>
              <w:rPr>
                <w:rFonts w:ascii="Century Gothic" w:hAnsi="Century Gothic" w:cstheme="minorHAnsi"/>
                <w:sz w:val="18"/>
                <w:szCs w:val="18"/>
                <w:lang w:val="sk-SK"/>
              </w:rPr>
            </w:pPr>
          </w:p>
        </w:tc>
        <w:tc>
          <w:tcPr>
            <w:tcW w:w="393" w:type="pct"/>
            <w:tcBorders>
              <w:top w:val="dotted" w:sz="4" w:space="0" w:color="auto"/>
              <w:left w:val="nil"/>
              <w:bottom w:val="nil"/>
              <w:right w:val="nil"/>
            </w:tcBorders>
            <w:hideMark/>
          </w:tcPr>
          <w:p w14:paraId="0EB5F29B" w14:textId="77777777" w:rsidR="000364CD" w:rsidRPr="00461C62" w:rsidRDefault="000364CD" w:rsidP="00E2759B">
            <w:pPr>
              <w:rPr>
                <w:rFonts w:ascii="Century Gothic" w:hAnsi="Century Gothic" w:cstheme="minorHAnsi"/>
                <w:i/>
                <w:sz w:val="18"/>
                <w:szCs w:val="18"/>
                <w:lang w:val="sk-SK"/>
              </w:rPr>
            </w:pPr>
            <w:r w:rsidRPr="00461C62">
              <w:rPr>
                <w:rFonts w:ascii="Century Gothic" w:hAnsi="Century Gothic" w:cstheme="minorHAnsi"/>
                <w:i/>
                <w:sz w:val="18"/>
                <w:szCs w:val="18"/>
                <w:lang w:val="sk-SK"/>
              </w:rPr>
              <w:t>podpis</w:t>
            </w:r>
          </w:p>
        </w:tc>
        <w:tc>
          <w:tcPr>
            <w:tcW w:w="596" w:type="pct"/>
            <w:tcBorders>
              <w:top w:val="dotted" w:sz="4" w:space="0" w:color="auto"/>
              <w:left w:val="nil"/>
              <w:bottom w:val="nil"/>
              <w:right w:val="nil"/>
            </w:tcBorders>
          </w:tcPr>
          <w:p w14:paraId="7528DF20" w14:textId="77777777" w:rsidR="000364CD" w:rsidRPr="00461C62" w:rsidRDefault="000364CD" w:rsidP="00E2759B">
            <w:pPr>
              <w:rPr>
                <w:rFonts w:ascii="Century Gothic" w:hAnsi="Century Gothic" w:cstheme="minorHAnsi"/>
                <w:sz w:val="18"/>
                <w:szCs w:val="18"/>
                <w:lang w:val="sk-SK"/>
              </w:rPr>
            </w:pPr>
          </w:p>
        </w:tc>
      </w:tr>
    </w:tbl>
    <w:p w14:paraId="1D20E7FA" w14:textId="77777777" w:rsidR="000364CD" w:rsidRPr="00461C62" w:rsidRDefault="000364CD" w:rsidP="008055E2">
      <w:pPr>
        <w:spacing w:beforeLines="60" w:before="144" w:afterLines="60" w:after="144"/>
        <w:jc w:val="both"/>
        <w:rPr>
          <w:rFonts w:ascii="Century Gothic" w:hAnsi="Century Gothic" w:cstheme="minorHAnsi"/>
          <w:sz w:val="18"/>
          <w:szCs w:val="18"/>
          <w:lang w:val="sk-SK"/>
        </w:rPr>
      </w:pPr>
    </w:p>
    <w:p w14:paraId="12702E66" w14:textId="77777777" w:rsidR="000364CD" w:rsidRPr="00461C62" w:rsidRDefault="000364CD" w:rsidP="008055E2">
      <w:pPr>
        <w:spacing w:beforeLines="60" w:before="144" w:afterLines="60" w:after="144"/>
        <w:rPr>
          <w:rFonts w:ascii="Century Gothic" w:hAnsi="Century Gothic" w:cstheme="minorHAnsi"/>
          <w:sz w:val="20"/>
          <w:szCs w:val="20"/>
          <w:lang w:val="sk-SK"/>
        </w:rPr>
      </w:pPr>
    </w:p>
    <w:p w14:paraId="74B0CAF4" w14:textId="77777777" w:rsidR="000364CD" w:rsidRPr="00461C62" w:rsidRDefault="000364CD" w:rsidP="008055E2">
      <w:pPr>
        <w:spacing w:beforeLines="60" w:before="144" w:afterLines="60" w:after="144"/>
        <w:rPr>
          <w:rFonts w:ascii="Century Gothic" w:hAnsi="Century Gothic" w:cstheme="minorHAnsi"/>
          <w:sz w:val="20"/>
          <w:szCs w:val="20"/>
          <w:lang w:val="sk-SK"/>
        </w:rPr>
      </w:pPr>
      <w:r w:rsidRPr="00461C62">
        <w:rPr>
          <w:rFonts w:ascii="Century Gothic" w:hAnsi="Century Gothic" w:cstheme="minorHAnsi"/>
          <w:sz w:val="20"/>
          <w:szCs w:val="20"/>
          <w:lang w:val="sk-SK"/>
        </w:rPr>
        <w:br w:type="page"/>
      </w:r>
    </w:p>
    <w:p w14:paraId="3D66F2EB" w14:textId="77777777" w:rsidR="00A258C8" w:rsidRPr="00461C62" w:rsidRDefault="00A258C8" w:rsidP="00666863">
      <w:pPr>
        <w:pStyle w:val="Zkladntext"/>
        <w:pBdr>
          <w:bottom w:val="single" w:sz="4" w:space="1" w:color="1F497D" w:themeColor="text2"/>
        </w:pBdr>
        <w:spacing w:beforeLines="120" w:before="288" w:after="60"/>
        <w:jc w:val="both"/>
        <w:rPr>
          <w:rFonts w:ascii="Century Gothic" w:hAnsi="Century Gothic" w:cstheme="minorHAnsi"/>
          <w:b/>
          <w:caps/>
          <w:color w:val="1F497D" w:themeColor="text2"/>
          <w:sz w:val="18"/>
          <w:szCs w:val="18"/>
          <w:lang w:val="sk-SK"/>
        </w:rPr>
      </w:pPr>
      <w:bookmarkStart w:id="44" w:name="_Toc32998776"/>
      <w:r w:rsidRPr="00461C62">
        <w:rPr>
          <w:rFonts w:ascii="Century Gothic" w:hAnsi="Century Gothic" w:cstheme="minorHAnsi"/>
          <w:b/>
          <w:caps/>
          <w:color w:val="1F497D" w:themeColor="text2"/>
          <w:sz w:val="18"/>
          <w:szCs w:val="18"/>
          <w:lang w:val="sk-SK"/>
        </w:rPr>
        <w:lastRenderedPageBreak/>
        <w:t>Príloha č. 2: Informácie o spracovávaní osobných údajov dotknutých osôb</w:t>
      </w:r>
      <w:bookmarkEnd w:id="44"/>
    </w:p>
    <w:p w14:paraId="3181FA03" w14:textId="77777777" w:rsidR="00A258C8" w:rsidRPr="00461C62" w:rsidRDefault="00A258C8" w:rsidP="008055E2">
      <w:pPr>
        <w:spacing w:beforeLines="60" w:before="144" w:afterLines="60" w:after="144"/>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Verejný obstarávateľ týmto poskytuje dotknutým osobám, ktorých osobné údaje bude verejný obstarávateľ ako prevádzkovateľ spracovávať, informácie podľa článku 13 Nariadenia Európskeho parlamentu a Rady (EÚ) 2016/679 o ochrane fyzických osôb pri spracúvaní osobných údajov a o voľnom pohybe takýchto údajov. Táto informácia vysvetľuje, akým spôsobom spracúva verejný obstarávateľ ako prevádzkovateľ pri verejnom obstarávaní osobné údaje. Pri spracúvaní osobných údajov sa verejný obstarávateľ riadi primárne všeobecným nariadením EÚ o ochrane osobných údajov (“GDPR”) a ustanoveniami Zákona o ochrane osobných údajov č.18/2018 </w:t>
      </w:r>
      <w:proofErr w:type="spellStart"/>
      <w:r w:rsidRPr="00461C62">
        <w:rPr>
          <w:rFonts w:ascii="Century Gothic" w:hAnsi="Century Gothic" w:cstheme="minorHAnsi"/>
          <w:iCs/>
          <w:sz w:val="18"/>
          <w:szCs w:val="18"/>
          <w:lang w:val="sk-SK"/>
        </w:rPr>
        <w:t>Z.z</w:t>
      </w:r>
      <w:proofErr w:type="spellEnd"/>
      <w:r w:rsidRPr="00461C62">
        <w:rPr>
          <w:rFonts w:ascii="Century Gothic" w:hAnsi="Century Gothic" w:cstheme="minorHAnsi"/>
          <w:iCs/>
          <w:sz w:val="18"/>
          <w:szCs w:val="18"/>
          <w:lang w:val="sk-SK"/>
        </w:rPr>
        <w:t xml:space="preserve">.   </w:t>
      </w:r>
    </w:p>
    <w:p w14:paraId="62611A5B" w14:textId="77777777" w:rsidR="00A258C8" w:rsidRPr="00461C62" w:rsidRDefault="00A258C8" w:rsidP="008055E2">
      <w:pPr>
        <w:spacing w:beforeLines="60" w:before="144" w:afterLines="60" w:after="144"/>
        <w:jc w:val="both"/>
        <w:rPr>
          <w:rFonts w:ascii="Century Gothic" w:hAnsi="Century Gothic" w:cstheme="minorHAnsi"/>
          <w:b/>
          <w:bCs/>
          <w:iCs/>
          <w:sz w:val="18"/>
          <w:szCs w:val="18"/>
          <w:lang w:val="sk-SK"/>
        </w:rPr>
      </w:pPr>
      <w:r w:rsidRPr="00461C62">
        <w:rPr>
          <w:rFonts w:ascii="Century Gothic" w:hAnsi="Century Gothic" w:cstheme="minorHAnsi"/>
          <w:b/>
          <w:bCs/>
          <w:iCs/>
          <w:sz w:val="18"/>
          <w:szCs w:val="18"/>
          <w:lang w:val="sk-SK"/>
        </w:rPr>
        <w:t xml:space="preserve">Údaje o prevádzkovateľovi: </w:t>
      </w:r>
    </w:p>
    <w:p w14:paraId="423D0A06" w14:textId="30F0707B" w:rsidR="00A258C8" w:rsidRPr="00461C62" w:rsidRDefault="00A258C8" w:rsidP="00462765">
      <w:pPr>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Prevádzkovateľom je verejný obstarávateľ </w:t>
      </w:r>
      <w:r w:rsidR="00BD3ABF" w:rsidRPr="00461C62">
        <w:rPr>
          <w:rFonts w:ascii="Century Gothic" w:hAnsi="Century Gothic" w:cstheme="minorHAnsi"/>
          <w:b/>
          <w:bCs/>
          <w:iCs/>
          <w:sz w:val="18"/>
          <w:szCs w:val="18"/>
          <w:lang w:val="sk-SK"/>
        </w:rPr>
        <w:t>Obec Teplička nad Váhom, Námestie sv. Floriána 290/2, 013 01  Teplička nad Váhom</w:t>
      </w:r>
      <w:r w:rsidR="00D92787" w:rsidRPr="00461C62">
        <w:rPr>
          <w:rFonts w:ascii="Century Gothic" w:hAnsi="Century Gothic" w:cstheme="minorHAnsi"/>
          <w:b/>
          <w:bCs/>
          <w:iCs/>
          <w:sz w:val="18"/>
          <w:szCs w:val="18"/>
          <w:lang w:val="sk-SK"/>
        </w:rPr>
        <w:t xml:space="preserve">, IČO: </w:t>
      </w:r>
      <w:r w:rsidR="00BD3ABF" w:rsidRPr="00461C62">
        <w:rPr>
          <w:rFonts w:ascii="Century Gothic" w:hAnsi="Century Gothic" w:cstheme="minorHAnsi"/>
          <w:b/>
          <w:bCs/>
          <w:iCs/>
          <w:sz w:val="18"/>
          <w:szCs w:val="18"/>
          <w:lang w:val="sk-SK"/>
        </w:rPr>
        <w:t>00 648 264</w:t>
      </w:r>
      <w:r w:rsidRPr="00461C62">
        <w:rPr>
          <w:rFonts w:ascii="Century Gothic" w:hAnsi="Century Gothic" w:cstheme="minorHAnsi"/>
          <w:b/>
          <w:bCs/>
          <w:iCs/>
          <w:sz w:val="18"/>
          <w:szCs w:val="18"/>
          <w:lang w:val="sk-SK"/>
        </w:rPr>
        <w:t>,</w:t>
      </w:r>
      <w:r w:rsidR="00405728" w:rsidRPr="00461C62">
        <w:rPr>
          <w:rFonts w:ascii="Century Gothic" w:hAnsi="Century Gothic" w:cstheme="minorHAnsi"/>
          <w:b/>
          <w:bCs/>
          <w:iCs/>
          <w:sz w:val="18"/>
          <w:szCs w:val="18"/>
          <w:lang w:val="sk-SK"/>
        </w:rPr>
        <w:t xml:space="preserve"> </w:t>
      </w:r>
      <w:proofErr w:type="spellStart"/>
      <w:r w:rsidRPr="00461C62">
        <w:rPr>
          <w:rFonts w:ascii="Century Gothic" w:hAnsi="Century Gothic" w:cstheme="minorHAnsi"/>
          <w:iCs/>
          <w:sz w:val="18"/>
          <w:szCs w:val="18"/>
          <w:lang w:val="sk-SK"/>
        </w:rPr>
        <w:t>zast</w:t>
      </w:r>
      <w:proofErr w:type="spellEnd"/>
      <w:r w:rsidRPr="00461C62">
        <w:rPr>
          <w:rFonts w:ascii="Century Gothic" w:hAnsi="Century Gothic" w:cstheme="minorHAnsi"/>
          <w:iCs/>
          <w:sz w:val="18"/>
          <w:szCs w:val="18"/>
          <w:lang w:val="sk-SK"/>
        </w:rPr>
        <w:t xml:space="preserve">.: Euro Dotácie, </w:t>
      </w:r>
      <w:proofErr w:type="spellStart"/>
      <w:r w:rsidRPr="00461C62">
        <w:rPr>
          <w:rFonts w:ascii="Century Gothic" w:hAnsi="Century Gothic" w:cstheme="minorHAnsi"/>
          <w:iCs/>
          <w:sz w:val="18"/>
          <w:szCs w:val="18"/>
          <w:lang w:val="sk-SK"/>
        </w:rPr>
        <w:t>a.s</w:t>
      </w:r>
      <w:proofErr w:type="spellEnd"/>
      <w:r w:rsidRPr="00461C62">
        <w:rPr>
          <w:rFonts w:ascii="Century Gothic" w:hAnsi="Century Gothic" w:cstheme="minorHAnsi"/>
          <w:iCs/>
          <w:sz w:val="18"/>
          <w:szCs w:val="18"/>
          <w:lang w:val="sk-SK"/>
        </w:rPr>
        <w:t xml:space="preserve">. kontaktné údaje: Euro Dotácie </w:t>
      </w:r>
      <w:proofErr w:type="spellStart"/>
      <w:r w:rsidRPr="00461C62">
        <w:rPr>
          <w:rFonts w:ascii="Century Gothic" w:hAnsi="Century Gothic" w:cstheme="minorHAnsi"/>
          <w:iCs/>
          <w:sz w:val="18"/>
          <w:szCs w:val="18"/>
          <w:lang w:val="sk-SK"/>
        </w:rPr>
        <w:t>a.s</w:t>
      </w:r>
      <w:proofErr w:type="spellEnd"/>
      <w:r w:rsidRPr="00461C62">
        <w:rPr>
          <w:rFonts w:ascii="Century Gothic" w:hAnsi="Century Gothic" w:cstheme="minorHAnsi"/>
          <w:iCs/>
          <w:sz w:val="18"/>
          <w:szCs w:val="18"/>
          <w:lang w:val="sk-SK"/>
        </w:rPr>
        <w:t>., Na Šefranici 1280/8, 010 01 Žilina, IČO: 36</w:t>
      </w:r>
      <w:r w:rsidR="00666863" w:rsidRPr="00461C62">
        <w:rPr>
          <w:rFonts w:ascii="Century Gothic" w:hAnsi="Century Gothic" w:cstheme="minorHAnsi"/>
          <w:iCs/>
          <w:sz w:val="18"/>
          <w:szCs w:val="18"/>
          <w:lang w:val="sk-SK"/>
        </w:rPr>
        <w:t> </w:t>
      </w:r>
      <w:r w:rsidRPr="00461C62">
        <w:rPr>
          <w:rFonts w:ascii="Century Gothic" w:hAnsi="Century Gothic" w:cstheme="minorHAnsi"/>
          <w:iCs/>
          <w:sz w:val="18"/>
          <w:szCs w:val="18"/>
          <w:lang w:val="sk-SK"/>
        </w:rPr>
        <w:t>438</w:t>
      </w:r>
      <w:r w:rsidR="00666863" w:rsidRPr="00461C62">
        <w:rPr>
          <w:rFonts w:ascii="Century Gothic" w:hAnsi="Century Gothic" w:cstheme="minorHAnsi"/>
          <w:iCs/>
          <w:sz w:val="18"/>
          <w:szCs w:val="18"/>
          <w:lang w:val="sk-SK"/>
        </w:rPr>
        <w:t xml:space="preserve"> </w:t>
      </w:r>
      <w:r w:rsidRPr="00461C62">
        <w:rPr>
          <w:rFonts w:ascii="Century Gothic" w:hAnsi="Century Gothic" w:cstheme="minorHAnsi"/>
          <w:iCs/>
          <w:sz w:val="18"/>
          <w:szCs w:val="18"/>
          <w:lang w:val="sk-SK"/>
        </w:rPr>
        <w:t xml:space="preserve">766, email: osobnyudaj@eurodotacie.sk  </w:t>
      </w:r>
    </w:p>
    <w:p w14:paraId="0D5203A3" w14:textId="77777777" w:rsidR="00462765" w:rsidRPr="00461C62" w:rsidRDefault="00462765" w:rsidP="00462765">
      <w:pPr>
        <w:jc w:val="both"/>
        <w:rPr>
          <w:rFonts w:ascii="Century Gothic" w:hAnsi="Century Gothic" w:cstheme="minorHAnsi"/>
          <w:iCs/>
          <w:sz w:val="18"/>
          <w:szCs w:val="18"/>
          <w:lang w:val="sk-SK"/>
        </w:rPr>
      </w:pPr>
    </w:p>
    <w:p w14:paraId="3AB65069" w14:textId="77777777" w:rsidR="00A258C8" w:rsidRPr="00461C62" w:rsidRDefault="00A258C8" w:rsidP="008055E2">
      <w:pPr>
        <w:spacing w:beforeLines="60" w:before="144" w:afterLines="60" w:after="144"/>
        <w:jc w:val="both"/>
        <w:rPr>
          <w:rFonts w:ascii="Century Gothic" w:hAnsi="Century Gothic" w:cstheme="minorHAnsi"/>
          <w:b/>
          <w:bCs/>
          <w:iCs/>
          <w:sz w:val="18"/>
          <w:szCs w:val="18"/>
          <w:lang w:val="sk-SK"/>
        </w:rPr>
      </w:pPr>
      <w:r w:rsidRPr="00461C62">
        <w:rPr>
          <w:rFonts w:ascii="Century Gothic" w:hAnsi="Century Gothic" w:cstheme="minorHAnsi"/>
          <w:b/>
          <w:bCs/>
          <w:iCs/>
          <w:sz w:val="18"/>
          <w:szCs w:val="18"/>
          <w:lang w:val="sk-SK"/>
        </w:rPr>
        <w:t xml:space="preserve">Z akého dôvodu verejný obstarávateľ osobné údaje spracováva:  </w:t>
      </w:r>
    </w:p>
    <w:p w14:paraId="7F37A9E0" w14:textId="77777777" w:rsidR="00A258C8" w:rsidRPr="00461C62" w:rsidRDefault="00A258C8" w:rsidP="008055E2">
      <w:pPr>
        <w:spacing w:beforeLines="60" w:before="144" w:afterLines="60" w:after="144"/>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Spracúvanie osobných údajov je nevyhnutné pre vykonanie  procesu verejného obstarávania tak, ako ho definuje zákon č. 343/2015 </w:t>
      </w:r>
      <w:proofErr w:type="spellStart"/>
      <w:r w:rsidRPr="00461C62">
        <w:rPr>
          <w:rFonts w:ascii="Century Gothic" w:hAnsi="Century Gothic" w:cstheme="minorHAnsi"/>
          <w:iCs/>
          <w:sz w:val="18"/>
          <w:szCs w:val="18"/>
          <w:lang w:val="sk-SK"/>
        </w:rPr>
        <w:t>Z.z</w:t>
      </w:r>
      <w:proofErr w:type="spellEnd"/>
      <w:r w:rsidRPr="00461C62">
        <w:rPr>
          <w:rFonts w:ascii="Century Gothic" w:hAnsi="Century Gothic" w:cstheme="minorHAnsi"/>
          <w:iCs/>
          <w:sz w:val="18"/>
          <w:szCs w:val="18"/>
          <w:lang w:val="sk-SK"/>
        </w:rPr>
        <w:t xml:space="preserve">. o verejnom obstarávaní. V rámci tohto procesu musia uchádzači vo verejnom obstarávaní spolu s predložením ponuky preukázať i tzv. osobné postavenie, finančné a ekonomické postavenie, technickú spôsobilosť alebo odbornú spôsobilosť. V rámci splnenia podmienok účasti vo verejnom obstarávaní uchádzači predkladajú doklady, ktoré obsahujú osobné údaje fyzických osôb, s ktorými sa verejný obstarávateľ oboznamuje, musí ich preskúmať a vyhodnotiť. Právnym základom spracovania osobných údajov, ktoré mu uchádzači poskytnú je v prvom rade zákon, ktorým je zákon č. 343/2015 </w:t>
      </w:r>
      <w:proofErr w:type="spellStart"/>
      <w:r w:rsidRPr="00461C62">
        <w:rPr>
          <w:rFonts w:ascii="Century Gothic" w:hAnsi="Century Gothic" w:cstheme="minorHAnsi"/>
          <w:iCs/>
          <w:sz w:val="18"/>
          <w:szCs w:val="18"/>
          <w:lang w:val="sk-SK"/>
        </w:rPr>
        <w:t>Z.z</w:t>
      </w:r>
      <w:proofErr w:type="spellEnd"/>
      <w:r w:rsidRPr="00461C62">
        <w:rPr>
          <w:rFonts w:ascii="Century Gothic" w:hAnsi="Century Gothic" w:cstheme="minorHAnsi"/>
          <w:iCs/>
          <w:sz w:val="18"/>
          <w:szCs w:val="18"/>
          <w:lang w:val="sk-SK"/>
        </w:rPr>
        <w:t xml:space="preserve">. o verejnom obstarávaní (ďalej len „zákona o verejnom obstarávaní“). Ide o právny základ "plnenie zákonnej povinnosti" podľa čl. 6 ods. 1 písm. c) GDPR. Poskytnutie osobných údajov je zákonnou požiadavkou, ktorá je nevyhnutná v konečnom dôsledku na uzatvorenie zmluvy. V prípade, ak by dotknutá osoba osobné údaje neposkytla, verejný obstarávateľ by nemohol overiť splnenie podmienok osobného postavenia fyzických osôb a nemohol by usúdiť, či uchádzač splnil podmienky účasti vo verejnom obstarávaní.   </w:t>
      </w:r>
    </w:p>
    <w:p w14:paraId="157CFF7F" w14:textId="77777777" w:rsidR="00A258C8" w:rsidRPr="00461C62" w:rsidRDefault="00A258C8" w:rsidP="008055E2">
      <w:pPr>
        <w:spacing w:beforeLines="60" w:before="144" w:afterLines="60" w:after="144"/>
        <w:jc w:val="both"/>
        <w:rPr>
          <w:rFonts w:ascii="Century Gothic" w:hAnsi="Century Gothic" w:cstheme="minorHAnsi"/>
          <w:b/>
          <w:bCs/>
          <w:iCs/>
          <w:sz w:val="18"/>
          <w:szCs w:val="18"/>
          <w:lang w:val="sk-SK"/>
        </w:rPr>
      </w:pPr>
      <w:r w:rsidRPr="00461C62">
        <w:rPr>
          <w:rFonts w:ascii="Century Gothic" w:hAnsi="Century Gothic" w:cstheme="minorHAnsi"/>
          <w:b/>
          <w:bCs/>
          <w:iCs/>
          <w:sz w:val="18"/>
          <w:szCs w:val="18"/>
          <w:lang w:val="sk-SK"/>
        </w:rPr>
        <w:t xml:space="preserve">Komu  verejný obstarávateľ osobné údaje sprístupňuje: </w:t>
      </w:r>
    </w:p>
    <w:p w14:paraId="77626E32" w14:textId="77777777" w:rsidR="00A258C8" w:rsidRPr="00461C62" w:rsidRDefault="00A258C8" w:rsidP="008055E2">
      <w:pPr>
        <w:spacing w:beforeLines="60" w:before="144" w:afterLines="60" w:after="144"/>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Osobné údaje získané v rámci procesu verejného obstarávania sprístupňuje verejný obstarávateľ  len v nevyhnutnej miere napr. svojim zamestnancom, ktorých poveruje vykonaním jednotlivých úkonov. Prevádzkovateľ  poveril vykonaním verejného obstarávania spoločnosť Euro Dotácie </w:t>
      </w:r>
      <w:proofErr w:type="spellStart"/>
      <w:r w:rsidRPr="00461C62">
        <w:rPr>
          <w:rFonts w:ascii="Century Gothic" w:hAnsi="Century Gothic" w:cstheme="minorHAnsi"/>
          <w:iCs/>
          <w:sz w:val="18"/>
          <w:szCs w:val="18"/>
          <w:lang w:val="sk-SK"/>
        </w:rPr>
        <w:t>a.s</w:t>
      </w:r>
      <w:proofErr w:type="spellEnd"/>
      <w:r w:rsidRPr="00461C62">
        <w:rPr>
          <w:rFonts w:ascii="Century Gothic" w:hAnsi="Century Gothic" w:cstheme="minorHAnsi"/>
          <w:iCs/>
          <w:sz w:val="18"/>
          <w:szCs w:val="18"/>
          <w:lang w:val="sk-SK"/>
        </w:rPr>
        <w:t xml:space="preserve">., Na Šefranici 1280/8, 010 01 Žilina, IČO: 36438766,  email: osobnyudaj@eurodotacie.sk, ktorá sa v zmysle GDPR považuje za sprostredkovateľa. Sprostredkovateľ spracováva osobné údaje v mene verejného obstarávateľa ako prevádzkovateľa na základe osobitnej zmluvy o spracovávaní osobných údajov. V tejto zmluve sprostredkovateľ vyhlásil, že prijal primerané technické a organizačné opatrenia, ktorými garantuje bezpečnosť spracúvania osobných údajov v mene verejného obstarávateľa. Verejný obstarávateľ mu zároveň uložil postupovať výlučne podľa jeho pokynov, ktoré vymedzil rámcom úkonov predpokladaných a vyslovene definovaných v zákone o verejnom obstarávaní.  Nakoľko v zmysle zákona o verejnom obstarávaní sa jednotlivé fázy/procesy verejného obstarávania vrátane dokumentov (ponúk) uchádzačov zverejňujú, verejný obstarávateľ týmto informuje uchádzačov a všetky dotknuté osoby, ktorých osobné údaje budú spracovávané v procese verejného obstarávania, že budú zverejnené v profile verejného obstarávateľa vedeného Úradom pre verejné obstarávanie.    </w:t>
      </w:r>
    </w:p>
    <w:p w14:paraId="162A63CF" w14:textId="77777777" w:rsidR="00A258C8" w:rsidRPr="00461C62" w:rsidRDefault="00A258C8" w:rsidP="008055E2">
      <w:pPr>
        <w:spacing w:beforeLines="60" w:before="144" w:afterLines="60" w:after="144"/>
        <w:jc w:val="both"/>
        <w:rPr>
          <w:rFonts w:ascii="Century Gothic" w:hAnsi="Century Gothic" w:cstheme="minorHAnsi"/>
          <w:b/>
          <w:bCs/>
          <w:iCs/>
          <w:sz w:val="18"/>
          <w:szCs w:val="18"/>
          <w:lang w:val="sk-SK"/>
        </w:rPr>
      </w:pPr>
      <w:r w:rsidRPr="00461C62">
        <w:rPr>
          <w:rFonts w:ascii="Century Gothic" w:hAnsi="Century Gothic" w:cstheme="minorHAnsi"/>
          <w:b/>
          <w:bCs/>
          <w:iCs/>
          <w:sz w:val="18"/>
          <w:szCs w:val="18"/>
          <w:lang w:val="sk-SK"/>
        </w:rPr>
        <w:t xml:space="preserve">Do ktorých krajín prenáša verejný obstarávateľ osobné údaje: </w:t>
      </w:r>
    </w:p>
    <w:p w14:paraId="7343C88C" w14:textId="77777777" w:rsidR="00A258C8" w:rsidRPr="00461C62" w:rsidRDefault="00A258C8" w:rsidP="008055E2">
      <w:pPr>
        <w:spacing w:beforeLines="60" w:before="144" w:afterLines="60" w:after="144"/>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Verejný obstarávateľ neplánuje vykonať cezhraničný prenos osobných údajov do tretích krajín mimo Európskeho hospodárskeho priestoru (EÚ, Island, Nórsko a Lichtenštajnsko). Zverejnenie údajov na stránke www.uvo.gov.sk, ktorý je verejne prístupný nie je možné považovať za prenos vo vlastnom slova zmysle. Hoci k nemu majú prístup i osoby mimo Európskeho hospodárskeho priestoru, túto skutočnosť verejný obstarávateľ nevie ovplyvniť.  </w:t>
      </w:r>
    </w:p>
    <w:p w14:paraId="0A71A696" w14:textId="77777777" w:rsidR="00A258C8" w:rsidRPr="00461C62" w:rsidRDefault="00A258C8" w:rsidP="008055E2">
      <w:pPr>
        <w:spacing w:beforeLines="60" w:before="144" w:afterLines="60" w:after="144"/>
        <w:jc w:val="both"/>
        <w:rPr>
          <w:rFonts w:ascii="Century Gothic" w:hAnsi="Century Gothic" w:cstheme="minorHAnsi"/>
          <w:b/>
          <w:bCs/>
          <w:iCs/>
          <w:sz w:val="18"/>
          <w:szCs w:val="18"/>
          <w:lang w:val="sk-SK"/>
        </w:rPr>
      </w:pPr>
      <w:r w:rsidRPr="00461C62">
        <w:rPr>
          <w:rFonts w:ascii="Century Gothic" w:hAnsi="Century Gothic" w:cstheme="minorHAnsi"/>
          <w:b/>
          <w:bCs/>
          <w:iCs/>
          <w:sz w:val="18"/>
          <w:szCs w:val="18"/>
          <w:lang w:val="sk-SK"/>
        </w:rPr>
        <w:t xml:space="preserve">Ako dlho uchováva verejný obstarávateľ Vaše osobné údaje:  </w:t>
      </w:r>
    </w:p>
    <w:p w14:paraId="4510888E" w14:textId="77777777" w:rsidR="00A258C8" w:rsidRPr="00461C62" w:rsidRDefault="00A258C8" w:rsidP="008055E2">
      <w:pPr>
        <w:spacing w:beforeLines="60" w:before="144" w:afterLines="60" w:after="144"/>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Osobné údaje uchováva verejný obstarávateľ najviac do doby, kým je to potrebné na účely, na ktoré sa osobné údaje spracúvajú. V prípade, ak sa uchádzač verejného obstarávania len zúčastní, avšak nie je víťazom, s ktorým je uzatvorená zmluva, jeho osobné údaje sa budú spracovávať najdlhšie po dobu 5 rokov odo dňa ukončenia verejného obstarávania.  Toto je totiž doba, počas ktorej môže Úrad pre verejné obstarávanie vykonať dohľad  nad verejným obstarávaním. Uchovávanie dokumentov o VO je preto zákonnou povinnosťou verejného obstarávateľa. V prípade, ak dôjde k uzatvoreniu zmluvy, účtovné podklady je potrebné uchovávať </w:t>
      </w:r>
      <w:r w:rsidRPr="00461C62">
        <w:rPr>
          <w:rFonts w:ascii="Century Gothic" w:hAnsi="Century Gothic" w:cstheme="minorHAnsi"/>
          <w:iCs/>
          <w:sz w:val="18"/>
          <w:szCs w:val="18"/>
          <w:lang w:val="sk-SK"/>
        </w:rPr>
        <w:lastRenderedPageBreak/>
        <w:t xml:space="preserve">po dobu 10 rokov, v zmysle zákona o účtovníctve a iných právnych predpisov. V prípade, ak má verejný obstarávateľ povinnosť postupovať v súlade so zákonom o archívoch a registratúrach, musí naplniť i požiadavky daného právneho predpisu. V každom prípade však verejný obstarávateľ uchováva dokumenty s osobnými údajmi najdlhšie po dobu ustanovenú osobitnými právnymi predpismi.   </w:t>
      </w:r>
    </w:p>
    <w:p w14:paraId="2653950A" w14:textId="77777777" w:rsidR="00A258C8" w:rsidRPr="00461C62" w:rsidRDefault="00A258C8" w:rsidP="008055E2">
      <w:pPr>
        <w:spacing w:beforeLines="60" w:before="144" w:afterLines="60" w:after="144"/>
        <w:jc w:val="both"/>
        <w:rPr>
          <w:rFonts w:ascii="Century Gothic" w:hAnsi="Century Gothic" w:cstheme="minorHAnsi"/>
          <w:b/>
          <w:bCs/>
          <w:iCs/>
          <w:sz w:val="18"/>
          <w:szCs w:val="18"/>
          <w:lang w:val="sk-SK"/>
        </w:rPr>
      </w:pPr>
      <w:r w:rsidRPr="00461C62">
        <w:rPr>
          <w:rFonts w:ascii="Century Gothic" w:hAnsi="Century Gothic" w:cstheme="minorHAnsi"/>
          <w:b/>
          <w:bCs/>
          <w:iCs/>
          <w:sz w:val="18"/>
          <w:szCs w:val="18"/>
          <w:lang w:val="sk-SK"/>
        </w:rPr>
        <w:t xml:space="preserve">Ako o Vás získava verejný obstarávateľ osobné údaje: </w:t>
      </w:r>
    </w:p>
    <w:p w14:paraId="6F897839" w14:textId="77777777" w:rsidR="00A258C8" w:rsidRPr="00461C62" w:rsidRDefault="00A258C8" w:rsidP="008055E2">
      <w:pPr>
        <w:spacing w:beforeLines="60" w:before="144" w:afterLines="60" w:after="144"/>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Osobné údaje získava verejný obstarávateľ výlučne od dotknutých osôb, </w:t>
      </w:r>
      <w:proofErr w:type="spellStart"/>
      <w:r w:rsidRPr="00461C62">
        <w:rPr>
          <w:rFonts w:ascii="Century Gothic" w:hAnsi="Century Gothic" w:cstheme="minorHAnsi"/>
          <w:iCs/>
          <w:sz w:val="18"/>
          <w:szCs w:val="18"/>
          <w:lang w:val="sk-SK"/>
        </w:rPr>
        <w:t>t.j</w:t>
      </w:r>
      <w:proofErr w:type="spellEnd"/>
      <w:r w:rsidRPr="00461C62">
        <w:rPr>
          <w:rFonts w:ascii="Century Gothic" w:hAnsi="Century Gothic" w:cstheme="minorHAnsi"/>
          <w:iCs/>
          <w:sz w:val="18"/>
          <w:szCs w:val="18"/>
          <w:lang w:val="sk-SK"/>
        </w:rPr>
        <w:t xml:space="preserve">. dotknuté osoby mu ich sami poskytnú ako súčasť ponuky vo verejnom obstarávaní.   </w:t>
      </w:r>
    </w:p>
    <w:p w14:paraId="07D60983" w14:textId="77777777" w:rsidR="00A258C8" w:rsidRPr="00461C62" w:rsidRDefault="00A258C8" w:rsidP="008055E2">
      <w:pPr>
        <w:spacing w:beforeLines="60" w:before="144" w:afterLines="60" w:after="144"/>
        <w:jc w:val="both"/>
        <w:rPr>
          <w:rFonts w:ascii="Century Gothic" w:hAnsi="Century Gothic" w:cstheme="minorHAnsi"/>
          <w:b/>
          <w:bCs/>
          <w:iCs/>
          <w:sz w:val="18"/>
          <w:szCs w:val="18"/>
          <w:lang w:val="sk-SK"/>
        </w:rPr>
      </w:pPr>
      <w:r w:rsidRPr="00461C62">
        <w:rPr>
          <w:rFonts w:ascii="Century Gothic" w:hAnsi="Century Gothic" w:cstheme="minorHAnsi"/>
          <w:b/>
          <w:bCs/>
          <w:iCs/>
          <w:sz w:val="18"/>
          <w:szCs w:val="18"/>
          <w:lang w:val="sk-SK"/>
        </w:rPr>
        <w:t xml:space="preserve">Aké práva má dotknutá osoba: </w:t>
      </w:r>
    </w:p>
    <w:p w14:paraId="3937A229" w14:textId="77777777" w:rsidR="00A258C8" w:rsidRPr="00461C62" w:rsidRDefault="00A258C8" w:rsidP="008055E2">
      <w:pPr>
        <w:spacing w:beforeLines="60" w:before="144" w:afterLines="60" w:after="144"/>
        <w:jc w:val="both"/>
        <w:rPr>
          <w:rFonts w:ascii="Century Gothic" w:hAnsi="Century Gothic" w:cstheme="minorHAnsi"/>
          <w:iCs/>
          <w:sz w:val="18"/>
          <w:szCs w:val="18"/>
          <w:lang w:val="sk-SK"/>
        </w:rPr>
      </w:pPr>
      <w:r w:rsidRPr="00461C62">
        <w:rPr>
          <w:rFonts w:ascii="Century Gothic" w:hAnsi="Century Gothic" w:cstheme="minorHAnsi"/>
          <w:iCs/>
          <w:sz w:val="18"/>
          <w:szCs w:val="18"/>
          <w:lang w:val="sk-SK"/>
        </w:rPr>
        <w:t xml:space="preserve">Ak ste predložili do procesu verejného obstarávania svoje osobné údaje v takom rozsahu, že je na základe nich možná Vaša priama alebo nepriama identifikácia, ste dotknutá osoba. Ako osoba, ktorej osobné údaje sa spracovávajú máte právo kedykoľvek požadovať prístup k Vašim osobných údajom, právo žiadať ich opravu (ak sú nesprávne, alebo sa zmenili), máte právo požiadať o vymazanie Vašich osobných údajov, ak už neexistuje dôvod, pre ktorý by sme ich mali spracovávať,  právo požadovať obmedzenie ich spracovávania, právo namietať proti ich spracovávaniu a za určitých okolností žiadať prenos týchto údajov. V prípade, ak sa domnievate že spracovávaním Vašich údajov bol porušený zákon o ochrane osobných údajov alebo nariadenie GDPR, máte právo podať sťažnosť dozornému orgánu, ktorým je Úrad na ochranu osobných údajov SR, Hraničná 12, Bratislava. V prípade, ak chcete uplatniť svoje práva, môžete tak urobiť u verejného obstarávateľa (prevádzkovateľa), resp. u sprostredkovateľa  na adrese Euro Dotácie </w:t>
      </w:r>
      <w:proofErr w:type="spellStart"/>
      <w:r w:rsidRPr="00461C62">
        <w:rPr>
          <w:rFonts w:ascii="Century Gothic" w:hAnsi="Century Gothic" w:cstheme="minorHAnsi"/>
          <w:iCs/>
          <w:sz w:val="18"/>
          <w:szCs w:val="18"/>
          <w:lang w:val="sk-SK"/>
        </w:rPr>
        <w:t>a.s</w:t>
      </w:r>
      <w:proofErr w:type="spellEnd"/>
      <w:r w:rsidRPr="00461C62">
        <w:rPr>
          <w:rFonts w:ascii="Century Gothic" w:hAnsi="Century Gothic" w:cstheme="minorHAnsi"/>
          <w:iCs/>
          <w:sz w:val="18"/>
          <w:szCs w:val="18"/>
          <w:lang w:val="sk-SK"/>
        </w:rPr>
        <w:t xml:space="preserve">., Na Šefranici 1280/8, 010 01 Žilina, IČO: 36438766,  email: osobnyudaj@eurodotacie.sk.  </w:t>
      </w:r>
    </w:p>
    <w:p w14:paraId="2654C1E2" w14:textId="77777777" w:rsidR="00A258C8" w:rsidRPr="00461C62" w:rsidRDefault="00A258C8" w:rsidP="008055E2">
      <w:pPr>
        <w:spacing w:beforeLines="60" w:before="144" w:afterLines="60" w:after="144"/>
        <w:rPr>
          <w:rFonts w:ascii="Century Gothic" w:hAnsi="Century Gothic" w:cstheme="minorHAnsi"/>
          <w:b/>
          <w:sz w:val="18"/>
          <w:szCs w:val="18"/>
          <w:u w:val="single"/>
          <w:lang w:val="sk-SK"/>
        </w:rPr>
      </w:pPr>
    </w:p>
    <w:p w14:paraId="1C9EBD6A" w14:textId="77777777" w:rsidR="00A258C8" w:rsidRPr="00461C62" w:rsidRDefault="00A258C8" w:rsidP="008055E2">
      <w:pPr>
        <w:spacing w:beforeLines="60" w:before="144" w:afterLines="60" w:after="144"/>
        <w:rPr>
          <w:rFonts w:ascii="Century Gothic" w:hAnsi="Century Gothic" w:cstheme="minorHAnsi"/>
          <w:b/>
          <w:sz w:val="18"/>
          <w:szCs w:val="18"/>
          <w:u w:val="single"/>
          <w:lang w:val="sk-SK"/>
        </w:rPr>
      </w:pPr>
    </w:p>
    <w:p w14:paraId="10D55BD6" w14:textId="77777777" w:rsidR="00A258C8" w:rsidRPr="00461C62" w:rsidRDefault="00A258C8" w:rsidP="008055E2">
      <w:pPr>
        <w:spacing w:beforeLines="60" w:before="144" w:afterLines="60" w:after="144"/>
        <w:rPr>
          <w:rFonts w:ascii="Century Gothic" w:hAnsi="Century Gothic" w:cstheme="minorHAnsi"/>
          <w:b/>
          <w:sz w:val="18"/>
          <w:szCs w:val="18"/>
          <w:u w:val="single"/>
          <w:lang w:val="sk-SK"/>
        </w:rPr>
      </w:pPr>
    </w:p>
    <w:p w14:paraId="6430C96D" w14:textId="77777777" w:rsidR="00A258C8" w:rsidRPr="00461C62" w:rsidRDefault="00A258C8" w:rsidP="008055E2">
      <w:pPr>
        <w:spacing w:beforeLines="60" w:before="144" w:afterLines="60" w:after="144"/>
        <w:rPr>
          <w:rFonts w:ascii="Century Gothic" w:hAnsi="Century Gothic" w:cstheme="minorHAnsi"/>
          <w:b/>
          <w:sz w:val="18"/>
          <w:szCs w:val="18"/>
          <w:u w:val="single"/>
          <w:lang w:val="sk-SK"/>
        </w:rPr>
      </w:pPr>
    </w:p>
    <w:p w14:paraId="3EAC4CA4" w14:textId="77777777" w:rsidR="00A258C8" w:rsidRPr="00461C62" w:rsidRDefault="00A258C8" w:rsidP="008055E2">
      <w:pPr>
        <w:spacing w:beforeLines="60" w:before="144" w:afterLines="60" w:after="144"/>
        <w:rPr>
          <w:rFonts w:ascii="Century Gothic" w:hAnsi="Century Gothic" w:cstheme="minorHAnsi"/>
          <w:b/>
          <w:sz w:val="20"/>
          <w:szCs w:val="20"/>
          <w:u w:val="single"/>
          <w:lang w:val="sk-SK"/>
        </w:rPr>
      </w:pPr>
      <w:r w:rsidRPr="00461C62">
        <w:rPr>
          <w:rFonts w:ascii="Century Gothic" w:hAnsi="Century Gothic" w:cstheme="minorHAnsi"/>
          <w:b/>
          <w:sz w:val="18"/>
          <w:szCs w:val="18"/>
          <w:u w:val="single"/>
          <w:lang w:val="sk-SK"/>
        </w:rPr>
        <w:br w:type="page"/>
      </w:r>
    </w:p>
    <w:p w14:paraId="7304F496" w14:textId="77777777" w:rsidR="00A258C8" w:rsidRPr="00461C62" w:rsidRDefault="00A258C8" w:rsidP="00666863">
      <w:pPr>
        <w:pStyle w:val="Zkladntext"/>
        <w:pBdr>
          <w:bottom w:val="single" w:sz="4" w:space="1" w:color="1F497D" w:themeColor="text2"/>
        </w:pBdr>
        <w:spacing w:beforeLines="120" w:before="288" w:after="60"/>
        <w:jc w:val="both"/>
        <w:rPr>
          <w:rFonts w:ascii="Century Gothic" w:hAnsi="Century Gothic" w:cstheme="minorHAnsi"/>
          <w:b/>
          <w:caps/>
          <w:color w:val="1F497D" w:themeColor="text2"/>
          <w:sz w:val="18"/>
          <w:szCs w:val="18"/>
          <w:lang w:val="sk-SK"/>
        </w:rPr>
      </w:pPr>
      <w:r w:rsidRPr="00461C62">
        <w:rPr>
          <w:rFonts w:ascii="Century Gothic" w:hAnsi="Century Gothic" w:cstheme="minorHAnsi"/>
          <w:b/>
          <w:caps/>
          <w:color w:val="1F497D" w:themeColor="text2"/>
          <w:sz w:val="18"/>
          <w:szCs w:val="18"/>
          <w:lang w:val="sk-SK"/>
        </w:rPr>
        <w:lastRenderedPageBreak/>
        <w:t>Príloha č. 3 Čestné vyhlásenie skupiny dodávateľov</w:t>
      </w:r>
    </w:p>
    <w:p w14:paraId="2028037F" w14:textId="77777777" w:rsidR="00A258C8" w:rsidRPr="00461C62" w:rsidRDefault="00A258C8" w:rsidP="008055E2">
      <w:pPr>
        <w:spacing w:beforeLines="60" w:before="144" w:afterLines="60" w:after="144"/>
        <w:jc w:val="both"/>
        <w:rPr>
          <w:rFonts w:ascii="Century Gothic" w:hAnsi="Century Gothic" w:cstheme="minorHAnsi"/>
          <w:b/>
          <w:bCs/>
          <w:sz w:val="18"/>
          <w:szCs w:val="18"/>
          <w:lang w:val="sk-SK"/>
        </w:rPr>
      </w:pPr>
    </w:p>
    <w:tbl>
      <w:tblPr>
        <w:tblW w:w="0" w:type="auto"/>
        <w:tblLook w:val="04A0" w:firstRow="1" w:lastRow="0" w:firstColumn="1" w:lastColumn="0" w:noHBand="0" w:noVBand="1"/>
      </w:tblPr>
      <w:tblGrid>
        <w:gridCol w:w="1509"/>
        <w:gridCol w:w="3355"/>
        <w:gridCol w:w="2107"/>
        <w:gridCol w:w="2143"/>
      </w:tblGrid>
      <w:tr w:rsidR="00A258C8" w:rsidRPr="00461C62" w14:paraId="36F3EA52" w14:textId="77777777" w:rsidTr="004C3118">
        <w:tc>
          <w:tcPr>
            <w:tcW w:w="9114" w:type="dxa"/>
            <w:gridSpan w:val="4"/>
          </w:tcPr>
          <w:p w14:paraId="3A1AF348" w14:textId="77777777" w:rsidR="00A258C8" w:rsidRPr="00461C62" w:rsidRDefault="00A258C8" w:rsidP="004C3118">
            <w:pP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Identifikácia vedúceho člena skupiny dodávateľov:</w:t>
            </w:r>
          </w:p>
        </w:tc>
      </w:tr>
      <w:tr w:rsidR="00A258C8" w:rsidRPr="00461C62" w14:paraId="4A7C4CDE" w14:textId="77777777" w:rsidTr="004C3118">
        <w:tc>
          <w:tcPr>
            <w:tcW w:w="1509" w:type="dxa"/>
          </w:tcPr>
          <w:p w14:paraId="46712B79"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obchodné meno:</w:t>
            </w:r>
          </w:p>
        </w:tc>
        <w:tc>
          <w:tcPr>
            <w:tcW w:w="3355" w:type="dxa"/>
            <w:tcBorders>
              <w:bottom w:val="dotted" w:sz="4" w:space="0" w:color="auto"/>
            </w:tcBorders>
          </w:tcPr>
          <w:p w14:paraId="7E9D9912" w14:textId="77777777" w:rsidR="00A258C8" w:rsidRPr="00461C62" w:rsidRDefault="00A258C8" w:rsidP="004C3118">
            <w:pPr>
              <w:rPr>
                <w:rFonts w:ascii="Century Gothic" w:hAnsi="Century Gothic" w:cstheme="minorHAnsi"/>
                <w:sz w:val="18"/>
                <w:szCs w:val="18"/>
                <w:lang w:val="sk-SK"/>
              </w:rPr>
            </w:pPr>
          </w:p>
        </w:tc>
        <w:tc>
          <w:tcPr>
            <w:tcW w:w="2107" w:type="dxa"/>
          </w:tcPr>
          <w:p w14:paraId="7F0638C1"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miesto vystavenia:</w:t>
            </w:r>
          </w:p>
        </w:tc>
        <w:tc>
          <w:tcPr>
            <w:tcW w:w="2143" w:type="dxa"/>
            <w:tcBorders>
              <w:bottom w:val="dotted" w:sz="4" w:space="0" w:color="auto"/>
            </w:tcBorders>
          </w:tcPr>
          <w:p w14:paraId="2CBC2FA3" w14:textId="77777777" w:rsidR="00A258C8" w:rsidRPr="00461C62" w:rsidRDefault="00A258C8" w:rsidP="004C3118">
            <w:pPr>
              <w:rPr>
                <w:rFonts w:ascii="Century Gothic" w:hAnsi="Century Gothic" w:cstheme="minorHAnsi"/>
                <w:sz w:val="18"/>
                <w:szCs w:val="18"/>
                <w:lang w:val="sk-SK"/>
              </w:rPr>
            </w:pPr>
          </w:p>
        </w:tc>
      </w:tr>
      <w:tr w:rsidR="00A258C8" w:rsidRPr="00461C62" w14:paraId="21D39C6F" w14:textId="77777777" w:rsidTr="004C3118">
        <w:tc>
          <w:tcPr>
            <w:tcW w:w="1509" w:type="dxa"/>
          </w:tcPr>
          <w:p w14:paraId="1D9DB386"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sídlo:</w:t>
            </w:r>
          </w:p>
        </w:tc>
        <w:tc>
          <w:tcPr>
            <w:tcW w:w="3355" w:type="dxa"/>
            <w:tcBorders>
              <w:top w:val="dotted" w:sz="4" w:space="0" w:color="auto"/>
              <w:bottom w:val="dotted" w:sz="4" w:space="0" w:color="auto"/>
            </w:tcBorders>
          </w:tcPr>
          <w:p w14:paraId="45FCCB1C" w14:textId="77777777" w:rsidR="00A258C8" w:rsidRPr="00461C62" w:rsidRDefault="00A258C8" w:rsidP="004C3118">
            <w:pPr>
              <w:rPr>
                <w:rFonts w:ascii="Century Gothic" w:hAnsi="Century Gothic" w:cstheme="minorHAnsi"/>
                <w:sz w:val="18"/>
                <w:szCs w:val="18"/>
                <w:lang w:val="sk-SK"/>
              </w:rPr>
            </w:pPr>
          </w:p>
        </w:tc>
        <w:tc>
          <w:tcPr>
            <w:tcW w:w="2107" w:type="dxa"/>
          </w:tcPr>
          <w:p w14:paraId="0E08CA31"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dátum vystavenia:</w:t>
            </w:r>
          </w:p>
        </w:tc>
        <w:tc>
          <w:tcPr>
            <w:tcW w:w="2143" w:type="dxa"/>
            <w:tcBorders>
              <w:top w:val="dotted" w:sz="4" w:space="0" w:color="auto"/>
              <w:bottom w:val="dotted" w:sz="4" w:space="0" w:color="auto"/>
            </w:tcBorders>
          </w:tcPr>
          <w:p w14:paraId="02416530" w14:textId="77777777" w:rsidR="00A258C8" w:rsidRPr="00461C62" w:rsidRDefault="00A258C8" w:rsidP="004C3118">
            <w:pPr>
              <w:rPr>
                <w:rFonts w:ascii="Century Gothic" w:hAnsi="Century Gothic" w:cstheme="minorHAnsi"/>
                <w:sz w:val="18"/>
                <w:szCs w:val="18"/>
                <w:lang w:val="sk-SK"/>
              </w:rPr>
            </w:pPr>
          </w:p>
        </w:tc>
      </w:tr>
      <w:tr w:rsidR="00A258C8" w:rsidRPr="00461C62" w14:paraId="6EA69035" w14:textId="77777777" w:rsidTr="004C3118">
        <w:tc>
          <w:tcPr>
            <w:tcW w:w="1509" w:type="dxa"/>
          </w:tcPr>
          <w:p w14:paraId="4E25186E"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IČO:</w:t>
            </w:r>
          </w:p>
        </w:tc>
        <w:tc>
          <w:tcPr>
            <w:tcW w:w="3355" w:type="dxa"/>
            <w:tcBorders>
              <w:top w:val="dotted" w:sz="4" w:space="0" w:color="auto"/>
              <w:bottom w:val="dotted" w:sz="4" w:space="0" w:color="auto"/>
            </w:tcBorders>
          </w:tcPr>
          <w:p w14:paraId="00271718" w14:textId="77777777" w:rsidR="00A258C8" w:rsidRPr="00461C62" w:rsidRDefault="00A258C8" w:rsidP="004C3118">
            <w:pPr>
              <w:rPr>
                <w:rFonts w:ascii="Century Gothic" w:hAnsi="Century Gothic" w:cstheme="minorHAnsi"/>
                <w:sz w:val="18"/>
                <w:szCs w:val="18"/>
                <w:lang w:val="sk-SK"/>
              </w:rPr>
            </w:pPr>
          </w:p>
        </w:tc>
        <w:tc>
          <w:tcPr>
            <w:tcW w:w="2107" w:type="dxa"/>
          </w:tcPr>
          <w:p w14:paraId="76ADB31B" w14:textId="77777777" w:rsidR="00A258C8" w:rsidRPr="00461C62" w:rsidRDefault="00A258C8" w:rsidP="004C3118">
            <w:pPr>
              <w:jc w:val="right"/>
              <w:rPr>
                <w:rFonts w:ascii="Century Gothic" w:hAnsi="Century Gothic" w:cstheme="minorHAnsi"/>
                <w:sz w:val="18"/>
                <w:szCs w:val="18"/>
                <w:lang w:val="sk-SK"/>
              </w:rPr>
            </w:pPr>
          </w:p>
        </w:tc>
        <w:tc>
          <w:tcPr>
            <w:tcW w:w="2143" w:type="dxa"/>
            <w:tcBorders>
              <w:top w:val="dotted" w:sz="4" w:space="0" w:color="auto"/>
            </w:tcBorders>
          </w:tcPr>
          <w:p w14:paraId="00BD0647" w14:textId="77777777" w:rsidR="00A258C8" w:rsidRPr="00461C62" w:rsidRDefault="00A258C8" w:rsidP="004C3118">
            <w:pPr>
              <w:ind w:firstLine="709"/>
              <w:rPr>
                <w:rFonts w:ascii="Century Gothic" w:hAnsi="Century Gothic" w:cstheme="minorHAnsi"/>
                <w:sz w:val="18"/>
                <w:szCs w:val="18"/>
                <w:lang w:val="sk-SK"/>
              </w:rPr>
            </w:pPr>
          </w:p>
        </w:tc>
      </w:tr>
      <w:tr w:rsidR="00A258C8" w:rsidRPr="00461C62" w14:paraId="77846972" w14:textId="77777777" w:rsidTr="004C3118">
        <w:tc>
          <w:tcPr>
            <w:tcW w:w="1509" w:type="dxa"/>
          </w:tcPr>
          <w:p w14:paraId="06F726DD" w14:textId="77777777" w:rsidR="00A258C8" w:rsidRPr="00461C62" w:rsidRDefault="00A258C8" w:rsidP="004C3118">
            <w:pPr>
              <w:jc w:val="right"/>
              <w:rPr>
                <w:rFonts w:ascii="Century Gothic" w:hAnsi="Century Gothic" w:cstheme="minorHAnsi"/>
                <w:sz w:val="18"/>
                <w:szCs w:val="18"/>
                <w:lang w:val="sk-SK"/>
              </w:rPr>
            </w:pPr>
            <w:proofErr w:type="spellStart"/>
            <w:r w:rsidRPr="00461C62">
              <w:rPr>
                <w:rFonts w:ascii="Century Gothic" w:hAnsi="Century Gothic" w:cstheme="minorHAnsi"/>
                <w:sz w:val="18"/>
                <w:szCs w:val="18"/>
                <w:lang w:val="sk-SK"/>
              </w:rPr>
              <w:t>štatut</w:t>
            </w:r>
            <w:proofErr w:type="spellEnd"/>
            <w:r w:rsidRPr="00461C62">
              <w:rPr>
                <w:rFonts w:ascii="Century Gothic" w:hAnsi="Century Gothic" w:cstheme="minorHAnsi"/>
                <w:sz w:val="18"/>
                <w:szCs w:val="18"/>
                <w:lang w:val="sk-SK"/>
              </w:rPr>
              <w:t>. zástupca:</w:t>
            </w:r>
          </w:p>
        </w:tc>
        <w:tc>
          <w:tcPr>
            <w:tcW w:w="3355" w:type="dxa"/>
            <w:tcBorders>
              <w:top w:val="dotted" w:sz="4" w:space="0" w:color="auto"/>
              <w:bottom w:val="dotted" w:sz="4" w:space="0" w:color="auto"/>
            </w:tcBorders>
          </w:tcPr>
          <w:p w14:paraId="529A90A0" w14:textId="77777777" w:rsidR="00A258C8" w:rsidRPr="00461C62" w:rsidRDefault="00A258C8" w:rsidP="004C3118">
            <w:pPr>
              <w:rPr>
                <w:rFonts w:ascii="Century Gothic" w:hAnsi="Century Gothic" w:cstheme="minorHAnsi"/>
                <w:sz w:val="18"/>
                <w:szCs w:val="18"/>
                <w:lang w:val="sk-SK"/>
              </w:rPr>
            </w:pPr>
          </w:p>
        </w:tc>
        <w:tc>
          <w:tcPr>
            <w:tcW w:w="2107" w:type="dxa"/>
          </w:tcPr>
          <w:p w14:paraId="0EAB27A4" w14:textId="77777777" w:rsidR="00A258C8" w:rsidRPr="00461C62" w:rsidRDefault="00A258C8" w:rsidP="004C3118">
            <w:pPr>
              <w:jc w:val="right"/>
              <w:rPr>
                <w:rFonts w:ascii="Century Gothic" w:hAnsi="Century Gothic" w:cstheme="minorHAnsi"/>
                <w:sz w:val="18"/>
                <w:szCs w:val="18"/>
                <w:lang w:val="sk-SK"/>
              </w:rPr>
            </w:pPr>
          </w:p>
        </w:tc>
        <w:tc>
          <w:tcPr>
            <w:tcW w:w="2143" w:type="dxa"/>
          </w:tcPr>
          <w:p w14:paraId="571C6610" w14:textId="77777777" w:rsidR="00A258C8" w:rsidRPr="00461C62" w:rsidRDefault="00A258C8" w:rsidP="004C3118">
            <w:pPr>
              <w:rPr>
                <w:rFonts w:ascii="Century Gothic" w:hAnsi="Century Gothic" w:cstheme="minorHAnsi"/>
                <w:sz w:val="18"/>
                <w:szCs w:val="18"/>
                <w:lang w:val="sk-SK"/>
              </w:rPr>
            </w:pPr>
          </w:p>
        </w:tc>
      </w:tr>
      <w:tr w:rsidR="00A258C8" w:rsidRPr="00461C62" w14:paraId="5CAE4581" w14:textId="77777777" w:rsidTr="004C3118">
        <w:tc>
          <w:tcPr>
            <w:tcW w:w="9114" w:type="dxa"/>
            <w:gridSpan w:val="4"/>
          </w:tcPr>
          <w:p w14:paraId="2DCE415D" w14:textId="77777777" w:rsidR="00A258C8" w:rsidRPr="00461C62" w:rsidRDefault="00A258C8" w:rsidP="004C3118">
            <w:pPr>
              <w:rPr>
                <w:rFonts w:ascii="Century Gothic" w:hAnsi="Century Gothic" w:cstheme="minorHAnsi"/>
                <w:b/>
                <w:bCs/>
                <w:sz w:val="18"/>
                <w:szCs w:val="18"/>
                <w:lang w:val="sk-SK"/>
              </w:rPr>
            </w:pPr>
          </w:p>
        </w:tc>
      </w:tr>
      <w:tr w:rsidR="00A258C8" w:rsidRPr="00461C62" w14:paraId="28546CD4" w14:textId="77777777" w:rsidTr="004C3118">
        <w:tc>
          <w:tcPr>
            <w:tcW w:w="9114" w:type="dxa"/>
            <w:gridSpan w:val="4"/>
          </w:tcPr>
          <w:p w14:paraId="24AD52F6" w14:textId="77777777" w:rsidR="00A258C8" w:rsidRPr="00461C62" w:rsidRDefault="00A258C8" w:rsidP="004C3118">
            <w:pP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 xml:space="preserve">Identifikácia člena skupiny dodávateľov </w:t>
            </w:r>
            <w:r w:rsidRPr="00461C62">
              <w:rPr>
                <w:rFonts w:ascii="Century Gothic" w:hAnsi="Century Gothic" w:cstheme="minorHAnsi"/>
                <w:b/>
                <w:bCs/>
                <w:sz w:val="18"/>
                <w:szCs w:val="18"/>
                <w:vertAlign w:val="superscript"/>
                <w:lang w:val="sk-SK"/>
              </w:rPr>
              <w:t>*)</w:t>
            </w:r>
            <w:r w:rsidRPr="00461C62">
              <w:rPr>
                <w:rFonts w:ascii="Century Gothic" w:hAnsi="Century Gothic" w:cstheme="minorHAnsi"/>
                <w:b/>
                <w:bCs/>
                <w:sz w:val="18"/>
                <w:szCs w:val="18"/>
                <w:lang w:val="sk-SK"/>
              </w:rPr>
              <w:t>:</w:t>
            </w:r>
          </w:p>
        </w:tc>
      </w:tr>
      <w:tr w:rsidR="00A258C8" w:rsidRPr="00461C62" w14:paraId="1CD96886" w14:textId="77777777" w:rsidTr="004C3118">
        <w:tc>
          <w:tcPr>
            <w:tcW w:w="1509" w:type="dxa"/>
          </w:tcPr>
          <w:p w14:paraId="49DFC31A"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obchodné meno:</w:t>
            </w:r>
          </w:p>
        </w:tc>
        <w:tc>
          <w:tcPr>
            <w:tcW w:w="3355" w:type="dxa"/>
            <w:tcBorders>
              <w:bottom w:val="dotted" w:sz="4" w:space="0" w:color="auto"/>
            </w:tcBorders>
          </w:tcPr>
          <w:p w14:paraId="284C9E3A" w14:textId="77777777" w:rsidR="00A258C8" w:rsidRPr="00461C62" w:rsidRDefault="00A258C8" w:rsidP="004C3118">
            <w:pPr>
              <w:rPr>
                <w:rFonts w:ascii="Century Gothic" w:hAnsi="Century Gothic" w:cstheme="minorHAnsi"/>
                <w:sz w:val="18"/>
                <w:szCs w:val="18"/>
                <w:lang w:val="sk-SK"/>
              </w:rPr>
            </w:pPr>
          </w:p>
        </w:tc>
        <w:tc>
          <w:tcPr>
            <w:tcW w:w="2107" w:type="dxa"/>
          </w:tcPr>
          <w:p w14:paraId="1E5EF27C"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miesto vystavenia:</w:t>
            </w:r>
          </w:p>
        </w:tc>
        <w:tc>
          <w:tcPr>
            <w:tcW w:w="2143" w:type="dxa"/>
            <w:tcBorders>
              <w:bottom w:val="dotted" w:sz="4" w:space="0" w:color="auto"/>
            </w:tcBorders>
          </w:tcPr>
          <w:p w14:paraId="3B89499A" w14:textId="77777777" w:rsidR="00A258C8" w:rsidRPr="00461C62" w:rsidRDefault="00A258C8" w:rsidP="004C3118">
            <w:pPr>
              <w:rPr>
                <w:rFonts w:ascii="Century Gothic" w:hAnsi="Century Gothic" w:cstheme="minorHAnsi"/>
                <w:sz w:val="18"/>
                <w:szCs w:val="18"/>
                <w:lang w:val="sk-SK"/>
              </w:rPr>
            </w:pPr>
          </w:p>
        </w:tc>
      </w:tr>
      <w:tr w:rsidR="00A258C8" w:rsidRPr="00461C62" w14:paraId="11DB06E8" w14:textId="77777777" w:rsidTr="004C3118">
        <w:tc>
          <w:tcPr>
            <w:tcW w:w="1509" w:type="dxa"/>
          </w:tcPr>
          <w:p w14:paraId="5B8B8C68"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sídlo:</w:t>
            </w:r>
          </w:p>
        </w:tc>
        <w:tc>
          <w:tcPr>
            <w:tcW w:w="3355" w:type="dxa"/>
            <w:tcBorders>
              <w:top w:val="dotted" w:sz="4" w:space="0" w:color="auto"/>
              <w:bottom w:val="dotted" w:sz="4" w:space="0" w:color="auto"/>
            </w:tcBorders>
          </w:tcPr>
          <w:p w14:paraId="139666AC" w14:textId="77777777" w:rsidR="00A258C8" w:rsidRPr="00461C62" w:rsidRDefault="00A258C8" w:rsidP="004C3118">
            <w:pPr>
              <w:rPr>
                <w:rFonts w:ascii="Century Gothic" w:hAnsi="Century Gothic" w:cstheme="minorHAnsi"/>
                <w:sz w:val="18"/>
                <w:szCs w:val="18"/>
                <w:lang w:val="sk-SK"/>
              </w:rPr>
            </w:pPr>
          </w:p>
        </w:tc>
        <w:tc>
          <w:tcPr>
            <w:tcW w:w="2107" w:type="dxa"/>
          </w:tcPr>
          <w:p w14:paraId="0BED95C0"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dátum vystavenia:</w:t>
            </w:r>
          </w:p>
        </w:tc>
        <w:tc>
          <w:tcPr>
            <w:tcW w:w="2143" w:type="dxa"/>
            <w:tcBorders>
              <w:top w:val="dotted" w:sz="4" w:space="0" w:color="auto"/>
              <w:bottom w:val="dotted" w:sz="4" w:space="0" w:color="auto"/>
            </w:tcBorders>
          </w:tcPr>
          <w:p w14:paraId="3496A23E" w14:textId="77777777" w:rsidR="00A258C8" w:rsidRPr="00461C62" w:rsidRDefault="00A258C8" w:rsidP="004C3118">
            <w:pPr>
              <w:rPr>
                <w:rFonts w:ascii="Century Gothic" w:hAnsi="Century Gothic" w:cstheme="minorHAnsi"/>
                <w:sz w:val="18"/>
                <w:szCs w:val="18"/>
                <w:lang w:val="sk-SK"/>
              </w:rPr>
            </w:pPr>
          </w:p>
        </w:tc>
      </w:tr>
      <w:tr w:rsidR="00A258C8" w:rsidRPr="00461C62" w14:paraId="75A5886F" w14:textId="77777777" w:rsidTr="004C3118">
        <w:tc>
          <w:tcPr>
            <w:tcW w:w="1509" w:type="dxa"/>
          </w:tcPr>
          <w:p w14:paraId="1AA4B8B7" w14:textId="77777777" w:rsidR="00A258C8" w:rsidRPr="00461C62" w:rsidRDefault="00A258C8" w:rsidP="004C3118">
            <w:pPr>
              <w:jc w:val="right"/>
              <w:rPr>
                <w:rFonts w:ascii="Century Gothic" w:hAnsi="Century Gothic" w:cstheme="minorHAnsi"/>
                <w:sz w:val="18"/>
                <w:szCs w:val="18"/>
                <w:lang w:val="sk-SK"/>
              </w:rPr>
            </w:pPr>
            <w:r w:rsidRPr="00461C62">
              <w:rPr>
                <w:rFonts w:ascii="Century Gothic" w:hAnsi="Century Gothic" w:cstheme="minorHAnsi"/>
                <w:sz w:val="18"/>
                <w:szCs w:val="18"/>
                <w:lang w:val="sk-SK"/>
              </w:rPr>
              <w:t>IČO:</w:t>
            </w:r>
          </w:p>
        </w:tc>
        <w:tc>
          <w:tcPr>
            <w:tcW w:w="3355" w:type="dxa"/>
            <w:tcBorders>
              <w:top w:val="dotted" w:sz="4" w:space="0" w:color="auto"/>
              <w:bottom w:val="dotted" w:sz="4" w:space="0" w:color="auto"/>
            </w:tcBorders>
          </w:tcPr>
          <w:p w14:paraId="3C4F146E" w14:textId="77777777" w:rsidR="00A258C8" w:rsidRPr="00461C62" w:rsidRDefault="00A258C8" w:rsidP="004C3118">
            <w:pPr>
              <w:rPr>
                <w:rFonts w:ascii="Century Gothic" w:hAnsi="Century Gothic" w:cstheme="minorHAnsi"/>
                <w:sz w:val="18"/>
                <w:szCs w:val="18"/>
                <w:lang w:val="sk-SK"/>
              </w:rPr>
            </w:pPr>
          </w:p>
        </w:tc>
        <w:tc>
          <w:tcPr>
            <w:tcW w:w="2107" w:type="dxa"/>
          </w:tcPr>
          <w:p w14:paraId="40CF9288" w14:textId="77777777" w:rsidR="00A258C8" w:rsidRPr="00461C62" w:rsidRDefault="00A258C8" w:rsidP="004C3118">
            <w:pPr>
              <w:jc w:val="right"/>
              <w:rPr>
                <w:rFonts w:ascii="Century Gothic" w:hAnsi="Century Gothic" w:cstheme="minorHAnsi"/>
                <w:sz w:val="18"/>
                <w:szCs w:val="18"/>
                <w:lang w:val="sk-SK"/>
              </w:rPr>
            </w:pPr>
          </w:p>
        </w:tc>
        <w:tc>
          <w:tcPr>
            <w:tcW w:w="2143" w:type="dxa"/>
            <w:tcBorders>
              <w:top w:val="dotted" w:sz="4" w:space="0" w:color="auto"/>
            </w:tcBorders>
          </w:tcPr>
          <w:p w14:paraId="76354BB0" w14:textId="77777777" w:rsidR="00A258C8" w:rsidRPr="00461C62" w:rsidRDefault="00A258C8" w:rsidP="004C3118">
            <w:pPr>
              <w:ind w:firstLine="709"/>
              <w:rPr>
                <w:rFonts w:ascii="Century Gothic" w:hAnsi="Century Gothic" w:cstheme="minorHAnsi"/>
                <w:sz w:val="18"/>
                <w:szCs w:val="18"/>
                <w:lang w:val="sk-SK"/>
              </w:rPr>
            </w:pPr>
          </w:p>
        </w:tc>
      </w:tr>
      <w:tr w:rsidR="00A258C8" w:rsidRPr="00461C62" w14:paraId="0949D8F6" w14:textId="77777777" w:rsidTr="004C3118">
        <w:tc>
          <w:tcPr>
            <w:tcW w:w="1509" w:type="dxa"/>
          </w:tcPr>
          <w:p w14:paraId="6A7000EF" w14:textId="77777777" w:rsidR="00A258C8" w:rsidRPr="00461C62" w:rsidRDefault="00A258C8" w:rsidP="004C3118">
            <w:pPr>
              <w:jc w:val="right"/>
              <w:rPr>
                <w:rFonts w:ascii="Century Gothic" w:hAnsi="Century Gothic" w:cstheme="minorHAnsi"/>
                <w:sz w:val="18"/>
                <w:szCs w:val="18"/>
                <w:lang w:val="sk-SK"/>
              </w:rPr>
            </w:pPr>
            <w:proofErr w:type="spellStart"/>
            <w:r w:rsidRPr="00461C62">
              <w:rPr>
                <w:rFonts w:ascii="Century Gothic" w:hAnsi="Century Gothic" w:cstheme="minorHAnsi"/>
                <w:sz w:val="18"/>
                <w:szCs w:val="18"/>
                <w:lang w:val="sk-SK"/>
              </w:rPr>
              <w:t>štatut</w:t>
            </w:r>
            <w:proofErr w:type="spellEnd"/>
            <w:r w:rsidRPr="00461C62">
              <w:rPr>
                <w:rFonts w:ascii="Century Gothic" w:hAnsi="Century Gothic" w:cstheme="minorHAnsi"/>
                <w:sz w:val="18"/>
                <w:szCs w:val="18"/>
                <w:lang w:val="sk-SK"/>
              </w:rPr>
              <w:t>. zástupca:</w:t>
            </w:r>
          </w:p>
        </w:tc>
        <w:tc>
          <w:tcPr>
            <w:tcW w:w="3355" w:type="dxa"/>
            <w:tcBorders>
              <w:top w:val="dotted" w:sz="4" w:space="0" w:color="auto"/>
              <w:bottom w:val="dotted" w:sz="4" w:space="0" w:color="auto"/>
            </w:tcBorders>
          </w:tcPr>
          <w:p w14:paraId="65E0BF57" w14:textId="77777777" w:rsidR="00A258C8" w:rsidRPr="00461C62" w:rsidRDefault="00A258C8" w:rsidP="004C3118">
            <w:pPr>
              <w:rPr>
                <w:rFonts w:ascii="Century Gothic" w:hAnsi="Century Gothic" w:cstheme="minorHAnsi"/>
                <w:sz w:val="18"/>
                <w:szCs w:val="18"/>
                <w:lang w:val="sk-SK"/>
              </w:rPr>
            </w:pPr>
          </w:p>
        </w:tc>
        <w:tc>
          <w:tcPr>
            <w:tcW w:w="2107" w:type="dxa"/>
          </w:tcPr>
          <w:p w14:paraId="7A1969BC" w14:textId="77777777" w:rsidR="00A258C8" w:rsidRPr="00461C62" w:rsidRDefault="00A258C8" w:rsidP="004C3118">
            <w:pPr>
              <w:jc w:val="right"/>
              <w:rPr>
                <w:rFonts w:ascii="Century Gothic" w:hAnsi="Century Gothic" w:cstheme="minorHAnsi"/>
                <w:sz w:val="18"/>
                <w:szCs w:val="18"/>
                <w:lang w:val="sk-SK"/>
              </w:rPr>
            </w:pPr>
          </w:p>
        </w:tc>
        <w:tc>
          <w:tcPr>
            <w:tcW w:w="2143" w:type="dxa"/>
          </w:tcPr>
          <w:p w14:paraId="3BFA382D" w14:textId="77777777" w:rsidR="00A258C8" w:rsidRPr="00461C62" w:rsidRDefault="00A258C8" w:rsidP="004C3118">
            <w:pPr>
              <w:rPr>
                <w:rFonts w:ascii="Century Gothic" w:hAnsi="Century Gothic" w:cstheme="minorHAnsi"/>
                <w:sz w:val="18"/>
                <w:szCs w:val="18"/>
                <w:lang w:val="sk-SK"/>
              </w:rPr>
            </w:pPr>
          </w:p>
        </w:tc>
      </w:tr>
    </w:tbl>
    <w:p w14:paraId="71151B33" w14:textId="77777777" w:rsidR="00A258C8" w:rsidRPr="00461C62" w:rsidRDefault="00A258C8" w:rsidP="008055E2">
      <w:pPr>
        <w:spacing w:beforeLines="60" w:before="144" w:afterLines="60" w:after="144"/>
        <w:rPr>
          <w:rFonts w:ascii="Century Gothic" w:hAnsi="Century Gothic" w:cstheme="minorHAnsi"/>
          <w:i/>
          <w:sz w:val="18"/>
          <w:szCs w:val="18"/>
          <w:lang w:val="sk-SK"/>
        </w:rPr>
      </w:pPr>
    </w:p>
    <w:p w14:paraId="51C15874" w14:textId="77777777" w:rsidR="00A258C8" w:rsidRPr="00461C62" w:rsidRDefault="00A258C8" w:rsidP="008055E2">
      <w:pPr>
        <w:spacing w:beforeLines="60" w:before="144" w:afterLines="60" w:after="144"/>
        <w:rPr>
          <w:rFonts w:ascii="Century Gothic" w:hAnsi="Century Gothic" w:cstheme="minorHAnsi"/>
          <w:sz w:val="18"/>
          <w:szCs w:val="18"/>
          <w:lang w:val="sk-SK"/>
        </w:rPr>
      </w:pPr>
      <w:r w:rsidRPr="00461C62">
        <w:rPr>
          <w:rFonts w:ascii="Century Gothic" w:hAnsi="Century Gothic" w:cstheme="minorHAnsi"/>
          <w:sz w:val="18"/>
          <w:szCs w:val="18"/>
          <w:lang w:val="sk-SK"/>
        </w:rPr>
        <w:t>My, dolu podpísaní zástupcovia uchádzačov vyššie uvedenej skupiny dodávateľov týmto čestne vyhlasujeme, že</w:t>
      </w:r>
    </w:p>
    <w:p w14:paraId="016B4DC2" w14:textId="097132A9" w:rsidR="00A258C8" w:rsidRPr="00461C62" w:rsidRDefault="00A258C8">
      <w:pPr>
        <w:pStyle w:val="Odsekzoznamu"/>
        <w:numPr>
          <w:ilvl w:val="0"/>
          <w:numId w:val="25"/>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podávame našu spoločnú ponuku do súťaže vyhlásenej verejným obstarávateľom </w:t>
      </w:r>
      <w:r w:rsidR="00BD3ABF" w:rsidRPr="00461C62">
        <w:rPr>
          <w:rFonts w:ascii="Century Gothic" w:hAnsi="Century Gothic" w:cstheme="minorHAnsi"/>
          <w:b/>
          <w:bCs/>
          <w:iCs/>
          <w:sz w:val="18"/>
          <w:szCs w:val="18"/>
          <w:lang w:val="sk-SK"/>
        </w:rPr>
        <w:t>Obec Teplička nad Váhom, Námestie sv. Floriána 290/2, 013 01  Teplička nad Váhom, IČO: 00 648 264</w:t>
      </w:r>
      <w:r w:rsidR="00BD3ABF"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(ďalej len „verejný obstarávateľ“) na predmet zákazky „</w:t>
      </w:r>
      <w:r w:rsidR="00BD3ABF" w:rsidRPr="00461C62">
        <w:rPr>
          <w:rFonts w:ascii="Century Gothic" w:hAnsi="Century Gothic" w:cstheme="minorHAnsi"/>
          <w:b/>
          <w:bCs/>
          <w:sz w:val="18"/>
          <w:szCs w:val="18"/>
          <w:lang w:val="sk-SK"/>
        </w:rPr>
        <w:t>REKONŠTRUKCIA CENTRÁLNEJ ZÓNY OBCE TEPLIČKA NAD VÁHOM</w:t>
      </w:r>
      <w:r w:rsidRPr="00461C62">
        <w:rPr>
          <w:rFonts w:ascii="Century Gothic" w:hAnsi="Century Gothic" w:cstheme="minorHAnsi"/>
          <w:sz w:val="18"/>
          <w:szCs w:val="18"/>
          <w:lang w:val="sk-SK"/>
        </w:rPr>
        <w:t xml:space="preserve">“ (ďalej len „zákazka“) </w:t>
      </w:r>
      <w:r w:rsidR="0058119F" w:rsidRPr="00461C62">
        <w:rPr>
          <w:rFonts w:ascii="Century Gothic" w:hAnsi="Century Gothic" w:cstheme="minorHAnsi"/>
          <w:sz w:val="18"/>
          <w:szCs w:val="18"/>
          <w:lang w:val="sk-SK"/>
        </w:rPr>
        <w:t>výzvou na predkladanie ponúk</w:t>
      </w:r>
      <w:r w:rsidRPr="00461C62">
        <w:rPr>
          <w:rFonts w:ascii="Century Gothic" w:hAnsi="Century Gothic" w:cstheme="minorHAnsi"/>
          <w:sz w:val="18"/>
          <w:szCs w:val="18"/>
          <w:lang w:val="sk-SK"/>
        </w:rPr>
        <w:t xml:space="preserve"> uverejnen</w:t>
      </w:r>
      <w:r w:rsidR="006D3029" w:rsidRPr="00461C62">
        <w:rPr>
          <w:rFonts w:ascii="Century Gothic" w:hAnsi="Century Gothic" w:cstheme="minorHAnsi"/>
          <w:sz w:val="18"/>
          <w:szCs w:val="18"/>
          <w:lang w:val="sk-SK"/>
        </w:rPr>
        <w:t>ou</w:t>
      </w:r>
      <w:r w:rsidRPr="00461C62">
        <w:rPr>
          <w:rFonts w:ascii="Century Gothic" w:hAnsi="Century Gothic" w:cstheme="minorHAnsi"/>
          <w:sz w:val="18"/>
          <w:szCs w:val="18"/>
          <w:lang w:val="sk-SK"/>
        </w:rPr>
        <w:t xml:space="preserve"> vo Vestníku verejného obstarávania ..........</w:t>
      </w:r>
      <w:r w:rsidRPr="00461C62">
        <w:rPr>
          <w:rStyle w:val="CharStyle10"/>
          <w:rFonts w:ascii="Century Gothic" w:hAnsi="Century Gothic" w:cstheme="minorHAnsi"/>
          <w:b w:val="0"/>
          <w:bCs w:val="0"/>
          <w:i/>
          <w:iCs/>
          <w:color w:val="FF0000"/>
        </w:rPr>
        <w:t>(vyplní uchádzač)</w:t>
      </w:r>
      <w:r w:rsidR="00462765" w:rsidRPr="00461C62">
        <w:rPr>
          <w:rStyle w:val="CharStyle10"/>
          <w:rFonts w:ascii="Century Gothic" w:hAnsi="Century Gothic" w:cstheme="minorHAnsi"/>
          <w:b w:val="0"/>
          <w:bCs w:val="0"/>
          <w:i/>
          <w:iCs/>
          <w:color w:val="FF0000"/>
        </w:rPr>
        <w:t xml:space="preserve"> </w:t>
      </w:r>
      <w:r w:rsidRPr="00461C62">
        <w:rPr>
          <w:rFonts w:ascii="Century Gothic" w:hAnsi="Century Gothic" w:cstheme="minorHAnsi"/>
          <w:b/>
          <w:bCs/>
          <w:sz w:val="18"/>
          <w:szCs w:val="18"/>
          <w:lang w:val="sk-SK"/>
        </w:rPr>
        <w:t>zo dňa ..........</w:t>
      </w:r>
      <w:r w:rsidRPr="00461C62">
        <w:rPr>
          <w:rStyle w:val="CharStyle10"/>
          <w:rFonts w:ascii="Century Gothic" w:hAnsi="Century Gothic" w:cstheme="minorHAnsi"/>
          <w:b w:val="0"/>
          <w:bCs w:val="0"/>
          <w:i/>
          <w:iCs/>
          <w:color w:val="FF0000"/>
        </w:rPr>
        <w:t>(vyplní uchádzač)</w:t>
      </w:r>
      <w:r w:rsidR="00462765" w:rsidRPr="00461C62">
        <w:rPr>
          <w:rStyle w:val="CharStyle10"/>
          <w:rFonts w:ascii="Century Gothic" w:hAnsi="Century Gothic" w:cstheme="minorHAnsi"/>
          <w:b w:val="0"/>
          <w:bCs w:val="0"/>
          <w:i/>
          <w:iCs/>
          <w:color w:val="FF0000"/>
        </w:rPr>
        <w:t xml:space="preserve"> </w:t>
      </w:r>
      <w:r w:rsidRPr="00461C62">
        <w:rPr>
          <w:rFonts w:ascii="Century Gothic" w:hAnsi="Century Gothic" w:cstheme="minorHAnsi"/>
          <w:b/>
          <w:bCs/>
          <w:sz w:val="18"/>
          <w:szCs w:val="18"/>
          <w:lang w:val="sk-SK"/>
        </w:rPr>
        <w:t>pod číslom ..........</w:t>
      </w:r>
      <w:r w:rsidRPr="00461C62">
        <w:rPr>
          <w:rStyle w:val="CharStyle10"/>
          <w:rFonts w:ascii="Century Gothic" w:hAnsi="Century Gothic" w:cstheme="minorHAnsi"/>
          <w:b w:val="0"/>
          <w:bCs w:val="0"/>
          <w:i/>
          <w:iCs/>
          <w:color w:val="FF0000"/>
        </w:rPr>
        <w:t>(vyplní uchádzač)</w:t>
      </w:r>
      <w:r w:rsidR="00462765" w:rsidRPr="00461C62">
        <w:rPr>
          <w:rStyle w:val="CharStyle10"/>
          <w:rFonts w:ascii="Century Gothic" w:hAnsi="Century Gothic" w:cstheme="minorHAnsi"/>
          <w:b w:val="0"/>
          <w:bCs w:val="0"/>
          <w:i/>
          <w:iCs/>
          <w:color w:val="FF0000"/>
        </w:rPr>
        <w:t xml:space="preserve"> </w:t>
      </w:r>
      <w:r w:rsidRPr="00461C62">
        <w:rPr>
          <w:rFonts w:ascii="Century Gothic" w:hAnsi="Century Gothic" w:cstheme="minorHAnsi"/>
          <w:b/>
          <w:bCs/>
          <w:sz w:val="18"/>
          <w:szCs w:val="18"/>
          <w:lang w:val="sk-SK"/>
        </w:rPr>
        <w:t>(ďalej len „súťaž“), ako skupina</w:t>
      </w:r>
      <w:r w:rsidRPr="00461C62">
        <w:rPr>
          <w:rFonts w:ascii="Century Gothic" w:hAnsi="Century Gothic" w:cstheme="minorHAnsi"/>
          <w:sz w:val="18"/>
          <w:szCs w:val="18"/>
          <w:lang w:val="sk-SK"/>
        </w:rPr>
        <w:t xml:space="preserve"> dodávateľov vystupujúca voči verejnému obstarávateľovi ako jeden uchádzač; a zároveň </w:t>
      </w:r>
    </w:p>
    <w:p w14:paraId="0C92C95F" w14:textId="649B5EE8" w:rsidR="00A258C8" w:rsidRPr="00461C62" w:rsidRDefault="00A258C8">
      <w:pPr>
        <w:pStyle w:val="Odsekzoznamu"/>
        <w:numPr>
          <w:ilvl w:val="0"/>
          <w:numId w:val="25"/>
        </w:num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v prípade ak bude naša ponuka predložená do súťaže vyhodnotená ako úspešná, zaväzujeme sa, že pred uzavretím zmluvy v zmysle podmienok tejto súťaže vytvoriť združenie osôb podľa bodu </w:t>
      </w:r>
      <w:r w:rsidR="00B76675" w:rsidRPr="00461C62">
        <w:rPr>
          <w:rFonts w:ascii="Century Gothic" w:hAnsi="Century Gothic" w:cstheme="minorHAnsi"/>
          <w:sz w:val="18"/>
          <w:szCs w:val="18"/>
          <w:lang w:val="sk-SK"/>
        </w:rPr>
        <w:fldChar w:fldCharType="begin"/>
      </w:r>
      <w:r w:rsidR="00B76675" w:rsidRPr="00461C62">
        <w:rPr>
          <w:rFonts w:ascii="Century Gothic" w:hAnsi="Century Gothic" w:cstheme="minorHAnsi"/>
          <w:sz w:val="18"/>
          <w:szCs w:val="18"/>
          <w:lang w:val="sk-SK"/>
        </w:rPr>
        <w:instrText xml:space="preserve"> REF _Ref70418941 \r \h  \* MERGEFORMAT </w:instrText>
      </w:r>
      <w:r w:rsidR="00B76675" w:rsidRPr="00461C62">
        <w:rPr>
          <w:rFonts w:ascii="Century Gothic" w:hAnsi="Century Gothic" w:cstheme="minorHAnsi"/>
          <w:sz w:val="18"/>
          <w:szCs w:val="18"/>
          <w:lang w:val="sk-SK"/>
        </w:rPr>
      </w:r>
      <w:r w:rsidR="00B76675" w:rsidRPr="00461C62">
        <w:rPr>
          <w:rFonts w:ascii="Century Gothic" w:hAnsi="Century Gothic" w:cstheme="minorHAnsi"/>
          <w:sz w:val="18"/>
          <w:szCs w:val="18"/>
          <w:lang w:val="sk-SK"/>
        </w:rPr>
        <w:fldChar w:fldCharType="separate"/>
      </w:r>
      <w:r w:rsidR="000C7D8A">
        <w:rPr>
          <w:rFonts w:ascii="Century Gothic" w:hAnsi="Century Gothic" w:cstheme="minorHAnsi"/>
          <w:sz w:val="18"/>
          <w:szCs w:val="18"/>
          <w:lang w:val="sk-SK"/>
        </w:rPr>
        <w:t>7</w:t>
      </w:r>
      <w:r w:rsidR="00B76675" w:rsidRPr="00461C62">
        <w:rPr>
          <w:rFonts w:ascii="Century Gothic" w:hAnsi="Century Gothic" w:cstheme="minorHAnsi"/>
          <w:sz w:val="18"/>
          <w:szCs w:val="18"/>
          <w:lang w:val="sk-SK"/>
        </w:rPr>
        <w:fldChar w:fldCharType="end"/>
      </w:r>
      <w:r w:rsidR="004E510F" w:rsidRPr="00461C62">
        <w:rPr>
          <w:rFonts w:ascii="Century Gothic" w:hAnsi="Century Gothic" w:cstheme="minorHAnsi"/>
          <w:sz w:val="18"/>
          <w:szCs w:val="18"/>
          <w:lang w:val="sk-SK"/>
        </w:rPr>
        <w:t xml:space="preserve"> </w:t>
      </w:r>
      <w:r w:rsidRPr="00461C62">
        <w:rPr>
          <w:rFonts w:ascii="Century Gothic" w:hAnsi="Century Gothic" w:cstheme="minorHAnsi"/>
          <w:sz w:val="18"/>
          <w:szCs w:val="18"/>
          <w:lang w:val="sk-SK"/>
        </w:rPr>
        <w:t xml:space="preserve">časti </w:t>
      </w:r>
      <w:r w:rsidR="001440EC" w:rsidRPr="00461C62">
        <w:rPr>
          <w:rFonts w:ascii="Century Gothic" w:hAnsi="Century Gothic" w:cstheme="minorHAnsi"/>
          <w:sz w:val="18"/>
          <w:szCs w:val="18"/>
          <w:lang w:val="sk-SK"/>
        </w:rPr>
        <w:t>(A)</w:t>
      </w:r>
      <w:r w:rsidRPr="00461C62">
        <w:rPr>
          <w:rFonts w:ascii="Century Gothic" w:hAnsi="Century Gothic" w:cstheme="minorHAnsi"/>
          <w:sz w:val="18"/>
          <w:szCs w:val="18"/>
          <w:lang w:val="sk-SK"/>
        </w:rPr>
        <w:t xml:space="preserve"> Pokyny na vypracovanie ponuky súťažných podkladov tejto súťaže, pričom z dokumentácie preukazujúcej vznik združenia (resp. inej zákonnej formy spolupráce fyzických alebo právnických osôb) bude jasné a zrejmé, ako sú stanovené vzájomné práva a povinnosti, kto a akou časťou sa bude na plnení podieľať a skutočnosť, že všetci naši členovia združenia ručia za záväzky združenia spoločne a nerozdielne.</w:t>
      </w:r>
    </w:p>
    <w:p w14:paraId="7643F656" w14:textId="77777777" w:rsidR="00A258C8" w:rsidRPr="00461C62" w:rsidRDefault="00A258C8" w:rsidP="008055E2">
      <w:pPr>
        <w:spacing w:beforeLines="60" w:before="144" w:afterLines="60" w:after="144"/>
        <w:jc w:val="both"/>
        <w:rPr>
          <w:rFonts w:ascii="Century Gothic" w:hAnsi="Century Gothic" w:cstheme="minorHAnsi"/>
          <w:sz w:val="18"/>
          <w:szCs w:val="18"/>
          <w:lang w:val="sk-SK"/>
        </w:rPr>
      </w:pPr>
      <w:r w:rsidRPr="00461C62">
        <w:rPr>
          <w:rFonts w:ascii="Century Gothic" w:hAnsi="Century Gothic" w:cstheme="minorHAnsi"/>
          <w:sz w:val="18"/>
          <w:szCs w:val="18"/>
          <w:lang w:val="sk-SK"/>
        </w:rPr>
        <w:t>Zároveň vyhlasujeme, že všetky skutočnosti uvedené v tomto vyhlásení sú pravdivé a úplné. Sme si vedomí právnych následkov uvedenia nepravdivých alebo neúplných skutočností uvedených v tomto vyhlásení v zmysle súťažných podkladov, vrátane zodpovednosti za škodu spôsobenú verejnému obstarávateľovi v zmysle všeobecne záväzných právnych predpisov platných v SR.</w:t>
      </w:r>
    </w:p>
    <w:tbl>
      <w:tblPr>
        <w:tblW w:w="5000" w:type="pct"/>
        <w:tblLook w:val="04A0" w:firstRow="1" w:lastRow="0" w:firstColumn="1" w:lastColumn="0" w:noHBand="0" w:noVBand="1"/>
      </w:tblPr>
      <w:tblGrid>
        <w:gridCol w:w="1097"/>
        <w:gridCol w:w="1451"/>
        <w:gridCol w:w="2676"/>
        <w:gridCol w:w="599"/>
        <w:gridCol w:w="605"/>
        <w:gridCol w:w="1286"/>
        <w:gridCol w:w="794"/>
        <w:gridCol w:w="1130"/>
      </w:tblGrid>
      <w:tr w:rsidR="00A258C8" w:rsidRPr="00461C62" w14:paraId="597E5EBC" w14:textId="77777777" w:rsidTr="004C3118">
        <w:tc>
          <w:tcPr>
            <w:tcW w:w="5000" w:type="pct"/>
            <w:gridSpan w:val="8"/>
            <w:tcBorders>
              <w:left w:val="nil"/>
              <w:right w:val="nil"/>
            </w:tcBorders>
            <w:hideMark/>
          </w:tcPr>
          <w:p w14:paraId="284E28C2" w14:textId="77777777" w:rsidR="00A258C8" w:rsidRPr="00461C62" w:rsidRDefault="00A258C8" w:rsidP="004C3118">
            <w:pPr>
              <w:rPr>
                <w:rFonts w:ascii="Century Gothic" w:hAnsi="Century Gothic" w:cstheme="minorHAnsi"/>
                <w:i/>
                <w:sz w:val="18"/>
                <w:szCs w:val="18"/>
                <w:lang w:val="sk-SK"/>
              </w:rPr>
            </w:pPr>
            <w:r w:rsidRPr="00461C62">
              <w:rPr>
                <w:rFonts w:ascii="Century Gothic" w:hAnsi="Century Gothic" w:cstheme="minorHAnsi"/>
                <w:i/>
                <w:sz w:val="18"/>
                <w:szCs w:val="18"/>
                <w:vertAlign w:val="superscript"/>
                <w:lang w:val="sk-SK"/>
              </w:rPr>
              <w:t>*)</w:t>
            </w:r>
            <w:r w:rsidRPr="00461C62">
              <w:rPr>
                <w:rFonts w:ascii="Century Gothic" w:hAnsi="Century Gothic" w:cstheme="minorHAnsi"/>
                <w:i/>
                <w:sz w:val="18"/>
                <w:szCs w:val="18"/>
                <w:lang w:val="sk-SK"/>
              </w:rPr>
              <w:t xml:space="preserve"> uveďte ďalej v počte podľa potreby</w:t>
            </w:r>
          </w:p>
        </w:tc>
      </w:tr>
      <w:tr w:rsidR="00A258C8" w:rsidRPr="00461C62" w14:paraId="3F5CBD97" w14:textId="77777777" w:rsidTr="004C3118">
        <w:tc>
          <w:tcPr>
            <w:tcW w:w="569" w:type="pct"/>
          </w:tcPr>
          <w:p w14:paraId="60053E58" w14:textId="77777777" w:rsidR="00A258C8" w:rsidRPr="00461C62" w:rsidRDefault="00A258C8" w:rsidP="004C3118">
            <w:pPr>
              <w:rPr>
                <w:rFonts w:ascii="Century Gothic" w:hAnsi="Century Gothic" w:cstheme="minorHAnsi"/>
                <w:sz w:val="18"/>
                <w:szCs w:val="18"/>
                <w:lang w:val="sk-SK"/>
              </w:rPr>
            </w:pPr>
          </w:p>
        </w:tc>
        <w:tc>
          <w:tcPr>
            <w:tcW w:w="2141" w:type="pct"/>
            <w:gridSpan w:val="2"/>
          </w:tcPr>
          <w:p w14:paraId="44358CF6" w14:textId="77777777" w:rsidR="00A258C8" w:rsidRPr="00461C62" w:rsidRDefault="00A258C8" w:rsidP="004C3118">
            <w:pPr>
              <w:rPr>
                <w:rFonts w:ascii="Century Gothic" w:hAnsi="Century Gothic" w:cstheme="minorHAnsi"/>
                <w:sz w:val="18"/>
                <w:szCs w:val="18"/>
                <w:lang w:val="sk-SK"/>
              </w:rPr>
            </w:pPr>
          </w:p>
        </w:tc>
        <w:tc>
          <w:tcPr>
            <w:tcW w:w="311" w:type="pct"/>
          </w:tcPr>
          <w:p w14:paraId="556D8EC9" w14:textId="77777777" w:rsidR="00A258C8" w:rsidRPr="00461C62" w:rsidRDefault="00A258C8" w:rsidP="004C3118">
            <w:pPr>
              <w:rPr>
                <w:rFonts w:ascii="Century Gothic" w:hAnsi="Century Gothic" w:cstheme="minorHAnsi"/>
                <w:sz w:val="18"/>
                <w:szCs w:val="18"/>
                <w:lang w:val="sk-SK"/>
              </w:rPr>
            </w:pPr>
          </w:p>
        </w:tc>
        <w:tc>
          <w:tcPr>
            <w:tcW w:w="314" w:type="pct"/>
          </w:tcPr>
          <w:p w14:paraId="670B918E" w14:textId="77777777" w:rsidR="00A258C8" w:rsidRPr="00461C62" w:rsidRDefault="00A258C8" w:rsidP="004C3118">
            <w:pPr>
              <w:rPr>
                <w:rFonts w:ascii="Century Gothic" w:hAnsi="Century Gothic" w:cstheme="minorHAnsi"/>
                <w:sz w:val="18"/>
                <w:szCs w:val="18"/>
                <w:lang w:val="sk-SK"/>
              </w:rPr>
            </w:pPr>
          </w:p>
        </w:tc>
        <w:tc>
          <w:tcPr>
            <w:tcW w:w="667" w:type="pct"/>
          </w:tcPr>
          <w:p w14:paraId="41DBDAF0" w14:textId="77777777" w:rsidR="00A258C8" w:rsidRPr="00461C62" w:rsidRDefault="00A258C8" w:rsidP="004C3118">
            <w:pPr>
              <w:rPr>
                <w:rFonts w:ascii="Century Gothic" w:hAnsi="Century Gothic" w:cstheme="minorHAnsi"/>
                <w:sz w:val="18"/>
                <w:szCs w:val="18"/>
                <w:lang w:val="sk-SK"/>
              </w:rPr>
            </w:pPr>
          </w:p>
        </w:tc>
        <w:tc>
          <w:tcPr>
            <w:tcW w:w="412" w:type="pct"/>
          </w:tcPr>
          <w:p w14:paraId="2A6B07AC" w14:textId="77777777" w:rsidR="00A258C8" w:rsidRPr="00461C62" w:rsidRDefault="00A258C8" w:rsidP="004C3118">
            <w:pPr>
              <w:rPr>
                <w:rFonts w:ascii="Century Gothic" w:hAnsi="Century Gothic" w:cstheme="minorHAnsi"/>
                <w:sz w:val="18"/>
                <w:szCs w:val="18"/>
                <w:lang w:val="sk-SK"/>
              </w:rPr>
            </w:pPr>
          </w:p>
        </w:tc>
        <w:tc>
          <w:tcPr>
            <w:tcW w:w="586" w:type="pct"/>
          </w:tcPr>
          <w:p w14:paraId="67122D32" w14:textId="77777777" w:rsidR="00A258C8" w:rsidRPr="00461C62" w:rsidRDefault="00A258C8" w:rsidP="004C3118">
            <w:pPr>
              <w:rPr>
                <w:rFonts w:ascii="Century Gothic" w:hAnsi="Century Gothic" w:cstheme="minorHAnsi"/>
                <w:sz w:val="18"/>
                <w:szCs w:val="18"/>
                <w:lang w:val="sk-SK"/>
              </w:rPr>
            </w:pPr>
          </w:p>
        </w:tc>
      </w:tr>
      <w:tr w:rsidR="00A258C8" w:rsidRPr="00461C62" w14:paraId="21FEBC17" w14:textId="77777777" w:rsidTr="004C3118">
        <w:tc>
          <w:tcPr>
            <w:tcW w:w="569" w:type="pct"/>
          </w:tcPr>
          <w:p w14:paraId="63E22F4E" w14:textId="77777777" w:rsidR="00A258C8" w:rsidRPr="00461C62" w:rsidRDefault="00A258C8" w:rsidP="004C3118">
            <w:pPr>
              <w:rPr>
                <w:rFonts w:ascii="Century Gothic" w:hAnsi="Century Gothic" w:cstheme="minorHAnsi"/>
                <w:sz w:val="18"/>
                <w:szCs w:val="18"/>
                <w:lang w:val="sk-SK"/>
              </w:rPr>
            </w:pPr>
          </w:p>
        </w:tc>
        <w:tc>
          <w:tcPr>
            <w:tcW w:w="2141" w:type="pct"/>
            <w:gridSpan w:val="2"/>
          </w:tcPr>
          <w:p w14:paraId="773DC14A" w14:textId="77777777" w:rsidR="00A258C8" w:rsidRPr="00461C62" w:rsidRDefault="00A258C8" w:rsidP="004C3118">
            <w:pPr>
              <w:rPr>
                <w:rFonts w:ascii="Century Gothic" w:hAnsi="Century Gothic" w:cstheme="minorHAnsi"/>
                <w:sz w:val="18"/>
                <w:szCs w:val="18"/>
                <w:lang w:val="sk-SK"/>
              </w:rPr>
            </w:pPr>
          </w:p>
        </w:tc>
        <w:tc>
          <w:tcPr>
            <w:tcW w:w="311" w:type="pct"/>
          </w:tcPr>
          <w:p w14:paraId="172D1AB0" w14:textId="77777777" w:rsidR="00A258C8" w:rsidRPr="00461C62" w:rsidRDefault="00A258C8" w:rsidP="004C3118">
            <w:pPr>
              <w:rPr>
                <w:rFonts w:ascii="Century Gothic" w:hAnsi="Century Gothic" w:cstheme="minorHAnsi"/>
                <w:sz w:val="18"/>
                <w:szCs w:val="18"/>
                <w:lang w:val="sk-SK"/>
              </w:rPr>
            </w:pPr>
          </w:p>
        </w:tc>
        <w:tc>
          <w:tcPr>
            <w:tcW w:w="314" w:type="pct"/>
          </w:tcPr>
          <w:p w14:paraId="38658D82" w14:textId="77777777" w:rsidR="00A258C8" w:rsidRPr="00461C62" w:rsidRDefault="00A258C8" w:rsidP="004C3118">
            <w:pPr>
              <w:rPr>
                <w:rFonts w:ascii="Century Gothic" w:hAnsi="Century Gothic" w:cstheme="minorHAnsi"/>
                <w:sz w:val="18"/>
                <w:szCs w:val="18"/>
                <w:lang w:val="sk-SK"/>
              </w:rPr>
            </w:pPr>
          </w:p>
        </w:tc>
        <w:tc>
          <w:tcPr>
            <w:tcW w:w="667" w:type="pct"/>
          </w:tcPr>
          <w:p w14:paraId="2AF27737" w14:textId="77777777" w:rsidR="00A258C8" w:rsidRPr="00461C62" w:rsidRDefault="00A258C8" w:rsidP="004C3118">
            <w:pPr>
              <w:rPr>
                <w:rFonts w:ascii="Century Gothic" w:hAnsi="Century Gothic" w:cstheme="minorHAnsi"/>
                <w:sz w:val="18"/>
                <w:szCs w:val="18"/>
                <w:lang w:val="sk-SK"/>
              </w:rPr>
            </w:pPr>
          </w:p>
        </w:tc>
        <w:tc>
          <w:tcPr>
            <w:tcW w:w="412" w:type="pct"/>
          </w:tcPr>
          <w:p w14:paraId="32D43B4B" w14:textId="77777777" w:rsidR="00A258C8" w:rsidRPr="00461C62" w:rsidRDefault="00A258C8" w:rsidP="004C3118">
            <w:pPr>
              <w:rPr>
                <w:rFonts w:ascii="Century Gothic" w:hAnsi="Century Gothic" w:cstheme="minorHAnsi"/>
                <w:sz w:val="18"/>
                <w:szCs w:val="18"/>
                <w:lang w:val="sk-SK"/>
              </w:rPr>
            </w:pPr>
          </w:p>
        </w:tc>
        <w:tc>
          <w:tcPr>
            <w:tcW w:w="586" w:type="pct"/>
          </w:tcPr>
          <w:p w14:paraId="12F37C93" w14:textId="77777777" w:rsidR="00A258C8" w:rsidRPr="00461C62" w:rsidRDefault="00A258C8" w:rsidP="004C3118">
            <w:pPr>
              <w:rPr>
                <w:rFonts w:ascii="Century Gothic" w:hAnsi="Century Gothic" w:cstheme="minorHAnsi"/>
                <w:sz w:val="18"/>
                <w:szCs w:val="18"/>
                <w:lang w:val="sk-SK"/>
              </w:rPr>
            </w:pPr>
          </w:p>
        </w:tc>
      </w:tr>
      <w:tr w:rsidR="00A258C8" w:rsidRPr="00461C62" w14:paraId="760B6D0A" w14:textId="77777777" w:rsidTr="004C3118">
        <w:tc>
          <w:tcPr>
            <w:tcW w:w="1322" w:type="pct"/>
            <w:gridSpan w:val="2"/>
          </w:tcPr>
          <w:p w14:paraId="44828A08" w14:textId="77777777" w:rsidR="00A258C8" w:rsidRPr="00461C62" w:rsidRDefault="00A258C8" w:rsidP="004C3118">
            <w:pP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 xml:space="preserve">miesto: </w:t>
            </w:r>
            <w:r w:rsidRPr="00461C62">
              <w:rPr>
                <w:rStyle w:val="CharStyle10"/>
                <w:rFonts w:ascii="Century Gothic" w:hAnsi="Century Gothic" w:cstheme="minorHAnsi"/>
                <w:b w:val="0"/>
                <w:bCs w:val="0"/>
                <w:i/>
                <w:iCs/>
                <w:color w:val="FF0000"/>
              </w:rPr>
              <w:t>(vyplní uchádzač)</w:t>
            </w:r>
          </w:p>
        </w:tc>
        <w:tc>
          <w:tcPr>
            <w:tcW w:w="1388" w:type="pct"/>
          </w:tcPr>
          <w:p w14:paraId="5EF64047" w14:textId="77777777" w:rsidR="00A258C8" w:rsidRPr="00461C62" w:rsidRDefault="00A258C8" w:rsidP="004C3118">
            <w:pPr>
              <w:rPr>
                <w:rFonts w:ascii="Century Gothic" w:hAnsi="Century Gothic" w:cstheme="minorHAnsi"/>
                <w:sz w:val="18"/>
                <w:szCs w:val="18"/>
                <w:lang w:val="sk-SK"/>
              </w:rPr>
            </w:pPr>
          </w:p>
        </w:tc>
        <w:tc>
          <w:tcPr>
            <w:tcW w:w="311" w:type="pct"/>
          </w:tcPr>
          <w:p w14:paraId="280CC8CC" w14:textId="77777777" w:rsidR="00A258C8" w:rsidRPr="00461C62" w:rsidRDefault="00A258C8" w:rsidP="004C3118">
            <w:pPr>
              <w:rPr>
                <w:rFonts w:ascii="Century Gothic" w:hAnsi="Century Gothic" w:cstheme="minorHAnsi"/>
                <w:sz w:val="18"/>
                <w:szCs w:val="18"/>
                <w:lang w:val="sk-SK"/>
              </w:rPr>
            </w:pPr>
          </w:p>
        </w:tc>
        <w:tc>
          <w:tcPr>
            <w:tcW w:w="314" w:type="pct"/>
          </w:tcPr>
          <w:p w14:paraId="0D800E42" w14:textId="77777777" w:rsidR="00A258C8" w:rsidRPr="00461C62" w:rsidRDefault="00A258C8" w:rsidP="004C3118">
            <w:pPr>
              <w:rPr>
                <w:rFonts w:ascii="Century Gothic" w:hAnsi="Century Gothic" w:cstheme="minorHAnsi"/>
                <w:sz w:val="18"/>
                <w:szCs w:val="18"/>
                <w:lang w:val="sk-SK"/>
              </w:rPr>
            </w:pPr>
          </w:p>
        </w:tc>
        <w:tc>
          <w:tcPr>
            <w:tcW w:w="667" w:type="pct"/>
            <w:tcBorders>
              <w:top w:val="nil"/>
              <w:left w:val="nil"/>
              <w:bottom w:val="dotted" w:sz="4" w:space="0" w:color="auto"/>
              <w:right w:val="nil"/>
            </w:tcBorders>
          </w:tcPr>
          <w:p w14:paraId="04AFACC8" w14:textId="77777777" w:rsidR="00A258C8" w:rsidRPr="00461C62" w:rsidRDefault="00A258C8" w:rsidP="004C3118">
            <w:pPr>
              <w:rPr>
                <w:rFonts w:ascii="Century Gothic" w:hAnsi="Century Gothic" w:cstheme="minorHAnsi"/>
                <w:sz w:val="18"/>
                <w:szCs w:val="18"/>
                <w:lang w:val="sk-SK"/>
              </w:rPr>
            </w:pPr>
          </w:p>
        </w:tc>
        <w:tc>
          <w:tcPr>
            <w:tcW w:w="412" w:type="pct"/>
            <w:tcBorders>
              <w:left w:val="nil"/>
              <w:bottom w:val="dotted" w:sz="4" w:space="0" w:color="auto"/>
              <w:right w:val="nil"/>
            </w:tcBorders>
          </w:tcPr>
          <w:p w14:paraId="62842DFA" w14:textId="77777777" w:rsidR="00A258C8" w:rsidRPr="00461C62" w:rsidRDefault="00A258C8" w:rsidP="004C3118">
            <w:pPr>
              <w:rPr>
                <w:rFonts w:ascii="Century Gothic" w:hAnsi="Century Gothic" w:cstheme="minorHAnsi"/>
                <w:sz w:val="18"/>
                <w:szCs w:val="18"/>
                <w:lang w:val="sk-SK"/>
              </w:rPr>
            </w:pPr>
          </w:p>
        </w:tc>
        <w:tc>
          <w:tcPr>
            <w:tcW w:w="586" w:type="pct"/>
            <w:tcBorders>
              <w:top w:val="nil"/>
              <w:left w:val="nil"/>
              <w:bottom w:val="dotted" w:sz="4" w:space="0" w:color="auto"/>
              <w:right w:val="nil"/>
            </w:tcBorders>
          </w:tcPr>
          <w:p w14:paraId="03E4A7F1" w14:textId="77777777" w:rsidR="00A258C8" w:rsidRPr="00461C62" w:rsidRDefault="00A258C8" w:rsidP="004C3118">
            <w:pPr>
              <w:rPr>
                <w:rFonts w:ascii="Century Gothic" w:hAnsi="Century Gothic" w:cstheme="minorHAnsi"/>
                <w:sz w:val="18"/>
                <w:szCs w:val="18"/>
                <w:lang w:val="sk-SK"/>
              </w:rPr>
            </w:pPr>
          </w:p>
        </w:tc>
      </w:tr>
      <w:tr w:rsidR="00A258C8" w:rsidRPr="00461C62" w14:paraId="706664C6" w14:textId="77777777" w:rsidTr="004C3118">
        <w:tc>
          <w:tcPr>
            <w:tcW w:w="1322" w:type="pct"/>
            <w:gridSpan w:val="2"/>
          </w:tcPr>
          <w:p w14:paraId="2F630415" w14:textId="77777777" w:rsidR="00A258C8" w:rsidRPr="00461C62" w:rsidRDefault="00A258C8" w:rsidP="004C3118">
            <w:pPr>
              <w:rPr>
                <w:rFonts w:ascii="Century Gothic" w:hAnsi="Century Gothic" w:cstheme="minorHAnsi"/>
                <w:b/>
                <w:bCs/>
                <w:sz w:val="18"/>
                <w:szCs w:val="18"/>
                <w:lang w:val="sk-SK"/>
              </w:rPr>
            </w:pPr>
            <w:r w:rsidRPr="00461C62">
              <w:rPr>
                <w:rFonts w:ascii="Century Gothic" w:hAnsi="Century Gothic" w:cstheme="minorHAnsi"/>
                <w:b/>
                <w:bCs/>
                <w:sz w:val="18"/>
                <w:szCs w:val="18"/>
                <w:lang w:val="sk-SK"/>
              </w:rPr>
              <w:t xml:space="preserve">dátum: </w:t>
            </w:r>
            <w:r w:rsidRPr="00461C62">
              <w:rPr>
                <w:rStyle w:val="CharStyle10"/>
                <w:rFonts w:ascii="Century Gothic" w:hAnsi="Century Gothic" w:cstheme="minorHAnsi"/>
                <w:b w:val="0"/>
                <w:bCs w:val="0"/>
                <w:i/>
                <w:iCs/>
                <w:color w:val="FF0000"/>
              </w:rPr>
              <w:t>(vyplní uchádzač)</w:t>
            </w:r>
          </w:p>
        </w:tc>
        <w:tc>
          <w:tcPr>
            <w:tcW w:w="1388" w:type="pct"/>
          </w:tcPr>
          <w:p w14:paraId="04A05F64" w14:textId="77777777" w:rsidR="00A258C8" w:rsidRPr="00461C62" w:rsidRDefault="00A258C8" w:rsidP="004C3118">
            <w:pPr>
              <w:rPr>
                <w:rFonts w:ascii="Century Gothic" w:hAnsi="Century Gothic" w:cstheme="minorHAnsi"/>
                <w:sz w:val="18"/>
                <w:szCs w:val="18"/>
                <w:lang w:val="sk-SK"/>
              </w:rPr>
            </w:pPr>
          </w:p>
        </w:tc>
        <w:tc>
          <w:tcPr>
            <w:tcW w:w="311" w:type="pct"/>
          </w:tcPr>
          <w:p w14:paraId="177836ED" w14:textId="77777777" w:rsidR="00A258C8" w:rsidRPr="00461C62" w:rsidRDefault="00A258C8" w:rsidP="004C3118">
            <w:pPr>
              <w:rPr>
                <w:rFonts w:ascii="Century Gothic" w:hAnsi="Century Gothic" w:cstheme="minorHAnsi"/>
                <w:sz w:val="18"/>
                <w:szCs w:val="18"/>
                <w:lang w:val="sk-SK"/>
              </w:rPr>
            </w:pPr>
          </w:p>
        </w:tc>
        <w:tc>
          <w:tcPr>
            <w:tcW w:w="314" w:type="pct"/>
          </w:tcPr>
          <w:p w14:paraId="79DFF364" w14:textId="77777777" w:rsidR="00A258C8" w:rsidRPr="00461C62" w:rsidRDefault="00A258C8" w:rsidP="004C3118">
            <w:pPr>
              <w:rPr>
                <w:rFonts w:ascii="Century Gothic" w:hAnsi="Century Gothic" w:cstheme="minorHAnsi"/>
                <w:sz w:val="18"/>
                <w:szCs w:val="18"/>
                <w:lang w:val="sk-SK"/>
              </w:rPr>
            </w:pPr>
          </w:p>
        </w:tc>
        <w:tc>
          <w:tcPr>
            <w:tcW w:w="1665" w:type="pct"/>
            <w:gridSpan w:val="3"/>
            <w:tcBorders>
              <w:top w:val="dotted" w:sz="4" w:space="0" w:color="auto"/>
              <w:left w:val="nil"/>
              <w:bottom w:val="nil"/>
              <w:right w:val="nil"/>
            </w:tcBorders>
          </w:tcPr>
          <w:p w14:paraId="1F89469B" w14:textId="77777777" w:rsidR="00A258C8" w:rsidRPr="00461C62" w:rsidRDefault="00A258C8" w:rsidP="004C3118">
            <w:pPr>
              <w:jc w:val="center"/>
              <w:rPr>
                <w:rFonts w:ascii="Century Gothic" w:hAnsi="Century Gothic" w:cstheme="minorHAnsi"/>
                <w:sz w:val="18"/>
                <w:szCs w:val="18"/>
                <w:lang w:val="sk-SK"/>
              </w:rPr>
            </w:pPr>
            <w:r w:rsidRPr="00461C62">
              <w:rPr>
                <w:rFonts w:ascii="Century Gothic" w:hAnsi="Century Gothic" w:cstheme="minorHAnsi"/>
                <w:i/>
                <w:sz w:val="18"/>
                <w:szCs w:val="18"/>
                <w:lang w:val="sk-SK"/>
              </w:rPr>
              <w:t>meno a podpis osoby oprávnenej konať za vedúceho člena skupiny dodávateľov</w:t>
            </w:r>
          </w:p>
        </w:tc>
      </w:tr>
      <w:tr w:rsidR="00A258C8" w:rsidRPr="00461C62" w14:paraId="1D752DD5" w14:textId="77777777" w:rsidTr="004C3118">
        <w:trPr>
          <w:trHeight w:val="651"/>
        </w:trPr>
        <w:tc>
          <w:tcPr>
            <w:tcW w:w="1322" w:type="pct"/>
            <w:gridSpan w:val="2"/>
            <w:vAlign w:val="bottom"/>
          </w:tcPr>
          <w:p w14:paraId="2334F02D" w14:textId="77777777" w:rsidR="00A258C8" w:rsidRPr="00461C62" w:rsidRDefault="00A258C8" w:rsidP="004C3118">
            <w:pPr>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miesto: </w:t>
            </w:r>
            <w:r w:rsidRPr="00461C62">
              <w:rPr>
                <w:rStyle w:val="CharStyle10"/>
                <w:rFonts w:ascii="Century Gothic" w:hAnsi="Century Gothic" w:cstheme="minorHAnsi"/>
                <w:i/>
                <w:iCs/>
                <w:color w:val="FF0000"/>
              </w:rPr>
              <w:t>(vyplní uchádzač)</w:t>
            </w:r>
          </w:p>
        </w:tc>
        <w:tc>
          <w:tcPr>
            <w:tcW w:w="1388" w:type="pct"/>
          </w:tcPr>
          <w:p w14:paraId="40EEA5B8" w14:textId="77777777" w:rsidR="00A258C8" w:rsidRPr="00461C62" w:rsidRDefault="00A258C8" w:rsidP="004C3118">
            <w:pPr>
              <w:rPr>
                <w:rFonts w:ascii="Century Gothic" w:hAnsi="Century Gothic" w:cstheme="minorHAnsi"/>
                <w:sz w:val="18"/>
                <w:szCs w:val="18"/>
                <w:lang w:val="sk-SK"/>
              </w:rPr>
            </w:pPr>
          </w:p>
        </w:tc>
        <w:tc>
          <w:tcPr>
            <w:tcW w:w="311" w:type="pct"/>
          </w:tcPr>
          <w:p w14:paraId="1E58669A" w14:textId="77777777" w:rsidR="00A258C8" w:rsidRPr="00461C62" w:rsidRDefault="00A258C8" w:rsidP="004C3118">
            <w:pPr>
              <w:rPr>
                <w:rFonts w:ascii="Century Gothic" w:hAnsi="Century Gothic" w:cstheme="minorHAnsi"/>
                <w:sz w:val="18"/>
                <w:szCs w:val="18"/>
                <w:lang w:val="sk-SK"/>
              </w:rPr>
            </w:pPr>
          </w:p>
        </w:tc>
        <w:tc>
          <w:tcPr>
            <w:tcW w:w="314" w:type="pct"/>
          </w:tcPr>
          <w:p w14:paraId="4064E4DB" w14:textId="77777777" w:rsidR="00A258C8" w:rsidRPr="00461C62" w:rsidRDefault="00A258C8" w:rsidP="004C3118">
            <w:pPr>
              <w:rPr>
                <w:rFonts w:ascii="Century Gothic" w:hAnsi="Century Gothic" w:cstheme="minorHAnsi"/>
                <w:sz w:val="18"/>
                <w:szCs w:val="18"/>
                <w:lang w:val="sk-SK"/>
              </w:rPr>
            </w:pPr>
          </w:p>
        </w:tc>
        <w:tc>
          <w:tcPr>
            <w:tcW w:w="667" w:type="pct"/>
            <w:tcBorders>
              <w:top w:val="nil"/>
              <w:left w:val="nil"/>
              <w:bottom w:val="dotted" w:sz="4" w:space="0" w:color="auto"/>
              <w:right w:val="nil"/>
            </w:tcBorders>
          </w:tcPr>
          <w:p w14:paraId="79AC8743" w14:textId="77777777" w:rsidR="00A258C8" w:rsidRPr="00461C62" w:rsidRDefault="00A258C8" w:rsidP="004C3118">
            <w:pPr>
              <w:rPr>
                <w:rFonts w:ascii="Century Gothic" w:hAnsi="Century Gothic" w:cstheme="minorHAnsi"/>
                <w:sz w:val="18"/>
                <w:szCs w:val="18"/>
                <w:lang w:val="sk-SK"/>
              </w:rPr>
            </w:pPr>
          </w:p>
        </w:tc>
        <w:tc>
          <w:tcPr>
            <w:tcW w:w="412" w:type="pct"/>
            <w:tcBorders>
              <w:left w:val="nil"/>
              <w:bottom w:val="dotted" w:sz="4" w:space="0" w:color="auto"/>
              <w:right w:val="nil"/>
            </w:tcBorders>
          </w:tcPr>
          <w:p w14:paraId="6ACE1025" w14:textId="77777777" w:rsidR="00A258C8" w:rsidRPr="00461C62" w:rsidRDefault="00A258C8" w:rsidP="004C3118">
            <w:pPr>
              <w:rPr>
                <w:rFonts w:ascii="Century Gothic" w:hAnsi="Century Gothic" w:cstheme="minorHAnsi"/>
                <w:sz w:val="18"/>
                <w:szCs w:val="18"/>
                <w:lang w:val="sk-SK"/>
              </w:rPr>
            </w:pPr>
          </w:p>
        </w:tc>
        <w:tc>
          <w:tcPr>
            <w:tcW w:w="586" w:type="pct"/>
            <w:tcBorders>
              <w:top w:val="nil"/>
              <w:left w:val="nil"/>
              <w:bottom w:val="dotted" w:sz="4" w:space="0" w:color="auto"/>
              <w:right w:val="nil"/>
            </w:tcBorders>
          </w:tcPr>
          <w:p w14:paraId="7E4E508D" w14:textId="77777777" w:rsidR="00A258C8" w:rsidRPr="00461C62" w:rsidRDefault="00A258C8" w:rsidP="004C3118">
            <w:pPr>
              <w:rPr>
                <w:rFonts w:ascii="Century Gothic" w:hAnsi="Century Gothic" w:cstheme="minorHAnsi"/>
                <w:sz w:val="18"/>
                <w:szCs w:val="18"/>
                <w:lang w:val="sk-SK"/>
              </w:rPr>
            </w:pPr>
          </w:p>
        </w:tc>
      </w:tr>
      <w:tr w:rsidR="00A258C8" w:rsidRPr="00461C62" w14:paraId="0290A763" w14:textId="77777777" w:rsidTr="004C3118">
        <w:tc>
          <w:tcPr>
            <w:tcW w:w="1322" w:type="pct"/>
            <w:gridSpan w:val="2"/>
          </w:tcPr>
          <w:p w14:paraId="336BFA8E" w14:textId="77777777" w:rsidR="00A258C8" w:rsidRPr="00461C62" w:rsidRDefault="00A258C8" w:rsidP="004C3118">
            <w:pPr>
              <w:rPr>
                <w:rFonts w:ascii="Century Gothic" w:hAnsi="Century Gothic" w:cstheme="minorHAnsi"/>
                <w:sz w:val="18"/>
                <w:szCs w:val="18"/>
                <w:lang w:val="sk-SK"/>
              </w:rPr>
            </w:pPr>
            <w:r w:rsidRPr="00461C62">
              <w:rPr>
                <w:rFonts w:ascii="Century Gothic" w:hAnsi="Century Gothic" w:cstheme="minorHAnsi"/>
                <w:sz w:val="18"/>
                <w:szCs w:val="18"/>
                <w:lang w:val="sk-SK"/>
              </w:rPr>
              <w:t xml:space="preserve">dátum: </w:t>
            </w:r>
            <w:r w:rsidRPr="00461C62">
              <w:rPr>
                <w:rStyle w:val="CharStyle10"/>
                <w:rFonts w:ascii="Century Gothic" w:hAnsi="Century Gothic" w:cstheme="minorHAnsi"/>
                <w:i/>
                <w:iCs/>
                <w:color w:val="FF0000"/>
              </w:rPr>
              <w:t>(vyplní uchádzač)</w:t>
            </w:r>
          </w:p>
        </w:tc>
        <w:tc>
          <w:tcPr>
            <w:tcW w:w="1388" w:type="pct"/>
          </w:tcPr>
          <w:p w14:paraId="5077D993" w14:textId="77777777" w:rsidR="00A258C8" w:rsidRPr="00461C62" w:rsidRDefault="00A258C8" w:rsidP="004C3118">
            <w:pPr>
              <w:rPr>
                <w:rFonts w:ascii="Century Gothic" w:hAnsi="Century Gothic" w:cstheme="minorHAnsi"/>
                <w:sz w:val="18"/>
                <w:szCs w:val="18"/>
                <w:lang w:val="sk-SK"/>
              </w:rPr>
            </w:pPr>
          </w:p>
        </w:tc>
        <w:tc>
          <w:tcPr>
            <w:tcW w:w="311" w:type="pct"/>
          </w:tcPr>
          <w:p w14:paraId="20E2BAE4" w14:textId="77777777" w:rsidR="00A258C8" w:rsidRPr="00461C62" w:rsidRDefault="00A258C8" w:rsidP="004C3118">
            <w:pPr>
              <w:rPr>
                <w:rFonts w:ascii="Century Gothic" w:hAnsi="Century Gothic" w:cstheme="minorHAnsi"/>
                <w:sz w:val="18"/>
                <w:szCs w:val="18"/>
                <w:lang w:val="sk-SK"/>
              </w:rPr>
            </w:pPr>
          </w:p>
        </w:tc>
        <w:tc>
          <w:tcPr>
            <w:tcW w:w="314" w:type="pct"/>
          </w:tcPr>
          <w:p w14:paraId="3528722E" w14:textId="77777777" w:rsidR="00A258C8" w:rsidRPr="00461C62" w:rsidRDefault="00A258C8" w:rsidP="004C3118">
            <w:pPr>
              <w:rPr>
                <w:rFonts w:ascii="Century Gothic" w:hAnsi="Century Gothic" w:cstheme="minorHAnsi"/>
                <w:sz w:val="18"/>
                <w:szCs w:val="18"/>
                <w:lang w:val="sk-SK"/>
              </w:rPr>
            </w:pPr>
          </w:p>
        </w:tc>
        <w:tc>
          <w:tcPr>
            <w:tcW w:w="1665" w:type="pct"/>
            <w:gridSpan w:val="3"/>
            <w:tcBorders>
              <w:top w:val="dotted" w:sz="4" w:space="0" w:color="auto"/>
              <w:left w:val="nil"/>
              <w:bottom w:val="nil"/>
              <w:right w:val="nil"/>
            </w:tcBorders>
          </w:tcPr>
          <w:p w14:paraId="6BB10EC6" w14:textId="77777777" w:rsidR="00A258C8" w:rsidRPr="00461C62" w:rsidRDefault="00A258C8" w:rsidP="004C3118">
            <w:pPr>
              <w:jc w:val="center"/>
              <w:rPr>
                <w:rFonts w:ascii="Century Gothic" w:hAnsi="Century Gothic" w:cstheme="minorHAnsi"/>
                <w:sz w:val="18"/>
                <w:szCs w:val="18"/>
                <w:lang w:val="sk-SK"/>
              </w:rPr>
            </w:pPr>
            <w:r w:rsidRPr="00461C62">
              <w:rPr>
                <w:rFonts w:ascii="Century Gothic" w:hAnsi="Century Gothic" w:cstheme="minorHAnsi"/>
                <w:i/>
                <w:sz w:val="18"/>
                <w:szCs w:val="18"/>
                <w:lang w:val="sk-SK"/>
              </w:rPr>
              <w:t>meno a podpis osoby oprávnenej konať za člena skupiny dodávateľov</w:t>
            </w:r>
          </w:p>
        </w:tc>
      </w:tr>
    </w:tbl>
    <w:p w14:paraId="02723259" w14:textId="77777777" w:rsidR="00A258C8" w:rsidRPr="00461C62" w:rsidRDefault="00A258C8" w:rsidP="008055E2">
      <w:pPr>
        <w:spacing w:beforeLines="60" w:before="144" w:afterLines="60" w:after="144"/>
        <w:jc w:val="both"/>
        <w:rPr>
          <w:rFonts w:ascii="Century Gothic" w:hAnsi="Century Gothic" w:cstheme="minorHAnsi"/>
          <w:sz w:val="18"/>
          <w:szCs w:val="18"/>
          <w:lang w:val="sk-SK"/>
        </w:rPr>
      </w:pPr>
    </w:p>
    <w:p w14:paraId="206FDF40" w14:textId="77777777" w:rsidR="002E58D4" w:rsidRDefault="002E58D4" w:rsidP="008055E2">
      <w:pPr>
        <w:spacing w:beforeLines="60" w:before="144" w:afterLines="60" w:after="144"/>
        <w:rPr>
          <w:rFonts w:ascii="Century Gothic" w:hAnsi="Century Gothic" w:cstheme="minorHAnsi"/>
          <w:sz w:val="20"/>
          <w:szCs w:val="20"/>
          <w:lang w:val="sk-SK"/>
        </w:rPr>
      </w:pPr>
      <w:r>
        <w:rPr>
          <w:rFonts w:ascii="Century Gothic" w:hAnsi="Century Gothic" w:cstheme="minorHAnsi"/>
          <w:sz w:val="20"/>
          <w:szCs w:val="20"/>
          <w:lang w:val="sk-SK"/>
        </w:rPr>
        <w:br w:type="page"/>
      </w:r>
    </w:p>
    <w:p w14:paraId="7ED469AC" w14:textId="77777777" w:rsidR="002E58D4" w:rsidRPr="002E58D4" w:rsidRDefault="002E58D4" w:rsidP="002E58D4">
      <w:pPr>
        <w:pStyle w:val="Zkladntext"/>
        <w:pBdr>
          <w:bottom w:val="single" w:sz="4" w:space="1" w:color="1F497D" w:themeColor="text2"/>
        </w:pBdr>
        <w:spacing w:beforeLines="120" w:before="288" w:after="60"/>
        <w:jc w:val="both"/>
        <w:rPr>
          <w:rFonts w:ascii="Century Gothic" w:hAnsi="Century Gothic" w:cstheme="minorHAnsi"/>
          <w:b/>
          <w:caps/>
          <w:color w:val="1F497D" w:themeColor="text2"/>
          <w:sz w:val="18"/>
          <w:szCs w:val="18"/>
          <w:lang w:val="sk-SK"/>
        </w:rPr>
      </w:pPr>
      <w:r w:rsidRPr="002E58D4">
        <w:rPr>
          <w:rFonts w:ascii="Century Gothic" w:hAnsi="Century Gothic" w:cstheme="minorHAnsi"/>
          <w:b/>
          <w:caps/>
          <w:color w:val="1F497D" w:themeColor="text2"/>
          <w:sz w:val="18"/>
          <w:szCs w:val="18"/>
          <w:lang w:val="sk-SK"/>
        </w:rPr>
        <w:lastRenderedPageBreak/>
        <w:t>Príloha č. 6: Čestné vyhlásenie podľa § 32 ods. 1 písm. a) ZVO k osobám podľa § 32 ods. 7 a 8 ZVO</w:t>
      </w:r>
    </w:p>
    <w:p w14:paraId="35E6DA01" w14:textId="77777777" w:rsidR="002E58D4" w:rsidRPr="002E58D4" w:rsidRDefault="002E58D4" w:rsidP="002E58D4">
      <w:pPr>
        <w:spacing w:beforeLines="60" w:before="144" w:afterLines="60" w:after="144"/>
        <w:jc w:val="both"/>
        <w:rPr>
          <w:rFonts w:ascii="Century Gothic" w:hAnsi="Century Gothic" w:cstheme="minorHAnsi"/>
          <w:b/>
          <w:bCs/>
          <w:sz w:val="18"/>
          <w:szCs w:val="18"/>
          <w:lang w:val="sk-SK"/>
        </w:rPr>
      </w:pPr>
    </w:p>
    <w:tbl>
      <w:tblPr>
        <w:tblW w:w="0" w:type="auto"/>
        <w:tblLook w:val="04A0" w:firstRow="1" w:lastRow="0" w:firstColumn="1" w:lastColumn="0" w:noHBand="0" w:noVBand="1"/>
      </w:tblPr>
      <w:tblGrid>
        <w:gridCol w:w="1555"/>
        <w:gridCol w:w="3600"/>
        <w:gridCol w:w="2190"/>
        <w:gridCol w:w="2293"/>
      </w:tblGrid>
      <w:tr w:rsidR="002E58D4" w:rsidRPr="002E58D4" w14:paraId="03349065" w14:textId="77777777" w:rsidTr="002D05B1">
        <w:tc>
          <w:tcPr>
            <w:tcW w:w="1572" w:type="dxa"/>
          </w:tcPr>
          <w:p w14:paraId="74462F34" w14:textId="77777777" w:rsidR="002E58D4" w:rsidRPr="000C7D8A" w:rsidRDefault="002E58D4" w:rsidP="002D05B1">
            <w:pPr>
              <w:jc w:val="right"/>
              <w:rPr>
                <w:rFonts w:ascii="Century Gothic" w:hAnsi="Century Gothic" w:cstheme="minorHAnsi"/>
                <w:sz w:val="15"/>
                <w:szCs w:val="15"/>
                <w:lang w:val="sk-SK"/>
              </w:rPr>
            </w:pPr>
            <w:r w:rsidRPr="000C7D8A">
              <w:rPr>
                <w:rFonts w:ascii="Century Gothic" w:hAnsi="Century Gothic" w:cstheme="minorHAnsi"/>
                <w:sz w:val="15"/>
                <w:szCs w:val="15"/>
                <w:lang w:val="sk-SK"/>
              </w:rPr>
              <w:t>obchodné meno:</w:t>
            </w:r>
          </w:p>
        </w:tc>
        <w:tc>
          <w:tcPr>
            <w:tcW w:w="3701" w:type="dxa"/>
            <w:tcBorders>
              <w:bottom w:val="dotted" w:sz="4" w:space="0" w:color="auto"/>
            </w:tcBorders>
          </w:tcPr>
          <w:p w14:paraId="438DCBBC" w14:textId="77777777" w:rsidR="002E58D4" w:rsidRPr="002E58D4" w:rsidRDefault="002E58D4" w:rsidP="002D05B1">
            <w:pPr>
              <w:rPr>
                <w:rFonts w:ascii="Century Gothic" w:hAnsi="Century Gothic" w:cstheme="minorHAnsi"/>
                <w:sz w:val="18"/>
                <w:szCs w:val="18"/>
                <w:lang w:val="sk-SK"/>
              </w:rPr>
            </w:pPr>
          </w:p>
        </w:tc>
        <w:tc>
          <w:tcPr>
            <w:tcW w:w="2225" w:type="dxa"/>
          </w:tcPr>
          <w:p w14:paraId="31CDD014" w14:textId="77777777" w:rsidR="002E58D4" w:rsidRPr="000C7D8A" w:rsidRDefault="002E58D4" w:rsidP="002D05B1">
            <w:pPr>
              <w:jc w:val="right"/>
              <w:rPr>
                <w:rFonts w:ascii="Century Gothic" w:hAnsi="Century Gothic" w:cstheme="minorHAnsi"/>
                <w:sz w:val="15"/>
                <w:szCs w:val="15"/>
                <w:lang w:val="sk-SK"/>
              </w:rPr>
            </w:pPr>
            <w:r w:rsidRPr="000C7D8A">
              <w:rPr>
                <w:rFonts w:ascii="Century Gothic" w:hAnsi="Century Gothic" w:cstheme="minorHAnsi"/>
                <w:sz w:val="15"/>
                <w:szCs w:val="15"/>
                <w:lang w:val="sk-SK"/>
              </w:rPr>
              <w:t>miesto vystavenia:</w:t>
            </w:r>
          </w:p>
        </w:tc>
        <w:tc>
          <w:tcPr>
            <w:tcW w:w="2355" w:type="dxa"/>
            <w:tcBorders>
              <w:bottom w:val="dotted" w:sz="4" w:space="0" w:color="auto"/>
            </w:tcBorders>
          </w:tcPr>
          <w:p w14:paraId="3FB44E81" w14:textId="77777777" w:rsidR="002E58D4" w:rsidRPr="002E58D4" w:rsidRDefault="002E58D4" w:rsidP="002D05B1">
            <w:pPr>
              <w:rPr>
                <w:rFonts w:ascii="Century Gothic" w:hAnsi="Century Gothic" w:cstheme="minorHAnsi"/>
                <w:sz w:val="18"/>
                <w:szCs w:val="18"/>
                <w:lang w:val="sk-SK"/>
              </w:rPr>
            </w:pPr>
          </w:p>
        </w:tc>
      </w:tr>
      <w:tr w:rsidR="002E58D4" w:rsidRPr="002E58D4" w14:paraId="2988C17C" w14:textId="77777777" w:rsidTr="002D05B1">
        <w:tc>
          <w:tcPr>
            <w:tcW w:w="1572" w:type="dxa"/>
          </w:tcPr>
          <w:p w14:paraId="12942AE4" w14:textId="77777777" w:rsidR="002E58D4" w:rsidRPr="000C7D8A" w:rsidRDefault="002E58D4" w:rsidP="002D05B1">
            <w:pPr>
              <w:jc w:val="right"/>
              <w:rPr>
                <w:rFonts w:ascii="Century Gothic" w:hAnsi="Century Gothic" w:cstheme="minorHAnsi"/>
                <w:sz w:val="15"/>
                <w:szCs w:val="15"/>
                <w:lang w:val="sk-SK"/>
              </w:rPr>
            </w:pPr>
            <w:r w:rsidRPr="000C7D8A">
              <w:rPr>
                <w:rFonts w:ascii="Century Gothic" w:hAnsi="Century Gothic" w:cstheme="minorHAnsi"/>
                <w:sz w:val="15"/>
                <w:szCs w:val="15"/>
                <w:lang w:val="sk-SK"/>
              </w:rPr>
              <w:t>sídlo:</w:t>
            </w:r>
          </w:p>
        </w:tc>
        <w:tc>
          <w:tcPr>
            <w:tcW w:w="3701" w:type="dxa"/>
            <w:tcBorders>
              <w:top w:val="dotted" w:sz="4" w:space="0" w:color="auto"/>
              <w:bottom w:val="dotted" w:sz="4" w:space="0" w:color="auto"/>
            </w:tcBorders>
          </w:tcPr>
          <w:p w14:paraId="593E2926" w14:textId="77777777" w:rsidR="002E58D4" w:rsidRPr="002E58D4" w:rsidRDefault="002E58D4" w:rsidP="002D05B1">
            <w:pPr>
              <w:rPr>
                <w:rFonts w:ascii="Century Gothic" w:hAnsi="Century Gothic" w:cstheme="minorHAnsi"/>
                <w:sz w:val="18"/>
                <w:szCs w:val="18"/>
                <w:lang w:val="sk-SK"/>
              </w:rPr>
            </w:pPr>
          </w:p>
        </w:tc>
        <w:tc>
          <w:tcPr>
            <w:tcW w:w="2225" w:type="dxa"/>
          </w:tcPr>
          <w:p w14:paraId="40BD69C0" w14:textId="77777777" w:rsidR="002E58D4" w:rsidRPr="000C7D8A" w:rsidRDefault="002E58D4" w:rsidP="002D05B1">
            <w:pPr>
              <w:jc w:val="right"/>
              <w:rPr>
                <w:rFonts w:ascii="Century Gothic" w:hAnsi="Century Gothic" w:cstheme="minorHAnsi"/>
                <w:sz w:val="15"/>
                <w:szCs w:val="15"/>
                <w:lang w:val="sk-SK"/>
              </w:rPr>
            </w:pPr>
            <w:r w:rsidRPr="000C7D8A">
              <w:rPr>
                <w:rFonts w:ascii="Century Gothic" w:hAnsi="Century Gothic" w:cstheme="minorHAnsi"/>
                <w:sz w:val="15"/>
                <w:szCs w:val="15"/>
                <w:lang w:val="sk-SK"/>
              </w:rPr>
              <w:t>dátum vystavenia:</w:t>
            </w:r>
          </w:p>
        </w:tc>
        <w:tc>
          <w:tcPr>
            <w:tcW w:w="2355" w:type="dxa"/>
            <w:tcBorders>
              <w:top w:val="dotted" w:sz="4" w:space="0" w:color="auto"/>
              <w:bottom w:val="dotted" w:sz="4" w:space="0" w:color="auto"/>
            </w:tcBorders>
          </w:tcPr>
          <w:p w14:paraId="3D8EC783" w14:textId="77777777" w:rsidR="002E58D4" w:rsidRPr="002E58D4" w:rsidRDefault="002E58D4" w:rsidP="002D05B1">
            <w:pPr>
              <w:rPr>
                <w:rFonts w:ascii="Century Gothic" w:hAnsi="Century Gothic" w:cstheme="minorHAnsi"/>
                <w:sz w:val="18"/>
                <w:szCs w:val="18"/>
                <w:lang w:val="sk-SK"/>
              </w:rPr>
            </w:pPr>
          </w:p>
        </w:tc>
      </w:tr>
      <w:tr w:rsidR="002E58D4" w:rsidRPr="002E58D4" w14:paraId="53619AE8" w14:textId="77777777" w:rsidTr="002D05B1">
        <w:tc>
          <w:tcPr>
            <w:tcW w:w="1572" w:type="dxa"/>
          </w:tcPr>
          <w:p w14:paraId="7E73842A" w14:textId="77777777" w:rsidR="002E58D4" w:rsidRPr="000C7D8A" w:rsidRDefault="002E58D4" w:rsidP="002D05B1">
            <w:pPr>
              <w:jc w:val="right"/>
              <w:rPr>
                <w:rFonts w:ascii="Century Gothic" w:hAnsi="Century Gothic" w:cstheme="minorHAnsi"/>
                <w:sz w:val="15"/>
                <w:szCs w:val="15"/>
                <w:lang w:val="sk-SK"/>
              </w:rPr>
            </w:pPr>
            <w:r w:rsidRPr="000C7D8A">
              <w:rPr>
                <w:rFonts w:ascii="Century Gothic" w:hAnsi="Century Gothic" w:cstheme="minorHAnsi"/>
                <w:sz w:val="15"/>
                <w:szCs w:val="15"/>
                <w:lang w:val="sk-SK"/>
              </w:rPr>
              <w:t>IČO:</w:t>
            </w:r>
          </w:p>
        </w:tc>
        <w:tc>
          <w:tcPr>
            <w:tcW w:w="3701" w:type="dxa"/>
            <w:tcBorders>
              <w:top w:val="dotted" w:sz="4" w:space="0" w:color="auto"/>
              <w:bottom w:val="dotted" w:sz="4" w:space="0" w:color="auto"/>
            </w:tcBorders>
          </w:tcPr>
          <w:p w14:paraId="30A24275" w14:textId="77777777" w:rsidR="002E58D4" w:rsidRPr="002E58D4" w:rsidRDefault="002E58D4" w:rsidP="002D05B1">
            <w:pPr>
              <w:rPr>
                <w:rFonts w:ascii="Century Gothic" w:hAnsi="Century Gothic" w:cstheme="minorHAnsi"/>
                <w:sz w:val="18"/>
                <w:szCs w:val="18"/>
                <w:lang w:val="sk-SK"/>
              </w:rPr>
            </w:pPr>
          </w:p>
        </w:tc>
        <w:tc>
          <w:tcPr>
            <w:tcW w:w="2225" w:type="dxa"/>
          </w:tcPr>
          <w:p w14:paraId="5BDC5E71" w14:textId="77777777" w:rsidR="002E58D4" w:rsidRPr="002E58D4" w:rsidRDefault="002E58D4" w:rsidP="002D05B1">
            <w:pPr>
              <w:jc w:val="right"/>
              <w:rPr>
                <w:rFonts w:ascii="Century Gothic" w:hAnsi="Century Gothic" w:cstheme="minorHAnsi"/>
                <w:sz w:val="18"/>
                <w:szCs w:val="18"/>
                <w:lang w:val="sk-SK"/>
              </w:rPr>
            </w:pPr>
          </w:p>
        </w:tc>
        <w:tc>
          <w:tcPr>
            <w:tcW w:w="2355" w:type="dxa"/>
            <w:tcBorders>
              <w:top w:val="dotted" w:sz="4" w:space="0" w:color="auto"/>
            </w:tcBorders>
          </w:tcPr>
          <w:p w14:paraId="301FEA05" w14:textId="77777777" w:rsidR="002E58D4" w:rsidRPr="002E58D4" w:rsidRDefault="002E58D4" w:rsidP="002D05B1">
            <w:pPr>
              <w:ind w:firstLine="709"/>
              <w:rPr>
                <w:rFonts w:ascii="Century Gothic" w:hAnsi="Century Gothic" w:cstheme="minorHAnsi"/>
                <w:sz w:val="18"/>
                <w:szCs w:val="18"/>
                <w:lang w:val="sk-SK"/>
              </w:rPr>
            </w:pPr>
          </w:p>
        </w:tc>
      </w:tr>
      <w:tr w:rsidR="002E58D4" w:rsidRPr="002E58D4" w14:paraId="5D39D278" w14:textId="77777777" w:rsidTr="002D05B1">
        <w:tc>
          <w:tcPr>
            <w:tcW w:w="1572" w:type="dxa"/>
          </w:tcPr>
          <w:p w14:paraId="62808EFF" w14:textId="77777777" w:rsidR="002E58D4" w:rsidRPr="000C7D8A" w:rsidRDefault="002E58D4" w:rsidP="002D05B1">
            <w:pPr>
              <w:jc w:val="right"/>
              <w:rPr>
                <w:rFonts w:ascii="Century Gothic" w:hAnsi="Century Gothic" w:cstheme="minorHAnsi"/>
                <w:sz w:val="15"/>
                <w:szCs w:val="15"/>
                <w:lang w:val="sk-SK"/>
              </w:rPr>
            </w:pPr>
            <w:proofErr w:type="spellStart"/>
            <w:r w:rsidRPr="000C7D8A">
              <w:rPr>
                <w:rFonts w:ascii="Century Gothic" w:hAnsi="Century Gothic" w:cstheme="minorHAnsi"/>
                <w:sz w:val="15"/>
                <w:szCs w:val="15"/>
                <w:lang w:val="sk-SK"/>
              </w:rPr>
              <w:t>štatut</w:t>
            </w:r>
            <w:proofErr w:type="spellEnd"/>
            <w:r w:rsidRPr="000C7D8A">
              <w:rPr>
                <w:rFonts w:ascii="Century Gothic" w:hAnsi="Century Gothic" w:cstheme="minorHAnsi"/>
                <w:sz w:val="15"/>
                <w:szCs w:val="15"/>
                <w:lang w:val="sk-SK"/>
              </w:rPr>
              <w:t>. zástupca:</w:t>
            </w:r>
          </w:p>
        </w:tc>
        <w:tc>
          <w:tcPr>
            <w:tcW w:w="3701" w:type="dxa"/>
            <w:tcBorders>
              <w:top w:val="dotted" w:sz="4" w:space="0" w:color="auto"/>
              <w:bottom w:val="dotted" w:sz="4" w:space="0" w:color="auto"/>
            </w:tcBorders>
          </w:tcPr>
          <w:p w14:paraId="78FAA8DF" w14:textId="77777777" w:rsidR="002E58D4" w:rsidRPr="002E58D4" w:rsidRDefault="002E58D4" w:rsidP="002D05B1">
            <w:pPr>
              <w:rPr>
                <w:rFonts w:ascii="Century Gothic" w:hAnsi="Century Gothic" w:cstheme="minorHAnsi"/>
                <w:sz w:val="18"/>
                <w:szCs w:val="18"/>
                <w:lang w:val="sk-SK"/>
              </w:rPr>
            </w:pPr>
          </w:p>
        </w:tc>
        <w:tc>
          <w:tcPr>
            <w:tcW w:w="2225" w:type="dxa"/>
          </w:tcPr>
          <w:p w14:paraId="432D63DB" w14:textId="77777777" w:rsidR="002E58D4" w:rsidRPr="002E58D4" w:rsidRDefault="002E58D4" w:rsidP="002D05B1">
            <w:pPr>
              <w:jc w:val="right"/>
              <w:rPr>
                <w:rFonts w:ascii="Century Gothic" w:hAnsi="Century Gothic" w:cstheme="minorHAnsi"/>
                <w:sz w:val="18"/>
                <w:szCs w:val="18"/>
                <w:lang w:val="sk-SK"/>
              </w:rPr>
            </w:pPr>
          </w:p>
        </w:tc>
        <w:tc>
          <w:tcPr>
            <w:tcW w:w="2355" w:type="dxa"/>
          </w:tcPr>
          <w:p w14:paraId="3F5C912A" w14:textId="77777777" w:rsidR="002E58D4" w:rsidRPr="002E58D4" w:rsidRDefault="002E58D4" w:rsidP="002D05B1">
            <w:pPr>
              <w:rPr>
                <w:rFonts w:ascii="Century Gothic" w:hAnsi="Century Gothic" w:cstheme="minorHAnsi"/>
                <w:sz w:val="18"/>
                <w:szCs w:val="18"/>
                <w:lang w:val="sk-SK"/>
              </w:rPr>
            </w:pPr>
          </w:p>
        </w:tc>
      </w:tr>
    </w:tbl>
    <w:p w14:paraId="0E4C3A1C" w14:textId="77777777" w:rsidR="002E58D4" w:rsidRPr="002E58D4" w:rsidRDefault="002E58D4" w:rsidP="002E58D4">
      <w:pPr>
        <w:spacing w:beforeLines="60" w:before="144" w:afterLines="60" w:after="144"/>
        <w:rPr>
          <w:rFonts w:ascii="Century Gothic" w:hAnsi="Century Gothic" w:cstheme="minorHAnsi"/>
          <w:i/>
          <w:sz w:val="18"/>
          <w:szCs w:val="18"/>
          <w:lang w:val="sk-SK"/>
        </w:rPr>
      </w:pPr>
    </w:p>
    <w:p w14:paraId="1D5E08F5" w14:textId="77777777" w:rsidR="002E58D4" w:rsidRPr="002E58D4" w:rsidRDefault="002E58D4" w:rsidP="002E58D4">
      <w:pPr>
        <w:spacing w:beforeLines="60" w:before="144" w:afterLines="60" w:after="144"/>
        <w:jc w:val="center"/>
        <w:rPr>
          <w:rFonts w:ascii="Century Gothic" w:hAnsi="Century Gothic" w:cstheme="minorHAnsi"/>
          <w:b/>
          <w:bCs/>
          <w:sz w:val="28"/>
          <w:szCs w:val="28"/>
          <w:lang w:val="sk-SK"/>
        </w:rPr>
      </w:pPr>
      <w:r w:rsidRPr="002E58D4">
        <w:rPr>
          <w:rFonts w:ascii="Century Gothic" w:hAnsi="Century Gothic" w:cstheme="minorHAnsi"/>
          <w:b/>
          <w:bCs/>
          <w:sz w:val="28"/>
          <w:szCs w:val="28"/>
          <w:lang w:val="sk-SK"/>
        </w:rPr>
        <w:t>VYHLÁSENIE UCHÁDZAČA</w:t>
      </w:r>
    </w:p>
    <w:p w14:paraId="3B8A6F1A" w14:textId="77777777" w:rsidR="002E58D4" w:rsidRPr="002E58D4" w:rsidRDefault="002E58D4" w:rsidP="002E58D4">
      <w:pPr>
        <w:spacing w:beforeLines="60" w:before="144" w:afterLines="60" w:after="144"/>
        <w:jc w:val="both"/>
        <w:rPr>
          <w:rFonts w:ascii="Century Gothic" w:hAnsi="Century Gothic" w:cstheme="minorHAnsi"/>
          <w:sz w:val="18"/>
          <w:szCs w:val="18"/>
          <w:lang w:val="sk-SK"/>
        </w:rPr>
      </w:pPr>
    </w:p>
    <w:p w14:paraId="48D518F4" w14:textId="2B437EA0" w:rsidR="002E58D4" w:rsidRPr="002E58D4" w:rsidRDefault="002E58D4" w:rsidP="002E58D4">
      <w:pPr>
        <w:spacing w:beforeLines="60" w:before="144" w:afterLines="60" w:after="144"/>
        <w:jc w:val="both"/>
        <w:rPr>
          <w:rFonts w:ascii="Century Gothic" w:hAnsi="Century Gothic" w:cstheme="minorHAnsi"/>
          <w:sz w:val="18"/>
          <w:szCs w:val="18"/>
          <w:lang w:val="sk-SK"/>
        </w:rPr>
      </w:pPr>
      <w:r w:rsidRPr="002E58D4">
        <w:rPr>
          <w:rFonts w:ascii="Century Gothic" w:hAnsi="Century Gothic" w:cstheme="minorHAnsi"/>
          <w:sz w:val="18"/>
          <w:szCs w:val="18"/>
          <w:lang w:val="sk-SK"/>
        </w:rPr>
        <w:t xml:space="preserve">Ako uchádzač vo verejnej súťaži  na predmet </w:t>
      </w:r>
      <w:r>
        <w:rPr>
          <w:rFonts w:ascii="Century Gothic" w:hAnsi="Century Gothic" w:cstheme="minorHAnsi"/>
          <w:b/>
          <w:bCs/>
          <w:sz w:val="18"/>
          <w:szCs w:val="18"/>
          <w:lang w:val="sk-SK"/>
        </w:rPr>
        <w:t>Rekonštrukcia centrálnej zóny v obci Teplička nad Váhom</w:t>
      </w:r>
      <w:r w:rsidRPr="002E58D4">
        <w:rPr>
          <w:rFonts w:ascii="Century Gothic" w:hAnsi="Century Gothic" w:cstheme="minorHAnsi"/>
          <w:sz w:val="18"/>
          <w:szCs w:val="18"/>
          <w:lang w:val="sk-SK"/>
        </w:rPr>
        <w:t xml:space="preserve"> čestne vyhlasujem, že:</w:t>
      </w:r>
    </w:p>
    <w:p w14:paraId="322B20AF" w14:textId="77777777" w:rsidR="002E58D4" w:rsidRPr="002E58D4" w:rsidRDefault="002E58D4" w:rsidP="002E58D4">
      <w:pPr>
        <w:pStyle w:val="Odsekzoznamu"/>
        <w:numPr>
          <w:ilvl w:val="0"/>
          <w:numId w:val="79"/>
        </w:numPr>
        <w:spacing w:beforeLines="60" w:before="144" w:afterLines="60" w:after="144"/>
        <w:contextualSpacing w:val="0"/>
        <w:jc w:val="both"/>
        <w:rPr>
          <w:rFonts w:ascii="Century Gothic" w:hAnsi="Century Gothic" w:cstheme="minorHAnsi"/>
          <w:sz w:val="18"/>
          <w:szCs w:val="18"/>
          <w:lang w:val="sk-SK"/>
        </w:rPr>
      </w:pPr>
      <w:r w:rsidRPr="002E58D4">
        <w:rPr>
          <w:rFonts w:ascii="Century Gothic" w:hAnsi="Century Gothic" w:cstheme="minorHAnsi"/>
          <w:sz w:val="18"/>
          <w:szCs w:val="18"/>
          <w:lang w:val="sk-SK"/>
        </w:rPr>
        <w:t>neexistuje žiadna „iná osoba“ v zmysle § 32 ods. 7 zákona o verejnom obstarávaní</w:t>
      </w:r>
      <w:r w:rsidRPr="002E58D4">
        <w:rPr>
          <w:rFonts w:ascii="Century Gothic" w:hAnsi="Century Gothic" w:cstheme="minorHAnsi"/>
          <w:b/>
          <w:bCs/>
          <w:i/>
          <w:color w:val="FF0000"/>
          <w:sz w:val="18"/>
          <w:szCs w:val="18"/>
          <w:vertAlign w:val="superscript"/>
          <w:lang w:val="sk-SK"/>
        </w:rPr>
        <w:t>*)</w:t>
      </w:r>
    </w:p>
    <w:p w14:paraId="3B919D76" w14:textId="77777777" w:rsidR="002E58D4" w:rsidRPr="002E58D4" w:rsidRDefault="002E58D4" w:rsidP="002E58D4">
      <w:pPr>
        <w:pStyle w:val="Odsekzoznamu"/>
        <w:numPr>
          <w:ilvl w:val="0"/>
          <w:numId w:val="79"/>
        </w:numPr>
        <w:spacing w:beforeLines="60" w:before="144" w:afterLines="60" w:after="144"/>
        <w:contextualSpacing w:val="0"/>
        <w:jc w:val="both"/>
        <w:rPr>
          <w:rFonts w:ascii="Century Gothic" w:hAnsi="Century Gothic" w:cstheme="minorHAnsi"/>
          <w:sz w:val="18"/>
          <w:szCs w:val="18"/>
          <w:lang w:val="sk-SK"/>
        </w:rPr>
      </w:pPr>
      <w:r w:rsidRPr="002E58D4">
        <w:rPr>
          <w:rFonts w:ascii="Century Gothic" w:hAnsi="Century Gothic" w:cstheme="minorHAnsi"/>
          <w:sz w:val="18"/>
          <w:szCs w:val="18"/>
          <w:lang w:val="sk-SK"/>
        </w:rPr>
        <w:t>osobami spĺňajúcimi definíciu v zmysle § 32 ods. 7 zákona o verejnom obstarávaní sú</w:t>
      </w:r>
      <w:r w:rsidRPr="002E58D4">
        <w:rPr>
          <w:rFonts w:ascii="Century Gothic" w:hAnsi="Century Gothic" w:cstheme="minorHAnsi"/>
          <w:b/>
          <w:bCs/>
          <w:i/>
          <w:color w:val="FF0000"/>
          <w:sz w:val="18"/>
          <w:szCs w:val="18"/>
          <w:vertAlign w:val="superscript"/>
          <w:lang w:val="sk-SK"/>
        </w:rPr>
        <w:t>*)</w:t>
      </w:r>
      <w:r w:rsidRPr="002E58D4">
        <w:rPr>
          <w:rFonts w:ascii="Century Gothic" w:hAnsi="Century Gothic" w:cstheme="minorHAnsi"/>
          <w:sz w:val="18"/>
          <w:szCs w:val="18"/>
          <w:lang w:val="sk-SK"/>
        </w:rPr>
        <w:t>:</w:t>
      </w:r>
    </w:p>
    <w:p w14:paraId="5C528112" w14:textId="77777777" w:rsidR="002E58D4" w:rsidRPr="002E58D4" w:rsidRDefault="002E58D4" w:rsidP="002E58D4">
      <w:pPr>
        <w:spacing w:beforeLines="60" w:before="144" w:afterLines="60" w:after="144"/>
        <w:jc w:val="both"/>
        <w:rPr>
          <w:rFonts w:ascii="Century Gothic" w:hAnsi="Century Gothic" w:cstheme="minorHAnsi"/>
          <w:sz w:val="18"/>
          <w:szCs w:val="18"/>
          <w:lang w:val="sk-SK"/>
        </w:rPr>
      </w:pPr>
    </w:p>
    <w:tbl>
      <w:tblPr>
        <w:tblStyle w:val="Mriekatabuky"/>
        <w:tblW w:w="9067"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21"/>
        <w:gridCol w:w="4109"/>
        <w:gridCol w:w="4537"/>
      </w:tblGrid>
      <w:tr w:rsidR="002E58D4" w:rsidRPr="002E58D4" w14:paraId="2E25C058" w14:textId="77777777" w:rsidTr="002D05B1">
        <w:tc>
          <w:tcPr>
            <w:tcW w:w="421" w:type="dxa"/>
            <w:tcBorders>
              <w:top w:val="single" w:sz="4" w:space="0" w:color="auto"/>
              <w:left w:val="single" w:sz="4" w:space="0" w:color="auto"/>
              <w:bottom w:val="single" w:sz="4" w:space="0" w:color="auto"/>
              <w:right w:val="nil"/>
            </w:tcBorders>
            <w:shd w:val="clear" w:color="auto" w:fill="F2F2F2" w:themeFill="background1" w:themeFillShade="F2"/>
          </w:tcPr>
          <w:p w14:paraId="642E7B22"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p>
        </w:tc>
        <w:tc>
          <w:tcPr>
            <w:tcW w:w="4109" w:type="dxa"/>
            <w:tcBorders>
              <w:top w:val="single" w:sz="4" w:space="0" w:color="auto"/>
              <w:left w:val="nil"/>
              <w:bottom w:val="single" w:sz="4" w:space="0" w:color="auto"/>
              <w:right w:val="nil"/>
            </w:tcBorders>
            <w:shd w:val="clear" w:color="auto" w:fill="F2F2F2" w:themeFill="background1" w:themeFillShade="F2"/>
          </w:tcPr>
          <w:p w14:paraId="6636C142"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r w:rsidRPr="002E58D4">
              <w:rPr>
                <w:rFonts w:ascii="Century Gothic" w:hAnsi="Century Gothic" w:cstheme="minorHAnsi"/>
                <w:sz w:val="18"/>
                <w:szCs w:val="18"/>
                <w:lang w:val="sk-SK"/>
              </w:rPr>
              <w:t xml:space="preserve">Meno a priezvisko fyzickej osoby / </w:t>
            </w:r>
          </w:p>
          <w:p w14:paraId="5DA0EF1F"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r w:rsidRPr="002E58D4">
              <w:rPr>
                <w:rFonts w:ascii="Century Gothic" w:hAnsi="Century Gothic" w:cstheme="minorHAnsi"/>
                <w:sz w:val="18"/>
                <w:szCs w:val="18"/>
                <w:lang w:val="sk-SK"/>
              </w:rPr>
              <w:t>názov právnickej osoby</w:t>
            </w:r>
          </w:p>
        </w:tc>
        <w:tc>
          <w:tcPr>
            <w:tcW w:w="4537" w:type="dxa"/>
            <w:tcBorders>
              <w:top w:val="single" w:sz="4" w:space="0" w:color="auto"/>
              <w:left w:val="nil"/>
              <w:bottom w:val="single" w:sz="4" w:space="0" w:color="auto"/>
              <w:right w:val="single" w:sz="4" w:space="0" w:color="auto"/>
            </w:tcBorders>
            <w:shd w:val="clear" w:color="auto" w:fill="F2F2F2" w:themeFill="background1" w:themeFillShade="F2"/>
          </w:tcPr>
          <w:p w14:paraId="0202528E"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r w:rsidRPr="002E58D4">
              <w:rPr>
                <w:rFonts w:ascii="Century Gothic" w:hAnsi="Century Gothic" w:cstheme="minorHAnsi"/>
                <w:sz w:val="18"/>
                <w:szCs w:val="18"/>
                <w:lang w:val="sk-SK"/>
              </w:rPr>
              <w:t>pozícia / postavenie</w:t>
            </w:r>
          </w:p>
        </w:tc>
      </w:tr>
      <w:tr w:rsidR="002E58D4" w:rsidRPr="002E58D4" w14:paraId="46527CD1" w14:textId="77777777" w:rsidTr="002D05B1">
        <w:tc>
          <w:tcPr>
            <w:tcW w:w="421" w:type="dxa"/>
            <w:tcBorders>
              <w:top w:val="single" w:sz="4" w:space="0" w:color="auto"/>
            </w:tcBorders>
          </w:tcPr>
          <w:p w14:paraId="7950B0A2"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r w:rsidRPr="002E58D4">
              <w:rPr>
                <w:rFonts w:ascii="Century Gothic" w:hAnsi="Century Gothic" w:cstheme="minorHAnsi"/>
                <w:sz w:val="18"/>
                <w:szCs w:val="18"/>
                <w:lang w:val="sk-SK"/>
              </w:rPr>
              <w:t>1.</w:t>
            </w:r>
          </w:p>
        </w:tc>
        <w:tc>
          <w:tcPr>
            <w:tcW w:w="4109" w:type="dxa"/>
            <w:tcBorders>
              <w:top w:val="single" w:sz="4" w:space="0" w:color="auto"/>
            </w:tcBorders>
          </w:tcPr>
          <w:p w14:paraId="27951E54"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p>
        </w:tc>
        <w:tc>
          <w:tcPr>
            <w:tcW w:w="4537" w:type="dxa"/>
            <w:tcBorders>
              <w:top w:val="single" w:sz="4" w:space="0" w:color="auto"/>
            </w:tcBorders>
          </w:tcPr>
          <w:p w14:paraId="1EB95083"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p>
        </w:tc>
      </w:tr>
      <w:tr w:rsidR="002E58D4" w:rsidRPr="002E58D4" w14:paraId="280D588D" w14:textId="77777777" w:rsidTr="002D05B1">
        <w:tc>
          <w:tcPr>
            <w:tcW w:w="421" w:type="dxa"/>
          </w:tcPr>
          <w:p w14:paraId="658B45D9"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r w:rsidRPr="002E58D4">
              <w:rPr>
                <w:rFonts w:ascii="Century Gothic" w:hAnsi="Century Gothic" w:cstheme="minorHAnsi"/>
                <w:sz w:val="18"/>
                <w:szCs w:val="18"/>
                <w:lang w:val="sk-SK"/>
              </w:rPr>
              <w:t>2.</w:t>
            </w:r>
          </w:p>
        </w:tc>
        <w:tc>
          <w:tcPr>
            <w:tcW w:w="4109" w:type="dxa"/>
          </w:tcPr>
          <w:p w14:paraId="2B039390"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p>
        </w:tc>
        <w:tc>
          <w:tcPr>
            <w:tcW w:w="4537" w:type="dxa"/>
          </w:tcPr>
          <w:p w14:paraId="4340CD36"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p>
        </w:tc>
      </w:tr>
      <w:tr w:rsidR="002E58D4" w:rsidRPr="002E58D4" w14:paraId="0A143A1B" w14:textId="77777777" w:rsidTr="002D05B1">
        <w:tc>
          <w:tcPr>
            <w:tcW w:w="421" w:type="dxa"/>
          </w:tcPr>
          <w:p w14:paraId="230ADB16"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r w:rsidRPr="002E58D4">
              <w:rPr>
                <w:rFonts w:ascii="Century Gothic" w:hAnsi="Century Gothic" w:cstheme="minorHAnsi"/>
                <w:sz w:val="18"/>
                <w:szCs w:val="18"/>
                <w:lang w:val="sk-SK"/>
              </w:rPr>
              <w:t>3.</w:t>
            </w:r>
          </w:p>
        </w:tc>
        <w:tc>
          <w:tcPr>
            <w:tcW w:w="4109" w:type="dxa"/>
          </w:tcPr>
          <w:p w14:paraId="7283A7DE"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p>
        </w:tc>
        <w:tc>
          <w:tcPr>
            <w:tcW w:w="4537" w:type="dxa"/>
          </w:tcPr>
          <w:p w14:paraId="3FCBD76D" w14:textId="77777777" w:rsidR="002E58D4" w:rsidRPr="002E58D4" w:rsidRDefault="002E58D4" w:rsidP="002D05B1">
            <w:pPr>
              <w:spacing w:beforeLines="60" w:before="144" w:afterLines="60" w:after="144"/>
              <w:contextualSpacing/>
              <w:jc w:val="both"/>
              <w:rPr>
                <w:rFonts w:ascii="Century Gothic" w:hAnsi="Century Gothic" w:cstheme="minorHAnsi"/>
                <w:sz w:val="18"/>
                <w:szCs w:val="18"/>
                <w:lang w:val="sk-SK"/>
              </w:rPr>
            </w:pPr>
          </w:p>
        </w:tc>
      </w:tr>
    </w:tbl>
    <w:p w14:paraId="4505D88D" w14:textId="77777777" w:rsidR="002E58D4" w:rsidRPr="002E58D4" w:rsidRDefault="002E58D4" w:rsidP="002E58D4">
      <w:pPr>
        <w:spacing w:beforeLines="60" w:before="144" w:afterLines="60" w:after="144"/>
        <w:jc w:val="both"/>
        <w:rPr>
          <w:rFonts w:ascii="Century Gothic" w:hAnsi="Century Gothic" w:cstheme="minorHAnsi"/>
          <w:sz w:val="18"/>
          <w:szCs w:val="18"/>
          <w:lang w:val="sk-SK"/>
        </w:rPr>
      </w:pPr>
      <w:r w:rsidRPr="002E58D4">
        <w:rPr>
          <w:rFonts w:ascii="Century Gothic" w:hAnsi="Century Gothic" w:cstheme="minorHAnsi"/>
          <w:sz w:val="18"/>
          <w:szCs w:val="18"/>
          <w:lang w:val="sk-SK"/>
        </w:rPr>
        <w:t>Vyššie identifikované osoby spĺňajú podmienku osobného postavenia podľa § 32 ods. 1 písm. a) zákona o verejnom obstarávaní.</w:t>
      </w:r>
    </w:p>
    <w:p w14:paraId="0C5182A6" w14:textId="77777777" w:rsidR="002E58D4" w:rsidRPr="002E58D4" w:rsidRDefault="002E58D4" w:rsidP="002E58D4">
      <w:pPr>
        <w:spacing w:beforeLines="60" w:before="144" w:afterLines="60" w:after="144"/>
        <w:jc w:val="both"/>
        <w:rPr>
          <w:rFonts w:ascii="Century Gothic" w:hAnsi="Century Gothic" w:cstheme="minorHAnsi"/>
          <w:color w:val="FF0000"/>
          <w:sz w:val="18"/>
          <w:szCs w:val="18"/>
          <w:lang w:val="sk-SK"/>
        </w:rPr>
      </w:pPr>
      <w:r w:rsidRPr="002E58D4">
        <w:rPr>
          <w:rFonts w:ascii="Century Gothic" w:hAnsi="Century Gothic" w:cstheme="minorHAnsi"/>
          <w:b/>
          <w:bCs/>
          <w:i/>
          <w:color w:val="FF0000"/>
          <w:sz w:val="18"/>
          <w:szCs w:val="18"/>
          <w:vertAlign w:val="superscript"/>
          <w:lang w:val="sk-SK"/>
        </w:rPr>
        <w:t>*)</w:t>
      </w:r>
      <w:r w:rsidRPr="002E58D4">
        <w:rPr>
          <w:rFonts w:ascii="Century Gothic" w:hAnsi="Century Gothic" w:cstheme="minorHAnsi"/>
          <w:i/>
          <w:color w:val="FF0000"/>
          <w:sz w:val="18"/>
          <w:szCs w:val="18"/>
          <w:lang w:val="sk-SK"/>
        </w:rPr>
        <w:t xml:space="preserve"> </w:t>
      </w:r>
      <w:proofErr w:type="spellStart"/>
      <w:r w:rsidRPr="002E58D4">
        <w:rPr>
          <w:rFonts w:ascii="Century Gothic" w:hAnsi="Century Gothic" w:cstheme="minorHAnsi"/>
          <w:i/>
          <w:color w:val="FF0000"/>
          <w:sz w:val="18"/>
          <w:szCs w:val="18"/>
          <w:lang w:val="sk-SK"/>
        </w:rPr>
        <w:t>nehodiace</w:t>
      </w:r>
      <w:proofErr w:type="spellEnd"/>
      <w:r w:rsidRPr="002E58D4">
        <w:rPr>
          <w:rFonts w:ascii="Century Gothic" w:hAnsi="Century Gothic" w:cstheme="minorHAnsi"/>
          <w:i/>
          <w:color w:val="FF0000"/>
          <w:sz w:val="18"/>
          <w:szCs w:val="18"/>
          <w:lang w:val="sk-SK"/>
        </w:rPr>
        <w:t xml:space="preserve"> sa prečiarknite</w:t>
      </w:r>
    </w:p>
    <w:tbl>
      <w:tblPr>
        <w:tblW w:w="5000" w:type="pct"/>
        <w:tblLook w:val="04A0" w:firstRow="1" w:lastRow="0" w:firstColumn="1" w:lastColumn="0" w:noHBand="0" w:noVBand="1"/>
      </w:tblPr>
      <w:tblGrid>
        <w:gridCol w:w="1022"/>
        <w:gridCol w:w="4141"/>
        <w:gridCol w:w="610"/>
        <w:gridCol w:w="616"/>
        <w:gridCol w:w="1297"/>
        <w:gridCol w:w="809"/>
        <w:gridCol w:w="1143"/>
      </w:tblGrid>
      <w:tr w:rsidR="002E58D4" w:rsidRPr="002E58D4" w14:paraId="65E0BDB1" w14:textId="77777777" w:rsidTr="002D05B1">
        <w:tc>
          <w:tcPr>
            <w:tcW w:w="5000" w:type="pct"/>
            <w:gridSpan w:val="7"/>
            <w:tcBorders>
              <w:left w:val="nil"/>
              <w:right w:val="nil"/>
            </w:tcBorders>
            <w:hideMark/>
          </w:tcPr>
          <w:p w14:paraId="2E0DE396" w14:textId="77777777" w:rsidR="002E58D4" w:rsidRPr="002E58D4" w:rsidRDefault="002E58D4" w:rsidP="002D05B1">
            <w:pPr>
              <w:rPr>
                <w:rFonts w:ascii="Century Gothic" w:hAnsi="Century Gothic" w:cstheme="minorHAnsi"/>
                <w:i/>
                <w:sz w:val="18"/>
                <w:szCs w:val="18"/>
                <w:lang w:val="sk-SK"/>
              </w:rPr>
            </w:pPr>
          </w:p>
        </w:tc>
      </w:tr>
      <w:tr w:rsidR="002E58D4" w:rsidRPr="002E58D4" w14:paraId="40CDAB83" w14:textId="77777777" w:rsidTr="002D05B1">
        <w:tc>
          <w:tcPr>
            <w:tcW w:w="5000" w:type="pct"/>
            <w:gridSpan w:val="7"/>
            <w:tcBorders>
              <w:left w:val="nil"/>
              <w:right w:val="nil"/>
            </w:tcBorders>
            <w:hideMark/>
          </w:tcPr>
          <w:p w14:paraId="79DA2516" w14:textId="77777777" w:rsidR="002E58D4" w:rsidRPr="002E58D4" w:rsidRDefault="002E58D4" w:rsidP="002D05B1">
            <w:pPr>
              <w:rPr>
                <w:rFonts w:ascii="Century Gothic" w:hAnsi="Century Gothic" w:cstheme="minorHAnsi"/>
                <w:i/>
                <w:sz w:val="18"/>
                <w:szCs w:val="18"/>
                <w:lang w:val="sk-SK"/>
              </w:rPr>
            </w:pPr>
          </w:p>
        </w:tc>
      </w:tr>
      <w:tr w:rsidR="002E58D4" w:rsidRPr="002E58D4" w14:paraId="21CFF9F1" w14:textId="77777777" w:rsidTr="002D05B1">
        <w:tc>
          <w:tcPr>
            <w:tcW w:w="535" w:type="pct"/>
          </w:tcPr>
          <w:p w14:paraId="2D39976F" w14:textId="77777777" w:rsidR="002E58D4" w:rsidRPr="002E58D4" w:rsidRDefault="002E58D4" w:rsidP="002D05B1">
            <w:pPr>
              <w:rPr>
                <w:rFonts w:ascii="Century Gothic" w:hAnsi="Century Gothic" w:cstheme="minorHAnsi"/>
                <w:sz w:val="18"/>
                <w:szCs w:val="18"/>
                <w:lang w:val="sk-SK"/>
              </w:rPr>
            </w:pPr>
          </w:p>
        </w:tc>
        <w:tc>
          <w:tcPr>
            <w:tcW w:w="2153" w:type="pct"/>
          </w:tcPr>
          <w:p w14:paraId="157344CF" w14:textId="77777777" w:rsidR="002E58D4" w:rsidRPr="002E58D4" w:rsidRDefault="002E58D4" w:rsidP="002D05B1">
            <w:pPr>
              <w:rPr>
                <w:rFonts w:ascii="Century Gothic" w:hAnsi="Century Gothic" w:cstheme="minorHAnsi"/>
                <w:sz w:val="18"/>
                <w:szCs w:val="18"/>
                <w:lang w:val="sk-SK"/>
              </w:rPr>
            </w:pPr>
          </w:p>
          <w:p w14:paraId="0223779E" w14:textId="77777777" w:rsidR="002E58D4" w:rsidRPr="002E58D4" w:rsidRDefault="002E58D4" w:rsidP="002D05B1">
            <w:pPr>
              <w:rPr>
                <w:rFonts w:ascii="Century Gothic" w:hAnsi="Century Gothic" w:cstheme="minorHAnsi"/>
                <w:sz w:val="18"/>
                <w:szCs w:val="18"/>
                <w:lang w:val="sk-SK"/>
              </w:rPr>
            </w:pPr>
          </w:p>
        </w:tc>
        <w:tc>
          <w:tcPr>
            <w:tcW w:w="321" w:type="pct"/>
          </w:tcPr>
          <w:p w14:paraId="25B0A7A4" w14:textId="77777777" w:rsidR="002E58D4" w:rsidRPr="002E58D4" w:rsidRDefault="002E58D4" w:rsidP="002D05B1">
            <w:pPr>
              <w:rPr>
                <w:rFonts w:ascii="Century Gothic" w:hAnsi="Century Gothic" w:cstheme="minorHAnsi"/>
                <w:sz w:val="18"/>
                <w:szCs w:val="18"/>
                <w:lang w:val="sk-SK"/>
              </w:rPr>
            </w:pPr>
          </w:p>
        </w:tc>
        <w:tc>
          <w:tcPr>
            <w:tcW w:w="324" w:type="pct"/>
          </w:tcPr>
          <w:p w14:paraId="051BFDC0" w14:textId="77777777" w:rsidR="002E58D4" w:rsidRPr="002E58D4" w:rsidRDefault="002E58D4" w:rsidP="002D05B1">
            <w:pPr>
              <w:rPr>
                <w:rFonts w:ascii="Century Gothic" w:hAnsi="Century Gothic" w:cstheme="minorHAnsi"/>
                <w:sz w:val="18"/>
                <w:szCs w:val="18"/>
                <w:lang w:val="sk-SK"/>
              </w:rPr>
            </w:pPr>
          </w:p>
        </w:tc>
        <w:tc>
          <w:tcPr>
            <w:tcW w:w="677" w:type="pct"/>
          </w:tcPr>
          <w:p w14:paraId="1DE25797" w14:textId="77777777" w:rsidR="002E58D4" w:rsidRPr="002E58D4" w:rsidRDefault="002E58D4" w:rsidP="002D05B1">
            <w:pPr>
              <w:rPr>
                <w:rFonts w:ascii="Century Gothic" w:hAnsi="Century Gothic" w:cstheme="minorHAnsi"/>
                <w:sz w:val="18"/>
                <w:szCs w:val="18"/>
                <w:lang w:val="sk-SK"/>
              </w:rPr>
            </w:pPr>
          </w:p>
        </w:tc>
        <w:tc>
          <w:tcPr>
            <w:tcW w:w="393" w:type="pct"/>
          </w:tcPr>
          <w:p w14:paraId="0F46EF1C" w14:textId="77777777" w:rsidR="002E58D4" w:rsidRPr="002E58D4" w:rsidRDefault="002E58D4" w:rsidP="002D05B1">
            <w:pPr>
              <w:rPr>
                <w:rFonts w:ascii="Century Gothic" w:hAnsi="Century Gothic" w:cstheme="minorHAnsi"/>
                <w:sz w:val="18"/>
                <w:szCs w:val="18"/>
                <w:lang w:val="sk-SK"/>
              </w:rPr>
            </w:pPr>
          </w:p>
        </w:tc>
        <w:tc>
          <w:tcPr>
            <w:tcW w:w="596" w:type="pct"/>
          </w:tcPr>
          <w:p w14:paraId="2F4FC1F1" w14:textId="77777777" w:rsidR="002E58D4" w:rsidRPr="002E58D4" w:rsidRDefault="002E58D4" w:rsidP="002D05B1">
            <w:pPr>
              <w:rPr>
                <w:rFonts w:ascii="Century Gothic" w:hAnsi="Century Gothic" w:cstheme="minorHAnsi"/>
                <w:sz w:val="18"/>
                <w:szCs w:val="18"/>
                <w:lang w:val="sk-SK"/>
              </w:rPr>
            </w:pPr>
          </w:p>
        </w:tc>
      </w:tr>
      <w:tr w:rsidR="002E58D4" w:rsidRPr="002E58D4" w14:paraId="45DC61F4" w14:textId="77777777" w:rsidTr="002D05B1">
        <w:tc>
          <w:tcPr>
            <w:tcW w:w="535" w:type="pct"/>
          </w:tcPr>
          <w:p w14:paraId="42B45FA7" w14:textId="77777777" w:rsidR="002E58D4" w:rsidRPr="002E58D4" w:rsidRDefault="002E58D4" w:rsidP="002D05B1">
            <w:pPr>
              <w:rPr>
                <w:rFonts w:ascii="Century Gothic" w:hAnsi="Century Gothic" w:cstheme="minorHAnsi"/>
                <w:sz w:val="18"/>
                <w:szCs w:val="18"/>
                <w:lang w:val="sk-SK"/>
              </w:rPr>
            </w:pPr>
          </w:p>
        </w:tc>
        <w:tc>
          <w:tcPr>
            <w:tcW w:w="2153" w:type="pct"/>
          </w:tcPr>
          <w:p w14:paraId="1CC65FFD" w14:textId="77777777" w:rsidR="002E58D4" w:rsidRPr="002E58D4" w:rsidRDefault="002E58D4" w:rsidP="002D05B1">
            <w:pPr>
              <w:rPr>
                <w:rFonts w:ascii="Century Gothic" w:hAnsi="Century Gothic" w:cstheme="minorHAnsi"/>
                <w:sz w:val="18"/>
                <w:szCs w:val="18"/>
                <w:lang w:val="sk-SK"/>
              </w:rPr>
            </w:pPr>
          </w:p>
        </w:tc>
        <w:tc>
          <w:tcPr>
            <w:tcW w:w="321" w:type="pct"/>
          </w:tcPr>
          <w:p w14:paraId="015D29FB" w14:textId="77777777" w:rsidR="002E58D4" w:rsidRPr="002E58D4" w:rsidRDefault="002E58D4" w:rsidP="002D05B1">
            <w:pPr>
              <w:rPr>
                <w:rFonts w:ascii="Century Gothic" w:hAnsi="Century Gothic" w:cstheme="minorHAnsi"/>
                <w:sz w:val="18"/>
                <w:szCs w:val="18"/>
                <w:lang w:val="sk-SK"/>
              </w:rPr>
            </w:pPr>
          </w:p>
        </w:tc>
        <w:tc>
          <w:tcPr>
            <w:tcW w:w="324" w:type="pct"/>
          </w:tcPr>
          <w:p w14:paraId="6E203715" w14:textId="77777777" w:rsidR="002E58D4" w:rsidRPr="002E58D4" w:rsidRDefault="002E58D4" w:rsidP="002D05B1">
            <w:pPr>
              <w:rPr>
                <w:rFonts w:ascii="Century Gothic" w:hAnsi="Century Gothic" w:cstheme="minorHAnsi"/>
                <w:sz w:val="18"/>
                <w:szCs w:val="18"/>
                <w:lang w:val="sk-SK"/>
              </w:rPr>
            </w:pPr>
          </w:p>
        </w:tc>
        <w:tc>
          <w:tcPr>
            <w:tcW w:w="677" w:type="pct"/>
          </w:tcPr>
          <w:p w14:paraId="64EE039C" w14:textId="77777777" w:rsidR="002E58D4" w:rsidRPr="002E58D4" w:rsidRDefault="002E58D4" w:rsidP="002D05B1">
            <w:pPr>
              <w:rPr>
                <w:rFonts w:ascii="Century Gothic" w:hAnsi="Century Gothic" w:cstheme="minorHAnsi"/>
                <w:sz w:val="18"/>
                <w:szCs w:val="18"/>
                <w:lang w:val="sk-SK"/>
              </w:rPr>
            </w:pPr>
          </w:p>
        </w:tc>
        <w:tc>
          <w:tcPr>
            <w:tcW w:w="393" w:type="pct"/>
          </w:tcPr>
          <w:p w14:paraId="1A0D5AF4" w14:textId="77777777" w:rsidR="002E58D4" w:rsidRPr="002E58D4" w:rsidRDefault="002E58D4" w:rsidP="002D05B1">
            <w:pPr>
              <w:rPr>
                <w:rFonts w:ascii="Century Gothic" w:hAnsi="Century Gothic" w:cstheme="minorHAnsi"/>
                <w:sz w:val="18"/>
                <w:szCs w:val="18"/>
                <w:lang w:val="sk-SK"/>
              </w:rPr>
            </w:pPr>
          </w:p>
        </w:tc>
        <w:tc>
          <w:tcPr>
            <w:tcW w:w="596" w:type="pct"/>
          </w:tcPr>
          <w:p w14:paraId="0D670FF8" w14:textId="77777777" w:rsidR="002E58D4" w:rsidRPr="002E58D4" w:rsidRDefault="002E58D4" w:rsidP="002D05B1">
            <w:pPr>
              <w:rPr>
                <w:rFonts w:ascii="Century Gothic" w:hAnsi="Century Gothic" w:cstheme="minorHAnsi"/>
                <w:sz w:val="18"/>
                <w:szCs w:val="18"/>
                <w:lang w:val="sk-SK"/>
              </w:rPr>
            </w:pPr>
          </w:p>
        </w:tc>
      </w:tr>
      <w:tr w:rsidR="002E58D4" w:rsidRPr="002E58D4" w14:paraId="0686E158" w14:textId="77777777" w:rsidTr="002D05B1">
        <w:tc>
          <w:tcPr>
            <w:tcW w:w="535" w:type="pct"/>
          </w:tcPr>
          <w:p w14:paraId="32A6A4B5" w14:textId="77777777" w:rsidR="002E58D4" w:rsidRPr="002E58D4" w:rsidRDefault="002E58D4" w:rsidP="002D05B1">
            <w:pPr>
              <w:rPr>
                <w:rFonts w:ascii="Century Gothic" w:hAnsi="Century Gothic" w:cstheme="minorHAnsi"/>
                <w:sz w:val="18"/>
                <w:szCs w:val="18"/>
                <w:lang w:val="sk-SK"/>
              </w:rPr>
            </w:pPr>
          </w:p>
        </w:tc>
        <w:tc>
          <w:tcPr>
            <w:tcW w:w="2153" w:type="pct"/>
          </w:tcPr>
          <w:p w14:paraId="3E099024" w14:textId="77777777" w:rsidR="002E58D4" w:rsidRPr="002E58D4" w:rsidRDefault="002E58D4" w:rsidP="002D05B1">
            <w:pPr>
              <w:rPr>
                <w:rFonts w:ascii="Century Gothic" w:hAnsi="Century Gothic" w:cstheme="minorHAnsi"/>
                <w:sz w:val="18"/>
                <w:szCs w:val="18"/>
                <w:lang w:val="sk-SK"/>
              </w:rPr>
            </w:pPr>
          </w:p>
        </w:tc>
        <w:tc>
          <w:tcPr>
            <w:tcW w:w="321" w:type="pct"/>
          </w:tcPr>
          <w:p w14:paraId="0FEB8D7F" w14:textId="77777777" w:rsidR="002E58D4" w:rsidRPr="002E58D4" w:rsidRDefault="002E58D4" w:rsidP="002D05B1">
            <w:pPr>
              <w:rPr>
                <w:rFonts w:ascii="Century Gothic" w:hAnsi="Century Gothic" w:cstheme="minorHAnsi"/>
                <w:sz w:val="18"/>
                <w:szCs w:val="18"/>
                <w:lang w:val="sk-SK"/>
              </w:rPr>
            </w:pPr>
          </w:p>
        </w:tc>
        <w:tc>
          <w:tcPr>
            <w:tcW w:w="324" w:type="pct"/>
          </w:tcPr>
          <w:p w14:paraId="5AA00180" w14:textId="77777777" w:rsidR="002E58D4" w:rsidRPr="002E58D4" w:rsidRDefault="002E58D4" w:rsidP="002D05B1">
            <w:pPr>
              <w:rPr>
                <w:rFonts w:ascii="Century Gothic" w:hAnsi="Century Gothic" w:cstheme="minorHAnsi"/>
                <w:sz w:val="18"/>
                <w:szCs w:val="18"/>
                <w:lang w:val="sk-SK"/>
              </w:rPr>
            </w:pPr>
          </w:p>
        </w:tc>
        <w:tc>
          <w:tcPr>
            <w:tcW w:w="677" w:type="pct"/>
            <w:tcBorders>
              <w:top w:val="nil"/>
              <w:left w:val="nil"/>
              <w:bottom w:val="dotted" w:sz="4" w:space="0" w:color="auto"/>
              <w:right w:val="nil"/>
            </w:tcBorders>
          </w:tcPr>
          <w:p w14:paraId="47666676" w14:textId="77777777" w:rsidR="002E58D4" w:rsidRPr="002E58D4" w:rsidRDefault="002E58D4" w:rsidP="002D05B1">
            <w:pPr>
              <w:rPr>
                <w:rFonts w:ascii="Century Gothic" w:hAnsi="Century Gothic" w:cstheme="minorHAnsi"/>
                <w:sz w:val="18"/>
                <w:szCs w:val="18"/>
                <w:lang w:val="sk-SK"/>
              </w:rPr>
            </w:pPr>
          </w:p>
        </w:tc>
        <w:tc>
          <w:tcPr>
            <w:tcW w:w="393" w:type="pct"/>
            <w:tcBorders>
              <w:left w:val="nil"/>
              <w:bottom w:val="dotted" w:sz="4" w:space="0" w:color="auto"/>
              <w:right w:val="nil"/>
            </w:tcBorders>
          </w:tcPr>
          <w:p w14:paraId="3E75AA56" w14:textId="77777777" w:rsidR="002E58D4" w:rsidRPr="002E58D4" w:rsidRDefault="002E58D4" w:rsidP="002D05B1">
            <w:pPr>
              <w:rPr>
                <w:rFonts w:ascii="Century Gothic" w:hAnsi="Century Gothic" w:cstheme="minorHAnsi"/>
                <w:sz w:val="18"/>
                <w:szCs w:val="18"/>
                <w:lang w:val="sk-SK"/>
              </w:rPr>
            </w:pPr>
          </w:p>
        </w:tc>
        <w:tc>
          <w:tcPr>
            <w:tcW w:w="596" w:type="pct"/>
            <w:tcBorders>
              <w:top w:val="nil"/>
              <w:left w:val="nil"/>
              <w:bottom w:val="dotted" w:sz="4" w:space="0" w:color="auto"/>
              <w:right w:val="nil"/>
            </w:tcBorders>
          </w:tcPr>
          <w:p w14:paraId="43148D8B" w14:textId="77777777" w:rsidR="002E58D4" w:rsidRPr="002E58D4" w:rsidRDefault="002E58D4" w:rsidP="002D05B1">
            <w:pPr>
              <w:rPr>
                <w:rFonts w:ascii="Century Gothic" w:hAnsi="Century Gothic" w:cstheme="minorHAnsi"/>
                <w:sz w:val="18"/>
                <w:szCs w:val="18"/>
                <w:lang w:val="sk-SK"/>
              </w:rPr>
            </w:pPr>
          </w:p>
        </w:tc>
      </w:tr>
      <w:tr w:rsidR="002E58D4" w:rsidRPr="002E58D4" w14:paraId="5E574497" w14:textId="77777777" w:rsidTr="002D05B1">
        <w:tc>
          <w:tcPr>
            <w:tcW w:w="535" w:type="pct"/>
          </w:tcPr>
          <w:p w14:paraId="7F7FAA42" w14:textId="77777777" w:rsidR="002E58D4" w:rsidRPr="002E58D4" w:rsidRDefault="002E58D4" w:rsidP="002D05B1">
            <w:pPr>
              <w:rPr>
                <w:rFonts w:ascii="Century Gothic" w:hAnsi="Century Gothic" w:cstheme="minorHAnsi"/>
                <w:sz w:val="18"/>
                <w:szCs w:val="18"/>
                <w:lang w:val="sk-SK"/>
              </w:rPr>
            </w:pPr>
          </w:p>
        </w:tc>
        <w:tc>
          <w:tcPr>
            <w:tcW w:w="2153" w:type="pct"/>
          </w:tcPr>
          <w:p w14:paraId="5FB39625" w14:textId="77777777" w:rsidR="002E58D4" w:rsidRPr="002E58D4" w:rsidRDefault="002E58D4" w:rsidP="002D05B1">
            <w:pPr>
              <w:rPr>
                <w:rFonts w:ascii="Century Gothic" w:hAnsi="Century Gothic" w:cstheme="minorHAnsi"/>
                <w:sz w:val="18"/>
                <w:szCs w:val="18"/>
                <w:lang w:val="sk-SK"/>
              </w:rPr>
            </w:pPr>
          </w:p>
        </w:tc>
        <w:tc>
          <w:tcPr>
            <w:tcW w:w="321" w:type="pct"/>
          </w:tcPr>
          <w:p w14:paraId="0793E023" w14:textId="77777777" w:rsidR="002E58D4" w:rsidRPr="002E58D4" w:rsidRDefault="002E58D4" w:rsidP="002D05B1">
            <w:pPr>
              <w:rPr>
                <w:rFonts w:ascii="Century Gothic" w:hAnsi="Century Gothic" w:cstheme="minorHAnsi"/>
                <w:sz w:val="18"/>
                <w:szCs w:val="18"/>
                <w:lang w:val="sk-SK"/>
              </w:rPr>
            </w:pPr>
          </w:p>
        </w:tc>
        <w:tc>
          <w:tcPr>
            <w:tcW w:w="324" w:type="pct"/>
          </w:tcPr>
          <w:p w14:paraId="4F0A5842" w14:textId="77777777" w:rsidR="002E58D4" w:rsidRPr="002E58D4" w:rsidRDefault="002E58D4" w:rsidP="002D05B1">
            <w:pPr>
              <w:rPr>
                <w:rFonts w:ascii="Century Gothic" w:hAnsi="Century Gothic" w:cstheme="minorHAnsi"/>
                <w:sz w:val="18"/>
                <w:szCs w:val="18"/>
                <w:lang w:val="sk-SK"/>
              </w:rPr>
            </w:pPr>
          </w:p>
        </w:tc>
        <w:tc>
          <w:tcPr>
            <w:tcW w:w="677" w:type="pct"/>
            <w:tcBorders>
              <w:top w:val="dotted" w:sz="4" w:space="0" w:color="auto"/>
              <w:left w:val="nil"/>
              <w:bottom w:val="nil"/>
              <w:right w:val="nil"/>
            </w:tcBorders>
          </w:tcPr>
          <w:p w14:paraId="5AE8C8FF" w14:textId="77777777" w:rsidR="002E58D4" w:rsidRPr="002E58D4" w:rsidRDefault="002E58D4" w:rsidP="002D05B1">
            <w:pPr>
              <w:rPr>
                <w:rFonts w:ascii="Century Gothic" w:hAnsi="Century Gothic" w:cstheme="minorHAnsi"/>
                <w:sz w:val="18"/>
                <w:szCs w:val="18"/>
                <w:lang w:val="sk-SK"/>
              </w:rPr>
            </w:pPr>
          </w:p>
        </w:tc>
        <w:tc>
          <w:tcPr>
            <w:tcW w:w="393" w:type="pct"/>
            <w:tcBorders>
              <w:top w:val="dotted" w:sz="4" w:space="0" w:color="auto"/>
              <w:left w:val="nil"/>
              <w:bottom w:val="nil"/>
              <w:right w:val="nil"/>
            </w:tcBorders>
            <w:hideMark/>
          </w:tcPr>
          <w:p w14:paraId="2F73C37E" w14:textId="77777777" w:rsidR="002E58D4" w:rsidRPr="002E58D4" w:rsidRDefault="002E58D4" w:rsidP="002D05B1">
            <w:pPr>
              <w:rPr>
                <w:rFonts w:ascii="Century Gothic" w:hAnsi="Century Gothic" w:cstheme="minorHAnsi"/>
                <w:i/>
                <w:sz w:val="18"/>
                <w:szCs w:val="18"/>
                <w:lang w:val="sk-SK"/>
              </w:rPr>
            </w:pPr>
            <w:r w:rsidRPr="002E58D4">
              <w:rPr>
                <w:rFonts w:ascii="Century Gothic" w:hAnsi="Century Gothic" w:cstheme="minorHAnsi"/>
                <w:i/>
                <w:sz w:val="18"/>
                <w:szCs w:val="18"/>
                <w:lang w:val="sk-SK"/>
              </w:rPr>
              <w:t>podpis</w:t>
            </w:r>
          </w:p>
        </w:tc>
        <w:tc>
          <w:tcPr>
            <w:tcW w:w="596" w:type="pct"/>
            <w:tcBorders>
              <w:top w:val="dotted" w:sz="4" w:space="0" w:color="auto"/>
              <w:left w:val="nil"/>
              <w:bottom w:val="nil"/>
              <w:right w:val="nil"/>
            </w:tcBorders>
          </w:tcPr>
          <w:p w14:paraId="071F7EFC" w14:textId="77777777" w:rsidR="002E58D4" w:rsidRPr="002E58D4" w:rsidRDefault="002E58D4" w:rsidP="002D05B1">
            <w:pPr>
              <w:rPr>
                <w:rFonts w:ascii="Century Gothic" w:hAnsi="Century Gothic" w:cstheme="minorHAnsi"/>
                <w:sz w:val="18"/>
                <w:szCs w:val="18"/>
                <w:lang w:val="sk-SK"/>
              </w:rPr>
            </w:pPr>
          </w:p>
        </w:tc>
      </w:tr>
    </w:tbl>
    <w:p w14:paraId="54EF33CA" w14:textId="77777777" w:rsidR="002E58D4" w:rsidRPr="002E58D4" w:rsidRDefault="002E58D4" w:rsidP="002E58D4">
      <w:pPr>
        <w:spacing w:before="240"/>
        <w:jc w:val="both"/>
        <w:rPr>
          <w:rFonts w:ascii="Century Gothic" w:hAnsi="Century Gothic" w:cstheme="minorHAnsi"/>
          <w:sz w:val="18"/>
          <w:szCs w:val="18"/>
          <w:lang w:val="sk-SK"/>
        </w:rPr>
      </w:pPr>
      <w:r w:rsidRPr="002E58D4">
        <w:rPr>
          <w:rFonts w:ascii="Century Gothic" w:hAnsi="Century Gothic" w:cstheme="minorHAnsi"/>
          <w:sz w:val="18"/>
          <w:szCs w:val="18"/>
          <w:lang w:val="sk-SK"/>
        </w:rPr>
        <w:t>Poznámka:</w:t>
      </w:r>
    </w:p>
    <w:p w14:paraId="77A2AB8A" w14:textId="77777777" w:rsidR="002E58D4" w:rsidRPr="002E58D4" w:rsidRDefault="002E58D4" w:rsidP="002E58D4">
      <w:pPr>
        <w:spacing w:before="240"/>
        <w:jc w:val="both"/>
        <w:rPr>
          <w:rFonts w:ascii="Century Gothic" w:hAnsi="Century Gothic" w:cstheme="minorHAnsi"/>
          <w:sz w:val="16"/>
          <w:szCs w:val="16"/>
          <w:lang w:val="sk-SK"/>
        </w:rPr>
      </w:pPr>
      <w:r w:rsidRPr="002E58D4">
        <w:rPr>
          <w:rFonts w:ascii="Century Gothic" w:hAnsi="Century Gothic" w:cstheme="minorHAnsi"/>
          <w:sz w:val="16"/>
          <w:szCs w:val="16"/>
          <w:lang w:val="sk-SK"/>
        </w:rPr>
        <w:t xml:space="preserve">Podľa </w:t>
      </w:r>
      <w:r w:rsidRPr="002E58D4">
        <w:rPr>
          <w:rFonts w:ascii="Century Gothic" w:hAnsi="Century Gothic" w:cstheme="minorHAnsi"/>
          <w:b/>
          <w:bCs/>
          <w:sz w:val="16"/>
          <w:szCs w:val="16"/>
          <w:lang w:val="sk-SK"/>
        </w:rPr>
        <w:t>§ 32 ods. 7</w:t>
      </w:r>
      <w:r w:rsidRPr="002E58D4">
        <w:rPr>
          <w:rFonts w:ascii="Century Gothic" w:hAnsi="Century Gothic" w:cstheme="minorHAnsi"/>
          <w:sz w:val="16"/>
          <w:szCs w:val="16"/>
          <w:lang w:val="sk-SK"/>
        </w:rPr>
        <w:t xml:space="preserve"> zákona o verejnom obstarávaní </w:t>
      </w:r>
      <w:r w:rsidRPr="002E58D4">
        <w:rPr>
          <w:rFonts w:ascii="Century Gothic" w:hAnsi="Century Gothic" w:cstheme="minorHAnsi"/>
          <w:b/>
          <w:bCs/>
          <w:sz w:val="16"/>
          <w:szCs w:val="16"/>
          <w:lang w:val="sk-SK"/>
        </w:rPr>
        <w:t xml:space="preserve">podmienky účasti podľa odseku 1 písm. a) musí spĺňať </w:t>
      </w:r>
      <w:r w:rsidRPr="002E58D4">
        <w:rPr>
          <w:rFonts w:ascii="Century Gothic" w:hAnsi="Century Gothic" w:cstheme="minorHAnsi"/>
          <w:b/>
          <w:bCs/>
          <w:sz w:val="16"/>
          <w:szCs w:val="16"/>
          <w:u w:val="single"/>
          <w:lang w:val="sk-SK"/>
        </w:rPr>
        <w:t>aj iná osoba ako osoba podľa odseku 1 písm. a)</w:t>
      </w:r>
      <w:r w:rsidRPr="002E58D4">
        <w:rPr>
          <w:rFonts w:ascii="Century Gothic" w:hAnsi="Century Gothic" w:cstheme="minorHAnsi"/>
          <w:b/>
          <w:bCs/>
          <w:sz w:val="16"/>
          <w:szCs w:val="16"/>
          <w:lang w:val="sk-SK"/>
        </w:rPr>
        <w:t>, ak táto osoba má právo za ňu konať, práva spojené s rozhodovaním alebo kontrolou v hospodárskom subjekte, ktorý sa chce zúčastniť verejného obstarávania</w:t>
      </w:r>
      <w:r w:rsidRPr="002E58D4">
        <w:rPr>
          <w:rFonts w:ascii="Century Gothic" w:hAnsi="Century Gothic" w:cstheme="minorHAnsi"/>
          <w:sz w:val="16"/>
          <w:szCs w:val="16"/>
          <w:lang w:val="sk-SK"/>
        </w:rPr>
        <w:t xml:space="preserve">. Za inú osobu sa podľa </w:t>
      </w:r>
      <w:r w:rsidRPr="002E58D4">
        <w:rPr>
          <w:rFonts w:ascii="Century Gothic" w:hAnsi="Century Gothic" w:cstheme="minorHAnsi"/>
          <w:b/>
          <w:bCs/>
          <w:sz w:val="16"/>
          <w:szCs w:val="16"/>
          <w:lang w:val="sk-SK"/>
        </w:rPr>
        <w:t>§ 32 ods. 8</w:t>
      </w:r>
      <w:r w:rsidRPr="002E58D4">
        <w:rPr>
          <w:rFonts w:ascii="Century Gothic" w:hAnsi="Century Gothic" w:cstheme="minorHAnsi"/>
          <w:sz w:val="16"/>
          <w:szCs w:val="16"/>
          <w:lang w:val="sk-SK"/>
        </w:rPr>
        <w:t xml:space="preserve"> zákona o verejnom obstarávaní považuje osoba, ktorá má rozhodujúci vplyv na činnosť uchádzača alebo záujemcu, jeho strategické ciele alebo významné rozhodnutia prostredníctvom vlastníckeho práva, finančného podielu alebo pravidiel, ktorými sa uchádzač alebo záujemca spravuje, pričom </w:t>
      </w:r>
      <w:r w:rsidRPr="002E58D4">
        <w:rPr>
          <w:rFonts w:ascii="Century Gothic" w:hAnsi="Century Gothic" w:cstheme="minorHAnsi"/>
          <w:b/>
          <w:sz w:val="16"/>
          <w:szCs w:val="16"/>
          <w:lang w:val="sk-SK"/>
        </w:rPr>
        <w:t>rozhodujúcim vplyvom</w:t>
      </w:r>
      <w:r w:rsidRPr="002E58D4">
        <w:rPr>
          <w:rFonts w:ascii="Century Gothic" w:hAnsi="Century Gothic" w:cstheme="minorHAnsi"/>
          <w:sz w:val="16"/>
          <w:szCs w:val="16"/>
          <w:lang w:val="sk-SK"/>
        </w:rPr>
        <w:t xml:space="preserve"> sa rozumie, ak iná osoba podľa odseku 7</w:t>
      </w:r>
    </w:p>
    <w:p w14:paraId="369BC133" w14:textId="77777777" w:rsidR="002E58D4" w:rsidRPr="002E58D4" w:rsidRDefault="002E58D4" w:rsidP="002E58D4">
      <w:pPr>
        <w:pStyle w:val="Odsekzoznamu"/>
        <w:numPr>
          <w:ilvl w:val="0"/>
          <w:numId w:val="80"/>
        </w:numPr>
        <w:tabs>
          <w:tab w:val="left" w:pos="2160"/>
          <w:tab w:val="left" w:pos="2880"/>
          <w:tab w:val="left" w:pos="4500"/>
        </w:tabs>
        <w:contextualSpacing w:val="0"/>
        <w:jc w:val="both"/>
        <w:rPr>
          <w:rFonts w:ascii="Century Gothic" w:hAnsi="Century Gothic" w:cstheme="minorHAnsi"/>
          <w:sz w:val="16"/>
          <w:szCs w:val="16"/>
          <w:lang w:val="sk-SK"/>
        </w:rPr>
      </w:pPr>
      <w:r w:rsidRPr="002E58D4">
        <w:rPr>
          <w:rFonts w:ascii="Century Gothic" w:hAnsi="Century Gothic" w:cstheme="minorHAnsi"/>
          <w:sz w:val="16"/>
          <w:szCs w:val="16"/>
          <w:lang w:val="sk-SK"/>
        </w:rPr>
        <w:t>vlastní väčšinu akcií alebo väčšinový obchodný podiel u uchádzača alebo záujemcu,</w:t>
      </w:r>
    </w:p>
    <w:p w14:paraId="104F82F1" w14:textId="77777777" w:rsidR="002E58D4" w:rsidRPr="002E58D4" w:rsidRDefault="002E58D4" w:rsidP="002E58D4">
      <w:pPr>
        <w:pStyle w:val="Odsekzoznamu"/>
        <w:numPr>
          <w:ilvl w:val="0"/>
          <w:numId w:val="80"/>
        </w:numPr>
        <w:tabs>
          <w:tab w:val="left" w:pos="2160"/>
          <w:tab w:val="left" w:pos="2880"/>
          <w:tab w:val="left" w:pos="4500"/>
        </w:tabs>
        <w:contextualSpacing w:val="0"/>
        <w:jc w:val="both"/>
        <w:rPr>
          <w:rFonts w:ascii="Century Gothic" w:hAnsi="Century Gothic" w:cstheme="minorHAnsi"/>
          <w:sz w:val="16"/>
          <w:szCs w:val="16"/>
          <w:lang w:val="sk-SK"/>
        </w:rPr>
      </w:pPr>
      <w:r w:rsidRPr="002E58D4">
        <w:rPr>
          <w:rFonts w:ascii="Century Gothic" w:hAnsi="Century Gothic" w:cstheme="minorHAnsi"/>
          <w:sz w:val="16"/>
          <w:szCs w:val="16"/>
          <w:lang w:val="sk-SK"/>
        </w:rPr>
        <w:t>má väčšinu hlasovacích práv u uchádzača alebo záujemcu,</w:t>
      </w:r>
    </w:p>
    <w:p w14:paraId="555F20FB" w14:textId="77777777" w:rsidR="002E58D4" w:rsidRPr="002E58D4" w:rsidRDefault="002E58D4" w:rsidP="002E58D4">
      <w:pPr>
        <w:pStyle w:val="Odsekzoznamu"/>
        <w:numPr>
          <w:ilvl w:val="0"/>
          <w:numId w:val="80"/>
        </w:numPr>
        <w:tabs>
          <w:tab w:val="left" w:pos="2160"/>
          <w:tab w:val="left" w:pos="2880"/>
          <w:tab w:val="left" w:pos="4500"/>
        </w:tabs>
        <w:contextualSpacing w:val="0"/>
        <w:jc w:val="both"/>
        <w:rPr>
          <w:rFonts w:ascii="Century Gothic" w:hAnsi="Century Gothic" w:cstheme="minorHAnsi"/>
          <w:sz w:val="16"/>
          <w:szCs w:val="16"/>
          <w:lang w:val="sk-SK"/>
        </w:rPr>
      </w:pPr>
      <w:r w:rsidRPr="002E58D4">
        <w:rPr>
          <w:rFonts w:ascii="Century Gothic" w:hAnsi="Century Gothic" w:cstheme="minorHAnsi"/>
          <w:sz w:val="16"/>
          <w:szCs w:val="16"/>
          <w:lang w:val="sk-SK"/>
        </w:rPr>
        <w:t>má právo vymenúvať alebo odvolávať väčšinu členov štatutárneho orgánu alebo dozorného orgánu uchádzača alebo záujemcu alebo</w:t>
      </w:r>
    </w:p>
    <w:p w14:paraId="3D811753" w14:textId="77777777" w:rsidR="002E58D4" w:rsidRPr="002E58D4" w:rsidRDefault="002E58D4" w:rsidP="002E58D4">
      <w:pPr>
        <w:pStyle w:val="Odsekzoznamu"/>
        <w:numPr>
          <w:ilvl w:val="0"/>
          <w:numId w:val="80"/>
        </w:numPr>
        <w:tabs>
          <w:tab w:val="left" w:pos="2160"/>
          <w:tab w:val="left" w:pos="2880"/>
          <w:tab w:val="left" w:pos="4500"/>
        </w:tabs>
        <w:contextualSpacing w:val="0"/>
        <w:jc w:val="both"/>
        <w:rPr>
          <w:rFonts w:ascii="Century Gothic" w:hAnsi="Century Gothic" w:cstheme="minorHAnsi"/>
          <w:sz w:val="16"/>
          <w:szCs w:val="16"/>
          <w:lang w:val="sk-SK"/>
        </w:rPr>
      </w:pPr>
      <w:r w:rsidRPr="002E58D4">
        <w:rPr>
          <w:rFonts w:ascii="Century Gothic" w:hAnsi="Century Gothic" w:cstheme="minorHAnsi"/>
          <w:sz w:val="16"/>
          <w:szCs w:val="16"/>
          <w:lang w:val="sk-SK"/>
        </w:rPr>
        <w:t>má právo vykonávať rozhodujúci vplyv na základe dohody uzavretej s uchádzačom alebo záujemcom alebo na základe spoločenskej zmluvy, zakladateľskej listiny alebo stanov, ak to umožňuje právo štátu, ktorými sa táto osoba riadi.</w:t>
      </w:r>
    </w:p>
    <w:p w14:paraId="1C689256" w14:textId="77777777" w:rsidR="002E58D4" w:rsidRPr="002E58D4" w:rsidRDefault="002E58D4" w:rsidP="002E58D4">
      <w:pPr>
        <w:spacing w:beforeLines="60" w:before="144" w:afterLines="60" w:after="144"/>
        <w:rPr>
          <w:rFonts w:ascii="Century Gothic" w:hAnsi="Century Gothic" w:cstheme="minorHAnsi"/>
          <w:b/>
          <w:sz w:val="16"/>
          <w:szCs w:val="16"/>
          <w:u w:val="single"/>
          <w:lang w:val="sk-SK"/>
        </w:rPr>
      </w:pPr>
      <w:r w:rsidRPr="002E58D4">
        <w:rPr>
          <w:rFonts w:ascii="Century Gothic" w:hAnsi="Century Gothic" w:cstheme="minorHAnsi"/>
          <w:b/>
          <w:sz w:val="16"/>
          <w:szCs w:val="16"/>
          <w:u w:val="single"/>
          <w:lang w:val="sk-SK"/>
        </w:rPr>
        <w:br w:type="page"/>
      </w:r>
    </w:p>
    <w:p w14:paraId="72022858" w14:textId="4330B45C" w:rsidR="000953DA" w:rsidRPr="00461C62" w:rsidRDefault="000953DA" w:rsidP="008055E2">
      <w:pPr>
        <w:spacing w:beforeLines="60" w:before="144" w:afterLines="60" w:after="144"/>
        <w:rPr>
          <w:rFonts w:ascii="Century Gothic" w:hAnsi="Century Gothic" w:cstheme="minorHAnsi"/>
          <w:sz w:val="20"/>
          <w:szCs w:val="20"/>
          <w:lang w:val="sk-SK"/>
        </w:rPr>
      </w:pPr>
    </w:p>
    <w:p w14:paraId="57D2A8A8" w14:textId="77777777" w:rsidR="000364CD" w:rsidRPr="00461C62" w:rsidRDefault="000364CD" w:rsidP="008055E2">
      <w:pPr>
        <w:spacing w:beforeLines="60" w:before="144" w:afterLines="60" w:after="144"/>
        <w:rPr>
          <w:rFonts w:ascii="Century Gothic" w:hAnsi="Century Gothic" w:cstheme="minorHAnsi"/>
          <w:b/>
          <w:sz w:val="18"/>
          <w:szCs w:val="18"/>
          <w:u w:val="single"/>
          <w:lang w:val="sk-SK"/>
        </w:rPr>
      </w:pPr>
      <w:r w:rsidRPr="00461C62">
        <w:rPr>
          <w:rFonts w:ascii="Century Gothic" w:hAnsi="Century Gothic" w:cstheme="minorHAnsi"/>
          <w:b/>
          <w:sz w:val="18"/>
          <w:szCs w:val="18"/>
          <w:u w:val="single"/>
          <w:lang w:val="sk-SK"/>
        </w:rPr>
        <w:t>Samostatné prílohy súťažných podkladov</w:t>
      </w:r>
      <w:r w:rsidR="00DF60BB" w:rsidRPr="00461C62">
        <w:rPr>
          <w:rFonts w:ascii="Century Gothic" w:hAnsi="Century Gothic" w:cstheme="minorHAnsi"/>
          <w:b/>
          <w:sz w:val="18"/>
          <w:szCs w:val="18"/>
          <w:u w:val="single"/>
          <w:lang w:val="sk-SK"/>
        </w:rPr>
        <w:t>:</w:t>
      </w:r>
    </w:p>
    <w:p w14:paraId="479D0E92" w14:textId="77777777" w:rsidR="00DF60BB" w:rsidRPr="00461C62" w:rsidRDefault="00DF60BB" w:rsidP="008055E2">
      <w:pPr>
        <w:spacing w:beforeLines="60" w:before="144" w:afterLines="60" w:after="144"/>
        <w:rPr>
          <w:rFonts w:ascii="Century Gothic" w:hAnsi="Century Gothic" w:cstheme="minorHAnsi"/>
          <w:b/>
          <w:sz w:val="18"/>
          <w:szCs w:val="18"/>
          <w:u w:val="single"/>
          <w:lang w:val="sk-SK"/>
        </w:rPr>
      </w:pPr>
    </w:p>
    <w:p w14:paraId="6F44D333" w14:textId="202A7A54" w:rsidR="000565DF" w:rsidRPr="00461C62" w:rsidRDefault="000565DF" w:rsidP="00CD0368">
      <w:pPr>
        <w:pStyle w:val="Zkladntext"/>
        <w:pBdr>
          <w:bottom w:val="single" w:sz="4" w:space="1" w:color="1F497D" w:themeColor="text2"/>
        </w:pBdr>
        <w:spacing w:beforeLines="120" w:before="288" w:after="60"/>
        <w:jc w:val="both"/>
        <w:rPr>
          <w:rFonts w:ascii="Century Gothic" w:hAnsi="Century Gothic" w:cstheme="minorHAnsi"/>
          <w:b/>
          <w:caps/>
          <w:color w:val="1F497D" w:themeColor="text2"/>
          <w:sz w:val="18"/>
          <w:szCs w:val="18"/>
          <w:lang w:val="sk-SK"/>
        </w:rPr>
      </w:pPr>
      <w:r w:rsidRPr="00461C62">
        <w:rPr>
          <w:rFonts w:ascii="Century Gothic" w:hAnsi="Century Gothic" w:cstheme="minorHAnsi"/>
          <w:b/>
          <w:caps/>
          <w:color w:val="1F497D" w:themeColor="text2"/>
          <w:sz w:val="18"/>
          <w:szCs w:val="18"/>
          <w:lang w:val="sk-SK"/>
        </w:rPr>
        <w:t>Príloha č. 4</w:t>
      </w:r>
      <w:r w:rsidR="002F29F7">
        <w:rPr>
          <w:rFonts w:ascii="Century Gothic" w:hAnsi="Century Gothic" w:cstheme="minorHAnsi"/>
          <w:b/>
          <w:caps/>
          <w:color w:val="1F497D" w:themeColor="text2"/>
          <w:sz w:val="18"/>
          <w:szCs w:val="18"/>
          <w:lang w:val="sk-SK"/>
        </w:rPr>
        <w:t>:</w:t>
      </w:r>
      <w:r w:rsidRPr="00461C62">
        <w:rPr>
          <w:rFonts w:ascii="Century Gothic" w:hAnsi="Century Gothic" w:cstheme="minorHAnsi"/>
          <w:b/>
          <w:caps/>
          <w:color w:val="1F497D" w:themeColor="text2"/>
          <w:sz w:val="18"/>
          <w:szCs w:val="18"/>
          <w:lang w:val="sk-SK"/>
        </w:rPr>
        <w:t xml:space="preserve"> Spôsob určenia ponukovej ceny</w:t>
      </w:r>
    </w:p>
    <w:p w14:paraId="3E673567" w14:textId="77777777" w:rsidR="000565DF" w:rsidRPr="00461C62" w:rsidRDefault="000565DF" w:rsidP="008055E2">
      <w:pPr>
        <w:autoSpaceDE w:val="0"/>
        <w:autoSpaceDN w:val="0"/>
        <w:adjustRightInd w:val="0"/>
        <w:spacing w:beforeLines="60" w:before="144" w:afterLines="60" w:after="144"/>
        <w:ind w:left="284"/>
        <w:jc w:val="both"/>
        <w:rPr>
          <w:rFonts w:ascii="Century Gothic" w:hAnsi="Century Gothic" w:cstheme="minorHAnsi"/>
          <w:sz w:val="18"/>
          <w:szCs w:val="18"/>
          <w:lang w:val="sk-SK"/>
        </w:rPr>
      </w:pPr>
      <w:r w:rsidRPr="00461C62">
        <w:rPr>
          <w:rFonts w:ascii="Century Gothic" w:hAnsi="Century Gothic" w:cstheme="minorHAnsi"/>
          <w:bCs/>
          <w:sz w:val="18"/>
          <w:szCs w:val="18"/>
          <w:lang w:val="sk-SK"/>
        </w:rPr>
        <w:t xml:space="preserve">Príloha č. </w:t>
      </w:r>
      <w:r w:rsidR="00B33796" w:rsidRPr="00461C62">
        <w:rPr>
          <w:rFonts w:ascii="Century Gothic" w:hAnsi="Century Gothic" w:cstheme="minorHAnsi"/>
          <w:bCs/>
          <w:sz w:val="18"/>
          <w:szCs w:val="18"/>
          <w:lang w:val="sk-SK"/>
        </w:rPr>
        <w:t>4</w:t>
      </w:r>
      <w:r w:rsidRPr="00461C62">
        <w:rPr>
          <w:rFonts w:ascii="Century Gothic" w:hAnsi="Century Gothic" w:cstheme="minorHAnsi"/>
          <w:bCs/>
          <w:sz w:val="18"/>
          <w:szCs w:val="18"/>
          <w:lang w:val="sk-SK"/>
        </w:rPr>
        <w:t xml:space="preserve"> – Spôsob určenia ponukovej ceny – výkaz výmer </w:t>
      </w:r>
      <w:r w:rsidRPr="00461C62">
        <w:rPr>
          <w:rFonts w:ascii="Century Gothic" w:hAnsi="Century Gothic" w:cstheme="minorHAnsi"/>
          <w:sz w:val="18"/>
          <w:szCs w:val="18"/>
          <w:lang w:val="sk-SK"/>
        </w:rPr>
        <w:t>tvorí samostatnú prílohu súťažných podkladov.</w:t>
      </w:r>
    </w:p>
    <w:p w14:paraId="18787D39" w14:textId="77777777" w:rsidR="000565DF" w:rsidRPr="00461C62" w:rsidRDefault="000565DF" w:rsidP="008055E2">
      <w:pPr>
        <w:spacing w:beforeLines="60" w:before="144" w:afterLines="60" w:after="144"/>
        <w:rPr>
          <w:rFonts w:ascii="Century Gothic" w:hAnsi="Century Gothic" w:cstheme="minorHAnsi"/>
          <w:b/>
          <w:sz w:val="18"/>
          <w:szCs w:val="18"/>
          <w:u w:val="single"/>
          <w:lang w:val="sk-SK"/>
        </w:rPr>
      </w:pPr>
    </w:p>
    <w:p w14:paraId="6168AE26" w14:textId="3E8410A1" w:rsidR="000364CD" w:rsidRPr="00461C62" w:rsidRDefault="000364CD" w:rsidP="00CD0368">
      <w:pPr>
        <w:pStyle w:val="Zkladntext"/>
        <w:pBdr>
          <w:bottom w:val="single" w:sz="4" w:space="1" w:color="1F497D" w:themeColor="text2"/>
        </w:pBdr>
        <w:spacing w:beforeLines="120" w:before="288" w:after="60"/>
        <w:jc w:val="both"/>
        <w:rPr>
          <w:rFonts w:ascii="Century Gothic" w:hAnsi="Century Gothic" w:cstheme="minorHAnsi"/>
          <w:b/>
          <w:caps/>
          <w:color w:val="1F497D" w:themeColor="text2"/>
          <w:sz w:val="18"/>
          <w:szCs w:val="18"/>
          <w:lang w:val="sk-SK"/>
        </w:rPr>
      </w:pPr>
      <w:r w:rsidRPr="00461C62">
        <w:rPr>
          <w:rFonts w:ascii="Century Gothic" w:hAnsi="Century Gothic" w:cstheme="minorHAnsi"/>
          <w:b/>
          <w:caps/>
          <w:color w:val="1F497D" w:themeColor="text2"/>
          <w:sz w:val="18"/>
          <w:szCs w:val="18"/>
          <w:lang w:val="sk-SK"/>
        </w:rPr>
        <w:t xml:space="preserve">Príloha č. </w:t>
      </w:r>
      <w:r w:rsidR="000953DA" w:rsidRPr="00461C62">
        <w:rPr>
          <w:rFonts w:ascii="Century Gothic" w:hAnsi="Century Gothic" w:cstheme="minorHAnsi"/>
          <w:b/>
          <w:caps/>
          <w:color w:val="1F497D" w:themeColor="text2"/>
          <w:sz w:val="18"/>
          <w:szCs w:val="18"/>
          <w:lang w:val="sk-SK"/>
        </w:rPr>
        <w:t>5</w:t>
      </w:r>
      <w:r w:rsidR="00CA764A" w:rsidRPr="00461C62">
        <w:rPr>
          <w:rFonts w:ascii="Century Gothic" w:hAnsi="Century Gothic" w:cstheme="minorHAnsi"/>
          <w:b/>
          <w:caps/>
          <w:color w:val="1F497D" w:themeColor="text2"/>
          <w:sz w:val="18"/>
          <w:szCs w:val="18"/>
          <w:lang w:val="sk-SK"/>
        </w:rPr>
        <w:t>:</w:t>
      </w:r>
      <w:r w:rsidR="002E58D4">
        <w:rPr>
          <w:rFonts w:ascii="Century Gothic" w:hAnsi="Century Gothic" w:cstheme="minorHAnsi"/>
          <w:b/>
          <w:caps/>
          <w:color w:val="1F497D" w:themeColor="text2"/>
          <w:sz w:val="18"/>
          <w:szCs w:val="18"/>
          <w:lang w:val="sk-SK"/>
        </w:rPr>
        <w:t xml:space="preserve"> </w:t>
      </w:r>
      <w:r w:rsidR="000565DF" w:rsidRPr="00461C62">
        <w:rPr>
          <w:rFonts w:ascii="Century Gothic" w:hAnsi="Century Gothic" w:cstheme="minorHAnsi"/>
          <w:b/>
          <w:caps/>
          <w:color w:val="1F497D" w:themeColor="text2"/>
          <w:sz w:val="18"/>
          <w:szCs w:val="18"/>
          <w:lang w:val="sk-SK"/>
        </w:rPr>
        <w:t>Projektová dokumentácia</w:t>
      </w:r>
    </w:p>
    <w:p w14:paraId="07EDDBB9" w14:textId="7CDE9891" w:rsidR="001224E4" w:rsidRPr="00461C62" w:rsidRDefault="00D54EBC" w:rsidP="008055E2">
      <w:pPr>
        <w:autoSpaceDE w:val="0"/>
        <w:autoSpaceDN w:val="0"/>
        <w:adjustRightInd w:val="0"/>
        <w:spacing w:beforeLines="60" w:before="144" w:afterLines="60" w:after="144"/>
        <w:ind w:left="284"/>
        <w:jc w:val="both"/>
        <w:rPr>
          <w:rFonts w:ascii="Century Gothic" w:hAnsi="Century Gothic" w:cstheme="minorHAnsi"/>
          <w:sz w:val="18"/>
          <w:szCs w:val="18"/>
          <w:lang w:val="sk-SK"/>
        </w:rPr>
      </w:pPr>
      <w:r w:rsidRPr="00461C62">
        <w:rPr>
          <w:rFonts w:ascii="Century Gothic" w:hAnsi="Century Gothic" w:cstheme="minorHAnsi"/>
          <w:bCs/>
          <w:sz w:val="18"/>
          <w:szCs w:val="18"/>
          <w:lang w:val="sk-SK"/>
        </w:rPr>
        <w:t xml:space="preserve">Príloha č. </w:t>
      </w:r>
      <w:r w:rsidR="00D95F50" w:rsidRPr="00461C62">
        <w:rPr>
          <w:rFonts w:ascii="Century Gothic" w:hAnsi="Century Gothic" w:cstheme="minorHAnsi"/>
          <w:bCs/>
          <w:sz w:val="18"/>
          <w:szCs w:val="18"/>
          <w:lang w:val="sk-SK"/>
        </w:rPr>
        <w:t>5</w:t>
      </w:r>
      <w:r w:rsidRPr="00461C62">
        <w:rPr>
          <w:rFonts w:ascii="Century Gothic" w:hAnsi="Century Gothic" w:cstheme="minorHAnsi"/>
          <w:bCs/>
          <w:sz w:val="18"/>
          <w:szCs w:val="18"/>
          <w:lang w:val="sk-SK"/>
        </w:rPr>
        <w:t xml:space="preserve"> – </w:t>
      </w:r>
      <w:r w:rsidR="000565DF" w:rsidRPr="00461C62">
        <w:rPr>
          <w:rFonts w:ascii="Century Gothic" w:hAnsi="Century Gothic" w:cstheme="minorHAnsi"/>
          <w:bCs/>
          <w:sz w:val="18"/>
          <w:szCs w:val="18"/>
          <w:lang w:val="sk-SK"/>
        </w:rPr>
        <w:t>Projektová dokumentácia</w:t>
      </w:r>
      <w:r w:rsidR="00E67924" w:rsidRPr="00461C62">
        <w:rPr>
          <w:rFonts w:ascii="Century Gothic" w:hAnsi="Century Gothic" w:cstheme="minorHAnsi"/>
          <w:bCs/>
          <w:sz w:val="18"/>
          <w:szCs w:val="18"/>
          <w:lang w:val="sk-SK"/>
        </w:rPr>
        <w:t xml:space="preserve"> </w:t>
      </w:r>
      <w:r w:rsidRPr="00461C62">
        <w:rPr>
          <w:rFonts w:ascii="Century Gothic" w:hAnsi="Century Gothic" w:cstheme="minorHAnsi"/>
          <w:sz w:val="18"/>
          <w:szCs w:val="18"/>
          <w:lang w:val="sk-SK"/>
        </w:rPr>
        <w:t>tvorí samostatnú prílohu súťažných podkladov.</w:t>
      </w:r>
    </w:p>
    <w:p w14:paraId="4B12FB9C" w14:textId="77777777" w:rsidR="00D9781B" w:rsidRPr="00461C62" w:rsidRDefault="00D9781B" w:rsidP="008055E2">
      <w:pPr>
        <w:spacing w:beforeLines="60" w:before="144" w:afterLines="60" w:after="144"/>
        <w:rPr>
          <w:rFonts w:ascii="Century Gothic" w:hAnsi="Century Gothic" w:cstheme="minorHAnsi"/>
          <w:sz w:val="18"/>
          <w:szCs w:val="18"/>
          <w:lang w:val="sk-SK"/>
        </w:rPr>
      </w:pPr>
    </w:p>
    <w:p w14:paraId="324B5A60" w14:textId="77777777" w:rsidR="00D9781B" w:rsidRPr="00461C62" w:rsidRDefault="00D9781B" w:rsidP="008055E2">
      <w:pPr>
        <w:spacing w:beforeLines="60" w:before="144" w:afterLines="60" w:after="144"/>
        <w:jc w:val="center"/>
        <w:rPr>
          <w:rFonts w:ascii="Century Gothic" w:hAnsi="Century Gothic" w:cstheme="minorHAnsi"/>
          <w:sz w:val="18"/>
          <w:szCs w:val="18"/>
          <w:lang w:val="sk-SK"/>
        </w:rPr>
      </w:pPr>
    </w:p>
    <w:p w14:paraId="0FD6F264" w14:textId="77777777" w:rsidR="00D9781B" w:rsidRPr="00461C62" w:rsidRDefault="00D9781B" w:rsidP="008055E2">
      <w:pPr>
        <w:pStyle w:val="Zkladntext"/>
        <w:spacing w:beforeLines="60" w:before="144" w:afterLines="60" w:after="144"/>
        <w:ind w:left="284"/>
        <w:jc w:val="both"/>
        <w:rPr>
          <w:rFonts w:ascii="Century Gothic" w:hAnsi="Century Gothic" w:cstheme="minorHAnsi"/>
          <w:sz w:val="18"/>
          <w:szCs w:val="18"/>
          <w:lang w:val="sk-SK"/>
        </w:rPr>
      </w:pPr>
    </w:p>
    <w:p w14:paraId="441D8DD1" w14:textId="77777777" w:rsidR="00793048" w:rsidRPr="00461C62" w:rsidRDefault="00793048" w:rsidP="008055E2">
      <w:pPr>
        <w:spacing w:beforeLines="60" w:before="144" w:afterLines="60" w:after="144"/>
        <w:jc w:val="center"/>
        <w:rPr>
          <w:rFonts w:ascii="Century Gothic" w:hAnsi="Century Gothic" w:cstheme="minorHAnsi"/>
          <w:sz w:val="18"/>
          <w:szCs w:val="18"/>
          <w:lang w:val="sk-SK"/>
        </w:rPr>
      </w:pPr>
    </w:p>
    <w:p w14:paraId="3CD65A33" w14:textId="77777777" w:rsidR="00E20DB3" w:rsidRPr="00461C62" w:rsidRDefault="00E20DB3" w:rsidP="00AA214A">
      <w:pPr>
        <w:spacing w:beforeLines="60" w:before="144" w:afterLines="60" w:after="144"/>
        <w:jc w:val="center"/>
        <w:rPr>
          <w:rFonts w:ascii="Century Gothic" w:hAnsi="Century Gothic" w:cstheme="minorHAnsi"/>
          <w:sz w:val="18"/>
          <w:szCs w:val="18"/>
          <w:lang w:val="sk-SK"/>
        </w:rPr>
      </w:pPr>
    </w:p>
    <w:sectPr w:rsidR="00E20DB3" w:rsidRPr="00461C62" w:rsidSect="00B914AF">
      <w:pgSz w:w="11906" w:h="16838" w:code="9"/>
      <w:pgMar w:top="1985"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E5F4A3A" w14:textId="77777777" w:rsidR="007F1BFA" w:rsidRDefault="007F1BFA">
      <w:r>
        <w:separator/>
      </w:r>
    </w:p>
  </w:endnote>
  <w:endnote w:type="continuationSeparator" w:id="0">
    <w:p w14:paraId="07C4D3F0" w14:textId="77777777" w:rsidR="007F1BFA" w:rsidRDefault="007F1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Garamond">
    <w:panose1 w:val="02020404030301010803"/>
    <w:charset w:val="00"/>
    <w:family w:val="roman"/>
    <w:pitch w:val="variable"/>
    <w:sig w:usb0="00000287" w:usb1="00000002" w:usb2="00000000" w:usb3="00000000" w:csb0="0000009F" w:csb1="00000000"/>
  </w:font>
  <w:font w:name="Andale Sans UI">
    <w:altName w:val="Times New Roman"/>
    <w:panose1 w:val="020B0604020202020204"/>
    <w:charset w:val="00"/>
    <w:family w:val="auto"/>
    <w:pitch w:val="variable"/>
  </w:font>
  <w:font w:name="Tms Rmn">
    <w:panose1 w:val="020B0604020202020204"/>
    <w:charset w:val="00"/>
    <w:family w:val="roman"/>
    <w:notTrueType/>
    <w:pitch w:val="variable"/>
    <w:sig w:usb0="00000003" w:usb1="00000000" w:usb2="00000000" w:usb3="00000000" w:csb0="00000001" w:csb1="00000000"/>
  </w:font>
  <w:font w:name="Liberation Serif">
    <w:altName w:val="Times New Roman"/>
    <w:panose1 w:val="020B0604020202020204"/>
    <w:charset w:val="EE"/>
    <w:family w:val="roman"/>
    <w:pitch w:val="variable"/>
    <w:sig w:usb0="E0000AFF" w:usb1="500078FF" w:usb2="00000021" w:usb3="00000000" w:csb0="000001BF" w:csb1="00000000"/>
  </w:font>
  <w:font w:name="DejaVu Sans">
    <w:panose1 w:val="020B0604020202020204"/>
    <w:charset w:val="EE"/>
    <w:family w:val="swiss"/>
    <w:pitch w:val="variable"/>
    <w:sig w:usb0="E7002EFF" w:usb1="D200FDFF" w:usb2="0A246029" w:usb3="00000000" w:csb0="000001FF" w:csb1="00000000"/>
  </w:font>
  <w:font w:name="Times New Roman Bold">
    <w:altName w:val="Times New Roman"/>
    <w:panose1 w:val="020B0604020202020204"/>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Courier">
    <w:panose1 w:val="00000000000000000000"/>
    <w:charset w:val="00"/>
    <w:family w:val="modern"/>
    <w:pitch w:val="fixed"/>
    <w:sig w:usb0="E0002AFF" w:usb1="C0007843" w:usb2="00000009" w:usb3="00000000" w:csb0="000001FF" w:csb1="00000000"/>
  </w:font>
  <w:font w:name="CG Times">
    <w:altName w:val="Times New Roman"/>
    <w:panose1 w:val="020B0604020202020204"/>
    <w:charset w:val="00"/>
    <w:family w:val="auto"/>
    <w:pitch w:val="default"/>
  </w:font>
  <w:font w:name="font747">
    <w:altName w:val="Times New Roman"/>
    <w:panose1 w:val="020B0604020202020204"/>
    <w:charset w:val="EE"/>
    <w:family w:val="auto"/>
    <w:pitch w:val="variable"/>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ArialNarrow-Bold">
    <w:altName w:val="Arial"/>
    <w:panose1 w:val="020B07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BB1909A" w14:textId="77777777" w:rsidR="00C119A1" w:rsidRDefault="00C119A1" w:rsidP="00D36541">
    <w:pPr>
      <w:pStyle w:val="Pta"/>
      <w:pBdr>
        <w:top w:val="single" w:sz="4" w:space="1" w:color="76923C" w:themeColor="accent3" w:themeShade="BF"/>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58F2123" w14:textId="77777777" w:rsidR="007F1BFA" w:rsidRDefault="007F1BFA">
      <w:r>
        <w:separator/>
      </w:r>
    </w:p>
  </w:footnote>
  <w:footnote w:type="continuationSeparator" w:id="0">
    <w:p w14:paraId="3A476036" w14:textId="77777777" w:rsidR="007F1BFA" w:rsidRDefault="007F1BFA">
      <w:r>
        <w:continuationSeparator/>
      </w:r>
    </w:p>
  </w:footnote>
  <w:footnote w:id="1">
    <w:p w14:paraId="416C9863" w14:textId="77777777" w:rsidR="000C28C0" w:rsidRPr="003E1296" w:rsidRDefault="000C28C0" w:rsidP="000C28C0">
      <w:pPr>
        <w:pStyle w:val="Textpoznmkypodiarou"/>
        <w:rPr>
          <w:lang w:val="sk-SK"/>
        </w:rPr>
      </w:pPr>
      <w:r>
        <w:rPr>
          <w:rStyle w:val="Odkaznapoznmkupodiarou"/>
        </w:rPr>
        <w:footnoteRef/>
      </w:r>
      <w:r>
        <w:t xml:space="preserve"> </w:t>
      </w:r>
      <w:r w:rsidRPr="003E1296">
        <w:rPr>
          <w:rFonts w:asciiTheme="minorHAnsi" w:hAnsiTheme="minorHAnsi" w:cstheme="minorHAnsi"/>
          <w:sz w:val="16"/>
          <w:szCs w:val="16"/>
          <w:lang w:val="sk-SK"/>
        </w:rPr>
        <w:t xml:space="preserve">Potrebné vybrať jednu z možností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tbl>
    <w:tblPr>
      <w:tblW w:w="5000" w:type="pct"/>
      <w:jc w:val="center"/>
      <w:tblBorders>
        <w:bottom w:val="single" w:sz="4" w:space="0" w:color="984806" w:themeColor="accent6" w:themeShade="80"/>
      </w:tblBorders>
      <w:tblCellMar>
        <w:left w:w="70" w:type="dxa"/>
        <w:right w:w="70" w:type="dxa"/>
      </w:tblCellMar>
      <w:tblLook w:val="04A0" w:firstRow="1" w:lastRow="0" w:firstColumn="1" w:lastColumn="0" w:noHBand="0" w:noVBand="1"/>
    </w:tblPr>
    <w:tblGrid>
      <w:gridCol w:w="2581"/>
      <w:gridCol w:w="6483"/>
    </w:tblGrid>
    <w:tr w:rsidR="00D36541" w:rsidRPr="00461C62" w14:paraId="21B66252" w14:textId="77777777" w:rsidTr="00D36541">
      <w:trPr>
        <w:trHeight w:val="1134"/>
        <w:jc w:val="center"/>
      </w:trPr>
      <w:tc>
        <w:tcPr>
          <w:tcW w:w="2697" w:type="dxa"/>
          <w:tcBorders>
            <w:bottom w:val="nil"/>
          </w:tcBorders>
          <w:vAlign w:val="center"/>
          <w:hideMark/>
        </w:tcPr>
        <w:p w14:paraId="18C26E2F" w14:textId="77777777" w:rsidR="00D36541" w:rsidRPr="00461C62" w:rsidRDefault="00D36541" w:rsidP="00D36541">
          <w:pPr>
            <w:jc w:val="center"/>
            <w:rPr>
              <w:rFonts w:asciiTheme="minorHAnsi" w:hAnsiTheme="minorHAnsi" w:cstheme="minorHAnsi"/>
              <w:lang w:val="sk-SK"/>
            </w:rPr>
          </w:pPr>
          <w:r w:rsidRPr="00461C62">
            <w:rPr>
              <w:rFonts w:asciiTheme="minorHAnsi" w:hAnsiTheme="minorHAnsi" w:cstheme="minorHAnsi"/>
              <w:noProof/>
              <w:lang w:val="sk-SK"/>
            </w:rPr>
            <w:drawing>
              <wp:inline distT="0" distB="0" distL="0" distR="0" wp14:anchorId="6CE6A9EB" wp14:editId="68119D2C">
                <wp:extent cx="695943" cy="815248"/>
                <wp:effectExtent l="0" t="0" r="3175" b="0"/>
                <wp:docPr id="1972429307"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429307" name="Obrázok 1972429307"/>
                        <pic:cNvPicPr/>
                      </pic:nvPicPr>
                      <pic:blipFill>
                        <a:blip r:embed="rId1">
                          <a:extLst>
                            <a:ext uri="{28A0092B-C50C-407E-A947-70E740481C1C}">
                              <a14:useLocalDpi xmlns:a14="http://schemas.microsoft.com/office/drawing/2010/main" val="0"/>
                            </a:ext>
                          </a:extLst>
                        </a:blip>
                        <a:stretch>
                          <a:fillRect/>
                        </a:stretch>
                      </pic:blipFill>
                      <pic:spPr>
                        <a:xfrm>
                          <a:off x="0" y="0"/>
                          <a:ext cx="713233" cy="835502"/>
                        </a:xfrm>
                        <a:prstGeom prst="rect">
                          <a:avLst/>
                        </a:prstGeom>
                      </pic:spPr>
                    </pic:pic>
                  </a:graphicData>
                </a:graphic>
              </wp:inline>
            </w:drawing>
          </w:r>
        </w:p>
        <w:p w14:paraId="7609B18D" w14:textId="77777777" w:rsidR="00D36541" w:rsidRPr="00461C62" w:rsidRDefault="00D36541" w:rsidP="00D36541">
          <w:pPr>
            <w:spacing w:line="240" w:lineRule="atLeast"/>
            <w:jc w:val="center"/>
            <w:rPr>
              <w:rFonts w:asciiTheme="minorHAnsi" w:hAnsiTheme="minorHAnsi" w:cstheme="minorHAnsi"/>
              <w:b/>
              <w:sz w:val="28"/>
              <w:szCs w:val="32"/>
              <w:lang w:val="sk-SK"/>
            </w:rPr>
          </w:pPr>
        </w:p>
      </w:tc>
      <w:tc>
        <w:tcPr>
          <w:tcW w:w="6948" w:type="dxa"/>
          <w:tcBorders>
            <w:bottom w:val="single" w:sz="4" w:space="0" w:color="76923C" w:themeColor="accent3" w:themeShade="BF"/>
          </w:tcBorders>
          <w:vAlign w:val="center"/>
        </w:tcPr>
        <w:p w14:paraId="6CED5C11" w14:textId="77777777" w:rsidR="00D36541" w:rsidRPr="00461C62" w:rsidRDefault="00D36541" w:rsidP="00D36541">
          <w:pPr>
            <w:spacing w:line="240" w:lineRule="atLeast"/>
            <w:jc w:val="center"/>
            <w:rPr>
              <w:rFonts w:asciiTheme="minorHAnsi" w:hAnsiTheme="minorHAnsi" w:cstheme="minorHAnsi"/>
              <w:b/>
              <w:sz w:val="28"/>
              <w:szCs w:val="32"/>
              <w:lang w:val="sk-SK"/>
            </w:rPr>
          </w:pPr>
          <w:r w:rsidRPr="00461C62">
            <w:rPr>
              <w:rFonts w:asciiTheme="minorHAnsi" w:hAnsiTheme="minorHAnsi" w:cstheme="minorHAnsi"/>
              <w:b/>
              <w:sz w:val="28"/>
              <w:szCs w:val="32"/>
              <w:lang w:val="sk-SK"/>
            </w:rPr>
            <w:t>Obec Teplička nad Váhom</w:t>
          </w:r>
        </w:p>
        <w:p w14:paraId="68F1DCF4" w14:textId="77777777" w:rsidR="00D36541" w:rsidRPr="00461C62" w:rsidRDefault="00D36541" w:rsidP="00D36541">
          <w:pPr>
            <w:spacing w:line="240" w:lineRule="atLeast"/>
            <w:jc w:val="center"/>
            <w:rPr>
              <w:rFonts w:asciiTheme="minorHAnsi" w:hAnsiTheme="minorHAnsi" w:cstheme="minorHAnsi"/>
              <w:color w:val="000000"/>
              <w:sz w:val="22"/>
              <w:szCs w:val="22"/>
              <w:lang w:val="sk-SK"/>
            </w:rPr>
          </w:pPr>
          <w:r w:rsidRPr="00461C62">
            <w:rPr>
              <w:rFonts w:asciiTheme="minorHAnsi" w:hAnsiTheme="minorHAnsi" w:cstheme="minorHAnsi"/>
              <w:color w:val="000000"/>
              <w:sz w:val="22"/>
              <w:szCs w:val="22"/>
              <w:lang w:val="sk-SK"/>
            </w:rPr>
            <w:t>Námestie sv. Floriána 290/2, 013 01  Teplička nad Váhom</w:t>
          </w:r>
        </w:p>
      </w:tc>
    </w:tr>
  </w:tbl>
  <w:p w14:paraId="168BBF19" w14:textId="77777777" w:rsidR="00D36541" w:rsidRDefault="00D36541">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8"/>
    <w:multiLevelType w:val="singleLevel"/>
    <w:tmpl w:val="6002A51A"/>
    <w:lvl w:ilvl="0">
      <w:start w:val="1"/>
      <w:numFmt w:val="decimal"/>
      <w:pStyle w:val="slovanzoznam"/>
      <w:lvlText w:val="%1."/>
      <w:lvlJc w:val="left"/>
      <w:pPr>
        <w:tabs>
          <w:tab w:val="num" w:pos="360"/>
        </w:tabs>
        <w:ind w:left="360" w:hanging="360"/>
      </w:pPr>
      <w:rPr>
        <w:rFonts w:cs="Times New Roman"/>
      </w:rPr>
    </w:lvl>
  </w:abstractNum>
  <w:abstractNum w:abstractNumId="1" w15:restartNumberingAfterBreak="0">
    <w:nsid w:val="00000002"/>
    <w:multiLevelType w:val="multilevel"/>
    <w:tmpl w:val="00000002"/>
    <w:name w:val="WWNum8"/>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2" w15:restartNumberingAfterBreak="0">
    <w:nsid w:val="00000003"/>
    <w:multiLevelType w:val="multilevel"/>
    <w:tmpl w:val="D820DDF6"/>
    <w:name w:val="WWNum9"/>
    <w:lvl w:ilvl="0">
      <w:start w:val="1"/>
      <w:numFmt w:val="decimal"/>
      <w:lvlText w:val="%1."/>
      <w:lvlJc w:val="left"/>
      <w:pPr>
        <w:ind w:left="360" w:hanging="360"/>
      </w:pPr>
      <w:rPr>
        <w:b w:val="0"/>
      </w:rPr>
    </w:lvl>
    <w:lvl w:ilvl="1">
      <w:start w:val="1"/>
      <w:numFmt w:val="decimal"/>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3" w15:restartNumberingAfterBreak="0">
    <w:nsid w:val="00000004"/>
    <w:multiLevelType w:val="multilevel"/>
    <w:tmpl w:val="00000004"/>
    <w:name w:val="WWNum10"/>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4" w15:restartNumberingAfterBreak="0">
    <w:nsid w:val="00000005"/>
    <w:multiLevelType w:val="multilevel"/>
    <w:tmpl w:val="00000005"/>
    <w:name w:val="WWNum11"/>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5" w15:restartNumberingAfterBreak="0">
    <w:nsid w:val="00000006"/>
    <w:multiLevelType w:val="singleLevel"/>
    <w:tmpl w:val="00000006"/>
    <w:lvl w:ilvl="0">
      <w:start w:val="1"/>
      <w:numFmt w:val="bullet"/>
      <w:pStyle w:val="Normlnyodrky"/>
      <w:lvlText w:val="-"/>
      <w:lvlJc w:val="left"/>
      <w:pPr>
        <w:tabs>
          <w:tab w:val="num" w:pos="1418"/>
        </w:tabs>
        <w:ind w:left="2204" w:hanging="360"/>
      </w:pPr>
      <w:rPr>
        <w:rFonts w:ascii="Times New Roman" w:hAnsi="Times New Roman" w:cs="Times New Roman"/>
      </w:rPr>
    </w:lvl>
  </w:abstractNum>
  <w:abstractNum w:abstractNumId="6" w15:restartNumberingAfterBreak="0">
    <w:nsid w:val="00000007"/>
    <w:multiLevelType w:val="multilevel"/>
    <w:tmpl w:val="00000007"/>
    <w:name w:val="WWNum13"/>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7" w15:restartNumberingAfterBreak="0">
    <w:nsid w:val="00000008"/>
    <w:multiLevelType w:val="multilevel"/>
    <w:tmpl w:val="00000008"/>
    <w:name w:val="WWNum14"/>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8" w15:restartNumberingAfterBreak="0">
    <w:nsid w:val="00000009"/>
    <w:multiLevelType w:val="multilevel"/>
    <w:tmpl w:val="00000009"/>
    <w:name w:val="WWNum1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9" w15:restartNumberingAfterBreak="0">
    <w:nsid w:val="0000000A"/>
    <w:multiLevelType w:val="multilevel"/>
    <w:tmpl w:val="0000000A"/>
    <w:name w:val="WWNum16"/>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righ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righ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right"/>
      <w:pPr>
        <w:tabs>
          <w:tab w:val="num" w:pos="0"/>
        </w:tabs>
        <w:ind w:left="7200" w:hanging="180"/>
      </w:pPr>
    </w:lvl>
  </w:abstractNum>
  <w:abstractNum w:abstractNumId="10" w15:restartNumberingAfterBreak="0">
    <w:nsid w:val="0000000B"/>
    <w:multiLevelType w:val="multilevel"/>
    <w:tmpl w:val="0000000B"/>
    <w:name w:val="WWNum18"/>
    <w:lvl w:ilvl="0">
      <w:start w:val="1"/>
      <w:numFmt w:val="lowerLetter"/>
      <w:lvlText w:val="%1)"/>
      <w:lvlJc w:val="left"/>
      <w:pPr>
        <w:tabs>
          <w:tab w:val="num" w:pos="0"/>
        </w:tabs>
        <w:ind w:left="2345" w:hanging="360"/>
      </w:pPr>
    </w:lvl>
    <w:lvl w:ilvl="1">
      <w:start w:val="1"/>
      <w:numFmt w:val="lowerLetter"/>
      <w:lvlText w:val="%2."/>
      <w:lvlJc w:val="left"/>
      <w:pPr>
        <w:tabs>
          <w:tab w:val="num" w:pos="0"/>
        </w:tabs>
        <w:ind w:left="3065" w:hanging="360"/>
      </w:pPr>
    </w:lvl>
    <w:lvl w:ilvl="2">
      <w:start w:val="1"/>
      <w:numFmt w:val="lowerRoman"/>
      <w:lvlText w:val="%2.%3."/>
      <w:lvlJc w:val="right"/>
      <w:pPr>
        <w:tabs>
          <w:tab w:val="num" w:pos="0"/>
        </w:tabs>
        <w:ind w:left="3785" w:hanging="180"/>
      </w:pPr>
    </w:lvl>
    <w:lvl w:ilvl="3">
      <w:start w:val="1"/>
      <w:numFmt w:val="decimal"/>
      <w:lvlText w:val="%2.%3.%4."/>
      <w:lvlJc w:val="left"/>
      <w:pPr>
        <w:tabs>
          <w:tab w:val="num" w:pos="0"/>
        </w:tabs>
        <w:ind w:left="4505" w:hanging="360"/>
      </w:pPr>
    </w:lvl>
    <w:lvl w:ilvl="4">
      <w:start w:val="1"/>
      <w:numFmt w:val="lowerLetter"/>
      <w:lvlText w:val="%2.%3.%4.%5."/>
      <w:lvlJc w:val="left"/>
      <w:pPr>
        <w:tabs>
          <w:tab w:val="num" w:pos="0"/>
        </w:tabs>
        <w:ind w:left="5225" w:hanging="360"/>
      </w:pPr>
    </w:lvl>
    <w:lvl w:ilvl="5">
      <w:start w:val="1"/>
      <w:numFmt w:val="lowerRoman"/>
      <w:lvlText w:val="%2.%3.%4.%5.%6."/>
      <w:lvlJc w:val="right"/>
      <w:pPr>
        <w:tabs>
          <w:tab w:val="num" w:pos="0"/>
        </w:tabs>
        <w:ind w:left="5945" w:hanging="180"/>
      </w:pPr>
    </w:lvl>
    <w:lvl w:ilvl="6">
      <w:start w:val="1"/>
      <w:numFmt w:val="decimal"/>
      <w:lvlText w:val="%2.%3.%4.%5.%6.%7."/>
      <w:lvlJc w:val="left"/>
      <w:pPr>
        <w:tabs>
          <w:tab w:val="num" w:pos="0"/>
        </w:tabs>
        <w:ind w:left="6665" w:hanging="360"/>
      </w:pPr>
    </w:lvl>
    <w:lvl w:ilvl="7">
      <w:start w:val="1"/>
      <w:numFmt w:val="lowerLetter"/>
      <w:lvlText w:val="%2.%3.%4.%5.%6.%7.%8."/>
      <w:lvlJc w:val="left"/>
      <w:pPr>
        <w:tabs>
          <w:tab w:val="num" w:pos="0"/>
        </w:tabs>
        <w:ind w:left="7385" w:hanging="360"/>
      </w:pPr>
    </w:lvl>
    <w:lvl w:ilvl="8">
      <w:start w:val="1"/>
      <w:numFmt w:val="lowerRoman"/>
      <w:lvlText w:val="%2.%3.%4.%5.%6.%7.%8.%9."/>
      <w:lvlJc w:val="right"/>
      <w:pPr>
        <w:tabs>
          <w:tab w:val="num" w:pos="0"/>
        </w:tabs>
        <w:ind w:left="8105" w:hanging="180"/>
      </w:pPr>
    </w:lvl>
  </w:abstractNum>
  <w:abstractNum w:abstractNumId="11" w15:restartNumberingAfterBreak="0">
    <w:nsid w:val="0000000C"/>
    <w:multiLevelType w:val="multilevel"/>
    <w:tmpl w:val="0000000C"/>
    <w:name w:val="WWNum39"/>
    <w:lvl w:ilvl="0">
      <w:start w:val="1"/>
      <w:numFmt w:val="decimal"/>
      <w:lvlText w:val="%1."/>
      <w:lvlJc w:val="left"/>
      <w:pPr>
        <w:tabs>
          <w:tab w:val="num" w:pos="360"/>
        </w:tabs>
        <w:ind w:left="360" w:hanging="360"/>
      </w:pPr>
    </w:lvl>
    <w:lvl w:ilvl="1">
      <w:start w:val="2"/>
      <w:numFmt w:val="bullet"/>
      <w:lvlText w:val="-"/>
      <w:lvlJc w:val="left"/>
      <w:pPr>
        <w:tabs>
          <w:tab w:val="num" w:pos="576"/>
        </w:tabs>
        <w:ind w:left="576" w:hanging="576"/>
      </w:pPr>
      <w:rPr>
        <w:rFonts w:ascii="Arial Narrow" w:hAnsi="Arial Narrow" w:cs="Arial"/>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021636F4"/>
    <w:multiLevelType w:val="hybridMultilevel"/>
    <w:tmpl w:val="CD78F9BA"/>
    <w:lvl w:ilvl="0" w:tplc="41A85FB2">
      <w:start w:val="1"/>
      <w:numFmt w:val="lowerLetter"/>
      <w:lvlText w:val="%1)"/>
      <w:lvlJc w:val="left"/>
      <w:pPr>
        <w:ind w:left="1440" w:hanging="360"/>
      </w:pPr>
      <w:rPr>
        <w:rFonts w:hint="default"/>
      </w:rPr>
    </w:lvl>
    <w:lvl w:ilvl="1" w:tplc="041B0019">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13" w15:restartNumberingAfterBreak="0">
    <w:nsid w:val="03BE4BF4"/>
    <w:multiLevelType w:val="multilevel"/>
    <w:tmpl w:val="774643DE"/>
    <w:name w:val="WW8Num42223"/>
    <w:lvl w:ilvl="0">
      <w:start w:val="1"/>
      <w:numFmt w:val="lowerLetter"/>
      <w:lvlText w:val="%1)"/>
      <w:lvlJc w:val="left"/>
      <w:pPr>
        <w:tabs>
          <w:tab w:val="num" w:pos="360"/>
        </w:tabs>
        <w:ind w:left="360" w:hanging="36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lvlText w:val="%1.%2.%3.%4.%5.%6."/>
      <w:lvlJc w:val="left"/>
      <w:pPr>
        <w:tabs>
          <w:tab w:val="num" w:pos="1440"/>
        </w:tabs>
        <w:ind w:left="0" w:firstLine="0"/>
      </w:pPr>
      <w:rPr>
        <w:rFonts w:hint="default"/>
      </w:rPr>
    </w:lvl>
    <w:lvl w:ilvl="6">
      <w:start w:val="1"/>
      <w:numFmt w:val="decimal"/>
      <w:lvlText w:val="%1.%2.%3.%4.%5.%6.%7."/>
      <w:lvlJc w:val="left"/>
      <w:pPr>
        <w:tabs>
          <w:tab w:val="num" w:pos="1440"/>
        </w:tabs>
        <w:ind w:left="0" w:firstLine="0"/>
      </w:pPr>
      <w:rPr>
        <w:rFonts w:hint="default"/>
      </w:rPr>
    </w:lvl>
    <w:lvl w:ilvl="7">
      <w:start w:val="1"/>
      <w:numFmt w:val="decimal"/>
      <w:lvlText w:val="%1.%2.%3.%4.%5.%6.%7.%8."/>
      <w:lvlJc w:val="left"/>
      <w:pPr>
        <w:tabs>
          <w:tab w:val="num" w:pos="1800"/>
        </w:tabs>
        <w:ind w:left="0" w:firstLine="0"/>
      </w:pPr>
      <w:rPr>
        <w:rFonts w:hint="default"/>
      </w:rPr>
    </w:lvl>
    <w:lvl w:ilvl="8">
      <w:start w:val="1"/>
      <w:numFmt w:val="decimal"/>
      <w:lvlText w:val="%1.%2.%3.%4.%5.%6.%7.%8.%9."/>
      <w:lvlJc w:val="left"/>
      <w:pPr>
        <w:tabs>
          <w:tab w:val="num" w:pos="1800"/>
        </w:tabs>
        <w:ind w:left="0" w:firstLine="0"/>
      </w:pPr>
      <w:rPr>
        <w:rFonts w:hint="default"/>
      </w:rPr>
    </w:lvl>
  </w:abstractNum>
  <w:abstractNum w:abstractNumId="14" w15:restartNumberingAfterBreak="0">
    <w:nsid w:val="04777F97"/>
    <w:multiLevelType w:val="multilevel"/>
    <w:tmpl w:val="7E8E761C"/>
    <w:styleLink w:val="WWNum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070C7B77"/>
    <w:multiLevelType w:val="multilevel"/>
    <w:tmpl w:val="AED6F4E6"/>
    <w:styleLink w:val="Aktulnyzoznam4"/>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0A837084"/>
    <w:multiLevelType w:val="multilevel"/>
    <w:tmpl w:val="D8EED438"/>
    <w:lvl w:ilvl="0">
      <w:start w:val="7"/>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0B224395"/>
    <w:multiLevelType w:val="hybridMultilevel"/>
    <w:tmpl w:val="C53E60B4"/>
    <w:lvl w:ilvl="0" w:tplc="041B0005">
      <w:start w:val="1"/>
      <w:numFmt w:val="bullet"/>
      <w:lvlText w:val=""/>
      <w:lvlJc w:val="left"/>
      <w:pPr>
        <w:ind w:left="720" w:hanging="360"/>
      </w:pPr>
      <w:rPr>
        <w:rFonts w:ascii="Wingdings" w:hAnsi="Wingdings" w:hint="default"/>
      </w:rPr>
    </w:lvl>
    <w:lvl w:ilvl="1" w:tplc="041B0003">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0B70745B"/>
    <w:multiLevelType w:val="hybridMultilevel"/>
    <w:tmpl w:val="18F26918"/>
    <w:lvl w:ilvl="0" w:tplc="4418CCE0">
      <w:start w:val="1"/>
      <w:numFmt w:val="lowerLetter"/>
      <w:lvlText w:val="%1)"/>
      <w:lvlJc w:val="left"/>
      <w:pPr>
        <w:tabs>
          <w:tab w:val="num" w:pos="1200"/>
        </w:tabs>
        <w:ind w:left="1180" w:hanging="340"/>
      </w:pPr>
      <w:rPr>
        <w:rFonts w:ascii="Times New Roman" w:hAnsi="Times New Roman" w:hint="default"/>
        <w:sz w:val="24"/>
        <w:szCs w:val="24"/>
      </w:rPr>
    </w:lvl>
    <w:lvl w:ilvl="1" w:tplc="04050019" w:tentative="1">
      <w:start w:val="1"/>
      <w:numFmt w:val="lowerLetter"/>
      <w:pStyle w:val="Cislovanie2"/>
      <w:lvlText w:val="%2."/>
      <w:lvlJc w:val="left"/>
      <w:pPr>
        <w:tabs>
          <w:tab w:val="num" w:pos="2280"/>
        </w:tabs>
        <w:ind w:left="2280" w:hanging="360"/>
      </w:pPr>
    </w:lvl>
    <w:lvl w:ilvl="2" w:tplc="0405001B">
      <w:start w:val="1"/>
      <w:numFmt w:val="lowerRoman"/>
      <w:pStyle w:val="Odrazkovy3"/>
      <w:lvlText w:val="%3."/>
      <w:lvlJc w:val="right"/>
      <w:pPr>
        <w:tabs>
          <w:tab w:val="num" w:pos="3000"/>
        </w:tabs>
        <w:ind w:left="3000" w:hanging="180"/>
      </w:pPr>
    </w:lvl>
    <w:lvl w:ilvl="3" w:tplc="0405000F" w:tentative="1">
      <w:start w:val="1"/>
      <w:numFmt w:val="decimal"/>
      <w:lvlText w:val="%4."/>
      <w:lvlJc w:val="left"/>
      <w:pPr>
        <w:tabs>
          <w:tab w:val="num" w:pos="3720"/>
        </w:tabs>
        <w:ind w:left="3720" w:hanging="360"/>
      </w:pPr>
    </w:lvl>
    <w:lvl w:ilvl="4" w:tplc="04050019" w:tentative="1">
      <w:start w:val="1"/>
      <w:numFmt w:val="lowerLetter"/>
      <w:lvlText w:val="%5."/>
      <w:lvlJc w:val="left"/>
      <w:pPr>
        <w:tabs>
          <w:tab w:val="num" w:pos="4440"/>
        </w:tabs>
        <w:ind w:left="4440" w:hanging="360"/>
      </w:pPr>
    </w:lvl>
    <w:lvl w:ilvl="5" w:tplc="0405001B" w:tentative="1">
      <w:start w:val="1"/>
      <w:numFmt w:val="lowerRoman"/>
      <w:lvlText w:val="%6."/>
      <w:lvlJc w:val="right"/>
      <w:pPr>
        <w:tabs>
          <w:tab w:val="num" w:pos="5160"/>
        </w:tabs>
        <w:ind w:left="5160" w:hanging="180"/>
      </w:pPr>
    </w:lvl>
    <w:lvl w:ilvl="6" w:tplc="0405000F" w:tentative="1">
      <w:start w:val="1"/>
      <w:numFmt w:val="decimal"/>
      <w:lvlText w:val="%7."/>
      <w:lvlJc w:val="left"/>
      <w:pPr>
        <w:tabs>
          <w:tab w:val="num" w:pos="5880"/>
        </w:tabs>
        <w:ind w:left="5880" w:hanging="360"/>
      </w:pPr>
    </w:lvl>
    <w:lvl w:ilvl="7" w:tplc="04050019" w:tentative="1">
      <w:start w:val="1"/>
      <w:numFmt w:val="lowerLetter"/>
      <w:lvlText w:val="%8."/>
      <w:lvlJc w:val="left"/>
      <w:pPr>
        <w:tabs>
          <w:tab w:val="num" w:pos="6600"/>
        </w:tabs>
        <w:ind w:left="6600" w:hanging="360"/>
      </w:pPr>
    </w:lvl>
    <w:lvl w:ilvl="8" w:tplc="0405001B" w:tentative="1">
      <w:start w:val="1"/>
      <w:numFmt w:val="lowerRoman"/>
      <w:lvlText w:val="%9."/>
      <w:lvlJc w:val="right"/>
      <w:pPr>
        <w:tabs>
          <w:tab w:val="num" w:pos="7320"/>
        </w:tabs>
        <w:ind w:left="7320" w:hanging="180"/>
      </w:pPr>
    </w:lvl>
  </w:abstractNum>
  <w:abstractNum w:abstractNumId="19" w15:restartNumberingAfterBreak="0">
    <w:nsid w:val="0C7F25C4"/>
    <w:multiLevelType w:val="multilevel"/>
    <w:tmpl w:val="93EC73B4"/>
    <w:styleLink w:val="Aktulnyzoznam5"/>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0D7735F3"/>
    <w:multiLevelType w:val="hybridMultilevel"/>
    <w:tmpl w:val="E17CD8D4"/>
    <w:lvl w:ilvl="0" w:tplc="041B000F">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21"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22" w15:restartNumberingAfterBreak="0">
    <w:nsid w:val="0F3B0E6F"/>
    <w:multiLevelType w:val="hybridMultilevel"/>
    <w:tmpl w:val="EF9E1F32"/>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3" w15:restartNumberingAfterBreak="0">
    <w:nsid w:val="139870AF"/>
    <w:multiLevelType w:val="multilevel"/>
    <w:tmpl w:val="A5369364"/>
    <w:lvl w:ilvl="0">
      <w:start w:val="11"/>
      <w:numFmt w:val="decimal"/>
      <w:lvlText w:val="%1"/>
      <w:lvlJc w:val="left"/>
      <w:pPr>
        <w:ind w:left="360" w:hanging="360"/>
      </w:pPr>
      <w:rPr>
        <w:rFonts w:hint="default"/>
      </w:rPr>
    </w:lvl>
    <w:lvl w:ilvl="1">
      <w:start w:val="1"/>
      <w:numFmt w:val="decimal"/>
      <w:lvlText w:val="%1.%2"/>
      <w:lvlJc w:val="left"/>
      <w:pPr>
        <w:ind w:left="795" w:hanging="360"/>
      </w:pPr>
      <w:rPr>
        <w:rFonts w:hint="default"/>
        <w:sz w:val="20"/>
        <w:szCs w:val="20"/>
      </w:rPr>
    </w:lvl>
    <w:lvl w:ilvl="2">
      <w:start w:val="1"/>
      <w:numFmt w:val="decimal"/>
      <w:lvlText w:val="%1.%2.%3"/>
      <w:lvlJc w:val="left"/>
      <w:pPr>
        <w:ind w:left="1590" w:hanging="720"/>
      </w:pPr>
      <w:rPr>
        <w:rFonts w:hint="default"/>
      </w:rPr>
    </w:lvl>
    <w:lvl w:ilvl="3">
      <w:start w:val="1"/>
      <w:numFmt w:val="decimal"/>
      <w:lvlText w:val="%1.%2.%3.%4"/>
      <w:lvlJc w:val="left"/>
      <w:pPr>
        <w:ind w:left="2025" w:hanging="720"/>
      </w:pPr>
      <w:rPr>
        <w:rFonts w:hint="default"/>
      </w:rPr>
    </w:lvl>
    <w:lvl w:ilvl="4">
      <w:start w:val="1"/>
      <w:numFmt w:val="decimal"/>
      <w:lvlText w:val="%1.%2.%3.%4.%5"/>
      <w:lvlJc w:val="left"/>
      <w:pPr>
        <w:ind w:left="2460" w:hanging="720"/>
      </w:pPr>
      <w:rPr>
        <w:rFonts w:hint="default"/>
      </w:rPr>
    </w:lvl>
    <w:lvl w:ilvl="5">
      <w:start w:val="1"/>
      <w:numFmt w:val="decimal"/>
      <w:lvlText w:val="%1.%2.%3.%4.%5.%6"/>
      <w:lvlJc w:val="left"/>
      <w:pPr>
        <w:ind w:left="3255" w:hanging="1080"/>
      </w:pPr>
      <w:rPr>
        <w:rFonts w:hint="default"/>
      </w:rPr>
    </w:lvl>
    <w:lvl w:ilvl="6">
      <w:start w:val="1"/>
      <w:numFmt w:val="decimal"/>
      <w:lvlText w:val="%1.%2.%3.%4.%5.%6.%7"/>
      <w:lvlJc w:val="left"/>
      <w:pPr>
        <w:ind w:left="3690" w:hanging="1080"/>
      </w:pPr>
      <w:rPr>
        <w:rFonts w:hint="default"/>
      </w:rPr>
    </w:lvl>
    <w:lvl w:ilvl="7">
      <w:start w:val="1"/>
      <w:numFmt w:val="decimal"/>
      <w:lvlText w:val="%1.%2.%3.%4.%5.%6.%7.%8"/>
      <w:lvlJc w:val="left"/>
      <w:pPr>
        <w:ind w:left="4485" w:hanging="1440"/>
      </w:pPr>
      <w:rPr>
        <w:rFonts w:hint="default"/>
      </w:rPr>
    </w:lvl>
    <w:lvl w:ilvl="8">
      <w:start w:val="1"/>
      <w:numFmt w:val="decimal"/>
      <w:lvlText w:val="%1.%2.%3.%4.%5.%6.%7.%8.%9"/>
      <w:lvlJc w:val="left"/>
      <w:pPr>
        <w:ind w:left="4920" w:hanging="1440"/>
      </w:pPr>
      <w:rPr>
        <w:rFonts w:hint="default"/>
      </w:rPr>
    </w:lvl>
  </w:abstractNum>
  <w:abstractNum w:abstractNumId="24" w15:restartNumberingAfterBreak="0">
    <w:nsid w:val="143E4A46"/>
    <w:multiLevelType w:val="multilevel"/>
    <w:tmpl w:val="2A766D2A"/>
    <w:lvl w:ilvl="0">
      <w:start w:val="8"/>
      <w:numFmt w:val="decimal"/>
      <w:lvlText w:val="%1"/>
      <w:lvlJc w:val="left"/>
      <w:pPr>
        <w:ind w:left="360" w:hanging="360"/>
      </w:pPr>
      <w:rPr>
        <w:rFonts w:hint="default"/>
      </w:rPr>
    </w:lvl>
    <w:lvl w:ilvl="1">
      <w:start w:val="1"/>
      <w:numFmt w:val="decimal"/>
      <w:lvlText w:val="%1.%2"/>
      <w:lvlJc w:val="left"/>
      <w:pPr>
        <w:ind w:left="1780" w:hanging="360"/>
      </w:pPr>
      <w:rPr>
        <w:rFonts w:hint="default"/>
      </w:rPr>
    </w:lvl>
    <w:lvl w:ilvl="2">
      <w:start w:val="1"/>
      <w:numFmt w:val="decimal"/>
      <w:lvlText w:val="%1.%2.%3"/>
      <w:lvlJc w:val="left"/>
      <w:pPr>
        <w:ind w:left="3560" w:hanging="720"/>
      </w:pPr>
      <w:rPr>
        <w:rFonts w:hint="default"/>
      </w:rPr>
    </w:lvl>
    <w:lvl w:ilvl="3">
      <w:start w:val="1"/>
      <w:numFmt w:val="decimal"/>
      <w:lvlText w:val="%1.%2.%3.%4"/>
      <w:lvlJc w:val="left"/>
      <w:pPr>
        <w:ind w:left="4980" w:hanging="720"/>
      </w:pPr>
      <w:rPr>
        <w:rFonts w:hint="default"/>
      </w:rPr>
    </w:lvl>
    <w:lvl w:ilvl="4">
      <w:start w:val="1"/>
      <w:numFmt w:val="decimal"/>
      <w:lvlText w:val="%1.%2.%3.%4.%5"/>
      <w:lvlJc w:val="left"/>
      <w:pPr>
        <w:ind w:left="6400" w:hanging="720"/>
      </w:pPr>
      <w:rPr>
        <w:rFonts w:hint="default"/>
      </w:rPr>
    </w:lvl>
    <w:lvl w:ilvl="5">
      <w:start w:val="1"/>
      <w:numFmt w:val="decimal"/>
      <w:lvlText w:val="%1.%2.%3.%4.%5.%6"/>
      <w:lvlJc w:val="left"/>
      <w:pPr>
        <w:ind w:left="8180" w:hanging="1080"/>
      </w:pPr>
      <w:rPr>
        <w:rFonts w:hint="default"/>
      </w:rPr>
    </w:lvl>
    <w:lvl w:ilvl="6">
      <w:start w:val="1"/>
      <w:numFmt w:val="decimal"/>
      <w:lvlText w:val="%1.%2.%3.%4.%5.%6.%7"/>
      <w:lvlJc w:val="left"/>
      <w:pPr>
        <w:ind w:left="9600" w:hanging="1080"/>
      </w:pPr>
      <w:rPr>
        <w:rFonts w:hint="default"/>
      </w:rPr>
    </w:lvl>
    <w:lvl w:ilvl="7">
      <w:start w:val="1"/>
      <w:numFmt w:val="decimal"/>
      <w:lvlText w:val="%1.%2.%3.%4.%5.%6.%7.%8"/>
      <w:lvlJc w:val="left"/>
      <w:pPr>
        <w:ind w:left="11380" w:hanging="1440"/>
      </w:pPr>
      <w:rPr>
        <w:rFonts w:hint="default"/>
      </w:rPr>
    </w:lvl>
    <w:lvl w:ilvl="8">
      <w:start w:val="1"/>
      <w:numFmt w:val="decimal"/>
      <w:lvlText w:val="%1.%2.%3.%4.%5.%6.%7.%8.%9"/>
      <w:lvlJc w:val="left"/>
      <w:pPr>
        <w:ind w:left="12800" w:hanging="1440"/>
      </w:pPr>
      <w:rPr>
        <w:rFonts w:hint="default"/>
      </w:rPr>
    </w:lvl>
  </w:abstractNum>
  <w:abstractNum w:abstractNumId="25" w15:restartNumberingAfterBreak="0">
    <w:nsid w:val="191A3FCD"/>
    <w:multiLevelType w:val="hybridMultilevel"/>
    <w:tmpl w:val="AE2413DC"/>
    <w:lvl w:ilvl="0" w:tplc="7AF0BD7C">
      <w:numFmt w:val="bullet"/>
      <w:lvlText w:val="-"/>
      <w:lvlJc w:val="left"/>
      <w:pPr>
        <w:ind w:left="786" w:hanging="360"/>
      </w:pPr>
      <w:rPr>
        <w:rFonts w:ascii="Calibri" w:eastAsia="Times New Roman" w:hAnsi="Calibri" w:cs="Arial"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26" w15:restartNumberingAfterBreak="0">
    <w:nsid w:val="19626D21"/>
    <w:multiLevelType w:val="hybridMultilevel"/>
    <w:tmpl w:val="A46E9516"/>
    <w:lvl w:ilvl="0" w:tplc="041B0005">
      <w:start w:val="1"/>
      <w:numFmt w:val="bullet"/>
      <w:lvlText w:val=""/>
      <w:lvlJc w:val="left"/>
      <w:pPr>
        <w:ind w:left="1296" w:hanging="360"/>
      </w:pPr>
      <w:rPr>
        <w:rFonts w:ascii="Wingdings" w:hAnsi="Wingdings" w:hint="default"/>
      </w:rPr>
    </w:lvl>
    <w:lvl w:ilvl="1" w:tplc="041B0003">
      <w:start w:val="1"/>
      <w:numFmt w:val="bullet"/>
      <w:lvlText w:val="o"/>
      <w:lvlJc w:val="left"/>
      <w:pPr>
        <w:ind w:left="2016" w:hanging="360"/>
      </w:pPr>
      <w:rPr>
        <w:rFonts w:ascii="Courier New" w:hAnsi="Courier New" w:cs="Courier New" w:hint="default"/>
      </w:rPr>
    </w:lvl>
    <w:lvl w:ilvl="2" w:tplc="041B0005">
      <w:start w:val="1"/>
      <w:numFmt w:val="bullet"/>
      <w:lvlText w:val=""/>
      <w:lvlJc w:val="left"/>
      <w:pPr>
        <w:ind w:left="2736" w:hanging="360"/>
      </w:pPr>
      <w:rPr>
        <w:rFonts w:ascii="Wingdings" w:hAnsi="Wingdings" w:hint="default"/>
      </w:rPr>
    </w:lvl>
    <w:lvl w:ilvl="3" w:tplc="041B0001">
      <w:start w:val="1"/>
      <w:numFmt w:val="bullet"/>
      <w:lvlText w:val=""/>
      <w:lvlJc w:val="left"/>
      <w:pPr>
        <w:ind w:left="3456" w:hanging="360"/>
      </w:pPr>
      <w:rPr>
        <w:rFonts w:ascii="Symbol" w:hAnsi="Symbol" w:hint="default"/>
      </w:rPr>
    </w:lvl>
    <w:lvl w:ilvl="4" w:tplc="041B0003">
      <w:start w:val="1"/>
      <w:numFmt w:val="bullet"/>
      <w:lvlText w:val="o"/>
      <w:lvlJc w:val="left"/>
      <w:pPr>
        <w:ind w:left="4176" w:hanging="360"/>
      </w:pPr>
      <w:rPr>
        <w:rFonts w:ascii="Courier New" w:hAnsi="Courier New" w:cs="Courier New" w:hint="default"/>
      </w:rPr>
    </w:lvl>
    <w:lvl w:ilvl="5" w:tplc="041B0005">
      <w:start w:val="1"/>
      <w:numFmt w:val="bullet"/>
      <w:lvlText w:val=""/>
      <w:lvlJc w:val="left"/>
      <w:pPr>
        <w:ind w:left="4896" w:hanging="360"/>
      </w:pPr>
      <w:rPr>
        <w:rFonts w:ascii="Wingdings" w:hAnsi="Wingdings" w:hint="default"/>
      </w:rPr>
    </w:lvl>
    <w:lvl w:ilvl="6" w:tplc="041B0001">
      <w:start w:val="1"/>
      <w:numFmt w:val="bullet"/>
      <w:lvlText w:val=""/>
      <w:lvlJc w:val="left"/>
      <w:pPr>
        <w:ind w:left="5616" w:hanging="360"/>
      </w:pPr>
      <w:rPr>
        <w:rFonts w:ascii="Symbol" w:hAnsi="Symbol" w:hint="default"/>
      </w:rPr>
    </w:lvl>
    <w:lvl w:ilvl="7" w:tplc="041B0003">
      <w:start w:val="1"/>
      <w:numFmt w:val="bullet"/>
      <w:lvlText w:val="o"/>
      <w:lvlJc w:val="left"/>
      <w:pPr>
        <w:ind w:left="6336" w:hanging="360"/>
      </w:pPr>
      <w:rPr>
        <w:rFonts w:ascii="Courier New" w:hAnsi="Courier New" w:cs="Courier New" w:hint="default"/>
      </w:rPr>
    </w:lvl>
    <w:lvl w:ilvl="8" w:tplc="041B0005">
      <w:start w:val="1"/>
      <w:numFmt w:val="bullet"/>
      <w:lvlText w:val=""/>
      <w:lvlJc w:val="left"/>
      <w:pPr>
        <w:ind w:left="7056" w:hanging="360"/>
      </w:pPr>
      <w:rPr>
        <w:rFonts w:ascii="Wingdings" w:hAnsi="Wingdings" w:hint="default"/>
      </w:rPr>
    </w:lvl>
  </w:abstractNum>
  <w:abstractNum w:abstractNumId="27" w15:restartNumberingAfterBreak="0">
    <w:nsid w:val="1A6D7776"/>
    <w:multiLevelType w:val="multilevel"/>
    <w:tmpl w:val="D774F4D8"/>
    <w:styleLink w:val="tl5"/>
    <w:lvl w:ilvl="0">
      <w:start w:val="1"/>
      <w:numFmt w:val="lowerLetter"/>
      <w:lvlText w:val="%1)"/>
      <w:lvlJc w:val="left"/>
      <w:pPr>
        <w:ind w:left="0" w:firstLine="0"/>
      </w:pPr>
      <w:rPr>
        <w:rFonts w:ascii="Arial" w:hAnsi="Arial" w:cs="Arial"/>
        <w:b w:val="0"/>
        <w:bCs/>
        <w:i w:val="0"/>
        <w:iCs w:val="0"/>
        <w:smallCaps w:val="0"/>
        <w:strike w:val="0"/>
        <w:color w:val="000000"/>
        <w:spacing w:val="0"/>
        <w:w w:val="100"/>
        <w:position w:val="0"/>
        <w:sz w:val="19"/>
        <w:szCs w:val="19"/>
        <w:u w:val="none"/>
      </w:rPr>
    </w:lvl>
    <w:lvl w:ilvl="1">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2">
      <w:start w:val="1"/>
      <w:numFmt w:val="lowerLetter"/>
      <w:lvlText w:val="%1)"/>
      <w:lvlJc w:val="left"/>
      <w:rPr>
        <w:rFonts w:ascii="Arial" w:hAnsi="Arial" w:cs="Arial"/>
        <w:b w:val="0"/>
        <w:bCs/>
        <w:i w:val="0"/>
        <w:iCs w:val="0"/>
        <w:smallCaps w:val="0"/>
        <w:strike w:val="0"/>
        <w:color w:val="000000"/>
        <w:spacing w:val="0"/>
        <w:w w:val="100"/>
        <w:position w:val="0"/>
        <w:sz w:val="19"/>
        <w:szCs w:val="19"/>
        <w:u w:val="none"/>
      </w:rPr>
    </w:lvl>
    <w:lvl w:ilvl="3">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4">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5">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6">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7">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lvl w:ilvl="8">
      <w:start w:val="1"/>
      <w:numFmt w:val="lowerLetter"/>
      <w:lvlText w:val="%1)"/>
      <w:lvlJc w:val="left"/>
      <w:rPr>
        <w:rFonts w:ascii="Arial" w:hAnsi="Arial" w:cs="Arial"/>
        <w:b/>
        <w:bCs/>
        <w:i w:val="0"/>
        <w:iCs w:val="0"/>
        <w:smallCaps w:val="0"/>
        <w:strike w:val="0"/>
        <w:color w:val="000000"/>
        <w:spacing w:val="0"/>
        <w:w w:val="100"/>
        <w:position w:val="0"/>
        <w:sz w:val="19"/>
        <w:szCs w:val="19"/>
        <w:u w:val="none"/>
      </w:rPr>
    </w:lvl>
  </w:abstractNum>
  <w:abstractNum w:abstractNumId="28" w15:restartNumberingAfterBreak="0">
    <w:nsid w:val="1A8B7FCD"/>
    <w:multiLevelType w:val="hybridMultilevel"/>
    <w:tmpl w:val="7D209D96"/>
    <w:lvl w:ilvl="0" w:tplc="041B0017">
      <w:start w:val="1"/>
      <w:numFmt w:val="lowerLetter"/>
      <w:lvlText w:val="%1)"/>
      <w:lvlJc w:val="left"/>
      <w:pPr>
        <w:ind w:left="1080" w:hanging="360"/>
      </w:p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9" w15:restartNumberingAfterBreak="0">
    <w:nsid w:val="1B391749"/>
    <w:multiLevelType w:val="hybridMultilevel"/>
    <w:tmpl w:val="B036B3B8"/>
    <w:lvl w:ilvl="0" w:tplc="4A724E08">
      <w:start w:val="1"/>
      <w:numFmt w:val="decimal"/>
      <w:lvlText w:val="%1."/>
      <w:lvlJc w:val="left"/>
      <w:pPr>
        <w:ind w:left="360" w:hanging="360"/>
      </w:pPr>
      <w:rPr>
        <w:rFonts w:hint="default"/>
        <w:sz w:val="20"/>
        <w:szCs w:val="20"/>
      </w:rPr>
    </w:lvl>
    <w:lvl w:ilvl="1" w:tplc="E5268938">
      <w:start w:val="1"/>
      <w:numFmt w:val="lowerLetter"/>
      <w:lvlText w:val="%2)"/>
      <w:lvlJc w:val="left"/>
      <w:pPr>
        <w:ind w:left="1080" w:hanging="360"/>
      </w:pPr>
      <w:rPr>
        <w:rFonts w:hint="default"/>
      </w:rPr>
    </w:lvl>
    <w:lvl w:ilvl="2" w:tplc="40DA7DD2">
      <w:start w:val="14"/>
      <w:numFmt w:val="bullet"/>
      <w:lvlText w:val="-"/>
      <w:lvlJc w:val="left"/>
      <w:pPr>
        <w:ind w:left="1980" w:hanging="360"/>
      </w:pPr>
      <w:rPr>
        <w:rFonts w:ascii="Calibri" w:eastAsia="Times New Roman" w:hAnsi="Calibri" w:cs="Calibri" w:hint="default"/>
      </w:r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30" w15:restartNumberingAfterBreak="0">
    <w:nsid w:val="1BDC0477"/>
    <w:multiLevelType w:val="multilevel"/>
    <w:tmpl w:val="3576440C"/>
    <w:lvl w:ilvl="0">
      <w:start w:val="10"/>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1D18548F"/>
    <w:multiLevelType w:val="hybridMultilevel"/>
    <w:tmpl w:val="79D43E6A"/>
    <w:name w:val="WW8Num422232"/>
    <w:lvl w:ilvl="0" w:tplc="04090017">
      <w:start w:val="1"/>
      <w:numFmt w:val="lowerLetter"/>
      <w:lvlText w:val="%1)"/>
      <w:lvlJc w:val="left"/>
      <w:pPr>
        <w:ind w:left="1353" w:hanging="360"/>
      </w:p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32" w15:restartNumberingAfterBreak="0">
    <w:nsid w:val="1E5975B4"/>
    <w:multiLevelType w:val="hybridMultilevel"/>
    <w:tmpl w:val="A6FA4F6C"/>
    <w:lvl w:ilvl="0" w:tplc="041B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1EAC54AB"/>
    <w:multiLevelType w:val="hybridMultilevel"/>
    <w:tmpl w:val="067E54AE"/>
    <w:lvl w:ilvl="0" w:tplc="041B0001">
      <w:start w:val="1"/>
      <w:numFmt w:val="bullet"/>
      <w:lvlText w:val=""/>
      <w:lvlJc w:val="left"/>
      <w:pPr>
        <w:ind w:left="1287" w:hanging="360"/>
      </w:pPr>
      <w:rPr>
        <w:rFonts w:ascii="Symbol" w:hAnsi="Symbol" w:hint="default"/>
      </w:rPr>
    </w:lvl>
    <w:lvl w:ilvl="1" w:tplc="041B0003">
      <w:start w:val="1"/>
      <w:numFmt w:val="bullet"/>
      <w:lvlText w:val="o"/>
      <w:lvlJc w:val="left"/>
      <w:pPr>
        <w:ind w:left="2007" w:hanging="360"/>
      </w:pPr>
      <w:rPr>
        <w:rFonts w:ascii="Courier New" w:hAnsi="Courier New" w:cs="Courier New" w:hint="default"/>
      </w:rPr>
    </w:lvl>
    <w:lvl w:ilvl="2" w:tplc="05562AE4">
      <w:numFmt w:val="bullet"/>
      <w:lvlText w:val="-"/>
      <w:lvlJc w:val="left"/>
      <w:pPr>
        <w:ind w:left="2727" w:hanging="360"/>
      </w:pPr>
      <w:rPr>
        <w:rFonts w:ascii="Calibri" w:eastAsia="Times New Roman" w:hAnsi="Calibri" w:cs="Calibri" w:hint="default"/>
        <w:color w:val="FF0000"/>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34" w15:restartNumberingAfterBreak="0">
    <w:nsid w:val="21F622FA"/>
    <w:multiLevelType w:val="multilevel"/>
    <w:tmpl w:val="849E1614"/>
    <w:styleLink w:val="Aktulnyzoznam2"/>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25C5043"/>
    <w:multiLevelType w:val="multilevel"/>
    <w:tmpl w:val="C5280A74"/>
    <w:styleLink w:val="WWNum9"/>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6" w15:restartNumberingAfterBreak="0">
    <w:nsid w:val="22BB1DD8"/>
    <w:multiLevelType w:val="hybridMultilevel"/>
    <w:tmpl w:val="3CD89CDC"/>
    <w:lvl w:ilvl="0" w:tplc="FA24D314">
      <w:start w:val="1"/>
      <w:numFmt w:val="lowerLetter"/>
      <w:lvlText w:val="%1)"/>
      <w:lvlJc w:val="left"/>
      <w:pPr>
        <w:ind w:left="720" w:hanging="360"/>
      </w:pPr>
      <w:rPr>
        <w:rFonts w:hint="default"/>
        <w:b/>
        <w:color w:val="auto"/>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23151E9C"/>
    <w:multiLevelType w:val="multilevel"/>
    <w:tmpl w:val="F40043AE"/>
    <w:lvl w:ilvl="0">
      <w:start w:val="13"/>
      <w:numFmt w:val="decimal"/>
      <w:lvlText w:val="%1"/>
      <w:lvlJc w:val="left"/>
      <w:pPr>
        <w:ind w:left="405" w:hanging="405"/>
      </w:pPr>
      <w:rPr>
        <w:rFonts w:hint="default"/>
      </w:rPr>
    </w:lvl>
    <w:lvl w:ilvl="1">
      <w:start w:val="3"/>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38" w15:restartNumberingAfterBreak="0">
    <w:nsid w:val="23D83BE0"/>
    <w:multiLevelType w:val="multilevel"/>
    <w:tmpl w:val="12EEA43C"/>
    <w:lvl w:ilvl="0">
      <w:start w:val="1"/>
      <w:numFmt w:val="decimal"/>
      <w:pStyle w:val="A-clanok"/>
      <w:isLgl/>
      <w:lvlText w:val="%1."/>
      <w:lvlJc w:val="left"/>
      <w:pPr>
        <w:tabs>
          <w:tab w:val="num" w:pos="4395"/>
        </w:tabs>
        <w:ind w:left="4395" w:hanging="709"/>
      </w:pPr>
      <w:rPr>
        <w:rFonts w:ascii="Calibri" w:hAnsi="Calibri" w:hint="default"/>
        <w:b/>
        <w:color w:val="auto"/>
        <w:sz w:val="28"/>
        <w:szCs w:val="28"/>
      </w:rPr>
    </w:lvl>
    <w:lvl w:ilvl="1">
      <w:start w:val="1"/>
      <w:numFmt w:val="decimal"/>
      <w:lvlText w:val="%1.%2."/>
      <w:lvlJc w:val="left"/>
      <w:pPr>
        <w:tabs>
          <w:tab w:val="num" w:pos="3065"/>
        </w:tabs>
        <w:ind w:left="2417" w:hanging="432"/>
      </w:pPr>
      <w:rPr>
        <w:rFonts w:hint="default"/>
        <w:i w:val="0"/>
      </w:rPr>
    </w:lvl>
    <w:lvl w:ilvl="2">
      <w:start w:val="1"/>
      <w:numFmt w:val="decimal"/>
      <w:lvlText w:val="%1.%2.%3."/>
      <w:lvlJc w:val="left"/>
      <w:pPr>
        <w:tabs>
          <w:tab w:val="num" w:pos="2520"/>
        </w:tabs>
        <w:ind w:left="1584" w:hanging="504"/>
      </w:pPr>
      <w:rPr>
        <w:rFonts w:hint="default"/>
      </w:rPr>
    </w:lvl>
    <w:lvl w:ilvl="3">
      <w:start w:val="1"/>
      <w:numFmt w:val="decimal"/>
      <w:lvlText w:val="%1.%2.%3.%4."/>
      <w:lvlJc w:val="left"/>
      <w:pPr>
        <w:tabs>
          <w:tab w:val="num" w:pos="3600"/>
        </w:tabs>
        <w:ind w:left="2088" w:hanging="648"/>
      </w:pPr>
      <w:rPr>
        <w:rFonts w:hint="default"/>
      </w:rPr>
    </w:lvl>
    <w:lvl w:ilvl="4">
      <w:start w:val="1"/>
      <w:numFmt w:val="decimal"/>
      <w:lvlText w:val="%1.%2.%3.%4.%5."/>
      <w:lvlJc w:val="left"/>
      <w:pPr>
        <w:tabs>
          <w:tab w:val="num" w:pos="4320"/>
        </w:tabs>
        <w:ind w:left="2592" w:hanging="792"/>
      </w:pPr>
      <w:rPr>
        <w:rFonts w:hint="default"/>
      </w:rPr>
    </w:lvl>
    <w:lvl w:ilvl="5">
      <w:start w:val="1"/>
      <w:numFmt w:val="decimal"/>
      <w:lvlText w:val="%1.%2.%3.%4.%5.%6."/>
      <w:lvlJc w:val="left"/>
      <w:pPr>
        <w:tabs>
          <w:tab w:val="num" w:pos="5040"/>
        </w:tabs>
        <w:ind w:left="3096" w:hanging="936"/>
      </w:pPr>
      <w:rPr>
        <w:rFonts w:hint="default"/>
      </w:rPr>
    </w:lvl>
    <w:lvl w:ilvl="6">
      <w:start w:val="1"/>
      <w:numFmt w:val="decimal"/>
      <w:lvlText w:val="%1.%2.%3.%4.%5.%6.%7."/>
      <w:lvlJc w:val="left"/>
      <w:pPr>
        <w:tabs>
          <w:tab w:val="num" w:pos="5760"/>
        </w:tabs>
        <w:ind w:left="3600" w:hanging="1080"/>
      </w:pPr>
      <w:rPr>
        <w:rFonts w:hint="default"/>
      </w:rPr>
    </w:lvl>
    <w:lvl w:ilvl="7">
      <w:start w:val="1"/>
      <w:numFmt w:val="decimal"/>
      <w:lvlText w:val="%1.%2.%3.%4.%5.%6.%7.%8."/>
      <w:lvlJc w:val="left"/>
      <w:pPr>
        <w:tabs>
          <w:tab w:val="num" w:pos="6840"/>
        </w:tabs>
        <w:ind w:left="4104" w:hanging="1224"/>
      </w:pPr>
      <w:rPr>
        <w:rFonts w:hint="default"/>
      </w:rPr>
    </w:lvl>
    <w:lvl w:ilvl="8">
      <w:start w:val="1"/>
      <w:numFmt w:val="decimal"/>
      <w:lvlText w:val="%1.%2.%3.%4.%5.%6.%7.%8.%9."/>
      <w:lvlJc w:val="left"/>
      <w:pPr>
        <w:tabs>
          <w:tab w:val="num" w:pos="7560"/>
        </w:tabs>
        <w:ind w:left="4680" w:hanging="1440"/>
      </w:pPr>
      <w:rPr>
        <w:rFonts w:hint="default"/>
      </w:rPr>
    </w:lvl>
  </w:abstractNum>
  <w:abstractNum w:abstractNumId="39" w15:restartNumberingAfterBreak="0">
    <w:nsid w:val="28613C10"/>
    <w:multiLevelType w:val="multilevel"/>
    <w:tmpl w:val="8A0697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0" w15:restartNumberingAfterBreak="0">
    <w:nsid w:val="29572F58"/>
    <w:multiLevelType w:val="hybridMultilevel"/>
    <w:tmpl w:val="203AB3C2"/>
    <w:lvl w:ilvl="0" w:tplc="041B0005">
      <w:start w:val="1"/>
      <w:numFmt w:val="bullet"/>
      <w:lvlText w:val=""/>
      <w:lvlJc w:val="left"/>
      <w:pPr>
        <w:ind w:left="1069" w:hanging="360"/>
      </w:pPr>
      <w:rPr>
        <w:rFonts w:ascii="Wingdings" w:hAnsi="Wingdings" w:hint="default"/>
      </w:rPr>
    </w:lvl>
    <w:lvl w:ilvl="1" w:tplc="041B0003">
      <w:start w:val="1"/>
      <w:numFmt w:val="bullet"/>
      <w:lvlText w:val="o"/>
      <w:lvlJc w:val="left"/>
      <w:pPr>
        <w:ind w:left="1213" w:hanging="360"/>
      </w:pPr>
      <w:rPr>
        <w:rFonts w:ascii="Courier New" w:hAnsi="Courier New" w:cs="Courier New" w:hint="default"/>
      </w:rPr>
    </w:lvl>
    <w:lvl w:ilvl="2" w:tplc="041B0005" w:tentative="1">
      <w:start w:val="1"/>
      <w:numFmt w:val="bullet"/>
      <w:lvlText w:val=""/>
      <w:lvlJc w:val="left"/>
      <w:pPr>
        <w:ind w:left="1933" w:hanging="360"/>
      </w:pPr>
      <w:rPr>
        <w:rFonts w:ascii="Wingdings" w:hAnsi="Wingdings" w:hint="default"/>
      </w:rPr>
    </w:lvl>
    <w:lvl w:ilvl="3" w:tplc="041B0001" w:tentative="1">
      <w:start w:val="1"/>
      <w:numFmt w:val="bullet"/>
      <w:lvlText w:val=""/>
      <w:lvlJc w:val="left"/>
      <w:pPr>
        <w:ind w:left="2653" w:hanging="360"/>
      </w:pPr>
      <w:rPr>
        <w:rFonts w:ascii="Symbol" w:hAnsi="Symbol" w:hint="default"/>
      </w:rPr>
    </w:lvl>
    <w:lvl w:ilvl="4" w:tplc="041B0003" w:tentative="1">
      <w:start w:val="1"/>
      <w:numFmt w:val="bullet"/>
      <w:lvlText w:val="o"/>
      <w:lvlJc w:val="left"/>
      <w:pPr>
        <w:ind w:left="3373" w:hanging="360"/>
      </w:pPr>
      <w:rPr>
        <w:rFonts w:ascii="Courier New" w:hAnsi="Courier New" w:cs="Courier New" w:hint="default"/>
      </w:rPr>
    </w:lvl>
    <w:lvl w:ilvl="5" w:tplc="041B0005" w:tentative="1">
      <w:start w:val="1"/>
      <w:numFmt w:val="bullet"/>
      <w:lvlText w:val=""/>
      <w:lvlJc w:val="left"/>
      <w:pPr>
        <w:ind w:left="4093" w:hanging="360"/>
      </w:pPr>
      <w:rPr>
        <w:rFonts w:ascii="Wingdings" w:hAnsi="Wingdings" w:hint="default"/>
      </w:rPr>
    </w:lvl>
    <w:lvl w:ilvl="6" w:tplc="041B0001" w:tentative="1">
      <w:start w:val="1"/>
      <w:numFmt w:val="bullet"/>
      <w:lvlText w:val=""/>
      <w:lvlJc w:val="left"/>
      <w:pPr>
        <w:ind w:left="4813" w:hanging="360"/>
      </w:pPr>
      <w:rPr>
        <w:rFonts w:ascii="Symbol" w:hAnsi="Symbol" w:hint="default"/>
      </w:rPr>
    </w:lvl>
    <w:lvl w:ilvl="7" w:tplc="041B0003" w:tentative="1">
      <w:start w:val="1"/>
      <w:numFmt w:val="bullet"/>
      <w:lvlText w:val="o"/>
      <w:lvlJc w:val="left"/>
      <w:pPr>
        <w:ind w:left="5533" w:hanging="360"/>
      </w:pPr>
      <w:rPr>
        <w:rFonts w:ascii="Courier New" w:hAnsi="Courier New" w:cs="Courier New" w:hint="default"/>
      </w:rPr>
    </w:lvl>
    <w:lvl w:ilvl="8" w:tplc="041B0005" w:tentative="1">
      <w:start w:val="1"/>
      <w:numFmt w:val="bullet"/>
      <w:lvlText w:val=""/>
      <w:lvlJc w:val="left"/>
      <w:pPr>
        <w:ind w:left="6253" w:hanging="360"/>
      </w:pPr>
      <w:rPr>
        <w:rFonts w:ascii="Wingdings" w:hAnsi="Wingdings" w:hint="default"/>
      </w:rPr>
    </w:lvl>
  </w:abstractNum>
  <w:abstractNum w:abstractNumId="41" w15:restartNumberingAfterBreak="0">
    <w:nsid w:val="2BD30175"/>
    <w:multiLevelType w:val="multilevel"/>
    <w:tmpl w:val="2DDEFD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2C8F1E23"/>
    <w:multiLevelType w:val="multilevel"/>
    <w:tmpl w:val="C46E31C0"/>
    <w:styleLink w:val="WWNum3"/>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3" w15:restartNumberingAfterBreak="0">
    <w:nsid w:val="2D49771D"/>
    <w:multiLevelType w:val="multilevel"/>
    <w:tmpl w:val="82B61F0E"/>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b w:val="0"/>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2E650AA2"/>
    <w:multiLevelType w:val="hybridMultilevel"/>
    <w:tmpl w:val="5AD059B4"/>
    <w:lvl w:ilvl="0" w:tplc="FCC4739C">
      <w:start w:val="1"/>
      <w:numFmt w:val="bullet"/>
      <w:lvlText w:val="-"/>
      <w:lvlJc w:val="left"/>
      <w:pPr>
        <w:ind w:left="786" w:hanging="360"/>
      </w:pPr>
      <w:rPr>
        <w:rFonts w:ascii="Calibri" w:eastAsia="Calibri" w:hAnsi="Calibri" w:cs="Calibri" w:hint="default"/>
      </w:rPr>
    </w:lvl>
    <w:lvl w:ilvl="1" w:tplc="041B0003">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45" w15:restartNumberingAfterBreak="0">
    <w:nsid w:val="304222A4"/>
    <w:multiLevelType w:val="multilevel"/>
    <w:tmpl w:val="DA08F3F2"/>
    <w:styleLink w:val="WWNum1"/>
    <w:lvl w:ilvl="0">
      <w:start w:val="1"/>
      <w:numFmt w:val="upperRoman"/>
      <w:lvlText w:val="%1."/>
      <w:lvlJc w:val="left"/>
      <w:pPr>
        <w:ind w:left="1080" w:hanging="720"/>
      </w:pPr>
      <w:rPr>
        <w:rFonts w:ascii="Franklin Gothic Book" w:hAnsi="Franklin Gothic Book"/>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1DF7E43"/>
    <w:multiLevelType w:val="multilevel"/>
    <w:tmpl w:val="27A8A22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33EE7A50"/>
    <w:multiLevelType w:val="multilevel"/>
    <w:tmpl w:val="1FF45592"/>
    <w:styleLink w:val="Aktulnyzoznam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8" w15:restartNumberingAfterBreak="0">
    <w:nsid w:val="34666032"/>
    <w:multiLevelType w:val="hybridMultilevel"/>
    <w:tmpl w:val="A62A4104"/>
    <w:lvl w:ilvl="0" w:tplc="B67AE486">
      <w:start w:val="72"/>
      <w:numFmt w:val="bullet"/>
      <w:lvlText w:val="-"/>
      <w:lvlJc w:val="left"/>
      <w:pPr>
        <w:ind w:left="1080" w:hanging="360"/>
      </w:pPr>
      <w:rPr>
        <w:rFonts w:ascii="Times New Roman" w:eastAsia="Times New Roman" w:hAnsi="Times New Roman" w:cs="Times New Roman" w:hint="default"/>
        <w:b w:val="0"/>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49" w15:restartNumberingAfterBreak="0">
    <w:nsid w:val="36CD1F33"/>
    <w:multiLevelType w:val="multilevel"/>
    <w:tmpl w:val="1968F1AE"/>
    <w:styleLink w:val="WWNum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3CBB1BA8"/>
    <w:multiLevelType w:val="multilevel"/>
    <w:tmpl w:val="BBB6D7B8"/>
    <w:lvl w:ilvl="0">
      <w:start w:val="1"/>
      <w:numFmt w:val="decimal"/>
      <w:lvlText w:val="%1."/>
      <w:lvlJc w:val="left"/>
      <w:pPr>
        <w:tabs>
          <w:tab w:val="num" w:pos="360"/>
        </w:tabs>
        <w:ind w:left="360" w:hanging="360"/>
      </w:pPr>
      <w:rPr>
        <w:rFonts w:hint="default"/>
        <w:b/>
        <w:sz w:val="20"/>
        <w:szCs w:val="20"/>
      </w:rPr>
    </w:lvl>
    <w:lvl w:ilvl="1">
      <w:start w:val="1"/>
      <w:numFmt w:val="decimal"/>
      <w:lvlText w:val="%1.%2"/>
      <w:lvlJc w:val="left"/>
      <w:pPr>
        <w:tabs>
          <w:tab w:val="num" w:pos="576"/>
        </w:tabs>
        <w:ind w:left="576" w:hanging="576"/>
      </w:pPr>
      <w:rPr>
        <w:b w:val="0"/>
        <w:i w:val="0"/>
        <w:iCs/>
      </w:rPr>
    </w:lvl>
    <w:lvl w:ilvl="2">
      <w:start w:val="1"/>
      <w:numFmt w:val="decimal"/>
      <w:lvlText w:val="%1.%2.%3"/>
      <w:lvlJc w:val="left"/>
      <w:pPr>
        <w:tabs>
          <w:tab w:val="num" w:pos="720"/>
        </w:tabs>
        <w:ind w:left="720" w:hanging="720"/>
      </w:pPr>
      <w:rPr>
        <w:b w:val="0"/>
      </w:rPr>
    </w:lvl>
    <w:lvl w:ilvl="3">
      <w:start w:val="1"/>
      <w:numFmt w:val="bullet"/>
      <w:lvlText w:val=""/>
      <w:lvlJc w:val="left"/>
      <w:pPr>
        <w:ind w:left="1296" w:hanging="360"/>
      </w:pPr>
      <w:rPr>
        <w:rFonts w:ascii="Wingdings" w:hAnsi="Wingdings" w:hint="default"/>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1" w15:restartNumberingAfterBreak="0">
    <w:nsid w:val="3E976E28"/>
    <w:multiLevelType w:val="hybridMultilevel"/>
    <w:tmpl w:val="AB009876"/>
    <w:lvl w:ilvl="0" w:tplc="B510A508">
      <w:start w:val="1"/>
      <w:numFmt w:val="lowerLetter"/>
      <w:lvlText w:val="%1)"/>
      <w:lvlJc w:val="left"/>
      <w:pPr>
        <w:ind w:left="1211" w:hanging="36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52" w15:restartNumberingAfterBreak="0">
    <w:nsid w:val="3EB73623"/>
    <w:multiLevelType w:val="multilevel"/>
    <w:tmpl w:val="75B2CA6E"/>
    <w:styleLink w:val="WWNum10"/>
    <w:lvl w:ilvl="0">
      <w:start w:val="1"/>
      <w:numFmt w:val="decimal"/>
      <w:lvlText w:val="%1."/>
      <w:lvlJc w:val="left"/>
      <w:pPr>
        <w:ind w:left="1440" w:hanging="360"/>
      </w:pPr>
      <w:rPr>
        <w:rFonts w:ascii="Franklin Gothic Book" w:hAnsi="Franklin Gothic Book"/>
        <w:sz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3" w15:restartNumberingAfterBreak="0">
    <w:nsid w:val="3FD177CA"/>
    <w:multiLevelType w:val="hybridMultilevel"/>
    <w:tmpl w:val="6C488230"/>
    <w:lvl w:ilvl="0" w:tplc="008694F6">
      <w:start w:val="1"/>
      <w:numFmt w:val="decimal"/>
      <w:pStyle w:val="CT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4" w15:restartNumberingAfterBreak="0">
    <w:nsid w:val="438D32D7"/>
    <w:multiLevelType w:val="hybridMultilevel"/>
    <w:tmpl w:val="18084252"/>
    <w:lvl w:ilvl="0" w:tplc="2A9C317E">
      <w:start w:val="1"/>
      <w:numFmt w:val="lowerLetter"/>
      <w:lvlText w:val="%1)"/>
      <w:lvlJc w:val="left"/>
      <w:pPr>
        <w:ind w:left="927" w:hanging="360"/>
      </w:pPr>
      <w:rPr>
        <w:rFonts w:hint="default"/>
      </w:rPr>
    </w:lvl>
    <w:lvl w:ilvl="1" w:tplc="041B0019">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5" w15:restartNumberingAfterBreak="0">
    <w:nsid w:val="43F439A8"/>
    <w:multiLevelType w:val="hybridMultilevel"/>
    <w:tmpl w:val="FF5631C8"/>
    <w:lvl w:ilvl="0" w:tplc="041B000F">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6" w15:restartNumberingAfterBreak="0">
    <w:nsid w:val="488C7308"/>
    <w:multiLevelType w:val="multilevel"/>
    <w:tmpl w:val="898A0190"/>
    <w:styleLink w:val="WWNum7"/>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493C4069"/>
    <w:multiLevelType w:val="hybridMultilevel"/>
    <w:tmpl w:val="464AE16A"/>
    <w:lvl w:ilvl="0" w:tplc="FFFFFFFF">
      <w:start w:val="1"/>
      <w:numFmt w:val="lowerLetter"/>
      <w:lvlText w:val="%1)"/>
      <w:lvlJc w:val="left"/>
      <w:pPr>
        <w:ind w:left="360" w:hanging="360"/>
      </w:pPr>
      <w:rPr>
        <w:rFonts w:hint="default"/>
      </w:r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8" w15:restartNumberingAfterBreak="0">
    <w:nsid w:val="4A0C02A7"/>
    <w:multiLevelType w:val="multilevel"/>
    <w:tmpl w:val="849E1614"/>
    <w:styleLink w:val="Aktulnyzoznam3"/>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4AF67DFD"/>
    <w:multiLevelType w:val="hybridMultilevel"/>
    <w:tmpl w:val="0F906A9C"/>
    <w:lvl w:ilvl="0" w:tplc="041B0005">
      <w:start w:val="1"/>
      <w:numFmt w:val="bullet"/>
      <w:lvlText w:val=""/>
      <w:lvlJc w:val="left"/>
      <w:pPr>
        <w:ind w:left="1224" w:hanging="360"/>
      </w:pPr>
      <w:rPr>
        <w:rFonts w:ascii="Wingdings" w:hAnsi="Wingdings" w:hint="default"/>
      </w:rPr>
    </w:lvl>
    <w:lvl w:ilvl="1" w:tplc="64C0B156">
      <w:numFmt w:val="bullet"/>
      <w:lvlText w:val="•"/>
      <w:lvlJc w:val="left"/>
      <w:pPr>
        <w:ind w:left="2289" w:hanging="705"/>
      </w:pPr>
      <w:rPr>
        <w:rFonts w:ascii="Franklin Gothic Book" w:eastAsia="Times New Roman" w:hAnsi="Franklin Gothic Book" w:cs="Calibri"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60" w15:restartNumberingAfterBreak="0">
    <w:nsid w:val="4D894CC5"/>
    <w:multiLevelType w:val="multilevel"/>
    <w:tmpl w:val="6AE2E2E0"/>
    <w:lvl w:ilvl="0">
      <w:start w:val="1"/>
      <w:numFmt w:val="decimal"/>
      <w:lvlText w:val="%1."/>
      <w:lvlJc w:val="left"/>
      <w:pPr>
        <w:tabs>
          <w:tab w:val="num" w:pos="360"/>
        </w:tabs>
        <w:ind w:left="360" w:hanging="360"/>
      </w:pPr>
      <w:rPr>
        <w:rFonts w:hint="default"/>
        <w:b w:val="0"/>
        <w:sz w:val="20"/>
        <w:szCs w:val="20"/>
      </w:rPr>
    </w:lvl>
    <w:lvl w:ilvl="1">
      <w:start w:val="1"/>
      <w:numFmt w:val="decimal"/>
      <w:lvlText w:val="%1.%2"/>
      <w:lvlJc w:val="left"/>
      <w:pPr>
        <w:tabs>
          <w:tab w:val="num" w:pos="576"/>
        </w:tabs>
        <w:ind w:left="576" w:hanging="576"/>
      </w:pPr>
      <w:rPr>
        <w:b w:val="0"/>
        <w:i w:val="0"/>
        <w:iCs/>
        <w:color w:val="auto"/>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rPr>
        <w:b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61" w15:restartNumberingAfterBreak="0">
    <w:nsid w:val="4E8338A4"/>
    <w:multiLevelType w:val="hybridMultilevel"/>
    <w:tmpl w:val="E76226F6"/>
    <w:lvl w:ilvl="0" w:tplc="AF7CC576">
      <w:start w:val="1"/>
      <w:numFmt w:val="lowerLetter"/>
      <w:lvlText w:val="(%1)"/>
      <w:lvlJc w:val="left"/>
      <w:pPr>
        <w:ind w:left="1429" w:hanging="360"/>
      </w:pPr>
      <w:rPr>
        <w:rFonts w:hint="default"/>
      </w:rPr>
    </w:lvl>
    <w:lvl w:ilvl="1" w:tplc="041B0019" w:tentative="1">
      <w:start w:val="1"/>
      <w:numFmt w:val="lowerLetter"/>
      <w:lvlText w:val="%2."/>
      <w:lvlJc w:val="left"/>
      <w:pPr>
        <w:ind w:left="2149" w:hanging="360"/>
      </w:pPr>
    </w:lvl>
    <w:lvl w:ilvl="2" w:tplc="041B001B" w:tentative="1">
      <w:start w:val="1"/>
      <w:numFmt w:val="lowerRoman"/>
      <w:lvlText w:val="%3."/>
      <w:lvlJc w:val="right"/>
      <w:pPr>
        <w:ind w:left="2869" w:hanging="180"/>
      </w:pPr>
    </w:lvl>
    <w:lvl w:ilvl="3" w:tplc="041B000F" w:tentative="1">
      <w:start w:val="1"/>
      <w:numFmt w:val="decimal"/>
      <w:lvlText w:val="%4."/>
      <w:lvlJc w:val="left"/>
      <w:pPr>
        <w:ind w:left="3589" w:hanging="360"/>
      </w:pPr>
    </w:lvl>
    <w:lvl w:ilvl="4" w:tplc="041B0019" w:tentative="1">
      <w:start w:val="1"/>
      <w:numFmt w:val="lowerLetter"/>
      <w:lvlText w:val="%5."/>
      <w:lvlJc w:val="left"/>
      <w:pPr>
        <w:ind w:left="4309" w:hanging="360"/>
      </w:pPr>
    </w:lvl>
    <w:lvl w:ilvl="5" w:tplc="041B001B" w:tentative="1">
      <w:start w:val="1"/>
      <w:numFmt w:val="lowerRoman"/>
      <w:lvlText w:val="%6."/>
      <w:lvlJc w:val="right"/>
      <w:pPr>
        <w:ind w:left="5029" w:hanging="180"/>
      </w:pPr>
    </w:lvl>
    <w:lvl w:ilvl="6" w:tplc="041B000F" w:tentative="1">
      <w:start w:val="1"/>
      <w:numFmt w:val="decimal"/>
      <w:lvlText w:val="%7."/>
      <w:lvlJc w:val="left"/>
      <w:pPr>
        <w:ind w:left="5749" w:hanging="360"/>
      </w:pPr>
    </w:lvl>
    <w:lvl w:ilvl="7" w:tplc="041B0019" w:tentative="1">
      <w:start w:val="1"/>
      <w:numFmt w:val="lowerLetter"/>
      <w:lvlText w:val="%8."/>
      <w:lvlJc w:val="left"/>
      <w:pPr>
        <w:ind w:left="6469" w:hanging="360"/>
      </w:pPr>
    </w:lvl>
    <w:lvl w:ilvl="8" w:tplc="041B001B" w:tentative="1">
      <w:start w:val="1"/>
      <w:numFmt w:val="lowerRoman"/>
      <w:lvlText w:val="%9."/>
      <w:lvlJc w:val="right"/>
      <w:pPr>
        <w:ind w:left="7189" w:hanging="180"/>
      </w:pPr>
    </w:lvl>
  </w:abstractNum>
  <w:abstractNum w:abstractNumId="62" w15:restartNumberingAfterBreak="0">
    <w:nsid w:val="51027AA7"/>
    <w:multiLevelType w:val="multilevel"/>
    <w:tmpl w:val="719E537C"/>
    <w:styleLink w:val="Aktulnyzoznam1"/>
    <w:lvl w:ilvl="0">
      <w:start w:val="1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515E39D5"/>
    <w:multiLevelType w:val="hybridMultilevel"/>
    <w:tmpl w:val="9CD2B5E8"/>
    <w:lvl w:ilvl="0" w:tplc="041B0005">
      <w:start w:val="1"/>
      <w:numFmt w:val="bullet"/>
      <w:lvlText w:val=""/>
      <w:lvlJc w:val="left"/>
      <w:pPr>
        <w:ind w:left="720" w:hanging="360"/>
      </w:pPr>
      <w:rPr>
        <w:rFonts w:ascii="Wingdings" w:hAnsi="Wingding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4" w15:restartNumberingAfterBreak="0">
    <w:nsid w:val="53C27A9A"/>
    <w:multiLevelType w:val="hybridMultilevel"/>
    <w:tmpl w:val="B784CA0A"/>
    <w:lvl w:ilvl="0" w:tplc="2BE0AE5E">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65" w15:restartNumberingAfterBreak="0">
    <w:nsid w:val="54AF7F6E"/>
    <w:multiLevelType w:val="hybridMultilevel"/>
    <w:tmpl w:val="DCB0FA02"/>
    <w:lvl w:ilvl="0" w:tplc="805E228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6" w15:restartNumberingAfterBreak="0">
    <w:nsid w:val="56CE72BE"/>
    <w:multiLevelType w:val="multilevel"/>
    <w:tmpl w:val="3FD8B35E"/>
    <w:styleLink w:val="tl4"/>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7" w15:restartNumberingAfterBreak="0">
    <w:nsid w:val="58A50438"/>
    <w:multiLevelType w:val="multilevel"/>
    <w:tmpl w:val="3FD8B35E"/>
    <w:styleLink w:val="tl2"/>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68" w15:restartNumberingAfterBreak="0">
    <w:nsid w:val="597A6432"/>
    <w:multiLevelType w:val="hybridMultilevel"/>
    <w:tmpl w:val="B436016A"/>
    <w:lvl w:ilvl="0" w:tplc="EE6099E4">
      <w:start w:val="1"/>
      <w:numFmt w:val="upperRoman"/>
      <w:pStyle w:val="Nadpiskapitola"/>
      <w:lvlText w:val="%1."/>
      <w:lvlJc w:val="center"/>
      <w:pPr>
        <w:tabs>
          <w:tab w:val="num" w:pos="360"/>
        </w:tabs>
        <w:ind w:left="0" w:firstLine="0"/>
      </w:pPr>
      <w:rPr>
        <w:rFonts w:ascii="Arial" w:hAnsi="Arial" w:hint="default"/>
        <w:b/>
        <w:i w:val="0"/>
        <w:caps/>
        <w:sz w:val="28"/>
      </w:rPr>
    </w:lvl>
    <w:lvl w:ilvl="1" w:tplc="30A6AC5C">
      <w:start w:val="1"/>
      <w:numFmt w:val="bullet"/>
      <w:pStyle w:val="Odrazkaseda"/>
      <w:lvlText w:val=""/>
      <w:lvlJc w:val="left"/>
      <w:pPr>
        <w:tabs>
          <w:tab w:val="num" w:pos="1364"/>
        </w:tabs>
        <w:ind w:left="513" w:firstLine="567"/>
      </w:pPr>
      <w:rPr>
        <w:rFonts w:ascii="Symbol" w:hAnsi="Symbol" w:hint="default"/>
        <w:b/>
        <w:i w:val="0"/>
        <w:caps/>
        <w:sz w:val="28"/>
      </w:rPr>
    </w:lvl>
    <w:lvl w:ilvl="2" w:tplc="D5E8C098" w:tentative="1">
      <w:start w:val="1"/>
      <w:numFmt w:val="lowerRoman"/>
      <w:lvlText w:val="%3."/>
      <w:lvlJc w:val="right"/>
      <w:pPr>
        <w:tabs>
          <w:tab w:val="num" w:pos="2160"/>
        </w:tabs>
        <w:ind w:left="2160" w:hanging="180"/>
      </w:pPr>
    </w:lvl>
    <w:lvl w:ilvl="3" w:tplc="0D9462EA">
      <w:start w:val="1"/>
      <w:numFmt w:val="decimal"/>
      <w:lvlText w:val="%4."/>
      <w:lvlJc w:val="left"/>
      <w:pPr>
        <w:tabs>
          <w:tab w:val="num" w:pos="2880"/>
        </w:tabs>
        <w:ind w:left="2880" w:hanging="360"/>
      </w:pPr>
    </w:lvl>
    <w:lvl w:ilvl="4" w:tplc="FECEE4B2" w:tentative="1">
      <w:start w:val="1"/>
      <w:numFmt w:val="lowerLetter"/>
      <w:lvlText w:val="%5."/>
      <w:lvlJc w:val="left"/>
      <w:pPr>
        <w:tabs>
          <w:tab w:val="num" w:pos="3600"/>
        </w:tabs>
        <w:ind w:left="3600" w:hanging="360"/>
      </w:pPr>
    </w:lvl>
    <w:lvl w:ilvl="5" w:tplc="17186AAE" w:tentative="1">
      <w:start w:val="1"/>
      <w:numFmt w:val="lowerRoman"/>
      <w:lvlText w:val="%6."/>
      <w:lvlJc w:val="right"/>
      <w:pPr>
        <w:tabs>
          <w:tab w:val="num" w:pos="4320"/>
        </w:tabs>
        <w:ind w:left="4320" w:hanging="180"/>
      </w:pPr>
    </w:lvl>
    <w:lvl w:ilvl="6" w:tplc="FBC69BD8" w:tentative="1">
      <w:start w:val="1"/>
      <w:numFmt w:val="decimal"/>
      <w:lvlText w:val="%7."/>
      <w:lvlJc w:val="left"/>
      <w:pPr>
        <w:tabs>
          <w:tab w:val="num" w:pos="5040"/>
        </w:tabs>
        <w:ind w:left="5040" w:hanging="360"/>
      </w:pPr>
    </w:lvl>
    <w:lvl w:ilvl="7" w:tplc="44B43F08" w:tentative="1">
      <w:start w:val="1"/>
      <w:numFmt w:val="lowerLetter"/>
      <w:lvlText w:val="%8."/>
      <w:lvlJc w:val="left"/>
      <w:pPr>
        <w:tabs>
          <w:tab w:val="num" w:pos="5760"/>
        </w:tabs>
        <w:ind w:left="5760" w:hanging="360"/>
      </w:pPr>
    </w:lvl>
    <w:lvl w:ilvl="8" w:tplc="99049F80" w:tentative="1">
      <w:start w:val="1"/>
      <w:numFmt w:val="lowerRoman"/>
      <w:lvlText w:val="%9."/>
      <w:lvlJc w:val="right"/>
      <w:pPr>
        <w:tabs>
          <w:tab w:val="num" w:pos="6480"/>
        </w:tabs>
        <w:ind w:left="6480" w:hanging="180"/>
      </w:pPr>
    </w:lvl>
  </w:abstractNum>
  <w:abstractNum w:abstractNumId="69" w15:restartNumberingAfterBreak="0">
    <w:nsid w:val="5C67278A"/>
    <w:multiLevelType w:val="multilevel"/>
    <w:tmpl w:val="3FD8B35E"/>
    <w:styleLink w:val="tl3"/>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0" w15:restartNumberingAfterBreak="0">
    <w:nsid w:val="5E0D5699"/>
    <w:multiLevelType w:val="multilevel"/>
    <w:tmpl w:val="3BC8BD00"/>
    <w:styleLink w:val="WWNum5"/>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71" w15:restartNumberingAfterBreak="0">
    <w:nsid w:val="5E854CB5"/>
    <w:multiLevelType w:val="multilevel"/>
    <w:tmpl w:val="35A2EC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EE827B7"/>
    <w:multiLevelType w:val="multilevel"/>
    <w:tmpl w:val="8F04F8E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3" w15:restartNumberingAfterBreak="0">
    <w:nsid w:val="5F3243F0"/>
    <w:multiLevelType w:val="hybridMultilevel"/>
    <w:tmpl w:val="464AE16A"/>
    <w:lvl w:ilvl="0" w:tplc="14847EC2">
      <w:start w:val="1"/>
      <w:numFmt w:val="lowerLetter"/>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74" w15:restartNumberingAfterBreak="0">
    <w:nsid w:val="5F3530DB"/>
    <w:multiLevelType w:val="hybridMultilevel"/>
    <w:tmpl w:val="5440AF34"/>
    <w:lvl w:ilvl="0" w:tplc="91E43A12">
      <w:start w:val="1"/>
      <w:numFmt w:val="lowerLetter"/>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75" w15:restartNumberingAfterBreak="0">
    <w:nsid w:val="62232A46"/>
    <w:multiLevelType w:val="hybridMultilevel"/>
    <w:tmpl w:val="1C60DA28"/>
    <w:lvl w:ilvl="0" w:tplc="5A5E50FA">
      <w:start w:val="1"/>
      <w:numFmt w:val="upperLetter"/>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6" w15:restartNumberingAfterBreak="0">
    <w:nsid w:val="62F46FC1"/>
    <w:multiLevelType w:val="hybridMultilevel"/>
    <w:tmpl w:val="72021560"/>
    <w:lvl w:ilvl="0" w:tplc="41221496">
      <w:start w:val="1"/>
      <w:numFmt w:val="upperLetter"/>
      <w:lvlText w:val="(%1)"/>
      <w:lvlJc w:val="left"/>
      <w:pPr>
        <w:ind w:left="1080" w:hanging="720"/>
      </w:pPr>
      <w:rPr>
        <w:rFonts w:hint="default"/>
        <w:sz w:val="96"/>
        <w:szCs w:val="96"/>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7" w15:restartNumberingAfterBreak="0">
    <w:nsid w:val="639229E3"/>
    <w:multiLevelType w:val="multilevel"/>
    <w:tmpl w:val="BC0EDFDC"/>
    <w:lvl w:ilvl="0">
      <w:start w:val="2"/>
      <w:numFmt w:val="decimal"/>
      <w:lvlText w:val="%1"/>
      <w:lvlJc w:val="left"/>
      <w:pPr>
        <w:ind w:left="435" w:hanging="435"/>
      </w:pPr>
      <w:rPr>
        <w:rFonts w:hint="default"/>
      </w:rPr>
    </w:lvl>
    <w:lvl w:ilvl="1">
      <w:start w:val="1"/>
      <w:numFmt w:val="decimal"/>
      <w:lvlText w:val="%1.%2"/>
      <w:lvlJc w:val="left"/>
      <w:pPr>
        <w:tabs>
          <w:tab w:val="num" w:pos="435"/>
        </w:tabs>
        <w:ind w:left="435" w:hanging="435"/>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15:restartNumberingAfterBreak="0">
    <w:nsid w:val="643C19E3"/>
    <w:multiLevelType w:val="hybridMultilevel"/>
    <w:tmpl w:val="5E0092A0"/>
    <w:lvl w:ilvl="0" w:tplc="D69A514E">
      <w:start w:val="1"/>
      <w:numFmt w:val="bullet"/>
      <w:pStyle w:val="E-odrazky"/>
      <w:lvlText w:val=""/>
      <w:lvlJc w:val="left"/>
      <w:pPr>
        <w:tabs>
          <w:tab w:val="num" w:pos="1287"/>
        </w:tabs>
        <w:ind w:left="1287" w:hanging="360"/>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7AF0BD7C">
      <w:numFmt w:val="bullet"/>
      <w:lvlText w:val="-"/>
      <w:lvlJc w:val="left"/>
      <w:pPr>
        <w:ind w:left="2727" w:hanging="360"/>
      </w:pPr>
      <w:rPr>
        <w:rFonts w:ascii="Calibri" w:eastAsia="Times New Roman" w:hAnsi="Calibri" w:cs="Arial"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79" w15:restartNumberingAfterBreak="0">
    <w:nsid w:val="64A14339"/>
    <w:multiLevelType w:val="multilevel"/>
    <w:tmpl w:val="5000AA6E"/>
    <w:lvl w:ilvl="0">
      <w:start w:val="1"/>
      <w:numFmt w:val="decimal"/>
      <w:pStyle w:val="MLNadpislnku"/>
      <w:lvlText w:val="%1."/>
      <w:lvlJc w:val="left"/>
      <w:rPr>
        <w:rFonts w:ascii="Calibri" w:hAnsi="Calibri" w:hint="default"/>
        <w:b/>
        <w:sz w:val="22"/>
        <w:szCs w:val="22"/>
      </w:rPr>
    </w:lvl>
    <w:lvl w:ilvl="1">
      <w:start w:val="1"/>
      <w:numFmt w:val="decimal"/>
      <w:pStyle w:val="MLOdsek"/>
      <w:lvlText w:val="%1.%2"/>
      <w:lvlJc w:val="left"/>
      <w:rPr>
        <w:rFonts w:ascii="Calibri" w:hAnsi="Calibri" w:cs="Calibri" w:hint="default"/>
        <w:b w:val="0"/>
        <w:sz w:val="22"/>
        <w:szCs w:val="22"/>
      </w:rPr>
    </w:lvl>
    <w:lvl w:ilvl="2">
      <w:start w:val="1"/>
      <w:numFmt w:val="lowerLetter"/>
      <w:lvlText w:val="%3)"/>
      <w:lvlJc w:val="left"/>
      <w:pPr>
        <w:tabs>
          <w:tab w:val="num" w:pos="1134"/>
        </w:tabs>
        <w:ind w:left="1134" w:hanging="397"/>
      </w:pPr>
      <w:rPr>
        <w:rFonts w:hint="default"/>
        <w:sz w:val="22"/>
        <w:szCs w:val="22"/>
      </w:rPr>
    </w:lvl>
    <w:lvl w:ilvl="3">
      <w:start w:val="1"/>
      <w:numFmt w:val="lowerLetter"/>
      <w:lvlText w:val="%4)"/>
      <w:lvlJc w:val="left"/>
      <w:pPr>
        <w:tabs>
          <w:tab w:val="num" w:pos="1531"/>
        </w:tabs>
        <w:ind w:left="1531" w:hanging="397"/>
      </w:pPr>
      <w:rPr>
        <w:rFonts w:hint="default"/>
      </w:rPr>
    </w:lvl>
    <w:lvl w:ilvl="4">
      <w:start w:val="1"/>
      <w:numFmt w:val="decimal"/>
      <w:lvlText w:val="%1.%2.%3.%4.%5."/>
      <w:lvlJc w:val="left"/>
      <w:pPr>
        <w:ind w:left="4962" w:hanging="708"/>
      </w:pPr>
      <w:rPr>
        <w:rFonts w:hint="default"/>
      </w:rPr>
    </w:lvl>
    <w:lvl w:ilvl="5">
      <w:start w:val="1"/>
      <w:numFmt w:val="decimal"/>
      <w:lvlText w:val="%1.%2.%3.%4.%5.%6."/>
      <w:lvlJc w:val="left"/>
      <w:pPr>
        <w:ind w:left="5529" w:hanging="708"/>
      </w:pPr>
      <w:rPr>
        <w:rFonts w:hint="default"/>
      </w:rPr>
    </w:lvl>
    <w:lvl w:ilvl="6">
      <w:start w:val="1"/>
      <w:numFmt w:val="decimal"/>
      <w:lvlText w:val="%1.%2.%3.%4.%5.%6.%7."/>
      <w:lvlJc w:val="left"/>
      <w:pPr>
        <w:ind w:left="4956" w:hanging="708"/>
      </w:pPr>
      <w:rPr>
        <w:rFonts w:hint="default"/>
      </w:rPr>
    </w:lvl>
    <w:lvl w:ilvl="7">
      <w:start w:val="1"/>
      <w:numFmt w:val="decimal"/>
      <w:lvlText w:val="%1.%2.%3.%4.%5.%6.%7.%8."/>
      <w:lvlJc w:val="left"/>
      <w:pPr>
        <w:ind w:left="5664" w:hanging="708"/>
      </w:pPr>
      <w:rPr>
        <w:rFonts w:hint="default"/>
      </w:rPr>
    </w:lvl>
    <w:lvl w:ilvl="8">
      <w:start w:val="1"/>
      <w:numFmt w:val="decimal"/>
      <w:lvlText w:val="%1.%2.%3.%4.%5.%6.%7.%8.%9."/>
      <w:lvlJc w:val="left"/>
      <w:pPr>
        <w:ind w:left="6372" w:hanging="708"/>
      </w:pPr>
      <w:rPr>
        <w:rFonts w:hint="default"/>
      </w:rPr>
    </w:lvl>
  </w:abstractNum>
  <w:abstractNum w:abstractNumId="80" w15:restartNumberingAfterBreak="0">
    <w:nsid w:val="662C6D2A"/>
    <w:multiLevelType w:val="multilevel"/>
    <w:tmpl w:val="6A162780"/>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rPr>
        <w:b w:val="0"/>
      </w:rPr>
    </w:lvl>
    <w:lvl w:ilvl="2">
      <w:start w:val="1"/>
      <w:numFmt w:val="decimal"/>
      <w:lvlText w:val="%1.%2.%3"/>
      <w:lvlJc w:val="left"/>
      <w:pPr>
        <w:tabs>
          <w:tab w:val="num" w:pos="720"/>
        </w:tabs>
        <w:ind w:left="720" w:hanging="720"/>
      </w:pPr>
      <w:rPr>
        <w:rFonts w:asciiTheme="minorHAnsi" w:hAnsiTheme="minorHAnsi" w:cstheme="minorHAnsi" w:hint="default"/>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1" w15:restartNumberingAfterBreak="0">
    <w:nsid w:val="67690205"/>
    <w:multiLevelType w:val="multilevel"/>
    <w:tmpl w:val="4DC888C2"/>
    <w:styleLink w:val="WWNum11"/>
    <w:lvl w:ilvl="0">
      <w:start w:val="1"/>
      <w:numFmt w:val="lowerLetter"/>
      <w:lvlText w:val="%1)"/>
      <w:lvlJc w:val="left"/>
      <w:pPr>
        <w:ind w:left="2345" w:hanging="360"/>
      </w:pPr>
    </w:lvl>
    <w:lvl w:ilvl="1">
      <w:start w:val="1"/>
      <w:numFmt w:val="lowerLetter"/>
      <w:lvlText w:val="%2."/>
      <w:lvlJc w:val="left"/>
      <w:pPr>
        <w:ind w:left="3065" w:hanging="360"/>
      </w:pPr>
    </w:lvl>
    <w:lvl w:ilvl="2">
      <w:start w:val="1"/>
      <w:numFmt w:val="lowerRoman"/>
      <w:lvlText w:val="%3."/>
      <w:lvlJc w:val="right"/>
      <w:pPr>
        <w:ind w:left="3785" w:hanging="180"/>
      </w:pPr>
    </w:lvl>
    <w:lvl w:ilvl="3">
      <w:start w:val="1"/>
      <w:numFmt w:val="decimal"/>
      <w:lvlText w:val="%4."/>
      <w:lvlJc w:val="left"/>
      <w:pPr>
        <w:ind w:left="4505" w:hanging="360"/>
      </w:pPr>
    </w:lvl>
    <w:lvl w:ilvl="4">
      <w:start w:val="1"/>
      <w:numFmt w:val="lowerLetter"/>
      <w:lvlText w:val="%5."/>
      <w:lvlJc w:val="left"/>
      <w:pPr>
        <w:ind w:left="5225" w:hanging="360"/>
      </w:pPr>
    </w:lvl>
    <w:lvl w:ilvl="5">
      <w:start w:val="1"/>
      <w:numFmt w:val="lowerRoman"/>
      <w:lvlText w:val="%6."/>
      <w:lvlJc w:val="right"/>
      <w:pPr>
        <w:ind w:left="5945" w:hanging="180"/>
      </w:pPr>
    </w:lvl>
    <w:lvl w:ilvl="6">
      <w:start w:val="1"/>
      <w:numFmt w:val="decimal"/>
      <w:lvlText w:val="%7."/>
      <w:lvlJc w:val="left"/>
      <w:pPr>
        <w:ind w:left="6665" w:hanging="360"/>
      </w:pPr>
    </w:lvl>
    <w:lvl w:ilvl="7">
      <w:start w:val="1"/>
      <w:numFmt w:val="lowerLetter"/>
      <w:lvlText w:val="%8."/>
      <w:lvlJc w:val="left"/>
      <w:pPr>
        <w:ind w:left="7385" w:hanging="360"/>
      </w:pPr>
    </w:lvl>
    <w:lvl w:ilvl="8">
      <w:start w:val="1"/>
      <w:numFmt w:val="lowerRoman"/>
      <w:lvlText w:val="%9."/>
      <w:lvlJc w:val="right"/>
      <w:pPr>
        <w:ind w:left="8105" w:hanging="180"/>
      </w:pPr>
    </w:lvl>
  </w:abstractNum>
  <w:abstractNum w:abstractNumId="82" w15:restartNumberingAfterBreak="0">
    <w:nsid w:val="6BC527B4"/>
    <w:multiLevelType w:val="multilevel"/>
    <w:tmpl w:val="B2DC309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3" w15:restartNumberingAfterBreak="0">
    <w:nsid w:val="6D3A125B"/>
    <w:multiLevelType w:val="hybridMultilevel"/>
    <w:tmpl w:val="12EADE12"/>
    <w:lvl w:ilvl="0" w:tplc="041B000F">
      <w:start w:val="1"/>
      <w:numFmt w:val="decimal"/>
      <w:pStyle w:val="slovanzoznam2"/>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84" w15:restartNumberingAfterBreak="0">
    <w:nsid w:val="6DD272B6"/>
    <w:multiLevelType w:val="multilevel"/>
    <w:tmpl w:val="3FD8B35E"/>
    <w:styleLink w:val="tl1"/>
    <w:lvl w:ilvl="0">
      <w:start w:val="1"/>
      <w:numFmt w:val="low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5" w15:restartNumberingAfterBreak="0">
    <w:nsid w:val="6E6A21BB"/>
    <w:multiLevelType w:val="multilevel"/>
    <w:tmpl w:val="5A84F5F6"/>
    <w:lvl w:ilvl="0">
      <w:start w:val="3"/>
      <w:numFmt w:val="decimal"/>
      <w:lvlText w:val="%1"/>
      <w:lvlJc w:val="left"/>
      <w:pPr>
        <w:ind w:left="360" w:hanging="360"/>
      </w:pPr>
      <w:rPr>
        <w:rFonts w:hint="default"/>
      </w:rPr>
    </w:lvl>
    <w:lvl w:ilvl="1">
      <w:start w:val="1"/>
      <w:numFmt w:val="decimal"/>
      <w:lvlText w:val="%1.%2"/>
      <w:lvlJc w:val="left"/>
      <w:pPr>
        <w:ind w:left="420" w:hanging="36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960" w:hanging="72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440" w:hanging="108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abstractNum w:abstractNumId="86" w15:restartNumberingAfterBreak="0">
    <w:nsid w:val="71337BB9"/>
    <w:multiLevelType w:val="multilevel"/>
    <w:tmpl w:val="4F640B00"/>
    <w:lvl w:ilvl="0">
      <w:start w:val="5"/>
      <w:numFmt w:val="decimal"/>
      <w:lvlText w:val="%1"/>
      <w:lvlJc w:val="left"/>
      <w:pPr>
        <w:ind w:left="360" w:hanging="360"/>
      </w:pPr>
      <w:rPr>
        <w:rFonts w:hint="default"/>
      </w:rPr>
    </w:lvl>
    <w:lvl w:ilvl="1">
      <w:start w:val="1"/>
      <w:numFmt w:val="lowerLetter"/>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7" w15:restartNumberingAfterBreak="0">
    <w:nsid w:val="71552793"/>
    <w:multiLevelType w:val="hybridMultilevel"/>
    <w:tmpl w:val="FA902310"/>
    <w:lvl w:ilvl="0" w:tplc="041B0005">
      <w:start w:val="1"/>
      <w:numFmt w:val="bullet"/>
      <w:lvlText w:val=""/>
      <w:lvlJc w:val="left"/>
      <w:pPr>
        <w:ind w:left="1287" w:hanging="360"/>
      </w:pPr>
      <w:rPr>
        <w:rFonts w:ascii="Wingdings" w:hAnsi="Wingdings" w:hint="default"/>
      </w:rPr>
    </w:lvl>
    <w:lvl w:ilvl="1" w:tplc="041B0003" w:tentative="1">
      <w:start w:val="1"/>
      <w:numFmt w:val="bullet"/>
      <w:lvlText w:val="o"/>
      <w:lvlJc w:val="left"/>
      <w:pPr>
        <w:ind w:left="2007" w:hanging="360"/>
      </w:pPr>
      <w:rPr>
        <w:rFonts w:ascii="Courier New" w:hAnsi="Courier New" w:cs="Courier New" w:hint="default"/>
      </w:rPr>
    </w:lvl>
    <w:lvl w:ilvl="2" w:tplc="041B0005" w:tentative="1">
      <w:start w:val="1"/>
      <w:numFmt w:val="bullet"/>
      <w:lvlText w:val=""/>
      <w:lvlJc w:val="left"/>
      <w:pPr>
        <w:ind w:left="2727" w:hanging="360"/>
      </w:pPr>
      <w:rPr>
        <w:rFonts w:ascii="Wingdings" w:hAnsi="Wingdings" w:hint="default"/>
      </w:rPr>
    </w:lvl>
    <w:lvl w:ilvl="3" w:tplc="041B0001" w:tentative="1">
      <w:start w:val="1"/>
      <w:numFmt w:val="bullet"/>
      <w:lvlText w:val=""/>
      <w:lvlJc w:val="left"/>
      <w:pPr>
        <w:ind w:left="3447" w:hanging="360"/>
      </w:pPr>
      <w:rPr>
        <w:rFonts w:ascii="Symbol" w:hAnsi="Symbol" w:hint="default"/>
      </w:rPr>
    </w:lvl>
    <w:lvl w:ilvl="4" w:tplc="041B0003" w:tentative="1">
      <w:start w:val="1"/>
      <w:numFmt w:val="bullet"/>
      <w:lvlText w:val="o"/>
      <w:lvlJc w:val="left"/>
      <w:pPr>
        <w:ind w:left="4167" w:hanging="360"/>
      </w:pPr>
      <w:rPr>
        <w:rFonts w:ascii="Courier New" w:hAnsi="Courier New" w:cs="Courier New" w:hint="default"/>
      </w:rPr>
    </w:lvl>
    <w:lvl w:ilvl="5" w:tplc="041B0005" w:tentative="1">
      <w:start w:val="1"/>
      <w:numFmt w:val="bullet"/>
      <w:lvlText w:val=""/>
      <w:lvlJc w:val="left"/>
      <w:pPr>
        <w:ind w:left="4887" w:hanging="360"/>
      </w:pPr>
      <w:rPr>
        <w:rFonts w:ascii="Wingdings" w:hAnsi="Wingdings" w:hint="default"/>
      </w:rPr>
    </w:lvl>
    <w:lvl w:ilvl="6" w:tplc="041B0001" w:tentative="1">
      <w:start w:val="1"/>
      <w:numFmt w:val="bullet"/>
      <w:lvlText w:val=""/>
      <w:lvlJc w:val="left"/>
      <w:pPr>
        <w:ind w:left="5607" w:hanging="360"/>
      </w:pPr>
      <w:rPr>
        <w:rFonts w:ascii="Symbol" w:hAnsi="Symbol" w:hint="default"/>
      </w:rPr>
    </w:lvl>
    <w:lvl w:ilvl="7" w:tplc="041B0003" w:tentative="1">
      <w:start w:val="1"/>
      <w:numFmt w:val="bullet"/>
      <w:lvlText w:val="o"/>
      <w:lvlJc w:val="left"/>
      <w:pPr>
        <w:ind w:left="6327" w:hanging="360"/>
      </w:pPr>
      <w:rPr>
        <w:rFonts w:ascii="Courier New" w:hAnsi="Courier New" w:cs="Courier New" w:hint="default"/>
      </w:rPr>
    </w:lvl>
    <w:lvl w:ilvl="8" w:tplc="041B0005" w:tentative="1">
      <w:start w:val="1"/>
      <w:numFmt w:val="bullet"/>
      <w:lvlText w:val=""/>
      <w:lvlJc w:val="left"/>
      <w:pPr>
        <w:ind w:left="7047" w:hanging="360"/>
      </w:pPr>
      <w:rPr>
        <w:rFonts w:ascii="Wingdings" w:hAnsi="Wingdings" w:hint="default"/>
      </w:rPr>
    </w:lvl>
  </w:abstractNum>
  <w:abstractNum w:abstractNumId="88" w15:restartNumberingAfterBreak="0">
    <w:nsid w:val="742861A9"/>
    <w:multiLevelType w:val="multilevel"/>
    <w:tmpl w:val="D164994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9" w15:restartNumberingAfterBreak="0">
    <w:nsid w:val="74EB3EB8"/>
    <w:multiLevelType w:val="multilevel"/>
    <w:tmpl w:val="00785F48"/>
    <w:styleLink w:val="Aktulnyzoznam6"/>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79284970"/>
    <w:multiLevelType w:val="multilevel"/>
    <w:tmpl w:val="DA22DBFE"/>
    <w:styleLink w:val="WWNum6"/>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91" w15:restartNumberingAfterBreak="0">
    <w:nsid w:val="7C117E92"/>
    <w:multiLevelType w:val="multilevel"/>
    <w:tmpl w:val="5A84079C"/>
    <w:styleLink w:val="Aktulnyzoznam7"/>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962833682">
    <w:abstractNumId w:val="60"/>
  </w:num>
  <w:num w:numId="2" w16cid:durableId="738210158">
    <w:abstractNumId w:val="29"/>
  </w:num>
  <w:num w:numId="3" w16cid:durableId="1686782843">
    <w:abstractNumId w:val="55"/>
  </w:num>
  <w:num w:numId="4" w16cid:durableId="300771907">
    <w:abstractNumId w:val="43"/>
  </w:num>
  <w:num w:numId="5" w16cid:durableId="1324624069">
    <w:abstractNumId w:val="75"/>
  </w:num>
  <w:num w:numId="6" w16cid:durableId="2017730673">
    <w:abstractNumId w:val="21"/>
  </w:num>
  <w:num w:numId="7" w16cid:durableId="1055549822">
    <w:abstractNumId w:val="49"/>
  </w:num>
  <w:num w:numId="8" w16cid:durableId="854148671">
    <w:abstractNumId w:val="70"/>
  </w:num>
  <w:num w:numId="9" w16cid:durableId="1240871431">
    <w:abstractNumId w:val="56"/>
  </w:num>
  <w:num w:numId="10" w16cid:durableId="698431217">
    <w:abstractNumId w:val="35"/>
  </w:num>
  <w:num w:numId="11" w16cid:durableId="399376610">
    <w:abstractNumId w:val="81"/>
  </w:num>
  <w:num w:numId="12" w16cid:durableId="314845780">
    <w:abstractNumId w:val="14"/>
  </w:num>
  <w:num w:numId="13" w16cid:durableId="725225894">
    <w:abstractNumId w:val="42"/>
  </w:num>
  <w:num w:numId="14" w16cid:durableId="873273547">
    <w:abstractNumId w:val="52"/>
  </w:num>
  <w:num w:numId="15" w16cid:durableId="1002970422">
    <w:abstractNumId w:val="90"/>
  </w:num>
  <w:num w:numId="16" w16cid:durableId="122428393">
    <w:abstractNumId w:val="45"/>
  </w:num>
  <w:num w:numId="17" w16cid:durableId="2084795814">
    <w:abstractNumId w:val="5"/>
  </w:num>
  <w:num w:numId="18" w16cid:durableId="987783217">
    <w:abstractNumId w:val="37"/>
  </w:num>
  <w:num w:numId="19" w16cid:durableId="1235238868">
    <w:abstractNumId w:val="8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20076178">
    <w:abstractNumId w:val="59"/>
  </w:num>
  <w:num w:numId="21" w16cid:durableId="811365875">
    <w:abstractNumId w:val="26"/>
  </w:num>
  <w:num w:numId="22" w16cid:durableId="738208084">
    <w:abstractNumId w:val="76"/>
  </w:num>
  <w:num w:numId="23" w16cid:durableId="147291691">
    <w:abstractNumId w:val="40"/>
  </w:num>
  <w:num w:numId="24" w16cid:durableId="220093588">
    <w:abstractNumId w:val="18"/>
  </w:num>
  <w:num w:numId="25" w16cid:durableId="1241212695">
    <w:abstractNumId w:val="17"/>
  </w:num>
  <w:num w:numId="26" w16cid:durableId="474303232">
    <w:abstractNumId w:val="20"/>
  </w:num>
  <w:num w:numId="27" w16cid:durableId="324820752">
    <w:abstractNumId w:val="50"/>
  </w:num>
  <w:num w:numId="28" w16cid:durableId="2055814725">
    <w:abstractNumId w:val="65"/>
  </w:num>
  <w:num w:numId="29" w16cid:durableId="543105951">
    <w:abstractNumId w:val="53"/>
  </w:num>
  <w:num w:numId="30" w16cid:durableId="1287346519">
    <w:abstractNumId w:val="83"/>
  </w:num>
  <w:num w:numId="31" w16cid:durableId="1231694368">
    <w:abstractNumId w:val="68"/>
  </w:num>
  <w:num w:numId="32" w16cid:durableId="1587763558">
    <w:abstractNumId w:val="38"/>
  </w:num>
  <w:num w:numId="33" w16cid:durableId="1434132600">
    <w:abstractNumId w:val="78"/>
  </w:num>
  <w:num w:numId="34" w16cid:durableId="1205094438">
    <w:abstractNumId w:val="84"/>
  </w:num>
  <w:num w:numId="35" w16cid:durableId="267783499">
    <w:abstractNumId w:val="67"/>
  </w:num>
  <w:num w:numId="36" w16cid:durableId="151138753">
    <w:abstractNumId w:val="69"/>
  </w:num>
  <w:num w:numId="37" w16cid:durableId="508758549">
    <w:abstractNumId w:val="66"/>
  </w:num>
  <w:num w:numId="38" w16cid:durableId="321736494">
    <w:abstractNumId w:val="27"/>
  </w:num>
  <w:num w:numId="39" w16cid:durableId="1641569484">
    <w:abstractNumId w:val="0"/>
  </w:num>
  <w:num w:numId="40" w16cid:durableId="1122655647">
    <w:abstractNumId w:val="41"/>
  </w:num>
  <w:num w:numId="41" w16cid:durableId="117455334">
    <w:abstractNumId w:val="61"/>
  </w:num>
  <w:num w:numId="42" w16cid:durableId="1499923972">
    <w:abstractNumId w:val="25"/>
  </w:num>
  <w:num w:numId="43" w16cid:durableId="1267078433">
    <w:abstractNumId w:val="28"/>
  </w:num>
  <w:num w:numId="44" w16cid:durableId="2094233994">
    <w:abstractNumId w:val="64"/>
  </w:num>
  <w:num w:numId="45" w16cid:durableId="548146057">
    <w:abstractNumId w:val="44"/>
  </w:num>
  <w:num w:numId="46" w16cid:durableId="1640721781">
    <w:abstractNumId w:val="79"/>
  </w:num>
  <w:num w:numId="47" w16cid:durableId="146748166">
    <w:abstractNumId w:val="62"/>
  </w:num>
  <w:num w:numId="48" w16cid:durableId="201790913">
    <w:abstractNumId w:val="34"/>
  </w:num>
  <w:num w:numId="49" w16cid:durableId="306129231">
    <w:abstractNumId w:val="58"/>
  </w:num>
  <w:num w:numId="50" w16cid:durableId="1057049956">
    <w:abstractNumId w:val="15"/>
  </w:num>
  <w:num w:numId="51" w16cid:durableId="515774339">
    <w:abstractNumId w:val="19"/>
  </w:num>
  <w:num w:numId="52" w16cid:durableId="1852259560">
    <w:abstractNumId w:val="89"/>
  </w:num>
  <w:num w:numId="53" w16cid:durableId="11731313">
    <w:abstractNumId w:val="91"/>
  </w:num>
  <w:num w:numId="54" w16cid:durableId="58217045">
    <w:abstractNumId w:val="47"/>
  </w:num>
  <w:num w:numId="55" w16cid:durableId="1973434938">
    <w:abstractNumId w:val="73"/>
  </w:num>
  <w:num w:numId="56" w16cid:durableId="1349795649">
    <w:abstractNumId w:val="57"/>
  </w:num>
  <w:num w:numId="57" w16cid:durableId="844707892">
    <w:abstractNumId w:val="63"/>
  </w:num>
  <w:num w:numId="58" w16cid:durableId="1233201217">
    <w:abstractNumId w:val="36"/>
  </w:num>
  <w:num w:numId="59" w16cid:durableId="482430444">
    <w:abstractNumId w:val="12"/>
  </w:num>
  <w:num w:numId="60" w16cid:durableId="1595213396">
    <w:abstractNumId w:val="88"/>
  </w:num>
  <w:num w:numId="61" w16cid:durableId="176315524">
    <w:abstractNumId w:val="51"/>
  </w:num>
  <w:num w:numId="62" w16cid:durableId="1361280408">
    <w:abstractNumId w:val="85"/>
  </w:num>
  <w:num w:numId="63" w16cid:durableId="998461527">
    <w:abstractNumId w:val="39"/>
  </w:num>
  <w:num w:numId="64" w16cid:durableId="190731308">
    <w:abstractNumId w:val="71"/>
  </w:num>
  <w:num w:numId="65" w16cid:durableId="350574121">
    <w:abstractNumId w:val="46"/>
  </w:num>
  <w:num w:numId="66" w16cid:durableId="1554734139">
    <w:abstractNumId w:val="72"/>
  </w:num>
  <w:num w:numId="67" w16cid:durableId="867714990">
    <w:abstractNumId w:val="24"/>
  </w:num>
  <w:num w:numId="68" w16cid:durableId="1283730434">
    <w:abstractNumId w:val="82"/>
  </w:num>
  <w:num w:numId="69" w16cid:durableId="1673098514">
    <w:abstractNumId w:val="74"/>
  </w:num>
  <w:num w:numId="70" w16cid:durableId="1944607775">
    <w:abstractNumId w:val="48"/>
  </w:num>
  <w:num w:numId="71" w16cid:durableId="260795221">
    <w:abstractNumId w:val="33"/>
  </w:num>
  <w:num w:numId="72" w16cid:durableId="888151748">
    <w:abstractNumId w:val="16"/>
  </w:num>
  <w:num w:numId="73" w16cid:durableId="2072381602">
    <w:abstractNumId w:val="30"/>
  </w:num>
  <w:num w:numId="74" w16cid:durableId="886335390">
    <w:abstractNumId w:val="77"/>
  </w:num>
  <w:num w:numId="75" w16cid:durableId="397286163">
    <w:abstractNumId w:val="87"/>
  </w:num>
  <w:num w:numId="76" w16cid:durableId="1861430846">
    <w:abstractNumId w:val="23"/>
  </w:num>
  <w:num w:numId="77" w16cid:durableId="896671539">
    <w:abstractNumId w:val="86"/>
  </w:num>
  <w:num w:numId="78" w16cid:durableId="1830294242">
    <w:abstractNumId w:val="54"/>
  </w:num>
  <w:num w:numId="79" w16cid:durableId="271019245">
    <w:abstractNumId w:val="22"/>
  </w:num>
  <w:num w:numId="80" w16cid:durableId="1042678288">
    <w:abstractNumId w:val="32"/>
  </w:num>
  <w:numIdMacAtCleanup w:val="7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62E"/>
    <w:rsid w:val="00002D69"/>
    <w:rsid w:val="00004162"/>
    <w:rsid w:val="000065BA"/>
    <w:rsid w:val="0001208C"/>
    <w:rsid w:val="00012C7A"/>
    <w:rsid w:val="00015E20"/>
    <w:rsid w:val="000163FF"/>
    <w:rsid w:val="000168C7"/>
    <w:rsid w:val="0001781F"/>
    <w:rsid w:val="00017AD9"/>
    <w:rsid w:val="00020A9D"/>
    <w:rsid w:val="000242A4"/>
    <w:rsid w:val="00026B49"/>
    <w:rsid w:val="00030F54"/>
    <w:rsid w:val="0003396A"/>
    <w:rsid w:val="0003469F"/>
    <w:rsid w:val="00034C18"/>
    <w:rsid w:val="000364CD"/>
    <w:rsid w:val="000368E2"/>
    <w:rsid w:val="0003691B"/>
    <w:rsid w:val="00037304"/>
    <w:rsid w:val="000373CC"/>
    <w:rsid w:val="00040035"/>
    <w:rsid w:val="000421B1"/>
    <w:rsid w:val="00044174"/>
    <w:rsid w:val="00044403"/>
    <w:rsid w:val="00044413"/>
    <w:rsid w:val="0004472F"/>
    <w:rsid w:val="00044B19"/>
    <w:rsid w:val="00044BEA"/>
    <w:rsid w:val="00044FEB"/>
    <w:rsid w:val="00045D83"/>
    <w:rsid w:val="00045E39"/>
    <w:rsid w:val="00045F65"/>
    <w:rsid w:val="00047982"/>
    <w:rsid w:val="00047A4A"/>
    <w:rsid w:val="0005176C"/>
    <w:rsid w:val="000565DF"/>
    <w:rsid w:val="00057152"/>
    <w:rsid w:val="000608E6"/>
    <w:rsid w:val="0006131B"/>
    <w:rsid w:val="00061E9A"/>
    <w:rsid w:val="00062C00"/>
    <w:rsid w:val="000635E4"/>
    <w:rsid w:val="0006437A"/>
    <w:rsid w:val="0006556D"/>
    <w:rsid w:val="00065AA2"/>
    <w:rsid w:val="00070649"/>
    <w:rsid w:val="0007165B"/>
    <w:rsid w:val="000717DA"/>
    <w:rsid w:val="00075BBC"/>
    <w:rsid w:val="00075F29"/>
    <w:rsid w:val="0007637F"/>
    <w:rsid w:val="00076CD9"/>
    <w:rsid w:val="00077DA7"/>
    <w:rsid w:val="00077F07"/>
    <w:rsid w:val="00080620"/>
    <w:rsid w:val="0008155C"/>
    <w:rsid w:val="000824D7"/>
    <w:rsid w:val="00082A67"/>
    <w:rsid w:val="00082C70"/>
    <w:rsid w:val="000830B8"/>
    <w:rsid w:val="000842EC"/>
    <w:rsid w:val="00084833"/>
    <w:rsid w:val="000877F5"/>
    <w:rsid w:val="00090DA3"/>
    <w:rsid w:val="00090EA1"/>
    <w:rsid w:val="0009100D"/>
    <w:rsid w:val="00091A10"/>
    <w:rsid w:val="00092087"/>
    <w:rsid w:val="00092110"/>
    <w:rsid w:val="0009347F"/>
    <w:rsid w:val="00094843"/>
    <w:rsid w:val="000953DA"/>
    <w:rsid w:val="000955A9"/>
    <w:rsid w:val="0009571B"/>
    <w:rsid w:val="00095D22"/>
    <w:rsid w:val="00095F9A"/>
    <w:rsid w:val="00097602"/>
    <w:rsid w:val="00097678"/>
    <w:rsid w:val="000A1322"/>
    <w:rsid w:val="000A1D73"/>
    <w:rsid w:val="000A3465"/>
    <w:rsid w:val="000A3551"/>
    <w:rsid w:val="000A4382"/>
    <w:rsid w:val="000A4AF7"/>
    <w:rsid w:val="000A530D"/>
    <w:rsid w:val="000A68C8"/>
    <w:rsid w:val="000A6C97"/>
    <w:rsid w:val="000A7EE9"/>
    <w:rsid w:val="000B0A5A"/>
    <w:rsid w:val="000B4682"/>
    <w:rsid w:val="000B60BF"/>
    <w:rsid w:val="000B6950"/>
    <w:rsid w:val="000B750A"/>
    <w:rsid w:val="000B7857"/>
    <w:rsid w:val="000C0ABE"/>
    <w:rsid w:val="000C28C0"/>
    <w:rsid w:val="000C47AF"/>
    <w:rsid w:val="000C4F0F"/>
    <w:rsid w:val="000C54D1"/>
    <w:rsid w:val="000C73E4"/>
    <w:rsid w:val="000C7D8A"/>
    <w:rsid w:val="000D0A04"/>
    <w:rsid w:val="000D0DC3"/>
    <w:rsid w:val="000D0EED"/>
    <w:rsid w:val="000D1D07"/>
    <w:rsid w:val="000D222A"/>
    <w:rsid w:val="000D683E"/>
    <w:rsid w:val="000E0A24"/>
    <w:rsid w:val="000E0DE9"/>
    <w:rsid w:val="000E178E"/>
    <w:rsid w:val="000E3B5D"/>
    <w:rsid w:val="000E4548"/>
    <w:rsid w:val="000E75EA"/>
    <w:rsid w:val="000E760C"/>
    <w:rsid w:val="000E79D1"/>
    <w:rsid w:val="000F2D2D"/>
    <w:rsid w:val="000F2E59"/>
    <w:rsid w:val="000F3831"/>
    <w:rsid w:val="000F3A9A"/>
    <w:rsid w:val="000F47C8"/>
    <w:rsid w:val="000F6390"/>
    <w:rsid w:val="000F769B"/>
    <w:rsid w:val="000F7C78"/>
    <w:rsid w:val="000F7CFC"/>
    <w:rsid w:val="000F7F80"/>
    <w:rsid w:val="00101ED9"/>
    <w:rsid w:val="00102B29"/>
    <w:rsid w:val="001030E7"/>
    <w:rsid w:val="00103CC2"/>
    <w:rsid w:val="0010585F"/>
    <w:rsid w:val="00106077"/>
    <w:rsid w:val="00106583"/>
    <w:rsid w:val="001153B5"/>
    <w:rsid w:val="00120035"/>
    <w:rsid w:val="001224E4"/>
    <w:rsid w:val="00123098"/>
    <w:rsid w:val="00124EB8"/>
    <w:rsid w:val="0012589F"/>
    <w:rsid w:val="0012596B"/>
    <w:rsid w:val="00130585"/>
    <w:rsid w:val="00132E5F"/>
    <w:rsid w:val="0013401C"/>
    <w:rsid w:val="00134D32"/>
    <w:rsid w:val="001352BB"/>
    <w:rsid w:val="00136D57"/>
    <w:rsid w:val="00137772"/>
    <w:rsid w:val="0014150B"/>
    <w:rsid w:val="00143856"/>
    <w:rsid w:val="00143FEE"/>
    <w:rsid w:val="001440EC"/>
    <w:rsid w:val="00145001"/>
    <w:rsid w:val="0015040F"/>
    <w:rsid w:val="00150CD5"/>
    <w:rsid w:val="001531A8"/>
    <w:rsid w:val="001547D5"/>
    <w:rsid w:val="00155C12"/>
    <w:rsid w:val="00155D31"/>
    <w:rsid w:val="00156128"/>
    <w:rsid w:val="00156132"/>
    <w:rsid w:val="00156407"/>
    <w:rsid w:val="00156C00"/>
    <w:rsid w:val="00157477"/>
    <w:rsid w:val="001604F8"/>
    <w:rsid w:val="00160F0D"/>
    <w:rsid w:val="00161036"/>
    <w:rsid w:val="0016175F"/>
    <w:rsid w:val="00161F79"/>
    <w:rsid w:val="00162B02"/>
    <w:rsid w:val="00164902"/>
    <w:rsid w:val="00166BD4"/>
    <w:rsid w:val="00167CE0"/>
    <w:rsid w:val="00170AB6"/>
    <w:rsid w:val="00170D32"/>
    <w:rsid w:val="001722D3"/>
    <w:rsid w:val="001723A3"/>
    <w:rsid w:val="00175482"/>
    <w:rsid w:val="00176EEC"/>
    <w:rsid w:val="00177837"/>
    <w:rsid w:val="00180020"/>
    <w:rsid w:val="001822BB"/>
    <w:rsid w:val="00182CBF"/>
    <w:rsid w:val="001836E4"/>
    <w:rsid w:val="00185EDE"/>
    <w:rsid w:val="00191229"/>
    <w:rsid w:val="00192B7C"/>
    <w:rsid w:val="001964D3"/>
    <w:rsid w:val="001A0F55"/>
    <w:rsid w:val="001A157D"/>
    <w:rsid w:val="001A29B3"/>
    <w:rsid w:val="001B173E"/>
    <w:rsid w:val="001B2216"/>
    <w:rsid w:val="001B36EA"/>
    <w:rsid w:val="001B3A92"/>
    <w:rsid w:val="001B6007"/>
    <w:rsid w:val="001B74FF"/>
    <w:rsid w:val="001C30DE"/>
    <w:rsid w:val="001C3674"/>
    <w:rsid w:val="001C36D2"/>
    <w:rsid w:val="001C4AC7"/>
    <w:rsid w:val="001C5F42"/>
    <w:rsid w:val="001D0978"/>
    <w:rsid w:val="001D18B7"/>
    <w:rsid w:val="001D46E5"/>
    <w:rsid w:val="001D6AA7"/>
    <w:rsid w:val="001D6F21"/>
    <w:rsid w:val="001D798B"/>
    <w:rsid w:val="001E0CF1"/>
    <w:rsid w:val="001E0F2E"/>
    <w:rsid w:val="001E1200"/>
    <w:rsid w:val="001E1EAF"/>
    <w:rsid w:val="001E3773"/>
    <w:rsid w:val="001E3C88"/>
    <w:rsid w:val="001E6CF5"/>
    <w:rsid w:val="001E7557"/>
    <w:rsid w:val="001E78DE"/>
    <w:rsid w:val="001F03CC"/>
    <w:rsid w:val="001F0F8A"/>
    <w:rsid w:val="001F1DC4"/>
    <w:rsid w:val="001F2A2A"/>
    <w:rsid w:val="001F2DD5"/>
    <w:rsid w:val="001F3122"/>
    <w:rsid w:val="001F3538"/>
    <w:rsid w:val="001F5024"/>
    <w:rsid w:val="001F5351"/>
    <w:rsid w:val="001F631C"/>
    <w:rsid w:val="001F6329"/>
    <w:rsid w:val="001F696F"/>
    <w:rsid w:val="001F69DA"/>
    <w:rsid w:val="002029A8"/>
    <w:rsid w:val="00203A49"/>
    <w:rsid w:val="00204BBC"/>
    <w:rsid w:val="00207888"/>
    <w:rsid w:val="00210491"/>
    <w:rsid w:val="0021110B"/>
    <w:rsid w:val="002131A9"/>
    <w:rsid w:val="00213A4A"/>
    <w:rsid w:val="002158E0"/>
    <w:rsid w:val="002166D9"/>
    <w:rsid w:val="0022002B"/>
    <w:rsid w:val="002203A7"/>
    <w:rsid w:val="00222EB2"/>
    <w:rsid w:val="00223240"/>
    <w:rsid w:val="00223798"/>
    <w:rsid w:val="00223EBF"/>
    <w:rsid w:val="00225560"/>
    <w:rsid w:val="002258EA"/>
    <w:rsid w:val="00231579"/>
    <w:rsid w:val="00231C20"/>
    <w:rsid w:val="00236602"/>
    <w:rsid w:val="002367F5"/>
    <w:rsid w:val="00241B1B"/>
    <w:rsid w:val="002440F2"/>
    <w:rsid w:val="0024615E"/>
    <w:rsid w:val="00246267"/>
    <w:rsid w:val="0024658D"/>
    <w:rsid w:val="002517AE"/>
    <w:rsid w:val="00253EEE"/>
    <w:rsid w:val="0025427C"/>
    <w:rsid w:val="00254B9F"/>
    <w:rsid w:val="00254DD7"/>
    <w:rsid w:val="00255711"/>
    <w:rsid w:val="00255A54"/>
    <w:rsid w:val="00257600"/>
    <w:rsid w:val="0025793D"/>
    <w:rsid w:val="0026148A"/>
    <w:rsid w:val="0026241E"/>
    <w:rsid w:val="00265A36"/>
    <w:rsid w:val="00265A85"/>
    <w:rsid w:val="00265B6F"/>
    <w:rsid w:val="00266966"/>
    <w:rsid w:val="00266DF8"/>
    <w:rsid w:val="002708C6"/>
    <w:rsid w:val="00272526"/>
    <w:rsid w:val="00272ADB"/>
    <w:rsid w:val="002741EA"/>
    <w:rsid w:val="00274C5C"/>
    <w:rsid w:val="00275184"/>
    <w:rsid w:val="002758A1"/>
    <w:rsid w:val="002769EE"/>
    <w:rsid w:val="00276DC6"/>
    <w:rsid w:val="00277083"/>
    <w:rsid w:val="00277674"/>
    <w:rsid w:val="00277D07"/>
    <w:rsid w:val="00285C0E"/>
    <w:rsid w:val="002868B4"/>
    <w:rsid w:val="00287316"/>
    <w:rsid w:val="00290D94"/>
    <w:rsid w:val="00291930"/>
    <w:rsid w:val="00291B3C"/>
    <w:rsid w:val="00292634"/>
    <w:rsid w:val="00292B5A"/>
    <w:rsid w:val="00296B1A"/>
    <w:rsid w:val="00297503"/>
    <w:rsid w:val="002A07E5"/>
    <w:rsid w:val="002A0D75"/>
    <w:rsid w:val="002A0E23"/>
    <w:rsid w:val="002A1048"/>
    <w:rsid w:val="002A2C98"/>
    <w:rsid w:val="002A3804"/>
    <w:rsid w:val="002A40A2"/>
    <w:rsid w:val="002A476C"/>
    <w:rsid w:val="002A4B1B"/>
    <w:rsid w:val="002A6283"/>
    <w:rsid w:val="002A6996"/>
    <w:rsid w:val="002B0006"/>
    <w:rsid w:val="002B03B8"/>
    <w:rsid w:val="002B0421"/>
    <w:rsid w:val="002B5677"/>
    <w:rsid w:val="002B5D5E"/>
    <w:rsid w:val="002B7B35"/>
    <w:rsid w:val="002C155D"/>
    <w:rsid w:val="002C1579"/>
    <w:rsid w:val="002C321F"/>
    <w:rsid w:val="002C5136"/>
    <w:rsid w:val="002C5459"/>
    <w:rsid w:val="002C592A"/>
    <w:rsid w:val="002C603A"/>
    <w:rsid w:val="002C6088"/>
    <w:rsid w:val="002C630B"/>
    <w:rsid w:val="002C6691"/>
    <w:rsid w:val="002D020C"/>
    <w:rsid w:val="002D0398"/>
    <w:rsid w:val="002D0611"/>
    <w:rsid w:val="002D0E13"/>
    <w:rsid w:val="002D1C26"/>
    <w:rsid w:val="002D2409"/>
    <w:rsid w:val="002D3322"/>
    <w:rsid w:val="002D3A4E"/>
    <w:rsid w:val="002D3F8C"/>
    <w:rsid w:val="002D614A"/>
    <w:rsid w:val="002E0F4F"/>
    <w:rsid w:val="002E103B"/>
    <w:rsid w:val="002E1271"/>
    <w:rsid w:val="002E3CB5"/>
    <w:rsid w:val="002E4C30"/>
    <w:rsid w:val="002E58D4"/>
    <w:rsid w:val="002E5AE2"/>
    <w:rsid w:val="002E6537"/>
    <w:rsid w:val="002E6F34"/>
    <w:rsid w:val="002E7815"/>
    <w:rsid w:val="002E7C00"/>
    <w:rsid w:val="002E7D29"/>
    <w:rsid w:val="002E7F52"/>
    <w:rsid w:val="002F0AAC"/>
    <w:rsid w:val="002F0F52"/>
    <w:rsid w:val="002F29F7"/>
    <w:rsid w:val="002F2B24"/>
    <w:rsid w:val="002F2EB5"/>
    <w:rsid w:val="002F3AC9"/>
    <w:rsid w:val="002F4D30"/>
    <w:rsid w:val="002F76C9"/>
    <w:rsid w:val="0030048F"/>
    <w:rsid w:val="0030174B"/>
    <w:rsid w:val="00301E4D"/>
    <w:rsid w:val="00302C74"/>
    <w:rsid w:val="00303396"/>
    <w:rsid w:val="00303E26"/>
    <w:rsid w:val="00303ECB"/>
    <w:rsid w:val="0030505E"/>
    <w:rsid w:val="003063D5"/>
    <w:rsid w:val="00306517"/>
    <w:rsid w:val="00306E56"/>
    <w:rsid w:val="00307A52"/>
    <w:rsid w:val="00307FE8"/>
    <w:rsid w:val="00311CA9"/>
    <w:rsid w:val="00312E50"/>
    <w:rsid w:val="003146D2"/>
    <w:rsid w:val="00315FBE"/>
    <w:rsid w:val="003170A2"/>
    <w:rsid w:val="00317D7A"/>
    <w:rsid w:val="00320F5E"/>
    <w:rsid w:val="00321D99"/>
    <w:rsid w:val="0032317B"/>
    <w:rsid w:val="003267FD"/>
    <w:rsid w:val="00330FFD"/>
    <w:rsid w:val="00333401"/>
    <w:rsid w:val="0033389C"/>
    <w:rsid w:val="00334BD2"/>
    <w:rsid w:val="00335632"/>
    <w:rsid w:val="003410E1"/>
    <w:rsid w:val="003414A6"/>
    <w:rsid w:val="00343361"/>
    <w:rsid w:val="0034382F"/>
    <w:rsid w:val="00343FBB"/>
    <w:rsid w:val="00344D03"/>
    <w:rsid w:val="0034590D"/>
    <w:rsid w:val="003461B9"/>
    <w:rsid w:val="00352090"/>
    <w:rsid w:val="0035216D"/>
    <w:rsid w:val="00352EE2"/>
    <w:rsid w:val="00353F13"/>
    <w:rsid w:val="0035477C"/>
    <w:rsid w:val="00355693"/>
    <w:rsid w:val="00355D81"/>
    <w:rsid w:val="0035685F"/>
    <w:rsid w:val="00356E05"/>
    <w:rsid w:val="00356EB1"/>
    <w:rsid w:val="003603AE"/>
    <w:rsid w:val="0036143D"/>
    <w:rsid w:val="00362780"/>
    <w:rsid w:val="00362B80"/>
    <w:rsid w:val="00363698"/>
    <w:rsid w:val="00363756"/>
    <w:rsid w:val="00363829"/>
    <w:rsid w:val="00364036"/>
    <w:rsid w:val="00364574"/>
    <w:rsid w:val="00364986"/>
    <w:rsid w:val="003654E7"/>
    <w:rsid w:val="003668FE"/>
    <w:rsid w:val="00370F18"/>
    <w:rsid w:val="00373924"/>
    <w:rsid w:val="00373CA6"/>
    <w:rsid w:val="00374007"/>
    <w:rsid w:val="00374F29"/>
    <w:rsid w:val="003832D5"/>
    <w:rsid w:val="00386986"/>
    <w:rsid w:val="00386D63"/>
    <w:rsid w:val="00387A86"/>
    <w:rsid w:val="00387FAF"/>
    <w:rsid w:val="00392FD1"/>
    <w:rsid w:val="00393355"/>
    <w:rsid w:val="00393402"/>
    <w:rsid w:val="00393631"/>
    <w:rsid w:val="0039477B"/>
    <w:rsid w:val="00394B72"/>
    <w:rsid w:val="00394D71"/>
    <w:rsid w:val="00395CA2"/>
    <w:rsid w:val="0039697C"/>
    <w:rsid w:val="00396DCC"/>
    <w:rsid w:val="003975E0"/>
    <w:rsid w:val="003977A2"/>
    <w:rsid w:val="003A2D96"/>
    <w:rsid w:val="003A536C"/>
    <w:rsid w:val="003A6218"/>
    <w:rsid w:val="003A6708"/>
    <w:rsid w:val="003A6F1C"/>
    <w:rsid w:val="003A7C3B"/>
    <w:rsid w:val="003B12F1"/>
    <w:rsid w:val="003B154E"/>
    <w:rsid w:val="003B2EBA"/>
    <w:rsid w:val="003B2EF0"/>
    <w:rsid w:val="003B50A4"/>
    <w:rsid w:val="003B74A0"/>
    <w:rsid w:val="003B793B"/>
    <w:rsid w:val="003B7D24"/>
    <w:rsid w:val="003C0B0D"/>
    <w:rsid w:val="003C0B22"/>
    <w:rsid w:val="003C3916"/>
    <w:rsid w:val="003C6BF2"/>
    <w:rsid w:val="003C6E72"/>
    <w:rsid w:val="003C7585"/>
    <w:rsid w:val="003D0F43"/>
    <w:rsid w:val="003D2DD8"/>
    <w:rsid w:val="003D33AB"/>
    <w:rsid w:val="003D4AF0"/>
    <w:rsid w:val="003D4CD7"/>
    <w:rsid w:val="003D4CDD"/>
    <w:rsid w:val="003D598A"/>
    <w:rsid w:val="003D5B73"/>
    <w:rsid w:val="003D5F11"/>
    <w:rsid w:val="003D670C"/>
    <w:rsid w:val="003D6D51"/>
    <w:rsid w:val="003D78DE"/>
    <w:rsid w:val="003E106C"/>
    <w:rsid w:val="003E1296"/>
    <w:rsid w:val="003E1344"/>
    <w:rsid w:val="003E34EE"/>
    <w:rsid w:val="003E3F2F"/>
    <w:rsid w:val="003E4C6F"/>
    <w:rsid w:val="003E4EE7"/>
    <w:rsid w:val="003E6825"/>
    <w:rsid w:val="003F0A82"/>
    <w:rsid w:val="003F1E66"/>
    <w:rsid w:val="003F40A5"/>
    <w:rsid w:val="003F6BF4"/>
    <w:rsid w:val="003F7B1A"/>
    <w:rsid w:val="004004A6"/>
    <w:rsid w:val="00402036"/>
    <w:rsid w:val="00402BEA"/>
    <w:rsid w:val="00403587"/>
    <w:rsid w:val="00403CEC"/>
    <w:rsid w:val="004042BC"/>
    <w:rsid w:val="00404AFB"/>
    <w:rsid w:val="00405728"/>
    <w:rsid w:val="00405D0D"/>
    <w:rsid w:val="0040626A"/>
    <w:rsid w:val="00406B7F"/>
    <w:rsid w:val="00407CE5"/>
    <w:rsid w:val="00407FC6"/>
    <w:rsid w:val="0041134B"/>
    <w:rsid w:val="00411766"/>
    <w:rsid w:val="004124B1"/>
    <w:rsid w:val="0041379E"/>
    <w:rsid w:val="0041392F"/>
    <w:rsid w:val="00414753"/>
    <w:rsid w:val="00414C14"/>
    <w:rsid w:val="00414CD2"/>
    <w:rsid w:val="00414CED"/>
    <w:rsid w:val="004167FD"/>
    <w:rsid w:val="0041710D"/>
    <w:rsid w:val="00420349"/>
    <w:rsid w:val="00420D1C"/>
    <w:rsid w:val="00421743"/>
    <w:rsid w:val="00421C4E"/>
    <w:rsid w:val="00422234"/>
    <w:rsid w:val="00423022"/>
    <w:rsid w:val="00425DE8"/>
    <w:rsid w:val="004279D1"/>
    <w:rsid w:val="00430FA2"/>
    <w:rsid w:val="00430FE2"/>
    <w:rsid w:val="0043268F"/>
    <w:rsid w:val="00432DB3"/>
    <w:rsid w:val="004337CA"/>
    <w:rsid w:val="00435A6B"/>
    <w:rsid w:val="00435D81"/>
    <w:rsid w:val="00437FCA"/>
    <w:rsid w:val="0044108D"/>
    <w:rsid w:val="00442A15"/>
    <w:rsid w:val="00443B23"/>
    <w:rsid w:val="004442B8"/>
    <w:rsid w:val="00445372"/>
    <w:rsid w:val="00445F22"/>
    <w:rsid w:val="0045086D"/>
    <w:rsid w:val="00453C57"/>
    <w:rsid w:val="00454E69"/>
    <w:rsid w:val="004554A8"/>
    <w:rsid w:val="00455F9A"/>
    <w:rsid w:val="00457321"/>
    <w:rsid w:val="004576CA"/>
    <w:rsid w:val="004578A8"/>
    <w:rsid w:val="00457A05"/>
    <w:rsid w:val="0046056C"/>
    <w:rsid w:val="00461C62"/>
    <w:rsid w:val="004623C0"/>
    <w:rsid w:val="00462765"/>
    <w:rsid w:val="00463158"/>
    <w:rsid w:val="0046323C"/>
    <w:rsid w:val="0046428A"/>
    <w:rsid w:val="00464597"/>
    <w:rsid w:val="00465B8F"/>
    <w:rsid w:val="00465C81"/>
    <w:rsid w:val="00465DB1"/>
    <w:rsid w:val="00467091"/>
    <w:rsid w:val="004670D6"/>
    <w:rsid w:val="0046745A"/>
    <w:rsid w:val="00467575"/>
    <w:rsid w:val="004679F5"/>
    <w:rsid w:val="00467B44"/>
    <w:rsid w:val="00467BC5"/>
    <w:rsid w:val="00467FFD"/>
    <w:rsid w:val="004709AF"/>
    <w:rsid w:val="00471681"/>
    <w:rsid w:val="00476068"/>
    <w:rsid w:val="004765C5"/>
    <w:rsid w:val="00481276"/>
    <w:rsid w:val="004822D1"/>
    <w:rsid w:val="0048331A"/>
    <w:rsid w:val="0048345B"/>
    <w:rsid w:val="00483B2C"/>
    <w:rsid w:val="00483FEB"/>
    <w:rsid w:val="00484772"/>
    <w:rsid w:val="00490715"/>
    <w:rsid w:val="00491433"/>
    <w:rsid w:val="00491887"/>
    <w:rsid w:val="00491C54"/>
    <w:rsid w:val="00492060"/>
    <w:rsid w:val="00492C08"/>
    <w:rsid w:val="00493565"/>
    <w:rsid w:val="004973DC"/>
    <w:rsid w:val="00497701"/>
    <w:rsid w:val="004A315B"/>
    <w:rsid w:val="004A353F"/>
    <w:rsid w:val="004A4459"/>
    <w:rsid w:val="004A5E28"/>
    <w:rsid w:val="004A6C20"/>
    <w:rsid w:val="004A79CC"/>
    <w:rsid w:val="004A7E77"/>
    <w:rsid w:val="004B0126"/>
    <w:rsid w:val="004B1EB5"/>
    <w:rsid w:val="004B207F"/>
    <w:rsid w:val="004B22A8"/>
    <w:rsid w:val="004B2D31"/>
    <w:rsid w:val="004B6460"/>
    <w:rsid w:val="004B6E6D"/>
    <w:rsid w:val="004C00A7"/>
    <w:rsid w:val="004C0F8E"/>
    <w:rsid w:val="004C1727"/>
    <w:rsid w:val="004C22CE"/>
    <w:rsid w:val="004C2479"/>
    <w:rsid w:val="004C3118"/>
    <w:rsid w:val="004C45BE"/>
    <w:rsid w:val="004C5B37"/>
    <w:rsid w:val="004D06E4"/>
    <w:rsid w:val="004D2236"/>
    <w:rsid w:val="004D2FA8"/>
    <w:rsid w:val="004D5D9E"/>
    <w:rsid w:val="004D5F86"/>
    <w:rsid w:val="004D77A5"/>
    <w:rsid w:val="004E2637"/>
    <w:rsid w:val="004E3B4B"/>
    <w:rsid w:val="004E3D69"/>
    <w:rsid w:val="004E4042"/>
    <w:rsid w:val="004E4430"/>
    <w:rsid w:val="004E448A"/>
    <w:rsid w:val="004E510F"/>
    <w:rsid w:val="004E749E"/>
    <w:rsid w:val="004E7511"/>
    <w:rsid w:val="004E783B"/>
    <w:rsid w:val="004E792E"/>
    <w:rsid w:val="004F1533"/>
    <w:rsid w:val="004F1597"/>
    <w:rsid w:val="004F1EAD"/>
    <w:rsid w:val="004F2DBD"/>
    <w:rsid w:val="004F386C"/>
    <w:rsid w:val="004F412B"/>
    <w:rsid w:val="004F436E"/>
    <w:rsid w:val="004F5D2F"/>
    <w:rsid w:val="004F6276"/>
    <w:rsid w:val="004F6C6A"/>
    <w:rsid w:val="004F6F5F"/>
    <w:rsid w:val="004F7159"/>
    <w:rsid w:val="004F7917"/>
    <w:rsid w:val="00500133"/>
    <w:rsid w:val="0050222E"/>
    <w:rsid w:val="005025D2"/>
    <w:rsid w:val="00502DF4"/>
    <w:rsid w:val="00503453"/>
    <w:rsid w:val="0050723B"/>
    <w:rsid w:val="005114A9"/>
    <w:rsid w:val="00512EEE"/>
    <w:rsid w:val="005130B6"/>
    <w:rsid w:val="00513DFD"/>
    <w:rsid w:val="0051489C"/>
    <w:rsid w:val="00515DF6"/>
    <w:rsid w:val="00516C37"/>
    <w:rsid w:val="00517678"/>
    <w:rsid w:val="00523642"/>
    <w:rsid w:val="005240A1"/>
    <w:rsid w:val="005250EF"/>
    <w:rsid w:val="0052517B"/>
    <w:rsid w:val="005253CB"/>
    <w:rsid w:val="00525D2C"/>
    <w:rsid w:val="005267EB"/>
    <w:rsid w:val="00532665"/>
    <w:rsid w:val="005327CE"/>
    <w:rsid w:val="0053497B"/>
    <w:rsid w:val="00534ADC"/>
    <w:rsid w:val="005369CC"/>
    <w:rsid w:val="00542E35"/>
    <w:rsid w:val="0054456A"/>
    <w:rsid w:val="00544AFE"/>
    <w:rsid w:val="00545269"/>
    <w:rsid w:val="00545EC7"/>
    <w:rsid w:val="005461C2"/>
    <w:rsid w:val="00547B1F"/>
    <w:rsid w:val="00547EE3"/>
    <w:rsid w:val="00550E5D"/>
    <w:rsid w:val="00551512"/>
    <w:rsid w:val="005515B6"/>
    <w:rsid w:val="00552D36"/>
    <w:rsid w:val="00554ACA"/>
    <w:rsid w:val="00554DF3"/>
    <w:rsid w:val="00555868"/>
    <w:rsid w:val="00555E83"/>
    <w:rsid w:val="00556622"/>
    <w:rsid w:val="0055663B"/>
    <w:rsid w:val="00557A57"/>
    <w:rsid w:val="00557FEF"/>
    <w:rsid w:val="00560634"/>
    <w:rsid w:val="00560EC0"/>
    <w:rsid w:val="005634F2"/>
    <w:rsid w:val="00563AD0"/>
    <w:rsid w:val="00565133"/>
    <w:rsid w:val="00567EC6"/>
    <w:rsid w:val="00570424"/>
    <w:rsid w:val="00570EA4"/>
    <w:rsid w:val="00572078"/>
    <w:rsid w:val="00574857"/>
    <w:rsid w:val="005753B9"/>
    <w:rsid w:val="00575417"/>
    <w:rsid w:val="0057576A"/>
    <w:rsid w:val="00576F42"/>
    <w:rsid w:val="00580A5D"/>
    <w:rsid w:val="0058119F"/>
    <w:rsid w:val="00583A91"/>
    <w:rsid w:val="00583D72"/>
    <w:rsid w:val="00584166"/>
    <w:rsid w:val="0058443D"/>
    <w:rsid w:val="005863CD"/>
    <w:rsid w:val="00590DD8"/>
    <w:rsid w:val="00591EE0"/>
    <w:rsid w:val="00596224"/>
    <w:rsid w:val="00596B95"/>
    <w:rsid w:val="00596DF9"/>
    <w:rsid w:val="00597898"/>
    <w:rsid w:val="005A0F4F"/>
    <w:rsid w:val="005A226A"/>
    <w:rsid w:val="005A2561"/>
    <w:rsid w:val="005A3A12"/>
    <w:rsid w:val="005A4099"/>
    <w:rsid w:val="005A4CEF"/>
    <w:rsid w:val="005A6437"/>
    <w:rsid w:val="005B171F"/>
    <w:rsid w:val="005B19F0"/>
    <w:rsid w:val="005B22D9"/>
    <w:rsid w:val="005B3F14"/>
    <w:rsid w:val="005B68A3"/>
    <w:rsid w:val="005B73BD"/>
    <w:rsid w:val="005C0FD2"/>
    <w:rsid w:val="005C24FA"/>
    <w:rsid w:val="005C2FB7"/>
    <w:rsid w:val="005C4D94"/>
    <w:rsid w:val="005C5D66"/>
    <w:rsid w:val="005C5EE2"/>
    <w:rsid w:val="005C60B5"/>
    <w:rsid w:val="005D035F"/>
    <w:rsid w:val="005D064E"/>
    <w:rsid w:val="005D182E"/>
    <w:rsid w:val="005D2426"/>
    <w:rsid w:val="005D31ED"/>
    <w:rsid w:val="005D322D"/>
    <w:rsid w:val="005D7183"/>
    <w:rsid w:val="005E0A8F"/>
    <w:rsid w:val="005E1E4F"/>
    <w:rsid w:val="005E28D4"/>
    <w:rsid w:val="005E31DF"/>
    <w:rsid w:val="005E372C"/>
    <w:rsid w:val="005E482F"/>
    <w:rsid w:val="005E548E"/>
    <w:rsid w:val="005E5C2F"/>
    <w:rsid w:val="005E75CA"/>
    <w:rsid w:val="005F02C4"/>
    <w:rsid w:val="005F072D"/>
    <w:rsid w:val="005F2011"/>
    <w:rsid w:val="005F20E7"/>
    <w:rsid w:val="005F2419"/>
    <w:rsid w:val="005F3FF4"/>
    <w:rsid w:val="005F553D"/>
    <w:rsid w:val="005F7D5B"/>
    <w:rsid w:val="00600608"/>
    <w:rsid w:val="00600878"/>
    <w:rsid w:val="00601B26"/>
    <w:rsid w:val="00601D30"/>
    <w:rsid w:val="00602CAB"/>
    <w:rsid w:val="00602F89"/>
    <w:rsid w:val="0060544B"/>
    <w:rsid w:val="00605501"/>
    <w:rsid w:val="006057A9"/>
    <w:rsid w:val="00606F93"/>
    <w:rsid w:val="006074E6"/>
    <w:rsid w:val="006104D2"/>
    <w:rsid w:val="006112F5"/>
    <w:rsid w:val="00611435"/>
    <w:rsid w:val="00611446"/>
    <w:rsid w:val="006119E3"/>
    <w:rsid w:val="00611DBF"/>
    <w:rsid w:val="00612946"/>
    <w:rsid w:val="00613799"/>
    <w:rsid w:val="00614663"/>
    <w:rsid w:val="0061609F"/>
    <w:rsid w:val="006166FF"/>
    <w:rsid w:val="0061671D"/>
    <w:rsid w:val="0061697E"/>
    <w:rsid w:val="006208D8"/>
    <w:rsid w:val="00622324"/>
    <w:rsid w:val="00623E3B"/>
    <w:rsid w:val="006249BE"/>
    <w:rsid w:val="00625F21"/>
    <w:rsid w:val="00625FC7"/>
    <w:rsid w:val="00626A1D"/>
    <w:rsid w:val="0063020D"/>
    <w:rsid w:val="0063174C"/>
    <w:rsid w:val="00631E1D"/>
    <w:rsid w:val="00631FA4"/>
    <w:rsid w:val="006321AA"/>
    <w:rsid w:val="00633A73"/>
    <w:rsid w:val="00634155"/>
    <w:rsid w:val="0063483A"/>
    <w:rsid w:val="006411AE"/>
    <w:rsid w:val="00642F52"/>
    <w:rsid w:val="0064404D"/>
    <w:rsid w:val="00645334"/>
    <w:rsid w:val="006463EF"/>
    <w:rsid w:val="00646902"/>
    <w:rsid w:val="00646B03"/>
    <w:rsid w:val="00650C01"/>
    <w:rsid w:val="00650E7E"/>
    <w:rsid w:val="006514FC"/>
    <w:rsid w:val="006528BB"/>
    <w:rsid w:val="006540EF"/>
    <w:rsid w:val="0065645A"/>
    <w:rsid w:val="006565F6"/>
    <w:rsid w:val="006573E8"/>
    <w:rsid w:val="00663CA4"/>
    <w:rsid w:val="00665857"/>
    <w:rsid w:val="00666863"/>
    <w:rsid w:val="006668EB"/>
    <w:rsid w:val="006673C1"/>
    <w:rsid w:val="00667588"/>
    <w:rsid w:val="0066776A"/>
    <w:rsid w:val="0067116E"/>
    <w:rsid w:val="00672067"/>
    <w:rsid w:val="00675756"/>
    <w:rsid w:val="0067675C"/>
    <w:rsid w:val="00680086"/>
    <w:rsid w:val="00680878"/>
    <w:rsid w:val="00681D6A"/>
    <w:rsid w:val="00682910"/>
    <w:rsid w:val="00682CA2"/>
    <w:rsid w:val="00683642"/>
    <w:rsid w:val="006840D9"/>
    <w:rsid w:val="00685ADA"/>
    <w:rsid w:val="00686682"/>
    <w:rsid w:val="006909B2"/>
    <w:rsid w:val="00694790"/>
    <w:rsid w:val="00694A1B"/>
    <w:rsid w:val="00697D4F"/>
    <w:rsid w:val="006A0140"/>
    <w:rsid w:val="006A03E3"/>
    <w:rsid w:val="006A081B"/>
    <w:rsid w:val="006A0F94"/>
    <w:rsid w:val="006A116A"/>
    <w:rsid w:val="006A2793"/>
    <w:rsid w:val="006A47A0"/>
    <w:rsid w:val="006A4CA2"/>
    <w:rsid w:val="006A6369"/>
    <w:rsid w:val="006B0590"/>
    <w:rsid w:val="006B0892"/>
    <w:rsid w:val="006B2326"/>
    <w:rsid w:val="006B2C25"/>
    <w:rsid w:val="006B38F8"/>
    <w:rsid w:val="006B4B5A"/>
    <w:rsid w:val="006B72A5"/>
    <w:rsid w:val="006B754B"/>
    <w:rsid w:val="006C1D96"/>
    <w:rsid w:val="006C4C5A"/>
    <w:rsid w:val="006C4DE2"/>
    <w:rsid w:val="006C598C"/>
    <w:rsid w:val="006C6D88"/>
    <w:rsid w:val="006C6E0D"/>
    <w:rsid w:val="006C7126"/>
    <w:rsid w:val="006C7EC6"/>
    <w:rsid w:val="006D10EB"/>
    <w:rsid w:val="006D2989"/>
    <w:rsid w:val="006D3029"/>
    <w:rsid w:val="006D3059"/>
    <w:rsid w:val="006D32CA"/>
    <w:rsid w:val="006D44DF"/>
    <w:rsid w:val="006D5BBA"/>
    <w:rsid w:val="006D6589"/>
    <w:rsid w:val="006D7ACB"/>
    <w:rsid w:val="006E0EE3"/>
    <w:rsid w:val="006E2BB8"/>
    <w:rsid w:val="006E548D"/>
    <w:rsid w:val="006E5646"/>
    <w:rsid w:val="006E5B6D"/>
    <w:rsid w:val="006E5D3B"/>
    <w:rsid w:val="006E654D"/>
    <w:rsid w:val="006E70C0"/>
    <w:rsid w:val="006F303B"/>
    <w:rsid w:val="006F36ED"/>
    <w:rsid w:val="006F55F1"/>
    <w:rsid w:val="006F6277"/>
    <w:rsid w:val="006F7339"/>
    <w:rsid w:val="006F793D"/>
    <w:rsid w:val="006F797B"/>
    <w:rsid w:val="007017E2"/>
    <w:rsid w:val="00701AA6"/>
    <w:rsid w:val="007023AE"/>
    <w:rsid w:val="0070366D"/>
    <w:rsid w:val="00704677"/>
    <w:rsid w:val="00704D32"/>
    <w:rsid w:val="00705133"/>
    <w:rsid w:val="00705E7A"/>
    <w:rsid w:val="00706381"/>
    <w:rsid w:val="00706E11"/>
    <w:rsid w:val="00706EAB"/>
    <w:rsid w:val="00713759"/>
    <w:rsid w:val="0071450A"/>
    <w:rsid w:val="007149C2"/>
    <w:rsid w:val="007158C2"/>
    <w:rsid w:val="00716D0A"/>
    <w:rsid w:val="00717134"/>
    <w:rsid w:val="007174F7"/>
    <w:rsid w:val="00720440"/>
    <w:rsid w:val="007215E1"/>
    <w:rsid w:val="00721756"/>
    <w:rsid w:val="0072188A"/>
    <w:rsid w:val="00722020"/>
    <w:rsid w:val="00722954"/>
    <w:rsid w:val="0072390A"/>
    <w:rsid w:val="00725FEF"/>
    <w:rsid w:val="007274C8"/>
    <w:rsid w:val="00727782"/>
    <w:rsid w:val="00727C77"/>
    <w:rsid w:val="00733149"/>
    <w:rsid w:val="00733C03"/>
    <w:rsid w:val="00734938"/>
    <w:rsid w:val="00734B54"/>
    <w:rsid w:val="00735086"/>
    <w:rsid w:val="00741281"/>
    <w:rsid w:val="00741C82"/>
    <w:rsid w:val="00743B19"/>
    <w:rsid w:val="00744A6C"/>
    <w:rsid w:val="00745685"/>
    <w:rsid w:val="00745AC3"/>
    <w:rsid w:val="00746998"/>
    <w:rsid w:val="007477CE"/>
    <w:rsid w:val="00750484"/>
    <w:rsid w:val="007518A3"/>
    <w:rsid w:val="0075293A"/>
    <w:rsid w:val="00752BD7"/>
    <w:rsid w:val="0075597A"/>
    <w:rsid w:val="007575DF"/>
    <w:rsid w:val="00760C81"/>
    <w:rsid w:val="0076350A"/>
    <w:rsid w:val="007637B7"/>
    <w:rsid w:val="00763F0E"/>
    <w:rsid w:val="007659FC"/>
    <w:rsid w:val="0076762A"/>
    <w:rsid w:val="007707B9"/>
    <w:rsid w:val="007720E5"/>
    <w:rsid w:val="00772289"/>
    <w:rsid w:val="0077462E"/>
    <w:rsid w:val="00774B0B"/>
    <w:rsid w:val="007768D6"/>
    <w:rsid w:val="00777070"/>
    <w:rsid w:val="0077726E"/>
    <w:rsid w:val="0078132A"/>
    <w:rsid w:val="00783BE7"/>
    <w:rsid w:val="00784FDD"/>
    <w:rsid w:val="007853C0"/>
    <w:rsid w:val="00786361"/>
    <w:rsid w:val="00787CE3"/>
    <w:rsid w:val="0079089C"/>
    <w:rsid w:val="00791F0B"/>
    <w:rsid w:val="0079221C"/>
    <w:rsid w:val="00793048"/>
    <w:rsid w:val="0079309A"/>
    <w:rsid w:val="00793155"/>
    <w:rsid w:val="00793F67"/>
    <w:rsid w:val="00795962"/>
    <w:rsid w:val="007A08DB"/>
    <w:rsid w:val="007A1D00"/>
    <w:rsid w:val="007A2470"/>
    <w:rsid w:val="007A2A12"/>
    <w:rsid w:val="007A2C12"/>
    <w:rsid w:val="007A3F27"/>
    <w:rsid w:val="007A5107"/>
    <w:rsid w:val="007A5D2B"/>
    <w:rsid w:val="007A74AC"/>
    <w:rsid w:val="007B3A87"/>
    <w:rsid w:val="007B40FD"/>
    <w:rsid w:val="007B452A"/>
    <w:rsid w:val="007B6378"/>
    <w:rsid w:val="007B66E3"/>
    <w:rsid w:val="007B7602"/>
    <w:rsid w:val="007B7B51"/>
    <w:rsid w:val="007B7CB6"/>
    <w:rsid w:val="007C0D3D"/>
    <w:rsid w:val="007C2F67"/>
    <w:rsid w:val="007C3CDC"/>
    <w:rsid w:val="007C4783"/>
    <w:rsid w:val="007C5C4B"/>
    <w:rsid w:val="007C7823"/>
    <w:rsid w:val="007D00B6"/>
    <w:rsid w:val="007D0267"/>
    <w:rsid w:val="007D0B3A"/>
    <w:rsid w:val="007D1D2B"/>
    <w:rsid w:val="007D297C"/>
    <w:rsid w:val="007D2992"/>
    <w:rsid w:val="007D6E59"/>
    <w:rsid w:val="007E0614"/>
    <w:rsid w:val="007E4889"/>
    <w:rsid w:val="007E5B15"/>
    <w:rsid w:val="007E6234"/>
    <w:rsid w:val="007F067A"/>
    <w:rsid w:val="007F100E"/>
    <w:rsid w:val="007F1BFA"/>
    <w:rsid w:val="007F23CD"/>
    <w:rsid w:val="007F45F4"/>
    <w:rsid w:val="007F51B5"/>
    <w:rsid w:val="007F6065"/>
    <w:rsid w:val="007F6EB8"/>
    <w:rsid w:val="00800EFC"/>
    <w:rsid w:val="00800F37"/>
    <w:rsid w:val="00800F8E"/>
    <w:rsid w:val="008014E8"/>
    <w:rsid w:val="00801FD9"/>
    <w:rsid w:val="008021A6"/>
    <w:rsid w:val="00802826"/>
    <w:rsid w:val="0080353F"/>
    <w:rsid w:val="00803923"/>
    <w:rsid w:val="008055E2"/>
    <w:rsid w:val="00811815"/>
    <w:rsid w:val="00811FE7"/>
    <w:rsid w:val="0081210F"/>
    <w:rsid w:val="00812722"/>
    <w:rsid w:val="00812AB3"/>
    <w:rsid w:val="00815EFF"/>
    <w:rsid w:val="0081649B"/>
    <w:rsid w:val="008172A3"/>
    <w:rsid w:val="00822DEA"/>
    <w:rsid w:val="00823703"/>
    <w:rsid w:val="00823AEE"/>
    <w:rsid w:val="00823DE5"/>
    <w:rsid w:val="008251A8"/>
    <w:rsid w:val="0082672E"/>
    <w:rsid w:val="00827164"/>
    <w:rsid w:val="00827DA4"/>
    <w:rsid w:val="008324DD"/>
    <w:rsid w:val="00833B08"/>
    <w:rsid w:val="00833E30"/>
    <w:rsid w:val="0083403D"/>
    <w:rsid w:val="00834E8A"/>
    <w:rsid w:val="008357DC"/>
    <w:rsid w:val="00835A1B"/>
    <w:rsid w:val="00835B47"/>
    <w:rsid w:val="00835D61"/>
    <w:rsid w:val="00836943"/>
    <w:rsid w:val="00836DDE"/>
    <w:rsid w:val="00837729"/>
    <w:rsid w:val="0084465C"/>
    <w:rsid w:val="00845F83"/>
    <w:rsid w:val="0084737A"/>
    <w:rsid w:val="00850864"/>
    <w:rsid w:val="00851485"/>
    <w:rsid w:val="008529CF"/>
    <w:rsid w:val="008532DC"/>
    <w:rsid w:val="00853A45"/>
    <w:rsid w:val="008605B3"/>
    <w:rsid w:val="008613AC"/>
    <w:rsid w:val="0086152A"/>
    <w:rsid w:val="008620C5"/>
    <w:rsid w:val="0086452A"/>
    <w:rsid w:val="00866012"/>
    <w:rsid w:val="00867467"/>
    <w:rsid w:val="00867474"/>
    <w:rsid w:val="00872091"/>
    <w:rsid w:val="0087322F"/>
    <w:rsid w:val="008748C4"/>
    <w:rsid w:val="00875254"/>
    <w:rsid w:val="008756BC"/>
    <w:rsid w:val="00875865"/>
    <w:rsid w:val="00875DA3"/>
    <w:rsid w:val="00875F79"/>
    <w:rsid w:val="008762C5"/>
    <w:rsid w:val="008765CE"/>
    <w:rsid w:val="00876CAD"/>
    <w:rsid w:val="00881DC1"/>
    <w:rsid w:val="00882AD3"/>
    <w:rsid w:val="008833E4"/>
    <w:rsid w:val="00883538"/>
    <w:rsid w:val="0088364E"/>
    <w:rsid w:val="00884A40"/>
    <w:rsid w:val="0088564E"/>
    <w:rsid w:val="00886464"/>
    <w:rsid w:val="0088764E"/>
    <w:rsid w:val="00887C05"/>
    <w:rsid w:val="00891CFB"/>
    <w:rsid w:val="00892908"/>
    <w:rsid w:val="00892AE8"/>
    <w:rsid w:val="00892EA0"/>
    <w:rsid w:val="008943FD"/>
    <w:rsid w:val="00894BA5"/>
    <w:rsid w:val="00894BBD"/>
    <w:rsid w:val="00895650"/>
    <w:rsid w:val="00895D73"/>
    <w:rsid w:val="00896B34"/>
    <w:rsid w:val="00896E4F"/>
    <w:rsid w:val="00897D80"/>
    <w:rsid w:val="008A0473"/>
    <w:rsid w:val="008A0707"/>
    <w:rsid w:val="008A2611"/>
    <w:rsid w:val="008A315F"/>
    <w:rsid w:val="008A5182"/>
    <w:rsid w:val="008A718B"/>
    <w:rsid w:val="008A7311"/>
    <w:rsid w:val="008A78F7"/>
    <w:rsid w:val="008B0355"/>
    <w:rsid w:val="008B0698"/>
    <w:rsid w:val="008B3A22"/>
    <w:rsid w:val="008B40E6"/>
    <w:rsid w:val="008B4703"/>
    <w:rsid w:val="008B4DB9"/>
    <w:rsid w:val="008B54B4"/>
    <w:rsid w:val="008B5588"/>
    <w:rsid w:val="008B5985"/>
    <w:rsid w:val="008B64A8"/>
    <w:rsid w:val="008C0011"/>
    <w:rsid w:val="008C1011"/>
    <w:rsid w:val="008C1941"/>
    <w:rsid w:val="008C2023"/>
    <w:rsid w:val="008C2B7E"/>
    <w:rsid w:val="008C2DCD"/>
    <w:rsid w:val="008C3EC0"/>
    <w:rsid w:val="008C4D68"/>
    <w:rsid w:val="008C6592"/>
    <w:rsid w:val="008C6B29"/>
    <w:rsid w:val="008C7495"/>
    <w:rsid w:val="008D345D"/>
    <w:rsid w:val="008D3B55"/>
    <w:rsid w:val="008D443A"/>
    <w:rsid w:val="008D5736"/>
    <w:rsid w:val="008E1047"/>
    <w:rsid w:val="008E119C"/>
    <w:rsid w:val="008E1301"/>
    <w:rsid w:val="008E22CA"/>
    <w:rsid w:val="008E24B5"/>
    <w:rsid w:val="008E2509"/>
    <w:rsid w:val="008E2C9B"/>
    <w:rsid w:val="008E2DC8"/>
    <w:rsid w:val="008E3DBD"/>
    <w:rsid w:val="008E664F"/>
    <w:rsid w:val="008E793B"/>
    <w:rsid w:val="008E7D8C"/>
    <w:rsid w:val="008F02F7"/>
    <w:rsid w:val="008F15DC"/>
    <w:rsid w:val="008F55F7"/>
    <w:rsid w:val="008F72F0"/>
    <w:rsid w:val="009015F7"/>
    <w:rsid w:val="009026C8"/>
    <w:rsid w:val="00903776"/>
    <w:rsid w:val="00903852"/>
    <w:rsid w:val="00903B17"/>
    <w:rsid w:val="009042AB"/>
    <w:rsid w:val="009049B5"/>
    <w:rsid w:val="009105EC"/>
    <w:rsid w:val="009108EF"/>
    <w:rsid w:val="00911CF3"/>
    <w:rsid w:val="009129E0"/>
    <w:rsid w:val="0091313B"/>
    <w:rsid w:val="009143FE"/>
    <w:rsid w:val="00915C93"/>
    <w:rsid w:val="00916914"/>
    <w:rsid w:val="00921483"/>
    <w:rsid w:val="00921DCE"/>
    <w:rsid w:val="00923036"/>
    <w:rsid w:val="00925BA9"/>
    <w:rsid w:val="00926AF2"/>
    <w:rsid w:val="00926F05"/>
    <w:rsid w:val="0093017B"/>
    <w:rsid w:val="0093027E"/>
    <w:rsid w:val="00930A2A"/>
    <w:rsid w:val="00931AF9"/>
    <w:rsid w:val="00933576"/>
    <w:rsid w:val="00937FCF"/>
    <w:rsid w:val="00943311"/>
    <w:rsid w:val="00943C85"/>
    <w:rsid w:val="00944ABE"/>
    <w:rsid w:val="0094683B"/>
    <w:rsid w:val="00946E23"/>
    <w:rsid w:val="0094775F"/>
    <w:rsid w:val="00947A31"/>
    <w:rsid w:val="009514EE"/>
    <w:rsid w:val="00951641"/>
    <w:rsid w:val="00951A69"/>
    <w:rsid w:val="0095246E"/>
    <w:rsid w:val="00953564"/>
    <w:rsid w:val="00953B60"/>
    <w:rsid w:val="009544FA"/>
    <w:rsid w:val="00956D58"/>
    <w:rsid w:val="00957252"/>
    <w:rsid w:val="0095737C"/>
    <w:rsid w:val="00957720"/>
    <w:rsid w:val="009578A9"/>
    <w:rsid w:val="00960694"/>
    <w:rsid w:val="009617BB"/>
    <w:rsid w:val="00962FBE"/>
    <w:rsid w:val="00963C2C"/>
    <w:rsid w:val="00964085"/>
    <w:rsid w:val="00964963"/>
    <w:rsid w:val="00965610"/>
    <w:rsid w:val="009659F1"/>
    <w:rsid w:val="00965AA5"/>
    <w:rsid w:val="00966A68"/>
    <w:rsid w:val="00966DEE"/>
    <w:rsid w:val="00966DFA"/>
    <w:rsid w:val="00967E27"/>
    <w:rsid w:val="00967F6A"/>
    <w:rsid w:val="00970B72"/>
    <w:rsid w:val="0097260B"/>
    <w:rsid w:val="009728A2"/>
    <w:rsid w:val="009730D7"/>
    <w:rsid w:val="009756F0"/>
    <w:rsid w:val="00976369"/>
    <w:rsid w:val="009775F9"/>
    <w:rsid w:val="00982549"/>
    <w:rsid w:val="00983932"/>
    <w:rsid w:val="00986432"/>
    <w:rsid w:val="00990183"/>
    <w:rsid w:val="0099083E"/>
    <w:rsid w:val="00991592"/>
    <w:rsid w:val="009926BC"/>
    <w:rsid w:val="009931E6"/>
    <w:rsid w:val="00995AFB"/>
    <w:rsid w:val="0099694F"/>
    <w:rsid w:val="00997AF2"/>
    <w:rsid w:val="009A0707"/>
    <w:rsid w:val="009A1EAA"/>
    <w:rsid w:val="009A2D52"/>
    <w:rsid w:val="009A4767"/>
    <w:rsid w:val="009A4973"/>
    <w:rsid w:val="009A5123"/>
    <w:rsid w:val="009A5352"/>
    <w:rsid w:val="009A651B"/>
    <w:rsid w:val="009B0372"/>
    <w:rsid w:val="009B0C67"/>
    <w:rsid w:val="009B0E54"/>
    <w:rsid w:val="009B31C1"/>
    <w:rsid w:val="009B3927"/>
    <w:rsid w:val="009C25B7"/>
    <w:rsid w:val="009C2AD5"/>
    <w:rsid w:val="009C5271"/>
    <w:rsid w:val="009C58AA"/>
    <w:rsid w:val="009C5F05"/>
    <w:rsid w:val="009C7286"/>
    <w:rsid w:val="009D0F78"/>
    <w:rsid w:val="009D37E5"/>
    <w:rsid w:val="009D38C6"/>
    <w:rsid w:val="009D4A09"/>
    <w:rsid w:val="009D4CF8"/>
    <w:rsid w:val="009D5265"/>
    <w:rsid w:val="009D6D02"/>
    <w:rsid w:val="009D6D54"/>
    <w:rsid w:val="009D7E14"/>
    <w:rsid w:val="009E02E0"/>
    <w:rsid w:val="009E0B9D"/>
    <w:rsid w:val="009E4092"/>
    <w:rsid w:val="009E54E7"/>
    <w:rsid w:val="009E5A27"/>
    <w:rsid w:val="009F05F8"/>
    <w:rsid w:val="009F0A9A"/>
    <w:rsid w:val="009F3A4B"/>
    <w:rsid w:val="009F501F"/>
    <w:rsid w:val="009F6E3C"/>
    <w:rsid w:val="00A00192"/>
    <w:rsid w:val="00A0019E"/>
    <w:rsid w:val="00A00BFC"/>
    <w:rsid w:val="00A0221A"/>
    <w:rsid w:val="00A0222A"/>
    <w:rsid w:val="00A02366"/>
    <w:rsid w:val="00A02522"/>
    <w:rsid w:val="00A0792E"/>
    <w:rsid w:val="00A11222"/>
    <w:rsid w:val="00A11641"/>
    <w:rsid w:val="00A11736"/>
    <w:rsid w:val="00A14183"/>
    <w:rsid w:val="00A16FC5"/>
    <w:rsid w:val="00A17506"/>
    <w:rsid w:val="00A21CD6"/>
    <w:rsid w:val="00A21DF8"/>
    <w:rsid w:val="00A22027"/>
    <w:rsid w:val="00A2344F"/>
    <w:rsid w:val="00A23EB4"/>
    <w:rsid w:val="00A2454A"/>
    <w:rsid w:val="00A247CB"/>
    <w:rsid w:val="00A24F9B"/>
    <w:rsid w:val="00A258C8"/>
    <w:rsid w:val="00A25A40"/>
    <w:rsid w:val="00A25D96"/>
    <w:rsid w:val="00A3074A"/>
    <w:rsid w:val="00A3091B"/>
    <w:rsid w:val="00A331F8"/>
    <w:rsid w:val="00A33C44"/>
    <w:rsid w:val="00A34783"/>
    <w:rsid w:val="00A347CD"/>
    <w:rsid w:val="00A350AC"/>
    <w:rsid w:val="00A354D4"/>
    <w:rsid w:val="00A35F0A"/>
    <w:rsid w:val="00A37FEF"/>
    <w:rsid w:val="00A40AB4"/>
    <w:rsid w:val="00A40E26"/>
    <w:rsid w:val="00A42049"/>
    <w:rsid w:val="00A43E15"/>
    <w:rsid w:val="00A4497D"/>
    <w:rsid w:val="00A45E46"/>
    <w:rsid w:val="00A47396"/>
    <w:rsid w:val="00A47FA9"/>
    <w:rsid w:val="00A511BF"/>
    <w:rsid w:val="00A517EB"/>
    <w:rsid w:val="00A51A92"/>
    <w:rsid w:val="00A5221B"/>
    <w:rsid w:val="00A533F1"/>
    <w:rsid w:val="00A54710"/>
    <w:rsid w:val="00A54FC1"/>
    <w:rsid w:val="00A56436"/>
    <w:rsid w:val="00A56739"/>
    <w:rsid w:val="00A5676F"/>
    <w:rsid w:val="00A60A0A"/>
    <w:rsid w:val="00A60FE5"/>
    <w:rsid w:val="00A61660"/>
    <w:rsid w:val="00A63169"/>
    <w:rsid w:val="00A635DB"/>
    <w:rsid w:val="00A6369B"/>
    <w:rsid w:val="00A63C8F"/>
    <w:rsid w:val="00A642ED"/>
    <w:rsid w:val="00A7092B"/>
    <w:rsid w:val="00A72E53"/>
    <w:rsid w:val="00A7368E"/>
    <w:rsid w:val="00A7460B"/>
    <w:rsid w:val="00A7528D"/>
    <w:rsid w:val="00A75F68"/>
    <w:rsid w:val="00A76879"/>
    <w:rsid w:val="00A769C2"/>
    <w:rsid w:val="00A77F7E"/>
    <w:rsid w:val="00A92630"/>
    <w:rsid w:val="00A92786"/>
    <w:rsid w:val="00A92EC6"/>
    <w:rsid w:val="00A939CB"/>
    <w:rsid w:val="00A93D4E"/>
    <w:rsid w:val="00A9450C"/>
    <w:rsid w:val="00A94E29"/>
    <w:rsid w:val="00A9692C"/>
    <w:rsid w:val="00A974AE"/>
    <w:rsid w:val="00A97681"/>
    <w:rsid w:val="00A976B5"/>
    <w:rsid w:val="00A97BC3"/>
    <w:rsid w:val="00AA0103"/>
    <w:rsid w:val="00AA0BB9"/>
    <w:rsid w:val="00AA1F17"/>
    <w:rsid w:val="00AA214A"/>
    <w:rsid w:val="00AA2ED0"/>
    <w:rsid w:val="00AA3071"/>
    <w:rsid w:val="00AA3AD1"/>
    <w:rsid w:val="00AA646E"/>
    <w:rsid w:val="00AA6C2A"/>
    <w:rsid w:val="00AA77E3"/>
    <w:rsid w:val="00AB0FC5"/>
    <w:rsid w:val="00AB10CC"/>
    <w:rsid w:val="00AB4E04"/>
    <w:rsid w:val="00AB5597"/>
    <w:rsid w:val="00AC053D"/>
    <w:rsid w:val="00AC2D91"/>
    <w:rsid w:val="00AC446B"/>
    <w:rsid w:val="00AC64D3"/>
    <w:rsid w:val="00AC68C3"/>
    <w:rsid w:val="00AC6CFA"/>
    <w:rsid w:val="00AD2AD3"/>
    <w:rsid w:val="00AD2DEC"/>
    <w:rsid w:val="00AD49C4"/>
    <w:rsid w:val="00AD4A51"/>
    <w:rsid w:val="00AD4E94"/>
    <w:rsid w:val="00AD5761"/>
    <w:rsid w:val="00AD62D0"/>
    <w:rsid w:val="00AD6817"/>
    <w:rsid w:val="00AD6E3D"/>
    <w:rsid w:val="00AD6ED2"/>
    <w:rsid w:val="00AE2780"/>
    <w:rsid w:val="00AE2CDD"/>
    <w:rsid w:val="00AE4CA4"/>
    <w:rsid w:val="00AE4EED"/>
    <w:rsid w:val="00AE55D6"/>
    <w:rsid w:val="00AE6020"/>
    <w:rsid w:val="00AE6D69"/>
    <w:rsid w:val="00AF0C25"/>
    <w:rsid w:val="00AF0D97"/>
    <w:rsid w:val="00AF2D83"/>
    <w:rsid w:val="00AF3E07"/>
    <w:rsid w:val="00AF3F65"/>
    <w:rsid w:val="00AF6D22"/>
    <w:rsid w:val="00AF73CD"/>
    <w:rsid w:val="00AF7765"/>
    <w:rsid w:val="00AF7B19"/>
    <w:rsid w:val="00B03E17"/>
    <w:rsid w:val="00B0580E"/>
    <w:rsid w:val="00B05E14"/>
    <w:rsid w:val="00B05FF2"/>
    <w:rsid w:val="00B06645"/>
    <w:rsid w:val="00B1002B"/>
    <w:rsid w:val="00B10F4B"/>
    <w:rsid w:val="00B117B3"/>
    <w:rsid w:val="00B119C6"/>
    <w:rsid w:val="00B11EAB"/>
    <w:rsid w:val="00B12C6E"/>
    <w:rsid w:val="00B134DE"/>
    <w:rsid w:val="00B14095"/>
    <w:rsid w:val="00B14F34"/>
    <w:rsid w:val="00B15D7D"/>
    <w:rsid w:val="00B16751"/>
    <w:rsid w:val="00B17390"/>
    <w:rsid w:val="00B20655"/>
    <w:rsid w:val="00B21D6D"/>
    <w:rsid w:val="00B25EDC"/>
    <w:rsid w:val="00B26270"/>
    <w:rsid w:val="00B32305"/>
    <w:rsid w:val="00B326DF"/>
    <w:rsid w:val="00B32ADA"/>
    <w:rsid w:val="00B33796"/>
    <w:rsid w:val="00B33D86"/>
    <w:rsid w:val="00B35216"/>
    <w:rsid w:val="00B35428"/>
    <w:rsid w:val="00B41148"/>
    <w:rsid w:val="00B41728"/>
    <w:rsid w:val="00B42E8C"/>
    <w:rsid w:val="00B435EF"/>
    <w:rsid w:val="00B43B83"/>
    <w:rsid w:val="00B457E2"/>
    <w:rsid w:val="00B46920"/>
    <w:rsid w:val="00B502D3"/>
    <w:rsid w:val="00B50595"/>
    <w:rsid w:val="00B52C32"/>
    <w:rsid w:val="00B538CB"/>
    <w:rsid w:val="00B557D7"/>
    <w:rsid w:val="00B55A88"/>
    <w:rsid w:val="00B55FB5"/>
    <w:rsid w:val="00B57557"/>
    <w:rsid w:val="00B57AE5"/>
    <w:rsid w:val="00B604E8"/>
    <w:rsid w:val="00B630AC"/>
    <w:rsid w:val="00B63CD4"/>
    <w:rsid w:val="00B678D4"/>
    <w:rsid w:val="00B70E7B"/>
    <w:rsid w:val="00B73383"/>
    <w:rsid w:val="00B74CBF"/>
    <w:rsid w:val="00B76675"/>
    <w:rsid w:val="00B773C5"/>
    <w:rsid w:val="00B818F7"/>
    <w:rsid w:val="00B82BA8"/>
    <w:rsid w:val="00B830BA"/>
    <w:rsid w:val="00B83B0C"/>
    <w:rsid w:val="00B84F44"/>
    <w:rsid w:val="00B8512C"/>
    <w:rsid w:val="00B855FA"/>
    <w:rsid w:val="00B86D5A"/>
    <w:rsid w:val="00B914AF"/>
    <w:rsid w:val="00B92A72"/>
    <w:rsid w:val="00B95118"/>
    <w:rsid w:val="00BA00D4"/>
    <w:rsid w:val="00BA029B"/>
    <w:rsid w:val="00BA0859"/>
    <w:rsid w:val="00BA08FD"/>
    <w:rsid w:val="00BA236F"/>
    <w:rsid w:val="00BA2C99"/>
    <w:rsid w:val="00BA4675"/>
    <w:rsid w:val="00BA4735"/>
    <w:rsid w:val="00BA5278"/>
    <w:rsid w:val="00BA5B32"/>
    <w:rsid w:val="00BA7266"/>
    <w:rsid w:val="00BA78A5"/>
    <w:rsid w:val="00BA7C6C"/>
    <w:rsid w:val="00BA7F28"/>
    <w:rsid w:val="00BB0095"/>
    <w:rsid w:val="00BB0C68"/>
    <w:rsid w:val="00BB2032"/>
    <w:rsid w:val="00BB3186"/>
    <w:rsid w:val="00BB4176"/>
    <w:rsid w:val="00BB4C87"/>
    <w:rsid w:val="00BB7A51"/>
    <w:rsid w:val="00BC0262"/>
    <w:rsid w:val="00BC0C1F"/>
    <w:rsid w:val="00BC2F9F"/>
    <w:rsid w:val="00BC3F67"/>
    <w:rsid w:val="00BC42A9"/>
    <w:rsid w:val="00BC4BDF"/>
    <w:rsid w:val="00BC5082"/>
    <w:rsid w:val="00BC5596"/>
    <w:rsid w:val="00BC5831"/>
    <w:rsid w:val="00BC58F4"/>
    <w:rsid w:val="00BC5FFA"/>
    <w:rsid w:val="00BC6307"/>
    <w:rsid w:val="00BC7A71"/>
    <w:rsid w:val="00BD1747"/>
    <w:rsid w:val="00BD1DF0"/>
    <w:rsid w:val="00BD1F54"/>
    <w:rsid w:val="00BD3ABF"/>
    <w:rsid w:val="00BD476B"/>
    <w:rsid w:val="00BD50D1"/>
    <w:rsid w:val="00BD5B4D"/>
    <w:rsid w:val="00BD5C48"/>
    <w:rsid w:val="00BD73BC"/>
    <w:rsid w:val="00BD7CA7"/>
    <w:rsid w:val="00BE150F"/>
    <w:rsid w:val="00BE3A91"/>
    <w:rsid w:val="00BE4109"/>
    <w:rsid w:val="00BE4D56"/>
    <w:rsid w:val="00BE4D9F"/>
    <w:rsid w:val="00BE53B7"/>
    <w:rsid w:val="00BE5827"/>
    <w:rsid w:val="00BE5CE5"/>
    <w:rsid w:val="00BE5D95"/>
    <w:rsid w:val="00BE7E4D"/>
    <w:rsid w:val="00BF2507"/>
    <w:rsid w:val="00BF328C"/>
    <w:rsid w:val="00BF6060"/>
    <w:rsid w:val="00BF61B4"/>
    <w:rsid w:val="00BF67BF"/>
    <w:rsid w:val="00BF703B"/>
    <w:rsid w:val="00BF79CB"/>
    <w:rsid w:val="00C00EE3"/>
    <w:rsid w:val="00C01404"/>
    <w:rsid w:val="00C01A14"/>
    <w:rsid w:val="00C03566"/>
    <w:rsid w:val="00C041FD"/>
    <w:rsid w:val="00C053CA"/>
    <w:rsid w:val="00C069CA"/>
    <w:rsid w:val="00C07514"/>
    <w:rsid w:val="00C103C3"/>
    <w:rsid w:val="00C10CB9"/>
    <w:rsid w:val="00C119A1"/>
    <w:rsid w:val="00C125F4"/>
    <w:rsid w:val="00C15BAF"/>
    <w:rsid w:val="00C2247E"/>
    <w:rsid w:val="00C22529"/>
    <w:rsid w:val="00C23B00"/>
    <w:rsid w:val="00C2453D"/>
    <w:rsid w:val="00C24BD7"/>
    <w:rsid w:val="00C25C59"/>
    <w:rsid w:val="00C27139"/>
    <w:rsid w:val="00C304A9"/>
    <w:rsid w:val="00C327C2"/>
    <w:rsid w:val="00C32A8C"/>
    <w:rsid w:val="00C33553"/>
    <w:rsid w:val="00C3358C"/>
    <w:rsid w:val="00C335EF"/>
    <w:rsid w:val="00C34434"/>
    <w:rsid w:val="00C34DC1"/>
    <w:rsid w:val="00C37412"/>
    <w:rsid w:val="00C40758"/>
    <w:rsid w:val="00C453E4"/>
    <w:rsid w:val="00C45F62"/>
    <w:rsid w:val="00C46359"/>
    <w:rsid w:val="00C525F2"/>
    <w:rsid w:val="00C53613"/>
    <w:rsid w:val="00C539F3"/>
    <w:rsid w:val="00C54D8B"/>
    <w:rsid w:val="00C55B64"/>
    <w:rsid w:val="00C5643A"/>
    <w:rsid w:val="00C62DC1"/>
    <w:rsid w:val="00C64D45"/>
    <w:rsid w:val="00C65060"/>
    <w:rsid w:val="00C65069"/>
    <w:rsid w:val="00C654E3"/>
    <w:rsid w:val="00C66789"/>
    <w:rsid w:val="00C66C2F"/>
    <w:rsid w:val="00C703B4"/>
    <w:rsid w:val="00C71018"/>
    <w:rsid w:val="00C71BC1"/>
    <w:rsid w:val="00C72320"/>
    <w:rsid w:val="00C760EB"/>
    <w:rsid w:val="00C7694F"/>
    <w:rsid w:val="00C77A76"/>
    <w:rsid w:val="00C82CB8"/>
    <w:rsid w:val="00C8307A"/>
    <w:rsid w:val="00C83693"/>
    <w:rsid w:val="00C8402B"/>
    <w:rsid w:val="00C84B79"/>
    <w:rsid w:val="00C907ED"/>
    <w:rsid w:val="00C93F2A"/>
    <w:rsid w:val="00C95053"/>
    <w:rsid w:val="00C96BD5"/>
    <w:rsid w:val="00CA07A8"/>
    <w:rsid w:val="00CA0AA8"/>
    <w:rsid w:val="00CA10B4"/>
    <w:rsid w:val="00CA2A48"/>
    <w:rsid w:val="00CA30DA"/>
    <w:rsid w:val="00CA39CC"/>
    <w:rsid w:val="00CA3DD1"/>
    <w:rsid w:val="00CA4156"/>
    <w:rsid w:val="00CA5888"/>
    <w:rsid w:val="00CA764A"/>
    <w:rsid w:val="00CB0BD5"/>
    <w:rsid w:val="00CB1733"/>
    <w:rsid w:val="00CB28F1"/>
    <w:rsid w:val="00CB291F"/>
    <w:rsid w:val="00CB2DDD"/>
    <w:rsid w:val="00CB3225"/>
    <w:rsid w:val="00CB4196"/>
    <w:rsid w:val="00CB583D"/>
    <w:rsid w:val="00CB6540"/>
    <w:rsid w:val="00CB69F0"/>
    <w:rsid w:val="00CB6AE7"/>
    <w:rsid w:val="00CC0836"/>
    <w:rsid w:val="00CC1BD8"/>
    <w:rsid w:val="00CC32D4"/>
    <w:rsid w:val="00CC400E"/>
    <w:rsid w:val="00CC4FD6"/>
    <w:rsid w:val="00CC5A57"/>
    <w:rsid w:val="00CC60BB"/>
    <w:rsid w:val="00CC701A"/>
    <w:rsid w:val="00CD0368"/>
    <w:rsid w:val="00CD03B5"/>
    <w:rsid w:val="00CD0A67"/>
    <w:rsid w:val="00CD10F6"/>
    <w:rsid w:val="00CD39E5"/>
    <w:rsid w:val="00CD46FD"/>
    <w:rsid w:val="00CD64F6"/>
    <w:rsid w:val="00CD6AE8"/>
    <w:rsid w:val="00CE068D"/>
    <w:rsid w:val="00CE0DEA"/>
    <w:rsid w:val="00CE1412"/>
    <w:rsid w:val="00CE33A9"/>
    <w:rsid w:val="00CE3420"/>
    <w:rsid w:val="00CE3AEA"/>
    <w:rsid w:val="00CE3BE7"/>
    <w:rsid w:val="00CE3F04"/>
    <w:rsid w:val="00CE4838"/>
    <w:rsid w:val="00CE5ACF"/>
    <w:rsid w:val="00CF1549"/>
    <w:rsid w:val="00CF25A4"/>
    <w:rsid w:val="00CF273E"/>
    <w:rsid w:val="00CF2AEA"/>
    <w:rsid w:val="00CF2B97"/>
    <w:rsid w:val="00CF2F63"/>
    <w:rsid w:val="00CF44A4"/>
    <w:rsid w:val="00CF4763"/>
    <w:rsid w:val="00CF4A7C"/>
    <w:rsid w:val="00CF4B2D"/>
    <w:rsid w:val="00CF59FE"/>
    <w:rsid w:val="00CF6459"/>
    <w:rsid w:val="00CF7100"/>
    <w:rsid w:val="00D01D0A"/>
    <w:rsid w:val="00D02FBC"/>
    <w:rsid w:val="00D03CD7"/>
    <w:rsid w:val="00D05CF1"/>
    <w:rsid w:val="00D062FD"/>
    <w:rsid w:val="00D06A33"/>
    <w:rsid w:val="00D06A54"/>
    <w:rsid w:val="00D06B85"/>
    <w:rsid w:val="00D06F6E"/>
    <w:rsid w:val="00D0738D"/>
    <w:rsid w:val="00D1002C"/>
    <w:rsid w:val="00D11B9A"/>
    <w:rsid w:val="00D13A01"/>
    <w:rsid w:val="00D1643B"/>
    <w:rsid w:val="00D167CA"/>
    <w:rsid w:val="00D204A7"/>
    <w:rsid w:val="00D20675"/>
    <w:rsid w:val="00D21B67"/>
    <w:rsid w:val="00D2343D"/>
    <w:rsid w:val="00D26F87"/>
    <w:rsid w:val="00D27FD7"/>
    <w:rsid w:val="00D303B9"/>
    <w:rsid w:val="00D30BD6"/>
    <w:rsid w:val="00D31129"/>
    <w:rsid w:val="00D3193F"/>
    <w:rsid w:val="00D3350E"/>
    <w:rsid w:val="00D33886"/>
    <w:rsid w:val="00D34E0F"/>
    <w:rsid w:val="00D3504F"/>
    <w:rsid w:val="00D360BE"/>
    <w:rsid w:val="00D36541"/>
    <w:rsid w:val="00D4140B"/>
    <w:rsid w:val="00D423BE"/>
    <w:rsid w:val="00D46B8C"/>
    <w:rsid w:val="00D47451"/>
    <w:rsid w:val="00D47854"/>
    <w:rsid w:val="00D52C7A"/>
    <w:rsid w:val="00D538D4"/>
    <w:rsid w:val="00D54662"/>
    <w:rsid w:val="00D54EBC"/>
    <w:rsid w:val="00D56E27"/>
    <w:rsid w:val="00D608DE"/>
    <w:rsid w:val="00D60B31"/>
    <w:rsid w:val="00D627AC"/>
    <w:rsid w:val="00D62A56"/>
    <w:rsid w:val="00D633D2"/>
    <w:rsid w:val="00D63DD6"/>
    <w:rsid w:val="00D640DB"/>
    <w:rsid w:val="00D64E20"/>
    <w:rsid w:val="00D65636"/>
    <w:rsid w:val="00D6576B"/>
    <w:rsid w:val="00D671AD"/>
    <w:rsid w:val="00D714B1"/>
    <w:rsid w:val="00D7191F"/>
    <w:rsid w:val="00D736C2"/>
    <w:rsid w:val="00D750E7"/>
    <w:rsid w:val="00D75EAB"/>
    <w:rsid w:val="00D75F01"/>
    <w:rsid w:val="00D76D27"/>
    <w:rsid w:val="00D776D2"/>
    <w:rsid w:val="00D828DA"/>
    <w:rsid w:val="00D8410C"/>
    <w:rsid w:val="00D842AF"/>
    <w:rsid w:val="00D844F6"/>
    <w:rsid w:val="00D84E8C"/>
    <w:rsid w:val="00D85B39"/>
    <w:rsid w:val="00D879B6"/>
    <w:rsid w:val="00D87F4A"/>
    <w:rsid w:val="00D90F54"/>
    <w:rsid w:val="00D91D48"/>
    <w:rsid w:val="00D91EB6"/>
    <w:rsid w:val="00D92269"/>
    <w:rsid w:val="00D92787"/>
    <w:rsid w:val="00D95F50"/>
    <w:rsid w:val="00D96408"/>
    <w:rsid w:val="00D97120"/>
    <w:rsid w:val="00D9781B"/>
    <w:rsid w:val="00DA27A5"/>
    <w:rsid w:val="00DA3A6D"/>
    <w:rsid w:val="00DA3C38"/>
    <w:rsid w:val="00DA3F6B"/>
    <w:rsid w:val="00DA492C"/>
    <w:rsid w:val="00DA5AA9"/>
    <w:rsid w:val="00DA62DA"/>
    <w:rsid w:val="00DA6DA1"/>
    <w:rsid w:val="00DA6ED3"/>
    <w:rsid w:val="00DA74C3"/>
    <w:rsid w:val="00DA7DA8"/>
    <w:rsid w:val="00DB0B12"/>
    <w:rsid w:val="00DB0D71"/>
    <w:rsid w:val="00DB11AA"/>
    <w:rsid w:val="00DB11CF"/>
    <w:rsid w:val="00DB129F"/>
    <w:rsid w:val="00DB17B9"/>
    <w:rsid w:val="00DB24E9"/>
    <w:rsid w:val="00DB28E7"/>
    <w:rsid w:val="00DB2AE3"/>
    <w:rsid w:val="00DB30EF"/>
    <w:rsid w:val="00DB37A1"/>
    <w:rsid w:val="00DB4931"/>
    <w:rsid w:val="00DB590C"/>
    <w:rsid w:val="00DC06E9"/>
    <w:rsid w:val="00DC1302"/>
    <w:rsid w:val="00DC2A83"/>
    <w:rsid w:val="00DC3C02"/>
    <w:rsid w:val="00DC4933"/>
    <w:rsid w:val="00DC5CF3"/>
    <w:rsid w:val="00DC642A"/>
    <w:rsid w:val="00DC70F2"/>
    <w:rsid w:val="00DC7A7B"/>
    <w:rsid w:val="00DD0283"/>
    <w:rsid w:val="00DD06B1"/>
    <w:rsid w:val="00DD4436"/>
    <w:rsid w:val="00DD6263"/>
    <w:rsid w:val="00DD693E"/>
    <w:rsid w:val="00DD7983"/>
    <w:rsid w:val="00DD7C1C"/>
    <w:rsid w:val="00DE04B2"/>
    <w:rsid w:val="00DE1648"/>
    <w:rsid w:val="00DE19F0"/>
    <w:rsid w:val="00DE2769"/>
    <w:rsid w:val="00DE2951"/>
    <w:rsid w:val="00DE4500"/>
    <w:rsid w:val="00DE5D1A"/>
    <w:rsid w:val="00DE7B69"/>
    <w:rsid w:val="00DE7C28"/>
    <w:rsid w:val="00DF0B57"/>
    <w:rsid w:val="00DF3BC3"/>
    <w:rsid w:val="00DF44DF"/>
    <w:rsid w:val="00DF60BB"/>
    <w:rsid w:val="00DF60F1"/>
    <w:rsid w:val="00E011A1"/>
    <w:rsid w:val="00E01255"/>
    <w:rsid w:val="00E015E5"/>
    <w:rsid w:val="00E02380"/>
    <w:rsid w:val="00E03803"/>
    <w:rsid w:val="00E03995"/>
    <w:rsid w:val="00E03CA9"/>
    <w:rsid w:val="00E04A7D"/>
    <w:rsid w:val="00E06C6C"/>
    <w:rsid w:val="00E06CF8"/>
    <w:rsid w:val="00E101BF"/>
    <w:rsid w:val="00E10C0C"/>
    <w:rsid w:val="00E10FD6"/>
    <w:rsid w:val="00E12982"/>
    <w:rsid w:val="00E13464"/>
    <w:rsid w:val="00E15226"/>
    <w:rsid w:val="00E1621E"/>
    <w:rsid w:val="00E169FD"/>
    <w:rsid w:val="00E17B9C"/>
    <w:rsid w:val="00E20A4E"/>
    <w:rsid w:val="00E20DB3"/>
    <w:rsid w:val="00E22A62"/>
    <w:rsid w:val="00E2432E"/>
    <w:rsid w:val="00E25438"/>
    <w:rsid w:val="00E254B9"/>
    <w:rsid w:val="00E257A4"/>
    <w:rsid w:val="00E26AA3"/>
    <w:rsid w:val="00E2759B"/>
    <w:rsid w:val="00E30957"/>
    <w:rsid w:val="00E309B6"/>
    <w:rsid w:val="00E32A50"/>
    <w:rsid w:val="00E35139"/>
    <w:rsid w:val="00E36FAF"/>
    <w:rsid w:val="00E40716"/>
    <w:rsid w:val="00E41E96"/>
    <w:rsid w:val="00E43C7B"/>
    <w:rsid w:val="00E4420E"/>
    <w:rsid w:val="00E44576"/>
    <w:rsid w:val="00E44DD2"/>
    <w:rsid w:val="00E47EFC"/>
    <w:rsid w:val="00E51454"/>
    <w:rsid w:val="00E526D2"/>
    <w:rsid w:val="00E52C12"/>
    <w:rsid w:val="00E52F09"/>
    <w:rsid w:val="00E55E24"/>
    <w:rsid w:val="00E5627A"/>
    <w:rsid w:val="00E566A2"/>
    <w:rsid w:val="00E56A23"/>
    <w:rsid w:val="00E56C39"/>
    <w:rsid w:val="00E57F26"/>
    <w:rsid w:val="00E6185B"/>
    <w:rsid w:val="00E62D7E"/>
    <w:rsid w:val="00E63400"/>
    <w:rsid w:val="00E63EB3"/>
    <w:rsid w:val="00E6435A"/>
    <w:rsid w:val="00E65202"/>
    <w:rsid w:val="00E665E8"/>
    <w:rsid w:val="00E67924"/>
    <w:rsid w:val="00E71759"/>
    <w:rsid w:val="00E71EFA"/>
    <w:rsid w:val="00E73649"/>
    <w:rsid w:val="00E73D17"/>
    <w:rsid w:val="00E75DBC"/>
    <w:rsid w:val="00E76679"/>
    <w:rsid w:val="00E773B1"/>
    <w:rsid w:val="00E77556"/>
    <w:rsid w:val="00E778BC"/>
    <w:rsid w:val="00E77C19"/>
    <w:rsid w:val="00E82651"/>
    <w:rsid w:val="00E83F74"/>
    <w:rsid w:val="00E84A3C"/>
    <w:rsid w:val="00E86E2D"/>
    <w:rsid w:val="00E87BA6"/>
    <w:rsid w:val="00E9137B"/>
    <w:rsid w:val="00E92C29"/>
    <w:rsid w:val="00E94871"/>
    <w:rsid w:val="00E94F99"/>
    <w:rsid w:val="00E95044"/>
    <w:rsid w:val="00E9656B"/>
    <w:rsid w:val="00EA2116"/>
    <w:rsid w:val="00EA3B83"/>
    <w:rsid w:val="00EA4585"/>
    <w:rsid w:val="00EA61FE"/>
    <w:rsid w:val="00EA645C"/>
    <w:rsid w:val="00EA7D85"/>
    <w:rsid w:val="00EB1DE9"/>
    <w:rsid w:val="00EB36F3"/>
    <w:rsid w:val="00EB41FA"/>
    <w:rsid w:val="00EB58B1"/>
    <w:rsid w:val="00EC0114"/>
    <w:rsid w:val="00EC0DE6"/>
    <w:rsid w:val="00EC1B59"/>
    <w:rsid w:val="00EC3A86"/>
    <w:rsid w:val="00EC5756"/>
    <w:rsid w:val="00EC5A1C"/>
    <w:rsid w:val="00EC7047"/>
    <w:rsid w:val="00EC7E20"/>
    <w:rsid w:val="00ED0C18"/>
    <w:rsid w:val="00ED1CA6"/>
    <w:rsid w:val="00ED212F"/>
    <w:rsid w:val="00ED564F"/>
    <w:rsid w:val="00ED56DE"/>
    <w:rsid w:val="00EE0A9E"/>
    <w:rsid w:val="00EE1D42"/>
    <w:rsid w:val="00EE29DB"/>
    <w:rsid w:val="00EE58A4"/>
    <w:rsid w:val="00EE63FF"/>
    <w:rsid w:val="00EF1D69"/>
    <w:rsid w:val="00EF1F2E"/>
    <w:rsid w:val="00EF2823"/>
    <w:rsid w:val="00EF311D"/>
    <w:rsid w:val="00EF4961"/>
    <w:rsid w:val="00EF7168"/>
    <w:rsid w:val="00EF7FD0"/>
    <w:rsid w:val="00F0240C"/>
    <w:rsid w:val="00F0246B"/>
    <w:rsid w:val="00F036BC"/>
    <w:rsid w:val="00F03EE7"/>
    <w:rsid w:val="00F05ADD"/>
    <w:rsid w:val="00F06D18"/>
    <w:rsid w:val="00F074A2"/>
    <w:rsid w:val="00F117FC"/>
    <w:rsid w:val="00F13718"/>
    <w:rsid w:val="00F13A68"/>
    <w:rsid w:val="00F140B0"/>
    <w:rsid w:val="00F14228"/>
    <w:rsid w:val="00F20823"/>
    <w:rsid w:val="00F25F9E"/>
    <w:rsid w:val="00F271FB"/>
    <w:rsid w:val="00F272B2"/>
    <w:rsid w:val="00F277AF"/>
    <w:rsid w:val="00F30612"/>
    <w:rsid w:val="00F30BC2"/>
    <w:rsid w:val="00F327BF"/>
    <w:rsid w:val="00F3326D"/>
    <w:rsid w:val="00F33630"/>
    <w:rsid w:val="00F33C9D"/>
    <w:rsid w:val="00F3449E"/>
    <w:rsid w:val="00F36057"/>
    <w:rsid w:val="00F4070E"/>
    <w:rsid w:val="00F4090F"/>
    <w:rsid w:val="00F40DCA"/>
    <w:rsid w:val="00F40E13"/>
    <w:rsid w:val="00F411DC"/>
    <w:rsid w:val="00F427A4"/>
    <w:rsid w:val="00F42B37"/>
    <w:rsid w:val="00F45D59"/>
    <w:rsid w:val="00F46FEB"/>
    <w:rsid w:val="00F47A8F"/>
    <w:rsid w:val="00F47DF3"/>
    <w:rsid w:val="00F503C3"/>
    <w:rsid w:val="00F51460"/>
    <w:rsid w:val="00F51A17"/>
    <w:rsid w:val="00F51E19"/>
    <w:rsid w:val="00F5322A"/>
    <w:rsid w:val="00F5334C"/>
    <w:rsid w:val="00F5367E"/>
    <w:rsid w:val="00F55AC2"/>
    <w:rsid w:val="00F561D1"/>
    <w:rsid w:val="00F56582"/>
    <w:rsid w:val="00F575BE"/>
    <w:rsid w:val="00F5777A"/>
    <w:rsid w:val="00F57B61"/>
    <w:rsid w:val="00F640D6"/>
    <w:rsid w:val="00F64387"/>
    <w:rsid w:val="00F65372"/>
    <w:rsid w:val="00F66416"/>
    <w:rsid w:val="00F7299E"/>
    <w:rsid w:val="00F73E3D"/>
    <w:rsid w:val="00F7588D"/>
    <w:rsid w:val="00F7657C"/>
    <w:rsid w:val="00F7786B"/>
    <w:rsid w:val="00F779E2"/>
    <w:rsid w:val="00F80560"/>
    <w:rsid w:val="00F8130C"/>
    <w:rsid w:val="00F81759"/>
    <w:rsid w:val="00F82435"/>
    <w:rsid w:val="00F8249B"/>
    <w:rsid w:val="00F85274"/>
    <w:rsid w:val="00F87ECC"/>
    <w:rsid w:val="00F90655"/>
    <w:rsid w:val="00F90C26"/>
    <w:rsid w:val="00F928DA"/>
    <w:rsid w:val="00F92A3F"/>
    <w:rsid w:val="00F92AFA"/>
    <w:rsid w:val="00F94229"/>
    <w:rsid w:val="00F94376"/>
    <w:rsid w:val="00F94749"/>
    <w:rsid w:val="00F94FFD"/>
    <w:rsid w:val="00F9606F"/>
    <w:rsid w:val="00F965C7"/>
    <w:rsid w:val="00F96960"/>
    <w:rsid w:val="00F96CF9"/>
    <w:rsid w:val="00F96EE0"/>
    <w:rsid w:val="00F971A7"/>
    <w:rsid w:val="00F9746E"/>
    <w:rsid w:val="00F97F24"/>
    <w:rsid w:val="00FA03F9"/>
    <w:rsid w:val="00FA05CF"/>
    <w:rsid w:val="00FA18FD"/>
    <w:rsid w:val="00FA1A9C"/>
    <w:rsid w:val="00FA44F2"/>
    <w:rsid w:val="00FA4903"/>
    <w:rsid w:val="00FA5F65"/>
    <w:rsid w:val="00FA66B2"/>
    <w:rsid w:val="00FA733B"/>
    <w:rsid w:val="00FB07DD"/>
    <w:rsid w:val="00FB1549"/>
    <w:rsid w:val="00FB1C2B"/>
    <w:rsid w:val="00FB20DC"/>
    <w:rsid w:val="00FB3080"/>
    <w:rsid w:val="00FB54CE"/>
    <w:rsid w:val="00FB64B2"/>
    <w:rsid w:val="00FB7F91"/>
    <w:rsid w:val="00FC0C4F"/>
    <w:rsid w:val="00FC32FC"/>
    <w:rsid w:val="00FC5859"/>
    <w:rsid w:val="00FC5C60"/>
    <w:rsid w:val="00FC7071"/>
    <w:rsid w:val="00FC7DE4"/>
    <w:rsid w:val="00FD1573"/>
    <w:rsid w:val="00FD643F"/>
    <w:rsid w:val="00FD6F41"/>
    <w:rsid w:val="00FD7652"/>
    <w:rsid w:val="00FD795B"/>
    <w:rsid w:val="00FE068C"/>
    <w:rsid w:val="00FE092C"/>
    <w:rsid w:val="00FE2EF4"/>
    <w:rsid w:val="00FE6F2D"/>
    <w:rsid w:val="00FE73B1"/>
    <w:rsid w:val="00FF5A2F"/>
    <w:rsid w:val="00FF7A43"/>
  </w:rsids>
  <m:mathPr>
    <m:mathFont m:val="Cambria Math"/>
    <m:brkBin m:val="before"/>
    <m:brkBinSub m:val="--"/>
    <m:smallFrac/>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8642EEA"/>
  <w15:docId w15:val="{FD7CACF7-B64A-4FFD-91BD-F05256DD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99" w:unhideWhenUsed="1"/>
    <w:lsdException w:name="toc 3" w:semiHidden="1" w:uiPriority="9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99"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y">
    <w:name w:val="Normal"/>
    <w:qFormat/>
    <w:rsid w:val="008B3A22"/>
    <w:rPr>
      <w:sz w:val="24"/>
      <w:szCs w:val="24"/>
      <w:lang w:val="cs-CZ" w:eastAsia="cs-CZ"/>
    </w:rPr>
  </w:style>
  <w:style w:type="paragraph" w:styleId="Nadpis1">
    <w:name w:val="heading 1"/>
    <w:aliases w:val="Normálny 1"/>
    <w:basedOn w:val="Normlny"/>
    <w:next w:val="Normlny"/>
    <w:link w:val="Nadpis1Char"/>
    <w:uiPriority w:val="9"/>
    <w:qFormat/>
    <w:rsid w:val="00BB0C68"/>
    <w:pPr>
      <w:keepNext/>
      <w:jc w:val="center"/>
      <w:outlineLvl w:val="0"/>
    </w:pPr>
    <w:rPr>
      <w:b/>
      <w:bCs/>
      <w:lang w:val="sk-SK" w:eastAsia="sk-SK"/>
    </w:rPr>
  </w:style>
  <w:style w:type="paragraph" w:styleId="Nadpis2">
    <w:name w:val="heading 2"/>
    <w:basedOn w:val="Normlny"/>
    <w:next w:val="Normlny"/>
    <w:link w:val="Nadpis2Char"/>
    <w:uiPriority w:val="9"/>
    <w:qFormat/>
    <w:rsid w:val="00BB0C68"/>
    <w:pPr>
      <w:keepNext/>
      <w:jc w:val="center"/>
      <w:outlineLvl w:val="1"/>
    </w:pPr>
    <w:rPr>
      <w:b/>
      <w:bCs/>
      <w:sz w:val="32"/>
      <w:lang w:val="sk-SK" w:eastAsia="sk-SK"/>
    </w:rPr>
  </w:style>
  <w:style w:type="paragraph" w:styleId="Nadpis3">
    <w:name w:val="heading 3"/>
    <w:basedOn w:val="Normlny"/>
    <w:next w:val="Normlny"/>
    <w:link w:val="Nadpis3Char"/>
    <w:uiPriority w:val="9"/>
    <w:qFormat/>
    <w:rsid w:val="00784FDD"/>
    <w:pPr>
      <w:keepNext/>
      <w:outlineLvl w:val="2"/>
    </w:pPr>
    <w:rPr>
      <w:rFonts w:eastAsia="Arial Unicode MS"/>
      <w:b/>
      <w:bCs/>
      <w:sz w:val="28"/>
      <w:szCs w:val="20"/>
      <w:lang w:eastAsia="sk-SK"/>
    </w:rPr>
  </w:style>
  <w:style w:type="paragraph" w:styleId="Nadpis4">
    <w:name w:val="heading 4"/>
    <w:basedOn w:val="Normlny"/>
    <w:next w:val="Normlny"/>
    <w:link w:val="Nadpis4Char"/>
    <w:uiPriority w:val="9"/>
    <w:unhideWhenUsed/>
    <w:qFormat/>
    <w:rsid w:val="00784FDD"/>
    <w:pPr>
      <w:keepNext/>
      <w:keepLines/>
      <w:spacing w:before="200"/>
      <w:outlineLvl w:val="3"/>
    </w:pPr>
    <w:rPr>
      <w:rFonts w:asciiTheme="majorHAnsi" w:eastAsiaTheme="majorEastAsia" w:hAnsiTheme="majorHAnsi" w:cstheme="majorBidi"/>
      <w:b/>
      <w:bCs/>
      <w:i/>
      <w:iCs/>
      <w:color w:val="4F81BD" w:themeColor="accent1"/>
      <w:lang w:val="sk-SK" w:eastAsia="sk-SK"/>
    </w:rPr>
  </w:style>
  <w:style w:type="paragraph" w:styleId="Nadpis5">
    <w:name w:val="heading 5"/>
    <w:basedOn w:val="Normlny"/>
    <w:next w:val="Normlny"/>
    <w:link w:val="Nadpis5Char"/>
    <w:uiPriority w:val="9"/>
    <w:unhideWhenUsed/>
    <w:qFormat/>
    <w:rsid w:val="000F6390"/>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y"/>
    <w:next w:val="Normlny"/>
    <w:link w:val="Nadpis6Char"/>
    <w:uiPriority w:val="9"/>
    <w:qFormat/>
    <w:rsid w:val="008748C4"/>
    <w:pPr>
      <w:keepNext/>
      <w:jc w:val="both"/>
      <w:outlineLvl w:val="5"/>
    </w:pPr>
    <w:rPr>
      <w:rFonts w:ascii="Calibri" w:hAnsi="Calibri"/>
      <w:b/>
      <w:bCs/>
      <w:sz w:val="20"/>
      <w:szCs w:val="20"/>
      <w:lang w:val="sk-SK" w:eastAsia="sk-SK"/>
    </w:rPr>
  </w:style>
  <w:style w:type="paragraph" w:styleId="Nadpis7">
    <w:name w:val="heading 7"/>
    <w:basedOn w:val="Normlny"/>
    <w:next w:val="Normlny"/>
    <w:link w:val="Nadpis7Char"/>
    <w:uiPriority w:val="9"/>
    <w:qFormat/>
    <w:rsid w:val="008748C4"/>
    <w:pPr>
      <w:keepNext/>
      <w:spacing w:line="360" w:lineRule="auto"/>
      <w:jc w:val="both"/>
      <w:outlineLvl w:val="6"/>
    </w:pPr>
    <w:rPr>
      <w:rFonts w:ascii="Calibri" w:hAnsi="Calibri"/>
      <w:lang w:val="sk-SK" w:eastAsia="sk-SK"/>
    </w:rPr>
  </w:style>
  <w:style w:type="paragraph" w:styleId="Nadpis8">
    <w:name w:val="heading 8"/>
    <w:basedOn w:val="Normlny"/>
    <w:next w:val="Normlny"/>
    <w:link w:val="Nadpis8Char"/>
    <w:uiPriority w:val="9"/>
    <w:qFormat/>
    <w:rsid w:val="008748C4"/>
    <w:pPr>
      <w:keepNext/>
      <w:overflowPunct w:val="0"/>
      <w:autoSpaceDE w:val="0"/>
      <w:autoSpaceDN w:val="0"/>
      <w:adjustRightInd w:val="0"/>
      <w:jc w:val="center"/>
      <w:textAlignment w:val="baseline"/>
      <w:outlineLvl w:val="7"/>
    </w:pPr>
    <w:rPr>
      <w:rFonts w:ascii="Calibri" w:hAnsi="Calibri"/>
      <w:i/>
      <w:iCs/>
      <w:lang w:val="sk-SK" w:eastAsia="sk-SK"/>
    </w:rPr>
  </w:style>
  <w:style w:type="paragraph" w:styleId="Nadpis9">
    <w:name w:val="heading 9"/>
    <w:basedOn w:val="Normlny"/>
    <w:next w:val="Normlny"/>
    <w:link w:val="Nadpis9Char"/>
    <w:uiPriority w:val="9"/>
    <w:qFormat/>
    <w:rsid w:val="008748C4"/>
    <w:pPr>
      <w:keepNext/>
      <w:outlineLvl w:val="8"/>
    </w:pPr>
    <w:rPr>
      <w:rFonts w:ascii="Cambria" w:hAnsi="Cambria"/>
      <w:sz w:val="20"/>
      <w:szCs w:val="20"/>
      <w:lang w:val="sk-SK"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uiPriority w:val="9"/>
    <w:rsid w:val="00BB0C68"/>
    <w:rPr>
      <w:b/>
      <w:bCs/>
      <w:sz w:val="24"/>
      <w:szCs w:val="24"/>
    </w:rPr>
  </w:style>
  <w:style w:type="character" w:customStyle="1" w:styleId="Nadpis2Char">
    <w:name w:val="Nadpis 2 Char"/>
    <w:basedOn w:val="Predvolenpsmoodseku"/>
    <w:link w:val="Nadpis2"/>
    <w:uiPriority w:val="9"/>
    <w:rsid w:val="00BB0C68"/>
    <w:rPr>
      <w:b/>
      <w:bCs/>
      <w:sz w:val="32"/>
      <w:szCs w:val="24"/>
    </w:rPr>
  </w:style>
  <w:style w:type="character" w:customStyle="1" w:styleId="Nadpis3Char">
    <w:name w:val="Nadpis 3 Char"/>
    <w:basedOn w:val="Predvolenpsmoodseku"/>
    <w:link w:val="Nadpis3"/>
    <w:uiPriority w:val="9"/>
    <w:rsid w:val="00784FDD"/>
    <w:rPr>
      <w:rFonts w:eastAsia="Arial Unicode MS"/>
      <w:b/>
      <w:bCs/>
      <w:sz w:val="28"/>
      <w:lang w:val="cs-CZ"/>
    </w:rPr>
  </w:style>
  <w:style w:type="character" w:customStyle="1" w:styleId="Nadpis4Char">
    <w:name w:val="Nadpis 4 Char"/>
    <w:basedOn w:val="Predvolenpsmoodseku"/>
    <w:link w:val="Nadpis4"/>
    <w:uiPriority w:val="9"/>
    <w:rsid w:val="00784FDD"/>
    <w:rPr>
      <w:rFonts w:asciiTheme="majorHAnsi" w:eastAsiaTheme="majorEastAsia" w:hAnsiTheme="majorHAnsi" w:cstheme="majorBidi"/>
      <w:b/>
      <w:bCs/>
      <w:i/>
      <w:iCs/>
      <w:color w:val="4F81BD" w:themeColor="accent1"/>
      <w:sz w:val="24"/>
      <w:szCs w:val="24"/>
    </w:rPr>
  </w:style>
  <w:style w:type="character" w:customStyle="1" w:styleId="Nadpis5Char">
    <w:name w:val="Nadpis 5 Char"/>
    <w:basedOn w:val="Predvolenpsmoodseku"/>
    <w:link w:val="Nadpis5"/>
    <w:uiPriority w:val="9"/>
    <w:rsid w:val="000F6390"/>
    <w:rPr>
      <w:rFonts w:asciiTheme="majorHAnsi" w:eastAsiaTheme="majorEastAsia" w:hAnsiTheme="majorHAnsi" w:cstheme="majorBidi"/>
      <w:color w:val="243F60" w:themeColor="accent1" w:themeShade="7F"/>
      <w:sz w:val="24"/>
      <w:szCs w:val="24"/>
      <w:lang w:val="cs-CZ" w:eastAsia="cs-CZ"/>
    </w:rPr>
  </w:style>
  <w:style w:type="paragraph" w:styleId="Hlavika">
    <w:name w:val="header"/>
    <w:aliases w:val="Running Head,Header Char Char Char,Header 1,quote header Char,Header Char Char Char Char Char Char,Header Char Char Char Char Char Char Char Char Char Char,Header Char Char Char Char Char Char Char Char Char Char Char Char Char Char Char,h, 1,1"/>
    <w:basedOn w:val="Normlny"/>
    <w:link w:val="HlavikaChar"/>
    <w:uiPriority w:val="99"/>
    <w:rsid w:val="00963C2C"/>
    <w:pPr>
      <w:tabs>
        <w:tab w:val="center" w:pos="4536"/>
        <w:tab w:val="right" w:pos="9072"/>
      </w:tabs>
    </w:pPr>
  </w:style>
  <w:style w:type="character" w:customStyle="1" w:styleId="HlavikaChar">
    <w:name w:val="Hlavička Char"/>
    <w:aliases w:val="Running Head Char,Header Char Char Char Char,Header 1 Char,quote header Char Char,Header Char Char Char Char Char Char Char,Header Char Char Char Char Char Char Char Char Char Char Char,h Char, 1 Char,1 Char"/>
    <w:link w:val="Hlavika"/>
    <w:uiPriority w:val="99"/>
    <w:locked/>
    <w:rsid w:val="00784FDD"/>
    <w:rPr>
      <w:sz w:val="24"/>
      <w:szCs w:val="24"/>
      <w:lang w:val="cs-CZ" w:eastAsia="cs-CZ"/>
    </w:rPr>
  </w:style>
  <w:style w:type="paragraph" w:styleId="Pta">
    <w:name w:val="footer"/>
    <w:basedOn w:val="Normlny"/>
    <w:link w:val="PtaChar"/>
    <w:uiPriority w:val="99"/>
    <w:rsid w:val="00963C2C"/>
    <w:pPr>
      <w:tabs>
        <w:tab w:val="center" w:pos="4536"/>
        <w:tab w:val="right" w:pos="9072"/>
      </w:tabs>
    </w:pPr>
  </w:style>
  <w:style w:type="character" w:customStyle="1" w:styleId="PtaChar">
    <w:name w:val="Päta Char"/>
    <w:basedOn w:val="Predvolenpsmoodseku"/>
    <w:link w:val="Pta"/>
    <w:uiPriority w:val="99"/>
    <w:rsid w:val="00CB28F1"/>
    <w:rPr>
      <w:sz w:val="24"/>
      <w:szCs w:val="24"/>
      <w:lang w:val="cs-CZ" w:eastAsia="cs-CZ"/>
    </w:rPr>
  </w:style>
  <w:style w:type="paragraph" w:styleId="Textbubliny">
    <w:name w:val="Balloon Text"/>
    <w:basedOn w:val="Normlny"/>
    <w:link w:val="TextbublinyChar"/>
    <w:uiPriority w:val="99"/>
    <w:rsid w:val="00EC0114"/>
    <w:rPr>
      <w:rFonts w:ascii="Tahoma" w:hAnsi="Tahoma" w:cs="Tahoma"/>
      <w:sz w:val="16"/>
      <w:szCs w:val="16"/>
    </w:rPr>
  </w:style>
  <w:style w:type="character" w:customStyle="1" w:styleId="TextbublinyChar">
    <w:name w:val="Text bubliny Char"/>
    <w:basedOn w:val="Predvolenpsmoodseku"/>
    <w:link w:val="Textbubliny"/>
    <w:uiPriority w:val="99"/>
    <w:rsid w:val="00EC0114"/>
    <w:rPr>
      <w:rFonts w:ascii="Tahoma" w:hAnsi="Tahoma" w:cs="Tahoma"/>
      <w:sz w:val="16"/>
      <w:szCs w:val="16"/>
      <w:lang w:val="cs-CZ" w:eastAsia="cs-CZ"/>
    </w:rPr>
  </w:style>
  <w:style w:type="table" w:styleId="Mriekatabuky">
    <w:name w:val="Table Grid"/>
    <w:basedOn w:val="Normlnatabuka"/>
    <w:uiPriority w:val="39"/>
    <w:rsid w:val="007746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3">
    <w:name w:val="Body Text 3"/>
    <w:basedOn w:val="Normlny"/>
    <w:link w:val="Zkladntext3Char"/>
    <w:uiPriority w:val="99"/>
    <w:rsid w:val="00BB0C68"/>
    <w:pPr>
      <w:spacing w:after="120"/>
    </w:pPr>
    <w:rPr>
      <w:sz w:val="16"/>
      <w:szCs w:val="16"/>
      <w:lang w:val="sk-SK" w:eastAsia="sk-SK"/>
    </w:rPr>
  </w:style>
  <w:style w:type="character" w:customStyle="1" w:styleId="Zkladntext3Char">
    <w:name w:val="Základný text 3 Char"/>
    <w:basedOn w:val="Predvolenpsmoodseku"/>
    <w:link w:val="Zkladntext3"/>
    <w:uiPriority w:val="99"/>
    <w:rsid w:val="00BB0C68"/>
    <w:rPr>
      <w:sz w:val="16"/>
      <w:szCs w:val="16"/>
    </w:rPr>
  </w:style>
  <w:style w:type="paragraph" w:styleId="Zkladntext">
    <w:name w:val="Body Text"/>
    <w:aliases w:val=" Char,heading3,Body Text - Level 2,AvtalBrödtext,ändrad,Bodytext,EHPT,Body Text2,à¹×éÍàÃ×èÍ§,AvtalBrod...,Requirements,AvtalBrodtext,andrad,Response,Body3,Body Text level 1,Real, ändrad,body indent,compact,paragraph 2,Body Text ,bt,AvtalBr"/>
    <w:basedOn w:val="Normlny"/>
    <w:link w:val="ZkladntextChar"/>
    <w:uiPriority w:val="99"/>
    <w:qFormat/>
    <w:rsid w:val="00BB0C68"/>
    <w:pPr>
      <w:spacing w:after="120"/>
    </w:pPr>
  </w:style>
  <w:style w:type="character" w:customStyle="1" w:styleId="ZkladntextChar">
    <w:name w:val="Základný text Char"/>
    <w:aliases w:val=" Char Char,heading3 Char,Body Text - Level 2 Char,AvtalBrödtext Char,ändrad Char,Bodytext Char,EHPT Char,Body Text2 Char,à¹×éÍàÃ×èÍ§ Char,AvtalBrod... Char,Requirements Char,AvtalBrodtext Char,andrad Char,Response Char,Body3 Char"/>
    <w:basedOn w:val="Predvolenpsmoodseku"/>
    <w:link w:val="Zkladntext"/>
    <w:uiPriority w:val="99"/>
    <w:qFormat/>
    <w:rsid w:val="00BB0C68"/>
    <w:rPr>
      <w:sz w:val="24"/>
      <w:szCs w:val="24"/>
      <w:lang w:val="cs-CZ" w:eastAsia="cs-CZ"/>
    </w:rPr>
  </w:style>
  <w:style w:type="paragraph" w:styleId="Zarkazkladnhotextu">
    <w:name w:val="Body Text Indent"/>
    <w:basedOn w:val="Normlny"/>
    <w:link w:val="ZarkazkladnhotextuChar"/>
    <w:uiPriority w:val="99"/>
    <w:rsid w:val="007F23CD"/>
    <w:pPr>
      <w:spacing w:after="120"/>
      <w:ind w:left="283"/>
    </w:pPr>
  </w:style>
  <w:style w:type="character" w:customStyle="1" w:styleId="ZarkazkladnhotextuChar">
    <w:name w:val="Zarážka základného textu Char"/>
    <w:basedOn w:val="Predvolenpsmoodseku"/>
    <w:link w:val="Zarkazkladnhotextu"/>
    <w:uiPriority w:val="99"/>
    <w:rsid w:val="007F23CD"/>
    <w:rPr>
      <w:sz w:val="24"/>
      <w:szCs w:val="24"/>
      <w:lang w:val="cs-CZ" w:eastAsia="cs-CZ"/>
    </w:rPr>
  </w:style>
  <w:style w:type="paragraph" w:styleId="Odsekzoznamu">
    <w:name w:val="List Paragraph"/>
    <w:aliases w:val="lp1,Bullet List,FooterText,numbered,List Paragraph1,Paragraphe de liste1,Bullet Number,Odsek,body,lp11,List Paragraph11,Bullet 1,Use Case List Paragraph,Nad,Odstavec cíl se seznamem,Odstavec_muj,Medium List 2 - Accent 41,Tabuľka,列出段落,列出段"/>
    <w:basedOn w:val="Normlny"/>
    <w:link w:val="OdsekzoznamuChar"/>
    <w:uiPriority w:val="34"/>
    <w:qFormat/>
    <w:rsid w:val="000163FF"/>
    <w:pPr>
      <w:ind w:left="720"/>
      <w:contextualSpacing/>
    </w:pPr>
  </w:style>
  <w:style w:type="character" w:styleId="Odkaznakomentr">
    <w:name w:val="annotation reference"/>
    <w:basedOn w:val="Predvolenpsmoodseku"/>
    <w:uiPriority w:val="99"/>
    <w:rsid w:val="00733C03"/>
    <w:rPr>
      <w:sz w:val="16"/>
      <w:szCs w:val="16"/>
    </w:rPr>
  </w:style>
  <w:style w:type="paragraph" w:styleId="Textkomentra">
    <w:name w:val="annotation text"/>
    <w:basedOn w:val="Normlny"/>
    <w:link w:val="TextkomentraChar"/>
    <w:uiPriority w:val="99"/>
    <w:rsid w:val="00733C03"/>
    <w:rPr>
      <w:sz w:val="20"/>
      <w:szCs w:val="20"/>
    </w:rPr>
  </w:style>
  <w:style w:type="character" w:customStyle="1" w:styleId="TextkomentraChar">
    <w:name w:val="Text komentára Char"/>
    <w:basedOn w:val="Predvolenpsmoodseku"/>
    <w:link w:val="Textkomentra"/>
    <w:uiPriority w:val="99"/>
    <w:rsid w:val="00733C03"/>
    <w:rPr>
      <w:lang w:val="cs-CZ" w:eastAsia="cs-CZ"/>
    </w:rPr>
  </w:style>
  <w:style w:type="paragraph" w:styleId="Predmetkomentra">
    <w:name w:val="annotation subject"/>
    <w:basedOn w:val="Textkomentra"/>
    <w:next w:val="Textkomentra"/>
    <w:link w:val="PredmetkomentraChar"/>
    <w:uiPriority w:val="99"/>
    <w:rsid w:val="00733C03"/>
    <w:rPr>
      <w:b/>
      <w:bCs/>
    </w:rPr>
  </w:style>
  <w:style w:type="character" w:customStyle="1" w:styleId="PredmetkomentraChar">
    <w:name w:val="Predmet komentára Char"/>
    <w:basedOn w:val="TextkomentraChar"/>
    <w:link w:val="Predmetkomentra"/>
    <w:uiPriority w:val="99"/>
    <w:rsid w:val="00733C03"/>
    <w:rPr>
      <w:b/>
      <w:bCs/>
      <w:lang w:val="cs-CZ" w:eastAsia="cs-CZ"/>
    </w:rPr>
  </w:style>
  <w:style w:type="paragraph" w:styleId="Obyajntext">
    <w:name w:val="Plain Text"/>
    <w:basedOn w:val="Normlny"/>
    <w:link w:val="ObyajntextChar"/>
    <w:uiPriority w:val="99"/>
    <w:rsid w:val="00784FDD"/>
    <w:rPr>
      <w:rFonts w:ascii="Courier New" w:hAnsi="Courier New" w:cs="Courier New"/>
      <w:sz w:val="20"/>
      <w:szCs w:val="20"/>
    </w:rPr>
  </w:style>
  <w:style w:type="character" w:customStyle="1" w:styleId="ObyajntextChar">
    <w:name w:val="Obyčajný text Char"/>
    <w:basedOn w:val="Predvolenpsmoodseku"/>
    <w:link w:val="Obyajntext"/>
    <w:uiPriority w:val="99"/>
    <w:rsid w:val="00784FDD"/>
    <w:rPr>
      <w:rFonts w:ascii="Courier New" w:hAnsi="Courier New" w:cs="Courier New"/>
      <w:lang w:val="cs-CZ" w:eastAsia="cs-CZ"/>
    </w:rPr>
  </w:style>
  <w:style w:type="character" w:styleId="slostrany">
    <w:name w:val="page number"/>
    <w:basedOn w:val="Predvolenpsmoodseku"/>
    <w:uiPriority w:val="99"/>
    <w:rsid w:val="00784FDD"/>
  </w:style>
  <w:style w:type="paragraph" w:customStyle="1" w:styleId="Predformtovantext">
    <w:name w:val="Predformátovaný text"/>
    <w:basedOn w:val="Normlny"/>
    <w:rsid w:val="00784FDD"/>
    <w:pPr>
      <w:widowControl w:val="0"/>
      <w:suppressAutoHyphens/>
    </w:pPr>
    <w:rPr>
      <w:rFonts w:ascii="Courier New" w:eastAsia="Courier New" w:hAnsi="Courier New" w:cs="Courier New"/>
      <w:sz w:val="20"/>
      <w:szCs w:val="20"/>
      <w:lang w:val="sk-SK" w:eastAsia="sk-SK"/>
    </w:rPr>
  </w:style>
  <w:style w:type="paragraph" w:styleId="Nzov">
    <w:name w:val="Title"/>
    <w:basedOn w:val="Normlny"/>
    <w:link w:val="NzovChar"/>
    <w:uiPriority w:val="10"/>
    <w:qFormat/>
    <w:rsid w:val="00784FDD"/>
    <w:pPr>
      <w:widowControl w:val="0"/>
      <w:jc w:val="center"/>
    </w:pPr>
    <w:rPr>
      <w:b/>
      <w:sz w:val="44"/>
      <w:szCs w:val="20"/>
    </w:rPr>
  </w:style>
  <w:style w:type="character" w:customStyle="1" w:styleId="NzovChar">
    <w:name w:val="Názov Char"/>
    <w:basedOn w:val="Predvolenpsmoodseku"/>
    <w:link w:val="Nzov"/>
    <w:uiPriority w:val="10"/>
    <w:rsid w:val="00784FDD"/>
    <w:rPr>
      <w:b/>
      <w:sz w:val="44"/>
      <w:lang w:val="cs-CZ" w:eastAsia="cs-CZ"/>
    </w:rPr>
  </w:style>
  <w:style w:type="character" w:customStyle="1" w:styleId="CharChar">
    <w:name w:val="Char Char"/>
    <w:basedOn w:val="Predvolenpsmoodseku"/>
    <w:rsid w:val="00784FDD"/>
    <w:rPr>
      <w:b/>
      <w:sz w:val="44"/>
      <w:lang w:val="cs-CZ" w:eastAsia="cs-CZ" w:bidi="ar-SA"/>
    </w:rPr>
  </w:style>
  <w:style w:type="paragraph" w:customStyle="1" w:styleId="Normal1">
    <w:name w:val="Normal1"/>
    <w:basedOn w:val="Normlny"/>
    <w:rsid w:val="00784FDD"/>
    <w:pPr>
      <w:widowControl w:val="0"/>
      <w:suppressAutoHyphens/>
    </w:pPr>
    <w:rPr>
      <w:rFonts w:eastAsia="Lucida Sans Unicode"/>
      <w:szCs w:val="20"/>
      <w:lang w:val="sk-SK" w:eastAsia="sk-SK"/>
    </w:rPr>
  </w:style>
  <w:style w:type="paragraph" w:customStyle="1" w:styleId="DefaultText">
    <w:name w:val="Default Text"/>
    <w:basedOn w:val="Normlny"/>
    <w:rsid w:val="00784FDD"/>
    <w:rPr>
      <w:snapToGrid w:val="0"/>
      <w:szCs w:val="20"/>
      <w:lang w:val="en-US" w:eastAsia="en-US"/>
    </w:rPr>
  </w:style>
  <w:style w:type="paragraph" w:customStyle="1" w:styleId="Obsahtabuky">
    <w:name w:val="Obsah tabuľky"/>
    <w:basedOn w:val="Normlny"/>
    <w:uiPriority w:val="99"/>
    <w:rsid w:val="00784FDD"/>
    <w:pPr>
      <w:widowControl w:val="0"/>
      <w:suppressLineNumbers/>
      <w:suppressAutoHyphens/>
    </w:pPr>
    <w:rPr>
      <w:rFonts w:ascii="Arial" w:eastAsia="Arial Unicode MS" w:hAnsi="Arial"/>
      <w:sz w:val="20"/>
      <w:lang w:eastAsia="sk-SK"/>
    </w:rPr>
  </w:style>
  <w:style w:type="paragraph" w:styleId="truktradokumentu">
    <w:name w:val="Document Map"/>
    <w:basedOn w:val="Normlny"/>
    <w:link w:val="truktradokumentuChar"/>
    <w:uiPriority w:val="99"/>
    <w:unhideWhenUsed/>
    <w:rsid w:val="00784FDD"/>
    <w:rPr>
      <w:rFonts w:ascii="Tahoma" w:hAnsi="Tahoma" w:cs="Tahoma"/>
      <w:sz w:val="16"/>
      <w:szCs w:val="16"/>
      <w:lang w:val="sk-SK" w:eastAsia="sk-SK"/>
    </w:rPr>
  </w:style>
  <w:style w:type="character" w:customStyle="1" w:styleId="truktradokumentuChar">
    <w:name w:val="Štruktúra dokumentu Char"/>
    <w:basedOn w:val="Predvolenpsmoodseku"/>
    <w:link w:val="truktradokumentu"/>
    <w:uiPriority w:val="99"/>
    <w:rsid w:val="00784FDD"/>
    <w:rPr>
      <w:rFonts w:ascii="Tahoma" w:hAnsi="Tahoma" w:cs="Tahoma"/>
      <w:sz w:val="16"/>
      <w:szCs w:val="16"/>
    </w:rPr>
  </w:style>
  <w:style w:type="character" w:customStyle="1" w:styleId="mediumtext">
    <w:name w:val="medium_text"/>
    <w:basedOn w:val="Predvolenpsmoodseku"/>
    <w:rsid w:val="00784FDD"/>
  </w:style>
  <w:style w:type="paragraph" w:customStyle="1" w:styleId="Odstavecseseznamem">
    <w:name w:val="Odstavec se seznamem"/>
    <w:basedOn w:val="Normlny"/>
    <w:uiPriority w:val="99"/>
    <w:qFormat/>
    <w:rsid w:val="00784FDD"/>
    <w:pPr>
      <w:ind w:left="720"/>
      <w:contextualSpacing/>
    </w:pPr>
  </w:style>
  <w:style w:type="paragraph" w:styleId="Bezriadkovania">
    <w:name w:val="No Spacing"/>
    <w:uiPriority w:val="99"/>
    <w:qFormat/>
    <w:rsid w:val="00784FDD"/>
    <w:rPr>
      <w:sz w:val="24"/>
      <w:szCs w:val="24"/>
    </w:rPr>
  </w:style>
  <w:style w:type="character" w:customStyle="1" w:styleId="longtext1">
    <w:name w:val="long_text1"/>
    <w:basedOn w:val="Predvolenpsmoodseku"/>
    <w:rsid w:val="00784FDD"/>
    <w:rPr>
      <w:sz w:val="20"/>
      <w:szCs w:val="20"/>
    </w:rPr>
  </w:style>
  <w:style w:type="character" w:styleId="Vrazn">
    <w:name w:val="Strong"/>
    <w:basedOn w:val="Predvolenpsmoodseku"/>
    <w:qFormat/>
    <w:rsid w:val="00784FDD"/>
    <w:rPr>
      <w:b/>
      <w:bCs/>
    </w:rPr>
  </w:style>
  <w:style w:type="character" w:customStyle="1" w:styleId="style11">
    <w:name w:val="style11"/>
    <w:basedOn w:val="Predvolenpsmoodseku"/>
    <w:rsid w:val="00784FDD"/>
  </w:style>
  <w:style w:type="paragraph" w:styleId="Zoznam">
    <w:name w:val="List"/>
    <w:basedOn w:val="Normlny"/>
    <w:unhideWhenUsed/>
    <w:rsid w:val="00784FDD"/>
    <w:pPr>
      <w:spacing w:after="80" w:line="276" w:lineRule="auto"/>
      <w:ind w:left="283" w:hanging="283"/>
      <w:contextualSpacing/>
    </w:pPr>
    <w:rPr>
      <w:rFonts w:ascii="Calibri" w:eastAsia="Calibri" w:hAnsi="Calibri"/>
      <w:sz w:val="22"/>
      <w:szCs w:val="22"/>
      <w:lang w:val="en-US" w:eastAsia="en-US"/>
    </w:rPr>
  </w:style>
  <w:style w:type="paragraph" w:customStyle="1" w:styleId="Odsekzoznamu1">
    <w:name w:val="Odsek zoznamu1"/>
    <w:basedOn w:val="Normlny"/>
    <w:uiPriority w:val="99"/>
    <w:qFormat/>
    <w:rsid w:val="00784FDD"/>
    <w:pPr>
      <w:spacing w:after="200" w:line="276" w:lineRule="auto"/>
      <w:ind w:left="720"/>
      <w:contextualSpacing/>
    </w:pPr>
    <w:rPr>
      <w:rFonts w:ascii="Calibri" w:eastAsia="Calibri" w:hAnsi="Calibri"/>
      <w:sz w:val="22"/>
      <w:szCs w:val="22"/>
      <w:lang w:val="sk-SK" w:eastAsia="en-US"/>
    </w:rPr>
  </w:style>
  <w:style w:type="character" w:customStyle="1" w:styleId="SC5282641">
    <w:name w:val="SC.5.282641"/>
    <w:rsid w:val="00784FDD"/>
    <w:rPr>
      <w:color w:val="000000"/>
      <w:sz w:val="20"/>
      <w:szCs w:val="20"/>
    </w:rPr>
  </w:style>
  <w:style w:type="paragraph" w:styleId="Normlnywebov">
    <w:name w:val="Normal (Web)"/>
    <w:basedOn w:val="Normlny"/>
    <w:link w:val="NormlnywebovChar"/>
    <w:uiPriority w:val="99"/>
    <w:unhideWhenUsed/>
    <w:rsid w:val="00784FDD"/>
    <w:pPr>
      <w:spacing w:before="100" w:beforeAutospacing="1" w:after="100" w:afterAutospacing="1"/>
    </w:pPr>
    <w:rPr>
      <w:rFonts w:eastAsiaTheme="minorHAnsi"/>
      <w:lang w:val="sk-SK" w:eastAsia="sk-SK"/>
    </w:rPr>
  </w:style>
  <w:style w:type="paragraph" w:customStyle="1" w:styleId="H-TextFormat">
    <w:name w:val="H-TextFormat"/>
    <w:next w:val="Normlny"/>
    <w:uiPriority w:val="99"/>
    <w:rsid w:val="00784FDD"/>
    <w:pPr>
      <w:widowControl w:val="0"/>
      <w:autoSpaceDE w:val="0"/>
      <w:autoSpaceDN w:val="0"/>
      <w:adjustRightInd w:val="0"/>
      <w:snapToGrid w:val="0"/>
    </w:pPr>
    <w:rPr>
      <w:rFonts w:ascii="Arial" w:hAnsi="Arial" w:cs="Arial"/>
      <w:sz w:val="22"/>
      <w:szCs w:val="22"/>
      <w:lang w:val="en-US"/>
    </w:rPr>
  </w:style>
  <w:style w:type="paragraph" w:styleId="Zarkazkladnhotextu2">
    <w:name w:val="Body Text Indent 2"/>
    <w:basedOn w:val="Normlny"/>
    <w:link w:val="Zarkazkladnhotextu2Char"/>
    <w:uiPriority w:val="99"/>
    <w:unhideWhenUsed/>
    <w:rsid w:val="00784FDD"/>
    <w:pPr>
      <w:spacing w:after="120" w:line="480" w:lineRule="auto"/>
      <w:ind w:left="283"/>
    </w:pPr>
    <w:rPr>
      <w:lang w:val="sk-SK" w:eastAsia="sk-SK"/>
    </w:rPr>
  </w:style>
  <w:style w:type="character" w:customStyle="1" w:styleId="Zarkazkladnhotextu2Char">
    <w:name w:val="Zarážka základného textu 2 Char"/>
    <w:basedOn w:val="Predvolenpsmoodseku"/>
    <w:link w:val="Zarkazkladnhotextu2"/>
    <w:uiPriority w:val="99"/>
    <w:rsid w:val="00784FDD"/>
    <w:rPr>
      <w:sz w:val="24"/>
      <w:szCs w:val="24"/>
    </w:rPr>
  </w:style>
  <w:style w:type="character" w:styleId="Hypertextovprepojenie">
    <w:name w:val="Hyperlink"/>
    <w:basedOn w:val="Predvolenpsmoodseku"/>
    <w:uiPriority w:val="99"/>
    <w:unhideWhenUsed/>
    <w:rsid w:val="00784FDD"/>
    <w:rPr>
      <w:color w:val="0000FF"/>
      <w:u w:val="single"/>
    </w:rPr>
  </w:style>
  <w:style w:type="character" w:styleId="PouitHypertextovPrepojenie">
    <w:name w:val="FollowedHyperlink"/>
    <w:basedOn w:val="Predvolenpsmoodseku"/>
    <w:uiPriority w:val="99"/>
    <w:unhideWhenUsed/>
    <w:rsid w:val="00784FDD"/>
    <w:rPr>
      <w:color w:val="800080"/>
      <w:u w:val="single"/>
    </w:rPr>
  </w:style>
  <w:style w:type="paragraph" w:customStyle="1" w:styleId="xl68">
    <w:name w:val="xl68"/>
    <w:basedOn w:val="Normlny"/>
    <w:rsid w:val="00784FDD"/>
    <w:pPr>
      <w:spacing w:before="100" w:beforeAutospacing="1" w:after="100" w:afterAutospacing="1"/>
      <w:jc w:val="center"/>
    </w:pPr>
    <w:rPr>
      <w:rFonts w:ascii="Arial" w:hAnsi="Arial"/>
      <w:b/>
      <w:bCs/>
      <w:lang w:val="sk-SK" w:eastAsia="sk-SK"/>
    </w:rPr>
  </w:style>
  <w:style w:type="paragraph" w:customStyle="1" w:styleId="xl69">
    <w:name w:val="xl69"/>
    <w:basedOn w:val="Normlny"/>
    <w:rsid w:val="00784FDD"/>
    <w:pPr>
      <w:spacing w:before="100" w:beforeAutospacing="1" w:after="100" w:afterAutospacing="1"/>
    </w:pPr>
    <w:rPr>
      <w:rFonts w:ascii="Arial" w:hAnsi="Arial"/>
      <w:b/>
      <w:bCs/>
      <w:lang w:val="sk-SK" w:eastAsia="sk-SK"/>
    </w:rPr>
  </w:style>
  <w:style w:type="paragraph" w:customStyle="1" w:styleId="xl70">
    <w:name w:val="xl70"/>
    <w:basedOn w:val="Normlny"/>
    <w:rsid w:val="00784FDD"/>
    <w:pPr>
      <w:spacing w:before="100" w:beforeAutospacing="1" w:after="100" w:afterAutospacing="1"/>
    </w:pPr>
    <w:rPr>
      <w:rFonts w:ascii="Arial" w:hAnsi="Arial"/>
      <w:b/>
      <w:bCs/>
      <w:sz w:val="18"/>
      <w:szCs w:val="18"/>
      <w:lang w:val="sk-SK" w:eastAsia="sk-SK"/>
    </w:rPr>
  </w:style>
  <w:style w:type="paragraph" w:customStyle="1" w:styleId="xl71">
    <w:name w:val="xl71"/>
    <w:basedOn w:val="Normlny"/>
    <w:rsid w:val="00784FDD"/>
    <w:pPr>
      <w:spacing w:before="100" w:beforeAutospacing="1" w:after="100" w:afterAutospacing="1"/>
      <w:jc w:val="center"/>
    </w:pPr>
    <w:rPr>
      <w:lang w:val="sk-SK" w:eastAsia="sk-SK"/>
    </w:rPr>
  </w:style>
  <w:style w:type="paragraph" w:customStyle="1" w:styleId="xl72">
    <w:name w:val="xl72"/>
    <w:basedOn w:val="Normlny"/>
    <w:rsid w:val="00784FDD"/>
    <w:pPr>
      <w:spacing w:before="100" w:beforeAutospacing="1" w:after="100" w:afterAutospacing="1"/>
    </w:pPr>
    <w:rPr>
      <w:rFonts w:ascii="Arial" w:hAnsi="Arial"/>
      <w:lang w:val="sk-SK" w:eastAsia="sk-SK"/>
    </w:rPr>
  </w:style>
  <w:style w:type="paragraph" w:customStyle="1" w:styleId="xl73">
    <w:name w:val="xl73"/>
    <w:basedOn w:val="Normlny"/>
    <w:rsid w:val="00784FDD"/>
    <w:pPr>
      <w:spacing w:before="100" w:beforeAutospacing="1" w:after="100" w:afterAutospacing="1"/>
      <w:jc w:val="center"/>
    </w:pPr>
    <w:rPr>
      <w:rFonts w:ascii="Arial" w:hAnsi="Arial"/>
      <w:lang w:val="sk-SK" w:eastAsia="sk-SK"/>
    </w:rPr>
  </w:style>
  <w:style w:type="paragraph" w:customStyle="1" w:styleId="xl74">
    <w:name w:val="xl74"/>
    <w:basedOn w:val="Normlny"/>
    <w:rsid w:val="00784FDD"/>
    <w:pPr>
      <w:spacing w:before="100" w:beforeAutospacing="1" w:after="100" w:afterAutospacing="1"/>
    </w:pPr>
    <w:rPr>
      <w:rFonts w:ascii="Arial" w:hAnsi="Arial"/>
      <w:lang w:val="sk-SK" w:eastAsia="sk-SK"/>
    </w:rPr>
  </w:style>
  <w:style w:type="paragraph" w:customStyle="1" w:styleId="xl75">
    <w:name w:val="xl75"/>
    <w:basedOn w:val="Normlny"/>
    <w:rsid w:val="00784FDD"/>
    <w:pPr>
      <w:spacing w:before="100" w:beforeAutospacing="1" w:after="100" w:afterAutospacing="1"/>
    </w:pPr>
    <w:rPr>
      <w:rFonts w:ascii="Arial" w:hAnsi="Arial"/>
      <w:sz w:val="16"/>
      <w:szCs w:val="16"/>
      <w:lang w:val="sk-SK" w:eastAsia="sk-SK"/>
    </w:rPr>
  </w:style>
  <w:style w:type="paragraph" w:customStyle="1" w:styleId="xl76">
    <w:name w:val="xl76"/>
    <w:basedOn w:val="Normlny"/>
    <w:rsid w:val="00784FDD"/>
    <w:pPr>
      <w:spacing w:before="100" w:beforeAutospacing="1" w:after="100" w:afterAutospacing="1"/>
    </w:pPr>
    <w:rPr>
      <w:rFonts w:ascii="Arial" w:hAnsi="Arial"/>
      <w:i/>
      <w:iCs/>
      <w:lang w:val="sk-SK" w:eastAsia="sk-SK"/>
    </w:rPr>
  </w:style>
  <w:style w:type="paragraph" w:customStyle="1" w:styleId="xl77">
    <w:name w:val="xl77"/>
    <w:basedOn w:val="Normlny"/>
    <w:rsid w:val="00784FDD"/>
    <w:pPr>
      <w:spacing w:before="100" w:beforeAutospacing="1" w:after="100" w:afterAutospacing="1"/>
      <w:jc w:val="center"/>
    </w:pPr>
    <w:rPr>
      <w:rFonts w:ascii="Arial" w:hAnsi="Arial"/>
      <w:b/>
      <w:bCs/>
      <w:sz w:val="18"/>
      <w:szCs w:val="18"/>
      <w:lang w:val="sk-SK" w:eastAsia="sk-SK"/>
    </w:rPr>
  </w:style>
  <w:style w:type="paragraph" w:customStyle="1" w:styleId="xl78">
    <w:name w:val="xl78"/>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79">
    <w:name w:val="xl79"/>
    <w:basedOn w:val="Normlny"/>
    <w:rsid w:val="00784FDD"/>
    <w:pPr>
      <w:spacing w:before="100" w:beforeAutospacing="1" w:after="100" w:afterAutospacing="1"/>
      <w:jc w:val="center"/>
    </w:pPr>
    <w:rPr>
      <w:rFonts w:ascii="Arial" w:hAnsi="Arial"/>
      <w:sz w:val="18"/>
      <w:szCs w:val="18"/>
      <w:lang w:val="sk-SK" w:eastAsia="sk-SK"/>
    </w:rPr>
  </w:style>
  <w:style w:type="paragraph" w:customStyle="1" w:styleId="xl80">
    <w:name w:val="xl80"/>
    <w:basedOn w:val="Normlny"/>
    <w:rsid w:val="00784FDD"/>
    <w:pPr>
      <w:spacing w:before="100" w:beforeAutospacing="1" w:after="100" w:afterAutospacing="1"/>
    </w:pPr>
    <w:rPr>
      <w:rFonts w:ascii="Arial" w:hAnsi="Arial"/>
      <w:sz w:val="18"/>
      <w:szCs w:val="18"/>
      <w:lang w:val="sk-SK" w:eastAsia="sk-SK"/>
    </w:rPr>
  </w:style>
  <w:style w:type="paragraph" w:customStyle="1" w:styleId="xl81">
    <w:name w:val="xl81"/>
    <w:basedOn w:val="Normlny"/>
    <w:rsid w:val="00784FDD"/>
    <w:pPr>
      <w:spacing w:before="100" w:beforeAutospacing="1" w:after="100" w:afterAutospacing="1"/>
    </w:pPr>
    <w:rPr>
      <w:lang w:val="sk-SK" w:eastAsia="sk-SK"/>
    </w:rPr>
  </w:style>
  <w:style w:type="paragraph" w:customStyle="1" w:styleId="xl82">
    <w:name w:val="xl82"/>
    <w:basedOn w:val="Normlny"/>
    <w:rsid w:val="00784FDD"/>
    <w:pPr>
      <w:spacing w:before="100" w:beforeAutospacing="1" w:after="100" w:afterAutospacing="1"/>
    </w:pPr>
    <w:rPr>
      <w:b/>
      <w:bCs/>
      <w:lang w:val="sk-SK" w:eastAsia="sk-SK"/>
    </w:rPr>
  </w:style>
  <w:style w:type="paragraph" w:customStyle="1" w:styleId="xl83">
    <w:name w:val="xl83"/>
    <w:basedOn w:val="Normlny"/>
    <w:rsid w:val="00784FDD"/>
    <w:pPr>
      <w:spacing w:before="100" w:beforeAutospacing="1" w:after="100" w:afterAutospacing="1"/>
    </w:pPr>
    <w:rPr>
      <w:i/>
      <w:iCs/>
      <w:color w:val="000000"/>
      <w:lang w:val="sk-SK" w:eastAsia="sk-SK"/>
    </w:rPr>
  </w:style>
  <w:style w:type="paragraph" w:customStyle="1" w:styleId="xl84">
    <w:name w:val="xl84"/>
    <w:basedOn w:val="Normlny"/>
    <w:rsid w:val="00784FDD"/>
    <w:pPr>
      <w:spacing w:before="100" w:beforeAutospacing="1" w:after="100" w:afterAutospacing="1"/>
    </w:pPr>
    <w:rPr>
      <w:rFonts w:ascii="Arial" w:hAnsi="Arial"/>
      <w:color w:val="000000"/>
      <w:lang w:val="sk-SK" w:eastAsia="sk-SK"/>
    </w:rPr>
  </w:style>
  <w:style w:type="paragraph" w:customStyle="1" w:styleId="xl85">
    <w:name w:val="xl85"/>
    <w:basedOn w:val="Normlny"/>
    <w:rsid w:val="00784FDD"/>
    <w:pPr>
      <w:spacing w:before="100" w:beforeAutospacing="1" w:after="100" w:afterAutospacing="1"/>
    </w:pPr>
    <w:rPr>
      <w:b/>
      <w:bCs/>
      <w:i/>
      <w:iCs/>
      <w:color w:val="FF0000"/>
      <w:lang w:val="sk-SK" w:eastAsia="sk-SK"/>
    </w:rPr>
  </w:style>
  <w:style w:type="paragraph" w:customStyle="1" w:styleId="xl86">
    <w:name w:val="xl86"/>
    <w:basedOn w:val="Normlny"/>
    <w:rsid w:val="00784FDD"/>
    <w:pPr>
      <w:spacing w:before="100" w:beforeAutospacing="1" w:after="100" w:afterAutospacing="1"/>
    </w:pPr>
    <w:rPr>
      <w:rFonts w:ascii="Arial" w:hAnsi="Arial" w:cs="Arial"/>
      <w:lang w:val="sk-SK" w:eastAsia="sk-SK"/>
    </w:rPr>
  </w:style>
  <w:style w:type="paragraph" w:customStyle="1" w:styleId="xl87">
    <w:name w:val="xl87"/>
    <w:basedOn w:val="Normlny"/>
    <w:rsid w:val="00784FDD"/>
    <w:pPr>
      <w:spacing w:before="100" w:beforeAutospacing="1" w:after="100" w:afterAutospacing="1"/>
    </w:pPr>
    <w:rPr>
      <w:rFonts w:ascii="Arial" w:hAnsi="Arial" w:cs="Arial"/>
      <w:lang w:val="sk-SK" w:eastAsia="sk-SK"/>
    </w:rPr>
  </w:style>
  <w:style w:type="paragraph" w:customStyle="1" w:styleId="xl88">
    <w:name w:val="xl88"/>
    <w:basedOn w:val="Normlny"/>
    <w:rsid w:val="00784FDD"/>
    <w:pPr>
      <w:spacing w:before="100" w:beforeAutospacing="1" w:after="100" w:afterAutospacing="1"/>
      <w:jc w:val="center"/>
    </w:pPr>
    <w:rPr>
      <w:sz w:val="18"/>
      <w:szCs w:val="18"/>
      <w:lang w:val="sk-SK" w:eastAsia="sk-SK"/>
    </w:rPr>
  </w:style>
  <w:style w:type="paragraph" w:customStyle="1" w:styleId="xl89">
    <w:name w:val="xl89"/>
    <w:basedOn w:val="Normlny"/>
    <w:rsid w:val="00784FDD"/>
    <w:pPr>
      <w:spacing w:before="100" w:beforeAutospacing="1" w:after="100" w:afterAutospacing="1"/>
      <w:jc w:val="center"/>
    </w:pPr>
    <w:rPr>
      <w:rFonts w:ascii="Arial" w:hAnsi="Arial"/>
      <w:b/>
      <w:bCs/>
      <w:lang w:val="sk-SK" w:eastAsia="sk-SK"/>
    </w:rPr>
  </w:style>
  <w:style w:type="paragraph" w:customStyle="1" w:styleId="xl90">
    <w:name w:val="xl90"/>
    <w:basedOn w:val="Normlny"/>
    <w:rsid w:val="00784FDD"/>
    <w:pPr>
      <w:spacing w:before="100" w:beforeAutospacing="1" w:after="100" w:afterAutospacing="1"/>
    </w:pPr>
    <w:rPr>
      <w:rFonts w:ascii="Arial" w:hAnsi="Arial"/>
      <w:b/>
      <w:bCs/>
      <w:color w:val="333399"/>
      <w:lang w:val="sk-SK" w:eastAsia="sk-SK"/>
    </w:rPr>
  </w:style>
  <w:style w:type="paragraph" w:customStyle="1" w:styleId="xl91">
    <w:name w:val="xl91"/>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2">
    <w:name w:val="xl92"/>
    <w:basedOn w:val="Normlny"/>
    <w:rsid w:val="00784FDD"/>
    <w:pPr>
      <w:spacing w:before="100" w:beforeAutospacing="1" w:after="100" w:afterAutospacing="1"/>
      <w:jc w:val="center"/>
    </w:pPr>
    <w:rPr>
      <w:rFonts w:ascii="Arial" w:hAnsi="Arial"/>
      <w:b/>
      <w:bCs/>
      <w:color w:val="333399"/>
      <w:lang w:val="sk-SK" w:eastAsia="sk-SK"/>
    </w:rPr>
  </w:style>
  <w:style w:type="paragraph" w:customStyle="1" w:styleId="xl93">
    <w:name w:val="xl93"/>
    <w:basedOn w:val="Normlny"/>
    <w:rsid w:val="00784FDD"/>
    <w:pPr>
      <w:spacing w:before="100" w:beforeAutospacing="1" w:after="100" w:afterAutospacing="1"/>
      <w:jc w:val="center"/>
    </w:pPr>
    <w:rPr>
      <w:rFonts w:ascii="Arial" w:hAnsi="Arial" w:cs="Arial"/>
      <w:b/>
      <w:bCs/>
      <w:color w:val="000000"/>
      <w:lang w:val="sk-SK" w:eastAsia="sk-SK"/>
    </w:rPr>
  </w:style>
  <w:style w:type="paragraph" w:customStyle="1" w:styleId="xl94">
    <w:name w:val="xl94"/>
    <w:basedOn w:val="Normlny"/>
    <w:rsid w:val="00784FDD"/>
    <w:pPr>
      <w:spacing w:before="100" w:beforeAutospacing="1" w:after="100" w:afterAutospacing="1"/>
    </w:pPr>
    <w:rPr>
      <w:rFonts w:ascii="Arial" w:hAnsi="Arial" w:cs="Arial"/>
      <w:b/>
      <w:bCs/>
      <w:lang w:val="sk-SK" w:eastAsia="sk-SK"/>
    </w:rPr>
  </w:style>
  <w:style w:type="paragraph" w:customStyle="1" w:styleId="xl95">
    <w:name w:val="xl95"/>
    <w:basedOn w:val="Normlny"/>
    <w:rsid w:val="00784FDD"/>
    <w:pPr>
      <w:spacing w:before="100" w:beforeAutospacing="1" w:after="100" w:afterAutospacing="1"/>
    </w:pPr>
    <w:rPr>
      <w:rFonts w:ascii="Arial" w:hAnsi="Arial" w:cs="Arial"/>
      <w:b/>
      <w:bCs/>
      <w:lang w:val="sk-SK" w:eastAsia="sk-SK"/>
    </w:rPr>
  </w:style>
  <w:style w:type="paragraph" w:customStyle="1" w:styleId="xl96">
    <w:name w:val="xl96"/>
    <w:basedOn w:val="Normlny"/>
    <w:rsid w:val="00784FDD"/>
    <w:pPr>
      <w:spacing w:before="100" w:beforeAutospacing="1" w:after="100" w:afterAutospacing="1"/>
      <w:jc w:val="right"/>
    </w:pPr>
    <w:rPr>
      <w:rFonts w:ascii="Arial" w:hAnsi="Arial" w:cs="Arial"/>
      <w:lang w:val="sk-SK" w:eastAsia="sk-SK"/>
    </w:rPr>
  </w:style>
  <w:style w:type="paragraph" w:customStyle="1" w:styleId="xl97">
    <w:name w:val="xl97"/>
    <w:basedOn w:val="Normlny"/>
    <w:rsid w:val="00784FDD"/>
    <w:pPr>
      <w:spacing w:before="100" w:beforeAutospacing="1" w:after="100" w:afterAutospacing="1"/>
    </w:pPr>
    <w:rPr>
      <w:rFonts w:ascii="Arial" w:hAnsi="Arial" w:cs="Arial"/>
      <w:i/>
      <w:iCs/>
      <w:lang w:val="sk-SK" w:eastAsia="sk-SK"/>
    </w:rPr>
  </w:style>
  <w:style w:type="paragraph" w:customStyle="1" w:styleId="xl98">
    <w:name w:val="xl98"/>
    <w:basedOn w:val="Normlny"/>
    <w:rsid w:val="00784FDD"/>
    <w:pPr>
      <w:spacing w:before="100" w:beforeAutospacing="1" w:after="100" w:afterAutospacing="1"/>
      <w:jc w:val="center"/>
    </w:pPr>
    <w:rPr>
      <w:rFonts w:ascii="Arial" w:hAnsi="Arial" w:cs="Arial"/>
      <w:b/>
      <w:bCs/>
      <w:lang w:val="sk-SK" w:eastAsia="sk-SK"/>
    </w:rPr>
  </w:style>
  <w:style w:type="paragraph" w:customStyle="1" w:styleId="xl99">
    <w:name w:val="xl99"/>
    <w:basedOn w:val="Normlny"/>
    <w:rsid w:val="00784FDD"/>
    <w:pPr>
      <w:spacing w:before="100" w:beforeAutospacing="1" w:after="100" w:afterAutospacing="1"/>
    </w:pPr>
    <w:rPr>
      <w:color w:val="000000"/>
      <w:lang w:val="sk-SK" w:eastAsia="sk-SK"/>
    </w:rPr>
  </w:style>
  <w:style w:type="paragraph" w:customStyle="1" w:styleId="xl100">
    <w:name w:val="xl100"/>
    <w:basedOn w:val="Normlny"/>
    <w:rsid w:val="00784FDD"/>
    <w:pPr>
      <w:spacing w:before="100" w:beforeAutospacing="1" w:after="100" w:afterAutospacing="1"/>
    </w:pPr>
    <w:rPr>
      <w:rFonts w:ascii="Arial" w:hAnsi="Arial"/>
      <w:i/>
      <w:iCs/>
      <w:lang w:val="sk-SK" w:eastAsia="sk-SK"/>
    </w:rPr>
  </w:style>
  <w:style w:type="paragraph" w:customStyle="1" w:styleId="xl101">
    <w:name w:val="xl101"/>
    <w:basedOn w:val="Normlny"/>
    <w:rsid w:val="00784FDD"/>
    <w:pPr>
      <w:spacing w:before="100" w:beforeAutospacing="1" w:after="100" w:afterAutospacing="1"/>
    </w:pPr>
    <w:rPr>
      <w:rFonts w:ascii="Arial" w:hAnsi="Arial"/>
      <w:i/>
      <w:iCs/>
      <w:color w:val="000000"/>
      <w:lang w:val="sk-SK" w:eastAsia="sk-SK"/>
    </w:rPr>
  </w:style>
  <w:style w:type="paragraph" w:customStyle="1" w:styleId="xl102">
    <w:name w:val="xl102"/>
    <w:basedOn w:val="Normlny"/>
    <w:rsid w:val="00784FDD"/>
    <w:pPr>
      <w:spacing w:before="100" w:beforeAutospacing="1" w:after="100" w:afterAutospacing="1"/>
    </w:pPr>
    <w:rPr>
      <w:rFonts w:ascii="Arial" w:hAnsi="Arial"/>
      <w:b/>
      <w:bCs/>
      <w:color w:val="000000"/>
      <w:lang w:val="sk-SK" w:eastAsia="sk-SK"/>
    </w:rPr>
  </w:style>
  <w:style w:type="paragraph" w:customStyle="1" w:styleId="xl103">
    <w:name w:val="xl103"/>
    <w:basedOn w:val="Normlny"/>
    <w:rsid w:val="00784FDD"/>
    <w:pPr>
      <w:spacing w:before="100" w:beforeAutospacing="1" w:after="100" w:afterAutospacing="1"/>
    </w:pPr>
    <w:rPr>
      <w:sz w:val="18"/>
      <w:szCs w:val="18"/>
      <w:lang w:val="sk-SK" w:eastAsia="sk-SK"/>
    </w:rPr>
  </w:style>
  <w:style w:type="paragraph" w:customStyle="1" w:styleId="xl104">
    <w:name w:val="xl104"/>
    <w:basedOn w:val="Normlny"/>
    <w:rsid w:val="00784FDD"/>
    <w:pPr>
      <w:spacing w:before="100" w:beforeAutospacing="1" w:after="100" w:afterAutospacing="1"/>
      <w:jc w:val="center"/>
    </w:pPr>
    <w:rPr>
      <w:b/>
      <w:bCs/>
      <w:lang w:val="sk-SK" w:eastAsia="sk-SK"/>
    </w:rPr>
  </w:style>
  <w:style w:type="paragraph" w:customStyle="1" w:styleId="xl105">
    <w:name w:val="xl105"/>
    <w:basedOn w:val="Normlny"/>
    <w:rsid w:val="00784FDD"/>
    <w:pPr>
      <w:spacing w:before="100" w:beforeAutospacing="1" w:after="100" w:afterAutospacing="1"/>
    </w:pPr>
    <w:rPr>
      <w:rFonts w:ascii="Arial" w:hAnsi="Arial" w:cs="Arial"/>
      <w:b/>
      <w:bCs/>
      <w:lang w:val="sk-SK" w:eastAsia="sk-SK"/>
    </w:rPr>
  </w:style>
  <w:style w:type="paragraph" w:customStyle="1" w:styleId="xl106">
    <w:name w:val="xl106"/>
    <w:basedOn w:val="Normlny"/>
    <w:rsid w:val="00784FDD"/>
    <w:pPr>
      <w:spacing w:before="100" w:beforeAutospacing="1" w:after="100" w:afterAutospacing="1"/>
    </w:pPr>
    <w:rPr>
      <w:rFonts w:ascii="Arial" w:hAnsi="Arial" w:cs="Arial"/>
      <w:b/>
      <w:bCs/>
      <w:lang w:val="sk-SK" w:eastAsia="sk-SK"/>
    </w:rPr>
  </w:style>
  <w:style w:type="paragraph" w:customStyle="1" w:styleId="xl107">
    <w:name w:val="xl107"/>
    <w:basedOn w:val="Normlny"/>
    <w:rsid w:val="00784FDD"/>
    <w:pPr>
      <w:spacing w:before="100" w:beforeAutospacing="1" w:after="100" w:afterAutospacing="1"/>
      <w:jc w:val="right"/>
    </w:pPr>
    <w:rPr>
      <w:rFonts w:ascii="Arial" w:hAnsi="Arial"/>
      <w:color w:val="000000"/>
      <w:lang w:val="sk-SK" w:eastAsia="sk-SK"/>
    </w:rPr>
  </w:style>
  <w:style w:type="paragraph" w:customStyle="1" w:styleId="xl108">
    <w:name w:val="xl108"/>
    <w:basedOn w:val="Normlny"/>
    <w:rsid w:val="00784FDD"/>
    <w:pPr>
      <w:spacing w:before="100" w:beforeAutospacing="1" w:after="100" w:afterAutospacing="1"/>
    </w:pPr>
    <w:rPr>
      <w:rFonts w:ascii="Arial" w:hAnsi="Arial"/>
      <w:color w:val="333399"/>
      <w:lang w:val="sk-SK" w:eastAsia="sk-SK"/>
    </w:rPr>
  </w:style>
  <w:style w:type="paragraph" w:customStyle="1" w:styleId="xl109">
    <w:name w:val="xl109"/>
    <w:basedOn w:val="Normlny"/>
    <w:rsid w:val="00784FDD"/>
    <w:pPr>
      <w:spacing w:before="100" w:beforeAutospacing="1" w:after="100" w:afterAutospacing="1"/>
    </w:pPr>
    <w:rPr>
      <w:color w:val="000000"/>
      <w:lang w:val="sk-SK" w:eastAsia="sk-SK"/>
    </w:rPr>
  </w:style>
  <w:style w:type="paragraph" w:customStyle="1" w:styleId="xl110">
    <w:name w:val="xl110"/>
    <w:basedOn w:val="Normlny"/>
    <w:rsid w:val="00784FDD"/>
    <w:pPr>
      <w:spacing w:before="100" w:beforeAutospacing="1" w:after="100" w:afterAutospacing="1"/>
    </w:pPr>
    <w:rPr>
      <w:rFonts w:ascii="Arial" w:hAnsi="Arial" w:cs="Arial"/>
      <w:b/>
      <w:bCs/>
      <w:lang w:val="sk-SK" w:eastAsia="sk-SK"/>
    </w:rPr>
  </w:style>
  <w:style w:type="paragraph" w:customStyle="1" w:styleId="xl112">
    <w:name w:val="xl112"/>
    <w:basedOn w:val="Normlny"/>
    <w:rsid w:val="00784FDD"/>
    <w:pPr>
      <w:spacing w:before="100" w:beforeAutospacing="1" w:after="100" w:afterAutospacing="1"/>
    </w:pPr>
    <w:rPr>
      <w:rFonts w:ascii="Arial" w:hAnsi="Arial"/>
      <w:lang w:val="sk-SK" w:eastAsia="sk-SK"/>
    </w:rPr>
  </w:style>
  <w:style w:type="paragraph" w:customStyle="1" w:styleId="xl113">
    <w:name w:val="xl113"/>
    <w:basedOn w:val="Normlny"/>
    <w:rsid w:val="00784FDD"/>
    <w:pPr>
      <w:spacing w:before="100" w:beforeAutospacing="1" w:after="100" w:afterAutospacing="1"/>
      <w:jc w:val="center"/>
    </w:pPr>
    <w:rPr>
      <w:rFonts w:ascii="Arial" w:hAnsi="Arial" w:cs="Arial"/>
      <w:lang w:val="sk-SK" w:eastAsia="sk-SK"/>
    </w:rPr>
  </w:style>
  <w:style w:type="paragraph" w:customStyle="1" w:styleId="xl114">
    <w:name w:val="xl114"/>
    <w:basedOn w:val="Normlny"/>
    <w:rsid w:val="00784FDD"/>
    <w:pPr>
      <w:spacing w:before="100" w:beforeAutospacing="1" w:after="100" w:afterAutospacing="1"/>
    </w:pPr>
    <w:rPr>
      <w:rFonts w:ascii="Arial" w:hAnsi="Arial"/>
      <w:b/>
      <w:bCs/>
      <w:lang w:val="sk-SK" w:eastAsia="sk-SK"/>
    </w:rPr>
  </w:style>
  <w:style w:type="paragraph" w:customStyle="1" w:styleId="xl115">
    <w:name w:val="xl115"/>
    <w:basedOn w:val="Normlny"/>
    <w:rsid w:val="00784FDD"/>
    <w:pPr>
      <w:spacing w:before="100" w:beforeAutospacing="1" w:after="100" w:afterAutospacing="1"/>
      <w:jc w:val="center"/>
    </w:pPr>
    <w:rPr>
      <w:rFonts w:ascii="Arial" w:hAnsi="Arial"/>
      <w:sz w:val="16"/>
      <w:szCs w:val="16"/>
      <w:lang w:val="sk-SK" w:eastAsia="sk-SK"/>
    </w:rPr>
  </w:style>
  <w:style w:type="paragraph" w:customStyle="1" w:styleId="xl116">
    <w:name w:val="xl116"/>
    <w:basedOn w:val="Normlny"/>
    <w:rsid w:val="00784FDD"/>
    <w:pPr>
      <w:spacing w:before="100" w:beforeAutospacing="1" w:after="100" w:afterAutospacing="1"/>
      <w:jc w:val="center"/>
    </w:pPr>
    <w:rPr>
      <w:sz w:val="18"/>
      <w:szCs w:val="18"/>
      <w:lang w:val="sk-SK" w:eastAsia="sk-SK"/>
    </w:rPr>
  </w:style>
  <w:style w:type="paragraph" w:customStyle="1" w:styleId="xl117">
    <w:name w:val="xl117"/>
    <w:basedOn w:val="Normlny"/>
    <w:rsid w:val="00784FDD"/>
    <w:pPr>
      <w:spacing w:before="100" w:beforeAutospacing="1" w:after="100" w:afterAutospacing="1"/>
      <w:jc w:val="center"/>
    </w:pPr>
    <w:rPr>
      <w:rFonts w:ascii="Arial" w:hAnsi="Arial"/>
      <w:lang w:val="sk-SK" w:eastAsia="sk-SK"/>
    </w:rPr>
  </w:style>
  <w:style w:type="paragraph" w:customStyle="1" w:styleId="xl118">
    <w:name w:val="xl118"/>
    <w:basedOn w:val="Normlny"/>
    <w:rsid w:val="00784FDD"/>
    <w:pPr>
      <w:spacing w:before="100" w:beforeAutospacing="1" w:after="100" w:afterAutospacing="1"/>
    </w:pPr>
    <w:rPr>
      <w:rFonts w:ascii="Arial" w:hAnsi="Arial" w:cs="Arial"/>
      <w:i/>
      <w:iCs/>
      <w:lang w:val="sk-SK" w:eastAsia="sk-SK"/>
    </w:rPr>
  </w:style>
  <w:style w:type="paragraph" w:customStyle="1" w:styleId="xl119">
    <w:name w:val="xl119"/>
    <w:basedOn w:val="Normlny"/>
    <w:rsid w:val="00784FDD"/>
    <w:pPr>
      <w:spacing w:before="100" w:beforeAutospacing="1" w:after="100" w:afterAutospacing="1"/>
      <w:jc w:val="center"/>
    </w:pPr>
    <w:rPr>
      <w:b/>
      <w:bCs/>
      <w:sz w:val="18"/>
      <w:szCs w:val="18"/>
      <w:lang w:val="sk-SK" w:eastAsia="sk-SK"/>
    </w:rPr>
  </w:style>
  <w:style w:type="paragraph" w:customStyle="1" w:styleId="xl120">
    <w:name w:val="xl120"/>
    <w:basedOn w:val="Normlny"/>
    <w:rsid w:val="00784FDD"/>
    <w:pPr>
      <w:spacing w:before="100" w:beforeAutospacing="1" w:after="100" w:afterAutospacing="1"/>
    </w:pPr>
    <w:rPr>
      <w:b/>
      <w:bCs/>
      <w:color w:val="000000"/>
      <w:lang w:val="sk-SK" w:eastAsia="sk-SK"/>
    </w:rPr>
  </w:style>
  <w:style w:type="paragraph" w:customStyle="1" w:styleId="xl121">
    <w:name w:val="xl121"/>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22">
    <w:name w:val="xl122"/>
    <w:basedOn w:val="Normlny"/>
    <w:rsid w:val="00784FDD"/>
    <w:pPr>
      <w:spacing w:before="100" w:beforeAutospacing="1" w:after="100" w:afterAutospacing="1"/>
    </w:pPr>
    <w:rPr>
      <w:rFonts w:ascii="Arial" w:hAnsi="Arial" w:cs="Arial"/>
      <w:color w:val="000000"/>
      <w:lang w:val="sk-SK" w:eastAsia="sk-SK"/>
    </w:rPr>
  </w:style>
  <w:style w:type="paragraph" w:customStyle="1" w:styleId="xl123">
    <w:name w:val="xl123"/>
    <w:basedOn w:val="Normlny"/>
    <w:rsid w:val="00784FDD"/>
    <w:pPr>
      <w:spacing w:before="100" w:beforeAutospacing="1" w:after="100" w:afterAutospacing="1"/>
    </w:pPr>
    <w:rPr>
      <w:rFonts w:ascii="Arial" w:hAnsi="Arial" w:cs="Arial"/>
      <w:color w:val="000000"/>
      <w:sz w:val="18"/>
      <w:szCs w:val="18"/>
      <w:lang w:val="sk-SK" w:eastAsia="sk-SK"/>
    </w:rPr>
  </w:style>
  <w:style w:type="paragraph" w:customStyle="1" w:styleId="xl124">
    <w:name w:val="xl124"/>
    <w:basedOn w:val="Normlny"/>
    <w:rsid w:val="00784FDD"/>
    <w:pPr>
      <w:spacing w:before="100" w:beforeAutospacing="1" w:after="100" w:afterAutospacing="1"/>
      <w:jc w:val="center"/>
    </w:pPr>
    <w:rPr>
      <w:b/>
      <w:bCs/>
      <w:lang w:val="sk-SK" w:eastAsia="sk-SK"/>
    </w:rPr>
  </w:style>
  <w:style w:type="paragraph" w:customStyle="1" w:styleId="xl125">
    <w:name w:val="xl125"/>
    <w:basedOn w:val="Normlny"/>
    <w:rsid w:val="00784FDD"/>
    <w:pPr>
      <w:spacing w:before="100" w:beforeAutospacing="1" w:after="100" w:afterAutospacing="1"/>
      <w:jc w:val="center"/>
    </w:pPr>
    <w:rPr>
      <w:lang w:val="sk-SK" w:eastAsia="sk-SK"/>
    </w:rPr>
  </w:style>
  <w:style w:type="paragraph" w:customStyle="1" w:styleId="xl126">
    <w:name w:val="xl126"/>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27">
    <w:name w:val="xl127"/>
    <w:basedOn w:val="Normlny"/>
    <w:rsid w:val="00784FDD"/>
    <w:pPr>
      <w:spacing w:before="100" w:beforeAutospacing="1" w:after="100" w:afterAutospacing="1"/>
    </w:pPr>
    <w:rPr>
      <w:i/>
      <w:iCs/>
      <w:lang w:val="sk-SK" w:eastAsia="sk-SK"/>
    </w:rPr>
  </w:style>
  <w:style w:type="paragraph" w:customStyle="1" w:styleId="xl128">
    <w:name w:val="xl128"/>
    <w:basedOn w:val="Normlny"/>
    <w:rsid w:val="00784FDD"/>
    <w:pPr>
      <w:spacing w:before="100" w:beforeAutospacing="1" w:after="100" w:afterAutospacing="1"/>
    </w:pPr>
    <w:rPr>
      <w:rFonts w:ascii="Arial" w:hAnsi="Arial" w:cs="Arial"/>
      <w:sz w:val="16"/>
      <w:szCs w:val="16"/>
      <w:lang w:val="sk-SK" w:eastAsia="sk-SK"/>
    </w:rPr>
  </w:style>
  <w:style w:type="paragraph" w:customStyle="1" w:styleId="xl129">
    <w:name w:val="xl129"/>
    <w:basedOn w:val="Normlny"/>
    <w:rsid w:val="00784FDD"/>
    <w:pPr>
      <w:spacing w:before="100" w:beforeAutospacing="1" w:after="100" w:afterAutospacing="1"/>
    </w:pPr>
    <w:rPr>
      <w:rFonts w:ascii="Arial" w:hAnsi="Arial" w:cs="Arial"/>
      <w:lang w:val="sk-SK" w:eastAsia="sk-SK"/>
    </w:rPr>
  </w:style>
  <w:style w:type="paragraph" w:customStyle="1" w:styleId="xl130">
    <w:name w:val="xl130"/>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31">
    <w:name w:val="xl131"/>
    <w:basedOn w:val="Normlny"/>
    <w:rsid w:val="00784FDD"/>
    <w:pPr>
      <w:spacing w:before="100" w:beforeAutospacing="1" w:after="100" w:afterAutospacing="1"/>
    </w:pPr>
    <w:rPr>
      <w:b/>
      <w:bCs/>
      <w:color w:val="000000"/>
      <w:sz w:val="18"/>
      <w:szCs w:val="18"/>
      <w:lang w:val="sk-SK" w:eastAsia="sk-SK"/>
    </w:rPr>
  </w:style>
  <w:style w:type="paragraph" w:customStyle="1" w:styleId="xl132">
    <w:name w:val="xl132"/>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33">
    <w:name w:val="xl133"/>
    <w:basedOn w:val="Normlny"/>
    <w:rsid w:val="00784FDD"/>
    <w:pPr>
      <w:spacing w:before="100" w:beforeAutospacing="1" w:after="100" w:afterAutospacing="1"/>
    </w:pPr>
    <w:rPr>
      <w:rFonts w:ascii="Arial" w:hAnsi="Arial"/>
      <w:i/>
      <w:iCs/>
      <w:color w:val="000000"/>
      <w:sz w:val="18"/>
      <w:szCs w:val="18"/>
      <w:lang w:val="sk-SK" w:eastAsia="sk-SK"/>
    </w:rPr>
  </w:style>
  <w:style w:type="paragraph" w:customStyle="1" w:styleId="xl134">
    <w:name w:val="xl134"/>
    <w:basedOn w:val="Normlny"/>
    <w:rsid w:val="00784FDD"/>
    <w:pPr>
      <w:spacing w:before="100" w:beforeAutospacing="1" w:after="100" w:afterAutospacing="1"/>
      <w:jc w:val="center"/>
    </w:pPr>
    <w:rPr>
      <w:rFonts w:ascii="Arial" w:hAnsi="Arial"/>
      <w:color w:val="000000"/>
      <w:lang w:val="sk-SK" w:eastAsia="sk-SK"/>
    </w:rPr>
  </w:style>
  <w:style w:type="paragraph" w:customStyle="1" w:styleId="xl135">
    <w:name w:val="xl135"/>
    <w:basedOn w:val="Normlny"/>
    <w:rsid w:val="00784FDD"/>
    <w:pPr>
      <w:spacing w:before="100" w:beforeAutospacing="1" w:after="100" w:afterAutospacing="1"/>
      <w:jc w:val="right"/>
    </w:pPr>
    <w:rPr>
      <w:rFonts w:ascii="Arial" w:hAnsi="Arial"/>
      <w:lang w:val="sk-SK" w:eastAsia="sk-SK"/>
    </w:rPr>
  </w:style>
  <w:style w:type="paragraph" w:customStyle="1" w:styleId="xl136">
    <w:name w:val="xl136"/>
    <w:basedOn w:val="Normlny"/>
    <w:rsid w:val="00784FDD"/>
    <w:pPr>
      <w:spacing w:before="100" w:beforeAutospacing="1" w:after="100" w:afterAutospacing="1"/>
    </w:pPr>
    <w:rPr>
      <w:rFonts w:ascii="Arial" w:hAnsi="Arial" w:cs="Arial"/>
      <w:sz w:val="18"/>
      <w:szCs w:val="18"/>
      <w:lang w:val="sk-SK" w:eastAsia="sk-SK"/>
    </w:rPr>
  </w:style>
  <w:style w:type="paragraph" w:customStyle="1" w:styleId="xl137">
    <w:name w:val="xl137"/>
    <w:basedOn w:val="Normlny"/>
    <w:rsid w:val="00784FDD"/>
    <w:pPr>
      <w:spacing w:before="100" w:beforeAutospacing="1" w:after="100" w:afterAutospacing="1"/>
    </w:pPr>
    <w:rPr>
      <w:rFonts w:ascii="Arial" w:hAnsi="Arial"/>
      <w:i/>
      <w:iCs/>
      <w:sz w:val="18"/>
      <w:szCs w:val="18"/>
      <w:lang w:val="sk-SK" w:eastAsia="sk-SK"/>
    </w:rPr>
  </w:style>
  <w:style w:type="paragraph" w:customStyle="1" w:styleId="xl138">
    <w:name w:val="xl138"/>
    <w:basedOn w:val="Normlny"/>
    <w:rsid w:val="00784FDD"/>
    <w:pPr>
      <w:spacing w:before="100" w:beforeAutospacing="1" w:after="100" w:afterAutospacing="1"/>
      <w:jc w:val="center"/>
    </w:pPr>
    <w:rPr>
      <w:rFonts w:ascii="Arial" w:hAnsi="Arial" w:cs="Arial"/>
      <w:b/>
      <w:bCs/>
      <w:lang w:val="sk-SK" w:eastAsia="sk-SK"/>
    </w:rPr>
  </w:style>
  <w:style w:type="paragraph" w:customStyle="1" w:styleId="xl139">
    <w:name w:val="xl139"/>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0">
    <w:name w:val="xl140"/>
    <w:basedOn w:val="Normlny"/>
    <w:rsid w:val="00784FDD"/>
    <w:pPr>
      <w:shd w:val="clear" w:color="000000" w:fill="CCFFCC"/>
      <w:spacing w:before="100" w:beforeAutospacing="1" w:after="100" w:afterAutospacing="1"/>
    </w:pPr>
    <w:rPr>
      <w:rFonts w:ascii="Arial" w:hAnsi="Arial"/>
      <w:color w:val="000000"/>
      <w:lang w:val="sk-SK" w:eastAsia="sk-SK"/>
    </w:rPr>
  </w:style>
  <w:style w:type="paragraph" w:customStyle="1" w:styleId="xl141">
    <w:name w:val="xl141"/>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2">
    <w:name w:val="xl142"/>
    <w:basedOn w:val="Normlny"/>
    <w:rsid w:val="00784FDD"/>
    <w:pPr>
      <w:shd w:val="clear" w:color="000000" w:fill="CCFFFF"/>
      <w:spacing w:before="100" w:beforeAutospacing="1" w:after="100" w:afterAutospacing="1"/>
    </w:pPr>
    <w:rPr>
      <w:rFonts w:ascii="Arial" w:hAnsi="Arial"/>
      <w:color w:val="000000"/>
      <w:lang w:val="sk-SK" w:eastAsia="sk-SK"/>
    </w:rPr>
  </w:style>
  <w:style w:type="paragraph" w:customStyle="1" w:styleId="xl143">
    <w:name w:val="xl143"/>
    <w:basedOn w:val="Normlny"/>
    <w:rsid w:val="00784FDD"/>
    <w:pPr>
      <w:shd w:val="clear" w:color="000000" w:fill="CCFFFF"/>
      <w:spacing w:before="100" w:beforeAutospacing="1" w:after="100" w:afterAutospacing="1"/>
    </w:pPr>
    <w:rPr>
      <w:rFonts w:ascii="Arial" w:hAnsi="Arial" w:cs="Arial"/>
      <w:b/>
      <w:bCs/>
      <w:lang w:val="sk-SK" w:eastAsia="sk-SK"/>
    </w:rPr>
  </w:style>
  <w:style w:type="paragraph" w:customStyle="1" w:styleId="xl144">
    <w:name w:val="xl144"/>
    <w:basedOn w:val="Normlny"/>
    <w:rsid w:val="00784FDD"/>
    <w:pPr>
      <w:shd w:val="clear" w:color="000000" w:fill="CCFFCC"/>
      <w:spacing w:before="100" w:beforeAutospacing="1" w:after="100" w:afterAutospacing="1"/>
    </w:pPr>
    <w:rPr>
      <w:rFonts w:ascii="Arial" w:hAnsi="Arial" w:cs="Arial"/>
      <w:b/>
      <w:bCs/>
      <w:lang w:val="sk-SK" w:eastAsia="sk-SK"/>
    </w:rPr>
  </w:style>
  <w:style w:type="paragraph" w:customStyle="1" w:styleId="xl145">
    <w:name w:val="xl145"/>
    <w:basedOn w:val="Normlny"/>
    <w:rsid w:val="00784FDD"/>
    <w:pPr>
      <w:spacing w:before="100" w:beforeAutospacing="1" w:after="100" w:afterAutospacing="1"/>
    </w:pPr>
    <w:rPr>
      <w:b/>
      <w:bCs/>
      <w:lang w:val="sk-SK" w:eastAsia="sk-SK"/>
    </w:rPr>
  </w:style>
  <w:style w:type="paragraph" w:customStyle="1" w:styleId="xl146">
    <w:name w:val="xl146"/>
    <w:basedOn w:val="Normlny"/>
    <w:rsid w:val="00784FDD"/>
    <w:pPr>
      <w:spacing w:before="100" w:beforeAutospacing="1" w:after="100" w:afterAutospacing="1"/>
    </w:pPr>
    <w:rPr>
      <w:rFonts w:ascii="Arial" w:hAnsi="Arial"/>
      <w:b/>
      <w:bCs/>
      <w:i/>
      <w:iCs/>
      <w:lang w:val="sk-SK" w:eastAsia="sk-SK"/>
    </w:rPr>
  </w:style>
  <w:style w:type="paragraph" w:customStyle="1" w:styleId="xl147">
    <w:name w:val="xl147"/>
    <w:basedOn w:val="Normlny"/>
    <w:rsid w:val="00784FDD"/>
    <w:pPr>
      <w:spacing w:before="100" w:beforeAutospacing="1" w:after="100" w:afterAutospacing="1"/>
    </w:pPr>
    <w:rPr>
      <w:rFonts w:ascii="Arial" w:hAnsi="Arial" w:cs="Arial"/>
      <w:lang w:val="sk-SK" w:eastAsia="sk-SK"/>
    </w:rPr>
  </w:style>
  <w:style w:type="paragraph" w:customStyle="1" w:styleId="xl148">
    <w:name w:val="xl148"/>
    <w:basedOn w:val="Normlny"/>
    <w:rsid w:val="00784FDD"/>
    <w:pPr>
      <w:spacing w:before="100" w:beforeAutospacing="1" w:after="100" w:afterAutospacing="1"/>
    </w:pPr>
    <w:rPr>
      <w:b/>
      <w:bCs/>
      <w:i/>
      <w:iCs/>
      <w:color w:val="000000"/>
      <w:lang w:val="sk-SK" w:eastAsia="sk-SK"/>
    </w:rPr>
  </w:style>
  <w:style w:type="paragraph" w:customStyle="1" w:styleId="xl149">
    <w:name w:val="xl149"/>
    <w:basedOn w:val="Normlny"/>
    <w:rsid w:val="00784FDD"/>
    <w:pPr>
      <w:spacing w:before="100" w:beforeAutospacing="1" w:after="100" w:afterAutospacing="1"/>
    </w:pPr>
    <w:rPr>
      <w:rFonts w:ascii="Arial" w:hAnsi="Arial" w:cs="Arial"/>
      <w:color w:val="FF0000"/>
      <w:lang w:val="sk-SK" w:eastAsia="sk-SK"/>
    </w:rPr>
  </w:style>
  <w:style w:type="paragraph" w:customStyle="1" w:styleId="xl150">
    <w:name w:val="xl150"/>
    <w:basedOn w:val="Normlny"/>
    <w:rsid w:val="00784FDD"/>
    <w:pPr>
      <w:spacing w:before="100" w:beforeAutospacing="1" w:after="100" w:afterAutospacing="1"/>
      <w:jc w:val="center"/>
    </w:pPr>
    <w:rPr>
      <w:rFonts w:ascii="Arial" w:hAnsi="Arial"/>
      <w:i/>
      <w:iCs/>
      <w:lang w:val="sk-SK" w:eastAsia="sk-SK"/>
    </w:rPr>
  </w:style>
  <w:style w:type="paragraph" w:customStyle="1" w:styleId="xl151">
    <w:name w:val="xl151"/>
    <w:basedOn w:val="Normlny"/>
    <w:rsid w:val="00784FDD"/>
    <w:pPr>
      <w:spacing w:before="100" w:beforeAutospacing="1" w:after="100" w:afterAutospacing="1"/>
    </w:pPr>
    <w:rPr>
      <w:rFonts w:ascii="Arial" w:hAnsi="Arial"/>
      <w:b/>
      <w:bCs/>
      <w:color w:val="FF0000"/>
      <w:lang w:val="sk-SK" w:eastAsia="sk-SK"/>
    </w:rPr>
  </w:style>
  <w:style w:type="paragraph" w:customStyle="1" w:styleId="xl152">
    <w:name w:val="xl152"/>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3">
    <w:name w:val="xl153"/>
    <w:basedOn w:val="Normlny"/>
    <w:rsid w:val="00784FDD"/>
    <w:pPr>
      <w:spacing w:before="100" w:beforeAutospacing="1" w:after="100" w:afterAutospacing="1"/>
    </w:pPr>
    <w:rPr>
      <w:rFonts w:ascii="Arial" w:hAnsi="Arial"/>
      <w:color w:val="FF0000"/>
      <w:lang w:val="sk-SK" w:eastAsia="sk-SK"/>
    </w:rPr>
  </w:style>
  <w:style w:type="paragraph" w:customStyle="1" w:styleId="xl154">
    <w:name w:val="xl154"/>
    <w:basedOn w:val="Normlny"/>
    <w:rsid w:val="00784FDD"/>
    <w:pPr>
      <w:spacing w:before="100" w:beforeAutospacing="1" w:after="100" w:afterAutospacing="1"/>
    </w:pPr>
    <w:rPr>
      <w:color w:val="FF0000"/>
      <w:lang w:val="sk-SK" w:eastAsia="sk-SK"/>
    </w:rPr>
  </w:style>
  <w:style w:type="paragraph" w:customStyle="1" w:styleId="xl155">
    <w:name w:val="xl155"/>
    <w:basedOn w:val="Normlny"/>
    <w:rsid w:val="00784FDD"/>
    <w:pPr>
      <w:spacing w:before="100" w:beforeAutospacing="1" w:after="100" w:afterAutospacing="1"/>
    </w:pPr>
    <w:rPr>
      <w:color w:val="FF0000"/>
      <w:lang w:val="sk-SK" w:eastAsia="sk-SK"/>
    </w:rPr>
  </w:style>
  <w:style w:type="paragraph" w:customStyle="1" w:styleId="xl156">
    <w:name w:val="xl156"/>
    <w:basedOn w:val="Normlny"/>
    <w:rsid w:val="00784FDD"/>
    <w:pPr>
      <w:spacing w:before="100" w:beforeAutospacing="1" w:after="100" w:afterAutospacing="1"/>
      <w:jc w:val="center"/>
    </w:pPr>
    <w:rPr>
      <w:b/>
      <w:bCs/>
      <w:color w:val="FF0000"/>
      <w:lang w:val="sk-SK" w:eastAsia="sk-SK"/>
    </w:rPr>
  </w:style>
  <w:style w:type="paragraph" w:customStyle="1" w:styleId="xl157">
    <w:name w:val="xl157"/>
    <w:basedOn w:val="Normlny"/>
    <w:rsid w:val="00784FDD"/>
    <w:pPr>
      <w:spacing w:before="100" w:beforeAutospacing="1" w:after="100" w:afterAutospacing="1"/>
      <w:jc w:val="center"/>
    </w:pPr>
    <w:rPr>
      <w:b/>
      <w:bCs/>
      <w:color w:val="FF0000"/>
      <w:lang w:val="sk-SK" w:eastAsia="sk-SK"/>
    </w:rPr>
  </w:style>
  <w:style w:type="paragraph" w:customStyle="1" w:styleId="xl158">
    <w:name w:val="xl158"/>
    <w:basedOn w:val="Normlny"/>
    <w:rsid w:val="00784FDD"/>
    <w:pPr>
      <w:spacing w:before="100" w:beforeAutospacing="1" w:after="100" w:afterAutospacing="1"/>
      <w:jc w:val="center"/>
    </w:pPr>
    <w:rPr>
      <w:rFonts w:ascii="Arial" w:hAnsi="Arial"/>
      <w:b/>
      <w:bCs/>
      <w:color w:val="FF0000"/>
      <w:lang w:val="sk-SK" w:eastAsia="sk-SK"/>
    </w:rPr>
  </w:style>
  <w:style w:type="paragraph" w:customStyle="1" w:styleId="xl159">
    <w:name w:val="xl159"/>
    <w:basedOn w:val="Normlny"/>
    <w:rsid w:val="00784FDD"/>
    <w:pPr>
      <w:spacing w:before="100" w:beforeAutospacing="1" w:after="100" w:afterAutospacing="1"/>
      <w:jc w:val="center"/>
    </w:pPr>
    <w:rPr>
      <w:color w:val="FF0000"/>
      <w:lang w:val="sk-SK" w:eastAsia="sk-SK"/>
    </w:rPr>
  </w:style>
  <w:style w:type="paragraph" w:customStyle="1" w:styleId="xl160">
    <w:name w:val="xl160"/>
    <w:basedOn w:val="Normlny"/>
    <w:rsid w:val="00784FDD"/>
    <w:pPr>
      <w:spacing w:before="100" w:beforeAutospacing="1" w:after="100" w:afterAutospacing="1"/>
      <w:jc w:val="center"/>
    </w:pPr>
    <w:rPr>
      <w:rFonts w:ascii="Arial" w:hAnsi="Arial"/>
      <w:color w:val="FF0000"/>
      <w:lang w:val="sk-SK" w:eastAsia="sk-SK"/>
    </w:rPr>
  </w:style>
  <w:style w:type="paragraph" w:customStyle="1" w:styleId="xl161">
    <w:name w:val="xl161"/>
    <w:basedOn w:val="Normlny"/>
    <w:rsid w:val="00784FDD"/>
    <w:pPr>
      <w:spacing w:before="100" w:beforeAutospacing="1" w:after="100" w:afterAutospacing="1"/>
    </w:pPr>
    <w:rPr>
      <w:rFonts w:ascii="Arial" w:hAnsi="Arial"/>
      <w:color w:val="FF0000"/>
      <w:lang w:val="sk-SK" w:eastAsia="sk-SK"/>
    </w:rPr>
  </w:style>
  <w:style w:type="paragraph" w:customStyle="1" w:styleId="xl162">
    <w:name w:val="xl162"/>
    <w:basedOn w:val="Normlny"/>
    <w:rsid w:val="00784FDD"/>
    <w:pPr>
      <w:spacing w:before="100" w:beforeAutospacing="1" w:after="100" w:afterAutospacing="1"/>
    </w:pPr>
    <w:rPr>
      <w:rFonts w:ascii="Arial" w:hAnsi="Arial"/>
      <w:i/>
      <w:iCs/>
      <w:color w:val="FF0000"/>
      <w:lang w:val="sk-SK" w:eastAsia="sk-SK"/>
    </w:rPr>
  </w:style>
  <w:style w:type="paragraph" w:customStyle="1" w:styleId="xl163">
    <w:name w:val="xl163"/>
    <w:basedOn w:val="Normlny"/>
    <w:rsid w:val="00784FDD"/>
    <w:pPr>
      <w:spacing w:before="100" w:beforeAutospacing="1" w:after="100" w:afterAutospacing="1"/>
    </w:pPr>
    <w:rPr>
      <w:rFonts w:ascii="Arial" w:hAnsi="Arial" w:cs="Arial"/>
      <w:b/>
      <w:bCs/>
      <w:color w:val="FF0000"/>
      <w:lang w:val="sk-SK" w:eastAsia="sk-SK"/>
    </w:rPr>
  </w:style>
  <w:style w:type="paragraph" w:customStyle="1" w:styleId="xl164">
    <w:name w:val="xl164"/>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65">
    <w:name w:val="xl165"/>
    <w:basedOn w:val="Normlny"/>
    <w:rsid w:val="00784FDD"/>
    <w:pPr>
      <w:spacing w:before="100" w:beforeAutospacing="1" w:after="100" w:afterAutospacing="1"/>
    </w:pPr>
    <w:rPr>
      <w:rFonts w:ascii="Arial" w:hAnsi="Arial" w:cs="Arial"/>
      <w:b/>
      <w:bCs/>
      <w:color w:val="000000"/>
      <w:lang w:val="sk-SK" w:eastAsia="sk-SK"/>
    </w:rPr>
  </w:style>
  <w:style w:type="paragraph" w:customStyle="1" w:styleId="xl166">
    <w:name w:val="xl166"/>
    <w:basedOn w:val="Normlny"/>
    <w:rsid w:val="00784FDD"/>
    <w:pPr>
      <w:spacing w:before="100" w:beforeAutospacing="1" w:after="100" w:afterAutospacing="1"/>
    </w:pPr>
    <w:rPr>
      <w:rFonts w:ascii="Arial" w:hAnsi="Arial"/>
      <w:b/>
      <w:bCs/>
      <w:i/>
      <w:iCs/>
      <w:color w:val="000000"/>
      <w:sz w:val="18"/>
      <w:szCs w:val="18"/>
      <w:lang w:val="sk-SK" w:eastAsia="sk-SK"/>
    </w:rPr>
  </w:style>
  <w:style w:type="paragraph" w:customStyle="1" w:styleId="xl167">
    <w:name w:val="xl167"/>
    <w:basedOn w:val="Normlny"/>
    <w:rsid w:val="00784FDD"/>
    <w:pPr>
      <w:spacing w:before="100" w:beforeAutospacing="1" w:after="100" w:afterAutospacing="1"/>
    </w:pPr>
    <w:rPr>
      <w:rFonts w:ascii="Arial" w:hAnsi="Arial" w:cs="Arial"/>
      <w:b/>
      <w:bCs/>
      <w:sz w:val="18"/>
      <w:szCs w:val="18"/>
      <w:lang w:val="sk-SK" w:eastAsia="sk-SK"/>
    </w:rPr>
  </w:style>
  <w:style w:type="paragraph" w:customStyle="1" w:styleId="xl168">
    <w:name w:val="xl168"/>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69">
    <w:name w:val="xl169"/>
    <w:basedOn w:val="Normlny"/>
    <w:rsid w:val="00784FDD"/>
    <w:pPr>
      <w:spacing w:before="100" w:beforeAutospacing="1" w:after="100" w:afterAutospacing="1"/>
    </w:pPr>
    <w:rPr>
      <w:rFonts w:ascii="Arial" w:hAnsi="Arial" w:cs="Arial"/>
      <w:i/>
      <w:iCs/>
      <w:color w:val="000000"/>
      <w:sz w:val="18"/>
      <w:szCs w:val="18"/>
      <w:lang w:val="sk-SK" w:eastAsia="sk-SK"/>
    </w:rPr>
  </w:style>
  <w:style w:type="paragraph" w:customStyle="1" w:styleId="xl170">
    <w:name w:val="xl170"/>
    <w:basedOn w:val="Normlny"/>
    <w:rsid w:val="00784FDD"/>
    <w:pPr>
      <w:spacing w:before="100" w:beforeAutospacing="1" w:after="100" w:afterAutospacing="1"/>
    </w:pPr>
    <w:rPr>
      <w:b/>
      <w:bCs/>
      <w:i/>
      <w:iCs/>
      <w:color w:val="000000"/>
      <w:sz w:val="18"/>
      <w:szCs w:val="18"/>
      <w:lang w:val="sk-SK" w:eastAsia="sk-SK"/>
    </w:rPr>
  </w:style>
  <w:style w:type="paragraph" w:customStyle="1" w:styleId="xl171">
    <w:name w:val="xl171"/>
    <w:basedOn w:val="Normlny"/>
    <w:rsid w:val="00784FDD"/>
    <w:pPr>
      <w:spacing w:before="100" w:beforeAutospacing="1" w:after="100" w:afterAutospacing="1"/>
    </w:pPr>
    <w:rPr>
      <w:i/>
      <w:iCs/>
      <w:color w:val="000000"/>
      <w:sz w:val="18"/>
      <w:szCs w:val="18"/>
      <w:lang w:val="sk-SK" w:eastAsia="sk-SK"/>
    </w:rPr>
  </w:style>
  <w:style w:type="paragraph" w:customStyle="1" w:styleId="xl172">
    <w:name w:val="xl172"/>
    <w:basedOn w:val="Normlny"/>
    <w:rsid w:val="00784FDD"/>
    <w:pPr>
      <w:spacing w:before="100" w:beforeAutospacing="1" w:after="100" w:afterAutospacing="1"/>
    </w:pPr>
    <w:rPr>
      <w:rFonts w:ascii="Arial" w:hAnsi="Arial"/>
      <w:b/>
      <w:bCs/>
      <w:i/>
      <w:iCs/>
      <w:sz w:val="18"/>
      <w:szCs w:val="18"/>
      <w:lang w:val="sk-SK" w:eastAsia="sk-SK"/>
    </w:rPr>
  </w:style>
  <w:style w:type="paragraph" w:customStyle="1" w:styleId="xl173">
    <w:name w:val="xl173"/>
    <w:basedOn w:val="Normlny"/>
    <w:rsid w:val="00784FDD"/>
    <w:pPr>
      <w:spacing w:before="100" w:beforeAutospacing="1" w:after="100" w:afterAutospacing="1"/>
    </w:pPr>
    <w:rPr>
      <w:rFonts w:ascii="Arial" w:hAnsi="Arial" w:cs="Arial"/>
      <w:i/>
      <w:iCs/>
      <w:sz w:val="18"/>
      <w:szCs w:val="18"/>
      <w:lang w:val="sk-SK" w:eastAsia="sk-SK"/>
    </w:rPr>
  </w:style>
  <w:style w:type="paragraph" w:customStyle="1" w:styleId="xl174">
    <w:name w:val="xl174"/>
    <w:basedOn w:val="Normlny"/>
    <w:rsid w:val="00784FDD"/>
    <w:pPr>
      <w:spacing w:before="100" w:beforeAutospacing="1" w:after="100" w:afterAutospacing="1"/>
    </w:pPr>
    <w:rPr>
      <w:i/>
      <w:iCs/>
      <w:color w:val="FF0000"/>
      <w:lang w:val="sk-SK" w:eastAsia="sk-SK"/>
    </w:rPr>
  </w:style>
  <w:style w:type="paragraph" w:customStyle="1" w:styleId="xl175">
    <w:name w:val="xl175"/>
    <w:basedOn w:val="Normlny"/>
    <w:rsid w:val="00784FDD"/>
    <w:pPr>
      <w:spacing w:before="100" w:beforeAutospacing="1" w:after="100" w:afterAutospacing="1"/>
    </w:pPr>
    <w:rPr>
      <w:rFonts w:ascii="Arial" w:hAnsi="Arial"/>
      <w:b/>
      <w:bCs/>
      <w:i/>
      <w:iCs/>
      <w:color w:val="FF0000"/>
      <w:sz w:val="18"/>
      <w:szCs w:val="18"/>
      <w:lang w:val="sk-SK" w:eastAsia="sk-SK"/>
    </w:rPr>
  </w:style>
  <w:style w:type="paragraph" w:customStyle="1" w:styleId="xl176">
    <w:name w:val="xl176"/>
    <w:basedOn w:val="Normlny"/>
    <w:rsid w:val="00784FDD"/>
    <w:pPr>
      <w:spacing w:before="100" w:beforeAutospacing="1" w:after="100" w:afterAutospacing="1"/>
    </w:pPr>
    <w:rPr>
      <w:rFonts w:ascii="Arial" w:hAnsi="Arial"/>
      <w:i/>
      <w:iCs/>
      <w:color w:val="FF0000"/>
      <w:sz w:val="18"/>
      <w:szCs w:val="18"/>
      <w:lang w:val="sk-SK" w:eastAsia="sk-SK"/>
    </w:rPr>
  </w:style>
  <w:style w:type="paragraph" w:customStyle="1" w:styleId="xl177">
    <w:name w:val="xl177"/>
    <w:basedOn w:val="Normlny"/>
    <w:rsid w:val="00784FDD"/>
    <w:pPr>
      <w:spacing w:before="100" w:beforeAutospacing="1" w:after="100" w:afterAutospacing="1"/>
    </w:pPr>
    <w:rPr>
      <w:rFonts w:ascii="Arial" w:hAnsi="Arial" w:cs="Arial"/>
      <w:b/>
      <w:bCs/>
      <w:i/>
      <w:iCs/>
      <w:sz w:val="18"/>
      <w:szCs w:val="18"/>
      <w:lang w:val="sk-SK" w:eastAsia="sk-SK"/>
    </w:rPr>
  </w:style>
  <w:style w:type="paragraph" w:customStyle="1" w:styleId="xl178">
    <w:name w:val="xl178"/>
    <w:basedOn w:val="Normlny"/>
    <w:rsid w:val="00784FDD"/>
    <w:pPr>
      <w:spacing w:before="100" w:beforeAutospacing="1" w:after="100" w:afterAutospacing="1"/>
    </w:pPr>
    <w:rPr>
      <w:rFonts w:ascii="Arial" w:hAnsi="Arial" w:cs="Arial"/>
      <w:i/>
      <w:iCs/>
      <w:color w:val="FF0000"/>
      <w:sz w:val="18"/>
      <w:szCs w:val="18"/>
      <w:lang w:val="sk-SK" w:eastAsia="sk-SK"/>
    </w:rPr>
  </w:style>
  <w:style w:type="paragraph" w:customStyle="1" w:styleId="xl179">
    <w:name w:val="xl179"/>
    <w:basedOn w:val="Normlny"/>
    <w:rsid w:val="00784FDD"/>
    <w:pPr>
      <w:spacing w:before="100" w:beforeAutospacing="1" w:after="100" w:afterAutospacing="1"/>
      <w:jc w:val="right"/>
    </w:pPr>
    <w:rPr>
      <w:rFonts w:ascii="Arial" w:hAnsi="Arial" w:cs="Arial"/>
      <w:color w:val="FF0000"/>
      <w:lang w:val="sk-SK" w:eastAsia="sk-SK"/>
    </w:rPr>
  </w:style>
  <w:style w:type="paragraph" w:customStyle="1" w:styleId="xl180">
    <w:name w:val="xl180"/>
    <w:basedOn w:val="Normlny"/>
    <w:rsid w:val="00784FDD"/>
    <w:pPr>
      <w:spacing w:before="100" w:beforeAutospacing="1" w:after="100" w:afterAutospacing="1"/>
      <w:jc w:val="center"/>
    </w:pPr>
    <w:rPr>
      <w:rFonts w:ascii="Arial" w:hAnsi="Arial"/>
      <w:color w:val="FF0000"/>
      <w:sz w:val="16"/>
      <w:szCs w:val="16"/>
      <w:lang w:val="sk-SK" w:eastAsia="sk-SK"/>
    </w:rPr>
  </w:style>
  <w:style w:type="paragraph" w:customStyle="1" w:styleId="xl181">
    <w:name w:val="xl181"/>
    <w:basedOn w:val="Normlny"/>
    <w:rsid w:val="00784FDD"/>
    <w:pPr>
      <w:spacing w:before="100" w:beforeAutospacing="1" w:after="100" w:afterAutospacing="1"/>
      <w:jc w:val="center"/>
    </w:pPr>
    <w:rPr>
      <w:rFonts w:ascii="Arial" w:hAnsi="Arial"/>
      <w:color w:val="FF0000"/>
      <w:sz w:val="18"/>
      <w:szCs w:val="18"/>
      <w:lang w:val="sk-SK" w:eastAsia="sk-SK"/>
    </w:rPr>
  </w:style>
  <w:style w:type="paragraph" w:customStyle="1" w:styleId="xl182">
    <w:name w:val="xl182"/>
    <w:basedOn w:val="Normlny"/>
    <w:rsid w:val="00784FDD"/>
    <w:pPr>
      <w:spacing w:before="100" w:beforeAutospacing="1" w:after="100" w:afterAutospacing="1"/>
      <w:jc w:val="center"/>
    </w:pPr>
    <w:rPr>
      <w:rFonts w:ascii="Arial" w:hAnsi="Arial"/>
      <w:b/>
      <w:bCs/>
      <w:color w:val="FF0000"/>
      <w:sz w:val="18"/>
      <w:szCs w:val="18"/>
      <w:lang w:val="sk-SK" w:eastAsia="sk-SK"/>
    </w:rPr>
  </w:style>
  <w:style w:type="paragraph" w:customStyle="1" w:styleId="xl183">
    <w:name w:val="xl183"/>
    <w:basedOn w:val="Normlny"/>
    <w:rsid w:val="00784FDD"/>
    <w:pPr>
      <w:spacing w:before="100" w:beforeAutospacing="1" w:after="100" w:afterAutospacing="1"/>
    </w:pPr>
    <w:rPr>
      <w:rFonts w:ascii="Arial" w:hAnsi="Arial"/>
      <w:i/>
      <w:iCs/>
      <w:sz w:val="16"/>
      <w:szCs w:val="16"/>
      <w:lang w:val="sk-SK" w:eastAsia="sk-SK"/>
    </w:rPr>
  </w:style>
  <w:style w:type="paragraph" w:customStyle="1" w:styleId="xl184">
    <w:name w:val="xl184"/>
    <w:basedOn w:val="Normlny"/>
    <w:rsid w:val="00784FDD"/>
    <w:pPr>
      <w:spacing w:before="100" w:beforeAutospacing="1" w:after="100" w:afterAutospacing="1"/>
    </w:pPr>
    <w:rPr>
      <w:sz w:val="16"/>
      <w:szCs w:val="16"/>
      <w:lang w:val="sk-SK" w:eastAsia="sk-SK"/>
    </w:rPr>
  </w:style>
  <w:style w:type="paragraph" w:customStyle="1" w:styleId="xl185">
    <w:name w:val="xl185"/>
    <w:basedOn w:val="Normlny"/>
    <w:rsid w:val="00784FDD"/>
    <w:pPr>
      <w:spacing w:before="100" w:beforeAutospacing="1" w:after="100" w:afterAutospacing="1"/>
    </w:pPr>
    <w:rPr>
      <w:b/>
      <w:bCs/>
      <w:i/>
      <w:iCs/>
      <w:sz w:val="18"/>
      <w:szCs w:val="18"/>
      <w:lang w:val="sk-SK" w:eastAsia="sk-SK"/>
    </w:rPr>
  </w:style>
  <w:style w:type="paragraph" w:customStyle="1" w:styleId="xl186">
    <w:name w:val="xl186"/>
    <w:basedOn w:val="Normlny"/>
    <w:rsid w:val="00784FDD"/>
    <w:pPr>
      <w:spacing w:before="100" w:beforeAutospacing="1" w:after="100" w:afterAutospacing="1"/>
    </w:pPr>
    <w:rPr>
      <w:rFonts w:ascii="Arial" w:hAnsi="Arial" w:cs="Arial"/>
      <w:b/>
      <w:bCs/>
      <w:i/>
      <w:iCs/>
      <w:lang w:val="sk-SK" w:eastAsia="sk-SK"/>
    </w:rPr>
  </w:style>
  <w:style w:type="paragraph" w:customStyle="1" w:styleId="xl187">
    <w:name w:val="xl187"/>
    <w:basedOn w:val="Normlny"/>
    <w:rsid w:val="00784FDD"/>
    <w:pPr>
      <w:spacing w:before="100" w:beforeAutospacing="1" w:after="100" w:afterAutospacing="1"/>
    </w:pPr>
    <w:rPr>
      <w:rFonts w:ascii="Arial" w:hAnsi="Arial"/>
      <w:color w:val="FF0000"/>
      <w:lang w:val="sk-SK" w:eastAsia="sk-SK"/>
    </w:rPr>
  </w:style>
  <w:style w:type="paragraph" w:customStyle="1" w:styleId="xl188">
    <w:name w:val="xl188"/>
    <w:basedOn w:val="Normlny"/>
    <w:rsid w:val="00784FDD"/>
    <w:pPr>
      <w:spacing w:before="100" w:beforeAutospacing="1" w:after="100" w:afterAutospacing="1"/>
      <w:jc w:val="center"/>
    </w:pPr>
    <w:rPr>
      <w:rFonts w:ascii="Arial" w:hAnsi="Arial"/>
      <w:i/>
      <w:iCs/>
      <w:color w:val="000000"/>
      <w:lang w:val="sk-SK" w:eastAsia="sk-SK"/>
    </w:rPr>
  </w:style>
  <w:style w:type="paragraph" w:customStyle="1" w:styleId="xl189">
    <w:name w:val="xl189"/>
    <w:basedOn w:val="Normlny"/>
    <w:rsid w:val="00784FDD"/>
    <w:pPr>
      <w:spacing w:before="100" w:beforeAutospacing="1" w:after="100" w:afterAutospacing="1"/>
    </w:pPr>
    <w:rPr>
      <w:i/>
      <w:iCs/>
      <w:color w:val="FF0000"/>
      <w:lang w:val="sk-SK" w:eastAsia="sk-SK"/>
    </w:rPr>
  </w:style>
  <w:style w:type="paragraph" w:customStyle="1" w:styleId="xl190">
    <w:name w:val="xl190"/>
    <w:basedOn w:val="Normlny"/>
    <w:rsid w:val="00784FDD"/>
    <w:pPr>
      <w:spacing w:before="100" w:beforeAutospacing="1" w:after="100" w:afterAutospacing="1"/>
    </w:pPr>
    <w:rPr>
      <w:b/>
      <w:bCs/>
      <w:i/>
      <w:iCs/>
      <w:lang w:val="sk-SK" w:eastAsia="sk-SK"/>
    </w:rPr>
  </w:style>
  <w:style w:type="paragraph" w:customStyle="1" w:styleId="xl191">
    <w:name w:val="xl191"/>
    <w:basedOn w:val="Normlny"/>
    <w:rsid w:val="00784FDD"/>
    <w:pPr>
      <w:spacing w:before="100" w:beforeAutospacing="1" w:after="100" w:afterAutospacing="1"/>
    </w:pPr>
    <w:rPr>
      <w:rFonts w:ascii="Arial" w:hAnsi="Arial" w:cs="Arial"/>
      <w:b/>
      <w:bCs/>
      <w:color w:val="000000"/>
      <w:sz w:val="18"/>
      <w:szCs w:val="18"/>
      <w:lang w:val="sk-SK" w:eastAsia="sk-SK"/>
    </w:rPr>
  </w:style>
  <w:style w:type="paragraph" w:customStyle="1" w:styleId="xl192">
    <w:name w:val="xl192"/>
    <w:basedOn w:val="Normlny"/>
    <w:rsid w:val="00784FDD"/>
    <w:pPr>
      <w:spacing w:before="100" w:beforeAutospacing="1" w:after="100" w:afterAutospacing="1"/>
    </w:pPr>
    <w:rPr>
      <w:rFonts w:ascii="Arial" w:hAnsi="Arial" w:cs="Arial"/>
      <w:i/>
      <w:iCs/>
      <w:color w:val="000000"/>
      <w:lang w:val="sk-SK" w:eastAsia="sk-SK"/>
    </w:rPr>
  </w:style>
  <w:style w:type="paragraph" w:customStyle="1" w:styleId="xl193">
    <w:name w:val="xl193"/>
    <w:basedOn w:val="Normlny"/>
    <w:rsid w:val="00784FDD"/>
    <w:pPr>
      <w:spacing w:before="100" w:beforeAutospacing="1" w:after="100" w:afterAutospacing="1"/>
    </w:pPr>
    <w:rPr>
      <w:rFonts w:ascii="Arial" w:hAnsi="Arial" w:cs="Arial"/>
      <w:b/>
      <w:bCs/>
      <w:i/>
      <w:iCs/>
      <w:color w:val="000000"/>
      <w:sz w:val="18"/>
      <w:szCs w:val="18"/>
      <w:lang w:val="sk-SK" w:eastAsia="sk-SK"/>
    </w:rPr>
  </w:style>
  <w:style w:type="paragraph" w:customStyle="1" w:styleId="Zarkazkladnhotextu21">
    <w:name w:val="Zarážka základného textu 21"/>
    <w:basedOn w:val="Normlny"/>
    <w:rsid w:val="00AF73CD"/>
    <w:pPr>
      <w:widowControl w:val="0"/>
      <w:overflowPunct w:val="0"/>
      <w:autoSpaceDE w:val="0"/>
      <w:autoSpaceDN w:val="0"/>
      <w:adjustRightInd w:val="0"/>
      <w:ind w:left="709" w:firstLine="11"/>
      <w:jc w:val="both"/>
    </w:pPr>
    <w:rPr>
      <w:szCs w:val="20"/>
      <w:lang w:val="sk-SK"/>
    </w:rPr>
  </w:style>
  <w:style w:type="paragraph" w:customStyle="1" w:styleId="Default">
    <w:name w:val="Default"/>
    <w:rsid w:val="00E2432E"/>
    <w:pPr>
      <w:autoSpaceDE w:val="0"/>
      <w:autoSpaceDN w:val="0"/>
      <w:adjustRightInd w:val="0"/>
    </w:pPr>
    <w:rPr>
      <w:color w:val="000000"/>
      <w:sz w:val="24"/>
      <w:szCs w:val="24"/>
    </w:rPr>
  </w:style>
  <w:style w:type="paragraph" w:customStyle="1" w:styleId="Zptenadresa">
    <w:name w:val="Zpáteční adresa"/>
    <w:rsid w:val="000F6390"/>
    <w:pPr>
      <w:framePr w:w="8640" w:h="1440" w:hSpace="187" w:vSpace="187" w:wrap="notBeside" w:vAnchor="page" w:hAnchor="margin" w:xAlign="center" w:yAlign="bottom" w:anchorLock="1"/>
      <w:tabs>
        <w:tab w:val="left" w:pos="2160"/>
      </w:tabs>
      <w:spacing w:line="240" w:lineRule="atLeast"/>
      <w:ind w:right="-240"/>
      <w:jc w:val="center"/>
    </w:pPr>
    <w:rPr>
      <w:rFonts w:ascii="Garamond" w:hAnsi="Garamond"/>
      <w:spacing w:val="30"/>
      <w:sz w:val="14"/>
      <w:lang w:val="cs-CZ" w:eastAsia="en-US"/>
    </w:rPr>
  </w:style>
  <w:style w:type="character" w:customStyle="1" w:styleId="ff3">
    <w:name w:val="ff3"/>
    <w:rsid w:val="000F6390"/>
    <w:rPr>
      <w:rFonts w:cs="Times New Roman"/>
    </w:rPr>
  </w:style>
  <w:style w:type="paragraph" w:customStyle="1" w:styleId="NormlnyArial">
    <w:name w:val="Normálny + Arial"/>
    <w:aliases w:val="11 pt"/>
    <w:basedOn w:val="Normlny"/>
    <w:link w:val="NormlnyArialChar"/>
    <w:rsid w:val="000F6390"/>
    <w:pPr>
      <w:tabs>
        <w:tab w:val="left" w:pos="9072"/>
      </w:tabs>
      <w:spacing w:line="276" w:lineRule="auto"/>
      <w:ind w:left="360"/>
      <w:jc w:val="both"/>
    </w:pPr>
    <w:rPr>
      <w:rFonts w:ascii="Arial" w:hAnsi="Arial" w:cs="Arial"/>
      <w:sz w:val="22"/>
      <w:szCs w:val="22"/>
      <w:lang w:val="sk-SK" w:eastAsia="sk-SK"/>
    </w:rPr>
  </w:style>
  <w:style w:type="character" w:customStyle="1" w:styleId="NormlnyArialChar">
    <w:name w:val="Normálny + Arial Char"/>
    <w:aliases w:val="11 pt Char"/>
    <w:link w:val="NormlnyArial"/>
    <w:locked/>
    <w:rsid w:val="000F6390"/>
    <w:rPr>
      <w:rFonts w:ascii="Arial" w:hAnsi="Arial" w:cs="Arial"/>
      <w:sz w:val="22"/>
      <w:szCs w:val="22"/>
    </w:rPr>
  </w:style>
  <w:style w:type="character" w:customStyle="1" w:styleId="ra">
    <w:name w:val="ra"/>
    <w:basedOn w:val="Predvolenpsmoodseku"/>
    <w:rsid w:val="00A7460B"/>
  </w:style>
  <w:style w:type="paragraph" w:customStyle="1" w:styleId="NAstred">
    <w:name w:val="NA stred+"/>
    <w:basedOn w:val="Normlny"/>
    <w:uiPriority w:val="99"/>
    <w:rsid w:val="00845F83"/>
    <w:pPr>
      <w:keepNext/>
      <w:widowControl w:val="0"/>
      <w:autoSpaceDE w:val="0"/>
      <w:autoSpaceDN w:val="0"/>
      <w:adjustRightInd w:val="0"/>
      <w:spacing w:before="80" w:after="120"/>
      <w:jc w:val="center"/>
    </w:pPr>
    <w:rPr>
      <w:rFonts w:ascii="Arial" w:hAnsi="Arial" w:cs="Arial"/>
      <w:b/>
      <w:bCs/>
      <w:sz w:val="20"/>
      <w:szCs w:val="20"/>
      <w:lang w:val="sk-SK" w:eastAsia="sk-SK"/>
    </w:rPr>
  </w:style>
  <w:style w:type="paragraph" w:customStyle="1" w:styleId="VZORnadpis">
    <w:name w:val="VZOR nadpis"/>
    <w:basedOn w:val="Nadpis3"/>
    <w:uiPriority w:val="99"/>
    <w:rsid w:val="00845F83"/>
    <w:pPr>
      <w:spacing w:before="240" w:after="240"/>
      <w:jc w:val="center"/>
    </w:pPr>
    <w:rPr>
      <w:rFonts w:ascii="Arial" w:eastAsia="Times New Roman" w:hAnsi="Arial" w:cs="Arial"/>
      <w:sz w:val="24"/>
      <w:szCs w:val="24"/>
      <w:lang w:val="sk-SK"/>
    </w:rPr>
  </w:style>
  <w:style w:type="character" w:styleId="Zvraznenie">
    <w:name w:val="Emphasis"/>
    <w:basedOn w:val="Predvolenpsmoodseku"/>
    <w:qFormat/>
    <w:rsid w:val="004A353F"/>
    <w:rPr>
      <w:i/>
      <w:iCs/>
    </w:rPr>
  </w:style>
  <w:style w:type="paragraph" w:styleId="Textpoznmkypodiarou">
    <w:name w:val="footnote text"/>
    <w:basedOn w:val="Normlny"/>
    <w:link w:val="TextpoznmkypodiarouChar"/>
    <w:uiPriority w:val="99"/>
    <w:unhideWhenUsed/>
    <w:rsid w:val="00895D73"/>
    <w:rPr>
      <w:sz w:val="20"/>
      <w:szCs w:val="20"/>
    </w:rPr>
  </w:style>
  <w:style w:type="character" w:customStyle="1" w:styleId="TextpoznmkypodiarouChar">
    <w:name w:val="Text poznámky pod čiarou Char"/>
    <w:basedOn w:val="Predvolenpsmoodseku"/>
    <w:link w:val="Textpoznmkypodiarou"/>
    <w:uiPriority w:val="99"/>
    <w:rsid w:val="00895D73"/>
    <w:rPr>
      <w:lang w:val="cs-CZ" w:eastAsia="cs-CZ"/>
    </w:rPr>
  </w:style>
  <w:style w:type="character" w:styleId="Odkaznapoznmkupodiarou">
    <w:name w:val="footnote reference"/>
    <w:basedOn w:val="Predvolenpsmoodseku"/>
    <w:uiPriority w:val="99"/>
    <w:unhideWhenUsed/>
    <w:rsid w:val="00895D73"/>
    <w:rPr>
      <w:vertAlign w:val="superscript"/>
    </w:rPr>
  </w:style>
  <w:style w:type="character" w:customStyle="1" w:styleId="Zhlavie1">
    <w:name w:val="Záhlavie #1_"/>
    <w:basedOn w:val="Predvolenpsmoodseku"/>
    <w:link w:val="Zhlavie10"/>
    <w:rsid w:val="008605B3"/>
    <w:rPr>
      <w:b/>
      <w:bCs/>
      <w:sz w:val="22"/>
      <w:szCs w:val="22"/>
      <w:shd w:val="clear" w:color="auto" w:fill="FFFFFF"/>
    </w:rPr>
  </w:style>
  <w:style w:type="character" w:customStyle="1" w:styleId="Zkladntext2">
    <w:name w:val="Základný text (2)_"/>
    <w:basedOn w:val="Predvolenpsmoodseku"/>
    <w:link w:val="Zkladntext20"/>
    <w:uiPriority w:val="99"/>
    <w:rsid w:val="008605B3"/>
    <w:rPr>
      <w:sz w:val="22"/>
      <w:szCs w:val="22"/>
      <w:shd w:val="clear" w:color="auto" w:fill="FFFFFF"/>
    </w:rPr>
  </w:style>
  <w:style w:type="paragraph" w:customStyle="1" w:styleId="Zhlavie10">
    <w:name w:val="Záhlavie #1"/>
    <w:basedOn w:val="Normlny"/>
    <w:link w:val="Zhlavie1"/>
    <w:rsid w:val="008605B3"/>
    <w:pPr>
      <w:widowControl w:val="0"/>
      <w:shd w:val="clear" w:color="auto" w:fill="FFFFFF"/>
      <w:spacing w:after="540" w:line="0" w:lineRule="atLeast"/>
      <w:outlineLvl w:val="0"/>
    </w:pPr>
    <w:rPr>
      <w:b/>
      <w:bCs/>
      <w:sz w:val="22"/>
      <w:szCs w:val="22"/>
      <w:lang w:val="sk-SK" w:eastAsia="sk-SK"/>
    </w:rPr>
  </w:style>
  <w:style w:type="paragraph" w:customStyle="1" w:styleId="Zkladntext20">
    <w:name w:val="Základný text (2)"/>
    <w:basedOn w:val="Normlny"/>
    <w:link w:val="Zkladntext2"/>
    <w:uiPriority w:val="99"/>
    <w:rsid w:val="008605B3"/>
    <w:pPr>
      <w:widowControl w:val="0"/>
      <w:shd w:val="clear" w:color="auto" w:fill="FFFFFF"/>
      <w:spacing w:before="180" w:after="180" w:line="0" w:lineRule="atLeast"/>
      <w:ind w:hanging="400"/>
      <w:jc w:val="both"/>
    </w:pPr>
    <w:rPr>
      <w:sz w:val="22"/>
      <w:szCs w:val="22"/>
      <w:lang w:val="sk-SK" w:eastAsia="sk-SK"/>
    </w:rPr>
  </w:style>
  <w:style w:type="character" w:customStyle="1" w:styleId="Zhlavie12">
    <w:name w:val="Záhlavie #1 (2)_"/>
    <w:basedOn w:val="Predvolenpsmoodseku"/>
    <w:link w:val="Zhlavie120"/>
    <w:rsid w:val="007E5B15"/>
    <w:rPr>
      <w:rFonts w:ascii="Calibri" w:eastAsia="Calibri" w:hAnsi="Calibri" w:cs="Calibri"/>
      <w:b/>
      <w:bCs/>
      <w:sz w:val="22"/>
      <w:szCs w:val="22"/>
      <w:shd w:val="clear" w:color="auto" w:fill="FFFFFF"/>
    </w:rPr>
  </w:style>
  <w:style w:type="character" w:customStyle="1" w:styleId="Zkladntext4">
    <w:name w:val="Základný text (4)_"/>
    <w:basedOn w:val="Predvolenpsmoodseku"/>
    <w:link w:val="Zkladntext40"/>
    <w:uiPriority w:val="99"/>
    <w:rsid w:val="007E5B15"/>
    <w:rPr>
      <w:rFonts w:ascii="Calibri" w:eastAsia="Calibri" w:hAnsi="Calibri" w:cs="Calibri"/>
      <w:shd w:val="clear" w:color="auto" w:fill="FFFFFF"/>
    </w:rPr>
  </w:style>
  <w:style w:type="paragraph" w:customStyle="1" w:styleId="Zhlavie120">
    <w:name w:val="Záhlavie #1 (2)"/>
    <w:basedOn w:val="Normlny"/>
    <w:link w:val="Zhlavie12"/>
    <w:rsid w:val="007E5B15"/>
    <w:pPr>
      <w:widowControl w:val="0"/>
      <w:shd w:val="clear" w:color="auto" w:fill="FFFFFF"/>
      <w:spacing w:line="446" w:lineRule="exact"/>
      <w:jc w:val="both"/>
      <w:outlineLvl w:val="0"/>
    </w:pPr>
    <w:rPr>
      <w:rFonts w:ascii="Calibri" w:eastAsia="Calibri" w:hAnsi="Calibri" w:cs="Calibri"/>
      <w:b/>
      <w:bCs/>
      <w:sz w:val="22"/>
      <w:szCs w:val="22"/>
      <w:lang w:val="sk-SK" w:eastAsia="sk-SK"/>
    </w:rPr>
  </w:style>
  <w:style w:type="paragraph" w:customStyle="1" w:styleId="Zkladntext40">
    <w:name w:val="Základný text (4)"/>
    <w:basedOn w:val="Normlny"/>
    <w:link w:val="Zkladntext4"/>
    <w:uiPriority w:val="99"/>
    <w:rsid w:val="007E5B15"/>
    <w:pPr>
      <w:widowControl w:val="0"/>
      <w:shd w:val="clear" w:color="auto" w:fill="FFFFFF"/>
      <w:spacing w:line="446" w:lineRule="exact"/>
      <w:jc w:val="both"/>
    </w:pPr>
    <w:rPr>
      <w:rFonts w:ascii="Calibri" w:eastAsia="Calibri" w:hAnsi="Calibri" w:cs="Calibri"/>
      <w:sz w:val="20"/>
      <w:szCs w:val="20"/>
      <w:lang w:val="sk-SK" w:eastAsia="sk-SK"/>
    </w:rPr>
  </w:style>
  <w:style w:type="paragraph" w:customStyle="1" w:styleId="Standard">
    <w:name w:val="Standard"/>
    <w:rsid w:val="00DA3A6D"/>
    <w:pPr>
      <w:widowControl w:val="0"/>
      <w:suppressAutoHyphens/>
      <w:autoSpaceDN w:val="0"/>
      <w:textAlignment w:val="baseline"/>
    </w:pPr>
    <w:rPr>
      <w:rFonts w:eastAsia="Andale Sans UI" w:cs="Tahoma"/>
      <w:kern w:val="3"/>
      <w:sz w:val="24"/>
      <w:szCs w:val="24"/>
      <w:lang w:val="en-US" w:eastAsia="en-US" w:bidi="en-US"/>
    </w:rPr>
  </w:style>
  <w:style w:type="numbering" w:customStyle="1" w:styleId="WWNum1">
    <w:name w:val="WWNum1"/>
    <w:basedOn w:val="Bezzoznamu"/>
    <w:rsid w:val="00E12982"/>
    <w:pPr>
      <w:numPr>
        <w:numId w:val="16"/>
      </w:numPr>
    </w:pPr>
  </w:style>
  <w:style w:type="numbering" w:customStyle="1" w:styleId="WWNum2">
    <w:name w:val="WWNum2"/>
    <w:basedOn w:val="Bezzoznamu"/>
    <w:rsid w:val="00E12982"/>
    <w:pPr>
      <w:numPr>
        <w:numId w:val="7"/>
      </w:numPr>
    </w:pPr>
  </w:style>
  <w:style w:type="numbering" w:customStyle="1" w:styleId="WWNum3">
    <w:name w:val="WWNum3"/>
    <w:basedOn w:val="Bezzoznamu"/>
    <w:rsid w:val="00E12982"/>
    <w:pPr>
      <w:numPr>
        <w:numId w:val="13"/>
      </w:numPr>
    </w:pPr>
  </w:style>
  <w:style w:type="numbering" w:customStyle="1" w:styleId="WWNum4">
    <w:name w:val="WWNum4"/>
    <w:basedOn w:val="Bezzoznamu"/>
    <w:rsid w:val="00E12982"/>
    <w:pPr>
      <w:numPr>
        <w:numId w:val="12"/>
      </w:numPr>
    </w:pPr>
  </w:style>
  <w:style w:type="numbering" w:customStyle="1" w:styleId="WWNum5">
    <w:name w:val="WWNum5"/>
    <w:basedOn w:val="Bezzoznamu"/>
    <w:rsid w:val="00E12982"/>
    <w:pPr>
      <w:numPr>
        <w:numId w:val="8"/>
      </w:numPr>
    </w:pPr>
  </w:style>
  <w:style w:type="numbering" w:customStyle="1" w:styleId="WWNum6">
    <w:name w:val="WWNum6"/>
    <w:basedOn w:val="Bezzoznamu"/>
    <w:rsid w:val="00E12982"/>
    <w:pPr>
      <w:numPr>
        <w:numId w:val="15"/>
      </w:numPr>
    </w:pPr>
  </w:style>
  <w:style w:type="numbering" w:customStyle="1" w:styleId="WWNum7">
    <w:name w:val="WWNum7"/>
    <w:basedOn w:val="Bezzoznamu"/>
    <w:rsid w:val="00E12982"/>
    <w:pPr>
      <w:numPr>
        <w:numId w:val="9"/>
      </w:numPr>
    </w:pPr>
  </w:style>
  <w:style w:type="numbering" w:customStyle="1" w:styleId="WWNum9">
    <w:name w:val="WWNum9"/>
    <w:basedOn w:val="Bezzoznamu"/>
    <w:rsid w:val="00E12982"/>
    <w:pPr>
      <w:numPr>
        <w:numId w:val="10"/>
      </w:numPr>
    </w:pPr>
  </w:style>
  <w:style w:type="numbering" w:customStyle="1" w:styleId="WWNum10">
    <w:name w:val="WWNum10"/>
    <w:basedOn w:val="Bezzoznamu"/>
    <w:rsid w:val="00E12982"/>
    <w:pPr>
      <w:numPr>
        <w:numId w:val="14"/>
      </w:numPr>
    </w:pPr>
  </w:style>
  <w:style w:type="numbering" w:customStyle="1" w:styleId="WWNum11">
    <w:name w:val="WWNum11"/>
    <w:basedOn w:val="Bezzoznamu"/>
    <w:rsid w:val="00E12982"/>
    <w:pPr>
      <w:numPr>
        <w:numId w:val="11"/>
      </w:numPr>
    </w:pPr>
  </w:style>
  <w:style w:type="paragraph" w:customStyle="1" w:styleId="Normlnyslovan">
    <w:name w:val="Normálny číslovaný"/>
    <w:rsid w:val="001723A3"/>
    <w:pPr>
      <w:tabs>
        <w:tab w:val="num" w:pos="851"/>
      </w:tabs>
      <w:spacing w:after="240"/>
      <w:ind w:left="851" w:hanging="567"/>
      <w:jc w:val="both"/>
    </w:pPr>
    <w:rPr>
      <w:rFonts w:ascii="Tahoma" w:eastAsia="Calibri" w:hAnsi="Tahoma" w:cs="Tahoma"/>
      <w:szCs w:val="23"/>
      <w:lang w:eastAsia="ar-SA"/>
    </w:rPr>
  </w:style>
  <w:style w:type="paragraph" w:customStyle="1" w:styleId="Normlnyodrky">
    <w:name w:val="Normálny odrážky"/>
    <w:basedOn w:val="Normlny"/>
    <w:rsid w:val="00F5334C"/>
    <w:pPr>
      <w:numPr>
        <w:numId w:val="17"/>
      </w:numPr>
      <w:suppressAutoHyphens/>
      <w:spacing w:after="120"/>
    </w:pPr>
    <w:rPr>
      <w:rFonts w:ascii="Arial" w:eastAsia="Calibri" w:hAnsi="Arial" w:cs="Arial"/>
      <w:sz w:val="20"/>
      <w:lang w:val="sk-SK" w:eastAsia="ar-SA"/>
    </w:rPr>
  </w:style>
  <w:style w:type="character" w:customStyle="1" w:styleId="fileinfo">
    <w:name w:val="fileinfo"/>
    <w:basedOn w:val="Predvolenpsmoodseku"/>
    <w:rsid w:val="00F5334C"/>
  </w:style>
  <w:style w:type="paragraph" w:customStyle="1" w:styleId="Normlny1">
    <w:name w:val="Normálny1"/>
    <w:basedOn w:val="Normlny"/>
    <w:rsid w:val="00556622"/>
    <w:pPr>
      <w:tabs>
        <w:tab w:val="left" w:pos="709"/>
      </w:tabs>
      <w:ind w:left="705" w:hanging="705"/>
      <w:jc w:val="both"/>
    </w:pPr>
    <w:rPr>
      <w:b/>
      <w:sz w:val="20"/>
      <w:szCs w:val="20"/>
      <w:lang w:val="en-GB"/>
    </w:rPr>
  </w:style>
  <w:style w:type="paragraph" w:customStyle="1" w:styleId="Zkladntext0">
    <w:name w:val="Základní text"/>
    <w:aliases w:val="b"/>
    <w:uiPriority w:val="99"/>
    <w:rsid w:val="00633A73"/>
    <w:pPr>
      <w:snapToGrid w:val="0"/>
    </w:pPr>
    <w:rPr>
      <w:rFonts w:ascii="Tms Rmn" w:hAnsi="Tms Rmn"/>
      <w:color w:val="000000"/>
      <w:sz w:val="24"/>
    </w:rPr>
  </w:style>
  <w:style w:type="paragraph" w:customStyle="1" w:styleId="bod">
    <w:name w:val="bod"/>
    <w:basedOn w:val="Normlny"/>
    <w:rsid w:val="00E20DB3"/>
    <w:pPr>
      <w:widowControl w:val="0"/>
      <w:suppressAutoHyphens/>
      <w:spacing w:after="170"/>
      <w:ind w:left="567" w:hanging="567"/>
      <w:jc w:val="both"/>
    </w:pPr>
    <w:rPr>
      <w:rFonts w:ascii="Liberation Serif" w:eastAsia="DejaVu Sans" w:hAnsi="Liberation Serif" w:cs="DejaVu Sans"/>
      <w:lang w:val="sk-SK" w:eastAsia="zh-CN" w:bidi="hi-IN"/>
    </w:rPr>
  </w:style>
  <w:style w:type="character" w:customStyle="1" w:styleId="OdsekzoznamuChar">
    <w:name w:val="Odsek zoznamu Char"/>
    <w:aliases w:val="lp1 Char,Bullet List Char,FooterText Char,numbered Char,List Paragraph1 Char,Paragraphe de liste1 Char,Bullet Number Char,Odsek Char,body Char,lp11 Char,List Paragraph11 Char,Bullet 1 Char,Use Case List Paragraph Char,Nad Char"/>
    <w:link w:val="Odsekzoznamu"/>
    <w:uiPriority w:val="34"/>
    <w:qFormat/>
    <w:locked/>
    <w:rsid w:val="003D2DD8"/>
    <w:rPr>
      <w:sz w:val="24"/>
      <w:szCs w:val="24"/>
      <w:lang w:val="cs-CZ" w:eastAsia="cs-CZ"/>
    </w:rPr>
  </w:style>
  <w:style w:type="character" w:customStyle="1" w:styleId="new">
    <w:name w:val="new"/>
    <w:basedOn w:val="Predvolenpsmoodseku"/>
    <w:rsid w:val="006C1D96"/>
  </w:style>
  <w:style w:type="character" w:customStyle="1" w:styleId="highlight">
    <w:name w:val="highlight"/>
    <w:basedOn w:val="Predvolenpsmoodseku"/>
    <w:rsid w:val="006C1D96"/>
  </w:style>
  <w:style w:type="paragraph" w:customStyle="1" w:styleId="Odsekzoznamu2">
    <w:name w:val="Odsek zoznamu2"/>
    <w:basedOn w:val="Normlny"/>
    <w:rsid w:val="00AC68C3"/>
    <w:pPr>
      <w:suppressAutoHyphens/>
      <w:ind w:left="720"/>
    </w:pPr>
    <w:rPr>
      <w:lang w:eastAsia="ar-SA"/>
    </w:rPr>
  </w:style>
  <w:style w:type="paragraph" w:customStyle="1" w:styleId="Cislovanie2">
    <w:name w:val="Cislovanie2"/>
    <w:basedOn w:val="Normlny"/>
    <w:rsid w:val="003603AE"/>
    <w:pPr>
      <w:numPr>
        <w:ilvl w:val="1"/>
        <w:numId w:val="24"/>
      </w:numPr>
      <w:spacing w:after="240"/>
      <w:jc w:val="both"/>
    </w:pPr>
    <w:rPr>
      <w:lang w:val="sk-SK"/>
    </w:rPr>
  </w:style>
  <w:style w:type="paragraph" w:customStyle="1" w:styleId="Odrazkovy3">
    <w:name w:val="Odrazkovy3"/>
    <w:basedOn w:val="Normlny"/>
    <w:rsid w:val="003603AE"/>
    <w:pPr>
      <w:numPr>
        <w:ilvl w:val="2"/>
        <w:numId w:val="24"/>
      </w:numPr>
      <w:jc w:val="both"/>
    </w:pPr>
    <w:rPr>
      <w:szCs w:val="20"/>
    </w:rPr>
  </w:style>
  <w:style w:type="character" w:customStyle="1" w:styleId="CharStyle10">
    <w:name w:val="Char Style 10"/>
    <w:basedOn w:val="Predvolenpsmoodseku"/>
    <w:rsid w:val="00A258C8"/>
    <w:rPr>
      <w:rFonts w:ascii="Arial" w:eastAsia="Arial" w:hAnsi="Arial" w:cs="Arial"/>
      <w:b/>
      <w:bCs/>
      <w:color w:val="000000"/>
      <w:spacing w:val="0"/>
      <w:w w:val="100"/>
      <w:position w:val="0"/>
      <w:sz w:val="18"/>
      <w:szCs w:val="18"/>
      <w:shd w:val="clear" w:color="auto" w:fill="FFFFFF"/>
      <w:lang w:val="sk-SK" w:eastAsia="sk-SK" w:bidi="sk-SK"/>
    </w:rPr>
  </w:style>
  <w:style w:type="character" w:customStyle="1" w:styleId="Nadpis6Char">
    <w:name w:val="Nadpis 6 Char"/>
    <w:basedOn w:val="Predvolenpsmoodseku"/>
    <w:link w:val="Nadpis6"/>
    <w:uiPriority w:val="9"/>
    <w:rsid w:val="008748C4"/>
    <w:rPr>
      <w:rFonts w:ascii="Calibri" w:hAnsi="Calibri"/>
      <w:b/>
      <w:bCs/>
    </w:rPr>
  </w:style>
  <w:style w:type="character" w:customStyle="1" w:styleId="Nadpis7Char">
    <w:name w:val="Nadpis 7 Char"/>
    <w:basedOn w:val="Predvolenpsmoodseku"/>
    <w:link w:val="Nadpis7"/>
    <w:uiPriority w:val="9"/>
    <w:rsid w:val="008748C4"/>
    <w:rPr>
      <w:rFonts w:ascii="Calibri" w:hAnsi="Calibri"/>
      <w:sz w:val="24"/>
      <w:szCs w:val="24"/>
    </w:rPr>
  </w:style>
  <w:style w:type="character" w:customStyle="1" w:styleId="Nadpis8Char">
    <w:name w:val="Nadpis 8 Char"/>
    <w:basedOn w:val="Predvolenpsmoodseku"/>
    <w:link w:val="Nadpis8"/>
    <w:uiPriority w:val="9"/>
    <w:rsid w:val="008748C4"/>
    <w:rPr>
      <w:rFonts w:ascii="Calibri" w:hAnsi="Calibri"/>
      <w:i/>
      <w:iCs/>
      <w:sz w:val="24"/>
      <w:szCs w:val="24"/>
    </w:rPr>
  </w:style>
  <w:style w:type="character" w:customStyle="1" w:styleId="Nadpis9Char">
    <w:name w:val="Nadpis 9 Char"/>
    <w:basedOn w:val="Predvolenpsmoodseku"/>
    <w:link w:val="Nadpis9"/>
    <w:uiPriority w:val="9"/>
    <w:rsid w:val="008748C4"/>
    <w:rPr>
      <w:rFonts w:ascii="Cambria" w:hAnsi="Cambria"/>
    </w:rPr>
  </w:style>
  <w:style w:type="paragraph" w:styleId="Zarkazkladnhotextu3">
    <w:name w:val="Body Text Indent 3"/>
    <w:basedOn w:val="Normlny"/>
    <w:link w:val="Zarkazkladnhotextu3Char"/>
    <w:uiPriority w:val="99"/>
    <w:rsid w:val="008748C4"/>
    <w:pPr>
      <w:ind w:left="4860"/>
    </w:pPr>
    <w:rPr>
      <w:noProof/>
      <w:sz w:val="30"/>
      <w:szCs w:val="20"/>
      <w:lang w:val="sk-SK" w:eastAsia="sk-SK"/>
    </w:rPr>
  </w:style>
  <w:style w:type="character" w:customStyle="1" w:styleId="Zarkazkladnhotextu3Char">
    <w:name w:val="Zarážka základného textu 3 Char"/>
    <w:basedOn w:val="Predvolenpsmoodseku"/>
    <w:link w:val="Zarkazkladnhotextu3"/>
    <w:uiPriority w:val="99"/>
    <w:rsid w:val="008748C4"/>
    <w:rPr>
      <w:noProof/>
      <w:sz w:val="30"/>
    </w:rPr>
  </w:style>
  <w:style w:type="paragraph" w:styleId="Podtitul">
    <w:name w:val="Subtitle"/>
    <w:basedOn w:val="Normlny"/>
    <w:link w:val="PodtitulChar"/>
    <w:uiPriority w:val="11"/>
    <w:qFormat/>
    <w:rsid w:val="008748C4"/>
    <w:pPr>
      <w:overflowPunct w:val="0"/>
      <w:autoSpaceDE w:val="0"/>
      <w:autoSpaceDN w:val="0"/>
      <w:adjustRightInd w:val="0"/>
      <w:spacing w:after="60"/>
      <w:jc w:val="center"/>
      <w:textAlignment w:val="baseline"/>
    </w:pPr>
    <w:rPr>
      <w:rFonts w:ascii="Cambria" w:hAnsi="Cambria"/>
      <w:lang w:val="sk-SK" w:eastAsia="sk-SK"/>
    </w:rPr>
  </w:style>
  <w:style w:type="character" w:customStyle="1" w:styleId="PodtitulChar">
    <w:name w:val="Podtitul Char"/>
    <w:basedOn w:val="Predvolenpsmoodseku"/>
    <w:link w:val="Podtitul"/>
    <w:uiPriority w:val="11"/>
    <w:rsid w:val="008748C4"/>
    <w:rPr>
      <w:rFonts w:ascii="Cambria" w:hAnsi="Cambria"/>
      <w:sz w:val="24"/>
      <w:szCs w:val="24"/>
    </w:rPr>
  </w:style>
  <w:style w:type="character" w:styleId="PsacstrojHTML">
    <w:name w:val="HTML Typewriter"/>
    <w:uiPriority w:val="99"/>
    <w:rsid w:val="008748C4"/>
    <w:rPr>
      <w:rFonts w:ascii="Courier New" w:hAnsi="Courier New" w:cs="Times New Roman"/>
      <w:sz w:val="20"/>
    </w:rPr>
  </w:style>
  <w:style w:type="paragraph" w:styleId="Zkladntext21">
    <w:name w:val="Body Text 2"/>
    <w:basedOn w:val="Normlny"/>
    <w:link w:val="Zkladntext2Char"/>
    <w:uiPriority w:val="99"/>
    <w:rsid w:val="008748C4"/>
    <w:pPr>
      <w:jc w:val="both"/>
    </w:pPr>
    <w:rPr>
      <w:lang w:val="sk-SK" w:eastAsia="sk-SK"/>
    </w:rPr>
  </w:style>
  <w:style w:type="character" w:customStyle="1" w:styleId="Zkladntext2Char">
    <w:name w:val="Základný text 2 Char"/>
    <w:basedOn w:val="Predvolenpsmoodseku"/>
    <w:link w:val="Zkladntext21"/>
    <w:uiPriority w:val="99"/>
    <w:rsid w:val="008748C4"/>
    <w:rPr>
      <w:sz w:val="24"/>
      <w:szCs w:val="24"/>
    </w:rPr>
  </w:style>
  <w:style w:type="paragraph" w:customStyle="1" w:styleId="BodyText21">
    <w:name w:val="Body Text 21"/>
    <w:basedOn w:val="Normlny"/>
    <w:uiPriority w:val="99"/>
    <w:rsid w:val="008748C4"/>
    <w:pPr>
      <w:overflowPunct w:val="0"/>
      <w:autoSpaceDE w:val="0"/>
      <w:autoSpaceDN w:val="0"/>
      <w:adjustRightInd w:val="0"/>
      <w:ind w:left="426"/>
      <w:jc w:val="both"/>
      <w:textAlignment w:val="baseline"/>
    </w:pPr>
    <w:rPr>
      <w:szCs w:val="20"/>
      <w:lang w:val="sk-SK" w:eastAsia="sk-SK"/>
    </w:rPr>
  </w:style>
  <w:style w:type="paragraph" w:customStyle="1" w:styleId="Mirka1">
    <w:name w:val="Mirka 1"/>
    <w:basedOn w:val="Nadpis6"/>
    <w:uiPriority w:val="99"/>
    <w:rsid w:val="008748C4"/>
    <w:pPr>
      <w:spacing w:after="120"/>
    </w:pPr>
    <w:rPr>
      <w:b w:val="0"/>
      <w:bCs w:val="0"/>
    </w:rPr>
  </w:style>
  <w:style w:type="paragraph" w:styleId="Zoznam2">
    <w:name w:val="List 2"/>
    <w:basedOn w:val="Normlny"/>
    <w:uiPriority w:val="99"/>
    <w:rsid w:val="008748C4"/>
    <w:pPr>
      <w:tabs>
        <w:tab w:val="left" w:pos="284"/>
      </w:tabs>
      <w:ind w:left="566" w:hanging="283"/>
    </w:pPr>
    <w:rPr>
      <w:rFonts w:ascii="Arial" w:hAnsi="Arial"/>
      <w:bCs/>
      <w:sz w:val="20"/>
      <w:szCs w:val="20"/>
      <w:lang w:val="sk-SK" w:eastAsia="sk-SK"/>
    </w:rPr>
  </w:style>
  <w:style w:type="paragraph" w:styleId="Popis">
    <w:name w:val="caption"/>
    <w:basedOn w:val="Normlny"/>
    <w:next w:val="Normlny"/>
    <w:uiPriority w:val="99"/>
    <w:qFormat/>
    <w:rsid w:val="008748C4"/>
    <w:pPr>
      <w:autoSpaceDE w:val="0"/>
      <w:autoSpaceDN w:val="0"/>
      <w:jc w:val="both"/>
    </w:pPr>
    <w:rPr>
      <w:b/>
      <w:bCs/>
      <w:caps/>
      <w:sz w:val="28"/>
      <w:szCs w:val="28"/>
      <w:lang w:val="en-GB" w:eastAsia="sk-SK"/>
    </w:rPr>
  </w:style>
  <w:style w:type="paragraph" w:customStyle="1" w:styleId="WW-Default">
    <w:name w:val="WW-Default"/>
    <w:uiPriority w:val="99"/>
    <w:rsid w:val="008748C4"/>
    <w:pPr>
      <w:widowControl w:val="0"/>
      <w:suppressAutoHyphens/>
    </w:pPr>
    <w:rPr>
      <w:lang w:eastAsia="ar-SA"/>
    </w:rPr>
  </w:style>
  <w:style w:type="paragraph" w:customStyle="1" w:styleId="Zkladntext1">
    <w:name w:val="Základný text1"/>
    <w:basedOn w:val="Normlny"/>
    <w:rsid w:val="008748C4"/>
    <w:pPr>
      <w:widowControl w:val="0"/>
      <w:suppressAutoHyphens/>
      <w:autoSpaceDE w:val="0"/>
      <w:jc w:val="both"/>
    </w:pPr>
    <w:rPr>
      <w:rFonts w:ascii="Arial" w:hAnsi="Arial" w:cs="Arial"/>
      <w:b/>
      <w:szCs w:val="20"/>
      <w:lang w:val="sk-SK" w:eastAsia="ar-SA"/>
    </w:rPr>
  </w:style>
  <w:style w:type="paragraph" w:customStyle="1" w:styleId="titulok">
    <w:name w:val="titulok"/>
    <w:basedOn w:val="Normlny"/>
    <w:uiPriority w:val="99"/>
    <w:rsid w:val="008748C4"/>
    <w:pPr>
      <w:spacing w:before="100" w:beforeAutospacing="1" w:after="100" w:afterAutospacing="1"/>
      <w:jc w:val="center"/>
    </w:pPr>
    <w:rPr>
      <w:rFonts w:ascii="Arial" w:hAnsi="Arial" w:cs="Arial"/>
      <w:b/>
      <w:bCs/>
      <w:color w:val="007060"/>
      <w:lang w:val="sk-SK" w:eastAsia="sk-SK"/>
    </w:rPr>
  </w:style>
  <w:style w:type="character" w:customStyle="1" w:styleId="txcpv">
    <w:name w:val="txcpv"/>
    <w:uiPriority w:val="99"/>
    <w:rsid w:val="008748C4"/>
  </w:style>
  <w:style w:type="character" w:customStyle="1" w:styleId="CharChar3">
    <w:name w:val="Char Char3"/>
    <w:uiPriority w:val="99"/>
    <w:rsid w:val="008748C4"/>
    <w:rPr>
      <w:noProof/>
      <w:color w:val="FF0000"/>
    </w:rPr>
  </w:style>
  <w:style w:type="paragraph" w:customStyle="1" w:styleId="CTL">
    <w:name w:val="CTL"/>
    <w:basedOn w:val="Normlny"/>
    <w:uiPriority w:val="99"/>
    <w:rsid w:val="008748C4"/>
    <w:pPr>
      <w:widowControl w:val="0"/>
      <w:numPr>
        <w:numId w:val="29"/>
      </w:numPr>
      <w:autoSpaceDE w:val="0"/>
      <w:autoSpaceDN w:val="0"/>
      <w:adjustRightInd w:val="0"/>
      <w:spacing w:after="120"/>
      <w:jc w:val="both"/>
    </w:pPr>
    <w:rPr>
      <w:szCs w:val="20"/>
      <w:lang w:val="sk-SK" w:eastAsia="en-US"/>
    </w:rPr>
  </w:style>
  <w:style w:type="paragraph" w:customStyle="1" w:styleId="CTLhead">
    <w:name w:val="CTL_head"/>
    <w:basedOn w:val="Normlny"/>
    <w:uiPriority w:val="99"/>
    <w:rsid w:val="008748C4"/>
    <w:pPr>
      <w:widowControl w:val="0"/>
      <w:autoSpaceDE w:val="0"/>
      <w:autoSpaceDN w:val="0"/>
      <w:adjustRightInd w:val="0"/>
      <w:jc w:val="center"/>
    </w:pPr>
    <w:rPr>
      <w:b/>
      <w:bCs/>
      <w:sz w:val="28"/>
      <w:szCs w:val="20"/>
      <w:lang w:val="sk-SK" w:eastAsia="en-US"/>
    </w:rPr>
  </w:style>
  <w:style w:type="paragraph" w:customStyle="1" w:styleId="NormalWeb1">
    <w:name w:val="Normal (Web)1"/>
    <w:basedOn w:val="Normlny"/>
    <w:uiPriority w:val="99"/>
    <w:rsid w:val="008748C4"/>
    <w:pPr>
      <w:spacing w:before="100" w:beforeAutospacing="1" w:after="100" w:afterAutospacing="1"/>
      <w:ind w:left="839"/>
      <w:jc w:val="both"/>
    </w:pPr>
    <w:rPr>
      <w:rFonts w:ascii="Arial Unicode MS" w:eastAsia="Arial Unicode MS" w:cs="Arial Unicode MS"/>
      <w:lang w:val="sk-SK" w:eastAsia="sk-SK"/>
    </w:rPr>
  </w:style>
  <w:style w:type="paragraph" w:styleId="PredformtovanHTML">
    <w:name w:val="HTML Preformatted"/>
    <w:basedOn w:val="Normlny"/>
    <w:link w:val="PredformtovanHTMLChar"/>
    <w:uiPriority w:val="99"/>
    <w:rsid w:val="008748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sk-SK" w:eastAsia="sk-SK"/>
    </w:rPr>
  </w:style>
  <w:style w:type="character" w:customStyle="1" w:styleId="PredformtovanHTMLChar">
    <w:name w:val="Predformátované HTML Char"/>
    <w:basedOn w:val="Predvolenpsmoodseku"/>
    <w:link w:val="PredformtovanHTML"/>
    <w:uiPriority w:val="99"/>
    <w:rsid w:val="008748C4"/>
    <w:rPr>
      <w:rFonts w:ascii="Courier New" w:hAnsi="Courier New"/>
    </w:rPr>
  </w:style>
  <w:style w:type="paragraph" w:customStyle="1" w:styleId="ListParagraph2">
    <w:name w:val="List Paragraph2"/>
    <w:basedOn w:val="Normlny"/>
    <w:uiPriority w:val="99"/>
    <w:rsid w:val="008748C4"/>
    <w:pPr>
      <w:ind w:left="708"/>
    </w:pPr>
    <w:rPr>
      <w:lang w:val="sk-SK" w:eastAsia="sk-SK"/>
    </w:rPr>
  </w:style>
  <w:style w:type="paragraph" w:customStyle="1" w:styleId="Char">
    <w:name w:val="Char"/>
    <w:basedOn w:val="Normlny"/>
    <w:uiPriority w:val="99"/>
    <w:rsid w:val="008748C4"/>
    <w:pPr>
      <w:tabs>
        <w:tab w:val="num" w:pos="567"/>
      </w:tabs>
      <w:spacing w:line="240" w:lineRule="exact"/>
      <w:ind w:left="567" w:hanging="567"/>
    </w:pPr>
    <w:rPr>
      <w:rFonts w:ascii="Times New Roman Bold" w:hAnsi="Times New Roman Bold"/>
      <w:b/>
      <w:sz w:val="26"/>
      <w:szCs w:val="26"/>
      <w:lang w:val="sk-SK" w:eastAsia="en-US"/>
    </w:rPr>
  </w:style>
  <w:style w:type="paragraph" w:styleId="Hlavikaobsahu">
    <w:name w:val="TOC Heading"/>
    <w:basedOn w:val="Nadpis1"/>
    <w:next w:val="Normlny"/>
    <w:uiPriority w:val="99"/>
    <w:qFormat/>
    <w:rsid w:val="008748C4"/>
    <w:pPr>
      <w:keepLines/>
      <w:spacing w:before="480" w:line="276" w:lineRule="auto"/>
      <w:jc w:val="left"/>
      <w:outlineLvl w:val="9"/>
    </w:pPr>
    <w:rPr>
      <w:rFonts w:ascii="Cambria" w:hAnsi="Cambria"/>
      <w:bCs w:val="0"/>
      <w:color w:val="365F91"/>
      <w:sz w:val="28"/>
      <w:szCs w:val="28"/>
    </w:rPr>
  </w:style>
  <w:style w:type="paragraph" w:styleId="Obsah1">
    <w:name w:val="toc 1"/>
    <w:basedOn w:val="Normlny"/>
    <w:next w:val="Normlny"/>
    <w:autoRedefine/>
    <w:uiPriority w:val="99"/>
    <w:rsid w:val="008748C4"/>
    <w:rPr>
      <w:lang w:val="sk-SK" w:eastAsia="sk-SK"/>
    </w:rPr>
  </w:style>
  <w:style w:type="paragraph" w:styleId="slovanzoznam2">
    <w:name w:val="List Number 2"/>
    <w:basedOn w:val="Normlny"/>
    <w:uiPriority w:val="99"/>
    <w:semiHidden/>
    <w:rsid w:val="008748C4"/>
    <w:pPr>
      <w:numPr>
        <w:numId w:val="30"/>
      </w:numPr>
      <w:tabs>
        <w:tab w:val="num" w:pos="643"/>
      </w:tabs>
      <w:ind w:left="643"/>
      <w:contextualSpacing/>
    </w:pPr>
    <w:rPr>
      <w:lang w:val="sk-SK" w:eastAsia="sk-SK"/>
    </w:rPr>
  </w:style>
  <w:style w:type="paragraph" w:customStyle="1" w:styleId="Normlnmezera">
    <w:name w:val="Normální_mezera"/>
    <w:basedOn w:val="Normlny"/>
    <w:uiPriority w:val="99"/>
    <w:rsid w:val="008748C4"/>
    <w:pPr>
      <w:spacing w:before="120"/>
      <w:jc w:val="both"/>
    </w:pPr>
    <w:rPr>
      <w:rFonts w:ascii="Arial" w:hAnsi="Arial"/>
      <w:sz w:val="22"/>
      <w:szCs w:val="20"/>
    </w:rPr>
  </w:style>
  <w:style w:type="paragraph" w:styleId="Obsah3">
    <w:name w:val="toc 3"/>
    <w:basedOn w:val="Normlny"/>
    <w:next w:val="Normlny"/>
    <w:autoRedefine/>
    <w:uiPriority w:val="99"/>
    <w:rsid w:val="008748C4"/>
    <w:pPr>
      <w:ind w:left="480"/>
    </w:pPr>
    <w:rPr>
      <w:lang w:val="sk-SK" w:eastAsia="sk-SK"/>
    </w:rPr>
  </w:style>
  <w:style w:type="character" w:customStyle="1" w:styleId="apple-converted-space">
    <w:name w:val="apple-converted-space"/>
    <w:uiPriority w:val="99"/>
    <w:rsid w:val="008748C4"/>
  </w:style>
  <w:style w:type="character" w:customStyle="1" w:styleId="PlainTextChar">
    <w:name w:val="Plain Text Char"/>
    <w:uiPriority w:val="99"/>
    <w:locked/>
    <w:rsid w:val="008748C4"/>
    <w:rPr>
      <w:rFonts w:ascii="Consolas" w:hAnsi="Consolas"/>
      <w:sz w:val="21"/>
      <w:lang w:val="en-GB"/>
    </w:rPr>
  </w:style>
  <w:style w:type="character" w:customStyle="1" w:styleId="ObyajntextChar1">
    <w:name w:val="Obyčajný text Char1"/>
    <w:uiPriority w:val="99"/>
    <w:semiHidden/>
    <w:rsid w:val="008748C4"/>
    <w:rPr>
      <w:rFonts w:ascii="Consolas" w:hAnsi="Consolas"/>
      <w:sz w:val="21"/>
      <w:lang w:eastAsia="sk-SK"/>
    </w:rPr>
  </w:style>
  <w:style w:type="paragraph" w:styleId="Obsah2">
    <w:name w:val="toc 2"/>
    <w:basedOn w:val="Normlny"/>
    <w:next w:val="Normlny"/>
    <w:autoRedefine/>
    <w:uiPriority w:val="99"/>
    <w:rsid w:val="008748C4"/>
    <w:pPr>
      <w:ind w:left="240"/>
    </w:pPr>
    <w:rPr>
      <w:lang w:val="sk-SK" w:eastAsia="sk-SK"/>
    </w:rPr>
  </w:style>
  <w:style w:type="paragraph" w:customStyle="1" w:styleId="NormlnIMP">
    <w:name w:val="Normální_IMP"/>
    <w:basedOn w:val="Normlny"/>
    <w:uiPriority w:val="99"/>
    <w:rsid w:val="008748C4"/>
    <w:pPr>
      <w:suppressAutoHyphens/>
      <w:spacing w:line="230" w:lineRule="auto"/>
    </w:pPr>
    <w:rPr>
      <w:sz w:val="20"/>
      <w:szCs w:val="20"/>
      <w:lang w:val="sk-SK" w:eastAsia="sk-SK"/>
    </w:rPr>
  </w:style>
  <w:style w:type="table" w:customStyle="1" w:styleId="TableGrid1">
    <w:name w:val="Table Grid1"/>
    <w:uiPriority w:val="99"/>
    <w:rsid w:val="008748C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lnywebovChar">
    <w:name w:val="Normálny (webový) Char"/>
    <w:link w:val="Normlnywebov"/>
    <w:uiPriority w:val="99"/>
    <w:locked/>
    <w:rsid w:val="008748C4"/>
    <w:rPr>
      <w:rFonts w:eastAsiaTheme="minorHAnsi"/>
      <w:sz w:val="24"/>
      <w:szCs w:val="24"/>
    </w:rPr>
  </w:style>
  <w:style w:type="character" w:customStyle="1" w:styleId="hreview-aggregate">
    <w:name w:val="hreview-aggregate"/>
    <w:uiPriority w:val="99"/>
    <w:rsid w:val="008748C4"/>
    <w:rPr>
      <w:rFonts w:cs="Times New Roman"/>
    </w:rPr>
  </w:style>
  <w:style w:type="character" w:customStyle="1" w:styleId="st">
    <w:name w:val="st"/>
    <w:uiPriority w:val="99"/>
    <w:rsid w:val="008748C4"/>
    <w:rPr>
      <w:rFonts w:cs="Times New Roman"/>
    </w:rPr>
  </w:style>
  <w:style w:type="character" w:customStyle="1" w:styleId="jqtooltip">
    <w:name w:val="jq_tooltip"/>
    <w:uiPriority w:val="99"/>
    <w:rsid w:val="008748C4"/>
    <w:rPr>
      <w:rFonts w:cs="Times New Roman"/>
    </w:rPr>
  </w:style>
  <w:style w:type="paragraph" w:customStyle="1" w:styleId="Char1">
    <w:name w:val="Char1"/>
    <w:basedOn w:val="Normlny"/>
    <w:uiPriority w:val="99"/>
    <w:rsid w:val="008748C4"/>
    <w:pPr>
      <w:spacing w:after="160" w:line="240" w:lineRule="exact"/>
    </w:pPr>
    <w:rPr>
      <w:rFonts w:ascii="Tahoma" w:hAnsi="Tahoma"/>
      <w:sz w:val="20"/>
      <w:szCs w:val="20"/>
      <w:lang w:val="en-US" w:eastAsia="en-US"/>
    </w:rPr>
  </w:style>
  <w:style w:type="paragraph" w:customStyle="1" w:styleId="Odrazkaseda">
    <w:name w:val="Odrazka seda"/>
    <w:basedOn w:val="Normlny"/>
    <w:rsid w:val="008748C4"/>
    <w:pPr>
      <w:numPr>
        <w:ilvl w:val="1"/>
        <w:numId w:val="31"/>
      </w:numPr>
      <w:spacing w:line="360" w:lineRule="auto"/>
      <w:ind w:left="900" w:firstLine="180"/>
      <w:jc w:val="both"/>
    </w:pPr>
    <w:rPr>
      <w:rFonts w:ascii="Arial" w:hAnsi="Arial" w:cs="Arial"/>
      <w:i/>
      <w:color w:val="808080"/>
      <w:sz w:val="18"/>
      <w:szCs w:val="18"/>
      <w:lang w:val="sk-SK" w:eastAsia="sk-SK"/>
    </w:rPr>
  </w:style>
  <w:style w:type="paragraph" w:customStyle="1" w:styleId="Nadpiskapitola">
    <w:name w:val="Nadpis kapitola"/>
    <w:basedOn w:val="Normlny"/>
    <w:rsid w:val="008748C4"/>
    <w:pPr>
      <w:numPr>
        <w:numId w:val="31"/>
      </w:numPr>
      <w:spacing w:before="480" w:after="240"/>
      <w:jc w:val="center"/>
    </w:pPr>
    <w:rPr>
      <w:rFonts w:ascii="Arial" w:hAnsi="Arial" w:cs="Arial"/>
      <w:b/>
      <w:bCs/>
      <w:caps/>
      <w:sz w:val="28"/>
      <w:szCs w:val="30"/>
      <w:lang w:val="sk-SK" w:eastAsia="sk-SK"/>
    </w:rPr>
  </w:style>
  <w:style w:type="paragraph" w:customStyle="1" w:styleId="Vlavo">
    <w:name w:val="Vlavo"/>
    <w:basedOn w:val="Normlny"/>
    <w:rsid w:val="008748C4"/>
    <w:pPr>
      <w:tabs>
        <w:tab w:val="left" w:pos="5245"/>
        <w:tab w:val="right" w:leader="dot" w:pos="7938"/>
      </w:tabs>
    </w:pPr>
    <w:rPr>
      <w:rFonts w:ascii="Arial" w:hAnsi="Arial" w:cs="Arial"/>
      <w:sz w:val="22"/>
      <w:szCs w:val="20"/>
      <w:lang w:val="sk-SK"/>
    </w:rPr>
  </w:style>
  <w:style w:type="paragraph" w:customStyle="1" w:styleId="A-clanok">
    <w:name w:val="A-clanok"/>
    <w:uiPriority w:val="99"/>
    <w:rsid w:val="008748C4"/>
    <w:pPr>
      <w:numPr>
        <w:numId w:val="32"/>
      </w:numPr>
      <w:tabs>
        <w:tab w:val="left" w:pos="709"/>
      </w:tabs>
      <w:spacing w:before="360" w:after="120"/>
      <w:jc w:val="center"/>
    </w:pPr>
    <w:rPr>
      <w:rFonts w:ascii="Arial" w:hAnsi="Arial"/>
      <w:b/>
      <w:bCs/>
      <w:sz w:val="24"/>
    </w:rPr>
  </w:style>
  <w:style w:type="paragraph" w:customStyle="1" w:styleId="E-odrazky">
    <w:name w:val="E-odrazky"/>
    <w:link w:val="E-odrazkyChar"/>
    <w:rsid w:val="008748C4"/>
    <w:pPr>
      <w:numPr>
        <w:numId w:val="33"/>
      </w:numPr>
      <w:jc w:val="both"/>
    </w:pPr>
    <w:rPr>
      <w:rFonts w:ascii="Arial" w:hAnsi="Arial"/>
    </w:rPr>
  </w:style>
  <w:style w:type="paragraph" w:customStyle="1" w:styleId="B-body">
    <w:name w:val="B-body"/>
    <w:link w:val="B-bodyCharChar"/>
    <w:autoRedefine/>
    <w:rsid w:val="00D92787"/>
    <w:pPr>
      <w:pBdr>
        <w:top w:val="single" w:sz="4" w:space="1" w:color="auto"/>
        <w:left w:val="single" w:sz="4" w:space="4" w:color="auto"/>
        <w:bottom w:val="single" w:sz="4" w:space="1" w:color="auto"/>
        <w:right w:val="single" w:sz="4" w:space="4" w:color="auto"/>
      </w:pBdr>
      <w:spacing w:beforeLines="60" w:before="144" w:afterLines="60" w:after="144"/>
      <w:ind w:right="-2"/>
      <w:jc w:val="center"/>
    </w:pPr>
    <w:rPr>
      <w:rFonts w:asciiTheme="minorHAnsi" w:eastAsia="Calibri" w:hAnsiTheme="minorHAnsi" w:cstheme="minorHAnsi"/>
      <w:b/>
      <w:iCs/>
      <w:color w:val="000000" w:themeColor="text1"/>
      <w:sz w:val="24"/>
      <w:szCs w:val="24"/>
    </w:rPr>
  </w:style>
  <w:style w:type="character" w:customStyle="1" w:styleId="B-bodyCharChar">
    <w:name w:val="B-body Char Char"/>
    <w:basedOn w:val="Predvolenpsmoodseku"/>
    <w:link w:val="B-body"/>
    <w:rsid w:val="00D92787"/>
    <w:rPr>
      <w:rFonts w:asciiTheme="minorHAnsi" w:eastAsia="Calibri" w:hAnsiTheme="minorHAnsi" w:cstheme="minorHAnsi"/>
      <w:b/>
      <w:iCs/>
      <w:color w:val="000000" w:themeColor="text1"/>
      <w:sz w:val="24"/>
      <w:szCs w:val="24"/>
    </w:rPr>
  </w:style>
  <w:style w:type="character" w:customStyle="1" w:styleId="E-odrazkyChar">
    <w:name w:val="E-odrazky Char"/>
    <w:basedOn w:val="Predvolenpsmoodseku"/>
    <w:link w:val="E-odrazky"/>
    <w:rsid w:val="008748C4"/>
    <w:rPr>
      <w:rFonts w:ascii="Arial" w:hAnsi="Arial"/>
    </w:rPr>
  </w:style>
  <w:style w:type="character" w:customStyle="1" w:styleId="Zkladntext22">
    <w:name w:val="Základný text (2)2"/>
    <w:basedOn w:val="Predvolenpsmoodseku"/>
    <w:uiPriority w:val="99"/>
    <w:rsid w:val="008748C4"/>
    <w:rPr>
      <w:rFonts w:ascii="Arial" w:hAnsi="Arial" w:cs="Arial"/>
      <w:sz w:val="19"/>
      <w:szCs w:val="19"/>
      <w:u w:val="none"/>
    </w:rPr>
  </w:style>
  <w:style w:type="paragraph" w:customStyle="1" w:styleId="Zkladntext210">
    <w:name w:val="Základný text (2)1"/>
    <w:basedOn w:val="Normlny"/>
    <w:uiPriority w:val="99"/>
    <w:rsid w:val="008748C4"/>
    <w:pPr>
      <w:widowControl w:val="0"/>
      <w:shd w:val="clear" w:color="auto" w:fill="FFFFFF"/>
      <w:spacing w:line="257" w:lineRule="exact"/>
      <w:ind w:hanging="500"/>
    </w:pPr>
    <w:rPr>
      <w:rFonts w:ascii="Arial" w:eastAsiaTheme="minorHAnsi" w:hAnsi="Arial" w:cs="Arial"/>
      <w:sz w:val="19"/>
      <w:szCs w:val="19"/>
      <w:lang w:val="sk-SK" w:eastAsia="en-US"/>
    </w:rPr>
  </w:style>
  <w:style w:type="character" w:customStyle="1" w:styleId="Zkladntext42">
    <w:name w:val="Základný text (4)2"/>
    <w:basedOn w:val="Zkladntext4"/>
    <w:uiPriority w:val="99"/>
    <w:rsid w:val="008748C4"/>
    <w:rPr>
      <w:rFonts w:ascii="Arial" w:eastAsia="Calibri" w:hAnsi="Arial" w:cs="Arial"/>
      <w:sz w:val="19"/>
      <w:szCs w:val="19"/>
      <w:shd w:val="clear" w:color="auto" w:fill="FFFFFF"/>
    </w:rPr>
  </w:style>
  <w:style w:type="paragraph" w:customStyle="1" w:styleId="Zkladntext41">
    <w:name w:val="Základný text (4)1"/>
    <w:basedOn w:val="Normlny"/>
    <w:uiPriority w:val="99"/>
    <w:rsid w:val="008748C4"/>
    <w:pPr>
      <w:widowControl w:val="0"/>
      <w:shd w:val="clear" w:color="auto" w:fill="FFFFFF"/>
      <w:spacing w:line="257" w:lineRule="exact"/>
      <w:ind w:hanging="360"/>
      <w:jc w:val="both"/>
    </w:pPr>
    <w:rPr>
      <w:rFonts w:ascii="Arial" w:eastAsiaTheme="minorHAnsi" w:hAnsi="Arial" w:cs="Arial"/>
      <w:sz w:val="19"/>
      <w:szCs w:val="19"/>
      <w:lang w:val="sk-SK" w:eastAsia="en-US"/>
    </w:rPr>
  </w:style>
  <w:style w:type="character" w:customStyle="1" w:styleId="Zhlavie2">
    <w:name w:val="Záhlavie #2_"/>
    <w:basedOn w:val="Predvolenpsmoodseku"/>
    <w:link w:val="Zhlavie21"/>
    <w:uiPriority w:val="99"/>
    <w:locked/>
    <w:rsid w:val="008748C4"/>
    <w:rPr>
      <w:rFonts w:ascii="Arial" w:hAnsi="Arial" w:cs="Arial"/>
      <w:sz w:val="19"/>
      <w:szCs w:val="19"/>
      <w:shd w:val="clear" w:color="auto" w:fill="FFFFFF"/>
    </w:rPr>
  </w:style>
  <w:style w:type="character" w:customStyle="1" w:styleId="Zhlavie22">
    <w:name w:val="Záhlavie #22"/>
    <w:basedOn w:val="Zhlavie2"/>
    <w:uiPriority w:val="99"/>
    <w:rsid w:val="008748C4"/>
    <w:rPr>
      <w:rFonts w:ascii="Arial" w:hAnsi="Arial" w:cs="Arial"/>
      <w:sz w:val="19"/>
      <w:szCs w:val="19"/>
      <w:shd w:val="clear" w:color="auto" w:fill="FFFFFF"/>
    </w:rPr>
  </w:style>
  <w:style w:type="paragraph" w:customStyle="1" w:styleId="Zhlavie21">
    <w:name w:val="Záhlavie #21"/>
    <w:basedOn w:val="Normlny"/>
    <w:link w:val="Zhlavie2"/>
    <w:uiPriority w:val="99"/>
    <w:rsid w:val="008748C4"/>
    <w:pPr>
      <w:widowControl w:val="0"/>
      <w:shd w:val="clear" w:color="auto" w:fill="FFFFFF"/>
      <w:spacing w:line="458" w:lineRule="exact"/>
      <w:ind w:hanging="360"/>
      <w:jc w:val="both"/>
      <w:outlineLvl w:val="1"/>
    </w:pPr>
    <w:rPr>
      <w:rFonts w:ascii="Arial" w:hAnsi="Arial" w:cs="Arial"/>
      <w:sz w:val="19"/>
      <w:szCs w:val="19"/>
      <w:lang w:val="sk-SK" w:eastAsia="sk-SK"/>
    </w:rPr>
  </w:style>
  <w:style w:type="character" w:customStyle="1" w:styleId="Zhlavie3">
    <w:name w:val="Záhlavie #3_"/>
    <w:basedOn w:val="Predvolenpsmoodseku"/>
    <w:link w:val="Zhlavie31"/>
    <w:uiPriority w:val="99"/>
    <w:locked/>
    <w:rsid w:val="008748C4"/>
    <w:rPr>
      <w:rFonts w:ascii="Arial" w:hAnsi="Arial" w:cs="Arial"/>
      <w:b/>
      <w:bCs/>
      <w:sz w:val="19"/>
      <w:szCs w:val="19"/>
      <w:shd w:val="clear" w:color="auto" w:fill="FFFFFF"/>
    </w:rPr>
  </w:style>
  <w:style w:type="character" w:customStyle="1" w:styleId="Zhlavie30">
    <w:name w:val="Záhlavie #3"/>
    <w:basedOn w:val="Zhlavie3"/>
    <w:uiPriority w:val="99"/>
    <w:rsid w:val="008748C4"/>
    <w:rPr>
      <w:rFonts w:ascii="Arial" w:hAnsi="Arial" w:cs="Arial"/>
      <w:b/>
      <w:bCs/>
      <w:sz w:val="19"/>
      <w:szCs w:val="19"/>
      <w:shd w:val="clear" w:color="auto" w:fill="FFFFFF"/>
    </w:rPr>
  </w:style>
  <w:style w:type="character" w:customStyle="1" w:styleId="Zhlavie32">
    <w:name w:val="Záhlavie #32"/>
    <w:basedOn w:val="Zhlavie3"/>
    <w:uiPriority w:val="99"/>
    <w:rsid w:val="008748C4"/>
    <w:rPr>
      <w:rFonts w:ascii="Arial" w:hAnsi="Arial" w:cs="Arial"/>
      <w:b/>
      <w:bCs/>
      <w:sz w:val="19"/>
      <w:szCs w:val="19"/>
      <w:shd w:val="clear" w:color="auto" w:fill="FFFFFF"/>
    </w:rPr>
  </w:style>
  <w:style w:type="paragraph" w:customStyle="1" w:styleId="Zhlavie31">
    <w:name w:val="Záhlavie #31"/>
    <w:basedOn w:val="Normlny"/>
    <w:link w:val="Zhlavie3"/>
    <w:uiPriority w:val="99"/>
    <w:rsid w:val="008748C4"/>
    <w:pPr>
      <w:widowControl w:val="0"/>
      <w:shd w:val="clear" w:color="auto" w:fill="FFFFFF"/>
      <w:spacing w:line="240" w:lineRule="atLeast"/>
      <w:ind w:hanging="440"/>
      <w:jc w:val="center"/>
      <w:outlineLvl w:val="2"/>
    </w:pPr>
    <w:rPr>
      <w:rFonts w:ascii="Arial" w:hAnsi="Arial" w:cs="Arial"/>
      <w:b/>
      <w:bCs/>
      <w:sz w:val="19"/>
      <w:szCs w:val="19"/>
      <w:lang w:val="sk-SK" w:eastAsia="sk-SK"/>
    </w:rPr>
  </w:style>
  <w:style w:type="character" w:customStyle="1" w:styleId="Zkladntext2Kapitlky">
    <w:name w:val="Základný text (2) + Kapitálky"/>
    <w:basedOn w:val="Zkladntext2"/>
    <w:uiPriority w:val="99"/>
    <w:rsid w:val="008748C4"/>
    <w:rPr>
      <w:rFonts w:ascii="Arial" w:hAnsi="Arial" w:cs="Arial"/>
      <w:smallCaps/>
      <w:sz w:val="19"/>
      <w:szCs w:val="19"/>
      <w:u w:val="none"/>
      <w:shd w:val="clear" w:color="auto" w:fill="FFFFFF"/>
    </w:rPr>
  </w:style>
  <w:style w:type="character" w:customStyle="1" w:styleId="Zkladntext30">
    <w:name w:val="Základný text (3)_"/>
    <w:basedOn w:val="Predvolenpsmoodseku"/>
    <w:link w:val="Zkladntext31"/>
    <w:uiPriority w:val="99"/>
    <w:locked/>
    <w:rsid w:val="008748C4"/>
    <w:rPr>
      <w:rFonts w:ascii="Arial" w:hAnsi="Arial" w:cs="Arial"/>
      <w:b/>
      <w:bCs/>
      <w:sz w:val="19"/>
      <w:szCs w:val="19"/>
      <w:shd w:val="clear" w:color="auto" w:fill="FFFFFF"/>
    </w:rPr>
  </w:style>
  <w:style w:type="character" w:customStyle="1" w:styleId="Zkladntext32">
    <w:name w:val="Základný text (3)"/>
    <w:basedOn w:val="Zkladntext30"/>
    <w:uiPriority w:val="99"/>
    <w:rsid w:val="008748C4"/>
    <w:rPr>
      <w:rFonts w:ascii="Arial" w:hAnsi="Arial" w:cs="Arial"/>
      <w:b/>
      <w:bCs/>
      <w:sz w:val="19"/>
      <w:szCs w:val="19"/>
      <w:shd w:val="clear" w:color="auto" w:fill="FFFFFF"/>
    </w:rPr>
  </w:style>
  <w:style w:type="paragraph" w:customStyle="1" w:styleId="Zkladntext31">
    <w:name w:val="Základný text (3)1"/>
    <w:basedOn w:val="Normlny"/>
    <w:link w:val="Zkladntext30"/>
    <w:uiPriority w:val="99"/>
    <w:rsid w:val="008748C4"/>
    <w:pPr>
      <w:widowControl w:val="0"/>
      <w:shd w:val="clear" w:color="auto" w:fill="FFFFFF"/>
      <w:spacing w:line="240" w:lineRule="atLeast"/>
      <w:ind w:hanging="440"/>
    </w:pPr>
    <w:rPr>
      <w:rFonts w:ascii="Arial" w:hAnsi="Arial" w:cs="Arial"/>
      <w:b/>
      <w:bCs/>
      <w:sz w:val="19"/>
      <w:szCs w:val="19"/>
      <w:lang w:val="sk-SK" w:eastAsia="sk-SK"/>
    </w:rPr>
  </w:style>
  <w:style w:type="numbering" w:customStyle="1" w:styleId="tl1">
    <w:name w:val="Štýl1"/>
    <w:uiPriority w:val="99"/>
    <w:rsid w:val="008748C4"/>
    <w:pPr>
      <w:numPr>
        <w:numId w:val="34"/>
      </w:numPr>
    </w:pPr>
  </w:style>
  <w:style w:type="numbering" w:customStyle="1" w:styleId="tl2">
    <w:name w:val="Štýl2"/>
    <w:uiPriority w:val="99"/>
    <w:rsid w:val="008748C4"/>
    <w:pPr>
      <w:numPr>
        <w:numId w:val="35"/>
      </w:numPr>
    </w:pPr>
  </w:style>
  <w:style w:type="numbering" w:customStyle="1" w:styleId="tl3">
    <w:name w:val="Štýl3"/>
    <w:uiPriority w:val="99"/>
    <w:rsid w:val="008748C4"/>
    <w:pPr>
      <w:numPr>
        <w:numId w:val="36"/>
      </w:numPr>
    </w:pPr>
  </w:style>
  <w:style w:type="numbering" w:customStyle="1" w:styleId="tl4">
    <w:name w:val="Štýl4"/>
    <w:uiPriority w:val="99"/>
    <w:rsid w:val="008748C4"/>
    <w:pPr>
      <w:numPr>
        <w:numId w:val="37"/>
      </w:numPr>
    </w:pPr>
  </w:style>
  <w:style w:type="numbering" w:customStyle="1" w:styleId="tl5">
    <w:name w:val="Štýl5"/>
    <w:uiPriority w:val="99"/>
    <w:rsid w:val="008748C4"/>
    <w:pPr>
      <w:numPr>
        <w:numId w:val="38"/>
      </w:numPr>
    </w:pPr>
  </w:style>
  <w:style w:type="character" w:customStyle="1" w:styleId="Zhlavie20">
    <w:name w:val="Záhlavie #2"/>
    <w:basedOn w:val="Zhlavie2"/>
    <w:uiPriority w:val="99"/>
    <w:rsid w:val="008748C4"/>
    <w:rPr>
      <w:rFonts w:ascii="Arial" w:hAnsi="Arial" w:cs="Arial"/>
      <w:sz w:val="19"/>
      <w:szCs w:val="19"/>
      <w:u w:val="none"/>
      <w:shd w:val="clear" w:color="auto" w:fill="FFFFFF"/>
    </w:rPr>
  </w:style>
  <w:style w:type="character" w:styleId="Jemnodkaz">
    <w:name w:val="Subtle Reference"/>
    <w:basedOn w:val="Predvolenpsmoodseku"/>
    <w:uiPriority w:val="31"/>
    <w:qFormat/>
    <w:rsid w:val="008748C4"/>
    <w:rPr>
      <w:smallCaps/>
      <w:color w:val="C0504D" w:themeColor="accent2"/>
      <w:u w:val="single"/>
    </w:rPr>
  </w:style>
  <w:style w:type="paragraph" w:customStyle="1" w:styleId="CharCharCharCharCharCharCharCharCharCharCharChar">
    <w:name w:val="Char Char Char Char Char Char Char Char Char Char Char Char"/>
    <w:basedOn w:val="Normlny"/>
    <w:rsid w:val="008748C4"/>
    <w:pPr>
      <w:spacing w:after="160" w:line="240" w:lineRule="exact"/>
    </w:pPr>
    <w:rPr>
      <w:rFonts w:ascii="Tahoma" w:hAnsi="Tahoma" w:cs="Tahoma"/>
      <w:sz w:val="20"/>
      <w:szCs w:val="20"/>
      <w:lang w:val="en-US" w:eastAsia="en-US"/>
    </w:rPr>
  </w:style>
  <w:style w:type="paragraph" w:customStyle="1" w:styleId="Style8">
    <w:name w:val="Style8"/>
    <w:basedOn w:val="Normlny"/>
    <w:uiPriority w:val="99"/>
    <w:rsid w:val="008748C4"/>
    <w:pPr>
      <w:widowControl w:val="0"/>
      <w:autoSpaceDE w:val="0"/>
      <w:autoSpaceDN w:val="0"/>
      <w:adjustRightInd w:val="0"/>
      <w:spacing w:line="249" w:lineRule="exact"/>
      <w:jc w:val="both"/>
    </w:pPr>
    <w:rPr>
      <w:rFonts w:ascii="Trebuchet MS" w:eastAsiaTheme="minorEastAsia" w:hAnsi="Trebuchet MS"/>
      <w:lang w:val="sk-SK" w:eastAsia="sk-SK"/>
    </w:rPr>
  </w:style>
  <w:style w:type="paragraph" w:customStyle="1" w:styleId="Style14">
    <w:name w:val="Style14"/>
    <w:basedOn w:val="Normlny"/>
    <w:uiPriority w:val="99"/>
    <w:rsid w:val="008748C4"/>
    <w:pPr>
      <w:widowControl w:val="0"/>
      <w:autoSpaceDE w:val="0"/>
      <w:autoSpaceDN w:val="0"/>
      <w:adjustRightInd w:val="0"/>
      <w:spacing w:line="245" w:lineRule="exact"/>
      <w:jc w:val="both"/>
    </w:pPr>
    <w:rPr>
      <w:rFonts w:ascii="Trebuchet MS" w:eastAsiaTheme="minorEastAsia" w:hAnsi="Trebuchet MS"/>
      <w:lang w:val="sk-SK" w:eastAsia="sk-SK"/>
    </w:rPr>
  </w:style>
  <w:style w:type="paragraph" w:customStyle="1" w:styleId="Style17">
    <w:name w:val="Style17"/>
    <w:basedOn w:val="Normlny"/>
    <w:uiPriority w:val="99"/>
    <w:rsid w:val="008748C4"/>
    <w:pPr>
      <w:widowControl w:val="0"/>
      <w:autoSpaceDE w:val="0"/>
      <w:autoSpaceDN w:val="0"/>
      <w:adjustRightInd w:val="0"/>
      <w:spacing w:line="245" w:lineRule="exact"/>
    </w:pPr>
    <w:rPr>
      <w:rFonts w:ascii="Trebuchet MS" w:eastAsiaTheme="minorEastAsia" w:hAnsi="Trebuchet MS"/>
      <w:lang w:val="sk-SK" w:eastAsia="sk-SK"/>
    </w:rPr>
  </w:style>
  <w:style w:type="paragraph" w:customStyle="1" w:styleId="Style19">
    <w:name w:val="Style19"/>
    <w:basedOn w:val="Normlny"/>
    <w:uiPriority w:val="99"/>
    <w:rsid w:val="008748C4"/>
    <w:pPr>
      <w:widowControl w:val="0"/>
      <w:autoSpaceDE w:val="0"/>
      <w:autoSpaceDN w:val="0"/>
      <w:adjustRightInd w:val="0"/>
      <w:spacing w:line="497" w:lineRule="exact"/>
    </w:pPr>
    <w:rPr>
      <w:rFonts w:ascii="Trebuchet MS" w:eastAsiaTheme="minorEastAsia" w:hAnsi="Trebuchet MS"/>
      <w:lang w:val="sk-SK" w:eastAsia="sk-SK"/>
    </w:rPr>
  </w:style>
  <w:style w:type="character" w:customStyle="1" w:styleId="FontStyle31">
    <w:name w:val="Font Style31"/>
    <w:basedOn w:val="Predvolenpsmoodseku"/>
    <w:uiPriority w:val="99"/>
    <w:rsid w:val="008748C4"/>
    <w:rPr>
      <w:rFonts w:ascii="Times New Roman" w:hAnsi="Times New Roman" w:cs="Times New Roman"/>
      <w:b/>
      <w:bCs/>
      <w:sz w:val="20"/>
      <w:szCs w:val="20"/>
    </w:rPr>
  </w:style>
  <w:style w:type="character" w:customStyle="1" w:styleId="FontStyle40">
    <w:name w:val="Font Style40"/>
    <w:basedOn w:val="Predvolenpsmoodseku"/>
    <w:uiPriority w:val="99"/>
    <w:rsid w:val="008748C4"/>
    <w:rPr>
      <w:rFonts w:ascii="Times New Roman" w:hAnsi="Times New Roman" w:cs="Times New Roman"/>
      <w:sz w:val="20"/>
      <w:szCs w:val="20"/>
    </w:rPr>
  </w:style>
  <w:style w:type="paragraph" w:customStyle="1" w:styleId="Citcie">
    <w:name w:val="Citácie"/>
    <w:basedOn w:val="Normlny"/>
    <w:rsid w:val="008748C4"/>
    <w:pPr>
      <w:suppressAutoHyphens/>
      <w:spacing w:after="283"/>
      <w:ind w:left="567" w:right="567"/>
    </w:pPr>
    <w:rPr>
      <w:rFonts w:ascii="Courier" w:hAnsi="Courier" w:cs="CG Times"/>
      <w:sz w:val="20"/>
      <w:szCs w:val="20"/>
      <w:lang w:val="en-US" w:eastAsia="zh-CN"/>
    </w:rPr>
  </w:style>
  <w:style w:type="paragraph" w:customStyle="1" w:styleId="Style36">
    <w:name w:val="Style36"/>
    <w:basedOn w:val="Normlny"/>
    <w:uiPriority w:val="99"/>
    <w:rsid w:val="008748C4"/>
    <w:pPr>
      <w:widowControl w:val="0"/>
      <w:autoSpaceDE w:val="0"/>
      <w:autoSpaceDN w:val="0"/>
      <w:adjustRightInd w:val="0"/>
      <w:spacing w:line="253" w:lineRule="exact"/>
      <w:ind w:hanging="706"/>
      <w:jc w:val="both"/>
    </w:pPr>
    <w:rPr>
      <w:rFonts w:ascii="Arial" w:eastAsiaTheme="minorEastAsia" w:hAnsi="Arial" w:cs="Arial"/>
      <w:lang w:val="sk-SK" w:eastAsia="sk-SK"/>
    </w:rPr>
  </w:style>
  <w:style w:type="character" w:customStyle="1" w:styleId="FontStyle46">
    <w:name w:val="Font Style46"/>
    <w:basedOn w:val="Predvolenpsmoodseku"/>
    <w:uiPriority w:val="99"/>
    <w:rsid w:val="008748C4"/>
    <w:rPr>
      <w:rFonts w:ascii="Arial" w:hAnsi="Arial" w:cs="Arial" w:hint="default"/>
      <w:color w:val="000000"/>
      <w:sz w:val="22"/>
      <w:szCs w:val="22"/>
    </w:rPr>
  </w:style>
  <w:style w:type="paragraph" w:customStyle="1" w:styleId="Odst">
    <w:name w:val="Odst.č"/>
    <w:rsid w:val="008748C4"/>
    <w:pPr>
      <w:suppressAutoHyphens/>
      <w:spacing w:after="200" w:line="276" w:lineRule="auto"/>
      <w:ind w:right="85" w:firstLine="284"/>
      <w:jc w:val="both"/>
    </w:pPr>
    <w:rPr>
      <w:rFonts w:ascii="Calibri" w:eastAsia="Lucida Sans Unicode" w:hAnsi="Calibri" w:cs="font747"/>
      <w:kern w:val="2"/>
      <w:sz w:val="24"/>
      <w:szCs w:val="22"/>
      <w:lang w:val="cs-CZ" w:eastAsia="ar-SA"/>
    </w:rPr>
  </w:style>
  <w:style w:type="paragraph" w:styleId="slovanzoznam">
    <w:name w:val="List Number"/>
    <w:basedOn w:val="Normlny"/>
    <w:uiPriority w:val="99"/>
    <w:rsid w:val="008748C4"/>
    <w:pPr>
      <w:numPr>
        <w:numId w:val="39"/>
      </w:numPr>
      <w:jc w:val="both"/>
    </w:pPr>
    <w:rPr>
      <w:rFonts w:eastAsia="SimSun"/>
      <w:lang w:val="en-GB" w:eastAsia="en-GB"/>
    </w:rPr>
  </w:style>
  <w:style w:type="paragraph" w:customStyle="1" w:styleId="ODSAD2">
    <w:name w:val="ODSAD 2"/>
    <w:basedOn w:val="Normlny"/>
    <w:uiPriority w:val="99"/>
    <w:rsid w:val="008748C4"/>
    <w:pPr>
      <w:widowControl w:val="0"/>
      <w:tabs>
        <w:tab w:val="left" w:pos="567"/>
      </w:tabs>
      <w:autoSpaceDE w:val="0"/>
      <w:autoSpaceDN w:val="0"/>
      <w:adjustRightInd w:val="0"/>
      <w:spacing w:before="40" w:after="40"/>
      <w:ind w:left="1134" w:hanging="567"/>
      <w:jc w:val="both"/>
    </w:pPr>
    <w:rPr>
      <w:rFonts w:ascii="Arial" w:hAnsi="Arial" w:cs="Arial"/>
      <w:sz w:val="20"/>
      <w:szCs w:val="20"/>
      <w:lang w:val="en-US" w:eastAsia="sk-SK" w:bidi="en-US"/>
    </w:rPr>
  </w:style>
  <w:style w:type="character" w:customStyle="1" w:styleId="h1a">
    <w:name w:val="h1a"/>
    <w:basedOn w:val="Predvolenpsmoodseku"/>
    <w:rsid w:val="008748C4"/>
  </w:style>
  <w:style w:type="character" w:customStyle="1" w:styleId="CharStyle5">
    <w:name w:val="Char Style 5"/>
    <w:basedOn w:val="Predvolenpsmoodseku"/>
    <w:link w:val="Style4"/>
    <w:rsid w:val="008E22CA"/>
    <w:rPr>
      <w:rFonts w:ascii="Arial" w:eastAsia="Arial" w:hAnsi="Arial" w:cs="Arial"/>
      <w:sz w:val="18"/>
      <w:szCs w:val="18"/>
      <w:shd w:val="clear" w:color="auto" w:fill="FFFFFF"/>
    </w:rPr>
  </w:style>
  <w:style w:type="character" w:customStyle="1" w:styleId="CharStyle17">
    <w:name w:val="Char Style 17"/>
    <w:basedOn w:val="Predvolenpsmoodseku"/>
    <w:link w:val="Style2"/>
    <w:rsid w:val="008E22CA"/>
    <w:rPr>
      <w:rFonts w:ascii="Arial" w:eastAsia="Arial" w:hAnsi="Arial" w:cs="Arial"/>
      <w:b/>
      <w:bCs/>
      <w:sz w:val="18"/>
      <w:szCs w:val="18"/>
      <w:shd w:val="clear" w:color="auto" w:fill="FFFFFF"/>
    </w:rPr>
  </w:style>
  <w:style w:type="paragraph" w:customStyle="1" w:styleId="Style2">
    <w:name w:val="Style 2"/>
    <w:basedOn w:val="Normlny"/>
    <w:link w:val="CharStyle17"/>
    <w:rsid w:val="008E22CA"/>
    <w:pPr>
      <w:widowControl w:val="0"/>
      <w:shd w:val="clear" w:color="auto" w:fill="FFFFFF"/>
      <w:spacing w:line="326" w:lineRule="exact"/>
      <w:jc w:val="both"/>
    </w:pPr>
    <w:rPr>
      <w:rFonts w:ascii="Arial" w:eastAsia="Arial" w:hAnsi="Arial" w:cs="Arial"/>
      <w:b/>
      <w:bCs/>
      <w:sz w:val="18"/>
      <w:szCs w:val="18"/>
      <w:lang w:val="sk-SK" w:eastAsia="sk-SK"/>
    </w:rPr>
  </w:style>
  <w:style w:type="paragraph" w:customStyle="1" w:styleId="Style4">
    <w:name w:val="Style 4"/>
    <w:basedOn w:val="Normlny"/>
    <w:link w:val="CharStyle5"/>
    <w:rsid w:val="008E22CA"/>
    <w:pPr>
      <w:widowControl w:val="0"/>
      <w:shd w:val="clear" w:color="auto" w:fill="FFFFFF"/>
      <w:spacing w:after="300" w:line="334" w:lineRule="exact"/>
      <w:ind w:hanging="600"/>
      <w:jc w:val="right"/>
    </w:pPr>
    <w:rPr>
      <w:rFonts w:ascii="Arial" w:eastAsia="Arial" w:hAnsi="Arial" w:cs="Arial"/>
      <w:sz w:val="18"/>
      <w:szCs w:val="18"/>
      <w:lang w:val="sk-SK" w:eastAsia="sk-SK"/>
    </w:rPr>
  </w:style>
  <w:style w:type="paragraph" w:styleId="Revzia">
    <w:name w:val="Revision"/>
    <w:hidden/>
    <w:uiPriority w:val="99"/>
    <w:semiHidden/>
    <w:rsid w:val="00483FEB"/>
    <w:rPr>
      <w:sz w:val="24"/>
      <w:szCs w:val="24"/>
      <w:lang w:val="cs-CZ" w:eastAsia="cs-CZ"/>
    </w:rPr>
  </w:style>
  <w:style w:type="character" w:customStyle="1" w:styleId="Nevyrieenzmienka1">
    <w:name w:val="Nevyriešená zmienka1"/>
    <w:basedOn w:val="Predvolenpsmoodseku"/>
    <w:uiPriority w:val="99"/>
    <w:semiHidden/>
    <w:unhideWhenUsed/>
    <w:rsid w:val="00C71BC1"/>
    <w:rPr>
      <w:color w:val="605E5C"/>
      <w:shd w:val="clear" w:color="auto" w:fill="E1DFDD"/>
    </w:rPr>
  </w:style>
  <w:style w:type="paragraph" w:styleId="Textvysvetlivky">
    <w:name w:val="endnote text"/>
    <w:basedOn w:val="Normlny"/>
    <w:link w:val="TextvysvetlivkyChar"/>
    <w:semiHidden/>
    <w:unhideWhenUsed/>
    <w:rsid w:val="00916914"/>
    <w:rPr>
      <w:sz w:val="20"/>
      <w:szCs w:val="20"/>
    </w:rPr>
  </w:style>
  <w:style w:type="character" w:customStyle="1" w:styleId="TextvysvetlivkyChar">
    <w:name w:val="Text vysvetlivky Char"/>
    <w:basedOn w:val="Predvolenpsmoodseku"/>
    <w:link w:val="Textvysvetlivky"/>
    <w:semiHidden/>
    <w:rsid w:val="00916914"/>
    <w:rPr>
      <w:lang w:val="cs-CZ" w:eastAsia="cs-CZ"/>
    </w:rPr>
  </w:style>
  <w:style w:type="character" w:styleId="Odkaznavysvetlivku">
    <w:name w:val="endnote reference"/>
    <w:basedOn w:val="Predvolenpsmoodseku"/>
    <w:semiHidden/>
    <w:unhideWhenUsed/>
    <w:rsid w:val="00916914"/>
    <w:rPr>
      <w:vertAlign w:val="superscript"/>
    </w:rPr>
  </w:style>
  <w:style w:type="character" w:customStyle="1" w:styleId="formtitle">
    <w:name w:val="formtitle"/>
    <w:basedOn w:val="Predvolenpsmoodseku"/>
    <w:rsid w:val="00F7588D"/>
  </w:style>
  <w:style w:type="character" w:customStyle="1" w:styleId="formtext">
    <w:name w:val="formtext"/>
    <w:basedOn w:val="Predvolenpsmoodseku"/>
    <w:rsid w:val="00F7588D"/>
  </w:style>
  <w:style w:type="character" w:customStyle="1" w:styleId="Zkladntext7">
    <w:name w:val="Základný text (7)_"/>
    <w:link w:val="Zkladntext70"/>
    <w:rsid w:val="00F7588D"/>
    <w:rPr>
      <w:shd w:val="clear" w:color="auto" w:fill="FFFFFF"/>
    </w:rPr>
  </w:style>
  <w:style w:type="paragraph" w:customStyle="1" w:styleId="Zkladntext70">
    <w:name w:val="Základný text (7)"/>
    <w:basedOn w:val="Normlny"/>
    <w:link w:val="Zkladntext7"/>
    <w:rsid w:val="00F7588D"/>
    <w:pPr>
      <w:widowControl w:val="0"/>
      <w:shd w:val="clear" w:color="auto" w:fill="FFFFFF"/>
      <w:spacing w:before="480" w:after="420" w:line="227" w:lineRule="exact"/>
      <w:ind w:hanging="760"/>
      <w:jc w:val="center"/>
    </w:pPr>
    <w:rPr>
      <w:sz w:val="20"/>
      <w:szCs w:val="20"/>
      <w:lang w:val="sk-SK" w:eastAsia="sk-SK"/>
    </w:rPr>
  </w:style>
  <w:style w:type="paragraph" w:customStyle="1" w:styleId="Styl1">
    <w:name w:val="Styl1"/>
    <w:basedOn w:val="Normlny"/>
    <w:rsid w:val="00F7588D"/>
    <w:pPr>
      <w:jc w:val="both"/>
    </w:pPr>
    <w:rPr>
      <w:szCs w:val="20"/>
      <w:lang w:val="sk-SK" w:eastAsia="sk-SK"/>
    </w:rPr>
  </w:style>
  <w:style w:type="paragraph" w:customStyle="1" w:styleId="paragraph">
    <w:name w:val="paragraph"/>
    <w:basedOn w:val="Normlny"/>
    <w:rsid w:val="00F7588D"/>
    <w:pPr>
      <w:spacing w:before="100" w:beforeAutospacing="1" w:after="100" w:afterAutospacing="1"/>
    </w:pPr>
    <w:rPr>
      <w:lang w:val="sk-SK" w:eastAsia="sk-SK"/>
    </w:rPr>
  </w:style>
  <w:style w:type="character" w:customStyle="1" w:styleId="normaltextrun">
    <w:name w:val="normaltextrun"/>
    <w:basedOn w:val="Predvolenpsmoodseku"/>
    <w:rsid w:val="00F7588D"/>
  </w:style>
  <w:style w:type="character" w:customStyle="1" w:styleId="eop">
    <w:name w:val="eop"/>
    <w:basedOn w:val="Predvolenpsmoodseku"/>
    <w:rsid w:val="00F7588D"/>
  </w:style>
  <w:style w:type="character" w:styleId="Nevyrieenzmienka">
    <w:name w:val="Unresolved Mention"/>
    <w:basedOn w:val="Predvolenpsmoodseku"/>
    <w:uiPriority w:val="99"/>
    <w:semiHidden/>
    <w:unhideWhenUsed/>
    <w:rsid w:val="00AC446B"/>
    <w:rPr>
      <w:color w:val="605E5C"/>
      <w:shd w:val="clear" w:color="auto" w:fill="E1DFDD"/>
    </w:rPr>
  </w:style>
  <w:style w:type="paragraph" w:customStyle="1" w:styleId="Styl2">
    <w:name w:val="Styl2"/>
    <w:basedOn w:val="Normlny"/>
    <w:rsid w:val="00AC446B"/>
    <w:pPr>
      <w:jc w:val="both"/>
    </w:pPr>
    <w:rPr>
      <w:rFonts w:ascii="Arial" w:hAnsi="Arial"/>
      <w:szCs w:val="20"/>
      <w:lang w:val="sk-SK" w:eastAsia="sk-SK"/>
    </w:rPr>
  </w:style>
  <w:style w:type="paragraph" w:styleId="Citcia">
    <w:name w:val="Quote"/>
    <w:basedOn w:val="Normlny"/>
    <w:next w:val="Normlny"/>
    <w:link w:val="CitciaChar"/>
    <w:uiPriority w:val="29"/>
    <w:qFormat/>
    <w:rsid w:val="00A976B5"/>
    <w:pPr>
      <w:spacing w:before="160" w:after="160"/>
      <w:jc w:val="center"/>
    </w:pPr>
    <w:rPr>
      <w:i/>
      <w:iCs/>
      <w:color w:val="404040" w:themeColor="text1" w:themeTint="BF"/>
      <w:lang w:val="sk-SK"/>
    </w:rPr>
  </w:style>
  <w:style w:type="character" w:customStyle="1" w:styleId="CitciaChar">
    <w:name w:val="Citácia Char"/>
    <w:basedOn w:val="Predvolenpsmoodseku"/>
    <w:link w:val="Citcia"/>
    <w:uiPriority w:val="29"/>
    <w:rsid w:val="00A976B5"/>
    <w:rPr>
      <w:i/>
      <w:iCs/>
      <w:color w:val="404040" w:themeColor="text1" w:themeTint="BF"/>
      <w:sz w:val="24"/>
      <w:szCs w:val="24"/>
      <w:lang w:eastAsia="cs-CZ"/>
    </w:rPr>
  </w:style>
  <w:style w:type="character" w:styleId="Intenzvnezvraznenie">
    <w:name w:val="Intense Emphasis"/>
    <w:basedOn w:val="Predvolenpsmoodseku"/>
    <w:uiPriority w:val="21"/>
    <w:qFormat/>
    <w:rsid w:val="00A976B5"/>
    <w:rPr>
      <w:i/>
      <w:iCs/>
      <w:color w:val="365F91" w:themeColor="accent1" w:themeShade="BF"/>
    </w:rPr>
  </w:style>
  <w:style w:type="paragraph" w:styleId="Zvraznencitcia">
    <w:name w:val="Intense Quote"/>
    <w:basedOn w:val="Normlny"/>
    <w:next w:val="Normlny"/>
    <w:link w:val="ZvraznencitciaChar"/>
    <w:uiPriority w:val="30"/>
    <w:qFormat/>
    <w:rsid w:val="00A976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lang w:val="sk-SK"/>
    </w:rPr>
  </w:style>
  <w:style w:type="character" w:customStyle="1" w:styleId="ZvraznencitciaChar">
    <w:name w:val="Zvýraznená citácia Char"/>
    <w:basedOn w:val="Predvolenpsmoodseku"/>
    <w:link w:val="Zvraznencitcia"/>
    <w:uiPriority w:val="30"/>
    <w:rsid w:val="00A976B5"/>
    <w:rPr>
      <w:i/>
      <w:iCs/>
      <w:color w:val="365F91" w:themeColor="accent1" w:themeShade="BF"/>
      <w:sz w:val="24"/>
      <w:szCs w:val="24"/>
      <w:lang w:eastAsia="cs-CZ"/>
    </w:rPr>
  </w:style>
  <w:style w:type="character" w:styleId="Zvraznenodkaz">
    <w:name w:val="Intense Reference"/>
    <w:basedOn w:val="Predvolenpsmoodseku"/>
    <w:uiPriority w:val="32"/>
    <w:qFormat/>
    <w:rsid w:val="00A976B5"/>
    <w:rPr>
      <w:b/>
      <w:bCs/>
      <w:smallCaps/>
      <w:color w:val="365F91" w:themeColor="accent1" w:themeShade="BF"/>
      <w:spacing w:val="5"/>
    </w:rPr>
  </w:style>
  <w:style w:type="paragraph" w:customStyle="1" w:styleId="MLNadpislnku">
    <w:name w:val="ML Nadpis článku"/>
    <w:basedOn w:val="Normlny"/>
    <w:qFormat/>
    <w:rsid w:val="00A976B5"/>
    <w:pPr>
      <w:keepNext/>
      <w:numPr>
        <w:numId w:val="46"/>
      </w:numPr>
      <w:spacing w:before="480" w:after="120" w:line="280" w:lineRule="exact"/>
      <w:outlineLvl w:val="0"/>
    </w:pPr>
    <w:rPr>
      <w:rFonts w:ascii="Calibri" w:eastAsia="Calibri" w:hAnsi="Calibri" w:cs="Calibri"/>
      <w:b/>
      <w:sz w:val="22"/>
      <w:szCs w:val="22"/>
      <w:lang w:val="sk-SK" w:eastAsia="en-US"/>
    </w:rPr>
  </w:style>
  <w:style w:type="paragraph" w:customStyle="1" w:styleId="MLOdsek">
    <w:name w:val="ML Odsek"/>
    <w:basedOn w:val="Normlny"/>
    <w:link w:val="MLOdsekChar"/>
    <w:qFormat/>
    <w:rsid w:val="00A976B5"/>
    <w:pPr>
      <w:numPr>
        <w:ilvl w:val="1"/>
        <w:numId w:val="46"/>
      </w:numPr>
      <w:spacing w:after="120" w:line="280" w:lineRule="atLeast"/>
      <w:jc w:val="both"/>
    </w:pPr>
    <w:rPr>
      <w:rFonts w:ascii="Calibri" w:hAnsi="Calibri"/>
      <w:sz w:val="22"/>
      <w:szCs w:val="22"/>
      <w:lang w:val="x-none"/>
    </w:rPr>
  </w:style>
  <w:style w:type="character" w:customStyle="1" w:styleId="MLOdsekChar">
    <w:name w:val="ML Odsek Char"/>
    <w:link w:val="MLOdsek"/>
    <w:rsid w:val="00A976B5"/>
    <w:rPr>
      <w:rFonts w:ascii="Calibri" w:hAnsi="Calibri"/>
      <w:sz w:val="22"/>
      <w:szCs w:val="22"/>
      <w:lang w:val="x-none" w:eastAsia="cs-CZ"/>
    </w:rPr>
  </w:style>
  <w:style w:type="numbering" w:customStyle="1" w:styleId="Aktulnyzoznam1">
    <w:name w:val="Aktuálny zoznam1"/>
    <w:uiPriority w:val="99"/>
    <w:rsid w:val="00A976B5"/>
    <w:pPr>
      <w:numPr>
        <w:numId w:val="47"/>
      </w:numPr>
    </w:pPr>
  </w:style>
  <w:style w:type="numbering" w:customStyle="1" w:styleId="Aktulnyzoznam2">
    <w:name w:val="Aktuálny zoznam2"/>
    <w:uiPriority w:val="99"/>
    <w:rsid w:val="00A976B5"/>
    <w:pPr>
      <w:numPr>
        <w:numId w:val="48"/>
      </w:numPr>
    </w:pPr>
  </w:style>
  <w:style w:type="numbering" w:customStyle="1" w:styleId="Aktulnyzoznam3">
    <w:name w:val="Aktuálny zoznam3"/>
    <w:uiPriority w:val="99"/>
    <w:rsid w:val="00A976B5"/>
    <w:pPr>
      <w:numPr>
        <w:numId w:val="49"/>
      </w:numPr>
    </w:pPr>
  </w:style>
  <w:style w:type="numbering" w:customStyle="1" w:styleId="Aktulnyzoznam4">
    <w:name w:val="Aktuálny zoznam4"/>
    <w:uiPriority w:val="99"/>
    <w:rsid w:val="00A976B5"/>
    <w:pPr>
      <w:numPr>
        <w:numId w:val="50"/>
      </w:numPr>
    </w:pPr>
  </w:style>
  <w:style w:type="numbering" w:customStyle="1" w:styleId="Aktulnyzoznam5">
    <w:name w:val="Aktuálny zoznam5"/>
    <w:uiPriority w:val="99"/>
    <w:rsid w:val="00A976B5"/>
    <w:pPr>
      <w:numPr>
        <w:numId w:val="51"/>
      </w:numPr>
    </w:pPr>
  </w:style>
  <w:style w:type="numbering" w:customStyle="1" w:styleId="Aktulnyzoznam6">
    <w:name w:val="Aktuálny zoznam6"/>
    <w:uiPriority w:val="99"/>
    <w:rsid w:val="00A976B5"/>
    <w:pPr>
      <w:numPr>
        <w:numId w:val="52"/>
      </w:numPr>
    </w:pPr>
  </w:style>
  <w:style w:type="numbering" w:customStyle="1" w:styleId="Aktulnyzoznam7">
    <w:name w:val="Aktuálny zoznam7"/>
    <w:uiPriority w:val="99"/>
    <w:rsid w:val="00A976B5"/>
    <w:pPr>
      <w:numPr>
        <w:numId w:val="53"/>
      </w:numPr>
    </w:pPr>
  </w:style>
  <w:style w:type="numbering" w:customStyle="1" w:styleId="Aktulnyzoznam8">
    <w:name w:val="Aktuálny zoznam8"/>
    <w:uiPriority w:val="99"/>
    <w:rsid w:val="00A976B5"/>
    <w:pPr>
      <w:numPr>
        <w:numId w:val="54"/>
      </w:numPr>
    </w:pPr>
  </w:style>
  <w:style w:type="character" w:styleId="Zstupntext">
    <w:name w:val="Placeholder Text"/>
    <w:basedOn w:val="Predvolenpsmoodseku"/>
    <w:uiPriority w:val="99"/>
    <w:semiHidden/>
    <w:rsid w:val="00094843"/>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272662">
      <w:bodyDiv w:val="1"/>
      <w:marLeft w:val="0"/>
      <w:marRight w:val="0"/>
      <w:marTop w:val="0"/>
      <w:marBottom w:val="0"/>
      <w:divBdr>
        <w:top w:val="none" w:sz="0" w:space="0" w:color="auto"/>
        <w:left w:val="none" w:sz="0" w:space="0" w:color="auto"/>
        <w:bottom w:val="none" w:sz="0" w:space="0" w:color="auto"/>
        <w:right w:val="none" w:sz="0" w:space="0" w:color="auto"/>
      </w:divBdr>
    </w:div>
    <w:div w:id="73357416">
      <w:bodyDiv w:val="1"/>
      <w:marLeft w:val="0"/>
      <w:marRight w:val="0"/>
      <w:marTop w:val="0"/>
      <w:marBottom w:val="0"/>
      <w:divBdr>
        <w:top w:val="none" w:sz="0" w:space="0" w:color="auto"/>
        <w:left w:val="none" w:sz="0" w:space="0" w:color="auto"/>
        <w:bottom w:val="none" w:sz="0" w:space="0" w:color="auto"/>
        <w:right w:val="none" w:sz="0" w:space="0" w:color="auto"/>
      </w:divBdr>
    </w:div>
    <w:div w:id="77869432">
      <w:bodyDiv w:val="1"/>
      <w:marLeft w:val="0"/>
      <w:marRight w:val="0"/>
      <w:marTop w:val="0"/>
      <w:marBottom w:val="0"/>
      <w:divBdr>
        <w:top w:val="none" w:sz="0" w:space="0" w:color="auto"/>
        <w:left w:val="none" w:sz="0" w:space="0" w:color="auto"/>
        <w:bottom w:val="none" w:sz="0" w:space="0" w:color="auto"/>
        <w:right w:val="none" w:sz="0" w:space="0" w:color="auto"/>
      </w:divBdr>
    </w:div>
    <w:div w:id="97214049">
      <w:bodyDiv w:val="1"/>
      <w:marLeft w:val="0"/>
      <w:marRight w:val="0"/>
      <w:marTop w:val="0"/>
      <w:marBottom w:val="0"/>
      <w:divBdr>
        <w:top w:val="none" w:sz="0" w:space="0" w:color="auto"/>
        <w:left w:val="none" w:sz="0" w:space="0" w:color="auto"/>
        <w:bottom w:val="none" w:sz="0" w:space="0" w:color="auto"/>
        <w:right w:val="none" w:sz="0" w:space="0" w:color="auto"/>
      </w:divBdr>
    </w:div>
    <w:div w:id="102385384">
      <w:bodyDiv w:val="1"/>
      <w:marLeft w:val="0"/>
      <w:marRight w:val="0"/>
      <w:marTop w:val="0"/>
      <w:marBottom w:val="0"/>
      <w:divBdr>
        <w:top w:val="none" w:sz="0" w:space="0" w:color="auto"/>
        <w:left w:val="none" w:sz="0" w:space="0" w:color="auto"/>
        <w:bottom w:val="none" w:sz="0" w:space="0" w:color="auto"/>
        <w:right w:val="none" w:sz="0" w:space="0" w:color="auto"/>
      </w:divBdr>
    </w:div>
    <w:div w:id="103696696">
      <w:bodyDiv w:val="1"/>
      <w:marLeft w:val="0"/>
      <w:marRight w:val="0"/>
      <w:marTop w:val="0"/>
      <w:marBottom w:val="0"/>
      <w:divBdr>
        <w:top w:val="none" w:sz="0" w:space="0" w:color="auto"/>
        <w:left w:val="none" w:sz="0" w:space="0" w:color="auto"/>
        <w:bottom w:val="none" w:sz="0" w:space="0" w:color="auto"/>
        <w:right w:val="none" w:sz="0" w:space="0" w:color="auto"/>
      </w:divBdr>
    </w:div>
    <w:div w:id="140925557">
      <w:bodyDiv w:val="1"/>
      <w:marLeft w:val="0"/>
      <w:marRight w:val="0"/>
      <w:marTop w:val="0"/>
      <w:marBottom w:val="0"/>
      <w:divBdr>
        <w:top w:val="none" w:sz="0" w:space="0" w:color="auto"/>
        <w:left w:val="none" w:sz="0" w:space="0" w:color="auto"/>
        <w:bottom w:val="none" w:sz="0" w:space="0" w:color="auto"/>
        <w:right w:val="none" w:sz="0" w:space="0" w:color="auto"/>
      </w:divBdr>
    </w:div>
    <w:div w:id="158817305">
      <w:bodyDiv w:val="1"/>
      <w:marLeft w:val="0"/>
      <w:marRight w:val="0"/>
      <w:marTop w:val="0"/>
      <w:marBottom w:val="0"/>
      <w:divBdr>
        <w:top w:val="none" w:sz="0" w:space="0" w:color="auto"/>
        <w:left w:val="none" w:sz="0" w:space="0" w:color="auto"/>
        <w:bottom w:val="none" w:sz="0" w:space="0" w:color="auto"/>
        <w:right w:val="none" w:sz="0" w:space="0" w:color="auto"/>
      </w:divBdr>
    </w:div>
    <w:div w:id="168375092">
      <w:bodyDiv w:val="1"/>
      <w:marLeft w:val="0"/>
      <w:marRight w:val="0"/>
      <w:marTop w:val="0"/>
      <w:marBottom w:val="0"/>
      <w:divBdr>
        <w:top w:val="none" w:sz="0" w:space="0" w:color="auto"/>
        <w:left w:val="none" w:sz="0" w:space="0" w:color="auto"/>
        <w:bottom w:val="none" w:sz="0" w:space="0" w:color="auto"/>
        <w:right w:val="none" w:sz="0" w:space="0" w:color="auto"/>
      </w:divBdr>
    </w:div>
    <w:div w:id="181208939">
      <w:bodyDiv w:val="1"/>
      <w:marLeft w:val="0"/>
      <w:marRight w:val="0"/>
      <w:marTop w:val="0"/>
      <w:marBottom w:val="0"/>
      <w:divBdr>
        <w:top w:val="none" w:sz="0" w:space="0" w:color="auto"/>
        <w:left w:val="none" w:sz="0" w:space="0" w:color="auto"/>
        <w:bottom w:val="none" w:sz="0" w:space="0" w:color="auto"/>
        <w:right w:val="none" w:sz="0" w:space="0" w:color="auto"/>
      </w:divBdr>
    </w:div>
    <w:div w:id="185603090">
      <w:bodyDiv w:val="1"/>
      <w:marLeft w:val="0"/>
      <w:marRight w:val="0"/>
      <w:marTop w:val="0"/>
      <w:marBottom w:val="0"/>
      <w:divBdr>
        <w:top w:val="none" w:sz="0" w:space="0" w:color="auto"/>
        <w:left w:val="none" w:sz="0" w:space="0" w:color="auto"/>
        <w:bottom w:val="none" w:sz="0" w:space="0" w:color="auto"/>
        <w:right w:val="none" w:sz="0" w:space="0" w:color="auto"/>
      </w:divBdr>
    </w:div>
    <w:div w:id="220290620">
      <w:bodyDiv w:val="1"/>
      <w:marLeft w:val="0"/>
      <w:marRight w:val="0"/>
      <w:marTop w:val="0"/>
      <w:marBottom w:val="0"/>
      <w:divBdr>
        <w:top w:val="none" w:sz="0" w:space="0" w:color="auto"/>
        <w:left w:val="none" w:sz="0" w:space="0" w:color="auto"/>
        <w:bottom w:val="none" w:sz="0" w:space="0" w:color="auto"/>
        <w:right w:val="none" w:sz="0" w:space="0" w:color="auto"/>
      </w:divBdr>
    </w:div>
    <w:div w:id="239868458">
      <w:bodyDiv w:val="1"/>
      <w:marLeft w:val="0"/>
      <w:marRight w:val="0"/>
      <w:marTop w:val="0"/>
      <w:marBottom w:val="0"/>
      <w:divBdr>
        <w:top w:val="none" w:sz="0" w:space="0" w:color="auto"/>
        <w:left w:val="none" w:sz="0" w:space="0" w:color="auto"/>
        <w:bottom w:val="none" w:sz="0" w:space="0" w:color="auto"/>
        <w:right w:val="none" w:sz="0" w:space="0" w:color="auto"/>
      </w:divBdr>
    </w:div>
    <w:div w:id="265041475">
      <w:bodyDiv w:val="1"/>
      <w:marLeft w:val="0"/>
      <w:marRight w:val="0"/>
      <w:marTop w:val="0"/>
      <w:marBottom w:val="0"/>
      <w:divBdr>
        <w:top w:val="none" w:sz="0" w:space="0" w:color="auto"/>
        <w:left w:val="none" w:sz="0" w:space="0" w:color="auto"/>
        <w:bottom w:val="none" w:sz="0" w:space="0" w:color="auto"/>
        <w:right w:val="none" w:sz="0" w:space="0" w:color="auto"/>
      </w:divBdr>
    </w:div>
    <w:div w:id="289822187">
      <w:bodyDiv w:val="1"/>
      <w:marLeft w:val="0"/>
      <w:marRight w:val="0"/>
      <w:marTop w:val="0"/>
      <w:marBottom w:val="0"/>
      <w:divBdr>
        <w:top w:val="none" w:sz="0" w:space="0" w:color="auto"/>
        <w:left w:val="none" w:sz="0" w:space="0" w:color="auto"/>
        <w:bottom w:val="none" w:sz="0" w:space="0" w:color="auto"/>
        <w:right w:val="none" w:sz="0" w:space="0" w:color="auto"/>
      </w:divBdr>
    </w:div>
    <w:div w:id="311131946">
      <w:bodyDiv w:val="1"/>
      <w:marLeft w:val="0"/>
      <w:marRight w:val="0"/>
      <w:marTop w:val="0"/>
      <w:marBottom w:val="0"/>
      <w:divBdr>
        <w:top w:val="none" w:sz="0" w:space="0" w:color="auto"/>
        <w:left w:val="none" w:sz="0" w:space="0" w:color="auto"/>
        <w:bottom w:val="none" w:sz="0" w:space="0" w:color="auto"/>
        <w:right w:val="none" w:sz="0" w:space="0" w:color="auto"/>
      </w:divBdr>
    </w:div>
    <w:div w:id="326639307">
      <w:bodyDiv w:val="1"/>
      <w:marLeft w:val="0"/>
      <w:marRight w:val="0"/>
      <w:marTop w:val="0"/>
      <w:marBottom w:val="0"/>
      <w:divBdr>
        <w:top w:val="none" w:sz="0" w:space="0" w:color="auto"/>
        <w:left w:val="none" w:sz="0" w:space="0" w:color="auto"/>
        <w:bottom w:val="none" w:sz="0" w:space="0" w:color="auto"/>
        <w:right w:val="none" w:sz="0" w:space="0" w:color="auto"/>
      </w:divBdr>
    </w:div>
    <w:div w:id="378281219">
      <w:bodyDiv w:val="1"/>
      <w:marLeft w:val="0"/>
      <w:marRight w:val="0"/>
      <w:marTop w:val="0"/>
      <w:marBottom w:val="0"/>
      <w:divBdr>
        <w:top w:val="none" w:sz="0" w:space="0" w:color="auto"/>
        <w:left w:val="none" w:sz="0" w:space="0" w:color="auto"/>
        <w:bottom w:val="none" w:sz="0" w:space="0" w:color="auto"/>
        <w:right w:val="none" w:sz="0" w:space="0" w:color="auto"/>
      </w:divBdr>
    </w:div>
    <w:div w:id="419109368">
      <w:bodyDiv w:val="1"/>
      <w:marLeft w:val="0"/>
      <w:marRight w:val="0"/>
      <w:marTop w:val="0"/>
      <w:marBottom w:val="0"/>
      <w:divBdr>
        <w:top w:val="none" w:sz="0" w:space="0" w:color="auto"/>
        <w:left w:val="none" w:sz="0" w:space="0" w:color="auto"/>
        <w:bottom w:val="none" w:sz="0" w:space="0" w:color="auto"/>
        <w:right w:val="none" w:sz="0" w:space="0" w:color="auto"/>
      </w:divBdr>
    </w:div>
    <w:div w:id="513307088">
      <w:bodyDiv w:val="1"/>
      <w:marLeft w:val="0"/>
      <w:marRight w:val="0"/>
      <w:marTop w:val="0"/>
      <w:marBottom w:val="0"/>
      <w:divBdr>
        <w:top w:val="none" w:sz="0" w:space="0" w:color="auto"/>
        <w:left w:val="none" w:sz="0" w:space="0" w:color="auto"/>
        <w:bottom w:val="none" w:sz="0" w:space="0" w:color="auto"/>
        <w:right w:val="none" w:sz="0" w:space="0" w:color="auto"/>
      </w:divBdr>
    </w:div>
    <w:div w:id="528222107">
      <w:bodyDiv w:val="1"/>
      <w:marLeft w:val="0"/>
      <w:marRight w:val="0"/>
      <w:marTop w:val="0"/>
      <w:marBottom w:val="0"/>
      <w:divBdr>
        <w:top w:val="none" w:sz="0" w:space="0" w:color="auto"/>
        <w:left w:val="none" w:sz="0" w:space="0" w:color="auto"/>
        <w:bottom w:val="none" w:sz="0" w:space="0" w:color="auto"/>
        <w:right w:val="none" w:sz="0" w:space="0" w:color="auto"/>
      </w:divBdr>
    </w:div>
    <w:div w:id="545488313">
      <w:bodyDiv w:val="1"/>
      <w:marLeft w:val="0"/>
      <w:marRight w:val="0"/>
      <w:marTop w:val="0"/>
      <w:marBottom w:val="0"/>
      <w:divBdr>
        <w:top w:val="none" w:sz="0" w:space="0" w:color="auto"/>
        <w:left w:val="none" w:sz="0" w:space="0" w:color="auto"/>
        <w:bottom w:val="none" w:sz="0" w:space="0" w:color="auto"/>
        <w:right w:val="none" w:sz="0" w:space="0" w:color="auto"/>
      </w:divBdr>
    </w:div>
    <w:div w:id="552236983">
      <w:bodyDiv w:val="1"/>
      <w:marLeft w:val="0"/>
      <w:marRight w:val="0"/>
      <w:marTop w:val="0"/>
      <w:marBottom w:val="0"/>
      <w:divBdr>
        <w:top w:val="none" w:sz="0" w:space="0" w:color="auto"/>
        <w:left w:val="none" w:sz="0" w:space="0" w:color="auto"/>
        <w:bottom w:val="none" w:sz="0" w:space="0" w:color="auto"/>
        <w:right w:val="none" w:sz="0" w:space="0" w:color="auto"/>
      </w:divBdr>
    </w:div>
    <w:div w:id="557327806">
      <w:bodyDiv w:val="1"/>
      <w:marLeft w:val="0"/>
      <w:marRight w:val="0"/>
      <w:marTop w:val="0"/>
      <w:marBottom w:val="0"/>
      <w:divBdr>
        <w:top w:val="none" w:sz="0" w:space="0" w:color="auto"/>
        <w:left w:val="none" w:sz="0" w:space="0" w:color="auto"/>
        <w:bottom w:val="none" w:sz="0" w:space="0" w:color="auto"/>
        <w:right w:val="none" w:sz="0" w:space="0" w:color="auto"/>
      </w:divBdr>
    </w:div>
    <w:div w:id="579946288">
      <w:bodyDiv w:val="1"/>
      <w:marLeft w:val="0"/>
      <w:marRight w:val="0"/>
      <w:marTop w:val="0"/>
      <w:marBottom w:val="0"/>
      <w:divBdr>
        <w:top w:val="none" w:sz="0" w:space="0" w:color="auto"/>
        <w:left w:val="none" w:sz="0" w:space="0" w:color="auto"/>
        <w:bottom w:val="none" w:sz="0" w:space="0" w:color="auto"/>
        <w:right w:val="none" w:sz="0" w:space="0" w:color="auto"/>
      </w:divBdr>
    </w:div>
    <w:div w:id="589436342">
      <w:bodyDiv w:val="1"/>
      <w:marLeft w:val="0"/>
      <w:marRight w:val="0"/>
      <w:marTop w:val="0"/>
      <w:marBottom w:val="0"/>
      <w:divBdr>
        <w:top w:val="none" w:sz="0" w:space="0" w:color="auto"/>
        <w:left w:val="none" w:sz="0" w:space="0" w:color="auto"/>
        <w:bottom w:val="none" w:sz="0" w:space="0" w:color="auto"/>
        <w:right w:val="none" w:sz="0" w:space="0" w:color="auto"/>
      </w:divBdr>
    </w:div>
    <w:div w:id="612245511">
      <w:bodyDiv w:val="1"/>
      <w:marLeft w:val="0"/>
      <w:marRight w:val="0"/>
      <w:marTop w:val="0"/>
      <w:marBottom w:val="0"/>
      <w:divBdr>
        <w:top w:val="none" w:sz="0" w:space="0" w:color="auto"/>
        <w:left w:val="none" w:sz="0" w:space="0" w:color="auto"/>
        <w:bottom w:val="none" w:sz="0" w:space="0" w:color="auto"/>
        <w:right w:val="none" w:sz="0" w:space="0" w:color="auto"/>
      </w:divBdr>
    </w:div>
    <w:div w:id="615645310">
      <w:bodyDiv w:val="1"/>
      <w:marLeft w:val="0"/>
      <w:marRight w:val="0"/>
      <w:marTop w:val="0"/>
      <w:marBottom w:val="0"/>
      <w:divBdr>
        <w:top w:val="none" w:sz="0" w:space="0" w:color="auto"/>
        <w:left w:val="none" w:sz="0" w:space="0" w:color="auto"/>
        <w:bottom w:val="none" w:sz="0" w:space="0" w:color="auto"/>
        <w:right w:val="none" w:sz="0" w:space="0" w:color="auto"/>
      </w:divBdr>
    </w:div>
    <w:div w:id="634599690">
      <w:bodyDiv w:val="1"/>
      <w:marLeft w:val="0"/>
      <w:marRight w:val="0"/>
      <w:marTop w:val="0"/>
      <w:marBottom w:val="0"/>
      <w:divBdr>
        <w:top w:val="none" w:sz="0" w:space="0" w:color="auto"/>
        <w:left w:val="none" w:sz="0" w:space="0" w:color="auto"/>
        <w:bottom w:val="none" w:sz="0" w:space="0" w:color="auto"/>
        <w:right w:val="none" w:sz="0" w:space="0" w:color="auto"/>
      </w:divBdr>
    </w:div>
    <w:div w:id="640496381">
      <w:bodyDiv w:val="1"/>
      <w:marLeft w:val="0"/>
      <w:marRight w:val="0"/>
      <w:marTop w:val="0"/>
      <w:marBottom w:val="0"/>
      <w:divBdr>
        <w:top w:val="none" w:sz="0" w:space="0" w:color="auto"/>
        <w:left w:val="none" w:sz="0" w:space="0" w:color="auto"/>
        <w:bottom w:val="none" w:sz="0" w:space="0" w:color="auto"/>
        <w:right w:val="none" w:sz="0" w:space="0" w:color="auto"/>
      </w:divBdr>
    </w:div>
    <w:div w:id="680664888">
      <w:bodyDiv w:val="1"/>
      <w:marLeft w:val="0"/>
      <w:marRight w:val="0"/>
      <w:marTop w:val="0"/>
      <w:marBottom w:val="0"/>
      <w:divBdr>
        <w:top w:val="none" w:sz="0" w:space="0" w:color="auto"/>
        <w:left w:val="none" w:sz="0" w:space="0" w:color="auto"/>
        <w:bottom w:val="none" w:sz="0" w:space="0" w:color="auto"/>
        <w:right w:val="none" w:sz="0" w:space="0" w:color="auto"/>
      </w:divBdr>
    </w:div>
    <w:div w:id="681669228">
      <w:bodyDiv w:val="1"/>
      <w:marLeft w:val="0"/>
      <w:marRight w:val="0"/>
      <w:marTop w:val="0"/>
      <w:marBottom w:val="0"/>
      <w:divBdr>
        <w:top w:val="none" w:sz="0" w:space="0" w:color="auto"/>
        <w:left w:val="none" w:sz="0" w:space="0" w:color="auto"/>
        <w:bottom w:val="none" w:sz="0" w:space="0" w:color="auto"/>
        <w:right w:val="none" w:sz="0" w:space="0" w:color="auto"/>
      </w:divBdr>
    </w:div>
    <w:div w:id="734863322">
      <w:bodyDiv w:val="1"/>
      <w:marLeft w:val="0"/>
      <w:marRight w:val="0"/>
      <w:marTop w:val="0"/>
      <w:marBottom w:val="0"/>
      <w:divBdr>
        <w:top w:val="none" w:sz="0" w:space="0" w:color="auto"/>
        <w:left w:val="none" w:sz="0" w:space="0" w:color="auto"/>
        <w:bottom w:val="none" w:sz="0" w:space="0" w:color="auto"/>
        <w:right w:val="none" w:sz="0" w:space="0" w:color="auto"/>
      </w:divBdr>
    </w:div>
    <w:div w:id="772553008">
      <w:bodyDiv w:val="1"/>
      <w:marLeft w:val="0"/>
      <w:marRight w:val="0"/>
      <w:marTop w:val="0"/>
      <w:marBottom w:val="0"/>
      <w:divBdr>
        <w:top w:val="none" w:sz="0" w:space="0" w:color="auto"/>
        <w:left w:val="none" w:sz="0" w:space="0" w:color="auto"/>
        <w:bottom w:val="none" w:sz="0" w:space="0" w:color="auto"/>
        <w:right w:val="none" w:sz="0" w:space="0" w:color="auto"/>
      </w:divBdr>
    </w:div>
    <w:div w:id="775827384">
      <w:bodyDiv w:val="1"/>
      <w:marLeft w:val="0"/>
      <w:marRight w:val="0"/>
      <w:marTop w:val="0"/>
      <w:marBottom w:val="0"/>
      <w:divBdr>
        <w:top w:val="none" w:sz="0" w:space="0" w:color="auto"/>
        <w:left w:val="none" w:sz="0" w:space="0" w:color="auto"/>
        <w:bottom w:val="none" w:sz="0" w:space="0" w:color="auto"/>
        <w:right w:val="none" w:sz="0" w:space="0" w:color="auto"/>
      </w:divBdr>
    </w:div>
    <w:div w:id="789788984">
      <w:bodyDiv w:val="1"/>
      <w:marLeft w:val="0"/>
      <w:marRight w:val="0"/>
      <w:marTop w:val="0"/>
      <w:marBottom w:val="0"/>
      <w:divBdr>
        <w:top w:val="none" w:sz="0" w:space="0" w:color="auto"/>
        <w:left w:val="none" w:sz="0" w:space="0" w:color="auto"/>
        <w:bottom w:val="none" w:sz="0" w:space="0" w:color="auto"/>
        <w:right w:val="none" w:sz="0" w:space="0" w:color="auto"/>
      </w:divBdr>
    </w:div>
    <w:div w:id="805661931">
      <w:bodyDiv w:val="1"/>
      <w:marLeft w:val="0"/>
      <w:marRight w:val="0"/>
      <w:marTop w:val="0"/>
      <w:marBottom w:val="0"/>
      <w:divBdr>
        <w:top w:val="none" w:sz="0" w:space="0" w:color="auto"/>
        <w:left w:val="none" w:sz="0" w:space="0" w:color="auto"/>
        <w:bottom w:val="none" w:sz="0" w:space="0" w:color="auto"/>
        <w:right w:val="none" w:sz="0" w:space="0" w:color="auto"/>
      </w:divBdr>
    </w:div>
    <w:div w:id="834564592">
      <w:bodyDiv w:val="1"/>
      <w:marLeft w:val="0"/>
      <w:marRight w:val="0"/>
      <w:marTop w:val="0"/>
      <w:marBottom w:val="0"/>
      <w:divBdr>
        <w:top w:val="none" w:sz="0" w:space="0" w:color="auto"/>
        <w:left w:val="none" w:sz="0" w:space="0" w:color="auto"/>
        <w:bottom w:val="none" w:sz="0" w:space="0" w:color="auto"/>
        <w:right w:val="none" w:sz="0" w:space="0" w:color="auto"/>
      </w:divBdr>
    </w:div>
    <w:div w:id="850684502">
      <w:bodyDiv w:val="1"/>
      <w:marLeft w:val="0"/>
      <w:marRight w:val="0"/>
      <w:marTop w:val="0"/>
      <w:marBottom w:val="0"/>
      <w:divBdr>
        <w:top w:val="none" w:sz="0" w:space="0" w:color="auto"/>
        <w:left w:val="none" w:sz="0" w:space="0" w:color="auto"/>
        <w:bottom w:val="none" w:sz="0" w:space="0" w:color="auto"/>
        <w:right w:val="none" w:sz="0" w:space="0" w:color="auto"/>
      </w:divBdr>
    </w:div>
    <w:div w:id="871841181">
      <w:bodyDiv w:val="1"/>
      <w:marLeft w:val="0"/>
      <w:marRight w:val="0"/>
      <w:marTop w:val="0"/>
      <w:marBottom w:val="0"/>
      <w:divBdr>
        <w:top w:val="none" w:sz="0" w:space="0" w:color="auto"/>
        <w:left w:val="none" w:sz="0" w:space="0" w:color="auto"/>
        <w:bottom w:val="none" w:sz="0" w:space="0" w:color="auto"/>
        <w:right w:val="none" w:sz="0" w:space="0" w:color="auto"/>
      </w:divBdr>
    </w:div>
    <w:div w:id="888221918">
      <w:bodyDiv w:val="1"/>
      <w:marLeft w:val="0"/>
      <w:marRight w:val="0"/>
      <w:marTop w:val="0"/>
      <w:marBottom w:val="0"/>
      <w:divBdr>
        <w:top w:val="none" w:sz="0" w:space="0" w:color="auto"/>
        <w:left w:val="none" w:sz="0" w:space="0" w:color="auto"/>
        <w:bottom w:val="none" w:sz="0" w:space="0" w:color="auto"/>
        <w:right w:val="none" w:sz="0" w:space="0" w:color="auto"/>
      </w:divBdr>
    </w:div>
    <w:div w:id="890845638">
      <w:bodyDiv w:val="1"/>
      <w:marLeft w:val="0"/>
      <w:marRight w:val="0"/>
      <w:marTop w:val="0"/>
      <w:marBottom w:val="0"/>
      <w:divBdr>
        <w:top w:val="none" w:sz="0" w:space="0" w:color="auto"/>
        <w:left w:val="none" w:sz="0" w:space="0" w:color="auto"/>
        <w:bottom w:val="none" w:sz="0" w:space="0" w:color="auto"/>
        <w:right w:val="none" w:sz="0" w:space="0" w:color="auto"/>
      </w:divBdr>
    </w:div>
    <w:div w:id="898636823">
      <w:bodyDiv w:val="1"/>
      <w:marLeft w:val="0"/>
      <w:marRight w:val="0"/>
      <w:marTop w:val="0"/>
      <w:marBottom w:val="0"/>
      <w:divBdr>
        <w:top w:val="none" w:sz="0" w:space="0" w:color="auto"/>
        <w:left w:val="none" w:sz="0" w:space="0" w:color="auto"/>
        <w:bottom w:val="none" w:sz="0" w:space="0" w:color="auto"/>
        <w:right w:val="none" w:sz="0" w:space="0" w:color="auto"/>
      </w:divBdr>
    </w:div>
    <w:div w:id="912083663">
      <w:bodyDiv w:val="1"/>
      <w:marLeft w:val="0"/>
      <w:marRight w:val="0"/>
      <w:marTop w:val="0"/>
      <w:marBottom w:val="0"/>
      <w:divBdr>
        <w:top w:val="none" w:sz="0" w:space="0" w:color="auto"/>
        <w:left w:val="none" w:sz="0" w:space="0" w:color="auto"/>
        <w:bottom w:val="none" w:sz="0" w:space="0" w:color="auto"/>
        <w:right w:val="none" w:sz="0" w:space="0" w:color="auto"/>
      </w:divBdr>
    </w:div>
    <w:div w:id="933174671">
      <w:bodyDiv w:val="1"/>
      <w:marLeft w:val="0"/>
      <w:marRight w:val="0"/>
      <w:marTop w:val="0"/>
      <w:marBottom w:val="0"/>
      <w:divBdr>
        <w:top w:val="none" w:sz="0" w:space="0" w:color="auto"/>
        <w:left w:val="none" w:sz="0" w:space="0" w:color="auto"/>
        <w:bottom w:val="none" w:sz="0" w:space="0" w:color="auto"/>
        <w:right w:val="none" w:sz="0" w:space="0" w:color="auto"/>
      </w:divBdr>
    </w:div>
    <w:div w:id="935019002">
      <w:bodyDiv w:val="1"/>
      <w:marLeft w:val="0"/>
      <w:marRight w:val="0"/>
      <w:marTop w:val="0"/>
      <w:marBottom w:val="0"/>
      <w:divBdr>
        <w:top w:val="none" w:sz="0" w:space="0" w:color="auto"/>
        <w:left w:val="none" w:sz="0" w:space="0" w:color="auto"/>
        <w:bottom w:val="none" w:sz="0" w:space="0" w:color="auto"/>
        <w:right w:val="none" w:sz="0" w:space="0" w:color="auto"/>
      </w:divBdr>
    </w:div>
    <w:div w:id="964121774">
      <w:bodyDiv w:val="1"/>
      <w:marLeft w:val="0"/>
      <w:marRight w:val="0"/>
      <w:marTop w:val="0"/>
      <w:marBottom w:val="0"/>
      <w:divBdr>
        <w:top w:val="none" w:sz="0" w:space="0" w:color="auto"/>
        <w:left w:val="none" w:sz="0" w:space="0" w:color="auto"/>
        <w:bottom w:val="none" w:sz="0" w:space="0" w:color="auto"/>
        <w:right w:val="none" w:sz="0" w:space="0" w:color="auto"/>
      </w:divBdr>
    </w:div>
    <w:div w:id="972489545">
      <w:bodyDiv w:val="1"/>
      <w:marLeft w:val="0"/>
      <w:marRight w:val="0"/>
      <w:marTop w:val="0"/>
      <w:marBottom w:val="0"/>
      <w:divBdr>
        <w:top w:val="none" w:sz="0" w:space="0" w:color="auto"/>
        <w:left w:val="none" w:sz="0" w:space="0" w:color="auto"/>
        <w:bottom w:val="none" w:sz="0" w:space="0" w:color="auto"/>
        <w:right w:val="none" w:sz="0" w:space="0" w:color="auto"/>
      </w:divBdr>
    </w:div>
    <w:div w:id="1016225593">
      <w:bodyDiv w:val="1"/>
      <w:marLeft w:val="0"/>
      <w:marRight w:val="0"/>
      <w:marTop w:val="0"/>
      <w:marBottom w:val="0"/>
      <w:divBdr>
        <w:top w:val="none" w:sz="0" w:space="0" w:color="auto"/>
        <w:left w:val="none" w:sz="0" w:space="0" w:color="auto"/>
        <w:bottom w:val="none" w:sz="0" w:space="0" w:color="auto"/>
        <w:right w:val="none" w:sz="0" w:space="0" w:color="auto"/>
      </w:divBdr>
    </w:div>
    <w:div w:id="1064530355">
      <w:bodyDiv w:val="1"/>
      <w:marLeft w:val="0"/>
      <w:marRight w:val="0"/>
      <w:marTop w:val="0"/>
      <w:marBottom w:val="0"/>
      <w:divBdr>
        <w:top w:val="none" w:sz="0" w:space="0" w:color="auto"/>
        <w:left w:val="none" w:sz="0" w:space="0" w:color="auto"/>
        <w:bottom w:val="none" w:sz="0" w:space="0" w:color="auto"/>
        <w:right w:val="none" w:sz="0" w:space="0" w:color="auto"/>
      </w:divBdr>
    </w:div>
    <w:div w:id="1074201430">
      <w:bodyDiv w:val="1"/>
      <w:marLeft w:val="0"/>
      <w:marRight w:val="0"/>
      <w:marTop w:val="0"/>
      <w:marBottom w:val="0"/>
      <w:divBdr>
        <w:top w:val="none" w:sz="0" w:space="0" w:color="auto"/>
        <w:left w:val="none" w:sz="0" w:space="0" w:color="auto"/>
        <w:bottom w:val="none" w:sz="0" w:space="0" w:color="auto"/>
        <w:right w:val="none" w:sz="0" w:space="0" w:color="auto"/>
      </w:divBdr>
    </w:div>
    <w:div w:id="1149134493">
      <w:bodyDiv w:val="1"/>
      <w:marLeft w:val="0"/>
      <w:marRight w:val="0"/>
      <w:marTop w:val="0"/>
      <w:marBottom w:val="0"/>
      <w:divBdr>
        <w:top w:val="none" w:sz="0" w:space="0" w:color="auto"/>
        <w:left w:val="none" w:sz="0" w:space="0" w:color="auto"/>
        <w:bottom w:val="none" w:sz="0" w:space="0" w:color="auto"/>
        <w:right w:val="none" w:sz="0" w:space="0" w:color="auto"/>
      </w:divBdr>
    </w:div>
    <w:div w:id="1171794416">
      <w:bodyDiv w:val="1"/>
      <w:marLeft w:val="0"/>
      <w:marRight w:val="0"/>
      <w:marTop w:val="0"/>
      <w:marBottom w:val="0"/>
      <w:divBdr>
        <w:top w:val="none" w:sz="0" w:space="0" w:color="auto"/>
        <w:left w:val="none" w:sz="0" w:space="0" w:color="auto"/>
        <w:bottom w:val="none" w:sz="0" w:space="0" w:color="auto"/>
        <w:right w:val="none" w:sz="0" w:space="0" w:color="auto"/>
      </w:divBdr>
    </w:div>
    <w:div w:id="1192840492">
      <w:bodyDiv w:val="1"/>
      <w:marLeft w:val="0"/>
      <w:marRight w:val="0"/>
      <w:marTop w:val="0"/>
      <w:marBottom w:val="0"/>
      <w:divBdr>
        <w:top w:val="none" w:sz="0" w:space="0" w:color="auto"/>
        <w:left w:val="none" w:sz="0" w:space="0" w:color="auto"/>
        <w:bottom w:val="none" w:sz="0" w:space="0" w:color="auto"/>
        <w:right w:val="none" w:sz="0" w:space="0" w:color="auto"/>
      </w:divBdr>
    </w:div>
    <w:div w:id="1204052234">
      <w:bodyDiv w:val="1"/>
      <w:marLeft w:val="0"/>
      <w:marRight w:val="0"/>
      <w:marTop w:val="0"/>
      <w:marBottom w:val="0"/>
      <w:divBdr>
        <w:top w:val="none" w:sz="0" w:space="0" w:color="auto"/>
        <w:left w:val="none" w:sz="0" w:space="0" w:color="auto"/>
        <w:bottom w:val="none" w:sz="0" w:space="0" w:color="auto"/>
        <w:right w:val="none" w:sz="0" w:space="0" w:color="auto"/>
      </w:divBdr>
    </w:div>
    <w:div w:id="1236017418">
      <w:bodyDiv w:val="1"/>
      <w:marLeft w:val="0"/>
      <w:marRight w:val="0"/>
      <w:marTop w:val="0"/>
      <w:marBottom w:val="0"/>
      <w:divBdr>
        <w:top w:val="none" w:sz="0" w:space="0" w:color="auto"/>
        <w:left w:val="none" w:sz="0" w:space="0" w:color="auto"/>
        <w:bottom w:val="none" w:sz="0" w:space="0" w:color="auto"/>
        <w:right w:val="none" w:sz="0" w:space="0" w:color="auto"/>
      </w:divBdr>
    </w:div>
    <w:div w:id="1253977717">
      <w:bodyDiv w:val="1"/>
      <w:marLeft w:val="0"/>
      <w:marRight w:val="0"/>
      <w:marTop w:val="0"/>
      <w:marBottom w:val="0"/>
      <w:divBdr>
        <w:top w:val="none" w:sz="0" w:space="0" w:color="auto"/>
        <w:left w:val="none" w:sz="0" w:space="0" w:color="auto"/>
        <w:bottom w:val="none" w:sz="0" w:space="0" w:color="auto"/>
        <w:right w:val="none" w:sz="0" w:space="0" w:color="auto"/>
      </w:divBdr>
    </w:div>
    <w:div w:id="1256014883">
      <w:bodyDiv w:val="1"/>
      <w:marLeft w:val="0"/>
      <w:marRight w:val="0"/>
      <w:marTop w:val="0"/>
      <w:marBottom w:val="0"/>
      <w:divBdr>
        <w:top w:val="none" w:sz="0" w:space="0" w:color="auto"/>
        <w:left w:val="none" w:sz="0" w:space="0" w:color="auto"/>
        <w:bottom w:val="none" w:sz="0" w:space="0" w:color="auto"/>
        <w:right w:val="none" w:sz="0" w:space="0" w:color="auto"/>
      </w:divBdr>
    </w:div>
    <w:div w:id="1256554485">
      <w:bodyDiv w:val="1"/>
      <w:marLeft w:val="0"/>
      <w:marRight w:val="0"/>
      <w:marTop w:val="0"/>
      <w:marBottom w:val="0"/>
      <w:divBdr>
        <w:top w:val="none" w:sz="0" w:space="0" w:color="auto"/>
        <w:left w:val="none" w:sz="0" w:space="0" w:color="auto"/>
        <w:bottom w:val="none" w:sz="0" w:space="0" w:color="auto"/>
        <w:right w:val="none" w:sz="0" w:space="0" w:color="auto"/>
      </w:divBdr>
    </w:div>
    <w:div w:id="1269198412">
      <w:bodyDiv w:val="1"/>
      <w:marLeft w:val="0"/>
      <w:marRight w:val="0"/>
      <w:marTop w:val="0"/>
      <w:marBottom w:val="0"/>
      <w:divBdr>
        <w:top w:val="none" w:sz="0" w:space="0" w:color="auto"/>
        <w:left w:val="none" w:sz="0" w:space="0" w:color="auto"/>
        <w:bottom w:val="none" w:sz="0" w:space="0" w:color="auto"/>
        <w:right w:val="none" w:sz="0" w:space="0" w:color="auto"/>
      </w:divBdr>
    </w:div>
    <w:div w:id="1286035564">
      <w:bodyDiv w:val="1"/>
      <w:marLeft w:val="0"/>
      <w:marRight w:val="0"/>
      <w:marTop w:val="0"/>
      <w:marBottom w:val="0"/>
      <w:divBdr>
        <w:top w:val="none" w:sz="0" w:space="0" w:color="auto"/>
        <w:left w:val="none" w:sz="0" w:space="0" w:color="auto"/>
        <w:bottom w:val="none" w:sz="0" w:space="0" w:color="auto"/>
        <w:right w:val="none" w:sz="0" w:space="0" w:color="auto"/>
      </w:divBdr>
    </w:div>
    <w:div w:id="1352954130">
      <w:bodyDiv w:val="1"/>
      <w:marLeft w:val="0"/>
      <w:marRight w:val="0"/>
      <w:marTop w:val="0"/>
      <w:marBottom w:val="0"/>
      <w:divBdr>
        <w:top w:val="none" w:sz="0" w:space="0" w:color="auto"/>
        <w:left w:val="none" w:sz="0" w:space="0" w:color="auto"/>
        <w:bottom w:val="none" w:sz="0" w:space="0" w:color="auto"/>
        <w:right w:val="none" w:sz="0" w:space="0" w:color="auto"/>
      </w:divBdr>
    </w:div>
    <w:div w:id="1354188075">
      <w:bodyDiv w:val="1"/>
      <w:marLeft w:val="0"/>
      <w:marRight w:val="0"/>
      <w:marTop w:val="0"/>
      <w:marBottom w:val="0"/>
      <w:divBdr>
        <w:top w:val="none" w:sz="0" w:space="0" w:color="auto"/>
        <w:left w:val="none" w:sz="0" w:space="0" w:color="auto"/>
        <w:bottom w:val="none" w:sz="0" w:space="0" w:color="auto"/>
        <w:right w:val="none" w:sz="0" w:space="0" w:color="auto"/>
      </w:divBdr>
    </w:div>
    <w:div w:id="1424304009">
      <w:bodyDiv w:val="1"/>
      <w:marLeft w:val="0"/>
      <w:marRight w:val="0"/>
      <w:marTop w:val="0"/>
      <w:marBottom w:val="0"/>
      <w:divBdr>
        <w:top w:val="none" w:sz="0" w:space="0" w:color="auto"/>
        <w:left w:val="none" w:sz="0" w:space="0" w:color="auto"/>
        <w:bottom w:val="none" w:sz="0" w:space="0" w:color="auto"/>
        <w:right w:val="none" w:sz="0" w:space="0" w:color="auto"/>
      </w:divBdr>
    </w:div>
    <w:div w:id="1453666593">
      <w:bodyDiv w:val="1"/>
      <w:marLeft w:val="0"/>
      <w:marRight w:val="0"/>
      <w:marTop w:val="0"/>
      <w:marBottom w:val="0"/>
      <w:divBdr>
        <w:top w:val="none" w:sz="0" w:space="0" w:color="auto"/>
        <w:left w:val="none" w:sz="0" w:space="0" w:color="auto"/>
        <w:bottom w:val="none" w:sz="0" w:space="0" w:color="auto"/>
        <w:right w:val="none" w:sz="0" w:space="0" w:color="auto"/>
      </w:divBdr>
    </w:div>
    <w:div w:id="1454135068">
      <w:bodyDiv w:val="1"/>
      <w:marLeft w:val="0"/>
      <w:marRight w:val="0"/>
      <w:marTop w:val="0"/>
      <w:marBottom w:val="0"/>
      <w:divBdr>
        <w:top w:val="none" w:sz="0" w:space="0" w:color="auto"/>
        <w:left w:val="none" w:sz="0" w:space="0" w:color="auto"/>
        <w:bottom w:val="none" w:sz="0" w:space="0" w:color="auto"/>
        <w:right w:val="none" w:sz="0" w:space="0" w:color="auto"/>
      </w:divBdr>
    </w:div>
    <w:div w:id="1465925683">
      <w:bodyDiv w:val="1"/>
      <w:marLeft w:val="0"/>
      <w:marRight w:val="0"/>
      <w:marTop w:val="0"/>
      <w:marBottom w:val="0"/>
      <w:divBdr>
        <w:top w:val="none" w:sz="0" w:space="0" w:color="auto"/>
        <w:left w:val="none" w:sz="0" w:space="0" w:color="auto"/>
        <w:bottom w:val="none" w:sz="0" w:space="0" w:color="auto"/>
        <w:right w:val="none" w:sz="0" w:space="0" w:color="auto"/>
      </w:divBdr>
    </w:div>
    <w:div w:id="1469282963">
      <w:bodyDiv w:val="1"/>
      <w:marLeft w:val="0"/>
      <w:marRight w:val="0"/>
      <w:marTop w:val="0"/>
      <w:marBottom w:val="0"/>
      <w:divBdr>
        <w:top w:val="none" w:sz="0" w:space="0" w:color="auto"/>
        <w:left w:val="none" w:sz="0" w:space="0" w:color="auto"/>
        <w:bottom w:val="none" w:sz="0" w:space="0" w:color="auto"/>
        <w:right w:val="none" w:sz="0" w:space="0" w:color="auto"/>
      </w:divBdr>
    </w:div>
    <w:div w:id="1506239943">
      <w:bodyDiv w:val="1"/>
      <w:marLeft w:val="0"/>
      <w:marRight w:val="0"/>
      <w:marTop w:val="0"/>
      <w:marBottom w:val="0"/>
      <w:divBdr>
        <w:top w:val="none" w:sz="0" w:space="0" w:color="auto"/>
        <w:left w:val="none" w:sz="0" w:space="0" w:color="auto"/>
        <w:bottom w:val="none" w:sz="0" w:space="0" w:color="auto"/>
        <w:right w:val="none" w:sz="0" w:space="0" w:color="auto"/>
      </w:divBdr>
    </w:div>
    <w:div w:id="1511138503">
      <w:bodyDiv w:val="1"/>
      <w:marLeft w:val="0"/>
      <w:marRight w:val="0"/>
      <w:marTop w:val="0"/>
      <w:marBottom w:val="0"/>
      <w:divBdr>
        <w:top w:val="none" w:sz="0" w:space="0" w:color="auto"/>
        <w:left w:val="none" w:sz="0" w:space="0" w:color="auto"/>
        <w:bottom w:val="none" w:sz="0" w:space="0" w:color="auto"/>
        <w:right w:val="none" w:sz="0" w:space="0" w:color="auto"/>
      </w:divBdr>
    </w:div>
    <w:div w:id="1522087018">
      <w:bodyDiv w:val="1"/>
      <w:marLeft w:val="0"/>
      <w:marRight w:val="0"/>
      <w:marTop w:val="0"/>
      <w:marBottom w:val="0"/>
      <w:divBdr>
        <w:top w:val="none" w:sz="0" w:space="0" w:color="auto"/>
        <w:left w:val="none" w:sz="0" w:space="0" w:color="auto"/>
        <w:bottom w:val="none" w:sz="0" w:space="0" w:color="auto"/>
        <w:right w:val="none" w:sz="0" w:space="0" w:color="auto"/>
      </w:divBdr>
    </w:div>
    <w:div w:id="1534265748">
      <w:bodyDiv w:val="1"/>
      <w:marLeft w:val="0"/>
      <w:marRight w:val="0"/>
      <w:marTop w:val="0"/>
      <w:marBottom w:val="0"/>
      <w:divBdr>
        <w:top w:val="none" w:sz="0" w:space="0" w:color="auto"/>
        <w:left w:val="none" w:sz="0" w:space="0" w:color="auto"/>
        <w:bottom w:val="none" w:sz="0" w:space="0" w:color="auto"/>
        <w:right w:val="none" w:sz="0" w:space="0" w:color="auto"/>
      </w:divBdr>
    </w:div>
    <w:div w:id="1587688065">
      <w:bodyDiv w:val="1"/>
      <w:marLeft w:val="0"/>
      <w:marRight w:val="0"/>
      <w:marTop w:val="0"/>
      <w:marBottom w:val="0"/>
      <w:divBdr>
        <w:top w:val="none" w:sz="0" w:space="0" w:color="auto"/>
        <w:left w:val="none" w:sz="0" w:space="0" w:color="auto"/>
        <w:bottom w:val="none" w:sz="0" w:space="0" w:color="auto"/>
        <w:right w:val="none" w:sz="0" w:space="0" w:color="auto"/>
      </w:divBdr>
    </w:div>
    <w:div w:id="1589846790">
      <w:bodyDiv w:val="1"/>
      <w:marLeft w:val="0"/>
      <w:marRight w:val="0"/>
      <w:marTop w:val="0"/>
      <w:marBottom w:val="0"/>
      <w:divBdr>
        <w:top w:val="none" w:sz="0" w:space="0" w:color="auto"/>
        <w:left w:val="none" w:sz="0" w:space="0" w:color="auto"/>
        <w:bottom w:val="none" w:sz="0" w:space="0" w:color="auto"/>
        <w:right w:val="none" w:sz="0" w:space="0" w:color="auto"/>
      </w:divBdr>
    </w:div>
    <w:div w:id="1708944605">
      <w:bodyDiv w:val="1"/>
      <w:marLeft w:val="0"/>
      <w:marRight w:val="0"/>
      <w:marTop w:val="0"/>
      <w:marBottom w:val="0"/>
      <w:divBdr>
        <w:top w:val="none" w:sz="0" w:space="0" w:color="auto"/>
        <w:left w:val="none" w:sz="0" w:space="0" w:color="auto"/>
        <w:bottom w:val="none" w:sz="0" w:space="0" w:color="auto"/>
        <w:right w:val="none" w:sz="0" w:space="0" w:color="auto"/>
      </w:divBdr>
    </w:div>
    <w:div w:id="1728649700">
      <w:bodyDiv w:val="1"/>
      <w:marLeft w:val="0"/>
      <w:marRight w:val="0"/>
      <w:marTop w:val="0"/>
      <w:marBottom w:val="0"/>
      <w:divBdr>
        <w:top w:val="none" w:sz="0" w:space="0" w:color="auto"/>
        <w:left w:val="none" w:sz="0" w:space="0" w:color="auto"/>
        <w:bottom w:val="none" w:sz="0" w:space="0" w:color="auto"/>
        <w:right w:val="none" w:sz="0" w:space="0" w:color="auto"/>
      </w:divBdr>
    </w:div>
    <w:div w:id="1807118231">
      <w:bodyDiv w:val="1"/>
      <w:marLeft w:val="0"/>
      <w:marRight w:val="0"/>
      <w:marTop w:val="0"/>
      <w:marBottom w:val="0"/>
      <w:divBdr>
        <w:top w:val="none" w:sz="0" w:space="0" w:color="auto"/>
        <w:left w:val="none" w:sz="0" w:space="0" w:color="auto"/>
        <w:bottom w:val="none" w:sz="0" w:space="0" w:color="auto"/>
        <w:right w:val="none" w:sz="0" w:space="0" w:color="auto"/>
      </w:divBdr>
    </w:div>
    <w:div w:id="1889143627">
      <w:bodyDiv w:val="1"/>
      <w:marLeft w:val="0"/>
      <w:marRight w:val="0"/>
      <w:marTop w:val="0"/>
      <w:marBottom w:val="0"/>
      <w:divBdr>
        <w:top w:val="none" w:sz="0" w:space="0" w:color="auto"/>
        <w:left w:val="none" w:sz="0" w:space="0" w:color="auto"/>
        <w:bottom w:val="none" w:sz="0" w:space="0" w:color="auto"/>
        <w:right w:val="none" w:sz="0" w:space="0" w:color="auto"/>
      </w:divBdr>
    </w:div>
    <w:div w:id="1891375657">
      <w:bodyDiv w:val="1"/>
      <w:marLeft w:val="0"/>
      <w:marRight w:val="0"/>
      <w:marTop w:val="0"/>
      <w:marBottom w:val="0"/>
      <w:divBdr>
        <w:top w:val="none" w:sz="0" w:space="0" w:color="auto"/>
        <w:left w:val="none" w:sz="0" w:space="0" w:color="auto"/>
        <w:bottom w:val="none" w:sz="0" w:space="0" w:color="auto"/>
        <w:right w:val="none" w:sz="0" w:space="0" w:color="auto"/>
      </w:divBdr>
    </w:div>
    <w:div w:id="1903827922">
      <w:bodyDiv w:val="1"/>
      <w:marLeft w:val="0"/>
      <w:marRight w:val="0"/>
      <w:marTop w:val="0"/>
      <w:marBottom w:val="0"/>
      <w:divBdr>
        <w:top w:val="none" w:sz="0" w:space="0" w:color="auto"/>
        <w:left w:val="none" w:sz="0" w:space="0" w:color="auto"/>
        <w:bottom w:val="none" w:sz="0" w:space="0" w:color="auto"/>
        <w:right w:val="none" w:sz="0" w:space="0" w:color="auto"/>
      </w:divBdr>
    </w:div>
    <w:div w:id="1910996436">
      <w:bodyDiv w:val="1"/>
      <w:marLeft w:val="0"/>
      <w:marRight w:val="0"/>
      <w:marTop w:val="0"/>
      <w:marBottom w:val="0"/>
      <w:divBdr>
        <w:top w:val="none" w:sz="0" w:space="0" w:color="auto"/>
        <w:left w:val="none" w:sz="0" w:space="0" w:color="auto"/>
        <w:bottom w:val="none" w:sz="0" w:space="0" w:color="auto"/>
        <w:right w:val="none" w:sz="0" w:space="0" w:color="auto"/>
      </w:divBdr>
    </w:div>
    <w:div w:id="1947230523">
      <w:bodyDiv w:val="1"/>
      <w:marLeft w:val="0"/>
      <w:marRight w:val="0"/>
      <w:marTop w:val="0"/>
      <w:marBottom w:val="0"/>
      <w:divBdr>
        <w:top w:val="none" w:sz="0" w:space="0" w:color="auto"/>
        <w:left w:val="none" w:sz="0" w:space="0" w:color="auto"/>
        <w:bottom w:val="none" w:sz="0" w:space="0" w:color="auto"/>
        <w:right w:val="none" w:sz="0" w:space="0" w:color="auto"/>
      </w:divBdr>
    </w:div>
    <w:div w:id="1954898945">
      <w:bodyDiv w:val="1"/>
      <w:marLeft w:val="0"/>
      <w:marRight w:val="0"/>
      <w:marTop w:val="0"/>
      <w:marBottom w:val="0"/>
      <w:divBdr>
        <w:top w:val="none" w:sz="0" w:space="0" w:color="auto"/>
        <w:left w:val="none" w:sz="0" w:space="0" w:color="auto"/>
        <w:bottom w:val="none" w:sz="0" w:space="0" w:color="auto"/>
        <w:right w:val="none" w:sz="0" w:space="0" w:color="auto"/>
      </w:divBdr>
    </w:div>
    <w:div w:id="2020933729">
      <w:bodyDiv w:val="1"/>
      <w:marLeft w:val="0"/>
      <w:marRight w:val="0"/>
      <w:marTop w:val="0"/>
      <w:marBottom w:val="0"/>
      <w:divBdr>
        <w:top w:val="none" w:sz="0" w:space="0" w:color="auto"/>
        <w:left w:val="none" w:sz="0" w:space="0" w:color="auto"/>
        <w:bottom w:val="none" w:sz="0" w:space="0" w:color="auto"/>
        <w:right w:val="none" w:sz="0" w:space="0" w:color="auto"/>
      </w:divBdr>
    </w:div>
    <w:div w:id="2057586620">
      <w:bodyDiv w:val="1"/>
      <w:marLeft w:val="0"/>
      <w:marRight w:val="0"/>
      <w:marTop w:val="0"/>
      <w:marBottom w:val="0"/>
      <w:divBdr>
        <w:top w:val="none" w:sz="0" w:space="0" w:color="auto"/>
        <w:left w:val="none" w:sz="0" w:space="0" w:color="auto"/>
        <w:bottom w:val="none" w:sz="0" w:space="0" w:color="auto"/>
        <w:right w:val="none" w:sz="0" w:space="0" w:color="auto"/>
      </w:divBdr>
    </w:div>
    <w:div w:id="207547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vo.gov.sk/espd/filter?lang=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AppData\Local\Microsoft\Windows\Temporary%20Internet%20Files\Content.Outlook\5DCA10UV\EF-06%20Vseobecny_list_A4.dotx"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CEA0CF-0D84-44EF-AB20-1979BDDBBE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C:\Users\Martin\AppData\Local\Microsoft\Windows\Temporary Internet Files\Content.Outlook\5DCA10UV\EF-06 Vseobecny_list_A4.dotx</Template>
  <TotalTime>5</TotalTime>
  <Pages>59</Pages>
  <Words>19592</Words>
  <Characters>111675</Characters>
  <Application>Microsoft Office Word</Application>
  <DocSecurity>0</DocSecurity>
  <Lines>930</Lines>
  <Paragraphs>262</Paragraphs>
  <ScaleCrop>false</ScaleCrop>
  <HeadingPairs>
    <vt:vector size="2" baseType="variant">
      <vt:variant>
        <vt:lpstr>Názov</vt:lpstr>
      </vt:variant>
      <vt:variant>
        <vt:i4>1</vt:i4>
      </vt:variant>
    </vt:vector>
  </HeadingPairs>
  <TitlesOfParts>
    <vt:vector size="1" baseType="lpstr">
      <vt:lpstr/>
    </vt:vector>
  </TitlesOfParts>
  <Manager/>
  <Company/>
  <LinksUpToDate>false</LinksUpToDate>
  <CharactersWithSpaces>131005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3</cp:revision>
  <cp:lastPrinted>2026-08-21T10:48:00Z</cp:lastPrinted>
  <dcterms:created xsi:type="dcterms:W3CDTF">2026-08-31T07:06:00Z</dcterms:created>
  <dcterms:modified xsi:type="dcterms:W3CDTF">2026-08-31T07:13:00Z</dcterms:modified>
  <cp:category/>
</cp:coreProperties>
</file>