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DE622" w14:textId="77777777" w:rsidR="0017357D" w:rsidRDefault="004A1EFF" w:rsidP="004A1EFF">
      <w:pPr>
        <w:pBdr>
          <w:bottom w:val="single" w:sz="4" w:space="1" w:color="auto"/>
        </w:pBdr>
        <w:jc w:val="center"/>
        <w:rPr>
          <w:rFonts w:asciiTheme="minorHAnsi" w:hAnsiTheme="minorHAnsi" w:cstheme="minorHAnsi"/>
          <w:b/>
          <w:sz w:val="26"/>
          <w:szCs w:val="26"/>
        </w:rPr>
      </w:pPr>
      <w:r>
        <w:rPr>
          <w:rFonts w:asciiTheme="minorHAnsi" w:hAnsiTheme="minorHAnsi" w:cstheme="minorHAnsi"/>
          <w:b/>
          <w:sz w:val="26"/>
          <w:szCs w:val="26"/>
        </w:rPr>
        <w:t xml:space="preserve">ZMLUVA O SPRACÚVANÍ OSOBNÝCH ÚDAJOV </w:t>
      </w:r>
    </w:p>
    <w:p w14:paraId="7D327CAA" w14:textId="77777777" w:rsidR="0017357D" w:rsidRDefault="004A1EFF" w:rsidP="004A1EFF">
      <w:pPr>
        <w:pBdr>
          <w:bottom w:val="single" w:sz="4" w:space="1" w:color="auto"/>
        </w:pBdr>
        <w:jc w:val="center"/>
        <w:rPr>
          <w:rFonts w:asciiTheme="minorHAnsi" w:hAnsiTheme="minorHAnsi" w:cstheme="minorHAnsi"/>
          <w:b/>
          <w:sz w:val="26"/>
          <w:szCs w:val="26"/>
        </w:rPr>
      </w:pPr>
      <w:r>
        <w:rPr>
          <w:rFonts w:asciiTheme="minorHAnsi" w:hAnsiTheme="minorHAnsi" w:cstheme="minorHAnsi"/>
          <w:b/>
          <w:sz w:val="26"/>
          <w:szCs w:val="26"/>
        </w:rPr>
        <w:t>MEDZI PREVÁDZKOVATEĽOM A</w:t>
      </w:r>
      <w:r w:rsidR="008A3E22">
        <w:rPr>
          <w:rFonts w:asciiTheme="minorHAnsi" w:hAnsiTheme="minorHAnsi" w:cstheme="minorHAnsi"/>
          <w:b/>
          <w:sz w:val="26"/>
          <w:szCs w:val="26"/>
        </w:rPr>
        <w:t> </w:t>
      </w:r>
      <w:r>
        <w:rPr>
          <w:rFonts w:asciiTheme="minorHAnsi" w:hAnsiTheme="minorHAnsi" w:cstheme="minorHAnsi"/>
          <w:b/>
          <w:sz w:val="26"/>
          <w:szCs w:val="26"/>
        </w:rPr>
        <w:t>SPROSTREDKOVATEĽOM</w:t>
      </w:r>
    </w:p>
    <w:p w14:paraId="14E58F8E" w14:textId="33E34E7B" w:rsidR="008A3E22" w:rsidRDefault="008A3E22" w:rsidP="004A1EFF">
      <w:pPr>
        <w:pBdr>
          <w:bottom w:val="single" w:sz="4" w:space="1" w:color="auto"/>
        </w:pBdr>
        <w:jc w:val="center"/>
        <w:rPr>
          <w:rFonts w:asciiTheme="minorHAnsi" w:hAnsiTheme="minorHAnsi" w:cstheme="minorHAnsi"/>
          <w:b/>
          <w:sz w:val="26"/>
          <w:szCs w:val="26"/>
        </w:rPr>
      </w:pPr>
      <w:r w:rsidRPr="00EF710D">
        <w:rPr>
          <w:rFonts w:asciiTheme="minorHAnsi" w:hAnsiTheme="minorHAnsi" w:cstheme="minorHAnsi"/>
          <w:b/>
          <w:sz w:val="26"/>
          <w:szCs w:val="26"/>
        </w:rPr>
        <w:t>č</w:t>
      </w:r>
      <w:r w:rsidRPr="00C541FA">
        <w:rPr>
          <w:rFonts w:asciiTheme="minorHAnsi" w:hAnsiTheme="minorHAnsi" w:cstheme="minorHAnsi"/>
          <w:b/>
          <w:szCs w:val="24"/>
        </w:rPr>
        <w:t xml:space="preserve">. </w:t>
      </w:r>
      <w:r w:rsidR="003964E1" w:rsidRPr="003964E1">
        <w:rPr>
          <w:rFonts w:asciiTheme="minorHAnsi" w:eastAsia="FreeSerif" w:hAnsiTheme="minorHAnsi" w:cstheme="minorHAnsi"/>
          <w:b/>
          <w:kern w:val="0"/>
          <w:szCs w:val="24"/>
          <w:highlight w:val="yellow"/>
        </w:rPr>
        <w:t>xxx</w:t>
      </w:r>
    </w:p>
    <w:p w14:paraId="45C0EF8F" w14:textId="77777777" w:rsidR="0017357D" w:rsidRDefault="0017357D" w:rsidP="004A1EFF">
      <w:pPr>
        <w:pBdr>
          <w:bottom w:val="single" w:sz="4" w:space="1" w:color="auto"/>
        </w:pBdr>
        <w:jc w:val="center"/>
        <w:rPr>
          <w:rFonts w:asciiTheme="minorHAnsi" w:hAnsiTheme="minorHAnsi" w:cstheme="minorHAnsi"/>
          <w:b/>
          <w:sz w:val="26"/>
          <w:szCs w:val="26"/>
        </w:rPr>
      </w:pPr>
    </w:p>
    <w:p w14:paraId="15B32AE7" w14:textId="77777777" w:rsidR="0017357D" w:rsidRDefault="004A1EFF" w:rsidP="004A1EFF">
      <w:pPr>
        <w:pBdr>
          <w:bottom w:val="single" w:sz="4" w:space="1" w:color="auto"/>
        </w:pBdr>
        <w:jc w:val="center"/>
        <w:rPr>
          <w:rFonts w:asciiTheme="minorHAnsi" w:hAnsiTheme="minorHAnsi" w:cstheme="minorHAnsi"/>
          <w:szCs w:val="32"/>
        </w:rPr>
      </w:pPr>
      <w:r>
        <w:rPr>
          <w:rFonts w:asciiTheme="minorHAnsi" w:hAnsiTheme="minorHAnsi" w:cstheme="minorHAnsi"/>
          <w:bCs/>
          <w:color w:val="000000" w:themeColor="text1"/>
        </w:rPr>
        <w:t>v súlade s nariadením EP a R EÚ 2016/679 o ochrane fyzických osôb pri spracúvaní osobných údajov a o voľnom pohybe takýchto údajov, ktorým sa zrušuje smernica 95/46/ES (všeobecné nariadenie o ochrane údajov) a so zákonom č. 18/2018 Z. z. o ochrane osobných údajov v znení neskorších predpisov a o zmene a doplnení niektorých zákonov</w:t>
      </w:r>
    </w:p>
    <w:p w14:paraId="15818D41" w14:textId="77777777" w:rsidR="0017357D" w:rsidRDefault="0017357D" w:rsidP="004A1EFF">
      <w:pPr>
        <w:ind w:left="2832"/>
        <w:jc w:val="center"/>
        <w:rPr>
          <w:rFonts w:asciiTheme="minorHAnsi" w:hAnsiTheme="minorHAnsi" w:cstheme="minorHAnsi"/>
          <w:sz w:val="28"/>
        </w:rPr>
      </w:pPr>
    </w:p>
    <w:p w14:paraId="2614A5F8" w14:textId="77777777" w:rsidR="0017357D" w:rsidRDefault="0017357D" w:rsidP="004A1EFF">
      <w:pPr>
        <w:ind w:left="2832"/>
        <w:jc w:val="center"/>
        <w:rPr>
          <w:rFonts w:asciiTheme="minorHAnsi" w:hAnsiTheme="minorHAnsi" w:cstheme="minorHAnsi"/>
          <w:sz w:val="28"/>
        </w:rPr>
      </w:pPr>
    </w:p>
    <w:p w14:paraId="012FED25" w14:textId="77777777" w:rsidR="0017357D" w:rsidRDefault="004A1EFF" w:rsidP="006E3E59">
      <w:pPr>
        <w:pStyle w:val="Odsekzoznamu"/>
        <w:numPr>
          <w:ilvl w:val="0"/>
          <w:numId w:val="1"/>
        </w:numPr>
        <w:tabs>
          <w:tab w:val="left" w:pos="3828"/>
        </w:tabs>
        <w:spacing w:before="120"/>
        <w:contextualSpacing w:val="0"/>
        <w:jc w:val="center"/>
        <w:rPr>
          <w:rFonts w:ascii="Calibri" w:hAnsi="Calibri" w:cs="Calibri"/>
          <w:b/>
        </w:rPr>
      </w:pPr>
      <w:r>
        <w:rPr>
          <w:rFonts w:asciiTheme="minorHAnsi" w:hAnsiTheme="minorHAnsi" w:cstheme="minorHAnsi"/>
          <w:b/>
        </w:rPr>
        <w:t>Zmluvné strany</w:t>
      </w:r>
    </w:p>
    <w:p w14:paraId="26A953F3" w14:textId="77777777" w:rsidR="0017357D" w:rsidRDefault="0017357D" w:rsidP="000D6B62">
      <w:pPr>
        <w:spacing w:before="120"/>
        <w:jc w:val="both"/>
        <w:rPr>
          <w:rFonts w:ascii="Calibri" w:hAnsi="Calibri" w:cs="Calibri"/>
        </w:rPr>
      </w:pPr>
    </w:p>
    <w:p w14:paraId="49064AE6" w14:textId="77777777" w:rsidR="006838AC" w:rsidRPr="006838AC" w:rsidRDefault="00887DFE" w:rsidP="006838AC">
      <w:pPr>
        <w:pStyle w:val="Odsekzoznamu"/>
        <w:numPr>
          <w:ilvl w:val="1"/>
          <w:numId w:val="20"/>
        </w:numPr>
        <w:rPr>
          <w:rFonts w:asciiTheme="minorHAnsi" w:hAnsiTheme="minorHAnsi" w:cs="Calibri"/>
          <w:szCs w:val="24"/>
        </w:rPr>
      </w:pPr>
      <w:r w:rsidRPr="006838AC">
        <w:rPr>
          <w:rFonts w:asciiTheme="minorHAnsi" w:hAnsiTheme="minorHAnsi" w:cs="Calibri"/>
          <w:szCs w:val="24"/>
        </w:rPr>
        <w:t>Prevádzkovateľ</w:t>
      </w:r>
      <w:r w:rsidRPr="006838AC">
        <w:rPr>
          <w:rFonts w:asciiTheme="minorHAnsi" w:hAnsiTheme="minorHAnsi" w:cs="Calibri"/>
          <w:szCs w:val="24"/>
        </w:rPr>
        <w:tab/>
      </w:r>
      <w:r w:rsidRPr="006838AC">
        <w:rPr>
          <w:rFonts w:asciiTheme="minorHAnsi" w:hAnsiTheme="minorHAnsi" w:cs="Calibri"/>
          <w:szCs w:val="24"/>
        </w:rPr>
        <w:tab/>
      </w:r>
    </w:p>
    <w:p w14:paraId="117432AF" w14:textId="77777777" w:rsidR="000F72B1" w:rsidRPr="006838AC" w:rsidRDefault="00887DFE" w:rsidP="006838AC">
      <w:pPr>
        <w:pStyle w:val="Odsekzoznamu"/>
        <w:ind w:left="2554" w:firstLine="278"/>
        <w:rPr>
          <w:rFonts w:asciiTheme="minorHAnsi" w:hAnsiTheme="minorHAnsi" w:cs="Arial"/>
          <w:kern w:val="0"/>
          <w:szCs w:val="24"/>
        </w:rPr>
      </w:pPr>
      <w:r w:rsidRPr="006838AC">
        <w:rPr>
          <w:rFonts w:asciiTheme="minorHAnsi" w:hAnsiTheme="minorHAnsi" w:cs="Calibri"/>
          <w:szCs w:val="24"/>
        </w:rPr>
        <w:t xml:space="preserve">Názov: </w:t>
      </w:r>
      <w:r w:rsidR="000F72B1" w:rsidRPr="006838AC">
        <w:rPr>
          <w:rFonts w:asciiTheme="minorHAnsi" w:hAnsiTheme="minorHAnsi" w:cs="Arial"/>
          <w:b/>
          <w:kern w:val="0"/>
          <w:szCs w:val="24"/>
        </w:rPr>
        <w:t xml:space="preserve">Národný </w:t>
      </w:r>
      <w:r w:rsidR="006838AC">
        <w:rPr>
          <w:rFonts w:asciiTheme="minorHAnsi" w:hAnsiTheme="minorHAnsi" w:cs="Arial"/>
          <w:b/>
          <w:kern w:val="0"/>
          <w:szCs w:val="24"/>
        </w:rPr>
        <w:t>inštitút vzdelávania a mládeže</w:t>
      </w:r>
    </w:p>
    <w:p w14:paraId="31C92C8E" w14:textId="5A11E257" w:rsidR="0017357D" w:rsidRPr="000F72B1" w:rsidRDefault="009F16FE" w:rsidP="000D6B62">
      <w:pPr>
        <w:tabs>
          <w:tab w:val="left" w:pos="1843"/>
        </w:tabs>
        <w:rPr>
          <w:rFonts w:asciiTheme="minorHAnsi" w:hAnsiTheme="minorHAnsi" w:cs="Calibri"/>
          <w:b/>
          <w:szCs w:val="24"/>
        </w:rPr>
      </w:pPr>
      <w:r w:rsidRPr="000F72B1">
        <w:rPr>
          <w:rFonts w:asciiTheme="minorHAnsi" w:hAnsiTheme="minorHAnsi" w:cs="Calibri"/>
          <w:szCs w:val="24"/>
        </w:rPr>
        <w:tab/>
      </w:r>
      <w:r w:rsidRPr="000F72B1">
        <w:rPr>
          <w:rFonts w:asciiTheme="minorHAnsi" w:hAnsiTheme="minorHAnsi" w:cs="Calibri"/>
          <w:szCs w:val="24"/>
        </w:rPr>
        <w:tab/>
      </w:r>
      <w:r w:rsidRPr="000F72B1">
        <w:rPr>
          <w:rFonts w:asciiTheme="minorHAnsi" w:hAnsiTheme="minorHAnsi" w:cs="Calibri"/>
          <w:szCs w:val="24"/>
        </w:rPr>
        <w:tab/>
        <w:t xml:space="preserve">Sídlo:   </w:t>
      </w:r>
      <w:r w:rsidR="00EE4F5E">
        <w:rPr>
          <w:rFonts w:asciiTheme="minorHAnsi" w:hAnsiTheme="minorHAnsi"/>
          <w:szCs w:val="24"/>
        </w:rPr>
        <w:t>Stromová 1</w:t>
      </w:r>
      <w:r w:rsidR="006838AC">
        <w:rPr>
          <w:rFonts w:asciiTheme="minorHAnsi" w:hAnsiTheme="minorHAnsi"/>
          <w:szCs w:val="24"/>
        </w:rPr>
        <w:t>, 8</w:t>
      </w:r>
      <w:r w:rsidR="00EE4F5E">
        <w:rPr>
          <w:rFonts w:asciiTheme="minorHAnsi" w:hAnsiTheme="minorHAnsi"/>
          <w:szCs w:val="24"/>
        </w:rPr>
        <w:t>31</w:t>
      </w:r>
      <w:r w:rsidR="006838AC">
        <w:rPr>
          <w:rFonts w:asciiTheme="minorHAnsi" w:hAnsiTheme="minorHAnsi"/>
          <w:szCs w:val="24"/>
        </w:rPr>
        <w:t xml:space="preserve"> </w:t>
      </w:r>
      <w:r w:rsidR="00EE4F5E">
        <w:rPr>
          <w:rFonts w:asciiTheme="minorHAnsi" w:hAnsiTheme="minorHAnsi"/>
          <w:szCs w:val="24"/>
        </w:rPr>
        <w:t>01</w:t>
      </w:r>
      <w:r w:rsidR="000F72B1" w:rsidRPr="000F72B1">
        <w:rPr>
          <w:rFonts w:asciiTheme="minorHAnsi" w:hAnsiTheme="minorHAnsi"/>
          <w:szCs w:val="24"/>
        </w:rPr>
        <w:t xml:space="preserve"> Bratislava</w:t>
      </w:r>
    </w:p>
    <w:p w14:paraId="0DBF1A48" w14:textId="77777777" w:rsidR="0017357D" w:rsidRPr="000F72B1" w:rsidRDefault="009F16FE" w:rsidP="000D6B62">
      <w:pPr>
        <w:tabs>
          <w:tab w:val="left" w:pos="1843"/>
        </w:tabs>
        <w:ind w:left="2124"/>
        <w:rPr>
          <w:rFonts w:asciiTheme="minorHAnsi" w:hAnsiTheme="minorHAnsi" w:cs="Calibri"/>
          <w:szCs w:val="24"/>
        </w:rPr>
      </w:pPr>
      <w:r w:rsidRPr="000F72B1">
        <w:rPr>
          <w:rFonts w:asciiTheme="minorHAnsi" w:hAnsiTheme="minorHAnsi" w:cs="Calibri"/>
          <w:szCs w:val="24"/>
        </w:rPr>
        <w:tab/>
        <w:t xml:space="preserve">IČO :   </w:t>
      </w:r>
      <w:r w:rsidR="006838AC">
        <w:rPr>
          <w:rFonts w:asciiTheme="minorHAnsi" w:hAnsiTheme="minorHAnsi"/>
          <w:szCs w:val="24"/>
        </w:rPr>
        <w:t>00164348</w:t>
      </w:r>
    </w:p>
    <w:p w14:paraId="775FF5B3" w14:textId="56F33AE0" w:rsidR="0017357D" w:rsidRDefault="009F16FE" w:rsidP="000D6B62">
      <w:pPr>
        <w:tabs>
          <w:tab w:val="left" w:pos="1843"/>
        </w:tabs>
        <w:rPr>
          <w:rFonts w:asciiTheme="minorHAnsi" w:hAnsiTheme="minorHAnsi" w:cs="Calibri"/>
          <w:szCs w:val="24"/>
        </w:rPr>
      </w:pPr>
      <w:r w:rsidRPr="000F72B1">
        <w:rPr>
          <w:rFonts w:asciiTheme="minorHAnsi" w:hAnsiTheme="minorHAnsi" w:cs="Calibri"/>
          <w:szCs w:val="24"/>
        </w:rPr>
        <w:tab/>
      </w:r>
      <w:r w:rsidRPr="000F72B1">
        <w:rPr>
          <w:rFonts w:asciiTheme="minorHAnsi" w:hAnsiTheme="minorHAnsi" w:cs="Calibri"/>
          <w:szCs w:val="24"/>
        </w:rPr>
        <w:tab/>
      </w:r>
      <w:r w:rsidRPr="000F72B1">
        <w:rPr>
          <w:rFonts w:asciiTheme="minorHAnsi" w:hAnsiTheme="minorHAnsi" w:cs="Calibri"/>
          <w:szCs w:val="24"/>
        </w:rPr>
        <w:tab/>
      </w:r>
      <w:r w:rsidR="000F72B1" w:rsidRPr="000F72B1">
        <w:rPr>
          <w:rFonts w:asciiTheme="minorHAnsi" w:hAnsiTheme="minorHAnsi" w:cs="Calibri"/>
          <w:szCs w:val="24"/>
        </w:rPr>
        <w:t>Zastúpený</w:t>
      </w:r>
      <w:r w:rsidRPr="000F72B1">
        <w:rPr>
          <w:rFonts w:asciiTheme="minorHAnsi" w:hAnsiTheme="minorHAnsi" w:cs="Calibri"/>
          <w:szCs w:val="24"/>
        </w:rPr>
        <w:t xml:space="preserve">: </w:t>
      </w:r>
      <w:r w:rsidR="001F7A84" w:rsidRPr="001F7A84">
        <w:rPr>
          <w:rFonts w:asciiTheme="minorHAnsi" w:hAnsiTheme="minorHAnsi" w:cs="Calibri"/>
          <w:szCs w:val="24"/>
        </w:rPr>
        <w:t>PhDr. Romana Kanovská – generálna riaditeľka</w:t>
      </w:r>
    </w:p>
    <w:p w14:paraId="3761C10D" w14:textId="6FF61697" w:rsidR="00002089" w:rsidRDefault="00002089" w:rsidP="000D6B62">
      <w:pPr>
        <w:tabs>
          <w:tab w:val="left" w:pos="1843"/>
        </w:tabs>
        <w:ind w:left="2832"/>
        <w:rPr>
          <w:rStyle w:val="Hypertextovprepojenie"/>
          <w:rFonts w:asciiTheme="minorHAnsi" w:hAnsiTheme="minorHAnsi" w:cs="Calibri"/>
          <w:szCs w:val="24"/>
        </w:rPr>
      </w:pPr>
      <w:r>
        <w:rPr>
          <w:rFonts w:asciiTheme="minorHAnsi" w:hAnsiTheme="minorHAnsi" w:cs="Calibri"/>
          <w:szCs w:val="24"/>
        </w:rPr>
        <w:t xml:space="preserve">Kontaktná osoba: PaedDr. Ivana Pichaničová, PhD.; </w:t>
      </w:r>
      <w:hyperlink r:id="rId11" w:history="1">
        <w:r w:rsidR="006F459C" w:rsidRPr="00661FE7">
          <w:rPr>
            <w:rStyle w:val="Hypertextovprepojenie"/>
            <w:rFonts w:asciiTheme="minorHAnsi" w:hAnsiTheme="minorHAnsi" w:cs="Calibri"/>
            <w:szCs w:val="24"/>
          </w:rPr>
          <w:t>ivana.pichanicova@nivam.sk</w:t>
        </w:r>
      </w:hyperlink>
    </w:p>
    <w:p w14:paraId="3C37CE4A" w14:textId="77777777" w:rsidR="0017357D" w:rsidRPr="000F72B1" w:rsidRDefault="009F16FE" w:rsidP="000D6B62">
      <w:pPr>
        <w:tabs>
          <w:tab w:val="left" w:pos="1843"/>
        </w:tabs>
        <w:spacing w:before="120"/>
        <w:rPr>
          <w:rFonts w:asciiTheme="minorHAnsi" w:hAnsiTheme="minorHAnsi" w:cs="Calibri"/>
          <w:szCs w:val="24"/>
        </w:rPr>
      </w:pPr>
      <w:r w:rsidRPr="000F72B1">
        <w:rPr>
          <w:rFonts w:asciiTheme="minorHAnsi" w:hAnsiTheme="minorHAnsi" w:cs="Calibri"/>
          <w:szCs w:val="24"/>
        </w:rPr>
        <w:t>(ďalej len „prevádzkovateľ“)</w:t>
      </w:r>
    </w:p>
    <w:p w14:paraId="43F1BA0F" w14:textId="77777777" w:rsidR="0017357D" w:rsidRPr="000F72B1" w:rsidRDefault="0017357D" w:rsidP="000D6B62">
      <w:pPr>
        <w:tabs>
          <w:tab w:val="left" w:pos="1843"/>
        </w:tabs>
        <w:spacing w:before="120"/>
        <w:rPr>
          <w:rFonts w:asciiTheme="minorHAnsi" w:hAnsiTheme="minorHAnsi" w:cs="Calibri"/>
          <w:szCs w:val="24"/>
        </w:rPr>
      </w:pPr>
    </w:p>
    <w:p w14:paraId="42EB419B" w14:textId="72D5EF04" w:rsidR="008A3E22" w:rsidRPr="006838AC" w:rsidRDefault="00887DFE" w:rsidP="003964E1">
      <w:pPr>
        <w:ind w:left="2835" w:hanging="2835"/>
        <w:jc w:val="both"/>
        <w:rPr>
          <w:rFonts w:asciiTheme="minorHAnsi" w:hAnsiTheme="minorHAnsi" w:cs="Arial"/>
          <w:b/>
          <w:szCs w:val="24"/>
        </w:rPr>
      </w:pPr>
      <w:r w:rsidRPr="000F72B1">
        <w:rPr>
          <w:rFonts w:asciiTheme="minorHAnsi" w:hAnsiTheme="minorHAnsi" w:cs="Calibri"/>
          <w:b/>
          <w:szCs w:val="24"/>
        </w:rPr>
        <w:t>1.2.</w:t>
      </w:r>
      <w:r w:rsidRPr="000F72B1">
        <w:rPr>
          <w:rFonts w:asciiTheme="minorHAnsi" w:hAnsiTheme="minorHAnsi" w:cs="Calibri"/>
          <w:szCs w:val="24"/>
        </w:rPr>
        <w:t xml:space="preserve"> Sprostredkovateľ</w:t>
      </w:r>
      <w:r w:rsidR="002771E8">
        <w:rPr>
          <w:rFonts w:asciiTheme="minorHAnsi" w:hAnsiTheme="minorHAnsi" w:cs="Calibri"/>
          <w:b/>
          <w:szCs w:val="24"/>
        </w:rPr>
        <w:tab/>
      </w:r>
      <w:r w:rsidR="003964E1">
        <w:rPr>
          <w:rFonts w:asciiTheme="minorHAnsi" w:hAnsiTheme="minorHAnsi" w:cs="Calibri"/>
          <w:szCs w:val="24"/>
        </w:rPr>
        <w:t>xxx</w:t>
      </w:r>
    </w:p>
    <w:p w14:paraId="5640B2F2" w14:textId="451970EF" w:rsidR="008A3E22" w:rsidRPr="008A3E22" w:rsidRDefault="000F72B1" w:rsidP="000D6B62">
      <w:pPr>
        <w:tabs>
          <w:tab w:val="left" w:pos="1843"/>
        </w:tabs>
        <w:ind w:left="2835" w:hanging="2835"/>
        <w:rPr>
          <w:rFonts w:asciiTheme="minorHAnsi" w:hAnsiTheme="minorHAnsi" w:cs="Arial"/>
          <w:szCs w:val="24"/>
        </w:rPr>
      </w:pPr>
      <w:r w:rsidRPr="008A3E22">
        <w:rPr>
          <w:rFonts w:asciiTheme="minorHAnsi" w:hAnsiTheme="minorHAnsi" w:cs="Calibri"/>
          <w:szCs w:val="24"/>
        </w:rPr>
        <w:tab/>
      </w:r>
      <w:r w:rsidRPr="008A3E22">
        <w:rPr>
          <w:rFonts w:asciiTheme="minorHAnsi" w:hAnsiTheme="minorHAnsi" w:cs="Calibri"/>
          <w:szCs w:val="24"/>
        </w:rPr>
        <w:tab/>
        <w:t xml:space="preserve">Sídlo:   </w:t>
      </w:r>
      <w:r w:rsidR="003964E1">
        <w:rPr>
          <w:rFonts w:asciiTheme="minorHAnsi" w:hAnsiTheme="minorHAnsi" w:cs="Arial"/>
          <w:szCs w:val="24"/>
        </w:rPr>
        <w:t>xxxx</w:t>
      </w:r>
    </w:p>
    <w:p w14:paraId="115C9F17" w14:textId="4819713C" w:rsidR="008A3E22" w:rsidRPr="008A3E22" w:rsidRDefault="000F72B1" w:rsidP="003964E1">
      <w:pPr>
        <w:ind w:left="2835" w:hanging="2835"/>
        <w:rPr>
          <w:rFonts w:asciiTheme="minorHAnsi" w:hAnsiTheme="minorHAnsi" w:cs="Arial"/>
          <w:szCs w:val="24"/>
        </w:rPr>
      </w:pPr>
      <w:r w:rsidRPr="008A3E22">
        <w:rPr>
          <w:rFonts w:asciiTheme="minorHAnsi" w:hAnsiTheme="minorHAnsi" w:cs="Calibri"/>
          <w:szCs w:val="24"/>
        </w:rPr>
        <w:tab/>
      </w:r>
      <w:r w:rsidR="003964E1">
        <w:rPr>
          <w:rFonts w:asciiTheme="minorHAnsi" w:hAnsiTheme="minorHAnsi" w:cs="Calibri"/>
          <w:szCs w:val="24"/>
        </w:rPr>
        <w:t>Zapísaný: xxx</w:t>
      </w:r>
    </w:p>
    <w:p w14:paraId="294FE636" w14:textId="64E0782F" w:rsidR="000F72B1" w:rsidRPr="008A3E22" w:rsidRDefault="000F72B1" w:rsidP="000D6B62">
      <w:pPr>
        <w:tabs>
          <w:tab w:val="left" w:pos="1843"/>
        </w:tabs>
        <w:ind w:left="2835" w:hanging="2835"/>
        <w:rPr>
          <w:rFonts w:asciiTheme="minorHAnsi" w:hAnsiTheme="minorHAnsi" w:cs="Calibri"/>
          <w:szCs w:val="24"/>
        </w:rPr>
      </w:pPr>
      <w:r w:rsidRPr="008A3E22">
        <w:rPr>
          <w:rFonts w:asciiTheme="minorHAnsi" w:hAnsiTheme="minorHAnsi" w:cs="Calibri"/>
          <w:szCs w:val="24"/>
        </w:rPr>
        <w:tab/>
      </w:r>
      <w:r w:rsidRPr="008A3E22">
        <w:rPr>
          <w:rFonts w:asciiTheme="minorHAnsi" w:hAnsiTheme="minorHAnsi" w:cs="Calibri"/>
          <w:szCs w:val="24"/>
        </w:rPr>
        <w:tab/>
        <w:t xml:space="preserve">IČO :   </w:t>
      </w:r>
      <w:r w:rsidR="003964E1">
        <w:rPr>
          <w:rFonts w:asciiTheme="minorHAnsi" w:hAnsiTheme="minorHAnsi" w:cs="Arial"/>
          <w:szCs w:val="24"/>
        </w:rPr>
        <w:t>xxx</w:t>
      </w:r>
    </w:p>
    <w:p w14:paraId="793F6993" w14:textId="58FF2DA0" w:rsidR="008A3E22" w:rsidRPr="008A3E22" w:rsidRDefault="000F72B1" w:rsidP="000D6B62">
      <w:pPr>
        <w:ind w:left="2835" w:hanging="2835"/>
        <w:rPr>
          <w:rFonts w:asciiTheme="minorHAnsi" w:hAnsiTheme="minorHAnsi" w:cs="Arial"/>
          <w:szCs w:val="24"/>
        </w:rPr>
      </w:pPr>
      <w:r w:rsidRPr="008A3E22">
        <w:rPr>
          <w:rFonts w:asciiTheme="minorHAnsi" w:hAnsiTheme="minorHAnsi" w:cs="Calibri"/>
          <w:szCs w:val="24"/>
        </w:rPr>
        <w:tab/>
      </w:r>
      <w:r w:rsidR="002771E8">
        <w:rPr>
          <w:rFonts w:asciiTheme="minorHAnsi" w:hAnsiTheme="minorHAnsi" w:cs="Arial"/>
          <w:szCs w:val="24"/>
        </w:rPr>
        <w:t>DIČ:</w:t>
      </w:r>
      <w:r w:rsidR="002771E8">
        <w:rPr>
          <w:rFonts w:asciiTheme="minorHAnsi" w:hAnsiTheme="minorHAnsi" w:cs="Arial"/>
          <w:szCs w:val="24"/>
        </w:rPr>
        <w:tab/>
      </w:r>
      <w:r w:rsidR="003964E1">
        <w:rPr>
          <w:rFonts w:asciiTheme="minorHAnsi" w:hAnsiTheme="minorHAnsi" w:cs="Arial"/>
          <w:szCs w:val="24"/>
        </w:rPr>
        <w:t>xxx</w:t>
      </w:r>
    </w:p>
    <w:p w14:paraId="10C222F1" w14:textId="1808671E" w:rsidR="008A3E22" w:rsidRPr="008A3E22" w:rsidRDefault="002771E8" w:rsidP="000D6B62">
      <w:pPr>
        <w:ind w:left="2835" w:hanging="3"/>
        <w:rPr>
          <w:rFonts w:asciiTheme="minorHAnsi" w:hAnsiTheme="minorHAnsi" w:cs="Arial"/>
          <w:szCs w:val="24"/>
        </w:rPr>
      </w:pPr>
      <w:r>
        <w:rPr>
          <w:rFonts w:asciiTheme="minorHAnsi" w:hAnsiTheme="minorHAnsi" w:cs="Arial"/>
          <w:szCs w:val="24"/>
        </w:rPr>
        <w:t xml:space="preserve">IČ DPH: </w:t>
      </w:r>
      <w:r w:rsidR="003964E1">
        <w:rPr>
          <w:rFonts w:asciiTheme="minorHAnsi" w:hAnsiTheme="minorHAnsi" w:cs="Arial"/>
          <w:szCs w:val="24"/>
        </w:rPr>
        <w:t>xxx</w:t>
      </w:r>
    </w:p>
    <w:p w14:paraId="02C338D1" w14:textId="34A0F585" w:rsidR="000F72B1" w:rsidRPr="008A3E22" w:rsidRDefault="000F72B1" w:rsidP="000D6B62">
      <w:pPr>
        <w:pStyle w:val="Default"/>
        <w:ind w:left="2835" w:hanging="3"/>
        <w:rPr>
          <w:rFonts w:asciiTheme="minorHAnsi" w:hAnsiTheme="minorHAnsi" w:cs="Calibri"/>
          <w:color w:val="auto"/>
        </w:rPr>
      </w:pPr>
      <w:r w:rsidRPr="008A3E22">
        <w:rPr>
          <w:rFonts w:asciiTheme="minorHAnsi" w:hAnsiTheme="minorHAnsi" w:cs="Calibri"/>
          <w:color w:val="auto"/>
        </w:rPr>
        <w:t xml:space="preserve">Zastúpený: </w:t>
      </w:r>
      <w:r w:rsidR="003964E1">
        <w:rPr>
          <w:rFonts w:asciiTheme="minorHAnsi" w:hAnsiTheme="minorHAnsi" w:cs="Arial"/>
        </w:rPr>
        <w:t>xxx</w:t>
      </w:r>
    </w:p>
    <w:p w14:paraId="1667656C" w14:textId="24FA73AF" w:rsidR="00002089" w:rsidRDefault="00002089" w:rsidP="000D6B62">
      <w:pPr>
        <w:widowControl/>
        <w:suppressAutoHyphens w:val="0"/>
        <w:overflowPunct/>
        <w:autoSpaceDE/>
        <w:autoSpaceDN/>
        <w:adjustRightInd/>
        <w:ind w:left="2835" w:hanging="3"/>
        <w:textAlignment w:val="auto"/>
        <w:rPr>
          <w:rStyle w:val="Hypertextovprepojenie"/>
          <w:rFonts w:asciiTheme="minorHAnsi" w:hAnsiTheme="minorHAnsi" w:cs="Calibri"/>
          <w:szCs w:val="24"/>
        </w:rPr>
      </w:pPr>
      <w:r w:rsidRPr="008A3E22">
        <w:rPr>
          <w:rFonts w:asciiTheme="minorHAnsi" w:hAnsiTheme="minorHAnsi" w:cs="Calibri"/>
          <w:szCs w:val="24"/>
        </w:rPr>
        <w:t xml:space="preserve">Kontaktná osoba: </w:t>
      </w:r>
      <w:r w:rsidR="003964E1">
        <w:rPr>
          <w:rFonts w:asciiTheme="minorHAnsi" w:hAnsiTheme="minorHAnsi" w:cs="Arial"/>
          <w:szCs w:val="24"/>
        </w:rPr>
        <w:t>xxx</w:t>
      </w:r>
      <w:r w:rsidRPr="008A3E22">
        <w:rPr>
          <w:rFonts w:asciiTheme="minorHAnsi" w:hAnsiTheme="minorHAnsi" w:cs="Calibri"/>
          <w:szCs w:val="24"/>
        </w:rPr>
        <w:t xml:space="preserve">; </w:t>
      </w:r>
      <w:hyperlink r:id="rId12" w:history="1">
        <w:r w:rsidR="003964E1" w:rsidRPr="00B41EE8">
          <w:rPr>
            <w:rStyle w:val="Hypertextovprepojenie"/>
            <w:rFonts w:asciiTheme="minorHAnsi" w:hAnsiTheme="minorHAnsi" w:cs="Calibri"/>
            <w:szCs w:val="24"/>
          </w:rPr>
          <w:t>xx.xx@xx.xx</w:t>
        </w:r>
      </w:hyperlink>
    </w:p>
    <w:p w14:paraId="7DA3F49B" w14:textId="77777777" w:rsidR="003964E1" w:rsidRDefault="003964E1" w:rsidP="000D6B62">
      <w:pPr>
        <w:widowControl/>
        <w:suppressAutoHyphens w:val="0"/>
        <w:overflowPunct/>
        <w:autoSpaceDE/>
        <w:autoSpaceDN/>
        <w:adjustRightInd/>
        <w:ind w:left="2835" w:hanging="3"/>
        <w:textAlignment w:val="auto"/>
        <w:rPr>
          <w:rFonts w:asciiTheme="minorHAnsi" w:hAnsiTheme="minorHAnsi" w:cs="Calibri"/>
          <w:szCs w:val="24"/>
        </w:rPr>
      </w:pPr>
    </w:p>
    <w:p w14:paraId="17AA9C42" w14:textId="77777777" w:rsidR="0017357D" w:rsidRPr="000F72B1" w:rsidRDefault="00887DFE" w:rsidP="000D6B62">
      <w:pPr>
        <w:tabs>
          <w:tab w:val="left" w:pos="1843"/>
        </w:tabs>
        <w:spacing w:before="120"/>
        <w:rPr>
          <w:rFonts w:asciiTheme="minorHAnsi" w:hAnsiTheme="minorHAnsi" w:cs="Calibri"/>
          <w:szCs w:val="24"/>
        </w:rPr>
      </w:pPr>
      <w:r w:rsidRPr="000F72B1">
        <w:rPr>
          <w:rFonts w:asciiTheme="minorHAnsi" w:hAnsiTheme="minorHAnsi" w:cs="Calibri"/>
          <w:szCs w:val="24"/>
        </w:rPr>
        <w:t>(ďalej len „sprostredkovateľ“)</w:t>
      </w:r>
    </w:p>
    <w:p w14:paraId="0739470D" w14:textId="77777777" w:rsidR="000F72B1" w:rsidRDefault="000F72B1" w:rsidP="000D6B62">
      <w:pPr>
        <w:tabs>
          <w:tab w:val="left" w:pos="1843"/>
        </w:tabs>
        <w:spacing w:before="120"/>
        <w:rPr>
          <w:rFonts w:asciiTheme="minorHAnsi" w:hAnsiTheme="minorHAnsi" w:cs="Calibri"/>
          <w:szCs w:val="24"/>
        </w:rPr>
      </w:pPr>
    </w:p>
    <w:p w14:paraId="3B67849B" w14:textId="77777777" w:rsidR="0017357D" w:rsidRPr="000F72B1" w:rsidRDefault="008D36E4" w:rsidP="000D6B62">
      <w:pPr>
        <w:tabs>
          <w:tab w:val="left" w:pos="1843"/>
        </w:tabs>
        <w:spacing w:before="120"/>
        <w:rPr>
          <w:rFonts w:asciiTheme="minorHAnsi" w:hAnsiTheme="minorHAnsi" w:cs="Calibri"/>
          <w:szCs w:val="24"/>
        </w:rPr>
      </w:pPr>
      <w:r w:rsidRPr="000F72B1">
        <w:rPr>
          <w:rFonts w:asciiTheme="minorHAnsi" w:hAnsiTheme="minorHAnsi" w:cs="Calibri"/>
          <w:szCs w:val="24"/>
        </w:rPr>
        <w:t>(ďalej spolu aj ako len „zmluvné strany“)</w:t>
      </w:r>
    </w:p>
    <w:p w14:paraId="0D5701B5" w14:textId="77777777" w:rsidR="0017357D" w:rsidRDefault="0017357D" w:rsidP="000D6B62">
      <w:pPr>
        <w:spacing w:before="120"/>
        <w:rPr>
          <w:rFonts w:ascii="Calibri" w:hAnsi="Calibri"/>
          <w:szCs w:val="24"/>
        </w:rPr>
      </w:pPr>
    </w:p>
    <w:p w14:paraId="5DE93699" w14:textId="77777777" w:rsidR="0017357D" w:rsidRDefault="00E766FE" w:rsidP="006E3E59">
      <w:pPr>
        <w:pStyle w:val="Odsekzoznamu"/>
        <w:numPr>
          <w:ilvl w:val="0"/>
          <w:numId w:val="1"/>
        </w:numPr>
        <w:spacing w:before="120"/>
        <w:contextualSpacing w:val="0"/>
        <w:jc w:val="center"/>
        <w:rPr>
          <w:rFonts w:asciiTheme="minorHAnsi" w:hAnsiTheme="minorHAnsi" w:cstheme="minorHAnsi"/>
          <w:b/>
          <w:szCs w:val="24"/>
        </w:rPr>
      </w:pPr>
      <w:r>
        <w:rPr>
          <w:rFonts w:asciiTheme="minorHAnsi" w:hAnsiTheme="minorHAnsi" w:cstheme="minorHAnsi"/>
          <w:b/>
          <w:szCs w:val="24"/>
        </w:rPr>
        <w:t>Predmet zmluvy</w:t>
      </w:r>
    </w:p>
    <w:p w14:paraId="7AED22E7" w14:textId="4CBCEBCB" w:rsidR="0017357D" w:rsidRPr="002771E8" w:rsidRDefault="00E766FE" w:rsidP="006E3E59">
      <w:pPr>
        <w:pStyle w:val="Odsekzoznamu"/>
        <w:numPr>
          <w:ilvl w:val="1"/>
          <w:numId w:val="2"/>
        </w:numPr>
        <w:spacing w:before="120"/>
        <w:contextualSpacing w:val="0"/>
        <w:jc w:val="both"/>
        <w:rPr>
          <w:rFonts w:asciiTheme="minorHAnsi" w:hAnsiTheme="minorHAnsi" w:cstheme="minorHAnsi"/>
          <w:szCs w:val="24"/>
        </w:rPr>
      </w:pPr>
      <w:r w:rsidRPr="002771E8">
        <w:rPr>
          <w:rFonts w:asciiTheme="minorHAnsi" w:hAnsiTheme="minorHAnsi" w:cstheme="minorHAnsi"/>
          <w:szCs w:val="24"/>
        </w:rPr>
        <w:t xml:space="preserve">Obsahom tejto zmluvy je úprava vzájomných práv a povinností zmluvných strán pri spracovávaní a  zabezpečovaní ochrany osobných údajov v súlade s príslušnými ustanoveniami  </w:t>
      </w:r>
      <w:r w:rsidR="0035667E" w:rsidRPr="002771E8">
        <w:rPr>
          <w:rFonts w:asciiTheme="minorHAnsi" w:hAnsiTheme="minorHAnsi" w:cstheme="minorHAnsi"/>
          <w:b/>
          <w:szCs w:val="24"/>
        </w:rPr>
        <w:t>podľa čl. 28</w:t>
      </w:r>
      <w:r w:rsidRPr="002771E8">
        <w:rPr>
          <w:rFonts w:asciiTheme="minorHAnsi" w:hAnsiTheme="minorHAnsi" w:cstheme="minorHAnsi"/>
          <w:b/>
          <w:szCs w:val="24"/>
        </w:rPr>
        <w:t xml:space="preserve"> nariadenia </w:t>
      </w:r>
      <w:r w:rsidR="00BC0D58" w:rsidRPr="002771E8">
        <w:rPr>
          <w:rFonts w:asciiTheme="minorHAnsi" w:hAnsiTheme="minorHAnsi" w:cstheme="minorHAnsi"/>
          <w:b/>
          <w:bCs/>
        </w:rPr>
        <w:t>EP a R EÚ</w:t>
      </w:r>
      <w:r w:rsidRPr="002771E8">
        <w:rPr>
          <w:rFonts w:asciiTheme="minorHAnsi" w:hAnsiTheme="minorHAnsi" w:cstheme="minorHAnsi"/>
          <w:b/>
          <w:szCs w:val="24"/>
        </w:rPr>
        <w:t xml:space="preserve"> č</w:t>
      </w:r>
      <w:r w:rsidR="00E318DE">
        <w:rPr>
          <w:rFonts w:asciiTheme="minorHAnsi" w:hAnsiTheme="minorHAnsi" w:cstheme="minorHAnsi"/>
          <w:b/>
          <w:szCs w:val="24"/>
        </w:rPr>
        <w:t xml:space="preserve">. </w:t>
      </w:r>
      <w:r w:rsidRPr="002771E8">
        <w:rPr>
          <w:rFonts w:asciiTheme="minorHAnsi" w:hAnsiTheme="minorHAnsi" w:cstheme="minorHAnsi"/>
          <w:b/>
          <w:szCs w:val="24"/>
        </w:rPr>
        <w:t>2016</w:t>
      </w:r>
      <w:r w:rsidR="00E318DE">
        <w:rPr>
          <w:rFonts w:asciiTheme="minorHAnsi" w:hAnsiTheme="minorHAnsi" w:cstheme="minorHAnsi"/>
          <w:b/>
          <w:szCs w:val="24"/>
        </w:rPr>
        <w:t>/</w:t>
      </w:r>
      <w:r w:rsidR="00E318DE" w:rsidRPr="002771E8">
        <w:rPr>
          <w:rFonts w:asciiTheme="minorHAnsi" w:hAnsiTheme="minorHAnsi" w:cstheme="minorHAnsi"/>
          <w:b/>
          <w:szCs w:val="24"/>
        </w:rPr>
        <w:t>679</w:t>
      </w:r>
      <w:r w:rsidR="00BC0D58" w:rsidRPr="002771E8">
        <w:rPr>
          <w:rFonts w:asciiTheme="minorHAnsi" w:hAnsiTheme="minorHAnsi" w:cstheme="minorHAnsi"/>
          <w:bCs/>
        </w:rPr>
        <w:t xml:space="preserve"> o ochrane fyzických osôb pri spracúvaní osobných údajov a o voľnom pohybe takýchto údajov, ktorým sa zrušuje smernica 95/46/ES (všeobecné nariadenie o ochrane údajov) (ďalej len „GDPR“) </w:t>
      </w:r>
      <w:r w:rsidRPr="002771E8">
        <w:rPr>
          <w:rFonts w:asciiTheme="minorHAnsi" w:hAnsiTheme="minorHAnsi" w:cstheme="minorHAnsi"/>
          <w:b/>
          <w:szCs w:val="24"/>
        </w:rPr>
        <w:t xml:space="preserve"> a zákona č 18/2018 Z.</w:t>
      </w:r>
      <w:r w:rsidR="0035667E" w:rsidRPr="002771E8">
        <w:rPr>
          <w:rFonts w:asciiTheme="minorHAnsi" w:hAnsiTheme="minorHAnsi" w:cstheme="minorHAnsi"/>
          <w:b/>
          <w:szCs w:val="24"/>
        </w:rPr>
        <w:t xml:space="preserve"> </w:t>
      </w:r>
      <w:r w:rsidRPr="002771E8">
        <w:rPr>
          <w:rFonts w:asciiTheme="minorHAnsi" w:hAnsiTheme="minorHAnsi" w:cstheme="minorHAnsi"/>
          <w:b/>
          <w:szCs w:val="24"/>
        </w:rPr>
        <w:t>z.</w:t>
      </w:r>
      <w:r w:rsidRPr="002771E8">
        <w:rPr>
          <w:rFonts w:asciiTheme="minorHAnsi" w:hAnsiTheme="minorHAnsi" w:cstheme="minorHAnsi"/>
          <w:szCs w:val="24"/>
        </w:rPr>
        <w:t xml:space="preserve"> (ďalej len „zákon“).</w:t>
      </w:r>
    </w:p>
    <w:p w14:paraId="7660E5FC" w14:textId="77777777" w:rsidR="0017357D" w:rsidRDefault="00E766FE" w:rsidP="006E3E59">
      <w:pPr>
        <w:pStyle w:val="Odsekzoznamu"/>
        <w:numPr>
          <w:ilvl w:val="1"/>
          <w:numId w:val="2"/>
        </w:numPr>
        <w:spacing w:before="120"/>
        <w:contextualSpacing w:val="0"/>
        <w:jc w:val="both"/>
        <w:rPr>
          <w:rFonts w:asciiTheme="minorHAnsi" w:hAnsiTheme="minorHAnsi" w:cstheme="minorHAnsi"/>
          <w:szCs w:val="24"/>
        </w:rPr>
      </w:pPr>
      <w:r>
        <w:rPr>
          <w:rFonts w:asciiTheme="minorHAnsi" w:hAnsiTheme="minorHAnsi" w:cstheme="minorHAnsi"/>
          <w:szCs w:val="24"/>
        </w:rPr>
        <w:t xml:space="preserve">Prevádzkovateľ a sprostredkovateľ sa zaväzujú prijať so zreteľom na najnovšie poznatky, na náklady na vykonanie opatrení, na povahu, rozsah, kontext a účel spracúvania osobných </w:t>
      </w:r>
      <w:r>
        <w:rPr>
          <w:rFonts w:asciiTheme="minorHAnsi" w:hAnsiTheme="minorHAnsi" w:cstheme="minorHAnsi"/>
          <w:szCs w:val="24"/>
        </w:rPr>
        <w:lastRenderedPageBreak/>
        <w:t>údajov a na riziká s rôznou pravdepodobnosťou a závažnosťou pre práva fyzických osôb primerané technické a organizačné opatrenia na zaistenie úrovne bezpečnosti primeranej tomuto riziku, pričom uvedené opatrenia môžu zahŕňať :</w:t>
      </w:r>
    </w:p>
    <w:p w14:paraId="7E63EE4D" w14:textId="77777777" w:rsidR="0017357D" w:rsidRDefault="00E766FE" w:rsidP="006E3E59">
      <w:pPr>
        <w:pStyle w:val="Default"/>
        <w:numPr>
          <w:ilvl w:val="0"/>
          <w:numId w:val="14"/>
        </w:numPr>
        <w:ind w:left="1066" w:hanging="357"/>
        <w:rPr>
          <w:rFonts w:asciiTheme="minorHAnsi" w:hAnsiTheme="minorHAnsi" w:cstheme="minorHAnsi"/>
        </w:rPr>
      </w:pPr>
      <w:r>
        <w:rPr>
          <w:rFonts w:asciiTheme="minorHAnsi" w:hAnsiTheme="minorHAnsi" w:cstheme="minorHAnsi"/>
        </w:rPr>
        <w:t xml:space="preserve">pseudonymizáciu a šifrovanie osobných údajov, </w:t>
      </w:r>
    </w:p>
    <w:p w14:paraId="5ABA069E" w14:textId="77777777" w:rsidR="0017357D" w:rsidRDefault="00E766FE" w:rsidP="006E3E59">
      <w:pPr>
        <w:pStyle w:val="Default"/>
        <w:numPr>
          <w:ilvl w:val="0"/>
          <w:numId w:val="14"/>
        </w:numPr>
        <w:ind w:left="1066" w:hanging="357"/>
        <w:rPr>
          <w:rFonts w:asciiTheme="minorHAnsi" w:hAnsiTheme="minorHAnsi" w:cstheme="minorHAnsi"/>
        </w:rPr>
      </w:pPr>
      <w:r>
        <w:rPr>
          <w:rFonts w:asciiTheme="minorHAnsi" w:hAnsiTheme="minorHAnsi" w:cstheme="minorHAnsi"/>
        </w:rPr>
        <w:t xml:space="preserve">zabezpečenie trvalej dôvernosti, integrity, dostupnosti a odolnosti systémov spracúvania osobných údajov, </w:t>
      </w:r>
    </w:p>
    <w:p w14:paraId="2D9CC4F9" w14:textId="77777777" w:rsidR="0017357D" w:rsidRDefault="00E766FE" w:rsidP="006E3E59">
      <w:pPr>
        <w:pStyle w:val="Default"/>
        <w:numPr>
          <w:ilvl w:val="0"/>
          <w:numId w:val="14"/>
        </w:numPr>
        <w:ind w:left="1066" w:hanging="357"/>
        <w:rPr>
          <w:rFonts w:asciiTheme="minorHAnsi" w:hAnsiTheme="minorHAnsi" w:cstheme="minorHAnsi"/>
        </w:rPr>
      </w:pPr>
      <w:r>
        <w:rPr>
          <w:rFonts w:asciiTheme="minorHAnsi" w:hAnsiTheme="minorHAnsi" w:cstheme="minorHAnsi"/>
        </w:rPr>
        <w:t xml:space="preserve">proces obnovy dostupnosti osobných údajov a prístup k nim v prípade fyzického incidentu alebo technického incidentu, </w:t>
      </w:r>
    </w:p>
    <w:p w14:paraId="723D5BAC" w14:textId="77777777" w:rsidR="0017357D" w:rsidRDefault="00E766FE" w:rsidP="006E3E59">
      <w:pPr>
        <w:pStyle w:val="Default"/>
        <w:numPr>
          <w:ilvl w:val="0"/>
          <w:numId w:val="14"/>
        </w:numPr>
        <w:ind w:left="1066" w:hanging="357"/>
        <w:rPr>
          <w:rFonts w:asciiTheme="minorHAnsi" w:hAnsiTheme="minorHAnsi" w:cstheme="minorHAnsi"/>
        </w:rPr>
      </w:pPr>
      <w:r>
        <w:rPr>
          <w:rFonts w:asciiTheme="minorHAnsi" w:hAnsiTheme="minorHAnsi" w:cstheme="minorHAnsi"/>
        </w:rPr>
        <w:t>proces pravidelného testovania, posudzovania a hodnotenia účinnosti technických a organizačných opatrení na zaistenie bezpečno</w:t>
      </w:r>
      <w:r w:rsidR="000D6B62">
        <w:rPr>
          <w:rFonts w:asciiTheme="minorHAnsi" w:hAnsiTheme="minorHAnsi" w:cstheme="minorHAnsi"/>
        </w:rPr>
        <w:t>sti spracúvania osobných údajov.</w:t>
      </w:r>
    </w:p>
    <w:p w14:paraId="36F2BFCF" w14:textId="77777777" w:rsidR="0017357D" w:rsidRDefault="0017357D" w:rsidP="000D6B62">
      <w:pPr>
        <w:pStyle w:val="Default"/>
        <w:spacing w:before="120"/>
        <w:ind w:left="1068"/>
        <w:rPr>
          <w:rFonts w:asciiTheme="minorHAnsi" w:hAnsiTheme="minorHAnsi" w:cstheme="minorHAnsi"/>
        </w:rPr>
      </w:pPr>
    </w:p>
    <w:p w14:paraId="19B53873" w14:textId="77777777" w:rsidR="0017357D" w:rsidRDefault="00E766FE" w:rsidP="006E3E59">
      <w:pPr>
        <w:pStyle w:val="Odsekzoznamu"/>
        <w:numPr>
          <w:ilvl w:val="0"/>
          <w:numId w:val="1"/>
        </w:numPr>
        <w:spacing w:before="120"/>
        <w:contextualSpacing w:val="0"/>
        <w:jc w:val="center"/>
        <w:rPr>
          <w:rFonts w:asciiTheme="minorHAnsi" w:hAnsiTheme="minorHAnsi" w:cstheme="minorHAnsi"/>
          <w:b/>
          <w:szCs w:val="24"/>
        </w:rPr>
      </w:pPr>
      <w:r>
        <w:rPr>
          <w:rFonts w:asciiTheme="minorHAnsi" w:hAnsiTheme="minorHAnsi" w:cstheme="minorHAnsi"/>
          <w:b/>
          <w:szCs w:val="24"/>
        </w:rPr>
        <w:t>Práva a povinnosti prevádzkovateľa</w:t>
      </w:r>
    </w:p>
    <w:p w14:paraId="58435BDB" w14:textId="77777777" w:rsidR="0017357D" w:rsidRDefault="00E766FE" w:rsidP="006E3E59">
      <w:pPr>
        <w:pStyle w:val="Odsekzoznamu"/>
        <w:widowControl/>
        <w:numPr>
          <w:ilvl w:val="1"/>
          <w:numId w:val="3"/>
        </w:numPr>
        <w:suppressAutoHyphens w:val="0"/>
        <w:overflowPunct/>
        <w:spacing w:before="120"/>
        <w:ind w:left="426" w:hanging="426"/>
        <w:contextualSpacing w:val="0"/>
        <w:jc w:val="both"/>
        <w:textAlignment w:val="auto"/>
        <w:rPr>
          <w:rFonts w:asciiTheme="minorHAnsi" w:hAnsiTheme="minorHAnsi" w:cstheme="minorHAnsi"/>
          <w:szCs w:val="24"/>
        </w:rPr>
      </w:pPr>
      <w:r w:rsidRPr="002771E8">
        <w:rPr>
          <w:rFonts w:asciiTheme="minorHAnsi" w:hAnsiTheme="minorHAnsi" w:cstheme="minorHAnsi"/>
          <w:szCs w:val="24"/>
        </w:rPr>
        <w:t>Prevádzkovateľ týmto deklaruje, že má vypracovanú Bezpečnostnú dokumentáciu podľa zákona.</w:t>
      </w:r>
    </w:p>
    <w:p w14:paraId="2B27D6B9" w14:textId="77777777" w:rsidR="0017357D" w:rsidRPr="000D6B62" w:rsidRDefault="00E766FE" w:rsidP="006E3E59">
      <w:pPr>
        <w:pStyle w:val="Odsekzoznamu"/>
        <w:widowControl/>
        <w:numPr>
          <w:ilvl w:val="1"/>
          <w:numId w:val="3"/>
        </w:numPr>
        <w:suppressAutoHyphens w:val="0"/>
        <w:overflowPunct/>
        <w:spacing w:before="120"/>
        <w:ind w:left="426" w:hanging="426"/>
        <w:contextualSpacing w:val="0"/>
        <w:jc w:val="both"/>
        <w:textAlignment w:val="auto"/>
        <w:rPr>
          <w:rFonts w:asciiTheme="minorHAnsi" w:hAnsiTheme="minorHAnsi" w:cstheme="minorHAnsi"/>
          <w:b/>
          <w:szCs w:val="24"/>
        </w:rPr>
      </w:pPr>
      <w:r w:rsidRPr="002771E8">
        <w:rPr>
          <w:rFonts w:asciiTheme="minorHAnsi" w:hAnsiTheme="minorHAnsi" w:cstheme="minorHAnsi"/>
          <w:szCs w:val="24"/>
        </w:rPr>
        <w:t xml:space="preserve">Prevádzkovateľ týmto vyhlasuje, že na činnosť podľa bodu 2.2 má potrebnú </w:t>
      </w:r>
      <w:r w:rsidRPr="002771E8">
        <w:rPr>
          <w:rFonts w:asciiTheme="minorHAnsi" w:eastAsia="Calibri" w:hAnsiTheme="minorHAnsi" w:cstheme="minorHAnsi"/>
          <w:kern w:val="0"/>
          <w:szCs w:val="24"/>
        </w:rPr>
        <w:t>odbornú, technickú, organizačnú a personálnu spôsobilosť a zaručuje sa za bezpečnosť spracúva</w:t>
      </w:r>
      <w:r w:rsidR="00BC0D58" w:rsidRPr="002771E8">
        <w:rPr>
          <w:rFonts w:asciiTheme="minorHAnsi" w:eastAsia="Calibri" w:hAnsiTheme="minorHAnsi" w:cstheme="minorHAnsi"/>
          <w:kern w:val="0"/>
          <w:szCs w:val="24"/>
        </w:rPr>
        <w:t>ných osobných údajov v súlade s GDPR a</w:t>
      </w:r>
      <w:r w:rsidRPr="002771E8">
        <w:rPr>
          <w:rFonts w:asciiTheme="minorHAnsi" w:eastAsia="Calibri" w:hAnsiTheme="minorHAnsi" w:cstheme="minorHAnsi"/>
          <w:kern w:val="0"/>
          <w:szCs w:val="24"/>
        </w:rPr>
        <w:t xml:space="preserve"> zákonom.</w:t>
      </w:r>
    </w:p>
    <w:p w14:paraId="32653BD8" w14:textId="77777777" w:rsidR="0017357D" w:rsidRPr="000D6B62" w:rsidRDefault="00E766FE" w:rsidP="006E3E59">
      <w:pPr>
        <w:pStyle w:val="Odsekzoznamu"/>
        <w:widowControl/>
        <w:numPr>
          <w:ilvl w:val="1"/>
          <w:numId w:val="3"/>
        </w:numPr>
        <w:suppressAutoHyphens w:val="0"/>
        <w:overflowPunct/>
        <w:spacing w:before="120"/>
        <w:ind w:left="426" w:hanging="426"/>
        <w:contextualSpacing w:val="0"/>
        <w:jc w:val="both"/>
        <w:textAlignment w:val="auto"/>
        <w:rPr>
          <w:rFonts w:asciiTheme="minorHAnsi" w:hAnsiTheme="minorHAnsi" w:cstheme="minorHAnsi"/>
          <w:b/>
          <w:szCs w:val="24"/>
        </w:rPr>
      </w:pPr>
      <w:r w:rsidRPr="002771E8">
        <w:rPr>
          <w:rFonts w:asciiTheme="minorHAnsi" w:eastAsia="Calibri" w:hAnsiTheme="minorHAnsi" w:cstheme="minorHAnsi"/>
          <w:kern w:val="0"/>
          <w:szCs w:val="24"/>
        </w:rPr>
        <w:t>Prevádzkovateľ vyhlasuje, že pri výbere sprostredkovateľa dbal na jeho odbornú technickú, organizačnú a personálnu spôsobilosť a jeho schopnosť zaručiť  bezpečnosť  spracúvan</w:t>
      </w:r>
      <w:r w:rsidR="00BC0D58" w:rsidRPr="002771E8">
        <w:rPr>
          <w:rFonts w:asciiTheme="minorHAnsi" w:eastAsia="Calibri" w:hAnsiTheme="minorHAnsi" w:cstheme="minorHAnsi"/>
          <w:kern w:val="0"/>
          <w:szCs w:val="24"/>
        </w:rPr>
        <w:t xml:space="preserve">ia  osobných údajov v súlade s GDPR a </w:t>
      </w:r>
      <w:r w:rsidRPr="002771E8">
        <w:rPr>
          <w:rFonts w:asciiTheme="minorHAnsi" w:eastAsia="Calibri" w:hAnsiTheme="minorHAnsi" w:cstheme="minorHAnsi"/>
          <w:kern w:val="0"/>
          <w:szCs w:val="24"/>
        </w:rPr>
        <w:t>zákonom.</w:t>
      </w:r>
    </w:p>
    <w:p w14:paraId="70B58FA1" w14:textId="77777777" w:rsidR="0017357D" w:rsidRPr="000D6B62" w:rsidRDefault="00E766FE" w:rsidP="006E3E59">
      <w:pPr>
        <w:pStyle w:val="Odsekzoznamu"/>
        <w:widowControl/>
        <w:numPr>
          <w:ilvl w:val="1"/>
          <w:numId w:val="3"/>
        </w:numPr>
        <w:suppressAutoHyphens w:val="0"/>
        <w:overflowPunct/>
        <w:spacing w:before="120"/>
        <w:ind w:left="426" w:hanging="426"/>
        <w:contextualSpacing w:val="0"/>
        <w:jc w:val="both"/>
        <w:textAlignment w:val="auto"/>
        <w:rPr>
          <w:rFonts w:asciiTheme="minorHAnsi" w:hAnsiTheme="minorHAnsi" w:cstheme="minorHAnsi"/>
          <w:b/>
          <w:szCs w:val="24"/>
        </w:rPr>
      </w:pPr>
      <w:r w:rsidRPr="002771E8">
        <w:rPr>
          <w:rFonts w:asciiTheme="minorHAnsi" w:hAnsiTheme="minorHAnsi" w:cstheme="minorHAnsi"/>
          <w:szCs w:val="24"/>
        </w:rPr>
        <w:t>Prevádzkovateľ sa zaväzuje oznámiť všetkým dotknutým osobám, že ich osobné údaje bude v jeho mene spracovávať sprostredkovateľ.</w:t>
      </w:r>
    </w:p>
    <w:p w14:paraId="0053FC3E" w14:textId="77777777" w:rsidR="0017357D" w:rsidRPr="000D6B62" w:rsidRDefault="00E766FE" w:rsidP="006E3E59">
      <w:pPr>
        <w:pStyle w:val="Odsekzoznamu"/>
        <w:widowControl/>
        <w:numPr>
          <w:ilvl w:val="1"/>
          <w:numId w:val="3"/>
        </w:numPr>
        <w:suppressAutoHyphens w:val="0"/>
        <w:overflowPunct/>
        <w:spacing w:before="120"/>
        <w:ind w:left="426" w:hanging="426"/>
        <w:contextualSpacing w:val="0"/>
        <w:jc w:val="both"/>
        <w:textAlignment w:val="auto"/>
        <w:rPr>
          <w:rFonts w:asciiTheme="minorHAnsi" w:hAnsiTheme="minorHAnsi" w:cstheme="minorHAnsi"/>
          <w:b/>
          <w:szCs w:val="24"/>
        </w:rPr>
      </w:pPr>
      <w:r w:rsidRPr="002771E8">
        <w:rPr>
          <w:rFonts w:asciiTheme="minorHAnsi" w:hAnsiTheme="minorHAnsi" w:cstheme="minorHAnsi"/>
          <w:kern w:val="0"/>
          <w:szCs w:val="24"/>
        </w:rPr>
        <w:t>Prevádzkovateľ berie na vedomie, že nesmie zveriť spracovanie osobných údajov sprostredkovateľovi, ak by tým mohli byť ohrozené práva a právom chránene záujmy dotknutých osôb.</w:t>
      </w:r>
    </w:p>
    <w:p w14:paraId="3100879A" w14:textId="77777777" w:rsidR="000D6B62" w:rsidRPr="000D6B62" w:rsidRDefault="000D6B62" w:rsidP="006E3E59">
      <w:pPr>
        <w:numPr>
          <w:ilvl w:val="1"/>
          <w:numId w:val="3"/>
        </w:numPr>
        <w:overflowPunct/>
        <w:autoSpaceDN/>
        <w:adjustRightInd/>
        <w:spacing w:before="120"/>
        <w:ind w:left="426" w:hanging="426"/>
        <w:jc w:val="both"/>
        <w:textAlignment w:val="auto"/>
        <w:rPr>
          <w:rFonts w:asciiTheme="minorHAnsi" w:hAnsiTheme="minorHAnsi" w:cs="Arial"/>
          <w:szCs w:val="24"/>
        </w:rPr>
      </w:pPr>
      <w:r w:rsidRPr="000D6B62">
        <w:rPr>
          <w:rFonts w:asciiTheme="minorHAnsi" w:hAnsiTheme="minorHAnsi" w:cs="Arial"/>
          <w:szCs w:val="24"/>
        </w:rPr>
        <w:t>Objednávateľ je oprávnený vykonať u poskytovateľa kontrolu a audit spracúvania osobných údajov podľa tejto zmluvy, resp. poveriť vykonaním kontroly a auditu inú osobu, pričom poskytovateľ je povinný strpieť vykonanie kontroly a auditu. Objednávateľ alebo osoba poverená objednávateľom na vykonanie kontroly alebo auditu je oprávnený vstupovať do priestorov poskytovateľa, vyžadovať potrebné informácie a dokumenty, rovnako má právo na prístup do informačných systémov poskytovateľa, v rámci ktorých dochádza k spracúvanie osobných údajov v mene objednávateľa, resp. nevyhnutne súvisia s uvedenou činnosťou.</w:t>
      </w:r>
    </w:p>
    <w:p w14:paraId="7C5EF7CF" w14:textId="77777777" w:rsidR="000D6B62" w:rsidRPr="000D6B62" w:rsidRDefault="000D6B62" w:rsidP="006E3E59">
      <w:pPr>
        <w:numPr>
          <w:ilvl w:val="1"/>
          <w:numId w:val="3"/>
        </w:numPr>
        <w:overflowPunct/>
        <w:autoSpaceDN/>
        <w:adjustRightInd/>
        <w:spacing w:before="120"/>
        <w:ind w:left="426" w:hanging="426"/>
        <w:jc w:val="both"/>
        <w:textAlignment w:val="auto"/>
        <w:rPr>
          <w:rFonts w:asciiTheme="minorHAnsi" w:hAnsiTheme="minorHAnsi" w:cs="Arial"/>
          <w:szCs w:val="24"/>
        </w:rPr>
      </w:pPr>
      <w:r w:rsidRPr="000D6B62">
        <w:rPr>
          <w:rFonts w:asciiTheme="minorHAnsi" w:hAnsiTheme="minorHAnsi" w:cs="Arial"/>
          <w:szCs w:val="24"/>
        </w:rPr>
        <w:t>Objednávateľ je oprávnený požadovať od poskytovateľa preukázanie skutočnosti, že poskytovateľ zaviazal osoby oprávnené spracúvať osobné údaje, že zachovajú mlčanlivosť o informáciách, o ktorých sa dozvedeli, pričom povinnosť mlčanlivosti trvá aj po ukončení spracúvania osobných údajov.</w:t>
      </w:r>
    </w:p>
    <w:p w14:paraId="6255B8C2" w14:textId="77777777" w:rsidR="000D6B62" w:rsidRPr="000D6B62" w:rsidRDefault="000D6B62" w:rsidP="006E3E59">
      <w:pPr>
        <w:numPr>
          <w:ilvl w:val="1"/>
          <w:numId w:val="3"/>
        </w:numPr>
        <w:overflowPunct/>
        <w:autoSpaceDN/>
        <w:adjustRightInd/>
        <w:spacing w:before="120"/>
        <w:ind w:left="426" w:hanging="426"/>
        <w:jc w:val="both"/>
        <w:textAlignment w:val="auto"/>
        <w:rPr>
          <w:rFonts w:asciiTheme="minorHAnsi" w:hAnsiTheme="minorHAnsi" w:cs="Arial"/>
          <w:szCs w:val="24"/>
        </w:rPr>
      </w:pPr>
      <w:r w:rsidRPr="000D6B62">
        <w:rPr>
          <w:rFonts w:asciiTheme="minorHAnsi" w:hAnsiTheme="minorHAnsi" w:cs="Arial"/>
          <w:szCs w:val="24"/>
        </w:rPr>
        <w:t xml:space="preserve">Objednávateľ je oprávnený požadovať od poskytovateľa preukázanie vykonania opatrení podľa čl. 32 všeobecného nariadenia o ochrane údajov alebo </w:t>
      </w:r>
      <w:hyperlink r:id="rId13" w:anchor="paragraf-39" w:tooltip="Odkaz na predpis alebo ustanovenie" w:history="1">
        <w:r w:rsidRPr="000D6B62">
          <w:rPr>
            <w:rStyle w:val="Hypertextovprepojenie"/>
            <w:rFonts w:asciiTheme="minorHAnsi" w:hAnsiTheme="minorHAnsi" w:cs="Arial"/>
            <w:color w:val="auto"/>
            <w:szCs w:val="24"/>
            <w:u w:val="none"/>
          </w:rPr>
          <w:t>§ 39</w:t>
        </w:r>
      </w:hyperlink>
      <w:r w:rsidRPr="000D6B62">
        <w:rPr>
          <w:rFonts w:asciiTheme="minorHAnsi" w:hAnsiTheme="minorHAnsi" w:cs="Arial"/>
          <w:szCs w:val="24"/>
        </w:rPr>
        <w:t xml:space="preserve"> zákona o ochrane osobných údajov (bezpečnosť spracúvania osobných údajov).</w:t>
      </w:r>
    </w:p>
    <w:p w14:paraId="0D9DCE5C" w14:textId="77777777" w:rsidR="000D6B62" w:rsidRPr="000D6B62" w:rsidRDefault="000D6B62" w:rsidP="006E3E59">
      <w:pPr>
        <w:numPr>
          <w:ilvl w:val="1"/>
          <w:numId w:val="3"/>
        </w:numPr>
        <w:overflowPunct/>
        <w:autoSpaceDN/>
        <w:adjustRightInd/>
        <w:spacing w:before="120"/>
        <w:ind w:left="426" w:hanging="426"/>
        <w:jc w:val="both"/>
        <w:textAlignment w:val="auto"/>
        <w:rPr>
          <w:rFonts w:asciiTheme="minorHAnsi" w:hAnsiTheme="minorHAnsi" w:cs="Arial"/>
          <w:szCs w:val="24"/>
        </w:rPr>
      </w:pPr>
      <w:r w:rsidRPr="000D6B62">
        <w:rPr>
          <w:rFonts w:asciiTheme="minorHAnsi" w:hAnsiTheme="minorHAnsi" w:cs="Arial"/>
          <w:szCs w:val="24"/>
        </w:rPr>
        <w:t>Objednávateľ je oprávnený kontrolovať, či poskytovateľ nepoveril spracúvaním osobných údajov ďalšieho sprostredkovateľa v rozpore s ustanoveniami tejto zmluvy,</w:t>
      </w:r>
    </w:p>
    <w:p w14:paraId="7A0257C4" w14:textId="77777777" w:rsidR="000D6B62" w:rsidRPr="000D6B62" w:rsidRDefault="000D6B62" w:rsidP="006E3E59">
      <w:pPr>
        <w:numPr>
          <w:ilvl w:val="1"/>
          <w:numId w:val="3"/>
        </w:numPr>
        <w:overflowPunct/>
        <w:autoSpaceDN/>
        <w:adjustRightInd/>
        <w:spacing w:before="120"/>
        <w:ind w:left="426" w:hanging="426"/>
        <w:jc w:val="both"/>
        <w:textAlignment w:val="auto"/>
        <w:rPr>
          <w:rFonts w:asciiTheme="minorHAnsi" w:hAnsiTheme="minorHAnsi" w:cs="Arial"/>
          <w:szCs w:val="24"/>
        </w:rPr>
      </w:pPr>
      <w:r w:rsidRPr="000D6B62">
        <w:rPr>
          <w:rFonts w:asciiTheme="minorHAnsi" w:hAnsiTheme="minorHAnsi" w:cs="Arial"/>
          <w:szCs w:val="24"/>
        </w:rPr>
        <w:lastRenderedPageBreak/>
        <w:t xml:space="preserve"> Objednávateľ je oprávnený od Poskytovateľa požadovať súčinnosť pri plnení jeho povinností v súvislosti s uplatňovaním práv dotknutej osoby.</w:t>
      </w:r>
    </w:p>
    <w:p w14:paraId="46EDEAD2" w14:textId="77777777" w:rsidR="000D6B62" w:rsidRPr="000D6B62" w:rsidRDefault="000D6B62" w:rsidP="006E3E59">
      <w:pPr>
        <w:numPr>
          <w:ilvl w:val="1"/>
          <w:numId w:val="3"/>
        </w:numPr>
        <w:overflowPunct/>
        <w:autoSpaceDN/>
        <w:adjustRightInd/>
        <w:spacing w:before="120"/>
        <w:ind w:left="426" w:hanging="426"/>
        <w:jc w:val="both"/>
        <w:textAlignment w:val="auto"/>
        <w:rPr>
          <w:rFonts w:asciiTheme="minorHAnsi" w:hAnsiTheme="minorHAnsi" w:cs="Arial"/>
          <w:b/>
          <w:szCs w:val="24"/>
        </w:rPr>
      </w:pPr>
      <w:r w:rsidRPr="000D6B62">
        <w:rPr>
          <w:rFonts w:asciiTheme="minorHAnsi" w:hAnsiTheme="minorHAnsi" w:cs="Arial"/>
          <w:szCs w:val="24"/>
        </w:rPr>
        <w:t xml:space="preserve"> Objednávateľ je oprávnený od poskytovateľa požadovať súčinnosť pri zabezpečovaní plnenia povinností podľa čl. 32 až 36 všeobecného nariadenia o ochrane údajov alebo </w:t>
      </w:r>
      <w:hyperlink r:id="rId14" w:anchor="paragraf-39" w:tooltip="Odkaz na predpis alebo ustanovenie" w:history="1">
        <w:r w:rsidRPr="000D6B62">
          <w:rPr>
            <w:rStyle w:val="Hypertextovprepojenie"/>
            <w:rFonts w:asciiTheme="minorHAnsi" w:hAnsiTheme="minorHAnsi" w:cs="Arial"/>
            <w:color w:val="auto"/>
            <w:szCs w:val="24"/>
            <w:u w:val="none"/>
          </w:rPr>
          <w:t>§ 39 až 43</w:t>
        </w:r>
      </w:hyperlink>
      <w:r w:rsidRPr="000D6B62">
        <w:rPr>
          <w:rFonts w:asciiTheme="minorHAnsi" w:hAnsiTheme="minorHAnsi" w:cs="Arial"/>
          <w:szCs w:val="24"/>
        </w:rPr>
        <w:t xml:space="preserve"> zákona o ochrane osobných údajov (bezpečnosť osobných údajov).</w:t>
      </w:r>
    </w:p>
    <w:p w14:paraId="3056546E" w14:textId="77777777" w:rsidR="0017357D" w:rsidRPr="000D6B62" w:rsidRDefault="0017357D" w:rsidP="000D6B62">
      <w:pPr>
        <w:pStyle w:val="Odsekzoznamu"/>
        <w:widowControl/>
        <w:suppressAutoHyphens w:val="0"/>
        <w:overflowPunct/>
        <w:spacing w:before="120"/>
        <w:ind w:left="426"/>
        <w:contextualSpacing w:val="0"/>
        <w:jc w:val="both"/>
        <w:textAlignment w:val="auto"/>
        <w:rPr>
          <w:rFonts w:asciiTheme="minorHAnsi" w:hAnsiTheme="minorHAnsi" w:cstheme="minorHAnsi"/>
          <w:b/>
          <w:szCs w:val="24"/>
        </w:rPr>
      </w:pPr>
    </w:p>
    <w:p w14:paraId="7AF1C724" w14:textId="77777777" w:rsidR="0017357D" w:rsidRPr="002771E8" w:rsidRDefault="00E766FE" w:rsidP="006E3E59">
      <w:pPr>
        <w:pStyle w:val="Odsekzoznamu"/>
        <w:numPr>
          <w:ilvl w:val="0"/>
          <w:numId w:val="1"/>
        </w:numPr>
        <w:spacing w:before="120"/>
        <w:contextualSpacing w:val="0"/>
        <w:jc w:val="center"/>
        <w:rPr>
          <w:rFonts w:asciiTheme="minorHAnsi" w:hAnsiTheme="minorHAnsi" w:cstheme="minorHAnsi"/>
          <w:b/>
          <w:szCs w:val="24"/>
        </w:rPr>
      </w:pPr>
      <w:r w:rsidRPr="002771E8">
        <w:rPr>
          <w:rFonts w:asciiTheme="minorHAnsi" w:hAnsiTheme="minorHAnsi" w:cstheme="minorHAnsi"/>
          <w:b/>
          <w:szCs w:val="24"/>
        </w:rPr>
        <w:t>Práva a povinnosti sprostredkovateľa</w:t>
      </w:r>
    </w:p>
    <w:p w14:paraId="28719F59" w14:textId="77777777" w:rsidR="0017357D" w:rsidRDefault="00E766FE" w:rsidP="006E3E59">
      <w:pPr>
        <w:pStyle w:val="Odsekzoznamu"/>
        <w:widowControl/>
        <w:numPr>
          <w:ilvl w:val="1"/>
          <w:numId w:val="15"/>
        </w:numPr>
        <w:suppressAutoHyphens w:val="0"/>
        <w:overflowPunct/>
        <w:spacing w:before="120"/>
        <w:ind w:left="426" w:hanging="426"/>
        <w:contextualSpacing w:val="0"/>
        <w:jc w:val="both"/>
        <w:textAlignment w:val="auto"/>
        <w:rPr>
          <w:rFonts w:asciiTheme="minorHAnsi" w:hAnsiTheme="minorHAnsi" w:cstheme="minorHAnsi"/>
          <w:szCs w:val="24"/>
        </w:rPr>
      </w:pPr>
      <w:r>
        <w:rPr>
          <w:rFonts w:asciiTheme="minorHAnsi" w:hAnsiTheme="minorHAnsi" w:cstheme="minorHAnsi"/>
          <w:szCs w:val="24"/>
        </w:rPr>
        <w:t xml:space="preserve">Sprostredkovateľ nesmie poveriť spracúvaním osobných údajov ďalšieho sprostredkovateľa bez predchádzajúceho osobitného písomného súhlasu prevádzkovateľa alebo všeobecného písomného súhlasu prevádzkovateľa. Sprostredkovateľ je povinný vopred informovať prevádzkovateľa poverení ďalšieho sprostredkovateľa, ak sa poverenie vykonalo na základe všeobecného písomného súhlasu. </w:t>
      </w:r>
    </w:p>
    <w:p w14:paraId="29FAE922" w14:textId="77777777" w:rsidR="0017357D" w:rsidRPr="002771E8" w:rsidRDefault="00E766FE" w:rsidP="006E3E59">
      <w:pPr>
        <w:pStyle w:val="Odsekzoznamu"/>
        <w:widowControl/>
        <w:numPr>
          <w:ilvl w:val="1"/>
          <w:numId w:val="15"/>
        </w:numPr>
        <w:suppressAutoHyphens w:val="0"/>
        <w:overflowPunct/>
        <w:spacing w:before="120"/>
        <w:ind w:left="426" w:hanging="426"/>
        <w:contextualSpacing w:val="0"/>
        <w:jc w:val="both"/>
        <w:textAlignment w:val="auto"/>
        <w:rPr>
          <w:rFonts w:asciiTheme="minorHAnsi" w:hAnsiTheme="minorHAnsi" w:cstheme="minorHAnsi"/>
          <w:szCs w:val="24"/>
        </w:rPr>
      </w:pPr>
      <w:r w:rsidRPr="002771E8">
        <w:rPr>
          <w:rFonts w:asciiTheme="minorHAnsi" w:hAnsiTheme="minorHAnsi" w:cstheme="minorHAnsi"/>
          <w:szCs w:val="24"/>
        </w:rPr>
        <w:t>Sprostredkovateľ je povinný spracúvať osobné údaje len na základe písomných pokynov prevádzkovateľa, a to aj vtedy, ak ide o prenos osobných údajov do tretej krajiny alebo medzinárodnej organizácii okrem prenosu na základe</w:t>
      </w:r>
      <w:r w:rsidR="008B4B56" w:rsidRPr="002771E8">
        <w:rPr>
          <w:rFonts w:asciiTheme="minorHAnsi" w:hAnsiTheme="minorHAnsi" w:cstheme="minorHAnsi"/>
          <w:szCs w:val="24"/>
        </w:rPr>
        <w:t xml:space="preserve"> práva Európskej únie alebo členského štátu</w:t>
      </w:r>
      <w:r w:rsidRPr="002771E8">
        <w:rPr>
          <w:rFonts w:asciiTheme="minorHAnsi" w:hAnsiTheme="minorHAnsi" w:cstheme="minorHAnsi"/>
          <w:szCs w:val="24"/>
        </w:rPr>
        <w:t xml:space="preserve"> </w:t>
      </w:r>
      <w:r w:rsidR="008B4B56" w:rsidRPr="002771E8">
        <w:rPr>
          <w:rFonts w:asciiTheme="minorHAnsi" w:hAnsiTheme="minorHAnsi" w:cstheme="minorHAnsi"/>
          <w:szCs w:val="24"/>
        </w:rPr>
        <w:t xml:space="preserve">(napr. </w:t>
      </w:r>
      <w:r w:rsidRPr="002771E8">
        <w:rPr>
          <w:rFonts w:asciiTheme="minorHAnsi" w:hAnsiTheme="minorHAnsi" w:cstheme="minorHAnsi"/>
          <w:szCs w:val="24"/>
        </w:rPr>
        <w:t>osobitn</w:t>
      </w:r>
      <w:r w:rsidR="008B4B56" w:rsidRPr="002771E8">
        <w:rPr>
          <w:rFonts w:asciiTheme="minorHAnsi" w:hAnsiTheme="minorHAnsi" w:cstheme="minorHAnsi"/>
          <w:szCs w:val="24"/>
        </w:rPr>
        <w:t>ý predpis</w:t>
      </w:r>
      <w:r w:rsidRPr="002771E8">
        <w:rPr>
          <w:rFonts w:asciiTheme="minorHAnsi" w:hAnsiTheme="minorHAnsi" w:cstheme="minorHAnsi"/>
          <w:szCs w:val="24"/>
        </w:rPr>
        <w:t xml:space="preserve"> alebo medzinárodn</w:t>
      </w:r>
      <w:r w:rsidR="008B4B56" w:rsidRPr="002771E8">
        <w:rPr>
          <w:rFonts w:asciiTheme="minorHAnsi" w:hAnsiTheme="minorHAnsi" w:cstheme="minorHAnsi"/>
          <w:szCs w:val="24"/>
        </w:rPr>
        <w:t>á zmluva</w:t>
      </w:r>
      <w:r w:rsidRPr="002771E8">
        <w:rPr>
          <w:rFonts w:asciiTheme="minorHAnsi" w:hAnsiTheme="minorHAnsi" w:cstheme="minorHAnsi"/>
          <w:szCs w:val="24"/>
        </w:rPr>
        <w:t>, ktorou je Slovenská republika viazaná</w:t>
      </w:r>
      <w:r w:rsidR="008B4B56" w:rsidRPr="002771E8">
        <w:rPr>
          <w:rFonts w:asciiTheme="minorHAnsi" w:hAnsiTheme="minorHAnsi" w:cstheme="minorHAnsi"/>
          <w:szCs w:val="24"/>
        </w:rPr>
        <w:t>)</w:t>
      </w:r>
      <w:r w:rsidRPr="002771E8">
        <w:rPr>
          <w:rFonts w:asciiTheme="minorHAnsi" w:hAnsiTheme="minorHAnsi" w:cstheme="minorHAnsi"/>
          <w:szCs w:val="24"/>
        </w:rPr>
        <w:t xml:space="preserve">; sprostredkovateľ je pri takom prenose povinný oznámiť prevádzkovateľovi túto požiadavku pred spracúvaním osobných údajov, ak </w:t>
      </w:r>
      <w:r w:rsidR="008B4B56" w:rsidRPr="002771E8">
        <w:rPr>
          <w:rFonts w:asciiTheme="minorHAnsi" w:hAnsiTheme="minorHAnsi" w:cstheme="minorHAnsi"/>
          <w:szCs w:val="24"/>
        </w:rPr>
        <w:t>právo Európskej únie alebo členského štátu (napr. osobitný predpis alebo medzinárodná zmluva, ktorou je Slovenská republika viazaná)</w:t>
      </w:r>
      <w:r w:rsidRPr="002771E8">
        <w:rPr>
          <w:rFonts w:asciiTheme="minorHAnsi" w:hAnsiTheme="minorHAnsi" w:cstheme="minorHAnsi"/>
          <w:szCs w:val="24"/>
        </w:rPr>
        <w:t xml:space="preserve">, takéto oznámenie nezakazuje z dôvodov verejného záujmu, </w:t>
      </w:r>
    </w:p>
    <w:p w14:paraId="19CE81FD" w14:textId="77777777" w:rsidR="00ED1ED7" w:rsidRPr="002771E8" w:rsidRDefault="00E766FE" w:rsidP="006E3E59">
      <w:pPr>
        <w:pStyle w:val="Odsekzoznamu"/>
        <w:widowControl/>
        <w:numPr>
          <w:ilvl w:val="1"/>
          <w:numId w:val="15"/>
        </w:numPr>
        <w:suppressAutoHyphens w:val="0"/>
        <w:overflowPunct/>
        <w:spacing w:before="120"/>
        <w:ind w:left="426" w:hanging="426"/>
        <w:contextualSpacing w:val="0"/>
        <w:jc w:val="both"/>
        <w:textAlignment w:val="auto"/>
        <w:rPr>
          <w:rFonts w:asciiTheme="minorHAnsi" w:hAnsiTheme="minorHAnsi" w:cstheme="minorHAnsi"/>
          <w:szCs w:val="24"/>
        </w:rPr>
      </w:pPr>
      <w:r w:rsidRPr="002771E8">
        <w:rPr>
          <w:rFonts w:asciiTheme="minorHAnsi" w:hAnsiTheme="minorHAnsi" w:cstheme="minorHAnsi"/>
          <w:szCs w:val="24"/>
        </w:rPr>
        <w:t xml:space="preserve">Sprostredkovateľ je povinný zabezpečiť, aby sa osoby oprávnené spracúvať osobné údaje zaviazali, že zachovajú mlčanlivosť o informáciách, o ktorých sa dozvedeli, ak nie sú viazané povinnosťou mlčanlivosti podľa osobitného zákona, po zohľadnení povahy spracúvania osobných údajov v čo najväčšej miere poskytnúť súčinnosť prevádzkovateľovi vhodnými technickými a organizačnými opatreniami pri plnení jeho povinnosti prijímať opatrenia na základe žiadosti </w:t>
      </w:r>
      <w:r w:rsidR="0079593B" w:rsidRPr="002771E8">
        <w:rPr>
          <w:rFonts w:asciiTheme="minorHAnsi" w:hAnsiTheme="minorHAnsi" w:cstheme="minorHAnsi"/>
          <w:szCs w:val="24"/>
        </w:rPr>
        <w:t xml:space="preserve">o výkon práv </w:t>
      </w:r>
      <w:r w:rsidRPr="002771E8">
        <w:rPr>
          <w:rFonts w:asciiTheme="minorHAnsi" w:hAnsiTheme="minorHAnsi" w:cstheme="minorHAnsi"/>
          <w:szCs w:val="24"/>
        </w:rPr>
        <w:t>dotknutej osoby</w:t>
      </w:r>
      <w:r w:rsidR="002771E8">
        <w:rPr>
          <w:rFonts w:asciiTheme="minorHAnsi" w:hAnsiTheme="minorHAnsi" w:cstheme="minorHAnsi"/>
          <w:szCs w:val="24"/>
        </w:rPr>
        <w:t>.</w:t>
      </w:r>
      <w:r w:rsidR="001545D5" w:rsidRPr="002771E8">
        <w:t xml:space="preserve"> </w:t>
      </w:r>
      <w:r w:rsidR="001545D5" w:rsidRPr="002771E8">
        <w:rPr>
          <w:rFonts w:asciiTheme="minorHAnsi" w:hAnsiTheme="minorHAnsi"/>
        </w:rPr>
        <w:t>Povinnosť zachovať mlčanlivosť trvá aj po ukončení spracúvania osobných údajov.</w:t>
      </w:r>
    </w:p>
    <w:p w14:paraId="225D8913" w14:textId="77777777" w:rsidR="00ED1ED7" w:rsidRPr="002771E8" w:rsidRDefault="00ED1ED7" w:rsidP="006E3E59">
      <w:pPr>
        <w:pStyle w:val="Odsekzoznamu"/>
        <w:widowControl/>
        <w:numPr>
          <w:ilvl w:val="1"/>
          <w:numId w:val="15"/>
        </w:numPr>
        <w:suppressAutoHyphens w:val="0"/>
        <w:overflowPunct/>
        <w:spacing w:before="120"/>
        <w:ind w:left="426" w:hanging="426"/>
        <w:contextualSpacing w:val="0"/>
        <w:jc w:val="both"/>
        <w:textAlignment w:val="auto"/>
        <w:rPr>
          <w:rFonts w:asciiTheme="minorHAnsi" w:hAnsiTheme="minorHAnsi" w:cstheme="minorHAnsi"/>
          <w:szCs w:val="24"/>
        </w:rPr>
      </w:pPr>
      <w:r w:rsidRPr="002771E8">
        <w:rPr>
          <w:rFonts w:asciiTheme="minorHAnsi" w:hAnsiTheme="minorHAnsi"/>
        </w:rPr>
        <w:t xml:space="preserve">Sprostredkovateľ je povinný vykonať opatrenia podľa ustanovenia čl. 32 GDPR alebo </w:t>
      </w:r>
      <w:hyperlink r:id="rId15" w:anchor="paragraf-39" w:tooltip="Odkaz na predpis alebo ustanovenie" w:history="1">
        <w:r w:rsidRPr="002771E8">
          <w:rPr>
            <w:rFonts w:asciiTheme="minorHAnsi" w:hAnsiTheme="minorHAnsi"/>
          </w:rPr>
          <w:t>§ 39</w:t>
        </w:r>
      </w:hyperlink>
      <w:r w:rsidRPr="002771E8">
        <w:rPr>
          <w:rFonts w:asciiTheme="minorHAnsi" w:hAnsiTheme="minorHAnsi"/>
        </w:rPr>
        <w:t xml:space="preserve"> zákona č. 18/2018 Z. z.,</w:t>
      </w:r>
    </w:p>
    <w:p w14:paraId="79606049" w14:textId="77777777" w:rsidR="00ED1ED7" w:rsidRPr="002771E8" w:rsidRDefault="00E766FE" w:rsidP="006E3E59">
      <w:pPr>
        <w:pStyle w:val="Odsekzoznamu"/>
        <w:widowControl/>
        <w:numPr>
          <w:ilvl w:val="1"/>
          <w:numId w:val="15"/>
        </w:numPr>
        <w:suppressAutoHyphens w:val="0"/>
        <w:overflowPunct/>
        <w:spacing w:before="120"/>
        <w:ind w:left="426" w:hanging="426"/>
        <w:contextualSpacing w:val="0"/>
        <w:jc w:val="both"/>
        <w:textAlignment w:val="auto"/>
        <w:rPr>
          <w:rFonts w:asciiTheme="minorHAnsi" w:hAnsiTheme="minorHAnsi" w:cstheme="minorHAnsi"/>
          <w:szCs w:val="24"/>
        </w:rPr>
      </w:pPr>
      <w:r w:rsidRPr="002771E8">
        <w:rPr>
          <w:rFonts w:asciiTheme="minorHAnsi" w:hAnsiTheme="minorHAnsi" w:cstheme="minorHAnsi"/>
          <w:szCs w:val="24"/>
        </w:rPr>
        <w:t xml:space="preserve">Sprostredkovateľ je povinný poskytnúť súčinnosť prevádzkovateľovi pri zabezpečovaní plnenia povinností </w:t>
      </w:r>
      <w:r w:rsidR="000A58DC" w:rsidRPr="002771E8">
        <w:rPr>
          <w:rFonts w:asciiTheme="minorHAnsi" w:hAnsiTheme="minorHAnsi"/>
        </w:rPr>
        <w:t xml:space="preserve">čl. 32 až 36 GDPR alebo </w:t>
      </w:r>
      <w:hyperlink r:id="rId16" w:anchor="paragraf-39" w:tooltip="Odkaz na predpis alebo ustanovenie" w:history="1">
        <w:r w:rsidR="000A58DC" w:rsidRPr="002771E8">
          <w:rPr>
            <w:rFonts w:asciiTheme="minorHAnsi" w:hAnsiTheme="minorHAnsi"/>
          </w:rPr>
          <w:t>§ 39 až 43</w:t>
        </w:r>
      </w:hyperlink>
      <w:r w:rsidR="000A58DC" w:rsidRPr="002771E8">
        <w:rPr>
          <w:rFonts w:asciiTheme="minorHAnsi" w:hAnsiTheme="minorHAnsi"/>
        </w:rPr>
        <w:t xml:space="preserve"> zákona</w:t>
      </w:r>
      <w:r w:rsidR="000A58DC" w:rsidRPr="002771E8">
        <w:rPr>
          <w:rFonts w:asciiTheme="minorHAnsi" w:hAnsiTheme="minorHAnsi" w:cstheme="minorHAnsi"/>
          <w:szCs w:val="24"/>
        </w:rPr>
        <w:t xml:space="preserve"> </w:t>
      </w:r>
      <w:r w:rsidRPr="002771E8">
        <w:rPr>
          <w:rFonts w:asciiTheme="minorHAnsi" w:hAnsiTheme="minorHAnsi" w:cstheme="minorHAnsi"/>
          <w:szCs w:val="24"/>
        </w:rPr>
        <w:t>s prihliadnutím na povahu spracúvania osobných údajov a informácie dostupné sprostredkovateľovi.</w:t>
      </w:r>
    </w:p>
    <w:p w14:paraId="015ACE2E" w14:textId="77777777" w:rsidR="00ED1ED7" w:rsidRPr="002771E8" w:rsidRDefault="00ED1ED7" w:rsidP="006E3E59">
      <w:pPr>
        <w:pStyle w:val="Odsekzoznamu"/>
        <w:widowControl/>
        <w:numPr>
          <w:ilvl w:val="1"/>
          <w:numId w:val="15"/>
        </w:numPr>
        <w:suppressAutoHyphens w:val="0"/>
        <w:overflowPunct/>
        <w:spacing w:before="120"/>
        <w:ind w:left="426" w:hanging="426"/>
        <w:contextualSpacing w:val="0"/>
        <w:jc w:val="both"/>
        <w:textAlignment w:val="auto"/>
        <w:rPr>
          <w:rFonts w:asciiTheme="minorHAnsi" w:hAnsiTheme="minorHAnsi" w:cstheme="minorHAnsi"/>
          <w:szCs w:val="24"/>
        </w:rPr>
      </w:pPr>
      <w:r w:rsidRPr="002771E8">
        <w:rPr>
          <w:rFonts w:asciiTheme="minorHAnsi" w:hAnsiTheme="minorHAnsi"/>
        </w:rPr>
        <w:t xml:space="preserve">Sprostredkovateľ je povinný dodržiavať podmienky zapojenia ďalšieho </w:t>
      </w:r>
      <w:r w:rsidR="00573E4C" w:rsidRPr="002771E8">
        <w:rPr>
          <w:rFonts w:asciiTheme="minorHAnsi" w:hAnsiTheme="minorHAnsi"/>
        </w:rPr>
        <w:t>sprostredkovateľa</w:t>
      </w:r>
      <w:r w:rsidRPr="002771E8">
        <w:rPr>
          <w:rFonts w:asciiTheme="minorHAnsi" w:hAnsiTheme="minorHAnsi"/>
        </w:rPr>
        <w:t xml:space="preserve"> podľa bodu 4.1 tohto článku Zmluvy.</w:t>
      </w:r>
    </w:p>
    <w:p w14:paraId="13A45F5B" w14:textId="77777777" w:rsidR="0017357D" w:rsidRPr="002771E8" w:rsidRDefault="00E766FE" w:rsidP="006E3E59">
      <w:pPr>
        <w:pStyle w:val="Odsekzoznamu"/>
        <w:widowControl/>
        <w:numPr>
          <w:ilvl w:val="1"/>
          <w:numId w:val="15"/>
        </w:numPr>
        <w:suppressAutoHyphens w:val="0"/>
        <w:overflowPunct/>
        <w:spacing w:before="120"/>
        <w:ind w:left="426" w:hanging="426"/>
        <w:contextualSpacing w:val="0"/>
        <w:jc w:val="both"/>
        <w:textAlignment w:val="auto"/>
        <w:rPr>
          <w:rFonts w:asciiTheme="minorHAnsi" w:hAnsiTheme="minorHAnsi" w:cstheme="minorHAnsi"/>
          <w:szCs w:val="24"/>
        </w:rPr>
      </w:pPr>
      <w:r w:rsidRPr="002771E8">
        <w:rPr>
          <w:rFonts w:asciiTheme="minorHAnsi" w:hAnsiTheme="minorHAnsi" w:cstheme="minorHAnsi"/>
          <w:szCs w:val="24"/>
        </w:rPr>
        <w:t>Sprostredkovateľ je povinný zabezpečiť, aby fyzická osoba konajúca za prevádzkovateľa alebo sprostredkovateľa, ktorá má prístup k osobným údajom, spracúvala tieto údaje len na základe pokynov prevádzkovateľa alebo podľa osobitného predpisu alebo medzinárodnej zmluvy, ktorou je Slovenská republika viazaná.</w:t>
      </w:r>
    </w:p>
    <w:p w14:paraId="23EAD2B8" w14:textId="77777777" w:rsidR="0017357D" w:rsidRPr="002771E8" w:rsidRDefault="00E766FE" w:rsidP="006E3E59">
      <w:pPr>
        <w:pStyle w:val="Odsekzoznamu"/>
        <w:widowControl/>
        <w:numPr>
          <w:ilvl w:val="1"/>
          <w:numId w:val="15"/>
        </w:numPr>
        <w:suppressAutoHyphens w:val="0"/>
        <w:overflowPunct/>
        <w:spacing w:before="120"/>
        <w:ind w:left="426" w:hanging="426"/>
        <w:contextualSpacing w:val="0"/>
        <w:jc w:val="both"/>
        <w:textAlignment w:val="auto"/>
        <w:rPr>
          <w:rFonts w:asciiTheme="minorHAnsi" w:hAnsiTheme="minorHAnsi" w:cstheme="minorHAnsi"/>
          <w:szCs w:val="24"/>
        </w:rPr>
      </w:pPr>
      <w:r w:rsidRPr="002771E8">
        <w:rPr>
          <w:rFonts w:asciiTheme="minorHAnsi" w:hAnsiTheme="minorHAnsi" w:cstheme="minorHAnsi"/>
          <w:szCs w:val="24"/>
        </w:rPr>
        <w:t xml:space="preserve">Sprostredkovateľ je povinný vymazať osobné údaje alebo vrátiť prevádzkovateľovi osobné údaje po ukončení poskytovania služieb týkajúcich sa spracúvania osobných údajov na základe rozhodnutia prevádzkovateľa a vymazať existujúce kópie, ktoré obsahujú osobné údaje, </w:t>
      </w:r>
      <w:r w:rsidR="000A58DC" w:rsidRPr="002771E8">
        <w:rPr>
          <w:rFonts w:asciiTheme="minorHAnsi" w:hAnsiTheme="minorHAnsi"/>
        </w:rPr>
        <w:t xml:space="preserve">ak právo Európskej únie alebo právo členského štátu (napr. osobitný predpis alebo </w:t>
      </w:r>
      <w:r w:rsidR="000A58DC" w:rsidRPr="002771E8">
        <w:rPr>
          <w:rFonts w:asciiTheme="minorHAnsi" w:hAnsiTheme="minorHAnsi"/>
        </w:rPr>
        <w:lastRenderedPageBreak/>
        <w:t>medzinárodná zmluva, ktorou je Slovenská republika viazaná)</w:t>
      </w:r>
      <w:r w:rsidRPr="002771E8">
        <w:rPr>
          <w:rFonts w:asciiTheme="minorHAnsi" w:hAnsiTheme="minorHAnsi" w:cstheme="minorHAnsi"/>
          <w:szCs w:val="24"/>
        </w:rPr>
        <w:t>, nepožaduje uchovávanie týchto osobných údajov.</w:t>
      </w:r>
    </w:p>
    <w:p w14:paraId="02A2A5B7" w14:textId="77777777" w:rsidR="0017357D" w:rsidRPr="002771E8" w:rsidRDefault="00E766FE" w:rsidP="006E3E59">
      <w:pPr>
        <w:pStyle w:val="Odsekzoznamu"/>
        <w:widowControl/>
        <w:numPr>
          <w:ilvl w:val="1"/>
          <w:numId w:val="15"/>
        </w:numPr>
        <w:suppressAutoHyphens w:val="0"/>
        <w:overflowPunct/>
        <w:spacing w:before="120"/>
        <w:ind w:left="426" w:hanging="426"/>
        <w:contextualSpacing w:val="0"/>
        <w:jc w:val="both"/>
        <w:textAlignment w:val="auto"/>
        <w:rPr>
          <w:rFonts w:asciiTheme="minorHAnsi" w:hAnsiTheme="minorHAnsi" w:cstheme="minorHAnsi"/>
          <w:szCs w:val="24"/>
        </w:rPr>
      </w:pPr>
      <w:r w:rsidRPr="002771E8">
        <w:rPr>
          <w:rFonts w:asciiTheme="minorHAnsi" w:hAnsiTheme="minorHAnsi" w:cstheme="minorHAnsi"/>
          <w:szCs w:val="24"/>
        </w:rPr>
        <w:t>Sprostredkovateľ je povinný poskytnúť prevádzkovateľovi informácie potrebné na preukázanie splnenia povinností</w:t>
      </w:r>
      <w:r w:rsidR="00A21EBF" w:rsidRPr="002771E8">
        <w:rPr>
          <w:rFonts w:asciiTheme="minorHAnsi" w:hAnsiTheme="minorHAnsi" w:cstheme="minorHAnsi"/>
          <w:szCs w:val="24"/>
        </w:rPr>
        <w:t xml:space="preserve"> podľa tejto Zmluvy</w:t>
      </w:r>
      <w:r w:rsidRPr="002771E8">
        <w:rPr>
          <w:rFonts w:asciiTheme="minorHAnsi" w:hAnsiTheme="minorHAnsi" w:cstheme="minorHAnsi"/>
          <w:szCs w:val="24"/>
        </w:rPr>
        <w:t xml:space="preserve"> a poskytnúť súčinnosť v rámci auditu ochrany osobných údajov a kontroly zo strany prevádzkovateľa alebo audítora, ktorého poveril prevádzkovateľ.</w:t>
      </w:r>
    </w:p>
    <w:p w14:paraId="34BC168A" w14:textId="77777777" w:rsidR="0017357D" w:rsidRPr="002771E8" w:rsidRDefault="000D6B62" w:rsidP="006E3E59">
      <w:pPr>
        <w:pStyle w:val="Odsekzoznamu"/>
        <w:widowControl/>
        <w:numPr>
          <w:ilvl w:val="1"/>
          <w:numId w:val="15"/>
        </w:numPr>
        <w:suppressAutoHyphens w:val="0"/>
        <w:overflowPunct/>
        <w:spacing w:before="120"/>
        <w:ind w:left="426" w:hanging="426"/>
        <w:contextualSpacing w:val="0"/>
        <w:jc w:val="both"/>
        <w:textAlignment w:val="auto"/>
        <w:rPr>
          <w:rFonts w:asciiTheme="minorHAnsi" w:hAnsiTheme="minorHAnsi" w:cstheme="minorHAnsi"/>
          <w:szCs w:val="24"/>
        </w:rPr>
      </w:pPr>
      <w:r>
        <w:rPr>
          <w:rFonts w:asciiTheme="minorHAnsi" w:hAnsiTheme="minorHAnsi" w:cstheme="minorHAnsi"/>
          <w:szCs w:val="24"/>
        </w:rPr>
        <w:t xml:space="preserve"> </w:t>
      </w:r>
      <w:r w:rsidR="00E766FE" w:rsidRPr="002771E8">
        <w:rPr>
          <w:rFonts w:asciiTheme="minorHAnsi" w:hAnsiTheme="minorHAnsi" w:cstheme="minorHAnsi"/>
          <w:szCs w:val="24"/>
        </w:rPr>
        <w:t xml:space="preserve">Sprostredkovateľ je povinný bez zbytočného odkladu informovať prevádzkovateľa, ak má za to, že sa pokynom prevádzkovateľa porušuje </w:t>
      </w:r>
      <w:r w:rsidR="00A21EBF" w:rsidRPr="002771E8">
        <w:rPr>
          <w:rFonts w:asciiTheme="minorHAnsi" w:hAnsiTheme="minorHAnsi" w:cstheme="minorHAnsi"/>
          <w:szCs w:val="24"/>
        </w:rPr>
        <w:t>GDPR,</w:t>
      </w:r>
      <w:r w:rsidR="00E766FE" w:rsidRPr="002771E8">
        <w:rPr>
          <w:rFonts w:asciiTheme="minorHAnsi" w:hAnsiTheme="minorHAnsi" w:cstheme="minorHAnsi"/>
          <w:szCs w:val="24"/>
        </w:rPr>
        <w:t xml:space="preserve"> zákon, osobitný predpis alebo medzinárodná zmluva, ktorou je Slovenská republika viazaná, ktoré sa týkajú ochrany osobných údajov. </w:t>
      </w:r>
    </w:p>
    <w:p w14:paraId="2EB97F0B" w14:textId="77777777" w:rsidR="008803F7" w:rsidRPr="002771E8" w:rsidRDefault="000D6B62" w:rsidP="006E3E59">
      <w:pPr>
        <w:pStyle w:val="Odsekzoznamu"/>
        <w:widowControl/>
        <w:numPr>
          <w:ilvl w:val="1"/>
          <w:numId w:val="15"/>
        </w:numPr>
        <w:suppressAutoHyphens w:val="0"/>
        <w:overflowPunct/>
        <w:spacing w:before="120"/>
        <w:ind w:left="426" w:hanging="426"/>
        <w:contextualSpacing w:val="0"/>
        <w:jc w:val="both"/>
        <w:textAlignment w:val="auto"/>
        <w:rPr>
          <w:rFonts w:asciiTheme="minorHAnsi" w:hAnsiTheme="minorHAnsi" w:cstheme="minorHAnsi"/>
          <w:szCs w:val="24"/>
        </w:rPr>
      </w:pPr>
      <w:r>
        <w:rPr>
          <w:rFonts w:asciiTheme="minorHAnsi" w:hAnsiTheme="minorHAnsi" w:cstheme="minorHAnsi"/>
          <w:szCs w:val="24"/>
        </w:rPr>
        <w:t xml:space="preserve"> </w:t>
      </w:r>
      <w:r w:rsidR="00E766FE" w:rsidRPr="002771E8">
        <w:rPr>
          <w:rFonts w:asciiTheme="minorHAnsi" w:hAnsiTheme="minorHAnsi" w:cstheme="minorHAnsi"/>
          <w:szCs w:val="24"/>
        </w:rPr>
        <w:t>Ak sprostredkovateľ zapojí do vykonávania osobitných spracovateľských činností v mene prevádzkovateľa ďalšieho sprostredkovateľa, tomuto ďalšiemu sprostredkovateľovi v zmluve alebo iného právneho úkonu je povinný uložiť rovnaké povinnosti týkajúce sa ochrany osobných údajov ako sú ustanovené v</w:t>
      </w:r>
      <w:r w:rsidR="00ED1ED7" w:rsidRPr="002771E8">
        <w:rPr>
          <w:rFonts w:asciiTheme="minorHAnsi" w:hAnsiTheme="minorHAnsi" w:cstheme="minorHAnsi"/>
          <w:szCs w:val="24"/>
        </w:rPr>
        <w:t> tejto Z</w:t>
      </w:r>
      <w:r w:rsidR="00E766FE" w:rsidRPr="002771E8">
        <w:rPr>
          <w:rFonts w:asciiTheme="minorHAnsi" w:hAnsiTheme="minorHAnsi" w:cstheme="minorHAnsi"/>
          <w:szCs w:val="24"/>
        </w:rPr>
        <w:t xml:space="preserve">mluve, a to najmä poskytnutie dostatočných záruk na prijatie primeraných technických a organizačných opatrení tak, aby spracúvanie osobných údajov spĺňalo požiadavky </w:t>
      </w:r>
      <w:r w:rsidR="00ED1ED7" w:rsidRPr="002771E8">
        <w:rPr>
          <w:rFonts w:asciiTheme="minorHAnsi" w:hAnsiTheme="minorHAnsi" w:cstheme="minorHAnsi"/>
          <w:szCs w:val="24"/>
        </w:rPr>
        <w:t xml:space="preserve">GDPR alebo </w:t>
      </w:r>
      <w:r w:rsidR="00E766FE" w:rsidRPr="002771E8">
        <w:rPr>
          <w:rFonts w:asciiTheme="minorHAnsi" w:hAnsiTheme="minorHAnsi" w:cstheme="minorHAnsi"/>
          <w:szCs w:val="24"/>
        </w:rPr>
        <w:t xml:space="preserve">zákona. Zodpovednosť voči prevádzkovateľovi nesie pôvodný sprostredkovateľ, ak ďalší sprostredkovateľ nesplní svoje povinnosti týkajúce sa ochrany osobných údajov. </w:t>
      </w:r>
    </w:p>
    <w:p w14:paraId="1D4BA619" w14:textId="77777777" w:rsidR="008803F7" w:rsidRPr="002771E8" w:rsidRDefault="000D6B62" w:rsidP="006E3E59">
      <w:pPr>
        <w:pStyle w:val="Odsekzoznamu"/>
        <w:widowControl/>
        <w:numPr>
          <w:ilvl w:val="1"/>
          <w:numId w:val="15"/>
        </w:numPr>
        <w:suppressAutoHyphens w:val="0"/>
        <w:overflowPunct/>
        <w:spacing w:before="120"/>
        <w:ind w:left="426" w:hanging="426"/>
        <w:contextualSpacing w:val="0"/>
        <w:jc w:val="both"/>
        <w:textAlignment w:val="auto"/>
        <w:rPr>
          <w:rFonts w:asciiTheme="minorHAnsi" w:hAnsiTheme="minorHAnsi" w:cstheme="minorHAnsi"/>
          <w:szCs w:val="24"/>
        </w:rPr>
      </w:pPr>
      <w:r>
        <w:rPr>
          <w:rFonts w:asciiTheme="minorHAnsi" w:hAnsiTheme="minorHAnsi"/>
        </w:rPr>
        <w:t xml:space="preserve"> </w:t>
      </w:r>
      <w:r w:rsidR="008803F7" w:rsidRPr="002771E8">
        <w:rPr>
          <w:rFonts w:asciiTheme="minorHAnsi" w:hAnsiTheme="minorHAnsi"/>
        </w:rPr>
        <w:t>Sprostredkovateľ je povinný pri spracúvaní osobných údajov dodržiavať základné zásady spracúvania osobných údajov uvedené v kapitole II GDPR alebo v prvej hlave druhej časti zákona č. 18/2018 Z. z.</w:t>
      </w:r>
    </w:p>
    <w:p w14:paraId="7A2FC7C9" w14:textId="77777777" w:rsidR="008803F7" w:rsidRPr="002771E8" w:rsidRDefault="000D6B62" w:rsidP="006E3E59">
      <w:pPr>
        <w:pStyle w:val="Odsekzoznamu"/>
        <w:widowControl/>
        <w:numPr>
          <w:ilvl w:val="1"/>
          <w:numId w:val="15"/>
        </w:numPr>
        <w:suppressAutoHyphens w:val="0"/>
        <w:overflowPunct/>
        <w:spacing w:before="120"/>
        <w:ind w:left="426" w:hanging="426"/>
        <w:contextualSpacing w:val="0"/>
        <w:jc w:val="both"/>
        <w:textAlignment w:val="auto"/>
        <w:rPr>
          <w:rFonts w:asciiTheme="minorHAnsi" w:hAnsiTheme="minorHAnsi" w:cstheme="minorHAnsi"/>
          <w:szCs w:val="24"/>
        </w:rPr>
      </w:pPr>
      <w:r>
        <w:rPr>
          <w:rFonts w:asciiTheme="minorHAnsi" w:hAnsiTheme="minorHAnsi"/>
        </w:rPr>
        <w:t xml:space="preserve"> </w:t>
      </w:r>
      <w:r w:rsidR="008803F7" w:rsidRPr="002771E8">
        <w:rPr>
          <w:rFonts w:asciiTheme="minorHAnsi" w:hAnsiTheme="minorHAnsi"/>
        </w:rPr>
        <w:t>Sprostredkovateľ je povinný oznámiť prevádzkovateľovi porušenie ochrany osobných údajov (podozrenia úniku, straty, zničenia, zneužitia alebo iného nenáležitého nakladania s osobnými údajmi) bez zbytočného odkladu po tom, ako sa o ňom dozvedel.</w:t>
      </w:r>
    </w:p>
    <w:p w14:paraId="16106325" w14:textId="77777777" w:rsidR="005A17BF" w:rsidRPr="002771E8" w:rsidRDefault="000D6B62" w:rsidP="006E3E59">
      <w:pPr>
        <w:pStyle w:val="Odsekzoznamu"/>
        <w:widowControl/>
        <w:numPr>
          <w:ilvl w:val="1"/>
          <w:numId w:val="15"/>
        </w:numPr>
        <w:suppressAutoHyphens w:val="0"/>
        <w:overflowPunct/>
        <w:spacing w:before="120"/>
        <w:ind w:left="426" w:hanging="426"/>
        <w:contextualSpacing w:val="0"/>
        <w:jc w:val="both"/>
        <w:textAlignment w:val="auto"/>
        <w:rPr>
          <w:rFonts w:asciiTheme="minorHAnsi" w:hAnsiTheme="minorHAnsi" w:cstheme="minorHAnsi"/>
          <w:szCs w:val="24"/>
        </w:rPr>
      </w:pPr>
      <w:r>
        <w:rPr>
          <w:rFonts w:asciiTheme="minorHAnsi" w:hAnsiTheme="minorHAnsi"/>
        </w:rPr>
        <w:t xml:space="preserve"> </w:t>
      </w:r>
      <w:r w:rsidR="008803F7" w:rsidRPr="002771E8">
        <w:rPr>
          <w:rFonts w:asciiTheme="minorHAnsi" w:hAnsiTheme="minorHAnsi"/>
        </w:rPr>
        <w:t>Sprostredkovateľ je povinný viesť záznamy o kategóriách spracovateľských činností, ktoré vykonal v mene Prevádzkovateľa.</w:t>
      </w:r>
    </w:p>
    <w:p w14:paraId="0DB83AB7" w14:textId="77777777" w:rsidR="005A17BF" w:rsidRPr="002771E8" w:rsidRDefault="000D6B62" w:rsidP="006E3E59">
      <w:pPr>
        <w:pStyle w:val="Odsekzoznamu"/>
        <w:widowControl/>
        <w:numPr>
          <w:ilvl w:val="1"/>
          <w:numId w:val="15"/>
        </w:numPr>
        <w:suppressAutoHyphens w:val="0"/>
        <w:overflowPunct/>
        <w:spacing w:before="120"/>
        <w:ind w:left="426" w:hanging="426"/>
        <w:contextualSpacing w:val="0"/>
        <w:jc w:val="both"/>
        <w:textAlignment w:val="auto"/>
        <w:rPr>
          <w:rFonts w:asciiTheme="minorHAnsi" w:hAnsiTheme="minorHAnsi" w:cstheme="minorHAnsi"/>
          <w:szCs w:val="24"/>
        </w:rPr>
      </w:pPr>
      <w:r>
        <w:rPr>
          <w:rFonts w:asciiTheme="minorHAnsi" w:hAnsiTheme="minorHAnsi"/>
        </w:rPr>
        <w:t xml:space="preserve"> </w:t>
      </w:r>
      <w:r w:rsidR="005A17BF" w:rsidRPr="002771E8">
        <w:rPr>
          <w:rFonts w:asciiTheme="minorHAnsi" w:hAnsiTheme="minorHAnsi"/>
        </w:rPr>
        <w:t>Sprostredkovateľ berie na vedomie, že pokiaľ poruší GDPR alebo zákon č. 18/2018 Z. z. a sám určí účel a prostriedky spracúvania osobných údajov, považuje sa na tento účel za prevádzkovateľa a nesie rovnakú mieru zodpovednosti ako prevádzkovateľ.</w:t>
      </w:r>
    </w:p>
    <w:p w14:paraId="6FB141C3" w14:textId="77777777" w:rsidR="005A17BF" w:rsidRPr="002771E8" w:rsidRDefault="005A17BF" w:rsidP="006E3E59">
      <w:pPr>
        <w:pStyle w:val="Odsekzoznamu"/>
        <w:widowControl/>
        <w:numPr>
          <w:ilvl w:val="1"/>
          <w:numId w:val="15"/>
        </w:numPr>
        <w:suppressAutoHyphens w:val="0"/>
        <w:overflowPunct/>
        <w:spacing w:before="120"/>
        <w:ind w:left="426" w:hanging="426"/>
        <w:contextualSpacing w:val="0"/>
        <w:jc w:val="both"/>
        <w:textAlignment w:val="auto"/>
        <w:rPr>
          <w:rFonts w:asciiTheme="minorHAnsi" w:hAnsiTheme="minorHAnsi"/>
          <w:szCs w:val="24"/>
        </w:rPr>
      </w:pPr>
      <w:r w:rsidRPr="002771E8">
        <w:rPr>
          <w:rFonts w:asciiTheme="minorHAnsi" w:hAnsiTheme="minorHAnsi"/>
          <w:szCs w:val="24"/>
        </w:rPr>
        <w:t xml:space="preserve">Sprostredkovateľ sa zaväzuje poučiť osoby oprávnené spracúvať osobné údaje o ich právach a povinnostiach pri ochrane osobných údajov vyplývajúcich z platných právnych predpisov, ako aj o zodpovednosti v prípade ich porušenia. </w:t>
      </w:r>
    </w:p>
    <w:p w14:paraId="7E34DA62" w14:textId="77777777" w:rsidR="0017357D" w:rsidRDefault="0017357D" w:rsidP="000D6B62">
      <w:pPr>
        <w:widowControl/>
        <w:suppressAutoHyphens w:val="0"/>
        <w:overflowPunct/>
        <w:spacing w:before="120"/>
        <w:textAlignment w:val="auto"/>
        <w:rPr>
          <w:rFonts w:asciiTheme="minorHAnsi" w:hAnsiTheme="minorHAnsi" w:cstheme="minorHAnsi"/>
          <w:szCs w:val="24"/>
        </w:rPr>
      </w:pPr>
    </w:p>
    <w:p w14:paraId="4CAAEE3E" w14:textId="77777777" w:rsidR="0017357D" w:rsidRDefault="00E766FE" w:rsidP="006E3E59">
      <w:pPr>
        <w:pStyle w:val="Odsekzoznamu"/>
        <w:numPr>
          <w:ilvl w:val="0"/>
          <w:numId w:val="1"/>
        </w:numPr>
        <w:spacing w:before="120"/>
        <w:contextualSpacing w:val="0"/>
        <w:jc w:val="center"/>
        <w:rPr>
          <w:rFonts w:asciiTheme="minorHAnsi" w:hAnsiTheme="minorHAnsi" w:cstheme="minorHAnsi"/>
          <w:b/>
          <w:szCs w:val="24"/>
        </w:rPr>
      </w:pPr>
      <w:r>
        <w:rPr>
          <w:rFonts w:asciiTheme="minorHAnsi" w:hAnsiTheme="minorHAnsi" w:cstheme="minorHAnsi"/>
          <w:b/>
          <w:szCs w:val="24"/>
        </w:rPr>
        <w:t>Miesto spracúvania osobných údajov</w:t>
      </w:r>
    </w:p>
    <w:p w14:paraId="5482981D" w14:textId="77777777" w:rsidR="0017357D" w:rsidRPr="009D4239" w:rsidRDefault="00E766FE" w:rsidP="006E3E59">
      <w:pPr>
        <w:pStyle w:val="Odsekzoznamu"/>
        <w:widowControl/>
        <w:numPr>
          <w:ilvl w:val="1"/>
          <w:numId w:val="4"/>
        </w:numPr>
        <w:suppressAutoHyphens w:val="0"/>
        <w:overflowPunct/>
        <w:spacing w:before="120"/>
        <w:ind w:left="426" w:hanging="426"/>
        <w:contextualSpacing w:val="0"/>
        <w:jc w:val="both"/>
        <w:textAlignment w:val="auto"/>
        <w:rPr>
          <w:rFonts w:asciiTheme="minorHAnsi" w:hAnsiTheme="minorHAnsi" w:cstheme="minorHAnsi"/>
          <w:b/>
          <w:szCs w:val="24"/>
        </w:rPr>
      </w:pPr>
      <w:r>
        <w:rPr>
          <w:rFonts w:asciiTheme="minorHAnsi" w:hAnsiTheme="minorHAnsi" w:cstheme="minorHAnsi"/>
          <w:szCs w:val="24"/>
        </w:rPr>
        <w:t>Zmluvné strany sa dohodli, že miesto</w:t>
      </w:r>
      <w:r w:rsidR="00230498">
        <w:rPr>
          <w:rFonts w:asciiTheme="minorHAnsi" w:hAnsiTheme="minorHAnsi" w:cstheme="minorHAnsi"/>
          <w:szCs w:val="24"/>
        </w:rPr>
        <w:t>,</w:t>
      </w:r>
      <w:r>
        <w:rPr>
          <w:rFonts w:asciiTheme="minorHAnsi" w:hAnsiTheme="minorHAnsi" w:cstheme="minorHAnsi"/>
          <w:szCs w:val="24"/>
        </w:rPr>
        <w:t xml:space="preserve"> kde bude spracovávať o</w:t>
      </w:r>
      <w:r w:rsidR="009D4239">
        <w:rPr>
          <w:rFonts w:asciiTheme="minorHAnsi" w:hAnsiTheme="minorHAnsi" w:cstheme="minorHAnsi"/>
          <w:szCs w:val="24"/>
        </w:rPr>
        <w:t>sobné údaje sprostredkovateľ je:</w:t>
      </w:r>
    </w:p>
    <w:p w14:paraId="31127757" w14:textId="2ED85011" w:rsidR="00D11649" w:rsidRPr="00506AAA" w:rsidRDefault="006B103F" w:rsidP="006E3E59">
      <w:pPr>
        <w:pStyle w:val="Odsekzoznamu"/>
        <w:widowControl/>
        <w:numPr>
          <w:ilvl w:val="0"/>
          <w:numId w:val="19"/>
        </w:numPr>
        <w:suppressAutoHyphens w:val="0"/>
        <w:overflowPunct/>
        <w:spacing w:before="120"/>
        <w:contextualSpacing w:val="0"/>
        <w:jc w:val="both"/>
        <w:textAlignment w:val="auto"/>
        <w:rPr>
          <w:rFonts w:asciiTheme="minorHAnsi" w:hAnsiTheme="minorHAnsi" w:cstheme="minorHAnsi"/>
          <w:szCs w:val="24"/>
        </w:rPr>
      </w:pPr>
      <w:r>
        <w:rPr>
          <w:rFonts w:asciiTheme="minorHAnsi" w:hAnsiTheme="minorHAnsi" w:cstheme="minorHAnsi"/>
          <w:szCs w:val="24"/>
        </w:rPr>
        <w:t>NIVaM</w:t>
      </w:r>
      <w:r w:rsidR="00506AAA" w:rsidRPr="00506AAA">
        <w:rPr>
          <w:rFonts w:asciiTheme="minorHAnsi" w:hAnsiTheme="minorHAnsi" w:cstheme="minorHAnsi"/>
          <w:szCs w:val="24"/>
        </w:rPr>
        <w:t xml:space="preserve">, </w:t>
      </w:r>
      <w:r w:rsidR="003964E1">
        <w:rPr>
          <w:rFonts w:asciiTheme="minorHAnsi" w:hAnsiTheme="minorHAnsi" w:cstheme="minorHAnsi"/>
          <w:szCs w:val="24"/>
        </w:rPr>
        <w:t>Žehrianska 9</w:t>
      </w:r>
      <w:r>
        <w:rPr>
          <w:rFonts w:asciiTheme="minorHAnsi" w:hAnsiTheme="minorHAnsi" w:cstheme="minorHAnsi"/>
          <w:szCs w:val="24"/>
        </w:rPr>
        <w:t>, 85</w:t>
      </w:r>
      <w:r w:rsidR="003964E1">
        <w:rPr>
          <w:rFonts w:asciiTheme="minorHAnsi" w:hAnsiTheme="minorHAnsi" w:cstheme="minorHAnsi"/>
          <w:szCs w:val="24"/>
        </w:rPr>
        <w:t>1</w:t>
      </w:r>
      <w:r>
        <w:rPr>
          <w:rFonts w:asciiTheme="minorHAnsi" w:hAnsiTheme="minorHAnsi" w:cstheme="minorHAnsi"/>
          <w:szCs w:val="24"/>
        </w:rPr>
        <w:t xml:space="preserve"> 0</w:t>
      </w:r>
      <w:r w:rsidR="003964E1">
        <w:rPr>
          <w:rFonts w:asciiTheme="minorHAnsi" w:hAnsiTheme="minorHAnsi" w:cstheme="minorHAnsi"/>
          <w:szCs w:val="24"/>
        </w:rPr>
        <w:t>7</w:t>
      </w:r>
      <w:r w:rsidR="00506AAA" w:rsidRPr="00506AAA">
        <w:rPr>
          <w:rFonts w:asciiTheme="minorHAnsi" w:hAnsiTheme="minorHAnsi" w:cstheme="minorHAnsi"/>
          <w:szCs w:val="24"/>
        </w:rPr>
        <w:t xml:space="preserve">  Bratislava</w:t>
      </w:r>
      <w:r w:rsidR="00506AAA">
        <w:rPr>
          <w:rFonts w:asciiTheme="minorHAnsi" w:hAnsiTheme="minorHAnsi" w:cstheme="minorHAnsi"/>
          <w:szCs w:val="24"/>
        </w:rPr>
        <w:t>,</w:t>
      </w:r>
    </w:p>
    <w:p w14:paraId="2C79002D" w14:textId="5F03A58D" w:rsidR="00506AAA" w:rsidRPr="00506AAA" w:rsidRDefault="003964E1" w:rsidP="006E3E59">
      <w:pPr>
        <w:pStyle w:val="Odsekzoznamu"/>
        <w:widowControl/>
        <w:numPr>
          <w:ilvl w:val="0"/>
          <w:numId w:val="19"/>
        </w:numPr>
        <w:suppressAutoHyphens w:val="0"/>
        <w:overflowPunct/>
        <w:spacing w:before="120"/>
        <w:contextualSpacing w:val="0"/>
        <w:jc w:val="both"/>
        <w:textAlignment w:val="auto"/>
        <w:rPr>
          <w:rFonts w:asciiTheme="minorHAnsi" w:hAnsiTheme="minorHAnsi" w:cstheme="minorHAnsi"/>
          <w:szCs w:val="24"/>
        </w:rPr>
      </w:pPr>
      <w:r>
        <w:rPr>
          <w:rFonts w:asciiTheme="minorHAnsi" w:hAnsiTheme="minorHAnsi" w:cstheme="minorHAnsi"/>
          <w:szCs w:val="24"/>
        </w:rPr>
        <w:t>xxxx</w:t>
      </w:r>
      <w:r w:rsidR="00506AAA">
        <w:rPr>
          <w:rFonts w:asciiTheme="minorHAnsi" w:hAnsiTheme="minorHAnsi" w:cs="Arial"/>
          <w:szCs w:val="24"/>
        </w:rPr>
        <w:t>.</w:t>
      </w:r>
    </w:p>
    <w:p w14:paraId="39088156" w14:textId="77777777" w:rsidR="0017357D" w:rsidRDefault="00E766FE" w:rsidP="006E3E59">
      <w:pPr>
        <w:pStyle w:val="Odsekzoznamu"/>
        <w:widowControl/>
        <w:numPr>
          <w:ilvl w:val="1"/>
          <w:numId w:val="4"/>
        </w:numPr>
        <w:suppressAutoHyphens w:val="0"/>
        <w:overflowPunct/>
        <w:spacing w:before="120"/>
        <w:ind w:left="426" w:hanging="426"/>
        <w:contextualSpacing w:val="0"/>
        <w:jc w:val="both"/>
        <w:textAlignment w:val="auto"/>
        <w:rPr>
          <w:rFonts w:asciiTheme="minorHAnsi" w:hAnsiTheme="minorHAnsi" w:cstheme="minorHAnsi"/>
          <w:b/>
          <w:szCs w:val="24"/>
        </w:rPr>
      </w:pPr>
      <w:r>
        <w:rPr>
          <w:rFonts w:asciiTheme="minorHAnsi" w:hAnsiTheme="minorHAnsi" w:cstheme="minorHAnsi"/>
          <w:szCs w:val="24"/>
        </w:rPr>
        <w:t>V prípade, že by sprostredkovateľ chcel využívať iné miesto, môže tak urobiť iba s písomným súhlasom prevádzkovateľa.</w:t>
      </w:r>
    </w:p>
    <w:p w14:paraId="1656828E" w14:textId="77777777" w:rsidR="0017357D" w:rsidRDefault="0017357D" w:rsidP="000D6B62">
      <w:pPr>
        <w:pStyle w:val="Odsekzoznamu"/>
        <w:spacing w:before="120"/>
        <w:contextualSpacing w:val="0"/>
        <w:rPr>
          <w:rFonts w:asciiTheme="minorHAnsi" w:hAnsiTheme="minorHAnsi" w:cstheme="minorHAnsi"/>
          <w:b/>
          <w:szCs w:val="24"/>
        </w:rPr>
      </w:pPr>
    </w:p>
    <w:p w14:paraId="0FDB51EA" w14:textId="77777777" w:rsidR="0017357D" w:rsidRPr="008A775C" w:rsidRDefault="00E766FE" w:rsidP="006E3E59">
      <w:pPr>
        <w:pStyle w:val="Odsekzoznamu"/>
        <w:numPr>
          <w:ilvl w:val="0"/>
          <w:numId w:val="1"/>
        </w:numPr>
        <w:spacing w:before="120"/>
        <w:contextualSpacing w:val="0"/>
        <w:jc w:val="center"/>
        <w:rPr>
          <w:rFonts w:asciiTheme="minorHAnsi" w:hAnsiTheme="minorHAnsi" w:cstheme="minorHAnsi"/>
          <w:b/>
          <w:szCs w:val="24"/>
        </w:rPr>
      </w:pPr>
      <w:r w:rsidRPr="008A775C">
        <w:rPr>
          <w:rFonts w:asciiTheme="minorHAnsi" w:hAnsiTheme="minorHAnsi" w:cstheme="minorHAnsi"/>
          <w:b/>
          <w:szCs w:val="24"/>
        </w:rPr>
        <w:lastRenderedPageBreak/>
        <w:t>Doba spracúvania osobných údajov</w:t>
      </w:r>
    </w:p>
    <w:p w14:paraId="6BE226B1" w14:textId="11D9632B" w:rsidR="00431868" w:rsidRPr="00431868" w:rsidRDefault="00E766FE" w:rsidP="006E3E59">
      <w:pPr>
        <w:pStyle w:val="Odsekzoznamu"/>
        <w:widowControl/>
        <w:numPr>
          <w:ilvl w:val="1"/>
          <w:numId w:val="5"/>
        </w:numPr>
        <w:suppressAutoHyphens w:val="0"/>
        <w:overflowPunct/>
        <w:spacing w:before="120"/>
        <w:ind w:left="426" w:hanging="426"/>
        <w:contextualSpacing w:val="0"/>
        <w:jc w:val="both"/>
        <w:textAlignment w:val="auto"/>
        <w:rPr>
          <w:rFonts w:asciiTheme="minorHAnsi" w:hAnsiTheme="minorHAnsi" w:cstheme="minorHAnsi"/>
          <w:b/>
          <w:szCs w:val="24"/>
        </w:rPr>
      </w:pPr>
      <w:r w:rsidRPr="008A775C">
        <w:rPr>
          <w:rFonts w:asciiTheme="minorHAnsi" w:hAnsiTheme="minorHAnsi" w:cstheme="minorHAnsi"/>
          <w:szCs w:val="24"/>
        </w:rPr>
        <w:t xml:space="preserve">Sprostredkovateľ je oprávnený spracovávať osobné údaje v mene prevádzkovateľa od </w:t>
      </w:r>
      <w:r w:rsidR="009D4239" w:rsidRPr="008A775C">
        <w:rPr>
          <w:rFonts w:asciiTheme="minorHAnsi" w:hAnsiTheme="minorHAnsi" w:cstheme="minorHAnsi"/>
          <w:szCs w:val="24"/>
        </w:rPr>
        <w:t>01</w:t>
      </w:r>
      <w:r w:rsidRPr="008A775C">
        <w:rPr>
          <w:rFonts w:asciiTheme="minorHAnsi" w:hAnsiTheme="minorHAnsi" w:cstheme="minorHAnsi"/>
          <w:szCs w:val="24"/>
        </w:rPr>
        <w:t>.</w:t>
      </w:r>
      <w:r w:rsidR="00431868">
        <w:rPr>
          <w:rFonts w:asciiTheme="minorHAnsi" w:hAnsiTheme="minorHAnsi" w:cstheme="minorHAnsi"/>
          <w:szCs w:val="24"/>
        </w:rPr>
        <w:t xml:space="preserve"> 11</w:t>
      </w:r>
      <w:r w:rsidRPr="008A775C">
        <w:rPr>
          <w:rFonts w:asciiTheme="minorHAnsi" w:hAnsiTheme="minorHAnsi" w:cstheme="minorHAnsi"/>
          <w:szCs w:val="24"/>
        </w:rPr>
        <w:t>.</w:t>
      </w:r>
      <w:r w:rsidR="00431868">
        <w:rPr>
          <w:rFonts w:asciiTheme="minorHAnsi" w:hAnsiTheme="minorHAnsi" w:cstheme="minorHAnsi"/>
          <w:szCs w:val="24"/>
        </w:rPr>
        <w:t xml:space="preserve"> </w:t>
      </w:r>
      <w:r w:rsidR="00092BFE">
        <w:rPr>
          <w:rFonts w:asciiTheme="minorHAnsi" w:hAnsiTheme="minorHAnsi" w:cstheme="minorHAnsi"/>
          <w:szCs w:val="24"/>
        </w:rPr>
        <w:t>202</w:t>
      </w:r>
      <w:r w:rsidR="004C48B9">
        <w:rPr>
          <w:rFonts w:asciiTheme="minorHAnsi" w:hAnsiTheme="minorHAnsi" w:cstheme="minorHAnsi"/>
          <w:szCs w:val="24"/>
        </w:rPr>
        <w:t>6</w:t>
      </w:r>
    </w:p>
    <w:p w14:paraId="5DF34657" w14:textId="61402858" w:rsidR="00431868" w:rsidRPr="00C541FA" w:rsidRDefault="00431868" w:rsidP="006E3E59">
      <w:pPr>
        <w:pStyle w:val="Odsekzoznamu"/>
        <w:widowControl/>
        <w:numPr>
          <w:ilvl w:val="1"/>
          <w:numId w:val="5"/>
        </w:numPr>
        <w:suppressAutoHyphens w:val="0"/>
        <w:overflowPunct/>
        <w:spacing w:before="120"/>
        <w:ind w:left="426" w:hanging="426"/>
        <w:contextualSpacing w:val="0"/>
        <w:jc w:val="both"/>
        <w:textAlignment w:val="auto"/>
        <w:rPr>
          <w:rFonts w:asciiTheme="minorHAnsi" w:hAnsiTheme="minorHAnsi" w:cstheme="minorHAnsi"/>
          <w:b/>
          <w:szCs w:val="24"/>
        </w:rPr>
      </w:pPr>
      <w:r w:rsidRPr="00C541FA">
        <w:rPr>
          <w:rFonts w:asciiTheme="minorHAnsi" w:hAnsiTheme="minorHAnsi" w:cs="Calibri"/>
          <w:szCs w:val="24"/>
        </w:rPr>
        <w:t xml:space="preserve">Sprostredkovateľ ukončí spracovávanie osobných údajov v zmysle tejto Zmluvy dňom ukončenia </w:t>
      </w:r>
      <w:r w:rsidR="00F665ED" w:rsidRPr="00C541FA">
        <w:rPr>
          <w:rFonts w:asciiTheme="minorHAnsi" w:hAnsiTheme="minorHAnsi" w:cstheme="minorHAnsi"/>
          <w:szCs w:val="24"/>
        </w:rPr>
        <w:t xml:space="preserve">Zmluvy o poskytovaní služieb č. </w:t>
      </w:r>
      <w:r w:rsidR="003964E1" w:rsidRPr="003964E1">
        <w:rPr>
          <w:rFonts w:asciiTheme="minorHAnsi" w:hAnsiTheme="minorHAnsi" w:cstheme="minorHAnsi"/>
          <w:szCs w:val="24"/>
          <w:highlight w:val="yellow"/>
        </w:rPr>
        <w:t>xxx</w:t>
      </w:r>
      <w:r w:rsidR="00F665ED" w:rsidRPr="00C541FA">
        <w:rPr>
          <w:rFonts w:asciiTheme="minorHAnsi" w:hAnsiTheme="minorHAnsi" w:cstheme="minorHAnsi"/>
          <w:szCs w:val="24"/>
        </w:rPr>
        <w:t xml:space="preserve">, podpísanej dňa </w:t>
      </w:r>
      <w:r w:rsidR="003964E1">
        <w:rPr>
          <w:rFonts w:asciiTheme="minorHAnsi" w:hAnsiTheme="minorHAnsi" w:cstheme="minorHAnsi"/>
          <w:szCs w:val="24"/>
        </w:rPr>
        <w:t>xx</w:t>
      </w:r>
      <w:r w:rsidR="00F665ED" w:rsidRPr="00C541FA">
        <w:rPr>
          <w:rFonts w:asciiTheme="minorHAnsi" w:hAnsiTheme="minorHAnsi" w:cstheme="minorHAnsi"/>
          <w:szCs w:val="24"/>
        </w:rPr>
        <w:t>.</w:t>
      </w:r>
      <w:r w:rsidR="00C541FA" w:rsidRPr="00C541FA">
        <w:rPr>
          <w:rFonts w:asciiTheme="minorHAnsi" w:hAnsiTheme="minorHAnsi" w:cstheme="minorHAnsi"/>
          <w:szCs w:val="24"/>
        </w:rPr>
        <w:t xml:space="preserve"> </w:t>
      </w:r>
      <w:r w:rsidR="003964E1">
        <w:rPr>
          <w:rFonts w:asciiTheme="minorHAnsi" w:hAnsiTheme="minorHAnsi" w:cstheme="minorHAnsi"/>
          <w:szCs w:val="24"/>
        </w:rPr>
        <w:t>xx</w:t>
      </w:r>
      <w:r w:rsidR="00F665ED" w:rsidRPr="00C541FA">
        <w:rPr>
          <w:rFonts w:asciiTheme="minorHAnsi" w:hAnsiTheme="minorHAnsi" w:cstheme="minorHAnsi"/>
          <w:szCs w:val="24"/>
        </w:rPr>
        <w:t>.</w:t>
      </w:r>
      <w:r w:rsidR="00C541FA" w:rsidRPr="00C541FA">
        <w:rPr>
          <w:rFonts w:asciiTheme="minorHAnsi" w:hAnsiTheme="minorHAnsi" w:cstheme="minorHAnsi"/>
          <w:szCs w:val="24"/>
        </w:rPr>
        <w:t xml:space="preserve"> </w:t>
      </w:r>
      <w:r w:rsidR="00066042" w:rsidRPr="00C541FA">
        <w:rPr>
          <w:rFonts w:asciiTheme="minorHAnsi" w:hAnsiTheme="minorHAnsi" w:cstheme="minorHAnsi"/>
          <w:szCs w:val="24"/>
        </w:rPr>
        <w:t>202</w:t>
      </w:r>
      <w:r w:rsidR="00E73BBC">
        <w:rPr>
          <w:rFonts w:asciiTheme="minorHAnsi" w:hAnsiTheme="minorHAnsi" w:cstheme="minorHAnsi"/>
          <w:szCs w:val="24"/>
        </w:rPr>
        <w:t>6</w:t>
      </w:r>
      <w:r w:rsidR="00F665ED" w:rsidRPr="00C541FA">
        <w:rPr>
          <w:rFonts w:asciiTheme="minorHAnsi" w:hAnsiTheme="minorHAnsi" w:cstheme="minorHAnsi"/>
          <w:szCs w:val="24"/>
        </w:rPr>
        <w:t xml:space="preserve"> </w:t>
      </w:r>
      <w:r w:rsidRPr="00C541FA">
        <w:rPr>
          <w:rFonts w:asciiTheme="minorHAnsi" w:hAnsiTheme="minorHAnsi"/>
          <w:bCs/>
          <w:szCs w:val="24"/>
        </w:rPr>
        <w:t>a to najneskôr 31. 10. 20</w:t>
      </w:r>
      <w:r w:rsidR="00074B93" w:rsidRPr="00C541FA">
        <w:rPr>
          <w:rFonts w:asciiTheme="minorHAnsi" w:hAnsiTheme="minorHAnsi"/>
          <w:bCs/>
          <w:szCs w:val="24"/>
        </w:rPr>
        <w:t>2</w:t>
      </w:r>
      <w:r w:rsidR="00E73BBC">
        <w:rPr>
          <w:rFonts w:asciiTheme="minorHAnsi" w:hAnsiTheme="minorHAnsi"/>
          <w:bCs/>
          <w:szCs w:val="24"/>
        </w:rPr>
        <w:t>8</w:t>
      </w:r>
      <w:r w:rsidRPr="00C541FA">
        <w:rPr>
          <w:rFonts w:asciiTheme="minorHAnsi" w:hAnsiTheme="minorHAnsi"/>
          <w:bCs/>
          <w:szCs w:val="24"/>
        </w:rPr>
        <w:t>.</w:t>
      </w:r>
    </w:p>
    <w:p w14:paraId="58DE6320" w14:textId="77777777" w:rsidR="00431868" w:rsidRPr="00C541FA" w:rsidRDefault="00431868" w:rsidP="000D6B62">
      <w:pPr>
        <w:pStyle w:val="Odsekzoznamu"/>
        <w:spacing w:before="120"/>
        <w:contextualSpacing w:val="0"/>
        <w:rPr>
          <w:rFonts w:asciiTheme="minorHAnsi" w:hAnsiTheme="minorHAnsi" w:cstheme="minorHAnsi"/>
          <w:b/>
          <w:szCs w:val="24"/>
        </w:rPr>
      </w:pPr>
    </w:p>
    <w:p w14:paraId="668DB590" w14:textId="77777777" w:rsidR="0017357D" w:rsidRPr="00C541FA" w:rsidRDefault="00D92CC2" w:rsidP="006E3E59">
      <w:pPr>
        <w:pStyle w:val="Odsekzoznamu"/>
        <w:numPr>
          <w:ilvl w:val="0"/>
          <w:numId w:val="1"/>
        </w:numPr>
        <w:spacing w:before="120"/>
        <w:contextualSpacing w:val="0"/>
        <w:jc w:val="center"/>
        <w:rPr>
          <w:rFonts w:asciiTheme="minorHAnsi" w:hAnsiTheme="minorHAnsi" w:cstheme="minorHAnsi"/>
          <w:b/>
          <w:szCs w:val="24"/>
        </w:rPr>
      </w:pPr>
      <w:r w:rsidRPr="00C541FA">
        <w:rPr>
          <w:rFonts w:asciiTheme="minorHAnsi" w:hAnsiTheme="minorHAnsi" w:cstheme="minorHAnsi"/>
          <w:b/>
          <w:kern w:val="0"/>
          <w:szCs w:val="24"/>
        </w:rPr>
        <w:t xml:space="preserve">Povaha a </w:t>
      </w:r>
      <w:r w:rsidR="00E766FE" w:rsidRPr="00C541FA">
        <w:rPr>
          <w:rFonts w:asciiTheme="minorHAnsi" w:hAnsiTheme="minorHAnsi" w:cstheme="minorHAnsi"/>
          <w:b/>
          <w:kern w:val="0"/>
          <w:szCs w:val="24"/>
        </w:rPr>
        <w:t>Účel spracúvania osobných údajov</w:t>
      </w:r>
    </w:p>
    <w:p w14:paraId="657B4794" w14:textId="7A2CC6EE" w:rsidR="0003677E" w:rsidRPr="00F665ED" w:rsidRDefault="00E766FE" w:rsidP="006E3E59">
      <w:pPr>
        <w:pStyle w:val="Odsekzoznamu"/>
        <w:numPr>
          <w:ilvl w:val="1"/>
          <w:numId w:val="12"/>
        </w:numPr>
        <w:spacing w:before="120"/>
        <w:ind w:left="558" w:hanging="426"/>
        <w:contextualSpacing w:val="0"/>
        <w:jc w:val="both"/>
        <w:rPr>
          <w:rFonts w:asciiTheme="minorHAnsi" w:hAnsiTheme="minorHAnsi" w:cstheme="minorHAnsi"/>
          <w:szCs w:val="24"/>
        </w:rPr>
      </w:pPr>
      <w:r w:rsidRPr="00C541FA">
        <w:rPr>
          <w:rFonts w:asciiTheme="minorHAnsi" w:hAnsiTheme="minorHAnsi" w:cstheme="minorHAnsi"/>
          <w:szCs w:val="24"/>
        </w:rPr>
        <w:t xml:space="preserve">Osobné údaje sú spracúvané </w:t>
      </w:r>
      <w:r w:rsidR="00431868" w:rsidRPr="00C541FA">
        <w:rPr>
          <w:rFonts w:asciiTheme="minorHAnsi" w:hAnsiTheme="minorHAnsi" w:cstheme="minorHAnsi"/>
          <w:szCs w:val="24"/>
        </w:rPr>
        <w:t xml:space="preserve">výhradne </w:t>
      </w:r>
      <w:r w:rsidRPr="00C541FA">
        <w:rPr>
          <w:rFonts w:asciiTheme="minorHAnsi" w:hAnsiTheme="minorHAnsi" w:cstheme="minorHAnsi"/>
          <w:szCs w:val="24"/>
        </w:rPr>
        <w:t xml:space="preserve">na účely </w:t>
      </w:r>
      <w:r w:rsidR="006F6690" w:rsidRPr="00C541FA">
        <w:rPr>
          <w:rFonts w:asciiTheme="minorHAnsi" w:hAnsiTheme="minorHAnsi" w:cstheme="minorHAnsi"/>
          <w:szCs w:val="24"/>
        </w:rPr>
        <w:t xml:space="preserve">plnenia </w:t>
      </w:r>
      <w:r w:rsidR="00C541FA" w:rsidRPr="00C541FA">
        <w:rPr>
          <w:rFonts w:asciiTheme="minorHAnsi" w:eastAsia="FreeSerif" w:hAnsiTheme="minorHAnsi" w:cstheme="minorHAnsi"/>
          <w:kern w:val="0"/>
          <w:szCs w:val="24"/>
        </w:rPr>
        <w:t xml:space="preserve">Zmluvy o poskytovaní služieb </w:t>
      </w:r>
      <w:r w:rsidR="004F1B28">
        <w:rPr>
          <w:rFonts w:asciiTheme="minorHAnsi" w:eastAsia="FreeSerif" w:hAnsiTheme="minorHAnsi" w:cstheme="minorHAnsi"/>
          <w:kern w:val="0"/>
          <w:szCs w:val="24"/>
        </w:rPr>
        <w:t>č.</w:t>
      </w:r>
      <w:r w:rsidR="00C541FA" w:rsidRPr="00C541FA">
        <w:rPr>
          <w:rFonts w:asciiTheme="minorHAnsi" w:eastAsia="FreeSerif" w:hAnsiTheme="minorHAnsi" w:cstheme="minorHAnsi"/>
          <w:kern w:val="0"/>
          <w:szCs w:val="24"/>
        </w:rPr>
        <w:t xml:space="preserve"> </w:t>
      </w:r>
      <w:r w:rsidR="003964E1" w:rsidRPr="003964E1">
        <w:rPr>
          <w:rFonts w:asciiTheme="minorHAnsi" w:eastAsia="FreeSerif" w:hAnsiTheme="minorHAnsi" w:cstheme="minorHAnsi"/>
          <w:kern w:val="0"/>
          <w:szCs w:val="24"/>
          <w:highlight w:val="yellow"/>
        </w:rPr>
        <w:t>xxx</w:t>
      </w:r>
      <w:r w:rsidR="00C541FA" w:rsidRPr="00C541FA">
        <w:rPr>
          <w:rFonts w:asciiTheme="minorHAnsi" w:eastAsia="FreeSerif" w:hAnsiTheme="minorHAnsi" w:cstheme="minorHAnsi"/>
          <w:kern w:val="0"/>
          <w:szCs w:val="24"/>
        </w:rPr>
        <w:t xml:space="preserve"> </w:t>
      </w:r>
      <w:r w:rsidR="006F6690" w:rsidRPr="00C541FA">
        <w:rPr>
          <w:rFonts w:asciiTheme="minorHAnsi" w:hAnsiTheme="minorHAnsi" w:cstheme="minorHAnsi"/>
          <w:szCs w:val="24"/>
        </w:rPr>
        <w:t>a to pre účely e</w:t>
      </w:r>
      <w:r w:rsidR="009D4239" w:rsidRPr="00C541FA">
        <w:rPr>
          <w:rFonts w:asciiTheme="minorHAnsi" w:hAnsiTheme="minorHAnsi" w:cstheme="minorHAnsi"/>
          <w:szCs w:val="24"/>
        </w:rPr>
        <w:t xml:space="preserve">videncie žiakov stredných škôl SR pre účely realizácie a vyhodnocovania externých častí skúšok a testovania, vedenia evidencie výsledkov externých skúšok alebo testovania </w:t>
      </w:r>
      <w:r w:rsidR="009D4239" w:rsidRPr="00C541FA">
        <w:rPr>
          <w:rFonts w:asciiTheme="minorHAnsi" w:hAnsiTheme="minorHAnsi"/>
          <w:szCs w:val="24"/>
        </w:rPr>
        <w:t>podľa § 154</w:t>
      </w:r>
      <w:r w:rsidR="00230498" w:rsidRPr="00C541FA">
        <w:rPr>
          <w:rFonts w:asciiTheme="minorHAnsi" w:hAnsiTheme="minorHAnsi"/>
          <w:szCs w:val="24"/>
        </w:rPr>
        <w:t xml:space="preserve"> zákona č. 245/2008 Z. z. o výchove a vzdelávaní (školský zákon) a o zmene a doplnení</w:t>
      </w:r>
      <w:r w:rsidR="00230498" w:rsidRPr="00F665ED">
        <w:rPr>
          <w:rFonts w:asciiTheme="minorHAnsi" w:hAnsiTheme="minorHAnsi"/>
          <w:szCs w:val="24"/>
        </w:rPr>
        <w:t xml:space="preserve"> niektorých zákonov (ďalej len zákon č. 245/2008 Z. z.“)</w:t>
      </w:r>
      <w:r w:rsidR="00F26283" w:rsidRPr="00F665ED">
        <w:rPr>
          <w:rFonts w:asciiTheme="minorHAnsi" w:hAnsiTheme="minorHAnsi"/>
          <w:szCs w:val="24"/>
        </w:rPr>
        <w:t>.</w:t>
      </w:r>
    </w:p>
    <w:p w14:paraId="4575D2AE" w14:textId="77777777" w:rsidR="0003677E" w:rsidRPr="00F665ED" w:rsidRDefault="0003677E" w:rsidP="006E3E59">
      <w:pPr>
        <w:pStyle w:val="Odsekzoznamu"/>
        <w:numPr>
          <w:ilvl w:val="1"/>
          <w:numId w:val="12"/>
        </w:numPr>
        <w:spacing w:before="120"/>
        <w:ind w:left="558" w:hanging="426"/>
        <w:contextualSpacing w:val="0"/>
        <w:jc w:val="both"/>
        <w:rPr>
          <w:rFonts w:asciiTheme="minorHAnsi" w:hAnsiTheme="minorHAnsi" w:cstheme="minorHAnsi"/>
          <w:szCs w:val="24"/>
        </w:rPr>
      </w:pPr>
      <w:r w:rsidRPr="00F665ED">
        <w:rPr>
          <w:rFonts w:asciiTheme="minorHAnsi" w:hAnsiTheme="minorHAnsi"/>
          <w:szCs w:val="24"/>
        </w:rPr>
        <w:t>Operácie, ktoré je oprávnený Sprostredkovateľ pri spracúvaní osobných údajov vykonávať sú získavanie, zhromažďovanie, zaznamenávanie, usporadúvanie, prepracúvanie alebo zmena, vyhľadávanie, prehliadanie, preskupovanie, kombinovanie, premiestňovanie, využívanie, uchovávanie, blokovanie, likvidácia.</w:t>
      </w:r>
    </w:p>
    <w:p w14:paraId="542035DA" w14:textId="77777777" w:rsidR="00F665ED" w:rsidRPr="000D6B62" w:rsidRDefault="00F665ED" w:rsidP="006E3E59">
      <w:pPr>
        <w:pStyle w:val="Odsekzoznamu"/>
        <w:numPr>
          <w:ilvl w:val="1"/>
          <w:numId w:val="12"/>
        </w:numPr>
        <w:spacing w:before="120"/>
        <w:ind w:left="558" w:hanging="426"/>
        <w:contextualSpacing w:val="0"/>
        <w:jc w:val="both"/>
        <w:rPr>
          <w:rFonts w:asciiTheme="minorHAnsi" w:hAnsiTheme="minorHAnsi" w:cstheme="minorHAnsi"/>
          <w:szCs w:val="24"/>
        </w:rPr>
      </w:pPr>
      <w:r w:rsidRPr="00F665ED">
        <w:rPr>
          <w:rFonts w:asciiTheme="minorHAnsi" w:hAnsiTheme="minorHAnsi" w:cs="Arial"/>
          <w:szCs w:val="24"/>
        </w:rPr>
        <w:t>Povaha spracúvania osobných údajov: osobné údaje spracúvané podľa tejto zmluvy sú povahou bežnými osobnými údajmi, t. j. nejde o citlivé osobné údaje patriace do osobitnej kategórie osobných údajov podľa čl. 9 všeobecného nariadenia o ochrane údajov</w:t>
      </w:r>
      <w:r w:rsidR="000D6B62">
        <w:rPr>
          <w:rFonts w:asciiTheme="minorHAnsi" w:hAnsiTheme="minorHAnsi" w:cs="Arial"/>
          <w:szCs w:val="24"/>
        </w:rPr>
        <w:t>.</w:t>
      </w:r>
    </w:p>
    <w:p w14:paraId="72BEC176" w14:textId="77777777" w:rsidR="000D6B62" w:rsidRPr="00F665ED" w:rsidRDefault="000D6B62" w:rsidP="000D6B62">
      <w:pPr>
        <w:pStyle w:val="Odsekzoznamu"/>
        <w:spacing w:before="120"/>
        <w:ind w:left="558"/>
        <w:contextualSpacing w:val="0"/>
        <w:jc w:val="both"/>
        <w:rPr>
          <w:rFonts w:asciiTheme="minorHAnsi" w:hAnsiTheme="minorHAnsi" w:cstheme="minorHAnsi"/>
          <w:szCs w:val="24"/>
        </w:rPr>
      </w:pPr>
    </w:p>
    <w:p w14:paraId="1B10C0D5" w14:textId="77777777" w:rsidR="0017357D" w:rsidRPr="008A775C" w:rsidRDefault="00E766FE" w:rsidP="006E3E59">
      <w:pPr>
        <w:pStyle w:val="Odsekzoznamu"/>
        <w:numPr>
          <w:ilvl w:val="0"/>
          <w:numId w:val="1"/>
        </w:numPr>
        <w:spacing w:before="120"/>
        <w:contextualSpacing w:val="0"/>
        <w:jc w:val="center"/>
        <w:rPr>
          <w:rFonts w:asciiTheme="minorHAnsi" w:hAnsiTheme="minorHAnsi" w:cstheme="minorHAnsi"/>
          <w:b/>
          <w:szCs w:val="24"/>
        </w:rPr>
      </w:pPr>
      <w:r w:rsidRPr="008A775C">
        <w:rPr>
          <w:rFonts w:asciiTheme="minorHAnsi" w:hAnsiTheme="minorHAnsi" w:cstheme="minorHAnsi"/>
          <w:b/>
          <w:kern w:val="0"/>
          <w:szCs w:val="24"/>
        </w:rPr>
        <w:t>Názov informačného systému</w:t>
      </w:r>
    </w:p>
    <w:p w14:paraId="6CC273AF" w14:textId="77777777" w:rsidR="0017357D" w:rsidRPr="008A775C" w:rsidRDefault="00E766FE" w:rsidP="006E3E59">
      <w:pPr>
        <w:pStyle w:val="Odsekzoznamu"/>
        <w:widowControl/>
        <w:numPr>
          <w:ilvl w:val="1"/>
          <w:numId w:val="6"/>
        </w:numPr>
        <w:suppressAutoHyphens w:val="0"/>
        <w:overflowPunct/>
        <w:spacing w:before="120"/>
        <w:ind w:left="426" w:hanging="426"/>
        <w:contextualSpacing w:val="0"/>
        <w:jc w:val="both"/>
        <w:textAlignment w:val="auto"/>
        <w:rPr>
          <w:rFonts w:asciiTheme="minorHAnsi" w:hAnsiTheme="minorHAnsi" w:cstheme="minorHAnsi"/>
          <w:b/>
          <w:szCs w:val="24"/>
        </w:rPr>
      </w:pPr>
      <w:r w:rsidRPr="008A775C">
        <w:rPr>
          <w:rFonts w:asciiTheme="minorHAnsi" w:hAnsiTheme="minorHAnsi" w:cstheme="minorHAnsi"/>
          <w:szCs w:val="24"/>
        </w:rPr>
        <w:t xml:space="preserve">Názov informačného systému </w:t>
      </w:r>
      <w:r w:rsidR="006F6690">
        <w:rPr>
          <w:rFonts w:asciiTheme="minorHAnsi" w:hAnsiTheme="minorHAnsi" w:cstheme="minorHAnsi"/>
          <w:szCs w:val="24"/>
        </w:rPr>
        <w:t xml:space="preserve">v ktorom bude sprostredkovateľ </w:t>
      </w:r>
      <w:r w:rsidRPr="008A775C">
        <w:rPr>
          <w:rFonts w:asciiTheme="minorHAnsi" w:hAnsiTheme="minorHAnsi" w:cstheme="minorHAnsi"/>
          <w:szCs w:val="24"/>
        </w:rPr>
        <w:t xml:space="preserve">spracovávať osobné údaje prevádzkovateľa: </w:t>
      </w:r>
      <w:r w:rsidR="00230498" w:rsidRPr="008A775C">
        <w:rPr>
          <w:rFonts w:asciiTheme="minorHAnsi" w:hAnsiTheme="minorHAnsi" w:cstheme="minorHAnsi"/>
          <w:i/>
          <w:szCs w:val="24"/>
        </w:rPr>
        <w:t>IS Evidencia žiakov</w:t>
      </w:r>
      <w:r w:rsidR="00230498" w:rsidRPr="008A775C">
        <w:rPr>
          <w:rFonts w:asciiTheme="minorHAnsi" w:hAnsiTheme="minorHAnsi" w:cstheme="minorHAnsi"/>
          <w:szCs w:val="24"/>
        </w:rPr>
        <w:t>.</w:t>
      </w:r>
    </w:p>
    <w:p w14:paraId="7ADCE546" w14:textId="77777777" w:rsidR="0017357D" w:rsidRPr="008A775C" w:rsidRDefault="0017357D" w:rsidP="000D6B62">
      <w:pPr>
        <w:pStyle w:val="Odsekzoznamu"/>
        <w:widowControl/>
        <w:suppressAutoHyphens w:val="0"/>
        <w:overflowPunct/>
        <w:spacing w:before="120"/>
        <w:ind w:left="426"/>
        <w:contextualSpacing w:val="0"/>
        <w:jc w:val="both"/>
        <w:textAlignment w:val="auto"/>
        <w:rPr>
          <w:rFonts w:asciiTheme="minorHAnsi" w:hAnsiTheme="minorHAnsi" w:cstheme="minorHAnsi"/>
          <w:b/>
          <w:szCs w:val="24"/>
        </w:rPr>
      </w:pPr>
    </w:p>
    <w:p w14:paraId="0754B36E" w14:textId="77777777" w:rsidR="0017357D" w:rsidRPr="008A775C" w:rsidRDefault="00B37FC6" w:rsidP="006E3E59">
      <w:pPr>
        <w:pStyle w:val="Odsekzoznamu"/>
        <w:numPr>
          <w:ilvl w:val="0"/>
          <w:numId w:val="1"/>
        </w:numPr>
        <w:spacing w:before="120"/>
        <w:contextualSpacing w:val="0"/>
        <w:jc w:val="center"/>
        <w:rPr>
          <w:rFonts w:asciiTheme="minorHAnsi" w:hAnsiTheme="minorHAnsi" w:cstheme="minorHAnsi"/>
          <w:b/>
          <w:szCs w:val="24"/>
        </w:rPr>
      </w:pPr>
      <w:r w:rsidRPr="008A775C">
        <w:rPr>
          <w:rFonts w:asciiTheme="minorHAnsi" w:hAnsiTheme="minorHAnsi" w:cstheme="minorHAnsi"/>
          <w:b/>
          <w:kern w:val="0"/>
          <w:szCs w:val="24"/>
        </w:rPr>
        <w:t>Typ</w:t>
      </w:r>
      <w:r w:rsidR="00E766FE" w:rsidRPr="008A775C">
        <w:rPr>
          <w:rFonts w:asciiTheme="minorHAnsi" w:hAnsiTheme="minorHAnsi" w:cstheme="minorHAnsi"/>
          <w:b/>
          <w:kern w:val="0"/>
          <w:szCs w:val="24"/>
        </w:rPr>
        <w:t xml:space="preserve"> osobných údajov</w:t>
      </w:r>
    </w:p>
    <w:p w14:paraId="57744652" w14:textId="77777777" w:rsidR="0017357D" w:rsidRPr="008A775C" w:rsidRDefault="00E766FE" w:rsidP="006E3E59">
      <w:pPr>
        <w:pStyle w:val="Odsekzoznamu"/>
        <w:widowControl/>
        <w:numPr>
          <w:ilvl w:val="1"/>
          <w:numId w:val="7"/>
        </w:numPr>
        <w:suppressAutoHyphens w:val="0"/>
        <w:overflowPunct/>
        <w:spacing w:before="120"/>
        <w:ind w:left="426" w:hanging="426"/>
        <w:contextualSpacing w:val="0"/>
        <w:jc w:val="both"/>
        <w:textAlignment w:val="auto"/>
        <w:rPr>
          <w:rFonts w:asciiTheme="minorHAnsi" w:hAnsiTheme="minorHAnsi" w:cstheme="minorHAnsi"/>
          <w:b/>
          <w:szCs w:val="24"/>
        </w:rPr>
      </w:pPr>
      <w:r w:rsidRPr="008A775C">
        <w:rPr>
          <w:rFonts w:asciiTheme="minorHAnsi" w:hAnsiTheme="minorHAnsi" w:cstheme="minorHAnsi"/>
          <w:szCs w:val="24"/>
        </w:rPr>
        <w:t xml:space="preserve">Osobné údaje ktoré prevádzkovateľ poskytne sprostredkovateľovi sú : </w:t>
      </w:r>
    </w:p>
    <w:p w14:paraId="22BA9CF2" w14:textId="77777777" w:rsidR="0017357D" w:rsidRPr="008A775C" w:rsidRDefault="00230498" w:rsidP="006E3E59">
      <w:pPr>
        <w:pStyle w:val="Odsekzoznamu"/>
        <w:widowControl/>
        <w:numPr>
          <w:ilvl w:val="0"/>
          <w:numId w:val="8"/>
        </w:numPr>
        <w:suppressAutoHyphens w:val="0"/>
        <w:overflowPunct/>
        <w:spacing w:before="120"/>
        <w:contextualSpacing w:val="0"/>
        <w:jc w:val="both"/>
        <w:textAlignment w:val="auto"/>
        <w:rPr>
          <w:rFonts w:asciiTheme="minorHAnsi" w:hAnsiTheme="minorHAnsi" w:cstheme="minorHAnsi"/>
          <w:szCs w:val="24"/>
        </w:rPr>
      </w:pPr>
      <w:r w:rsidRPr="008A775C">
        <w:rPr>
          <w:rFonts w:asciiTheme="minorHAnsi" w:hAnsiTheme="minorHAnsi" w:cstheme="minorHAnsi"/>
          <w:szCs w:val="24"/>
        </w:rPr>
        <w:t>meno a priezvisko žiaka,</w:t>
      </w:r>
      <w:r w:rsidR="00E766FE" w:rsidRPr="008A775C">
        <w:rPr>
          <w:rFonts w:asciiTheme="minorHAnsi" w:hAnsiTheme="minorHAnsi" w:cstheme="minorHAnsi"/>
          <w:szCs w:val="24"/>
        </w:rPr>
        <w:t xml:space="preserve"> </w:t>
      </w:r>
    </w:p>
    <w:p w14:paraId="6C23ABA1" w14:textId="77777777" w:rsidR="009D4239" w:rsidRPr="008A775C" w:rsidRDefault="009D4239" w:rsidP="006E3E59">
      <w:pPr>
        <w:pStyle w:val="Odsekzoznamu"/>
        <w:widowControl/>
        <w:numPr>
          <w:ilvl w:val="0"/>
          <w:numId w:val="8"/>
        </w:numPr>
        <w:suppressAutoHyphens w:val="0"/>
        <w:overflowPunct/>
        <w:spacing w:before="120"/>
        <w:contextualSpacing w:val="0"/>
        <w:jc w:val="both"/>
        <w:textAlignment w:val="auto"/>
        <w:rPr>
          <w:rFonts w:asciiTheme="minorHAnsi" w:hAnsiTheme="minorHAnsi" w:cstheme="minorHAnsi"/>
          <w:szCs w:val="24"/>
        </w:rPr>
      </w:pPr>
      <w:r w:rsidRPr="008A775C">
        <w:rPr>
          <w:rFonts w:asciiTheme="minorHAnsi" w:hAnsiTheme="minorHAnsi" w:cstheme="minorHAnsi"/>
          <w:szCs w:val="24"/>
        </w:rPr>
        <w:t>dátum narodenia,</w:t>
      </w:r>
    </w:p>
    <w:p w14:paraId="2F7C36C7" w14:textId="77777777" w:rsidR="0017357D" w:rsidRPr="008A775C" w:rsidRDefault="00230498" w:rsidP="006E3E59">
      <w:pPr>
        <w:pStyle w:val="Odsekzoznamu"/>
        <w:widowControl/>
        <w:numPr>
          <w:ilvl w:val="0"/>
          <w:numId w:val="8"/>
        </w:numPr>
        <w:suppressAutoHyphens w:val="0"/>
        <w:overflowPunct/>
        <w:spacing w:before="120"/>
        <w:contextualSpacing w:val="0"/>
        <w:jc w:val="both"/>
        <w:textAlignment w:val="auto"/>
        <w:rPr>
          <w:rFonts w:asciiTheme="minorHAnsi" w:hAnsiTheme="minorHAnsi" w:cstheme="minorHAnsi"/>
          <w:szCs w:val="24"/>
        </w:rPr>
      </w:pPr>
      <w:r w:rsidRPr="008A775C">
        <w:rPr>
          <w:rFonts w:asciiTheme="minorHAnsi" w:hAnsiTheme="minorHAnsi" w:cstheme="minorHAnsi"/>
          <w:szCs w:val="24"/>
        </w:rPr>
        <w:t>rodné číslo žiaka,</w:t>
      </w:r>
    </w:p>
    <w:p w14:paraId="4B4E2A5D" w14:textId="77777777" w:rsidR="00230498" w:rsidRPr="008A775C" w:rsidRDefault="00230498" w:rsidP="006E3E59">
      <w:pPr>
        <w:pStyle w:val="Odsekzoznamu"/>
        <w:widowControl/>
        <w:numPr>
          <w:ilvl w:val="0"/>
          <w:numId w:val="8"/>
        </w:numPr>
        <w:suppressAutoHyphens w:val="0"/>
        <w:overflowPunct/>
        <w:spacing w:before="120"/>
        <w:contextualSpacing w:val="0"/>
        <w:jc w:val="both"/>
        <w:textAlignment w:val="auto"/>
        <w:rPr>
          <w:rFonts w:asciiTheme="minorHAnsi" w:hAnsiTheme="minorHAnsi" w:cstheme="minorHAnsi"/>
          <w:szCs w:val="24"/>
        </w:rPr>
      </w:pPr>
      <w:r w:rsidRPr="008A775C">
        <w:rPr>
          <w:rFonts w:asciiTheme="minorHAnsi" w:hAnsiTheme="minorHAnsi" w:cstheme="minorHAnsi"/>
          <w:szCs w:val="24"/>
        </w:rPr>
        <w:t>pohlavie žiaka,</w:t>
      </w:r>
    </w:p>
    <w:p w14:paraId="10BC02DC" w14:textId="77777777" w:rsidR="00D11649" w:rsidRPr="008A775C" w:rsidRDefault="00D11649" w:rsidP="006E3E59">
      <w:pPr>
        <w:pStyle w:val="Odsekzoznamu"/>
        <w:widowControl/>
        <w:numPr>
          <w:ilvl w:val="0"/>
          <w:numId w:val="8"/>
        </w:numPr>
        <w:suppressAutoHyphens w:val="0"/>
        <w:overflowPunct/>
        <w:spacing w:before="120"/>
        <w:contextualSpacing w:val="0"/>
        <w:jc w:val="both"/>
        <w:textAlignment w:val="auto"/>
        <w:rPr>
          <w:rFonts w:asciiTheme="minorHAnsi" w:hAnsiTheme="minorHAnsi" w:cstheme="minorHAnsi"/>
          <w:szCs w:val="24"/>
        </w:rPr>
      </w:pPr>
      <w:r w:rsidRPr="008A775C">
        <w:rPr>
          <w:rFonts w:asciiTheme="minorHAnsi" w:hAnsiTheme="minorHAnsi" w:cstheme="minorHAnsi"/>
          <w:szCs w:val="24"/>
        </w:rPr>
        <w:t>ročník, do ktorého je žiak zaradený, trieda, názov a adresa aktuálnej školy žiaka, prípadne či ide o elokované pracovisko školy</w:t>
      </w:r>
      <w:r w:rsidR="006F6690">
        <w:rPr>
          <w:rFonts w:asciiTheme="minorHAnsi" w:hAnsiTheme="minorHAnsi" w:cstheme="minorHAnsi"/>
          <w:szCs w:val="24"/>
        </w:rPr>
        <w:t>, okres, kraj školy,</w:t>
      </w:r>
    </w:p>
    <w:p w14:paraId="17C679EE" w14:textId="77777777" w:rsidR="00230498" w:rsidRPr="008A775C" w:rsidRDefault="00230498" w:rsidP="006E3E59">
      <w:pPr>
        <w:pStyle w:val="Odsekzoznamu"/>
        <w:widowControl/>
        <w:numPr>
          <w:ilvl w:val="0"/>
          <w:numId w:val="8"/>
        </w:numPr>
        <w:suppressAutoHyphens w:val="0"/>
        <w:overflowPunct/>
        <w:spacing w:before="120"/>
        <w:contextualSpacing w:val="0"/>
        <w:jc w:val="both"/>
        <w:textAlignment w:val="auto"/>
        <w:rPr>
          <w:rFonts w:asciiTheme="minorHAnsi" w:hAnsiTheme="minorHAnsi" w:cstheme="minorHAnsi"/>
          <w:szCs w:val="24"/>
        </w:rPr>
      </w:pPr>
      <w:r w:rsidRPr="008A775C">
        <w:rPr>
          <w:rFonts w:asciiTheme="minorHAnsi" w:hAnsiTheme="minorHAnsi" w:cstheme="minorHAnsi"/>
          <w:szCs w:val="24"/>
        </w:rPr>
        <w:t>vyučovací jazyk, dĺžka štúdia, forma štúdia, študijný odbor žiaka,</w:t>
      </w:r>
    </w:p>
    <w:p w14:paraId="3440684B" w14:textId="77777777" w:rsidR="00230498" w:rsidRPr="008A775C" w:rsidRDefault="00230498" w:rsidP="006E3E59">
      <w:pPr>
        <w:pStyle w:val="Odsekzoznamu"/>
        <w:widowControl/>
        <w:numPr>
          <w:ilvl w:val="0"/>
          <w:numId w:val="8"/>
        </w:numPr>
        <w:suppressAutoHyphens w:val="0"/>
        <w:overflowPunct/>
        <w:spacing w:before="120"/>
        <w:contextualSpacing w:val="0"/>
        <w:jc w:val="both"/>
        <w:textAlignment w:val="auto"/>
        <w:rPr>
          <w:rFonts w:asciiTheme="minorHAnsi" w:hAnsiTheme="minorHAnsi" w:cstheme="minorHAnsi"/>
          <w:szCs w:val="24"/>
        </w:rPr>
      </w:pPr>
      <w:r w:rsidRPr="008A775C">
        <w:rPr>
          <w:rFonts w:asciiTheme="minorHAnsi" w:hAnsiTheme="minorHAnsi" w:cstheme="minorHAnsi"/>
          <w:szCs w:val="24"/>
        </w:rPr>
        <w:t>zaradenie do skupiny zdravotného postihnutia žiaka,</w:t>
      </w:r>
      <w:r w:rsidR="009D4239" w:rsidRPr="008A775C">
        <w:rPr>
          <w:rFonts w:asciiTheme="minorHAnsi" w:hAnsiTheme="minorHAnsi" w:cstheme="minorHAnsi"/>
          <w:szCs w:val="24"/>
        </w:rPr>
        <w:t xml:space="preserve"> špeciálne výchovno-vzdelávacie potreby,</w:t>
      </w:r>
      <w:r w:rsidR="00D11649" w:rsidRPr="008A775C">
        <w:rPr>
          <w:rFonts w:asciiTheme="minorHAnsi" w:hAnsiTheme="minorHAnsi" w:cstheme="minorHAnsi"/>
          <w:szCs w:val="24"/>
        </w:rPr>
        <w:t xml:space="preserve"> účasť na špeciálno-pedagogických cvičeniach</w:t>
      </w:r>
    </w:p>
    <w:p w14:paraId="25EDCE01" w14:textId="77777777" w:rsidR="00726B02" w:rsidRPr="008A775C" w:rsidRDefault="00726B02" w:rsidP="006E3E59">
      <w:pPr>
        <w:pStyle w:val="Odsekzoznamu"/>
        <w:widowControl/>
        <w:numPr>
          <w:ilvl w:val="0"/>
          <w:numId w:val="8"/>
        </w:numPr>
        <w:suppressAutoHyphens w:val="0"/>
        <w:overflowPunct/>
        <w:spacing w:before="120"/>
        <w:contextualSpacing w:val="0"/>
        <w:jc w:val="both"/>
        <w:textAlignment w:val="auto"/>
        <w:rPr>
          <w:rFonts w:asciiTheme="minorHAnsi" w:hAnsiTheme="minorHAnsi" w:cstheme="minorHAnsi"/>
          <w:szCs w:val="24"/>
        </w:rPr>
      </w:pPr>
      <w:r w:rsidRPr="008A775C">
        <w:rPr>
          <w:rFonts w:asciiTheme="minorHAnsi" w:hAnsiTheme="minorHAnsi" w:cstheme="minorHAnsi"/>
          <w:szCs w:val="24"/>
        </w:rPr>
        <w:t>sociálne znevýhodnenie,</w:t>
      </w:r>
    </w:p>
    <w:p w14:paraId="2F04BE27" w14:textId="77777777" w:rsidR="00726B02" w:rsidRDefault="00D11649" w:rsidP="006E3E59">
      <w:pPr>
        <w:pStyle w:val="Odsekzoznamu"/>
        <w:widowControl/>
        <w:numPr>
          <w:ilvl w:val="0"/>
          <w:numId w:val="8"/>
        </w:numPr>
        <w:suppressAutoHyphens w:val="0"/>
        <w:overflowPunct/>
        <w:spacing w:before="120"/>
        <w:contextualSpacing w:val="0"/>
        <w:jc w:val="both"/>
        <w:textAlignment w:val="auto"/>
        <w:rPr>
          <w:rFonts w:asciiTheme="minorHAnsi" w:hAnsiTheme="minorHAnsi" w:cstheme="minorHAnsi"/>
          <w:szCs w:val="24"/>
        </w:rPr>
      </w:pPr>
      <w:r w:rsidRPr="008A775C">
        <w:rPr>
          <w:rFonts w:asciiTheme="minorHAnsi" w:hAnsiTheme="minorHAnsi" w:cstheme="minorHAnsi"/>
          <w:szCs w:val="24"/>
        </w:rPr>
        <w:lastRenderedPageBreak/>
        <w:t xml:space="preserve">či je žiak </w:t>
      </w:r>
      <w:r w:rsidR="00726B02" w:rsidRPr="008A775C">
        <w:rPr>
          <w:rFonts w:asciiTheme="minorHAnsi" w:hAnsiTheme="minorHAnsi" w:cstheme="minorHAnsi"/>
          <w:szCs w:val="24"/>
        </w:rPr>
        <w:t>cudzinec a počet rokov vzdelávania v slovenskom jazyku,</w:t>
      </w:r>
    </w:p>
    <w:p w14:paraId="63FFA413" w14:textId="77777777" w:rsidR="002E5020" w:rsidRPr="008A775C" w:rsidRDefault="002E5020" w:rsidP="006E3E59">
      <w:pPr>
        <w:pStyle w:val="Odsekzoznamu"/>
        <w:widowControl/>
        <w:numPr>
          <w:ilvl w:val="0"/>
          <w:numId w:val="8"/>
        </w:numPr>
        <w:suppressAutoHyphens w:val="0"/>
        <w:overflowPunct/>
        <w:spacing w:before="120"/>
        <w:contextualSpacing w:val="0"/>
        <w:jc w:val="both"/>
        <w:textAlignment w:val="auto"/>
        <w:rPr>
          <w:rFonts w:asciiTheme="minorHAnsi" w:hAnsiTheme="minorHAnsi" w:cstheme="minorHAnsi"/>
          <w:szCs w:val="24"/>
        </w:rPr>
      </w:pPr>
      <w:r>
        <w:rPr>
          <w:rFonts w:asciiTheme="minorHAnsi" w:hAnsiTheme="minorHAnsi" w:cstheme="minorHAnsi"/>
          <w:szCs w:val="24"/>
        </w:rPr>
        <w:t>známka z testovaného predmetu,</w:t>
      </w:r>
    </w:p>
    <w:p w14:paraId="614658CC" w14:textId="77777777" w:rsidR="00230498" w:rsidRPr="008A775C" w:rsidRDefault="00230498" w:rsidP="006E3E59">
      <w:pPr>
        <w:pStyle w:val="Odsekzoznamu"/>
        <w:widowControl/>
        <w:numPr>
          <w:ilvl w:val="0"/>
          <w:numId w:val="8"/>
        </w:numPr>
        <w:suppressAutoHyphens w:val="0"/>
        <w:overflowPunct/>
        <w:spacing w:before="120"/>
        <w:contextualSpacing w:val="0"/>
        <w:jc w:val="both"/>
        <w:textAlignment w:val="auto"/>
        <w:rPr>
          <w:rFonts w:asciiTheme="minorHAnsi" w:hAnsiTheme="minorHAnsi" w:cstheme="minorHAnsi"/>
          <w:szCs w:val="24"/>
        </w:rPr>
      </w:pPr>
      <w:r w:rsidRPr="008A775C">
        <w:rPr>
          <w:rFonts w:asciiTheme="minorHAnsi" w:hAnsiTheme="minorHAnsi" w:cstheme="minorHAnsi"/>
          <w:szCs w:val="24"/>
        </w:rPr>
        <w:t>výsledky z testov externej časti a písomnej formy internej časti maturitnej skúšky</w:t>
      </w:r>
      <w:r w:rsidR="00726B02" w:rsidRPr="008A775C">
        <w:rPr>
          <w:rFonts w:asciiTheme="minorHAnsi" w:hAnsiTheme="minorHAnsi" w:cstheme="minorHAnsi"/>
          <w:szCs w:val="24"/>
        </w:rPr>
        <w:t>.</w:t>
      </w:r>
    </w:p>
    <w:p w14:paraId="62C97987" w14:textId="77777777" w:rsidR="0017357D" w:rsidRPr="008A775C" w:rsidRDefault="0017357D" w:rsidP="000D6B62">
      <w:pPr>
        <w:widowControl/>
        <w:suppressAutoHyphens w:val="0"/>
        <w:overflowPunct/>
        <w:spacing w:before="120"/>
        <w:jc w:val="both"/>
        <w:textAlignment w:val="auto"/>
        <w:rPr>
          <w:rFonts w:asciiTheme="minorHAnsi" w:hAnsiTheme="minorHAnsi" w:cstheme="minorHAnsi"/>
          <w:b/>
          <w:szCs w:val="24"/>
        </w:rPr>
      </w:pPr>
    </w:p>
    <w:p w14:paraId="66480DB4" w14:textId="77777777" w:rsidR="0017357D" w:rsidRPr="008A775C" w:rsidRDefault="00B37FC6" w:rsidP="006E3E59">
      <w:pPr>
        <w:pStyle w:val="Odsekzoznamu"/>
        <w:widowControl/>
        <w:numPr>
          <w:ilvl w:val="0"/>
          <w:numId w:val="1"/>
        </w:numPr>
        <w:suppressAutoHyphens w:val="0"/>
        <w:overflowPunct/>
        <w:spacing w:before="120"/>
        <w:contextualSpacing w:val="0"/>
        <w:jc w:val="center"/>
        <w:textAlignment w:val="auto"/>
        <w:rPr>
          <w:rFonts w:asciiTheme="minorHAnsi" w:hAnsiTheme="minorHAnsi" w:cstheme="minorHAnsi"/>
          <w:b/>
          <w:kern w:val="0"/>
          <w:szCs w:val="24"/>
        </w:rPr>
      </w:pPr>
      <w:r w:rsidRPr="008A775C">
        <w:rPr>
          <w:rFonts w:asciiTheme="minorHAnsi" w:hAnsiTheme="minorHAnsi" w:cstheme="minorHAnsi"/>
          <w:b/>
          <w:kern w:val="0"/>
          <w:szCs w:val="24"/>
        </w:rPr>
        <w:t>Kategórie</w:t>
      </w:r>
      <w:r w:rsidR="00E766FE" w:rsidRPr="008A775C">
        <w:rPr>
          <w:rFonts w:asciiTheme="minorHAnsi" w:hAnsiTheme="minorHAnsi" w:cstheme="minorHAnsi"/>
          <w:b/>
          <w:kern w:val="0"/>
          <w:szCs w:val="24"/>
        </w:rPr>
        <w:t xml:space="preserve"> dotknutých osôb</w:t>
      </w:r>
    </w:p>
    <w:p w14:paraId="75428E2D" w14:textId="77777777" w:rsidR="0017357D" w:rsidRPr="008A775C" w:rsidRDefault="00E766FE" w:rsidP="006E3E59">
      <w:pPr>
        <w:pStyle w:val="Odsekzoznamu"/>
        <w:widowControl/>
        <w:numPr>
          <w:ilvl w:val="1"/>
          <w:numId w:val="9"/>
        </w:numPr>
        <w:suppressAutoHyphens w:val="0"/>
        <w:overflowPunct/>
        <w:spacing w:before="120"/>
        <w:ind w:left="426"/>
        <w:contextualSpacing w:val="0"/>
        <w:jc w:val="both"/>
        <w:textAlignment w:val="auto"/>
        <w:rPr>
          <w:rFonts w:asciiTheme="minorHAnsi" w:hAnsiTheme="minorHAnsi" w:cstheme="minorHAnsi"/>
          <w:b/>
          <w:szCs w:val="24"/>
        </w:rPr>
      </w:pPr>
      <w:r w:rsidRPr="008A775C">
        <w:rPr>
          <w:rFonts w:asciiTheme="minorHAnsi" w:hAnsiTheme="minorHAnsi" w:cstheme="minorHAnsi"/>
          <w:szCs w:val="24"/>
        </w:rPr>
        <w:t xml:space="preserve">Dotknutou osobou na účely plnenie tejto zmluvy sa rozumie každá osoba, ktorej sa </w:t>
      </w:r>
    </w:p>
    <w:p w14:paraId="155541BF" w14:textId="77777777" w:rsidR="0017357D" w:rsidRPr="008A775C" w:rsidRDefault="00E766FE" w:rsidP="000D6B62">
      <w:pPr>
        <w:pStyle w:val="Odsekzoznamu"/>
        <w:widowControl/>
        <w:suppressAutoHyphens w:val="0"/>
        <w:overflowPunct/>
        <w:spacing w:before="120"/>
        <w:ind w:left="426"/>
        <w:contextualSpacing w:val="0"/>
        <w:jc w:val="both"/>
        <w:textAlignment w:val="auto"/>
        <w:rPr>
          <w:rFonts w:asciiTheme="minorHAnsi" w:hAnsiTheme="minorHAnsi" w:cstheme="minorHAnsi"/>
          <w:b/>
          <w:szCs w:val="24"/>
        </w:rPr>
      </w:pPr>
      <w:r w:rsidRPr="008A775C">
        <w:rPr>
          <w:rFonts w:asciiTheme="minorHAnsi" w:hAnsiTheme="minorHAnsi" w:cstheme="minorHAnsi"/>
          <w:szCs w:val="24"/>
        </w:rPr>
        <w:tab/>
        <w:t>osobné údaje týkajú.</w:t>
      </w:r>
    </w:p>
    <w:p w14:paraId="02C7F75C" w14:textId="77777777" w:rsidR="0017357D" w:rsidRPr="008A775C" w:rsidRDefault="00E766FE" w:rsidP="006E3E59">
      <w:pPr>
        <w:pStyle w:val="Odsekzoznamu"/>
        <w:widowControl/>
        <w:numPr>
          <w:ilvl w:val="1"/>
          <w:numId w:val="9"/>
        </w:numPr>
        <w:suppressAutoHyphens w:val="0"/>
        <w:overflowPunct/>
        <w:spacing w:before="120"/>
        <w:ind w:left="426"/>
        <w:contextualSpacing w:val="0"/>
        <w:jc w:val="both"/>
        <w:textAlignment w:val="auto"/>
        <w:rPr>
          <w:rFonts w:asciiTheme="minorHAnsi" w:hAnsiTheme="minorHAnsi" w:cstheme="minorHAnsi"/>
          <w:b/>
          <w:szCs w:val="24"/>
        </w:rPr>
      </w:pPr>
      <w:r w:rsidRPr="008A775C">
        <w:rPr>
          <w:rFonts w:asciiTheme="minorHAnsi" w:hAnsiTheme="minorHAnsi" w:cstheme="minorHAnsi"/>
          <w:szCs w:val="24"/>
        </w:rPr>
        <w:t xml:space="preserve">Okruh dotknutých osôb bol vymedzený na: </w:t>
      </w:r>
    </w:p>
    <w:p w14:paraId="4C693606" w14:textId="77777777" w:rsidR="0017357D" w:rsidRPr="00431868" w:rsidRDefault="00230498" w:rsidP="006E3E59">
      <w:pPr>
        <w:pStyle w:val="Odsekzoznamu"/>
        <w:widowControl/>
        <w:numPr>
          <w:ilvl w:val="0"/>
          <w:numId w:val="17"/>
        </w:numPr>
        <w:suppressAutoHyphens w:val="0"/>
        <w:overflowPunct/>
        <w:spacing w:before="120"/>
        <w:contextualSpacing w:val="0"/>
        <w:jc w:val="both"/>
        <w:textAlignment w:val="auto"/>
        <w:rPr>
          <w:rFonts w:asciiTheme="minorHAnsi" w:hAnsiTheme="minorHAnsi" w:cstheme="minorHAnsi"/>
          <w:szCs w:val="24"/>
        </w:rPr>
      </w:pPr>
      <w:r w:rsidRPr="00431868">
        <w:rPr>
          <w:rFonts w:asciiTheme="minorHAnsi" w:hAnsiTheme="minorHAnsi" w:cstheme="minorHAnsi"/>
          <w:szCs w:val="24"/>
        </w:rPr>
        <w:t>žiaci prihlásení na riadny, opravný alebo náhradný termín externej časti a písomnej formy internej časti maturitnej skúšky  príslušnom školskom roku.</w:t>
      </w:r>
    </w:p>
    <w:p w14:paraId="7B4A6775" w14:textId="77777777" w:rsidR="0017357D" w:rsidRPr="008A775C" w:rsidRDefault="0017357D" w:rsidP="000D6B62">
      <w:pPr>
        <w:widowControl/>
        <w:suppressAutoHyphens w:val="0"/>
        <w:overflowPunct/>
        <w:spacing w:before="120"/>
        <w:jc w:val="both"/>
        <w:textAlignment w:val="auto"/>
        <w:rPr>
          <w:rFonts w:asciiTheme="minorHAnsi" w:hAnsiTheme="minorHAnsi" w:cstheme="minorHAnsi"/>
          <w:b/>
          <w:szCs w:val="24"/>
        </w:rPr>
      </w:pPr>
    </w:p>
    <w:p w14:paraId="706FFE32" w14:textId="77777777" w:rsidR="0017357D" w:rsidRPr="008A775C" w:rsidRDefault="00E766FE" w:rsidP="006E3E59">
      <w:pPr>
        <w:pStyle w:val="Odsekzoznamu"/>
        <w:widowControl/>
        <w:numPr>
          <w:ilvl w:val="0"/>
          <w:numId w:val="1"/>
        </w:numPr>
        <w:suppressAutoHyphens w:val="0"/>
        <w:overflowPunct/>
        <w:spacing w:before="120"/>
        <w:contextualSpacing w:val="0"/>
        <w:jc w:val="center"/>
        <w:textAlignment w:val="auto"/>
        <w:rPr>
          <w:rFonts w:asciiTheme="minorHAnsi" w:hAnsiTheme="minorHAnsi" w:cstheme="minorHAnsi"/>
          <w:b/>
          <w:kern w:val="0"/>
          <w:szCs w:val="24"/>
        </w:rPr>
      </w:pPr>
      <w:r w:rsidRPr="008A775C">
        <w:rPr>
          <w:rFonts w:asciiTheme="minorHAnsi" w:hAnsiTheme="minorHAnsi" w:cstheme="minorHAnsi"/>
          <w:b/>
          <w:kern w:val="0"/>
          <w:szCs w:val="24"/>
        </w:rPr>
        <w:t>Podmienky spracúvania osobných údajov</w:t>
      </w:r>
    </w:p>
    <w:p w14:paraId="1377A666" w14:textId="77777777" w:rsidR="0017357D" w:rsidRPr="008A775C" w:rsidRDefault="00E766FE" w:rsidP="006E3E59">
      <w:pPr>
        <w:pStyle w:val="Odsekzoznamu"/>
        <w:widowControl/>
        <w:numPr>
          <w:ilvl w:val="1"/>
          <w:numId w:val="13"/>
        </w:numPr>
        <w:suppressAutoHyphens w:val="0"/>
        <w:overflowPunct/>
        <w:spacing w:before="120"/>
        <w:ind w:left="709" w:hanging="709"/>
        <w:contextualSpacing w:val="0"/>
        <w:jc w:val="both"/>
        <w:textAlignment w:val="auto"/>
        <w:rPr>
          <w:rFonts w:asciiTheme="minorHAnsi" w:hAnsiTheme="minorHAnsi" w:cstheme="minorHAnsi"/>
          <w:kern w:val="0"/>
          <w:szCs w:val="24"/>
        </w:rPr>
      </w:pPr>
      <w:r w:rsidRPr="008A775C">
        <w:rPr>
          <w:rFonts w:asciiTheme="minorHAnsi" w:hAnsiTheme="minorHAnsi" w:cstheme="minorHAnsi"/>
          <w:kern w:val="0"/>
          <w:szCs w:val="24"/>
        </w:rPr>
        <w:t xml:space="preserve">Podmienky spracúvania osobných údajov ustanovuje </w:t>
      </w:r>
      <w:r w:rsidR="00534F60" w:rsidRPr="008A775C">
        <w:rPr>
          <w:rFonts w:asciiTheme="minorHAnsi" w:hAnsiTheme="minorHAnsi" w:cstheme="minorHAnsi"/>
          <w:kern w:val="0"/>
          <w:szCs w:val="24"/>
        </w:rPr>
        <w:t xml:space="preserve">GDPR alebo </w:t>
      </w:r>
      <w:r w:rsidRPr="008A775C">
        <w:rPr>
          <w:rFonts w:asciiTheme="minorHAnsi" w:hAnsiTheme="minorHAnsi" w:cstheme="minorHAnsi"/>
          <w:kern w:val="0"/>
          <w:szCs w:val="24"/>
        </w:rPr>
        <w:t>zákon.</w:t>
      </w:r>
    </w:p>
    <w:p w14:paraId="70374F9F" w14:textId="77777777" w:rsidR="0017357D" w:rsidRPr="008A775C" w:rsidRDefault="00E766FE" w:rsidP="006E3E59">
      <w:pPr>
        <w:pStyle w:val="Odsekzoznamu"/>
        <w:widowControl/>
        <w:numPr>
          <w:ilvl w:val="1"/>
          <w:numId w:val="13"/>
        </w:numPr>
        <w:suppressAutoHyphens w:val="0"/>
        <w:overflowPunct/>
        <w:spacing w:before="120"/>
        <w:ind w:left="709" w:hanging="709"/>
        <w:contextualSpacing w:val="0"/>
        <w:jc w:val="both"/>
        <w:textAlignment w:val="auto"/>
        <w:rPr>
          <w:rFonts w:asciiTheme="minorHAnsi" w:hAnsiTheme="minorHAnsi" w:cstheme="minorHAnsi"/>
          <w:kern w:val="0"/>
          <w:szCs w:val="24"/>
        </w:rPr>
      </w:pPr>
      <w:r w:rsidRPr="008A775C">
        <w:rPr>
          <w:rFonts w:asciiTheme="minorHAnsi" w:hAnsiTheme="minorHAnsi" w:cstheme="minorHAnsi"/>
          <w:kern w:val="0"/>
          <w:szCs w:val="24"/>
        </w:rPr>
        <w:t>Presné podmienky spracúvania osobných údajov u sprostredkovateľa, sa riadia dokumentáciou GDPR, vyp</w:t>
      </w:r>
      <w:r w:rsidR="00E944CD" w:rsidRPr="008A775C">
        <w:rPr>
          <w:rFonts w:asciiTheme="minorHAnsi" w:hAnsiTheme="minorHAnsi" w:cstheme="minorHAnsi"/>
          <w:kern w:val="0"/>
          <w:szCs w:val="24"/>
        </w:rPr>
        <w:t xml:space="preserve">racovanou v súlade s GDPR a </w:t>
      </w:r>
      <w:r w:rsidRPr="008A775C">
        <w:rPr>
          <w:rFonts w:asciiTheme="minorHAnsi" w:hAnsiTheme="minorHAnsi" w:cstheme="minorHAnsi"/>
          <w:kern w:val="0"/>
          <w:szCs w:val="24"/>
        </w:rPr>
        <w:t>zákonom.</w:t>
      </w:r>
    </w:p>
    <w:p w14:paraId="14F68C49" w14:textId="77777777" w:rsidR="0017357D" w:rsidRPr="008A775C" w:rsidRDefault="0017357D" w:rsidP="000D6B62">
      <w:pPr>
        <w:pStyle w:val="Odsekzoznamu"/>
        <w:widowControl/>
        <w:suppressAutoHyphens w:val="0"/>
        <w:overflowPunct/>
        <w:spacing w:before="120"/>
        <w:contextualSpacing w:val="0"/>
        <w:textAlignment w:val="auto"/>
        <w:rPr>
          <w:rFonts w:asciiTheme="minorHAnsi" w:hAnsiTheme="minorHAnsi" w:cstheme="minorHAnsi"/>
          <w:kern w:val="0"/>
          <w:szCs w:val="24"/>
        </w:rPr>
      </w:pPr>
    </w:p>
    <w:p w14:paraId="51709A5F" w14:textId="77777777" w:rsidR="0017357D" w:rsidRPr="008A775C" w:rsidRDefault="00E766FE" w:rsidP="006E3E59">
      <w:pPr>
        <w:pStyle w:val="Odsekzoznamu"/>
        <w:widowControl/>
        <w:numPr>
          <w:ilvl w:val="0"/>
          <w:numId w:val="1"/>
        </w:numPr>
        <w:suppressAutoHyphens w:val="0"/>
        <w:overflowPunct/>
        <w:spacing w:before="120"/>
        <w:contextualSpacing w:val="0"/>
        <w:jc w:val="center"/>
        <w:textAlignment w:val="auto"/>
        <w:rPr>
          <w:rFonts w:asciiTheme="minorHAnsi" w:hAnsiTheme="minorHAnsi" w:cstheme="minorHAnsi"/>
          <w:b/>
          <w:kern w:val="0"/>
          <w:szCs w:val="24"/>
        </w:rPr>
      </w:pPr>
      <w:r w:rsidRPr="008A775C">
        <w:rPr>
          <w:rFonts w:asciiTheme="minorHAnsi" w:hAnsiTheme="minorHAnsi" w:cstheme="minorHAnsi"/>
          <w:b/>
          <w:szCs w:val="24"/>
        </w:rPr>
        <w:t>Výpoveď zmluvy</w:t>
      </w:r>
    </w:p>
    <w:p w14:paraId="67DEFDC9" w14:textId="612F3687" w:rsidR="0017357D" w:rsidRPr="008A775C" w:rsidRDefault="00E766FE" w:rsidP="006E3E59">
      <w:pPr>
        <w:pStyle w:val="Odsekzoznamu"/>
        <w:numPr>
          <w:ilvl w:val="1"/>
          <w:numId w:val="10"/>
        </w:numPr>
        <w:tabs>
          <w:tab w:val="left" w:pos="720"/>
        </w:tabs>
        <w:spacing w:before="120"/>
        <w:ind w:left="709" w:hanging="709"/>
        <w:contextualSpacing w:val="0"/>
        <w:jc w:val="both"/>
        <w:rPr>
          <w:rFonts w:asciiTheme="minorHAnsi" w:hAnsiTheme="minorHAnsi" w:cstheme="minorHAnsi"/>
          <w:szCs w:val="24"/>
        </w:rPr>
      </w:pPr>
      <w:r w:rsidRPr="008A775C">
        <w:rPr>
          <w:rFonts w:asciiTheme="minorHAnsi" w:hAnsiTheme="minorHAnsi" w:cstheme="minorHAnsi"/>
          <w:szCs w:val="24"/>
        </w:rPr>
        <w:t xml:space="preserve">Táto zmluva sa uzatvára </w:t>
      </w:r>
      <w:r w:rsidR="0003677E">
        <w:rPr>
          <w:rFonts w:asciiTheme="minorHAnsi" w:hAnsiTheme="minorHAnsi" w:cstheme="minorHAnsi"/>
          <w:szCs w:val="24"/>
        </w:rPr>
        <w:t xml:space="preserve">do 31. 10. </w:t>
      </w:r>
      <w:r w:rsidR="00066042">
        <w:rPr>
          <w:rFonts w:asciiTheme="minorHAnsi" w:hAnsiTheme="minorHAnsi" w:cstheme="minorHAnsi"/>
          <w:szCs w:val="24"/>
        </w:rPr>
        <w:t>202</w:t>
      </w:r>
      <w:r w:rsidR="00E73BBC">
        <w:rPr>
          <w:rFonts w:asciiTheme="minorHAnsi" w:hAnsiTheme="minorHAnsi" w:cstheme="minorHAnsi"/>
          <w:szCs w:val="24"/>
        </w:rPr>
        <w:t>8</w:t>
      </w:r>
      <w:r w:rsidRPr="008A775C">
        <w:rPr>
          <w:rFonts w:asciiTheme="minorHAnsi" w:hAnsiTheme="minorHAnsi" w:cstheme="minorHAnsi"/>
          <w:szCs w:val="24"/>
        </w:rPr>
        <w:t xml:space="preserve">. </w:t>
      </w:r>
    </w:p>
    <w:p w14:paraId="70BAE899" w14:textId="77777777" w:rsidR="0017357D" w:rsidRPr="008A775C" w:rsidRDefault="00E766FE" w:rsidP="006E3E59">
      <w:pPr>
        <w:pStyle w:val="Odsekzoznamu"/>
        <w:numPr>
          <w:ilvl w:val="1"/>
          <w:numId w:val="10"/>
        </w:numPr>
        <w:tabs>
          <w:tab w:val="left" w:pos="720"/>
        </w:tabs>
        <w:spacing w:before="120"/>
        <w:ind w:left="709" w:hanging="709"/>
        <w:contextualSpacing w:val="0"/>
        <w:jc w:val="both"/>
        <w:rPr>
          <w:rFonts w:asciiTheme="minorHAnsi" w:hAnsiTheme="minorHAnsi" w:cstheme="minorHAnsi"/>
          <w:szCs w:val="24"/>
        </w:rPr>
      </w:pPr>
      <w:r w:rsidRPr="008A775C">
        <w:rPr>
          <w:rFonts w:asciiTheme="minorHAnsi" w:hAnsiTheme="minorHAnsi" w:cstheme="minorHAnsi"/>
          <w:szCs w:val="24"/>
        </w:rPr>
        <w:t>Zmluvné strany sa dohodli na výpovednej dobe  3 mesiace.</w:t>
      </w:r>
    </w:p>
    <w:p w14:paraId="4D7A3AF4" w14:textId="77777777" w:rsidR="0017357D" w:rsidRPr="008A775C" w:rsidRDefault="00E766FE" w:rsidP="006E3E59">
      <w:pPr>
        <w:pStyle w:val="Odsekzoznamu"/>
        <w:numPr>
          <w:ilvl w:val="1"/>
          <w:numId w:val="10"/>
        </w:numPr>
        <w:tabs>
          <w:tab w:val="left" w:pos="720"/>
        </w:tabs>
        <w:spacing w:before="120"/>
        <w:ind w:left="709" w:hanging="709"/>
        <w:contextualSpacing w:val="0"/>
        <w:jc w:val="both"/>
        <w:rPr>
          <w:rFonts w:asciiTheme="minorHAnsi" w:hAnsiTheme="minorHAnsi" w:cstheme="minorHAnsi"/>
          <w:szCs w:val="24"/>
        </w:rPr>
      </w:pPr>
      <w:r w:rsidRPr="008A775C">
        <w:rPr>
          <w:rFonts w:asciiTheme="minorHAnsi" w:hAnsiTheme="minorHAnsi" w:cstheme="minorHAnsi"/>
        </w:rPr>
        <w:t xml:space="preserve">Výpovedná doba začína plynúť od prvého dňa kalendárneho mesiaca nasledujúceho </w:t>
      </w:r>
      <w:r w:rsidRPr="008A775C">
        <w:rPr>
          <w:rFonts w:asciiTheme="minorHAnsi" w:hAnsiTheme="minorHAnsi" w:cstheme="minorHAnsi"/>
        </w:rPr>
        <w:tab/>
        <w:t>po doručení výpovede jednou zo zmluvných strán.</w:t>
      </w:r>
    </w:p>
    <w:p w14:paraId="653488C4" w14:textId="77777777" w:rsidR="0017357D" w:rsidRPr="008A775C" w:rsidRDefault="00E766FE" w:rsidP="006E3E59">
      <w:pPr>
        <w:pStyle w:val="Odsekzoznamu"/>
        <w:numPr>
          <w:ilvl w:val="1"/>
          <w:numId w:val="10"/>
        </w:numPr>
        <w:tabs>
          <w:tab w:val="left" w:pos="720"/>
        </w:tabs>
        <w:spacing w:before="120"/>
        <w:ind w:left="709" w:hanging="709"/>
        <w:contextualSpacing w:val="0"/>
        <w:jc w:val="both"/>
        <w:rPr>
          <w:rFonts w:asciiTheme="minorHAnsi" w:hAnsiTheme="minorHAnsi" w:cstheme="minorHAnsi"/>
          <w:szCs w:val="24"/>
        </w:rPr>
      </w:pPr>
      <w:r w:rsidRPr="008A775C">
        <w:rPr>
          <w:rFonts w:asciiTheme="minorHAnsi" w:hAnsiTheme="minorHAnsi" w:cstheme="minorHAnsi"/>
          <w:szCs w:val="24"/>
        </w:rPr>
        <w:t>Ak výpoveď neurčuje dátum výpovede, nadobúda táto platnosť dňom doručenia</w:t>
      </w:r>
      <w:r w:rsidRPr="008A775C">
        <w:rPr>
          <w:rFonts w:asciiTheme="minorHAnsi" w:hAnsiTheme="minorHAnsi" w:cstheme="minorHAnsi"/>
          <w:szCs w:val="24"/>
        </w:rPr>
        <w:tab/>
        <w:t>zmluvnej strane.</w:t>
      </w:r>
    </w:p>
    <w:p w14:paraId="2B6FB726" w14:textId="77777777" w:rsidR="0017357D" w:rsidRPr="008A775C" w:rsidRDefault="00E766FE" w:rsidP="006E3E59">
      <w:pPr>
        <w:pStyle w:val="Odsekzoznamu"/>
        <w:numPr>
          <w:ilvl w:val="1"/>
          <w:numId w:val="10"/>
        </w:numPr>
        <w:tabs>
          <w:tab w:val="left" w:pos="720"/>
        </w:tabs>
        <w:spacing w:before="120"/>
        <w:ind w:left="709" w:hanging="709"/>
        <w:contextualSpacing w:val="0"/>
        <w:jc w:val="both"/>
        <w:rPr>
          <w:rFonts w:asciiTheme="minorHAnsi" w:hAnsiTheme="minorHAnsi" w:cstheme="minorHAnsi"/>
          <w:szCs w:val="24"/>
        </w:rPr>
      </w:pPr>
      <w:r w:rsidRPr="008A775C">
        <w:rPr>
          <w:rFonts w:asciiTheme="minorHAnsi" w:hAnsiTheme="minorHAnsi" w:cstheme="minorHAnsi"/>
          <w:szCs w:val="24"/>
        </w:rPr>
        <w:t>Ku dňu výpovede zaniká záväzok sprostredkovateľa spracovávať osobné údaje</w:t>
      </w:r>
      <w:r w:rsidRPr="008A775C">
        <w:rPr>
          <w:rFonts w:asciiTheme="minorHAnsi" w:hAnsiTheme="minorHAnsi" w:cstheme="minorHAnsi"/>
          <w:szCs w:val="24"/>
        </w:rPr>
        <w:tab/>
        <w:t>prevádzkovateľa.</w:t>
      </w:r>
    </w:p>
    <w:p w14:paraId="77D1EE84" w14:textId="77777777" w:rsidR="0017357D" w:rsidRPr="008A775C" w:rsidRDefault="00E766FE" w:rsidP="006E3E59">
      <w:pPr>
        <w:pStyle w:val="Odsekzoznamu"/>
        <w:numPr>
          <w:ilvl w:val="1"/>
          <w:numId w:val="10"/>
        </w:numPr>
        <w:tabs>
          <w:tab w:val="left" w:pos="720"/>
        </w:tabs>
        <w:spacing w:before="120"/>
        <w:ind w:left="709" w:hanging="709"/>
        <w:contextualSpacing w:val="0"/>
        <w:jc w:val="both"/>
        <w:rPr>
          <w:rFonts w:asciiTheme="minorHAnsi" w:hAnsiTheme="minorHAnsi" w:cstheme="minorHAnsi"/>
          <w:szCs w:val="24"/>
        </w:rPr>
      </w:pPr>
      <w:r w:rsidRPr="008A775C">
        <w:rPr>
          <w:rFonts w:asciiTheme="minorHAnsi" w:hAnsiTheme="minorHAnsi" w:cstheme="minorHAnsi"/>
          <w:szCs w:val="24"/>
        </w:rPr>
        <w:t>Povinnosť mlčanlivosti trvá pre obe zmluvné strany aj po ukončení tejto zmluvy.</w:t>
      </w:r>
    </w:p>
    <w:p w14:paraId="4BB82341" w14:textId="77777777" w:rsidR="0017357D" w:rsidRPr="008A775C" w:rsidRDefault="00E766FE" w:rsidP="000D6B62">
      <w:pPr>
        <w:tabs>
          <w:tab w:val="left" w:pos="720"/>
          <w:tab w:val="left" w:pos="2268"/>
        </w:tabs>
        <w:spacing w:before="120"/>
        <w:ind w:left="720"/>
        <w:jc w:val="both"/>
        <w:rPr>
          <w:rFonts w:asciiTheme="minorHAnsi" w:hAnsiTheme="minorHAnsi" w:cstheme="minorHAnsi"/>
          <w:szCs w:val="24"/>
        </w:rPr>
      </w:pPr>
      <w:r w:rsidRPr="008A775C">
        <w:rPr>
          <w:rFonts w:asciiTheme="minorHAnsi" w:hAnsiTheme="minorHAnsi" w:cstheme="minorHAnsi"/>
          <w:szCs w:val="24"/>
        </w:rPr>
        <w:tab/>
      </w:r>
    </w:p>
    <w:p w14:paraId="722D64A1" w14:textId="77777777" w:rsidR="0017357D" w:rsidRPr="008A775C" w:rsidRDefault="00E766FE" w:rsidP="006E3E59">
      <w:pPr>
        <w:pStyle w:val="Odsekzoznamu"/>
        <w:widowControl/>
        <w:numPr>
          <w:ilvl w:val="0"/>
          <w:numId w:val="1"/>
        </w:numPr>
        <w:suppressAutoHyphens w:val="0"/>
        <w:overflowPunct/>
        <w:spacing w:before="120"/>
        <w:contextualSpacing w:val="0"/>
        <w:jc w:val="center"/>
        <w:textAlignment w:val="auto"/>
        <w:rPr>
          <w:rFonts w:asciiTheme="minorHAnsi" w:hAnsiTheme="minorHAnsi" w:cstheme="minorHAnsi"/>
          <w:b/>
          <w:kern w:val="0"/>
          <w:szCs w:val="24"/>
        </w:rPr>
      </w:pPr>
      <w:r w:rsidRPr="008A775C">
        <w:rPr>
          <w:rFonts w:asciiTheme="minorHAnsi" w:hAnsiTheme="minorHAnsi" w:cstheme="minorHAnsi"/>
          <w:b/>
          <w:szCs w:val="24"/>
        </w:rPr>
        <w:t>Záverečné ustanovenia</w:t>
      </w:r>
    </w:p>
    <w:p w14:paraId="527A6388" w14:textId="77777777" w:rsidR="0017357D" w:rsidRPr="008A775C" w:rsidRDefault="00E766FE" w:rsidP="006E3E59">
      <w:pPr>
        <w:pStyle w:val="Odsekzoznamu"/>
        <w:numPr>
          <w:ilvl w:val="1"/>
          <w:numId w:val="11"/>
        </w:numPr>
        <w:tabs>
          <w:tab w:val="left" w:pos="720"/>
        </w:tabs>
        <w:spacing w:before="120"/>
        <w:ind w:left="709" w:hanging="709"/>
        <w:contextualSpacing w:val="0"/>
        <w:jc w:val="both"/>
        <w:rPr>
          <w:rFonts w:asciiTheme="minorHAnsi" w:hAnsiTheme="minorHAnsi" w:cstheme="minorHAnsi"/>
          <w:szCs w:val="24"/>
        </w:rPr>
      </w:pPr>
      <w:r w:rsidRPr="008A775C">
        <w:rPr>
          <w:rFonts w:asciiTheme="minorHAnsi" w:hAnsiTheme="minorHAnsi" w:cstheme="minorHAnsi"/>
          <w:szCs w:val="24"/>
        </w:rPr>
        <w:t>Zmluva je vyhotovená v dvoch exemplároch, z ktorých každá zmluvná strana dostane</w:t>
      </w:r>
    </w:p>
    <w:p w14:paraId="3C4939BD" w14:textId="77777777" w:rsidR="0017357D" w:rsidRPr="008A775C" w:rsidRDefault="00E766FE" w:rsidP="000D6B62">
      <w:pPr>
        <w:pStyle w:val="Odsekzoznamu"/>
        <w:tabs>
          <w:tab w:val="left" w:pos="720"/>
        </w:tabs>
        <w:spacing w:before="120"/>
        <w:ind w:left="709" w:hanging="709"/>
        <w:contextualSpacing w:val="0"/>
        <w:jc w:val="both"/>
        <w:rPr>
          <w:rFonts w:asciiTheme="minorHAnsi" w:hAnsiTheme="minorHAnsi" w:cstheme="minorHAnsi"/>
          <w:szCs w:val="24"/>
        </w:rPr>
      </w:pPr>
      <w:r w:rsidRPr="008A775C">
        <w:rPr>
          <w:rFonts w:asciiTheme="minorHAnsi" w:hAnsiTheme="minorHAnsi" w:cstheme="minorHAnsi"/>
          <w:szCs w:val="24"/>
        </w:rPr>
        <w:tab/>
        <w:t>po jednom vyhotovení.</w:t>
      </w:r>
    </w:p>
    <w:p w14:paraId="6038DFA0" w14:textId="77777777" w:rsidR="0017357D" w:rsidRPr="008A775C" w:rsidRDefault="00E766FE" w:rsidP="006E3E59">
      <w:pPr>
        <w:pStyle w:val="Odsekzoznamu"/>
        <w:numPr>
          <w:ilvl w:val="1"/>
          <w:numId w:val="11"/>
        </w:numPr>
        <w:tabs>
          <w:tab w:val="left" w:pos="720"/>
        </w:tabs>
        <w:spacing w:before="120"/>
        <w:ind w:left="709" w:hanging="709"/>
        <w:contextualSpacing w:val="0"/>
        <w:jc w:val="both"/>
        <w:rPr>
          <w:rFonts w:asciiTheme="minorHAnsi" w:hAnsiTheme="minorHAnsi" w:cstheme="minorHAnsi"/>
          <w:szCs w:val="24"/>
        </w:rPr>
      </w:pPr>
      <w:r w:rsidRPr="008A775C">
        <w:rPr>
          <w:rFonts w:asciiTheme="minorHAnsi" w:hAnsiTheme="minorHAnsi" w:cstheme="minorHAnsi"/>
          <w:szCs w:val="24"/>
        </w:rPr>
        <w:t>Pokiaľ nie je v zmluve uvedené inak, riadia sa práva a povinnosti zmluvných strán</w:t>
      </w:r>
      <w:r w:rsidRPr="008A775C">
        <w:rPr>
          <w:rFonts w:asciiTheme="minorHAnsi" w:hAnsiTheme="minorHAnsi" w:cstheme="minorHAnsi"/>
          <w:szCs w:val="24"/>
        </w:rPr>
        <w:tab/>
        <w:t>Obchodným zákonníkom.</w:t>
      </w:r>
    </w:p>
    <w:p w14:paraId="00E7E069" w14:textId="77777777" w:rsidR="0017357D" w:rsidRPr="008A775C" w:rsidRDefault="00E766FE" w:rsidP="006E3E59">
      <w:pPr>
        <w:pStyle w:val="Odsekzoznamu"/>
        <w:numPr>
          <w:ilvl w:val="1"/>
          <w:numId w:val="11"/>
        </w:numPr>
        <w:tabs>
          <w:tab w:val="left" w:pos="720"/>
        </w:tabs>
        <w:spacing w:before="120"/>
        <w:ind w:left="709" w:hanging="709"/>
        <w:contextualSpacing w:val="0"/>
        <w:jc w:val="both"/>
        <w:rPr>
          <w:rFonts w:asciiTheme="minorHAnsi" w:hAnsiTheme="minorHAnsi" w:cstheme="minorHAnsi"/>
          <w:szCs w:val="24"/>
        </w:rPr>
      </w:pPr>
      <w:r w:rsidRPr="008A775C">
        <w:rPr>
          <w:rFonts w:asciiTheme="minorHAnsi" w:hAnsiTheme="minorHAnsi" w:cstheme="minorHAnsi"/>
          <w:szCs w:val="24"/>
        </w:rPr>
        <w:t>Sporné otázky vyplývajúce z tejto zmluvy sa budú prednostne riešiť dohodou</w:t>
      </w:r>
      <w:r w:rsidRPr="008A775C">
        <w:rPr>
          <w:rFonts w:asciiTheme="minorHAnsi" w:hAnsiTheme="minorHAnsi" w:cstheme="minorHAnsi"/>
          <w:szCs w:val="24"/>
        </w:rPr>
        <w:tab/>
        <w:t xml:space="preserve">zmluvných strán, a až potom, keď sa ich nepodarí vyriešiť dohodou prostredníctvom </w:t>
      </w:r>
    </w:p>
    <w:p w14:paraId="5A98C31B" w14:textId="77777777" w:rsidR="0017357D" w:rsidRPr="008A775C" w:rsidRDefault="00E766FE" w:rsidP="000D6B62">
      <w:pPr>
        <w:pStyle w:val="Odsekzoznamu"/>
        <w:tabs>
          <w:tab w:val="left" w:pos="720"/>
        </w:tabs>
        <w:spacing w:before="120"/>
        <w:ind w:left="709" w:hanging="709"/>
        <w:contextualSpacing w:val="0"/>
        <w:jc w:val="both"/>
        <w:rPr>
          <w:rFonts w:asciiTheme="minorHAnsi" w:hAnsiTheme="minorHAnsi" w:cstheme="minorHAnsi"/>
          <w:szCs w:val="24"/>
        </w:rPr>
      </w:pPr>
      <w:r w:rsidRPr="008A775C">
        <w:rPr>
          <w:rFonts w:asciiTheme="minorHAnsi" w:hAnsiTheme="minorHAnsi" w:cstheme="minorHAnsi"/>
          <w:szCs w:val="24"/>
        </w:rPr>
        <w:tab/>
        <w:t>súdu.</w:t>
      </w:r>
    </w:p>
    <w:p w14:paraId="3181CE09" w14:textId="77777777" w:rsidR="0003677E" w:rsidRPr="0003677E" w:rsidRDefault="00E766FE" w:rsidP="006E3E59">
      <w:pPr>
        <w:pStyle w:val="Odsekzoznamu"/>
        <w:numPr>
          <w:ilvl w:val="1"/>
          <w:numId w:val="11"/>
        </w:numPr>
        <w:tabs>
          <w:tab w:val="left" w:pos="720"/>
        </w:tabs>
        <w:spacing w:before="120"/>
        <w:ind w:left="709" w:hanging="709"/>
        <w:contextualSpacing w:val="0"/>
        <w:jc w:val="both"/>
        <w:rPr>
          <w:rFonts w:asciiTheme="minorHAnsi" w:hAnsiTheme="minorHAnsi"/>
          <w:i/>
          <w:szCs w:val="24"/>
        </w:rPr>
      </w:pPr>
      <w:r w:rsidRPr="0003677E">
        <w:rPr>
          <w:rFonts w:asciiTheme="minorHAnsi" w:hAnsiTheme="minorHAnsi" w:cstheme="minorHAnsi"/>
          <w:szCs w:val="24"/>
        </w:rPr>
        <w:t xml:space="preserve">Všetky prípadné zmeny zmluvy sa uskutočnia len v písomnej forme dodatkom po </w:t>
      </w:r>
      <w:r w:rsidRPr="0003677E">
        <w:rPr>
          <w:rFonts w:asciiTheme="minorHAnsi" w:hAnsiTheme="minorHAnsi" w:cstheme="minorHAnsi"/>
          <w:szCs w:val="24"/>
        </w:rPr>
        <w:lastRenderedPageBreak/>
        <w:t>vzájomnej dohode zmluvných strán.</w:t>
      </w:r>
    </w:p>
    <w:p w14:paraId="5BC9EB70" w14:textId="77777777" w:rsidR="000D6B62" w:rsidRPr="000D6B62" w:rsidRDefault="00DB17AC" w:rsidP="006E3E59">
      <w:pPr>
        <w:pStyle w:val="Odsekzoznamu"/>
        <w:numPr>
          <w:ilvl w:val="1"/>
          <w:numId w:val="11"/>
        </w:numPr>
        <w:tabs>
          <w:tab w:val="left" w:pos="720"/>
        </w:tabs>
        <w:spacing w:before="120"/>
        <w:ind w:left="709" w:hanging="709"/>
        <w:contextualSpacing w:val="0"/>
        <w:jc w:val="both"/>
        <w:rPr>
          <w:rFonts w:asciiTheme="minorHAnsi" w:hAnsiTheme="minorHAnsi"/>
          <w:i/>
          <w:szCs w:val="24"/>
        </w:rPr>
      </w:pPr>
      <w:r w:rsidRPr="0003677E">
        <w:rPr>
          <w:rFonts w:asciiTheme="minorHAnsi" w:hAnsiTheme="minorHAnsi" w:cstheme="minorHAnsi"/>
          <w:szCs w:val="24"/>
        </w:rPr>
        <w:t>Táto zmluva nadobúda platnosť dňom jej podpisu oboma zmluvnými stranami a účinnosť dňom nasledujúcim po zverejnení v Centrálnom registri zmlúv vedených Úradom vlády SR.</w:t>
      </w:r>
    </w:p>
    <w:p w14:paraId="6C59FC0E" w14:textId="77777777" w:rsidR="0003677E" w:rsidRPr="0003677E" w:rsidRDefault="0003677E" w:rsidP="006E3E59">
      <w:pPr>
        <w:pStyle w:val="Odsekzoznamu"/>
        <w:numPr>
          <w:ilvl w:val="1"/>
          <w:numId w:val="11"/>
        </w:numPr>
        <w:tabs>
          <w:tab w:val="left" w:pos="720"/>
        </w:tabs>
        <w:spacing w:before="120"/>
        <w:ind w:left="709" w:hanging="709"/>
        <w:contextualSpacing w:val="0"/>
        <w:jc w:val="both"/>
        <w:rPr>
          <w:rFonts w:asciiTheme="minorHAnsi" w:hAnsiTheme="minorHAnsi"/>
          <w:i/>
          <w:szCs w:val="24"/>
        </w:rPr>
      </w:pPr>
      <w:r w:rsidRPr="0003677E">
        <w:rPr>
          <w:rFonts w:asciiTheme="minorHAnsi" w:hAnsiTheme="minorHAnsi"/>
          <w:szCs w:val="24"/>
        </w:rPr>
        <w:t>Zmluvné strany vyhlasujú, že si Zmluvu pozorne prečítali, jej obsahu dobre porozumeli, a že táto Zmluva vyjadruje ich skutočnú, slobodnú a vážnu vôľu, na znak čoho ju potvrdzujú svojimi podpismi.</w:t>
      </w:r>
    </w:p>
    <w:p w14:paraId="53279328" w14:textId="77777777" w:rsidR="0017357D" w:rsidRDefault="0017357D" w:rsidP="000D6B62">
      <w:pPr>
        <w:tabs>
          <w:tab w:val="left" w:pos="720"/>
        </w:tabs>
        <w:spacing w:before="120"/>
        <w:ind w:left="567" w:hanging="709"/>
        <w:jc w:val="both"/>
        <w:rPr>
          <w:rFonts w:ascii="Calibri" w:hAnsi="Calibri"/>
          <w:szCs w:val="24"/>
        </w:rPr>
      </w:pPr>
    </w:p>
    <w:p w14:paraId="304538ED" w14:textId="77777777" w:rsidR="0003677E" w:rsidRPr="008A775C" w:rsidRDefault="0003677E" w:rsidP="000D6B62">
      <w:pPr>
        <w:tabs>
          <w:tab w:val="left" w:pos="720"/>
        </w:tabs>
        <w:spacing w:before="120"/>
        <w:ind w:left="567" w:hanging="709"/>
        <w:jc w:val="both"/>
        <w:rPr>
          <w:rFonts w:ascii="Calibri" w:hAnsi="Calibri"/>
          <w:szCs w:val="24"/>
        </w:rPr>
      </w:pPr>
    </w:p>
    <w:p w14:paraId="6AA5BC4E" w14:textId="77777777" w:rsidR="0017357D" w:rsidRPr="008A775C" w:rsidRDefault="0017357D" w:rsidP="000D6B62">
      <w:pPr>
        <w:tabs>
          <w:tab w:val="left" w:pos="720"/>
        </w:tabs>
        <w:spacing w:before="120"/>
        <w:ind w:left="567"/>
        <w:jc w:val="both"/>
        <w:rPr>
          <w:rFonts w:ascii="Calibri" w:hAnsi="Calibri"/>
          <w:szCs w:val="24"/>
        </w:rPr>
      </w:pPr>
    </w:p>
    <w:p w14:paraId="7335DEDD" w14:textId="77777777" w:rsidR="0017357D" w:rsidRPr="008A775C" w:rsidRDefault="0017357D" w:rsidP="000D6B62">
      <w:pPr>
        <w:tabs>
          <w:tab w:val="left" w:pos="720"/>
        </w:tabs>
        <w:spacing w:before="120"/>
        <w:ind w:left="567"/>
        <w:jc w:val="both"/>
        <w:rPr>
          <w:rFonts w:ascii="Calibri" w:hAnsi="Calibri"/>
          <w:szCs w:val="24"/>
        </w:rPr>
      </w:pPr>
    </w:p>
    <w:p w14:paraId="74B3BF04" w14:textId="77777777" w:rsidR="0017357D" w:rsidRPr="008A775C" w:rsidRDefault="00FD6BAB" w:rsidP="000D6B62">
      <w:pPr>
        <w:spacing w:before="120"/>
        <w:rPr>
          <w:rFonts w:ascii="Calibri" w:hAnsi="Calibri"/>
          <w:szCs w:val="24"/>
        </w:rPr>
      </w:pPr>
      <w:r w:rsidRPr="008A775C">
        <w:rPr>
          <w:rFonts w:ascii="Calibri" w:hAnsi="Calibri"/>
          <w:szCs w:val="24"/>
        </w:rPr>
        <w:t xml:space="preserve">V ……………………………., dňa ………………..       </w:t>
      </w:r>
      <w:r w:rsidRPr="008A775C">
        <w:rPr>
          <w:rFonts w:ascii="Calibri" w:hAnsi="Calibri"/>
          <w:szCs w:val="24"/>
        </w:rPr>
        <w:tab/>
        <w:t xml:space="preserve">      V  ……………………………, dňa ………………..</w:t>
      </w:r>
    </w:p>
    <w:p w14:paraId="2EB3EAAD" w14:textId="77777777" w:rsidR="0017357D" w:rsidRPr="008A775C" w:rsidRDefault="0017357D" w:rsidP="000D6B62">
      <w:pPr>
        <w:spacing w:before="120"/>
        <w:rPr>
          <w:rFonts w:ascii="Calibri" w:hAnsi="Calibri"/>
          <w:szCs w:val="24"/>
        </w:rPr>
      </w:pPr>
    </w:p>
    <w:p w14:paraId="473EA9D1" w14:textId="77777777" w:rsidR="0017357D" w:rsidRPr="008A775C" w:rsidRDefault="0017357D" w:rsidP="000D6B62">
      <w:pPr>
        <w:spacing w:before="120"/>
        <w:rPr>
          <w:rFonts w:ascii="Calibri" w:hAnsi="Calibri"/>
          <w:szCs w:val="24"/>
        </w:rPr>
      </w:pPr>
    </w:p>
    <w:p w14:paraId="4A058EE4" w14:textId="77777777" w:rsidR="0017357D" w:rsidRDefault="0017357D" w:rsidP="000D6B62">
      <w:pPr>
        <w:spacing w:before="120"/>
        <w:rPr>
          <w:rFonts w:ascii="Calibri" w:hAnsi="Calibri"/>
          <w:szCs w:val="24"/>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36"/>
      </w:tblGrid>
      <w:tr w:rsidR="003964E1" w:rsidRPr="008834C3" w14:paraId="71CA11E6" w14:textId="77777777" w:rsidTr="00445A88">
        <w:tc>
          <w:tcPr>
            <w:tcW w:w="4742" w:type="dxa"/>
          </w:tcPr>
          <w:p w14:paraId="7194B8C2" w14:textId="77777777" w:rsidR="003964E1" w:rsidRDefault="003964E1" w:rsidP="00445A88">
            <w:pPr>
              <w:pStyle w:val="Bezriadkovania"/>
              <w:rPr>
                <w:rFonts w:asciiTheme="minorHAnsi" w:eastAsiaTheme="minorHAnsi" w:hAnsiTheme="minorHAnsi" w:cstheme="minorHAnsi"/>
                <w:noProof w:val="0"/>
                <w:sz w:val="22"/>
                <w:szCs w:val="22"/>
                <w:lang w:eastAsia="en-US"/>
              </w:rPr>
            </w:pPr>
          </w:p>
          <w:p w14:paraId="7180E0C9" w14:textId="77777777" w:rsidR="003964E1" w:rsidRPr="008834C3" w:rsidRDefault="003964E1" w:rsidP="00445A88">
            <w:pPr>
              <w:pStyle w:val="Bezriadkovania"/>
              <w:rPr>
                <w:rFonts w:asciiTheme="minorHAnsi" w:eastAsiaTheme="minorHAnsi" w:hAnsiTheme="minorHAnsi" w:cstheme="minorHAnsi"/>
                <w:noProof w:val="0"/>
                <w:sz w:val="22"/>
                <w:szCs w:val="22"/>
                <w:lang w:eastAsia="en-US"/>
              </w:rPr>
            </w:pPr>
          </w:p>
          <w:p w14:paraId="783C7807" w14:textId="77777777" w:rsidR="003964E1" w:rsidRPr="008834C3" w:rsidRDefault="003964E1" w:rsidP="00445A88">
            <w:pPr>
              <w:pStyle w:val="Bezriadkovania"/>
              <w:rPr>
                <w:rFonts w:asciiTheme="minorHAnsi" w:eastAsiaTheme="minorHAnsi" w:hAnsiTheme="minorHAnsi" w:cstheme="minorHAnsi"/>
                <w:noProof w:val="0"/>
                <w:sz w:val="22"/>
                <w:szCs w:val="22"/>
                <w:lang w:eastAsia="en-US"/>
              </w:rPr>
            </w:pPr>
            <w:r w:rsidRPr="008834C3">
              <w:rPr>
                <w:rFonts w:asciiTheme="minorHAnsi" w:eastAsiaTheme="minorHAnsi" w:hAnsiTheme="minorHAnsi" w:cstheme="minorHAnsi"/>
                <w:noProof w:val="0"/>
                <w:sz w:val="22"/>
                <w:szCs w:val="22"/>
                <w:lang w:eastAsia="en-US"/>
              </w:rPr>
              <w:t>__________________________________</w:t>
            </w:r>
          </w:p>
        </w:tc>
        <w:tc>
          <w:tcPr>
            <w:tcW w:w="4743" w:type="dxa"/>
          </w:tcPr>
          <w:p w14:paraId="42D58BDF" w14:textId="77777777" w:rsidR="003964E1" w:rsidRDefault="003964E1" w:rsidP="00445A88">
            <w:pPr>
              <w:pStyle w:val="Bezriadkovania"/>
              <w:rPr>
                <w:rFonts w:asciiTheme="minorHAnsi" w:eastAsiaTheme="minorHAnsi" w:hAnsiTheme="minorHAnsi" w:cstheme="minorHAnsi"/>
                <w:noProof w:val="0"/>
                <w:sz w:val="22"/>
                <w:szCs w:val="22"/>
                <w:lang w:eastAsia="en-US"/>
              </w:rPr>
            </w:pPr>
          </w:p>
          <w:p w14:paraId="1563B013" w14:textId="77777777" w:rsidR="003964E1" w:rsidRPr="008834C3" w:rsidRDefault="003964E1" w:rsidP="00445A88">
            <w:pPr>
              <w:pStyle w:val="Bezriadkovania"/>
              <w:rPr>
                <w:rFonts w:asciiTheme="minorHAnsi" w:eastAsiaTheme="minorHAnsi" w:hAnsiTheme="minorHAnsi" w:cstheme="minorHAnsi"/>
                <w:noProof w:val="0"/>
                <w:sz w:val="22"/>
                <w:szCs w:val="22"/>
                <w:lang w:eastAsia="en-US"/>
              </w:rPr>
            </w:pPr>
          </w:p>
          <w:p w14:paraId="2C667603" w14:textId="77777777" w:rsidR="003964E1" w:rsidRPr="008834C3" w:rsidRDefault="003964E1" w:rsidP="00445A88">
            <w:pPr>
              <w:pStyle w:val="Bezriadkovania"/>
              <w:rPr>
                <w:rFonts w:asciiTheme="minorHAnsi" w:eastAsiaTheme="minorHAnsi" w:hAnsiTheme="minorHAnsi" w:cstheme="minorHAnsi"/>
                <w:noProof w:val="0"/>
                <w:sz w:val="22"/>
                <w:szCs w:val="22"/>
                <w:lang w:eastAsia="en-US"/>
              </w:rPr>
            </w:pPr>
            <w:r w:rsidRPr="008834C3">
              <w:rPr>
                <w:rFonts w:asciiTheme="minorHAnsi" w:eastAsiaTheme="minorHAnsi" w:hAnsiTheme="minorHAnsi" w:cstheme="minorHAnsi"/>
                <w:noProof w:val="0"/>
                <w:sz w:val="22"/>
                <w:szCs w:val="22"/>
                <w:lang w:eastAsia="en-US"/>
              </w:rPr>
              <w:t>__________________________________</w:t>
            </w:r>
          </w:p>
        </w:tc>
      </w:tr>
      <w:tr w:rsidR="003964E1" w:rsidRPr="008834C3" w14:paraId="3FF25FFB" w14:textId="77777777" w:rsidTr="00445A88">
        <w:tc>
          <w:tcPr>
            <w:tcW w:w="4742" w:type="dxa"/>
          </w:tcPr>
          <w:p w14:paraId="701DA953" w14:textId="77777777" w:rsidR="003964E1" w:rsidRPr="008834C3" w:rsidRDefault="003964E1" w:rsidP="00445A88">
            <w:pPr>
              <w:pStyle w:val="Bezriadkovania"/>
              <w:rPr>
                <w:rFonts w:asciiTheme="minorHAnsi" w:eastAsiaTheme="minorHAnsi" w:hAnsiTheme="minorHAnsi" w:cstheme="minorHAnsi"/>
                <w:noProof w:val="0"/>
                <w:sz w:val="22"/>
                <w:szCs w:val="22"/>
                <w:lang w:eastAsia="en-US"/>
              </w:rPr>
            </w:pPr>
            <w:r>
              <w:rPr>
                <w:rFonts w:asciiTheme="minorHAnsi" w:eastAsiaTheme="minorHAnsi" w:hAnsiTheme="minorHAnsi" w:cstheme="minorHAnsi"/>
                <w:b/>
                <w:noProof w:val="0"/>
                <w:sz w:val="22"/>
                <w:szCs w:val="22"/>
                <w:lang w:eastAsia="en-US"/>
              </w:rPr>
              <w:t>xxx</w:t>
            </w:r>
            <w:r w:rsidRPr="008834C3">
              <w:rPr>
                <w:rFonts w:asciiTheme="minorHAnsi" w:eastAsiaTheme="minorHAnsi" w:hAnsiTheme="minorHAnsi" w:cstheme="minorHAnsi"/>
                <w:noProof w:val="0"/>
                <w:sz w:val="22"/>
                <w:szCs w:val="22"/>
                <w:lang w:eastAsia="en-US"/>
              </w:rPr>
              <w:t xml:space="preserve"> </w:t>
            </w:r>
          </w:p>
          <w:p w14:paraId="3CF5D043" w14:textId="77777777" w:rsidR="003964E1" w:rsidRPr="008834C3" w:rsidRDefault="003964E1" w:rsidP="00445A88">
            <w:pPr>
              <w:pStyle w:val="Bezriadkovania"/>
              <w:rPr>
                <w:rFonts w:asciiTheme="minorHAnsi" w:eastAsiaTheme="minorHAnsi" w:hAnsiTheme="minorHAnsi" w:cstheme="minorHAnsi"/>
                <w:noProof w:val="0"/>
                <w:sz w:val="22"/>
                <w:szCs w:val="22"/>
                <w:lang w:eastAsia="en-US"/>
              </w:rPr>
            </w:pPr>
            <w:r w:rsidRPr="008834C3">
              <w:rPr>
                <w:rFonts w:asciiTheme="minorHAnsi" w:eastAsiaTheme="minorHAnsi" w:hAnsiTheme="minorHAnsi" w:cstheme="minorHAnsi"/>
                <w:noProof w:val="0"/>
                <w:sz w:val="22"/>
                <w:szCs w:val="22"/>
                <w:lang w:eastAsia="en-US"/>
              </w:rPr>
              <w:t>Meno:</w:t>
            </w:r>
          </w:p>
          <w:p w14:paraId="3D435E9A" w14:textId="77777777" w:rsidR="003964E1" w:rsidRPr="008834C3" w:rsidRDefault="003964E1" w:rsidP="00445A88">
            <w:pPr>
              <w:pStyle w:val="Bezriadkovania"/>
              <w:rPr>
                <w:rFonts w:asciiTheme="minorHAnsi" w:eastAsiaTheme="minorHAnsi" w:hAnsiTheme="minorHAnsi" w:cstheme="minorHAnsi"/>
                <w:noProof w:val="0"/>
                <w:sz w:val="22"/>
                <w:szCs w:val="22"/>
                <w:lang w:eastAsia="en-US"/>
              </w:rPr>
            </w:pPr>
            <w:r w:rsidRPr="008834C3">
              <w:rPr>
                <w:rFonts w:asciiTheme="minorHAnsi" w:eastAsiaTheme="minorHAnsi" w:hAnsiTheme="minorHAnsi" w:cstheme="minorHAnsi"/>
                <w:noProof w:val="0"/>
                <w:sz w:val="22"/>
                <w:szCs w:val="22"/>
                <w:lang w:eastAsia="en-US"/>
              </w:rPr>
              <w:t xml:space="preserve">Funkcia: </w:t>
            </w:r>
          </w:p>
        </w:tc>
        <w:tc>
          <w:tcPr>
            <w:tcW w:w="4743" w:type="dxa"/>
          </w:tcPr>
          <w:p w14:paraId="5C90FFA1" w14:textId="77777777" w:rsidR="003964E1" w:rsidRPr="008834C3" w:rsidRDefault="003964E1" w:rsidP="00445A88">
            <w:pPr>
              <w:pStyle w:val="Bezriadkovania"/>
              <w:rPr>
                <w:rFonts w:asciiTheme="minorHAnsi" w:eastAsiaTheme="minorHAnsi" w:hAnsiTheme="minorHAnsi" w:cstheme="minorHAnsi"/>
                <w:noProof w:val="0"/>
                <w:sz w:val="22"/>
                <w:szCs w:val="22"/>
                <w:lang w:eastAsia="en-US"/>
              </w:rPr>
            </w:pPr>
            <w:r w:rsidRPr="008834C3">
              <w:rPr>
                <w:rFonts w:asciiTheme="minorHAnsi" w:eastAsiaTheme="minorHAnsi" w:hAnsiTheme="minorHAnsi" w:cstheme="minorHAnsi"/>
                <w:b/>
                <w:noProof w:val="0"/>
                <w:sz w:val="22"/>
                <w:szCs w:val="22"/>
                <w:lang w:eastAsia="en-US"/>
              </w:rPr>
              <w:t>Národný inštitút vzdelávania                         mládeže</w:t>
            </w:r>
            <w:r w:rsidRPr="008834C3">
              <w:rPr>
                <w:rFonts w:asciiTheme="minorHAnsi" w:eastAsiaTheme="minorHAnsi" w:hAnsiTheme="minorHAnsi" w:cstheme="minorHAnsi"/>
                <w:noProof w:val="0"/>
                <w:sz w:val="22"/>
                <w:szCs w:val="22"/>
                <w:lang w:eastAsia="en-US"/>
              </w:rPr>
              <w:t xml:space="preserve"> </w:t>
            </w:r>
          </w:p>
          <w:p w14:paraId="41AB9A7B" w14:textId="4C268B9A" w:rsidR="003964E1" w:rsidRPr="008834C3" w:rsidRDefault="003964E1" w:rsidP="00445A88">
            <w:pPr>
              <w:pStyle w:val="Bezriadkovania"/>
              <w:rPr>
                <w:rFonts w:asciiTheme="minorHAnsi" w:eastAsiaTheme="minorHAnsi" w:hAnsiTheme="minorHAnsi" w:cstheme="minorHAnsi"/>
                <w:noProof w:val="0"/>
                <w:sz w:val="22"/>
                <w:szCs w:val="22"/>
                <w:lang w:eastAsia="en-US"/>
              </w:rPr>
            </w:pPr>
            <w:r w:rsidRPr="008834C3">
              <w:rPr>
                <w:rFonts w:asciiTheme="minorHAnsi" w:eastAsiaTheme="minorHAnsi" w:hAnsiTheme="minorHAnsi" w:cstheme="minorHAnsi"/>
                <w:noProof w:val="0"/>
                <w:sz w:val="22"/>
                <w:szCs w:val="22"/>
                <w:lang w:eastAsia="en-US"/>
              </w:rPr>
              <w:t xml:space="preserve">Meno: </w:t>
            </w:r>
            <w:r w:rsidR="00894662" w:rsidRPr="00894662">
              <w:rPr>
                <w:rFonts w:asciiTheme="minorHAnsi" w:eastAsiaTheme="minorHAnsi" w:hAnsiTheme="minorHAnsi" w:cstheme="minorHAnsi"/>
                <w:noProof w:val="0"/>
                <w:sz w:val="22"/>
                <w:szCs w:val="22"/>
                <w:lang w:eastAsia="en-US"/>
              </w:rPr>
              <w:t>PhDr. Romana Kanovská</w:t>
            </w:r>
          </w:p>
          <w:p w14:paraId="6F523619" w14:textId="7DC65FD1" w:rsidR="003964E1" w:rsidRPr="008834C3" w:rsidRDefault="003964E1" w:rsidP="00445A88">
            <w:pPr>
              <w:pStyle w:val="Bezriadkovania"/>
              <w:rPr>
                <w:rFonts w:asciiTheme="minorHAnsi" w:eastAsiaTheme="minorHAnsi" w:hAnsiTheme="minorHAnsi" w:cstheme="minorHAnsi"/>
                <w:noProof w:val="0"/>
                <w:sz w:val="22"/>
                <w:szCs w:val="22"/>
                <w:lang w:eastAsia="en-US"/>
              </w:rPr>
            </w:pPr>
            <w:r w:rsidRPr="008834C3">
              <w:rPr>
                <w:rFonts w:asciiTheme="minorHAnsi" w:eastAsiaTheme="minorHAnsi" w:hAnsiTheme="minorHAnsi" w:cstheme="minorHAnsi"/>
                <w:noProof w:val="0"/>
                <w:sz w:val="22"/>
                <w:szCs w:val="22"/>
                <w:lang w:eastAsia="en-US"/>
              </w:rPr>
              <w:t xml:space="preserve">Funkcia: </w:t>
            </w:r>
            <w:r w:rsidR="00A40880" w:rsidRPr="00A40880">
              <w:rPr>
                <w:rFonts w:asciiTheme="minorHAnsi" w:eastAsiaTheme="minorHAnsi" w:hAnsiTheme="minorHAnsi" w:cstheme="minorHAnsi"/>
                <w:noProof w:val="0"/>
                <w:sz w:val="22"/>
                <w:szCs w:val="22"/>
                <w:lang w:eastAsia="en-US"/>
              </w:rPr>
              <w:t>generálna riaditeľka</w:t>
            </w:r>
          </w:p>
        </w:tc>
      </w:tr>
    </w:tbl>
    <w:p w14:paraId="4CCAA787" w14:textId="64216E63" w:rsidR="0017357D" w:rsidRPr="006B103F" w:rsidRDefault="0017357D" w:rsidP="003964E1">
      <w:pPr>
        <w:spacing w:before="120"/>
        <w:rPr>
          <w:rFonts w:ascii="Calibri" w:hAnsi="Calibri"/>
          <w:szCs w:val="24"/>
        </w:rPr>
      </w:pPr>
    </w:p>
    <w:sectPr w:rsidR="0017357D" w:rsidRPr="006B103F" w:rsidSect="003F4693">
      <w:headerReference w:type="even" r:id="rId17"/>
      <w:headerReference w:type="default" r:id="rId18"/>
      <w:footerReference w:type="even" r:id="rId19"/>
      <w:footerReference w:type="default" r:id="rId20"/>
      <w:headerReference w:type="first" r:id="rId21"/>
      <w:footerReference w:type="first" r:id="rId22"/>
      <w:pgSz w:w="11906" w:h="16838"/>
      <w:pgMar w:top="993" w:right="1417" w:bottom="1417" w:left="1417" w:header="708" w:footer="3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23A47" w14:textId="77777777" w:rsidR="00FF6136" w:rsidRDefault="00FF6136" w:rsidP="00BF6C03">
      <w:r>
        <w:separator/>
      </w:r>
    </w:p>
  </w:endnote>
  <w:endnote w:type="continuationSeparator" w:id="0">
    <w:p w14:paraId="71D269D7" w14:textId="77777777" w:rsidR="00FF6136" w:rsidRDefault="00FF6136" w:rsidP="00BF6C03">
      <w:r>
        <w:continuationSeparator/>
      </w:r>
    </w:p>
  </w:endnote>
  <w:endnote w:type="continuationNotice" w:id="1">
    <w:p w14:paraId="3B36AC8D" w14:textId="77777777" w:rsidR="00FF6136" w:rsidRDefault="00FF61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EE"/>
    <w:family w:val="modern"/>
    <w:pitch w:val="fixed"/>
    <w:sig w:usb0="E00006FF" w:usb1="0000FCFF" w:usb2="00000001" w:usb3="00000000" w:csb0="0000019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FreeSerif">
    <w:altName w:val="Yu Gothic"/>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43BE2" w14:textId="77777777" w:rsidR="00405284" w:rsidRDefault="00405284">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F8EB9" w14:textId="77777777" w:rsidR="0017357D" w:rsidRDefault="00BF6C03" w:rsidP="00BF6C03">
    <w:pPr>
      <w:pStyle w:val="Pta"/>
      <w:pBdr>
        <w:top w:val="single" w:sz="4" w:space="1" w:color="auto"/>
      </w:pBdr>
      <w:jc w:val="right"/>
    </w:pPr>
    <w:r>
      <w:rPr>
        <w:rFonts w:ascii="Calibri" w:hAnsi="Calibri"/>
      </w:rPr>
      <w:t xml:space="preserve">Strana | </w:t>
    </w:r>
    <w:r w:rsidR="007D6084">
      <w:rPr>
        <w:rFonts w:ascii="Calibri" w:hAnsi="Calibri"/>
      </w:rPr>
      <w:fldChar w:fldCharType="begin"/>
    </w:r>
    <w:r>
      <w:rPr>
        <w:rFonts w:ascii="Calibri" w:hAnsi="Calibri"/>
      </w:rPr>
      <w:instrText xml:space="preserve"> PAGE   \* MERGEFORMAT </w:instrText>
    </w:r>
    <w:r w:rsidR="007D6084">
      <w:rPr>
        <w:rFonts w:ascii="Calibri" w:hAnsi="Calibri"/>
      </w:rPr>
      <w:fldChar w:fldCharType="separate"/>
    </w:r>
    <w:r w:rsidR="00D44964">
      <w:rPr>
        <w:rFonts w:ascii="Calibri" w:hAnsi="Calibri"/>
        <w:noProof/>
      </w:rPr>
      <w:t>5</w:t>
    </w:r>
    <w:r w:rsidR="007D6084">
      <w:rPr>
        <w:rFonts w:ascii="Calibri" w:hAnsi="Calibri"/>
      </w:rPr>
      <w:fldChar w:fldCharType="end"/>
    </w:r>
  </w:p>
  <w:p w14:paraId="23133244" w14:textId="77777777" w:rsidR="0017357D" w:rsidRDefault="0017357D">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2CA33" w14:textId="77777777" w:rsidR="00405284" w:rsidRDefault="00405284">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89EDB" w14:textId="77777777" w:rsidR="00FF6136" w:rsidRDefault="00FF6136" w:rsidP="00BF6C03">
      <w:r>
        <w:separator/>
      </w:r>
    </w:p>
  </w:footnote>
  <w:footnote w:type="continuationSeparator" w:id="0">
    <w:p w14:paraId="752AB267" w14:textId="77777777" w:rsidR="00FF6136" w:rsidRDefault="00FF6136" w:rsidP="00BF6C03">
      <w:r>
        <w:continuationSeparator/>
      </w:r>
    </w:p>
  </w:footnote>
  <w:footnote w:type="continuationNotice" w:id="1">
    <w:p w14:paraId="7BA6DFC0" w14:textId="77777777" w:rsidR="00FF6136" w:rsidRDefault="00FF61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4FDC2" w14:textId="77777777" w:rsidR="00405284" w:rsidRDefault="00405284">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36063" w14:textId="0454BE1F" w:rsidR="00405284" w:rsidRDefault="00405284" w:rsidP="00405284">
    <w:pPr>
      <w:pStyle w:val="Hlavika"/>
      <w:jc w:val="right"/>
    </w:pPr>
    <w:r w:rsidRPr="00405284">
      <w:t>Príloha č. 3 Návrh zmluvy o spracovaní osobných údajov</w:t>
    </w:r>
  </w:p>
  <w:p w14:paraId="064A2E86" w14:textId="77777777" w:rsidR="00405284" w:rsidRDefault="00405284" w:rsidP="00405284">
    <w:pPr>
      <w:pStyle w:val="Hlavika"/>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27696" w14:textId="77777777" w:rsidR="00405284" w:rsidRDefault="0040528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10678"/>
    <w:multiLevelType w:val="hybridMultilevel"/>
    <w:tmpl w:val="C71E6F00"/>
    <w:lvl w:ilvl="0" w:tplc="0EE01D7E">
      <w:start w:val="1"/>
      <w:numFmt w:val="bullet"/>
      <w:lvlText w:val="-"/>
      <w:lvlJc w:val="left"/>
      <w:pPr>
        <w:ind w:left="1494" w:hanging="360"/>
      </w:pPr>
      <w:rPr>
        <w:rFonts w:ascii="Calibri" w:eastAsia="Times New Roman" w:hAnsi="Calibri" w:cstheme="minorHAnsi" w:hint="default"/>
      </w:rPr>
    </w:lvl>
    <w:lvl w:ilvl="1" w:tplc="041B0003" w:tentative="1">
      <w:start w:val="1"/>
      <w:numFmt w:val="bullet"/>
      <w:lvlText w:val="o"/>
      <w:lvlJc w:val="left"/>
      <w:pPr>
        <w:ind w:left="2214" w:hanging="360"/>
      </w:pPr>
      <w:rPr>
        <w:rFonts w:ascii="Courier New" w:hAnsi="Courier New" w:cs="Courier New" w:hint="default"/>
      </w:rPr>
    </w:lvl>
    <w:lvl w:ilvl="2" w:tplc="041B0005" w:tentative="1">
      <w:start w:val="1"/>
      <w:numFmt w:val="bullet"/>
      <w:lvlText w:val=""/>
      <w:lvlJc w:val="left"/>
      <w:pPr>
        <w:ind w:left="2934" w:hanging="360"/>
      </w:pPr>
      <w:rPr>
        <w:rFonts w:ascii="Wingdings" w:hAnsi="Wingdings" w:hint="default"/>
      </w:rPr>
    </w:lvl>
    <w:lvl w:ilvl="3" w:tplc="041B0001" w:tentative="1">
      <w:start w:val="1"/>
      <w:numFmt w:val="bullet"/>
      <w:lvlText w:val=""/>
      <w:lvlJc w:val="left"/>
      <w:pPr>
        <w:ind w:left="3654" w:hanging="360"/>
      </w:pPr>
      <w:rPr>
        <w:rFonts w:ascii="Symbol" w:hAnsi="Symbol" w:hint="default"/>
      </w:rPr>
    </w:lvl>
    <w:lvl w:ilvl="4" w:tplc="041B0003" w:tentative="1">
      <w:start w:val="1"/>
      <w:numFmt w:val="bullet"/>
      <w:lvlText w:val="o"/>
      <w:lvlJc w:val="left"/>
      <w:pPr>
        <w:ind w:left="4374" w:hanging="360"/>
      </w:pPr>
      <w:rPr>
        <w:rFonts w:ascii="Courier New" w:hAnsi="Courier New" w:cs="Courier New" w:hint="default"/>
      </w:rPr>
    </w:lvl>
    <w:lvl w:ilvl="5" w:tplc="041B0005" w:tentative="1">
      <w:start w:val="1"/>
      <w:numFmt w:val="bullet"/>
      <w:lvlText w:val=""/>
      <w:lvlJc w:val="left"/>
      <w:pPr>
        <w:ind w:left="5094" w:hanging="360"/>
      </w:pPr>
      <w:rPr>
        <w:rFonts w:ascii="Wingdings" w:hAnsi="Wingdings" w:hint="default"/>
      </w:rPr>
    </w:lvl>
    <w:lvl w:ilvl="6" w:tplc="041B0001" w:tentative="1">
      <w:start w:val="1"/>
      <w:numFmt w:val="bullet"/>
      <w:lvlText w:val=""/>
      <w:lvlJc w:val="left"/>
      <w:pPr>
        <w:ind w:left="5814" w:hanging="360"/>
      </w:pPr>
      <w:rPr>
        <w:rFonts w:ascii="Symbol" w:hAnsi="Symbol" w:hint="default"/>
      </w:rPr>
    </w:lvl>
    <w:lvl w:ilvl="7" w:tplc="041B0003" w:tentative="1">
      <w:start w:val="1"/>
      <w:numFmt w:val="bullet"/>
      <w:lvlText w:val="o"/>
      <w:lvlJc w:val="left"/>
      <w:pPr>
        <w:ind w:left="6534" w:hanging="360"/>
      </w:pPr>
      <w:rPr>
        <w:rFonts w:ascii="Courier New" w:hAnsi="Courier New" w:cs="Courier New" w:hint="default"/>
      </w:rPr>
    </w:lvl>
    <w:lvl w:ilvl="8" w:tplc="041B0005" w:tentative="1">
      <w:start w:val="1"/>
      <w:numFmt w:val="bullet"/>
      <w:lvlText w:val=""/>
      <w:lvlJc w:val="left"/>
      <w:pPr>
        <w:ind w:left="7254" w:hanging="360"/>
      </w:pPr>
      <w:rPr>
        <w:rFonts w:ascii="Wingdings" w:hAnsi="Wingdings" w:hint="default"/>
      </w:rPr>
    </w:lvl>
  </w:abstractNum>
  <w:abstractNum w:abstractNumId="1" w15:restartNumberingAfterBreak="0">
    <w:nsid w:val="132400AF"/>
    <w:multiLevelType w:val="multilevel"/>
    <w:tmpl w:val="854C54A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4AE1219"/>
    <w:multiLevelType w:val="multilevel"/>
    <w:tmpl w:val="19E49AD8"/>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772AF2"/>
    <w:multiLevelType w:val="multilevel"/>
    <w:tmpl w:val="267A7550"/>
    <w:lvl w:ilvl="0">
      <w:start w:val="8"/>
      <w:numFmt w:val="decimal"/>
      <w:lvlText w:val="%1"/>
      <w:lvlJc w:val="left"/>
      <w:pPr>
        <w:ind w:left="360" w:hanging="360"/>
      </w:pPr>
      <w:rPr>
        <w:rFonts w:hint="default"/>
        <w:b w:val="0"/>
      </w:rPr>
    </w:lvl>
    <w:lvl w:ilvl="1">
      <w:start w:val="1"/>
      <w:numFmt w:val="decimal"/>
      <w:lvlText w:val="%1.%2"/>
      <w:lvlJc w:val="left"/>
      <w:pPr>
        <w:ind w:left="1800" w:hanging="360"/>
      </w:pPr>
      <w:rPr>
        <w:rFonts w:hint="default"/>
        <w:b w:val="0"/>
        <w:color w:val="auto"/>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4" w15:restartNumberingAfterBreak="0">
    <w:nsid w:val="253B0C56"/>
    <w:multiLevelType w:val="hybridMultilevel"/>
    <w:tmpl w:val="BE4E50F2"/>
    <w:lvl w:ilvl="0" w:tplc="041B0001">
      <w:start w:val="1"/>
      <w:numFmt w:val="bullet"/>
      <w:lvlText w:val=""/>
      <w:lvlJc w:val="left"/>
      <w:pPr>
        <w:ind w:left="1068" w:hanging="360"/>
      </w:pPr>
      <w:rPr>
        <w:rFonts w:ascii="Symbol" w:hAnsi="Symbol" w:hint="default"/>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5" w15:restartNumberingAfterBreak="0">
    <w:nsid w:val="3A0F22ED"/>
    <w:multiLevelType w:val="hybridMultilevel"/>
    <w:tmpl w:val="4E2C5DEE"/>
    <w:lvl w:ilvl="0" w:tplc="3954D184">
      <w:start w:val="1"/>
      <w:numFmt w:val="lowerLetter"/>
      <w:lvlText w:val="%1)"/>
      <w:lvlJc w:val="left"/>
      <w:pPr>
        <w:ind w:left="1146" w:hanging="360"/>
      </w:pPr>
      <w:rPr>
        <w:rFonts w:hint="default"/>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6" w15:restartNumberingAfterBreak="0">
    <w:nsid w:val="3C0E1991"/>
    <w:multiLevelType w:val="multilevel"/>
    <w:tmpl w:val="0AEE9D6C"/>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46363A53"/>
    <w:multiLevelType w:val="multilevel"/>
    <w:tmpl w:val="70FE5202"/>
    <w:lvl w:ilvl="0">
      <w:start w:val="1"/>
      <w:numFmt w:val="decimal"/>
      <w:pStyle w:val="Odrazkacislo"/>
      <w:lvlText w:val="%1)"/>
      <w:lvlJc w:val="left"/>
      <w:pPr>
        <w:ind w:left="567" w:hanging="567"/>
      </w:pPr>
      <w:rPr>
        <w:rFonts w:cs="Times New Roman" w:hint="default"/>
        <w:i w:val="0"/>
      </w:rPr>
    </w:lvl>
    <w:lvl w:ilvl="1">
      <w:start w:val="1"/>
      <w:numFmt w:val="lowerLetter"/>
      <w:pStyle w:val="Odrazkapism"/>
      <w:lvlText w:val="%2)"/>
      <w:lvlJc w:val="left"/>
      <w:pPr>
        <w:ind w:left="502" w:hanging="360"/>
      </w:pPr>
      <w:rPr>
        <w:rFonts w:cs="Times New Roman" w:hint="default"/>
        <w:i w:val="0"/>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8" w15:restartNumberingAfterBreak="0">
    <w:nsid w:val="4BF655A4"/>
    <w:multiLevelType w:val="multilevel"/>
    <w:tmpl w:val="96944D7C"/>
    <w:lvl w:ilvl="0">
      <w:start w:val="10"/>
      <w:numFmt w:val="decimal"/>
      <w:lvlText w:val="%1"/>
      <w:lvlJc w:val="left"/>
      <w:pPr>
        <w:ind w:left="420" w:hanging="420"/>
      </w:pPr>
      <w:rPr>
        <w:rFonts w:hint="default"/>
        <w:b w:val="0"/>
      </w:rPr>
    </w:lvl>
    <w:lvl w:ilvl="1">
      <w:start w:val="1"/>
      <w:numFmt w:val="decimal"/>
      <w:lvlText w:val="%1.%2"/>
      <w:lvlJc w:val="left"/>
      <w:pPr>
        <w:ind w:left="1860" w:hanging="420"/>
      </w:pPr>
      <w:rPr>
        <w:rFonts w:hint="default"/>
        <w:b w:val="0"/>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9" w15:restartNumberingAfterBreak="0">
    <w:nsid w:val="50BB678D"/>
    <w:multiLevelType w:val="multilevel"/>
    <w:tmpl w:val="A10265CC"/>
    <w:lvl w:ilvl="0">
      <w:start w:val="3"/>
      <w:numFmt w:val="decimal"/>
      <w:lvlText w:val="%1"/>
      <w:lvlJc w:val="left"/>
      <w:pPr>
        <w:ind w:left="360" w:hanging="360"/>
      </w:pPr>
      <w:rPr>
        <w:rFonts w:hint="default"/>
        <w:b w:val="0"/>
      </w:rPr>
    </w:lvl>
    <w:lvl w:ilvl="1">
      <w:start w:val="1"/>
      <w:numFmt w:val="decimal"/>
      <w:lvlText w:val="%1.%2"/>
      <w:lvlJc w:val="left"/>
      <w:pPr>
        <w:ind w:left="786" w:hanging="360"/>
      </w:pPr>
      <w:rPr>
        <w:rFonts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422" w:hanging="1440"/>
      </w:pPr>
      <w:rPr>
        <w:rFonts w:hint="default"/>
        <w:b w:val="0"/>
      </w:rPr>
    </w:lvl>
    <w:lvl w:ilvl="8">
      <w:start w:val="1"/>
      <w:numFmt w:val="decimal"/>
      <w:lvlText w:val="%1.%2.%3.%4.%5.%6.%7.%8.%9"/>
      <w:lvlJc w:val="left"/>
      <w:pPr>
        <w:ind w:left="5208" w:hanging="1800"/>
      </w:pPr>
      <w:rPr>
        <w:rFonts w:hint="default"/>
        <w:b w:val="0"/>
      </w:rPr>
    </w:lvl>
  </w:abstractNum>
  <w:abstractNum w:abstractNumId="10" w15:restartNumberingAfterBreak="0">
    <w:nsid w:val="52972D54"/>
    <w:multiLevelType w:val="multilevel"/>
    <w:tmpl w:val="6DE67F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3E6554B"/>
    <w:multiLevelType w:val="multilevel"/>
    <w:tmpl w:val="E07A2DE8"/>
    <w:lvl w:ilvl="0">
      <w:start w:val="4"/>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2" w15:restartNumberingAfterBreak="0">
    <w:nsid w:val="59986F7B"/>
    <w:multiLevelType w:val="hybridMultilevel"/>
    <w:tmpl w:val="843EA448"/>
    <w:lvl w:ilvl="0" w:tplc="984E7518">
      <w:start w:val="1"/>
      <w:numFmt w:val="decimal"/>
      <w:pStyle w:val="odsek"/>
      <w:lvlText w:val="(%1)"/>
      <w:lvlJc w:val="left"/>
      <w:pPr>
        <w:ind w:left="360" w:hanging="360"/>
      </w:pPr>
      <w:rPr>
        <w:rFonts w:cs="Times New Roman"/>
      </w:rPr>
    </w:lvl>
    <w:lvl w:ilvl="1" w:tplc="041B0017">
      <w:start w:val="1"/>
      <w:numFmt w:val="lowerLetter"/>
      <w:lvlText w:val="%2)"/>
      <w:lvlJc w:val="left"/>
      <w:pPr>
        <w:ind w:left="1440" w:hanging="360"/>
      </w:pPr>
      <w:rPr>
        <w:rFonts w:cs="Times New Roman"/>
        <w:b w:val="0"/>
        <w:color w:val="000000" w:themeColor="text1"/>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13" w15:restartNumberingAfterBreak="0">
    <w:nsid w:val="5ACD2835"/>
    <w:multiLevelType w:val="multilevel"/>
    <w:tmpl w:val="5908F32C"/>
    <w:lvl w:ilvl="0">
      <w:start w:val="9"/>
      <w:numFmt w:val="decimal"/>
      <w:lvlText w:val="%1"/>
      <w:lvlJc w:val="left"/>
      <w:pPr>
        <w:ind w:left="360" w:hanging="360"/>
      </w:pPr>
      <w:rPr>
        <w:rFonts w:hint="default"/>
        <w:b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14" w15:restartNumberingAfterBreak="0">
    <w:nsid w:val="60BD6D8F"/>
    <w:multiLevelType w:val="multilevel"/>
    <w:tmpl w:val="BF70BBA2"/>
    <w:lvl w:ilvl="0">
      <w:start w:val="1"/>
      <w:numFmt w:val="decimal"/>
      <w:lvlText w:val="%1."/>
      <w:lvlJc w:val="left"/>
      <w:pPr>
        <w:ind w:left="430" w:hanging="430"/>
      </w:pPr>
      <w:rPr>
        <w:rFonts w:hint="default"/>
        <w:b/>
      </w:rPr>
    </w:lvl>
    <w:lvl w:ilvl="1">
      <w:start w:val="1"/>
      <w:numFmt w:val="decimal"/>
      <w:lvlText w:val="%1.%2."/>
      <w:lvlJc w:val="left"/>
      <w:pPr>
        <w:ind w:left="430" w:hanging="43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62F63FC2"/>
    <w:multiLevelType w:val="hybridMultilevel"/>
    <w:tmpl w:val="AA6463D8"/>
    <w:lvl w:ilvl="0" w:tplc="B71C2D3E">
      <w:start w:val="1"/>
      <w:numFmt w:val="upperRoman"/>
      <w:lvlText w:val="%1."/>
      <w:lvlJc w:val="right"/>
      <w:pPr>
        <w:ind w:left="720" w:hanging="360"/>
      </w:pPr>
      <w:rPr>
        <w:b/>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67EB6933"/>
    <w:multiLevelType w:val="hybridMultilevel"/>
    <w:tmpl w:val="F7B81582"/>
    <w:lvl w:ilvl="0" w:tplc="88DE3A52">
      <w:start w:val="1"/>
      <w:numFmt w:val="lowerLetter"/>
      <w:lvlText w:val="%1)"/>
      <w:lvlJc w:val="left"/>
      <w:pPr>
        <w:ind w:left="1146" w:hanging="360"/>
      </w:pPr>
      <w:rPr>
        <w:b w:val="0"/>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17" w15:restartNumberingAfterBreak="0">
    <w:nsid w:val="70820744"/>
    <w:multiLevelType w:val="multilevel"/>
    <w:tmpl w:val="DCAC555E"/>
    <w:lvl w:ilvl="0">
      <w:start w:val="11"/>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769D441E"/>
    <w:multiLevelType w:val="multilevel"/>
    <w:tmpl w:val="C794FCFA"/>
    <w:lvl w:ilvl="0">
      <w:start w:val="12"/>
      <w:numFmt w:val="decimal"/>
      <w:lvlText w:val="%1"/>
      <w:lvlJc w:val="left"/>
      <w:pPr>
        <w:ind w:left="420" w:hanging="420"/>
      </w:pPr>
      <w:rPr>
        <w:rFonts w:hint="default"/>
      </w:rPr>
    </w:lvl>
    <w:lvl w:ilvl="1">
      <w:start w:val="1"/>
      <w:numFmt w:val="decimal"/>
      <w:lvlText w:val="%1.%2"/>
      <w:lvlJc w:val="left"/>
      <w:pPr>
        <w:ind w:left="1140" w:hanging="420"/>
      </w:pPr>
      <w:rPr>
        <w:rFonts w:hint="default"/>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7BA002CE"/>
    <w:multiLevelType w:val="multilevel"/>
    <w:tmpl w:val="6DBADC6A"/>
    <w:lvl w:ilvl="0">
      <w:start w:val="5"/>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num w:numId="1" w16cid:durableId="844899655">
    <w:abstractNumId w:val="15"/>
  </w:num>
  <w:num w:numId="2" w16cid:durableId="429281493">
    <w:abstractNumId w:val="10"/>
  </w:num>
  <w:num w:numId="3" w16cid:durableId="2013141833">
    <w:abstractNumId w:val="9"/>
  </w:num>
  <w:num w:numId="4" w16cid:durableId="2074815718">
    <w:abstractNumId w:val="19"/>
  </w:num>
  <w:num w:numId="5" w16cid:durableId="1831023367">
    <w:abstractNumId w:val="6"/>
  </w:num>
  <w:num w:numId="6" w16cid:durableId="388070040">
    <w:abstractNumId w:val="3"/>
  </w:num>
  <w:num w:numId="7" w16cid:durableId="822353697">
    <w:abstractNumId w:val="13"/>
  </w:num>
  <w:num w:numId="8" w16cid:durableId="1342708026">
    <w:abstractNumId w:val="16"/>
  </w:num>
  <w:num w:numId="9" w16cid:durableId="511533276">
    <w:abstractNumId w:val="8"/>
  </w:num>
  <w:num w:numId="10" w16cid:durableId="271480798">
    <w:abstractNumId w:val="18"/>
  </w:num>
  <w:num w:numId="11" w16cid:durableId="743114121">
    <w:abstractNumId w:val="2"/>
  </w:num>
  <w:num w:numId="12" w16cid:durableId="687367639">
    <w:abstractNumId w:val="1"/>
  </w:num>
  <w:num w:numId="13" w16cid:durableId="603729357">
    <w:abstractNumId w:val="17"/>
  </w:num>
  <w:num w:numId="14" w16cid:durableId="2134709755">
    <w:abstractNumId w:val="4"/>
  </w:num>
  <w:num w:numId="15" w16cid:durableId="1782459683">
    <w:abstractNumId w:val="11"/>
  </w:num>
  <w:num w:numId="16" w16cid:durableId="7660052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16198550">
    <w:abstractNumId w:val="0"/>
  </w:num>
  <w:num w:numId="18" w16cid:durableId="1925340098">
    <w:abstractNumId w:val="7"/>
  </w:num>
  <w:num w:numId="19" w16cid:durableId="759447616">
    <w:abstractNumId w:val="5"/>
  </w:num>
  <w:num w:numId="20" w16cid:durableId="1266621128">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DFE"/>
    <w:rsid w:val="00002089"/>
    <w:rsid w:val="000237BF"/>
    <w:rsid w:val="0003677E"/>
    <w:rsid w:val="00040E03"/>
    <w:rsid w:val="00046545"/>
    <w:rsid w:val="000615BE"/>
    <w:rsid w:val="00066042"/>
    <w:rsid w:val="0007329A"/>
    <w:rsid w:val="00074B93"/>
    <w:rsid w:val="0008514E"/>
    <w:rsid w:val="00092BFE"/>
    <w:rsid w:val="00094115"/>
    <w:rsid w:val="000A58DC"/>
    <w:rsid w:val="000A70B1"/>
    <w:rsid w:val="000B4141"/>
    <w:rsid w:val="000C7F32"/>
    <w:rsid w:val="000D24B8"/>
    <w:rsid w:val="000D6B62"/>
    <w:rsid w:val="000E0D44"/>
    <w:rsid w:val="000F72B1"/>
    <w:rsid w:val="00111787"/>
    <w:rsid w:val="001137B3"/>
    <w:rsid w:val="00120A72"/>
    <w:rsid w:val="00121913"/>
    <w:rsid w:val="001261C8"/>
    <w:rsid w:val="00153E1A"/>
    <w:rsid w:val="001545D5"/>
    <w:rsid w:val="0015536B"/>
    <w:rsid w:val="0017357D"/>
    <w:rsid w:val="00193668"/>
    <w:rsid w:val="001A45AB"/>
    <w:rsid w:val="001A46AF"/>
    <w:rsid w:val="001C4CF3"/>
    <w:rsid w:val="001C5D39"/>
    <w:rsid w:val="001D13DC"/>
    <w:rsid w:val="001E6CFF"/>
    <w:rsid w:val="001F7A84"/>
    <w:rsid w:val="00201A98"/>
    <w:rsid w:val="00203272"/>
    <w:rsid w:val="00204CB1"/>
    <w:rsid w:val="00230498"/>
    <w:rsid w:val="00264F0F"/>
    <w:rsid w:val="002771E8"/>
    <w:rsid w:val="002774D0"/>
    <w:rsid w:val="002872D2"/>
    <w:rsid w:val="002B1C4F"/>
    <w:rsid w:val="002E5020"/>
    <w:rsid w:val="002F0FEE"/>
    <w:rsid w:val="0030516A"/>
    <w:rsid w:val="00336A95"/>
    <w:rsid w:val="00337143"/>
    <w:rsid w:val="0035667E"/>
    <w:rsid w:val="00361792"/>
    <w:rsid w:val="00382C04"/>
    <w:rsid w:val="003855A6"/>
    <w:rsid w:val="00385F0C"/>
    <w:rsid w:val="0039488A"/>
    <w:rsid w:val="00394E83"/>
    <w:rsid w:val="003964E1"/>
    <w:rsid w:val="00397678"/>
    <w:rsid w:val="003D17B5"/>
    <w:rsid w:val="003D3716"/>
    <w:rsid w:val="003E45B2"/>
    <w:rsid w:val="003F4693"/>
    <w:rsid w:val="00405284"/>
    <w:rsid w:val="00427532"/>
    <w:rsid w:val="00430BF6"/>
    <w:rsid w:val="00431868"/>
    <w:rsid w:val="00436591"/>
    <w:rsid w:val="004407E1"/>
    <w:rsid w:val="00441BEB"/>
    <w:rsid w:val="00443BC8"/>
    <w:rsid w:val="00445A88"/>
    <w:rsid w:val="0047286C"/>
    <w:rsid w:val="00496CFE"/>
    <w:rsid w:val="004A1EFF"/>
    <w:rsid w:val="004A2256"/>
    <w:rsid w:val="004B2349"/>
    <w:rsid w:val="004B356D"/>
    <w:rsid w:val="004C02BC"/>
    <w:rsid w:val="004C4613"/>
    <w:rsid w:val="004C48B9"/>
    <w:rsid w:val="004D0292"/>
    <w:rsid w:val="004F189A"/>
    <w:rsid w:val="004F1B28"/>
    <w:rsid w:val="00506AAA"/>
    <w:rsid w:val="00530538"/>
    <w:rsid w:val="00533B77"/>
    <w:rsid w:val="00534F60"/>
    <w:rsid w:val="005469D2"/>
    <w:rsid w:val="00554F04"/>
    <w:rsid w:val="0057043A"/>
    <w:rsid w:val="00573E4C"/>
    <w:rsid w:val="005A17BF"/>
    <w:rsid w:val="005A440A"/>
    <w:rsid w:val="005A4BC6"/>
    <w:rsid w:val="005E3068"/>
    <w:rsid w:val="005F0401"/>
    <w:rsid w:val="005F37B3"/>
    <w:rsid w:val="0060626D"/>
    <w:rsid w:val="006235D4"/>
    <w:rsid w:val="00633104"/>
    <w:rsid w:val="00660910"/>
    <w:rsid w:val="006838AC"/>
    <w:rsid w:val="00693B74"/>
    <w:rsid w:val="006956F4"/>
    <w:rsid w:val="006A1DAB"/>
    <w:rsid w:val="006A79AB"/>
    <w:rsid w:val="006B103F"/>
    <w:rsid w:val="006B3E49"/>
    <w:rsid w:val="006B564F"/>
    <w:rsid w:val="006D44C1"/>
    <w:rsid w:val="006D5C6A"/>
    <w:rsid w:val="006E3E59"/>
    <w:rsid w:val="006E7BE3"/>
    <w:rsid w:val="006F459C"/>
    <w:rsid w:val="006F6690"/>
    <w:rsid w:val="00710625"/>
    <w:rsid w:val="00726B02"/>
    <w:rsid w:val="0074574D"/>
    <w:rsid w:val="007463BB"/>
    <w:rsid w:val="00750BC1"/>
    <w:rsid w:val="007526E6"/>
    <w:rsid w:val="007621BB"/>
    <w:rsid w:val="007673DC"/>
    <w:rsid w:val="007676A5"/>
    <w:rsid w:val="007702AE"/>
    <w:rsid w:val="00780CF8"/>
    <w:rsid w:val="00783D29"/>
    <w:rsid w:val="007955CA"/>
    <w:rsid w:val="0079593B"/>
    <w:rsid w:val="007B4631"/>
    <w:rsid w:val="007C1278"/>
    <w:rsid w:val="007D12D6"/>
    <w:rsid w:val="007D6084"/>
    <w:rsid w:val="007E44D5"/>
    <w:rsid w:val="007E6238"/>
    <w:rsid w:val="00836533"/>
    <w:rsid w:val="008434D8"/>
    <w:rsid w:val="00845C9D"/>
    <w:rsid w:val="008465A9"/>
    <w:rsid w:val="00850C63"/>
    <w:rsid w:val="008720AB"/>
    <w:rsid w:val="0087424C"/>
    <w:rsid w:val="008803F7"/>
    <w:rsid w:val="00882A0F"/>
    <w:rsid w:val="00887DFE"/>
    <w:rsid w:val="00894662"/>
    <w:rsid w:val="008A3E22"/>
    <w:rsid w:val="008A775C"/>
    <w:rsid w:val="008B4B56"/>
    <w:rsid w:val="008B7D30"/>
    <w:rsid w:val="008C63A5"/>
    <w:rsid w:val="008D36E4"/>
    <w:rsid w:val="008D3B62"/>
    <w:rsid w:val="008E6E34"/>
    <w:rsid w:val="009039F9"/>
    <w:rsid w:val="00911236"/>
    <w:rsid w:val="00917BFD"/>
    <w:rsid w:val="00980E1D"/>
    <w:rsid w:val="00983772"/>
    <w:rsid w:val="009B3473"/>
    <w:rsid w:val="009B673E"/>
    <w:rsid w:val="009D33EA"/>
    <w:rsid w:val="009D4239"/>
    <w:rsid w:val="009E0D8D"/>
    <w:rsid w:val="009F16FE"/>
    <w:rsid w:val="00A13C1D"/>
    <w:rsid w:val="00A21EBF"/>
    <w:rsid w:val="00A40880"/>
    <w:rsid w:val="00A61089"/>
    <w:rsid w:val="00A73D5A"/>
    <w:rsid w:val="00A75EB8"/>
    <w:rsid w:val="00A91C12"/>
    <w:rsid w:val="00AB153B"/>
    <w:rsid w:val="00AC064F"/>
    <w:rsid w:val="00AD0AC7"/>
    <w:rsid w:val="00AD2D37"/>
    <w:rsid w:val="00AE7D48"/>
    <w:rsid w:val="00B16D4F"/>
    <w:rsid w:val="00B33ED6"/>
    <w:rsid w:val="00B37FC6"/>
    <w:rsid w:val="00B64E41"/>
    <w:rsid w:val="00B66432"/>
    <w:rsid w:val="00B7116B"/>
    <w:rsid w:val="00B736D3"/>
    <w:rsid w:val="00B810F2"/>
    <w:rsid w:val="00BB4E48"/>
    <w:rsid w:val="00BC0D58"/>
    <w:rsid w:val="00BC2CF8"/>
    <w:rsid w:val="00BC3987"/>
    <w:rsid w:val="00BC75A2"/>
    <w:rsid w:val="00BD3AEF"/>
    <w:rsid w:val="00BE0D3E"/>
    <w:rsid w:val="00BF121C"/>
    <w:rsid w:val="00BF6C03"/>
    <w:rsid w:val="00C263C6"/>
    <w:rsid w:val="00C47A94"/>
    <w:rsid w:val="00C541FA"/>
    <w:rsid w:val="00C66AA2"/>
    <w:rsid w:val="00C966B1"/>
    <w:rsid w:val="00C97AE0"/>
    <w:rsid w:val="00CF57D6"/>
    <w:rsid w:val="00CF5955"/>
    <w:rsid w:val="00CF68E1"/>
    <w:rsid w:val="00D0735F"/>
    <w:rsid w:val="00D11649"/>
    <w:rsid w:val="00D1241C"/>
    <w:rsid w:val="00D15E46"/>
    <w:rsid w:val="00D33E57"/>
    <w:rsid w:val="00D44964"/>
    <w:rsid w:val="00D4671E"/>
    <w:rsid w:val="00D570F2"/>
    <w:rsid w:val="00D706B5"/>
    <w:rsid w:val="00D8335D"/>
    <w:rsid w:val="00D839A0"/>
    <w:rsid w:val="00D8420A"/>
    <w:rsid w:val="00D92CC2"/>
    <w:rsid w:val="00DA55BF"/>
    <w:rsid w:val="00DA564E"/>
    <w:rsid w:val="00DB17AC"/>
    <w:rsid w:val="00DC0C06"/>
    <w:rsid w:val="00DE6DDB"/>
    <w:rsid w:val="00E30128"/>
    <w:rsid w:val="00E318DE"/>
    <w:rsid w:val="00E41756"/>
    <w:rsid w:val="00E51196"/>
    <w:rsid w:val="00E6432F"/>
    <w:rsid w:val="00E704EC"/>
    <w:rsid w:val="00E71246"/>
    <w:rsid w:val="00E72799"/>
    <w:rsid w:val="00E73803"/>
    <w:rsid w:val="00E73BBC"/>
    <w:rsid w:val="00E766FE"/>
    <w:rsid w:val="00E92B91"/>
    <w:rsid w:val="00E944CD"/>
    <w:rsid w:val="00EB6483"/>
    <w:rsid w:val="00EC6B7D"/>
    <w:rsid w:val="00EC7568"/>
    <w:rsid w:val="00ED0085"/>
    <w:rsid w:val="00ED1ED7"/>
    <w:rsid w:val="00EE43CA"/>
    <w:rsid w:val="00EE4F5E"/>
    <w:rsid w:val="00EF1E99"/>
    <w:rsid w:val="00EF56D1"/>
    <w:rsid w:val="00EF5A73"/>
    <w:rsid w:val="00EF710D"/>
    <w:rsid w:val="00F0292A"/>
    <w:rsid w:val="00F04095"/>
    <w:rsid w:val="00F26283"/>
    <w:rsid w:val="00F661DB"/>
    <w:rsid w:val="00F665ED"/>
    <w:rsid w:val="00FD539D"/>
    <w:rsid w:val="00FD6BAB"/>
    <w:rsid w:val="00FF6136"/>
    <w:rsid w:val="54FE9855"/>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DCC049"/>
  <w15:docId w15:val="{B3817EFA-B958-403E-90ED-EDF39E5D7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sk-SK" w:eastAsia="sk-SK"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887DFE"/>
    <w:pPr>
      <w:widowControl w:val="0"/>
      <w:suppressAutoHyphens/>
      <w:overflowPunct w:val="0"/>
      <w:autoSpaceDE w:val="0"/>
      <w:autoSpaceDN w:val="0"/>
      <w:adjustRightInd w:val="0"/>
      <w:textAlignment w:val="baseline"/>
    </w:pPr>
    <w:rPr>
      <w:rFonts w:ascii="Times New Roman" w:eastAsia="Times New Roman" w:hAnsi="Times New Roman"/>
      <w:kern w:val="1"/>
      <w:sz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887DFE"/>
    <w:pPr>
      <w:ind w:left="720"/>
      <w:contextualSpacing/>
    </w:pPr>
  </w:style>
  <w:style w:type="character" w:customStyle="1" w:styleId="Symbolypreslovanie">
    <w:name w:val="Symboly pre ?íslovanie"/>
    <w:rsid w:val="00FD6BAB"/>
  </w:style>
  <w:style w:type="paragraph" w:styleId="Hlavika">
    <w:name w:val="header"/>
    <w:basedOn w:val="Normlny"/>
    <w:link w:val="HlavikaChar"/>
    <w:uiPriority w:val="99"/>
    <w:unhideWhenUsed/>
    <w:rsid w:val="00BF6C03"/>
    <w:pPr>
      <w:tabs>
        <w:tab w:val="center" w:pos="4536"/>
        <w:tab w:val="right" w:pos="9072"/>
      </w:tabs>
    </w:pPr>
  </w:style>
  <w:style w:type="character" w:customStyle="1" w:styleId="HlavikaChar">
    <w:name w:val="Hlavička Char"/>
    <w:link w:val="Hlavika"/>
    <w:uiPriority w:val="99"/>
    <w:rsid w:val="00BF6C03"/>
    <w:rPr>
      <w:rFonts w:ascii="Times New Roman" w:eastAsia="Times New Roman" w:hAnsi="Times New Roman" w:cs="Times New Roman"/>
      <w:kern w:val="1"/>
      <w:sz w:val="24"/>
      <w:szCs w:val="20"/>
      <w:lang w:eastAsia="sk-SK"/>
    </w:rPr>
  </w:style>
  <w:style w:type="paragraph" w:styleId="Pta">
    <w:name w:val="footer"/>
    <w:basedOn w:val="Normlny"/>
    <w:link w:val="PtaChar"/>
    <w:uiPriority w:val="99"/>
    <w:unhideWhenUsed/>
    <w:rsid w:val="00BF6C03"/>
    <w:pPr>
      <w:tabs>
        <w:tab w:val="center" w:pos="4536"/>
        <w:tab w:val="right" w:pos="9072"/>
      </w:tabs>
    </w:pPr>
  </w:style>
  <w:style w:type="character" w:customStyle="1" w:styleId="PtaChar">
    <w:name w:val="Päta Char"/>
    <w:link w:val="Pta"/>
    <w:uiPriority w:val="99"/>
    <w:rsid w:val="00BF6C03"/>
    <w:rPr>
      <w:rFonts w:ascii="Times New Roman" w:eastAsia="Times New Roman" w:hAnsi="Times New Roman" w:cs="Times New Roman"/>
      <w:kern w:val="1"/>
      <w:sz w:val="24"/>
      <w:szCs w:val="20"/>
      <w:lang w:eastAsia="sk-SK"/>
    </w:rPr>
  </w:style>
  <w:style w:type="character" w:styleId="Hypertextovprepojenie">
    <w:name w:val="Hyperlink"/>
    <w:uiPriority w:val="99"/>
    <w:unhideWhenUsed/>
    <w:rsid w:val="00BE0D3E"/>
    <w:rPr>
      <w:color w:val="0000FF"/>
      <w:u w:val="single"/>
    </w:rPr>
  </w:style>
  <w:style w:type="paragraph" w:customStyle="1" w:styleId="Default">
    <w:name w:val="Default"/>
    <w:uiPriority w:val="99"/>
    <w:rsid w:val="00E766FE"/>
    <w:pPr>
      <w:autoSpaceDE w:val="0"/>
      <w:autoSpaceDN w:val="0"/>
      <w:adjustRightInd w:val="0"/>
    </w:pPr>
    <w:rPr>
      <w:rFonts w:ascii="Times New Roman" w:hAnsi="Times New Roman"/>
      <w:color w:val="000000"/>
      <w:sz w:val="24"/>
      <w:szCs w:val="24"/>
    </w:rPr>
  </w:style>
  <w:style w:type="character" w:customStyle="1" w:styleId="odsekChar">
    <w:name w:val="odsek Char"/>
    <w:basedOn w:val="Predvolenpsmoodseku"/>
    <w:link w:val="odsek"/>
    <w:locked/>
    <w:rsid w:val="00230498"/>
    <w:rPr>
      <w:rFonts w:ascii="Times New Roman" w:hAnsi="Times New Roman"/>
      <w:sz w:val="24"/>
      <w:szCs w:val="21"/>
    </w:rPr>
  </w:style>
  <w:style w:type="paragraph" w:customStyle="1" w:styleId="odsek">
    <w:name w:val="odsek"/>
    <w:basedOn w:val="Obyajntext"/>
    <w:link w:val="odsekChar"/>
    <w:qFormat/>
    <w:rsid w:val="00230498"/>
    <w:pPr>
      <w:widowControl/>
      <w:numPr>
        <w:numId w:val="16"/>
      </w:numPr>
      <w:suppressAutoHyphens w:val="0"/>
      <w:overflowPunct/>
      <w:autoSpaceDE/>
      <w:autoSpaceDN/>
      <w:adjustRightInd/>
      <w:spacing w:before="120" w:after="120" w:line="360" w:lineRule="auto"/>
      <w:jc w:val="both"/>
      <w:textAlignment w:val="auto"/>
    </w:pPr>
    <w:rPr>
      <w:rFonts w:ascii="Times New Roman" w:eastAsia="Calibri" w:hAnsi="Times New Roman" w:cs="Times New Roman"/>
      <w:kern w:val="0"/>
      <w:sz w:val="24"/>
    </w:rPr>
  </w:style>
  <w:style w:type="paragraph" w:styleId="Obyajntext">
    <w:name w:val="Plain Text"/>
    <w:basedOn w:val="Normlny"/>
    <w:link w:val="ObyajntextChar"/>
    <w:uiPriority w:val="99"/>
    <w:semiHidden/>
    <w:unhideWhenUsed/>
    <w:rsid w:val="00230498"/>
    <w:rPr>
      <w:rFonts w:ascii="Consolas" w:hAnsi="Consolas" w:cs="Consolas"/>
      <w:sz w:val="21"/>
      <w:szCs w:val="21"/>
    </w:rPr>
  </w:style>
  <w:style w:type="character" w:customStyle="1" w:styleId="ObyajntextChar">
    <w:name w:val="Obyčajný text Char"/>
    <w:basedOn w:val="Predvolenpsmoodseku"/>
    <w:link w:val="Obyajntext"/>
    <w:uiPriority w:val="99"/>
    <w:semiHidden/>
    <w:rsid w:val="00230498"/>
    <w:rPr>
      <w:rFonts w:ascii="Consolas" w:eastAsia="Times New Roman" w:hAnsi="Consolas" w:cs="Consolas"/>
      <w:kern w:val="1"/>
      <w:sz w:val="21"/>
      <w:szCs w:val="21"/>
    </w:rPr>
  </w:style>
  <w:style w:type="character" w:styleId="Odkaznakomentr">
    <w:name w:val="annotation reference"/>
    <w:basedOn w:val="Predvolenpsmoodseku"/>
    <w:uiPriority w:val="99"/>
    <w:semiHidden/>
    <w:unhideWhenUsed/>
    <w:rsid w:val="00D15E46"/>
    <w:rPr>
      <w:sz w:val="16"/>
      <w:szCs w:val="16"/>
    </w:rPr>
  </w:style>
  <w:style w:type="paragraph" w:styleId="Textkomentra">
    <w:name w:val="annotation text"/>
    <w:basedOn w:val="Normlny"/>
    <w:link w:val="TextkomentraChar"/>
    <w:uiPriority w:val="99"/>
    <w:semiHidden/>
    <w:unhideWhenUsed/>
    <w:rsid w:val="00D15E46"/>
    <w:rPr>
      <w:sz w:val="20"/>
    </w:rPr>
  </w:style>
  <w:style w:type="character" w:customStyle="1" w:styleId="TextkomentraChar">
    <w:name w:val="Text komentára Char"/>
    <w:basedOn w:val="Predvolenpsmoodseku"/>
    <w:link w:val="Textkomentra"/>
    <w:uiPriority w:val="99"/>
    <w:semiHidden/>
    <w:rsid w:val="00D15E46"/>
    <w:rPr>
      <w:rFonts w:ascii="Times New Roman" w:eastAsia="Times New Roman" w:hAnsi="Times New Roman"/>
      <w:kern w:val="1"/>
    </w:rPr>
  </w:style>
  <w:style w:type="paragraph" w:styleId="Predmetkomentra">
    <w:name w:val="annotation subject"/>
    <w:basedOn w:val="Textkomentra"/>
    <w:next w:val="Textkomentra"/>
    <w:link w:val="PredmetkomentraChar"/>
    <w:uiPriority w:val="99"/>
    <w:semiHidden/>
    <w:unhideWhenUsed/>
    <w:rsid w:val="00D15E46"/>
    <w:rPr>
      <w:b/>
      <w:bCs/>
    </w:rPr>
  </w:style>
  <w:style w:type="character" w:customStyle="1" w:styleId="PredmetkomentraChar">
    <w:name w:val="Predmet komentára Char"/>
    <w:basedOn w:val="TextkomentraChar"/>
    <w:link w:val="Predmetkomentra"/>
    <w:uiPriority w:val="99"/>
    <w:semiHidden/>
    <w:rsid w:val="00D15E46"/>
    <w:rPr>
      <w:rFonts w:ascii="Times New Roman" w:eastAsia="Times New Roman" w:hAnsi="Times New Roman"/>
      <w:b/>
      <w:bCs/>
      <w:kern w:val="1"/>
    </w:rPr>
  </w:style>
  <w:style w:type="paragraph" w:styleId="Textbubliny">
    <w:name w:val="Balloon Text"/>
    <w:basedOn w:val="Normlny"/>
    <w:link w:val="TextbublinyChar"/>
    <w:uiPriority w:val="99"/>
    <w:semiHidden/>
    <w:unhideWhenUsed/>
    <w:rsid w:val="00D15E46"/>
    <w:rPr>
      <w:rFonts w:ascii="Tahoma" w:hAnsi="Tahoma" w:cs="Tahoma"/>
      <w:sz w:val="16"/>
      <w:szCs w:val="16"/>
    </w:rPr>
  </w:style>
  <w:style w:type="character" w:customStyle="1" w:styleId="TextbublinyChar">
    <w:name w:val="Text bubliny Char"/>
    <w:basedOn w:val="Predvolenpsmoodseku"/>
    <w:link w:val="Textbubliny"/>
    <w:uiPriority w:val="99"/>
    <w:semiHidden/>
    <w:rsid w:val="00D15E46"/>
    <w:rPr>
      <w:rFonts w:ascii="Tahoma" w:eastAsia="Times New Roman" w:hAnsi="Tahoma" w:cs="Tahoma"/>
      <w:kern w:val="1"/>
      <w:sz w:val="16"/>
      <w:szCs w:val="16"/>
    </w:rPr>
  </w:style>
  <w:style w:type="paragraph" w:customStyle="1" w:styleId="Odrazkacislo">
    <w:name w:val="Odrazka cislo"/>
    <w:basedOn w:val="Normlny"/>
    <w:uiPriority w:val="99"/>
    <w:rsid w:val="00431868"/>
    <w:pPr>
      <w:widowControl/>
      <w:numPr>
        <w:numId w:val="18"/>
      </w:numPr>
      <w:suppressAutoHyphens w:val="0"/>
      <w:overflowPunct/>
      <w:autoSpaceDE/>
      <w:autoSpaceDN/>
      <w:adjustRightInd/>
      <w:spacing w:before="120"/>
      <w:jc w:val="both"/>
      <w:textAlignment w:val="auto"/>
    </w:pPr>
    <w:rPr>
      <w:rFonts w:ascii="Trebuchet MS" w:hAnsi="Trebuchet MS"/>
      <w:kern w:val="0"/>
      <w:sz w:val="21"/>
      <w:szCs w:val="21"/>
    </w:rPr>
  </w:style>
  <w:style w:type="paragraph" w:customStyle="1" w:styleId="Odrazkapism">
    <w:name w:val="Odrazka_pism"/>
    <w:basedOn w:val="Normlny"/>
    <w:uiPriority w:val="99"/>
    <w:rsid w:val="00431868"/>
    <w:pPr>
      <w:widowControl/>
      <w:numPr>
        <w:ilvl w:val="1"/>
        <w:numId w:val="18"/>
      </w:numPr>
      <w:suppressAutoHyphens w:val="0"/>
      <w:overflowPunct/>
      <w:autoSpaceDE/>
      <w:autoSpaceDN/>
      <w:adjustRightInd/>
      <w:spacing w:before="60"/>
      <w:ind w:left="992" w:hanging="425"/>
      <w:textAlignment w:val="auto"/>
    </w:pPr>
    <w:rPr>
      <w:rFonts w:ascii="Trebuchet MS" w:hAnsi="Trebuchet MS"/>
      <w:kern w:val="0"/>
      <w:sz w:val="21"/>
      <w:szCs w:val="21"/>
    </w:rPr>
  </w:style>
  <w:style w:type="paragraph" w:styleId="Bezriadkovania">
    <w:name w:val="No Spacing"/>
    <w:qFormat/>
    <w:rsid w:val="006838AC"/>
    <w:rPr>
      <w:rFonts w:ascii="Arial" w:eastAsia="Times New Roman" w:hAnsi="Arial"/>
      <w:noProof/>
      <w:sz w:val="24"/>
      <w:szCs w:val="24"/>
    </w:rPr>
  </w:style>
  <w:style w:type="character" w:styleId="Nevyrieenzmienka">
    <w:name w:val="Unresolved Mention"/>
    <w:basedOn w:val="Predvolenpsmoodseku"/>
    <w:uiPriority w:val="99"/>
    <w:semiHidden/>
    <w:unhideWhenUsed/>
    <w:rsid w:val="006F459C"/>
    <w:rPr>
      <w:color w:val="605E5C"/>
      <w:shd w:val="clear" w:color="auto" w:fill="E1DFDD"/>
    </w:rPr>
  </w:style>
  <w:style w:type="table" w:styleId="Mriekatabuky">
    <w:name w:val="Table Grid"/>
    <w:aliases w:val="Deloitte table 3"/>
    <w:basedOn w:val="Normlnatabuka"/>
    <w:uiPriority w:val="59"/>
    <w:rsid w:val="003964E1"/>
    <w:rPr>
      <w:rFonts w:ascii="Times New Roman" w:eastAsia="Times New Roman" w:hAnsi="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zia">
    <w:name w:val="Revision"/>
    <w:hidden/>
    <w:uiPriority w:val="99"/>
    <w:semiHidden/>
    <w:rsid w:val="00836533"/>
    <w:rPr>
      <w:rFonts w:ascii="Times New Roman" w:eastAsia="Times New Roman" w:hAnsi="Times New Roman"/>
      <w:kern w:val="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0377113">
      <w:bodyDiv w:val="1"/>
      <w:marLeft w:val="0"/>
      <w:marRight w:val="0"/>
      <w:marTop w:val="0"/>
      <w:marBottom w:val="0"/>
      <w:divBdr>
        <w:top w:val="none" w:sz="0" w:space="0" w:color="auto"/>
        <w:left w:val="none" w:sz="0" w:space="0" w:color="auto"/>
        <w:bottom w:val="none" w:sz="0" w:space="0" w:color="auto"/>
        <w:right w:val="none" w:sz="0" w:space="0" w:color="auto"/>
      </w:divBdr>
    </w:div>
    <w:div w:id="685257346">
      <w:bodyDiv w:val="1"/>
      <w:marLeft w:val="0"/>
      <w:marRight w:val="0"/>
      <w:marTop w:val="0"/>
      <w:marBottom w:val="0"/>
      <w:divBdr>
        <w:top w:val="none" w:sz="0" w:space="0" w:color="auto"/>
        <w:left w:val="none" w:sz="0" w:space="0" w:color="auto"/>
        <w:bottom w:val="none" w:sz="0" w:space="0" w:color="auto"/>
        <w:right w:val="none" w:sz="0" w:space="0" w:color="auto"/>
      </w:divBdr>
    </w:div>
    <w:div w:id="1465201050">
      <w:bodyDiv w:val="1"/>
      <w:marLeft w:val="0"/>
      <w:marRight w:val="0"/>
      <w:marTop w:val="0"/>
      <w:marBottom w:val="0"/>
      <w:divBdr>
        <w:top w:val="none" w:sz="0" w:space="0" w:color="auto"/>
        <w:left w:val="none" w:sz="0" w:space="0" w:color="auto"/>
        <w:bottom w:val="none" w:sz="0" w:space="0" w:color="auto"/>
        <w:right w:val="none" w:sz="0" w:space="0" w:color="auto"/>
      </w:divBdr>
      <w:divsChild>
        <w:div w:id="336419595">
          <w:marLeft w:val="0"/>
          <w:marRight w:val="0"/>
          <w:marTop w:val="0"/>
          <w:marBottom w:val="0"/>
          <w:divBdr>
            <w:top w:val="none" w:sz="0" w:space="0" w:color="auto"/>
            <w:left w:val="none" w:sz="0" w:space="0" w:color="auto"/>
            <w:bottom w:val="none" w:sz="0" w:space="0" w:color="auto"/>
            <w:right w:val="none" w:sz="0" w:space="0" w:color="auto"/>
          </w:divBdr>
        </w:div>
        <w:div w:id="967903216">
          <w:marLeft w:val="0"/>
          <w:marRight w:val="0"/>
          <w:marTop w:val="0"/>
          <w:marBottom w:val="0"/>
          <w:divBdr>
            <w:top w:val="none" w:sz="0" w:space="0" w:color="auto"/>
            <w:left w:val="none" w:sz="0" w:space="0" w:color="auto"/>
            <w:bottom w:val="none" w:sz="0" w:space="0" w:color="auto"/>
            <w:right w:val="none" w:sz="0" w:space="0" w:color="auto"/>
          </w:divBdr>
        </w:div>
        <w:div w:id="1575773770">
          <w:marLeft w:val="0"/>
          <w:marRight w:val="0"/>
          <w:marTop w:val="0"/>
          <w:marBottom w:val="0"/>
          <w:divBdr>
            <w:top w:val="none" w:sz="0" w:space="0" w:color="auto"/>
            <w:left w:val="none" w:sz="0" w:space="0" w:color="auto"/>
            <w:bottom w:val="none" w:sz="0" w:space="0" w:color="auto"/>
            <w:right w:val="none" w:sz="0" w:space="0" w:color="auto"/>
          </w:divBdr>
        </w:div>
        <w:div w:id="16143150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lov-lex.sk/pravne-predpisy/SK/ZZ/2018/18/20180525"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mailto:xx.xx@xx.xx"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slov-lex.sk/pravne-predpisy/SK/ZZ/2018/18/20180525"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vana.pichanicova@nivam.s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slov-lex.sk/pravne-predpisy/SK/ZZ/2018/18/20180525"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lov-lex.sk/pravne-predpisy/SK/ZZ/2018/18/20180525" TargetMode="External"/><Relationship Id="rId22" Type="http://schemas.openxmlformats.org/officeDocument/2006/relationships/footer" Target="footer3.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7974896-7450-4fff-b201-dbef04aecc9a" xsi:nil="true"/>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D1521EE389AEA440BC688A25A60F4164" ma:contentTypeVersion="13" ma:contentTypeDescription="Umožňuje vytvoriť nový dokument." ma:contentTypeScope="" ma:versionID="4c5fd1c2663c0629da0e2c517791d27f">
  <xsd:schema xmlns:xsd="http://www.w3.org/2001/XMLSchema" xmlns:xs="http://www.w3.org/2001/XMLSchema" xmlns:p="http://schemas.microsoft.com/office/2006/metadata/properties" xmlns:ns3="b7974896-7450-4fff-b201-dbef04aecc9a" xmlns:ns4="efed71b7-3f35-4d61-8ef9-f8e3249c4953" targetNamespace="http://schemas.microsoft.com/office/2006/metadata/properties" ma:root="true" ma:fieldsID="67eae564eceead01daea0f9708ea81cf" ns3:_="" ns4:_="">
    <xsd:import namespace="b7974896-7450-4fff-b201-dbef04aecc9a"/>
    <xsd:import namespace="efed71b7-3f35-4d61-8ef9-f8e3249c495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974896-7450-4fff-b201-dbef04aecc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ed71b7-3f35-4d61-8ef9-f8e3249c4953" elementFormDefault="qualified">
    <xsd:import namespace="http://schemas.microsoft.com/office/2006/documentManagement/types"/>
    <xsd:import namespace="http://schemas.microsoft.com/office/infopath/2007/PartnerControls"/>
    <xsd:element name="SharedWithUsers" ma:index="12"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Zdieľané s podrobnosťami" ma:internalName="SharedWithDetails" ma:readOnly="true">
      <xsd:simpleType>
        <xsd:restriction base="dms:Note">
          <xsd:maxLength value="255"/>
        </xsd:restriction>
      </xsd:simpleType>
    </xsd:element>
    <xsd:element name="SharingHintHash" ma:index="14" nillable="true" ma:displayName="Príkaz hash indikátora zdieľ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3D2268-A82B-4C46-9D7A-6B2C835187E5}">
  <ds:schemaRefs>
    <ds:schemaRef ds:uri="http://schemas.microsoft.com/office/2006/metadata/properties"/>
    <ds:schemaRef ds:uri="http://schemas.microsoft.com/office/infopath/2007/PartnerControls"/>
    <ds:schemaRef ds:uri="b7974896-7450-4fff-b201-dbef04aecc9a"/>
  </ds:schemaRefs>
</ds:datastoreItem>
</file>

<file path=customXml/itemProps2.xml><?xml version="1.0" encoding="utf-8"?>
<ds:datastoreItem xmlns:ds="http://schemas.openxmlformats.org/officeDocument/2006/customXml" ds:itemID="{E07A19EA-4960-419B-B5E7-CC07A1A725D1}">
  <ds:schemaRefs>
    <ds:schemaRef ds:uri="http://schemas.openxmlformats.org/officeDocument/2006/bibliography"/>
  </ds:schemaRefs>
</ds:datastoreItem>
</file>

<file path=customXml/itemProps3.xml><?xml version="1.0" encoding="utf-8"?>
<ds:datastoreItem xmlns:ds="http://schemas.openxmlformats.org/officeDocument/2006/customXml" ds:itemID="{4C2E1D98-5C87-487A-A71D-43495F9F24F2}">
  <ds:schemaRefs>
    <ds:schemaRef ds:uri="http://schemas.microsoft.com/sharepoint/v3/contenttype/forms"/>
  </ds:schemaRefs>
</ds:datastoreItem>
</file>

<file path=customXml/itemProps4.xml><?xml version="1.0" encoding="utf-8"?>
<ds:datastoreItem xmlns:ds="http://schemas.openxmlformats.org/officeDocument/2006/customXml" ds:itemID="{0DB8950F-8B11-4698-8737-0642CF567D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974896-7450-4fff-b201-dbef04aecc9a"/>
    <ds:schemaRef ds:uri="efed71b7-3f35-4d61-8ef9-f8e3249c4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2275</Words>
  <Characters>12974</Characters>
  <Application>Microsoft Office Word</Application>
  <DocSecurity>0</DocSecurity>
  <Lines>108</Lines>
  <Paragraphs>30</Paragraphs>
  <ScaleCrop>false</ScaleCrop>
  <Company>Hewlett-Packard Company</Company>
  <LinksUpToDate>false</LinksUpToDate>
  <CharactersWithSpaces>15219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EuroTRADING;OpenTBS 1.9.4</dc:creator>
  <cp:keywords/>
  <cp:lastModifiedBy>Jakub Klikač</cp:lastModifiedBy>
  <cp:revision>12</cp:revision>
  <dcterms:created xsi:type="dcterms:W3CDTF">2024-03-26T11:43:00Z</dcterms:created>
  <dcterms:modified xsi:type="dcterms:W3CDTF">2026-08-28T08:38:00Z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0x010100D1521EE389AEA440BC688A25A60F4164</vt:lpwstr>
  </property>
</Properties>
</file>