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FCB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t>verejný obstarávateľ</w:t>
      </w:r>
    </w:p>
    <w:p w14:paraId="7596F42F" w14:textId="77777777" w:rsidR="00AF74B4" w:rsidRPr="008D23AF" w:rsidRDefault="00AF74B4" w:rsidP="00AF74B4">
      <w:pPr>
        <w:rPr>
          <w:rFonts w:ascii="Franklin Gothic Book" w:hAnsi="Franklin Gothic Book" w:cs="Calibri"/>
          <w:bCs/>
        </w:rPr>
      </w:pPr>
    </w:p>
    <w:p w14:paraId="3B22AB02" w14:textId="77777777" w:rsidR="00AF74B4" w:rsidRPr="008D23AF" w:rsidRDefault="00AF74B4" w:rsidP="00AF74B4">
      <w:pPr>
        <w:rPr>
          <w:rFonts w:ascii="Franklin Gothic Book" w:hAnsi="Franklin Gothic Book" w:cs="Calibri"/>
          <w:bCs/>
        </w:rPr>
      </w:pPr>
    </w:p>
    <w:p w14:paraId="3C072FFD"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AC8C297" w14:textId="77777777" w:rsidR="00AF74B4" w:rsidRPr="008D23AF" w:rsidRDefault="00AF74B4" w:rsidP="00AF74B4">
      <w:pPr>
        <w:rPr>
          <w:rFonts w:ascii="Franklin Gothic Book" w:hAnsi="Franklin Gothic Book" w:cs="Calibri"/>
        </w:rPr>
      </w:pPr>
    </w:p>
    <w:p w14:paraId="02DE183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D53A51D" w14:textId="77777777" w:rsidR="00EB541D" w:rsidRPr="008D23AF" w:rsidRDefault="00EB541D" w:rsidP="00EB541D">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2CF206AE" w14:textId="77777777" w:rsidR="00AF74B4" w:rsidRPr="008D23AF" w:rsidRDefault="00AF74B4" w:rsidP="00AF74B4">
      <w:pPr>
        <w:pStyle w:val="Nadpis1"/>
        <w:jc w:val="left"/>
        <w:rPr>
          <w:rFonts w:ascii="Franklin Gothic Book" w:hAnsi="Franklin Gothic Book" w:cs="Calibri"/>
          <w:sz w:val="28"/>
          <w:lang w:val="sk-SK"/>
        </w:rPr>
      </w:pPr>
    </w:p>
    <w:p w14:paraId="5BF71415" w14:textId="77777777" w:rsidR="00AF74B4" w:rsidRPr="008D23AF" w:rsidRDefault="00AF74B4" w:rsidP="00AF74B4">
      <w:pPr>
        <w:jc w:val="center"/>
        <w:rPr>
          <w:rFonts w:ascii="Franklin Gothic Book" w:hAnsi="Franklin Gothic Book" w:cs="Calibri"/>
          <w:b/>
          <w:bCs/>
          <w:caps/>
          <w:strike/>
          <w:sz w:val="52"/>
        </w:rPr>
      </w:pPr>
    </w:p>
    <w:p w14:paraId="30CA3F6C" w14:textId="77777777" w:rsidR="00AF74B4" w:rsidRPr="008D23AF" w:rsidRDefault="00AF74B4" w:rsidP="00AF74B4">
      <w:pPr>
        <w:jc w:val="center"/>
        <w:rPr>
          <w:rFonts w:ascii="Franklin Gothic Book" w:hAnsi="Franklin Gothic Book" w:cs="Calibri"/>
          <w:b/>
          <w:bCs/>
          <w:i/>
        </w:rPr>
      </w:pPr>
    </w:p>
    <w:p w14:paraId="59EFEB3F" w14:textId="77777777" w:rsidR="00AF74B4" w:rsidRPr="008D23AF" w:rsidRDefault="00AF74B4" w:rsidP="00AF74B4">
      <w:pPr>
        <w:jc w:val="center"/>
        <w:rPr>
          <w:rFonts w:ascii="Franklin Gothic Book" w:hAnsi="Franklin Gothic Book" w:cs="Calibri"/>
          <w:b/>
          <w:bCs/>
          <w:i/>
        </w:rPr>
      </w:pPr>
    </w:p>
    <w:p w14:paraId="6420C7FF" w14:textId="77777777" w:rsidR="00AF74B4" w:rsidRPr="008D23AF" w:rsidRDefault="00AF74B4" w:rsidP="00AF74B4">
      <w:pPr>
        <w:pStyle w:val="Nadpis2"/>
        <w:rPr>
          <w:rFonts w:ascii="Franklin Gothic Book" w:hAnsi="Franklin Gothic Book" w:cs="Calibri"/>
          <w:sz w:val="52"/>
          <w:szCs w:val="52"/>
          <w:lang w:val="sk-SK"/>
        </w:rPr>
      </w:pPr>
      <w:r w:rsidRPr="008D23AF">
        <w:rPr>
          <w:rFonts w:ascii="Franklin Gothic Book" w:hAnsi="Franklin Gothic Book" w:cs="Calibri"/>
          <w:sz w:val="52"/>
          <w:szCs w:val="52"/>
          <w:lang w:val="sk-SK"/>
        </w:rPr>
        <w:t>SÚŤAŽNÉ PODKLADY</w:t>
      </w:r>
    </w:p>
    <w:p w14:paraId="58A561FE" w14:textId="77777777" w:rsidR="00AF74B4" w:rsidRPr="008D23AF" w:rsidRDefault="00AF74B4" w:rsidP="00AF74B4">
      <w:pPr>
        <w:rPr>
          <w:rFonts w:ascii="Franklin Gothic Book" w:hAnsi="Franklin Gothic Book" w:cs="Calibri"/>
        </w:rPr>
      </w:pPr>
    </w:p>
    <w:p w14:paraId="5BAD3DBD" w14:textId="77777777" w:rsidR="00AF74B4" w:rsidRPr="008D23AF" w:rsidRDefault="00AF74B4" w:rsidP="00AF74B4">
      <w:pPr>
        <w:pStyle w:val="Nadpis5"/>
        <w:bidi/>
        <w:jc w:val="center"/>
        <w:rPr>
          <w:rFonts w:ascii="Franklin Gothic Book" w:hAnsi="Franklin Gothic Book" w:cs="Calibri"/>
          <w:b w:val="0"/>
          <w:caps/>
          <w:strike/>
          <w:sz w:val="32"/>
          <w:szCs w:val="32"/>
          <w:lang w:val="sk-SK"/>
        </w:rPr>
      </w:pPr>
    </w:p>
    <w:p w14:paraId="20266E27" w14:textId="77777777" w:rsidR="00AF74B4" w:rsidRPr="008D23AF" w:rsidRDefault="00AF74B4" w:rsidP="00AF74B4">
      <w:pPr>
        <w:pStyle w:val="Zkladntext3"/>
        <w:rPr>
          <w:rFonts w:ascii="Franklin Gothic Book" w:hAnsi="Franklin Gothic Book" w:cs="Calibri"/>
          <w:sz w:val="30"/>
          <w:szCs w:val="30"/>
          <w:lang w:val="sk-SK"/>
        </w:rPr>
      </w:pPr>
    </w:p>
    <w:p w14:paraId="7D5C969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019C77F" w14:textId="207772DB" w:rsidR="00813BEE" w:rsidRPr="008D23AF" w:rsidRDefault="005A4507" w:rsidP="0023479E">
      <w:pPr>
        <w:pStyle w:val="Pta"/>
        <w:jc w:val="center"/>
        <w:rPr>
          <w:rFonts w:ascii="Franklin Gothic Book" w:hAnsi="Franklin Gothic Book" w:cs="Calibri"/>
          <w:lang w:val="sk-SK"/>
        </w:rPr>
      </w:pPr>
      <w:r w:rsidRPr="005A4507">
        <w:rPr>
          <w:rFonts w:ascii="Franklin Gothic Book" w:hAnsi="Franklin Gothic Book"/>
          <w:b/>
          <w:sz w:val="28"/>
          <w:szCs w:val="28"/>
          <w:lang w:val="sk-SK"/>
        </w:rPr>
        <w:t>Čiastková modernizácia základnej školy v meste Sladkovičovo</w:t>
      </w:r>
    </w:p>
    <w:p w14:paraId="58072B67"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618E736" w14:textId="55E7F190" w:rsidR="00813BEE" w:rsidRPr="008D23AF" w:rsidRDefault="00813BEE" w:rsidP="00813BEE">
      <w:pPr>
        <w:pStyle w:val="Pta"/>
        <w:tabs>
          <w:tab w:val="clear" w:pos="4536"/>
          <w:tab w:val="clear" w:pos="9072"/>
        </w:tabs>
        <w:rPr>
          <w:rFonts w:ascii="Franklin Gothic Book" w:hAnsi="Franklin Gothic Book" w:cs="Calibri"/>
          <w:lang w:val="sk-SK"/>
        </w:rPr>
      </w:pPr>
    </w:p>
    <w:p w14:paraId="3E2AFFF3" w14:textId="77777777" w:rsidR="00EE7AF4" w:rsidRPr="008D23AF" w:rsidRDefault="00EE7AF4" w:rsidP="00813BEE">
      <w:pPr>
        <w:pStyle w:val="Pta"/>
        <w:tabs>
          <w:tab w:val="clear" w:pos="4536"/>
          <w:tab w:val="clear" w:pos="9072"/>
        </w:tabs>
        <w:rPr>
          <w:rFonts w:ascii="Franklin Gothic Book" w:hAnsi="Franklin Gothic Book" w:cs="Calibri"/>
          <w:lang w:val="sk-SK"/>
        </w:rPr>
      </w:pPr>
    </w:p>
    <w:p w14:paraId="246ABF76"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E3FD83A" w14:textId="77777777" w:rsidR="00813BEE" w:rsidRPr="008D23AF" w:rsidRDefault="00813BEE" w:rsidP="00813BEE">
      <w:pPr>
        <w:pStyle w:val="Pta"/>
        <w:tabs>
          <w:tab w:val="clear" w:pos="4536"/>
          <w:tab w:val="clear" w:pos="9072"/>
        </w:tabs>
        <w:rPr>
          <w:rFonts w:ascii="Franklin Gothic Book" w:hAnsi="Franklin Gothic Book" w:cs="Calibri"/>
          <w:lang w:val="sk-SK"/>
        </w:rPr>
      </w:pPr>
    </w:p>
    <w:tbl>
      <w:tblPr>
        <w:tblW w:w="0" w:type="auto"/>
        <w:tblInd w:w="108" w:type="dxa"/>
        <w:tblLook w:val="04A0" w:firstRow="1" w:lastRow="0" w:firstColumn="1" w:lastColumn="0" w:noHBand="0" w:noVBand="1"/>
      </w:tblPr>
      <w:tblGrid>
        <w:gridCol w:w="1433"/>
        <w:gridCol w:w="663"/>
        <w:gridCol w:w="2583"/>
        <w:gridCol w:w="2583"/>
      </w:tblGrid>
      <w:tr w:rsidR="00483B53" w:rsidRPr="008D23AF" w14:paraId="4F89F4C3" w14:textId="77777777" w:rsidTr="00F66DF4">
        <w:tc>
          <w:tcPr>
            <w:tcW w:w="1302" w:type="dxa"/>
          </w:tcPr>
          <w:p w14:paraId="3C90B36A" w14:textId="5BFCA8EC" w:rsidR="00483B53" w:rsidRPr="008D23AF" w:rsidRDefault="006278B1"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Sládkovičovo</w:t>
            </w:r>
          </w:p>
        </w:tc>
        <w:tc>
          <w:tcPr>
            <w:tcW w:w="663" w:type="dxa"/>
          </w:tcPr>
          <w:p w14:paraId="163FC96B"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2583" w:type="dxa"/>
          </w:tcPr>
          <w:p w14:paraId="281ED488" w14:textId="401DA4B1" w:rsidR="00483B53" w:rsidRPr="008D23AF" w:rsidRDefault="006278B1"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21</w:t>
            </w:r>
            <w:r w:rsidR="00483B53">
              <w:rPr>
                <w:rFonts w:ascii="Franklin Gothic Book" w:hAnsi="Franklin Gothic Book" w:cs="Calibri"/>
                <w:b/>
                <w:sz w:val="22"/>
                <w:szCs w:val="22"/>
              </w:rPr>
              <w:t>.</w:t>
            </w:r>
            <w:r>
              <w:rPr>
                <w:rFonts w:ascii="Franklin Gothic Book" w:hAnsi="Franklin Gothic Book" w:cs="Calibri"/>
                <w:b/>
                <w:sz w:val="22"/>
                <w:szCs w:val="22"/>
              </w:rPr>
              <w:t>07</w:t>
            </w:r>
            <w:r w:rsidR="00483B53">
              <w:rPr>
                <w:rFonts w:ascii="Franklin Gothic Book" w:hAnsi="Franklin Gothic Book" w:cs="Calibri"/>
                <w:b/>
                <w:sz w:val="22"/>
                <w:szCs w:val="22"/>
              </w:rPr>
              <w:t>.20</w:t>
            </w:r>
            <w:r>
              <w:rPr>
                <w:rFonts w:ascii="Franklin Gothic Book" w:hAnsi="Franklin Gothic Book" w:cs="Calibri"/>
                <w:b/>
                <w:sz w:val="22"/>
                <w:szCs w:val="22"/>
              </w:rPr>
              <w:t>26</w:t>
            </w:r>
          </w:p>
        </w:tc>
        <w:tc>
          <w:tcPr>
            <w:tcW w:w="2583" w:type="dxa"/>
          </w:tcPr>
          <w:p w14:paraId="41CC23E6" w14:textId="77777777" w:rsidR="00483B53" w:rsidRPr="008D23AF" w:rsidRDefault="00483B53" w:rsidP="00DB4292">
            <w:pPr>
              <w:tabs>
                <w:tab w:val="right" w:pos="8280"/>
              </w:tabs>
              <w:rPr>
                <w:rFonts w:ascii="Franklin Gothic Book" w:hAnsi="Franklin Gothic Book" w:cs="Calibri"/>
                <w:b/>
                <w:sz w:val="22"/>
                <w:szCs w:val="22"/>
              </w:rPr>
            </w:pPr>
          </w:p>
        </w:tc>
      </w:tr>
    </w:tbl>
    <w:p w14:paraId="7A7FBE3E" w14:textId="77777777" w:rsidR="00813BEE" w:rsidRPr="008D23AF" w:rsidRDefault="00813BEE" w:rsidP="00813BEE">
      <w:pPr>
        <w:tabs>
          <w:tab w:val="left" w:pos="5529"/>
          <w:tab w:val="right" w:pos="8280"/>
        </w:tabs>
        <w:rPr>
          <w:rFonts w:ascii="Franklin Gothic Book" w:hAnsi="Franklin Gothic Book" w:cs="Calibri"/>
          <w:bCs/>
          <w:sz w:val="22"/>
          <w:szCs w:val="22"/>
        </w:rPr>
      </w:pPr>
      <w:r w:rsidRPr="008D23AF">
        <w:rPr>
          <w:rFonts w:ascii="Franklin Gothic Book" w:hAnsi="Franklin Gothic Book" w:cs="Calibri"/>
          <w:sz w:val="22"/>
          <w:szCs w:val="22"/>
        </w:rPr>
        <w:tab/>
      </w:r>
    </w:p>
    <w:p w14:paraId="11B255D3" w14:textId="77777777" w:rsidR="00813BEE" w:rsidRPr="008D23AF" w:rsidRDefault="00813BEE" w:rsidP="00813BEE">
      <w:pPr>
        <w:tabs>
          <w:tab w:val="left" w:pos="1320"/>
        </w:tabs>
        <w:jc w:val="both"/>
        <w:rPr>
          <w:rFonts w:ascii="Franklin Gothic Book" w:hAnsi="Franklin Gothic Book" w:cs="Calibri"/>
          <w:bCs/>
          <w:sz w:val="22"/>
          <w:szCs w:val="22"/>
        </w:rPr>
      </w:pPr>
      <w:r w:rsidRPr="008D23AF">
        <w:rPr>
          <w:rFonts w:ascii="Franklin Gothic Book" w:hAnsi="Franklin Gothic Book" w:cs="Calibri"/>
          <w:bCs/>
          <w:sz w:val="22"/>
          <w:szCs w:val="22"/>
        </w:rPr>
        <w:tab/>
      </w:r>
    </w:p>
    <w:tbl>
      <w:tblPr>
        <w:tblW w:w="4252" w:type="dxa"/>
        <w:tblInd w:w="5070" w:type="dxa"/>
        <w:tblLook w:val="04A0" w:firstRow="1" w:lastRow="0" w:firstColumn="1" w:lastColumn="0" w:noHBand="0" w:noVBand="1"/>
      </w:tblPr>
      <w:tblGrid>
        <w:gridCol w:w="4252"/>
      </w:tblGrid>
      <w:tr w:rsidR="008D23AF" w:rsidRPr="008D23AF" w14:paraId="07EC415A" w14:textId="77777777" w:rsidTr="00DB4292">
        <w:tc>
          <w:tcPr>
            <w:tcW w:w="4252" w:type="dxa"/>
            <w:tcBorders>
              <w:top w:val="single" w:sz="4" w:space="0" w:color="auto"/>
            </w:tcBorders>
          </w:tcPr>
          <w:p w14:paraId="01933887" w14:textId="77777777"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b/>
                <w:sz w:val="22"/>
                <w:szCs w:val="22"/>
              </w:rPr>
              <w:t>Mgr. Roman Mikušinec</w:t>
            </w:r>
          </w:p>
        </w:tc>
      </w:tr>
      <w:tr w:rsidR="00813BEE" w:rsidRPr="008D23AF" w14:paraId="7BA89D58" w14:textId="77777777" w:rsidTr="00DB4292">
        <w:tc>
          <w:tcPr>
            <w:tcW w:w="4252" w:type="dxa"/>
          </w:tcPr>
          <w:p w14:paraId="0D93D6EB" w14:textId="575C47CD"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sz w:val="22"/>
                <w:szCs w:val="22"/>
              </w:rPr>
              <w:t xml:space="preserve">osoba </w:t>
            </w:r>
            <w:r w:rsidR="00FD7FE4">
              <w:rPr>
                <w:rFonts w:ascii="Franklin Gothic Book" w:hAnsi="Franklin Gothic Book" w:cs="Calibri"/>
                <w:sz w:val="22"/>
                <w:szCs w:val="22"/>
              </w:rPr>
              <w:t>poverená</w:t>
            </w:r>
            <w:r w:rsidRPr="008D23AF">
              <w:rPr>
                <w:rFonts w:ascii="Franklin Gothic Book" w:hAnsi="Franklin Gothic Book" w:cs="Calibri"/>
                <w:sz w:val="22"/>
                <w:szCs w:val="22"/>
              </w:rPr>
              <w:t xml:space="preserve"> VO</w:t>
            </w:r>
          </w:p>
        </w:tc>
      </w:tr>
    </w:tbl>
    <w:p w14:paraId="0EA9225C" w14:textId="77777777" w:rsidR="00813BEE" w:rsidRPr="008D23AF" w:rsidRDefault="00813BEE" w:rsidP="00813BEE">
      <w:pPr>
        <w:jc w:val="both"/>
        <w:rPr>
          <w:rFonts w:ascii="Franklin Gothic Book" w:hAnsi="Franklin Gothic Book" w:cs="Calibri"/>
          <w:bCs/>
          <w:sz w:val="22"/>
          <w:szCs w:val="22"/>
        </w:rPr>
      </w:pPr>
    </w:p>
    <w:p w14:paraId="0997D627"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p w14:paraId="20FF4886"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tbl>
      <w:tblPr>
        <w:tblW w:w="0" w:type="auto"/>
        <w:tblInd w:w="108" w:type="dxa"/>
        <w:tblLook w:val="04A0" w:firstRow="1" w:lastRow="0" w:firstColumn="1" w:lastColumn="0" w:noHBand="0" w:noVBand="1"/>
      </w:tblPr>
      <w:tblGrid>
        <w:gridCol w:w="1433"/>
        <w:gridCol w:w="571"/>
        <w:gridCol w:w="3539"/>
      </w:tblGrid>
      <w:tr w:rsidR="00483B53" w:rsidRPr="008D23AF" w14:paraId="758016D0" w14:textId="77777777" w:rsidTr="005B73BA">
        <w:tc>
          <w:tcPr>
            <w:tcW w:w="1418" w:type="dxa"/>
          </w:tcPr>
          <w:p w14:paraId="6C9EFC10" w14:textId="3056CFF2" w:rsidR="00483B53" w:rsidRPr="008D23AF" w:rsidRDefault="006278B1" w:rsidP="00DB4292">
            <w:pPr>
              <w:tabs>
                <w:tab w:val="right" w:pos="8280"/>
              </w:tabs>
              <w:rPr>
                <w:rFonts w:ascii="Franklin Gothic Book" w:hAnsi="Franklin Gothic Book" w:cs="Calibri"/>
                <w:b/>
                <w:sz w:val="22"/>
                <w:szCs w:val="22"/>
              </w:rPr>
            </w:pPr>
            <w:r w:rsidRPr="006278B1">
              <w:rPr>
                <w:rFonts w:ascii="Franklin Gothic Book" w:hAnsi="Franklin Gothic Book" w:cs="Calibri"/>
                <w:b/>
                <w:sz w:val="22"/>
                <w:szCs w:val="22"/>
              </w:rPr>
              <w:t>Sládkovičovo</w:t>
            </w:r>
          </w:p>
        </w:tc>
        <w:tc>
          <w:tcPr>
            <w:tcW w:w="571" w:type="dxa"/>
          </w:tcPr>
          <w:p w14:paraId="2A38E0EF"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3539" w:type="dxa"/>
          </w:tcPr>
          <w:p w14:paraId="6319F2AF" w14:textId="675C84C3" w:rsidR="00483B53" w:rsidRPr="008D23AF" w:rsidRDefault="006278B1" w:rsidP="00DB4292">
            <w:pPr>
              <w:tabs>
                <w:tab w:val="right" w:pos="8280"/>
              </w:tabs>
              <w:rPr>
                <w:rFonts w:ascii="Franklin Gothic Book" w:hAnsi="Franklin Gothic Book" w:cs="Calibri"/>
                <w:b/>
                <w:sz w:val="22"/>
                <w:szCs w:val="22"/>
              </w:rPr>
            </w:pPr>
            <w:r w:rsidRPr="006278B1">
              <w:rPr>
                <w:rFonts w:ascii="Franklin Gothic Book" w:hAnsi="Franklin Gothic Book" w:cs="Calibri"/>
                <w:b/>
                <w:sz w:val="22"/>
                <w:szCs w:val="22"/>
              </w:rPr>
              <w:t>21.07.2026</w:t>
            </w:r>
          </w:p>
        </w:tc>
      </w:tr>
    </w:tbl>
    <w:p w14:paraId="4DF81156" w14:textId="77777777" w:rsidR="00813BEE" w:rsidRPr="008D23AF" w:rsidRDefault="00813BEE" w:rsidP="00813BEE">
      <w:pPr>
        <w:jc w:val="both"/>
        <w:rPr>
          <w:rFonts w:ascii="Franklin Gothic Book" w:hAnsi="Franklin Gothic Book" w:cs="Calibri"/>
          <w:bCs/>
          <w:sz w:val="22"/>
          <w:szCs w:val="22"/>
        </w:rPr>
      </w:pPr>
    </w:p>
    <w:p w14:paraId="40BE001C" w14:textId="77777777" w:rsidR="00813BEE" w:rsidRPr="008D23AF" w:rsidRDefault="00813BEE" w:rsidP="00813BEE">
      <w:pPr>
        <w:jc w:val="both"/>
        <w:rPr>
          <w:rFonts w:ascii="Franklin Gothic Book" w:hAnsi="Franklin Gothic Book" w:cs="Calibri"/>
          <w:bCs/>
          <w:sz w:val="22"/>
          <w:szCs w:val="22"/>
        </w:rPr>
      </w:pPr>
    </w:p>
    <w:tbl>
      <w:tblPr>
        <w:tblW w:w="4218" w:type="dxa"/>
        <w:tblInd w:w="5070" w:type="dxa"/>
        <w:tblBorders>
          <w:top w:val="single" w:sz="4" w:space="0" w:color="auto"/>
        </w:tblBorders>
        <w:tblLook w:val="04A0" w:firstRow="1" w:lastRow="0" w:firstColumn="1" w:lastColumn="0" w:noHBand="0" w:noVBand="1"/>
      </w:tblPr>
      <w:tblGrid>
        <w:gridCol w:w="4218"/>
      </w:tblGrid>
      <w:tr w:rsidR="00813BEE" w:rsidRPr="008D23AF" w14:paraId="2DB651A0" w14:textId="77777777" w:rsidTr="00DB4292">
        <w:tc>
          <w:tcPr>
            <w:tcW w:w="4218" w:type="dxa"/>
          </w:tcPr>
          <w:p w14:paraId="7BA3C0D4" w14:textId="044E1831" w:rsidR="00953680" w:rsidRDefault="00FD7FE4" w:rsidP="00DB4292">
            <w:pPr>
              <w:ind w:left="22"/>
              <w:jc w:val="both"/>
              <w:rPr>
                <w:rFonts w:ascii="Franklin Gothic Book" w:hAnsi="Franklin Gothic Book"/>
                <w:b/>
                <w:sz w:val="22"/>
                <w:szCs w:val="22"/>
              </w:rPr>
            </w:pPr>
            <w:r w:rsidRPr="00FD7FE4">
              <w:rPr>
                <w:rFonts w:ascii="Franklin Gothic Book" w:hAnsi="Franklin Gothic Book"/>
                <w:b/>
                <w:sz w:val="22"/>
                <w:szCs w:val="22"/>
              </w:rPr>
              <w:t>Ing. Gábor Krommer</w:t>
            </w:r>
            <w:r w:rsidR="00953680" w:rsidRPr="00953680">
              <w:rPr>
                <w:rFonts w:ascii="Franklin Gothic Book" w:hAnsi="Franklin Gothic Book"/>
                <w:b/>
                <w:sz w:val="22"/>
                <w:szCs w:val="22"/>
              </w:rPr>
              <w:t xml:space="preserve"> </w:t>
            </w:r>
          </w:p>
          <w:p w14:paraId="144B7438" w14:textId="0077AB7B" w:rsidR="00813BEE" w:rsidRPr="008D23AF" w:rsidRDefault="00FD7FE4" w:rsidP="00DB4292">
            <w:pPr>
              <w:ind w:left="22"/>
              <w:jc w:val="both"/>
              <w:rPr>
                <w:rFonts w:ascii="Franklin Gothic Book" w:hAnsi="Franklin Gothic Book" w:cs="Calibri"/>
                <w:sz w:val="22"/>
                <w:szCs w:val="22"/>
              </w:rPr>
            </w:pPr>
            <w:r>
              <w:rPr>
                <w:rFonts w:ascii="Franklin Gothic Book" w:hAnsi="Franklin Gothic Book"/>
                <w:sz w:val="22"/>
                <w:szCs w:val="22"/>
              </w:rPr>
              <w:t>primátor</w:t>
            </w:r>
          </w:p>
        </w:tc>
      </w:tr>
    </w:tbl>
    <w:p w14:paraId="46663354" w14:textId="77777777" w:rsidR="00813BEE" w:rsidRPr="008D23AF" w:rsidRDefault="00813BEE" w:rsidP="00813BEE">
      <w:pPr>
        <w:tabs>
          <w:tab w:val="left" w:pos="1440"/>
          <w:tab w:val="right" w:pos="9000"/>
        </w:tabs>
        <w:spacing w:before="120" w:line="80" w:lineRule="atLeast"/>
        <w:jc w:val="right"/>
        <w:rPr>
          <w:rFonts w:ascii="Franklin Gothic Book" w:hAnsi="Franklin Gothic Book" w:cs="Calibri"/>
          <w:b/>
          <w:bCs/>
        </w:rPr>
      </w:pPr>
    </w:p>
    <w:p w14:paraId="2054A85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6DFD7759"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222BC854"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17202255"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78E27B8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5094A8CF" w14:textId="46D1C795"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lastRenderedPageBreak/>
        <w:t>verejný obstarávateľ</w:t>
      </w:r>
    </w:p>
    <w:p w14:paraId="721CE516" w14:textId="77777777" w:rsidR="00AF74B4" w:rsidRPr="008D23AF" w:rsidRDefault="00AF74B4" w:rsidP="00AF74B4">
      <w:pPr>
        <w:tabs>
          <w:tab w:val="center" w:pos="7088"/>
        </w:tabs>
        <w:rPr>
          <w:rFonts w:ascii="Franklin Gothic Book" w:hAnsi="Franklin Gothic Book" w:cs="Calibri"/>
          <w:bCs/>
        </w:rPr>
      </w:pPr>
    </w:p>
    <w:p w14:paraId="598D7FAA" w14:textId="77777777" w:rsidR="00AF74B4" w:rsidRPr="008D23AF" w:rsidRDefault="00AF74B4" w:rsidP="00AF74B4">
      <w:pPr>
        <w:rPr>
          <w:rFonts w:ascii="Franklin Gothic Book" w:hAnsi="Franklin Gothic Book" w:cs="Calibri"/>
          <w:bCs/>
        </w:rPr>
      </w:pPr>
    </w:p>
    <w:p w14:paraId="24679492"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34BB6986" w14:textId="77777777" w:rsidR="00AF74B4" w:rsidRPr="008D23AF" w:rsidRDefault="00AF74B4" w:rsidP="00AF74B4">
      <w:pPr>
        <w:rPr>
          <w:rFonts w:ascii="Franklin Gothic Book" w:hAnsi="Franklin Gothic Book" w:cs="Calibri"/>
        </w:rPr>
      </w:pPr>
    </w:p>
    <w:p w14:paraId="14CC1445"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p>
    <w:p w14:paraId="743265B1" w14:textId="77777777" w:rsidR="00AF74B4" w:rsidRPr="008D23AF" w:rsidRDefault="00AF74B4" w:rsidP="00AF74B4">
      <w:pPr>
        <w:rPr>
          <w:rFonts w:ascii="Franklin Gothic Book" w:hAnsi="Franklin Gothic Book" w:cs="Calibri"/>
        </w:rPr>
      </w:pPr>
    </w:p>
    <w:p w14:paraId="4C743435" w14:textId="77777777" w:rsidR="00AF74B4" w:rsidRPr="008D23AF" w:rsidRDefault="00AF74B4" w:rsidP="00AF74B4">
      <w:pPr>
        <w:rPr>
          <w:rFonts w:ascii="Franklin Gothic Book" w:hAnsi="Franklin Gothic Book" w:cs="Calibri"/>
        </w:rPr>
      </w:pPr>
    </w:p>
    <w:p w14:paraId="2103A7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4360AD8"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484ABA17" w14:textId="77777777" w:rsidR="00AF74B4" w:rsidRPr="008D23AF" w:rsidRDefault="00AF74B4" w:rsidP="00AF74B4">
      <w:pPr>
        <w:pStyle w:val="Nadpis1"/>
        <w:jc w:val="left"/>
        <w:rPr>
          <w:rFonts w:ascii="Franklin Gothic Book" w:hAnsi="Franklin Gothic Book" w:cs="Calibri"/>
          <w:sz w:val="28"/>
          <w:lang w:val="sk-SK"/>
        </w:rPr>
      </w:pPr>
    </w:p>
    <w:p w14:paraId="75D1D1FA" w14:textId="77777777" w:rsidR="00AF74B4" w:rsidRPr="008D23AF" w:rsidRDefault="00AF74B4" w:rsidP="00AF74B4">
      <w:pPr>
        <w:rPr>
          <w:rFonts w:ascii="Franklin Gothic Book" w:hAnsi="Franklin Gothic Book" w:cs="Calibri"/>
        </w:rPr>
      </w:pPr>
    </w:p>
    <w:p w14:paraId="0D716AEB" w14:textId="77777777" w:rsidR="00AF74B4" w:rsidRPr="008D23AF" w:rsidRDefault="00AF74B4" w:rsidP="00AF74B4">
      <w:pPr>
        <w:jc w:val="center"/>
        <w:rPr>
          <w:rFonts w:ascii="Franklin Gothic Book" w:hAnsi="Franklin Gothic Book" w:cs="Calibri"/>
          <w:b/>
          <w:bCs/>
          <w:caps/>
          <w:sz w:val="52"/>
        </w:rPr>
      </w:pPr>
    </w:p>
    <w:p w14:paraId="531F8007" w14:textId="77777777" w:rsidR="00AF74B4" w:rsidRPr="008D23AF" w:rsidRDefault="00AF74B4" w:rsidP="00AF74B4">
      <w:pPr>
        <w:jc w:val="center"/>
        <w:rPr>
          <w:rFonts w:ascii="Franklin Gothic Book" w:hAnsi="Franklin Gothic Book" w:cs="Calibri"/>
          <w:b/>
          <w:bCs/>
          <w:i/>
          <w:sz w:val="48"/>
          <w:szCs w:val="48"/>
        </w:rPr>
      </w:pPr>
    </w:p>
    <w:p w14:paraId="7A7F7165" w14:textId="77777777" w:rsidR="00AF74B4" w:rsidRPr="008D23AF" w:rsidRDefault="00AF74B4" w:rsidP="00AF74B4">
      <w:pPr>
        <w:pStyle w:val="Nadpis2"/>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Obsah súťažných podkladov</w:t>
      </w:r>
    </w:p>
    <w:p w14:paraId="062E1C44" w14:textId="77777777" w:rsidR="00AF74B4" w:rsidRPr="008D23AF" w:rsidRDefault="00AF74B4" w:rsidP="00AF74B4">
      <w:pPr>
        <w:rPr>
          <w:rFonts w:ascii="Franklin Gothic Book" w:hAnsi="Franklin Gothic Book" w:cs="Calibri"/>
        </w:rPr>
      </w:pPr>
    </w:p>
    <w:p w14:paraId="31FF17D3" w14:textId="77777777" w:rsidR="00AF74B4" w:rsidRPr="008D23AF" w:rsidRDefault="00AF74B4" w:rsidP="00AF74B4">
      <w:pPr>
        <w:rPr>
          <w:rFonts w:ascii="Franklin Gothic Book" w:hAnsi="Franklin Gothic Book" w:cs="Calibri"/>
        </w:rPr>
      </w:pPr>
    </w:p>
    <w:p w14:paraId="2241B93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7138894" w14:textId="35511525" w:rsidR="008625E1" w:rsidRPr="008D23AF" w:rsidRDefault="006254D0" w:rsidP="008625E1">
      <w:pPr>
        <w:pStyle w:val="Pta"/>
        <w:jc w:val="center"/>
        <w:rPr>
          <w:rFonts w:ascii="Franklin Gothic Book" w:hAnsi="Franklin Gothic Book" w:cs="Calibri"/>
          <w:lang w:val="sk-SK"/>
        </w:rPr>
      </w:pPr>
      <w:r w:rsidRPr="006254D0">
        <w:rPr>
          <w:rFonts w:ascii="Franklin Gothic Book" w:hAnsi="Franklin Gothic Book"/>
          <w:b/>
          <w:sz w:val="28"/>
          <w:szCs w:val="28"/>
          <w:lang w:val="sk-SK"/>
        </w:rPr>
        <w:t>Čiastková modernizácia základnej školy v meste Sladkovičovo</w:t>
      </w:r>
    </w:p>
    <w:p w14:paraId="631E712E" w14:textId="77777777" w:rsidR="00AF74B4" w:rsidRPr="008D23AF" w:rsidRDefault="00AF74B4" w:rsidP="00AF74B4">
      <w:pPr>
        <w:jc w:val="center"/>
        <w:rPr>
          <w:rFonts w:ascii="Franklin Gothic Book" w:hAnsi="Franklin Gothic Book" w:cs="Calibri"/>
        </w:rPr>
      </w:pPr>
    </w:p>
    <w:p w14:paraId="21E8D5E4" w14:textId="77777777" w:rsidR="00AF74B4" w:rsidRPr="008D23AF" w:rsidRDefault="00AF74B4" w:rsidP="00AF74B4">
      <w:pPr>
        <w:jc w:val="center"/>
        <w:rPr>
          <w:rFonts w:ascii="Franklin Gothic Book" w:hAnsi="Franklin Gothic Book" w:cs="Calibri"/>
        </w:rPr>
      </w:pPr>
    </w:p>
    <w:p w14:paraId="7C62600B" w14:textId="77777777" w:rsidR="00AF74B4" w:rsidRPr="008D23AF" w:rsidRDefault="00AF74B4" w:rsidP="00AF74B4">
      <w:pPr>
        <w:rPr>
          <w:rFonts w:ascii="Franklin Gothic Book" w:hAnsi="Franklin Gothic Book" w:cs="Calibri"/>
          <w:b/>
          <w:bCs/>
          <w:sz w:val="32"/>
        </w:rPr>
      </w:pPr>
      <w:r w:rsidRPr="008D23AF">
        <w:rPr>
          <w:rFonts w:ascii="Franklin Gothic Book" w:hAnsi="Franklin Gothic Book" w:cs="Calibri"/>
        </w:rPr>
        <w:br w:type="page"/>
      </w:r>
    </w:p>
    <w:p w14:paraId="650B8C7E"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lastRenderedPageBreak/>
        <w:t xml:space="preserve">A - Pokyny na vypracovanie ponuky </w:t>
      </w:r>
    </w:p>
    <w:p w14:paraId="0719996A" w14:textId="77777777" w:rsidR="00AF74B4" w:rsidRPr="008D23AF" w:rsidRDefault="00AF74B4" w:rsidP="00AF74B4">
      <w:pPr>
        <w:jc w:val="both"/>
        <w:rPr>
          <w:rFonts w:ascii="Franklin Gothic Book" w:hAnsi="Franklin Gothic Book" w:cs="Calibri"/>
        </w:rPr>
      </w:pPr>
    </w:p>
    <w:p w14:paraId="7C1F309A"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 </w:t>
      </w:r>
      <w:r w:rsidRPr="008D23AF">
        <w:rPr>
          <w:rFonts w:ascii="Franklin Gothic Book" w:hAnsi="Franklin Gothic Book" w:cs="Calibri"/>
        </w:rPr>
        <w:tab/>
        <w:t>Všeobecné informácie</w:t>
      </w:r>
    </w:p>
    <w:p w14:paraId="53986D85"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w:t>
      </w:r>
      <w:r w:rsidRPr="008D23AF">
        <w:rPr>
          <w:rFonts w:ascii="Franklin Gothic Book" w:hAnsi="Franklin Gothic Book" w:cs="Calibri"/>
        </w:rPr>
        <w:tab/>
        <w:t>Komunikácia a vysvetlenie</w:t>
      </w:r>
    </w:p>
    <w:p w14:paraId="19AE5E9C"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III.</w:t>
      </w:r>
      <w:r w:rsidRPr="008D23AF">
        <w:rPr>
          <w:rFonts w:ascii="Franklin Gothic Book" w:hAnsi="Franklin Gothic Book" w:cs="Calibri"/>
        </w:rPr>
        <w:tab/>
        <w:t xml:space="preserve">Príprava ponuky </w:t>
      </w:r>
    </w:p>
    <w:p w14:paraId="51705199"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IV.</w:t>
      </w:r>
      <w:r w:rsidRPr="008D23AF">
        <w:rPr>
          <w:rFonts w:ascii="Franklin Gothic Book" w:hAnsi="Franklin Gothic Book" w:cs="Calibri"/>
        </w:rPr>
        <w:tab/>
        <w:t>Predkladanie ponúk</w:t>
      </w:r>
    </w:p>
    <w:p w14:paraId="5CF74CF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w:t>
      </w:r>
      <w:r w:rsidRPr="008D23AF">
        <w:rPr>
          <w:rFonts w:ascii="Franklin Gothic Book" w:hAnsi="Franklin Gothic Book" w:cs="Calibri"/>
        </w:rPr>
        <w:tab/>
        <w:t>Otváranie a vyhodnotenie ponúk</w:t>
      </w:r>
    </w:p>
    <w:p w14:paraId="1651BA7D"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w:t>
      </w:r>
      <w:r w:rsidRPr="008D23AF">
        <w:rPr>
          <w:rFonts w:ascii="Franklin Gothic Book" w:hAnsi="Franklin Gothic Book" w:cs="Calibri"/>
        </w:rPr>
        <w:tab/>
        <w:t>Uzavretie zmluvy</w:t>
      </w:r>
    </w:p>
    <w:p w14:paraId="586C1DC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VII. </w:t>
      </w:r>
      <w:r w:rsidRPr="008D23AF">
        <w:rPr>
          <w:rFonts w:ascii="Franklin Gothic Book" w:hAnsi="Franklin Gothic Book" w:cs="Calibri"/>
        </w:rPr>
        <w:tab/>
        <w:t xml:space="preserve">Zrušenie použitého postupu zadávania zákazky </w:t>
      </w:r>
    </w:p>
    <w:p w14:paraId="46C06438"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VIII.</w:t>
      </w:r>
      <w:r w:rsidRPr="008D23AF">
        <w:rPr>
          <w:rFonts w:ascii="Franklin Gothic Book" w:hAnsi="Franklin Gothic Book" w:cs="Calibri"/>
        </w:rPr>
        <w:tab/>
        <w:t>Revízne postupy</w:t>
      </w:r>
    </w:p>
    <w:p w14:paraId="5DD17FE6"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IX.    </w:t>
      </w:r>
      <w:r w:rsidRPr="008D23AF">
        <w:rPr>
          <w:rFonts w:ascii="Franklin Gothic Book" w:hAnsi="Franklin Gothic Book" w:cs="Calibri"/>
        </w:rPr>
        <w:tab/>
        <w:t>Dôvernosť a etické podmienky</w:t>
      </w:r>
    </w:p>
    <w:p w14:paraId="4924864D" w14:textId="77777777" w:rsidR="00AF74B4" w:rsidRPr="008D23AF" w:rsidRDefault="00AF74B4" w:rsidP="00AF74B4">
      <w:pPr>
        <w:jc w:val="both"/>
        <w:rPr>
          <w:rFonts w:ascii="Franklin Gothic Book" w:hAnsi="Franklin Gothic Book" w:cs="Calibri"/>
        </w:rPr>
      </w:pPr>
    </w:p>
    <w:p w14:paraId="19411975"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B - Opis predmetu zákazky</w:t>
      </w:r>
    </w:p>
    <w:p w14:paraId="717A5D0A" w14:textId="77777777" w:rsidR="00AF74B4" w:rsidRPr="008D23AF" w:rsidRDefault="00AF74B4" w:rsidP="00AF74B4">
      <w:pPr>
        <w:pStyle w:val="Nadpis5"/>
        <w:rPr>
          <w:rFonts w:ascii="Franklin Gothic Book" w:hAnsi="Franklin Gothic Book" w:cs="Calibri"/>
          <w:u w:val="none"/>
          <w:lang w:val="sk-SK"/>
        </w:rPr>
      </w:pPr>
    </w:p>
    <w:p w14:paraId="7E504A08"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C - Spôsob určenia ponukovej ceny</w:t>
      </w:r>
    </w:p>
    <w:p w14:paraId="6935096B" w14:textId="77777777" w:rsidR="00AF74B4" w:rsidRPr="008D23AF" w:rsidRDefault="00AF74B4" w:rsidP="00AF74B4">
      <w:pPr>
        <w:pStyle w:val="Nadpis2"/>
        <w:jc w:val="left"/>
        <w:rPr>
          <w:rFonts w:ascii="Franklin Gothic Book" w:hAnsi="Franklin Gothic Book" w:cs="Calibri"/>
          <w:sz w:val="24"/>
          <w:lang w:val="sk-SK"/>
        </w:rPr>
      </w:pPr>
    </w:p>
    <w:p w14:paraId="32B73918"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t>D - Obchodné podmienky</w:t>
      </w:r>
    </w:p>
    <w:p w14:paraId="3A1624C9" w14:textId="77777777" w:rsidR="00AF74B4" w:rsidRPr="008D23AF" w:rsidRDefault="00AF74B4" w:rsidP="00AF74B4">
      <w:pPr>
        <w:rPr>
          <w:rFonts w:ascii="Franklin Gothic Book" w:hAnsi="Franklin Gothic Book" w:cs="Calibri"/>
        </w:rPr>
      </w:pPr>
    </w:p>
    <w:p w14:paraId="7E8E0F67" w14:textId="77777777" w:rsidR="00AF74B4" w:rsidRPr="008D23AF" w:rsidRDefault="00AF74B4" w:rsidP="00AF74B4">
      <w:pPr>
        <w:pStyle w:val="Nadpis2"/>
        <w:jc w:val="left"/>
        <w:rPr>
          <w:rFonts w:ascii="Franklin Gothic Book" w:hAnsi="Franklin Gothic Book" w:cs="Calibri"/>
          <w:szCs w:val="32"/>
          <w:lang w:val="sk-SK"/>
        </w:rPr>
      </w:pPr>
      <w:r w:rsidRPr="008D23AF">
        <w:rPr>
          <w:rFonts w:ascii="Franklin Gothic Book" w:hAnsi="Franklin Gothic Book" w:cs="Calibri"/>
          <w:szCs w:val="32"/>
          <w:lang w:val="sk-SK"/>
        </w:rPr>
        <w:t>E - Kritériá na hodnotenie ponúk a spôsob ich uplatnenia</w:t>
      </w:r>
    </w:p>
    <w:p w14:paraId="2AF1E133" w14:textId="77777777" w:rsidR="00AF74B4" w:rsidRPr="008D23AF" w:rsidRDefault="00AF74B4" w:rsidP="00AF74B4">
      <w:pPr>
        <w:pStyle w:val="Nadpis2"/>
        <w:jc w:val="left"/>
        <w:rPr>
          <w:rFonts w:ascii="Franklin Gothic Book" w:hAnsi="Franklin Gothic Book" w:cs="Calibri"/>
          <w:szCs w:val="32"/>
          <w:lang w:val="sk-SK"/>
        </w:rPr>
      </w:pPr>
    </w:p>
    <w:p w14:paraId="1C5921E5"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F - Harmonogram realizácie</w:t>
      </w:r>
    </w:p>
    <w:p w14:paraId="227602CB" w14:textId="77777777" w:rsidR="00AF74B4" w:rsidRPr="008D23AF" w:rsidRDefault="00AF74B4" w:rsidP="00AF74B4">
      <w:pPr>
        <w:rPr>
          <w:rFonts w:ascii="Franklin Gothic Book" w:hAnsi="Franklin Gothic Book" w:cs="Calibri"/>
          <w:b/>
          <w:sz w:val="32"/>
          <w:szCs w:val="32"/>
        </w:rPr>
      </w:pPr>
    </w:p>
    <w:p w14:paraId="2455ECD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G - Podmienky účasti</w:t>
      </w:r>
    </w:p>
    <w:p w14:paraId="0F6C4F80" w14:textId="77777777" w:rsidR="00AF74B4" w:rsidRPr="008D23AF" w:rsidRDefault="00AF74B4" w:rsidP="00AF74B4">
      <w:pPr>
        <w:rPr>
          <w:rFonts w:ascii="Franklin Gothic Book" w:hAnsi="Franklin Gothic Book" w:cs="Calibri"/>
          <w:b/>
          <w:sz w:val="32"/>
          <w:szCs w:val="32"/>
        </w:rPr>
      </w:pPr>
    </w:p>
    <w:p w14:paraId="49328EF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H - Prílohy</w:t>
      </w:r>
    </w:p>
    <w:p w14:paraId="33A416D7"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90CFFE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Cs/>
        </w:rPr>
      </w:pPr>
    </w:p>
    <w:p w14:paraId="42C26443" w14:textId="77777777" w:rsidR="00AF74B4" w:rsidRPr="008D23AF" w:rsidRDefault="00AF74B4" w:rsidP="00AF74B4">
      <w:pPr>
        <w:rPr>
          <w:rFonts w:ascii="Franklin Gothic Book" w:hAnsi="Franklin Gothic Book" w:cs="Calibri"/>
          <w:bCs/>
        </w:rPr>
      </w:pPr>
    </w:p>
    <w:p w14:paraId="368D3748"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28E8FEF" w14:textId="77777777" w:rsidR="00AF74B4" w:rsidRPr="008D23AF" w:rsidRDefault="00AF74B4" w:rsidP="00AF74B4">
      <w:pPr>
        <w:rPr>
          <w:rFonts w:ascii="Franklin Gothic Book" w:hAnsi="Franklin Gothic Book" w:cs="Calibri"/>
        </w:rPr>
      </w:pPr>
    </w:p>
    <w:p w14:paraId="1234A84E" w14:textId="77777777" w:rsidR="00AF74B4" w:rsidRPr="008D23AF" w:rsidRDefault="00AF74B4" w:rsidP="00AF74B4">
      <w:pPr>
        <w:rPr>
          <w:rFonts w:ascii="Franklin Gothic Book" w:hAnsi="Franklin Gothic Book" w:cs="Calibri"/>
        </w:rPr>
      </w:pPr>
    </w:p>
    <w:p w14:paraId="09298212" w14:textId="77777777" w:rsidR="00AF74B4" w:rsidRPr="008D23AF" w:rsidRDefault="00AF74B4" w:rsidP="00AF74B4">
      <w:pPr>
        <w:rPr>
          <w:rFonts w:ascii="Franklin Gothic Book" w:hAnsi="Franklin Gothic Book" w:cs="Calibri"/>
        </w:rPr>
      </w:pPr>
    </w:p>
    <w:p w14:paraId="186F95D4" w14:textId="77777777" w:rsidR="00AF74B4" w:rsidRPr="008D23AF" w:rsidRDefault="00AF74B4" w:rsidP="00AF74B4">
      <w:pPr>
        <w:rPr>
          <w:rFonts w:ascii="Franklin Gothic Book" w:hAnsi="Franklin Gothic Book" w:cs="Calibri"/>
        </w:rPr>
      </w:pPr>
    </w:p>
    <w:p w14:paraId="0BD39CB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 xml:space="preserve">ZADÁVANIE PODLIMITNEJ ZÁKAZKY </w:t>
      </w:r>
      <w:bookmarkStart w:id="0" w:name="_Hlk504028766"/>
      <w:r w:rsidRPr="008D23AF">
        <w:rPr>
          <w:rFonts w:ascii="Franklin Gothic Book" w:hAnsi="Franklin Gothic Book" w:cs="Calibri"/>
          <w:sz w:val="32"/>
          <w:szCs w:val="32"/>
          <w:lang w:val="sk-SK"/>
        </w:rPr>
        <w:t>bez elektronického trhoviska</w:t>
      </w:r>
      <w:bookmarkEnd w:id="0"/>
    </w:p>
    <w:p w14:paraId="502FE2E2"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81FE01A" w14:textId="77777777" w:rsidR="00AF74B4" w:rsidRPr="008D23AF" w:rsidRDefault="00AF74B4" w:rsidP="00AF74B4">
      <w:pPr>
        <w:pStyle w:val="Nadpis1"/>
        <w:jc w:val="left"/>
        <w:rPr>
          <w:rFonts w:ascii="Franklin Gothic Book" w:hAnsi="Franklin Gothic Book" w:cs="Calibri"/>
          <w:sz w:val="28"/>
          <w:lang w:val="sk-SK"/>
        </w:rPr>
      </w:pPr>
    </w:p>
    <w:p w14:paraId="59E523C7" w14:textId="77777777" w:rsidR="00AF74B4" w:rsidRPr="008D23AF" w:rsidRDefault="00AF74B4" w:rsidP="00AF74B4">
      <w:pPr>
        <w:rPr>
          <w:rFonts w:ascii="Franklin Gothic Book" w:hAnsi="Franklin Gothic Book" w:cs="Calibri"/>
        </w:rPr>
      </w:pPr>
    </w:p>
    <w:p w14:paraId="469A7D6F" w14:textId="77777777" w:rsidR="00AF74B4" w:rsidRPr="008D23AF" w:rsidRDefault="00AF74B4" w:rsidP="00AF74B4">
      <w:pPr>
        <w:jc w:val="center"/>
        <w:rPr>
          <w:rFonts w:ascii="Franklin Gothic Book" w:hAnsi="Franklin Gothic Book" w:cs="Calibri"/>
          <w:b/>
          <w:bCs/>
          <w:caps/>
          <w:sz w:val="52"/>
        </w:rPr>
      </w:pPr>
    </w:p>
    <w:p w14:paraId="2FCAD3A2" w14:textId="77777777" w:rsidR="00AF74B4" w:rsidRPr="008D23AF" w:rsidRDefault="00AF74B4" w:rsidP="00AF74B4">
      <w:pPr>
        <w:jc w:val="center"/>
        <w:rPr>
          <w:rFonts w:ascii="Franklin Gothic Book" w:hAnsi="Franklin Gothic Book" w:cs="Calibri"/>
          <w:b/>
          <w:bCs/>
          <w:i/>
          <w:sz w:val="48"/>
          <w:szCs w:val="48"/>
        </w:rPr>
      </w:pPr>
    </w:p>
    <w:p w14:paraId="1325AC32"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Pokyny na vypracovanie ponuky</w:t>
      </w:r>
    </w:p>
    <w:p w14:paraId="274BB270" w14:textId="77777777" w:rsidR="00AF74B4" w:rsidRPr="008D23AF" w:rsidRDefault="00AF74B4" w:rsidP="00AF74B4">
      <w:pPr>
        <w:rPr>
          <w:rFonts w:ascii="Franklin Gothic Book" w:hAnsi="Franklin Gothic Book" w:cs="Calibri"/>
        </w:rPr>
      </w:pPr>
    </w:p>
    <w:p w14:paraId="62686FA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136B3803" w14:textId="56324F35" w:rsidR="008625E1" w:rsidRPr="008D23AF" w:rsidRDefault="006254D0" w:rsidP="008625E1">
      <w:pPr>
        <w:pStyle w:val="Pta"/>
        <w:jc w:val="center"/>
        <w:rPr>
          <w:rFonts w:ascii="Franklin Gothic Book" w:hAnsi="Franklin Gothic Book" w:cs="Calibri"/>
          <w:lang w:val="sk-SK"/>
        </w:rPr>
      </w:pPr>
      <w:r w:rsidRPr="006254D0">
        <w:rPr>
          <w:rFonts w:ascii="Franklin Gothic Book" w:hAnsi="Franklin Gothic Book"/>
          <w:b/>
          <w:sz w:val="28"/>
          <w:szCs w:val="28"/>
          <w:lang w:val="sk-SK"/>
        </w:rPr>
        <w:t>Čiastková modernizácia základnej školy v meste Sladkovičovo</w:t>
      </w:r>
    </w:p>
    <w:p w14:paraId="4DA8019D" w14:textId="2AAAD925" w:rsidR="00956C7C" w:rsidRPr="008D23AF" w:rsidRDefault="00956C7C" w:rsidP="00956C7C">
      <w:pPr>
        <w:pStyle w:val="Pta"/>
        <w:tabs>
          <w:tab w:val="clear" w:pos="4536"/>
          <w:tab w:val="clear" w:pos="9072"/>
        </w:tabs>
        <w:jc w:val="center"/>
        <w:rPr>
          <w:rFonts w:ascii="Franklin Gothic Book" w:hAnsi="Franklin Gothic Book" w:cs="Calibri"/>
          <w:lang w:val="sk-SK"/>
        </w:rPr>
      </w:pPr>
    </w:p>
    <w:p w14:paraId="36AFE534" w14:textId="77777777" w:rsidR="00AF74B4" w:rsidRPr="008D23AF" w:rsidRDefault="00AF74B4" w:rsidP="00AF74B4">
      <w:pPr>
        <w:pStyle w:val="Pta"/>
        <w:tabs>
          <w:tab w:val="clear" w:pos="4536"/>
          <w:tab w:val="clear" w:pos="9072"/>
        </w:tabs>
        <w:rPr>
          <w:rFonts w:ascii="Franklin Gothic Book" w:hAnsi="Franklin Gothic Book" w:cs="Calibri"/>
          <w:lang w:val="sk-SK"/>
        </w:rPr>
      </w:pPr>
    </w:p>
    <w:p w14:paraId="14F8DFD9" w14:textId="77777777" w:rsidR="00AF74B4" w:rsidRPr="008D23AF" w:rsidRDefault="00AF74B4" w:rsidP="00AF74B4">
      <w:pPr>
        <w:rPr>
          <w:rFonts w:ascii="Franklin Gothic Book" w:hAnsi="Franklin Gothic Book" w:cs="Calibri"/>
        </w:rPr>
      </w:pPr>
    </w:p>
    <w:p w14:paraId="2AB04726" w14:textId="77777777" w:rsidR="00AF74B4" w:rsidRPr="008D23AF" w:rsidRDefault="00AF74B4" w:rsidP="00AF74B4">
      <w:pPr>
        <w:rPr>
          <w:rFonts w:ascii="Franklin Gothic Book" w:hAnsi="Franklin Gothic Book" w:cs="Calibri"/>
        </w:rPr>
      </w:pPr>
    </w:p>
    <w:p w14:paraId="47A642F0" w14:textId="77777777" w:rsidR="00AF74B4" w:rsidRPr="008D23AF" w:rsidRDefault="00AF74B4" w:rsidP="00AF74B4">
      <w:pPr>
        <w:rPr>
          <w:rFonts w:ascii="Franklin Gothic Book" w:hAnsi="Franklin Gothic Book" w:cs="Calibri"/>
        </w:rPr>
      </w:pPr>
    </w:p>
    <w:p w14:paraId="5062CBA0" w14:textId="77777777" w:rsidR="00AF74B4" w:rsidRPr="008D23AF" w:rsidRDefault="00AF74B4" w:rsidP="00AF74B4">
      <w:pPr>
        <w:rPr>
          <w:rFonts w:ascii="Franklin Gothic Book" w:hAnsi="Franklin Gothic Book" w:cs="Calibri"/>
          <w:b/>
          <w:bCs/>
          <w:sz w:val="20"/>
          <w:szCs w:val="20"/>
        </w:rPr>
      </w:pPr>
      <w:r w:rsidRPr="008D23AF">
        <w:rPr>
          <w:rFonts w:ascii="Franklin Gothic Book" w:hAnsi="Franklin Gothic Book" w:cs="Calibri"/>
          <w:b/>
        </w:rPr>
        <w:br w:type="page"/>
      </w:r>
    </w:p>
    <w:p w14:paraId="792A9C2D"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ÚVOD</w:t>
      </w:r>
    </w:p>
    <w:p w14:paraId="72B66F7E" w14:textId="77777777" w:rsidR="00AF74B4" w:rsidRPr="008D23AF" w:rsidRDefault="00AF74B4" w:rsidP="00AF74B4">
      <w:pPr>
        <w:rPr>
          <w:rFonts w:ascii="Franklin Gothic Book" w:hAnsi="Franklin Gothic Book" w:cs="Calibri"/>
          <w:sz w:val="20"/>
          <w:szCs w:val="20"/>
        </w:rPr>
      </w:pPr>
    </w:p>
    <w:p w14:paraId="5BE02C6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42157B4F" w14:textId="77777777" w:rsidR="00AF74B4" w:rsidRPr="008D23AF" w:rsidRDefault="00AF74B4" w:rsidP="00AF74B4">
      <w:pPr>
        <w:spacing w:line="80" w:lineRule="atLeast"/>
        <w:jc w:val="both"/>
        <w:rPr>
          <w:rFonts w:ascii="Franklin Gothic Book" w:hAnsi="Franklin Gothic Book" w:cs="Calibri"/>
          <w:sz w:val="20"/>
          <w:szCs w:val="20"/>
        </w:rPr>
      </w:pPr>
    </w:p>
    <w:p w14:paraId="4D286F7F" w14:textId="77777777" w:rsidR="00AF74B4" w:rsidRPr="008D23AF" w:rsidRDefault="00AF74B4" w:rsidP="00AF74B4">
      <w:pPr>
        <w:spacing w:line="80" w:lineRule="atLeast"/>
        <w:jc w:val="both"/>
        <w:rPr>
          <w:rFonts w:ascii="Franklin Gothic Book" w:hAnsi="Franklin Gothic Book" w:cs="Calibri"/>
          <w:sz w:val="20"/>
          <w:szCs w:val="20"/>
        </w:rPr>
      </w:pPr>
      <w:r w:rsidRPr="008D23AF">
        <w:rPr>
          <w:rFonts w:ascii="Franklin Gothic Book" w:hAnsi="Franklin Gothic Book" w:cs="Calibri"/>
          <w:sz w:val="20"/>
          <w:szCs w:val="20"/>
        </w:rPr>
        <w:t>Prevzatím týchto súťažných podkladov záujemca potvrdzuje, že mu je známe, že verejný obstarávateľ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verejný obstarávateľ má právo uplatniť si náhradu škody.</w:t>
      </w:r>
    </w:p>
    <w:p w14:paraId="234A4743" w14:textId="77777777" w:rsidR="00AF74B4" w:rsidRPr="008D23AF" w:rsidRDefault="00AF74B4" w:rsidP="00AF74B4">
      <w:pPr>
        <w:pStyle w:val="Zkladntext"/>
        <w:rPr>
          <w:rFonts w:ascii="Franklin Gothic Book" w:hAnsi="Franklin Gothic Book" w:cs="Calibri"/>
          <w:sz w:val="20"/>
          <w:szCs w:val="20"/>
          <w:lang w:val="sk-SK"/>
        </w:rPr>
      </w:pPr>
    </w:p>
    <w:p w14:paraId="739C8CE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Predpokladá sa, že záujemcovia dôkladne preskúmajú a rešpektujú všetky pokyny a lehoty obsiahnuté v súťažných podkladoch. Ak uchádzač nedodá všetky požadované doklady, informácie a dokumentáciu alebo ak ním predložená ponuka nebude zodpovedať podmienkam uvedeným vo výzve na predkladanie ponúk pri zadávaní predmetnej zákazky a požiadavkám verejného obstarávateľa uvedeným v súťažných podkladoch, bude jeho ponuka zo zadávania predmetnej zákazky vylúčená.</w:t>
      </w:r>
    </w:p>
    <w:p w14:paraId="57D7A47C" w14:textId="77777777" w:rsidR="00AF74B4" w:rsidRPr="008D23AF" w:rsidRDefault="00AF74B4" w:rsidP="00AF74B4">
      <w:pPr>
        <w:rPr>
          <w:rFonts w:ascii="Franklin Gothic Book" w:hAnsi="Franklin Gothic Book" w:cs="Calibri"/>
          <w:sz w:val="20"/>
          <w:szCs w:val="20"/>
        </w:rPr>
      </w:pPr>
    </w:p>
    <w:p w14:paraId="06CE0609" w14:textId="77777777" w:rsidR="00AF74B4" w:rsidRPr="008D23AF" w:rsidRDefault="00AF74B4" w:rsidP="00AF74B4">
      <w:pPr>
        <w:jc w:val="both"/>
        <w:rPr>
          <w:rFonts w:ascii="Franklin Gothic Book" w:hAnsi="Franklin Gothic Book" w:cs="Calibri"/>
          <w:sz w:val="20"/>
          <w:szCs w:val="20"/>
        </w:rPr>
      </w:pPr>
    </w:p>
    <w:p w14:paraId="28CA4AB5"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73A0C782"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I.</w:t>
      </w:r>
    </w:p>
    <w:p w14:paraId="7A12CA8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Všeobecné informácie</w:t>
      </w:r>
    </w:p>
    <w:p w14:paraId="3DF154AC" w14:textId="77777777" w:rsidR="00AF74B4" w:rsidRPr="008D23AF" w:rsidRDefault="00AF74B4" w:rsidP="00AF74B4">
      <w:pPr>
        <w:jc w:val="center"/>
        <w:rPr>
          <w:rFonts w:ascii="Franklin Gothic Book" w:hAnsi="Franklin Gothic Book" w:cs="Calibri"/>
          <w:b/>
          <w:bCs/>
          <w:sz w:val="20"/>
          <w:szCs w:val="20"/>
        </w:rPr>
      </w:pPr>
    </w:p>
    <w:p w14:paraId="40F583B1"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sz w:val="20"/>
          <w:szCs w:val="20"/>
        </w:rPr>
      </w:pPr>
      <w:r w:rsidRPr="008D23AF">
        <w:rPr>
          <w:rFonts w:ascii="Franklin Gothic Book" w:hAnsi="Franklin Gothic Book" w:cs="Calibri"/>
          <w:b/>
          <w:bCs/>
          <w:sz w:val="20"/>
          <w:szCs w:val="20"/>
        </w:rPr>
        <w:t>Identifikácia verejného obstarávateľa</w:t>
      </w:r>
    </w:p>
    <w:p w14:paraId="25C9FCE9" w14:textId="77777777" w:rsidR="00813BEE" w:rsidRPr="008D23AF" w:rsidRDefault="00813BEE" w:rsidP="00813BEE">
      <w:pPr>
        <w:numPr>
          <w:ilvl w:val="1"/>
          <w:numId w:val="2"/>
        </w:numPr>
        <w:jc w:val="both"/>
        <w:rPr>
          <w:rFonts w:ascii="Franklin Gothic Book" w:hAnsi="Franklin Gothic Book" w:cs="Calibri"/>
          <w:b/>
          <w:sz w:val="20"/>
          <w:szCs w:val="20"/>
          <w:u w:val="single"/>
        </w:rPr>
      </w:pPr>
      <w:r w:rsidRPr="008D23AF">
        <w:rPr>
          <w:rFonts w:ascii="Franklin Gothic Book" w:hAnsi="Franklin Gothic Book" w:cs="Calibri"/>
          <w:b/>
          <w:sz w:val="20"/>
          <w:szCs w:val="20"/>
          <w:u w:val="single"/>
        </w:rPr>
        <w:t>Identifikačné údaje</w:t>
      </w:r>
    </w:p>
    <w:p w14:paraId="5364C3D9" w14:textId="4827EBEB" w:rsidR="004033D0" w:rsidRPr="000E6FED" w:rsidRDefault="004033D0" w:rsidP="004033D0">
      <w:pPr>
        <w:ind w:left="576" w:firstLine="132"/>
        <w:jc w:val="both"/>
        <w:rPr>
          <w:rFonts w:ascii="Franklin Gothic Book" w:hAnsi="Franklin Gothic Book" w:cs="Calibri"/>
          <w:b/>
          <w:sz w:val="20"/>
          <w:szCs w:val="20"/>
        </w:rPr>
      </w:pPr>
      <w:r w:rsidRPr="000E6FED">
        <w:rPr>
          <w:rFonts w:ascii="Franklin Gothic Book" w:hAnsi="Franklin Gothic Book" w:cs="Calibri"/>
          <w:b/>
          <w:sz w:val="20"/>
          <w:szCs w:val="20"/>
        </w:rPr>
        <w:t>Názov:</w:t>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00632F4A" w:rsidRPr="00632F4A">
        <w:rPr>
          <w:rFonts w:ascii="Franklin Gothic Book" w:hAnsi="Franklin Gothic Book"/>
          <w:sz w:val="20"/>
          <w:szCs w:val="20"/>
        </w:rPr>
        <w:t>Mesto Sládkovičovo</w:t>
      </w:r>
    </w:p>
    <w:p w14:paraId="5BBA4A20" w14:textId="726C8D63" w:rsidR="004033D0" w:rsidRPr="000E6FED" w:rsidRDefault="004033D0" w:rsidP="00632F4A">
      <w:pPr>
        <w:ind w:firstLine="708"/>
        <w:jc w:val="both"/>
        <w:rPr>
          <w:rFonts w:ascii="Franklin Gothic Book" w:hAnsi="Franklin Gothic Book" w:cs="Calibri"/>
          <w:sz w:val="20"/>
          <w:szCs w:val="20"/>
        </w:rPr>
      </w:pPr>
      <w:r w:rsidRPr="000E6FED">
        <w:rPr>
          <w:rFonts w:ascii="Franklin Gothic Book" w:hAnsi="Franklin Gothic Book" w:cs="Calibri"/>
          <w:sz w:val="20"/>
          <w:szCs w:val="20"/>
        </w:rPr>
        <w:t>Sídlo</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632F4A" w:rsidRPr="00632F4A">
        <w:rPr>
          <w:rFonts w:ascii="Franklin Gothic Book" w:hAnsi="Franklin Gothic Book"/>
          <w:sz w:val="20"/>
          <w:szCs w:val="20"/>
        </w:rPr>
        <w:t>Fučíkova 329/159</w:t>
      </w:r>
      <w:r w:rsidR="00632F4A">
        <w:rPr>
          <w:rFonts w:ascii="Franklin Gothic Book" w:hAnsi="Franklin Gothic Book"/>
          <w:sz w:val="20"/>
          <w:szCs w:val="20"/>
        </w:rPr>
        <w:t xml:space="preserve">, </w:t>
      </w:r>
      <w:r w:rsidR="00632F4A" w:rsidRPr="00632F4A">
        <w:rPr>
          <w:rFonts w:ascii="Franklin Gothic Book" w:hAnsi="Franklin Gothic Book"/>
          <w:sz w:val="20"/>
          <w:szCs w:val="20"/>
        </w:rPr>
        <w:t>925</w:t>
      </w:r>
      <w:r w:rsidR="00632F4A">
        <w:rPr>
          <w:rFonts w:ascii="Franklin Gothic Book" w:hAnsi="Franklin Gothic Book"/>
          <w:sz w:val="20"/>
          <w:szCs w:val="20"/>
        </w:rPr>
        <w:t xml:space="preserve"> </w:t>
      </w:r>
      <w:r w:rsidR="00632F4A" w:rsidRPr="00632F4A">
        <w:rPr>
          <w:rFonts w:ascii="Franklin Gothic Book" w:hAnsi="Franklin Gothic Book"/>
          <w:sz w:val="20"/>
          <w:szCs w:val="20"/>
        </w:rPr>
        <w:t>21 Sládkovičovo</w:t>
      </w:r>
    </w:p>
    <w:p w14:paraId="14BA95DA" w14:textId="2DCAB388" w:rsidR="004033D0" w:rsidRDefault="004033D0" w:rsidP="004033D0">
      <w:pPr>
        <w:ind w:firstLine="708"/>
        <w:jc w:val="both"/>
        <w:rPr>
          <w:rFonts w:ascii="Franklin Gothic Book" w:hAnsi="Franklin Gothic Book"/>
          <w:sz w:val="20"/>
          <w:szCs w:val="20"/>
        </w:rPr>
      </w:pPr>
      <w:r w:rsidRPr="000E6FED">
        <w:rPr>
          <w:rFonts w:ascii="Franklin Gothic Book" w:hAnsi="Franklin Gothic Book" w:cs="Calibri"/>
          <w:sz w:val="20"/>
          <w:szCs w:val="20"/>
        </w:rPr>
        <w:t xml:space="preserve">IČO: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632F4A" w:rsidRPr="00632F4A">
        <w:rPr>
          <w:rFonts w:ascii="Franklin Gothic Book" w:hAnsi="Franklin Gothic Book"/>
          <w:sz w:val="20"/>
          <w:szCs w:val="20"/>
        </w:rPr>
        <w:t>00306177</w:t>
      </w:r>
    </w:p>
    <w:p w14:paraId="6BEEDB8D" w14:textId="474BB9EF" w:rsidR="005602F9" w:rsidRPr="000E6FED" w:rsidRDefault="005602F9" w:rsidP="004033D0">
      <w:pPr>
        <w:ind w:firstLine="708"/>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00632F4A" w:rsidRPr="00632F4A">
        <w:rPr>
          <w:rFonts w:ascii="Franklin Gothic Book" w:hAnsi="Franklin Gothic Book"/>
          <w:sz w:val="20"/>
          <w:szCs w:val="20"/>
        </w:rPr>
        <w:t>2021006746</w:t>
      </w:r>
    </w:p>
    <w:p w14:paraId="55139912" w14:textId="03992227" w:rsidR="004033D0" w:rsidRPr="000E6FED" w:rsidRDefault="004033D0" w:rsidP="004033D0">
      <w:pPr>
        <w:ind w:firstLine="708"/>
        <w:jc w:val="both"/>
        <w:rPr>
          <w:rFonts w:ascii="Franklin Gothic Book" w:hAnsi="Franklin Gothic Book" w:cs="Calibri"/>
          <w:sz w:val="20"/>
          <w:szCs w:val="20"/>
        </w:rPr>
      </w:pPr>
      <w:r w:rsidRPr="000E6FED">
        <w:rPr>
          <w:rFonts w:ascii="Franklin Gothic Book" w:hAnsi="Franklin Gothic Book" w:cs="Calibri"/>
          <w:sz w:val="20"/>
          <w:szCs w:val="20"/>
        </w:rPr>
        <w:t xml:space="preserve">zastúpený: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6254D0" w:rsidRPr="006254D0">
        <w:rPr>
          <w:rFonts w:ascii="Franklin Gothic Book" w:hAnsi="Franklin Gothic Book"/>
          <w:sz w:val="20"/>
          <w:szCs w:val="20"/>
        </w:rPr>
        <w:t>Ing. Gábor Krommer</w:t>
      </w:r>
      <w:r w:rsidR="006254D0">
        <w:rPr>
          <w:rFonts w:ascii="Franklin Gothic Book" w:hAnsi="Franklin Gothic Book"/>
          <w:sz w:val="20"/>
          <w:szCs w:val="20"/>
        </w:rPr>
        <w:t>,</w:t>
      </w:r>
      <w:r w:rsidRPr="00DC0279">
        <w:rPr>
          <w:rFonts w:ascii="Franklin Gothic Book" w:hAnsi="Franklin Gothic Book"/>
          <w:sz w:val="20"/>
          <w:szCs w:val="20"/>
        </w:rPr>
        <w:t xml:space="preserve"> </w:t>
      </w:r>
      <w:r w:rsidR="006254D0">
        <w:rPr>
          <w:rFonts w:ascii="Franklin Gothic Book" w:hAnsi="Franklin Gothic Book"/>
          <w:sz w:val="20"/>
          <w:szCs w:val="20"/>
        </w:rPr>
        <w:t>primátor</w:t>
      </w:r>
    </w:p>
    <w:p w14:paraId="1341D06C" w14:textId="77777777" w:rsidR="00805BEF" w:rsidRDefault="00805BEF" w:rsidP="00813BEE">
      <w:pPr>
        <w:ind w:left="708"/>
        <w:jc w:val="both"/>
        <w:rPr>
          <w:rFonts w:ascii="Franklin Gothic Book" w:hAnsi="Franklin Gothic Book" w:cs="Calibri"/>
          <w:sz w:val="20"/>
          <w:szCs w:val="20"/>
        </w:rPr>
      </w:pPr>
    </w:p>
    <w:p w14:paraId="104B36A8" w14:textId="77777777" w:rsidR="00813BEE" w:rsidRPr="008D23AF" w:rsidRDefault="00813BEE" w:rsidP="00813BEE">
      <w:pPr>
        <w:jc w:val="both"/>
        <w:rPr>
          <w:rFonts w:ascii="Franklin Gothic Book" w:hAnsi="Franklin Gothic Book" w:cs="Calibri"/>
          <w:sz w:val="20"/>
          <w:szCs w:val="20"/>
        </w:rPr>
      </w:pPr>
      <w:r w:rsidRPr="008D23AF">
        <w:rPr>
          <w:rFonts w:ascii="Franklin Gothic Book" w:hAnsi="Franklin Gothic Book" w:cs="Calibri"/>
          <w:sz w:val="20"/>
          <w:szCs w:val="20"/>
        </w:rPr>
        <w:t>1.2</w:t>
      </w:r>
      <w:r w:rsidRPr="008D23AF">
        <w:rPr>
          <w:rFonts w:ascii="Franklin Gothic Book" w:hAnsi="Franklin Gothic Book" w:cs="Calibri"/>
          <w:b/>
          <w:sz w:val="20"/>
          <w:szCs w:val="20"/>
        </w:rPr>
        <w:t xml:space="preserve">     </w:t>
      </w:r>
      <w:r w:rsidRPr="008D23AF">
        <w:rPr>
          <w:rFonts w:ascii="Franklin Gothic Book" w:hAnsi="Franklin Gothic Book" w:cs="Calibri"/>
          <w:b/>
          <w:sz w:val="20"/>
          <w:szCs w:val="20"/>
          <w:u w:val="single"/>
        </w:rPr>
        <w:t>Kontaktné miesto</w:t>
      </w:r>
      <w:r w:rsidRPr="008D23AF">
        <w:rPr>
          <w:rFonts w:ascii="Franklin Gothic Book" w:hAnsi="Franklin Gothic Book" w:cs="Calibri"/>
          <w:sz w:val="20"/>
          <w:szCs w:val="20"/>
        </w:rPr>
        <w:t xml:space="preserve"> </w:t>
      </w:r>
    </w:p>
    <w:p w14:paraId="307C9270" w14:textId="65F54AAA" w:rsidR="00813BEE" w:rsidRPr="008D23AF" w:rsidRDefault="00813BEE" w:rsidP="00813BEE">
      <w:pPr>
        <w:pStyle w:val="Odsekzoznamu"/>
        <w:ind w:left="0" w:firstLine="708"/>
        <w:jc w:val="both"/>
        <w:rPr>
          <w:rFonts w:ascii="Franklin Gothic Book" w:hAnsi="Franklin Gothic Book" w:cs="Calibri"/>
          <w:b/>
          <w:bCs/>
          <w:sz w:val="20"/>
          <w:szCs w:val="20"/>
        </w:rPr>
      </w:pPr>
      <w:r w:rsidRPr="008D23AF">
        <w:rPr>
          <w:rFonts w:ascii="Franklin Gothic Book" w:hAnsi="Franklin Gothic Book" w:cs="Calibri"/>
          <w:bCs/>
          <w:sz w:val="20"/>
          <w:szCs w:val="20"/>
        </w:rPr>
        <w:t>adresa:</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0B28B0" w:rsidRPr="008D23AF">
        <w:rPr>
          <w:rFonts w:ascii="Franklin Gothic Book" w:hAnsi="Franklin Gothic Book" w:cs="Calibri"/>
          <w:b/>
          <w:bCs/>
          <w:sz w:val="20"/>
          <w:szCs w:val="20"/>
        </w:rPr>
        <w:t>CVO</w:t>
      </w:r>
      <w:r w:rsidRPr="008D23AF">
        <w:rPr>
          <w:rFonts w:ascii="Franklin Gothic Book" w:hAnsi="Franklin Gothic Book" w:cs="Calibri"/>
          <w:b/>
          <w:bCs/>
          <w:sz w:val="20"/>
          <w:szCs w:val="20"/>
        </w:rPr>
        <w:t>, s.r.o.</w:t>
      </w:r>
    </w:p>
    <w:p w14:paraId="360AB080" w14:textId="589FA367"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00277F48" w:rsidRPr="008D23AF">
        <w:rPr>
          <w:rFonts w:ascii="Franklin Gothic Book" w:hAnsi="Franklin Gothic Book" w:cs="Calibri"/>
          <w:bCs/>
          <w:sz w:val="20"/>
          <w:szCs w:val="20"/>
        </w:rPr>
        <w:t>Hviezdoslavova 24</w:t>
      </w:r>
    </w:p>
    <w:p w14:paraId="5321E1DC" w14:textId="5CBD88F1"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277F48" w:rsidRPr="008D23AF">
        <w:rPr>
          <w:rFonts w:ascii="Franklin Gothic Book" w:hAnsi="Franklin Gothic Book" w:cs="Calibri"/>
          <w:bCs/>
          <w:sz w:val="20"/>
          <w:szCs w:val="20"/>
        </w:rPr>
        <w:t>962 31 Sliač</w:t>
      </w:r>
    </w:p>
    <w:p w14:paraId="55E29A13"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kontaktná osoba:</w:t>
      </w:r>
      <w:r w:rsidRPr="008D23AF">
        <w:rPr>
          <w:rFonts w:ascii="Franklin Gothic Book" w:hAnsi="Franklin Gothic Book" w:cs="Calibri"/>
          <w:bCs/>
          <w:sz w:val="20"/>
          <w:szCs w:val="20"/>
        </w:rPr>
        <w:tab/>
      </w:r>
      <w:r w:rsidRPr="008D23AF">
        <w:rPr>
          <w:rFonts w:ascii="Franklin Gothic Book" w:hAnsi="Franklin Gothic Book"/>
          <w:sz w:val="20"/>
          <w:szCs w:val="20"/>
        </w:rPr>
        <w:t>Mgr. Roman Mikušinec</w:t>
      </w:r>
    </w:p>
    <w:p w14:paraId="713DACFB"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tel.: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Tahoma"/>
          <w:sz w:val="20"/>
          <w:szCs w:val="20"/>
        </w:rPr>
        <w:t>+421 908934680</w:t>
      </w:r>
    </w:p>
    <w:p w14:paraId="66221078" w14:textId="693A33CC"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e-mail: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sz w:val="20"/>
          <w:szCs w:val="20"/>
        </w:rPr>
        <w:t>roman.mikusinec@</w:t>
      </w:r>
      <w:r w:rsidR="00277F48" w:rsidRPr="008D23AF">
        <w:rPr>
          <w:rFonts w:ascii="Franklin Gothic Book" w:hAnsi="Franklin Gothic Book"/>
          <w:sz w:val="20"/>
          <w:szCs w:val="20"/>
        </w:rPr>
        <w:t>cvo</w:t>
      </w:r>
      <w:r w:rsidR="00BA2C87" w:rsidRPr="008D23AF">
        <w:rPr>
          <w:rFonts w:ascii="Franklin Gothic Book" w:hAnsi="Franklin Gothic Book"/>
          <w:sz w:val="20"/>
          <w:szCs w:val="20"/>
        </w:rPr>
        <w:t>.</w:t>
      </w:r>
      <w:r w:rsidRPr="008D23AF">
        <w:rPr>
          <w:rFonts w:ascii="Franklin Gothic Book" w:hAnsi="Franklin Gothic Book"/>
          <w:sz w:val="20"/>
          <w:szCs w:val="20"/>
        </w:rPr>
        <w:t>sk</w:t>
      </w:r>
    </w:p>
    <w:p w14:paraId="43DEAC07" w14:textId="77777777" w:rsidR="00813BEE" w:rsidRPr="008D23AF" w:rsidRDefault="00813BEE" w:rsidP="00813BEE">
      <w:pPr>
        <w:ind w:left="708"/>
        <w:jc w:val="both"/>
        <w:rPr>
          <w:rFonts w:ascii="Franklin Gothic Book" w:hAnsi="Franklin Gothic Book" w:cs="Calibri"/>
          <w:sz w:val="20"/>
          <w:szCs w:val="20"/>
        </w:rPr>
      </w:pPr>
    </w:p>
    <w:p w14:paraId="507A599D"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Predmet zákazky </w:t>
      </w:r>
    </w:p>
    <w:p w14:paraId="00CCCA69" w14:textId="7332DEC1" w:rsidR="00813BEE" w:rsidRDefault="00813BEE" w:rsidP="00805BEF">
      <w:pPr>
        <w:pStyle w:val="Odsekzoznamu"/>
        <w:numPr>
          <w:ilvl w:val="1"/>
          <w:numId w:val="2"/>
        </w:numPr>
        <w:jc w:val="both"/>
        <w:rPr>
          <w:rFonts w:ascii="Franklin Gothic Book" w:hAnsi="Franklin Gothic Book" w:cs="Tahoma"/>
          <w:sz w:val="20"/>
          <w:szCs w:val="20"/>
        </w:rPr>
      </w:pPr>
      <w:bookmarkStart w:id="1" w:name="_Hlk66568998"/>
      <w:r w:rsidRPr="00805BEF">
        <w:rPr>
          <w:rFonts w:ascii="Franklin Gothic Book" w:hAnsi="Franklin Gothic Book" w:cs="Calibri"/>
          <w:sz w:val="20"/>
          <w:szCs w:val="20"/>
          <w:lang w:eastAsia="x-none"/>
        </w:rPr>
        <w:t>Predmetom zákazky je realizácia stavebných prác v rámci projektu "</w:t>
      </w:r>
      <w:r w:rsidR="006254D0" w:rsidRPr="006254D0">
        <w:t xml:space="preserve"> </w:t>
      </w:r>
      <w:r w:rsidR="006254D0" w:rsidRPr="006254D0">
        <w:rPr>
          <w:rFonts w:ascii="Franklin Gothic Book" w:hAnsi="Franklin Gothic Book" w:cs="Calibri"/>
          <w:sz w:val="20"/>
          <w:szCs w:val="20"/>
          <w:lang w:eastAsia="x-none"/>
        </w:rPr>
        <w:t>Čiastková modernizácia základnej školy v meste Sladkovičovo</w:t>
      </w:r>
      <w:r w:rsidRPr="00805BEF">
        <w:rPr>
          <w:rFonts w:ascii="Franklin Gothic Book" w:hAnsi="Franklin Gothic Book" w:cs="Calibri"/>
          <w:sz w:val="20"/>
          <w:szCs w:val="20"/>
          <w:lang w:eastAsia="x-none"/>
        </w:rPr>
        <w:t xml:space="preserve">". </w:t>
      </w:r>
      <w:r w:rsidRPr="00805BEF">
        <w:rPr>
          <w:rFonts w:ascii="Franklin Gothic Book" w:hAnsi="Franklin Gothic Book" w:cs="Calibri"/>
          <w:sz w:val="20"/>
          <w:szCs w:val="20"/>
        </w:rPr>
        <w:t xml:space="preserve">Podrobný popis stavebných prác je uvedený v Opise predmetu zákazky súťažných podkladov a projektovej dokumentácii stavby, ktorá tvorí prílohu </w:t>
      </w:r>
      <w:r w:rsidR="00FB47D9" w:rsidRPr="00805BEF">
        <w:rPr>
          <w:rFonts w:ascii="Franklin Gothic Book" w:hAnsi="Franklin Gothic Book" w:cs="Calibri"/>
          <w:sz w:val="20"/>
          <w:szCs w:val="20"/>
        </w:rPr>
        <w:t xml:space="preserve">„D“ </w:t>
      </w:r>
      <w:r w:rsidRPr="00805BEF">
        <w:rPr>
          <w:rFonts w:ascii="Franklin Gothic Book" w:hAnsi="Franklin Gothic Book" w:cs="Calibri"/>
          <w:sz w:val="20"/>
          <w:szCs w:val="20"/>
        </w:rPr>
        <w:t xml:space="preserve">týchto súťažných podkladov. </w:t>
      </w:r>
      <w:bookmarkEnd w:id="1"/>
      <w:r w:rsidRPr="00805BEF">
        <w:rPr>
          <w:rFonts w:ascii="Franklin Gothic Book" w:hAnsi="Franklin Gothic Book" w:cs="Tahoma"/>
          <w:sz w:val="20"/>
          <w:szCs w:val="20"/>
        </w:rPr>
        <w:t>Bližšie informácie ohľadom predmetu zákazky sú súčasťou týchto súťažných podkladov.</w:t>
      </w:r>
    </w:p>
    <w:p w14:paraId="4F1D336D" w14:textId="77777777" w:rsidR="004033D0" w:rsidRDefault="004033D0" w:rsidP="004033D0">
      <w:pPr>
        <w:jc w:val="both"/>
        <w:rPr>
          <w:rFonts w:ascii="Franklin Gothic Book" w:hAnsi="Franklin Gothic Book" w:cs="Tahoma"/>
          <w:sz w:val="20"/>
          <w:szCs w:val="20"/>
        </w:rPr>
      </w:pPr>
    </w:p>
    <w:p w14:paraId="32530FCB" w14:textId="53EB567B" w:rsidR="00813BEE" w:rsidRPr="008D23AF" w:rsidRDefault="00813BEE" w:rsidP="00813BEE">
      <w:pPr>
        <w:pStyle w:val="Zarkazkladnhotextu"/>
        <w:ind w:left="576"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Predpokladaná hodnota predmetu zákazky bez DPH: </w:t>
      </w:r>
      <w:r w:rsidRPr="008D23AF">
        <w:rPr>
          <w:rFonts w:ascii="Franklin Gothic Book" w:hAnsi="Franklin Gothic Book" w:cs="Tahoma"/>
          <w:sz w:val="20"/>
          <w:szCs w:val="20"/>
          <w:lang w:val="sk-SK"/>
        </w:rPr>
        <w:t> </w:t>
      </w:r>
      <w:r w:rsidR="00857D9C" w:rsidRPr="00857D9C">
        <w:rPr>
          <w:rFonts w:ascii="Franklin Gothic Book" w:hAnsi="Franklin Gothic Book" w:cs="Tahoma"/>
          <w:sz w:val="20"/>
          <w:szCs w:val="20"/>
          <w:highlight w:val="yellow"/>
          <w:lang w:val="sk-SK"/>
        </w:rPr>
        <w:t>2 455 212,71</w:t>
      </w:r>
      <w:r w:rsidR="00857D9C" w:rsidRPr="00857D9C">
        <w:rPr>
          <w:rFonts w:ascii="Franklin Gothic Book" w:hAnsi="Franklin Gothic Book" w:cs="Tahoma"/>
          <w:sz w:val="20"/>
          <w:szCs w:val="20"/>
          <w:highlight w:val="yellow"/>
          <w:lang w:val="sk-SK"/>
        </w:rPr>
        <w:tab/>
      </w:r>
      <w:r w:rsidR="00A2463F" w:rsidRPr="00857D9C">
        <w:rPr>
          <w:rFonts w:ascii="Franklin Gothic Book" w:hAnsi="Franklin Gothic Book" w:cs="Tahoma"/>
          <w:sz w:val="20"/>
          <w:szCs w:val="20"/>
          <w:highlight w:val="yellow"/>
          <w:lang w:val="sk-SK"/>
        </w:rPr>
        <w:t>E</w:t>
      </w:r>
      <w:r w:rsidRPr="00857D9C">
        <w:rPr>
          <w:rFonts w:ascii="Franklin Gothic Book" w:hAnsi="Franklin Gothic Book" w:cs="Tahoma"/>
          <w:sz w:val="20"/>
          <w:szCs w:val="20"/>
          <w:highlight w:val="yellow"/>
          <w:lang w:val="sk-SK"/>
        </w:rPr>
        <w:t>UR</w:t>
      </w:r>
      <w:r w:rsidRPr="00857D9C">
        <w:rPr>
          <w:rFonts w:ascii="Franklin Gothic Book" w:hAnsi="Franklin Gothic Book" w:cs="Calibri"/>
          <w:sz w:val="20"/>
          <w:szCs w:val="20"/>
          <w:highlight w:val="yellow"/>
          <w:lang w:val="sk-SK"/>
        </w:rPr>
        <w:t>.</w:t>
      </w:r>
      <w:r w:rsidRPr="008D23AF">
        <w:rPr>
          <w:rFonts w:ascii="Franklin Gothic Book" w:hAnsi="Franklin Gothic Book" w:cs="Calibri"/>
          <w:sz w:val="20"/>
          <w:szCs w:val="20"/>
          <w:lang w:val="sk-SK"/>
        </w:rPr>
        <w:t xml:space="preserve"> </w:t>
      </w:r>
    </w:p>
    <w:p w14:paraId="3791ABFF" w14:textId="77777777" w:rsidR="00813BEE" w:rsidRPr="008D23AF" w:rsidRDefault="00813BEE" w:rsidP="00813BEE">
      <w:pPr>
        <w:pStyle w:val="Zarkazkladnhotextu"/>
        <w:ind w:left="0" w:firstLine="0"/>
        <w:rPr>
          <w:rFonts w:ascii="Franklin Gothic Book" w:hAnsi="Franklin Gothic Book" w:cs="Calibri"/>
          <w:sz w:val="20"/>
          <w:szCs w:val="20"/>
          <w:lang w:val="sk-SK"/>
        </w:rPr>
      </w:pPr>
    </w:p>
    <w:p w14:paraId="6A8039E3" w14:textId="77777777" w:rsidR="00813BEE" w:rsidRPr="008D23AF" w:rsidRDefault="00813BEE" w:rsidP="00813BEE">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Kód práce z CPV:  </w:t>
      </w:r>
    </w:p>
    <w:p w14:paraId="5439BB04" w14:textId="77777777" w:rsidR="00813BEE" w:rsidRPr="008D23AF" w:rsidRDefault="00813BEE" w:rsidP="00813BEE">
      <w:pPr>
        <w:ind w:left="708"/>
        <w:jc w:val="both"/>
        <w:rPr>
          <w:rFonts w:ascii="Franklin Gothic Book" w:hAnsi="Franklin Gothic Book" w:cs="Calibri"/>
          <w:b/>
          <w:bCs/>
          <w:sz w:val="20"/>
          <w:szCs w:val="20"/>
        </w:rPr>
      </w:pPr>
    </w:p>
    <w:p w14:paraId="45C86477" w14:textId="77777777" w:rsidR="00813BEE" w:rsidRPr="008D23AF" w:rsidRDefault="00813BEE" w:rsidP="00813BEE">
      <w:pPr>
        <w:ind w:left="708"/>
        <w:jc w:val="both"/>
        <w:rPr>
          <w:rFonts w:ascii="Franklin Gothic Book" w:hAnsi="Franklin Gothic Book" w:cs="Calibri"/>
          <w:sz w:val="20"/>
          <w:szCs w:val="20"/>
        </w:rPr>
      </w:pPr>
      <w:r w:rsidRPr="008D23AF">
        <w:rPr>
          <w:rFonts w:ascii="Franklin Gothic Book" w:hAnsi="Franklin Gothic Book" w:cs="Calibri"/>
          <w:sz w:val="20"/>
          <w:szCs w:val="20"/>
        </w:rPr>
        <w:t xml:space="preserve">Spoločný slovník obstarávania (CPV)                 </w:t>
      </w:r>
    </w:p>
    <w:p w14:paraId="33C3052B" w14:textId="77777777" w:rsidR="00813BEE" w:rsidRPr="008D23AF" w:rsidRDefault="00813BEE" w:rsidP="00813BEE">
      <w:pPr>
        <w:pStyle w:val="Zarkazkladnhotextu"/>
        <w:ind w:left="576" w:firstLine="0"/>
        <w:rPr>
          <w:rFonts w:ascii="Franklin Gothic Book" w:hAnsi="Franklin Gothic Book" w:cs="Calibri"/>
          <w:sz w:val="20"/>
          <w:szCs w:val="20"/>
          <w:lang w:val="sk-SK"/>
        </w:rPr>
      </w:pPr>
    </w:p>
    <w:tbl>
      <w:tblPr>
        <w:tblW w:w="913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200"/>
        <w:gridCol w:w="6095"/>
        <w:gridCol w:w="1843"/>
      </w:tblGrid>
      <w:tr w:rsidR="008D23AF" w:rsidRPr="008D23AF" w14:paraId="2D9D9CBA" w14:textId="77777777" w:rsidTr="00DB4292">
        <w:trPr>
          <w:trHeight w:val="186"/>
          <w:jc w:val="center"/>
        </w:trPr>
        <w:tc>
          <w:tcPr>
            <w:tcW w:w="1200" w:type="dxa"/>
            <w:shd w:val="clear" w:color="auto" w:fill="E0E0E0"/>
            <w:vAlign w:val="center"/>
          </w:tcPr>
          <w:p w14:paraId="5BAA1797" w14:textId="77777777" w:rsidR="00813BEE" w:rsidRPr="008D23AF" w:rsidRDefault="00813BEE" w:rsidP="00DB4292">
            <w:pPr>
              <w:spacing w:before="100" w:beforeAutospacing="1" w:after="100" w:afterAutospacing="1"/>
              <w:jc w:val="center"/>
              <w:rPr>
                <w:rFonts w:ascii="Franklin Gothic Book" w:eastAsia="Calibri" w:hAnsi="Franklin Gothic Book" w:cs="Calibri"/>
                <w:b/>
                <w:sz w:val="18"/>
                <w:szCs w:val="18"/>
              </w:rPr>
            </w:pPr>
          </w:p>
        </w:tc>
        <w:tc>
          <w:tcPr>
            <w:tcW w:w="6095" w:type="dxa"/>
            <w:shd w:val="clear" w:color="auto" w:fill="E0E0E0"/>
            <w:vAlign w:val="center"/>
          </w:tcPr>
          <w:p w14:paraId="2757D4F2"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Hlavný slovník</w:t>
            </w:r>
          </w:p>
        </w:tc>
        <w:tc>
          <w:tcPr>
            <w:tcW w:w="1843" w:type="dxa"/>
            <w:shd w:val="clear" w:color="auto" w:fill="E0E0E0"/>
            <w:vAlign w:val="center"/>
          </w:tcPr>
          <w:p w14:paraId="6F9120A0"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Doplnkový slovník (ak sa uplatňuje)</w:t>
            </w:r>
          </w:p>
        </w:tc>
      </w:tr>
      <w:tr w:rsidR="00E16343" w:rsidRPr="008D23AF" w14:paraId="72FE5549" w14:textId="77777777" w:rsidTr="00DB4292">
        <w:trPr>
          <w:trHeight w:val="112"/>
          <w:jc w:val="center"/>
        </w:trPr>
        <w:tc>
          <w:tcPr>
            <w:tcW w:w="1200" w:type="dxa"/>
            <w:vAlign w:val="center"/>
          </w:tcPr>
          <w:p w14:paraId="12925621" w14:textId="77777777" w:rsidR="00813BEE" w:rsidRPr="008D23AF" w:rsidRDefault="00813BEE" w:rsidP="00DB4292">
            <w:pPr>
              <w:pStyle w:val="Logo"/>
              <w:spacing w:before="100" w:beforeAutospacing="1" w:after="100" w:afterAutospacing="1"/>
              <w:rPr>
                <w:rFonts w:ascii="Franklin Gothic Book" w:hAnsi="Franklin Gothic Book" w:cs="Calibri"/>
                <w:b w:val="0"/>
                <w:bCs/>
                <w:sz w:val="18"/>
                <w:szCs w:val="18"/>
                <w:lang w:val="sk-SK"/>
              </w:rPr>
            </w:pPr>
            <w:r w:rsidRPr="008D23AF">
              <w:rPr>
                <w:rFonts w:ascii="Franklin Gothic Book" w:hAnsi="Franklin Gothic Book" w:cs="Calibri"/>
                <w:b w:val="0"/>
                <w:bCs/>
                <w:sz w:val="18"/>
                <w:szCs w:val="18"/>
                <w:lang w:val="sk-SK"/>
              </w:rPr>
              <w:t xml:space="preserve">Hlavný predmet </w:t>
            </w:r>
          </w:p>
        </w:tc>
        <w:tc>
          <w:tcPr>
            <w:tcW w:w="6095" w:type="dxa"/>
            <w:vAlign w:val="center"/>
          </w:tcPr>
          <w:p w14:paraId="12FED934" w14:textId="26267789" w:rsidR="00813BEE" w:rsidRPr="008D23AF" w:rsidRDefault="007E2590" w:rsidP="00DB4292">
            <w:pPr>
              <w:autoSpaceDE w:val="0"/>
              <w:autoSpaceDN w:val="0"/>
              <w:adjustRightInd w:val="0"/>
              <w:rPr>
                <w:rFonts w:ascii="Franklin Gothic Book" w:hAnsi="Franklin Gothic Book" w:cs="Calibri"/>
                <w:sz w:val="20"/>
                <w:szCs w:val="20"/>
                <w:lang w:eastAsia="x-none"/>
              </w:rPr>
            </w:pPr>
            <w:r w:rsidRPr="007E2590">
              <w:rPr>
                <w:rFonts w:ascii="Franklin Gothic Book" w:hAnsi="Franklin Gothic Book"/>
                <w:sz w:val="20"/>
                <w:szCs w:val="20"/>
              </w:rPr>
              <w:t>45214210-5</w:t>
            </w:r>
          </w:p>
        </w:tc>
        <w:tc>
          <w:tcPr>
            <w:tcW w:w="1843" w:type="dxa"/>
            <w:vAlign w:val="center"/>
          </w:tcPr>
          <w:p w14:paraId="55DF4F9E" w14:textId="77777777" w:rsidR="00813BEE" w:rsidRPr="008D23AF" w:rsidRDefault="00813BEE" w:rsidP="00DB4292">
            <w:pPr>
              <w:jc w:val="center"/>
              <w:rPr>
                <w:rFonts w:ascii="Franklin Gothic Book" w:eastAsia="Calibri" w:hAnsi="Franklin Gothic Book" w:cs="Calibri"/>
                <w:bCs/>
                <w:sz w:val="18"/>
                <w:szCs w:val="18"/>
              </w:rPr>
            </w:pPr>
            <w:r w:rsidRPr="008D23AF">
              <w:rPr>
                <w:rFonts w:ascii="Franklin Gothic Book" w:eastAsia="Calibri" w:hAnsi="Franklin Gothic Book" w:cs="Calibri"/>
                <w:bCs/>
                <w:sz w:val="18"/>
                <w:szCs w:val="18"/>
              </w:rPr>
              <w:t>neuplatňuje sa</w:t>
            </w:r>
          </w:p>
        </w:tc>
      </w:tr>
    </w:tbl>
    <w:p w14:paraId="221AB926" w14:textId="77777777" w:rsidR="00813BEE" w:rsidRPr="008D23AF" w:rsidRDefault="00813BEE" w:rsidP="00813BEE">
      <w:pPr>
        <w:jc w:val="both"/>
        <w:rPr>
          <w:rFonts w:ascii="Franklin Gothic Book" w:hAnsi="Franklin Gothic Book" w:cs="Calibri"/>
          <w:sz w:val="20"/>
          <w:szCs w:val="20"/>
        </w:rPr>
      </w:pPr>
    </w:p>
    <w:p w14:paraId="2BA08035" w14:textId="4EF37DF2"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Podrobné vymedzenie predmetu obstarávania je v časti B. Opis predmetu zákazky.</w:t>
      </w:r>
    </w:p>
    <w:p w14:paraId="47634D0A" w14:textId="77777777" w:rsidR="00AF74B4" w:rsidRPr="008D23AF" w:rsidRDefault="00AF74B4" w:rsidP="00AF74B4">
      <w:pPr>
        <w:jc w:val="both"/>
        <w:rPr>
          <w:rFonts w:ascii="Franklin Gothic Book" w:hAnsi="Franklin Gothic Book" w:cs="Calibri"/>
          <w:sz w:val="20"/>
          <w:szCs w:val="20"/>
        </w:rPr>
      </w:pPr>
    </w:p>
    <w:p w14:paraId="478F660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Komplexnosť zákazky</w:t>
      </w:r>
    </w:p>
    <w:p w14:paraId="6349FBDF" w14:textId="0224A982" w:rsidR="00AF74B4" w:rsidRPr="008D23AF" w:rsidRDefault="00AF74B4" w:rsidP="00C626E3">
      <w:pPr>
        <w:numPr>
          <w:ilvl w:val="1"/>
          <w:numId w:val="2"/>
        </w:numPr>
        <w:jc w:val="both"/>
        <w:rPr>
          <w:rFonts w:ascii="Franklin Gothic Book" w:hAnsi="Franklin Gothic Book" w:cs="Calibri"/>
          <w:sz w:val="20"/>
          <w:szCs w:val="20"/>
          <w:lang w:eastAsia="x-none"/>
        </w:rPr>
      </w:pPr>
      <w:r w:rsidRPr="008D23AF">
        <w:rPr>
          <w:rFonts w:ascii="Franklin Gothic Book" w:hAnsi="Franklin Gothic Book" w:cs="Calibri"/>
          <w:sz w:val="20"/>
          <w:szCs w:val="20"/>
          <w:lang w:eastAsia="x-none"/>
        </w:rPr>
        <w:t xml:space="preserve">Uchádzač predloží elektronickú ponuku na celý predmet zákazky. </w:t>
      </w:r>
      <w:r w:rsidR="009107CD" w:rsidRPr="008D23AF">
        <w:rPr>
          <w:rFonts w:ascii="Franklin Gothic Book" w:hAnsi="Franklin Gothic Book" w:cs="Calibri"/>
          <w:sz w:val="20"/>
          <w:szCs w:val="20"/>
        </w:rPr>
        <w:t>Predmet zákazky nie je možné rozdeliť na časti, nakoľko jednotlivé stavebné práce na seba vzájomne úzko nadväzujú a tvoria jeden stavebný celok</w:t>
      </w:r>
      <w:r w:rsidR="000D1A85" w:rsidRPr="008D23AF">
        <w:rPr>
          <w:rFonts w:ascii="Franklin Gothic Book" w:hAnsi="Franklin Gothic Book" w:cs="Calibri"/>
          <w:sz w:val="20"/>
          <w:szCs w:val="20"/>
        </w:rPr>
        <w:t xml:space="preserve">, ktorý je vzájomne nedeliteľný a to </w:t>
      </w:r>
      <w:r w:rsidR="006C3F8C" w:rsidRPr="008D23AF">
        <w:rPr>
          <w:rFonts w:ascii="Franklin Gothic Book" w:hAnsi="Franklin Gothic Book" w:cs="Calibri"/>
          <w:sz w:val="20"/>
          <w:szCs w:val="20"/>
        </w:rPr>
        <w:t>najmä</w:t>
      </w:r>
      <w:r w:rsidR="000D1A85" w:rsidRPr="008D23AF">
        <w:rPr>
          <w:rFonts w:ascii="Franklin Gothic Book" w:hAnsi="Franklin Gothic Book" w:cs="Calibri"/>
          <w:sz w:val="20"/>
          <w:szCs w:val="20"/>
        </w:rPr>
        <w:t xml:space="preserve"> z toho dôvodu, že požadované stavebné práce a jednotlivé profesie sú vzájomne previazané a stavebné činnosti na seba nadväzujú. </w:t>
      </w:r>
    </w:p>
    <w:p w14:paraId="28509858" w14:textId="1A2B6C9A" w:rsidR="009701CB" w:rsidRPr="008D23AF" w:rsidRDefault="009701CB" w:rsidP="009701CB">
      <w:pPr>
        <w:ind w:left="576"/>
        <w:rPr>
          <w:rFonts w:ascii="Franklin Gothic Book" w:hAnsi="Franklin Gothic Book" w:cs="Calibri"/>
          <w:sz w:val="20"/>
          <w:szCs w:val="20"/>
          <w:lang w:eastAsia="x-none"/>
        </w:rPr>
      </w:pPr>
    </w:p>
    <w:p w14:paraId="36F124E3" w14:textId="77777777" w:rsidR="00AF74B4" w:rsidRPr="00B42F69" w:rsidRDefault="00AF74B4" w:rsidP="00AF74B4">
      <w:pPr>
        <w:pStyle w:val="Odsekzoznamu"/>
        <w:numPr>
          <w:ilvl w:val="0"/>
          <w:numId w:val="2"/>
        </w:numPr>
        <w:spacing w:before="120" w:after="240"/>
        <w:ind w:left="0" w:firstLine="0"/>
        <w:jc w:val="both"/>
        <w:rPr>
          <w:rFonts w:ascii="Franklin Gothic Book" w:hAnsi="Franklin Gothic Book" w:cs="Calibri"/>
          <w:sz w:val="20"/>
          <w:szCs w:val="20"/>
        </w:rPr>
      </w:pPr>
      <w:r w:rsidRPr="008D23AF">
        <w:rPr>
          <w:rFonts w:ascii="Franklin Gothic Book" w:hAnsi="Franklin Gothic Book" w:cs="Calibri"/>
          <w:b/>
          <w:bCs/>
          <w:sz w:val="20"/>
          <w:szCs w:val="20"/>
        </w:rPr>
        <w:t>Zdroj finančných prostriedkov a spôsob financovania</w:t>
      </w:r>
    </w:p>
    <w:p w14:paraId="5C20E5CA" w14:textId="48350455" w:rsidR="00AF74B4" w:rsidRDefault="00AF74B4" w:rsidP="009107CD">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Predmet zákazky bude financovaný zo zdrojov </w:t>
      </w:r>
      <w:r w:rsidR="00EC50B6" w:rsidRPr="00EC50B6">
        <w:rPr>
          <w:rFonts w:ascii="Franklin Gothic Book" w:hAnsi="Franklin Gothic Book" w:cs="Calibri"/>
          <w:sz w:val="20"/>
          <w:szCs w:val="20"/>
          <w:lang w:val="sk-SK"/>
        </w:rPr>
        <w:t>Environmentálneho fondu z prostriedkov Modernizačného fondu</w:t>
      </w:r>
      <w:r w:rsidR="00EC50B6">
        <w:rPr>
          <w:rFonts w:ascii="Franklin Gothic Book" w:hAnsi="Franklin Gothic Book" w:cs="Calibri"/>
          <w:sz w:val="20"/>
          <w:szCs w:val="20"/>
          <w:lang w:val="sk-SK"/>
        </w:rPr>
        <w:t xml:space="preserve">, výzva: </w:t>
      </w:r>
      <w:r w:rsidR="00EC50B6" w:rsidRPr="00EC50B6">
        <w:rPr>
          <w:rFonts w:ascii="Franklin Gothic Book" w:hAnsi="Franklin Gothic Book" w:cs="Calibri"/>
          <w:sz w:val="20"/>
          <w:szCs w:val="20"/>
          <w:lang w:val="sk-SK"/>
        </w:rPr>
        <w:t>MoF – 6/2026</w:t>
      </w:r>
    </w:p>
    <w:p w14:paraId="59814CC6" w14:textId="77777777" w:rsidR="00EC50B6" w:rsidRDefault="00EC50B6" w:rsidP="00EC50B6">
      <w:pPr>
        <w:pStyle w:val="Zarkazkladnhotextu"/>
        <w:rPr>
          <w:rFonts w:ascii="Franklin Gothic Book" w:hAnsi="Franklin Gothic Book" w:cs="Calibri"/>
          <w:sz w:val="20"/>
          <w:szCs w:val="20"/>
          <w:lang w:val="sk-SK"/>
        </w:rPr>
      </w:pPr>
    </w:p>
    <w:p w14:paraId="5784A23B" w14:textId="77777777" w:rsidR="00EC50B6" w:rsidRPr="00EC50B6" w:rsidRDefault="00AF74B4" w:rsidP="00EC50B6">
      <w:pPr>
        <w:pStyle w:val="Odsekzoznamu"/>
        <w:numPr>
          <w:ilvl w:val="1"/>
          <w:numId w:val="2"/>
        </w:numPr>
        <w:rPr>
          <w:rFonts w:ascii="Franklin Gothic Book" w:hAnsi="Franklin Gothic Book" w:cs="Calibri"/>
          <w:sz w:val="20"/>
          <w:szCs w:val="20"/>
          <w:lang w:eastAsia="x-none"/>
        </w:rPr>
      </w:pPr>
      <w:r w:rsidRPr="00EC50B6">
        <w:rPr>
          <w:rFonts w:ascii="Franklin Gothic Book" w:hAnsi="Franklin Gothic Book" w:cs="Calibri"/>
          <w:sz w:val="20"/>
          <w:szCs w:val="20"/>
        </w:rPr>
        <w:t>Verejný obstarávateľ bude financovať predmet zákazky v súlade s návrhom zmluvy</w:t>
      </w:r>
      <w:r w:rsidR="008141D8" w:rsidRPr="00EC50B6">
        <w:rPr>
          <w:rFonts w:ascii="Franklin Gothic Book" w:hAnsi="Franklin Gothic Book" w:cs="Calibri"/>
          <w:sz w:val="20"/>
          <w:szCs w:val="20"/>
        </w:rPr>
        <w:t xml:space="preserve"> a pravidlami </w:t>
      </w:r>
      <w:r w:rsidR="00EC50B6" w:rsidRPr="00EC50B6">
        <w:rPr>
          <w:rFonts w:ascii="Franklin Gothic Book" w:hAnsi="Franklin Gothic Book" w:cs="Calibri"/>
          <w:sz w:val="20"/>
          <w:szCs w:val="20"/>
          <w:lang w:eastAsia="x-none"/>
        </w:rPr>
        <w:t>Environmentálneho fondu z prostriedkov Modernizačného fondu, výzva: MoF – 6/2026</w:t>
      </w:r>
    </w:p>
    <w:p w14:paraId="17A0956A" w14:textId="6207051D" w:rsidR="00AF74B4" w:rsidRDefault="00AF74B4" w:rsidP="00AF74B4">
      <w:pPr>
        <w:pStyle w:val="Zarkazkladnhotextu"/>
        <w:ind w:left="576" w:firstLine="0"/>
        <w:rPr>
          <w:rFonts w:ascii="Franklin Gothic Book" w:hAnsi="Franklin Gothic Book" w:cs="Calibri"/>
          <w:sz w:val="20"/>
          <w:szCs w:val="20"/>
          <w:lang w:val="sk-SK"/>
        </w:rPr>
      </w:pPr>
    </w:p>
    <w:p w14:paraId="0690C38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lastRenderedPageBreak/>
        <w:t>Typ zmluvy</w:t>
      </w:r>
    </w:p>
    <w:p w14:paraId="7AA8BD9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Výsledkom zadávania tejto zákazky bude v zmysle zákona o verejnom obstarávaní uzatvorenie Zmluvy o dielo medzi verejným obstarávateľom a úspešným uchádzačom, na predmet zákazky definovaný v bode 2 týchto súťažných podkladov, uzavretej v zmysle platnej legislatívy v znení neskorších predpisov a zákona o verejnom obstarávaní. </w:t>
      </w:r>
    </w:p>
    <w:p w14:paraId="367F587A" w14:textId="77777777" w:rsidR="00AF74B4" w:rsidRPr="008D23AF" w:rsidRDefault="00AF74B4" w:rsidP="00AF74B4">
      <w:pPr>
        <w:pStyle w:val="Odsekzoznamu"/>
        <w:ind w:left="0"/>
        <w:jc w:val="both"/>
        <w:rPr>
          <w:rFonts w:ascii="Franklin Gothic Book" w:hAnsi="Franklin Gothic Book" w:cs="Calibri"/>
          <w:bCs/>
          <w:sz w:val="20"/>
          <w:szCs w:val="20"/>
        </w:rPr>
      </w:pPr>
    </w:p>
    <w:p w14:paraId="62F96BBB" w14:textId="007BD3F3" w:rsidR="00BB7CAB" w:rsidRPr="008D23AF" w:rsidRDefault="00AF74B4" w:rsidP="00BB7CAB">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Podrobné vymedzenie zmluvných podmienok na realizáciu požadovanej zákazky na stavebné práce tvorí časť B. Opis predmetu zákazky, časť C. Spôsob určenia ceny a časť D. Obchodné podmienky.</w:t>
      </w:r>
    </w:p>
    <w:p w14:paraId="4DB411AD" w14:textId="03049CA1"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Miesto a termín plnenia</w:t>
      </w:r>
    </w:p>
    <w:p w14:paraId="101700A7" w14:textId="25F6AC67" w:rsidR="00AF74B4" w:rsidRPr="008D23AF" w:rsidRDefault="004B74EB" w:rsidP="00AF74B4">
      <w:pPr>
        <w:pStyle w:val="Zarkazkladnhotextu"/>
        <w:numPr>
          <w:ilvl w:val="1"/>
          <w:numId w:val="2"/>
        </w:numPr>
        <w:rPr>
          <w:rFonts w:ascii="Franklin Gothic Book" w:hAnsi="Franklin Gothic Book" w:cs="Calibri"/>
          <w:strike/>
          <w:sz w:val="20"/>
          <w:szCs w:val="20"/>
          <w:lang w:val="sk-SK"/>
        </w:rPr>
      </w:pPr>
      <w:r w:rsidRPr="004B74EB">
        <w:rPr>
          <w:rFonts w:ascii="Franklin Gothic Book" w:hAnsi="Franklin Gothic Book"/>
          <w:sz w:val="20"/>
          <w:szCs w:val="20"/>
        </w:rPr>
        <w:t>Čiastková modernizácia základnej školy v meste Sladkovičovo</w:t>
      </w:r>
      <w:r w:rsidR="000E608D" w:rsidRPr="008D23AF">
        <w:rPr>
          <w:rFonts w:ascii="Franklin Gothic Book" w:hAnsi="Franklin Gothic Book"/>
          <w:sz w:val="20"/>
          <w:szCs w:val="20"/>
        </w:rPr>
        <w:t xml:space="preserve"> </w:t>
      </w:r>
    </w:p>
    <w:p w14:paraId="5D80C23C" w14:textId="1604D58C" w:rsidR="00AF74B4" w:rsidRPr="008D23AF" w:rsidRDefault="00AF74B4" w:rsidP="00495FCC">
      <w:pPr>
        <w:autoSpaceDE w:val="0"/>
        <w:autoSpaceDN w:val="0"/>
        <w:adjustRightInd w:val="0"/>
        <w:ind w:left="2124" w:hanging="1548"/>
        <w:jc w:val="both"/>
        <w:rPr>
          <w:rFonts w:ascii="Franklin Gothic Book" w:hAnsi="Franklin Gothic Book" w:cs="Calibri"/>
          <w:b/>
          <w:sz w:val="20"/>
          <w:szCs w:val="20"/>
        </w:rPr>
      </w:pPr>
      <w:r w:rsidRPr="008D23AF">
        <w:rPr>
          <w:rFonts w:ascii="Franklin Gothic Book" w:hAnsi="Franklin Gothic Book" w:cs="Calibri"/>
          <w:sz w:val="20"/>
          <w:szCs w:val="20"/>
        </w:rPr>
        <w:t>Miesto plnenia:</w:t>
      </w:r>
      <w:r w:rsidRPr="008D23AF">
        <w:rPr>
          <w:rFonts w:ascii="Franklin Gothic Book" w:hAnsi="Franklin Gothic Book" w:cs="Calibri"/>
          <w:b/>
          <w:sz w:val="20"/>
          <w:szCs w:val="20"/>
        </w:rPr>
        <w:t xml:space="preserve"> </w:t>
      </w:r>
      <w:r w:rsidRPr="008D23AF">
        <w:rPr>
          <w:rFonts w:ascii="Franklin Gothic Book" w:hAnsi="Franklin Gothic Book" w:cs="Calibri"/>
          <w:b/>
          <w:sz w:val="20"/>
          <w:szCs w:val="20"/>
        </w:rPr>
        <w:tab/>
      </w:r>
      <w:bookmarkStart w:id="2" w:name="_Hlk64382654"/>
      <w:r w:rsidRPr="008D23AF">
        <w:rPr>
          <w:rFonts w:ascii="Franklin Gothic Book" w:hAnsi="Franklin Gothic Book" w:cs="Calibri"/>
          <w:b/>
          <w:sz w:val="20"/>
          <w:szCs w:val="20"/>
        </w:rPr>
        <w:t>Miesto stavby</w:t>
      </w:r>
      <w:r w:rsidR="00EE427A" w:rsidRPr="008D23AF">
        <w:rPr>
          <w:rFonts w:ascii="Franklin Gothic Book" w:hAnsi="Franklin Gothic Book" w:cs="Calibri"/>
          <w:b/>
          <w:sz w:val="20"/>
          <w:szCs w:val="20"/>
        </w:rPr>
        <w:t xml:space="preserve">: </w:t>
      </w:r>
      <w:bookmarkEnd w:id="2"/>
      <w:r w:rsidR="00CE4E6A">
        <w:rPr>
          <w:rFonts w:ascii="Franklin Gothic Book" w:hAnsi="Franklin Gothic Book" w:cs="Calibri"/>
          <w:b/>
          <w:sz w:val="20"/>
          <w:szCs w:val="20"/>
        </w:rPr>
        <w:t>Mesto Sládkovičovo</w:t>
      </w:r>
      <w:r w:rsidR="003C3970" w:rsidRPr="008D23AF">
        <w:rPr>
          <w:rFonts w:ascii="Franklin Gothic Book" w:hAnsi="Franklin Gothic Book" w:cs="Calibri"/>
          <w:b/>
          <w:sz w:val="20"/>
          <w:szCs w:val="20"/>
        </w:rPr>
        <w:t xml:space="preserve">, </w:t>
      </w:r>
      <w:r w:rsidR="007F534B">
        <w:rPr>
          <w:rFonts w:ascii="Franklin Gothic Book" w:hAnsi="Franklin Gothic Book" w:cs="Calibri"/>
          <w:b/>
          <w:sz w:val="20"/>
          <w:szCs w:val="20"/>
        </w:rPr>
        <w:t xml:space="preserve">parc. č.: </w:t>
      </w:r>
      <w:r w:rsidR="00CE4E6A" w:rsidRPr="00CE4E6A">
        <w:rPr>
          <w:rFonts w:ascii="Franklin Gothic Book" w:hAnsi="Franklin Gothic Book" w:cs="Calibri"/>
          <w:b/>
          <w:sz w:val="20"/>
          <w:szCs w:val="20"/>
        </w:rPr>
        <w:t>2179/1, 2179/4, 2179/5, 2179/6</w:t>
      </w:r>
      <w:r w:rsidR="00486B85">
        <w:rPr>
          <w:rFonts w:ascii="Franklin Gothic Book" w:hAnsi="Franklin Gothic Book" w:cs="Calibri"/>
          <w:b/>
          <w:sz w:val="20"/>
          <w:szCs w:val="20"/>
        </w:rPr>
        <w:t xml:space="preserve">, </w:t>
      </w:r>
      <w:r w:rsidR="00F349A6" w:rsidRPr="008D23AF">
        <w:rPr>
          <w:rFonts w:ascii="Franklin Gothic Book" w:hAnsi="Franklin Gothic Book" w:cs="Calibri"/>
          <w:b/>
          <w:sz w:val="20"/>
          <w:szCs w:val="20"/>
        </w:rPr>
        <w:t xml:space="preserve">k.ú. </w:t>
      </w:r>
      <w:r w:rsidR="00CE4E6A">
        <w:rPr>
          <w:rFonts w:ascii="Franklin Gothic Book" w:hAnsi="Franklin Gothic Book" w:cs="Calibri"/>
          <w:b/>
          <w:sz w:val="20"/>
          <w:szCs w:val="20"/>
        </w:rPr>
        <w:t>Sládkovičovo</w:t>
      </w:r>
      <w:r w:rsidR="00495FCC" w:rsidRPr="008D23AF">
        <w:rPr>
          <w:rFonts w:ascii="Franklin Gothic Book" w:hAnsi="Franklin Gothic Book" w:cs="Calibri"/>
          <w:b/>
          <w:sz w:val="20"/>
          <w:szCs w:val="20"/>
        </w:rPr>
        <w:t>.</w:t>
      </w:r>
    </w:p>
    <w:p w14:paraId="231B2DC3" w14:textId="64B74803" w:rsidR="00B37CAD" w:rsidRDefault="00B37CAD" w:rsidP="00495FCC">
      <w:pPr>
        <w:autoSpaceDE w:val="0"/>
        <w:autoSpaceDN w:val="0"/>
        <w:adjustRightInd w:val="0"/>
        <w:ind w:left="2124" w:hanging="1548"/>
        <w:jc w:val="both"/>
        <w:rPr>
          <w:rFonts w:ascii="Franklin Gothic Book" w:hAnsi="Franklin Gothic Book" w:cs="Calibri"/>
          <w:b/>
          <w:sz w:val="20"/>
          <w:szCs w:val="20"/>
        </w:rPr>
      </w:pPr>
    </w:p>
    <w:p w14:paraId="69A3B11D" w14:textId="4ED101DC"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Termín plnenia: </w:t>
      </w:r>
    </w:p>
    <w:p w14:paraId="47CE9C39" w14:textId="77777777" w:rsidR="00AF74B4" w:rsidRPr="008D23AF" w:rsidRDefault="00AF74B4" w:rsidP="00AF74B4">
      <w:pPr>
        <w:pStyle w:val="Zarkazkladnhotextu"/>
        <w:ind w:left="720" w:firstLine="0"/>
        <w:rPr>
          <w:rFonts w:ascii="Franklin Gothic Book" w:hAnsi="Franklin Gothic Book" w:cs="Calibri"/>
          <w:bCs/>
          <w:sz w:val="20"/>
          <w:szCs w:val="20"/>
          <w:lang w:val="sk-SK"/>
        </w:rPr>
      </w:pPr>
    </w:p>
    <w:p w14:paraId="5C4C05C1" w14:textId="57408D13" w:rsidR="00AF74B4" w:rsidRPr="008D23AF" w:rsidRDefault="004B74EB" w:rsidP="00AF74B4">
      <w:pPr>
        <w:numPr>
          <w:ilvl w:val="2"/>
          <w:numId w:val="2"/>
        </w:numPr>
        <w:jc w:val="both"/>
        <w:rPr>
          <w:rFonts w:ascii="Franklin Gothic Book" w:hAnsi="Franklin Gothic Book" w:cs="Calibri"/>
          <w:sz w:val="20"/>
          <w:szCs w:val="20"/>
          <w:lang w:eastAsia="x-none"/>
        </w:rPr>
      </w:pPr>
      <w:r w:rsidRPr="004B74EB">
        <w:rPr>
          <w:rFonts w:ascii="Franklin Gothic Book" w:hAnsi="Franklin Gothic Book" w:cs="Calibri"/>
          <w:sz w:val="20"/>
          <w:szCs w:val="20"/>
          <w:lang w:eastAsia="x-none"/>
        </w:rPr>
        <w:t>Čiastková modernizácia základnej školy v meste Sladkovičovo</w:t>
      </w:r>
      <w:r w:rsidR="000E608D" w:rsidRPr="008D23AF">
        <w:rPr>
          <w:rFonts w:ascii="Franklin Gothic Book" w:hAnsi="Franklin Gothic Book" w:cs="Calibri"/>
          <w:sz w:val="20"/>
          <w:szCs w:val="20"/>
          <w:lang w:eastAsia="x-none"/>
        </w:rPr>
        <w:t xml:space="preserve"> </w:t>
      </w:r>
    </w:p>
    <w:p w14:paraId="6B85AF27" w14:textId="46D473BB" w:rsidR="00AF74B4" w:rsidRPr="008D23AF" w:rsidRDefault="00AF74B4" w:rsidP="00AF74B4">
      <w:pPr>
        <w:ind w:left="720"/>
        <w:jc w:val="both"/>
        <w:rPr>
          <w:rFonts w:ascii="Franklin Gothic Book" w:hAnsi="Franklin Gothic Book" w:cs="Calibri"/>
          <w:sz w:val="20"/>
          <w:szCs w:val="20"/>
          <w:lang w:eastAsia="x-none"/>
        </w:rPr>
      </w:pPr>
      <w:r w:rsidRPr="00486A4D">
        <w:rPr>
          <w:rFonts w:ascii="Franklin Gothic Book" w:hAnsi="Franklin Gothic Book" w:cs="Calibri"/>
          <w:sz w:val="20"/>
          <w:szCs w:val="20"/>
        </w:rPr>
        <w:t xml:space="preserve">Predpokladaný termín plnenia: </w:t>
      </w:r>
      <w:r w:rsidR="00484363" w:rsidRPr="00486A4D">
        <w:rPr>
          <w:rFonts w:ascii="Franklin Gothic Book" w:hAnsi="Franklin Gothic Book" w:cs="Calibri"/>
          <w:b/>
          <w:sz w:val="20"/>
          <w:szCs w:val="20"/>
        </w:rPr>
        <w:t>zhotovenie diela v</w:t>
      </w:r>
      <w:r w:rsidR="00B35201" w:rsidRPr="00486A4D">
        <w:rPr>
          <w:rFonts w:ascii="Franklin Gothic Book" w:hAnsi="Franklin Gothic Book" w:cs="Calibri"/>
          <w:b/>
          <w:sz w:val="20"/>
          <w:szCs w:val="20"/>
        </w:rPr>
        <w:t> </w:t>
      </w:r>
      <w:r w:rsidR="00484363" w:rsidRPr="00486A4D">
        <w:rPr>
          <w:rFonts w:ascii="Franklin Gothic Book" w:hAnsi="Franklin Gothic Book" w:cs="Calibri"/>
          <w:b/>
          <w:sz w:val="20"/>
          <w:szCs w:val="20"/>
        </w:rPr>
        <w:t>lehote</w:t>
      </w:r>
      <w:r w:rsidR="00B35201" w:rsidRPr="00486A4D">
        <w:rPr>
          <w:rFonts w:ascii="Franklin Gothic Book" w:hAnsi="Franklin Gothic Book" w:cs="Calibri"/>
          <w:b/>
          <w:sz w:val="20"/>
          <w:szCs w:val="20"/>
        </w:rPr>
        <w:t xml:space="preserve"> najneskôr do </w:t>
      </w:r>
      <w:r w:rsidR="004B74EB">
        <w:rPr>
          <w:rFonts w:ascii="Franklin Gothic Book" w:hAnsi="Franklin Gothic Book" w:cs="Calibri"/>
          <w:b/>
          <w:sz w:val="20"/>
          <w:szCs w:val="20"/>
        </w:rPr>
        <w:t>12</w:t>
      </w:r>
      <w:r w:rsidR="00C56E95" w:rsidRPr="00486A4D">
        <w:rPr>
          <w:rFonts w:ascii="Franklin Gothic Book" w:hAnsi="Franklin Gothic Book" w:cs="Calibri"/>
          <w:b/>
          <w:sz w:val="20"/>
          <w:szCs w:val="20"/>
        </w:rPr>
        <w:t xml:space="preserve"> mesiacov od </w:t>
      </w:r>
      <w:r w:rsidR="008141D8" w:rsidRPr="00486A4D">
        <w:rPr>
          <w:rFonts w:ascii="Franklin Gothic Book" w:hAnsi="Franklin Gothic Book" w:cs="Calibri"/>
          <w:b/>
          <w:sz w:val="20"/>
          <w:szCs w:val="20"/>
        </w:rPr>
        <w:t xml:space="preserve">protokolárneho </w:t>
      </w:r>
      <w:r w:rsidR="00C56E95" w:rsidRPr="00486A4D">
        <w:rPr>
          <w:rFonts w:ascii="Franklin Gothic Book" w:hAnsi="Franklin Gothic Book" w:cs="Calibri"/>
          <w:b/>
          <w:sz w:val="20"/>
          <w:szCs w:val="20"/>
        </w:rPr>
        <w:t>odovzdania staveniska</w:t>
      </w:r>
      <w:r w:rsidR="00484363" w:rsidRPr="00486A4D">
        <w:rPr>
          <w:rFonts w:ascii="Franklin Gothic Book" w:hAnsi="Franklin Gothic Book" w:cs="Calibri"/>
          <w:b/>
          <w:sz w:val="20"/>
          <w:szCs w:val="20"/>
        </w:rPr>
        <w:t>.</w:t>
      </w:r>
    </w:p>
    <w:p w14:paraId="029D568B" w14:textId="77777777" w:rsidR="00AF74B4" w:rsidRPr="008D23AF" w:rsidRDefault="00AF74B4" w:rsidP="00AF74B4">
      <w:pPr>
        <w:ind w:left="576"/>
        <w:jc w:val="both"/>
        <w:rPr>
          <w:rFonts w:ascii="Franklin Gothic Book" w:hAnsi="Franklin Gothic Book" w:cs="Calibri"/>
          <w:sz w:val="20"/>
          <w:szCs w:val="20"/>
          <w:lang w:eastAsia="x-none"/>
        </w:rPr>
      </w:pPr>
    </w:p>
    <w:p w14:paraId="690DD13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Oprávnený uchádzač</w:t>
      </w:r>
    </w:p>
    <w:p w14:paraId="521FDFBB" w14:textId="7249F2D1" w:rsidR="00AF74B4" w:rsidRPr="008D23AF" w:rsidRDefault="00AF74B4" w:rsidP="00A574BC">
      <w:pPr>
        <w:pStyle w:val="Zkladntext"/>
        <w:numPr>
          <w:ilvl w:val="1"/>
          <w:numId w:val="2"/>
        </w:numPr>
        <w:spacing w:before="24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Ponuku môže predložiť uchádzač</w:t>
      </w:r>
      <w:r w:rsidR="00A574BC" w:rsidRPr="008D23AF">
        <w:rPr>
          <w:rFonts w:ascii="Franklin Gothic Book" w:hAnsi="Franklin Gothic Book" w:cs="Calibri"/>
          <w:sz w:val="20"/>
          <w:szCs w:val="20"/>
          <w:lang w:val="sk-SK"/>
        </w:rPr>
        <w:t>, ktorým je fyzická osoba, právnická osoba</w:t>
      </w:r>
      <w:r w:rsidRPr="008D23AF">
        <w:rPr>
          <w:rFonts w:ascii="Franklin Gothic Book" w:hAnsi="Franklin Gothic Book" w:cs="Calibri"/>
          <w:sz w:val="20"/>
          <w:szCs w:val="20"/>
          <w:lang w:val="sk-SK"/>
        </w:rPr>
        <w:t xml:space="preserve"> alebo skupina uchádzačov (ďalej len skupina)</w:t>
      </w:r>
      <w:r w:rsidR="00A574BC" w:rsidRPr="008D23AF">
        <w:rPr>
          <w:rFonts w:ascii="Franklin Gothic Book" w:hAnsi="Franklin Gothic Book" w:cs="Calibri"/>
          <w:sz w:val="20"/>
          <w:szCs w:val="20"/>
          <w:lang w:val="sk-SK"/>
        </w:rPr>
        <w:t>, ktorá na trhu dodáva tovar, realizuje stavebné práce a služby</w:t>
      </w:r>
      <w:r w:rsidRPr="008D23AF">
        <w:rPr>
          <w:rFonts w:ascii="Franklin Gothic Book" w:hAnsi="Franklin Gothic Book" w:cs="Calibri"/>
          <w:sz w:val="20"/>
          <w:szCs w:val="20"/>
          <w:lang w:val="sk-SK"/>
        </w:rPr>
        <w:t xml:space="preserve">. Uchádzačom sa rozumie aj skupina dodávateľov podľa § 37 ZVO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 </w:t>
      </w:r>
    </w:p>
    <w:p w14:paraId="2BD6F4FB" w14:textId="77777777" w:rsidR="00AF74B4" w:rsidRPr="008D23AF" w:rsidRDefault="00AF74B4" w:rsidP="00AF74B4">
      <w:pPr>
        <w:pStyle w:val="Zarkazkladnhotextu2"/>
        <w:ind w:left="0" w:firstLine="0"/>
        <w:rPr>
          <w:rFonts w:ascii="Franklin Gothic Book" w:hAnsi="Franklin Gothic Book" w:cs="Calibri"/>
          <w:sz w:val="20"/>
          <w:szCs w:val="20"/>
          <w:lang w:val="sk-SK"/>
        </w:rPr>
      </w:pPr>
    </w:p>
    <w:p w14:paraId="7081182C" w14:textId="76EA414A"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musí splniť podmienky </w:t>
      </w:r>
      <w:r w:rsidR="005E143F" w:rsidRPr="008D23AF">
        <w:rPr>
          <w:rFonts w:ascii="Franklin Gothic Book" w:hAnsi="Franklin Gothic Book" w:cs="Calibri"/>
          <w:sz w:val="20"/>
          <w:szCs w:val="20"/>
          <w:lang w:val="sk-SK"/>
        </w:rPr>
        <w:t xml:space="preserve">účasti a špecifikáciu predmetu zákazky, ktoré sú </w:t>
      </w:r>
      <w:r w:rsidRPr="008D23AF">
        <w:rPr>
          <w:rFonts w:ascii="Franklin Gothic Book" w:hAnsi="Franklin Gothic Book" w:cs="Calibri"/>
          <w:sz w:val="20"/>
          <w:szCs w:val="20"/>
          <w:lang w:val="sk-SK"/>
        </w:rPr>
        <w:t xml:space="preserve">uvedené vo výzve na predkladanie ponúk pri  zadávaní predmetnej zákazky a v týchto súťažných podkladoch. </w:t>
      </w:r>
    </w:p>
    <w:p w14:paraId="23894BC5" w14:textId="3DBFE7E7"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V prípade zmeny subdodávateľa počas plnenia zmluvy je úspešný uchádzač povinný postupovať v súlade s ustanoveniami Zmluvy o dielo, ktorá tvorí súčasť týchto súťažných podkladov v nadväznosti na ustanovenia § 41 ods. 4 zákona. </w:t>
      </w:r>
    </w:p>
    <w:p w14:paraId="652C7ABD"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Definovanie ponuky a jej predloženie</w:t>
      </w:r>
    </w:p>
    <w:p w14:paraId="766D8B02" w14:textId="712CA526" w:rsidR="00AF74B4" w:rsidRPr="008D23AF" w:rsidRDefault="00EB7E52"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r w:rsidR="00AF74B4" w:rsidRPr="008D23AF">
        <w:rPr>
          <w:rFonts w:ascii="Franklin Gothic Book" w:hAnsi="Franklin Gothic Book"/>
          <w:sz w:val="20"/>
          <w:szCs w:val="20"/>
          <w:lang w:val="sk-SK"/>
        </w:rPr>
        <w:t xml:space="preserve"> </w:t>
      </w:r>
    </w:p>
    <w:p w14:paraId="637AD093" w14:textId="7505DF0D"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Ponuku na predmet zákazky uchádzač predloží v lehote na predkladanie ponúk </w:t>
      </w:r>
      <w:r w:rsidR="00A574BC" w:rsidRPr="008D23AF">
        <w:rPr>
          <w:rFonts w:ascii="Franklin Gothic Book" w:hAnsi="Franklin Gothic Book"/>
          <w:sz w:val="20"/>
          <w:szCs w:val="20"/>
          <w:lang w:val="sk-SK"/>
        </w:rPr>
        <w:t xml:space="preserve">výlučne </w:t>
      </w:r>
      <w:r w:rsidRPr="008D23AF">
        <w:rPr>
          <w:rFonts w:ascii="Franklin Gothic Book" w:hAnsi="Franklin Gothic Book"/>
          <w:sz w:val="20"/>
          <w:szCs w:val="20"/>
          <w:lang w:val="sk-SK"/>
        </w:rPr>
        <w:t xml:space="preserve">elektronickou formou prostredníctvom systému elektronického verejného obstarávania (ďalej len „systém EVO“), ktorý je prevádzkovaný Úradom pre verejné obstarávanie a prístupný na webovej adrese: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w:t>
      </w:r>
    </w:p>
    <w:p w14:paraId="79A07330" w14:textId="5809F956"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Elektronickú ponuku môže predložiť uchádzač, ktorý sa zaregistroval do systému EVO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 xml:space="preserve">). </w:t>
      </w:r>
    </w:p>
    <w:p w14:paraId="1B6FE5D6" w14:textId="553E793B" w:rsidR="00AF74B4" w:rsidRPr="008D23AF" w:rsidRDefault="00AF74B4" w:rsidP="00AF74B4">
      <w:pPr>
        <w:pStyle w:val="Odsekzoznamu"/>
        <w:rPr>
          <w:rFonts w:ascii="Franklin Gothic Book" w:hAnsi="Franklin Gothic Book" w:cs="Calibri"/>
          <w:sz w:val="20"/>
          <w:szCs w:val="20"/>
        </w:rPr>
      </w:pPr>
    </w:p>
    <w:p w14:paraId="58BDA2AD" w14:textId="7E16A34E" w:rsidR="00CE6BF8" w:rsidRPr="008D23AF" w:rsidRDefault="00CE6BF8" w:rsidP="00AF74B4">
      <w:pPr>
        <w:pStyle w:val="Odsekzoznamu"/>
        <w:rPr>
          <w:rFonts w:ascii="Franklin Gothic Book" w:hAnsi="Franklin Gothic Book" w:cs="Calibri"/>
          <w:sz w:val="20"/>
          <w:szCs w:val="20"/>
        </w:rPr>
      </w:pPr>
    </w:p>
    <w:p w14:paraId="4583ED15" w14:textId="712B214F" w:rsidR="00CE6BF8" w:rsidRPr="008D23AF" w:rsidRDefault="00CE6BF8" w:rsidP="00AF74B4">
      <w:pPr>
        <w:pStyle w:val="Odsekzoznamu"/>
        <w:rPr>
          <w:rFonts w:ascii="Franklin Gothic Book" w:hAnsi="Franklin Gothic Book" w:cs="Calibri"/>
          <w:sz w:val="20"/>
          <w:szCs w:val="20"/>
        </w:rPr>
      </w:pPr>
    </w:p>
    <w:p w14:paraId="1EA9B602" w14:textId="77777777" w:rsidR="00CE6BF8" w:rsidRPr="008D23AF" w:rsidRDefault="00CE6BF8" w:rsidP="00AF74B4">
      <w:pPr>
        <w:pStyle w:val="Odsekzoznamu"/>
        <w:rPr>
          <w:rFonts w:ascii="Franklin Gothic Book" w:hAnsi="Franklin Gothic Book" w:cs="Calibri"/>
          <w:sz w:val="20"/>
          <w:szCs w:val="20"/>
        </w:rPr>
      </w:pPr>
    </w:p>
    <w:p w14:paraId="2ED0FDB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lastRenderedPageBreak/>
        <w:t>Variantné riešenie</w:t>
      </w:r>
    </w:p>
    <w:p w14:paraId="22A20716"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neumožňuje predložiť variantné riešenie vo vzťahu k požiadavke na predmet zákazky.</w:t>
      </w:r>
    </w:p>
    <w:p w14:paraId="3CF693E9"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5A951EF8"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Ak súčasťou ponuky bude aj variantné riešenie, nebude zaradené do vyhodnotenia a bude sa naň hľadieť akoby nebolo predložené. Vyhodnotené bude iba základné riešenie.</w:t>
      </w:r>
    </w:p>
    <w:p w14:paraId="25D1FB51"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3A3297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Platnosť ponuky</w:t>
      </w:r>
    </w:p>
    <w:p w14:paraId="257BA32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je svojou ponukou viazaný počas lehoty viazanosti ponúk.</w:t>
      </w:r>
    </w:p>
    <w:p w14:paraId="132F3450" w14:textId="5DEE0106" w:rsidR="00AF74B4" w:rsidRPr="008D23AF" w:rsidRDefault="00AF74B4" w:rsidP="00AF74B4">
      <w:pPr>
        <w:pStyle w:val="Zkladntext"/>
        <w:numPr>
          <w:ilvl w:val="1"/>
          <w:numId w:val="2"/>
        </w:numPr>
        <w:spacing w:after="120"/>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Lehota viazanosti ponúk je stanovená </w:t>
      </w:r>
      <w:r w:rsidRPr="008D23AF">
        <w:rPr>
          <w:rFonts w:ascii="Franklin Gothic Book" w:hAnsi="Franklin Gothic Book" w:cs="Calibri"/>
          <w:b/>
          <w:sz w:val="20"/>
          <w:szCs w:val="20"/>
          <w:lang w:val="sk-SK"/>
        </w:rPr>
        <w:t xml:space="preserve">do </w:t>
      </w:r>
      <w:r w:rsidR="00E16343" w:rsidRPr="008D23AF">
        <w:rPr>
          <w:rFonts w:ascii="Franklin Gothic Book" w:hAnsi="Franklin Gothic Book" w:cs="Calibri"/>
          <w:b/>
          <w:sz w:val="20"/>
          <w:szCs w:val="20"/>
          <w:lang w:val="sk-SK"/>
        </w:rPr>
        <w:t>8 mesiacov odo dňa predkladania ponúk</w:t>
      </w:r>
    </w:p>
    <w:p w14:paraId="14F6A16E" w14:textId="61B26B1D"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uplatnenia revíznych, kontrolných a iných postupov v súlade so zákonom, verejný obstarávateľ elektronicky prostredníctvom systému EVO oznámi uchádzačom predĺženie lehoty viazanosti a uchádzači sú svojou ponukou viazaní do uplynutia prípadného predĺženia lehoty</w:t>
      </w:r>
      <w:r w:rsidR="007D6D7D" w:rsidRPr="008D23AF">
        <w:rPr>
          <w:rFonts w:ascii="Franklin Gothic Book" w:hAnsi="Franklin Gothic Book" w:cs="Calibri"/>
          <w:sz w:val="20"/>
          <w:szCs w:val="20"/>
          <w:lang w:val="sk-SK"/>
        </w:rPr>
        <w:t xml:space="preserve">, ktorá nesmie byť dlhšia ako 12 mesiacov odo dňa predkladania ponúk.  </w:t>
      </w:r>
    </w:p>
    <w:p w14:paraId="549BAD8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Náklady na ponuku</w:t>
      </w:r>
    </w:p>
    <w:p w14:paraId="735E346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Všetky výdavky spojené s prípravou a predložením ponuky znáša uchádzač bez akéhokoľvek finančného alebo iného nároku voči verejnému obstarávateľovi a to aj v prípade, že verejný obstarávateľ neprijme ani jednu z predložených ponúk alebo zruší tento postup zadávania zákazky.</w:t>
      </w:r>
    </w:p>
    <w:p w14:paraId="000DD52D"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663AD1EC"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Nevybratie uchádzača za zhotoviteľa diela pri zadávaní tejto zákazky nevytvára nárok na uplatnenie náhrady škody. </w:t>
      </w:r>
    </w:p>
    <w:p w14:paraId="79944A09"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Podmienky zrušenia zadávania zákazky</w:t>
      </w:r>
    </w:p>
    <w:p w14:paraId="48E92C69"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zruší vyhlásený postup zadávania zákazky, ak bude splnená niektorá z podmienok podľa § 57 ods. 1 zákona.</w:t>
      </w:r>
    </w:p>
    <w:p w14:paraId="34599CC6"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6CE02F98"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môže zrušiť vyhlásený postup zadávania zákazky, ak nastanú okolností podľa § 57 ods. 2 zákona.</w:t>
      </w:r>
    </w:p>
    <w:p w14:paraId="6F8EC7FC" w14:textId="77777777" w:rsidR="00AF74B4" w:rsidRPr="008D23AF" w:rsidRDefault="00AF74B4" w:rsidP="00AF74B4">
      <w:pPr>
        <w:pStyle w:val="Zkladntext"/>
        <w:rPr>
          <w:rFonts w:ascii="Franklin Gothic Book" w:hAnsi="Franklin Gothic Book" w:cs="Calibri"/>
          <w:sz w:val="20"/>
          <w:szCs w:val="20"/>
          <w:lang w:val="sk-SK"/>
        </w:rPr>
      </w:pPr>
    </w:p>
    <w:p w14:paraId="539B12C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má právo zrušiť súťaž, ak predložené ponuky prekročia predpokladanú hodnotu zákazky.  </w:t>
      </w:r>
    </w:p>
    <w:p w14:paraId="7F2CE68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6459DA30"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w:t>
      </w:r>
    </w:p>
    <w:p w14:paraId="661457A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Komunikácia a vysvetlenie</w:t>
      </w:r>
    </w:p>
    <w:p w14:paraId="357370F1"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28C0AE23"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Komunikácia medzi verejným obstarávateľom a záujemcami a uchádzačmi</w:t>
      </w:r>
    </w:p>
    <w:p w14:paraId="02E52D5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a výmena    informácií     (ďalej    len    „komunikácia“)     medzi     verejným obstarávateľom   a záujemcami/uchádzačmi sa uskutočňuje spôsobom a prostriedkami, ktoré zabezpečia úplnosť údajov a obsahu uvedených v ponuke a zaručia ochranu dôverných a osobných údajov uvedených v týchto dokumentoch.</w:t>
      </w:r>
    </w:p>
    <w:p w14:paraId="2D0A088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medzi verejným obstarávateľom a záujemcami/uchádzačmi sa uskutočňuje v elektronickej podobe prostredníctvom systému EVO, ktorý zabezpečí trvalé zachytenie ich obsahu, ak nie je uvedené inak.</w:t>
      </w:r>
    </w:p>
    <w:p w14:paraId="74F6D2CD" w14:textId="137F1A71"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 účasť na elektronickom verejnom obstarávaní, resp. komunikáciu v systéme EVO a pre elektronické predkladanie ponúk prostredníctvom systému EVO je potrebné vykonať registráciu do zákazky realizovanej prostredníctvom systému EVO. Záujemca o zákazku sa zaregistruje priamo v príslušnej zákazke, zverejnenej v zozname zákaziek v profile verejného obstarávateľa na adrese: </w:t>
      </w:r>
      <w:r w:rsidR="006A5A88" w:rsidRPr="006A5A88">
        <w:rPr>
          <w:rFonts w:ascii="Franklin Gothic Book" w:hAnsi="Franklin Gothic Book" w:cs="Calibri"/>
          <w:color w:val="7030A0"/>
          <w:sz w:val="20"/>
          <w:szCs w:val="20"/>
          <w:lang w:val="sk-SK"/>
        </w:rPr>
        <w:t>https://www.uvo.gov.sk/vyhladavanie/vyhladavanie-zakaziek/dokumenty/561971</w:t>
      </w:r>
      <w:r w:rsidRPr="008D23AF">
        <w:rPr>
          <w:rFonts w:ascii="Franklin Gothic Book" w:hAnsi="Franklin Gothic Book" w:cs="Calibri"/>
          <w:sz w:val="20"/>
          <w:szCs w:val="20"/>
          <w:lang w:val="sk-SK"/>
        </w:rPr>
        <w:t xml:space="preserve">.  </w:t>
      </w:r>
    </w:p>
    <w:p w14:paraId="3C02018D" w14:textId="107A4EA4"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Podmienkou pre  úspešnú komunikáciu v  systéme EVO  a pre  úspešné predkladanie ponúk je, aby mal záujemca/uchádzač príslušné technické a odborné predpoklady – technické vybavenie a odborné ovládanie systému EVO. Potrebné technické vybavenie a požiadavky na používanie systému EVO sú zadefinované a zverejnené na portáli EVO v časti Príručky (</w:t>
      </w:r>
      <w:r w:rsidR="00D867A4" w:rsidRPr="008D23AF">
        <w:rPr>
          <w:rStyle w:val="Hypertextovprepojenie"/>
          <w:rFonts w:ascii="Franklin Gothic Book" w:hAnsi="Franklin Gothic Book" w:cs="Calibri"/>
          <w:color w:val="auto"/>
          <w:sz w:val="20"/>
          <w:szCs w:val="20"/>
          <w:lang w:val="sk-SK"/>
        </w:rPr>
        <w:t>https://www.isepvo.sk/dokumentacia/</w:t>
      </w:r>
      <w:r w:rsidRPr="008D23AF">
        <w:rPr>
          <w:rFonts w:ascii="Franklin Gothic Book" w:hAnsi="Franklin Gothic Book" w:cs="Calibri"/>
          <w:sz w:val="20"/>
          <w:szCs w:val="20"/>
          <w:lang w:val="sk-SK"/>
        </w:rPr>
        <w:t xml:space="preserve">). </w:t>
      </w:r>
    </w:p>
    <w:p w14:paraId="34025A7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Plynutie zákonných lehôt v prípade elektronickej komunikácie je odo dňa odoslania/doručenia správy. Pod pojmom „doručenie“ sa myslí, kedy bola správa doručená záujemcovi/uchádzačovi do systému EVO a nie kedy si ju záujemca/uchádzač prečítal.</w:t>
      </w:r>
    </w:p>
    <w:p w14:paraId="59552B58"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preukázateľného výpadku/nedostupnosti systému EVO možno komunikáciu medzi verejným obstarávateľom a záujemcami/uchádzačmi uskutočňovať aj v listinnej podobe prostredníctvom poštovej zásielky, resp. kuriérnou službou alebo osobne, vrátane predkladania ponúk  uchádzačmi  podľa  požiadaviek  verejného obstarávateľa  stanovených  vo výzve na predkladanie ponúk a v týchto súťažných podkladoch.</w:t>
      </w:r>
    </w:p>
    <w:p w14:paraId="336CBDF0" w14:textId="35053279"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zistenia alebo akéhokoľvek podozrenia z neštandardného správania sa systému EVO môžu záujemcovia/uchádzači kontaktovať </w:t>
      </w:r>
      <w:r w:rsidR="00D867A4" w:rsidRPr="008D23AF">
        <w:rPr>
          <w:rStyle w:val="Hypertextovprepojenie"/>
          <w:rFonts w:ascii="Franklin Gothic Book" w:hAnsi="Franklin Gothic Book" w:cs="Calibri"/>
          <w:color w:val="auto"/>
          <w:sz w:val="20"/>
          <w:szCs w:val="20"/>
          <w:lang w:val="sk-SK"/>
        </w:rPr>
        <w:t>eplatforma@vlada.gov.sk</w:t>
      </w:r>
      <w:r w:rsidRPr="008D23AF">
        <w:rPr>
          <w:rFonts w:ascii="Franklin Gothic Book" w:hAnsi="Franklin Gothic Book" w:cs="Calibri"/>
          <w:sz w:val="20"/>
          <w:szCs w:val="20"/>
          <w:lang w:val="sk-SK"/>
        </w:rPr>
        <w:t>.</w:t>
      </w:r>
    </w:p>
    <w:p w14:paraId="6DBF7A66" w14:textId="77777777" w:rsidR="0082068F" w:rsidRPr="008D23AF" w:rsidRDefault="0082068F" w:rsidP="0082068F">
      <w:pPr>
        <w:pStyle w:val="Zkladntext"/>
        <w:spacing w:after="120"/>
        <w:rPr>
          <w:rFonts w:ascii="Franklin Gothic Book" w:hAnsi="Franklin Gothic Book" w:cs="Calibri"/>
          <w:sz w:val="20"/>
          <w:szCs w:val="20"/>
          <w:lang w:val="sk-SK"/>
        </w:rPr>
      </w:pPr>
    </w:p>
    <w:p w14:paraId="65C78F91" w14:textId="53C78B7C" w:rsidR="00AF74B4" w:rsidRPr="008D23AF" w:rsidRDefault="00AF74B4" w:rsidP="0082068F">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Vysvetlenie </w:t>
      </w:r>
      <w:r w:rsidR="000474EA" w:rsidRPr="008D23AF">
        <w:rPr>
          <w:rFonts w:ascii="Franklin Gothic Book" w:hAnsi="Franklin Gothic Book" w:cs="Calibri"/>
          <w:b/>
          <w:bCs/>
          <w:sz w:val="20"/>
          <w:szCs w:val="20"/>
        </w:rPr>
        <w:t xml:space="preserve">a doplnenie </w:t>
      </w:r>
      <w:r w:rsidRPr="008D23AF">
        <w:rPr>
          <w:rFonts w:ascii="Franklin Gothic Book" w:hAnsi="Franklin Gothic Book" w:cs="Calibri"/>
          <w:b/>
          <w:bCs/>
          <w:sz w:val="20"/>
          <w:szCs w:val="20"/>
        </w:rPr>
        <w:t>súťažných podkladov</w:t>
      </w:r>
    </w:p>
    <w:p w14:paraId="33DB98E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nejasností alebo potreby objasnenia podmienok uvedených v súťažných podkladoch, vo výzve na predkladanie ponúk, alebo inej sprievodnej dokumentácii k súťažným podkladom poskytnutej verejným obstarávateľom v lehote na predkladanie ponúk, môže záujemca písomne požiadať o ich vysvetlenie priamo cez systém EVO.</w:t>
      </w:r>
    </w:p>
    <w:p w14:paraId="0A8586A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Vysvetlenie informácií uvedených vo výzve na predkladanie ponúk, v súťažných podkladoch alebo v inej sprievodnej dokumentácii verejný obstarávateľ bezodkladne oznámi všetkým záujemcom, najneskôr však </w:t>
      </w:r>
      <w:r w:rsidR="008B5C4C" w:rsidRPr="008D23AF">
        <w:rPr>
          <w:rFonts w:ascii="Franklin Gothic Book" w:hAnsi="Franklin Gothic Book" w:cs="Calibri"/>
          <w:sz w:val="20"/>
          <w:szCs w:val="20"/>
          <w:lang w:val="sk-SK"/>
        </w:rPr>
        <w:t>tri pracovné dni</w:t>
      </w:r>
      <w:r w:rsidRPr="008D23AF">
        <w:rPr>
          <w:rFonts w:ascii="Franklin Gothic Book" w:hAnsi="Franklin Gothic Book" w:cs="Calibri"/>
          <w:sz w:val="20"/>
          <w:szCs w:val="20"/>
          <w:lang w:val="sk-SK"/>
        </w:rPr>
        <w:t xml:space="preserve"> pred uplynutím lehoty na predkladanie ponúk za predpokladu, že o vysvetlenie sa požiada dostatočne vopred.</w:t>
      </w:r>
    </w:p>
    <w:p w14:paraId="3F8A5E2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 odoslaní vysvetlenia budú všetci záujemcovia zaregistrovaní v systéme EVO upozornení notifikačným e-mailom systému EVO. Vysvetlenie na predložené otázky nájdu záujemcovia zaregistrovaní v systéme EVO v položke menu „ZÓNA ZÁUJEMCU/UCHÁDZAČA“ systému EVO pre dané zadávanie zákazky.</w:t>
      </w:r>
    </w:p>
    <w:p w14:paraId="3A4AB03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je to nevyhnutné, verejný obstarávateľ môže doplniť informácie uvedené v súťažných podkladoch alebo inej sprievodnej dokumentácii, ktoré oznámi súčasne všetkým záujemcom najneskôr 3 pracovné dni pred uplynutím lehoty na predkladanie ponúk. Tieto informácie nesmú byť v rozpore s výzvou na predkladanie ponúk. O doplnení súťažných podkladov budú všetci záujemcovia zaregistrovaní v systéme EVO upozornení notifikačným e-mailom systému EVO. Akékoľvek doplnenie a spresnenie sa stáva súčasťou súťažných podkladov.</w:t>
      </w:r>
    </w:p>
    <w:p w14:paraId="5E573B12"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primerane predĺži lehotu na predkladanie ponúk ak</w:t>
      </w:r>
    </w:p>
    <w:p w14:paraId="5381FC80"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vysvetlenie informácií potrebných na vypracovanie ponuky nie je poskytnuté v lehote podľa bodu 14.2 a 14.4 aj napriek tomu, že bolo vyžiadané dostatočne vopred alebo</w:t>
      </w:r>
    </w:p>
    <w:p w14:paraId="3CC0A7F9"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dokumentoch potrebných na vypracovanie ponuky vykoná podstatnú zmenu.</w:t>
      </w:r>
    </w:p>
    <w:p w14:paraId="45F8BD6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si vysvetlenie informácií potrebných na vypracovanie ponuky záujemca nevyžiadal dostatočne vopred alebo jeho význam je z hľadiska prípravy ponuky nepodstatný, verejný obstarávateľ nie je povinný predĺžiť lehotu na predkladanie ponúk.</w:t>
      </w:r>
    </w:p>
    <w:p w14:paraId="72869F8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Vysvetlenia a doplnenia údajov uvedených vo výzve na predkladanie ponúk alebo v súťažných podkladoch alebo v inej sprievodnej dokumentácii k súťažným podkladom budú zároveň zverejnené na Profile verejného obstarávateľa.</w:t>
      </w:r>
    </w:p>
    <w:p w14:paraId="31A32E6D" w14:textId="77777777" w:rsidR="00AF74B4" w:rsidRPr="008D23AF" w:rsidRDefault="00AF74B4" w:rsidP="00AF74B4">
      <w:pPr>
        <w:pStyle w:val="Zarkazkladnhotextu"/>
        <w:ind w:left="576" w:firstLine="0"/>
        <w:rPr>
          <w:rFonts w:ascii="Franklin Gothic Book" w:hAnsi="Franklin Gothic Book" w:cs="Calibri"/>
          <w:b/>
          <w:bCs/>
          <w:sz w:val="20"/>
          <w:szCs w:val="20"/>
          <w:lang w:val="sk-SK"/>
        </w:rPr>
      </w:pPr>
    </w:p>
    <w:p w14:paraId="5C38D58D"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sz w:val="20"/>
          <w:szCs w:val="20"/>
        </w:rPr>
      </w:pPr>
      <w:r w:rsidRPr="008D23AF">
        <w:rPr>
          <w:rFonts w:ascii="Franklin Gothic Book" w:hAnsi="Franklin Gothic Book" w:cs="Calibri"/>
          <w:b/>
          <w:bCs/>
          <w:sz w:val="20"/>
          <w:szCs w:val="20"/>
        </w:rPr>
        <w:t>Obhliadka miesta plnenia</w:t>
      </w:r>
    </w:p>
    <w:p w14:paraId="5035948C" w14:textId="77777777"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 xml:space="preserve">Uchádzači môžu vykonať obhliadku miesta stavby, aby si sami overili a získali potrebné informácie, nevyhnutné na prípravu a spracovanie ponuky. Výdavky spojené s obhliadkou miesta poskytnutia práce idú na ťarchu uchádzača. </w:t>
      </w:r>
    </w:p>
    <w:p w14:paraId="673489EE" w14:textId="77777777" w:rsidR="000474EA" w:rsidRPr="008D23AF" w:rsidRDefault="000474EA" w:rsidP="000474EA">
      <w:pPr>
        <w:pStyle w:val="Odsekzoznamu"/>
        <w:spacing w:after="240"/>
        <w:ind w:left="567"/>
        <w:contextualSpacing/>
        <w:jc w:val="both"/>
        <w:rPr>
          <w:rFonts w:ascii="Franklin Gothic Book" w:hAnsi="Franklin Gothic Book"/>
          <w:sz w:val="20"/>
          <w:szCs w:val="20"/>
        </w:rPr>
      </w:pPr>
    </w:p>
    <w:p w14:paraId="4E67AD6F" w14:textId="219C06AC"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Uchádzači, ktorí prejavia záujem o vykonanie obhliadky miesta stavby predložia žiadosť o určenie termínu prostredníctvom IS EVO.</w:t>
      </w:r>
    </w:p>
    <w:p w14:paraId="4C24B0FE" w14:textId="77777777" w:rsidR="00AF74B4" w:rsidRPr="008D23AF" w:rsidRDefault="00AF74B4" w:rsidP="00AF74B4">
      <w:pPr>
        <w:pStyle w:val="Odsekzoznamu"/>
        <w:spacing w:after="240"/>
        <w:ind w:left="578"/>
        <w:contextualSpacing/>
        <w:jc w:val="both"/>
        <w:rPr>
          <w:rFonts w:ascii="Franklin Gothic Book" w:hAnsi="Franklin Gothic Book"/>
          <w:sz w:val="20"/>
          <w:szCs w:val="20"/>
        </w:rPr>
      </w:pPr>
    </w:p>
    <w:p w14:paraId="36A6CBCD" w14:textId="77777777" w:rsidR="00AF74B4" w:rsidRPr="008D23AF" w:rsidRDefault="00AF74B4" w:rsidP="00AF74B4">
      <w:pPr>
        <w:rPr>
          <w:rFonts w:ascii="Franklin Gothic Book" w:hAnsi="Franklin Gothic Book" w:cs="Calibri"/>
          <w:b/>
          <w:bCs/>
        </w:rPr>
      </w:pPr>
    </w:p>
    <w:p w14:paraId="37E554E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III.</w:t>
      </w:r>
    </w:p>
    <w:p w14:paraId="73F7358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Príprava ponuky</w:t>
      </w:r>
    </w:p>
    <w:p w14:paraId="6DCD4F70"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bCs/>
          <w:sz w:val="20"/>
          <w:szCs w:val="20"/>
        </w:rPr>
      </w:pPr>
      <w:r w:rsidRPr="008D23AF">
        <w:rPr>
          <w:rFonts w:ascii="Franklin Gothic Book" w:hAnsi="Franklin Gothic Book" w:cs="Calibri"/>
          <w:b/>
          <w:bCs/>
          <w:sz w:val="20"/>
          <w:szCs w:val="20"/>
        </w:rPr>
        <w:t>Jazyk ponuky</w:t>
      </w:r>
    </w:p>
    <w:p w14:paraId="786D5BF8"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Celá ponuka a tiež dokumenty k nej priložené musia byť vyhotovené v slovenskom, resp. českom  jazyku.</w:t>
      </w:r>
    </w:p>
    <w:p w14:paraId="166E22AC"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A34D16A" w14:textId="77777777" w:rsidR="00AF74B4" w:rsidRPr="008D23AF" w:rsidRDefault="00AF74B4" w:rsidP="00AF74B4">
      <w:pPr>
        <w:pStyle w:val="Zarkazkladnhotextu"/>
        <w:tabs>
          <w:tab w:val="left" w:pos="567"/>
        </w:tabs>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16.2</w:t>
      </w:r>
      <w:r w:rsidRPr="008D23AF">
        <w:rPr>
          <w:rFonts w:ascii="Franklin Gothic Book" w:hAnsi="Franklin Gothic Book" w:cs="Calibri"/>
          <w:sz w:val="20"/>
          <w:szCs w:val="20"/>
          <w:lang w:val="sk-SK"/>
        </w:rPr>
        <w:tab/>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77529A6F" w14:textId="77777777" w:rsidR="00AF74B4" w:rsidRPr="008D23AF" w:rsidRDefault="00AF74B4" w:rsidP="00AF74B4">
      <w:pPr>
        <w:pStyle w:val="Zarkazkladnhotextu"/>
        <w:ind w:left="709" w:hanging="709"/>
        <w:rPr>
          <w:rFonts w:ascii="Franklin Gothic Book" w:hAnsi="Franklin Gothic Book" w:cs="Calibri"/>
          <w:sz w:val="20"/>
          <w:szCs w:val="20"/>
          <w:lang w:val="sk-SK"/>
        </w:rPr>
      </w:pPr>
    </w:p>
    <w:p w14:paraId="36FB86BE"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Obsah ponuky</w:t>
      </w:r>
    </w:p>
    <w:p w14:paraId="6A6CE895" w14:textId="77777777" w:rsidR="00AF74B4" w:rsidRPr="008D23AF" w:rsidRDefault="00AF74B4" w:rsidP="00AF74B4">
      <w:pPr>
        <w:pStyle w:val="Zarkazkladnhotextu"/>
        <w:numPr>
          <w:ilvl w:val="1"/>
          <w:numId w:val="2"/>
        </w:numPr>
        <w:ind w:left="567" w:hanging="567"/>
        <w:rPr>
          <w:rFonts w:ascii="Franklin Gothic Book" w:hAnsi="Franklin Gothic Book" w:cs="Calibri"/>
          <w:bCs/>
          <w:sz w:val="20"/>
          <w:szCs w:val="20"/>
          <w:lang w:val="sk-SK"/>
        </w:rPr>
      </w:pPr>
      <w:r w:rsidRPr="008D23AF">
        <w:rPr>
          <w:rFonts w:ascii="Franklin Gothic Book" w:hAnsi="Franklin Gothic Book" w:cs="Calibri"/>
          <w:sz w:val="20"/>
          <w:szCs w:val="20"/>
          <w:lang w:val="sk-SK"/>
        </w:rPr>
        <w:t>Ponuka sa  predkladá  v elektronickej  forme  prostredníctvom  systému  EVO a obsahuje:</w:t>
      </w:r>
    </w:p>
    <w:p w14:paraId="6F2399D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eastAsia="sk-SK"/>
        </w:rPr>
        <w:t>Sprievodný list vygenerovaný systémom EVO.</w:t>
      </w:r>
    </w:p>
    <w:p w14:paraId="43D25ED2"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Identifikačné údaje uchádzača (obchodné meno, sídlo alebo miesto podnikania, zoznam členov štatutárneho orgánu s uvedením ich mena a priezviska).</w:t>
      </w:r>
    </w:p>
    <w:p w14:paraId="788C664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bookmarkStart w:id="3" w:name="_Hlk529638597"/>
      <w:r w:rsidRPr="008D23AF">
        <w:rPr>
          <w:rFonts w:ascii="Franklin Gothic Book" w:hAnsi="Franklin Gothic Book" w:cs="Calibri"/>
          <w:sz w:val="20"/>
          <w:szCs w:val="20"/>
          <w:lang w:eastAsia="sk-SK"/>
        </w:rPr>
        <w:t>Plnú moc pre osobu, ktorá sa zaregistrovala v systéme EVO ako „Osoba oprávnená podpisovať ponuku“ a ktorá bude konať v mene všetkých osôb uchádzača v prípade, ak právo konať v mene uchádzača majú súčasne viaceré osoby uchádzača</w:t>
      </w:r>
    </w:p>
    <w:bookmarkEnd w:id="3"/>
    <w:p w14:paraId="3D3D3A71"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Dokladovanie splnenia podmienok účasti v zmysle časti G - Podmienky účasti súťažných podkladov.</w:t>
      </w:r>
    </w:p>
    <w:p w14:paraId="70F7C9CE"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Menovanie vedúceho člena skupiny oprávneného konať v mene ostatných členov skupiny (v prípade, že ponuku predkladá skupina dodávateľov) v súlade s bodom 7.1 súťažných podkladov.</w:t>
      </w:r>
    </w:p>
    <w:p w14:paraId="6D05CBFC"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podmienkach súťaže – príloha A v požadovanej štruktúre.</w:t>
      </w:r>
    </w:p>
    <w:p w14:paraId="126F6EF9"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DPH – príloha B v požadovanej štruktúre.</w:t>
      </w:r>
    </w:p>
    <w:p w14:paraId="5800F3A3" w14:textId="77E66CB7" w:rsidR="00AF74B4" w:rsidRPr="008D23AF" w:rsidRDefault="00846FC2"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o</w:t>
      </w:r>
      <w:r w:rsidR="00AF74B4" w:rsidRPr="008D23AF">
        <w:rPr>
          <w:rFonts w:ascii="Franklin Gothic Book" w:hAnsi="Franklin Gothic Book" w:cs="Calibri"/>
          <w:sz w:val="20"/>
          <w:szCs w:val="20"/>
          <w:lang w:val="sk-SK"/>
        </w:rPr>
        <w:t>cenen</w:t>
      </w:r>
      <w:r w:rsidRPr="008D23AF">
        <w:rPr>
          <w:rFonts w:ascii="Franklin Gothic Book" w:hAnsi="Franklin Gothic Book" w:cs="Calibri"/>
          <w:sz w:val="20"/>
          <w:szCs w:val="20"/>
          <w:lang w:val="sk-SK"/>
        </w:rPr>
        <w:t>é</w:t>
      </w:r>
      <w:r w:rsidR="00AF74B4" w:rsidRPr="008D23AF">
        <w:rPr>
          <w:rFonts w:ascii="Franklin Gothic Book" w:hAnsi="Franklin Gothic Book" w:cs="Calibri"/>
          <w:sz w:val="20"/>
          <w:szCs w:val="20"/>
          <w:lang w:val="sk-SK"/>
        </w:rPr>
        <w:t xml:space="preserve"> výkazy výmer predmetu zákazky</w:t>
      </w:r>
      <w:r w:rsidR="0082068F" w:rsidRPr="008D23AF">
        <w:rPr>
          <w:rFonts w:ascii="Franklin Gothic Book" w:hAnsi="Franklin Gothic Book" w:cs="Calibri"/>
          <w:sz w:val="20"/>
          <w:szCs w:val="20"/>
          <w:lang w:val="sk-SK"/>
        </w:rPr>
        <w:t xml:space="preserve"> podpísané uchádzačom alebo osobou oprávnenou konať za uchádzača</w:t>
      </w:r>
      <w:r w:rsidR="00AF74B4" w:rsidRPr="008D23AF">
        <w:rPr>
          <w:rFonts w:ascii="Franklin Gothic Book" w:hAnsi="Franklin Gothic Book" w:cs="Calibri"/>
          <w:sz w:val="20"/>
          <w:szCs w:val="20"/>
          <w:lang w:val="sk-SK"/>
        </w:rPr>
        <w:t>. Výkazy výmer budú predložené aj v elektronickej podobe vo formáte napr. .xls.</w:t>
      </w:r>
    </w:p>
    <w:p w14:paraId="378FA25C" w14:textId="77777777" w:rsidR="00AF74B4" w:rsidRPr="008D23AF" w:rsidRDefault="00AF74B4" w:rsidP="00A45336">
      <w:pPr>
        <w:numPr>
          <w:ilvl w:val="0"/>
          <w:numId w:val="7"/>
        </w:numPr>
        <w:tabs>
          <w:tab w:val="clear" w:pos="1068"/>
        </w:tabs>
        <w:jc w:val="both"/>
        <w:rPr>
          <w:rFonts w:ascii="Franklin Gothic Book" w:hAnsi="Franklin Gothic Book" w:cs="Calibri"/>
          <w:sz w:val="20"/>
          <w:szCs w:val="20"/>
        </w:rPr>
      </w:pPr>
      <w:r w:rsidRPr="008D23AF">
        <w:rPr>
          <w:rFonts w:ascii="Franklin Gothic Book" w:hAnsi="Franklin Gothic Book" w:cs="Calibri"/>
          <w:sz w:val="20"/>
          <w:szCs w:val="20"/>
        </w:rPr>
        <w:t xml:space="preserve">Návrh zmluvy spracovaný podľa časti D - Obchodné podmienky súťažných podkladov. </w:t>
      </w:r>
    </w:p>
    <w:p w14:paraId="1C547DB7"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Cenovú ponuku spracovanú podľa časti C - Spôsob určenia ponukovej ceny, príloha 1 v požadovanej štruktúre.</w:t>
      </w:r>
    </w:p>
    <w:p w14:paraId="7067843C" w14:textId="51B6466E"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Návrh na plnenie kritérií, uvedené v časti E - Kritériá hodnotenia ponúk a spôsob ich uplatnenia, príloha 2 v požadovanej štruktúre.</w:t>
      </w:r>
    </w:p>
    <w:p w14:paraId="58B8BB8F" w14:textId="6BE23D0D" w:rsidR="00AB556F" w:rsidRPr="008D23AF" w:rsidRDefault="00AB556F"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Doklad o zložení zábezpeky</w:t>
      </w:r>
    </w:p>
    <w:p w14:paraId="5BB2E733" w14:textId="77777777" w:rsidR="00AF74B4" w:rsidRPr="008D23AF" w:rsidRDefault="00AF74B4" w:rsidP="00AF74B4">
      <w:pPr>
        <w:pStyle w:val="Textkomentra"/>
        <w:ind w:left="1068"/>
      </w:pPr>
    </w:p>
    <w:p w14:paraId="795C737A" w14:textId="77777777" w:rsidR="00AF74B4" w:rsidRPr="008D23AF" w:rsidRDefault="00AF74B4" w:rsidP="00AF74B4">
      <w:pPr>
        <w:pStyle w:val="Zarkazkladnhotextu"/>
        <w:numPr>
          <w:ilvl w:val="0"/>
          <w:numId w:val="2"/>
        </w:numPr>
        <w:spacing w:before="120" w:after="240"/>
        <w:ind w:left="0" w:firstLine="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Splnenie podmienok účasti uchádzačov</w:t>
      </w:r>
    </w:p>
    <w:p w14:paraId="6AC71B5C" w14:textId="41014A75"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Uchádzači pri predkladaní ponúk preukazujú splnenie podmienok účasti predložením dokladov resp. dokumentov, preukazujúcich splnenie podmienok účasti podľa podmienok účasti uvedených vo výzve na predkladanie ponúk a v časti (G) Podmienky účasti súťažných podkladov. Uchádzači pri preukázaní splnenia podmienok účasti môžu v súlade s § 39 využiť jednotný európsky dokument alebo čestné vyhlásenie v zmysle § 1</w:t>
      </w:r>
      <w:r w:rsidR="00663C35">
        <w:rPr>
          <w:rFonts w:ascii="Franklin Gothic Book" w:hAnsi="Franklin Gothic Book" w:cs="Calibri"/>
          <w:sz w:val="20"/>
          <w:szCs w:val="20"/>
          <w:lang w:val="sk-SK"/>
        </w:rPr>
        <w:t>10</w:t>
      </w:r>
      <w:r w:rsidRPr="008D23AF">
        <w:rPr>
          <w:rFonts w:ascii="Franklin Gothic Book" w:hAnsi="Franklin Gothic Book" w:cs="Calibri"/>
          <w:sz w:val="20"/>
          <w:szCs w:val="20"/>
          <w:lang w:val="sk-SK"/>
        </w:rPr>
        <w:t xml:space="preserve">, ods. </w:t>
      </w:r>
      <w:r w:rsidR="00663C35">
        <w:rPr>
          <w:rFonts w:ascii="Franklin Gothic Book" w:hAnsi="Franklin Gothic Book" w:cs="Calibri"/>
          <w:sz w:val="20"/>
          <w:szCs w:val="20"/>
          <w:lang w:val="sk-SK"/>
        </w:rPr>
        <w:t>7</w:t>
      </w:r>
      <w:r w:rsidRPr="008D23AF">
        <w:rPr>
          <w:rFonts w:ascii="Franklin Gothic Book" w:hAnsi="Franklin Gothic Book" w:cs="Calibri"/>
          <w:sz w:val="20"/>
          <w:szCs w:val="20"/>
          <w:lang w:val="sk-SK"/>
        </w:rPr>
        <w:t>. Uchádzači môžu pri preukázaní splnenia podmienok účasti využiť aj kombináciu týchto možností.</w:t>
      </w:r>
    </w:p>
    <w:p w14:paraId="737184FD"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požaduje, v prípade uchádzača preukazujúceho splnenie podmienok účasti v zmysle § 39 ods. 1 zákona o verejnom obstarávaní jednotným európskym dokumentom, aby vo svojej ponuke predložil Štandardný formulár jednotného európskeho dokumentu, podľa časti (H) Prílohy [Príloha č. 2 Jednotný európsky dokument] týchto súťažných podkladov alebo môže uchádzač použiť elektronickú verziu jednotného európskeho dokumentu. Elektronická verzia Jednotného európskeho dokumentu je dostupná na stránke: </w:t>
      </w:r>
      <w:hyperlink r:id="rId8" w:history="1">
        <w:r w:rsidRPr="008D23AF">
          <w:rPr>
            <w:rStyle w:val="Hypertextovprepojenie"/>
            <w:rFonts w:ascii="Franklin Gothic Book" w:hAnsi="Franklin Gothic Book" w:cs="Calibri"/>
            <w:color w:val="auto"/>
            <w:sz w:val="20"/>
            <w:szCs w:val="20"/>
            <w:lang w:val="sk-SK"/>
          </w:rPr>
          <w:t>https://ec.europa.eu/tools/espd?lang=sklang=sk</w:t>
        </w:r>
      </w:hyperlink>
      <w:r w:rsidRPr="008D23AF">
        <w:rPr>
          <w:rFonts w:ascii="Franklin Gothic Book" w:hAnsi="Franklin Gothic Book" w:cs="Calibri"/>
          <w:sz w:val="20"/>
          <w:szCs w:val="20"/>
          <w:lang w:val="sk-SK"/>
        </w:rPr>
        <w:t xml:space="preserve">. </w:t>
      </w:r>
    </w:p>
    <w:p w14:paraId="6507E5C1"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predkladá jednotný európsky dokument alebo čestné vyhlásenie osobitne:</w:t>
      </w:r>
    </w:p>
    <w:p w14:paraId="7B060316"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za seba, </w:t>
      </w:r>
    </w:p>
    <w:p w14:paraId="30B16B5D"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za osobu, ktorej finančné zdroje alebo technické a odborné kapacity využíva na preukázanie splnenia podmienok účasti. </w:t>
      </w:r>
    </w:p>
    <w:p w14:paraId="217098BE"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sa verejného obstarávania zúčastňuje skupina dodávateľov, jednotný európsky dokument alebo čestné vyhlásenie predkladá každý člen skupiny osobitne. </w:t>
      </w:r>
    </w:p>
    <w:p w14:paraId="77A06F36"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uvádza, že obmedzuje informácie požadované na podmienky účasti (týkajúce sa časti IV: Podmienky účasti oddiel A až D jednotného európskeho dokumentu) na jednu otázku, s odpoveďou </w:t>
      </w:r>
      <w:r w:rsidRPr="008D23AF">
        <w:rPr>
          <w:rFonts w:ascii="Franklin Gothic Book" w:hAnsi="Franklin Gothic Book" w:cs="Calibri"/>
          <w:sz w:val="20"/>
          <w:szCs w:val="20"/>
          <w:u w:val="single"/>
          <w:lang w:val="sk-SK"/>
        </w:rPr>
        <w:t>áno</w:t>
      </w:r>
      <w:r w:rsidRPr="008D23AF">
        <w:rPr>
          <w:rFonts w:ascii="Franklin Gothic Book" w:hAnsi="Franklin Gothic Book" w:cs="Calibri"/>
          <w:sz w:val="20"/>
          <w:szCs w:val="20"/>
          <w:lang w:val="sk-SK"/>
        </w:rPr>
        <w:t xml:space="preserve"> alebo </w:t>
      </w:r>
      <w:r w:rsidRPr="008D23AF">
        <w:rPr>
          <w:rFonts w:ascii="Franklin Gothic Book" w:hAnsi="Franklin Gothic Book" w:cs="Calibri"/>
          <w:sz w:val="20"/>
          <w:szCs w:val="20"/>
          <w:u w:val="single"/>
          <w:lang w:val="sk-SK"/>
        </w:rPr>
        <w:t>nie</w:t>
      </w:r>
      <w:r w:rsidRPr="008D23AF">
        <w:rPr>
          <w:rFonts w:ascii="Franklin Gothic Book" w:hAnsi="Franklin Gothic Book" w:cs="Calibri"/>
          <w:sz w:val="20"/>
          <w:szCs w:val="20"/>
          <w:lang w:val="sk-SK"/>
        </w:rPr>
        <w:t xml:space="preserve"> (α: Globálny údaj pre všetky podmienky účasti), t.j. či hospodárske subjekty spĺňajú všetky požadované podmienky účasti, týkajúce sa ekonomického a finančného postavenia a technickej alebo odbornej spôsobilosti. </w:t>
      </w:r>
    </w:p>
    <w:p w14:paraId="60D761AD" w14:textId="77777777" w:rsidR="00AF74B4" w:rsidRPr="008D23AF" w:rsidRDefault="00AF74B4" w:rsidP="00AF74B4">
      <w:pPr>
        <w:pStyle w:val="Zkladntext"/>
        <w:ind w:left="576"/>
        <w:rPr>
          <w:rFonts w:ascii="Franklin Gothic Book" w:hAnsi="Franklin Gothic Book" w:cs="Calibri"/>
          <w:sz w:val="20"/>
          <w:szCs w:val="20"/>
          <w:lang w:val="sk-SK"/>
        </w:rPr>
      </w:pPr>
    </w:p>
    <w:p w14:paraId="41CB1BD0"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uchádzač použije jednotný európsky dokument alebo čestné vyhlásenie, verejný obstarávateľ môže na zabezpečenie riadneho priebehu verejného obstarávania kedykoľvek v jeho priebehu uchádzača písomne prostredníctvom systému EVO požiadať o predloženie dokladu alebo dokladov nahradených jednotným európskym dokumentom alebo čestným vyhlásením. Uchádzač prekladá doklady preukazujúce splnenie podmienok účasti verejnému obstarávateľovi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vedeným Úradom pre verejné obstarávanie. </w:t>
      </w:r>
    </w:p>
    <w:p w14:paraId="27F6DEF8" w14:textId="77777777" w:rsidR="00AF74B4" w:rsidRPr="008D23AF" w:rsidRDefault="00AF74B4" w:rsidP="00AF74B4">
      <w:pPr>
        <w:pStyle w:val="Odsekzoznamu"/>
        <w:rPr>
          <w:rFonts w:ascii="Franklin Gothic Book" w:hAnsi="Franklin Gothic Book" w:cs="Calibri"/>
          <w:sz w:val="20"/>
          <w:szCs w:val="20"/>
        </w:rPr>
      </w:pPr>
    </w:p>
    <w:p w14:paraId="44D492DB" w14:textId="0E4D497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nedošlo k predloženiu dokladov preukazujúcich splnenie podmienok účasti skôr, </w:t>
      </w:r>
      <w:r w:rsidR="00B633EC" w:rsidRPr="008D23AF">
        <w:rPr>
          <w:rFonts w:ascii="Franklin Gothic Book" w:hAnsi="Franklin Gothic Book" w:cs="Calibri"/>
          <w:sz w:val="20"/>
          <w:szCs w:val="20"/>
          <w:lang w:val="sk-SK"/>
        </w:rPr>
        <w:t>verejný obstarávateľ</w:t>
      </w:r>
      <w:r w:rsidRPr="008D23AF">
        <w:rPr>
          <w:rFonts w:ascii="Franklin Gothic Book" w:hAnsi="Franklin Gothic Book" w:cs="Calibri"/>
          <w:sz w:val="20"/>
          <w:szCs w:val="20"/>
          <w:lang w:val="sk-SK"/>
        </w:rPr>
        <w:t xml:space="preserve"> po vyhodnotení ponúk vyhodnotí splnenie podmienok účasti v súlade s § 55 ods. 1 zákona o verejnom obstarávaní.  </w:t>
      </w:r>
    </w:p>
    <w:p w14:paraId="4608CCEC" w14:textId="77777777" w:rsidR="00D717BB" w:rsidRPr="008D23AF" w:rsidRDefault="00D717BB" w:rsidP="00D717BB">
      <w:pPr>
        <w:pStyle w:val="Zkladntext"/>
        <w:spacing w:after="120"/>
        <w:rPr>
          <w:rFonts w:ascii="Franklin Gothic Book" w:hAnsi="Franklin Gothic Book" w:cs="Calibri"/>
          <w:sz w:val="20"/>
          <w:szCs w:val="20"/>
          <w:lang w:val="sk-SK"/>
        </w:rPr>
      </w:pPr>
    </w:p>
    <w:p w14:paraId="519C18D7" w14:textId="77777777" w:rsidR="00224EDF" w:rsidRPr="008D23AF" w:rsidRDefault="00224EDF" w:rsidP="00224EDF">
      <w:pPr>
        <w:pStyle w:val="Zarkazkladnhotextu"/>
        <w:numPr>
          <w:ilvl w:val="0"/>
          <w:numId w:val="2"/>
        </w:numPr>
        <w:spacing w:before="120" w:after="24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 xml:space="preserve">Zábezpeka </w:t>
      </w:r>
    </w:p>
    <w:p w14:paraId="491D3205" w14:textId="564C9D9A"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Zábezpeka sa vyžaduje a to vo výške </w:t>
      </w:r>
      <w:r w:rsidR="00CE4E6A">
        <w:rPr>
          <w:rFonts w:ascii="Franklin Gothic Book" w:hAnsi="Franklin Gothic Book" w:cs="Calibri"/>
          <w:sz w:val="20"/>
          <w:szCs w:val="20"/>
          <w:lang w:val="sk-SK"/>
        </w:rPr>
        <w:t>55</w:t>
      </w:r>
      <w:r w:rsidRPr="008D23AF">
        <w:rPr>
          <w:rFonts w:ascii="Franklin Gothic Book" w:hAnsi="Franklin Gothic Book" w:cs="Calibri"/>
          <w:sz w:val="20"/>
          <w:szCs w:val="20"/>
          <w:lang w:val="sk-SK"/>
        </w:rPr>
        <w:t xml:space="preserve"> 000,00 Eur</w:t>
      </w:r>
    </w:p>
    <w:p w14:paraId="0014C0D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7359A9E" w14:textId="77777777"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w:t>
      </w:r>
    </w:p>
    <w:p w14:paraId="1E797BF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59473D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poskytnutím bankovej záruky za uchádzača</w:t>
      </w:r>
    </w:p>
    <w:p w14:paraId="1B2BD34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zložením finančných prostriedkov na bankový účet verejného obstarávateľa </w:t>
      </w:r>
    </w:p>
    <w:p w14:paraId="7B55D13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poistením záruky</w:t>
      </w:r>
    </w:p>
    <w:p w14:paraId="264722B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bankovej záruky</w:t>
      </w:r>
    </w:p>
    <w:p w14:paraId="120A8458" w14:textId="1EF3416A"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Záručná listina môže byť vystavená bankou </w:t>
      </w:r>
      <w:r w:rsidR="005A60F7" w:rsidRPr="008D23AF">
        <w:rPr>
          <w:rFonts w:ascii="Franklin Gothic Book" w:hAnsi="Franklin Gothic Book" w:cs="Calibri"/>
          <w:sz w:val="20"/>
          <w:szCs w:val="20"/>
          <w:lang w:val="sk-SK"/>
        </w:rPr>
        <w:t xml:space="preserve">so sídlom v Slovenskej republike </w:t>
      </w:r>
      <w:r w:rsidRPr="008D23AF">
        <w:rPr>
          <w:rFonts w:ascii="Franklin Gothic Book" w:hAnsi="Franklin Gothic Book" w:cs="Calibri"/>
          <w:sz w:val="20"/>
          <w:szCs w:val="20"/>
          <w:lang w:val="sk-SK"/>
        </w:rPr>
        <w:t>alebo pobočkou zahraničnej banky</w:t>
      </w:r>
      <w:r w:rsidR="005A60F7" w:rsidRPr="008D23AF">
        <w:rPr>
          <w:rFonts w:ascii="Franklin Gothic Book" w:hAnsi="Franklin Gothic Book" w:cs="Calibri"/>
          <w:sz w:val="20"/>
          <w:szCs w:val="20"/>
          <w:lang w:val="sk-SK"/>
        </w:rPr>
        <w:t xml:space="preserve"> v Slovenskej republike</w:t>
      </w:r>
      <w:r w:rsidRPr="008D23AF">
        <w:rPr>
          <w:rFonts w:ascii="Franklin Gothic Book" w:hAnsi="Franklin Gothic Book" w:cs="Calibri"/>
          <w:sz w:val="20"/>
          <w:szCs w:val="20"/>
          <w:lang w:val="sk-SK"/>
        </w:rPr>
        <w:t xml:space="preserve"> (ďalej len „banka“). Zo záručnej listiny vystavenej bankou musí vyplývať, že:</w:t>
      </w:r>
    </w:p>
    <w:p w14:paraId="3883E59B"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uspokojí veriteľa (verejného obstarávateľa podľa bodu 1) za dlžníka (uchádzača) v prípade prepadnutia jeho zábezpeky ponuky v prospech verejného obstarávateľa  podľa bodu 19.9.,</w:t>
      </w:r>
    </w:p>
    <w:p w14:paraId="370C49A5"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sa použije na úhradu zábezpeky ponuky vo výške podľa bodu 19.1,</w:t>
      </w:r>
    </w:p>
    <w:p w14:paraId="6D720C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sa zaväzuje zaplatiť vzniknutú pohľadávku do 7 dní po doručení výzvy verejného obstarávateľa  na zaplatenie, na účet verejného obstarávateľa  podľa bodu 19.4.1,</w:t>
      </w:r>
    </w:p>
    <w:p w14:paraId="4B5EB72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nadobúda platnosť dňom jej vystavenia bankou a vzniká doručením záručnej listiny verejnému obstarávateľovi,</w:t>
      </w:r>
    </w:p>
    <w:p w14:paraId="0BA5119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platnosť bankovej záruky končí uplynutím lehoty viazanosti ponúk podľa bodu 10.2, resp. predĺženej lehoty viazanosti ponúk podľa bodu 10.3, uchádzač  do uplynutia doby platnosti bankovej záruky banke písomne oznámi takéto primerané predĺženie lehoty viazanosti ponúk, ktoré však nesmie byť dlhšie ako 12 mesiacov odo dňa predkladania ponúk.  </w:t>
      </w:r>
    </w:p>
    <w:p w14:paraId="56A066B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zanikne:</w:t>
      </w:r>
    </w:p>
    <w:p w14:paraId="6291F97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plnením banky v rozsahu, v akom banka za uchádzača poskytla plnenie v prospech verejného obstarávateľa, </w:t>
      </w:r>
    </w:p>
    <w:p w14:paraId="151C026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bankovej záruky na základe písomnej žiadosti verejného obstarávateľa,</w:t>
      </w:r>
    </w:p>
    <w:p w14:paraId="6E95F24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097C701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poistenia záruky</w:t>
      </w:r>
    </w:p>
    <w:p w14:paraId="05E554E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môže byť vystavené poisťovňou alebo pobočkou zahraničnej poisťovne (ďalej len „poisťovňa“). Z poistenia záruky vystavenej poisťovňou musí vyplývať, že:</w:t>
      </w:r>
    </w:p>
    <w:p w14:paraId="49F742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uspokojí verejného obstarávateľa podľa bodu 1 za uchádzača v prípade prepadnutia jeho zábezpeky ponuky v prospech verejného obstarávateľa  podľa bodu 19.9.,</w:t>
      </w:r>
    </w:p>
    <w:p w14:paraId="2DC738A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sa použije na úhradu zábezpeky ponuky vo výške podľa bodu 19.1,</w:t>
      </w:r>
    </w:p>
    <w:p w14:paraId="4ED628A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sa zaväzuje zaplatiť vzniknutú pohľadávku do 7 dní po doručení výzvy verejného obstarávateľa  na zaplatenie, na účet verejného obstarávateľa  podľa bodu 19.5.1,</w:t>
      </w:r>
    </w:p>
    <w:p w14:paraId="08E2666A"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nadobúda platnosť dňom jej vystavenia poisťovňou a vzniká doručením poistnej listiny verejnému obstarávateľovi,</w:t>
      </w:r>
    </w:p>
    <w:p w14:paraId="707F9884"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platnosť poistenia záruky končí uplynutím lehoty viazanosti ponúk podľa bodu 10.2, resp. predĺženej lehoty viazanosti ponúk podľa bodu 10.3, pokiaľ verejný obstarávateľ  do uplynutia doby platnosti bankovej záruky banke písomne oznámi takéto primerané predĺženie lehoty viazanosti ponúk, ktoré však nesmie byť dlhšie ako 12 mesiacov odo dňa predkladania ponúk.</w:t>
      </w:r>
    </w:p>
    <w:p w14:paraId="6A0B000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zanikne:</w:t>
      </w:r>
    </w:p>
    <w:p w14:paraId="430C1089"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plnením poisťovne v rozsahu, v akom poisťovňa za uchádzača poskytla plnenie v prospech verejného obstarávateľa, </w:t>
      </w:r>
    </w:p>
    <w:p w14:paraId="40E3405F"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poistenia záruky na základe písomnej žiadosti verejného obstarávateľa,</w:t>
      </w:r>
    </w:p>
    <w:p w14:paraId="692945DD"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poisťovni vyplývajúce z vystaveného poistenia záruky, alebo v dobe platnosti poistenia záruky nepožiadal o predĺženie doby platnosti bankovej záruky.</w:t>
      </w:r>
    </w:p>
    <w:p w14:paraId="6F6A28D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Poistná listina podľa bodu 19.4.1, v ktorej poisťovňa písomne vyhlási, že uspokojí verejného obstarávateľa  za uchádzača do výšky finančných prostriedkov, ktoré verejný obstarávateľ  požaduje ako zábezpeku viazanosti ponuky uchádzača, musí byť súčasťou ponuky. Ak poistenie záruky poskytne zahraničná poisťovňa, poistná listina vyhotovená zahraničnou poisťovňou v štátnom jazyku krajiny sídla takejto poisťovne musí byť zároveň doložená úradným prekladom do slovenského jazyka. </w:t>
      </w:r>
    </w:p>
    <w:p w14:paraId="56ACCB97"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finančných prostriedkov na bankový účet verejného obstarávateľa</w:t>
      </w:r>
    </w:p>
    <w:p w14:paraId="3E0B4ED3" w14:textId="77777777" w:rsidR="00007B5B" w:rsidRPr="001F4E72" w:rsidRDefault="00007B5B" w:rsidP="00AB0652">
      <w:pPr>
        <w:pStyle w:val="Zkladntext"/>
        <w:numPr>
          <w:ilvl w:val="2"/>
          <w:numId w:val="39"/>
        </w:numPr>
        <w:spacing w:after="120"/>
        <w:rPr>
          <w:rFonts w:ascii="Franklin Gothic Book" w:hAnsi="Franklin Gothic Book" w:cs="Calibri"/>
          <w:sz w:val="20"/>
          <w:szCs w:val="20"/>
          <w:lang w:val="sk-SK"/>
        </w:rPr>
      </w:pPr>
      <w:r w:rsidRPr="001F4E72">
        <w:rPr>
          <w:rFonts w:ascii="Franklin Gothic Book" w:hAnsi="Franklin Gothic Book" w:cs="Calibri"/>
          <w:sz w:val="20"/>
          <w:szCs w:val="20"/>
          <w:lang w:val="sk-SK"/>
        </w:rPr>
        <w:t xml:space="preserve">Finančné prostriedky vo výške podľa bodu 19.1 musia byť zložené na účet verejného obstarávateľa </w:t>
      </w:r>
    </w:p>
    <w:p w14:paraId="52DBCEDD" w14:textId="7C36B36B"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názov banky:</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3C402F" w:rsidRPr="003C402F">
        <w:rPr>
          <w:rFonts w:ascii="Franklin Gothic Book" w:hAnsi="Franklin Gothic Book" w:cs="Calibri"/>
          <w:sz w:val="20"/>
          <w:szCs w:val="20"/>
          <w:lang w:val="sk-SK"/>
        </w:rPr>
        <w:t>Všeobecn</w:t>
      </w:r>
      <w:r w:rsidR="003C402F">
        <w:rPr>
          <w:rFonts w:ascii="Franklin Gothic Book" w:hAnsi="Franklin Gothic Book" w:cs="Calibri"/>
          <w:sz w:val="20"/>
          <w:szCs w:val="20"/>
          <w:lang w:val="sk-SK"/>
        </w:rPr>
        <w:t>á</w:t>
      </w:r>
      <w:r w:rsidR="003C402F" w:rsidRPr="003C402F">
        <w:rPr>
          <w:rFonts w:ascii="Franklin Gothic Book" w:hAnsi="Franklin Gothic Book" w:cs="Calibri"/>
          <w:sz w:val="20"/>
          <w:szCs w:val="20"/>
          <w:lang w:val="sk-SK"/>
        </w:rPr>
        <w:t xml:space="preserve"> úverov</w:t>
      </w:r>
      <w:r w:rsidR="003C402F">
        <w:rPr>
          <w:rFonts w:ascii="Franklin Gothic Book" w:hAnsi="Franklin Gothic Book" w:cs="Calibri"/>
          <w:sz w:val="20"/>
          <w:szCs w:val="20"/>
          <w:lang w:val="sk-SK"/>
        </w:rPr>
        <w:t>á</w:t>
      </w:r>
      <w:r w:rsidR="003C402F" w:rsidRPr="003C402F">
        <w:rPr>
          <w:rFonts w:ascii="Franklin Gothic Book" w:hAnsi="Franklin Gothic Book" w:cs="Calibri"/>
          <w:sz w:val="20"/>
          <w:szCs w:val="20"/>
          <w:lang w:val="sk-SK"/>
        </w:rPr>
        <w:t xml:space="preserve"> bank</w:t>
      </w:r>
      <w:r w:rsidR="003C402F">
        <w:rPr>
          <w:rFonts w:ascii="Franklin Gothic Book" w:hAnsi="Franklin Gothic Book" w:cs="Calibri"/>
          <w:sz w:val="20"/>
          <w:szCs w:val="20"/>
          <w:lang w:val="sk-SK"/>
        </w:rPr>
        <w:t>a, a.s.</w:t>
      </w:r>
    </w:p>
    <w:p w14:paraId="559BE8CC" w14:textId="38122E0C"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IBAN:</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3C402F" w:rsidRPr="003C402F">
        <w:rPr>
          <w:rFonts w:ascii="Franklin Gothic Book" w:hAnsi="Franklin Gothic Book" w:cs="Calibri"/>
          <w:sz w:val="20"/>
          <w:szCs w:val="20"/>
          <w:lang w:val="sk-SK"/>
        </w:rPr>
        <w:t>IBAN SK40 0200 0000 0000 1802 8132</w:t>
      </w:r>
    </w:p>
    <w:p w14:paraId="593EC541" w14:textId="387754B4"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SWIFT kód</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3C402F" w:rsidRPr="003C402F">
        <w:rPr>
          <w:rFonts w:ascii="Franklin Gothic Book" w:hAnsi="Franklin Gothic Book" w:cs="Calibri"/>
          <w:sz w:val="20"/>
          <w:szCs w:val="20"/>
          <w:lang w:val="sk-SK"/>
        </w:rPr>
        <w:t>SUBASKBX</w:t>
      </w:r>
    </w:p>
    <w:p w14:paraId="58224513" w14:textId="77777777" w:rsidR="00007B5B" w:rsidRPr="008D23AF"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variabilný symbol:</w:t>
      </w:r>
      <w:r w:rsidRPr="001F4E72">
        <w:rPr>
          <w:rFonts w:ascii="Franklin Gothic Book" w:hAnsi="Franklin Gothic Book" w:cs="Calibri"/>
          <w:sz w:val="20"/>
          <w:szCs w:val="20"/>
          <w:lang w:val="sk-SK"/>
        </w:rPr>
        <w:tab/>
        <w:t>číslo Výzvy na predkladanie ponúk (bez písmen)</w:t>
      </w:r>
    </w:p>
    <w:p w14:paraId="35C0CA69"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špecifický symbol:</w:t>
      </w:r>
      <w:r w:rsidRPr="008D23AF">
        <w:rPr>
          <w:rFonts w:ascii="Franklin Gothic Book" w:hAnsi="Franklin Gothic Book" w:cs="Calibri"/>
          <w:sz w:val="20"/>
          <w:szCs w:val="20"/>
          <w:lang w:val="sk-SK"/>
        </w:rPr>
        <w:tab/>
        <w:t>IČO uchádzača</w:t>
      </w:r>
    </w:p>
    <w:p w14:paraId="4021F630"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poznámka:</w:t>
      </w:r>
      <w:r w:rsidRPr="008D23AF">
        <w:rPr>
          <w:rFonts w:ascii="Franklin Gothic Book" w:hAnsi="Franklin Gothic Book" w:cs="Calibri"/>
          <w:sz w:val="20"/>
          <w:szCs w:val="20"/>
          <w:lang w:val="sk-SK"/>
        </w:rPr>
        <w:tab/>
      </w:r>
      <w:r w:rsidRPr="008D23AF">
        <w:rPr>
          <w:rFonts w:ascii="Franklin Gothic Book" w:hAnsi="Franklin Gothic Book" w:cs="Calibri"/>
          <w:sz w:val="20"/>
          <w:szCs w:val="20"/>
          <w:lang w:val="sk-SK"/>
        </w:rPr>
        <w:tab/>
        <w:t>Zábezpeka</w:t>
      </w:r>
    </w:p>
    <w:p w14:paraId="71EE5352" w14:textId="77777777" w:rsidR="00007B5B" w:rsidRPr="008D23AF" w:rsidRDefault="00007B5B" w:rsidP="00007B5B">
      <w:pPr>
        <w:pStyle w:val="Zkladntext"/>
        <w:ind w:left="720"/>
        <w:rPr>
          <w:rFonts w:ascii="Franklin Gothic Book" w:hAnsi="Franklin Gothic Book" w:cs="Calibri"/>
          <w:sz w:val="20"/>
          <w:szCs w:val="20"/>
          <w:lang w:val="sk-SK"/>
        </w:rPr>
      </w:pPr>
    </w:p>
    <w:p w14:paraId="5EFF605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zloženia finančných prostriedkov prevodným bankovým príkazom musia byť tieto finančné prostriedky pripísané na účte verejného obstarávateľa najneskôr v lehote určenej na predkladanie ponúk podľa bodu 22.1, aby si verejný obstarávateľ mohol preveriť zloženie takto poskytnutej zábezpeky na svojom účte. </w:t>
      </w:r>
    </w:p>
    <w:p w14:paraId="06206EB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Doba platnosti zábezpeky ponuky poskytnutej zložením finančných prostriedkov na účet verejného obstarávateľa  trvá do uplynutia lehoty viazanosti ponúk podľa bodu 10.2, resp. do uplynutia </w:t>
      </w:r>
      <w:r w:rsidRPr="008D23AF">
        <w:rPr>
          <w:rFonts w:ascii="Franklin Gothic Book" w:hAnsi="Franklin Gothic Book" w:cs="Calibri"/>
          <w:sz w:val="20"/>
          <w:szCs w:val="20"/>
          <w:lang w:val="sk-SK"/>
        </w:rPr>
        <w:lastRenderedPageBreak/>
        <w:t>primerane predĺženej lehoty viazanosti ponúk podľa bodu 10.3, ktoré však nesmie byť dlhšie ako 12 mesiacov odo dňa predkladania ponúk.</w:t>
      </w:r>
    </w:p>
    <w:p w14:paraId="2544D673"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vráti uchádzačovi zábezpeku podľa podmienok a ustanovení § 46 zákona.</w:t>
      </w:r>
    </w:p>
    <w:p w14:paraId="5CE3BD7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 si uchádzač vyberie podľa podmienok zloženia uvedených v bode 19.2.</w:t>
      </w:r>
    </w:p>
    <w:p w14:paraId="27E74C5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záručná listina podľa bodu 19.3. nebude vypracovaná v zmysle bodu 19.3.1 alebo ak nebude súčasťou ponuky, alebo poistenie záruky podľa bodu 19.4. nebude vypracovaná v zmysle bodu 19.4.1 alebo ak nebude súčasťou ponuky, alebo ak zloženie zábezpeky bude podľa bodu 19.5 a v takomto prípade finančné prostriedky nebudú zložené na účte verejného obstarávateľa podľa bodu 19.5.1 a 19.5.2, bude ponuka hodnotená ako neúplná, bude zo súťaže vylúčená a nebude hodnotená.</w:t>
      </w:r>
    </w:p>
    <w:p w14:paraId="6F68EA4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predĺženia lehoty viazanosti ponúk podľa bodu 10.3, zábezpeka ponúk naďalej zabezpečuje viazanosť ponúk uchádzačov až do uplynutia takto primerane predĺženej lehoty viazanosti ponúk, ktoré však nesmie byť dlhšie ako 12 mesiacov odo dňa predkladania ponúk.</w:t>
      </w:r>
    </w:p>
    <w:p w14:paraId="26F111AB"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Zábezpeka prepadne v prospech verejného obstarávateľa, ak uchádzač:</w:t>
      </w:r>
    </w:p>
    <w:p w14:paraId="093F9F79"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odstúpi od svojej ponuky v lehote viazanosti ponúk</w:t>
      </w:r>
    </w:p>
    <w:p w14:paraId="68D589F8" w14:textId="69923F78"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neposkytne súčinnosť alebo odmietne uzavrieť zmluvu podľa § 56 ods. 8.</w:t>
      </w:r>
    </w:p>
    <w:p w14:paraId="66A4A055" w14:textId="77777777" w:rsidR="00224EDF" w:rsidRPr="008D23AF" w:rsidRDefault="00224EDF" w:rsidP="00224EDF">
      <w:pPr>
        <w:pStyle w:val="Zarkazkladnhotextu"/>
        <w:ind w:left="576"/>
        <w:rPr>
          <w:rFonts w:ascii="Franklin Gothic Book" w:hAnsi="Franklin Gothic Book" w:cs="Calibri"/>
          <w:sz w:val="20"/>
          <w:szCs w:val="20"/>
          <w:lang w:val="sk-SK"/>
        </w:rPr>
      </w:pPr>
    </w:p>
    <w:p w14:paraId="062F162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Mena a ceny uvádzané v ponuke</w:t>
      </w:r>
    </w:p>
    <w:p w14:paraId="57724C1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56DDA103"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F76D2B3"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Pokiaľ podľa časti C - Spôsob určenia ponukovej ceny nepostačuje iné určenie ceny, uvedie uchádzač navrhovanú zmluvnú cenu v zložení:</w:t>
      </w:r>
    </w:p>
    <w:p w14:paraId="5C7DD200"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zostavenia zmluvnej ceny bez DPH.</w:t>
      </w:r>
    </w:p>
    <w:p w14:paraId="61EE33F2"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Sadzba DPH a výška DPH.</w:t>
      </w:r>
    </w:p>
    <w:p w14:paraId="0A4BC4FA"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zmluvnej ceny vrátane DPH.</w:t>
      </w:r>
    </w:p>
    <w:p w14:paraId="17D05A2E"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F20426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Ak uchádzač nie je platiteľom DPH, uvedie spôsob zostavenia navrhovanej zmluvnej ceny celkom. Na skutočnosť, že nie je platiteľom DPH upozorní čestným vyhlásením.</w:t>
      </w:r>
    </w:p>
    <w:p w14:paraId="039FF290"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2A2937EF"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vyplní vyhlásenie o platení, či neplatení DPH (Príloha B Vyhlásenie o platení/neplatení DPH). </w:t>
      </w:r>
    </w:p>
    <w:p w14:paraId="0A539974"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81CD35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Vyhotovenie ponuky</w:t>
      </w:r>
    </w:p>
    <w:p w14:paraId="04E491A4"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Ponuka vyhotovená a predložená v elektronickej forme musí byť vo formáte, ktorý zabezpečí trvalé zachytenie jej obsahu v súlade s požiadavkami uvedenými v týchto súťažných podkladoch. Každá úplná ponuka musí byť vyhotovená v slovenskom, resp. českom jazyku. </w:t>
      </w:r>
    </w:p>
    <w:p w14:paraId="4FB3FCB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4" w:name="_Hlk529639442"/>
      <w:r w:rsidRPr="008D23AF">
        <w:rPr>
          <w:rFonts w:ascii="Franklin Gothic Book" w:hAnsi="Franklin Gothic Book" w:cs="Calibri"/>
          <w:sz w:val="20"/>
          <w:szCs w:val="20"/>
          <w:lang w:val="sk-SK"/>
        </w:rPr>
        <w:t>Elektronická ponuka musí byť podpísaná prostredníctvom „Sprievodného listu“ elektronickým podpisom, vygenerovaným pre danú zákazku systémom EVO pre osobu, oprávnenú podpisovať ponuku v mene spoločnosti (uchádzača). Doklady a dokumenty tvoriace obsah ponuky, požadované v týchto súťažných podkladoch, verejný obstarávateľ odporúča predložiť ako súbory pdf. poprípade jpg.</w:t>
      </w:r>
    </w:p>
    <w:bookmarkEnd w:id="4"/>
    <w:p w14:paraId="46F3FFC2"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V zmysle Výnosu MF SR č. 55/2014 Z. z. o štandardoch pre informačné systémy verejnej správy pri zverejňovaní súborov na web stránke je potrebné dodržať nasledovné formáty súborov:</w:t>
      </w:r>
    </w:p>
    <w:p w14:paraId="19A77D30"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(.pdf, .html, .htm, .xhtml, .odt, .txt, .docx) pri textových výstupoch,</w:t>
      </w:r>
    </w:p>
    <w:p w14:paraId="497A4765"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 .xlsx) výstupy pri súboroch obsahujúcich tabuľky,</w:t>
      </w:r>
    </w:p>
    <w:p w14:paraId="7311C6E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(.zip, .tar, .gz, .tgz, .tar.gz) pre kompresiu súborov,</w:t>
      </w:r>
    </w:p>
    <w:p w14:paraId="0C097F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(.gif, .jpg, .jpeg, .jpe, .jfif, .jfi, jif, .tif, .fiff, .svg, .png) pri grafických súboroch.</w:t>
      </w:r>
    </w:p>
    <w:p w14:paraId="635E4FAE"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požaduje, aby uchádzači pri predkladaní elektronickej ponuky dodržali komunikačné formáty v súlade s vyššie citovaným Výnosom.</w:t>
      </w:r>
    </w:p>
    <w:p w14:paraId="34239F6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5" w:name="_Hlk529638607"/>
      <w:r w:rsidRPr="008D23AF">
        <w:rPr>
          <w:rFonts w:ascii="Franklin Gothic Book" w:hAnsi="Franklin Gothic Book" w:cs="Calibri"/>
          <w:sz w:val="20"/>
          <w:szCs w:val="20"/>
          <w:lang w:val="sk-SK"/>
        </w:rPr>
        <w:t xml:space="preserve">V prípade, že právo konať v mene uchádzača majú súčasne viaceré osoby uchádzača, tieto osoby udelia plnú moc pre osobu, ktorá sa registrovala v systéme EVO ako „Osoba oprávnená podpisovať ponuku“, a ktorá bude konať v mene všetkých osôb uchádzača, ktoré majú právo súčasne konať v mene uchádzača. Osoba oprávnená podpisovať ponuku bude predkladať platné dokumenty v systéme EVO a podpisovať ponuku v systéme EVO. V prípade, že právo konať v mene uchádzača majú viaceré osoby a môže konať každá z týchto osôb samostatne, nie je potrebné udeľovať plnú moc. </w:t>
      </w:r>
    </w:p>
    <w:bookmarkEnd w:id="5"/>
    <w:p w14:paraId="55A6058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elektronickej podobe ako naskenované originály alebo ich úradne osvedčené kópie, pokiaľ nie je určené inak. </w:t>
      </w:r>
    </w:p>
    <w:p w14:paraId="5D30171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18F1B208" w14:textId="77777777" w:rsidR="00AF74B4" w:rsidRPr="008D23AF" w:rsidRDefault="00AF74B4" w:rsidP="00AF74B4">
      <w:pPr>
        <w:pStyle w:val="Zarkazkladnhotextu"/>
        <w:rPr>
          <w:rFonts w:ascii="Franklin Gothic Book" w:hAnsi="Franklin Gothic Book" w:cs="Calibri"/>
          <w:sz w:val="20"/>
          <w:szCs w:val="20"/>
          <w:lang w:val="sk-SK"/>
        </w:rPr>
      </w:pPr>
    </w:p>
    <w:p w14:paraId="0B47A1FE"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IV.</w:t>
      </w:r>
    </w:p>
    <w:p w14:paraId="561E52E1"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Predkladanie ponúk</w:t>
      </w:r>
    </w:p>
    <w:p w14:paraId="645E782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Lehota na predkladanie ponúk</w:t>
      </w:r>
    </w:p>
    <w:p w14:paraId="17333D2B" w14:textId="4C0B17FA"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Lehota na predkladanie elektronických ponúk uplynie </w:t>
      </w:r>
      <w:r w:rsidR="00427023">
        <w:rPr>
          <w:rFonts w:ascii="Franklin Gothic Book" w:hAnsi="Franklin Gothic Book" w:cs="Calibri"/>
          <w:b/>
          <w:sz w:val="20"/>
          <w:szCs w:val="20"/>
          <w:lang w:val="sk-SK"/>
        </w:rPr>
        <w:t>21</w:t>
      </w:r>
      <w:r w:rsidR="000959E0">
        <w:rPr>
          <w:rFonts w:ascii="Franklin Gothic Book" w:hAnsi="Franklin Gothic Book" w:cs="Calibri"/>
          <w:b/>
          <w:sz w:val="20"/>
          <w:szCs w:val="20"/>
          <w:lang w:val="sk-SK"/>
        </w:rPr>
        <w:t>.09</w:t>
      </w:r>
      <w:r w:rsidR="00834C33">
        <w:rPr>
          <w:rFonts w:ascii="Franklin Gothic Book" w:hAnsi="Franklin Gothic Book" w:cs="Calibri"/>
          <w:b/>
          <w:sz w:val="20"/>
          <w:szCs w:val="20"/>
          <w:lang w:val="sk-SK"/>
        </w:rPr>
        <w:t>.20</w:t>
      </w:r>
      <w:r w:rsidR="00F261E2">
        <w:rPr>
          <w:rFonts w:ascii="Franklin Gothic Book" w:hAnsi="Franklin Gothic Book" w:cs="Calibri"/>
          <w:b/>
          <w:sz w:val="20"/>
          <w:szCs w:val="20"/>
          <w:lang w:val="sk-SK"/>
        </w:rPr>
        <w:t>26</w:t>
      </w:r>
      <w:r w:rsidRPr="008D23AF">
        <w:rPr>
          <w:rFonts w:ascii="Franklin Gothic Book" w:hAnsi="Franklin Gothic Book" w:cs="Calibri"/>
          <w:b/>
          <w:sz w:val="20"/>
          <w:szCs w:val="20"/>
          <w:lang w:val="sk-SK"/>
        </w:rPr>
        <w:t xml:space="preserve"> o 09:00 hod.</w:t>
      </w:r>
      <w:r w:rsidRPr="008D23AF">
        <w:rPr>
          <w:rFonts w:ascii="Franklin Gothic Book" w:hAnsi="Franklin Gothic Book" w:cs="Calibri"/>
          <w:sz w:val="20"/>
          <w:szCs w:val="20"/>
          <w:lang w:val="sk-SK"/>
        </w:rPr>
        <w:t xml:space="preserve"> (SEČ). Ponuku je potrebné predložiť v lehote na predkladanie ponúk. Po uvedenom čase nebude už uchádzačom umožnené predkladať alebo meniť svoje ponuky.</w:t>
      </w:r>
    </w:p>
    <w:p w14:paraId="23BE506C"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Predloženie ponuky</w:t>
      </w:r>
    </w:p>
    <w:p w14:paraId="572002BE"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vyhotovená podľa bodu 21 a obsahujúca dokumenty a doklady podľa bodu 17 časti (A) Pokyny na vypracovanie ponuky týchto súťažných podkladov sa predkladá ako:</w:t>
      </w:r>
    </w:p>
    <w:p w14:paraId="021626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elektronická ponuka v systéme EVO týkajúca sa splnenia podmienok účasti, splnenia požiadaviek na predmet zákazky a návrhu na plnenie kritéria na vyhodnotenie ponúk.</w:t>
      </w:r>
    </w:p>
    <w:p w14:paraId="5538348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systéme EVO elektronicky ako naskenované originály alebo ich úradne osvedčené kópie, pokiaľ nie je určené inak. </w:t>
      </w:r>
      <w:bookmarkStart w:id="6" w:name="_Hlk529639407"/>
      <w:r w:rsidRPr="008D23AF">
        <w:rPr>
          <w:rFonts w:ascii="Franklin Gothic Book" w:hAnsi="Franklin Gothic Book" w:cs="Calibri"/>
          <w:sz w:val="20"/>
          <w:szCs w:val="20"/>
          <w:lang w:val="sk-SK"/>
        </w:rPr>
        <w:t xml:space="preserve">Platí, že vložené doklady a dokumenty u ktorých sa vyžaduje podpis, budú podpísané </w:t>
      </w:r>
      <w:bookmarkEnd w:id="6"/>
      <w:r w:rsidRPr="008D23AF">
        <w:rPr>
          <w:rFonts w:ascii="Franklin Gothic Book" w:hAnsi="Franklin Gothic Book" w:cs="Calibri"/>
          <w:sz w:val="20"/>
          <w:szCs w:val="20"/>
          <w:lang w:val="sk-SK"/>
        </w:rPr>
        <w:t>na originálne vyhotovenom dokumente a následne naskenované, uložené do súboru .pdf resp. .jpg a takto vložené do systému EVO. Všeobecne ale platí, že všetky dokumenty vložené do systému EVO sú podpísané elektronickým podpisom, ktorý je záujemcovi pridelený pri registrácii do zákazky samotným systémom.</w:t>
      </w:r>
    </w:p>
    <w:p w14:paraId="6844CF4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dokumenty a súbory tvoriace súťažnú ponuku prostredníctvom systému EVO vo formátoch uvedených v príslušných bodoch týchto súťažných podkladov. Názvy súborov nesmú obsahovať diakritiku a slová musia byť spojené podčiarkovníkom, napr. Navrh_na_plnenie_kriterii.pdf . Ak uchádzač túto požiadavku nesplní, systém EVO môže dokument neprijať.</w:t>
      </w:r>
    </w:p>
    <w:p w14:paraId="32CFB5C6" w14:textId="77777777" w:rsidR="00AF74B4" w:rsidRPr="008D23AF" w:rsidRDefault="00AF74B4" w:rsidP="0082068F">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odporúča uchádzačom predložiť ponuku v dostatočnom časovom predstihu pred uplynutím lehoty na predkladanie ponúk.</w:t>
      </w:r>
    </w:p>
    <w:p w14:paraId="657D3981"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Doplnenie, zmena a odvolanie ponuky</w:t>
      </w:r>
    </w:p>
    <w:p w14:paraId="69BC57E6" w14:textId="30D1FF6B" w:rsidR="00AF74B4" w:rsidRPr="008D23AF" w:rsidRDefault="00AF74B4" w:rsidP="00AF74B4">
      <w:pPr>
        <w:pStyle w:val="Zkladntext"/>
        <w:numPr>
          <w:ilvl w:val="1"/>
          <w:numId w:val="2"/>
        </w:numPr>
        <w:spacing w:after="120"/>
        <w:ind w:left="0"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Počas lehoty na predkladanie ponúk môže uchádzač meniť svoju ponuku, resp. časť svojej ponuky. Pokiaľ chce uchádzač zmeniť časť svojej ponuky v systéme EVO, je postačujúce odoslať novú časť ponuky, ktorú chce zmeniť a vygenerovať a odoslať nový sprievodný list. V pr</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pade, </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 v</w:t>
      </w:r>
      <w:r w:rsidRPr="008D23AF">
        <w:rPr>
          <w:rFonts w:ascii="Franklin Gothic Book" w:hAnsi="Franklin Gothic Book" w:cs="Franklin Gothic Book"/>
          <w:sz w:val="20"/>
          <w:szCs w:val="20"/>
          <w:lang w:val="sk-SK"/>
        </w:rPr>
        <w:t>š</w:t>
      </w:r>
      <w:r w:rsidRPr="008D23AF">
        <w:rPr>
          <w:rFonts w:ascii="Franklin Gothic Book" w:hAnsi="Franklin Gothic Book" w:cs="Calibri"/>
          <w:sz w:val="20"/>
          <w:szCs w:val="20"/>
          <w:lang w:val="sk-SK"/>
        </w:rPr>
        <w:t>etky opakovane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asti ponuky do term</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nu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enia pon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k 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ist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uch</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dza</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om bud</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zaslan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i so sprievodným listom, bude sa za platn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ponuky pova</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ova</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t</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ktor</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bola doru</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v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asovom porad</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 posledná.</w:t>
      </w:r>
    </w:p>
    <w:p w14:paraId="7985118E"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00FF703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w:t>
      </w:r>
    </w:p>
    <w:p w14:paraId="6280E31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Otváranie a vyhodnotenie ponúk</w:t>
      </w:r>
    </w:p>
    <w:p w14:paraId="0594E5E4"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C44166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Otváranie ponúk</w:t>
      </w:r>
    </w:p>
    <w:p w14:paraId="1B1D08B9" w14:textId="44E82538"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v systéme EVO, sa uskutoční dňa </w:t>
      </w:r>
      <w:r w:rsidR="00427023">
        <w:rPr>
          <w:rFonts w:ascii="Franklin Gothic Book" w:hAnsi="Franklin Gothic Book" w:cs="Calibri"/>
          <w:b/>
          <w:sz w:val="20"/>
          <w:szCs w:val="20"/>
          <w:lang w:val="sk-SK"/>
        </w:rPr>
        <w:t>21</w:t>
      </w:r>
      <w:r w:rsidR="000959E0">
        <w:rPr>
          <w:rFonts w:ascii="Franklin Gothic Book" w:hAnsi="Franklin Gothic Book" w:cs="Calibri"/>
          <w:b/>
          <w:sz w:val="20"/>
          <w:szCs w:val="20"/>
          <w:lang w:val="sk-SK"/>
        </w:rPr>
        <w:t>.09</w:t>
      </w:r>
      <w:r w:rsidR="00F261E2" w:rsidRPr="00F261E2">
        <w:rPr>
          <w:rFonts w:ascii="Franklin Gothic Book" w:hAnsi="Franklin Gothic Book" w:cs="Calibri"/>
          <w:b/>
          <w:sz w:val="20"/>
          <w:szCs w:val="20"/>
          <w:lang w:val="sk-SK"/>
        </w:rPr>
        <w:t>.2026</w:t>
      </w:r>
      <w:r w:rsidRPr="008D23AF">
        <w:rPr>
          <w:rFonts w:ascii="Franklin Gothic Book" w:hAnsi="Franklin Gothic Book" w:cs="Calibri"/>
          <w:b/>
          <w:sz w:val="20"/>
          <w:szCs w:val="20"/>
          <w:lang w:val="sk-SK"/>
        </w:rPr>
        <w:t xml:space="preserve"> o </w:t>
      </w:r>
      <w:r w:rsidR="00333FF4" w:rsidRPr="008D23AF">
        <w:rPr>
          <w:rFonts w:ascii="Franklin Gothic Book" w:hAnsi="Franklin Gothic Book" w:cs="Calibri"/>
          <w:b/>
          <w:sz w:val="20"/>
          <w:szCs w:val="20"/>
          <w:lang w:val="sk-SK"/>
        </w:rPr>
        <w:t>11</w:t>
      </w:r>
      <w:r w:rsidRPr="008D23AF">
        <w:rPr>
          <w:rFonts w:ascii="Franklin Gothic Book" w:hAnsi="Franklin Gothic Book" w:cs="Calibri"/>
          <w:b/>
          <w:sz w:val="20"/>
          <w:szCs w:val="20"/>
          <w:lang w:val="sk-SK"/>
        </w:rPr>
        <w:t>:</w:t>
      </w:r>
      <w:r w:rsidR="0064141E" w:rsidRPr="008D23AF">
        <w:rPr>
          <w:rFonts w:ascii="Franklin Gothic Book" w:hAnsi="Franklin Gothic Book" w:cs="Calibri"/>
          <w:b/>
          <w:sz w:val="20"/>
          <w:szCs w:val="20"/>
          <w:lang w:val="sk-SK"/>
        </w:rPr>
        <w:t>00</w:t>
      </w:r>
      <w:r w:rsidRPr="008D23AF">
        <w:rPr>
          <w:rFonts w:ascii="Franklin Gothic Book" w:hAnsi="Franklin Gothic Book" w:cs="Calibri"/>
          <w:b/>
          <w:sz w:val="20"/>
          <w:szCs w:val="20"/>
          <w:lang w:val="sk-SK"/>
        </w:rPr>
        <w:t xml:space="preserve"> hod</w:t>
      </w:r>
      <w:r w:rsidRPr="008D23AF">
        <w:rPr>
          <w:rFonts w:ascii="Franklin Gothic Book" w:hAnsi="Franklin Gothic Book" w:cs="Calibri"/>
          <w:sz w:val="20"/>
          <w:szCs w:val="20"/>
          <w:lang w:val="sk-SK"/>
        </w:rPr>
        <w:t xml:space="preserve">. (SEČ) na adrese: </w:t>
      </w:r>
    </w:p>
    <w:p w14:paraId="237369B7" w14:textId="77777777" w:rsidR="00F261E2" w:rsidRPr="00F261E2" w:rsidRDefault="00F261E2" w:rsidP="00F261E2">
      <w:pPr>
        <w:pStyle w:val="Zarkazkladnhotextu"/>
        <w:ind w:left="1608" w:firstLine="516"/>
        <w:rPr>
          <w:rFonts w:ascii="Franklin Gothic Book" w:hAnsi="Franklin Gothic Book" w:cs="Calibri"/>
          <w:b/>
          <w:bCs/>
          <w:sz w:val="20"/>
          <w:szCs w:val="20"/>
          <w:lang w:val="sk-SK"/>
        </w:rPr>
      </w:pPr>
      <w:r w:rsidRPr="00F261E2">
        <w:rPr>
          <w:rFonts w:ascii="Franklin Gothic Book" w:hAnsi="Franklin Gothic Book" w:cs="Calibri"/>
          <w:b/>
          <w:bCs/>
          <w:sz w:val="20"/>
          <w:szCs w:val="20"/>
          <w:lang w:val="sk-SK"/>
        </w:rPr>
        <w:t>Mesto Sládkovičovo</w:t>
      </w:r>
    </w:p>
    <w:p w14:paraId="191A2145" w14:textId="77777777" w:rsidR="00F261E2" w:rsidRDefault="00F261E2" w:rsidP="00F261E2">
      <w:pPr>
        <w:pStyle w:val="Zarkazkladnhotextu"/>
        <w:ind w:left="1608" w:firstLine="516"/>
        <w:rPr>
          <w:rFonts w:ascii="Franklin Gothic Book" w:hAnsi="Franklin Gothic Book" w:cs="Calibri"/>
          <w:b/>
          <w:bCs/>
          <w:sz w:val="20"/>
          <w:szCs w:val="20"/>
          <w:lang w:val="sk-SK"/>
        </w:rPr>
      </w:pPr>
      <w:r w:rsidRPr="00F261E2">
        <w:rPr>
          <w:rFonts w:ascii="Franklin Gothic Book" w:hAnsi="Franklin Gothic Book" w:cs="Calibri"/>
          <w:b/>
          <w:bCs/>
          <w:sz w:val="20"/>
          <w:szCs w:val="20"/>
          <w:lang w:val="sk-SK"/>
        </w:rPr>
        <w:t xml:space="preserve">Fučíkova 329/159, </w:t>
      </w:r>
    </w:p>
    <w:p w14:paraId="36923C54" w14:textId="1A7B1C13" w:rsidR="0082068F" w:rsidRDefault="00F261E2" w:rsidP="00F261E2">
      <w:pPr>
        <w:pStyle w:val="Zarkazkladnhotextu"/>
        <w:ind w:left="1608" w:firstLine="516"/>
        <w:rPr>
          <w:rFonts w:ascii="Franklin Gothic Book" w:hAnsi="Franklin Gothic Book" w:cs="Calibri"/>
          <w:b/>
          <w:bCs/>
          <w:sz w:val="20"/>
          <w:szCs w:val="20"/>
          <w:lang w:val="sk-SK"/>
        </w:rPr>
      </w:pPr>
      <w:r w:rsidRPr="00F261E2">
        <w:rPr>
          <w:rFonts w:ascii="Franklin Gothic Book" w:hAnsi="Franklin Gothic Book" w:cs="Calibri"/>
          <w:b/>
          <w:bCs/>
          <w:sz w:val="20"/>
          <w:szCs w:val="20"/>
          <w:lang w:val="sk-SK"/>
        </w:rPr>
        <w:t>925</w:t>
      </w:r>
      <w:r>
        <w:rPr>
          <w:rFonts w:ascii="Franklin Gothic Book" w:hAnsi="Franklin Gothic Book" w:cs="Calibri"/>
          <w:b/>
          <w:bCs/>
          <w:sz w:val="20"/>
          <w:szCs w:val="20"/>
          <w:lang w:val="sk-SK"/>
        </w:rPr>
        <w:t xml:space="preserve"> </w:t>
      </w:r>
      <w:r w:rsidRPr="00F261E2">
        <w:rPr>
          <w:rFonts w:ascii="Franklin Gothic Book" w:hAnsi="Franklin Gothic Book" w:cs="Calibri"/>
          <w:b/>
          <w:bCs/>
          <w:sz w:val="20"/>
          <w:szCs w:val="20"/>
          <w:lang w:val="sk-SK"/>
        </w:rPr>
        <w:t>21 Sládkovičovo</w:t>
      </w:r>
    </w:p>
    <w:p w14:paraId="37F922B0" w14:textId="77777777" w:rsidR="008A2FDB" w:rsidRPr="008D23AF" w:rsidRDefault="008A2FDB" w:rsidP="008A2FDB">
      <w:pPr>
        <w:pStyle w:val="Zarkazkladnhotextu"/>
        <w:ind w:left="1608" w:firstLine="516"/>
        <w:rPr>
          <w:rFonts w:ascii="Franklin Gothic Book" w:hAnsi="Franklin Gothic Book" w:cs="Calibri"/>
          <w:sz w:val="20"/>
          <w:szCs w:val="20"/>
          <w:lang w:val="sk-SK"/>
        </w:rPr>
      </w:pPr>
    </w:p>
    <w:p w14:paraId="2321358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je verejné v nadväznosti na použitie ustanovenia § 52 ods. </w:t>
      </w:r>
      <w:r w:rsidR="00543996" w:rsidRPr="008D23AF">
        <w:rPr>
          <w:rFonts w:ascii="Franklin Gothic Book" w:hAnsi="Franklin Gothic Book" w:cs="Calibri"/>
          <w:sz w:val="20"/>
          <w:szCs w:val="20"/>
          <w:lang w:val="sk-SK"/>
        </w:rPr>
        <w:t>2</w:t>
      </w:r>
      <w:r w:rsidRPr="008D23AF">
        <w:rPr>
          <w:rFonts w:ascii="Franklin Gothic Book" w:hAnsi="Franklin Gothic Book" w:cs="Calibri"/>
          <w:sz w:val="20"/>
          <w:szCs w:val="20"/>
          <w:lang w:val="sk-SK"/>
        </w:rPr>
        <w:t xml:space="preserve"> zákona.</w:t>
      </w:r>
    </w:p>
    <w:p w14:paraId="4C0FAC80" w14:textId="26EE4825" w:rsidR="00AF74B4" w:rsidRPr="008D23AF" w:rsidRDefault="00AF74B4" w:rsidP="00AF74B4">
      <w:pPr>
        <w:pStyle w:val="Zarkazkladnhotextu"/>
        <w:numPr>
          <w:ilvl w:val="1"/>
          <w:numId w:val="2"/>
        </w:numPr>
        <w:spacing w:after="120"/>
        <w:rPr>
          <w:rFonts w:ascii="Franklin Gothic Book" w:hAnsi="Franklin Gothic Book" w:cs="Calibri"/>
          <w:sz w:val="20"/>
          <w:szCs w:val="20"/>
        </w:rPr>
      </w:pPr>
      <w:r w:rsidRPr="008D23AF">
        <w:rPr>
          <w:rFonts w:ascii="Franklin Gothic Book" w:hAnsi="Franklin Gothic Book" w:cs="Calibri"/>
          <w:sz w:val="20"/>
          <w:szCs w:val="20"/>
          <w:lang w:val="sk-SK"/>
        </w:rPr>
        <w:t>Na otváraní ponúk, t.j. sprístupnení elektronických ponúk v systéme EVO, sa môžu zúčastniť uchádzači, ktorí predložili svoju ponuku v lehote na predkladanie ponúk</w:t>
      </w:r>
      <w:r w:rsidR="00D717BB" w:rsidRPr="008D23AF">
        <w:rPr>
          <w:rFonts w:ascii="Franklin Gothic Book" w:hAnsi="Franklin Gothic Book" w:cs="Calibri"/>
          <w:sz w:val="20"/>
          <w:szCs w:val="20"/>
          <w:lang w:val="sk-SK"/>
        </w:rPr>
        <w:t>.</w:t>
      </w:r>
      <w:r w:rsidRPr="008D23AF">
        <w:rPr>
          <w:rFonts w:ascii="Franklin Gothic Book" w:hAnsi="Franklin Gothic Book" w:cs="Calibri"/>
          <w:sz w:val="20"/>
          <w:szCs w:val="20"/>
          <w:lang w:val="sk-SK"/>
        </w:rPr>
        <w:t xml:space="preserve">   Štatutárny   zástupca   uchádzača   sa   preukáže   preukazom   totožnosti   a výpisom    z obchodného registra resp. živnostenským listom. Iný zástupca uchádzača sa preukáže preukazom totožnosti, výpisom z obchodného registra resp. živnostenským listom a splnomocnením potvrdeným štatutárnym zástupcom uchádzača, že je oprávnený zúčastniť sa na otváraní ponúk v rámci predmetnej zákazky.</w:t>
      </w:r>
    </w:p>
    <w:p w14:paraId="10597B4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Preskúmanie ponúk</w:t>
      </w:r>
    </w:p>
    <w:p w14:paraId="53DAFEE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Do procesu vyhodnocovania ponúk budú zaradené len tie ponuky, ktoré boli predložené v lehote na predkladanie ponúk a uchádzači splnili podmienky účasti.</w:t>
      </w:r>
    </w:p>
    <w:p w14:paraId="1372A36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Platnou ponukou je ponuka, ktorá vyhovuje všetkým požiadavkám a pokynom uvedeným vo výzve na predkladanie ponúk a súťažných podkladoch a zároveň neobsahuje žiadne obmedzenia alebo výhrady, ktoré sú v rozpore so súťažnými podkladmi alebo nie je neregulárna alebo inak neprijateľná. Ostatné ponuky uchádzačov, ktoré nebudú spĺňať uvedené požiadavky alebo budú obsahovať obmedzenia a výhrady, budú z verejného obstarávania vylúčené.</w:t>
      </w:r>
    </w:p>
    <w:p w14:paraId="2FF3E0C4" w14:textId="42EDD6CF"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 vylúčení ponuky s uvedením dôvodu vylúčenia bude uchádzač písomne prostredníctvom systému EVO upovedomený s uvedením dôvodu a lehoty, v ktorej môže byť doručená námietka podľa § 170 ods. 3 písm. d) zákona o verejnom obstarávaní</w:t>
      </w:r>
      <w:r w:rsidR="00654BE6" w:rsidRPr="008D23AF">
        <w:rPr>
          <w:rFonts w:ascii="Franklin Gothic Book" w:hAnsi="Franklin Gothic Book" w:cs="Calibri"/>
          <w:sz w:val="20"/>
          <w:szCs w:val="20"/>
          <w:lang w:val="sk-SK"/>
        </w:rPr>
        <w:t xml:space="preserve"> v prípade ak je v zmysle zákona o verejnom obstarávaní umožnené podanie námietky (§ 170, ods. 7 zákona o verejnom obstarávaní)</w:t>
      </w:r>
      <w:r w:rsidRPr="008D23AF">
        <w:rPr>
          <w:rFonts w:ascii="Franklin Gothic Book" w:hAnsi="Franklin Gothic Book" w:cs="Calibri"/>
          <w:sz w:val="20"/>
          <w:szCs w:val="20"/>
          <w:lang w:val="sk-SK"/>
        </w:rPr>
        <w:t>.</w:t>
      </w:r>
    </w:p>
    <w:p w14:paraId="3A028F14"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Vysvetľovanie ponúk</w:t>
      </w:r>
    </w:p>
    <w:p w14:paraId="5A92A12E"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môže požiadať uchádzača o vysvetlenie alebo doplnenie predložených dokladov. Verejný obstarávateľ písomne prostredníctvom systému EVO požiada uchádzača o vysvetlenie alebo doplnenie predložených dokladov vždy, keď z predložených dokladov nemožno posúdiť ich platnosť alebo splnenie podmienok účasti a to podľa § 40 ods. 4 zákona o verejnom obstarávaní.</w:t>
      </w:r>
    </w:p>
    <w:p w14:paraId="463E5A58"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písomne prostredníctvom systému EVO požiada uchádzača o nahradenie inej osoby, prostredníctvom ktorej preukazuje finančné a ekonomické postavenie alebo technickú spôsobilosť alebo odbornú spôsobilosť, ak existujú dôvody na vylúčenie. Ak verejný obstarávateľ neurčí dlhšiu lehotu, uchádzač je tak povinný urobiť do piatich pracovných dní odo dňa doručenia žiadosti v zmysle § 40 ods. 5 zákona o verejnom obstarávaní.</w:t>
      </w:r>
    </w:p>
    <w:p w14:paraId="611CCCBD"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komisia identifikuje nezrovnalosti alebo nejasnosti v informáciách alebo dôkazoch, ktoré uchádzač poskytol, písomne prostredníctvom systému EVO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28E768A5"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ponuka uchádzača bude obsahovať mimoriadne nízku ponuku, komisia prostredníctvom systému EVO požiada uchádzača v zmysle § 53 ods. 2 zákona o verejnom obstarávaní o podrobnosti týkajúce sa tej časti ponuky, ktoré sú pre jej cenu podstatné. Uchádzač doručí odôvodnenie mimoriadne nízkej ponuky v lehote určenej verejným obstarávateľom cez systém EVO.</w:t>
      </w:r>
    </w:p>
    <w:p w14:paraId="50A650B1"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lastRenderedPageBreak/>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726C79"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vylúči z verejného obstarávania uchádzača, ak nastane niektorý z dôvodov vylúčenia podľa § 40 ods. 6, 7 a 8 resp. podľa § 53 ods. 4 zákona o verejnom obstarávaní.</w:t>
      </w:r>
    </w:p>
    <w:p w14:paraId="1BB80D17"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 xml:space="preserve">Verejný obstarávateľ  bezodkladne  prostredníctvom  systému EVO  upovedomí  uchádzača, že  bol  vylúčený   s uvedením  dôvodu  a lehoty,  v ktorej  môže  byť  doručená  námietka  podľa  §  170  ods.   3  písm.  d)  zákona o verejnom obstarávaní </w:t>
      </w:r>
      <w:r w:rsidRPr="00654BE6">
        <w:rPr>
          <w:rFonts w:ascii="Franklin Gothic Book" w:hAnsi="Franklin Gothic Book" w:cs="Calibri"/>
          <w:sz w:val="20"/>
          <w:szCs w:val="20"/>
          <w:lang w:val="sk-SK"/>
        </w:rPr>
        <w:t>v prípade ak je v zmysle zákona o verejnom obstarávaní umožnené podanie námietky (§ 170, ods. 7 zákona o verejnom obstarávaní)</w:t>
      </w:r>
      <w:r>
        <w:rPr>
          <w:rFonts w:ascii="Franklin Gothic Book" w:hAnsi="Franklin Gothic Book" w:cs="Calibri"/>
          <w:sz w:val="20"/>
          <w:szCs w:val="20"/>
          <w:lang w:val="sk-SK"/>
        </w:rPr>
        <w:t>.</w:t>
      </w:r>
    </w:p>
    <w:p w14:paraId="0F491D52"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Hodnotenie ponúk</w:t>
      </w:r>
    </w:p>
    <w:p w14:paraId="02F689A4"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hodnotí ponuky v súlade s § 40 a § 53 ZVO.</w:t>
      </w:r>
    </w:p>
    <w:p w14:paraId="470B0A8E" w14:textId="77777777" w:rsidR="001E7AA7" w:rsidRPr="008D23AF" w:rsidRDefault="001E7AA7" w:rsidP="001E7AA7">
      <w:pPr>
        <w:pStyle w:val="Zarkazkladnhotextu"/>
        <w:ind w:left="576" w:firstLine="0"/>
        <w:rPr>
          <w:rFonts w:ascii="Franklin Gothic Book" w:hAnsi="Franklin Gothic Book" w:cs="Calibri"/>
          <w:sz w:val="20"/>
          <w:szCs w:val="20"/>
          <w:lang w:val="sk-SK"/>
        </w:rPr>
      </w:pPr>
    </w:p>
    <w:p w14:paraId="33D59C1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Pri vyhodnocovaní ponúk postupuje komisia podľa kritérií na vyhodnotenie ponúk uvedených vo výzve na predkladanie ponúk spôsobom určeným v časti E. Kritériá na vyhodnotenie ponúk a spôsob ich uplatnenia, posudzuje splnenie požiadaviek na predmet zákazky a podmienky účasti. </w:t>
      </w:r>
    </w:p>
    <w:p w14:paraId="24D2F14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4B7E39F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Kritériá na vyhodnotenie ponúk</w:t>
      </w:r>
    </w:p>
    <w:p w14:paraId="448242B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na vyhodnotenie ponúk hodnotí ponuky podľa bodu 28., pričom kritériá a spôsoby výberu najvhodnejšej ponuky sú uvedené v časti E. Kritériá na vyhodnotenie ponúk a spôsoby ich uplatnenia.</w:t>
      </w:r>
    </w:p>
    <w:p w14:paraId="5445869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A487C10" w14:textId="38AC7338"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sa stane uchádzač, ktorý predloží ponuku</w:t>
      </w:r>
      <w:r w:rsidR="00132889" w:rsidRPr="008D23AF">
        <w:rPr>
          <w:rFonts w:ascii="Franklin Gothic Book" w:hAnsi="Franklin Gothic Book" w:cs="Calibri"/>
          <w:sz w:val="20"/>
          <w:szCs w:val="20"/>
          <w:lang w:val="sk-SK"/>
        </w:rPr>
        <w:t xml:space="preserve"> s najnižšou cenou</w:t>
      </w:r>
      <w:r w:rsidRPr="008D23AF">
        <w:rPr>
          <w:rFonts w:ascii="Franklin Gothic Book" w:hAnsi="Franklin Gothic Book" w:cs="Calibri"/>
          <w:sz w:val="20"/>
          <w:szCs w:val="20"/>
          <w:lang w:val="sk-SK"/>
        </w:rPr>
        <w:t xml:space="preserve"> z hľadiska kritérií uvedených v časti E. Kritéria na vyhodnotenie ponúk a spôsob ich uplatnenia</w:t>
      </w:r>
      <w:r w:rsidR="00132889" w:rsidRPr="008D23AF">
        <w:rPr>
          <w:rFonts w:ascii="Franklin Gothic Book" w:hAnsi="Franklin Gothic Book" w:cs="Calibri"/>
          <w:sz w:val="20"/>
          <w:szCs w:val="20"/>
          <w:lang w:val="sk-SK"/>
        </w:rPr>
        <w:t xml:space="preserve">, splní podmienky účasti a špecifikáciu predmetu zákazky. </w:t>
      </w:r>
    </w:p>
    <w:p w14:paraId="19CC304E" w14:textId="77777777" w:rsidR="00AF74B4" w:rsidRPr="008D23AF" w:rsidRDefault="00AF74B4" w:rsidP="00AF74B4">
      <w:pPr>
        <w:pStyle w:val="Zarkazkladnhotextu"/>
        <w:ind w:left="708" w:firstLine="0"/>
        <w:rPr>
          <w:rFonts w:ascii="Franklin Gothic Book" w:hAnsi="Franklin Gothic Book" w:cs="Calibri"/>
          <w:b/>
          <w:bCs/>
          <w:lang w:val="sk-SK"/>
        </w:rPr>
      </w:pPr>
      <w:r w:rsidRPr="008D23AF">
        <w:rPr>
          <w:rFonts w:ascii="Franklin Gothic Book" w:hAnsi="Franklin Gothic Book" w:cs="Calibri"/>
          <w:b/>
          <w:bCs/>
          <w:lang w:val="sk-SK"/>
        </w:rPr>
        <w:br w:type="page"/>
      </w:r>
    </w:p>
    <w:p w14:paraId="4965E68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VI.</w:t>
      </w:r>
    </w:p>
    <w:p w14:paraId="654A43E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Uzavretie zmluvy</w:t>
      </w:r>
    </w:p>
    <w:p w14:paraId="6D1BD3DA"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5F9B315A"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Informácia o výsledku vyhodnotenia ponúk</w:t>
      </w:r>
    </w:p>
    <w:p w14:paraId="5FC13DE8" w14:textId="1244871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prostredníctvom systému EVO </w:t>
      </w:r>
      <w:r w:rsidR="00C01B41" w:rsidRPr="008D23AF">
        <w:rPr>
          <w:rFonts w:ascii="Franklin Gothic Book" w:hAnsi="Franklin Gothic Book" w:cs="Calibri"/>
          <w:sz w:val="20"/>
          <w:szCs w:val="20"/>
          <w:lang w:val="sk-SK"/>
        </w:rPr>
        <w:t>po vyhodnotení ponúk, po skončení postupu podľa § 55 odsek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w:t>
      </w:r>
      <w:r w:rsidR="00C01B41" w:rsidRPr="008D23AF">
        <w:t xml:space="preserve"> </w:t>
      </w:r>
      <w:r w:rsidR="00C01B41" w:rsidRPr="008D23AF">
        <w:rPr>
          <w:rFonts w:ascii="Franklin Gothic Book" w:hAnsi="Franklin Gothic Book" w:cs="Calibri"/>
          <w:sz w:val="20"/>
          <w:szCs w:val="20"/>
          <w:lang w:val="sk-SK"/>
        </w:rPr>
        <w:t>Dotknutým uchádzačom je uchádzač, ktorého ponuka sa vyhodnocovala, vylúčený uchádzač, ktorému plynie lehota na podanie námietok proti vylúčeniu, a uchádzač, ktorý podal námietky proti vylúčeniu, pričom úrad o námietkach zatiaľ právoplatne nerozhodol</w:t>
      </w:r>
      <w:r w:rsidR="00654BE6" w:rsidRPr="008D23AF">
        <w:rPr>
          <w:rFonts w:ascii="Franklin Gothic Book" w:hAnsi="Franklin Gothic Book" w:cs="Calibri"/>
          <w:sz w:val="20"/>
          <w:szCs w:val="20"/>
          <w:lang w:val="sk-SK"/>
        </w:rPr>
        <w:t xml:space="preserve"> - v prípade ak je v zmysle zákona o verejnom obstarávaní umožnené podanie námietky (§ 170, ods. 7 zákona o verejnom obstarávaní)</w:t>
      </w:r>
    </w:p>
    <w:p w14:paraId="4239A6F0" w14:textId="77777777" w:rsidR="00D9036A" w:rsidRPr="008D23AF" w:rsidRDefault="00D9036A" w:rsidP="00D9036A">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Úspešnému uchádzačovi alebo uchádzačom verejný obstarávateľ oznámi, že jeho ponuku alebo ponuky prijíma. Neúspešnému uchádzačovi verejný obstarávateľ oznámi, že neuspel a oznámi dôvody neprijatia jeho ponuky. Informácia o výsledku vyhodnotenia ponúk zasielaná dotknutým uchádzačom obsahuje najmä</w:t>
      </w:r>
    </w:p>
    <w:p w14:paraId="22B2395F" w14:textId="303A28BD"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a) identifikáciu úspešného uchádzača alebo uchádzačov,</w:t>
      </w:r>
    </w:p>
    <w:p w14:paraId="2A4FBF10"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b) informáciu o charakteristikách a výhodách prijatej ponuky alebo ponúk,</w:t>
      </w:r>
    </w:p>
    <w:p w14:paraId="5061A293"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p>
    <w:p w14:paraId="1370E2EC" w14:textId="0FEFCD7F" w:rsidR="00AF74B4"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d) lehotu, v ktorej môže byť doručená námietka</w:t>
      </w:r>
      <w:r w:rsidR="00654BE6" w:rsidRPr="008D23AF">
        <w:rPr>
          <w:rFonts w:ascii="Franklin Gothic Book" w:hAnsi="Franklin Gothic Book" w:cs="Calibri"/>
          <w:sz w:val="20"/>
          <w:szCs w:val="20"/>
          <w:lang w:val="sk-SK"/>
        </w:rPr>
        <w:t xml:space="preserve"> v prípade ak je v zmysle zákona o verejnom obstarávaní umožnené podanie námietky (§ 170, ods. 7 zákona o verejnom obstarávaní)</w:t>
      </w:r>
      <w:r w:rsidRPr="008D23AF">
        <w:rPr>
          <w:rFonts w:ascii="Franklin Gothic Book" w:hAnsi="Franklin Gothic Book" w:cs="Calibri"/>
          <w:sz w:val="20"/>
          <w:szCs w:val="20"/>
          <w:lang w:val="sk-SK"/>
        </w:rPr>
        <w:t>.</w:t>
      </w:r>
      <w:r w:rsidR="00AF74B4" w:rsidRPr="008D23AF">
        <w:rPr>
          <w:rFonts w:ascii="Franklin Gothic Book" w:hAnsi="Franklin Gothic Book" w:cs="Calibri"/>
          <w:sz w:val="20"/>
          <w:szCs w:val="20"/>
          <w:lang w:val="sk-SK"/>
        </w:rPr>
        <w:t xml:space="preserve"> </w:t>
      </w:r>
    </w:p>
    <w:p w14:paraId="231CE72A" w14:textId="77777777" w:rsidR="00D9036A" w:rsidRPr="008D23AF" w:rsidRDefault="00D9036A" w:rsidP="00D9036A">
      <w:pPr>
        <w:pStyle w:val="Zkladntext"/>
        <w:spacing w:after="120"/>
        <w:ind w:left="576"/>
        <w:rPr>
          <w:rFonts w:ascii="Franklin Gothic Book" w:hAnsi="Franklin Gothic Book" w:cs="Calibri"/>
          <w:sz w:val="20"/>
          <w:szCs w:val="20"/>
          <w:lang w:val="sk-SK"/>
        </w:rPr>
      </w:pPr>
    </w:p>
    <w:p w14:paraId="578F3CA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Uzavretie zmluvy</w:t>
      </w:r>
    </w:p>
    <w:p w14:paraId="2D16926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ZVO vyzve úspešného uchádzača na predloženie zmluvy. Uchádzač predloží potrebný počet výtlačkov verejnému obstarávateľovi v lehote určenej verejným obstarávateľom. </w:t>
      </w:r>
    </w:p>
    <w:p w14:paraId="55FC75E7"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uzavrie zmluvu v lehote viazanosti ponúk. Uzavretá zmluva nesmie byť v rozpore so súťažnými podkladmi a s ponukou predloženou úspešným uchádzačom. Verejný obstarávateľ uzavrie zmluvu    s úspešným uchádzačom a v súlade s § 56 zákona o verejnom obstarávaní. </w:t>
      </w:r>
    </w:p>
    <w:p w14:paraId="514406FE" w14:textId="032FF738"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môže uzavrieť zmluvu s úspešným uchádzačom alebo uchádzačmi najskôr </w:t>
      </w:r>
      <w:r w:rsidR="00333FF4" w:rsidRPr="008D23AF">
        <w:rPr>
          <w:rFonts w:ascii="Franklin Gothic Book" w:hAnsi="Franklin Gothic Book" w:cs="Calibri"/>
          <w:sz w:val="20"/>
          <w:szCs w:val="20"/>
          <w:lang w:val="sk-SK"/>
        </w:rPr>
        <w:t>jedenásty</w:t>
      </w:r>
      <w:r w:rsidRPr="008D23AF">
        <w:rPr>
          <w:rFonts w:ascii="Franklin Gothic Book" w:hAnsi="Franklin Gothic Book" w:cs="Calibri"/>
          <w:sz w:val="20"/>
          <w:szCs w:val="20"/>
          <w:lang w:val="sk-SK"/>
        </w:rPr>
        <w:t xml:space="preserve"> deň odo dňa odoslania informácie o výsledku vyhodnotenia ponúk podľa § 55 zákona o verejnom obstarávaní, ak neboli doručené námietky podľa § 170 zákona o verejnom obstarávaní</w:t>
      </w:r>
      <w:r w:rsidR="00654BE6" w:rsidRPr="008D23AF">
        <w:rPr>
          <w:rFonts w:ascii="Franklin Gothic Book" w:hAnsi="Franklin Gothic Book" w:cs="Calibri"/>
          <w:sz w:val="20"/>
          <w:szCs w:val="20"/>
          <w:lang w:val="sk-SK"/>
        </w:rPr>
        <w:t xml:space="preserve"> v prípade ak je v zmysle zákona o verejnom obstarávaní umožnené podanie námietky (§ 170, ods. 7 zákona o verejnom obstarávaní)</w:t>
      </w:r>
      <w:r w:rsidRPr="008D23AF">
        <w:rPr>
          <w:rFonts w:ascii="Franklin Gothic Book" w:hAnsi="Franklin Gothic Book" w:cs="Calibri"/>
          <w:sz w:val="20"/>
          <w:szCs w:val="20"/>
          <w:lang w:val="sk-SK"/>
        </w:rPr>
        <w:t>.</w:t>
      </w:r>
    </w:p>
    <w:p w14:paraId="39CD2394"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 uchádzač alebo uchádzači sú povinní poskytnúť verejnému obstarávateľovi riadnu súčinnosť potrebnú na uzavretie zmluvy tak, aby mohla byť uzavretá do 10 pracovných dní odo dňa uplynutia lehoty podľa § 56 ods. 2 až 7 zákona o verejnom obstarávaní, ak boli na jej uzavretie písomne vyzvaní. </w:t>
      </w:r>
    </w:p>
    <w:p w14:paraId="0DDAAE6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úspešný uchádzač alebo uchádzači odmietnu uzavrieť zmluvu alebo nie sú splnené povinnosti podľa § 56 ods. 8 zákona o verejnom obstarávaní, verejný obstarávateľ môže uzavrieť zmluvu s uchádzačom alebo uchádzačmi, ktorí sa umiestnili ako druhí v poradí.</w:t>
      </w:r>
    </w:p>
    <w:p w14:paraId="19622DE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sz w:val="20"/>
          <w:szCs w:val="20"/>
          <w:lang w:eastAsia="sk-SK"/>
        </w:rPr>
        <w:t>Ak uchádzač alebo uchádzači, ktorí sa umiestnili ako druhí v poradí odmietnu uzavrieť zmluvu, neposkytnú verejnému obstarávateľovi riadnu súčinnosť potrebnú na jej uzavretie tak, aby mohla byť uzavretá do 10 pracovných dní odo dňa, keď boli na jej uzavretie písomne vyzvaní, verejný obstarávateľ môže uzavrieť zmluvu s uchádzačom alebo uchádzačmi, ktorí sa umiestnili ako tretí v poradí.</w:t>
      </w:r>
    </w:p>
    <w:p w14:paraId="66884B3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Uchádzač alebo uchádzači, ktorí sa umiestnili ako tretí v poradí, sú povinní poskytnúť verejnému obstarávateľovi riadnu súčinnosť, potrebnú na uzavretie zmluvy tak, aby mohla byť uzavretá do 10 pracovných dní odo dňa, keď boli na jej uzavretie písomne vyzvaní.</w:t>
      </w:r>
    </w:p>
    <w:p w14:paraId="15B960D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nesmie uzavrieť zmluvu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03C4908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Uzatvorená zmluva nesmie byť v rozpore s týmito súťažnými podkladmi a s ponukou predloženou úspešným uchádzačom.</w:t>
      </w:r>
    </w:p>
    <w:p w14:paraId="26E9CAB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494E3EEC" w14:textId="08893096" w:rsidR="00E84CFB" w:rsidRPr="008D23AF" w:rsidRDefault="00E84CFB" w:rsidP="00634884">
      <w:pPr>
        <w:pStyle w:val="Zkladntext"/>
        <w:spacing w:after="120"/>
        <w:ind w:left="576"/>
        <w:rPr>
          <w:rFonts w:ascii="Franklin Gothic Book" w:hAnsi="Franklin Gothic Book" w:cs="Calibri"/>
          <w:sz w:val="20"/>
          <w:szCs w:val="20"/>
          <w:u w:val="single"/>
          <w:lang w:val="sk-SK"/>
        </w:rPr>
      </w:pPr>
    </w:p>
    <w:p w14:paraId="72127404"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w:t>
      </w:r>
    </w:p>
    <w:p w14:paraId="48F9BDB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Zrušenie použitého postupu zadávania zákazky</w:t>
      </w:r>
    </w:p>
    <w:p w14:paraId="2FF08793"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98DE7A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Zrušenie zadávania zákazky</w:t>
      </w:r>
    </w:p>
    <w:p w14:paraId="13FD8016"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Verejný obstarávateľ zruší zadávanie predmetnej zákazky podľa podmienok uvedených v bode 12.</w:t>
      </w:r>
    </w:p>
    <w:p w14:paraId="7F279438"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C6E2C7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prostredníctvom systému EVO bezodkladne upovedomí uchádzačov o zrušení zadávania predmetnej zákazky s uvedením dôvodu zrušenia a oznámi postup, ktorý použije na zadávanie zákazky na pôvodný predmet obstarávania.</w:t>
      </w:r>
    </w:p>
    <w:p w14:paraId="19ABCDE2"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6F0620FA" w14:textId="77777777" w:rsidR="00AF74B4" w:rsidRPr="008D23AF" w:rsidRDefault="00AF74B4" w:rsidP="00AF74B4">
      <w:pPr>
        <w:rPr>
          <w:rFonts w:ascii="Franklin Gothic Book" w:hAnsi="Franklin Gothic Book" w:cs="Calibri"/>
          <w:b/>
          <w:bCs/>
        </w:rPr>
      </w:pPr>
    </w:p>
    <w:p w14:paraId="592C1AC5"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VIII.</w:t>
      </w:r>
    </w:p>
    <w:p w14:paraId="0C0BCC7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Revízne postupy</w:t>
      </w:r>
    </w:p>
    <w:p w14:paraId="3BAF9CFD"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5B2672B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Revízne postupy</w:t>
      </w:r>
    </w:p>
    <w:p w14:paraId="6D0CE53F" w14:textId="40384ACA"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Záujemca alebo uchádzač, ktorý sa domnieva, že postupom verejného obstarávateľa boli alebo mohli byť dotknuté jeho práva alebo právom chránené záujmy, môže voči konaniu verejného obstarávateľa uplatniť revízne postupy v súlade s ustanovením  § 170 zákona o verejnom obstarávaní.</w:t>
      </w:r>
    </w:p>
    <w:p w14:paraId="22C39641" w14:textId="4A99FF46"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Okruh dôvodov pre uplatnenie revíznych postupov ustanovuje § 170 zákona o verejnom obstarávaní.</w:t>
      </w:r>
    </w:p>
    <w:p w14:paraId="4467F289"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uplatnenia revíznych postupov záujemca alebo uchádzač postupuje v zmysle zákona o verejnom obstarávaní.</w:t>
      </w:r>
    </w:p>
    <w:p w14:paraId="62D05114"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1A7749A"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IX.</w:t>
      </w:r>
    </w:p>
    <w:p w14:paraId="6030F6B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Dôvernosť a etické podmienky</w:t>
      </w:r>
    </w:p>
    <w:p w14:paraId="51766C61" w14:textId="77777777" w:rsidR="00AF74B4" w:rsidRPr="008D23AF" w:rsidRDefault="00AF74B4" w:rsidP="00AF74B4">
      <w:pPr>
        <w:jc w:val="both"/>
        <w:rPr>
          <w:rFonts w:ascii="Franklin Gothic Book" w:hAnsi="Franklin Gothic Book" w:cs="Calibri"/>
          <w:sz w:val="20"/>
          <w:szCs w:val="20"/>
        </w:rPr>
      </w:pPr>
    </w:p>
    <w:p w14:paraId="47289629" w14:textId="77777777" w:rsidR="00AF74B4" w:rsidRPr="008D23AF" w:rsidRDefault="00AF74B4" w:rsidP="00AF74B4">
      <w:pPr>
        <w:pStyle w:val="Zarkazkladnhotextu"/>
        <w:numPr>
          <w:ilvl w:val="0"/>
          <w:numId w:val="2"/>
        </w:numPr>
        <w:rPr>
          <w:rFonts w:ascii="Franklin Gothic Book" w:hAnsi="Franklin Gothic Book" w:cs="Calibri"/>
          <w:b/>
          <w:sz w:val="20"/>
          <w:szCs w:val="20"/>
          <w:lang w:val="sk-SK"/>
        </w:rPr>
      </w:pPr>
      <w:r w:rsidRPr="008D23AF">
        <w:rPr>
          <w:rFonts w:ascii="Franklin Gothic Book" w:hAnsi="Franklin Gothic Book" w:cs="Calibri"/>
          <w:b/>
          <w:sz w:val="20"/>
          <w:szCs w:val="20"/>
          <w:lang w:val="sk-SK"/>
        </w:rPr>
        <w:t>Dôvernosť procesu verejného obstarávania</w:t>
      </w:r>
    </w:p>
    <w:p w14:paraId="7B158353"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týkajúce  sa  preskúmavania,   vysvetľovania,  vyhodnocovania,   vzájomného  porovnania  ponúk   a odporúčaní na prijatie ponuky sú dôverné. Členovia komisie na vyhodnotenie ponúk a zodpovedné osoby verejného obstarávateľa/zodpovedné osoby obstarávateľskej organizácie nesmú/nebudú počas prebiehajúceho procesu vyhlásenej súťaže poskytovať alebo zverejňovať uvedené informácie o obsahu ponúk ani uchádzačom, ani žiadnym iným tretím osobám.</w:t>
      </w:r>
    </w:p>
    <w:p w14:paraId="035BFE9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ktoré uchádzač v ponuke označí za dôverné, nebudú zverejnené alebo inak použité bez predošlého súhlasu uchádzača, pokiaľ uvedené nebude v rozpore so zákonom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7B42AF02"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uverejní informácie a dokumenty podľa § 64 zákona o verejnom obstarávaní v profile verejného obstarávateľa.</w:t>
      </w:r>
    </w:p>
    <w:p w14:paraId="4840DCDB"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7B65A495"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Etické podmienky</w:t>
      </w:r>
    </w:p>
    <w:p w14:paraId="0567DEF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Akákoľvek snaha uchádzača získať dôverné informácie, vstúpiť do nezákonných dohôd s inými uchádzačmi alebo ovplyvňovať ktoréhokoľvek člena komisie na vyhodnotenie ponúk alebo zodpovedné osoby verejného obstarávateľa/zodpovedné osoby obstarávateľskej organizácie počas vyhodnocovania, kontroly, porovnávania ponúk, bude viesť k vylúčeniu uchádzača.</w:t>
      </w:r>
    </w:p>
    <w:p w14:paraId="7CE186DD"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nesmie byť v konflikte záujmov a nesmie mať nijaké spojenie na ostatných uchádzačov zúčastnených v tomto zadávaní predmetnej zákazky.</w:t>
      </w:r>
    </w:p>
    <w:p w14:paraId="205AB8AA"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podľa § 40 ods. 6 písm. d) zákona o verejnom obstarávaní vylúči z verejného obstarávania uchádzača, ak sa</w:t>
      </w:r>
      <w:r w:rsidRPr="008D23AF">
        <w:t xml:space="preserve"> </w:t>
      </w:r>
      <w:r w:rsidRPr="008D23AF">
        <w:rPr>
          <w:rFonts w:ascii="Franklin Gothic Book" w:hAnsi="Franklin Gothic Book" w:cs="Calibri"/>
          <w:sz w:val="20"/>
          <w:szCs w:val="20"/>
          <w:lang w:val="sk-SK"/>
        </w:rPr>
        <w:t>pokúsil neoprávnene ovplyvniť postup verejného obstarávania.</w:t>
      </w:r>
    </w:p>
    <w:p w14:paraId="536B0648"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e) zákona o verejnom obstarávaní vylúči z verejného obstarávania uchádzača, ak sa pokúsil získať dôverné informácie, ktoré by mu poskytli neoprávnenú výhodu</w:t>
      </w:r>
    </w:p>
    <w:p w14:paraId="4BDCDEA8" w14:textId="77777777" w:rsidR="00EB7E52"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f) zákona o verejnom obstarávaní vylúči z verejného obstarávania uchádzača, ak konflikt záujmov podľa § 23 nemožno odstrániť inými účinnými opatreniami.</w:t>
      </w:r>
    </w:p>
    <w:p w14:paraId="002F0EA1" w14:textId="77777777" w:rsidR="00223D0E" w:rsidRDefault="00223D0E"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rPr>
        <w:t>Verejný obstarávateľ podľa § 40 ods. 6 písm. g) zákona o verejnom obstarávaní vylúči z verejného obstarávania uchádzača, ak pri posudzovaní odbornej spôsobilosti preukázateľne identifikoval protichodné záujmy záujemcu alebo uchádzača, ktoré môžu nepriaznivo ovplyvniť plnenie zákazky.</w:t>
      </w:r>
    </w:p>
    <w:p w14:paraId="3BD52EC8" w14:textId="420CCD5C" w:rsidR="00AF74B4" w:rsidRPr="00223D0E" w:rsidRDefault="00AF74B4"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lang w:val="sk-SK"/>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4A807584" w14:textId="77777777" w:rsidR="0089394F" w:rsidRPr="008D23AF" w:rsidRDefault="0089394F" w:rsidP="00AF74B4">
      <w:pPr>
        <w:jc w:val="right"/>
        <w:rPr>
          <w:rFonts w:ascii="Franklin Gothic Book" w:hAnsi="Franklin Gothic Book" w:cs="Calibri"/>
          <w:b/>
          <w:bCs/>
        </w:rPr>
      </w:pPr>
    </w:p>
    <w:p w14:paraId="6C962985" w14:textId="77777777" w:rsidR="0089394F" w:rsidRDefault="0089394F" w:rsidP="00AF74B4">
      <w:pPr>
        <w:jc w:val="right"/>
        <w:rPr>
          <w:rFonts w:ascii="Franklin Gothic Book" w:hAnsi="Franklin Gothic Book" w:cs="Calibri"/>
          <w:b/>
          <w:bCs/>
        </w:rPr>
      </w:pPr>
    </w:p>
    <w:p w14:paraId="3C252A64" w14:textId="77777777" w:rsidR="00223D0E" w:rsidRDefault="00223D0E" w:rsidP="00AF74B4">
      <w:pPr>
        <w:jc w:val="right"/>
        <w:rPr>
          <w:rFonts w:ascii="Franklin Gothic Book" w:hAnsi="Franklin Gothic Book" w:cs="Calibri"/>
          <w:b/>
          <w:bCs/>
        </w:rPr>
      </w:pPr>
    </w:p>
    <w:p w14:paraId="16602D12" w14:textId="77777777" w:rsidR="00223D0E" w:rsidRDefault="00223D0E" w:rsidP="00AF74B4">
      <w:pPr>
        <w:jc w:val="right"/>
        <w:rPr>
          <w:rFonts w:ascii="Franklin Gothic Book" w:hAnsi="Franklin Gothic Book" w:cs="Calibri"/>
          <w:b/>
          <w:bCs/>
        </w:rPr>
      </w:pPr>
    </w:p>
    <w:p w14:paraId="5F82C2BE" w14:textId="77777777" w:rsidR="00223D0E" w:rsidRDefault="00223D0E" w:rsidP="00AF74B4">
      <w:pPr>
        <w:jc w:val="right"/>
        <w:rPr>
          <w:rFonts w:ascii="Franklin Gothic Book" w:hAnsi="Franklin Gothic Book" w:cs="Calibri"/>
          <w:b/>
          <w:bCs/>
        </w:rPr>
      </w:pPr>
    </w:p>
    <w:p w14:paraId="6354BF86" w14:textId="77777777" w:rsidR="00223D0E" w:rsidRDefault="00223D0E" w:rsidP="00AF74B4">
      <w:pPr>
        <w:jc w:val="right"/>
        <w:rPr>
          <w:rFonts w:ascii="Franklin Gothic Book" w:hAnsi="Franklin Gothic Book" w:cs="Calibri"/>
          <w:b/>
          <w:bCs/>
        </w:rPr>
      </w:pPr>
    </w:p>
    <w:p w14:paraId="6ACCB7E8" w14:textId="77777777" w:rsidR="00223D0E" w:rsidRDefault="00223D0E" w:rsidP="00AF74B4">
      <w:pPr>
        <w:jc w:val="right"/>
        <w:rPr>
          <w:rFonts w:ascii="Franklin Gothic Book" w:hAnsi="Franklin Gothic Book" w:cs="Calibri"/>
          <w:b/>
          <w:bCs/>
        </w:rPr>
      </w:pPr>
    </w:p>
    <w:p w14:paraId="1668CC40" w14:textId="77777777" w:rsidR="00223D0E" w:rsidRDefault="00223D0E" w:rsidP="00AF74B4">
      <w:pPr>
        <w:jc w:val="right"/>
        <w:rPr>
          <w:rFonts w:ascii="Franklin Gothic Book" w:hAnsi="Franklin Gothic Book" w:cs="Calibri"/>
          <w:b/>
          <w:bCs/>
        </w:rPr>
      </w:pPr>
    </w:p>
    <w:p w14:paraId="6FFBB2E1" w14:textId="77777777" w:rsidR="00223D0E" w:rsidRDefault="00223D0E" w:rsidP="00AF74B4">
      <w:pPr>
        <w:jc w:val="right"/>
        <w:rPr>
          <w:rFonts w:ascii="Franklin Gothic Book" w:hAnsi="Franklin Gothic Book" w:cs="Calibri"/>
          <w:b/>
          <w:bCs/>
        </w:rPr>
      </w:pPr>
    </w:p>
    <w:p w14:paraId="782E02C7" w14:textId="77777777" w:rsidR="00223D0E" w:rsidRDefault="00223D0E" w:rsidP="00AF74B4">
      <w:pPr>
        <w:jc w:val="right"/>
        <w:rPr>
          <w:rFonts w:ascii="Franklin Gothic Book" w:hAnsi="Franklin Gothic Book" w:cs="Calibri"/>
          <w:b/>
          <w:bCs/>
        </w:rPr>
      </w:pPr>
    </w:p>
    <w:p w14:paraId="274B4C43" w14:textId="77777777" w:rsidR="00223D0E" w:rsidRDefault="00223D0E" w:rsidP="00AF74B4">
      <w:pPr>
        <w:jc w:val="right"/>
        <w:rPr>
          <w:rFonts w:ascii="Franklin Gothic Book" w:hAnsi="Franklin Gothic Book" w:cs="Calibri"/>
          <w:b/>
          <w:bCs/>
        </w:rPr>
      </w:pPr>
    </w:p>
    <w:p w14:paraId="79698511" w14:textId="77777777" w:rsidR="00223D0E" w:rsidRDefault="00223D0E" w:rsidP="00AF74B4">
      <w:pPr>
        <w:jc w:val="right"/>
        <w:rPr>
          <w:rFonts w:ascii="Franklin Gothic Book" w:hAnsi="Franklin Gothic Book" w:cs="Calibri"/>
          <w:b/>
          <w:bCs/>
        </w:rPr>
      </w:pPr>
    </w:p>
    <w:p w14:paraId="333D934D" w14:textId="77777777" w:rsidR="00223D0E" w:rsidRDefault="00223D0E" w:rsidP="00AF74B4">
      <w:pPr>
        <w:jc w:val="right"/>
        <w:rPr>
          <w:rFonts w:ascii="Franklin Gothic Book" w:hAnsi="Franklin Gothic Book" w:cs="Calibri"/>
          <w:b/>
          <w:bCs/>
        </w:rPr>
      </w:pPr>
    </w:p>
    <w:p w14:paraId="6E490E5D" w14:textId="77777777" w:rsidR="00223D0E" w:rsidRDefault="00223D0E" w:rsidP="00AF74B4">
      <w:pPr>
        <w:jc w:val="right"/>
        <w:rPr>
          <w:rFonts w:ascii="Franklin Gothic Book" w:hAnsi="Franklin Gothic Book" w:cs="Calibri"/>
          <w:b/>
          <w:bCs/>
        </w:rPr>
      </w:pPr>
    </w:p>
    <w:p w14:paraId="699B09F0" w14:textId="77777777" w:rsidR="00223D0E" w:rsidRDefault="00223D0E" w:rsidP="00AF74B4">
      <w:pPr>
        <w:jc w:val="right"/>
        <w:rPr>
          <w:rFonts w:ascii="Franklin Gothic Book" w:hAnsi="Franklin Gothic Book" w:cs="Calibri"/>
          <w:b/>
          <w:bCs/>
        </w:rPr>
      </w:pPr>
    </w:p>
    <w:p w14:paraId="5453E383" w14:textId="77777777" w:rsidR="00223D0E" w:rsidRDefault="00223D0E" w:rsidP="00AF74B4">
      <w:pPr>
        <w:jc w:val="right"/>
        <w:rPr>
          <w:rFonts w:ascii="Franklin Gothic Book" w:hAnsi="Franklin Gothic Book" w:cs="Calibri"/>
          <w:b/>
          <w:bCs/>
        </w:rPr>
      </w:pPr>
    </w:p>
    <w:p w14:paraId="4C57D856" w14:textId="77777777" w:rsidR="00223D0E" w:rsidRDefault="00223D0E" w:rsidP="00AF74B4">
      <w:pPr>
        <w:jc w:val="right"/>
        <w:rPr>
          <w:rFonts w:ascii="Franklin Gothic Book" w:hAnsi="Franklin Gothic Book" w:cs="Calibri"/>
          <w:b/>
          <w:bCs/>
        </w:rPr>
      </w:pPr>
    </w:p>
    <w:p w14:paraId="38DCB8D2" w14:textId="77777777" w:rsidR="00223D0E" w:rsidRDefault="00223D0E" w:rsidP="00AF74B4">
      <w:pPr>
        <w:jc w:val="right"/>
        <w:rPr>
          <w:rFonts w:ascii="Franklin Gothic Book" w:hAnsi="Franklin Gothic Book" w:cs="Calibri"/>
          <w:b/>
          <w:bCs/>
        </w:rPr>
      </w:pPr>
    </w:p>
    <w:p w14:paraId="6C236C32" w14:textId="77777777" w:rsidR="00223D0E" w:rsidRDefault="00223D0E" w:rsidP="00AF74B4">
      <w:pPr>
        <w:jc w:val="right"/>
        <w:rPr>
          <w:rFonts w:ascii="Franklin Gothic Book" w:hAnsi="Franklin Gothic Book" w:cs="Calibri"/>
          <w:b/>
          <w:bCs/>
        </w:rPr>
      </w:pPr>
    </w:p>
    <w:p w14:paraId="1ECC79E6" w14:textId="77777777" w:rsidR="00223D0E" w:rsidRDefault="00223D0E" w:rsidP="00AF74B4">
      <w:pPr>
        <w:jc w:val="right"/>
        <w:rPr>
          <w:rFonts w:ascii="Franklin Gothic Book" w:hAnsi="Franklin Gothic Book" w:cs="Calibri"/>
          <w:b/>
          <w:bCs/>
        </w:rPr>
      </w:pPr>
    </w:p>
    <w:p w14:paraId="676CB953" w14:textId="77777777" w:rsidR="00223D0E" w:rsidRDefault="00223D0E" w:rsidP="00AF74B4">
      <w:pPr>
        <w:jc w:val="right"/>
        <w:rPr>
          <w:rFonts w:ascii="Franklin Gothic Book" w:hAnsi="Franklin Gothic Book" w:cs="Calibri"/>
          <w:b/>
          <w:bCs/>
        </w:rPr>
      </w:pPr>
    </w:p>
    <w:p w14:paraId="37DC5D66" w14:textId="77777777" w:rsidR="00223D0E" w:rsidRDefault="00223D0E" w:rsidP="00AF74B4">
      <w:pPr>
        <w:jc w:val="right"/>
        <w:rPr>
          <w:rFonts w:ascii="Franklin Gothic Book" w:hAnsi="Franklin Gothic Book" w:cs="Calibri"/>
          <w:b/>
          <w:bCs/>
        </w:rPr>
      </w:pPr>
    </w:p>
    <w:p w14:paraId="0F193946" w14:textId="77777777" w:rsidR="00223D0E" w:rsidRDefault="00223D0E" w:rsidP="00AF74B4">
      <w:pPr>
        <w:jc w:val="right"/>
        <w:rPr>
          <w:rFonts w:ascii="Franklin Gothic Book" w:hAnsi="Franklin Gothic Book" w:cs="Calibri"/>
          <w:b/>
          <w:bCs/>
        </w:rPr>
      </w:pPr>
    </w:p>
    <w:p w14:paraId="671A0A5F" w14:textId="77777777" w:rsidR="00223D0E" w:rsidRDefault="00223D0E" w:rsidP="00AF74B4">
      <w:pPr>
        <w:jc w:val="right"/>
        <w:rPr>
          <w:rFonts w:ascii="Franklin Gothic Book" w:hAnsi="Franklin Gothic Book" w:cs="Calibri"/>
          <w:b/>
          <w:bCs/>
        </w:rPr>
      </w:pPr>
    </w:p>
    <w:p w14:paraId="1D7635F2" w14:textId="77777777" w:rsidR="00223D0E" w:rsidRDefault="00223D0E" w:rsidP="00AF74B4">
      <w:pPr>
        <w:jc w:val="right"/>
        <w:rPr>
          <w:rFonts w:ascii="Franklin Gothic Book" w:hAnsi="Franklin Gothic Book" w:cs="Calibri"/>
          <w:b/>
          <w:bCs/>
        </w:rPr>
      </w:pPr>
    </w:p>
    <w:p w14:paraId="347FCEFB" w14:textId="77777777" w:rsidR="00223D0E" w:rsidRDefault="00223D0E" w:rsidP="00AF74B4">
      <w:pPr>
        <w:jc w:val="right"/>
        <w:rPr>
          <w:rFonts w:ascii="Franklin Gothic Book" w:hAnsi="Franklin Gothic Book" w:cs="Calibri"/>
          <w:b/>
          <w:bCs/>
        </w:rPr>
      </w:pPr>
    </w:p>
    <w:p w14:paraId="3EB839A5" w14:textId="77777777" w:rsidR="00223D0E" w:rsidRDefault="00223D0E" w:rsidP="00AF74B4">
      <w:pPr>
        <w:jc w:val="right"/>
        <w:rPr>
          <w:rFonts w:ascii="Franklin Gothic Book" w:hAnsi="Franklin Gothic Book" w:cs="Calibri"/>
          <w:b/>
          <w:bCs/>
        </w:rPr>
      </w:pPr>
    </w:p>
    <w:p w14:paraId="550C1EEE" w14:textId="77777777" w:rsidR="00223D0E" w:rsidRDefault="00223D0E" w:rsidP="00AF74B4">
      <w:pPr>
        <w:jc w:val="right"/>
        <w:rPr>
          <w:rFonts w:ascii="Franklin Gothic Book" w:hAnsi="Franklin Gothic Book" w:cs="Calibri"/>
          <w:b/>
          <w:bCs/>
        </w:rPr>
      </w:pPr>
    </w:p>
    <w:p w14:paraId="4941E5EC" w14:textId="77777777" w:rsidR="00223D0E" w:rsidRDefault="00223D0E" w:rsidP="00AF74B4">
      <w:pPr>
        <w:jc w:val="right"/>
        <w:rPr>
          <w:rFonts w:ascii="Franklin Gothic Book" w:hAnsi="Franklin Gothic Book" w:cs="Calibri"/>
          <w:b/>
          <w:bCs/>
        </w:rPr>
      </w:pPr>
    </w:p>
    <w:p w14:paraId="28D56A21" w14:textId="77777777" w:rsidR="00223D0E" w:rsidRDefault="00223D0E" w:rsidP="00AF74B4">
      <w:pPr>
        <w:jc w:val="right"/>
        <w:rPr>
          <w:rFonts w:ascii="Franklin Gothic Book" w:hAnsi="Franklin Gothic Book" w:cs="Calibri"/>
          <w:b/>
          <w:bCs/>
        </w:rPr>
      </w:pPr>
    </w:p>
    <w:p w14:paraId="46C33EAA" w14:textId="77777777" w:rsidR="00223D0E" w:rsidRDefault="00223D0E" w:rsidP="00AF74B4">
      <w:pPr>
        <w:jc w:val="right"/>
        <w:rPr>
          <w:rFonts w:ascii="Franklin Gothic Book" w:hAnsi="Franklin Gothic Book" w:cs="Calibri"/>
          <w:b/>
          <w:bCs/>
        </w:rPr>
      </w:pPr>
    </w:p>
    <w:p w14:paraId="1E11D8A7" w14:textId="77777777" w:rsidR="00223D0E" w:rsidRDefault="00223D0E" w:rsidP="00AF74B4">
      <w:pPr>
        <w:jc w:val="right"/>
        <w:rPr>
          <w:rFonts w:ascii="Franklin Gothic Book" w:hAnsi="Franklin Gothic Book" w:cs="Calibri"/>
          <w:b/>
          <w:bCs/>
        </w:rPr>
      </w:pPr>
    </w:p>
    <w:p w14:paraId="058C5CB3" w14:textId="77777777" w:rsidR="00223D0E" w:rsidRDefault="00223D0E" w:rsidP="00AF74B4">
      <w:pPr>
        <w:jc w:val="right"/>
        <w:rPr>
          <w:rFonts w:ascii="Franklin Gothic Book" w:hAnsi="Franklin Gothic Book" w:cs="Calibri"/>
          <w:b/>
          <w:bCs/>
        </w:rPr>
      </w:pPr>
    </w:p>
    <w:p w14:paraId="7415E0D4" w14:textId="77777777" w:rsidR="00223D0E" w:rsidRPr="008D23AF" w:rsidRDefault="00223D0E" w:rsidP="00AF74B4">
      <w:pPr>
        <w:jc w:val="right"/>
        <w:rPr>
          <w:rFonts w:ascii="Franklin Gothic Book" w:hAnsi="Franklin Gothic Book" w:cs="Calibri"/>
          <w:b/>
          <w:bCs/>
        </w:rPr>
      </w:pPr>
    </w:p>
    <w:p w14:paraId="03B8873F" w14:textId="3D29184D"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59291C2E" w14:textId="77777777" w:rsidR="00AF74B4" w:rsidRPr="008D23AF" w:rsidRDefault="00AF74B4" w:rsidP="00AF74B4">
      <w:pPr>
        <w:rPr>
          <w:rFonts w:ascii="Franklin Gothic Book" w:hAnsi="Franklin Gothic Book" w:cs="Calibri"/>
          <w:bCs/>
        </w:rPr>
      </w:pPr>
    </w:p>
    <w:p w14:paraId="192AF591" w14:textId="77777777" w:rsidR="00AF74B4" w:rsidRPr="008D23AF" w:rsidRDefault="00AF74B4" w:rsidP="00AF74B4">
      <w:pPr>
        <w:rPr>
          <w:rFonts w:ascii="Franklin Gothic Book" w:hAnsi="Franklin Gothic Book" w:cs="Calibri"/>
          <w:bCs/>
        </w:rPr>
      </w:pPr>
    </w:p>
    <w:p w14:paraId="201B81E3"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5A529C82" w14:textId="77777777" w:rsidR="00AF74B4" w:rsidRPr="008D23AF" w:rsidRDefault="00AF74B4" w:rsidP="00AF74B4">
      <w:pPr>
        <w:rPr>
          <w:rFonts w:ascii="Franklin Gothic Book" w:hAnsi="Franklin Gothic Book" w:cs="Calibri"/>
        </w:rPr>
      </w:pPr>
    </w:p>
    <w:p w14:paraId="2E4B062A" w14:textId="77777777" w:rsidR="00AF74B4" w:rsidRPr="008D23AF" w:rsidRDefault="00AF74B4" w:rsidP="00AF74B4">
      <w:pPr>
        <w:rPr>
          <w:rFonts w:ascii="Franklin Gothic Book" w:hAnsi="Franklin Gothic Book" w:cs="Calibri"/>
        </w:rPr>
      </w:pPr>
    </w:p>
    <w:p w14:paraId="0F38320F" w14:textId="77777777" w:rsidR="00AF74B4" w:rsidRPr="008D23AF" w:rsidRDefault="00AF74B4" w:rsidP="00AF74B4">
      <w:pPr>
        <w:rPr>
          <w:rFonts w:ascii="Franklin Gothic Book" w:hAnsi="Franklin Gothic Book" w:cs="Calibri"/>
        </w:rPr>
      </w:pPr>
    </w:p>
    <w:p w14:paraId="79E510C9" w14:textId="77777777" w:rsidR="00AF74B4" w:rsidRPr="008D23AF" w:rsidRDefault="00AF74B4" w:rsidP="00AF74B4">
      <w:pPr>
        <w:rPr>
          <w:rFonts w:ascii="Franklin Gothic Book" w:hAnsi="Franklin Gothic Book" w:cs="Calibri"/>
        </w:rPr>
      </w:pPr>
    </w:p>
    <w:p w14:paraId="63C1D6B8"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E5739AC"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34C3362" w14:textId="77777777" w:rsidR="00AF74B4" w:rsidRPr="008D23AF" w:rsidRDefault="00AF74B4" w:rsidP="00AF74B4">
      <w:pPr>
        <w:pStyle w:val="Nadpis1"/>
        <w:jc w:val="left"/>
        <w:rPr>
          <w:rFonts w:ascii="Franklin Gothic Book" w:hAnsi="Franklin Gothic Book" w:cs="Calibri"/>
          <w:sz w:val="28"/>
          <w:lang w:val="sk-SK"/>
        </w:rPr>
      </w:pPr>
    </w:p>
    <w:p w14:paraId="6D5BFD68" w14:textId="77777777" w:rsidR="00AF74B4" w:rsidRPr="008D23AF" w:rsidRDefault="00AF74B4" w:rsidP="00AF74B4">
      <w:pPr>
        <w:rPr>
          <w:rFonts w:ascii="Franklin Gothic Book" w:hAnsi="Franklin Gothic Book" w:cs="Calibri"/>
        </w:rPr>
      </w:pPr>
    </w:p>
    <w:p w14:paraId="7D157191" w14:textId="77777777" w:rsidR="00AF74B4" w:rsidRPr="008D23AF" w:rsidRDefault="00AF74B4" w:rsidP="00AF74B4">
      <w:pPr>
        <w:jc w:val="center"/>
        <w:rPr>
          <w:rFonts w:ascii="Franklin Gothic Book" w:hAnsi="Franklin Gothic Book" w:cs="Calibri"/>
          <w:b/>
          <w:bCs/>
          <w:caps/>
          <w:strike/>
          <w:sz w:val="52"/>
        </w:rPr>
      </w:pPr>
    </w:p>
    <w:p w14:paraId="3AB2D25E" w14:textId="77777777" w:rsidR="00AF74B4" w:rsidRPr="008D23AF" w:rsidRDefault="00AF74B4" w:rsidP="00AF74B4">
      <w:pPr>
        <w:jc w:val="center"/>
        <w:rPr>
          <w:rFonts w:ascii="Franklin Gothic Book" w:hAnsi="Franklin Gothic Book" w:cs="Calibri"/>
          <w:b/>
          <w:bCs/>
          <w:i/>
          <w:sz w:val="48"/>
          <w:szCs w:val="48"/>
        </w:rPr>
      </w:pPr>
    </w:p>
    <w:p w14:paraId="793D426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opis predmetu zákazky</w:t>
      </w:r>
    </w:p>
    <w:p w14:paraId="3E286219" w14:textId="77777777" w:rsidR="00AF74B4" w:rsidRPr="008D23AF" w:rsidRDefault="00AF74B4" w:rsidP="00AF74B4">
      <w:pPr>
        <w:rPr>
          <w:rFonts w:ascii="Franklin Gothic Book" w:hAnsi="Franklin Gothic Book" w:cs="Calibri"/>
        </w:rPr>
      </w:pPr>
    </w:p>
    <w:p w14:paraId="2E48316D" w14:textId="77777777" w:rsidR="00AF74B4" w:rsidRPr="008D23AF" w:rsidRDefault="00AF74B4" w:rsidP="00AF74B4">
      <w:pPr>
        <w:rPr>
          <w:rFonts w:ascii="Franklin Gothic Book" w:hAnsi="Franklin Gothic Book" w:cs="Calibri"/>
        </w:rPr>
      </w:pPr>
    </w:p>
    <w:p w14:paraId="229CDBF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BEC5627" w14:textId="21861371" w:rsidR="00AF74B4" w:rsidRPr="008D23AF" w:rsidRDefault="00A9605F" w:rsidP="008A2FDB">
      <w:pPr>
        <w:jc w:val="center"/>
        <w:rPr>
          <w:rFonts w:ascii="Franklin Gothic Book" w:hAnsi="Franklin Gothic Book" w:cs="Calibri"/>
          <w:b/>
        </w:rPr>
      </w:pPr>
      <w:bookmarkStart w:id="7" w:name="_Hlk195131721"/>
      <w:r w:rsidRPr="00A9605F">
        <w:rPr>
          <w:rFonts w:ascii="Franklin Gothic Book" w:hAnsi="Franklin Gothic Book"/>
          <w:b/>
          <w:sz w:val="28"/>
          <w:szCs w:val="28"/>
          <w:lang w:eastAsia="x-none"/>
        </w:rPr>
        <w:t>Čiastková modernizácia základnej školy v meste Sladkovičovo</w:t>
      </w:r>
      <w:r w:rsidR="00AF74B4" w:rsidRPr="008D23AF">
        <w:rPr>
          <w:rFonts w:ascii="Franklin Gothic Book" w:hAnsi="Franklin Gothic Book" w:cs="Calibri"/>
          <w:b/>
        </w:rPr>
        <w:br w:type="page"/>
      </w:r>
      <w:bookmarkEnd w:id="7"/>
      <w:r w:rsidR="00AF74B4" w:rsidRPr="008D23AF">
        <w:rPr>
          <w:rFonts w:ascii="Franklin Gothic Book" w:hAnsi="Franklin Gothic Book" w:cs="Calibri"/>
          <w:b/>
        </w:rPr>
        <w:lastRenderedPageBreak/>
        <w:t>Opis predmetu zákazky</w:t>
      </w:r>
    </w:p>
    <w:p w14:paraId="64B201FD" w14:textId="77777777" w:rsidR="00AF74B4" w:rsidRPr="008D23AF" w:rsidRDefault="00AF74B4" w:rsidP="00AF74B4">
      <w:pPr>
        <w:rPr>
          <w:rFonts w:ascii="Franklin Gothic Book" w:hAnsi="Franklin Gothic Book" w:cs="Calibri"/>
          <w:b/>
        </w:rPr>
      </w:pPr>
    </w:p>
    <w:p w14:paraId="7E3D699E" w14:textId="4C19D6F5" w:rsidR="00343E30" w:rsidRPr="008D23AF" w:rsidRDefault="00CA4EA6" w:rsidP="00E91401">
      <w:pPr>
        <w:jc w:val="both"/>
        <w:rPr>
          <w:rFonts w:ascii="Franklin Gothic Book" w:hAnsi="Franklin Gothic Book" w:cs="Calibri"/>
          <w:sz w:val="20"/>
          <w:szCs w:val="20"/>
        </w:rPr>
      </w:pPr>
      <w:r w:rsidRPr="00CA4EA6">
        <w:rPr>
          <w:rFonts w:ascii="Franklin Gothic Book" w:hAnsi="Franklin Gothic Book" w:cs="Calibri"/>
          <w:sz w:val="20"/>
          <w:szCs w:val="20"/>
          <w:lang w:eastAsia="x-none"/>
        </w:rPr>
        <w:t>Predmetom zákazky je realizácia stavebných prác v rámci projektu "</w:t>
      </w:r>
      <w:r w:rsidR="00A9605F" w:rsidRPr="00A9605F">
        <w:t xml:space="preserve"> </w:t>
      </w:r>
      <w:r w:rsidR="00A9605F" w:rsidRPr="00A9605F">
        <w:rPr>
          <w:rFonts w:ascii="Franklin Gothic Book" w:hAnsi="Franklin Gothic Book" w:cs="Calibri"/>
          <w:sz w:val="20"/>
          <w:szCs w:val="20"/>
          <w:lang w:eastAsia="x-none"/>
        </w:rPr>
        <w:t>Čiastková modernizácia základnej školy v meste Sladkovičovo</w:t>
      </w:r>
      <w:r w:rsidRPr="00CA4EA6">
        <w:rPr>
          <w:rFonts w:ascii="Franklin Gothic Book" w:hAnsi="Franklin Gothic Book" w:cs="Calibri"/>
          <w:sz w:val="20"/>
          <w:szCs w:val="20"/>
          <w:lang w:eastAsia="x-none"/>
        </w:rPr>
        <w:t>". Podrobný popis stavebných prác je uvedený v Opise predmetu zákazky súťažných podkladov a projektovej dokumentácii stavby, ktorá tvorí prílohu „D“ týchto súťažných podkladov. Bližšie informácie ohľadom predmetu zákazky sú súčasťou týchto súťažných podkladov.</w:t>
      </w:r>
    </w:p>
    <w:p w14:paraId="62E6D816" w14:textId="77777777" w:rsidR="00EB0989" w:rsidRDefault="00EB0989" w:rsidP="00D3188E">
      <w:pPr>
        <w:pStyle w:val="Zarkazkladnhotextu"/>
        <w:ind w:left="0" w:firstLine="0"/>
        <w:rPr>
          <w:rFonts w:ascii="Franklin Gothic Book" w:hAnsi="Franklin Gothic Book" w:cs="Calibri"/>
          <w:sz w:val="20"/>
          <w:szCs w:val="20"/>
          <w:lang w:val="sk-SK"/>
        </w:rPr>
      </w:pPr>
    </w:p>
    <w:p w14:paraId="4B5FAF7A" w14:textId="77777777" w:rsidR="00D3188E" w:rsidRPr="001B2FDC" w:rsidRDefault="00D3188E" w:rsidP="00D3188E">
      <w:pPr>
        <w:pStyle w:val="Zarkazkladnhotextu"/>
        <w:ind w:left="0" w:firstLine="0"/>
        <w:rPr>
          <w:rFonts w:ascii="Franklin Gothic Book" w:hAnsi="Franklin Gothic Book" w:cs="Calibri"/>
          <w:sz w:val="20"/>
          <w:szCs w:val="20"/>
          <w:lang w:val="sk-SK"/>
        </w:rPr>
      </w:pPr>
    </w:p>
    <w:p w14:paraId="41E3D33F" w14:textId="77777777" w:rsidR="00C03E90" w:rsidRPr="001B2FDC" w:rsidRDefault="00C03E90" w:rsidP="00D3188E">
      <w:pPr>
        <w:pStyle w:val="Zarkazkladnhotextu"/>
        <w:ind w:left="0" w:firstLine="0"/>
        <w:rPr>
          <w:rFonts w:ascii="Franklin Gothic Book" w:hAnsi="Franklin Gothic Book" w:cs="Calibri"/>
          <w:sz w:val="20"/>
          <w:szCs w:val="20"/>
          <w:lang w:val="sk-SK"/>
        </w:rPr>
      </w:pPr>
    </w:p>
    <w:p w14:paraId="5C803244" w14:textId="77777777" w:rsidR="00EB0989" w:rsidRPr="008D23AF" w:rsidRDefault="00EB0989" w:rsidP="00E97DC7">
      <w:pPr>
        <w:pStyle w:val="Zarkazkladnhotextu"/>
        <w:ind w:left="284" w:firstLine="0"/>
        <w:rPr>
          <w:rFonts w:ascii="Franklin Gothic Book" w:hAnsi="Franklin Gothic Book" w:cs="Calibri"/>
          <w:sz w:val="20"/>
          <w:szCs w:val="20"/>
          <w:lang w:val="sk-SK"/>
        </w:rPr>
      </w:pPr>
    </w:p>
    <w:p w14:paraId="5CBF1707" w14:textId="77777777" w:rsidR="00AF74B4" w:rsidRPr="008D23AF" w:rsidRDefault="00AF74B4" w:rsidP="00AF74B4">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w:t>
      </w:r>
    </w:p>
    <w:p w14:paraId="29E35E4E" w14:textId="77777777" w:rsidR="00AF74B4" w:rsidRPr="008D23AF" w:rsidRDefault="00AF74B4" w:rsidP="00AF74B4">
      <w:pPr>
        <w:pStyle w:val="Zkladntext"/>
        <w:tabs>
          <w:tab w:val="left" w:pos="2025"/>
        </w:tabs>
        <w:rPr>
          <w:rFonts w:ascii="Franklin Gothic Book" w:hAnsi="Franklin Gothic Book" w:cs="Calibri"/>
          <w:sz w:val="20"/>
          <w:szCs w:val="20"/>
          <w:lang w:val="sk-SK"/>
        </w:rPr>
      </w:pPr>
    </w:p>
    <w:p w14:paraId="7C013D20" w14:textId="065F12F0" w:rsidR="00FD2DC2" w:rsidRPr="008D23AF" w:rsidRDefault="00E12D39" w:rsidP="00DE276A">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 V prípade, že verejný obstarávateľ použil v rámci opisu predmetu zákazky  (projektová dokumentácia a výkaz výmer) konkrétneho výrobcu, výrobný postup, značku, patent, typ, krajinu, oblasť alebo miesto pôvodu alebo výroby, môže uchádzač v súlade s § 42 ZVO predložiť ponuku i na technický a funkčný ekvivalent</w:t>
      </w:r>
      <w:r w:rsidR="00D63DC2" w:rsidRPr="008D23AF">
        <w:rPr>
          <w:rFonts w:ascii="Franklin Gothic Book" w:hAnsi="Franklin Gothic Book" w:cs="Calibri"/>
          <w:sz w:val="20"/>
          <w:szCs w:val="20"/>
          <w:lang w:val="sk-SK"/>
        </w:rPr>
        <w:t>, ktorý je z hľadiska materiálového vyhotovenia a dizajnu porovnateľný a spĺňa požadované parametre</w:t>
      </w:r>
      <w:r w:rsidRPr="008D23AF">
        <w:rPr>
          <w:rFonts w:ascii="Franklin Gothic Book" w:hAnsi="Franklin Gothic Book" w:cs="Calibri"/>
          <w:sz w:val="20"/>
          <w:szCs w:val="20"/>
          <w:lang w:val="sk-SK"/>
        </w:rPr>
        <w:t>. Možnosť použitia ekvivalentu sa vzťahuje na všetky položky výkazu výmer, pokiaľ sa v príslušných dokumentoch vyskytujú alebo uvádzajú konkrétne výrobky.</w:t>
      </w:r>
    </w:p>
    <w:p w14:paraId="12EDC1F3" w14:textId="77777777" w:rsidR="00E84CFB" w:rsidRDefault="00E84CFB" w:rsidP="00DE276A">
      <w:pPr>
        <w:pStyle w:val="Zkladntext"/>
        <w:tabs>
          <w:tab w:val="left" w:pos="2025"/>
        </w:tabs>
        <w:rPr>
          <w:rFonts w:ascii="Franklin Gothic Book" w:hAnsi="Franklin Gothic Book" w:cs="Calibri"/>
          <w:sz w:val="20"/>
          <w:szCs w:val="20"/>
          <w:lang w:val="sk-SK"/>
        </w:rPr>
      </w:pPr>
    </w:p>
    <w:p w14:paraId="03EC9214" w14:textId="77777777" w:rsidR="002879A9" w:rsidRDefault="002879A9" w:rsidP="00DE276A">
      <w:pPr>
        <w:pStyle w:val="Zkladntext"/>
        <w:tabs>
          <w:tab w:val="left" w:pos="2025"/>
        </w:tabs>
        <w:rPr>
          <w:rFonts w:ascii="Franklin Gothic Book" w:hAnsi="Franklin Gothic Book" w:cs="Calibri"/>
          <w:sz w:val="20"/>
          <w:szCs w:val="20"/>
          <w:lang w:val="sk-SK"/>
        </w:rPr>
      </w:pPr>
    </w:p>
    <w:p w14:paraId="6BCF395A" w14:textId="77777777" w:rsidR="002879A9" w:rsidRDefault="002879A9" w:rsidP="00DE276A">
      <w:pPr>
        <w:pStyle w:val="Zkladntext"/>
        <w:tabs>
          <w:tab w:val="left" w:pos="2025"/>
        </w:tabs>
        <w:rPr>
          <w:rFonts w:ascii="Franklin Gothic Book" w:hAnsi="Franklin Gothic Book" w:cs="Calibri"/>
          <w:sz w:val="20"/>
          <w:szCs w:val="20"/>
          <w:lang w:val="sk-SK"/>
        </w:rPr>
      </w:pPr>
    </w:p>
    <w:p w14:paraId="0AB7650C" w14:textId="77777777" w:rsidR="002879A9" w:rsidRDefault="002879A9" w:rsidP="00DE276A">
      <w:pPr>
        <w:pStyle w:val="Zkladntext"/>
        <w:tabs>
          <w:tab w:val="left" w:pos="2025"/>
        </w:tabs>
        <w:rPr>
          <w:rFonts w:ascii="Franklin Gothic Book" w:hAnsi="Franklin Gothic Book" w:cs="Calibri"/>
          <w:sz w:val="20"/>
          <w:szCs w:val="20"/>
          <w:lang w:val="sk-SK"/>
        </w:rPr>
      </w:pPr>
    </w:p>
    <w:p w14:paraId="433E97DE" w14:textId="77777777" w:rsidR="002879A9" w:rsidRDefault="002879A9" w:rsidP="00DE276A">
      <w:pPr>
        <w:pStyle w:val="Zkladntext"/>
        <w:tabs>
          <w:tab w:val="left" w:pos="2025"/>
        </w:tabs>
        <w:rPr>
          <w:rFonts w:ascii="Franklin Gothic Book" w:hAnsi="Franklin Gothic Book" w:cs="Calibri"/>
          <w:sz w:val="20"/>
          <w:szCs w:val="20"/>
          <w:lang w:val="sk-SK"/>
        </w:rPr>
      </w:pPr>
    </w:p>
    <w:p w14:paraId="7E921AF7" w14:textId="77777777" w:rsidR="002879A9" w:rsidRDefault="002879A9" w:rsidP="00DE276A">
      <w:pPr>
        <w:pStyle w:val="Zkladntext"/>
        <w:tabs>
          <w:tab w:val="left" w:pos="2025"/>
        </w:tabs>
        <w:rPr>
          <w:rFonts w:ascii="Franklin Gothic Book" w:hAnsi="Franklin Gothic Book" w:cs="Calibri"/>
          <w:sz w:val="20"/>
          <w:szCs w:val="20"/>
          <w:lang w:val="sk-SK"/>
        </w:rPr>
      </w:pPr>
    </w:p>
    <w:p w14:paraId="0D2BFE32" w14:textId="77777777" w:rsidR="002879A9" w:rsidRDefault="002879A9" w:rsidP="00DE276A">
      <w:pPr>
        <w:pStyle w:val="Zkladntext"/>
        <w:tabs>
          <w:tab w:val="left" w:pos="2025"/>
        </w:tabs>
        <w:rPr>
          <w:rFonts w:ascii="Franklin Gothic Book" w:hAnsi="Franklin Gothic Book" w:cs="Calibri"/>
          <w:sz w:val="20"/>
          <w:szCs w:val="20"/>
          <w:lang w:val="sk-SK"/>
        </w:rPr>
      </w:pPr>
    </w:p>
    <w:p w14:paraId="482D1995" w14:textId="77777777" w:rsidR="002879A9" w:rsidRDefault="002879A9" w:rsidP="00DE276A">
      <w:pPr>
        <w:pStyle w:val="Zkladntext"/>
        <w:tabs>
          <w:tab w:val="left" w:pos="2025"/>
        </w:tabs>
        <w:rPr>
          <w:rFonts w:ascii="Franklin Gothic Book" w:hAnsi="Franklin Gothic Book" w:cs="Calibri"/>
          <w:sz w:val="20"/>
          <w:szCs w:val="20"/>
          <w:lang w:val="sk-SK"/>
        </w:rPr>
      </w:pPr>
    </w:p>
    <w:p w14:paraId="506B5C25" w14:textId="77777777" w:rsidR="00157FCD" w:rsidRDefault="00157FCD" w:rsidP="00DE276A">
      <w:pPr>
        <w:pStyle w:val="Zkladntext"/>
        <w:tabs>
          <w:tab w:val="left" w:pos="2025"/>
        </w:tabs>
        <w:rPr>
          <w:rFonts w:ascii="Franklin Gothic Book" w:hAnsi="Franklin Gothic Book" w:cs="Calibri"/>
          <w:sz w:val="20"/>
          <w:szCs w:val="20"/>
          <w:lang w:val="sk-SK"/>
        </w:rPr>
      </w:pPr>
    </w:p>
    <w:p w14:paraId="383A9A79" w14:textId="77777777" w:rsidR="00157FCD" w:rsidRDefault="00157FCD" w:rsidP="00DE276A">
      <w:pPr>
        <w:pStyle w:val="Zkladntext"/>
        <w:tabs>
          <w:tab w:val="left" w:pos="2025"/>
        </w:tabs>
        <w:rPr>
          <w:rFonts w:ascii="Franklin Gothic Book" w:hAnsi="Franklin Gothic Book" w:cs="Calibri"/>
          <w:sz w:val="20"/>
          <w:szCs w:val="20"/>
          <w:lang w:val="sk-SK"/>
        </w:rPr>
      </w:pPr>
    </w:p>
    <w:p w14:paraId="5EC25883" w14:textId="77777777" w:rsidR="00157FCD" w:rsidRDefault="00157FCD" w:rsidP="00DE276A">
      <w:pPr>
        <w:pStyle w:val="Zkladntext"/>
        <w:tabs>
          <w:tab w:val="left" w:pos="2025"/>
        </w:tabs>
        <w:rPr>
          <w:rFonts w:ascii="Franklin Gothic Book" w:hAnsi="Franklin Gothic Book" w:cs="Calibri"/>
          <w:sz w:val="20"/>
          <w:szCs w:val="20"/>
          <w:lang w:val="sk-SK"/>
        </w:rPr>
      </w:pPr>
    </w:p>
    <w:p w14:paraId="54479746" w14:textId="77777777" w:rsidR="00157FCD" w:rsidRDefault="00157FCD" w:rsidP="00DE276A">
      <w:pPr>
        <w:pStyle w:val="Zkladntext"/>
        <w:tabs>
          <w:tab w:val="left" w:pos="2025"/>
        </w:tabs>
        <w:rPr>
          <w:rFonts w:ascii="Franklin Gothic Book" w:hAnsi="Franklin Gothic Book" w:cs="Calibri"/>
          <w:sz w:val="20"/>
          <w:szCs w:val="20"/>
          <w:lang w:val="sk-SK"/>
        </w:rPr>
      </w:pPr>
    </w:p>
    <w:p w14:paraId="1CA48AC7" w14:textId="77777777" w:rsidR="00157FCD" w:rsidRDefault="00157FCD" w:rsidP="00DE276A">
      <w:pPr>
        <w:pStyle w:val="Zkladntext"/>
        <w:tabs>
          <w:tab w:val="left" w:pos="2025"/>
        </w:tabs>
        <w:rPr>
          <w:rFonts w:ascii="Franklin Gothic Book" w:hAnsi="Franklin Gothic Book" w:cs="Calibri"/>
          <w:sz w:val="20"/>
          <w:szCs w:val="20"/>
          <w:lang w:val="sk-SK"/>
        </w:rPr>
      </w:pPr>
    </w:p>
    <w:p w14:paraId="3AFEED9A" w14:textId="77777777" w:rsidR="00157FCD" w:rsidRDefault="00157FCD" w:rsidP="00DE276A">
      <w:pPr>
        <w:pStyle w:val="Zkladntext"/>
        <w:tabs>
          <w:tab w:val="left" w:pos="2025"/>
        </w:tabs>
        <w:rPr>
          <w:rFonts w:ascii="Franklin Gothic Book" w:hAnsi="Franklin Gothic Book" w:cs="Calibri"/>
          <w:sz w:val="20"/>
          <w:szCs w:val="20"/>
          <w:lang w:val="sk-SK"/>
        </w:rPr>
      </w:pPr>
    </w:p>
    <w:p w14:paraId="2813CCD9" w14:textId="77777777" w:rsidR="00157FCD" w:rsidRDefault="00157FCD" w:rsidP="00DE276A">
      <w:pPr>
        <w:pStyle w:val="Zkladntext"/>
        <w:tabs>
          <w:tab w:val="left" w:pos="2025"/>
        </w:tabs>
        <w:rPr>
          <w:rFonts w:ascii="Franklin Gothic Book" w:hAnsi="Franklin Gothic Book" w:cs="Calibri"/>
          <w:sz w:val="20"/>
          <w:szCs w:val="20"/>
          <w:lang w:val="sk-SK"/>
        </w:rPr>
      </w:pPr>
    </w:p>
    <w:p w14:paraId="7AEEA181" w14:textId="77777777" w:rsidR="00157FCD" w:rsidRDefault="00157FCD" w:rsidP="00DE276A">
      <w:pPr>
        <w:pStyle w:val="Zkladntext"/>
        <w:tabs>
          <w:tab w:val="left" w:pos="2025"/>
        </w:tabs>
        <w:rPr>
          <w:rFonts w:ascii="Franklin Gothic Book" w:hAnsi="Franklin Gothic Book" w:cs="Calibri"/>
          <w:sz w:val="20"/>
          <w:szCs w:val="20"/>
          <w:lang w:val="sk-SK"/>
        </w:rPr>
      </w:pPr>
    </w:p>
    <w:p w14:paraId="1371EA41" w14:textId="77777777" w:rsidR="00157FCD" w:rsidRDefault="00157FCD" w:rsidP="00DE276A">
      <w:pPr>
        <w:pStyle w:val="Zkladntext"/>
        <w:tabs>
          <w:tab w:val="left" w:pos="2025"/>
        </w:tabs>
        <w:rPr>
          <w:rFonts w:ascii="Franklin Gothic Book" w:hAnsi="Franklin Gothic Book" w:cs="Calibri"/>
          <w:sz w:val="20"/>
          <w:szCs w:val="20"/>
          <w:lang w:val="sk-SK"/>
        </w:rPr>
      </w:pPr>
    </w:p>
    <w:p w14:paraId="3BC8642C" w14:textId="77777777" w:rsidR="00157FCD" w:rsidRDefault="00157FCD" w:rsidP="00DE276A">
      <w:pPr>
        <w:pStyle w:val="Zkladntext"/>
        <w:tabs>
          <w:tab w:val="left" w:pos="2025"/>
        </w:tabs>
        <w:rPr>
          <w:rFonts w:ascii="Franklin Gothic Book" w:hAnsi="Franklin Gothic Book" w:cs="Calibri"/>
          <w:sz w:val="20"/>
          <w:szCs w:val="20"/>
          <w:lang w:val="sk-SK"/>
        </w:rPr>
      </w:pPr>
    </w:p>
    <w:p w14:paraId="53DF0DCC" w14:textId="77777777" w:rsidR="00157FCD" w:rsidRDefault="00157FCD" w:rsidP="00DE276A">
      <w:pPr>
        <w:pStyle w:val="Zkladntext"/>
        <w:tabs>
          <w:tab w:val="left" w:pos="2025"/>
        </w:tabs>
        <w:rPr>
          <w:rFonts w:ascii="Franklin Gothic Book" w:hAnsi="Franklin Gothic Book" w:cs="Calibri"/>
          <w:sz w:val="20"/>
          <w:szCs w:val="20"/>
          <w:lang w:val="sk-SK"/>
        </w:rPr>
      </w:pPr>
    </w:p>
    <w:p w14:paraId="243D3F57" w14:textId="77777777" w:rsidR="00157FCD" w:rsidRDefault="00157FCD" w:rsidP="00DE276A">
      <w:pPr>
        <w:pStyle w:val="Zkladntext"/>
        <w:tabs>
          <w:tab w:val="left" w:pos="2025"/>
        </w:tabs>
        <w:rPr>
          <w:rFonts w:ascii="Franklin Gothic Book" w:hAnsi="Franklin Gothic Book" w:cs="Calibri"/>
          <w:sz w:val="20"/>
          <w:szCs w:val="20"/>
          <w:lang w:val="sk-SK"/>
        </w:rPr>
      </w:pPr>
    </w:p>
    <w:p w14:paraId="76808437" w14:textId="77777777" w:rsidR="00157FCD" w:rsidRDefault="00157FCD" w:rsidP="00DE276A">
      <w:pPr>
        <w:pStyle w:val="Zkladntext"/>
        <w:tabs>
          <w:tab w:val="left" w:pos="2025"/>
        </w:tabs>
        <w:rPr>
          <w:rFonts w:ascii="Franklin Gothic Book" w:hAnsi="Franklin Gothic Book" w:cs="Calibri"/>
          <w:sz w:val="20"/>
          <w:szCs w:val="20"/>
          <w:lang w:val="sk-SK"/>
        </w:rPr>
      </w:pPr>
    </w:p>
    <w:p w14:paraId="7ECE8419" w14:textId="77777777" w:rsidR="00157FCD" w:rsidRDefault="00157FCD" w:rsidP="00DE276A">
      <w:pPr>
        <w:pStyle w:val="Zkladntext"/>
        <w:tabs>
          <w:tab w:val="left" w:pos="2025"/>
        </w:tabs>
        <w:rPr>
          <w:rFonts w:ascii="Franklin Gothic Book" w:hAnsi="Franklin Gothic Book" w:cs="Calibri"/>
          <w:sz w:val="20"/>
          <w:szCs w:val="20"/>
          <w:lang w:val="sk-SK"/>
        </w:rPr>
      </w:pPr>
    </w:p>
    <w:p w14:paraId="7245D0A3" w14:textId="77777777" w:rsidR="00157FCD" w:rsidRDefault="00157FCD" w:rsidP="00DE276A">
      <w:pPr>
        <w:pStyle w:val="Zkladntext"/>
        <w:tabs>
          <w:tab w:val="left" w:pos="2025"/>
        </w:tabs>
        <w:rPr>
          <w:rFonts w:ascii="Franklin Gothic Book" w:hAnsi="Franklin Gothic Book" w:cs="Calibri"/>
          <w:sz w:val="20"/>
          <w:szCs w:val="20"/>
          <w:lang w:val="sk-SK"/>
        </w:rPr>
      </w:pPr>
    </w:p>
    <w:p w14:paraId="784F6EAF" w14:textId="77777777" w:rsidR="00157FCD" w:rsidRDefault="00157FCD" w:rsidP="00DE276A">
      <w:pPr>
        <w:pStyle w:val="Zkladntext"/>
        <w:tabs>
          <w:tab w:val="left" w:pos="2025"/>
        </w:tabs>
        <w:rPr>
          <w:rFonts w:ascii="Franklin Gothic Book" w:hAnsi="Franklin Gothic Book" w:cs="Calibri"/>
          <w:sz w:val="20"/>
          <w:szCs w:val="20"/>
          <w:lang w:val="sk-SK"/>
        </w:rPr>
      </w:pPr>
    </w:p>
    <w:p w14:paraId="747CD92E" w14:textId="77777777" w:rsidR="00157FCD" w:rsidRDefault="00157FCD" w:rsidP="00DE276A">
      <w:pPr>
        <w:pStyle w:val="Zkladntext"/>
        <w:tabs>
          <w:tab w:val="left" w:pos="2025"/>
        </w:tabs>
        <w:rPr>
          <w:rFonts w:ascii="Franklin Gothic Book" w:hAnsi="Franklin Gothic Book" w:cs="Calibri"/>
          <w:sz w:val="20"/>
          <w:szCs w:val="20"/>
          <w:lang w:val="sk-SK"/>
        </w:rPr>
      </w:pPr>
    </w:p>
    <w:p w14:paraId="6BC856FF" w14:textId="77777777" w:rsidR="00157FCD" w:rsidRDefault="00157FCD" w:rsidP="00DE276A">
      <w:pPr>
        <w:pStyle w:val="Zkladntext"/>
        <w:tabs>
          <w:tab w:val="left" w:pos="2025"/>
        </w:tabs>
        <w:rPr>
          <w:rFonts w:ascii="Franklin Gothic Book" w:hAnsi="Franklin Gothic Book" w:cs="Calibri"/>
          <w:sz w:val="20"/>
          <w:szCs w:val="20"/>
          <w:lang w:val="sk-SK"/>
        </w:rPr>
      </w:pPr>
    </w:p>
    <w:p w14:paraId="4439E008" w14:textId="77777777" w:rsidR="00157FCD" w:rsidRDefault="00157FCD" w:rsidP="00DE276A">
      <w:pPr>
        <w:pStyle w:val="Zkladntext"/>
        <w:tabs>
          <w:tab w:val="left" w:pos="2025"/>
        </w:tabs>
        <w:rPr>
          <w:rFonts w:ascii="Franklin Gothic Book" w:hAnsi="Franklin Gothic Book" w:cs="Calibri"/>
          <w:sz w:val="20"/>
          <w:szCs w:val="20"/>
          <w:lang w:val="sk-SK"/>
        </w:rPr>
      </w:pPr>
    </w:p>
    <w:p w14:paraId="700236E2" w14:textId="77777777" w:rsidR="00157FCD" w:rsidRDefault="00157FCD" w:rsidP="00DE276A">
      <w:pPr>
        <w:pStyle w:val="Zkladntext"/>
        <w:tabs>
          <w:tab w:val="left" w:pos="2025"/>
        </w:tabs>
        <w:rPr>
          <w:rFonts w:ascii="Franklin Gothic Book" w:hAnsi="Franklin Gothic Book" w:cs="Calibri"/>
          <w:sz w:val="20"/>
          <w:szCs w:val="20"/>
          <w:lang w:val="sk-SK"/>
        </w:rPr>
      </w:pPr>
    </w:p>
    <w:p w14:paraId="4E9383BC" w14:textId="77777777" w:rsidR="00157FCD" w:rsidRDefault="00157FCD" w:rsidP="00DE276A">
      <w:pPr>
        <w:pStyle w:val="Zkladntext"/>
        <w:tabs>
          <w:tab w:val="left" w:pos="2025"/>
        </w:tabs>
        <w:rPr>
          <w:rFonts w:ascii="Franklin Gothic Book" w:hAnsi="Franklin Gothic Book" w:cs="Calibri"/>
          <w:sz w:val="20"/>
          <w:szCs w:val="20"/>
          <w:lang w:val="sk-SK"/>
        </w:rPr>
      </w:pPr>
    </w:p>
    <w:p w14:paraId="69B6133C" w14:textId="77777777" w:rsidR="00157FCD" w:rsidRDefault="00157FCD" w:rsidP="00DE276A">
      <w:pPr>
        <w:pStyle w:val="Zkladntext"/>
        <w:tabs>
          <w:tab w:val="left" w:pos="2025"/>
        </w:tabs>
        <w:rPr>
          <w:rFonts w:ascii="Franklin Gothic Book" w:hAnsi="Franklin Gothic Book" w:cs="Calibri"/>
          <w:sz w:val="20"/>
          <w:szCs w:val="20"/>
          <w:lang w:val="sk-SK"/>
        </w:rPr>
      </w:pPr>
    </w:p>
    <w:p w14:paraId="4AB21119" w14:textId="77777777" w:rsidR="00157FCD" w:rsidRDefault="00157FCD" w:rsidP="00DE276A">
      <w:pPr>
        <w:pStyle w:val="Zkladntext"/>
        <w:tabs>
          <w:tab w:val="left" w:pos="2025"/>
        </w:tabs>
        <w:rPr>
          <w:rFonts w:ascii="Franklin Gothic Book" w:hAnsi="Franklin Gothic Book" w:cs="Calibri"/>
          <w:sz w:val="20"/>
          <w:szCs w:val="20"/>
          <w:lang w:val="sk-SK"/>
        </w:rPr>
      </w:pPr>
    </w:p>
    <w:p w14:paraId="35513BCF" w14:textId="77777777" w:rsidR="00157FCD" w:rsidRDefault="00157FCD" w:rsidP="00DE276A">
      <w:pPr>
        <w:pStyle w:val="Zkladntext"/>
        <w:tabs>
          <w:tab w:val="left" w:pos="2025"/>
        </w:tabs>
        <w:rPr>
          <w:rFonts w:ascii="Franklin Gothic Book" w:hAnsi="Franklin Gothic Book" w:cs="Calibri"/>
          <w:sz w:val="20"/>
          <w:szCs w:val="20"/>
          <w:lang w:val="sk-SK"/>
        </w:rPr>
      </w:pPr>
    </w:p>
    <w:p w14:paraId="53825566" w14:textId="77777777" w:rsidR="00A9605F" w:rsidRDefault="00A9605F" w:rsidP="00DE276A">
      <w:pPr>
        <w:pStyle w:val="Zkladntext"/>
        <w:tabs>
          <w:tab w:val="left" w:pos="2025"/>
        </w:tabs>
        <w:rPr>
          <w:rFonts w:ascii="Franklin Gothic Book" w:hAnsi="Franklin Gothic Book" w:cs="Calibri"/>
          <w:sz w:val="20"/>
          <w:szCs w:val="20"/>
          <w:lang w:val="sk-SK"/>
        </w:rPr>
      </w:pPr>
    </w:p>
    <w:p w14:paraId="5A5A8DE4" w14:textId="77777777" w:rsidR="00A9605F" w:rsidRDefault="00A9605F" w:rsidP="00DE276A">
      <w:pPr>
        <w:pStyle w:val="Zkladntext"/>
        <w:tabs>
          <w:tab w:val="left" w:pos="2025"/>
        </w:tabs>
        <w:rPr>
          <w:rFonts w:ascii="Franklin Gothic Book" w:hAnsi="Franklin Gothic Book" w:cs="Calibri"/>
          <w:sz w:val="20"/>
          <w:szCs w:val="20"/>
          <w:lang w:val="sk-SK"/>
        </w:rPr>
      </w:pPr>
    </w:p>
    <w:p w14:paraId="76B0BC03" w14:textId="77777777" w:rsidR="00A9605F" w:rsidRDefault="00A9605F" w:rsidP="00DE276A">
      <w:pPr>
        <w:pStyle w:val="Zkladntext"/>
        <w:tabs>
          <w:tab w:val="left" w:pos="2025"/>
        </w:tabs>
        <w:rPr>
          <w:rFonts w:ascii="Franklin Gothic Book" w:hAnsi="Franklin Gothic Book" w:cs="Calibri"/>
          <w:sz w:val="20"/>
          <w:szCs w:val="20"/>
          <w:lang w:val="sk-SK"/>
        </w:rPr>
      </w:pPr>
    </w:p>
    <w:p w14:paraId="5A499846" w14:textId="77777777" w:rsidR="00A9605F" w:rsidRDefault="00A9605F" w:rsidP="00DE276A">
      <w:pPr>
        <w:pStyle w:val="Zkladntext"/>
        <w:tabs>
          <w:tab w:val="left" w:pos="2025"/>
        </w:tabs>
        <w:rPr>
          <w:rFonts w:ascii="Franklin Gothic Book" w:hAnsi="Franklin Gothic Book" w:cs="Calibri"/>
          <w:sz w:val="20"/>
          <w:szCs w:val="20"/>
          <w:lang w:val="sk-SK"/>
        </w:rPr>
      </w:pPr>
    </w:p>
    <w:p w14:paraId="0A4E1DD0" w14:textId="77777777" w:rsidR="00A9605F" w:rsidRPr="008D23AF" w:rsidRDefault="00A9605F" w:rsidP="00DE276A">
      <w:pPr>
        <w:pStyle w:val="Zkladntext"/>
        <w:tabs>
          <w:tab w:val="left" w:pos="2025"/>
        </w:tabs>
        <w:rPr>
          <w:rFonts w:ascii="Franklin Gothic Book" w:hAnsi="Franklin Gothic Book" w:cs="Calibri"/>
          <w:sz w:val="20"/>
          <w:szCs w:val="20"/>
          <w:lang w:val="sk-SK"/>
        </w:rPr>
      </w:pPr>
    </w:p>
    <w:p w14:paraId="1892330D" w14:textId="77777777" w:rsidR="00AF74B4" w:rsidRPr="008D23AF" w:rsidRDefault="00AF74B4" w:rsidP="00AF74B4">
      <w:pPr>
        <w:spacing w:line="276" w:lineRule="auto"/>
        <w:ind w:left="720"/>
        <w:jc w:val="right"/>
        <w:outlineLvl w:val="0"/>
        <w:rPr>
          <w:rFonts w:ascii="Franklin Gothic Book" w:hAnsi="Franklin Gothic Book" w:cs="Calibri"/>
          <w:b/>
          <w:bCs/>
        </w:rPr>
      </w:pPr>
      <w:r w:rsidRPr="008D23AF">
        <w:rPr>
          <w:rFonts w:ascii="Franklin Gothic Book" w:hAnsi="Franklin Gothic Book" w:cs="Calibri"/>
          <w:b/>
          <w:bCs/>
        </w:rPr>
        <w:lastRenderedPageBreak/>
        <w:t>verejný obstarávateľ</w:t>
      </w:r>
    </w:p>
    <w:p w14:paraId="3BBD3ECF" w14:textId="77777777" w:rsidR="00AF74B4" w:rsidRPr="008D23AF" w:rsidRDefault="00AF74B4" w:rsidP="00AF74B4">
      <w:pPr>
        <w:rPr>
          <w:rFonts w:ascii="Franklin Gothic Book" w:hAnsi="Franklin Gothic Book" w:cs="Calibri"/>
          <w:bCs/>
        </w:rPr>
      </w:pPr>
    </w:p>
    <w:p w14:paraId="661F50CE" w14:textId="77777777" w:rsidR="00AF74B4" w:rsidRPr="008D23AF" w:rsidRDefault="00AF74B4" w:rsidP="00AF74B4">
      <w:pPr>
        <w:rPr>
          <w:rFonts w:ascii="Franklin Gothic Book" w:hAnsi="Franklin Gothic Book" w:cs="Calibri"/>
          <w:bCs/>
        </w:rPr>
      </w:pPr>
    </w:p>
    <w:p w14:paraId="5A6BE539"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845953E" w14:textId="77777777" w:rsidR="00AF74B4" w:rsidRPr="008D23AF" w:rsidRDefault="00AF74B4" w:rsidP="00AF74B4">
      <w:pPr>
        <w:rPr>
          <w:rFonts w:ascii="Franklin Gothic Book" w:hAnsi="Franklin Gothic Book" w:cs="Calibri"/>
        </w:rPr>
      </w:pPr>
    </w:p>
    <w:p w14:paraId="207B6E0D" w14:textId="77777777" w:rsidR="00AF74B4" w:rsidRPr="008D23AF" w:rsidRDefault="00AF74B4" w:rsidP="00AF74B4">
      <w:pPr>
        <w:rPr>
          <w:rFonts w:ascii="Franklin Gothic Book" w:hAnsi="Franklin Gothic Book" w:cs="Calibri"/>
        </w:rPr>
      </w:pPr>
    </w:p>
    <w:p w14:paraId="3A39AC62" w14:textId="77777777" w:rsidR="00AF74B4" w:rsidRPr="008D23AF" w:rsidRDefault="00AF74B4" w:rsidP="00AF74B4">
      <w:pPr>
        <w:rPr>
          <w:rFonts w:ascii="Franklin Gothic Book" w:hAnsi="Franklin Gothic Book" w:cs="Calibri"/>
        </w:rPr>
      </w:pPr>
    </w:p>
    <w:p w14:paraId="51970644" w14:textId="77777777" w:rsidR="00AF74B4" w:rsidRPr="008D23AF" w:rsidRDefault="00AF74B4" w:rsidP="00AF74B4">
      <w:pPr>
        <w:rPr>
          <w:rFonts w:ascii="Franklin Gothic Book" w:hAnsi="Franklin Gothic Book" w:cs="Calibri"/>
        </w:rPr>
      </w:pPr>
    </w:p>
    <w:p w14:paraId="29D830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65C1CC64"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6CB1109" w14:textId="77777777" w:rsidR="00AF74B4" w:rsidRPr="008D23AF" w:rsidRDefault="00AF74B4" w:rsidP="00AF74B4">
      <w:pPr>
        <w:pStyle w:val="Nadpis1"/>
        <w:jc w:val="left"/>
        <w:rPr>
          <w:rFonts w:ascii="Franklin Gothic Book" w:hAnsi="Franklin Gothic Book" w:cs="Calibri"/>
          <w:sz w:val="28"/>
          <w:lang w:val="sk-SK"/>
        </w:rPr>
      </w:pPr>
    </w:p>
    <w:p w14:paraId="47597803" w14:textId="77777777" w:rsidR="00AF74B4" w:rsidRPr="008D23AF" w:rsidRDefault="00AF74B4" w:rsidP="00AF74B4">
      <w:pPr>
        <w:rPr>
          <w:rFonts w:ascii="Franklin Gothic Book" w:hAnsi="Franklin Gothic Book" w:cs="Calibri"/>
        </w:rPr>
      </w:pPr>
    </w:p>
    <w:p w14:paraId="4E5DDA97" w14:textId="77777777" w:rsidR="00AF74B4" w:rsidRPr="008D23AF" w:rsidRDefault="00AF74B4" w:rsidP="00AF74B4">
      <w:pPr>
        <w:jc w:val="center"/>
        <w:rPr>
          <w:rFonts w:ascii="Franklin Gothic Book" w:hAnsi="Franklin Gothic Book" w:cs="Calibri"/>
          <w:b/>
          <w:bCs/>
          <w:i/>
          <w:sz w:val="48"/>
          <w:szCs w:val="48"/>
        </w:rPr>
      </w:pPr>
    </w:p>
    <w:p w14:paraId="0197A1FC" w14:textId="77777777" w:rsidR="00AF74B4" w:rsidRPr="008D23AF" w:rsidRDefault="00AF74B4" w:rsidP="00AF74B4">
      <w:pPr>
        <w:jc w:val="center"/>
        <w:rPr>
          <w:rFonts w:ascii="Franklin Gothic Book" w:hAnsi="Franklin Gothic Book" w:cs="Calibri"/>
          <w:b/>
          <w:bCs/>
          <w:i/>
          <w:sz w:val="48"/>
          <w:szCs w:val="48"/>
        </w:rPr>
      </w:pPr>
    </w:p>
    <w:p w14:paraId="312DECD5"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spôsob určenia PONUKOVEJ ceny</w:t>
      </w:r>
    </w:p>
    <w:p w14:paraId="49E36845" w14:textId="77777777" w:rsidR="00AF74B4" w:rsidRPr="008D23AF" w:rsidRDefault="00AF74B4" w:rsidP="00AF74B4">
      <w:pPr>
        <w:rPr>
          <w:rFonts w:ascii="Franklin Gothic Book" w:hAnsi="Franklin Gothic Book" w:cs="Calibri"/>
        </w:rPr>
      </w:pPr>
    </w:p>
    <w:p w14:paraId="3423E995" w14:textId="77777777" w:rsidR="00AF74B4" w:rsidRPr="008D23AF" w:rsidRDefault="00AF74B4" w:rsidP="00AF74B4">
      <w:pPr>
        <w:rPr>
          <w:rFonts w:ascii="Franklin Gothic Book" w:hAnsi="Franklin Gothic Book" w:cs="Calibri"/>
        </w:rPr>
      </w:pPr>
    </w:p>
    <w:p w14:paraId="60C4D870"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13B7B9C" w14:textId="37DFD91D" w:rsidR="00AF74B4" w:rsidRPr="008D23AF" w:rsidRDefault="00A9605F" w:rsidP="00F9524D">
      <w:pPr>
        <w:jc w:val="center"/>
        <w:rPr>
          <w:rFonts w:ascii="Franklin Gothic Book" w:hAnsi="Franklin Gothic Book" w:cs="Calibri"/>
          <w:b/>
          <w:bCs/>
        </w:rPr>
      </w:pPr>
      <w:r w:rsidRPr="00A9605F">
        <w:rPr>
          <w:rFonts w:ascii="Franklin Gothic Book" w:hAnsi="Franklin Gothic Book"/>
          <w:b/>
          <w:sz w:val="28"/>
          <w:szCs w:val="28"/>
          <w:lang w:eastAsia="x-none"/>
        </w:rPr>
        <w:t>Čiastková modernizácia základnej školy v meste Sladkovičovo</w:t>
      </w:r>
      <w:r w:rsidR="00157FCD" w:rsidRPr="00157FCD">
        <w:rPr>
          <w:rFonts w:ascii="Franklin Gothic Book" w:hAnsi="Franklin Gothic Book"/>
          <w:b/>
          <w:sz w:val="28"/>
          <w:szCs w:val="28"/>
          <w:lang w:eastAsia="x-none"/>
        </w:rPr>
        <w:t xml:space="preserve"> </w:t>
      </w:r>
      <w:r w:rsidR="00F9524D" w:rsidRPr="00F9524D">
        <w:rPr>
          <w:rFonts w:ascii="Franklin Gothic Book" w:hAnsi="Franklin Gothic Book"/>
          <w:b/>
          <w:sz w:val="28"/>
          <w:szCs w:val="28"/>
          <w:lang w:eastAsia="x-none"/>
        </w:rPr>
        <w:t xml:space="preserve"> </w:t>
      </w:r>
      <w:r w:rsidR="00AF74B4" w:rsidRPr="008D23AF">
        <w:rPr>
          <w:rFonts w:ascii="Franklin Gothic Book" w:hAnsi="Franklin Gothic Book" w:cs="Calibri"/>
        </w:rPr>
        <w:br w:type="page"/>
      </w:r>
    </w:p>
    <w:p w14:paraId="7201F965" w14:textId="77777777" w:rsidR="00AF74B4" w:rsidRPr="008D23AF" w:rsidRDefault="00AF74B4" w:rsidP="00AF74B4">
      <w:pPr>
        <w:pStyle w:val="Nadpis1"/>
        <w:jc w:val="both"/>
        <w:rPr>
          <w:rFonts w:ascii="Franklin Gothic Book" w:hAnsi="Franklin Gothic Book" w:cs="Calibri"/>
          <w:lang w:val="sk-SK"/>
        </w:rPr>
      </w:pPr>
      <w:r w:rsidRPr="008D23AF">
        <w:rPr>
          <w:rFonts w:ascii="Franklin Gothic Book" w:hAnsi="Franklin Gothic Book" w:cs="Calibri"/>
          <w:lang w:val="sk-SK"/>
        </w:rPr>
        <w:lastRenderedPageBreak/>
        <w:t>SPÔSOB  URČENIA PONUKOVEJ CENY</w:t>
      </w:r>
    </w:p>
    <w:p w14:paraId="50C97CD8" w14:textId="77777777" w:rsidR="00AF74B4" w:rsidRPr="008D23AF" w:rsidRDefault="00AF74B4" w:rsidP="00AF74B4">
      <w:pPr>
        <w:rPr>
          <w:rFonts w:ascii="Franklin Gothic Book" w:hAnsi="Franklin Gothic Book"/>
          <w:lang w:eastAsia="x-none"/>
        </w:rPr>
      </w:pPr>
    </w:p>
    <w:p w14:paraId="5CC74CB3" w14:textId="77777777" w:rsidR="00AF74B4" w:rsidRPr="008D23AF" w:rsidRDefault="00AF74B4" w:rsidP="00A45336">
      <w:pPr>
        <w:pStyle w:val="Odsekzoznamu"/>
        <w:numPr>
          <w:ilvl w:val="0"/>
          <w:numId w:val="6"/>
        </w:numPr>
        <w:jc w:val="both"/>
        <w:outlineLvl w:val="0"/>
        <w:rPr>
          <w:rFonts w:ascii="Franklin Gothic Book" w:hAnsi="Franklin Gothic Book"/>
          <w:sz w:val="20"/>
          <w:szCs w:val="20"/>
        </w:rPr>
      </w:pPr>
      <w:r w:rsidRPr="008D23AF">
        <w:rPr>
          <w:rFonts w:ascii="Franklin Gothic Book" w:hAnsi="Franklin Gothic Book"/>
          <w:sz w:val="20"/>
          <w:szCs w:val="20"/>
        </w:rPr>
        <w:t>Cena za obstarávané práce, musí byť stanovená v zmysle zákona NR SR č. 18/1996 Z.z. o cenách v znení neskorších predpisov, vyhlášky MF SR č. 87/1996 Z.z., ktorou sa vykonáva zákon č. 18/1996 Z.z. o cenách v znení neskorších predpisov.</w:t>
      </w:r>
    </w:p>
    <w:p w14:paraId="64D64DE2" w14:textId="77777777" w:rsidR="00AF74B4" w:rsidRPr="008D23AF" w:rsidRDefault="00AF74B4" w:rsidP="00AF74B4">
      <w:pPr>
        <w:pStyle w:val="Odsekzoznamu"/>
        <w:ind w:left="360"/>
        <w:jc w:val="both"/>
        <w:outlineLvl w:val="0"/>
        <w:rPr>
          <w:rFonts w:ascii="Franklin Gothic Book" w:hAnsi="Franklin Gothic Book"/>
          <w:sz w:val="20"/>
          <w:szCs w:val="20"/>
        </w:rPr>
      </w:pPr>
    </w:p>
    <w:p w14:paraId="0C76D5A9" w14:textId="77777777" w:rsidR="00AF74B4" w:rsidRPr="008D23AF" w:rsidRDefault="00AF74B4" w:rsidP="00A45336">
      <w:pPr>
        <w:numPr>
          <w:ilvl w:val="0"/>
          <w:numId w:val="6"/>
        </w:numPr>
        <w:jc w:val="both"/>
        <w:rPr>
          <w:rFonts w:ascii="Franklin Gothic Book" w:hAnsi="Franklin Gothic Book" w:cs="Calibri"/>
          <w:sz w:val="20"/>
          <w:szCs w:val="20"/>
        </w:rPr>
      </w:pPr>
      <w:r w:rsidRPr="008D23AF">
        <w:rPr>
          <w:rStyle w:val="ra"/>
          <w:rFonts w:ascii="Franklin Gothic Book" w:hAnsi="Franklin Gothic Book" w:cs="Calibri"/>
          <w:sz w:val="20"/>
          <w:szCs w:val="20"/>
        </w:rPr>
        <w:t xml:space="preserve">Cena predmetu zákazky musí obsahovať všetky náklady spojené s realizáciou diela predmetnej zákazky. </w:t>
      </w:r>
      <w:r w:rsidRPr="008D23AF">
        <w:rPr>
          <w:rFonts w:ascii="Franklin Gothic Book" w:hAnsi="Franklin Gothic Book" w:cs="Calibri"/>
          <w:sz w:val="20"/>
          <w:szCs w:val="20"/>
        </w:rPr>
        <w:t xml:space="preserve">        </w:t>
      </w:r>
    </w:p>
    <w:p w14:paraId="45EF5FDA" w14:textId="77777777" w:rsidR="00AF74B4" w:rsidRPr="008D23AF" w:rsidRDefault="00AF74B4" w:rsidP="00AF74B4">
      <w:pPr>
        <w:pStyle w:val="Odsekzoznamu"/>
        <w:rPr>
          <w:rFonts w:ascii="Franklin Gothic Book" w:hAnsi="Franklin Gothic Book" w:cs="Calibri"/>
          <w:sz w:val="20"/>
          <w:szCs w:val="20"/>
        </w:rPr>
      </w:pPr>
    </w:p>
    <w:p w14:paraId="0B3D1586" w14:textId="77777777" w:rsidR="00AF74B4" w:rsidRPr="008D23AF" w:rsidRDefault="00AF74B4" w:rsidP="00AF74B4">
      <w:pPr>
        <w:jc w:val="both"/>
        <w:rPr>
          <w:rFonts w:ascii="Franklin Gothic Book" w:hAnsi="Franklin Gothic Book" w:cs="Calibri"/>
          <w:sz w:val="20"/>
          <w:szCs w:val="20"/>
        </w:rPr>
      </w:pPr>
    </w:p>
    <w:p w14:paraId="416F7BAA" w14:textId="77777777" w:rsidR="00AF74B4" w:rsidRPr="008D23AF" w:rsidRDefault="00AF74B4" w:rsidP="00AF74B4">
      <w:pPr>
        <w:pStyle w:val="Zkladntext2"/>
        <w:shd w:val="clear" w:color="auto" w:fill="D9D9D9"/>
        <w:rPr>
          <w:rFonts w:ascii="Franklin Gothic Book" w:hAnsi="Franklin Gothic Book" w:cs="Calibri"/>
          <w:sz w:val="20"/>
          <w:lang w:val="sk-SK"/>
        </w:rPr>
      </w:pPr>
      <w:r w:rsidRPr="008D23AF">
        <w:rPr>
          <w:rFonts w:ascii="Franklin Gothic Book" w:hAnsi="Franklin Gothic Book" w:cs="Calibri"/>
          <w:sz w:val="20"/>
          <w:lang w:val="sk-SK"/>
        </w:rPr>
        <w:t xml:space="preserve">Cenu je potrebné uviesť tak, že bude rozpísaná cena podľa jednotlivých položiek </w:t>
      </w:r>
      <w:r w:rsidRPr="008D23AF">
        <w:rPr>
          <w:rFonts w:ascii="Franklin Gothic Book" w:hAnsi="Franklin Gothic Book" w:cs="Calibri"/>
          <w:sz w:val="20"/>
          <w:u w:val="single"/>
          <w:lang w:val="sk-SK"/>
        </w:rPr>
        <w:t>- v ponuke priložiť 1x výtlačok podpísaný štatutárnym orgánom</w:t>
      </w:r>
      <w:r w:rsidRPr="008D23AF">
        <w:rPr>
          <w:rFonts w:ascii="Franklin Gothic Book" w:hAnsi="Franklin Gothic Book" w:cs="Calibri"/>
          <w:sz w:val="20"/>
          <w:lang w:val="sk-SK"/>
        </w:rPr>
        <w:t xml:space="preserve"> </w:t>
      </w:r>
    </w:p>
    <w:p w14:paraId="6CE7F542" w14:textId="77777777" w:rsidR="00AF74B4" w:rsidRPr="008D23AF" w:rsidRDefault="00AF74B4" w:rsidP="00AF74B4">
      <w:pPr>
        <w:tabs>
          <w:tab w:val="num" w:pos="900"/>
        </w:tabs>
        <w:rPr>
          <w:rFonts w:ascii="Franklin Gothic Book" w:hAnsi="Franklin Gothic Book" w:cs="Calibri"/>
          <w:sz w:val="20"/>
          <w:szCs w:val="20"/>
          <w:u w:val="single"/>
        </w:rPr>
      </w:pPr>
    </w:p>
    <w:p w14:paraId="19B8D047" w14:textId="77777777" w:rsidR="00AF74B4" w:rsidRPr="008D23AF" w:rsidRDefault="00AF74B4" w:rsidP="00AF74B4">
      <w:pPr>
        <w:rPr>
          <w:rFonts w:ascii="Franklin Gothic Book" w:hAnsi="Franklin Gothic Book" w:cs="Calibri"/>
          <w:sz w:val="20"/>
          <w:szCs w:val="20"/>
        </w:rPr>
      </w:pPr>
    </w:p>
    <w:p w14:paraId="621AEB77" w14:textId="77777777" w:rsidR="00AF74B4" w:rsidRPr="008D23AF" w:rsidRDefault="00AF74B4" w:rsidP="004A3683">
      <w:pPr>
        <w:jc w:val="both"/>
        <w:outlineLvl w:val="0"/>
        <w:rPr>
          <w:rFonts w:ascii="Franklin Gothic Book" w:hAnsi="Franklin Gothic Book" w:cs="Calibri"/>
          <w:b/>
          <w:sz w:val="20"/>
          <w:szCs w:val="20"/>
        </w:rPr>
      </w:pPr>
      <w:r w:rsidRPr="008D23AF">
        <w:rPr>
          <w:rFonts w:ascii="Franklin Gothic Book" w:hAnsi="Franklin Gothic Book" w:cs="Calibri"/>
          <w:b/>
          <w:sz w:val="20"/>
          <w:szCs w:val="20"/>
        </w:rPr>
        <w:t>Ceny je potrebné uviesť v EUR s presnosťou na dve desatinné miesta celkom vrátane DPH, DPH a bez DPH, v požadovanom rozdelení! U platcu DPH je rozhodujúca cena s DPH, u neplatcu je rozhodujúca konečná cena. Neplatca DPH uvádza iba cenu bez DPH. Ceny sa vyplňujú do prílohy č. 1 Spôsob určenia ponukovej ceny. Uchádzač v ponuke predkladá vyplnený výkaz výmer v EUR s presnosťou na dve desatinné miesta.</w:t>
      </w:r>
    </w:p>
    <w:p w14:paraId="3DC80C7F" w14:textId="77777777" w:rsidR="00AF74B4" w:rsidRPr="008D23AF" w:rsidRDefault="00AF74B4" w:rsidP="00AF74B4">
      <w:pPr>
        <w:jc w:val="center"/>
        <w:outlineLvl w:val="0"/>
        <w:rPr>
          <w:rFonts w:ascii="Franklin Gothic Book" w:hAnsi="Franklin Gothic Book" w:cs="Calibri"/>
          <w:b/>
        </w:rPr>
      </w:pPr>
    </w:p>
    <w:p w14:paraId="3E943CED" w14:textId="77777777" w:rsidR="00AF74B4" w:rsidRPr="008D23AF" w:rsidRDefault="00AF74B4" w:rsidP="00AF74B4">
      <w:pPr>
        <w:tabs>
          <w:tab w:val="left" w:pos="1440"/>
        </w:tabs>
        <w:rPr>
          <w:rFonts w:ascii="Franklin Gothic Book" w:hAnsi="Franklin Gothic Book" w:cs="Calibri"/>
          <w:sz w:val="20"/>
        </w:rPr>
      </w:pPr>
    </w:p>
    <w:p w14:paraId="57F2334D" w14:textId="77777777" w:rsidR="00AF74B4" w:rsidRPr="008D23AF" w:rsidRDefault="00AF74B4" w:rsidP="00AF74B4">
      <w:pPr>
        <w:rPr>
          <w:rFonts w:ascii="Franklin Gothic Book" w:hAnsi="Franklin Gothic Book" w:cs="Calibri"/>
          <w:b/>
          <w:bCs/>
        </w:rPr>
      </w:pPr>
    </w:p>
    <w:p w14:paraId="01A6FDB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t xml:space="preserve"> </w:t>
      </w:r>
    </w:p>
    <w:p w14:paraId="7E5F5EA4" w14:textId="77777777" w:rsidR="00AF74B4" w:rsidRPr="008D23AF" w:rsidRDefault="00AF74B4" w:rsidP="00AF74B4">
      <w:pPr>
        <w:pStyle w:val="Zkladntext0"/>
        <w:rPr>
          <w:rFonts w:ascii="Franklin Gothic Book" w:hAnsi="Franklin Gothic Book" w:cs="Calibri"/>
          <w:color w:val="auto"/>
          <w:sz w:val="20"/>
        </w:rPr>
      </w:pPr>
    </w:p>
    <w:p w14:paraId="2BBEB6A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1 Spôsob určenia ponukovej ceny  </w:t>
      </w:r>
    </w:p>
    <w:p w14:paraId="4E715060" w14:textId="77777777" w:rsidR="00AF74B4" w:rsidRPr="008D23AF" w:rsidRDefault="00AF74B4" w:rsidP="00AF74B4">
      <w:pPr>
        <w:pStyle w:val="Zkladntext0"/>
        <w:rPr>
          <w:rFonts w:ascii="Franklin Gothic Book" w:hAnsi="Franklin Gothic Book" w:cs="Calibri"/>
          <w:color w:val="auto"/>
          <w:sz w:val="20"/>
        </w:rPr>
      </w:pPr>
    </w:p>
    <w:p w14:paraId="6C253F73" w14:textId="77777777" w:rsidR="00AF74B4" w:rsidRPr="008D23AF" w:rsidRDefault="00AF74B4" w:rsidP="00AF74B4">
      <w:pPr>
        <w:pStyle w:val="Zkladntext0"/>
        <w:rPr>
          <w:rFonts w:ascii="Franklin Gothic Book" w:hAnsi="Franklin Gothic Book" w:cs="Calibri"/>
          <w:color w:val="auto"/>
          <w:sz w:val="20"/>
        </w:rPr>
      </w:pPr>
    </w:p>
    <w:p w14:paraId="6C00110A" w14:textId="77777777" w:rsidR="00AF74B4" w:rsidRPr="008D23AF" w:rsidRDefault="00AF74B4" w:rsidP="00AF74B4">
      <w:pPr>
        <w:snapToGrid w:val="0"/>
        <w:rPr>
          <w:rFonts w:ascii="Franklin Gothic Book" w:hAnsi="Franklin Gothic Book"/>
          <w:sz w:val="20"/>
          <w:szCs w:val="20"/>
        </w:rPr>
      </w:pPr>
      <w:r w:rsidRPr="008D23AF">
        <w:rPr>
          <w:rFonts w:ascii="Franklin Gothic Book" w:hAnsi="Franklin Gothic Book"/>
          <w:sz w:val="20"/>
          <w:szCs w:val="20"/>
        </w:rPr>
        <w:t>Názov alebo obchodné meno uchádzača:</w:t>
      </w:r>
    </w:p>
    <w:p w14:paraId="599AACF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1DEB1F3C" w14:textId="77777777" w:rsidR="00AF74B4" w:rsidRPr="008D23AF" w:rsidRDefault="00AF74B4" w:rsidP="00AF74B4">
      <w:pPr>
        <w:jc w:val="both"/>
        <w:rPr>
          <w:rFonts w:ascii="Franklin Gothic Book" w:hAnsi="Franklin Gothic Book"/>
          <w:sz w:val="20"/>
          <w:szCs w:val="20"/>
        </w:rPr>
      </w:pPr>
    </w:p>
    <w:p w14:paraId="6019F28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Adresa alebo sídlo uchádzača:</w:t>
      </w:r>
    </w:p>
    <w:p w14:paraId="5E7AD613"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2973825A" w14:textId="77777777" w:rsidR="00AF74B4" w:rsidRPr="008D23AF" w:rsidRDefault="00AF74B4" w:rsidP="00AF74B4">
      <w:pPr>
        <w:tabs>
          <w:tab w:val="left" w:pos="1440"/>
        </w:tabs>
        <w:rPr>
          <w:rFonts w:ascii="Franklin Gothic Book" w:hAnsi="Franklin Gothic Book"/>
          <w:sz w:val="20"/>
          <w:szCs w:val="20"/>
        </w:rPr>
      </w:pPr>
    </w:p>
    <w:p w14:paraId="4F5C7C4E" w14:textId="153FB9AB" w:rsidR="00AF74B4" w:rsidRPr="008D23AF" w:rsidRDefault="00A9605F" w:rsidP="00CA4EA6">
      <w:pPr>
        <w:tabs>
          <w:tab w:val="left" w:pos="1440"/>
        </w:tabs>
        <w:rPr>
          <w:rFonts w:ascii="Franklin Gothic Book" w:hAnsi="Franklin Gothic Book"/>
          <w:b/>
          <w:sz w:val="20"/>
          <w:szCs w:val="20"/>
        </w:rPr>
      </w:pPr>
      <w:r w:rsidRPr="00A9605F">
        <w:rPr>
          <w:rFonts w:ascii="Franklin Gothic Book" w:hAnsi="Franklin Gothic Book"/>
          <w:b/>
          <w:sz w:val="20"/>
          <w:szCs w:val="20"/>
        </w:rPr>
        <w:t>Čiastková modernizácia základnej školy v meste Sladkovičovo</w:t>
      </w:r>
    </w:p>
    <w:p w14:paraId="2A198C5C" w14:textId="77777777" w:rsidR="00AF74B4" w:rsidRPr="008D23AF" w:rsidRDefault="00AF74B4" w:rsidP="00AF74B4">
      <w:pPr>
        <w:tabs>
          <w:tab w:val="left" w:pos="1440"/>
        </w:tabs>
        <w:rPr>
          <w:rFonts w:ascii="Franklin Gothic Book" w:hAnsi="Franklin Gothic Book"/>
          <w:sz w:val="20"/>
          <w:szCs w:val="20"/>
        </w:rPr>
      </w:pPr>
    </w:p>
    <w:p w14:paraId="312A7EF6"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Platca DPH</w:t>
      </w:r>
    </w:p>
    <w:p w14:paraId="46557F87" w14:textId="77777777" w:rsidR="00AF74B4" w:rsidRPr="008D23AF" w:rsidRDefault="00AF74B4" w:rsidP="00AF74B4">
      <w:pPr>
        <w:tabs>
          <w:tab w:val="left" w:pos="1440"/>
        </w:tabs>
        <w:rPr>
          <w:rFonts w:ascii="Franklin Gothic Book" w:hAnsi="Franklin Gothic Book"/>
          <w:b/>
          <w:sz w:val="20"/>
          <w:szCs w:val="20"/>
        </w:rPr>
      </w:pPr>
    </w:p>
    <w:tbl>
      <w:tblPr>
        <w:tblW w:w="4962" w:type="pct"/>
        <w:tblLayout w:type="fixed"/>
        <w:tblCellMar>
          <w:left w:w="70" w:type="dxa"/>
          <w:right w:w="70" w:type="dxa"/>
        </w:tblCellMar>
        <w:tblLook w:val="04A0" w:firstRow="1" w:lastRow="0" w:firstColumn="1" w:lastColumn="0" w:noHBand="0" w:noVBand="1"/>
      </w:tblPr>
      <w:tblGrid>
        <w:gridCol w:w="2580"/>
        <w:gridCol w:w="1114"/>
        <w:gridCol w:w="1114"/>
        <w:gridCol w:w="1391"/>
        <w:gridCol w:w="1419"/>
        <w:gridCol w:w="1365"/>
      </w:tblGrid>
      <w:tr w:rsidR="008D23AF" w:rsidRPr="008D23AF" w14:paraId="04D7959C" w14:textId="77777777" w:rsidTr="006B4FB3">
        <w:trPr>
          <w:trHeight w:val="340"/>
        </w:trPr>
        <w:tc>
          <w:tcPr>
            <w:tcW w:w="1436"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590A47E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7A75CF1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1496CBE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7819EE7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774" w:type="pct"/>
            <w:tcBorders>
              <w:top w:val="single" w:sz="8" w:space="0" w:color="000000"/>
              <w:left w:val="nil"/>
              <w:bottom w:val="single" w:sz="4" w:space="0" w:color="000000"/>
              <w:right w:val="single" w:sz="8" w:space="0" w:color="000000"/>
            </w:tcBorders>
            <w:shd w:val="clear" w:color="000000" w:fill="808080"/>
            <w:vAlign w:val="center"/>
          </w:tcPr>
          <w:p w14:paraId="15DEC50B"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 bez DPH</w:t>
            </w:r>
          </w:p>
        </w:tc>
        <w:tc>
          <w:tcPr>
            <w:tcW w:w="790" w:type="pct"/>
            <w:tcBorders>
              <w:top w:val="single" w:sz="8" w:space="0" w:color="000000"/>
              <w:left w:val="nil"/>
              <w:bottom w:val="single" w:sz="4" w:space="0" w:color="000000"/>
              <w:right w:val="single" w:sz="8" w:space="0" w:color="000000"/>
            </w:tcBorders>
            <w:shd w:val="clear" w:color="000000" w:fill="808080"/>
            <w:vAlign w:val="center"/>
          </w:tcPr>
          <w:p w14:paraId="1E3A014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DPH</w:t>
            </w:r>
          </w:p>
        </w:tc>
        <w:tc>
          <w:tcPr>
            <w:tcW w:w="760" w:type="pct"/>
            <w:tcBorders>
              <w:top w:val="single" w:sz="8" w:space="0" w:color="000000"/>
              <w:left w:val="nil"/>
              <w:bottom w:val="single" w:sz="4" w:space="0" w:color="000000"/>
              <w:right w:val="single" w:sz="8" w:space="0" w:color="000000"/>
            </w:tcBorders>
            <w:shd w:val="clear" w:color="000000" w:fill="808080"/>
            <w:vAlign w:val="center"/>
          </w:tcPr>
          <w:p w14:paraId="324ECE5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w:t>
            </w:r>
          </w:p>
          <w:p w14:paraId="144DB9A4"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s DPH</w:t>
            </w:r>
          </w:p>
        </w:tc>
      </w:tr>
      <w:tr w:rsidR="00AF74B4" w:rsidRPr="008D23AF" w14:paraId="0313538A" w14:textId="77777777" w:rsidTr="006B4FB3">
        <w:trPr>
          <w:trHeight w:val="340"/>
        </w:trPr>
        <w:tc>
          <w:tcPr>
            <w:tcW w:w="1436" w:type="pct"/>
            <w:tcBorders>
              <w:top w:val="nil"/>
              <w:left w:val="single" w:sz="8" w:space="0" w:color="000000"/>
              <w:bottom w:val="single" w:sz="8" w:space="0" w:color="000000"/>
              <w:right w:val="single" w:sz="4" w:space="0" w:color="000000"/>
            </w:tcBorders>
            <w:noWrap/>
            <w:vAlign w:val="center"/>
          </w:tcPr>
          <w:p w14:paraId="5D932AA8" w14:textId="5CE9CC41" w:rsidR="00AF74B4" w:rsidRPr="008D23AF" w:rsidRDefault="00A9605F" w:rsidP="00CA4EA6">
            <w:pPr>
              <w:pStyle w:val="Pta"/>
              <w:tabs>
                <w:tab w:val="clear" w:pos="4536"/>
                <w:tab w:val="clear" w:pos="9072"/>
              </w:tabs>
              <w:jc w:val="center"/>
              <w:rPr>
                <w:rFonts w:ascii="Franklin Gothic Book" w:hAnsi="Franklin Gothic Book" w:cs="Calibri"/>
                <w:lang w:val="sk-SK"/>
              </w:rPr>
            </w:pPr>
            <w:r w:rsidRPr="00A9605F">
              <w:rPr>
                <w:rFonts w:ascii="Franklin Gothic Book" w:hAnsi="Franklin Gothic Book"/>
                <w:b/>
                <w:sz w:val="20"/>
                <w:szCs w:val="20"/>
                <w:lang w:val="sk-SK"/>
              </w:rPr>
              <w:t>Čiastková modernizácia základnej školy v meste Sladkovičovo</w:t>
            </w:r>
          </w:p>
        </w:tc>
        <w:tc>
          <w:tcPr>
            <w:tcW w:w="620" w:type="pct"/>
            <w:tcBorders>
              <w:top w:val="nil"/>
              <w:left w:val="nil"/>
              <w:bottom w:val="single" w:sz="8" w:space="0" w:color="000000"/>
              <w:right w:val="single" w:sz="4" w:space="0" w:color="000000"/>
            </w:tcBorders>
            <w:noWrap/>
            <w:vAlign w:val="center"/>
            <w:hideMark/>
          </w:tcPr>
          <w:p w14:paraId="71D85694"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620" w:type="pct"/>
            <w:tcBorders>
              <w:top w:val="nil"/>
              <w:left w:val="nil"/>
              <w:bottom w:val="single" w:sz="8" w:space="0" w:color="000000"/>
              <w:right w:val="single" w:sz="4" w:space="0" w:color="000000"/>
            </w:tcBorders>
            <w:noWrap/>
            <w:vAlign w:val="center"/>
          </w:tcPr>
          <w:p w14:paraId="137E6D05"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774" w:type="pct"/>
            <w:tcBorders>
              <w:top w:val="nil"/>
              <w:left w:val="single" w:sz="4" w:space="0" w:color="000000"/>
              <w:bottom w:val="single" w:sz="8" w:space="0" w:color="000000"/>
              <w:right w:val="single" w:sz="4" w:space="0" w:color="000000"/>
            </w:tcBorders>
          </w:tcPr>
          <w:p w14:paraId="74291907" w14:textId="77777777" w:rsidR="00AF74B4" w:rsidRPr="008D23AF" w:rsidRDefault="00AF74B4" w:rsidP="006B4FB3">
            <w:pPr>
              <w:rPr>
                <w:rFonts w:ascii="Franklin Gothic Book" w:hAnsi="Franklin Gothic Book"/>
                <w:sz w:val="20"/>
                <w:szCs w:val="20"/>
              </w:rPr>
            </w:pPr>
          </w:p>
        </w:tc>
        <w:tc>
          <w:tcPr>
            <w:tcW w:w="790" w:type="pct"/>
            <w:tcBorders>
              <w:top w:val="nil"/>
              <w:left w:val="single" w:sz="4" w:space="0" w:color="000000"/>
              <w:bottom w:val="single" w:sz="8" w:space="0" w:color="000000"/>
              <w:right w:val="single" w:sz="4" w:space="0" w:color="000000"/>
            </w:tcBorders>
          </w:tcPr>
          <w:p w14:paraId="67B214EE" w14:textId="77777777" w:rsidR="00AF74B4" w:rsidRPr="008D23AF" w:rsidRDefault="00AF74B4" w:rsidP="006B4FB3">
            <w:pPr>
              <w:rPr>
                <w:rFonts w:ascii="Franklin Gothic Book" w:hAnsi="Franklin Gothic Book"/>
                <w:sz w:val="20"/>
                <w:szCs w:val="20"/>
              </w:rPr>
            </w:pPr>
          </w:p>
        </w:tc>
        <w:tc>
          <w:tcPr>
            <w:tcW w:w="760" w:type="pct"/>
            <w:tcBorders>
              <w:top w:val="nil"/>
              <w:left w:val="single" w:sz="4" w:space="0" w:color="000000"/>
              <w:bottom w:val="single" w:sz="8" w:space="0" w:color="000000"/>
              <w:right w:val="single" w:sz="4" w:space="0" w:color="000000"/>
            </w:tcBorders>
          </w:tcPr>
          <w:p w14:paraId="35D9E42D" w14:textId="77777777" w:rsidR="00AF74B4" w:rsidRPr="008D23AF" w:rsidRDefault="00AF74B4" w:rsidP="006B4FB3">
            <w:pPr>
              <w:rPr>
                <w:rFonts w:ascii="Franklin Gothic Book" w:hAnsi="Franklin Gothic Book"/>
                <w:sz w:val="20"/>
                <w:szCs w:val="20"/>
              </w:rPr>
            </w:pPr>
          </w:p>
        </w:tc>
      </w:tr>
    </w:tbl>
    <w:p w14:paraId="177889A9" w14:textId="77777777" w:rsidR="00AF74B4" w:rsidRPr="008D23AF" w:rsidRDefault="00AF74B4" w:rsidP="00AF74B4">
      <w:pPr>
        <w:tabs>
          <w:tab w:val="left" w:pos="1440"/>
        </w:tabs>
        <w:rPr>
          <w:rFonts w:ascii="Franklin Gothic Book" w:hAnsi="Franklin Gothic Book"/>
          <w:b/>
          <w:sz w:val="20"/>
          <w:szCs w:val="20"/>
        </w:rPr>
      </w:pPr>
    </w:p>
    <w:p w14:paraId="0645D88A"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cs="Calibri"/>
          <w:sz w:val="20"/>
          <w:szCs w:val="20"/>
          <w:u w:val="single"/>
        </w:rPr>
        <w:t xml:space="preserve"> </w:t>
      </w:r>
      <w:r w:rsidRPr="008D23AF">
        <w:rPr>
          <w:rFonts w:ascii="Franklin Gothic Book" w:hAnsi="Franklin Gothic Book"/>
          <w:sz w:val="20"/>
          <w:szCs w:val="20"/>
        </w:rPr>
        <w:t>Neplatca DPH</w:t>
      </w:r>
    </w:p>
    <w:p w14:paraId="4090DCD5" w14:textId="77777777" w:rsidR="00AF74B4" w:rsidRPr="008D23AF" w:rsidRDefault="00AF74B4" w:rsidP="00AF74B4">
      <w:pPr>
        <w:tabs>
          <w:tab w:val="left" w:pos="1440"/>
        </w:tabs>
        <w:rPr>
          <w:rFonts w:ascii="Franklin Gothic Book" w:hAnsi="Franklin Gothic Book"/>
          <w:sz w:val="20"/>
          <w:szCs w:val="20"/>
        </w:rPr>
      </w:pPr>
    </w:p>
    <w:tbl>
      <w:tblPr>
        <w:tblW w:w="3423" w:type="pct"/>
        <w:tblLayout w:type="fixed"/>
        <w:tblCellMar>
          <w:left w:w="70" w:type="dxa"/>
          <w:right w:w="70" w:type="dxa"/>
        </w:tblCellMar>
        <w:tblLook w:val="04A0" w:firstRow="1" w:lastRow="0" w:firstColumn="1" w:lastColumn="0" w:noHBand="0" w:noVBand="1"/>
      </w:tblPr>
      <w:tblGrid>
        <w:gridCol w:w="2578"/>
        <w:gridCol w:w="1115"/>
        <w:gridCol w:w="1115"/>
        <w:gridCol w:w="1389"/>
      </w:tblGrid>
      <w:tr w:rsidR="008D23AF" w:rsidRPr="008D23AF" w14:paraId="35550EDD" w14:textId="77777777" w:rsidTr="006B4FB3">
        <w:trPr>
          <w:trHeight w:val="340"/>
        </w:trPr>
        <w:tc>
          <w:tcPr>
            <w:tcW w:w="2079"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1074A1C9"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656F5DA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7C68D45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5CA7E7EC"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1121" w:type="pct"/>
            <w:tcBorders>
              <w:top w:val="single" w:sz="8" w:space="0" w:color="000000"/>
              <w:left w:val="nil"/>
              <w:bottom w:val="single" w:sz="4" w:space="0" w:color="000000"/>
              <w:right w:val="single" w:sz="8" w:space="0" w:color="000000"/>
            </w:tcBorders>
            <w:shd w:val="clear" w:color="000000" w:fill="808080"/>
            <w:vAlign w:val="center"/>
          </w:tcPr>
          <w:p w14:paraId="3079378E"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 xml:space="preserve">Cena spolu </w:t>
            </w:r>
          </w:p>
        </w:tc>
      </w:tr>
      <w:tr w:rsidR="00AF74B4" w:rsidRPr="008D23AF" w14:paraId="0CD003DA" w14:textId="77777777" w:rsidTr="006B4FB3">
        <w:trPr>
          <w:trHeight w:val="340"/>
        </w:trPr>
        <w:tc>
          <w:tcPr>
            <w:tcW w:w="2079" w:type="pct"/>
            <w:tcBorders>
              <w:top w:val="nil"/>
              <w:left w:val="single" w:sz="8" w:space="0" w:color="000000"/>
              <w:bottom w:val="single" w:sz="8" w:space="0" w:color="000000"/>
              <w:right w:val="single" w:sz="4" w:space="0" w:color="000000"/>
            </w:tcBorders>
            <w:noWrap/>
            <w:vAlign w:val="center"/>
          </w:tcPr>
          <w:p w14:paraId="1B280AAE" w14:textId="069DACCC" w:rsidR="00AF74B4" w:rsidRPr="008D23AF" w:rsidRDefault="00A9605F" w:rsidP="00CA4EA6">
            <w:pPr>
              <w:pStyle w:val="Pta"/>
              <w:tabs>
                <w:tab w:val="clear" w:pos="4536"/>
                <w:tab w:val="clear" w:pos="9072"/>
              </w:tabs>
              <w:jc w:val="center"/>
              <w:rPr>
                <w:rFonts w:ascii="Franklin Gothic Book" w:hAnsi="Franklin Gothic Book" w:cs="Calibri"/>
                <w:b/>
                <w:sz w:val="20"/>
                <w:szCs w:val="20"/>
                <w:lang w:val="sk-SK" w:eastAsia="sk-SK"/>
              </w:rPr>
            </w:pPr>
            <w:r w:rsidRPr="00A9605F">
              <w:rPr>
                <w:rFonts w:ascii="Franklin Gothic Book" w:hAnsi="Franklin Gothic Book"/>
                <w:b/>
                <w:sz w:val="20"/>
                <w:szCs w:val="20"/>
                <w:lang w:val="sk-SK"/>
              </w:rPr>
              <w:t>Čiastková modernizácia základnej školy v meste Sladkovičovo</w:t>
            </w:r>
          </w:p>
        </w:tc>
        <w:tc>
          <w:tcPr>
            <w:tcW w:w="900" w:type="pct"/>
            <w:tcBorders>
              <w:top w:val="nil"/>
              <w:left w:val="nil"/>
              <w:bottom w:val="single" w:sz="8" w:space="0" w:color="000000"/>
              <w:right w:val="single" w:sz="4" w:space="0" w:color="000000"/>
            </w:tcBorders>
            <w:noWrap/>
            <w:vAlign w:val="center"/>
            <w:hideMark/>
          </w:tcPr>
          <w:p w14:paraId="6A2E793E"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900" w:type="pct"/>
            <w:tcBorders>
              <w:top w:val="nil"/>
              <w:left w:val="nil"/>
              <w:bottom w:val="single" w:sz="8" w:space="0" w:color="000000"/>
              <w:right w:val="single" w:sz="4" w:space="0" w:color="000000"/>
            </w:tcBorders>
            <w:noWrap/>
            <w:vAlign w:val="center"/>
          </w:tcPr>
          <w:p w14:paraId="13EE3D08"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1121" w:type="pct"/>
            <w:tcBorders>
              <w:top w:val="nil"/>
              <w:left w:val="single" w:sz="4" w:space="0" w:color="000000"/>
              <w:bottom w:val="single" w:sz="8" w:space="0" w:color="000000"/>
              <w:right w:val="single" w:sz="4" w:space="0" w:color="000000"/>
            </w:tcBorders>
          </w:tcPr>
          <w:p w14:paraId="35A818E6" w14:textId="77777777" w:rsidR="00AF74B4" w:rsidRPr="008D23AF" w:rsidRDefault="00AF74B4" w:rsidP="006B4FB3">
            <w:pPr>
              <w:rPr>
                <w:rFonts w:ascii="Franklin Gothic Book" w:hAnsi="Franklin Gothic Book"/>
                <w:sz w:val="20"/>
                <w:szCs w:val="20"/>
              </w:rPr>
            </w:pPr>
          </w:p>
        </w:tc>
      </w:tr>
    </w:tbl>
    <w:p w14:paraId="233082EF" w14:textId="77777777" w:rsidR="00AF74B4" w:rsidRPr="008D23AF" w:rsidRDefault="00AF74B4" w:rsidP="00AF74B4">
      <w:pPr>
        <w:rPr>
          <w:rFonts w:ascii="Franklin Gothic Book" w:hAnsi="Franklin Gothic Book"/>
          <w:b/>
          <w:sz w:val="20"/>
          <w:szCs w:val="20"/>
        </w:rPr>
      </w:pPr>
    </w:p>
    <w:p w14:paraId="171BE245" w14:textId="77777777" w:rsidR="00AF74B4" w:rsidRPr="008D23AF" w:rsidRDefault="00AF74B4" w:rsidP="00AF74B4">
      <w:pPr>
        <w:tabs>
          <w:tab w:val="left" w:pos="1440"/>
        </w:tabs>
        <w:rPr>
          <w:rFonts w:ascii="Franklin Gothic Book" w:hAnsi="Franklin Gothic Book"/>
          <w:b/>
          <w:sz w:val="20"/>
          <w:szCs w:val="20"/>
        </w:rPr>
      </w:pPr>
    </w:p>
    <w:p w14:paraId="23C42392"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Vypracoval: ..........................................</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p>
    <w:p w14:paraId="36955BDA"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r>
    </w:p>
    <w:p w14:paraId="1AF17C6F"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V ...................................... dňa ................................</w:t>
      </w:r>
      <w:r w:rsidRPr="008D23AF">
        <w:rPr>
          <w:rFonts w:ascii="Franklin Gothic Book" w:hAnsi="Franklin Gothic Book"/>
          <w:sz w:val="20"/>
          <w:szCs w:val="20"/>
        </w:rPr>
        <w:tab/>
      </w:r>
    </w:p>
    <w:p w14:paraId="3D3F77AE" w14:textId="77777777" w:rsidR="00AF74B4" w:rsidRPr="008D23AF" w:rsidRDefault="00AF74B4" w:rsidP="00AF74B4">
      <w:pPr>
        <w:tabs>
          <w:tab w:val="center" w:pos="6379"/>
          <w:tab w:val="center" w:pos="7200"/>
        </w:tabs>
        <w:rPr>
          <w:rFonts w:ascii="Franklin Gothic Book" w:hAnsi="Franklin Gothic Book"/>
          <w:sz w:val="20"/>
          <w:szCs w:val="20"/>
        </w:rPr>
      </w:pPr>
    </w:p>
    <w:p w14:paraId="46DF2162"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t>...................................</w:t>
      </w:r>
    </w:p>
    <w:p w14:paraId="791077E7"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ab/>
        <w:t>podpis oprávnenej osoby uchádzača</w:t>
      </w:r>
    </w:p>
    <w:p w14:paraId="07D4C7D1" w14:textId="77777777" w:rsidR="00AF74B4" w:rsidRPr="008D23AF" w:rsidRDefault="00AF74B4" w:rsidP="00AF74B4">
      <w:pPr>
        <w:tabs>
          <w:tab w:val="left" w:pos="1440"/>
        </w:tabs>
        <w:rPr>
          <w:rFonts w:ascii="Franklin Gothic Book" w:hAnsi="Franklin Gothic Book"/>
          <w:b/>
          <w:sz w:val="20"/>
          <w:szCs w:val="20"/>
        </w:rPr>
      </w:pPr>
    </w:p>
    <w:p w14:paraId="090249D0" w14:textId="77777777" w:rsidR="00AF74B4" w:rsidRPr="008D23AF" w:rsidRDefault="00AF74B4" w:rsidP="00AF74B4">
      <w:pPr>
        <w:tabs>
          <w:tab w:val="left" w:pos="1440"/>
        </w:tabs>
        <w:rPr>
          <w:rFonts w:ascii="Franklin Gothic Book" w:hAnsi="Franklin Gothic Book"/>
          <w:b/>
          <w:sz w:val="20"/>
          <w:szCs w:val="20"/>
        </w:rPr>
      </w:pPr>
    </w:p>
    <w:p w14:paraId="37D65C79" w14:textId="77777777" w:rsidR="00AF74B4" w:rsidRPr="008D23AF" w:rsidRDefault="00AF74B4" w:rsidP="00AF74B4">
      <w:pPr>
        <w:tabs>
          <w:tab w:val="left" w:pos="1440"/>
        </w:tabs>
        <w:rPr>
          <w:rFonts w:ascii="Franklin Gothic Book" w:hAnsi="Franklin Gothic Book"/>
          <w:b/>
          <w:sz w:val="20"/>
          <w:szCs w:val="20"/>
        </w:rPr>
      </w:pPr>
    </w:p>
    <w:p w14:paraId="35A6525E" w14:textId="77777777" w:rsidR="00AF74B4" w:rsidRPr="008D23AF" w:rsidRDefault="00AF74B4" w:rsidP="00AF74B4">
      <w:pPr>
        <w:tabs>
          <w:tab w:val="left" w:pos="1440"/>
        </w:tabs>
        <w:rPr>
          <w:rFonts w:ascii="Franklin Gothic Book" w:hAnsi="Franklin Gothic Book"/>
          <w:b/>
          <w:sz w:val="20"/>
          <w:szCs w:val="20"/>
        </w:rPr>
      </w:pPr>
    </w:p>
    <w:p w14:paraId="48B2B3C5" w14:textId="77777777" w:rsidR="00AF74B4" w:rsidRPr="008D23AF" w:rsidRDefault="00AF74B4" w:rsidP="00AF74B4">
      <w:pPr>
        <w:tabs>
          <w:tab w:val="left" w:pos="1440"/>
        </w:tabs>
        <w:rPr>
          <w:rFonts w:ascii="Franklin Gothic Book" w:hAnsi="Franklin Gothic Book"/>
          <w:b/>
          <w:sz w:val="20"/>
          <w:szCs w:val="20"/>
        </w:rPr>
      </w:pPr>
    </w:p>
    <w:p w14:paraId="0AA75B52" w14:textId="77777777" w:rsidR="00AF74B4" w:rsidRPr="008D23AF" w:rsidRDefault="00AF74B4" w:rsidP="00AF74B4">
      <w:pPr>
        <w:tabs>
          <w:tab w:val="left" w:pos="1440"/>
        </w:tabs>
        <w:rPr>
          <w:rFonts w:ascii="Franklin Gothic Book" w:hAnsi="Franklin Gothic Book"/>
          <w:b/>
          <w:sz w:val="20"/>
          <w:szCs w:val="20"/>
        </w:rPr>
      </w:pPr>
    </w:p>
    <w:p w14:paraId="51670898" w14:textId="77777777" w:rsidR="00AF74B4" w:rsidRPr="008D23AF" w:rsidRDefault="00AF74B4" w:rsidP="00AF74B4">
      <w:pPr>
        <w:tabs>
          <w:tab w:val="left" w:pos="1440"/>
        </w:tabs>
        <w:rPr>
          <w:rFonts w:ascii="Franklin Gothic Book" w:hAnsi="Franklin Gothic Book"/>
          <w:b/>
          <w:sz w:val="20"/>
          <w:szCs w:val="20"/>
        </w:rPr>
      </w:pPr>
    </w:p>
    <w:p w14:paraId="78C184B5" w14:textId="77777777" w:rsidR="00AF74B4" w:rsidRPr="008D23AF" w:rsidRDefault="00AF74B4" w:rsidP="00AF74B4">
      <w:pPr>
        <w:tabs>
          <w:tab w:val="left" w:pos="1440"/>
        </w:tabs>
        <w:rPr>
          <w:rFonts w:ascii="Franklin Gothic Book" w:hAnsi="Franklin Gothic Book"/>
          <w:b/>
          <w:sz w:val="20"/>
          <w:szCs w:val="20"/>
        </w:rPr>
      </w:pPr>
    </w:p>
    <w:p w14:paraId="330D1DA0" w14:textId="77777777" w:rsidR="00AF74B4" w:rsidRPr="008D23AF" w:rsidRDefault="00AF74B4" w:rsidP="00AF74B4">
      <w:pPr>
        <w:tabs>
          <w:tab w:val="left" w:pos="1440"/>
        </w:tabs>
        <w:rPr>
          <w:rFonts w:ascii="Franklin Gothic Book" w:hAnsi="Franklin Gothic Book"/>
          <w:b/>
          <w:sz w:val="20"/>
          <w:szCs w:val="20"/>
        </w:rPr>
      </w:pPr>
    </w:p>
    <w:p w14:paraId="19363EFF" w14:textId="77777777" w:rsidR="00AF74B4" w:rsidRPr="008D23AF" w:rsidRDefault="00AF74B4" w:rsidP="00AF74B4">
      <w:pPr>
        <w:tabs>
          <w:tab w:val="left" w:pos="1440"/>
        </w:tabs>
        <w:rPr>
          <w:rFonts w:ascii="Franklin Gothic Book" w:hAnsi="Franklin Gothic Book"/>
          <w:b/>
          <w:sz w:val="20"/>
          <w:szCs w:val="20"/>
        </w:rPr>
      </w:pPr>
    </w:p>
    <w:p w14:paraId="511B7522" w14:textId="77777777" w:rsidR="00AF74B4" w:rsidRPr="008D23AF" w:rsidRDefault="00AF74B4" w:rsidP="00AF74B4">
      <w:pPr>
        <w:tabs>
          <w:tab w:val="left" w:pos="1440"/>
        </w:tabs>
        <w:rPr>
          <w:rFonts w:ascii="Franklin Gothic Book" w:hAnsi="Franklin Gothic Book"/>
          <w:b/>
          <w:sz w:val="20"/>
          <w:szCs w:val="20"/>
        </w:rPr>
      </w:pPr>
    </w:p>
    <w:p w14:paraId="2569718B" w14:textId="77777777" w:rsidR="00AF74B4" w:rsidRPr="008D23AF" w:rsidRDefault="00AF74B4" w:rsidP="00AF74B4">
      <w:pPr>
        <w:tabs>
          <w:tab w:val="left" w:pos="1440"/>
        </w:tabs>
        <w:rPr>
          <w:rFonts w:ascii="Franklin Gothic Book" w:hAnsi="Franklin Gothic Book"/>
          <w:b/>
          <w:sz w:val="20"/>
          <w:szCs w:val="20"/>
        </w:rPr>
      </w:pPr>
    </w:p>
    <w:p w14:paraId="5935B351" w14:textId="77777777" w:rsidR="00AF74B4" w:rsidRDefault="00AF74B4" w:rsidP="00AF74B4">
      <w:pPr>
        <w:tabs>
          <w:tab w:val="left" w:pos="1440"/>
        </w:tabs>
        <w:rPr>
          <w:rFonts w:ascii="Franklin Gothic Book" w:hAnsi="Franklin Gothic Book"/>
          <w:b/>
          <w:sz w:val="20"/>
          <w:szCs w:val="20"/>
        </w:rPr>
      </w:pPr>
    </w:p>
    <w:p w14:paraId="0F838EE9" w14:textId="77777777" w:rsidR="00DA369C" w:rsidRDefault="00DA369C" w:rsidP="00AF74B4">
      <w:pPr>
        <w:tabs>
          <w:tab w:val="left" w:pos="1440"/>
        </w:tabs>
        <w:rPr>
          <w:rFonts w:ascii="Franklin Gothic Book" w:hAnsi="Franklin Gothic Book"/>
          <w:b/>
          <w:sz w:val="20"/>
          <w:szCs w:val="20"/>
        </w:rPr>
      </w:pPr>
    </w:p>
    <w:p w14:paraId="4E1D4D7C" w14:textId="77777777" w:rsidR="00DA369C" w:rsidRDefault="00DA369C" w:rsidP="00AF74B4">
      <w:pPr>
        <w:tabs>
          <w:tab w:val="left" w:pos="1440"/>
        </w:tabs>
        <w:rPr>
          <w:rFonts w:ascii="Franklin Gothic Book" w:hAnsi="Franklin Gothic Book"/>
          <w:b/>
          <w:sz w:val="20"/>
          <w:szCs w:val="20"/>
        </w:rPr>
      </w:pPr>
    </w:p>
    <w:p w14:paraId="08BA0D4C" w14:textId="77777777" w:rsidR="00DA369C" w:rsidRDefault="00DA369C" w:rsidP="00AF74B4">
      <w:pPr>
        <w:tabs>
          <w:tab w:val="left" w:pos="1440"/>
        </w:tabs>
        <w:rPr>
          <w:rFonts w:ascii="Franklin Gothic Book" w:hAnsi="Franklin Gothic Book"/>
          <w:b/>
          <w:sz w:val="20"/>
          <w:szCs w:val="20"/>
        </w:rPr>
      </w:pPr>
    </w:p>
    <w:p w14:paraId="6F6627F9" w14:textId="77777777" w:rsidR="00DA369C" w:rsidRDefault="00DA369C" w:rsidP="00AF74B4">
      <w:pPr>
        <w:tabs>
          <w:tab w:val="left" w:pos="1440"/>
        </w:tabs>
        <w:rPr>
          <w:rFonts w:ascii="Franklin Gothic Book" w:hAnsi="Franklin Gothic Book"/>
          <w:b/>
          <w:sz w:val="20"/>
          <w:szCs w:val="20"/>
        </w:rPr>
      </w:pPr>
    </w:p>
    <w:p w14:paraId="6B0E4506" w14:textId="77777777" w:rsidR="00DA369C" w:rsidRDefault="00DA369C" w:rsidP="00AF74B4">
      <w:pPr>
        <w:tabs>
          <w:tab w:val="left" w:pos="1440"/>
        </w:tabs>
        <w:rPr>
          <w:rFonts w:ascii="Franklin Gothic Book" w:hAnsi="Franklin Gothic Book"/>
          <w:b/>
          <w:sz w:val="20"/>
          <w:szCs w:val="20"/>
        </w:rPr>
      </w:pPr>
    </w:p>
    <w:p w14:paraId="1026AB26" w14:textId="77777777" w:rsidR="00DA369C" w:rsidRDefault="00DA369C" w:rsidP="00AF74B4">
      <w:pPr>
        <w:tabs>
          <w:tab w:val="left" w:pos="1440"/>
        </w:tabs>
        <w:rPr>
          <w:rFonts w:ascii="Franklin Gothic Book" w:hAnsi="Franklin Gothic Book"/>
          <w:b/>
          <w:sz w:val="20"/>
          <w:szCs w:val="20"/>
        </w:rPr>
      </w:pPr>
    </w:p>
    <w:p w14:paraId="7D569931" w14:textId="77777777" w:rsidR="00DA369C" w:rsidRDefault="00DA369C" w:rsidP="00AF74B4">
      <w:pPr>
        <w:tabs>
          <w:tab w:val="left" w:pos="1440"/>
        </w:tabs>
        <w:rPr>
          <w:rFonts w:ascii="Franklin Gothic Book" w:hAnsi="Franklin Gothic Book"/>
          <w:b/>
          <w:sz w:val="20"/>
          <w:szCs w:val="20"/>
        </w:rPr>
      </w:pPr>
    </w:p>
    <w:p w14:paraId="768AE47D" w14:textId="77777777" w:rsidR="00DA369C" w:rsidRDefault="00DA369C" w:rsidP="00AF74B4">
      <w:pPr>
        <w:tabs>
          <w:tab w:val="left" w:pos="1440"/>
        </w:tabs>
        <w:rPr>
          <w:rFonts w:ascii="Franklin Gothic Book" w:hAnsi="Franklin Gothic Book"/>
          <w:b/>
          <w:sz w:val="20"/>
          <w:szCs w:val="20"/>
        </w:rPr>
      </w:pPr>
    </w:p>
    <w:p w14:paraId="6255E83B" w14:textId="77777777" w:rsidR="00DA369C" w:rsidRDefault="00DA369C" w:rsidP="00AF74B4">
      <w:pPr>
        <w:tabs>
          <w:tab w:val="left" w:pos="1440"/>
        </w:tabs>
        <w:rPr>
          <w:rFonts w:ascii="Franklin Gothic Book" w:hAnsi="Franklin Gothic Book"/>
          <w:b/>
          <w:sz w:val="20"/>
          <w:szCs w:val="20"/>
        </w:rPr>
      </w:pPr>
    </w:p>
    <w:p w14:paraId="68972EF2" w14:textId="77777777" w:rsidR="00DA369C" w:rsidRDefault="00DA369C" w:rsidP="00AF74B4">
      <w:pPr>
        <w:tabs>
          <w:tab w:val="left" w:pos="1440"/>
        </w:tabs>
        <w:rPr>
          <w:rFonts w:ascii="Franklin Gothic Book" w:hAnsi="Franklin Gothic Book"/>
          <w:b/>
          <w:sz w:val="20"/>
          <w:szCs w:val="20"/>
        </w:rPr>
      </w:pPr>
    </w:p>
    <w:p w14:paraId="406372AA" w14:textId="77777777" w:rsidR="00157FCD" w:rsidRDefault="00157FCD" w:rsidP="00AF74B4">
      <w:pPr>
        <w:tabs>
          <w:tab w:val="left" w:pos="1440"/>
        </w:tabs>
        <w:rPr>
          <w:rFonts w:ascii="Franklin Gothic Book" w:hAnsi="Franklin Gothic Book"/>
          <w:b/>
          <w:sz w:val="20"/>
          <w:szCs w:val="20"/>
        </w:rPr>
      </w:pPr>
    </w:p>
    <w:p w14:paraId="2C648D80" w14:textId="77777777" w:rsidR="00157FCD" w:rsidRDefault="00157FCD" w:rsidP="00AF74B4">
      <w:pPr>
        <w:tabs>
          <w:tab w:val="left" w:pos="1440"/>
        </w:tabs>
        <w:rPr>
          <w:rFonts w:ascii="Franklin Gothic Book" w:hAnsi="Franklin Gothic Book"/>
          <w:b/>
          <w:sz w:val="20"/>
          <w:szCs w:val="20"/>
        </w:rPr>
      </w:pPr>
    </w:p>
    <w:p w14:paraId="008B3D32" w14:textId="77777777" w:rsidR="00157FCD" w:rsidRDefault="00157FCD" w:rsidP="00AF74B4">
      <w:pPr>
        <w:tabs>
          <w:tab w:val="left" w:pos="1440"/>
        </w:tabs>
        <w:rPr>
          <w:rFonts w:ascii="Franklin Gothic Book" w:hAnsi="Franklin Gothic Book"/>
          <w:b/>
          <w:sz w:val="20"/>
          <w:szCs w:val="20"/>
        </w:rPr>
      </w:pPr>
    </w:p>
    <w:p w14:paraId="58C98D4E" w14:textId="77777777" w:rsidR="00DA369C" w:rsidRPr="008D23AF" w:rsidRDefault="00DA369C" w:rsidP="00AF74B4">
      <w:pPr>
        <w:tabs>
          <w:tab w:val="left" w:pos="1440"/>
        </w:tabs>
        <w:rPr>
          <w:rFonts w:ascii="Franklin Gothic Book" w:hAnsi="Franklin Gothic Book"/>
          <w:b/>
          <w:sz w:val="20"/>
          <w:szCs w:val="20"/>
        </w:rPr>
      </w:pPr>
    </w:p>
    <w:p w14:paraId="3A0B08D9" w14:textId="77777777" w:rsidR="00AF74B4" w:rsidRPr="008D23AF" w:rsidRDefault="00AF74B4" w:rsidP="00AF74B4">
      <w:pPr>
        <w:pStyle w:val="Zkladntext0"/>
        <w:jc w:val="right"/>
        <w:rPr>
          <w:rFonts w:ascii="Franklin Gothic Book" w:hAnsi="Franklin Gothic Book" w:cs="Calibri"/>
          <w:b/>
          <w:bCs/>
          <w:color w:val="auto"/>
        </w:rPr>
      </w:pPr>
      <w:r w:rsidRPr="008D23AF">
        <w:rPr>
          <w:rFonts w:ascii="Franklin Gothic Book" w:hAnsi="Franklin Gothic Book" w:cs="Calibri"/>
          <w:b/>
          <w:bCs/>
          <w:color w:val="auto"/>
        </w:rPr>
        <w:t>verejný obstarávateľ</w:t>
      </w:r>
    </w:p>
    <w:p w14:paraId="545F374F" w14:textId="77777777" w:rsidR="00AF74B4" w:rsidRPr="008D23AF" w:rsidRDefault="00AF74B4" w:rsidP="00AF74B4">
      <w:pPr>
        <w:rPr>
          <w:rFonts w:ascii="Franklin Gothic Book" w:hAnsi="Franklin Gothic Book" w:cs="Calibri"/>
          <w:bCs/>
        </w:rPr>
      </w:pPr>
    </w:p>
    <w:p w14:paraId="63D9C0AB" w14:textId="77777777" w:rsidR="00AF74B4" w:rsidRPr="008D23AF" w:rsidRDefault="00AF74B4" w:rsidP="00AF74B4">
      <w:pPr>
        <w:rPr>
          <w:rFonts w:ascii="Franklin Gothic Book" w:hAnsi="Franklin Gothic Book" w:cs="Calibri"/>
          <w:bCs/>
        </w:rPr>
      </w:pPr>
    </w:p>
    <w:p w14:paraId="33C13A5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6E7C365" w14:textId="77777777" w:rsidR="00AF74B4" w:rsidRPr="008D23AF" w:rsidRDefault="00AF74B4" w:rsidP="00AF74B4">
      <w:pPr>
        <w:rPr>
          <w:rFonts w:ascii="Franklin Gothic Book" w:hAnsi="Franklin Gothic Book" w:cs="Calibri"/>
        </w:rPr>
      </w:pPr>
    </w:p>
    <w:p w14:paraId="543FBE7A" w14:textId="77777777" w:rsidR="00AF74B4" w:rsidRPr="008D23AF" w:rsidRDefault="00AF74B4" w:rsidP="00AF74B4">
      <w:pPr>
        <w:rPr>
          <w:rFonts w:ascii="Franklin Gothic Book" w:hAnsi="Franklin Gothic Book" w:cs="Calibri"/>
        </w:rPr>
      </w:pPr>
    </w:p>
    <w:p w14:paraId="2C7B1E6C" w14:textId="77777777" w:rsidR="00AF74B4" w:rsidRPr="008D23AF" w:rsidRDefault="00AF74B4" w:rsidP="00AF74B4">
      <w:pPr>
        <w:rPr>
          <w:rFonts w:ascii="Franklin Gothic Book" w:hAnsi="Franklin Gothic Book" w:cs="Calibri"/>
        </w:rPr>
      </w:pPr>
    </w:p>
    <w:p w14:paraId="0A4ACF62" w14:textId="77777777" w:rsidR="00AF74B4" w:rsidRPr="008D23AF" w:rsidRDefault="00AF74B4" w:rsidP="00AF74B4">
      <w:pPr>
        <w:rPr>
          <w:rFonts w:ascii="Franklin Gothic Book" w:hAnsi="Franklin Gothic Book" w:cs="Calibri"/>
        </w:rPr>
      </w:pPr>
    </w:p>
    <w:p w14:paraId="7302944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44FF520B"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1FB395B" w14:textId="77777777" w:rsidR="00AF74B4" w:rsidRPr="008D23AF" w:rsidRDefault="00AF74B4" w:rsidP="00AF74B4">
      <w:pPr>
        <w:pStyle w:val="Nadpis1"/>
        <w:jc w:val="left"/>
        <w:rPr>
          <w:rFonts w:ascii="Franklin Gothic Book" w:hAnsi="Franklin Gothic Book" w:cs="Calibri"/>
          <w:sz w:val="28"/>
          <w:lang w:val="sk-SK"/>
        </w:rPr>
      </w:pPr>
    </w:p>
    <w:p w14:paraId="6DD404DD" w14:textId="77777777" w:rsidR="00AF74B4" w:rsidRPr="008D23AF" w:rsidRDefault="00AF74B4" w:rsidP="00AF74B4">
      <w:pPr>
        <w:rPr>
          <w:rFonts w:ascii="Franklin Gothic Book" w:hAnsi="Franklin Gothic Book" w:cs="Calibri"/>
        </w:rPr>
      </w:pPr>
    </w:p>
    <w:p w14:paraId="79CB83F3" w14:textId="77777777" w:rsidR="00AF74B4" w:rsidRPr="008D23AF" w:rsidRDefault="00AF74B4" w:rsidP="00AF74B4">
      <w:pPr>
        <w:jc w:val="center"/>
        <w:rPr>
          <w:rFonts w:ascii="Franklin Gothic Book" w:hAnsi="Franklin Gothic Book" w:cs="Calibri"/>
          <w:b/>
          <w:bCs/>
          <w:caps/>
          <w:sz w:val="52"/>
        </w:rPr>
      </w:pPr>
    </w:p>
    <w:p w14:paraId="0F91F040" w14:textId="77777777" w:rsidR="00AF74B4" w:rsidRPr="008D23AF" w:rsidRDefault="00AF74B4" w:rsidP="00AF74B4">
      <w:pPr>
        <w:jc w:val="center"/>
        <w:rPr>
          <w:rFonts w:ascii="Franklin Gothic Book" w:hAnsi="Franklin Gothic Book" w:cs="Calibri"/>
          <w:b/>
          <w:bCs/>
          <w:i/>
          <w:sz w:val="48"/>
          <w:szCs w:val="48"/>
        </w:rPr>
      </w:pPr>
    </w:p>
    <w:p w14:paraId="6CBA7B2C"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obchodné podmienky</w:t>
      </w:r>
    </w:p>
    <w:p w14:paraId="49144277" w14:textId="77777777" w:rsidR="00AF74B4" w:rsidRPr="008D23AF" w:rsidRDefault="00AF74B4" w:rsidP="00AF74B4">
      <w:pPr>
        <w:rPr>
          <w:rFonts w:ascii="Franklin Gothic Book" w:hAnsi="Franklin Gothic Book" w:cs="Calibri"/>
        </w:rPr>
      </w:pPr>
    </w:p>
    <w:p w14:paraId="2946B642" w14:textId="77777777" w:rsidR="00AF74B4" w:rsidRPr="008D23AF" w:rsidRDefault="00AF74B4" w:rsidP="00AF74B4">
      <w:pPr>
        <w:rPr>
          <w:rFonts w:ascii="Franklin Gothic Book" w:hAnsi="Franklin Gothic Book" w:cs="Calibri"/>
        </w:rPr>
      </w:pPr>
    </w:p>
    <w:p w14:paraId="18CAD27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23A66289" w14:textId="119940BE" w:rsidR="00876C51" w:rsidRPr="008D23AF" w:rsidRDefault="00A9605F" w:rsidP="00CA4EA6">
      <w:pPr>
        <w:pStyle w:val="Pta"/>
        <w:tabs>
          <w:tab w:val="clear" w:pos="4536"/>
          <w:tab w:val="clear" w:pos="9072"/>
        </w:tabs>
        <w:jc w:val="center"/>
        <w:rPr>
          <w:rFonts w:ascii="Franklin Gothic Book" w:hAnsi="Franklin Gothic Book" w:cs="Calibri"/>
          <w:b/>
          <w:sz w:val="28"/>
          <w:szCs w:val="28"/>
          <w:lang w:val="sk-SK"/>
        </w:rPr>
      </w:pPr>
      <w:r w:rsidRPr="00A9605F">
        <w:rPr>
          <w:rFonts w:ascii="Franklin Gothic Book" w:hAnsi="Franklin Gothic Book"/>
          <w:b/>
          <w:sz w:val="28"/>
          <w:szCs w:val="28"/>
        </w:rPr>
        <w:t>Čiastková modernizácia základnej školy v meste Sladkovičovo</w:t>
      </w:r>
    </w:p>
    <w:p w14:paraId="4EF1BCA3" w14:textId="77777777" w:rsidR="00AF74B4" w:rsidRPr="008D23AF" w:rsidRDefault="00AF74B4" w:rsidP="00AF74B4">
      <w:pPr>
        <w:jc w:val="center"/>
        <w:rPr>
          <w:rFonts w:ascii="Franklin Gothic Book" w:hAnsi="Franklin Gothic Book" w:cs="Calibri"/>
          <w:b/>
          <w:bCs/>
        </w:rPr>
      </w:pPr>
    </w:p>
    <w:p w14:paraId="2ADEA557" w14:textId="77777777" w:rsidR="00AF74B4" w:rsidRPr="008D23AF" w:rsidRDefault="00AF74B4" w:rsidP="00AF74B4">
      <w:pPr>
        <w:jc w:val="center"/>
        <w:rPr>
          <w:rFonts w:ascii="Franklin Gothic Book" w:hAnsi="Franklin Gothic Book" w:cs="Calibri"/>
          <w:b/>
          <w:bCs/>
        </w:rPr>
      </w:pPr>
    </w:p>
    <w:p w14:paraId="3A79B234" w14:textId="77777777" w:rsidR="00AF74B4" w:rsidRPr="008D23AF" w:rsidRDefault="00AF74B4" w:rsidP="00AF74B4">
      <w:pPr>
        <w:jc w:val="center"/>
        <w:rPr>
          <w:rFonts w:ascii="Franklin Gothic Book" w:hAnsi="Franklin Gothic Book" w:cs="Calibri"/>
          <w:b/>
          <w:bCs/>
        </w:rPr>
      </w:pPr>
    </w:p>
    <w:p w14:paraId="69B64630" w14:textId="77777777" w:rsidR="00AF74B4" w:rsidRPr="008D23AF" w:rsidRDefault="00AF74B4" w:rsidP="00AF74B4">
      <w:pPr>
        <w:jc w:val="center"/>
        <w:rPr>
          <w:rFonts w:ascii="Franklin Gothic Book" w:hAnsi="Franklin Gothic Book" w:cs="Calibri"/>
          <w:b/>
          <w:bCs/>
        </w:rPr>
      </w:pPr>
    </w:p>
    <w:p w14:paraId="10AF7C5A" w14:textId="77777777" w:rsidR="00AF74B4" w:rsidRPr="008D23AF" w:rsidRDefault="00AF74B4" w:rsidP="00AF74B4">
      <w:pPr>
        <w:pStyle w:val="Zkladntext"/>
        <w:rPr>
          <w:rFonts w:ascii="Franklin Gothic Book" w:hAnsi="Franklin Gothic Book" w:cs="Calibri"/>
          <w:sz w:val="20"/>
          <w:szCs w:val="20"/>
          <w:lang w:val="sk-SK"/>
        </w:rPr>
      </w:pPr>
    </w:p>
    <w:p w14:paraId="3742452A" w14:textId="00F658C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br w:type="page"/>
      </w:r>
      <w:r w:rsidR="00D60835">
        <w:rPr>
          <w:rFonts w:ascii="Franklin Gothic Book" w:hAnsi="Franklin Gothic Book" w:cs="Calibri"/>
          <w:sz w:val="20"/>
          <w:szCs w:val="20"/>
          <w:lang w:val="sk-SK"/>
        </w:rPr>
        <w:lastRenderedPageBreak/>
        <w:t>Návrh</w:t>
      </w:r>
      <w:r w:rsidRPr="008D23AF">
        <w:rPr>
          <w:rFonts w:ascii="Franklin Gothic Book" w:hAnsi="Franklin Gothic Book" w:cs="Calibri"/>
          <w:sz w:val="20"/>
          <w:szCs w:val="20"/>
          <w:lang w:val="sk-SK"/>
        </w:rPr>
        <w:t xml:space="preserve"> zmluvy o dielo podľa § 536 a nasl. Obchodného zákonníka, nie je prípustné meniť. </w:t>
      </w:r>
    </w:p>
    <w:p w14:paraId="04642624" w14:textId="77777777" w:rsidR="00AF74B4" w:rsidRPr="008D23AF" w:rsidRDefault="00AF74B4" w:rsidP="00AF74B4">
      <w:pPr>
        <w:pStyle w:val="Zkladntext"/>
        <w:rPr>
          <w:rFonts w:ascii="Franklin Gothic Book" w:hAnsi="Franklin Gothic Book" w:cs="Calibri"/>
          <w:sz w:val="20"/>
          <w:szCs w:val="20"/>
          <w:lang w:val="sk-SK"/>
        </w:rPr>
      </w:pPr>
    </w:p>
    <w:p w14:paraId="1117EA4E" w14:textId="77777777" w:rsidR="00AF74B4" w:rsidRPr="008D23AF" w:rsidRDefault="00AF74B4" w:rsidP="00AF74B4">
      <w:pPr>
        <w:rPr>
          <w:rFonts w:ascii="Franklin Gothic Book" w:hAnsi="Franklin Gothic Book" w:cs="Calibri"/>
          <w:sz w:val="20"/>
          <w:szCs w:val="20"/>
        </w:rPr>
      </w:pPr>
    </w:p>
    <w:p w14:paraId="5D8460CA" w14:textId="416888C3" w:rsidR="00AF74B4" w:rsidRPr="008D23AF" w:rsidRDefault="00AF74B4" w:rsidP="00AF74B4">
      <w:pPr>
        <w:rPr>
          <w:rFonts w:ascii="Franklin Gothic Book" w:hAnsi="Franklin Gothic Book" w:cs="Calibri"/>
          <w:sz w:val="20"/>
          <w:szCs w:val="20"/>
        </w:rPr>
      </w:pPr>
    </w:p>
    <w:p w14:paraId="62538624" w14:textId="394E0319" w:rsidR="00233CCA" w:rsidRPr="008D23AF" w:rsidRDefault="00233CCA" w:rsidP="00AF74B4">
      <w:pPr>
        <w:rPr>
          <w:rFonts w:ascii="Franklin Gothic Book" w:hAnsi="Franklin Gothic Book" w:cs="Calibri"/>
          <w:sz w:val="20"/>
          <w:szCs w:val="20"/>
        </w:rPr>
      </w:pPr>
    </w:p>
    <w:p w14:paraId="0F2C0716" w14:textId="27189230" w:rsidR="00233CCA" w:rsidRPr="008D23AF" w:rsidRDefault="00233CCA" w:rsidP="00AF74B4">
      <w:pPr>
        <w:rPr>
          <w:rFonts w:ascii="Franklin Gothic Book" w:hAnsi="Franklin Gothic Book" w:cs="Calibri"/>
          <w:sz w:val="20"/>
          <w:szCs w:val="20"/>
        </w:rPr>
      </w:pPr>
    </w:p>
    <w:p w14:paraId="74AD01F1" w14:textId="2C3077D5" w:rsidR="00233CCA" w:rsidRPr="008D23AF" w:rsidRDefault="00233CCA" w:rsidP="00AF74B4">
      <w:pPr>
        <w:rPr>
          <w:rFonts w:ascii="Franklin Gothic Book" w:hAnsi="Franklin Gothic Book" w:cs="Calibri"/>
          <w:sz w:val="20"/>
          <w:szCs w:val="20"/>
        </w:rPr>
      </w:pPr>
    </w:p>
    <w:p w14:paraId="5A71F4D4" w14:textId="60CA49AC" w:rsidR="00233CCA" w:rsidRPr="008D23AF" w:rsidRDefault="00233CCA" w:rsidP="00AF74B4">
      <w:pPr>
        <w:rPr>
          <w:rFonts w:ascii="Franklin Gothic Book" w:hAnsi="Franklin Gothic Book" w:cs="Calibri"/>
          <w:sz w:val="20"/>
          <w:szCs w:val="20"/>
        </w:rPr>
      </w:pPr>
    </w:p>
    <w:p w14:paraId="48FD2454" w14:textId="32678F12" w:rsidR="00233CCA" w:rsidRPr="008D23AF" w:rsidRDefault="00233CCA" w:rsidP="00AF74B4">
      <w:pPr>
        <w:rPr>
          <w:rFonts w:ascii="Franklin Gothic Book" w:hAnsi="Franklin Gothic Book" w:cs="Calibri"/>
          <w:sz w:val="20"/>
          <w:szCs w:val="20"/>
        </w:rPr>
      </w:pPr>
    </w:p>
    <w:p w14:paraId="49E8763D" w14:textId="760CCDAF" w:rsidR="00233CCA" w:rsidRPr="008D23AF" w:rsidRDefault="00233CCA" w:rsidP="00AF74B4">
      <w:pPr>
        <w:rPr>
          <w:rFonts w:ascii="Franklin Gothic Book" w:hAnsi="Franklin Gothic Book" w:cs="Calibri"/>
          <w:sz w:val="20"/>
          <w:szCs w:val="20"/>
        </w:rPr>
      </w:pPr>
    </w:p>
    <w:p w14:paraId="643BB65F" w14:textId="61D047D5" w:rsidR="00233CCA" w:rsidRPr="008D23AF" w:rsidRDefault="00233CCA" w:rsidP="00AF74B4">
      <w:pPr>
        <w:rPr>
          <w:rFonts w:ascii="Franklin Gothic Book" w:hAnsi="Franklin Gothic Book" w:cs="Calibri"/>
          <w:sz w:val="20"/>
          <w:szCs w:val="20"/>
        </w:rPr>
      </w:pPr>
    </w:p>
    <w:p w14:paraId="0E6090BF" w14:textId="299DA51D" w:rsidR="00233CCA" w:rsidRPr="008D23AF" w:rsidRDefault="00233CCA" w:rsidP="00AF74B4">
      <w:pPr>
        <w:rPr>
          <w:rFonts w:ascii="Franklin Gothic Book" w:hAnsi="Franklin Gothic Book" w:cs="Calibri"/>
          <w:sz w:val="20"/>
          <w:szCs w:val="20"/>
        </w:rPr>
      </w:pPr>
    </w:p>
    <w:p w14:paraId="1FD40614" w14:textId="23F9FE1E" w:rsidR="00233CCA" w:rsidRPr="008D23AF" w:rsidRDefault="00233CCA" w:rsidP="00AF74B4">
      <w:pPr>
        <w:rPr>
          <w:rFonts w:ascii="Franklin Gothic Book" w:hAnsi="Franklin Gothic Book" w:cs="Calibri"/>
          <w:sz w:val="20"/>
          <w:szCs w:val="20"/>
        </w:rPr>
      </w:pPr>
    </w:p>
    <w:p w14:paraId="48967800" w14:textId="4F866D31" w:rsidR="00233CCA" w:rsidRPr="008D23AF" w:rsidRDefault="00233CCA" w:rsidP="00AF74B4">
      <w:pPr>
        <w:rPr>
          <w:rFonts w:ascii="Franklin Gothic Book" w:hAnsi="Franklin Gothic Book" w:cs="Calibri"/>
          <w:sz w:val="20"/>
          <w:szCs w:val="20"/>
        </w:rPr>
      </w:pPr>
    </w:p>
    <w:p w14:paraId="7317DECB" w14:textId="75CB0475" w:rsidR="00233CCA" w:rsidRPr="008D23AF" w:rsidRDefault="00233CCA" w:rsidP="00AF74B4">
      <w:pPr>
        <w:rPr>
          <w:rFonts w:ascii="Franklin Gothic Book" w:hAnsi="Franklin Gothic Book" w:cs="Calibri"/>
          <w:sz w:val="20"/>
          <w:szCs w:val="20"/>
        </w:rPr>
      </w:pPr>
    </w:p>
    <w:p w14:paraId="0877004E" w14:textId="5853774B" w:rsidR="00233CCA" w:rsidRPr="008D23AF" w:rsidRDefault="00233CCA" w:rsidP="00AF74B4">
      <w:pPr>
        <w:rPr>
          <w:rFonts w:ascii="Franklin Gothic Book" w:hAnsi="Franklin Gothic Book" w:cs="Calibri"/>
          <w:sz w:val="20"/>
          <w:szCs w:val="20"/>
        </w:rPr>
      </w:pPr>
    </w:p>
    <w:p w14:paraId="1514529D" w14:textId="47B206C2" w:rsidR="00233CCA" w:rsidRPr="008D23AF" w:rsidRDefault="00233CCA" w:rsidP="00AF74B4">
      <w:pPr>
        <w:rPr>
          <w:rFonts w:ascii="Franklin Gothic Book" w:hAnsi="Franklin Gothic Book" w:cs="Calibri"/>
          <w:sz w:val="20"/>
          <w:szCs w:val="20"/>
        </w:rPr>
      </w:pPr>
    </w:p>
    <w:p w14:paraId="13BA2363" w14:textId="66EC3772" w:rsidR="00233CCA" w:rsidRPr="008D23AF" w:rsidRDefault="00233CCA" w:rsidP="00AF74B4">
      <w:pPr>
        <w:rPr>
          <w:rFonts w:ascii="Franklin Gothic Book" w:hAnsi="Franklin Gothic Book" w:cs="Calibri"/>
          <w:sz w:val="20"/>
          <w:szCs w:val="20"/>
        </w:rPr>
      </w:pPr>
    </w:p>
    <w:p w14:paraId="0F18103F" w14:textId="2933EFB8" w:rsidR="00233CCA" w:rsidRPr="008D23AF" w:rsidRDefault="00233CCA" w:rsidP="00AF74B4">
      <w:pPr>
        <w:rPr>
          <w:rFonts w:ascii="Franklin Gothic Book" w:hAnsi="Franklin Gothic Book" w:cs="Calibri"/>
          <w:sz w:val="20"/>
          <w:szCs w:val="20"/>
        </w:rPr>
      </w:pPr>
    </w:p>
    <w:p w14:paraId="48802D7A" w14:textId="785D6DAB" w:rsidR="00233CCA" w:rsidRPr="008D23AF" w:rsidRDefault="00233CCA" w:rsidP="00AF74B4">
      <w:pPr>
        <w:rPr>
          <w:rFonts w:ascii="Franklin Gothic Book" w:hAnsi="Franklin Gothic Book" w:cs="Calibri"/>
          <w:sz w:val="20"/>
          <w:szCs w:val="20"/>
        </w:rPr>
      </w:pPr>
    </w:p>
    <w:p w14:paraId="33453CD9" w14:textId="023C10E6" w:rsidR="00233CCA" w:rsidRPr="008D23AF" w:rsidRDefault="00233CCA" w:rsidP="00AF74B4">
      <w:pPr>
        <w:rPr>
          <w:rFonts w:ascii="Franklin Gothic Book" w:hAnsi="Franklin Gothic Book" w:cs="Calibri"/>
          <w:sz w:val="20"/>
          <w:szCs w:val="20"/>
        </w:rPr>
      </w:pPr>
    </w:p>
    <w:p w14:paraId="556106A5" w14:textId="0648BF8A" w:rsidR="00233CCA" w:rsidRPr="008D23AF" w:rsidRDefault="00233CCA" w:rsidP="00AF74B4">
      <w:pPr>
        <w:rPr>
          <w:rFonts w:ascii="Franklin Gothic Book" w:hAnsi="Franklin Gothic Book" w:cs="Calibri"/>
          <w:sz w:val="20"/>
          <w:szCs w:val="20"/>
        </w:rPr>
      </w:pPr>
    </w:p>
    <w:p w14:paraId="2FE8C236" w14:textId="0F6F6A7C" w:rsidR="00233CCA" w:rsidRPr="008D23AF" w:rsidRDefault="00233CCA" w:rsidP="00AF74B4">
      <w:pPr>
        <w:rPr>
          <w:rFonts w:ascii="Franklin Gothic Book" w:hAnsi="Franklin Gothic Book" w:cs="Calibri"/>
          <w:sz w:val="20"/>
          <w:szCs w:val="20"/>
        </w:rPr>
      </w:pPr>
    </w:p>
    <w:p w14:paraId="4054DADB" w14:textId="125CEC29" w:rsidR="00233CCA" w:rsidRPr="008D23AF" w:rsidRDefault="00233CCA" w:rsidP="00AF74B4">
      <w:pPr>
        <w:rPr>
          <w:rFonts w:ascii="Franklin Gothic Book" w:hAnsi="Franklin Gothic Book" w:cs="Calibri"/>
          <w:sz w:val="20"/>
          <w:szCs w:val="20"/>
        </w:rPr>
      </w:pPr>
    </w:p>
    <w:p w14:paraId="11DCAA41" w14:textId="597C2C6B" w:rsidR="00233CCA" w:rsidRPr="008D23AF" w:rsidRDefault="00233CCA" w:rsidP="00AF74B4">
      <w:pPr>
        <w:rPr>
          <w:rFonts w:ascii="Franklin Gothic Book" w:hAnsi="Franklin Gothic Book" w:cs="Calibri"/>
          <w:sz w:val="20"/>
          <w:szCs w:val="20"/>
        </w:rPr>
      </w:pPr>
    </w:p>
    <w:p w14:paraId="0BC0F68A" w14:textId="04BED4AB" w:rsidR="00233CCA" w:rsidRPr="008D23AF" w:rsidRDefault="00233CCA" w:rsidP="00AF74B4">
      <w:pPr>
        <w:rPr>
          <w:rFonts w:ascii="Franklin Gothic Book" w:hAnsi="Franklin Gothic Book" w:cs="Calibri"/>
          <w:sz w:val="20"/>
          <w:szCs w:val="20"/>
        </w:rPr>
      </w:pPr>
    </w:p>
    <w:p w14:paraId="27F15101" w14:textId="6FBD65A2" w:rsidR="00233CCA" w:rsidRPr="008D23AF" w:rsidRDefault="00233CCA" w:rsidP="00AF74B4">
      <w:pPr>
        <w:rPr>
          <w:rFonts w:ascii="Franklin Gothic Book" w:hAnsi="Franklin Gothic Book" w:cs="Calibri"/>
          <w:sz w:val="20"/>
          <w:szCs w:val="20"/>
        </w:rPr>
      </w:pPr>
    </w:p>
    <w:p w14:paraId="4FF0E2A0" w14:textId="6732E7D1" w:rsidR="00233CCA" w:rsidRPr="008D23AF" w:rsidRDefault="00233CCA" w:rsidP="00AF74B4">
      <w:pPr>
        <w:rPr>
          <w:rFonts w:ascii="Franklin Gothic Book" w:hAnsi="Franklin Gothic Book" w:cs="Calibri"/>
          <w:sz w:val="20"/>
          <w:szCs w:val="20"/>
        </w:rPr>
      </w:pPr>
    </w:p>
    <w:p w14:paraId="26F43902" w14:textId="023BD3C7" w:rsidR="00233CCA" w:rsidRPr="008D23AF" w:rsidRDefault="00233CCA" w:rsidP="00AF74B4">
      <w:pPr>
        <w:rPr>
          <w:rFonts w:ascii="Franklin Gothic Book" w:hAnsi="Franklin Gothic Book" w:cs="Calibri"/>
          <w:sz w:val="20"/>
          <w:szCs w:val="20"/>
        </w:rPr>
      </w:pPr>
    </w:p>
    <w:p w14:paraId="4C3828CC" w14:textId="2181FA19" w:rsidR="00233CCA" w:rsidRPr="008D23AF" w:rsidRDefault="00233CCA" w:rsidP="00AF74B4">
      <w:pPr>
        <w:rPr>
          <w:rFonts w:ascii="Franklin Gothic Book" w:hAnsi="Franklin Gothic Book" w:cs="Calibri"/>
          <w:sz w:val="20"/>
          <w:szCs w:val="20"/>
        </w:rPr>
      </w:pPr>
    </w:p>
    <w:p w14:paraId="12644F5A" w14:textId="2D44E100" w:rsidR="00233CCA" w:rsidRPr="008D23AF" w:rsidRDefault="00233CCA" w:rsidP="00AF74B4">
      <w:pPr>
        <w:rPr>
          <w:rFonts w:ascii="Franklin Gothic Book" w:hAnsi="Franklin Gothic Book" w:cs="Calibri"/>
          <w:sz w:val="20"/>
          <w:szCs w:val="20"/>
        </w:rPr>
      </w:pPr>
    </w:p>
    <w:p w14:paraId="46788468" w14:textId="187C6798" w:rsidR="00233CCA" w:rsidRPr="008D23AF" w:rsidRDefault="00233CCA" w:rsidP="00AF74B4">
      <w:pPr>
        <w:rPr>
          <w:rFonts w:ascii="Franklin Gothic Book" w:hAnsi="Franklin Gothic Book" w:cs="Calibri"/>
          <w:sz w:val="20"/>
          <w:szCs w:val="20"/>
        </w:rPr>
      </w:pPr>
    </w:p>
    <w:p w14:paraId="779EF594" w14:textId="284013EC" w:rsidR="00233CCA" w:rsidRPr="008D23AF" w:rsidRDefault="00233CCA" w:rsidP="00AF74B4">
      <w:pPr>
        <w:rPr>
          <w:rFonts w:ascii="Franklin Gothic Book" w:hAnsi="Franklin Gothic Book" w:cs="Calibri"/>
          <w:sz w:val="20"/>
          <w:szCs w:val="20"/>
        </w:rPr>
      </w:pPr>
    </w:p>
    <w:p w14:paraId="3D49009A" w14:textId="34A8F2CE" w:rsidR="00233CCA" w:rsidRPr="008D23AF" w:rsidRDefault="00233CCA" w:rsidP="00AF74B4">
      <w:pPr>
        <w:rPr>
          <w:rFonts w:ascii="Franklin Gothic Book" w:hAnsi="Franklin Gothic Book" w:cs="Calibri"/>
          <w:sz w:val="20"/>
          <w:szCs w:val="20"/>
        </w:rPr>
      </w:pPr>
    </w:p>
    <w:p w14:paraId="5077A107" w14:textId="18695B5E" w:rsidR="00233CCA" w:rsidRPr="008D23AF" w:rsidRDefault="00233CCA" w:rsidP="00AF74B4">
      <w:pPr>
        <w:rPr>
          <w:rFonts w:ascii="Franklin Gothic Book" w:hAnsi="Franklin Gothic Book" w:cs="Calibri"/>
          <w:sz w:val="20"/>
          <w:szCs w:val="20"/>
        </w:rPr>
      </w:pPr>
    </w:p>
    <w:p w14:paraId="1CE2E61D" w14:textId="47A2AC85" w:rsidR="00233CCA" w:rsidRPr="008D23AF" w:rsidRDefault="00233CCA" w:rsidP="00AF74B4">
      <w:pPr>
        <w:rPr>
          <w:rFonts w:ascii="Franklin Gothic Book" w:hAnsi="Franklin Gothic Book" w:cs="Calibri"/>
          <w:sz w:val="20"/>
          <w:szCs w:val="20"/>
        </w:rPr>
      </w:pPr>
    </w:p>
    <w:p w14:paraId="46C136D1" w14:textId="7D60DB38" w:rsidR="00233CCA" w:rsidRPr="008D23AF" w:rsidRDefault="00233CCA" w:rsidP="00AF74B4">
      <w:pPr>
        <w:rPr>
          <w:rFonts w:ascii="Franklin Gothic Book" w:hAnsi="Franklin Gothic Book" w:cs="Calibri"/>
          <w:sz w:val="20"/>
          <w:szCs w:val="20"/>
        </w:rPr>
      </w:pPr>
    </w:p>
    <w:p w14:paraId="07C6F7BF" w14:textId="771B0C5C" w:rsidR="00233CCA" w:rsidRPr="008D23AF" w:rsidRDefault="00233CCA" w:rsidP="00AF74B4">
      <w:pPr>
        <w:rPr>
          <w:rFonts w:ascii="Franklin Gothic Book" w:hAnsi="Franklin Gothic Book" w:cs="Calibri"/>
          <w:sz w:val="20"/>
          <w:szCs w:val="20"/>
        </w:rPr>
      </w:pPr>
    </w:p>
    <w:p w14:paraId="63B62B8B" w14:textId="5EB152BA" w:rsidR="00233CCA" w:rsidRPr="008D23AF" w:rsidRDefault="00233CCA" w:rsidP="00AF74B4">
      <w:pPr>
        <w:rPr>
          <w:rFonts w:ascii="Franklin Gothic Book" w:hAnsi="Franklin Gothic Book" w:cs="Calibri"/>
          <w:sz w:val="20"/>
          <w:szCs w:val="20"/>
        </w:rPr>
      </w:pPr>
    </w:p>
    <w:p w14:paraId="53BFA49A" w14:textId="7A1A8B86" w:rsidR="00233CCA" w:rsidRPr="008D23AF" w:rsidRDefault="00233CCA" w:rsidP="00AF74B4">
      <w:pPr>
        <w:rPr>
          <w:rFonts w:ascii="Franklin Gothic Book" w:hAnsi="Franklin Gothic Book" w:cs="Calibri"/>
          <w:sz w:val="20"/>
          <w:szCs w:val="20"/>
        </w:rPr>
      </w:pPr>
    </w:p>
    <w:p w14:paraId="67677CE0" w14:textId="082E9E7B" w:rsidR="00233CCA" w:rsidRPr="008D23AF" w:rsidRDefault="00233CCA" w:rsidP="00AF74B4">
      <w:pPr>
        <w:rPr>
          <w:rFonts w:ascii="Franklin Gothic Book" w:hAnsi="Franklin Gothic Book" w:cs="Calibri"/>
          <w:sz w:val="20"/>
          <w:szCs w:val="20"/>
        </w:rPr>
      </w:pPr>
    </w:p>
    <w:p w14:paraId="7F8286E2" w14:textId="4D7D80C4" w:rsidR="00233CCA" w:rsidRPr="008D23AF" w:rsidRDefault="00233CCA" w:rsidP="00AF74B4">
      <w:pPr>
        <w:rPr>
          <w:rFonts w:ascii="Franklin Gothic Book" w:hAnsi="Franklin Gothic Book" w:cs="Calibri"/>
          <w:sz w:val="20"/>
          <w:szCs w:val="20"/>
        </w:rPr>
      </w:pPr>
    </w:p>
    <w:p w14:paraId="62C1B1FF" w14:textId="3BD678D3" w:rsidR="00233CCA" w:rsidRPr="008D23AF" w:rsidRDefault="00233CCA" w:rsidP="00AF74B4">
      <w:pPr>
        <w:rPr>
          <w:rFonts w:ascii="Franklin Gothic Book" w:hAnsi="Franklin Gothic Book" w:cs="Calibri"/>
          <w:sz w:val="20"/>
          <w:szCs w:val="20"/>
        </w:rPr>
      </w:pPr>
    </w:p>
    <w:p w14:paraId="2DE613CA" w14:textId="6E91FDC1" w:rsidR="00233CCA" w:rsidRPr="008D23AF" w:rsidRDefault="00233CCA" w:rsidP="00AF74B4">
      <w:pPr>
        <w:rPr>
          <w:rFonts w:ascii="Franklin Gothic Book" w:hAnsi="Franklin Gothic Book" w:cs="Calibri"/>
          <w:sz w:val="20"/>
          <w:szCs w:val="20"/>
        </w:rPr>
      </w:pPr>
    </w:p>
    <w:p w14:paraId="71C0B8FD" w14:textId="0985C710" w:rsidR="00233CCA" w:rsidRPr="008D23AF" w:rsidRDefault="00233CCA" w:rsidP="00AF74B4">
      <w:pPr>
        <w:rPr>
          <w:rFonts w:ascii="Franklin Gothic Book" w:hAnsi="Franklin Gothic Book" w:cs="Calibri"/>
          <w:sz w:val="20"/>
          <w:szCs w:val="20"/>
        </w:rPr>
      </w:pPr>
    </w:p>
    <w:p w14:paraId="6C325BBE" w14:textId="62F68B4C" w:rsidR="00233CCA" w:rsidRPr="008D23AF" w:rsidRDefault="00233CCA" w:rsidP="00AF74B4">
      <w:pPr>
        <w:rPr>
          <w:rFonts w:ascii="Franklin Gothic Book" w:hAnsi="Franklin Gothic Book" w:cs="Calibri"/>
          <w:sz w:val="20"/>
          <w:szCs w:val="20"/>
        </w:rPr>
      </w:pPr>
    </w:p>
    <w:p w14:paraId="274AC571" w14:textId="7A8549ED" w:rsidR="00233CCA" w:rsidRPr="008D23AF" w:rsidRDefault="00233CCA" w:rsidP="00AF74B4">
      <w:pPr>
        <w:rPr>
          <w:rFonts w:ascii="Franklin Gothic Book" w:hAnsi="Franklin Gothic Book" w:cs="Calibri"/>
          <w:sz w:val="20"/>
          <w:szCs w:val="20"/>
        </w:rPr>
      </w:pPr>
    </w:p>
    <w:p w14:paraId="66720D0B" w14:textId="406B5A41" w:rsidR="00233CCA" w:rsidRPr="008D23AF" w:rsidRDefault="00233CCA" w:rsidP="00AF74B4">
      <w:pPr>
        <w:rPr>
          <w:rFonts w:ascii="Franklin Gothic Book" w:hAnsi="Franklin Gothic Book" w:cs="Calibri"/>
          <w:sz w:val="20"/>
          <w:szCs w:val="20"/>
        </w:rPr>
      </w:pPr>
    </w:p>
    <w:p w14:paraId="717241BB" w14:textId="4750A622" w:rsidR="00233CCA" w:rsidRPr="008D23AF" w:rsidRDefault="00233CCA" w:rsidP="00AF74B4">
      <w:pPr>
        <w:rPr>
          <w:rFonts w:ascii="Franklin Gothic Book" w:hAnsi="Franklin Gothic Book" w:cs="Calibri"/>
          <w:sz w:val="20"/>
          <w:szCs w:val="20"/>
        </w:rPr>
      </w:pPr>
    </w:p>
    <w:p w14:paraId="7C024249" w14:textId="7DB5E5D9" w:rsidR="00233CCA" w:rsidRPr="008D23AF" w:rsidRDefault="00233CCA" w:rsidP="00AF74B4">
      <w:pPr>
        <w:rPr>
          <w:rFonts w:ascii="Franklin Gothic Book" w:hAnsi="Franklin Gothic Book" w:cs="Calibri"/>
          <w:sz w:val="20"/>
          <w:szCs w:val="20"/>
        </w:rPr>
      </w:pPr>
    </w:p>
    <w:p w14:paraId="463FB56F" w14:textId="15204A0E" w:rsidR="00233CCA" w:rsidRPr="008D23AF" w:rsidRDefault="00233CCA" w:rsidP="00AF74B4">
      <w:pPr>
        <w:rPr>
          <w:rFonts w:ascii="Franklin Gothic Book" w:hAnsi="Franklin Gothic Book" w:cs="Calibri"/>
          <w:sz w:val="20"/>
          <w:szCs w:val="20"/>
        </w:rPr>
      </w:pPr>
    </w:p>
    <w:p w14:paraId="7DA3519C" w14:textId="77777777" w:rsidR="005734B7" w:rsidRPr="008D23AF" w:rsidRDefault="005734B7" w:rsidP="00AF74B4">
      <w:pPr>
        <w:rPr>
          <w:rFonts w:ascii="Franklin Gothic Book" w:hAnsi="Franklin Gothic Book" w:cs="Calibri"/>
          <w:sz w:val="20"/>
          <w:szCs w:val="20"/>
        </w:rPr>
      </w:pPr>
    </w:p>
    <w:p w14:paraId="05B5503A" w14:textId="77777777" w:rsidR="005734B7" w:rsidRPr="008D23AF" w:rsidRDefault="005734B7" w:rsidP="00AF74B4">
      <w:pPr>
        <w:rPr>
          <w:rFonts w:ascii="Franklin Gothic Book" w:hAnsi="Franklin Gothic Book" w:cs="Calibri"/>
          <w:sz w:val="20"/>
          <w:szCs w:val="20"/>
        </w:rPr>
      </w:pPr>
    </w:p>
    <w:p w14:paraId="27D45D65" w14:textId="77777777" w:rsidR="005734B7" w:rsidRDefault="005734B7" w:rsidP="00AF74B4">
      <w:pPr>
        <w:rPr>
          <w:rFonts w:ascii="Franklin Gothic Book" w:hAnsi="Franklin Gothic Book" w:cs="Calibri"/>
          <w:sz w:val="20"/>
          <w:szCs w:val="20"/>
        </w:rPr>
      </w:pPr>
    </w:p>
    <w:p w14:paraId="0FE93553" w14:textId="77777777" w:rsidR="00D60835" w:rsidRPr="008D23AF" w:rsidRDefault="00D60835" w:rsidP="00AF74B4">
      <w:pPr>
        <w:rPr>
          <w:rFonts w:ascii="Franklin Gothic Book" w:hAnsi="Franklin Gothic Book" w:cs="Calibri"/>
          <w:sz w:val="20"/>
          <w:szCs w:val="20"/>
        </w:rPr>
      </w:pPr>
    </w:p>
    <w:p w14:paraId="07DE4059" w14:textId="77777777" w:rsidR="005734B7" w:rsidRPr="008D23AF" w:rsidRDefault="005734B7" w:rsidP="00AF74B4">
      <w:pPr>
        <w:rPr>
          <w:rFonts w:ascii="Franklin Gothic Book" w:hAnsi="Franklin Gothic Book" w:cs="Calibri"/>
          <w:sz w:val="20"/>
          <w:szCs w:val="20"/>
        </w:rPr>
      </w:pPr>
    </w:p>
    <w:p w14:paraId="53FC58C4" w14:textId="77777777" w:rsidR="005734B7" w:rsidRPr="008D23AF" w:rsidRDefault="005734B7" w:rsidP="00AF74B4">
      <w:pPr>
        <w:rPr>
          <w:rFonts w:ascii="Franklin Gothic Book" w:hAnsi="Franklin Gothic Book" w:cs="Calibri"/>
          <w:sz w:val="20"/>
          <w:szCs w:val="20"/>
        </w:rPr>
      </w:pPr>
    </w:p>
    <w:p w14:paraId="12C5AFB0" w14:textId="44F1BA0B" w:rsidR="00233CCA" w:rsidRPr="008D23AF" w:rsidRDefault="00233CCA" w:rsidP="00AF74B4">
      <w:pPr>
        <w:rPr>
          <w:rFonts w:ascii="Franklin Gothic Book" w:hAnsi="Franklin Gothic Book" w:cs="Calibri"/>
          <w:sz w:val="20"/>
          <w:szCs w:val="20"/>
        </w:rPr>
      </w:pPr>
    </w:p>
    <w:p w14:paraId="3DEFCB5E" w14:textId="77777777" w:rsidR="00B26C0D" w:rsidRPr="005A56FF" w:rsidRDefault="00B26C0D" w:rsidP="00B26C0D">
      <w:pPr>
        <w:spacing w:line="269" w:lineRule="auto"/>
        <w:jc w:val="center"/>
        <w:rPr>
          <w:rFonts w:ascii="Franklin Gothic Book" w:hAnsi="Franklin Gothic Book"/>
          <w:sz w:val="20"/>
          <w:szCs w:val="20"/>
        </w:rPr>
      </w:pPr>
      <w:r w:rsidRPr="005A56FF">
        <w:rPr>
          <w:rFonts w:ascii="Franklin Gothic Book" w:hAnsi="Franklin Gothic Book"/>
          <w:sz w:val="20"/>
          <w:szCs w:val="20"/>
        </w:rPr>
        <w:lastRenderedPageBreak/>
        <w:t>NÁVRH</w:t>
      </w:r>
    </w:p>
    <w:p w14:paraId="3359A77F"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sz w:val="20"/>
          <w:szCs w:val="20"/>
        </w:rPr>
        <w:t>ZMLUVY O </w:t>
      </w:r>
      <w:r w:rsidRPr="005A56FF">
        <w:rPr>
          <w:rFonts w:ascii="Franklin Gothic Book" w:hAnsi="Franklin Gothic Book"/>
          <w:sz w:val="20"/>
          <w:szCs w:val="20"/>
          <w:lang w:val="es-ES_tradnl"/>
        </w:rPr>
        <w:t>DIELO</w:t>
      </w:r>
    </w:p>
    <w:p w14:paraId="30068DD2" w14:textId="77777777" w:rsidR="00B96522" w:rsidRDefault="00B96522" w:rsidP="00B96522">
      <w:pPr>
        <w:pStyle w:val="Zkladntext3"/>
        <w:spacing w:after="0" w:line="269" w:lineRule="auto"/>
        <w:jc w:val="both"/>
      </w:pPr>
      <w:r>
        <w:rPr>
          <w:rFonts w:ascii="Franklin Gothic Book" w:eastAsia="Franklin Gothic Book" w:hAnsi="Franklin Gothic Book" w:cs="Franklin Gothic Book"/>
          <w:sz w:val="20"/>
          <w:szCs w:val="20"/>
        </w:rPr>
        <w:t>uzavretá podľa ustanovenia § 536 a nasl. zákona č. 513/1991 Zb. Obchodn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íka v znení neskorších predpisov (ďalej len „Obchodný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w:t>
      </w:r>
      <w:r>
        <w:rPr>
          <w:sz w:val="20"/>
          <w:szCs w:val="20"/>
          <w:rtl/>
          <w:lang w:val="ar-SA"/>
        </w:rPr>
        <w:t>“</w:t>
      </w:r>
      <w:r>
        <w:rPr>
          <w:rFonts w:ascii="Franklin Gothic Book" w:eastAsia="Franklin Gothic Book" w:hAnsi="Franklin Gothic Book" w:cs="Franklin Gothic Book"/>
          <w:sz w:val="20"/>
          <w:szCs w:val="20"/>
        </w:rPr>
        <w:t>) (ďalej len „</w:t>
      </w:r>
      <w:r>
        <w:rPr>
          <w:rFonts w:ascii="Franklin Gothic Book" w:eastAsia="Franklin Gothic Book" w:hAnsi="Franklin Gothic Book" w:cs="Franklin Gothic Book"/>
          <w:sz w:val="20"/>
          <w:szCs w:val="20"/>
          <w:lang w:val="es-ES_tradnl"/>
        </w:rPr>
        <w:t>ZoD</w:t>
      </w:r>
      <w:r>
        <w:rPr>
          <w:sz w:val="20"/>
          <w:szCs w:val="20"/>
          <w:rtl/>
          <w:lang w:val="ar-SA"/>
        </w:rPr>
        <w:t>“</w:t>
      </w:r>
      <w:r>
        <w:rPr>
          <w:rFonts w:ascii="Franklin Gothic Book" w:eastAsia="Franklin Gothic Book" w:hAnsi="Franklin Gothic Book" w:cs="Franklin Gothic Book"/>
          <w:sz w:val="20"/>
          <w:szCs w:val="20"/>
        </w:rPr>
        <w:t xml:space="preserve">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 xml:space="preserve">zmluva o dielo”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zmluva”)</w:t>
      </w:r>
    </w:p>
    <w:p w14:paraId="49B15D74" w14:textId="77777777" w:rsidR="00B26C0D" w:rsidRPr="005A56FF" w:rsidRDefault="00B26C0D" w:rsidP="00B26C0D">
      <w:pPr>
        <w:pStyle w:val="Zkladntext3"/>
        <w:spacing w:after="0" w:line="269" w:lineRule="auto"/>
        <w:rPr>
          <w:rStyle w:val="Nzov1"/>
          <w:rFonts w:ascii="Franklin Gothic Book" w:hAnsi="Franklin Gothic Book"/>
          <w:b/>
          <w:bCs/>
          <w:sz w:val="20"/>
          <w:szCs w:val="20"/>
        </w:rPr>
      </w:pPr>
    </w:p>
    <w:p w14:paraId="345AFA44"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b/>
          <w:bCs/>
          <w:sz w:val="20"/>
          <w:szCs w:val="20"/>
        </w:rPr>
        <w:t>Č</w:t>
      </w:r>
      <w:r w:rsidRPr="005A56FF">
        <w:rPr>
          <w:rFonts w:ascii="Franklin Gothic Book" w:hAnsi="Franklin Gothic Book"/>
          <w:b/>
          <w:bCs/>
          <w:sz w:val="20"/>
          <w:szCs w:val="20"/>
          <w:lang w:val="pt-PT"/>
        </w:rPr>
        <w:t>l. I</w:t>
      </w:r>
      <w:r w:rsidRPr="005A56FF">
        <w:rPr>
          <w:rFonts w:ascii="Franklin Gothic Book" w:hAnsi="Franklin Gothic Book"/>
          <w:b/>
          <w:bCs/>
          <w:sz w:val="20"/>
          <w:szCs w:val="20"/>
        </w:rPr>
        <w:t> Zmluvn</w:t>
      </w:r>
      <w:r w:rsidRPr="005A56FF">
        <w:rPr>
          <w:rFonts w:ascii="Franklin Gothic Book" w:hAnsi="Franklin Gothic Book"/>
          <w:b/>
          <w:bCs/>
          <w:sz w:val="20"/>
          <w:szCs w:val="20"/>
          <w:lang w:val="fr-FR"/>
        </w:rPr>
        <w:t xml:space="preserve">é </w:t>
      </w:r>
      <w:r w:rsidRPr="005A56FF">
        <w:rPr>
          <w:rFonts w:ascii="Franklin Gothic Book" w:hAnsi="Franklin Gothic Book"/>
          <w:b/>
          <w:bCs/>
          <w:sz w:val="20"/>
          <w:szCs w:val="20"/>
        </w:rPr>
        <w:t>strany</w:t>
      </w:r>
    </w:p>
    <w:p w14:paraId="213FD55A" w14:textId="77777777" w:rsidR="00B26C0D" w:rsidRPr="005A56FF" w:rsidRDefault="00B26C0D" w:rsidP="00B26C0D">
      <w:pPr>
        <w:spacing w:line="269" w:lineRule="auto"/>
        <w:jc w:val="center"/>
        <w:rPr>
          <w:rFonts w:ascii="Franklin Gothic Book" w:hAnsi="Franklin Gothic Book"/>
          <w:b/>
          <w:bCs/>
          <w:smallCaps/>
          <w:sz w:val="20"/>
          <w:szCs w:val="20"/>
        </w:rPr>
      </w:pPr>
    </w:p>
    <w:p w14:paraId="28E89E96" w14:textId="77777777" w:rsidR="00B26C0D" w:rsidRPr="005A56FF" w:rsidRDefault="00B26C0D" w:rsidP="00B26C0D">
      <w:pPr>
        <w:spacing w:line="269" w:lineRule="auto"/>
        <w:rPr>
          <w:rFonts w:ascii="Franklin Gothic Book" w:hAnsi="Franklin Gothic Book"/>
          <w:sz w:val="20"/>
          <w:szCs w:val="20"/>
        </w:rPr>
      </w:pPr>
      <w:r w:rsidRPr="005A56FF">
        <w:rPr>
          <w:rFonts w:ascii="Franklin Gothic Book" w:hAnsi="Franklin Gothic Book"/>
          <w:sz w:val="20"/>
          <w:szCs w:val="20"/>
        </w:rPr>
        <w:t>medzi</w:t>
      </w:r>
    </w:p>
    <w:p w14:paraId="49235AB8" w14:textId="77777777" w:rsidR="00B96522" w:rsidRDefault="00B96522" w:rsidP="00B96522">
      <w:pPr>
        <w:spacing w:line="269" w:lineRule="auto"/>
        <w:rPr>
          <w:rFonts w:ascii="Franklin Gothic Book" w:eastAsia="Franklin Gothic Book" w:hAnsi="Franklin Gothic Book" w:cs="Franklin Gothic Book"/>
          <w:sz w:val="20"/>
          <w:szCs w:val="20"/>
        </w:rPr>
      </w:pPr>
    </w:p>
    <w:p w14:paraId="72C98C74" w14:textId="125C2A6F" w:rsidR="00F9741D" w:rsidRPr="00CF4BA4" w:rsidRDefault="00F9741D" w:rsidP="00F9741D">
      <w:pPr>
        <w:spacing w:line="269" w:lineRule="auto"/>
        <w:ind w:left="2835" w:hanging="2835"/>
        <w:jc w:val="both"/>
        <w:rPr>
          <w:rFonts w:ascii="Franklin Gothic Book" w:hAnsi="Franklin Gothic Book"/>
          <w:b/>
          <w:sz w:val="20"/>
          <w:szCs w:val="20"/>
        </w:rPr>
      </w:pPr>
      <w:r w:rsidRPr="00CF4BA4">
        <w:rPr>
          <w:rFonts w:ascii="Franklin Gothic Book" w:hAnsi="Franklin Gothic Book"/>
          <w:b/>
          <w:bCs/>
          <w:sz w:val="20"/>
          <w:szCs w:val="20"/>
        </w:rPr>
        <w:t>Objednávateľom:</w:t>
      </w:r>
      <w:r w:rsidRPr="00CF4BA4">
        <w:rPr>
          <w:rFonts w:ascii="Franklin Gothic Book" w:hAnsi="Franklin Gothic Book"/>
          <w:b/>
          <w:bCs/>
          <w:sz w:val="20"/>
          <w:szCs w:val="20"/>
        </w:rPr>
        <w:tab/>
      </w:r>
      <w:r w:rsidR="00D960CF" w:rsidRPr="00D960CF">
        <w:rPr>
          <w:rFonts w:ascii="Franklin Gothic Book" w:hAnsi="Franklin Gothic Book"/>
          <w:b/>
          <w:sz w:val="20"/>
          <w:szCs w:val="20"/>
        </w:rPr>
        <w:t>Mesto Sládkovičovo</w:t>
      </w:r>
    </w:p>
    <w:p w14:paraId="391E3A99" w14:textId="5BEA799F"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Sídlo:</w:t>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00D960CF" w:rsidRPr="00D960CF">
        <w:rPr>
          <w:rFonts w:ascii="Franklin Gothic Book" w:hAnsi="Franklin Gothic Book"/>
          <w:sz w:val="20"/>
          <w:szCs w:val="20"/>
        </w:rPr>
        <w:t>Fučíkova 329/159, 925 21 Sládkovičovo</w:t>
      </w:r>
    </w:p>
    <w:p w14:paraId="57BACE2E" w14:textId="2F1DA9EB"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Štatutárny orgán:</w:t>
      </w:r>
      <w:r w:rsidRPr="00CF4BA4">
        <w:rPr>
          <w:rFonts w:ascii="Franklin Gothic Book" w:hAnsi="Franklin Gothic Book"/>
          <w:sz w:val="20"/>
          <w:szCs w:val="20"/>
        </w:rPr>
        <w:tab/>
      </w:r>
      <w:r w:rsidRPr="00CF4BA4">
        <w:rPr>
          <w:rFonts w:ascii="Franklin Gothic Book" w:hAnsi="Franklin Gothic Book"/>
          <w:sz w:val="20"/>
          <w:szCs w:val="20"/>
        </w:rPr>
        <w:tab/>
      </w:r>
      <w:r w:rsidR="00D960CF" w:rsidRPr="00D960CF">
        <w:rPr>
          <w:rFonts w:ascii="Franklin Gothic Book" w:hAnsi="Franklin Gothic Book"/>
          <w:sz w:val="20"/>
          <w:szCs w:val="20"/>
        </w:rPr>
        <w:t>Ing. Gábor Krommer, primátor</w:t>
      </w:r>
    </w:p>
    <w:p w14:paraId="3484A94E" w14:textId="6591C8BB" w:rsidR="00F9741D"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IČO:</w:t>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00D960CF" w:rsidRPr="00D960CF">
        <w:rPr>
          <w:rFonts w:ascii="Franklin Gothic Book" w:hAnsi="Franklin Gothic Book"/>
          <w:sz w:val="20"/>
          <w:szCs w:val="20"/>
        </w:rPr>
        <w:t>00306177</w:t>
      </w:r>
    </w:p>
    <w:p w14:paraId="605FF312" w14:textId="2965DB51" w:rsidR="00F9741D" w:rsidRDefault="00F9741D" w:rsidP="00F9741D">
      <w:pPr>
        <w:spacing w:line="269" w:lineRule="auto"/>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00D960CF" w:rsidRPr="00D960CF">
        <w:rPr>
          <w:rFonts w:ascii="Franklin Gothic Book" w:hAnsi="Franklin Gothic Book"/>
          <w:sz w:val="20"/>
          <w:szCs w:val="20"/>
        </w:rPr>
        <w:t>2021006746</w:t>
      </w:r>
    </w:p>
    <w:p w14:paraId="5BFCDC4B" w14:textId="2C1D2698"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Peňažný ústav:</w:t>
      </w:r>
      <w:r w:rsidRPr="00CF4BA4">
        <w:rPr>
          <w:rFonts w:ascii="Franklin Gothic Book" w:hAnsi="Franklin Gothic Book"/>
          <w:sz w:val="20"/>
          <w:szCs w:val="20"/>
        </w:rPr>
        <w:tab/>
      </w:r>
      <w:r w:rsidRPr="00CF4BA4">
        <w:rPr>
          <w:rFonts w:ascii="Franklin Gothic Book" w:hAnsi="Franklin Gothic Book"/>
          <w:sz w:val="20"/>
          <w:szCs w:val="20"/>
        </w:rPr>
        <w:tab/>
      </w:r>
      <w:r>
        <w:rPr>
          <w:rFonts w:ascii="Franklin Gothic Book" w:hAnsi="Franklin Gothic Book"/>
          <w:sz w:val="20"/>
          <w:szCs w:val="20"/>
        </w:rPr>
        <w:tab/>
      </w:r>
      <w:r w:rsidRPr="00CF4BA4">
        <w:rPr>
          <w:rFonts w:ascii="Franklin Gothic Book" w:hAnsi="Franklin Gothic Book"/>
          <w:sz w:val="20"/>
          <w:szCs w:val="20"/>
        </w:rPr>
        <w:tab/>
      </w:r>
      <w:r>
        <w:rPr>
          <w:rFonts w:ascii="Franklin Gothic Book" w:hAnsi="Franklin Gothic Book"/>
          <w:sz w:val="20"/>
          <w:szCs w:val="20"/>
        </w:rPr>
        <w:tab/>
      </w:r>
      <w:r w:rsidRPr="00CF4BA4">
        <w:rPr>
          <w:rFonts w:ascii="Franklin Gothic Book" w:hAnsi="Franklin Gothic Book"/>
          <w:sz w:val="20"/>
          <w:szCs w:val="20"/>
        </w:rPr>
        <w:tab/>
      </w:r>
    </w:p>
    <w:p w14:paraId="0E9C1286" w14:textId="755E6FF4"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IBAN:                                     </w:t>
      </w:r>
      <w:r>
        <w:rPr>
          <w:rFonts w:ascii="Franklin Gothic Book" w:hAnsi="Franklin Gothic Book"/>
          <w:sz w:val="20"/>
          <w:szCs w:val="20"/>
        </w:rPr>
        <w:tab/>
      </w:r>
    </w:p>
    <w:p w14:paraId="147F5A07" w14:textId="77777777"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Osoby oprávnené rokovať</w:t>
      </w:r>
    </w:p>
    <w:p w14:paraId="74AD6C9F" w14:textId="439B8020"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zmluvných:           </w:t>
      </w:r>
      <w:r>
        <w:rPr>
          <w:rFonts w:ascii="Franklin Gothic Book" w:hAnsi="Franklin Gothic Book"/>
          <w:sz w:val="20"/>
          <w:szCs w:val="20"/>
        </w:rPr>
        <w:tab/>
      </w:r>
    </w:p>
    <w:p w14:paraId="3C2D04CD" w14:textId="3F8F3353"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technických:         </w:t>
      </w:r>
      <w:r>
        <w:rPr>
          <w:rFonts w:ascii="Franklin Gothic Book" w:hAnsi="Franklin Gothic Book"/>
          <w:sz w:val="20"/>
          <w:szCs w:val="20"/>
        </w:rPr>
        <w:tab/>
      </w:r>
    </w:p>
    <w:p w14:paraId="5BB1449F" w14:textId="32097D6B" w:rsidR="00B1085E" w:rsidRPr="00B1085E" w:rsidRDefault="00B1085E" w:rsidP="00B1085E">
      <w:pPr>
        <w:spacing w:line="269" w:lineRule="auto"/>
        <w:jc w:val="both"/>
        <w:rPr>
          <w:rFonts w:ascii="Franklin Gothic Book" w:eastAsia="Franklin Gothic Book" w:hAnsi="Franklin Gothic Book" w:cs="Franklin Gothic Book"/>
          <w:sz w:val="20"/>
          <w:szCs w:val="20"/>
        </w:rPr>
      </w:pPr>
      <w:r w:rsidRPr="00B1085E">
        <w:rPr>
          <w:rFonts w:ascii="Franklin Gothic Book" w:eastAsia="Franklin Gothic Book" w:hAnsi="Franklin Gothic Book" w:cs="Franklin Gothic Book"/>
          <w:sz w:val="20"/>
          <w:szCs w:val="20"/>
        </w:rPr>
        <w:t>názov banky:</w:t>
      </w:r>
      <w:r w:rsidRPr="00B1085E">
        <w:rPr>
          <w:rFonts w:ascii="Franklin Gothic Book" w:eastAsia="Franklin Gothic Book" w:hAnsi="Franklin Gothic Book" w:cs="Franklin Gothic Book"/>
          <w:sz w:val="20"/>
          <w:szCs w:val="20"/>
        </w:rPr>
        <w:tab/>
      </w:r>
      <w:r w:rsidRPr="00B1085E">
        <w:rPr>
          <w:rFonts w:ascii="Franklin Gothic Book" w:eastAsia="Franklin Gothic Book" w:hAnsi="Franklin Gothic Book" w:cs="Franklin Gothic Book"/>
          <w:sz w:val="20"/>
          <w:szCs w:val="20"/>
        </w:rPr>
        <w:tab/>
      </w:r>
    </w:p>
    <w:p w14:paraId="3626368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„objednávateľ“)</w:t>
      </w:r>
    </w:p>
    <w:p w14:paraId="4737E62F" w14:textId="77777777" w:rsidR="00D960CF" w:rsidRDefault="00D960CF" w:rsidP="00B96522">
      <w:pPr>
        <w:spacing w:line="269" w:lineRule="auto"/>
        <w:jc w:val="both"/>
        <w:rPr>
          <w:rFonts w:ascii="Franklin Gothic Book" w:eastAsia="Franklin Gothic Book" w:hAnsi="Franklin Gothic Book" w:cs="Franklin Gothic Book"/>
          <w:sz w:val="20"/>
          <w:szCs w:val="20"/>
        </w:rPr>
      </w:pPr>
    </w:p>
    <w:p w14:paraId="0972EE5B" w14:textId="77777777" w:rsidR="00B26C0D" w:rsidRPr="005A56FF" w:rsidRDefault="00B26C0D" w:rsidP="00B26C0D">
      <w:pPr>
        <w:tabs>
          <w:tab w:val="left" w:pos="1985"/>
        </w:tabs>
        <w:spacing w:line="269" w:lineRule="auto"/>
        <w:rPr>
          <w:rFonts w:ascii="Franklin Gothic Book" w:hAnsi="Franklin Gothic Book"/>
          <w:b/>
          <w:bCs/>
          <w:sz w:val="20"/>
          <w:szCs w:val="20"/>
        </w:rPr>
      </w:pPr>
      <w:r w:rsidRPr="005A56FF">
        <w:rPr>
          <w:rFonts w:ascii="Franklin Gothic Book" w:hAnsi="Franklin Gothic Book"/>
          <w:b/>
          <w:bCs/>
          <w:sz w:val="20"/>
          <w:szCs w:val="20"/>
        </w:rPr>
        <w:t>a</w:t>
      </w:r>
    </w:p>
    <w:p w14:paraId="324A0260" w14:textId="77777777" w:rsidR="00B26C0D" w:rsidRPr="005A56FF" w:rsidRDefault="00B26C0D" w:rsidP="00B26C0D">
      <w:pPr>
        <w:tabs>
          <w:tab w:val="left" w:pos="1985"/>
        </w:tabs>
        <w:spacing w:line="269" w:lineRule="auto"/>
        <w:rPr>
          <w:rFonts w:ascii="Franklin Gothic Book" w:hAnsi="Franklin Gothic Book"/>
          <w:b/>
          <w:bCs/>
          <w:sz w:val="20"/>
          <w:szCs w:val="20"/>
        </w:rPr>
      </w:pPr>
    </w:p>
    <w:p w14:paraId="45141BA5" w14:textId="77777777" w:rsidR="00B96522" w:rsidRDefault="00B96522" w:rsidP="00B96522">
      <w:pPr>
        <w:tabs>
          <w:tab w:val="left" w:pos="1985"/>
        </w:tabs>
        <w:spacing w:line="269" w:lineRule="auto"/>
        <w:rPr>
          <w:rFonts w:ascii="Franklin Gothic Book" w:eastAsia="Franklin Gothic Book" w:hAnsi="Franklin Gothic Book" w:cs="Franklin Gothic Book"/>
          <w:b/>
          <w:bCs/>
          <w:sz w:val="20"/>
          <w:szCs w:val="20"/>
        </w:rPr>
      </w:pPr>
      <w:r>
        <w:rPr>
          <w:rFonts w:ascii="Franklin Gothic Book" w:eastAsia="Franklin Gothic Book" w:hAnsi="Franklin Gothic Book" w:cs="Franklin Gothic Book"/>
          <w:b/>
          <w:bCs/>
          <w:sz w:val="20"/>
          <w:szCs w:val="20"/>
        </w:rPr>
        <w:t>Zhotoviteľom:</w:t>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sidRPr="00B870BD">
        <w:rPr>
          <w:rFonts w:ascii="Franklin Gothic Book" w:eastAsia="Franklin Gothic Book" w:hAnsi="Franklin Gothic Book" w:cs="Franklin Gothic Book"/>
          <w:b/>
          <w:bCs/>
          <w:i/>
          <w:iCs/>
          <w:sz w:val="20"/>
          <w:szCs w:val="20"/>
        </w:rPr>
        <w:t>obchodn</w:t>
      </w:r>
      <w:r w:rsidRPr="00B870BD">
        <w:rPr>
          <w:rFonts w:ascii="Franklin Gothic Book" w:eastAsia="Franklin Gothic Book" w:hAnsi="Franklin Gothic Book" w:cs="Franklin Gothic Book"/>
          <w:b/>
          <w:bCs/>
          <w:i/>
          <w:iCs/>
          <w:sz w:val="20"/>
          <w:szCs w:val="20"/>
          <w:lang w:val="fr-FR"/>
        </w:rPr>
        <w:t xml:space="preserve">é </w:t>
      </w:r>
      <w:r w:rsidRPr="00B870BD">
        <w:rPr>
          <w:rFonts w:ascii="Franklin Gothic Book" w:eastAsia="Franklin Gothic Book" w:hAnsi="Franklin Gothic Book" w:cs="Franklin Gothic Book"/>
          <w:b/>
          <w:bCs/>
          <w:i/>
          <w:iCs/>
          <w:sz w:val="20"/>
          <w:szCs w:val="20"/>
          <w:lang w:val="it-IT"/>
        </w:rPr>
        <w:t>meno</w:t>
      </w:r>
    </w:p>
    <w:p w14:paraId="2F755B84"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Sídlo:</w:t>
      </w:r>
    </w:p>
    <w:p w14:paraId="444490DF" w14:textId="77777777" w:rsidR="00B96522" w:rsidRDefault="00B96522" w:rsidP="00B96522">
      <w:pPr>
        <w:tabs>
          <w:tab w:val="left" w:pos="1985"/>
        </w:tabs>
        <w:spacing w:line="269" w:lineRule="auto"/>
        <w:ind w:firstLine="1"/>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1576A484" w14:textId="77777777" w:rsidR="00B96522" w:rsidRDefault="00B96522" w:rsidP="00B96522">
      <w:pPr>
        <w:tabs>
          <w:tab w:val="left" w:pos="2552"/>
        </w:tabs>
        <w:spacing w:line="269" w:lineRule="auto"/>
        <w:ind w:left="2832" w:hanging="2832"/>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Zapísaný:</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v Obchodnom registri Okresn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súdu</w:t>
      </w:r>
    </w:p>
    <w:p w14:paraId="039205D8"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oddiel , vložka čí</w:t>
      </w:r>
      <w:r>
        <w:rPr>
          <w:rFonts w:ascii="Franklin Gothic Book" w:eastAsia="Franklin Gothic Book" w:hAnsi="Franklin Gothic Book" w:cs="Franklin Gothic Book"/>
          <w:sz w:val="20"/>
          <w:szCs w:val="20"/>
          <w:lang w:val="it-IT"/>
        </w:rPr>
        <w:t xml:space="preserve">slo: </w:t>
      </w:r>
    </w:p>
    <w:p w14:paraId="13F6D131"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Š</w:t>
      </w:r>
      <w:r>
        <w:rPr>
          <w:rFonts w:ascii="Franklin Gothic Book" w:eastAsia="Franklin Gothic Book" w:hAnsi="Franklin Gothic Book" w:cs="Franklin Gothic Book"/>
          <w:sz w:val="20"/>
          <w:szCs w:val="20"/>
          <w:lang w:val="it-IT"/>
        </w:rPr>
        <w:t>tatut</w:t>
      </w:r>
      <w:r>
        <w:rPr>
          <w:rFonts w:ascii="Franklin Gothic Book" w:eastAsia="Franklin Gothic Book" w:hAnsi="Franklin Gothic Book" w:cs="Franklin Gothic Book"/>
          <w:sz w:val="20"/>
          <w:szCs w:val="20"/>
        </w:rPr>
        <w:t>árny orgá</w:t>
      </w:r>
      <w:r>
        <w:rPr>
          <w:rFonts w:ascii="Franklin Gothic Book" w:eastAsia="Franklin Gothic Book" w:hAnsi="Franklin Gothic Book" w:cs="Franklin Gothic Book"/>
          <w:sz w:val="20"/>
          <w:szCs w:val="20"/>
          <w:lang w:val="de-DE"/>
        </w:rPr>
        <w:t>n:</w:t>
      </w:r>
      <w:r>
        <w:rPr>
          <w:rFonts w:ascii="Franklin Gothic Book" w:eastAsia="Franklin Gothic Book" w:hAnsi="Franklin Gothic Book" w:cs="Franklin Gothic Book"/>
          <w:sz w:val="20"/>
          <w:szCs w:val="20"/>
          <w:lang w:val="de-DE"/>
        </w:rPr>
        <w:tab/>
      </w:r>
      <w:r>
        <w:rPr>
          <w:rFonts w:ascii="Franklin Gothic Book" w:eastAsia="Franklin Gothic Book" w:hAnsi="Franklin Gothic Book" w:cs="Franklin Gothic Book"/>
          <w:sz w:val="20"/>
          <w:szCs w:val="20"/>
          <w:lang w:val="de-DE"/>
        </w:rPr>
        <w:tab/>
      </w:r>
    </w:p>
    <w:p w14:paraId="7EC3EE3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w:t>
      </w:r>
      <w:r>
        <w:rPr>
          <w:rFonts w:ascii="Franklin Gothic Book" w:eastAsia="Franklin Gothic Book" w:hAnsi="Franklin Gothic Book" w:cs="Franklin Gothic Book"/>
          <w:sz w:val="20"/>
          <w:szCs w:val="20"/>
          <w:lang w:val="da-DK"/>
        </w:rPr>
        <w:t>O:</w:t>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p>
    <w:p w14:paraId="3D975EC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DIČ:</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731C7A45"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 DPH:</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268B91D1"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IBAN: </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5365D65E"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Osoby oprávnen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rokovať</w:t>
      </w:r>
    </w:p>
    <w:p w14:paraId="04DDAD0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zmluvný</w:t>
      </w:r>
      <w:r>
        <w:rPr>
          <w:rFonts w:ascii="Franklin Gothic Book" w:eastAsia="Franklin Gothic Book" w:hAnsi="Franklin Gothic Book" w:cs="Franklin Gothic Book"/>
          <w:sz w:val="20"/>
          <w:szCs w:val="20"/>
          <w:lang w:val="de-DE"/>
        </w:rPr>
        <w:t>ch:</w:t>
      </w:r>
    </w:p>
    <w:p w14:paraId="47433643"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technický</w:t>
      </w:r>
      <w:r>
        <w:rPr>
          <w:rFonts w:ascii="Franklin Gothic Book" w:eastAsia="Franklin Gothic Book" w:hAnsi="Franklin Gothic Book" w:cs="Franklin Gothic Book"/>
          <w:sz w:val="20"/>
          <w:szCs w:val="20"/>
          <w:lang w:val="de-DE"/>
        </w:rPr>
        <w:t>ch:</w:t>
      </w:r>
    </w:p>
    <w:p w14:paraId="788590F0" w14:textId="77777777" w:rsidR="00B96522" w:rsidRDefault="00B96522" w:rsidP="00B96522">
      <w:pPr>
        <w:spacing w:line="269" w:lineRule="auto"/>
        <w:rPr>
          <w:rFonts w:ascii="Franklin Gothic Book" w:eastAsia="Franklin Gothic Book" w:hAnsi="Franklin Gothic Book" w:cs="Franklin Gothic Book"/>
          <w:sz w:val="20"/>
          <w:szCs w:val="20"/>
        </w:rPr>
      </w:pPr>
    </w:p>
    <w:p w14:paraId="371636E8"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„zhotoviteľ“)</w:t>
      </w:r>
    </w:p>
    <w:p w14:paraId="6A453586"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(objednávateľ a zhotoviteľ ďalej spoločne ako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 xml:space="preserve">strany”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strany”)</w:t>
      </w:r>
    </w:p>
    <w:p w14:paraId="7C234E50" w14:textId="77777777" w:rsidR="00B96522" w:rsidRDefault="00B96522" w:rsidP="00B96522">
      <w:pPr>
        <w:spacing w:line="269" w:lineRule="auto"/>
        <w:rPr>
          <w:rFonts w:ascii="Franklin Gothic Book" w:eastAsia="Franklin Gothic Book" w:hAnsi="Franklin Gothic Book" w:cs="Franklin Gothic Book"/>
          <w:sz w:val="20"/>
          <w:szCs w:val="20"/>
        </w:rPr>
      </w:pPr>
    </w:p>
    <w:p w14:paraId="71803DD5" w14:textId="77777777" w:rsidR="00B96522" w:rsidRDefault="00B96522" w:rsidP="00B96522">
      <w:pPr>
        <w:widowControl w:val="0"/>
        <w:spacing w:line="269" w:lineRule="auto"/>
        <w:jc w:val="both"/>
      </w:pPr>
      <w:r>
        <w:rPr>
          <w:rFonts w:ascii="Franklin Gothic Book" w:eastAsia="Franklin Gothic Book" w:hAnsi="Franklin Gothic Book" w:cs="Franklin Gothic Book"/>
          <w:sz w:val="20"/>
          <w:szCs w:val="20"/>
        </w:rPr>
        <w:t>za nasledovných podmienok:</w:t>
      </w:r>
    </w:p>
    <w:p w14:paraId="2712C7AF" w14:textId="77777777" w:rsidR="00B26C0D" w:rsidRPr="005A56FF" w:rsidRDefault="00B26C0D" w:rsidP="00B26C0D">
      <w:pPr>
        <w:widowControl w:val="0"/>
        <w:spacing w:line="269" w:lineRule="auto"/>
        <w:jc w:val="both"/>
        <w:rPr>
          <w:rStyle w:val="Nzov1"/>
          <w:rFonts w:ascii="Franklin Gothic Book" w:hAnsi="Franklin Gothic Book"/>
          <w:sz w:val="20"/>
          <w:szCs w:val="20"/>
        </w:rPr>
      </w:pPr>
    </w:p>
    <w:p w14:paraId="424F1AA9"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Preambula</w:t>
      </w:r>
    </w:p>
    <w:p w14:paraId="6FBE98A3" w14:textId="77777777" w:rsidR="0039621E" w:rsidRPr="00CF4BA4" w:rsidRDefault="0039621E" w:rsidP="0039621E">
      <w:pPr>
        <w:widowControl w:val="0"/>
        <w:autoSpaceDE w:val="0"/>
        <w:autoSpaceDN w:val="0"/>
        <w:adjustRightInd w:val="0"/>
        <w:spacing w:line="269" w:lineRule="auto"/>
        <w:ind w:left="4222"/>
        <w:rPr>
          <w:rFonts w:ascii="Franklin Gothic Book" w:hAnsi="Franklin Gothic Book" w:cs="Arial"/>
          <w:b/>
          <w:sz w:val="20"/>
          <w:szCs w:val="20"/>
        </w:rPr>
      </w:pPr>
    </w:p>
    <w:p w14:paraId="7DF29DD9" w14:textId="77777777" w:rsidR="0039621E" w:rsidRDefault="0039621E" w:rsidP="0039621E">
      <w:pPr>
        <w:widowControl w:val="0"/>
        <w:autoSpaceDE w:val="0"/>
        <w:autoSpaceDN w:val="0"/>
        <w:adjustRightInd w:val="0"/>
        <w:spacing w:line="269" w:lineRule="auto"/>
        <w:ind w:right="27"/>
        <w:jc w:val="both"/>
        <w:rPr>
          <w:rFonts w:ascii="Franklin Gothic Book" w:hAnsi="Franklin Gothic Book" w:cs="Arial"/>
          <w:sz w:val="20"/>
          <w:szCs w:val="20"/>
        </w:rPr>
      </w:pPr>
      <w:r w:rsidRPr="00CF4BA4">
        <w:rPr>
          <w:rFonts w:ascii="Franklin Gothic Book" w:hAnsi="Franklin Gothic Book" w:cs="Arial"/>
          <w:sz w:val="20"/>
          <w:szCs w:val="20"/>
        </w:rPr>
        <w:t>Táto zmluva o dielo je výsledkom procesu verejného obstarávania podlimitnej zákazky</w:t>
      </w:r>
      <w:r w:rsidRPr="00CF4BA4">
        <w:rPr>
          <w:rFonts w:ascii="Franklin Gothic Book" w:hAnsi="Franklin Gothic Book" w:cs="Arial"/>
          <w:w w:val="103"/>
          <w:sz w:val="20"/>
          <w:szCs w:val="20"/>
        </w:rPr>
        <w:t xml:space="preserve"> na uskutočnenie stavebných prác, ktorý sa vykonal v </w:t>
      </w:r>
      <w:r w:rsidRPr="00CF4BA4">
        <w:rPr>
          <w:rFonts w:ascii="Franklin Gothic Book" w:hAnsi="Franklin Gothic Book" w:cs="Arial"/>
          <w:w w:val="109"/>
          <w:sz w:val="20"/>
          <w:szCs w:val="20"/>
        </w:rPr>
        <w:t xml:space="preserve">súlade so zákonom č. 343/2015 Z. z. o verejnom obstarávaní a o zmene a doplnení </w:t>
      </w:r>
      <w:r w:rsidRPr="00CF4BA4">
        <w:rPr>
          <w:rFonts w:ascii="Franklin Gothic Book" w:hAnsi="Franklin Gothic Book" w:cs="Arial"/>
          <w:w w:val="101"/>
          <w:sz w:val="20"/>
          <w:szCs w:val="20"/>
        </w:rPr>
        <w:t xml:space="preserve">niektorých  zákonov  v  znení  neskorších  predpisov </w:t>
      </w:r>
      <w:r w:rsidRPr="00CF4BA4">
        <w:rPr>
          <w:rFonts w:ascii="Franklin Gothic Book" w:hAnsi="Franklin Gothic Book" w:cs="Arial"/>
          <w:w w:val="104"/>
          <w:sz w:val="20"/>
          <w:szCs w:val="20"/>
        </w:rPr>
        <w:t xml:space="preserve">(ďalej  len </w:t>
      </w:r>
      <w:r w:rsidRPr="00CF4BA4">
        <w:rPr>
          <w:rFonts w:ascii="Franklin Gothic Book" w:hAnsi="Franklin Gothic Book" w:cs="Arial"/>
          <w:w w:val="101"/>
          <w:sz w:val="20"/>
          <w:szCs w:val="20"/>
        </w:rPr>
        <w:t xml:space="preserve">„zákon  o  verejnom </w:t>
      </w:r>
      <w:r w:rsidRPr="00CF4BA4">
        <w:rPr>
          <w:rFonts w:ascii="Franklin Gothic Book" w:hAnsi="Franklin Gothic Book" w:cs="Arial"/>
          <w:sz w:val="20"/>
          <w:szCs w:val="20"/>
        </w:rPr>
        <w:t>obstarávaní"</w:t>
      </w:r>
      <w:r>
        <w:rPr>
          <w:rFonts w:ascii="Franklin Gothic Book" w:hAnsi="Franklin Gothic Book" w:cs="Arial"/>
          <w:sz w:val="20"/>
          <w:szCs w:val="20"/>
        </w:rPr>
        <w:t>)</w:t>
      </w:r>
      <w:r w:rsidRPr="00CF4BA4">
        <w:rPr>
          <w:rFonts w:ascii="Franklin Gothic Book" w:hAnsi="Franklin Gothic Book" w:cs="Arial"/>
          <w:sz w:val="20"/>
          <w:szCs w:val="20"/>
        </w:rPr>
        <w:t>. Verejné obstarávanie bolo zverejnené vo Vestníku verejného obstarávania č. ......................................................</w:t>
      </w:r>
    </w:p>
    <w:p w14:paraId="5F9E78C1"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bCs/>
          <w:sz w:val="20"/>
          <w:szCs w:val="20"/>
        </w:rPr>
      </w:pPr>
    </w:p>
    <w:p w14:paraId="56457A14"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lastRenderedPageBreak/>
        <w:t xml:space="preserve">Čl. </w:t>
      </w:r>
      <w:r w:rsidRPr="00CF4BA4">
        <w:rPr>
          <w:rFonts w:ascii="Franklin Gothic Book" w:hAnsi="Franklin Gothic Book" w:cs="Arial"/>
          <w:b/>
          <w:bCs/>
          <w:sz w:val="20"/>
          <w:szCs w:val="20"/>
        </w:rPr>
        <w:t xml:space="preserve">II. </w:t>
      </w:r>
      <w:r w:rsidRPr="00CF4BA4">
        <w:rPr>
          <w:rFonts w:ascii="Franklin Gothic Book" w:hAnsi="Franklin Gothic Book" w:cs="Arial"/>
          <w:b/>
          <w:sz w:val="20"/>
          <w:szCs w:val="20"/>
        </w:rPr>
        <w:t>Predmet zmluvy</w:t>
      </w:r>
    </w:p>
    <w:p w14:paraId="42694674"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sz w:val="20"/>
          <w:szCs w:val="20"/>
        </w:rPr>
      </w:pPr>
    </w:p>
    <w:p w14:paraId="5BC0AD46" w14:textId="65B0CE61" w:rsidR="0039621E" w:rsidRPr="006F7522"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F7522">
        <w:rPr>
          <w:rFonts w:ascii="Franklin Gothic Book" w:eastAsia="Batang" w:hAnsi="Franklin Gothic Book"/>
          <w:sz w:val="20"/>
          <w:szCs w:val="20"/>
          <w:lang w:bidi="he-IL"/>
        </w:rPr>
        <w:t>Zhotoviteľ sa zaväzuje vykonať vo vlastnom mene a na vlastnú zodpovednosť pre objednávateľa dielo „</w:t>
      </w:r>
      <w:r w:rsidR="00D960CF" w:rsidRPr="00D960CF">
        <w:rPr>
          <w:rFonts w:ascii="Franklin Gothic Book" w:eastAsia="Batang" w:hAnsi="Franklin Gothic Book"/>
          <w:sz w:val="20"/>
          <w:szCs w:val="20"/>
          <w:lang w:bidi="he-IL"/>
        </w:rPr>
        <w:t>Čiastková modernizácia základnej školy v meste Sladkovičovo</w:t>
      </w:r>
      <w:r w:rsidRPr="006F7522">
        <w:rPr>
          <w:rFonts w:ascii="Franklin Gothic Book" w:eastAsia="Batang" w:hAnsi="Franklin Gothic Book"/>
          <w:sz w:val="20"/>
          <w:szCs w:val="20"/>
          <w:lang w:bidi="he-IL"/>
        </w:rPr>
        <w:t xml:space="preserve">“ v rozsahu podľa bodu 2.2 tejto zmluvy a prílohy  č. 2 ocenený výkaz výmer. </w:t>
      </w:r>
    </w:p>
    <w:p w14:paraId="09C44E2B" w14:textId="77777777" w:rsidR="0039621E" w:rsidRPr="00DA553F"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DA553F">
        <w:rPr>
          <w:rFonts w:ascii="Franklin Gothic Book" w:eastAsia="Batang" w:hAnsi="Franklin Gothic Book"/>
          <w:sz w:val="20"/>
          <w:szCs w:val="20"/>
          <w:lang w:bidi="he-IL"/>
        </w:rPr>
        <w:t xml:space="preserve">Zhotoviteľ sa zaväzuje zrealizovať dielo podľa </w:t>
      </w:r>
    </w:p>
    <w:p w14:paraId="14BB6E6D" w14:textId="06D97B50" w:rsidR="0039621E" w:rsidRPr="00CF4BA4" w:rsidRDefault="00C03E90" w:rsidP="0039621E">
      <w:pPr>
        <w:widowControl w:val="0"/>
        <w:autoSpaceDE w:val="0"/>
        <w:autoSpaceDN w:val="0"/>
        <w:adjustRightInd w:val="0"/>
        <w:spacing w:line="269" w:lineRule="auto"/>
        <w:ind w:left="728"/>
        <w:rPr>
          <w:rFonts w:ascii="Franklin Gothic Book" w:hAnsi="Franklin Gothic Book" w:cs="Arial"/>
          <w:sz w:val="20"/>
          <w:szCs w:val="20"/>
        </w:rPr>
      </w:pPr>
      <w:r>
        <w:rPr>
          <w:rFonts w:ascii="Franklin Gothic Book" w:hAnsi="Franklin Gothic Book" w:cs="Arial"/>
          <w:sz w:val="20"/>
          <w:szCs w:val="20"/>
        </w:rPr>
        <w:t>a</w:t>
      </w:r>
      <w:r w:rsidR="0039621E" w:rsidRPr="00DA553F">
        <w:rPr>
          <w:rFonts w:ascii="Franklin Gothic Book" w:hAnsi="Franklin Gothic Book" w:cs="Arial"/>
          <w:sz w:val="20"/>
          <w:szCs w:val="20"/>
        </w:rPr>
        <w:t>) oceneného výkazu výmer tvoriaceho prílohu č. 2 te</w:t>
      </w:r>
      <w:r w:rsidR="0039621E" w:rsidRPr="00CF4BA4">
        <w:rPr>
          <w:rFonts w:ascii="Franklin Gothic Book" w:hAnsi="Franklin Gothic Book" w:cs="Arial"/>
          <w:sz w:val="20"/>
          <w:szCs w:val="20"/>
        </w:rPr>
        <w:t xml:space="preserve">jto zmluvy; </w:t>
      </w:r>
    </w:p>
    <w:p w14:paraId="758815D9" w14:textId="516B5295" w:rsidR="0039621E" w:rsidRPr="00CF4BA4" w:rsidRDefault="00C03E90" w:rsidP="0039621E">
      <w:pPr>
        <w:widowControl w:val="0"/>
        <w:autoSpaceDE w:val="0"/>
        <w:autoSpaceDN w:val="0"/>
        <w:adjustRightInd w:val="0"/>
        <w:spacing w:line="269" w:lineRule="auto"/>
        <w:ind w:left="727"/>
        <w:rPr>
          <w:rFonts w:ascii="Franklin Gothic Book" w:hAnsi="Franklin Gothic Book" w:cs="Arial"/>
          <w:spacing w:val="1"/>
          <w:sz w:val="20"/>
          <w:szCs w:val="20"/>
        </w:rPr>
      </w:pPr>
      <w:r>
        <w:rPr>
          <w:rFonts w:ascii="Franklin Gothic Book" w:hAnsi="Franklin Gothic Book" w:cs="Arial"/>
          <w:spacing w:val="1"/>
          <w:sz w:val="20"/>
          <w:szCs w:val="20"/>
        </w:rPr>
        <w:t>b</w:t>
      </w:r>
      <w:r w:rsidR="0039621E" w:rsidRPr="00CF4BA4">
        <w:rPr>
          <w:rFonts w:ascii="Franklin Gothic Book" w:hAnsi="Franklin Gothic Book" w:cs="Arial"/>
          <w:spacing w:val="1"/>
          <w:sz w:val="20"/>
          <w:szCs w:val="20"/>
        </w:rPr>
        <w:t xml:space="preserve">) projektovej dokumentácie pre stavebné povolenie, </w:t>
      </w:r>
    </w:p>
    <w:p w14:paraId="00BB2643" w14:textId="77777777" w:rsidR="0039621E" w:rsidRPr="006351B7"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351B7">
        <w:rPr>
          <w:rFonts w:ascii="Franklin Gothic Book" w:eastAsia="Batang" w:hAnsi="Franklin Gothic Book"/>
          <w:sz w:val="20"/>
          <w:szCs w:val="20"/>
          <w:lang w:bidi="he-IL"/>
        </w:rPr>
        <w:t xml:space="preserve">Objednávateľ sa zaväzuje riadne a včas vykonané dielo prevziať a zaplatiť zaň cenu za dielo. </w:t>
      </w:r>
    </w:p>
    <w:p w14:paraId="26B798B5" w14:textId="77777777" w:rsidR="0039621E" w:rsidRDefault="0039621E" w:rsidP="0039621E">
      <w:pPr>
        <w:widowControl w:val="0"/>
        <w:autoSpaceDE w:val="0"/>
        <w:autoSpaceDN w:val="0"/>
        <w:adjustRightInd w:val="0"/>
        <w:spacing w:line="269" w:lineRule="auto"/>
        <w:ind w:left="3924"/>
        <w:rPr>
          <w:rFonts w:ascii="Franklin Gothic Book" w:hAnsi="Franklin Gothic Book" w:cs="Arial"/>
          <w:b/>
          <w:bCs/>
          <w:sz w:val="20"/>
          <w:szCs w:val="20"/>
        </w:rPr>
      </w:pPr>
    </w:p>
    <w:p w14:paraId="6C6A0C5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III. </w:t>
      </w:r>
      <w:r w:rsidRPr="00CF4BA4">
        <w:rPr>
          <w:rFonts w:ascii="Franklin Gothic Book" w:hAnsi="Franklin Gothic Book" w:cs="Arial"/>
          <w:b/>
          <w:sz w:val="20"/>
          <w:szCs w:val="20"/>
        </w:rPr>
        <w:t>Čas plnenia</w:t>
      </w:r>
    </w:p>
    <w:p w14:paraId="3B68D1AB" w14:textId="77777777" w:rsidR="0039621E" w:rsidRPr="00CF4BA4" w:rsidRDefault="0039621E" w:rsidP="0039621E">
      <w:pPr>
        <w:widowControl w:val="0"/>
        <w:autoSpaceDE w:val="0"/>
        <w:autoSpaceDN w:val="0"/>
        <w:adjustRightInd w:val="0"/>
        <w:spacing w:line="269" w:lineRule="auto"/>
        <w:ind w:left="3924"/>
        <w:rPr>
          <w:rFonts w:ascii="Franklin Gothic Book" w:hAnsi="Franklin Gothic Book" w:cs="Arial"/>
          <w:sz w:val="20"/>
          <w:szCs w:val="20"/>
        </w:rPr>
      </w:pPr>
    </w:p>
    <w:p w14:paraId="3F405DD2" w14:textId="73154979" w:rsidR="0039621E" w:rsidRPr="00604093" w:rsidRDefault="0039621E" w:rsidP="0039621E">
      <w:pPr>
        <w:pStyle w:val="Odsekzoznamu"/>
        <w:widowControl w:val="0"/>
        <w:numPr>
          <w:ilvl w:val="1"/>
          <w:numId w:val="25"/>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04093">
        <w:rPr>
          <w:rFonts w:ascii="Franklin Gothic Book" w:hAnsi="Franklin Gothic Book" w:cs="Arial"/>
          <w:spacing w:val="1"/>
          <w:sz w:val="20"/>
          <w:szCs w:val="20"/>
        </w:rPr>
        <w:t>Realizácia predmetu zmluvy dohodnutého v rozsahu a obsahu čl. II. tejto ZoD sa uskutoční</w:t>
      </w:r>
      <w:r w:rsidRPr="00604093">
        <w:rPr>
          <w:rFonts w:ascii="Franklin Gothic Book" w:hAnsi="Franklin Gothic Book" w:cs="Arial"/>
          <w:spacing w:val="1"/>
          <w:sz w:val="20"/>
          <w:szCs w:val="20"/>
        </w:rPr>
        <w:br/>
      </w:r>
      <w:r w:rsidRPr="00604093">
        <w:rPr>
          <w:rFonts w:ascii="Franklin Gothic Book" w:hAnsi="Franklin Gothic Book" w:cs="Arial"/>
          <w:sz w:val="20"/>
          <w:szCs w:val="20"/>
        </w:rPr>
        <w:t xml:space="preserve">v lehote </w:t>
      </w:r>
      <w:r w:rsidRPr="00673DA5">
        <w:rPr>
          <w:rFonts w:ascii="Franklin Gothic Book" w:hAnsi="Franklin Gothic Book" w:cs="Arial"/>
          <w:sz w:val="20"/>
          <w:szCs w:val="20"/>
        </w:rPr>
        <w:t xml:space="preserve">najneskôr do </w:t>
      </w:r>
      <w:r w:rsidR="0012595F">
        <w:rPr>
          <w:rFonts w:ascii="Franklin Gothic Book" w:hAnsi="Franklin Gothic Book" w:cs="Arial"/>
          <w:sz w:val="20"/>
          <w:szCs w:val="20"/>
        </w:rPr>
        <w:t>12</w:t>
      </w:r>
      <w:r w:rsidRPr="00673DA5">
        <w:rPr>
          <w:rFonts w:ascii="Franklin Gothic Book" w:hAnsi="Franklin Gothic Book" w:cs="Arial"/>
          <w:sz w:val="20"/>
          <w:szCs w:val="20"/>
        </w:rPr>
        <w:t xml:space="preserve"> mesiacov</w:t>
      </w:r>
      <w:r w:rsidRPr="00604093">
        <w:rPr>
          <w:rFonts w:ascii="Franklin Gothic Book" w:hAnsi="Franklin Gothic Book" w:cs="Arial"/>
          <w:sz w:val="20"/>
          <w:szCs w:val="20"/>
        </w:rPr>
        <w:t xml:space="preserve"> od dňa odovzdania staveniska, čl. IX bod 9.1 ZoD. Uplynutím lehoty podľa prvej vety tohto bodu musí byť dielo zhotovené riadne, bez vád a pripravené na odovzdanie objednávateľovi. </w:t>
      </w:r>
    </w:p>
    <w:p w14:paraId="235C0CD2"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F77166">
        <w:rPr>
          <w:rFonts w:ascii="Franklin Gothic Book" w:hAnsi="Franklin Gothic Book" w:cs="Arial"/>
          <w:spacing w:val="1"/>
          <w:sz w:val="20"/>
          <w:szCs w:val="20"/>
        </w:rPr>
        <w:t>Záväzný časový  postup  realizácie  diela  je  dokladovaný  harmonogramom  postupu výstavby, ktorý vypracoval zhotoviteľ. V harmonograme je po mesiacoch uvedený vecný postup prác pre jednotlivé stavebné objekty a definuje dôležité termíny začatia a dokončenia jednotlivých profesijných častí stavby s poukázaním na hlučné, búracie a iné práce. Harmonogram postupu výstavby musí</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rešpektovať</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záväzný</w:t>
      </w:r>
      <w:r w:rsidRPr="00F77166">
        <w:rPr>
          <w:rFonts w:ascii="Franklin Gothic Book" w:hAnsi="Franklin Gothic Book" w:cs="Arial"/>
          <w:spacing w:val="1"/>
          <w:sz w:val="20"/>
          <w:szCs w:val="20"/>
        </w:rPr>
        <w:tab/>
        <w:t xml:space="preserve">termín </w:t>
      </w:r>
      <w:r w:rsidRPr="00DA553F">
        <w:rPr>
          <w:rFonts w:ascii="Franklin Gothic Book" w:hAnsi="Franklin Gothic Book" w:cs="Arial"/>
          <w:spacing w:val="1"/>
          <w:sz w:val="20"/>
          <w:szCs w:val="20"/>
        </w:rPr>
        <w:t>vykonania</w:t>
      </w:r>
      <w:r>
        <w:rPr>
          <w:rFonts w:ascii="Franklin Gothic Book" w:hAnsi="Franklin Gothic Book" w:cs="Arial"/>
          <w:spacing w:val="1"/>
          <w:sz w:val="20"/>
          <w:szCs w:val="20"/>
        </w:rPr>
        <w:t xml:space="preserve"> a ukončenia</w:t>
      </w:r>
      <w:r w:rsidRPr="00DA553F">
        <w:rPr>
          <w:rFonts w:ascii="Franklin Gothic Book" w:hAnsi="Franklin Gothic Book" w:cs="Arial"/>
          <w:spacing w:val="1"/>
          <w:sz w:val="20"/>
          <w:szCs w:val="20"/>
        </w:rPr>
        <w:t xml:space="preserve"> diela podľa čl. III. bod 3.1 tejto ZoD. Harmonogram je neoddeliteľnou súčasťou tejto ZoD ako príloha č. 4. Zhotoviteľ je povinný realizovať dielo v súlade s vypracovaným harmonogramom. Všetky prípadné návrhy  na</w:t>
      </w:r>
      <w:r w:rsidRPr="00F77166">
        <w:rPr>
          <w:rFonts w:ascii="Franklin Gothic Book" w:hAnsi="Franklin Gothic Book" w:cs="Arial"/>
          <w:spacing w:val="1"/>
          <w:sz w:val="20"/>
          <w:szCs w:val="20"/>
        </w:rPr>
        <w:t xml:space="preserve">  zmenu  harmonogramu musia byť vždy vopred </w:t>
      </w:r>
      <w:r>
        <w:rPr>
          <w:rFonts w:ascii="Franklin Gothic Book" w:hAnsi="Franklin Gothic Book" w:cs="Arial"/>
          <w:spacing w:val="1"/>
          <w:sz w:val="20"/>
          <w:szCs w:val="20"/>
        </w:rPr>
        <w:t xml:space="preserve">písomne </w:t>
      </w:r>
      <w:r w:rsidRPr="00F77166">
        <w:rPr>
          <w:rFonts w:ascii="Franklin Gothic Book" w:hAnsi="Franklin Gothic Book" w:cs="Arial"/>
          <w:spacing w:val="1"/>
          <w:sz w:val="20"/>
          <w:szCs w:val="20"/>
        </w:rPr>
        <w:t xml:space="preserve">odsúhlasené objednávateľom. </w:t>
      </w:r>
    </w:p>
    <w:p w14:paraId="1D648B5D" w14:textId="77777777" w:rsidR="0039621E" w:rsidRPr="006118D8"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6118D8">
        <w:rPr>
          <w:rFonts w:ascii="Franklin Gothic Book" w:hAnsi="Franklin Gothic Book" w:cs="Arial"/>
          <w:spacing w:val="1"/>
          <w:sz w:val="20"/>
          <w:szCs w:val="20"/>
        </w:rPr>
        <w:t xml:space="preserve">Ak zhotoviteľ riadne a bez vád a nedorobkov pripraví dielo na odovzdanie pred časom plnenia dohodnutého v čl. III. bod 3.1. tejto ZoD, objednávateľ sa zaväzuje toto dielo prevziať v ponúknutom termíne, </w:t>
      </w:r>
      <w:r>
        <w:rPr>
          <w:rFonts w:ascii="Franklin Gothic Book" w:hAnsi="Franklin Gothic Book" w:cs="Arial"/>
          <w:spacing w:val="1"/>
          <w:sz w:val="20"/>
          <w:szCs w:val="20"/>
        </w:rPr>
        <w:t xml:space="preserve">a to </w:t>
      </w:r>
      <w:r w:rsidRPr="006118D8">
        <w:rPr>
          <w:rFonts w:ascii="Franklin Gothic Book" w:hAnsi="Franklin Gothic Book" w:cs="Arial"/>
          <w:spacing w:val="1"/>
          <w:sz w:val="20"/>
          <w:szCs w:val="20"/>
        </w:rPr>
        <w:t xml:space="preserve">bez nároku zhotoviteľa na finančné zvýhodnenie. </w:t>
      </w:r>
    </w:p>
    <w:p w14:paraId="354335AB"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BE4616">
        <w:rPr>
          <w:rFonts w:ascii="Franklin Gothic Book" w:hAnsi="Franklin Gothic Book" w:cs="Arial"/>
          <w:spacing w:val="1"/>
          <w:sz w:val="20"/>
          <w:szCs w:val="20"/>
        </w:rPr>
        <w:t>Prípadné zmeny času plnenia uvedeného v čl. III. bod 3</w:t>
      </w:r>
      <w:r>
        <w:rPr>
          <w:rFonts w:ascii="Franklin Gothic Book" w:hAnsi="Franklin Gothic Book" w:cs="Arial"/>
          <w:spacing w:val="1"/>
          <w:sz w:val="20"/>
          <w:szCs w:val="20"/>
        </w:rPr>
        <w:t>.1. tejto ZoD dohodnú zmluvné</w:t>
      </w:r>
      <w:r>
        <w:rPr>
          <w:rFonts w:ascii="Franklin Gothic Book" w:hAnsi="Franklin Gothic Book" w:cs="Arial"/>
          <w:spacing w:val="1"/>
          <w:sz w:val="20"/>
          <w:szCs w:val="20"/>
        </w:rPr>
        <w:br/>
      </w:r>
      <w:r w:rsidRPr="00BE4616">
        <w:rPr>
          <w:rFonts w:ascii="Franklin Gothic Book" w:hAnsi="Franklin Gothic Book" w:cs="Arial"/>
          <w:spacing w:val="1"/>
          <w:sz w:val="20"/>
          <w:szCs w:val="20"/>
        </w:rPr>
        <w:t>strany</w:t>
      </w:r>
      <w:r>
        <w:rPr>
          <w:rFonts w:ascii="Franklin Gothic Book" w:hAnsi="Franklin Gothic Book" w:cs="Arial"/>
          <w:spacing w:val="1"/>
          <w:sz w:val="20"/>
          <w:szCs w:val="20"/>
        </w:rPr>
        <w:t xml:space="preserve"> </w:t>
      </w:r>
      <w:r w:rsidRPr="00BE4616">
        <w:rPr>
          <w:rFonts w:ascii="Franklin Gothic Book" w:hAnsi="Franklin Gothic Book" w:cs="Arial"/>
          <w:spacing w:val="1"/>
          <w:sz w:val="20"/>
          <w:szCs w:val="20"/>
        </w:rPr>
        <w:t xml:space="preserve">formou číslovaných písomných dodatkov, ktoré sa po obojstrannom súhlasnom </w:t>
      </w:r>
      <w:r w:rsidRPr="00BE4616">
        <w:rPr>
          <w:rFonts w:ascii="Franklin Gothic Book" w:hAnsi="Franklin Gothic Book" w:cs="Arial"/>
          <w:spacing w:val="1"/>
          <w:sz w:val="20"/>
          <w:szCs w:val="20"/>
        </w:rPr>
        <w:br/>
        <w:t xml:space="preserve">podpise zmluvných strán stanú neoddeliteľnou súčasťou tejto ZoD. </w:t>
      </w:r>
    </w:p>
    <w:p w14:paraId="6E6EB484" w14:textId="77777777" w:rsidR="0039621E" w:rsidRDefault="0039621E" w:rsidP="0039621E">
      <w:pPr>
        <w:widowControl w:val="0"/>
        <w:autoSpaceDE w:val="0"/>
        <w:autoSpaceDN w:val="0"/>
        <w:adjustRightInd w:val="0"/>
        <w:spacing w:line="269" w:lineRule="auto"/>
        <w:ind w:left="3639"/>
        <w:rPr>
          <w:rFonts w:ascii="Franklin Gothic Book" w:hAnsi="Franklin Gothic Book" w:cs="Arial"/>
          <w:b/>
          <w:bCs/>
          <w:sz w:val="20"/>
          <w:szCs w:val="20"/>
        </w:rPr>
      </w:pPr>
    </w:p>
    <w:p w14:paraId="28100C2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IV. </w:t>
      </w:r>
      <w:r w:rsidRPr="00CF4BA4">
        <w:rPr>
          <w:rFonts w:ascii="Franklin Gothic Book" w:hAnsi="Franklin Gothic Book" w:cs="Arial"/>
          <w:b/>
          <w:sz w:val="20"/>
          <w:szCs w:val="20"/>
        </w:rPr>
        <w:t>Miesto plnenia</w:t>
      </w:r>
    </w:p>
    <w:p w14:paraId="0AAF636E"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058620F9" w14:textId="7434AB26" w:rsidR="0039621E" w:rsidRDefault="0039621E" w:rsidP="0039621E">
      <w:pPr>
        <w:pStyle w:val="Odsekzoznamu"/>
        <w:widowControl w:val="0"/>
        <w:numPr>
          <w:ilvl w:val="1"/>
          <w:numId w:val="26"/>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2E3EF6">
        <w:rPr>
          <w:rFonts w:ascii="Franklin Gothic Book" w:hAnsi="Franklin Gothic Book" w:cs="Arial"/>
          <w:spacing w:val="1"/>
          <w:sz w:val="20"/>
          <w:szCs w:val="20"/>
        </w:rPr>
        <w:t>Miestom plnenia predmetu zmluvy podľa čl. II. tejto ZoD je</w:t>
      </w:r>
      <w:r>
        <w:rPr>
          <w:rFonts w:ascii="Franklin Gothic Book" w:hAnsi="Franklin Gothic Book" w:cs="Arial"/>
          <w:spacing w:val="1"/>
          <w:sz w:val="20"/>
          <w:szCs w:val="20"/>
        </w:rPr>
        <w:t xml:space="preserve">: </w:t>
      </w:r>
      <w:r w:rsidR="009A4849" w:rsidRPr="009A4849">
        <w:rPr>
          <w:rFonts w:ascii="Franklin Gothic Book" w:hAnsi="Franklin Gothic Book" w:cs="Arial"/>
          <w:spacing w:val="1"/>
          <w:sz w:val="20"/>
          <w:szCs w:val="20"/>
        </w:rPr>
        <w:t>Mesto Sládkovičovo, parc. č.: 2179/1, 2179/4, 2179/5, 2179/6, k.ú. Sládkovičovo</w:t>
      </w:r>
      <w:r w:rsidRPr="00244F34">
        <w:rPr>
          <w:rFonts w:ascii="Franklin Gothic Book" w:hAnsi="Franklin Gothic Book" w:cs="Arial"/>
          <w:spacing w:val="1"/>
          <w:sz w:val="20"/>
          <w:szCs w:val="20"/>
        </w:rPr>
        <w:t>.</w:t>
      </w:r>
    </w:p>
    <w:p w14:paraId="05AB91CE" w14:textId="77777777" w:rsidR="0039621E" w:rsidRPr="006118D8"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20538C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pacing w:val="-1"/>
          <w:sz w:val="20"/>
          <w:szCs w:val="20"/>
        </w:rPr>
      </w:pPr>
      <w:r>
        <w:rPr>
          <w:rFonts w:ascii="Franklin Gothic Book" w:hAnsi="Franklin Gothic Book" w:cs="Arial"/>
          <w:b/>
          <w:bCs/>
          <w:spacing w:val="-1"/>
          <w:sz w:val="20"/>
          <w:szCs w:val="20"/>
        </w:rPr>
        <w:t xml:space="preserve">Č. </w:t>
      </w:r>
      <w:r w:rsidRPr="00CF4BA4">
        <w:rPr>
          <w:rFonts w:ascii="Franklin Gothic Book" w:hAnsi="Franklin Gothic Book" w:cs="Arial"/>
          <w:b/>
          <w:bCs/>
          <w:spacing w:val="-1"/>
          <w:sz w:val="20"/>
          <w:szCs w:val="20"/>
        </w:rPr>
        <w:t xml:space="preserve">V. </w:t>
      </w:r>
      <w:r w:rsidRPr="00CF4BA4">
        <w:rPr>
          <w:rFonts w:ascii="Franklin Gothic Book" w:hAnsi="Franklin Gothic Book" w:cs="Arial"/>
          <w:b/>
          <w:spacing w:val="-1"/>
          <w:sz w:val="20"/>
          <w:szCs w:val="20"/>
        </w:rPr>
        <w:t>Cena za dielo</w:t>
      </w:r>
    </w:p>
    <w:p w14:paraId="3D609CFC"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3E73563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 xml:space="preserve">Cena </w:t>
      </w:r>
      <w:r>
        <w:rPr>
          <w:rFonts w:ascii="Franklin Gothic Book" w:hAnsi="Franklin Gothic Book" w:cs="Arial"/>
          <w:spacing w:val="1"/>
          <w:sz w:val="20"/>
          <w:szCs w:val="20"/>
        </w:rPr>
        <w:t>za zhotovenie predmetu zmluvy (</w:t>
      </w:r>
      <w:r w:rsidRPr="006C0152">
        <w:rPr>
          <w:rFonts w:ascii="Franklin Gothic Book" w:hAnsi="Franklin Gothic Book" w:cs="Arial"/>
          <w:spacing w:val="1"/>
          <w:sz w:val="20"/>
          <w:szCs w:val="20"/>
        </w:rPr>
        <w:t xml:space="preserve">cena za dielo) v rozsahu čl. II. tejto ZoD je stanovená dohodou zmluvných strán v zmysle zákona č. 18/1996 Z. z. o cenách v znení neskorších predpisov na základe ponuky zhotoviteľa predloženej v procese verejného obstarávania ako cena </w:t>
      </w:r>
      <w:r>
        <w:rPr>
          <w:rFonts w:ascii="Franklin Gothic Book" w:hAnsi="Franklin Gothic Book" w:cs="Arial"/>
          <w:spacing w:val="1"/>
          <w:sz w:val="20"/>
          <w:szCs w:val="20"/>
        </w:rPr>
        <w:t>konečná, a to</w:t>
      </w:r>
      <w:r w:rsidRPr="006C0152">
        <w:rPr>
          <w:rFonts w:ascii="Franklin Gothic Book" w:hAnsi="Franklin Gothic Book" w:cs="Arial"/>
          <w:spacing w:val="1"/>
          <w:sz w:val="20"/>
          <w:szCs w:val="20"/>
        </w:rPr>
        <w:t xml:space="preserve"> vo výške: </w:t>
      </w:r>
    </w:p>
    <w:p w14:paraId="69BEB685" w14:textId="77777777" w:rsidR="0039621E" w:rsidRPr="006C0152"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546CFDE8"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bez DPH: ................................. Eur</w:t>
      </w:r>
    </w:p>
    <w:p w14:paraId="74559534"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Výška DPH:       ................................. Eur</w:t>
      </w:r>
      <w:r>
        <w:rPr>
          <w:rFonts w:ascii="Franklin Gothic Book" w:hAnsi="Franklin Gothic Book"/>
          <w:sz w:val="20"/>
        </w:rPr>
        <w:t xml:space="preserve"> </w:t>
      </w:r>
    </w:p>
    <w:p w14:paraId="1249E9A0"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s DPH:      ................................. Eur</w:t>
      </w:r>
      <w:r>
        <w:rPr>
          <w:rFonts w:ascii="Franklin Gothic Book" w:hAnsi="Franklin Gothic Book"/>
          <w:sz w:val="20"/>
        </w:rPr>
        <w:t xml:space="preserve"> (ďalej aj ako „celková cena diela“).</w:t>
      </w:r>
    </w:p>
    <w:p w14:paraId="38944ACF" w14:textId="77777777" w:rsidR="0039621E"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C06BD12" w14:textId="77777777" w:rsidR="0039621E" w:rsidRPr="006C0152"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Cena za dielo je podrobne špecifikovaná v prílohe č. 2 k tejto ZoD.</w:t>
      </w:r>
    </w:p>
    <w:p w14:paraId="19901529" w14:textId="77777777" w:rsidR="0039621E" w:rsidRPr="006C0152" w:rsidRDefault="0039621E" w:rsidP="0039621E">
      <w:pPr>
        <w:pStyle w:val="Odsekzoznamu"/>
        <w:widowControl w:val="0"/>
        <w:numPr>
          <w:ilvl w:val="1"/>
          <w:numId w:val="27"/>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8" w:name="Pg61"/>
      <w:bookmarkEnd w:id="8"/>
      <w:r w:rsidRPr="006C0152">
        <w:rPr>
          <w:rFonts w:ascii="Franklin Gothic Book" w:hAnsi="Franklin Gothic Book" w:cs="Arial"/>
          <w:spacing w:val="1"/>
          <w:sz w:val="20"/>
          <w:szCs w:val="20"/>
        </w:rPr>
        <w:t xml:space="preserve">Cenu za dielo dohodnutú v čl. V. bod 5.1. tejto ZoD je možné meniť v prípade zmeny sadzby DPH a iných administratívnych opatrení štátu formou písomného dodatku k tejto ZoD. </w:t>
      </w:r>
    </w:p>
    <w:p w14:paraId="47889385"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82C94">
        <w:rPr>
          <w:rFonts w:ascii="Franklin Gothic Book" w:hAnsi="Franklin Gothic Book" w:cs="Arial"/>
          <w:spacing w:val="1"/>
          <w:sz w:val="20"/>
          <w:szCs w:val="20"/>
        </w:rPr>
        <w:t xml:space="preserve">V prípade vzniku naviac prác, ktoré vyplynuli z dôvodu potreby zmeny alebo doplnenia projektovaného technického riešenia v priebehu realizácie, ktorých vykonanie je potrebné na riadne dokončenie a odovzdanie diela, prípadne zmeny stavebných materiálov a dodávok alebo iných zmien </w:t>
      </w:r>
      <w:r w:rsidRPr="00882C94">
        <w:rPr>
          <w:rFonts w:ascii="Franklin Gothic Book" w:hAnsi="Franklin Gothic Book" w:cs="Arial"/>
          <w:spacing w:val="1"/>
          <w:sz w:val="20"/>
          <w:szCs w:val="20"/>
        </w:rPr>
        <w:lastRenderedPageBreak/>
        <w:t xml:space="preserve">vyvolaných zo strany objednávateľa ovplyvňujúcich cenu za dielo dohodnutú v čl. V. bod 5.1. tejto ZoD, budú predmetné práce, ich rozsah a cena prerokované, odsúhlasené a doriešené medzi objednávateľom a zhotoviteľom formou dohody o zmene k tejto ZoD. </w:t>
      </w:r>
    </w:p>
    <w:p w14:paraId="5D90360C" w14:textId="77777777" w:rsidR="0039621E" w:rsidRDefault="0039621E" w:rsidP="0039621E">
      <w:pPr>
        <w:pStyle w:val="Odsekzoznamu"/>
        <w:widowControl w:val="0"/>
        <w:numPr>
          <w:ilvl w:val="2"/>
          <w:numId w:val="27"/>
        </w:numPr>
        <w:autoSpaceDE w:val="0"/>
        <w:autoSpaceDN w:val="0"/>
        <w:adjustRightInd w:val="0"/>
        <w:spacing w:line="269" w:lineRule="auto"/>
        <w:ind w:left="993" w:right="283" w:hanging="567"/>
        <w:contextualSpacing/>
        <w:jc w:val="both"/>
        <w:rPr>
          <w:rFonts w:ascii="Franklin Gothic Book" w:hAnsi="Franklin Gothic Book" w:cs="Arial"/>
          <w:sz w:val="20"/>
          <w:szCs w:val="20"/>
        </w:rPr>
      </w:pPr>
      <w:r w:rsidRPr="00FB3302">
        <w:rPr>
          <w:rFonts w:ascii="Franklin Gothic Book" w:hAnsi="Franklin Gothic Book" w:cs="Arial"/>
          <w:spacing w:val="2"/>
          <w:sz w:val="20"/>
          <w:szCs w:val="20"/>
        </w:rPr>
        <w:t xml:space="preserve">Zhotoviteľ je povinný k dohode o zmene zmluvy vypracovať v termíne </w:t>
      </w:r>
      <w:r w:rsidRPr="00FB3302">
        <w:rPr>
          <w:rFonts w:ascii="Franklin Gothic Book" w:hAnsi="Franklin Gothic Book" w:cs="Arial"/>
          <w:spacing w:val="3"/>
          <w:sz w:val="20"/>
          <w:szCs w:val="20"/>
        </w:rPr>
        <w:t>stanovenom</w:t>
      </w:r>
      <w:r>
        <w:rPr>
          <w:rFonts w:ascii="Franklin Gothic Book" w:hAnsi="Franklin Gothic Book" w:cs="Arial"/>
          <w:spacing w:val="3"/>
          <w:sz w:val="20"/>
          <w:szCs w:val="20"/>
        </w:rPr>
        <w:t xml:space="preserve"> </w:t>
      </w:r>
      <w:r w:rsidRPr="00FB3302">
        <w:rPr>
          <w:rFonts w:ascii="Franklin Gothic Book" w:hAnsi="Franklin Gothic Book" w:cs="Arial"/>
          <w:spacing w:val="3"/>
          <w:sz w:val="20"/>
          <w:szCs w:val="20"/>
        </w:rPr>
        <w:t xml:space="preserve">objednávateľom,  najneskôr  však  do </w:t>
      </w:r>
      <w:r w:rsidRPr="00FB3302">
        <w:rPr>
          <w:rFonts w:ascii="Franklin Gothic Book" w:hAnsi="Franklin Gothic Book" w:cs="Arial"/>
          <w:w w:val="102"/>
          <w:sz w:val="20"/>
          <w:szCs w:val="20"/>
        </w:rPr>
        <w:t xml:space="preserve">10  pracovných  dní  odo  dňa </w:t>
      </w:r>
      <w:r w:rsidRPr="00FB3302">
        <w:rPr>
          <w:rFonts w:ascii="Franklin Gothic Book" w:hAnsi="Franklin Gothic Book" w:cs="Arial"/>
          <w:spacing w:val="1"/>
          <w:sz w:val="20"/>
          <w:szCs w:val="20"/>
        </w:rPr>
        <w:t xml:space="preserve">písomnej požiadavky objednávateľa, zmenu k špecifikácii ceny uvedenej v prílohe </w:t>
      </w:r>
      <w:r w:rsidRPr="00FB3302">
        <w:rPr>
          <w:rFonts w:ascii="Franklin Gothic Book" w:hAnsi="Franklin Gothic Book" w:cs="Arial"/>
          <w:sz w:val="20"/>
          <w:szCs w:val="20"/>
        </w:rPr>
        <w:t xml:space="preserve">č. 2 k tejto ZoD, v nasledovnom rozsahu: </w:t>
      </w:r>
    </w:p>
    <w:p w14:paraId="0076574F"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sidRPr="00CF4BA4">
        <w:rPr>
          <w:rFonts w:ascii="Franklin Gothic Book" w:hAnsi="Franklin Gothic Book" w:cs="Arial"/>
          <w:sz w:val="20"/>
          <w:szCs w:val="20"/>
        </w:rPr>
        <w:t xml:space="preserve">a) </w:t>
      </w:r>
      <w:r>
        <w:rPr>
          <w:rFonts w:ascii="Franklin Gothic Book" w:hAnsi="Franklin Gothic Book" w:cs="Arial"/>
          <w:sz w:val="20"/>
          <w:szCs w:val="20"/>
        </w:rPr>
        <w:tab/>
      </w:r>
      <w:r w:rsidRPr="00CF4BA4">
        <w:rPr>
          <w:rFonts w:ascii="Franklin Gothic Book" w:hAnsi="Franklin Gothic Book" w:cs="Arial"/>
          <w:sz w:val="20"/>
          <w:szCs w:val="20"/>
        </w:rPr>
        <w:t xml:space="preserve">rekapitulácia ceny, ktorá bude obsahovať cenu zo špecifikácie ceny, cenu </w:t>
      </w:r>
      <w:r>
        <w:rPr>
          <w:rFonts w:ascii="Franklin Gothic Book" w:hAnsi="Franklin Gothic Book" w:cs="Arial"/>
          <w:sz w:val="20"/>
          <w:szCs w:val="20"/>
        </w:rPr>
        <w:t>j</w:t>
      </w:r>
      <w:r w:rsidRPr="00CF4BA4">
        <w:rPr>
          <w:rFonts w:ascii="Franklin Gothic Book" w:hAnsi="Franklin Gothic Book" w:cs="Arial"/>
          <w:sz w:val="20"/>
          <w:szCs w:val="20"/>
        </w:rPr>
        <w:t xml:space="preserve">ednotlivých zmien k špecifikácii ceny a cenu spolu, </w:t>
      </w:r>
    </w:p>
    <w:p w14:paraId="57002938"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položkový rozpočet naviac prác vypracovaný na základe výkazu výmer naviac </w:t>
      </w:r>
      <w:r w:rsidRPr="00CF4BA4">
        <w:rPr>
          <w:rFonts w:ascii="Franklin Gothic Book" w:hAnsi="Franklin Gothic Book" w:cs="Arial"/>
          <w:sz w:val="20"/>
          <w:szCs w:val="20"/>
        </w:rPr>
        <w:t xml:space="preserve">prác spracovaného zhotoviteľom, prípadne v spolupráci s projektantom, </w:t>
      </w:r>
    </w:p>
    <w:p w14:paraId="3C3A3A0A" w14:textId="77777777" w:rsidR="0039621E" w:rsidRPr="00CF4BA4"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pacing w:val="1"/>
          <w:sz w:val="20"/>
          <w:szCs w:val="20"/>
        </w:rPr>
      </w:pPr>
      <w:r>
        <w:rPr>
          <w:rFonts w:ascii="Franklin Gothic Book" w:hAnsi="Franklin Gothic Book" w:cs="Arial"/>
          <w:sz w:val="20"/>
          <w:szCs w:val="20"/>
        </w:rPr>
        <w:t xml:space="preserve">c) </w:t>
      </w:r>
      <w:r>
        <w:rPr>
          <w:rFonts w:ascii="Franklin Gothic Book" w:hAnsi="Franklin Gothic Book" w:cs="Arial"/>
          <w:sz w:val="20"/>
          <w:szCs w:val="20"/>
        </w:rPr>
        <w:tab/>
      </w:r>
      <w:r w:rsidRPr="00CF4BA4">
        <w:rPr>
          <w:rFonts w:ascii="Franklin Gothic Book" w:hAnsi="Franklin Gothic Book" w:cs="Arial"/>
          <w:spacing w:val="1"/>
          <w:sz w:val="20"/>
          <w:szCs w:val="20"/>
        </w:rPr>
        <w:t xml:space="preserve">položkový rozpočet prác, ktoré nebudú realizované. </w:t>
      </w:r>
    </w:p>
    <w:p w14:paraId="20D157C5" w14:textId="77777777" w:rsidR="0039621E" w:rsidRPr="00D04201" w:rsidRDefault="0039621E" w:rsidP="0039621E">
      <w:pPr>
        <w:pStyle w:val="Odsekzoznamu"/>
        <w:widowControl w:val="0"/>
        <w:numPr>
          <w:ilvl w:val="2"/>
          <w:numId w:val="27"/>
        </w:numPr>
        <w:tabs>
          <w:tab w:val="left" w:pos="1299"/>
        </w:tabs>
        <w:autoSpaceDE w:val="0"/>
        <w:autoSpaceDN w:val="0"/>
        <w:adjustRightInd w:val="0"/>
        <w:spacing w:line="269" w:lineRule="auto"/>
        <w:ind w:left="993" w:right="283" w:hanging="567"/>
        <w:contextualSpacing/>
        <w:jc w:val="both"/>
        <w:rPr>
          <w:rFonts w:ascii="Franklin Gothic Book" w:hAnsi="Franklin Gothic Book" w:cs="Arial"/>
          <w:spacing w:val="2"/>
          <w:sz w:val="20"/>
          <w:szCs w:val="20"/>
        </w:rPr>
      </w:pPr>
      <w:r w:rsidRPr="00D04201">
        <w:rPr>
          <w:rFonts w:ascii="Franklin Gothic Book" w:hAnsi="Franklin Gothic Book" w:cs="Arial"/>
          <w:spacing w:val="2"/>
          <w:sz w:val="20"/>
          <w:szCs w:val="20"/>
        </w:rPr>
        <w:t xml:space="preserve">Pre výpočet zmeny ceny bude zhotoviteľ používať ceny nasledovne: </w:t>
      </w:r>
    </w:p>
    <w:p w14:paraId="1A20D4A5" w14:textId="77777777" w:rsidR="0039621E" w:rsidRDefault="0039621E" w:rsidP="0039621E">
      <w:pPr>
        <w:widowControl w:val="0"/>
        <w:tabs>
          <w:tab w:val="left" w:pos="1680"/>
        </w:tabs>
        <w:autoSpaceDE w:val="0"/>
        <w:autoSpaceDN w:val="0"/>
        <w:adjustRightInd w:val="0"/>
        <w:spacing w:line="269" w:lineRule="auto"/>
        <w:ind w:left="993" w:right="283" w:hanging="993"/>
        <w:jc w:val="both"/>
        <w:rPr>
          <w:rFonts w:ascii="Franklin Gothic Book" w:hAnsi="Franklin Gothic Book" w:cs="Arial"/>
          <w:sz w:val="20"/>
          <w:szCs w:val="20"/>
        </w:rPr>
      </w:pP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a) </w:t>
      </w: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zmeny množstiev, výmer - v prípade úpravy množstva merných jednotiek, ak sa </w:t>
      </w:r>
      <w:r w:rsidRPr="00CF4BA4">
        <w:rPr>
          <w:rFonts w:ascii="Franklin Gothic Book" w:hAnsi="Franklin Gothic Book" w:cs="Arial"/>
          <w:spacing w:val="2"/>
          <w:sz w:val="20"/>
          <w:szCs w:val="20"/>
        </w:rPr>
        <w:br/>
      </w:r>
      <w:r w:rsidRPr="00CF4BA4">
        <w:rPr>
          <w:rFonts w:ascii="Franklin Gothic Book" w:hAnsi="Franklin Gothic Book" w:cs="Arial"/>
          <w:spacing w:val="2"/>
          <w:sz w:val="20"/>
          <w:szCs w:val="20"/>
        </w:rPr>
        <w:tab/>
      </w:r>
      <w:r w:rsidRPr="00CF4BA4">
        <w:rPr>
          <w:rFonts w:ascii="Franklin Gothic Book" w:hAnsi="Franklin Gothic Book" w:cs="Arial"/>
          <w:sz w:val="20"/>
          <w:szCs w:val="20"/>
        </w:rPr>
        <w:t>nemenia položky prác, u položiek na ktoré sú v prílohe č. 2 tejto ZoD dohodnuté</w:t>
      </w:r>
      <w:r w:rsidRPr="00CF4BA4">
        <w:rPr>
          <w:rFonts w:ascii="Franklin Gothic Book" w:hAnsi="Franklin Gothic Book" w:cs="Arial"/>
          <w:sz w:val="20"/>
          <w:szCs w:val="20"/>
        </w:rPr>
        <w:br/>
      </w:r>
      <w:r w:rsidRPr="00CF4BA4">
        <w:rPr>
          <w:rFonts w:ascii="Franklin Gothic Book" w:hAnsi="Franklin Gothic Book" w:cs="Arial"/>
          <w:sz w:val="20"/>
          <w:szCs w:val="20"/>
        </w:rPr>
        <w:tab/>
        <w:t xml:space="preserve">jednotkové ceny, sa tieto ceny uplatnia aj na zvýšené množstvá, </w:t>
      </w:r>
    </w:p>
    <w:p w14:paraId="788A7AA1" w14:textId="77777777" w:rsidR="0039621E"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pri  doplnení  nových  položiek  prác,  ktoré  sa  v  prílohe  č. </w:t>
      </w:r>
      <w:r w:rsidRPr="00CF4BA4">
        <w:rPr>
          <w:rFonts w:ascii="Franklin Gothic Book" w:hAnsi="Franklin Gothic Book" w:cs="Arial"/>
          <w:w w:val="103"/>
          <w:sz w:val="20"/>
          <w:szCs w:val="20"/>
        </w:rPr>
        <w:t xml:space="preserve">2  k  tejto  ZoD </w:t>
      </w:r>
      <w:r w:rsidRPr="00CF4BA4">
        <w:rPr>
          <w:rFonts w:ascii="Franklin Gothic Book" w:hAnsi="Franklin Gothic Book" w:cs="Arial"/>
          <w:sz w:val="20"/>
          <w:szCs w:val="20"/>
        </w:rPr>
        <w:t>nevyskytujú, predloží zhotoviteľ kalkuláciu ceny v zmys</w:t>
      </w:r>
      <w:r>
        <w:rPr>
          <w:rFonts w:ascii="Franklin Gothic Book" w:hAnsi="Franklin Gothic Book" w:cs="Arial"/>
          <w:sz w:val="20"/>
          <w:szCs w:val="20"/>
        </w:rPr>
        <w:t xml:space="preserve">le zákona č. 18/1996 Z. </w:t>
      </w:r>
      <w:r w:rsidRPr="00CF4BA4">
        <w:rPr>
          <w:rFonts w:ascii="Franklin Gothic Book" w:hAnsi="Franklin Gothic Book" w:cs="Arial"/>
          <w:sz w:val="20"/>
          <w:szCs w:val="20"/>
        </w:rPr>
        <w:t xml:space="preserve">z. o cenách v znení neskorších predpisov, </w:t>
      </w:r>
    </w:p>
    <w:p w14:paraId="738F77A2" w14:textId="77777777" w:rsidR="0039621E" w:rsidRPr="00CF4BA4"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c)</w:t>
      </w:r>
      <w:r>
        <w:rPr>
          <w:rFonts w:ascii="Franklin Gothic Book" w:hAnsi="Franklin Gothic Book" w:cs="Arial"/>
          <w:sz w:val="20"/>
          <w:szCs w:val="20"/>
        </w:rPr>
        <w:tab/>
      </w:r>
      <w:r w:rsidRPr="00CF4BA4">
        <w:rPr>
          <w:rFonts w:ascii="Franklin Gothic Book" w:hAnsi="Franklin Gothic Book" w:cs="Arial"/>
          <w:spacing w:val="2"/>
          <w:sz w:val="20"/>
          <w:szCs w:val="20"/>
        </w:rPr>
        <w:t>práce vykonané v menšom rozsahu ako vyplýva z</w:t>
      </w:r>
      <w:r>
        <w:rPr>
          <w:rFonts w:ascii="Franklin Gothic Book" w:hAnsi="Franklin Gothic Book" w:cs="Arial"/>
          <w:spacing w:val="2"/>
          <w:sz w:val="20"/>
          <w:szCs w:val="20"/>
        </w:rPr>
        <w:t xml:space="preserve"> prílohy č. 2 k tejto ZoD budú</w:t>
      </w:r>
      <w:r>
        <w:rPr>
          <w:rFonts w:ascii="Franklin Gothic Book" w:hAnsi="Franklin Gothic Book" w:cs="Arial"/>
          <w:spacing w:val="2"/>
          <w:sz w:val="20"/>
          <w:szCs w:val="20"/>
        </w:rPr>
        <w:br/>
      </w:r>
      <w:r w:rsidRPr="00CF4BA4">
        <w:rPr>
          <w:rFonts w:ascii="Franklin Gothic Book" w:hAnsi="Franklin Gothic Book" w:cs="Arial"/>
          <w:sz w:val="20"/>
          <w:szCs w:val="20"/>
        </w:rPr>
        <w:t xml:space="preserve">odpočítané v nevykonanom rozsahu. </w:t>
      </w:r>
    </w:p>
    <w:p w14:paraId="61ED798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D04201">
        <w:rPr>
          <w:rFonts w:ascii="Franklin Gothic Book" w:hAnsi="Franklin Gothic Book" w:cs="Arial"/>
          <w:spacing w:val="1"/>
          <w:sz w:val="20"/>
          <w:szCs w:val="20"/>
        </w:rPr>
        <w:t>V prípade vzniku naviac prác, ktorých pre</w:t>
      </w:r>
      <w:r>
        <w:rPr>
          <w:rFonts w:ascii="Franklin Gothic Book" w:hAnsi="Franklin Gothic Book" w:cs="Arial"/>
          <w:spacing w:val="1"/>
          <w:sz w:val="20"/>
          <w:szCs w:val="20"/>
        </w:rPr>
        <w:t>dpokladaná cena presahuje výšku podľa</w:t>
      </w:r>
      <w:r w:rsidRPr="00D04201">
        <w:rPr>
          <w:rFonts w:ascii="Franklin Gothic Book" w:hAnsi="Franklin Gothic Book" w:cs="Arial"/>
          <w:spacing w:val="1"/>
          <w:sz w:val="20"/>
          <w:szCs w:val="20"/>
        </w:rPr>
        <w:t xml:space="preserve"> čl. V. bod 5.1 tejto ZoD, bude ich rozsah a cena prerokovaná a doriešená podľa § 18  zákona o verejnom obstarávaní, t. j. formou zmeny k ZoD. </w:t>
      </w:r>
    </w:p>
    <w:p w14:paraId="6E5B7393" w14:textId="77777777" w:rsidR="0039621E" w:rsidRPr="00C25459"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C25459">
        <w:rPr>
          <w:rFonts w:ascii="Franklin Gothic Book" w:hAnsi="Franklin Gothic Book" w:cs="Arial"/>
          <w:spacing w:val="1"/>
          <w:sz w:val="20"/>
          <w:szCs w:val="20"/>
        </w:rPr>
        <w:t>V cene za zhotovenie diela sú ob</w:t>
      </w:r>
      <w:r>
        <w:rPr>
          <w:rFonts w:ascii="Franklin Gothic Book" w:hAnsi="Franklin Gothic Book" w:cs="Arial"/>
          <w:spacing w:val="1"/>
          <w:sz w:val="20"/>
          <w:szCs w:val="20"/>
        </w:rPr>
        <w:t>siahnuté všetky</w:t>
      </w:r>
      <w:r w:rsidRPr="00C25459">
        <w:rPr>
          <w:rFonts w:ascii="Franklin Gothic Book" w:hAnsi="Franklin Gothic Book" w:cs="Arial"/>
          <w:spacing w:val="1"/>
          <w:sz w:val="20"/>
          <w:szCs w:val="20"/>
        </w:rPr>
        <w:t xml:space="preserve"> </w:t>
      </w:r>
      <w:r w:rsidRPr="00C25459">
        <w:rPr>
          <w:rFonts w:ascii="Franklin Gothic Book" w:hAnsi="Franklin Gothic Book" w:cs="Arial"/>
          <w:sz w:val="20"/>
          <w:szCs w:val="20"/>
        </w:rPr>
        <w:t>náklady na materiál, príslušenstvo, stroje, prístroje, nástroj</w:t>
      </w:r>
      <w:r>
        <w:rPr>
          <w:rFonts w:ascii="Franklin Gothic Book" w:hAnsi="Franklin Gothic Book" w:cs="Arial"/>
          <w:sz w:val="20"/>
          <w:szCs w:val="20"/>
        </w:rPr>
        <w:t xml:space="preserve">e a stavebné pomocné materiály, </w:t>
      </w:r>
      <w:r w:rsidRPr="00C25459">
        <w:rPr>
          <w:rFonts w:ascii="Franklin Gothic Book" w:hAnsi="Franklin Gothic Book" w:cs="Arial"/>
          <w:w w:val="106"/>
          <w:sz w:val="20"/>
          <w:szCs w:val="20"/>
        </w:rPr>
        <w:t>ktoré sú potrebné na vykonanie prác, mzdo</w:t>
      </w:r>
      <w:r>
        <w:rPr>
          <w:rFonts w:ascii="Franklin Gothic Book" w:hAnsi="Franklin Gothic Book" w:cs="Arial"/>
          <w:w w:val="106"/>
          <w:sz w:val="20"/>
          <w:szCs w:val="20"/>
        </w:rPr>
        <w:t xml:space="preserve">vé náklady, náklady na nadčasy, </w:t>
      </w:r>
      <w:r w:rsidRPr="00C25459">
        <w:rPr>
          <w:rFonts w:ascii="Franklin Gothic Book" w:hAnsi="Franklin Gothic Book" w:cs="Arial"/>
          <w:w w:val="106"/>
          <w:sz w:val="20"/>
          <w:szCs w:val="20"/>
        </w:rPr>
        <w:t xml:space="preserve">odmeny, </w:t>
      </w:r>
      <w:r w:rsidRPr="00C25459">
        <w:rPr>
          <w:rFonts w:ascii="Franklin Gothic Book" w:hAnsi="Franklin Gothic Book" w:cs="Arial"/>
          <w:sz w:val="20"/>
          <w:szCs w:val="20"/>
        </w:rPr>
        <w:t xml:space="preserve">cestovné a iné vedľajšie výdavky, dane, clá, licenčné poplatky a odvody, dopravné náklady </w:t>
      </w:r>
      <w:bookmarkStart w:id="9" w:name="Pg62"/>
      <w:bookmarkEnd w:id="9"/>
      <w:r w:rsidRPr="00C25459">
        <w:rPr>
          <w:rFonts w:ascii="Franklin Gothic Book" w:hAnsi="Franklin Gothic Book" w:cs="Arial"/>
          <w:w w:val="103"/>
          <w:sz w:val="20"/>
          <w:szCs w:val="20"/>
        </w:rPr>
        <w:t xml:space="preserve">a náklady spojené s prípadným dovozom materiálov zo zahraničia, náklady na vydanie </w:t>
      </w:r>
      <w:r w:rsidRPr="00C25459">
        <w:rPr>
          <w:rFonts w:ascii="Franklin Gothic Book" w:hAnsi="Franklin Gothic Book" w:cs="Arial"/>
          <w:w w:val="104"/>
          <w:sz w:val="20"/>
          <w:szCs w:val="20"/>
        </w:rPr>
        <w:t xml:space="preserve">všetkých potrebných povolení, náklady na zariadenie staveniska a náklady na ochranu </w:t>
      </w:r>
      <w:r w:rsidRPr="00C25459">
        <w:rPr>
          <w:rFonts w:ascii="Franklin Gothic Book" w:hAnsi="Franklin Gothic Book" w:cs="Arial"/>
          <w:w w:val="107"/>
          <w:sz w:val="20"/>
          <w:szCs w:val="20"/>
        </w:rPr>
        <w:t xml:space="preserve">životného prostredia, náklady na všetky ochranné opatrenia do doby prevzatia diela </w:t>
      </w:r>
      <w:r w:rsidRPr="00C25459">
        <w:rPr>
          <w:rFonts w:ascii="Franklin Gothic Book" w:hAnsi="Franklin Gothic Book" w:cs="Arial"/>
          <w:w w:val="106"/>
          <w:sz w:val="20"/>
          <w:szCs w:val="20"/>
        </w:rPr>
        <w:t xml:space="preserve">verejným obstarávateľom, náklady na vypratanie staveniska, odvoz odpadu, skúšky, atesty, osvedčenia a certifikáty v súlade s príslušnými právnymi predpismi, prípadné </w:t>
      </w:r>
      <w:r w:rsidRPr="00C25459">
        <w:rPr>
          <w:rFonts w:ascii="Franklin Gothic Book" w:hAnsi="Franklin Gothic Book" w:cs="Arial"/>
          <w:sz w:val="20"/>
          <w:szCs w:val="20"/>
        </w:rPr>
        <w:t xml:space="preserve">náklady na vykonanie školenia, resp. poučenia a následného overenia predpisov týkajúcich </w:t>
      </w:r>
      <w:r w:rsidRPr="00C25459">
        <w:rPr>
          <w:rFonts w:ascii="Franklin Gothic Book" w:hAnsi="Franklin Gothic Book" w:cs="Arial"/>
          <w:w w:val="105"/>
          <w:sz w:val="20"/>
          <w:szCs w:val="20"/>
        </w:rPr>
        <w:t xml:space="preserve">sa bezpečnosti a ochrane zdravia pri práci a ochrane pred požiarmi a zhotoviteľ nie je </w:t>
      </w:r>
      <w:r w:rsidRPr="00C25459">
        <w:rPr>
          <w:rFonts w:ascii="Franklin Gothic Book" w:hAnsi="Franklin Gothic Book" w:cs="Arial"/>
          <w:sz w:val="20"/>
          <w:szCs w:val="20"/>
        </w:rPr>
        <w:t>z tohto dôvodu oprávnený požadovať jej zvýšenie.</w:t>
      </w:r>
    </w:p>
    <w:p w14:paraId="456DB833" w14:textId="77777777" w:rsidR="0039621E" w:rsidRPr="00CF4BA4" w:rsidRDefault="0039621E" w:rsidP="0039621E">
      <w:pPr>
        <w:widowControl w:val="0"/>
        <w:autoSpaceDE w:val="0"/>
        <w:autoSpaceDN w:val="0"/>
        <w:adjustRightInd w:val="0"/>
        <w:spacing w:line="269" w:lineRule="auto"/>
        <w:ind w:left="727" w:right="8"/>
        <w:jc w:val="both"/>
        <w:rPr>
          <w:rFonts w:ascii="Franklin Gothic Book" w:hAnsi="Franklin Gothic Book" w:cs="Arial"/>
          <w:sz w:val="20"/>
          <w:szCs w:val="20"/>
        </w:rPr>
      </w:pPr>
      <w:r w:rsidRPr="00CF4BA4">
        <w:rPr>
          <w:rFonts w:ascii="Franklin Gothic Book" w:hAnsi="Franklin Gothic Book" w:cs="Arial"/>
          <w:sz w:val="20"/>
          <w:szCs w:val="20"/>
        </w:rPr>
        <w:t xml:space="preserve"> </w:t>
      </w:r>
    </w:p>
    <w:p w14:paraId="1D4068A7"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6F7A4E">
        <w:rPr>
          <w:rFonts w:ascii="Franklin Gothic Book" w:hAnsi="Franklin Gothic Book" w:cs="Arial"/>
          <w:b/>
          <w:sz w:val="20"/>
          <w:szCs w:val="20"/>
        </w:rPr>
        <w:t>Čl. VI. Platobné podmienky</w:t>
      </w:r>
    </w:p>
    <w:p w14:paraId="4AFB8644"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2E5AB000" w14:textId="0A5D40A4" w:rsidR="0039621E" w:rsidRPr="006F7A4E" w:rsidRDefault="0039621E" w:rsidP="002D196F">
      <w:pPr>
        <w:widowControl w:val="0"/>
        <w:autoSpaceDE w:val="0"/>
        <w:autoSpaceDN w:val="0"/>
        <w:adjustRightInd w:val="0"/>
        <w:spacing w:line="288" w:lineRule="auto"/>
        <w:ind w:left="426" w:right="266"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 xml:space="preserve">6.1. </w:t>
      </w:r>
      <w:r w:rsidRPr="006F7A4E">
        <w:rPr>
          <w:rFonts w:ascii="Franklin Gothic Book" w:hAnsi="Franklin Gothic Book"/>
          <w:sz w:val="20"/>
          <w:szCs w:val="20"/>
        </w:rPr>
        <w:tab/>
      </w:r>
      <w:r w:rsidRPr="006F7A4E">
        <w:rPr>
          <w:rFonts w:ascii="Franklin Gothic Book" w:hAnsi="Franklin Gothic Book" w:cs="Arial"/>
          <w:spacing w:val="1"/>
          <w:sz w:val="20"/>
          <w:szCs w:val="20"/>
        </w:rPr>
        <w:t>Cena za zhotovenie diela bude hradená na základe dielčich faktúr</w:t>
      </w:r>
      <w:r w:rsidR="002D196F">
        <w:rPr>
          <w:rFonts w:ascii="Franklin Gothic Book" w:hAnsi="Franklin Gothic Book" w:cs="Arial"/>
          <w:spacing w:val="1"/>
          <w:sz w:val="20"/>
          <w:szCs w:val="20"/>
        </w:rPr>
        <w:t xml:space="preserve">, </w:t>
      </w:r>
      <w:r w:rsidRPr="006F7A4E">
        <w:rPr>
          <w:rFonts w:ascii="Franklin Gothic Book" w:hAnsi="Franklin Gothic Book" w:cs="Arial"/>
          <w:spacing w:val="1"/>
          <w:sz w:val="20"/>
          <w:szCs w:val="20"/>
        </w:rPr>
        <w:t xml:space="preserve">a to na základe zisťovacieho protokolu, odsúhlaseného stavebným dozorom a osobou oprávnenou na rokovanie vo veciach technických v zmysle čl. I bod 1.1. tejto ZoD, ktorého prílohou bude súpis vykonaných prác, v ktorom je potrebné presne dodržiavať terminológiu podľa projektovej dokumentácie a to názov stavby, názov a označenia stavebného objektu alebo časti. Zhotoviteľ je povinný predložiť súpis vykonaných prác na odsúhlasenie stavebnému dozoru najneskôr tri (3) pracovné dni pred požiadavkou na ich odsúhlasenie. Stavebný dozor potvrdí súpis vykonaných prác najneskôr </w:t>
      </w:r>
      <w:r w:rsidR="002D196F">
        <w:rPr>
          <w:rFonts w:ascii="Franklin Gothic Book" w:hAnsi="Franklin Gothic Book" w:cs="Arial"/>
          <w:spacing w:val="1"/>
          <w:sz w:val="20"/>
          <w:szCs w:val="20"/>
        </w:rPr>
        <w:t>pätnásť</w:t>
      </w:r>
      <w:r w:rsidRPr="006F7A4E">
        <w:rPr>
          <w:rFonts w:ascii="Franklin Gothic Book" w:hAnsi="Franklin Gothic Book" w:cs="Arial"/>
          <w:spacing w:val="1"/>
          <w:sz w:val="20"/>
          <w:szCs w:val="20"/>
        </w:rPr>
        <w:t xml:space="preserve"> (</w:t>
      </w:r>
      <w:r w:rsidR="002D196F">
        <w:rPr>
          <w:rFonts w:ascii="Franklin Gothic Book" w:hAnsi="Franklin Gothic Book" w:cs="Arial"/>
          <w:spacing w:val="1"/>
          <w:sz w:val="20"/>
          <w:szCs w:val="20"/>
        </w:rPr>
        <w:t>15</w:t>
      </w:r>
      <w:r w:rsidRPr="006F7A4E">
        <w:rPr>
          <w:rFonts w:ascii="Franklin Gothic Book" w:hAnsi="Franklin Gothic Book" w:cs="Arial"/>
          <w:spacing w:val="1"/>
          <w:sz w:val="20"/>
          <w:szCs w:val="20"/>
        </w:rPr>
        <w:t>) pracovn</w:t>
      </w:r>
      <w:r w:rsidR="002D196F">
        <w:rPr>
          <w:rFonts w:ascii="Franklin Gothic Book" w:hAnsi="Franklin Gothic Book" w:cs="Arial"/>
          <w:spacing w:val="1"/>
          <w:sz w:val="20"/>
          <w:szCs w:val="20"/>
        </w:rPr>
        <w:t>ých</w:t>
      </w:r>
      <w:r w:rsidRPr="006F7A4E">
        <w:rPr>
          <w:rFonts w:ascii="Franklin Gothic Book" w:hAnsi="Franklin Gothic Book" w:cs="Arial"/>
          <w:spacing w:val="1"/>
          <w:sz w:val="20"/>
          <w:szCs w:val="20"/>
        </w:rPr>
        <w:t xml:space="preserve"> dn</w:t>
      </w:r>
      <w:r w:rsidR="002D196F">
        <w:rPr>
          <w:rFonts w:ascii="Franklin Gothic Book" w:hAnsi="Franklin Gothic Book" w:cs="Arial"/>
          <w:spacing w:val="1"/>
          <w:sz w:val="20"/>
          <w:szCs w:val="20"/>
        </w:rPr>
        <w:t>í</w:t>
      </w:r>
      <w:r w:rsidRPr="006F7A4E">
        <w:rPr>
          <w:rFonts w:ascii="Franklin Gothic Book" w:hAnsi="Franklin Gothic Book" w:cs="Arial"/>
          <w:spacing w:val="1"/>
          <w:sz w:val="20"/>
          <w:szCs w:val="20"/>
        </w:rPr>
        <w:t xml:space="preserve"> od ich obdržania iba v prípade, ak bude bez chýb. Ak má súpis vykonaných prác chyby, stavebný dozor ho po prekontrolovaní obratom vráti zhotoviteľovi na prepracovanie s presným definovaním jeho chýb a nedostatkov. Až na základe odsúhlaseného a potvrdeného súpisu vykonaných prác je zhotoviteľ oprávnený vystaviť dielčiu faktúru.  </w:t>
      </w:r>
    </w:p>
    <w:p w14:paraId="681ECCE9" w14:textId="77777777" w:rsidR="0039621E" w:rsidRPr="006F7A4E" w:rsidRDefault="0039621E" w:rsidP="0039621E">
      <w:pPr>
        <w:pStyle w:val="Odsekzoznamu"/>
        <w:widowControl w:val="0"/>
        <w:numPr>
          <w:ilvl w:val="1"/>
          <w:numId w:val="28"/>
        </w:numPr>
        <w:autoSpaceDE w:val="0"/>
        <w:autoSpaceDN w:val="0"/>
        <w:adjustRightInd w:val="0"/>
        <w:spacing w:line="269" w:lineRule="auto"/>
        <w:ind w:left="426" w:right="266" w:hanging="425"/>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Dielčia faktúra spolu s prílohami bude objednávateľovi predložená v šiestich (6) originálnych vyhotoveniach. Spolu s vystavenou faktúrou zhotoviteľ zároveň dodá objednávateľovi ako prílohu </w:t>
      </w:r>
      <w:r w:rsidRPr="006F7A4E">
        <w:rPr>
          <w:rFonts w:ascii="Franklin Gothic Book" w:hAnsi="Franklin Gothic Book" w:cs="Arial"/>
          <w:spacing w:val="1"/>
          <w:sz w:val="20"/>
          <w:szCs w:val="20"/>
        </w:rPr>
        <w:lastRenderedPageBreak/>
        <w:t xml:space="preserve">tejto faktúry: </w:t>
      </w:r>
    </w:p>
    <w:p w14:paraId="00A7E97B"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1. </w:t>
      </w:r>
      <w:r w:rsidRPr="006F7A4E">
        <w:rPr>
          <w:rFonts w:ascii="Franklin Gothic Book" w:hAnsi="Franklin Gothic Book" w:cs="Arial"/>
          <w:spacing w:val="1"/>
          <w:sz w:val="20"/>
          <w:szCs w:val="20"/>
        </w:rPr>
        <w:tab/>
        <w:t xml:space="preserve">zisťovací  protokol  a  súpis  vykonaných  prác  odsúhlasený  a  potvrdený  stavebným dozorom podľa čl. VI. bod 6.1 tejto ZoD, </w:t>
      </w:r>
    </w:p>
    <w:p w14:paraId="44B4B733"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2. </w:t>
      </w:r>
      <w:r w:rsidRPr="006F7A4E">
        <w:rPr>
          <w:rFonts w:ascii="Franklin Gothic Book" w:hAnsi="Franklin Gothic Book" w:cs="Arial"/>
          <w:spacing w:val="1"/>
          <w:sz w:val="20"/>
          <w:szCs w:val="20"/>
        </w:rPr>
        <w:tab/>
        <w:t xml:space="preserve">atesty, certifikáty a prehlásenia o zhode od zabudovaných materiálov a výrobkov uvedených v súpise vykonaných prác, </w:t>
      </w:r>
    </w:p>
    <w:p w14:paraId="63E4FD1D"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3. </w:t>
      </w:r>
      <w:r w:rsidRPr="006F7A4E">
        <w:rPr>
          <w:rFonts w:ascii="Franklin Gothic Book" w:hAnsi="Franklin Gothic Book" w:cs="Arial"/>
          <w:spacing w:val="1"/>
          <w:sz w:val="20"/>
          <w:szCs w:val="20"/>
        </w:rPr>
        <w:tab/>
        <w:t>doklady o využití a zneškodnení odpadov uvedených v súpise vykonaných prác s uvedením názvu stavby a duhu a množstva odpadu, (evidenčné listy odpadov, vážne lístky, faktúry za uloženie odpadu na skládku) v originálnom vyhotovení,</w:t>
      </w:r>
    </w:p>
    <w:p w14:paraId="62CF21D1" w14:textId="04FFCBB6" w:rsidR="0039621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Zhotoviteľ bude </w:t>
      </w:r>
      <w:r w:rsidRPr="00F9480B">
        <w:rPr>
          <w:rFonts w:ascii="Franklin Gothic Book" w:hAnsi="Franklin Gothic Book" w:cs="Arial"/>
          <w:spacing w:val="1"/>
          <w:sz w:val="20"/>
          <w:szCs w:val="20"/>
        </w:rPr>
        <w:t xml:space="preserve">predkladať dielčie faktúry v súlade s bodom 6.1 a 6.2 čl. 6 tejto zmluvy, pričom prvá fakturácia sa uskutoční najskôr po vykonaní min. </w:t>
      </w:r>
      <w:r>
        <w:rPr>
          <w:rFonts w:ascii="Franklin Gothic Book" w:hAnsi="Franklin Gothic Book" w:cs="Arial"/>
          <w:spacing w:val="1"/>
          <w:sz w:val="20"/>
          <w:szCs w:val="20"/>
        </w:rPr>
        <w:t>3</w:t>
      </w:r>
      <w:r w:rsidRPr="00F9480B">
        <w:rPr>
          <w:rFonts w:ascii="Franklin Gothic Book" w:hAnsi="Franklin Gothic Book" w:cs="Arial"/>
          <w:spacing w:val="1"/>
          <w:sz w:val="20"/>
          <w:szCs w:val="20"/>
        </w:rPr>
        <w:t xml:space="preserve">0 % finančného objemu prác, ďalšie faktúry budú vystavované priebežne </w:t>
      </w:r>
      <w:r>
        <w:rPr>
          <w:rFonts w:ascii="Franklin Gothic Book" w:hAnsi="Franklin Gothic Book" w:cs="Arial"/>
          <w:spacing w:val="1"/>
          <w:sz w:val="20"/>
          <w:szCs w:val="20"/>
        </w:rPr>
        <w:t xml:space="preserve">raz za </w:t>
      </w:r>
      <w:r w:rsidR="002D196F">
        <w:rPr>
          <w:rFonts w:ascii="Franklin Gothic Book" w:hAnsi="Franklin Gothic Book" w:cs="Arial"/>
          <w:spacing w:val="1"/>
          <w:sz w:val="20"/>
          <w:szCs w:val="20"/>
        </w:rPr>
        <w:t>tri mesiace</w:t>
      </w:r>
      <w:r w:rsidRPr="00F9480B">
        <w:rPr>
          <w:rFonts w:ascii="Franklin Gothic Book" w:hAnsi="Franklin Gothic Book" w:cs="Arial"/>
          <w:spacing w:val="1"/>
          <w:sz w:val="20"/>
          <w:szCs w:val="20"/>
        </w:rPr>
        <w:t>, a to maximálne do výšky 90% z celkovej ceny diela, bod 1 čl. 5 tejto zmluvy. Na zvyšok ceny predloží zhotoviteľ konečnú faktúru</w:t>
      </w:r>
      <w:r w:rsidRPr="006F7A4E">
        <w:rPr>
          <w:rFonts w:ascii="Franklin Gothic Book" w:hAnsi="Franklin Gothic Book" w:cs="Arial"/>
          <w:spacing w:val="1"/>
          <w:sz w:val="20"/>
          <w:szCs w:val="20"/>
        </w:rPr>
        <w:t xml:space="preserve"> až po odovzdaní a prevzatí diela bez vád a nedostatkov. Túto faktúru vystaví zhotoviteľ do 15 dní po ukončení odovzdávacieho a preberacieho konania. Vystavenie konečnej faktúry vylučuje dodatočné nároky na úpravu ceny.</w:t>
      </w:r>
    </w:p>
    <w:p w14:paraId="3F51386D"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Lehota splatnosti dielčích faktúr bola dohodnutá na 60 dní odo dňa doručenia príslušnej dielčej faktúry objednávateľovi, na adresu uvedenú v čl. I bod 1.1 tejto ZoD. </w:t>
      </w:r>
      <w:r>
        <w:rPr>
          <w:rFonts w:ascii="Franklin Gothic Book" w:hAnsi="Franklin Gothic Book" w:cs="Arial"/>
          <w:spacing w:val="1"/>
          <w:sz w:val="20"/>
          <w:szCs w:val="20"/>
        </w:rPr>
        <w:t xml:space="preserve">Ustanovenie bodu 6.9 tohto článku nie je týmto dotknuté. </w:t>
      </w:r>
    </w:p>
    <w:p w14:paraId="29EE7DD9" w14:textId="5929E2C2"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bookmarkStart w:id="10" w:name="_Hlk495268268"/>
      <w:r w:rsidRPr="006F7A4E">
        <w:rPr>
          <w:rFonts w:ascii="Franklin Gothic Book" w:hAnsi="Franklin Gothic Book" w:cs="Arial"/>
          <w:spacing w:val="1"/>
          <w:sz w:val="20"/>
          <w:szCs w:val="20"/>
        </w:rPr>
        <w:t xml:space="preserve">Za  deň  doručenia  faktúry  objednávateľovi  sa  považuje  dátum  uvedený  v  pečiatke z Podateľne </w:t>
      </w:r>
      <w:r>
        <w:rPr>
          <w:rFonts w:ascii="Franklin Gothic Book" w:hAnsi="Franklin Gothic Book" w:cs="Arial"/>
          <w:spacing w:val="1"/>
          <w:sz w:val="20"/>
          <w:szCs w:val="20"/>
        </w:rPr>
        <w:t xml:space="preserve">Obecného úradu </w:t>
      </w:r>
      <w:r w:rsidR="00FD7959">
        <w:rPr>
          <w:rFonts w:ascii="Franklin Gothic Book" w:hAnsi="Franklin Gothic Book" w:cs="Arial"/>
          <w:spacing w:val="1"/>
          <w:sz w:val="20"/>
          <w:szCs w:val="20"/>
        </w:rPr>
        <w:t>Svätý Peter</w:t>
      </w:r>
      <w:r w:rsidRPr="006F7A4E">
        <w:rPr>
          <w:rFonts w:ascii="Franklin Gothic Book" w:hAnsi="Franklin Gothic Book" w:cs="Arial"/>
          <w:spacing w:val="1"/>
          <w:sz w:val="20"/>
          <w:szCs w:val="20"/>
        </w:rPr>
        <w:t xml:space="preserve">. Lehota splatnosti faktúry začína plynúť od tohto dátumu. V prípade, ak posledný deň lehoty splatnosti faktúry pripadne na štátny sviatok alebo deň </w:t>
      </w:r>
      <w:bookmarkStart w:id="11" w:name="_Hlk495268254"/>
      <w:r w:rsidRPr="006F7A4E">
        <w:rPr>
          <w:rFonts w:ascii="Franklin Gothic Book" w:hAnsi="Franklin Gothic Book" w:cs="Arial"/>
          <w:spacing w:val="1"/>
          <w:sz w:val="20"/>
          <w:szCs w:val="20"/>
        </w:rPr>
        <w:t>pracovného pokoja, za posledný deň lehoty splatnosti faktúry sa považuje nasledujúci pracovný deň.</w:t>
      </w:r>
      <w:bookmarkEnd w:id="11"/>
      <w:r w:rsidRPr="006F7A4E">
        <w:rPr>
          <w:rFonts w:ascii="Franklin Gothic Book" w:hAnsi="Franklin Gothic Book" w:cs="Arial"/>
          <w:spacing w:val="1"/>
          <w:sz w:val="20"/>
          <w:szCs w:val="20"/>
        </w:rPr>
        <w:t xml:space="preserve"> </w:t>
      </w:r>
      <w:bookmarkEnd w:id="10"/>
    </w:p>
    <w:p w14:paraId="3D5EB5EA"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Faktúra - daňový doklad bude obsahovať všetky náležitosti daňového dokladu podľa § 10 zákona č. 431/2002 Z. z. o účtovníctve v znení neskorších predpisov a § 71 zákona č. 222/2004 Z. z. o dani z pridanej hodnoty v znení neskorších predpisov, minimálne však:</w:t>
      </w:r>
    </w:p>
    <w:p w14:paraId="7575A1CE" w14:textId="77777777" w:rsidR="0039621E" w:rsidRPr="006F7A4E" w:rsidRDefault="0039621E" w:rsidP="00AB0652">
      <w:pPr>
        <w:widowControl w:val="0"/>
        <w:numPr>
          <w:ilvl w:val="0"/>
          <w:numId w:val="41"/>
        </w:numPr>
        <w:tabs>
          <w:tab w:val="left" w:pos="670"/>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faktúra - daňový doklad a jej číslo;</w:t>
      </w:r>
    </w:p>
    <w:p w14:paraId="3CCD46D6"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názov a adresu sídla objednávateľa a zhotoviteľa a adresu, na ktorú má byť faktúra zaslaná, IČO, DIČ, IČ DPH zhotoviteľa aj objednávateľa;</w:t>
      </w:r>
    </w:p>
    <w:p w14:paraId="2A2341E8"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číslo zmluvy a označenie diela;</w:t>
      </w:r>
    </w:p>
    <w:p w14:paraId="25A423AB"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banky (názov a adresa banky, SWIFT kód) a číslo účtu (aj v tvare IBAN);</w:t>
      </w:r>
    </w:p>
    <w:p w14:paraId="24F92E6A"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dátum dodania plnenia;</w:t>
      </w:r>
    </w:p>
    <w:p w14:paraId="06766371"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deň vystavenia a odoslania faktúry a lehota splatnosti;</w:t>
      </w:r>
    </w:p>
    <w:p w14:paraId="06D18BB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výšku fakturovanej čiastky nasledovne: základ dane, sadzbu dane, výšku dane, celkovú fakturovanú sumu zaokrúhlenú na dve desatinné miesta;</w:t>
      </w:r>
    </w:p>
    <w:p w14:paraId="2FEAB983"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 xml:space="preserve">náležitosti pre účely dane z pridanej hodnoty; </w:t>
      </w:r>
    </w:p>
    <w:p w14:paraId="5ADBA6FD"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pečiatku a podpis zhotoviteľa;</w:t>
      </w:r>
    </w:p>
    <w:p w14:paraId="37A20DE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prílohy v zmysle tejto zmluvy o dielo.</w:t>
      </w:r>
    </w:p>
    <w:p w14:paraId="5EFD2B04" w14:textId="77777777" w:rsidR="0039621E" w:rsidRPr="006F7A4E" w:rsidRDefault="0039621E" w:rsidP="0039621E">
      <w:pPr>
        <w:pStyle w:val="Odsekzoznamu"/>
        <w:widowControl w:val="0"/>
        <w:numPr>
          <w:ilvl w:val="1"/>
          <w:numId w:val="28"/>
        </w:numPr>
        <w:tabs>
          <w:tab w:val="left" w:pos="1134"/>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Za správne vyčíslenie výšky dane z pridanej hodnoty zodpovedá zhotoviteľ v plnom rozsahu.</w:t>
      </w:r>
    </w:p>
    <w:p w14:paraId="31682434"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V prípade, že faktúra a jej prílohy nebude obsahovať všetky dohodnuté náležitosti, objednávateľ sumu ceny uvedenú na takejto faktúre neuhradí a vráti zhotoviteľovi s uvedením všetkých nedostatkov, ktoré sa majú odstrániť. V tomto prípade sa preruší plynutie lehoty splatnosti a nová lehota splatnosti začne plynúť dňom riadneho doručenia opravenej faktúry objednávateľovi.</w:t>
      </w:r>
    </w:p>
    <w:p w14:paraId="03419A03"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Platba sa považuje za uhradenú dňom odpísania jej sumy z účtu objednávateľa v prospech účtu zhotoviteľa.</w:t>
      </w:r>
    </w:p>
    <w:p w14:paraId="7CB0931C" w14:textId="77777777" w:rsidR="0039621E" w:rsidRPr="00712759" w:rsidRDefault="0039621E" w:rsidP="0039621E">
      <w:pPr>
        <w:widowControl w:val="0"/>
        <w:autoSpaceDE w:val="0"/>
        <w:autoSpaceDN w:val="0"/>
        <w:adjustRightInd w:val="0"/>
        <w:spacing w:line="269" w:lineRule="auto"/>
        <w:jc w:val="both"/>
        <w:rPr>
          <w:rFonts w:ascii="Franklin Gothic Book" w:hAnsi="Franklin Gothic Book" w:cs="Arial"/>
          <w:b/>
          <w:sz w:val="20"/>
          <w:szCs w:val="20"/>
        </w:rPr>
      </w:pPr>
    </w:p>
    <w:p w14:paraId="1D088B5D"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bookmarkStart w:id="12" w:name="Pg63"/>
      <w:bookmarkEnd w:id="12"/>
      <w:r w:rsidRPr="00CF4BA4">
        <w:rPr>
          <w:rFonts w:ascii="Franklin Gothic Book" w:hAnsi="Franklin Gothic Book" w:cs="Arial"/>
          <w:b/>
          <w:sz w:val="20"/>
          <w:szCs w:val="20"/>
        </w:rPr>
        <w:t>Čl. VII. Zodpovednosť za vady</w:t>
      </w:r>
    </w:p>
    <w:p w14:paraId="6BD741B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3C017FB2"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Zhotoviteľ zodpovedá za to, že predmet tejto</w:t>
      </w:r>
      <w:r>
        <w:rPr>
          <w:rFonts w:ascii="Franklin Gothic Book" w:hAnsi="Franklin Gothic Book" w:cs="Arial"/>
          <w:spacing w:val="1"/>
          <w:sz w:val="20"/>
          <w:szCs w:val="20"/>
        </w:rPr>
        <w:t xml:space="preserve"> ZoD bude zhotovený v súlade so záväzkami</w:t>
      </w:r>
      <w:r w:rsidRPr="00F45974">
        <w:rPr>
          <w:rFonts w:ascii="Franklin Gothic Book" w:hAnsi="Franklin Gothic Book" w:cs="Arial"/>
          <w:spacing w:val="1"/>
          <w:sz w:val="20"/>
          <w:szCs w:val="20"/>
        </w:rPr>
        <w:t xml:space="preserve"> tejto ZoD, podľa overenej projektovej dokumentácie stavby, podľa technických noriem a všeobecne záväzných právnych predpisov platných v čase realizácie a že bude ako riadne </w:t>
      </w:r>
      <w:r w:rsidRPr="00CF4BA4">
        <w:rPr>
          <w:rFonts w:ascii="Franklin Gothic Book" w:hAnsi="Franklin Gothic Book" w:cs="Arial"/>
          <w:spacing w:val="1"/>
          <w:sz w:val="20"/>
          <w:szCs w:val="20"/>
        </w:rPr>
        <w:t xml:space="preserve">dokončené dielo spôsobilé užívania objednávateľom v súlade s príslušnými ustanoveniami </w:t>
      </w:r>
      <w:r w:rsidRPr="00F45974">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 xml:space="preserve">13 zákona č. </w:t>
      </w:r>
      <w:r w:rsidRPr="00F45974">
        <w:rPr>
          <w:rFonts w:ascii="Franklin Gothic Book" w:hAnsi="Franklin Gothic Book" w:cs="Arial"/>
          <w:spacing w:val="1"/>
          <w:sz w:val="20"/>
          <w:szCs w:val="20"/>
        </w:rPr>
        <w:lastRenderedPageBreak/>
        <w:t>124/2006 Z. z. o bezpečnosti a ochrane zdravia pri práci a o zmene a doplnení niektorých zákonov v znení neskorších predpisov (ďalej len „zákon o BOZP")</w:t>
      </w:r>
      <w:r>
        <w:rPr>
          <w:rFonts w:ascii="Franklin Gothic Book" w:hAnsi="Franklin Gothic Book" w:cs="Arial"/>
          <w:spacing w:val="1"/>
          <w:sz w:val="20"/>
          <w:szCs w:val="20"/>
        </w:rPr>
        <w:t>.</w:t>
      </w:r>
      <w:r w:rsidRPr="00F45974">
        <w:rPr>
          <w:rFonts w:ascii="Franklin Gothic Book" w:hAnsi="Franklin Gothic Book" w:cs="Arial"/>
          <w:spacing w:val="1"/>
          <w:sz w:val="20"/>
          <w:szCs w:val="20"/>
        </w:rPr>
        <w:t xml:space="preserve"> </w:t>
      </w:r>
    </w:p>
    <w:p w14:paraId="208CA4B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Zhotoviteľ zodpovedá za dodržiavanie ustanovení zákona č. 79/2015 Z.</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z. o odpadoch </w:t>
      </w:r>
      <w:r w:rsidRPr="00F45974">
        <w:rPr>
          <w:rFonts w:ascii="Franklin Gothic Book" w:hAnsi="Franklin Gothic Book" w:cs="Arial"/>
          <w:spacing w:val="1"/>
          <w:sz w:val="20"/>
          <w:szCs w:val="20"/>
        </w:rPr>
        <w:t xml:space="preserve">a o zmene a doplnení niektorý zákonov v znení neskorších predpisov. </w:t>
      </w:r>
    </w:p>
    <w:p w14:paraId="4E9793D0"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zodpovedá za vady diela, ktoré má predmet zmluvy v čase jeho odovzdania objednávateľovi. Dielo má vady, ak nezodpovedá podmienkam uvedeným v čl. VII. bod 7.1. tejto ZoD. </w:t>
      </w:r>
    </w:p>
    <w:p w14:paraId="280E6729" w14:textId="77777777" w:rsidR="0039621E" w:rsidRPr="00CF4BA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 xml:space="preserve">Zmluvné strany dohodli záručnú dobu </w:t>
      </w:r>
      <w:r>
        <w:rPr>
          <w:rFonts w:ascii="Franklin Gothic Book" w:hAnsi="Franklin Gothic Book" w:cs="Arial"/>
          <w:spacing w:val="1"/>
          <w:sz w:val="20"/>
          <w:szCs w:val="20"/>
        </w:rPr>
        <w:t>60</w:t>
      </w:r>
      <w:r w:rsidRPr="00CF4BA4">
        <w:rPr>
          <w:rFonts w:ascii="Franklin Gothic Book" w:hAnsi="Franklin Gothic Book" w:cs="Arial"/>
          <w:spacing w:val="1"/>
          <w:sz w:val="20"/>
          <w:szCs w:val="20"/>
        </w:rPr>
        <w:t xml:space="preserve"> mesiacov, ktorá sa vzťahuje na riadne dokončené </w:t>
      </w:r>
      <w:r w:rsidRPr="00F45974">
        <w:rPr>
          <w:rFonts w:ascii="Franklin Gothic Book" w:hAnsi="Franklin Gothic Book" w:cs="Arial"/>
          <w:spacing w:val="1"/>
          <w:sz w:val="20"/>
          <w:szCs w:val="20"/>
        </w:rPr>
        <w:t>dielo a začína plynúť dňom odovzdania a prevzatia diela objednávateľom</w:t>
      </w:r>
      <w:r>
        <w:rPr>
          <w:rFonts w:ascii="Franklin Gothic Book" w:hAnsi="Franklin Gothic Book" w:cs="Arial"/>
          <w:spacing w:val="1"/>
          <w:sz w:val="20"/>
          <w:szCs w:val="20"/>
        </w:rPr>
        <w:t xml:space="preserve"> (čl. X ZoD)</w:t>
      </w:r>
      <w:r w:rsidRPr="00F45974">
        <w:rPr>
          <w:rFonts w:ascii="Franklin Gothic Book" w:hAnsi="Franklin Gothic Book" w:cs="Arial"/>
          <w:spacing w:val="1"/>
          <w:sz w:val="20"/>
          <w:szCs w:val="20"/>
        </w:rPr>
        <w:t xml:space="preserve">. Na zariadenia a dodávky, ktorým bol vydaný záručný list výrobcom, sa záruka riadi týmto záručným listom. </w:t>
      </w:r>
    </w:p>
    <w:p w14:paraId="4B984624"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Zmluvné strany sa dohodli, že objednávateľ má právo požadovať a zhotoviteľ povinnosť </w:t>
      </w:r>
      <w:r w:rsidRPr="00CF4BA4">
        <w:rPr>
          <w:rFonts w:ascii="Franklin Gothic Book" w:hAnsi="Franklin Gothic Book" w:cs="Arial"/>
          <w:spacing w:val="1"/>
          <w:sz w:val="20"/>
          <w:szCs w:val="20"/>
        </w:rPr>
        <w:t xml:space="preserve">bezplatne odstrániť vady diela bezodkladne, najneskôr v lehote uvedenej v čl. VII. bod 7.7. tejto ZoD. </w:t>
      </w:r>
    </w:p>
    <w:p w14:paraId="2BC7C06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Objednávateľ je povinný písomne oznámiť vady diela bez zbytočného odkladu po tom, čo ich zistil. </w:t>
      </w:r>
    </w:p>
    <w:p w14:paraId="292CE36C"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je povinný do troch (3) pracovných dní po uplatnení oprávnenej reklamácie, </w:t>
      </w:r>
      <w:r w:rsidRPr="00CF4BA4">
        <w:rPr>
          <w:rFonts w:ascii="Franklin Gothic Book" w:hAnsi="Franklin Gothic Book" w:cs="Arial"/>
          <w:spacing w:val="1"/>
          <w:sz w:val="20"/>
          <w:szCs w:val="20"/>
        </w:rPr>
        <w:t xml:space="preserve">predložiť objednávateľovi písomný návrh na odstránenie vady a v prípade, že objednávateľ </w:t>
      </w:r>
      <w:r w:rsidRPr="00F45974">
        <w:rPr>
          <w:rFonts w:ascii="Franklin Gothic Book" w:hAnsi="Franklin Gothic Book" w:cs="Arial"/>
          <w:spacing w:val="1"/>
          <w:sz w:val="20"/>
          <w:szCs w:val="20"/>
        </w:rPr>
        <w:t>s týmto návrhom súhlasí, je zhotoviteľ povinný vadu diela odstrániť</w:t>
      </w:r>
      <w:r>
        <w:rPr>
          <w:rFonts w:ascii="Franklin Gothic Book" w:hAnsi="Franklin Gothic Book" w:cs="Arial"/>
          <w:spacing w:val="1"/>
          <w:sz w:val="20"/>
          <w:szCs w:val="20"/>
        </w:rPr>
        <w:t xml:space="preserve"> bezodkladne, najneskôr</w:t>
      </w:r>
      <w:r w:rsidRPr="00F45974">
        <w:rPr>
          <w:rFonts w:ascii="Franklin Gothic Book" w:hAnsi="Franklin Gothic Book" w:cs="Arial"/>
          <w:spacing w:val="1"/>
          <w:sz w:val="20"/>
          <w:szCs w:val="20"/>
        </w:rPr>
        <w:t xml:space="preserve"> do piatich (5) pracovných dní od uplatnenia reklamácie objednávateľom. </w:t>
      </w:r>
    </w:p>
    <w:p w14:paraId="3A1D5BF5" w14:textId="77777777" w:rsidR="0039621E"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V prípade vady diela, na odstránenie ktorej bude potrebný dlhší čas, ako lehota stanovená v čl. VII. bod 7.7. tejto ZoD, je zhotoviteľ povinný do troch (3) dní po písomnom oznámení vady diela, dohodnúť písomnou formou s objednávateľom spôsob a termín odstránenia vady diela. </w:t>
      </w:r>
    </w:p>
    <w:p w14:paraId="135DA8EA" w14:textId="77777777" w:rsidR="0039621E" w:rsidRPr="002754C8"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 xml:space="preserve">Ak nedôjde k odstráneniu vád v lehote podľa bodu 7.7 alebo 7.8, je objednávateľ oprávnený vady odstrániť na náklady zhotoviteľa, s čím zhotoviteľ podpisom </w:t>
      </w:r>
      <w:r w:rsidRPr="002754C8">
        <w:rPr>
          <w:rFonts w:ascii="Franklin Gothic Book" w:hAnsi="Franklin Gothic Book" w:cs="Arial"/>
          <w:spacing w:val="1"/>
          <w:sz w:val="20"/>
          <w:szCs w:val="20"/>
        </w:rPr>
        <w:t>ZoD súhlasí</w:t>
      </w:r>
      <w:r>
        <w:rPr>
          <w:rFonts w:ascii="Franklin Gothic Book" w:hAnsi="Franklin Gothic Book" w:cs="Arial"/>
          <w:spacing w:val="1"/>
          <w:sz w:val="20"/>
          <w:szCs w:val="20"/>
        </w:rPr>
        <w:t>.</w:t>
      </w:r>
      <w:r w:rsidRPr="002754C8">
        <w:rPr>
          <w:rFonts w:ascii="Franklin Gothic Book" w:hAnsi="Franklin Gothic Book" w:cs="Arial"/>
          <w:spacing w:val="1"/>
          <w:sz w:val="20"/>
          <w:szCs w:val="20"/>
        </w:rPr>
        <w:t xml:space="preserve"> </w:t>
      </w:r>
    </w:p>
    <w:p w14:paraId="0B25C37F"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2754C8">
        <w:rPr>
          <w:rFonts w:ascii="Franklin Gothic Book" w:hAnsi="Franklin Gothic Book" w:cs="Arial"/>
          <w:spacing w:val="1"/>
          <w:sz w:val="20"/>
          <w:szCs w:val="20"/>
        </w:rPr>
        <w:t>Zhotoviteľ zodpovedá za vady diela zistené po čase uvedenom v</w:t>
      </w:r>
      <w:r w:rsidRPr="00F45974">
        <w:rPr>
          <w:rFonts w:ascii="Franklin Gothic Book" w:hAnsi="Franklin Gothic Book" w:cs="Arial"/>
          <w:spacing w:val="1"/>
          <w:sz w:val="20"/>
          <w:szCs w:val="20"/>
        </w:rPr>
        <w:t xml:space="preserve"> čl. VII. bod 7.4. tejto ZoD, ak boli tieto vady spôsobené porušením povinností zo strany zhotoviteľa. Zhotoviteľ odstráni tieto vady na vlastné náklady. </w:t>
      </w:r>
      <w:r>
        <w:rPr>
          <w:rFonts w:ascii="Franklin Gothic Book" w:hAnsi="Franklin Gothic Book" w:cs="Arial"/>
          <w:spacing w:val="1"/>
          <w:sz w:val="20"/>
          <w:szCs w:val="20"/>
        </w:rPr>
        <w:t xml:space="preserve">Ustanovenie bodu 7.9 tohto článku nie je týmto dotknuté. </w:t>
      </w:r>
    </w:p>
    <w:p w14:paraId="42C9923D"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bookmarkStart w:id="13" w:name="Pg64"/>
      <w:bookmarkEnd w:id="13"/>
      <w:r w:rsidRPr="00F45974">
        <w:rPr>
          <w:rFonts w:ascii="Franklin Gothic Book" w:hAnsi="Franklin Gothic Book" w:cs="Arial"/>
          <w:spacing w:val="1"/>
          <w:sz w:val="20"/>
          <w:szCs w:val="20"/>
        </w:rPr>
        <w:t xml:space="preserve">Zhotoviteľ  nezodpovedá  za  vady  diela,  ktoré  boli  spôsobené  použitím  podkladov </w:t>
      </w:r>
      <w:r w:rsidRPr="00CF4BA4">
        <w:rPr>
          <w:rFonts w:ascii="Franklin Gothic Book" w:hAnsi="Franklin Gothic Book" w:cs="Arial"/>
          <w:spacing w:val="1"/>
          <w:sz w:val="20"/>
          <w:szCs w:val="20"/>
        </w:rPr>
        <w:t xml:space="preserve">prevzatých od objednávateľa a zhotoviteľ ani pri vynaložení všetkej starostlivosti nemohol zistiť ich nevhodnosť alebo na ich nevhodnosť objednávateľa </w:t>
      </w:r>
      <w:r>
        <w:rPr>
          <w:rFonts w:ascii="Franklin Gothic Book" w:hAnsi="Franklin Gothic Book" w:cs="Arial"/>
          <w:spacing w:val="1"/>
          <w:sz w:val="20"/>
          <w:szCs w:val="20"/>
        </w:rPr>
        <w:t xml:space="preserve">preukázateľne </w:t>
      </w:r>
      <w:r w:rsidRPr="00CF4BA4">
        <w:rPr>
          <w:rFonts w:ascii="Franklin Gothic Book" w:hAnsi="Franklin Gothic Book" w:cs="Arial"/>
          <w:spacing w:val="1"/>
          <w:sz w:val="20"/>
          <w:szCs w:val="20"/>
        </w:rPr>
        <w:t>upozornil a on na ich použití</w:t>
      </w:r>
      <w:r>
        <w:rPr>
          <w:rFonts w:ascii="Franklin Gothic Book" w:hAnsi="Franklin Gothic Book" w:cs="Arial"/>
          <w:spacing w:val="1"/>
          <w:sz w:val="20"/>
          <w:szCs w:val="20"/>
        </w:rPr>
        <w:t xml:space="preserve"> preukázateľne </w:t>
      </w:r>
      <w:r w:rsidRPr="00F45974">
        <w:rPr>
          <w:rFonts w:ascii="Franklin Gothic Book" w:hAnsi="Franklin Gothic Book" w:cs="Arial"/>
          <w:spacing w:val="1"/>
          <w:sz w:val="20"/>
          <w:szCs w:val="20"/>
        </w:rPr>
        <w:t xml:space="preserve">trval. </w:t>
      </w:r>
    </w:p>
    <w:p w14:paraId="49FC035A"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Vady diela, ktoré sú zjavné už pri odovzdávaní a preberaní diela je povinný objednávateľ</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uviesť v zápise o odovzdaní a prevzatí diela</w:t>
      </w:r>
      <w:r>
        <w:rPr>
          <w:rFonts w:ascii="Franklin Gothic Book" w:hAnsi="Franklin Gothic Book" w:cs="Arial"/>
          <w:spacing w:val="1"/>
          <w:sz w:val="20"/>
          <w:szCs w:val="20"/>
        </w:rPr>
        <w:t>; objednávateľ je v tomto prípade oprávnený prevzatie diela odoprieť až do momentu odstránenia vád a nedorobkov</w:t>
      </w:r>
      <w:r w:rsidRPr="00F45974">
        <w:rPr>
          <w:rFonts w:ascii="Franklin Gothic Book" w:hAnsi="Franklin Gothic Book" w:cs="Arial"/>
          <w:spacing w:val="1"/>
          <w:sz w:val="20"/>
          <w:szCs w:val="20"/>
        </w:rPr>
        <w:t xml:space="preserve">. </w:t>
      </w:r>
    </w:p>
    <w:p w14:paraId="641981B0"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41912FA7"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Čl. VIII.</w:t>
      </w:r>
      <w:r w:rsidRPr="00CF4BA4">
        <w:rPr>
          <w:rFonts w:ascii="Franklin Gothic Book" w:hAnsi="Franklin Gothic Book" w:cs="Arial"/>
          <w:b/>
          <w:bCs/>
          <w:sz w:val="20"/>
          <w:szCs w:val="20"/>
        </w:rPr>
        <w:t xml:space="preserve"> </w:t>
      </w:r>
      <w:r w:rsidRPr="00CF4BA4">
        <w:rPr>
          <w:rFonts w:ascii="Franklin Gothic Book" w:hAnsi="Franklin Gothic Book" w:cs="Arial"/>
          <w:b/>
          <w:sz w:val="20"/>
          <w:szCs w:val="20"/>
        </w:rPr>
        <w:t>Zmluvné pokuty</w:t>
      </w:r>
    </w:p>
    <w:p w14:paraId="79DDF707"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535AADD2" w14:textId="77777777" w:rsidR="0039621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 prípade omeškania zhotoviteľa s odovzdaním predmetu zmluvy v dohodnutom čase plnenia v čl. III. tejto ZoD má objednávateľ nárok</w:t>
      </w:r>
      <w:r>
        <w:rPr>
          <w:rFonts w:ascii="Franklin Gothic Book" w:hAnsi="Franklin Gothic Book" w:cs="Arial"/>
          <w:spacing w:val="1"/>
          <w:sz w:val="20"/>
          <w:szCs w:val="20"/>
        </w:rPr>
        <w:t xml:space="preserve"> na zmluvnú </w:t>
      </w:r>
      <w:r w:rsidRPr="005F218E">
        <w:rPr>
          <w:rFonts w:ascii="Franklin Gothic Book" w:hAnsi="Franklin Gothic Book" w:cs="Arial"/>
          <w:spacing w:val="1"/>
          <w:sz w:val="20"/>
          <w:szCs w:val="20"/>
        </w:rPr>
        <w:t xml:space="preserve">pokutu vo výške 0,05% z ceny diela podľa tejto ZoD, resp. z ceny diela upravenej dodatkom k ZoD, a to za každý aj začatý deň omeškania, ak toto omeškanie vzniklo z dôvodov na strane zhotoviteľa. Zmluvné strany sú s výškou zmluvnej pokuty podľa tohto bodu uzrozumené a akceptujú ju. Objednávateľ má záujem výlučne na včasnom zhotovení diela, nemá záujem o oneskorené odovzdanie diela.  </w:t>
      </w:r>
    </w:p>
    <w:p w14:paraId="58CB28E1" w14:textId="77777777" w:rsidR="0039621E" w:rsidRPr="00C459C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C459CC">
        <w:rPr>
          <w:rFonts w:ascii="Franklin Gothic Book" w:hAnsi="Franklin Gothic Book" w:cs="Arial"/>
          <w:spacing w:val="1"/>
          <w:sz w:val="20"/>
          <w:szCs w:val="20"/>
        </w:rPr>
        <w:t>V prípade, že Zhotoviteľ neprevezme stavenisko v zmysle článku IX, bod 9.1 tejto zmluvy, má Objednávateľ nárok na zmluvnú pokutu vo výške 20 % z ceny diela bez DPH uvedenej v článku V, bod 5.1 tejto zmluvy.</w:t>
      </w:r>
    </w:p>
    <w:p w14:paraId="04EC268B" w14:textId="77777777" w:rsidR="0039621E"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28F5E10" w14:textId="77777777" w:rsidR="0039621E" w:rsidRPr="00CF4BA4"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bookmarkStart w:id="14" w:name="_Hlk495268502"/>
      <w:r w:rsidRPr="005F218E">
        <w:rPr>
          <w:rFonts w:ascii="Franklin Gothic Book" w:hAnsi="Franklin Gothic Book" w:cs="Arial"/>
          <w:spacing w:val="1"/>
          <w:sz w:val="20"/>
          <w:szCs w:val="20"/>
        </w:rPr>
        <w:t>V prípade omeškania zhotoviteľa so splnením povinnosti odstrániť vady a nedorobky diela v lehotách dohodnutých v čl. VII. bod 7.7. a 7.8. a čl. X. bod 10.6 tejto ZoD, má</w:t>
      </w:r>
      <w:r w:rsidRPr="00B759C7">
        <w:rPr>
          <w:rFonts w:ascii="Franklin Gothic Book" w:hAnsi="Franklin Gothic Book" w:cs="Arial"/>
          <w:spacing w:val="1"/>
          <w:sz w:val="20"/>
          <w:szCs w:val="20"/>
        </w:rPr>
        <w:t xml:space="preserve"> objednávateľ nárok na zmluvnú pokutu vo výške 100 Eur za každý aj začatý deň omeškania, </w:t>
      </w:r>
      <w:r w:rsidRPr="00D671A7">
        <w:rPr>
          <w:rFonts w:ascii="Franklin Gothic Book" w:hAnsi="Franklin Gothic Book" w:cs="Arial"/>
          <w:spacing w:val="1"/>
          <w:sz w:val="20"/>
          <w:szCs w:val="20"/>
        </w:rPr>
        <w:t>až do odstránenia poslednej vady diela</w:t>
      </w:r>
      <w:r>
        <w:rPr>
          <w:rFonts w:ascii="Franklin Gothic Book" w:hAnsi="Franklin Gothic Book" w:cs="Arial"/>
          <w:spacing w:val="1"/>
          <w:sz w:val="20"/>
          <w:szCs w:val="20"/>
        </w:rPr>
        <w:t>,</w:t>
      </w:r>
      <w:r w:rsidRPr="00D671A7">
        <w:rPr>
          <w:rFonts w:ascii="Franklin Gothic Book" w:hAnsi="Franklin Gothic Book" w:cs="Arial"/>
          <w:spacing w:val="1"/>
          <w:sz w:val="20"/>
          <w:szCs w:val="20"/>
        </w:rPr>
        <w:t xml:space="preserve"> ak toto omeškanie vzniklo výlučne z dôvodov na strane zhotoviteľa</w:t>
      </w:r>
      <w:r w:rsidRPr="00B759C7">
        <w:rPr>
          <w:rFonts w:ascii="Franklin Gothic Book" w:hAnsi="Franklin Gothic Book" w:cs="Arial"/>
          <w:spacing w:val="1"/>
          <w:sz w:val="20"/>
          <w:szCs w:val="20"/>
        </w:rPr>
        <w:t>.</w:t>
      </w:r>
      <w:bookmarkEnd w:id="14"/>
      <w:r w:rsidRPr="00B759C7">
        <w:rPr>
          <w:rFonts w:ascii="Franklin Gothic Book" w:hAnsi="Franklin Gothic Book" w:cs="Arial"/>
          <w:spacing w:val="1"/>
          <w:sz w:val="20"/>
          <w:szCs w:val="20"/>
        </w:rPr>
        <w:t xml:space="preserve"> </w:t>
      </w:r>
    </w:p>
    <w:p w14:paraId="0118752A" w14:textId="77777777"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t>V prípade omeškania objednávateľa so splnením peňažného záväzku alebo jeho časti má</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zhotoviteľ nárok na úroky z omeškania z nezaplatenej sumy najmenej v sadzbe podľa </w:t>
      </w:r>
      <w:r>
        <w:rPr>
          <w:rFonts w:ascii="Franklin Gothic Book" w:hAnsi="Franklin Gothic Book" w:cs="Arial"/>
          <w:spacing w:val="1"/>
          <w:sz w:val="20"/>
          <w:szCs w:val="20"/>
        </w:rPr>
        <w:t xml:space="preserve">§ 369a v spojení s </w:t>
      </w:r>
      <w:r w:rsidRPr="00B759C7">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369 ods. 2 Obchodného zákonníka. </w:t>
      </w:r>
    </w:p>
    <w:p w14:paraId="22538EB9" w14:textId="2E08A084"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lastRenderedPageBreak/>
        <w:t>V prípade porušenia povinnosti zhotoviteľa podľa čl. IX bod 9.1</w:t>
      </w:r>
      <w:r>
        <w:rPr>
          <w:rFonts w:ascii="Franklin Gothic Book" w:hAnsi="Franklin Gothic Book" w:cs="Arial"/>
          <w:spacing w:val="1"/>
          <w:sz w:val="20"/>
          <w:szCs w:val="20"/>
        </w:rPr>
        <w:t>4</w:t>
      </w:r>
      <w:r w:rsidRPr="00B759C7">
        <w:rPr>
          <w:rFonts w:ascii="Franklin Gothic Book" w:hAnsi="Franklin Gothic Book" w:cs="Arial"/>
          <w:spacing w:val="1"/>
          <w:sz w:val="20"/>
          <w:szCs w:val="20"/>
        </w:rPr>
        <w:t xml:space="preserve"> a </w:t>
      </w:r>
      <w:r>
        <w:rPr>
          <w:rFonts w:ascii="Franklin Gothic Book" w:hAnsi="Franklin Gothic Book" w:cs="Arial"/>
          <w:spacing w:val="1"/>
          <w:sz w:val="20"/>
          <w:szCs w:val="20"/>
        </w:rPr>
        <w:t>9.19</w:t>
      </w:r>
      <w:r w:rsidRPr="00B759C7">
        <w:rPr>
          <w:rFonts w:ascii="Franklin Gothic Book" w:hAnsi="Franklin Gothic Book" w:cs="Arial"/>
          <w:spacing w:val="1"/>
          <w:sz w:val="20"/>
          <w:szCs w:val="20"/>
        </w:rPr>
        <w:t xml:space="preserve"> tejto ZoD má objednávateľ nárok na zmluvnú pokutu vo výške 150 Eur za každý aj začatý deň omeškania. </w:t>
      </w:r>
    </w:p>
    <w:p w14:paraId="7A97071A"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porušenia  povinnosti  zhotoviteľa  podľa  čl.  IX  bod</w:t>
      </w:r>
      <w:r>
        <w:rPr>
          <w:rFonts w:ascii="Franklin Gothic Book" w:hAnsi="Franklin Gothic Book" w:cs="Arial"/>
          <w:spacing w:val="1"/>
          <w:sz w:val="20"/>
          <w:szCs w:val="20"/>
        </w:rPr>
        <w:t xml:space="preserve"> 9.20</w:t>
      </w:r>
      <w:r w:rsidRPr="004321BE">
        <w:rPr>
          <w:rFonts w:ascii="Franklin Gothic Book" w:hAnsi="Franklin Gothic Book" w:cs="Arial"/>
          <w:spacing w:val="1"/>
          <w:sz w:val="20"/>
          <w:szCs w:val="20"/>
        </w:rPr>
        <w:t xml:space="preserve">  tejto  ZoD  má objednávateľ nárok</w:t>
      </w:r>
      <w:r>
        <w:rPr>
          <w:rFonts w:ascii="Franklin Gothic Book" w:hAnsi="Franklin Gothic Book" w:cs="Arial"/>
          <w:spacing w:val="1"/>
          <w:sz w:val="20"/>
          <w:szCs w:val="20"/>
        </w:rPr>
        <w:t xml:space="preserve"> na zmluvnú pokutu 5</w:t>
      </w:r>
      <w:r w:rsidRPr="004321BE">
        <w:rPr>
          <w:rFonts w:ascii="Franklin Gothic Book" w:hAnsi="Franklin Gothic Book" w:cs="Arial"/>
          <w:spacing w:val="1"/>
          <w:sz w:val="20"/>
          <w:szCs w:val="20"/>
        </w:rPr>
        <w:t xml:space="preserve">0 Eur za každého pracovníka a každý prípad </w:t>
      </w:r>
      <w:r>
        <w:rPr>
          <w:rFonts w:ascii="Franklin Gothic Book" w:hAnsi="Franklin Gothic Book" w:cs="Arial"/>
          <w:spacing w:val="1"/>
          <w:sz w:val="20"/>
          <w:szCs w:val="20"/>
        </w:rPr>
        <w:t xml:space="preserve">a deň </w:t>
      </w:r>
      <w:r w:rsidRPr="004321BE">
        <w:rPr>
          <w:rFonts w:ascii="Franklin Gothic Book" w:hAnsi="Franklin Gothic Book" w:cs="Arial"/>
          <w:spacing w:val="1"/>
          <w:sz w:val="20"/>
          <w:szCs w:val="20"/>
        </w:rPr>
        <w:br/>
        <w:t xml:space="preserve">porušenia. </w:t>
      </w:r>
    </w:p>
    <w:p w14:paraId="0EF8691F"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neprítomnosti stav</w:t>
      </w:r>
      <w:r>
        <w:rPr>
          <w:rFonts w:ascii="Franklin Gothic Book" w:hAnsi="Franklin Gothic Book" w:cs="Arial"/>
          <w:spacing w:val="1"/>
          <w:sz w:val="20"/>
          <w:szCs w:val="20"/>
        </w:rPr>
        <w:t>byvedúceho podľa čl. IX bod 9.10</w:t>
      </w:r>
      <w:r w:rsidRPr="004321BE">
        <w:rPr>
          <w:rFonts w:ascii="Franklin Gothic Book" w:hAnsi="Franklin Gothic Book" w:cs="Arial"/>
          <w:spacing w:val="1"/>
          <w:sz w:val="20"/>
          <w:szCs w:val="20"/>
        </w:rPr>
        <w:t xml:space="preserve"> tejto ZoD, prípadne jeho </w:t>
      </w:r>
      <w:r w:rsidRPr="00CF4BA4">
        <w:rPr>
          <w:rFonts w:ascii="Franklin Gothic Book" w:hAnsi="Franklin Gothic Book" w:cs="Arial"/>
          <w:spacing w:val="1"/>
          <w:sz w:val="20"/>
          <w:szCs w:val="20"/>
        </w:rPr>
        <w:t xml:space="preserve">určeného zástupcu na stavbe má objednávateľ nárok na zmluvnú pokutu 150 Eur za každý </w:t>
      </w:r>
      <w:r w:rsidRPr="004321BE">
        <w:rPr>
          <w:rFonts w:ascii="Franklin Gothic Book" w:hAnsi="Franklin Gothic Book" w:cs="Arial"/>
          <w:spacing w:val="1"/>
          <w:sz w:val="20"/>
          <w:szCs w:val="20"/>
        </w:rPr>
        <w:t xml:space="preserve">prípad </w:t>
      </w:r>
      <w:r>
        <w:rPr>
          <w:rFonts w:ascii="Franklin Gothic Book" w:hAnsi="Franklin Gothic Book" w:cs="Arial"/>
          <w:spacing w:val="1"/>
          <w:sz w:val="20"/>
          <w:szCs w:val="20"/>
        </w:rPr>
        <w:t>a deň porušenia</w:t>
      </w:r>
      <w:r w:rsidRPr="004321BE">
        <w:rPr>
          <w:rFonts w:ascii="Franklin Gothic Book" w:hAnsi="Franklin Gothic Book" w:cs="Arial"/>
          <w:spacing w:val="1"/>
          <w:sz w:val="20"/>
          <w:szCs w:val="20"/>
        </w:rPr>
        <w:t xml:space="preserve">. </w:t>
      </w:r>
    </w:p>
    <w:p w14:paraId="6AE57F15"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neprístupnosti stavebného denníka na stavbe podľa čl. IX bod 9.9 tejto ZoD má objednávateľ nárok na zmluvnú pokutu 150 Eur za každý prípad</w:t>
      </w:r>
      <w:r>
        <w:rPr>
          <w:rFonts w:ascii="Franklin Gothic Book" w:hAnsi="Franklin Gothic Book" w:cs="Arial"/>
          <w:spacing w:val="1"/>
          <w:sz w:val="20"/>
          <w:szCs w:val="20"/>
        </w:rPr>
        <w:t xml:space="preserve"> a deň</w:t>
      </w:r>
      <w:r w:rsidRPr="004321BE">
        <w:rPr>
          <w:rFonts w:ascii="Franklin Gothic Book" w:hAnsi="Franklin Gothic Book" w:cs="Arial"/>
          <w:spacing w:val="1"/>
          <w:sz w:val="20"/>
          <w:szCs w:val="20"/>
        </w:rPr>
        <w:t xml:space="preserve"> porušenia. </w:t>
      </w:r>
    </w:p>
    <w:p w14:paraId="01494B02" w14:textId="77777777" w:rsidR="0039621E" w:rsidRPr="003047A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Zmluvné strany nie sú v omeškaní podľa vyššie uvedených bodov v prípade vyššej moci, resp. zásahu úradných miest, ak tieto skutočnosti bezodkladne písomne oznámia druhej strane, alebo sú okolnosti vyššej moci, všeobecne známe</w:t>
      </w:r>
      <w:r w:rsidRPr="00E75CE6">
        <w:rPr>
          <w:rFonts w:ascii="Franklin Gothic Book" w:hAnsi="Franklin Gothic Book" w:cs="Arial"/>
          <w:spacing w:val="1"/>
          <w:sz w:val="20"/>
          <w:szCs w:val="20"/>
        </w:rPr>
        <w:t xml:space="preserve">. </w:t>
      </w:r>
      <w:r w:rsidRPr="00E75CE6">
        <w:rPr>
          <w:rFonts w:ascii="Franklin Gothic Book" w:hAnsi="Franklin Gothic Book"/>
          <w:sz w:val="20"/>
          <w:szCs w:val="20"/>
        </w:rPr>
        <w:t xml:space="preserve">Pod pojmom vyššia moc sa rozumejú okolnosti majúce vplyv na dielo, ktoré nie sú závislé na vôli zmluvných strán a ktoré zmluvné strany nemôžu ovplyvniť, ani ich nemohli pri zachovaní všetkej </w:t>
      </w:r>
      <w:r w:rsidRPr="003047AC">
        <w:rPr>
          <w:rFonts w:ascii="Franklin Gothic Book" w:hAnsi="Franklin Gothic Book"/>
          <w:sz w:val="20"/>
          <w:szCs w:val="20"/>
        </w:rPr>
        <w:t xml:space="preserve">odbornej starostlivosti predpokladať pri uzatvorení ZoD (napr. vojna, mobilizácia, povstanie, a pod.). Opatrenia v súvislosti s pandémiou Covid-19, vojnovým konfliktom na Ukrajine ani zmena ekonomického prostredia, prejavujúca sa najmä, ale nielen nárastom cien a infláciou nie sú okolnosťami vyššej moci ani úradnými zásahmi brániacimi v plynutí lehôt podľa tejto ZoD. </w:t>
      </w:r>
    </w:p>
    <w:p w14:paraId="73CF414C" w14:textId="77777777" w:rsidR="0039621E" w:rsidRPr="003047AC"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108FBF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3047AC">
        <w:rPr>
          <w:rFonts w:ascii="Franklin Gothic Book" w:hAnsi="Franklin Gothic Book" w:cs="Arial"/>
          <w:b/>
          <w:sz w:val="20"/>
          <w:szCs w:val="20"/>
        </w:rPr>
        <w:t>Čl. IX. Spolupôsobenie objednávateľa a zhotoviteľa</w:t>
      </w:r>
    </w:p>
    <w:p w14:paraId="00B6312F"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648AD0D7" w14:textId="212E7FB1" w:rsidR="00DB4DB9" w:rsidRPr="00DB4DB9" w:rsidRDefault="0039621E" w:rsidP="00DB4DB9">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B4DB9">
        <w:rPr>
          <w:rFonts w:ascii="Franklin Gothic Book" w:hAnsi="Franklin Gothic Book" w:cs="Arial"/>
          <w:spacing w:val="1"/>
          <w:sz w:val="20"/>
          <w:szCs w:val="20"/>
        </w:rPr>
        <w:t>Objednávateľ odovzdá zhotoviteľovi stavenisko spolu s východiskovými podkladmi k predmetu ZoD podľa čl. II. bod 2.2 tejto ZoD (ďalej len „východiskové podklady") do päť (5) pracovných dní od</w:t>
      </w:r>
      <w:r w:rsidR="00DB4DB9" w:rsidRPr="00DB4DB9">
        <w:rPr>
          <w:rFonts w:ascii="Franklin Gothic Book" w:hAnsi="Franklin Gothic Book" w:cs="Arial"/>
          <w:spacing w:val="1"/>
          <w:sz w:val="20"/>
          <w:szCs w:val="20"/>
        </w:rPr>
        <w:t xml:space="preserve">o dňa vystavenia záväznej objednávky na realizáciu stavebných prác, ktorú vystaví najneskôr do 3 mesiacov odo dňa </w:t>
      </w:r>
      <w:r w:rsidRPr="00DB4DB9">
        <w:rPr>
          <w:rFonts w:ascii="Franklin Gothic Book" w:hAnsi="Franklin Gothic Book" w:cs="Arial"/>
          <w:spacing w:val="1"/>
          <w:sz w:val="20"/>
          <w:szCs w:val="20"/>
        </w:rPr>
        <w:t xml:space="preserve">nadobudnutia účinnosti ZoD, a to vyhotovením záznamu o odovzdaní a prevzatí staveniska a zápisom do stavebného denníka. V prípade, ak by odovzdanie staveniska pripadlo na obdobie, ktoré  neumožňuje dodržať stanovené technologické postupy pri realizácii predmetu zmluvy, bude termín odovzdania staveniska vzájomne dohodnutý medzi oprávnenými zástupcami objednávateľa a zhotoviteľa. </w:t>
      </w:r>
    </w:p>
    <w:p w14:paraId="7F6AF583" w14:textId="77777777" w:rsidR="0039621E" w:rsidRPr="00CF4BA4"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5" w:name="Pg65"/>
      <w:bookmarkEnd w:id="15"/>
      <w:r w:rsidRPr="00CF4BA4">
        <w:rPr>
          <w:rFonts w:ascii="Franklin Gothic Book" w:hAnsi="Franklin Gothic Book" w:cs="Arial"/>
          <w:spacing w:val="1"/>
          <w:sz w:val="20"/>
          <w:szCs w:val="20"/>
        </w:rPr>
        <w:t xml:space="preserve">Zhotoviteľ dňom prevzatia staveniska preberá na seba zodpovednosť so všetkými právami </w:t>
      </w:r>
      <w:r w:rsidRPr="004321BE">
        <w:rPr>
          <w:rFonts w:ascii="Franklin Gothic Book" w:hAnsi="Franklin Gothic Book" w:cs="Arial"/>
          <w:spacing w:val="1"/>
          <w:sz w:val="20"/>
          <w:szCs w:val="20"/>
        </w:rPr>
        <w:t>a povinnosťami zamestnávateľa podľa zákona o BOZP a prípadnými dôsledkami podľa §</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373 a nasl. Obchodného zákonníka vyplývajúcimi z porušenia povinností najmä v prípade </w:t>
      </w:r>
      <w:r w:rsidRPr="004321BE">
        <w:rPr>
          <w:rFonts w:ascii="Franklin Gothic Book" w:hAnsi="Franklin Gothic Book" w:cs="Arial"/>
          <w:spacing w:val="1"/>
          <w:sz w:val="20"/>
          <w:szCs w:val="20"/>
        </w:rPr>
        <w:t xml:space="preserve">svojich zamestnancov, podnikajúcich fyzických alebo právnických osôb, ktoré budú v jeho mene a na jeho zodpovednosť v priestoroch staveniska pracovať a vyvíjať akúkoľvek činnosť podľa jeho pokynov a podľa pokynov stavbyvedúceho. </w:t>
      </w:r>
    </w:p>
    <w:p w14:paraId="4559AE1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prevzaté stavenisko, ako svoje pracovisko a pri</w:t>
      </w:r>
      <w:r>
        <w:rPr>
          <w:rFonts w:ascii="Franklin Gothic Book" w:hAnsi="Franklin Gothic Book" w:cs="Arial"/>
          <w:spacing w:val="1"/>
          <w:sz w:val="20"/>
          <w:szCs w:val="20"/>
        </w:rPr>
        <w:t>estor</w:t>
      </w:r>
      <w:r w:rsidRPr="00AF260B">
        <w:rPr>
          <w:rFonts w:ascii="Franklin Gothic Book" w:hAnsi="Franklin Gothic Book" w:cs="Arial"/>
          <w:spacing w:val="1"/>
          <w:sz w:val="20"/>
          <w:szCs w:val="20"/>
        </w:rPr>
        <w:t xml:space="preserve"> zabezpečí v súlade s príslušnými ustanoveniami § 43i zákona č. 50/1976 Zb. o územnom plánovaní a stavebnom poriadku ( stavebný zákon) v znení neskorších predpisov. </w:t>
      </w:r>
    </w:p>
    <w:p w14:paraId="1C79240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a</w:t>
      </w:r>
      <w:r>
        <w:rPr>
          <w:rFonts w:ascii="Franklin Gothic Book" w:hAnsi="Franklin Gothic Book" w:cs="Arial"/>
          <w:spacing w:val="1"/>
          <w:sz w:val="20"/>
          <w:szCs w:val="20"/>
        </w:rPr>
        <w:t> </w:t>
      </w:r>
      <w:r w:rsidRPr="00AF260B">
        <w:rPr>
          <w:rFonts w:ascii="Franklin Gothic Book" w:hAnsi="Franklin Gothic Book" w:cs="Arial"/>
          <w:spacing w:val="1"/>
          <w:sz w:val="20"/>
          <w:szCs w:val="20"/>
        </w:rPr>
        <w:t xml:space="preserve">objednávateľ ďalšie podrobnosti a špecifiká súvisiace s rozsahom a užívaním </w:t>
      </w:r>
      <w:r w:rsidRPr="00CF4BA4">
        <w:rPr>
          <w:rFonts w:ascii="Franklin Gothic Book" w:hAnsi="Franklin Gothic Book" w:cs="Arial"/>
          <w:spacing w:val="1"/>
          <w:sz w:val="20"/>
          <w:szCs w:val="20"/>
        </w:rPr>
        <w:t>staveniska počas realizácie predmetu ZoD</w:t>
      </w:r>
      <w:r>
        <w:rPr>
          <w:rFonts w:ascii="Franklin Gothic Book" w:hAnsi="Franklin Gothic Book" w:cs="Arial"/>
          <w:spacing w:val="1"/>
          <w:sz w:val="20"/>
          <w:szCs w:val="20"/>
        </w:rPr>
        <w:t>,</w:t>
      </w:r>
      <w:r w:rsidRPr="00CF4BA4">
        <w:rPr>
          <w:rFonts w:ascii="Franklin Gothic Book" w:hAnsi="Franklin Gothic Book" w:cs="Arial"/>
          <w:spacing w:val="1"/>
          <w:sz w:val="20"/>
          <w:szCs w:val="20"/>
        </w:rPr>
        <w:t xml:space="preserve"> vrátane prípadného vzájomného spolupôsobenia </w:t>
      </w:r>
      <w:r w:rsidRPr="00AF260B">
        <w:rPr>
          <w:rFonts w:ascii="Franklin Gothic Book" w:hAnsi="Franklin Gothic Book" w:cs="Arial"/>
          <w:spacing w:val="1"/>
          <w:sz w:val="20"/>
          <w:szCs w:val="20"/>
        </w:rPr>
        <w:t xml:space="preserve">v oblasti BOZP a OPP a organizačného a personálneho zabezpečenia kontrolných dní dohodnú v rámci záznamu o odovzdaní a prevzatí staveniska vyhotoveného podľa čl. IX bod 9.1 tejto ZoD. Zhotoviteľ je súčasne povinný dodržiavať podmienky dotknutých orgánov štátnej správy a dotknutých organizácií z rozhodnutí, vyjadrení a stanovísk spracovaných k projektovej dokumentácií stavby. Za ich prípadné porušenie a vzniknutú škodu zodpovedá v plnom rozsahu. </w:t>
      </w:r>
    </w:p>
    <w:p w14:paraId="6E68727D"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nesmie dielo ako celok odovzdať na zhotovenie inému subjektu.</w:t>
      </w:r>
    </w:p>
    <w:p w14:paraId="37FD23F7"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je oprávnený zveriť vykonanie časti diela tretej osobe (s</w:t>
      </w:r>
      <w:r>
        <w:rPr>
          <w:rFonts w:ascii="Franklin Gothic Book" w:hAnsi="Franklin Gothic Book" w:cs="Arial"/>
          <w:spacing w:val="1"/>
          <w:sz w:val="20"/>
          <w:szCs w:val="20"/>
        </w:rPr>
        <w:t>ubdodávateľovi) iba v rozsahu (</w:t>
      </w:r>
      <w:r w:rsidRPr="001F0D53">
        <w:rPr>
          <w:rFonts w:ascii="Franklin Gothic Book" w:hAnsi="Franklin Gothic Book" w:cs="Arial"/>
          <w:spacing w:val="1"/>
          <w:sz w:val="20"/>
          <w:szCs w:val="20"/>
        </w:rPr>
        <w:t>p</w:t>
      </w:r>
      <w:r>
        <w:rPr>
          <w:rFonts w:ascii="Franklin Gothic Book" w:hAnsi="Franklin Gothic Book" w:cs="Arial"/>
          <w:spacing w:val="1"/>
          <w:sz w:val="20"/>
          <w:szCs w:val="20"/>
        </w:rPr>
        <w:t>odiel subdodávok a subdodávateľov</w:t>
      </w:r>
      <w:r w:rsidRPr="001F0D53">
        <w:rPr>
          <w:rFonts w:ascii="Franklin Gothic Book" w:hAnsi="Franklin Gothic Book" w:cs="Arial"/>
          <w:spacing w:val="1"/>
          <w:sz w:val="20"/>
          <w:szCs w:val="20"/>
        </w:rPr>
        <w:t xml:space="preserve">) uvedenom v prílohe č. </w:t>
      </w:r>
      <w:r>
        <w:rPr>
          <w:rFonts w:ascii="Franklin Gothic Book" w:hAnsi="Franklin Gothic Book" w:cs="Arial"/>
          <w:spacing w:val="1"/>
          <w:sz w:val="20"/>
          <w:szCs w:val="20"/>
        </w:rPr>
        <w:t>3 tejto ZoD.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5598CA2" w14:textId="5988189C" w:rsidR="0039621E" w:rsidRPr="001F0D53" w:rsidRDefault="00760ED0"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6" w:name="Pg67"/>
      <w:bookmarkEnd w:id="16"/>
      <w:r w:rsidRPr="00760ED0">
        <w:rPr>
          <w:rFonts w:ascii="Franklin Gothic Book" w:hAnsi="Franklin Gothic Book" w:cs="Arial"/>
          <w:w w:val="105"/>
          <w:sz w:val="20"/>
          <w:szCs w:val="20"/>
        </w:rPr>
        <w:t xml:space="preserve">V prípade, že dôjde k akejkoľvek zmene údajov subdodávateľa je zhotoviteľ povinný </w:t>
      </w:r>
      <w:r w:rsidRPr="00760ED0">
        <w:rPr>
          <w:rFonts w:ascii="Franklin Gothic Book" w:hAnsi="Franklin Gothic Book" w:cs="Arial"/>
          <w:w w:val="105"/>
          <w:sz w:val="20"/>
          <w:szCs w:val="20"/>
        </w:rPr>
        <w:lastRenderedPageBreak/>
        <w:t>túto zmenu nahlásiť objednávateľovi bezodkladne a to najneskôr do 5 pracovných dní odo dňa, kedy došlo k zmene údajov subdodávateľa. V prípade, ak zhotoviteľ zverí vykonanie časti diela subdodávateľovi inému ako uviedol v prílohe č. 3 tejto ZoD, je povinný oznámiť objednávateľovi každého takéhoto subdodávateľa desať kalendárnych dní pred začatím vykonávania časti diela. V prípade zmeny subdodávateľa, ktorý má vykonávať časť diela musí byť tento zaregistrovaný v registri partnerov verejného sektora, pokiaľ mu táto povinnosť vyplýva zo zákona č. 315/2016 Z. z. o registri partnerov verejného sektora. Subdodávateľ môže začať vykonávanie časti diela iba po písomnom odsúhlasení objednávateľom. 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5774C46B"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7" w:name="Pg66"/>
      <w:bookmarkEnd w:id="17"/>
      <w:r w:rsidRPr="001F0D53">
        <w:rPr>
          <w:rFonts w:ascii="Franklin Gothic Book" w:hAnsi="Franklin Gothic Book" w:cs="Arial"/>
          <w:w w:val="105"/>
          <w:sz w:val="20"/>
          <w:szCs w:val="20"/>
        </w:rPr>
        <w:t>Zhotoviteľ môže vo výnimočných prípadoch zmeniť, t. j. zvýšiť podiel s</w:t>
      </w:r>
      <w:r>
        <w:rPr>
          <w:rFonts w:ascii="Franklin Gothic Book" w:hAnsi="Franklin Gothic Book" w:cs="Arial"/>
          <w:w w:val="105"/>
          <w:sz w:val="20"/>
          <w:szCs w:val="20"/>
        </w:rPr>
        <w:t>ubdodávok uvedený v prílohe č. 3</w:t>
      </w:r>
      <w:r w:rsidRPr="001F0D53">
        <w:rPr>
          <w:rFonts w:ascii="Franklin Gothic Book" w:hAnsi="Franklin Gothic Book" w:cs="Arial"/>
          <w:w w:val="105"/>
          <w:sz w:val="20"/>
          <w:szCs w:val="20"/>
        </w:rPr>
        <w:t xml:space="preserve"> tejto ZoD</w:t>
      </w:r>
      <w:r>
        <w:rPr>
          <w:rFonts w:ascii="Franklin Gothic Book" w:hAnsi="Franklin Gothic Book" w:cs="Arial"/>
          <w:w w:val="105"/>
          <w:sz w:val="20"/>
          <w:szCs w:val="20"/>
        </w:rPr>
        <w:t>,</w:t>
      </w:r>
      <w:r w:rsidRPr="001F0D53">
        <w:rPr>
          <w:rFonts w:ascii="Franklin Gothic Book" w:hAnsi="Franklin Gothic Book" w:cs="Arial"/>
          <w:w w:val="105"/>
          <w:sz w:val="20"/>
          <w:szCs w:val="20"/>
        </w:rPr>
        <w:t xml:space="preserve"> a to zmenou podielu subdodávok pre už v prílohe  uvedeného  subdodávateľa  alebo  doplnením  nového  subdodávateľa  spolu  s  podielom subdodávok. V prípade zmeny podielu subdodávok je zhotoviteľ povinný oznámiť objednávateľovi dôvod tejto zmeny a to desať kalendárnych dní pred začatím vykonávania časti diela. V prípade doplnenia subdodávateľa je zhotoviteľ povinný objednávateľovi oznámiť takéhoto subdodávateľa spolu s odôvodnením a </w:t>
      </w:r>
      <w:r w:rsidRPr="001F0D53">
        <w:rPr>
          <w:rFonts w:ascii="Franklin Gothic Book" w:hAnsi="Franklin Gothic Book" w:cs="Arial"/>
          <w:w w:val="105"/>
          <w:sz w:val="20"/>
          <w:szCs w:val="20"/>
        </w:rPr>
        <w:br/>
      </w:r>
      <w:r>
        <w:rPr>
          <w:rFonts w:ascii="Franklin Gothic Book" w:hAnsi="Franklin Gothic Book" w:cs="Arial"/>
          <w:w w:val="105"/>
          <w:sz w:val="20"/>
          <w:szCs w:val="20"/>
        </w:rPr>
        <w:t xml:space="preserve">s popisom ním vykonávaných prác, </w:t>
      </w:r>
      <w:r w:rsidRPr="001F0D53">
        <w:rPr>
          <w:rFonts w:ascii="Franklin Gothic Book" w:hAnsi="Franklin Gothic Book" w:cs="Arial"/>
          <w:w w:val="105"/>
          <w:sz w:val="20"/>
          <w:szCs w:val="20"/>
        </w:rPr>
        <w:t xml:space="preserve">a to desať kalendárnych dní pred začatím </w:t>
      </w:r>
      <w:r w:rsidRPr="001F0D53">
        <w:rPr>
          <w:rFonts w:ascii="Franklin Gothic Book" w:hAnsi="Franklin Gothic Book" w:cs="Arial"/>
          <w:w w:val="105"/>
          <w:sz w:val="20"/>
          <w:szCs w:val="20"/>
        </w:rPr>
        <w:br/>
        <w:t>vykonávania časti diela.</w:t>
      </w:r>
      <w:r>
        <w:rPr>
          <w:rFonts w:ascii="Franklin Gothic Book" w:hAnsi="Franklin Gothic Book" w:cs="Arial"/>
          <w:w w:val="105"/>
          <w:sz w:val="20"/>
          <w:szCs w:val="20"/>
        </w:rPr>
        <w:t xml:space="preserve"> Vykonanie prác na diele doplneným subdodávateľom/subdodávateľmi podlieha písomnému súhlasu objednávateľa. </w:t>
      </w:r>
      <w:r w:rsidRPr="00BE6A70">
        <w:rPr>
          <w:rFonts w:ascii="Franklin Gothic Book" w:hAnsi="Franklin Gothic Book" w:cs="Arial"/>
          <w:w w:val="105"/>
          <w:sz w:val="20"/>
          <w:szCs w:val="20"/>
        </w:rPr>
        <w:t>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35A02519"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Objednávateľ odmietne takéhoto subdodávateľa písomným oznámením zhotoviteľovi  zaslaným  do  siedmich  kalendárnych  dní  odo  dňa  doručenia oznámenia o zmene subdodávateľa v prípade, že navrhovaný subdodávateľ nie je zapísaný v registri v  registri  partnerov verejného sektora, pokiaľ mu táto povinnosť vyplýva zo zákona č. 315/2016 Z. z. o registri partnerov verejného sektora. </w:t>
      </w:r>
    </w:p>
    <w:p w14:paraId="5BBBFCF5"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Subdodávateľ môže začať vykonávanie časti diela iba po písomnom odsúhlasení</w:t>
      </w:r>
      <w:r w:rsidRPr="001F0D53">
        <w:rPr>
          <w:rFonts w:ascii="Franklin Gothic Book" w:hAnsi="Franklin Gothic Book" w:cs="Arial"/>
          <w:w w:val="105"/>
          <w:sz w:val="20"/>
          <w:szCs w:val="20"/>
        </w:rPr>
        <w:br/>
        <w:t xml:space="preserve">objednávateľom. V prípade, ak subdodávateľ začne vykonávať časť diela bez </w:t>
      </w:r>
      <w:r w:rsidRPr="001F0D53">
        <w:rPr>
          <w:rFonts w:ascii="Franklin Gothic Book" w:hAnsi="Franklin Gothic Book" w:cs="Arial"/>
          <w:w w:val="105"/>
          <w:sz w:val="20"/>
          <w:szCs w:val="20"/>
        </w:rPr>
        <w:br/>
        <w:t xml:space="preserve">súhlasu objednávateľa alebo napriek odmietnutiu subdodávateľa objednávateľom, </w:t>
      </w:r>
      <w:r w:rsidRPr="001F0D53">
        <w:rPr>
          <w:rFonts w:ascii="Franklin Gothic Book" w:hAnsi="Franklin Gothic Book" w:cs="Arial"/>
          <w:w w:val="105"/>
          <w:sz w:val="20"/>
          <w:szCs w:val="20"/>
        </w:rPr>
        <w:br/>
        <w:t xml:space="preserve">má objednávateľ právo prerušiť vykonávané práce, prípadne žiadať ich odstránenie </w:t>
      </w:r>
      <w:r w:rsidRPr="001F0D53">
        <w:rPr>
          <w:rFonts w:ascii="Franklin Gothic Book" w:hAnsi="Franklin Gothic Book" w:cs="Arial"/>
          <w:w w:val="105"/>
          <w:sz w:val="20"/>
          <w:szCs w:val="20"/>
        </w:rPr>
        <w:br/>
        <w:t xml:space="preserve">na náklady zhotoviteľa. Zhotoviteľ v takomto prípade nemá nárok na predĺženie </w:t>
      </w:r>
      <w:r w:rsidRPr="001F0D53">
        <w:rPr>
          <w:rFonts w:ascii="Franklin Gothic Book" w:hAnsi="Franklin Gothic Book" w:cs="Arial"/>
          <w:w w:val="105"/>
          <w:sz w:val="20"/>
          <w:szCs w:val="20"/>
        </w:rPr>
        <w:br/>
        <w:t xml:space="preserve">času plnenia podľa čl. III bod 3.1 tejto ZoD, úhrady za takto vykonané práce a ani </w:t>
      </w:r>
      <w:r w:rsidRPr="001F0D53">
        <w:rPr>
          <w:rFonts w:ascii="Franklin Gothic Book" w:hAnsi="Franklin Gothic Book" w:cs="Arial"/>
          <w:w w:val="105"/>
          <w:sz w:val="20"/>
          <w:szCs w:val="20"/>
        </w:rPr>
        <w:br/>
        <w:t xml:space="preserve">úhrady za ich odstránenie. </w:t>
      </w:r>
    </w:p>
    <w:p w14:paraId="55E42AC7"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Zhotoviteľ je zároveň povinný zabezpečiť, aby subdodávateľ nezadal ďalšiemu subdodávateľovi žiadne práce a služby na vykonaní časti diela jemu zadanej zhotoviteľom (uvedené sa nevzťahuje na dodávku zariadení alebo materiálov, prípadne na montáž zariadenia). </w:t>
      </w:r>
    </w:p>
    <w:p w14:paraId="2D4A0416"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prehlasuje, že on, jeho zamestnanci, alebo jeho subdodávatelia sú držiteľmi všetkých potrebných oprávnení a kvalifikácií požadovaných n</w:t>
      </w:r>
      <w:r>
        <w:rPr>
          <w:rFonts w:ascii="Franklin Gothic Book" w:hAnsi="Franklin Gothic Book" w:cs="Arial"/>
          <w:spacing w:val="1"/>
          <w:sz w:val="20"/>
          <w:szCs w:val="20"/>
        </w:rPr>
        <w:t>a výkon daných prác.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B8B9A22"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Zhotoviteľ je povinný počnúc odovzdaním staveniska viesť stavebný denník v zmysle platných predpisov. </w:t>
      </w:r>
    </w:p>
    <w:p w14:paraId="05A4D18A"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Do stavebného denníka s dvoma (2) prepismi bude zástupca zhotoviteľa denne zapisovať všetky </w:t>
      </w:r>
      <w:r w:rsidRPr="00AC19EE">
        <w:rPr>
          <w:rFonts w:ascii="Franklin Gothic Book" w:hAnsi="Franklin Gothic Book" w:cs="Arial"/>
          <w:spacing w:val="1"/>
          <w:sz w:val="20"/>
          <w:szCs w:val="20"/>
        </w:rPr>
        <w:lastRenderedPageBreak/>
        <w:t xml:space="preserve">skutočnosti, vyplývajúce z tejto ZoD, najmä odovzdanie stavebných pripraveností, záznamy  technického  dozoru  objednávateľa  a  pod.  Stavebný  denník  sa  musí  počas realizácie  diela  až  do  ukončenia  odovzdávacieho  a  preberacieho  konania  neustále nachádzať na stavbe a musí byť vždy prístupný oprávneným zástupcom objednávateľa, zhotoviteľa, projektanta stavby a dotknutých orgánov štátnej správy. </w:t>
      </w:r>
    </w:p>
    <w:p w14:paraId="1F073DAD"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celý priebeh výstavby, za odborné a včasné vyhotovenie diela podľa tejto ZoD a za vedenie stavebného denníka je zodpovedný stavbyvedúci zhotoviteľa</w:t>
      </w:r>
      <w:r>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Zhotoviteľ zabezpečí, že stavbyvedúci alebo jeho zástupca sa denne zdržuje na stavbe po celú dobu realizácie diela a zhotoviteľ musí ich poverenie alebo ich výmenu písomne oznámiť objednávateľovi. </w:t>
      </w:r>
      <w:r w:rsidRPr="003E72A9">
        <w:rPr>
          <w:rFonts w:ascii="Franklin Gothic Book" w:hAnsi="Franklin Gothic Book" w:cs="Arial"/>
          <w:spacing w:val="1"/>
          <w:sz w:val="20"/>
          <w:szCs w:val="20"/>
        </w:rPr>
        <w:t>Zhotoviteľ je povinný kedykoľvek na odôvodenú a písomnú žiadosť objednávateľa (zápis v stavebnom denníku)</w:t>
      </w:r>
      <w:r w:rsidRPr="00AC19EE">
        <w:rPr>
          <w:rFonts w:ascii="Franklin Gothic Book" w:hAnsi="Franklin Gothic Book" w:cs="Arial"/>
          <w:spacing w:val="1"/>
          <w:sz w:val="20"/>
          <w:szCs w:val="20"/>
        </w:rPr>
        <w:t xml:space="preserve"> vymeniť  najneskôr  do  osem (8)  dní  od  požiadania  osobu  stavbyvedúceho,  ak  má objednávateľ k činnosti namietaného stavbyvedúceho výhrady. </w:t>
      </w:r>
    </w:p>
    <w:p w14:paraId="73D5E592" w14:textId="6E5030ED"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objednávateľa je výkonom stavebného dozoru poverený p</w:t>
      </w:r>
      <w:r>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t. č</w:t>
      </w:r>
      <w:r>
        <w:rPr>
          <w:rFonts w:ascii="Franklin Gothic Book" w:hAnsi="Franklin Gothic Book" w:cs="Arial"/>
          <w:spacing w:val="1"/>
          <w:sz w:val="20"/>
          <w:szCs w:val="20"/>
        </w:rPr>
        <w:t>.</w:t>
      </w:r>
      <w:r w:rsidR="00285998">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w:t>
      </w:r>
      <w:r w:rsidR="00FF2B2D">
        <w:rPr>
          <w:rFonts w:ascii="Franklin Gothic Book" w:hAnsi="Franklin Gothic Book" w:cs="Arial"/>
          <w:spacing w:val="1"/>
          <w:sz w:val="20"/>
          <w:szCs w:val="20"/>
        </w:rPr>
        <w:t xml:space="preserve"> (</w:t>
      </w:r>
      <w:r w:rsidR="00FF2B2D" w:rsidRPr="00FF2B2D">
        <w:rPr>
          <w:rFonts w:ascii="Franklin Gothic Book" w:hAnsi="Franklin Gothic Book" w:cs="Arial"/>
          <w:i/>
          <w:iCs/>
          <w:color w:val="FF0000"/>
          <w:spacing w:val="1"/>
          <w:sz w:val="20"/>
          <w:szCs w:val="20"/>
        </w:rPr>
        <w:t>doplní sa v čase podpisu zmluvy</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 xml:space="preserve">Tu uvedeným osobám objednávateľa zhotoviteľ umožní operatívny prístup do priestorov staveniska po predchádzajúcom ohlásení sa u stavbyvedúceho. </w:t>
      </w:r>
    </w:p>
    <w:p w14:paraId="6FD4F61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V   prípade   preukázateľného   nedodržiavania   prác   v   súlade   s   projektom   stavby, technologických postupov pri zabudovávaní materiálov a spracovávaní stavebných hmôt a </w:t>
      </w:r>
      <w:r w:rsidRPr="00AC19EE">
        <w:rPr>
          <w:rFonts w:ascii="Franklin Gothic Book" w:hAnsi="Franklin Gothic Book" w:cs="Arial"/>
          <w:spacing w:val="1"/>
          <w:sz w:val="20"/>
          <w:szCs w:val="20"/>
        </w:rPr>
        <w:br/>
        <w:t xml:space="preserve">použitia výrobku, ktorý nemá požadované technické a kvalitatívne vlastnosti má na základe </w:t>
      </w:r>
      <w:r w:rsidRPr="00AC19EE">
        <w:rPr>
          <w:rFonts w:ascii="Franklin Gothic Book" w:hAnsi="Franklin Gothic Book" w:cs="Arial"/>
          <w:spacing w:val="1"/>
          <w:sz w:val="20"/>
          <w:szCs w:val="20"/>
        </w:rPr>
        <w:br/>
        <w:t xml:space="preserve">návrhu stavebného dozoru objednávateľa, osoba oprávnená vo veciach technických za </w:t>
      </w:r>
      <w:r w:rsidRPr="00AC19EE">
        <w:rPr>
          <w:rFonts w:ascii="Franklin Gothic Book" w:hAnsi="Franklin Gothic Book" w:cs="Arial"/>
          <w:spacing w:val="1"/>
          <w:sz w:val="20"/>
          <w:szCs w:val="20"/>
        </w:rPr>
        <w:br/>
        <w:t xml:space="preserve">objednávateľa  právo  na  zastavenie  stavebných  prác  s  výnimkou  prác  vedúcich  k </w:t>
      </w:r>
      <w:r w:rsidRPr="00AC19EE">
        <w:rPr>
          <w:rFonts w:ascii="Franklin Gothic Book" w:hAnsi="Franklin Gothic Book" w:cs="Arial"/>
          <w:spacing w:val="1"/>
          <w:sz w:val="20"/>
          <w:szCs w:val="20"/>
        </w:rPr>
        <w:br/>
        <w:t xml:space="preserve">odstráneniu takto vzniknutých závad. Za preukázateľne sa takéto konanie považuje vtedy, </w:t>
      </w:r>
      <w:r w:rsidRPr="00AC19EE">
        <w:rPr>
          <w:rFonts w:ascii="Franklin Gothic Book" w:hAnsi="Franklin Gothic Book" w:cs="Arial"/>
          <w:spacing w:val="1"/>
          <w:sz w:val="20"/>
          <w:szCs w:val="20"/>
        </w:rPr>
        <w:br/>
        <w:t xml:space="preserve">ak  je  zapísané  v  stavebnom  denníku  a  zhotoviteľ  bol  na  takéto  konanie  písomne </w:t>
      </w:r>
      <w:r w:rsidRPr="00AC19EE">
        <w:rPr>
          <w:rFonts w:ascii="Franklin Gothic Book" w:hAnsi="Franklin Gothic Book" w:cs="Arial"/>
          <w:spacing w:val="1"/>
          <w:sz w:val="20"/>
          <w:szCs w:val="20"/>
        </w:rPr>
        <w:br/>
        <w:t xml:space="preserve">upozornený. Zhotoviteľ je povinný takéto práce, prípadne materiály na vlastné náklady </w:t>
      </w:r>
      <w:r w:rsidRPr="00AC19EE">
        <w:rPr>
          <w:rFonts w:ascii="Franklin Gothic Book" w:hAnsi="Franklin Gothic Book" w:cs="Arial"/>
          <w:spacing w:val="1"/>
          <w:sz w:val="20"/>
          <w:szCs w:val="20"/>
        </w:rPr>
        <w:br/>
        <w:t xml:space="preserve">odstrániť a nahradiť bezchybnými certifikovanými materiálmi a opakovanými prácami. V </w:t>
      </w:r>
      <w:r w:rsidRPr="00AC19EE">
        <w:rPr>
          <w:rFonts w:ascii="Franklin Gothic Book" w:hAnsi="Franklin Gothic Book" w:cs="Arial"/>
          <w:spacing w:val="1"/>
          <w:sz w:val="20"/>
          <w:szCs w:val="20"/>
        </w:rPr>
        <w:br/>
        <w:t xml:space="preserve">prípade takéhoto zastavenia stavebných prác nemá zhotoviteľ nárok na predĺženie času </w:t>
      </w:r>
      <w:r w:rsidRPr="00AC19EE">
        <w:rPr>
          <w:rFonts w:ascii="Franklin Gothic Book" w:hAnsi="Franklin Gothic Book" w:cs="Arial"/>
          <w:spacing w:val="1"/>
          <w:sz w:val="20"/>
          <w:szCs w:val="20"/>
        </w:rPr>
        <w:br/>
        <w:t xml:space="preserve">plnenia. </w:t>
      </w:r>
    </w:p>
    <w:p w14:paraId="57F0D6E5"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prizvať objednávateľa na prevzatie prác, ktoré budú zakryté alebo sa stanú neprístupnými, v opačnom prípade zodpovedá za vzniknuté škody. Ak zhotoviteľ</w:t>
      </w:r>
      <w:r w:rsidRPr="00AC19EE">
        <w:rPr>
          <w:rFonts w:ascii="Franklin Gothic Book" w:hAnsi="Franklin Gothic Book" w:cs="Arial"/>
          <w:spacing w:val="1"/>
          <w:sz w:val="20"/>
          <w:szCs w:val="20"/>
        </w:rPr>
        <w:br/>
        <w:t>nevyzve objednávateľa na prevzatie prác, je povinný na jeho žiadosť zakryté práce odkryť</w:t>
      </w:r>
      <w:r w:rsidRPr="00AC19EE">
        <w:rPr>
          <w:rFonts w:ascii="Franklin Gothic Book" w:hAnsi="Franklin Gothic Book" w:cs="Arial"/>
          <w:spacing w:val="1"/>
          <w:sz w:val="20"/>
          <w:szCs w:val="20"/>
        </w:rPr>
        <w:br/>
        <w:t xml:space="preserve">na vlastné náklady. Objednávateľ je povinný tieto práce, pokiaľ sú prevedené riadne, </w:t>
      </w:r>
      <w:r w:rsidRPr="00AC19EE">
        <w:rPr>
          <w:rFonts w:ascii="Franklin Gothic Book" w:hAnsi="Franklin Gothic Book" w:cs="Arial"/>
          <w:spacing w:val="1"/>
          <w:sz w:val="20"/>
          <w:szCs w:val="20"/>
        </w:rPr>
        <w:br/>
        <w:t xml:space="preserve">prevziať do troch (3) pracovných dní. Po tomto termíne sa považujú predmetné práce za </w:t>
      </w:r>
      <w:r w:rsidRPr="00AC19EE">
        <w:rPr>
          <w:rFonts w:ascii="Franklin Gothic Book" w:hAnsi="Franklin Gothic Book" w:cs="Arial"/>
          <w:spacing w:val="1"/>
          <w:sz w:val="20"/>
          <w:szCs w:val="20"/>
        </w:rPr>
        <w:br/>
        <w:t xml:space="preserve">prekontrolované a prevzaté. O prevzatí zakrytých prác sa spracuje písomný záznam. </w:t>
      </w:r>
    </w:p>
    <w:p w14:paraId="4D70FE9C"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Pokiaľ má stavebný dozor objednávateľa za to, že zhotoviteľ nezabezpečuje dostatočne kapacity na stavenisku, upozorní na túto skutočnosť zhotoviteľa zápisom v stavebnom denníku. Zhotoviteľ je povinný vykonať nápravu bez zbytočného odkladu, najneskôr však do troch (3) pracovných dní od zápisu v stavebnom denníku. </w:t>
      </w:r>
    </w:p>
    <w:p w14:paraId="02E48456"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8" w:name="Pg68"/>
      <w:bookmarkEnd w:id="18"/>
      <w:r w:rsidRPr="00AC19EE">
        <w:rPr>
          <w:rFonts w:ascii="Franklin Gothic Book" w:hAnsi="Franklin Gothic Book" w:cs="Arial"/>
          <w:spacing w:val="1"/>
          <w:sz w:val="20"/>
          <w:szCs w:val="20"/>
        </w:rPr>
        <w:t xml:space="preserve">Kontrolné dni zvoláva a organizuje objednávateľ. Prijaté opatrenia na kontrolných dňoch sa stávajú  pokynmi  pre  realizáciu.  Na  kontrolných  dňoch  je  účasť  zhotoviteľa,  resp. stavbyvedúceho povinná. </w:t>
      </w:r>
    </w:p>
    <w:p w14:paraId="13B58CAB"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Objednávateľ je povinný sledovať obsah stavebného denníka a k zápisom pripojiť svoje stanovisko. Ak stavebný dozor objednávateľa so záznamom zhotoviteľa nesúhlasí, je povinný pripojiť k zápisu svoje vyjadrenie do troch (3) pracovných dní. V opačnom prípade sa predpokladá, že s jeho zápisom súhlasí. To isté platí pre námietky zhotoviteľa voči zápisom objednávateľa. </w:t>
      </w:r>
    </w:p>
    <w:p w14:paraId="36E24328"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Záznamy v stavebnom denníku, ktoré majú vplyv na rozsah stavebných prác, cenu diela, čas plnenia, prípadne ďalšie záväzky tejto ZoD, budú slúžiť ako podklad pre vypracovanie písomných dodatkov k ZoD. </w:t>
      </w:r>
    </w:p>
    <w:p w14:paraId="2137278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udržiavať na stavenisku poriadok a čistotu, bezodkladne odstraňovať odpady  a  nečistoty  vzniknuté  pri  vykonávaní  diela,  pričom  je  povinný  dodržiavať</w:t>
      </w:r>
      <w:r w:rsidRPr="00AC19EE">
        <w:rPr>
          <w:rFonts w:ascii="Franklin Gothic Book" w:hAnsi="Franklin Gothic Book" w:cs="Arial"/>
          <w:spacing w:val="1"/>
          <w:sz w:val="20"/>
          <w:szCs w:val="20"/>
        </w:rPr>
        <w:br/>
        <w:t>povinnosti uložené právnou úpravou v oblasti nakladania a likvidácie odpadov. Zhotoviteľ</w:t>
      </w:r>
      <w:r w:rsidRPr="00AC19EE">
        <w:rPr>
          <w:rFonts w:ascii="Franklin Gothic Book" w:hAnsi="Franklin Gothic Book" w:cs="Arial"/>
          <w:spacing w:val="1"/>
          <w:sz w:val="20"/>
          <w:szCs w:val="20"/>
        </w:rPr>
        <w:br/>
        <w:t xml:space="preserve">je povinný odstraňovať všetky znečistenia a poškodenia komunikácií (vrátane verejných), </w:t>
      </w:r>
      <w:r w:rsidRPr="00AC19EE">
        <w:rPr>
          <w:rFonts w:ascii="Franklin Gothic Book" w:hAnsi="Franklin Gothic Book" w:cs="Arial"/>
          <w:spacing w:val="1"/>
          <w:sz w:val="20"/>
          <w:szCs w:val="20"/>
        </w:rPr>
        <w:br/>
        <w:t xml:space="preserve">ku ktorým dôjde jeho činnosťou alebo v súvislosti s jeho činnosťou počas vykonávania </w:t>
      </w:r>
      <w:r w:rsidRPr="00AC19EE">
        <w:rPr>
          <w:rFonts w:ascii="Franklin Gothic Book" w:hAnsi="Franklin Gothic Book" w:cs="Arial"/>
          <w:spacing w:val="1"/>
          <w:sz w:val="20"/>
          <w:szCs w:val="20"/>
        </w:rPr>
        <w:br/>
        <w:t xml:space="preserve">diela.   Na   neplnenie   uvedených   povinností   upozorní   zhotoviteľa   stavebný   dozor </w:t>
      </w:r>
      <w:r w:rsidRPr="00AC19EE">
        <w:rPr>
          <w:rFonts w:ascii="Franklin Gothic Book" w:hAnsi="Franklin Gothic Book" w:cs="Arial"/>
          <w:spacing w:val="1"/>
          <w:sz w:val="20"/>
          <w:szCs w:val="20"/>
        </w:rPr>
        <w:br/>
      </w:r>
      <w:r w:rsidRPr="00AC19EE">
        <w:rPr>
          <w:rFonts w:ascii="Franklin Gothic Book" w:hAnsi="Franklin Gothic Book" w:cs="Arial"/>
          <w:spacing w:val="1"/>
          <w:sz w:val="20"/>
          <w:szCs w:val="20"/>
        </w:rPr>
        <w:lastRenderedPageBreak/>
        <w:t xml:space="preserve">objednávateľa zápisom v stavebnom denníku. Zhotoviteľ je povinný vykonať nápravu bez </w:t>
      </w:r>
      <w:r w:rsidRPr="00AC19EE">
        <w:rPr>
          <w:rFonts w:ascii="Franklin Gothic Book" w:hAnsi="Franklin Gothic Book" w:cs="Arial"/>
          <w:spacing w:val="1"/>
          <w:sz w:val="20"/>
          <w:szCs w:val="20"/>
        </w:rPr>
        <w:br/>
        <w:t xml:space="preserve">zbytočného odkladu, najneskôr však do troch (3) pracovných dní od zápisu v stavebnom </w:t>
      </w:r>
      <w:r w:rsidRPr="00AC19EE">
        <w:rPr>
          <w:rFonts w:ascii="Franklin Gothic Book" w:hAnsi="Franklin Gothic Book" w:cs="Arial"/>
          <w:spacing w:val="1"/>
          <w:sz w:val="20"/>
          <w:szCs w:val="20"/>
        </w:rPr>
        <w:br/>
        <w:t xml:space="preserve">denníku. </w:t>
      </w:r>
    </w:p>
    <w:p w14:paraId="5BF34EC3" w14:textId="77777777" w:rsidR="0039621E" w:rsidRPr="00AE3C90"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Stavebný dozor objednávateľa </w:t>
      </w:r>
      <w:r w:rsidRPr="00AE3C90">
        <w:rPr>
          <w:rFonts w:ascii="Franklin Gothic Book" w:hAnsi="Franklin Gothic Book" w:cs="Arial"/>
          <w:spacing w:val="1"/>
          <w:sz w:val="20"/>
          <w:szCs w:val="20"/>
        </w:rPr>
        <w:t xml:space="preserve">je oprávnený </w:t>
      </w:r>
      <w:r w:rsidRPr="0012351D">
        <w:rPr>
          <w:rFonts w:ascii="Franklin Gothic Book" w:hAnsi="Franklin Gothic Book" w:cs="Arial"/>
          <w:spacing w:val="1"/>
          <w:sz w:val="20"/>
          <w:szCs w:val="20"/>
        </w:rPr>
        <w:t>(zápisom v stavebnom denníku s uvedením odôvodnenia žiadosti</w:t>
      </w:r>
      <w:r w:rsidRPr="00AE3C90">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žiadať od zhotoviteľa  výmenu  personálu,  ktorý  bude  objednávateľ  považovať  za  nedostatočne </w:t>
      </w:r>
      <w:r>
        <w:rPr>
          <w:rFonts w:ascii="Franklin Gothic Book" w:hAnsi="Franklin Gothic Book" w:cs="Arial"/>
          <w:spacing w:val="1"/>
          <w:sz w:val="20"/>
          <w:szCs w:val="20"/>
        </w:rPr>
        <w:t xml:space="preserve"> </w:t>
      </w:r>
      <w:r w:rsidRPr="00AE3C90">
        <w:rPr>
          <w:rFonts w:ascii="Franklin Gothic Book" w:hAnsi="Franklin Gothic Book" w:cs="Arial"/>
          <w:spacing w:val="1"/>
          <w:sz w:val="20"/>
          <w:szCs w:val="20"/>
        </w:rPr>
        <w:t xml:space="preserve">odborne spôsobilú na výkon prác pri realizácii diela a prikázať zhotoviteľovi, aby tento personál nahradil novým. Zhotoviteľ je povinný tento pokyn zrealizovať bez zbytočného odkladu, najneskôr však do troch (3) pracovných dní od zápisu v stavebnom denníku. </w:t>
      </w:r>
    </w:p>
    <w:p w14:paraId="202172F2"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bude pri realizácii diela rešpektovať podmienky stanovené zákonom o BOZP. Zhotoviteľ sa najmä zaväzuje, že jeho pracovníci aj pracovníci jeho subdodávateľov budú nosiť ochranné pracovné pomôcky v súlade s predpismi BOZP. </w:t>
      </w:r>
    </w:p>
    <w:p w14:paraId="3E437B2A"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bezodkladne si plniť ohlasovaciu povinnosť v prípade vzniku mimoriadnych udalostí (úrazy, nehody, požiare, havárie a pod.) voči príslušným orgánom a vznik  takejto  udalosti oznámiť  okamžite  aj  objednávateľovi  za  účelom  objektívneho vyšetrenia a prijatia preventívnych opatrení. </w:t>
      </w:r>
    </w:p>
    <w:p w14:paraId="3DD8DE83" w14:textId="77777777" w:rsidR="0039621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V prípade, že je to v možnostiach objednávateľa, umožní tento zhotoviteľovi napojenie na odber elektrickej energie, plynu a úžitkovej vody na stavenisku. Náklady na úhradu </w:t>
      </w:r>
      <w:r w:rsidRPr="004B243F">
        <w:rPr>
          <w:rFonts w:ascii="Franklin Gothic Book" w:hAnsi="Franklin Gothic Book" w:cs="Arial"/>
          <w:spacing w:val="1"/>
          <w:sz w:val="20"/>
          <w:szCs w:val="20"/>
        </w:rPr>
        <w:br/>
        <w:t xml:space="preserve">spotrebovaných energii pre stavbu hradí zhotoviteľ a sú súčasťou ceny za dielo podľa čl. V. </w:t>
      </w:r>
      <w:r w:rsidRPr="004B243F">
        <w:rPr>
          <w:rFonts w:ascii="Franklin Gothic Book" w:hAnsi="Franklin Gothic Book" w:cs="Arial"/>
          <w:spacing w:val="1"/>
          <w:sz w:val="20"/>
          <w:szCs w:val="20"/>
        </w:rPr>
        <w:br/>
        <w:t xml:space="preserve">tejto ZoD. </w:t>
      </w:r>
    </w:p>
    <w:p w14:paraId="3F80A31D" w14:textId="77777777" w:rsidR="00D3188E" w:rsidRDefault="00D3188E" w:rsidP="00D3188E">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158C084F"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Čl. X. Odovzdanie a prevzatie diela</w:t>
      </w:r>
    </w:p>
    <w:p w14:paraId="38277446"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5CA47666"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odovzdá a objednávateľ preberie riadne dokončené dielo. </w:t>
      </w:r>
    </w:p>
    <w:p w14:paraId="2C5F0025"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pred   začatím   preberacieho   konania   písomne   oznámiť objednávateľovi  najneskôr  sedem </w:t>
      </w:r>
      <w:r w:rsidRPr="004B243F">
        <w:rPr>
          <w:rFonts w:ascii="Franklin Gothic Book" w:hAnsi="Franklin Gothic Book" w:cs="Arial"/>
          <w:spacing w:val="1"/>
          <w:sz w:val="20"/>
          <w:szCs w:val="20"/>
        </w:rPr>
        <w:tab/>
        <w:t xml:space="preserve">(7)  pracovných  dní  vopred  pripravenosť  diela  k odovzdaniu. Na základe tohto oznámenia dohodne zhotoviteľ s objednávateľom časový postup preberacieho konania. </w:t>
      </w:r>
    </w:p>
    <w:p w14:paraId="53956428"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9" w:name="Pg69"/>
      <w:bookmarkEnd w:id="19"/>
      <w:r>
        <w:rPr>
          <w:rFonts w:ascii="Franklin Gothic Book" w:hAnsi="Franklin Gothic Book" w:cs="Arial"/>
          <w:spacing w:val="1"/>
          <w:sz w:val="20"/>
          <w:szCs w:val="20"/>
        </w:rPr>
        <w:t xml:space="preserve">Najneskôr  dva </w:t>
      </w:r>
      <w:r>
        <w:rPr>
          <w:rFonts w:ascii="Franklin Gothic Book" w:hAnsi="Franklin Gothic Book" w:cs="Arial"/>
          <w:spacing w:val="1"/>
          <w:sz w:val="20"/>
          <w:szCs w:val="20"/>
        </w:rPr>
        <w:tab/>
        <w:t>(2)</w:t>
      </w:r>
      <w:r w:rsidRPr="004B243F">
        <w:rPr>
          <w:rFonts w:ascii="Franklin Gothic Book" w:hAnsi="Franklin Gothic Book" w:cs="Arial"/>
          <w:spacing w:val="1"/>
          <w:sz w:val="20"/>
          <w:szCs w:val="20"/>
        </w:rPr>
        <w:t xml:space="preserve"> pracovné  dni  pred  začatím  preberania  diela  odovzdá  zhotoviteľ objednávateľovi jeden (1) výtlačok projektu skutočného vyhotovenia stavby, správy o  vykonaní odborných prehliadok a skúšok vyhradených technických zariadení, prehlásenia o </w:t>
      </w:r>
      <w:r w:rsidRPr="004B243F">
        <w:rPr>
          <w:rFonts w:ascii="Franklin Gothic Book" w:hAnsi="Franklin Gothic Book" w:cs="Arial"/>
          <w:spacing w:val="1"/>
          <w:sz w:val="20"/>
          <w:szCs w:val="20"/>
        </w:rPr>
        <w:br/>
        <w:t xml:space="preserve">zhode, atesty, osvedčenia o akosti a kompletnosti jednotlivých zariadení, certifikáty, </w:t>
      </w:r>
      <w:r w:rsidRPr="004B243F">
        <w:rPr>
          <w:rFonts w:ascii="Franklin Gothic Book" w:hAnsi="Franklin Gothic Book" w:cs="Arial"/>
          <w:spacing w:val="1"/>
          <w:sz w:val="20"/>
          <w:szCs w:val="20"/>
        </w:rPr>
        <w:br/>
        <w:t xml:space="preserve">potvrdenia o likvidácii všetkých odpadov, ako aj ďalšiu dodávateľskú dokumentáciu na </w:t>
      </w:r>
      <w:r w:rsidRPr="004B243F">
        <w:rPr>
          <w:rFonts w:ascii="Franklin Gothic Book" w:hAnsi="Franklin Gothic Book" w:cs="Arial"/>
          <w:spacing w:val="1"/>
          <w:sz w:val="20"/>
          <w:szCs w:val="20"/>
        </w:rPr>
        <w:br/>
        <w:t xml:space="preserve">zaistenie bezpečnosti a ochrany zdravia pri práci, nevyhnutnú k zabezpečeniu užívania </w:t>
      </w:r>
      <w:r w:rsidRPr="004B243F">
        <w:rPr>
          <w:rFonts w:ascii="Franklin Gothic Book" w:hAnsi="Franklin Gothic Book" w:cs="Arial"/>
          <w:spacing w:val="1"/>
          <w:sz w:val="20"/>
          <w:szCs w:val="20"/>
        </w:rPr>
        <w:br/>
        <w:t xml:space="preserve">riadne dokončeného diela objednávateľom, najmä v súlade s ustanoveniami § 13 zákona o </w:t>
      </w:r>
      <w:r w:rsidRPr="004B243F">
        <w:rPr>
          <w:rFonts w:ascii="Franklin Gothic Book" w:hAnsi="Franklin Gothic Book" w:cs="Arial"/>
          <w:spacing w:val="1"/>
          <w:sz w:val="20"/>
          <w:szCs w:val="20"/>
        </w:rPr>
        <w:br/>
        <w:t xml:space="preserve">BOZP. Bez týchto náležitostí objednávateľ k preberaciemu konaniu nepristúpi. </w:t>
      </w:r>
    </w:p>
    <w:p w14:paraId="25302EC5"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  odovzdaní  a  prevzatí  diela  zmluvné  strany  spíšu  zápis,  kde  sa  zhodnotí  kvalita vykonaných prác, súpis vád a nedorobkov diela, zistených pri preberacom konaní s určením </w:t>
      </w:r>
      <w:r w:rsidRPr="00D82F5B">
        <w:rPr>
          <w:rFonts w:ascii="Franklin Gothic Book" w:hAnsi="Franklin Gothic Book" w:cs="Arial"/>
          <w:spacing w:val="1"/>
          <w:sz w:val="20"/>
          <w:szCs w:val="20"/>
        </w:rPr>
        <w:br/>
        <w:t>termínu ich odstránenia. Obsahom zápisu je vyhlásenie objednávateľa, že odovzdanú časť</w:t>
      </w:r>
      <w:r w:rsidRPr="00D82F5B">
        <w:rPr>
          <w:rFonts w:ascii="Franklin Gothic Book" w:hAnsi="Franklin Gothic Book" w:cs="Arial"/>
          <w:spacing w:val="1"/>
          <w:sz w:val="20"/>
          <w:szCs w:val="20"/>
        </w:rPr>
        <w:br/>
        <w:t xml:space="preserve">diela preberá a pokiaľ nie, z akých dôvodov. Nedorobkom sa rozumie nedokončená práca </w:t>
      </w:r>
      <w:r w:rsidRPr="00D82F5B">
        <w:rPr>
          <w:rFonts w:ascii="Franklin Gothic Book" w:hAnsi="Franklin Gothic Book" w:cs="Arial"/>
          <w:spacing w:val="1"/>
          <w:sz w:val="20"/>
          <w:szCs w:val="20"/>
        </w:rPr>
        <w:br/>
        <w:t xml:space="preserve">oproti projektu. </w:t>
      </w:r>
      <w:r>
        <w:rPr>
          <w:rFonts w:ascii="Franklin Gothic Book" w:hAnsi="Franklin Gothic Book" w:cs="Arial"/>
          <w:spacing w:val="1"/>
          <w:sz w:val="20"/>
          <w:szCs w:val="20"/>
        </w:rPr>
        <w:t xml:space="preserve">Garantuje sa právo objednávateľa dielo alebo jeho časť vykazujúce vady a/alebo nedorobky neprebrať. </w:t>
      </w:r>
    </w:p>
    <w:p w14:paraId="447F060C"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Objednávateľ  nepreberie  dielo,  ktorého  zjavné  vady  budú  brániť  jeho  uvedeniu  do prevádzky a jeho riadnemu užívaniu. </w:t>
      </w:r>
    </w:p>
    <w:p w14:paraId="5817C2F7"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Zhotoviteľ odstráni zistené vady a nedorobky na vlastné náklady</w:t>
      </w:r>
      <w:r>
        <w:rPr>
          <w:rFonts w:ascii="Franklin Gothic Book" w:hAnsi="Franklin Gothic Book" w:cs="Arial"/>
          <w:spacing w:val="1"/>
          <w:sz w:val="20"/>
          <w:szCs w:val="20"/>
        </w:rPr>
        <w:t xml:space="preserve"> bezodkladne, najneskôr do 7 pracovných dní, pokiaľ si zmluvné strany písomne nedohodnú dlhšiu lehotu</w:t>
      </w:r>
      <w:r w:rsidRPr="00D82F5B">
        <w:rPr>
          <w:rFonts w:ascii="Franklin Gothic Book" w:hAnsi="Franklin Gothic Book" w:cs="Arial"/>
          <w:spacing w:val="1"/>
          <w:sz w:val="20"/>
          <w:szCs w:val="20"/>
        </w:rPr>
        <w:t xml:space="preserve">. </w:t>
      </w:r>
    </w:p>
    <w:p w14:paraId="229F57F2"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Prípadné vady a nedorobky, uvedené v zápise o odovzdaní a prevzatí diela, nebrániace užívaniu odstráni zhotoviteľ v termíne podľa čl. X. bod 10.</w:t>
      </w:r>
      <w:r>
        <w:rPr>
          <w:rFonts w:ascii="Franklin Gothic Book" w:hAnsi="Franklin Gothic Book" w:cs="Arial"/>
          <w:spacing w:val="1"/>
          <w:sz w:val="20"/>
          <w:szCs w:val="20"/>
        </w:rPr>
        <w:t>6</w:t>
      </w:r>
      <w:r w:rsidRPr="00D82F5B">
        <w:rPr>
          <w:rFonts w:ascii="Franklin Gothic Book" w:hAnsi="Franklin Gothic Book" w:cs="Arial"/>
          <w:spacing w:val="1"/>
          <w:sz w:val="20"/>
          <w:szCs w:val="20"/>
        </w:rPr>
        <w:t xml:space="preserve">. tejto ZoD. V zápisnici o odovzdaní a prevzatí zhotoviteľ určí svojho zástupcu, ktorému objednávateľ umožní prístup na miesta prípadných vád a vydá potvrdenie o odstránení vád a nedorobkov. </w:t>
      </w:r>
    </w:p>
    <w:p w14:paraId="55FDAD10"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V prípade odstúpenia objednávateľa alebo zhotoviteľa od tejto ZoD je zhotoviteľ povinný odovzdať nedokončené dielo spolu so všetkými dokladmi podľa čl. X bod 10.</w:t>
      </w:r>
      <w:r>
        <w:rPr>
          <w:rFonts w:ascii="Franklin Gothic Book" w:hAnsi="Franklin Gothic Book" w:cs="Arial"/>
          <w:spacing w:val="1"/>
          <w:sz w:val="20"/>
          <w:szCs w:val="20"/>
        </w:rPr>
        <w:t>3</w:t>
      </w:r>
      <w:r w:rsidRPr="00D82F5B">
        <w:rPr>
          <w:rFonts w:ascii="Franklin Gothic Book" w:hAnsi="Franklin Gothic Book" w:cs="Arial"/>
          <w:spacing w:val="1"/>
          <w:sz w:val="20"/>
          <w:szCs w:val="20"/>
        </w:rPr>
        <w:t xml:space="preserve"> tejto ZoD, </w:t>
      </w:r>
      <w:r w:rsidRPr="00D82F5B">
        <w:rPr>
          <w:rFonts w:ascii="Franklin Gothic Book" w:hAnsi="Franklin Gothic Book" w:cs="Arial"/>
          <w:spacing w:val="1"/>
          <w:sz w:val="20"/>
          <w:szCs w:val="20"/>
        </w:rPr>
        <w:br/>
        <w:t xml:space="preserve">týkajúcimi sa všetkých prác na diele zrealizovaných ku dňu odstúpenia niektorej zo </w:t>
      </w:r>
      <w:r w:rsidRPr="00D82F5B">
        <w:rPr>
          <w:rFonts w:ascii="Franklin Gothic Book" w:hAnsi="Franklin Gothic Book" w:cs="Arial"/>
          <w:spacing w:val="1"/>
          <w:sz w:val="20"/>
          <w:szCs w:val="20"/>
        </w:rPr>
        <w:br/>
      </w:r>
      <w:r w:rsidRPr="00D82F5B">
        <w:rPr>
          <w:rFonts w:ascii="Franklin Gothic Book" w:hAnsi="Franklin Gothic Book" w:cs="Arial"/>
          <w:spacing w:val="1"/>
          <w:sz w:val="20"/>
          <w:szCs w:val="20"/>
        </w:rPr>
        <w:lastRenderedPageBreak/>
        <w:t xml:space="preserve">zmluvných strán od tejto ZoD. O odovzdaní a prevzatí diela zmluvné strany spíšu zápis, </w:t>
      </w:r>
      <w:r w:rsidRPr="00D82F5B">
        <w:rPr>
          <w:rFonts w:ascii="Franklin Gothic Book" w:hAnsi="Franklin Gothic Book" w:cs="Arial"/>
          <w:spacing w:val="1"/>
          <w:sz w:val="20"/>
          <w:szCs w:val="20"/>
        </w:rPr>
        <w:br/>
        <w:t xml:space="preserve">kde  sa  zhodnotí  rozsah  a  kvalita  vykonaných  prác.  Obsahom  zápisu  je  vyhlásenie </w:t>
      </w:r>
      <w:r w:rsidRPr="00D82F5B">
        <w:rPr>
          <w:rFonts w:ascii="Franklin Gothic Book" w:hAnsi="Franklin Gothic Book" w:cs="Arial"/>
          <w:spacing w:val="1"/>
          <w:sz w:val="20"/>
          <w:szCs w:val="20"/>
        </w:rPr>
        <w:br/>
        <w:t>objednávateľa, že odovzdanú časť diela preberá a pokiaľ nie, z akých dôvodov. V prípade,</w:t>
      </w:r>
      <w:r w:rsidRPr="00D82F5B">
        <w:rPr>
          <w:rFonts w:ascii="Franklin Gothic Book" w:hAnsi="Franklin Gothic Book" w:cs="Arial"/>
          <w:spacing w:val="1"/>
          <w:sz w:val="20"/>
          <w:szCs w:val="20"/>
        </w:rPr>
        <w:br/>
        <w:t xml:space="preserve">ak zhotoviteľ opustí stavenisko a aj napriek výzvam objednávateľa sa nedostaví na </w:t>
      </w:r>
      <w:r w:rsidRPr="00D82F5B">
        <w:rPr>
          <w:rFonts w:ascii="Franklin Gothic Book" w:hAnsi="Franklin Gothic Book" w:cs="Arial"/>
          <w:spacing w:val="1"/>
          <w:sz w:val="20"/>
          <w:szCs w:val="20"/>
        </w:rPr>
        <w:br/>
        <w:t xml:space="preserve">odovzdanie a prevzatie nedokončeného diela, objednávateľ po tretej takejto výzve písomne </w:t>
      </w:r>
      <w:r w:rsidRPr="00D82F5B">
        <w:rPr>
          <w:rFonts w:ascii="Franklin Gothic Book" w:hAnsi="Franklin Gothic Book" w:cs="Arial"/>
          <w:spacing w:val="1"/>
          <w:sz w:val="20"/>
          <w:szCs w:val="20"/>
        </w:rPr>
        <w:br/>
        <w:t xml:space="preserve">oznámi zhotoviteľovi, že za deň odovzdania a prevzatia diela považuje deň doručenia tretej </w:t>
      </w:r>
      <w:r w:rsidRPr="00D82F5B">
        <w:rPr>
          <w:rFonts w:ascii="Franklin Gothic Book" w:hAnsi="Franklin Gothic Book" w:cs="Arial"/>
          <w:spacing w:val="1"/>
          <w:sz w:val="20"/>
          <w:szCs w:val="20"/>
        </w:rPr>
        <w:br/>
        <w:t xml:space="preserve">výzvy objednávateľa zhotoviteľovi na odovzdanie a prevzatie nedokončeného diela v </w:t>
      </w:r>
      <w:r w:rsidRPr="00D82F5B">
        <w:rPr>
          <w:rFonts w:ascii="Franklin Gothic Book" w:hAnsi="Franklin Gothic Book" w:cs="Arial"/>
          <w:spacing w:val="1"/>
          <w:sz w:val="20"/>
          <w:szCs w:val="20"/>
        </w:rPr>
        <w:br/>
        <w:t xml:space="preserve">rozsahu prác ukončených a odsúhlasených stavebným dozorom ku dňu odstúpenia niektorej </w:t>
      </w:r>
      <w:r w:rsidRPr="00D82F5B">
        <w:rPr>
          <w:rFonts w:ascii="Franklin Gothic Book" w:hAnsi="Franklin Gothic Book" w:cs="Arial"/>
          <w:spacing w:val="1"/>
          <w:sz w:val="20"/>
          <w:szCs w:val="20"/>
        </w:rPr>
        <w:br/>
        <w:t xml:space="preserve">zo zmluvných strán od tejto ZoD. </w:t>
      </w:r>
    </w:p>
    <w:p w14:paraId="7FE529F5"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15879278"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0D0ABFD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XI. </w:t>
      </w:r>
      <w:r w:rsidRPr="00CF4BA4">
        <w:rPr>
          <w:rFonts w:ascii="Franklin Gothic Book" w:hAnsi="Franklin Gothic Book" w:cs="Arial"/>
          <w:b/>
          <w:sz w:val="20"/>
          <w:szCs w:val="20"/>
        </w:rPr>
        <w:t>Ostatné ustanovenia</w:t>
      </w:r>
    </w:p>
    <w:p w14:paraId="706D6D92"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3111602B"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bude pri plnení predmetu tejto ZoD postupovať s odbornou starostlivosťou. Zaväzuje sa dodržiavať všeobecne záväzné právne predpisy a technické normy platné v čase realizácie a podmienky tejto ZoD. </w:t>
      </w:r>
    </w:p>
    <w:p w14:paraId="02A31B48"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sa bude riadiť východiskovými podkladmi objednávateľa, zápismi a dohodami  oprávnených  pracovníkov  zmluvných  strán  podľa  čl.  I.  a  čl.  IX.,  rozhodnutiami  a vyjadreniami dotknutých orgánov štátnej správy. </w:t>
      </w:r>
    </w:p>
    <w:p w14:paraId="465A3B79"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Zámeny stavebných materiálov a dodávok uvedených v prílohe č. 2 k tejto ZoD v</w:t>
      </w:r>
      <w:r>
        <w:rPr>
          <w:rFonts w:ascii="Franklin Gothic Book" w:hAnsi="Franklin Gothic Book" w:cs="Arial"/>
          <w:spacing w:val="1"/>
          <w:sz w:val="20"/>
          <w:szCs w:val="20"/>
        </w:rPr>
        <w:t xml:space="preserve"> časti</w:t>
      </w:r>
      <w:r w:rsidRPr="008E0067">
        <w:rPr>
          <w:rFonts w:ascii="Franklin Gothic Book" w:hAnsi="Franklin Gothic Book" w:cs="Arial"/>
          <w:spacing w:val="1"/>
          <w:sz w:val="20"/>
          <w:szCs w:val="20"/>
        </w:rPr>
        <w:t xml:space="preserve"> „Prehľad ekvivalentných výrobkov a zariadení použit</w:t>
      </w:r>
      <w:r>
        <w:rPr>
          <w:rFonts w:ascii="Franklin Gothic Book" w:hAnsi="Franklin Gothic Book" w:cs="Arial"/>
          <w:spacing w:val="1"/>
          <w:sz w:val="20"/>
          <w:szCs w:val="20"/>
        </w:rPr>
        <w:t>ých pri ocenení predmetu ZoD" (</w:t>
      </w:r>
      <w:r w:rsidRPr="008E0067">
        <w:rPr>
          <w:rFonts w:ascii="Franklin Gothic Book" w:hAnsi="Franklin Gothic Book" w:cs="Arial"/>
          <w:spacing w:val="1"/>
          <w:sz w:val="20"/>
          <w:szCs w:val="20"/>
        </w:rPr>
        <w:t>ďalej len „prehľad") objednávateľ nepovolí</w:t>
      </w:r>
      <w:r>
        <w:rPr>
          <w:rFonts w:ascii="Franklin Gothic Book" w:hAnsi="Franklin Gothic Book" w:cs="Arial"/>
          <w:spacing w:val="1"/>
          <w:sz w:val="20"/>
          <w:szCs w:val="20"/>
        </w:rPr>
        <w:t xml:space="preserve"> s výnimkou situácie, kedy príslušný navrhnutý výrobok </w:t>
      </w:r>
      <w:r w:rsidRPr="00F24C2D">
        <w:rPr>
          <w:rFonts w:ascii="Franklin Gothic Book" w:hAnsi="Franklin Gothic Book" w:cs="Arial"/>
          <w:spacing w:val="1"/>
          <w:sz w:val="20"/>
          <w:szCs w:val="20"/>
        </w:rPr>
        <w:t>bude mať ukončenú výrobu</w:t>
      </w:r>
      <w:r w:rsidRPr="008E0067">
        <w:rPr>
          <w:rFonts w:ascii="Franklin Gothic Book" w:hAnsi="Franklin Gothic Book" w:cs="Arial"/>
          <w:spacing w:val="1"/>
          <w:sz w:val="20"/>
          <w:szCs w:val="20"/>
        </w:rPr>
        <w:t>. Zámeny stavebných materiálov a dodávok, ktoré nie sú uvedené v prehľade alebo zmeny technického riešenia možno vykonať len v odôvodnených prípadoch a po písomnom odsúhlasení objednávateľom.</w:t>
      </w:r>
      <w:r>
        <w:rPr>
          <w:rFonts w:ascii="Franklin Gothic Book" w:hAnsi="Franklin Gothic Book" w:cs="Arial"/>
          <w:spacing w:val="1"/>
          <w:sz w:val="20"/>
          <w:szCs w:val="20"/>
        </w:rPr>
        <w:t xml:space="preserve"> </w:t>
      </w:r>
    </w:p>
    <w:p w14:paraId="0EA87225"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Ak dohody uzavreté podľa čl. XI. bod 11.2. tejto ZoD budú mať vplyv na predmet zmluvy, čas plnenia a ďalšie zmluvné záväzky, musí byť súčasťou tejto dohody aj spôsob úpravy </w:t>
      </w:r>
      <w:r w:rsidRPr="008E0067">
        <w:rPr>
          <w:rFonts w:ascii="Franklin Gothic Book" w:hAnsi="Franklin Gothic Book" w:cs="Arial"/>
          <w:spacing w:val="1"/>
          <w:sz w:val="20"/>
          <w:szCs w:val="20"/>
        </w:rPr>
        <w:br/>
        <w:t>ceny a času plnenia vo väzbe na zmenu predmetu ZoD. Zhotoviteľ nie je oprávnený</w:t>
      </w:r>
      <w:r w:rsidRPr="008E0067">
        <w:rPr>
          <w:rFonts w:ascii="Franklin Gothic Book" w:hAnsi="Franklin Gothic Book" w:cs="Arial"/>
          <w:spacing w:val="1"/>
          <w:sz w:val="20"/>
          <w:szCs w:val="20"/>
        </w:rPr>
        <w:br/>
        <w:t xml:space="preserve">prerušiť práce v prípade zistených naviac prác do doby ich odsúhlasenia Dohodou o zmene </w:t>
      </w:r>
      <w:bookmarkStart w:id="20" w:name="Pg70"/>
      <w:bookmarkEnd w:id="20"/>
      <w:r w:rsidRPr="008E0067">
        <w:rPr>
          <w:rFonts w:ascii="Franklin Gothic Book" w:hAnsi="Franklin Gothic Book" w:cs="Arial"/>
          <w:spacing w:val="1"/>
          <w:sz w:val="20"/>
          <w:szCs w:val="20"/>
        </w:rPr>
        <w:t xml:space="preserve">tejto ZoD, okrem prípadov, ak takéto prerušenie prác nariadi objednávateľ. V prípade takéhoto prerušenia prác má zhotoviteľ nárok na predĺženie času plnenia podľa čl. III bod 3.1 tejto ZoD. </w:t>
      </w:r>
      <w:r>
        <w:rPr>
          <w:rFonts w:ascii="Franklin Gothic Book" w:hAnsi="Franklin Gothic Book" w:cs="Arial"/>
          <w:spacing w:val="1"/>
          <w:sz w:val="20"/>
          <w:szCs w:val="20"/>
        </w:rPr>
        <w:t xml:space="preserve">Akékoľvek dohody o zmene ZoD je možné vykonať výlučne písomne, a to formou očíslovaných dodatkov k ZoD. </w:t>
      </w:r>
    </w:p>
    <w:p w14:paraId="6F2FB01C"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novou vecou toho istého typu. Pri určovaní škody bude objednávateľ vychádzať z ceny majetku v čase poškodenia. </w:t>
      </w:r>
    </w:p>
    <w:p w14:paraId="138404A1"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je zodpovedný za pohyb pracovníkov na stavbe. Pracovníci zhotoviteľa sa môžu pohybovať na stavbe iba vo vymedzených priestoroch určených objednávateľom. </w:t>
      </w:r>
    </w:p>
    <w:p w14:paraId="4AB2620A" w14:textId="77777777" w:rsidR="0039621E"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Objednávateľ  umožní  zhotoviteľovi  počas  doby  výstavby  pobyt  na  stavenisku  a stavebnú činnosť v nadčasoch a v dňoch pracovného voľna len po vzájomnej dohode. </w:t>
      </w:r>
    </w:p>
    <w:p w14:paraId="4D08361F" w14:textId="77777777" w:rsidR="009A4849" w:rsidRDefault="009A4849" w:rsidP="009A4849">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83FD6C6" w14:textId="57BC6B51"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Zhotoviteľ je povinný mať počas celej doby, vykonávania diela uzavretú poistnú zmluvu vzťahujúcu sa na zodpovednosť za škodu na majetku a zdraví tretích strán spôsobené prevádzkovou činnosťou, vrátane stavebno-montážnej činnosti, t. j. činnosti, ktorú podľa tejto zmluvy vykonáva pre objednávateľa a to vo výške poistného plnenia minimálne v</w:t>
      </w:r>
      <w:r>
        <w:rPr>
          <w:rFonts w:ascii="Franklin Gothic Book" w:hAnsi="Franklin Gothic Book" w:cs="Arial"/>
          <w:spacing w:val="1"/>
          <w:sz w:val="20"/>
          <w:szCs w:val="20"/>
        </w:rPr>
        <w:t> </w:t>
      </w:r>
      <w:r w:rsidRPr="005760C8">
        <w:rPr>
          <w:rFonts w:ascii="Franklin Gothic Book" w:hAnsi="Franklin Gothic Book" w:cs="Arial"/>
          <w:spacing w:val="1"/>
          <w:sz w:val="20"/>
          <w:szCs w:val="20"/>
        </w:rPr>
        <w:t>sume</w:t>
      </w:r>
      <w:r>
        <w:rPr>
          <w:rFonts w:ascii="Franklin Gothic Book" w:hAnsi="Franklin Gothic Book" w:cs="Arial"/>
          <w:spacing w:val="1"/>
          <w:sz w:val="20"/>
          <w:szCs w:val="20"/>
        </w:rPr>
        <w:t xml:space="preserve"> </w:t>
      </w:r>
      <w:r w:rsidR="002E755F">
        <w:rPr>
          <w:rFonts w:ascii="Franklin Gothic Book" w:hAnsi="Franklin Gothic Book" w:cs="Arial"/>
          <w:spacing w:val="1"/>
          <w:sz w:val="20"/>
          <w:szCs w:val="20"/>
        </w:rPr>
        <w:t>8</w:t>
      </w:r>
      <w:r>
        <w:rPr>
          <w:rFonts w:ascii="Franklin Gothic Book" w:hAnsi="Franklin Gothic Book" w:cs="Arial"/>
          <w:spacing w:val="1"/>
          <w:sz w:val="20"/>
          <w:szCs w:val="20"/>
        </w:rPr>
        <w:t>00</w:t>
      </w:r>
      <w:r w:rsidRPr="005760C8">
        <w:rPr>
          <w:rFonts w:ascii="Franklin Gothic Book" w:hAnsi="Franklin Gothic Book" w:cs="Arial"/>
          <w:spacing w:val="1"/>
          <w:sz w:val="20"/>
          <w:szCs w:val="20"/>
        </w:rPr>
        <w:t xml:space="preserve"> 000 EUR.</w:t>
      </w:r>
    </w:p>
    <w:p w14:paraId="441F6842" w14:textId="77777777"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 xml:space="preserve">Zhotoviteľ predloží bez zbytočného odkladu v deň podpisu  tejto zmluvy, originál platnej  poistnej zmluvy alebo úradne overenú kópiu tejto zmluvy. V prípade, ak zhotoviteľ neuzavrie poistnú zmluvu, alebo neplatí poistné riadne a včas, je objednávateľ oprávnený uzatvoriť poistnú zmluvu podľa prvej vety namiesto zhotoviteľa a uplatniť si náklady, ktoré mu v tejto súvislosti vzniknú voči zhotoviteľovi. </w:t>
      </w:r>
    </w:p>
    <w:p w14:paraId="03EF8F69" w14:textId="77777777" w:rsidR="0039621E" w:rsidRPr="004201E3" w:rsidRDefault="0039621E" w:rsidP="0039621E">
      <w:pPr>
        <w:widowControl w:val="0"/>
        <w:autoSpaceDE w:val="0"/>
        <w:autoSpaceDN w:val="0"/>
        <w:adjustRightInd w:val="0"/>
        <w:spacing w:line="269" w:lineRule="auto"/>
        <w:rPr>
          <w:rFonts w:ascii="Franklin Gothic Book" w:hAnsi="Franklin Gothic Book" w:cs="Arial"/>
          <w:snapToGrid w:val="0"/>
          <w:sz w:val="20"/>
          <w:szCs w:val="20"/>
        </w:rPr>
      </w:pPr>
    </w:p>
    <w:p w14:paraId="185D640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lastRenderedPageBreak/>
        <w:t>Čl. XII. Prechod vlastníckeho práva</w:t>
      </w:r>
    </w:p>
    <w:p w14:paraId="51D3DCF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47D13AA3" w14:textId="77777777" w:rsidR="0039621E" w:rsidRDefault="0039621E" w:rsidP="0039621E">
      <w:pPr>
        <w:pStyle w:val="Odsekzoznamu"/>
        <w:widowControl w:val="0"/>
        <w:numPr>
          <w:ilvl w:val="1"/>
          <w:numId w:val="34"/>
        </w:numPr>
        <w:autoSpaceDE w:val="0"/>
        <w:autoSpaceDN w:val="0"/>
        <w:adjustRightInd w:val="0"/>
        <w:spacing w:line="269" w:lineRule="auto"/>
        <w:ind w:left="709" w:hanging="709"/>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a objednávateľ sa dohodli, že vlastnícke právo k predmetu ZoD sa dňom prevzatia diela ako celku, stáva vlastníctvom objednávateľa. </w:t>
      </w:r>
    </w:p>
    <w:p w14:paraId="40C3548F" w14:textId="77777777" w:rsidR="0039621E" w:rsidRDefault="0039621E" w:rsidP="00B1479B">
      <w:pPr>
        <w:widowControl w:val="0"/>
        <w:autoSpaceDE w:val="0"/>
        <w:autoSpaceDN w:val="0"/>
        <w:adjustRightInd w:val="0"/>
        <w:spacing w:line="269" w:lineRule="auto"/>
        <w:rPr>
          <w:rFonts w:ascii="Franklin Gothic Book" w:hAnsi="Franklin Gothic Book" w:cs="Arial"/>
          <w:b/>
          <w:sz w:val="20"/>
          <w:szCs w:val="20"/>
        </w:rPr>
      </w:pPr>
    </w:p>
    <w:p w14:paraId="46E5FD6D" w14:textId="008CB669"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472782">
        <w:rPr>
          <w:rFonts w:ascii="Franklin Gothic Book" w:hAnsi="Franklin Gothic Book" w:cs="Arial"/>
          <w:b/>
          <w:sz w:val="20"/>
          <w:szCs w:val="20"/>
        </w:rPr>
        <w:t>Čl. X</w:t>
      </w:r>
      <w:r>
        <w:rPr>
          <w:rFonts w:ascii="Franklin Gothic Book" w:hAnsi="Franklin Gothic Book" w:cs="Arial"/>
          <w:b/>
          <w:sz w:val="20"/>
          <w:szCs w:val="20"/>
        </w:rPr>
        <w:t>I</w:t>
      </w:r>
      <w:r w:rsidR="00B1479B">
        <w:rPr>
          <w:rFonts w:ascii="Franklin Gothic Book" w:hAnsi="Franklin Gothic Book" w:cs="Arial"/>
          <w:b/>
          <w:sz w:val="20"/>
          <w:szCs w:val="20"/>
        </w:rPr>
        <w:t>V</w:t>
      </w:r>
      <w:r w:rsidRPr="00472782">
        <w:rPr>
          <w:rFonts w:ascii="Franklin Gothic Book" w:hAnsi="Franklin Gothic Book" w:cs="Arial"/>
          <w:b/>
          <w:sz w:val="20"/>
          <w:szCs w:val="20"/>
        </w:rPr>
        <w:t>. Záverečné ustanovenia</w:t>
      </w:r>
    </w:p>
    <w:p w14:paraId="00381CB6" w14:textId="77777777" w:rsidR="0039621E" w:rsidRPr="00472782"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03B22AFE"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Objednávateľ môže od tejto ZoD okamžite odstúpiť, ak zhotoviteľ bezdôvodne predlžuje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čas plnenia a</w:t>
      </w:r>
      <w:r>
        <w:rPr>
          <w:rFonts w:ascii="Franklin Gothic Book" w:hAnsi="Franklin Gothic Book" w:cs="Arial"/>
          <w:spacing w:val="1"/>
          <w:sz w:val="20"/>
          <w:szCs w:val="20"/>
        </w:rPr>
        <w:t xml:space="preserve"> podstatne </w:t>
      </w:r>
      <w:r w:rsidRPr="00472782">
        <w:rPr>
          <w:rFonts w:ascii="Franklin Gothic Book" w:hAnsi="Franklin Gothic Book" w:cs="Arial"/>
          <w:spacing w:val="1"/>
          <w:sz w:val="20"/>
          <w:szCs w:val="20"/>
        </w:rPr>
        <w:t xml:space="preserve">porušuje ďalšie povinnosti vyplývajúce z tejto ZoD. Odstúpenie od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zmluvy  oznámi  objednávateľ  zhotoviteľovi  bez  zbytočného  odkladu  po  tom,  čo  sa  o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podstatnom porušení zmluvy dozvedel. </w:t>
      </w:r>
    </w:p>
    <w:p w14:paraId="65280094"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O</w:t>
      </w:r>
      <w:r w:rsidRPr="00472782">
        <w:rPr>
          <w:rFonts w:ascii="Franklin Gothic Book" w:hAnsi="Franklin Gothic Book" w:cs="Arial"/>
          <w:spacing w:val="1"/>
          <w:sz w:val="20"/>
          <w:szCs w:val="20"/>
        </w:rPr>
        <w:t xml:space="preserve">d tejto ZoD je </w:t>
      </w:r>
      <w:r>
        <w:rPr>
          <w:rFonts w:ascii="Franklin Gothic Book" w:hAnsi="Franklin Gothic Book" w:cs="Arial"/>
          <w:spacing w:val="1"/>
          <w:sz w:val="20"/>
          <w:szCs w:val="20"/>
        </w:rPr>
        <w:t xml:space="preserve">tiež </w:t>
      </w:r>
      <w:r w:rsidRPr="00472782">
        <w:rPr>
          <w:rFonts w:ascii="Franklin Gothic Book" w:hAnsi="Franklin Gothic Book" w:cs="Arial"/>
          <w:spacing w:val="1"/>
          <w:sz w:val="20"/>
          <w:szCs w:val="20"/>
        </w:rPr>
        <w:t xml:space="preserve">možné odstúpiť ak sa plnenie podstatnej </w:t>
      </w:r>
      <w:r>
        <w:rPr>
          <w:rFonts w:ascii="Franklin Gothic Book" w:hAnsi="Franklin Gothic Book" w:cs="Arial"/>
          <w:spacing w:val="1"/>
          <w:sz w:val="20"/>
          <w:szCs w:val="20"/>
        </w:rPr>
        <w:t xml:space="preserve">zmluvnej povinnosti stalo pre </w:t>
      </w:r>
      <w:r>
        <w:rPr>
          <w:rFonts w:ascii="Franklin Gothic Book" w:hAnsi="Franklin Gothic Book" w:cs="Arial"/>
          <w:spacing w:val="1"/>
          <w:sz w:val="20"/>
          <w:szCs w:val="20"/>
        </w:rPr>
        <w:br/>
      </w:r>
      <w:r w:rsidRPr="00472782">
        <w:rPr>
          <w:rFonts w:ascii="Franklin Gothic Book" w:hAnsi="Franklin Gothic Book" w:cs="Arial"/>
          <w:spacing w:val="1"/>
          <w:sz w:val="20"/>
          <w:szCs w:val="20"/>
        </w:rPr>
        <w:t xml:space="preserve">niektorú zo zmluvných strán úplne nemožným. </w:t>
      </w:r>
      <w:r>
        <w:rPr>
          <w:rFonts w:ascii="Franklin Gothic Book" w:hAnsi="Franklin Gothic Book" w:cs="Arial"/>
          <w:spacing w:val="1"/>
          <w:sz w:val="20"/>
          <w:szCs w:val="20"/>
        </w:rPr>
        <w:t xml:space="preserve">Podstatná zmena cien vstupov na strane zhotoviteľa a/alebo prudký nárast inflácie nepredstavuje nemožnosť plnenia podľa prvej vety tohto bodu. </w:t>
      </w:r>
    </w:p>
    <w:p w14:paraId="4AAB1FB8"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bookmarkStart w:id="21" w:name="Pg71"/>
      <w:bookmarkEnd w:id="21"/>
      <w:r w:rsidRPr="00472782">
        <w:rPr>
          <w:rFonts w:ascii="Franklin Gothic Book" w:hAnsi="Franklin Gothic Book" w:cs="Arial"/>
          <w:spacing w:val="1"/>
          <w:sz w:val="20"/>
          <w:szCs w:val="20"/>
        </w:rPr>
        <w:t>Zmluvné strany</w:t>
      </w:r>
      <w:r>
        <w:rPr>
          <w:rFonts w:ascii="Franklin Gothic Book" w:hAnsi="Franklin Gothic Book" w:cs="Arial"/>
          <w:spacing w:val="1"/>
          <w:sz w:val="20"/>
          <w:szCs w:val="20"/>
        </w:rPr>
        <w:t>, prihliadnuc na význam realizácie diela pre objednávateľa a celkovú cenu diela</w:t>
      </w:r>
      <w:r w:rsidRPr="00472782">
        <w:rPr>
          <w:rFonts w:ascii="Franklin Gothic Book" w:hAnsi="Franklin Gothic Book" w:cs="Arial"/>
          <w:spacing w:val="1"/>
          <w:sz w:val="20"/>
          <w:szCs w:val="20"/>
        </w:rPr>
        <w:t xml:space="preserve"> sa dohodli</w:t>
      </w:r>
      <w:r>
        <w:rPr>
          <w:rFonts w:ascii="Franklin Gothic Book" w:hAnsi="Franklin Gothic Book" w:cs="Arial"/>
          <w:spacing w:val="1"/>
          <w:sz w:val="20"/>
          <w:szCs w:val="20"/>
        </w:rPr>
        <w:t>, že</w:t>
      </w:r>
      <w:r w:rsidRPr="00472782">
        <w:rPr>
          <w:rFonts w:ascii="Franklin Gothic Book" w:hAnsi="Franklin Gothic Book" w:cs="Arial"/>
          <w:spacing w:val="1"/>
          <w:sz w:val="20"/>
          <w:szCs w:val="20"/>
        </w:rPr>
        <w:t xml:space="preserve"> za podstatné zmluvné povinnosti</w:t>
      </w:r>
      <w:r>
        <w:rPr>
          <w:rFonts w:ascii="Franklin Gothic Book" w:hAnsi="Franklin Gothic Book" w:cs="Arial"/>
          <w:spacing w:val="1"/>
          <w:sz w:val="20"/>
          <w:szCs w:val="20"/>
        </w:rPr>
        <w:t xml:space="preserve"> budú považované</w:t>
      </w:r>
      <w:r w:rsidRPr="00472782">
        <w:rPr>
          <w:rFonts w:ascii="Franklin Gothic Book" w:hAnsi="Franklin Gothic Book" w:cs="Arial"/>
          <w:spacing w:val="1"/>
          <w:sz w:val="20"/>
          <w:szCs w:val="20"/>
        </w:rPr>
        <w:t xml:space="preserve"> všetky povinnosti </w:t>
      </w:r>
      <w:r w:rsidRPr="00472782">
        <w:rPr>
          <w:rFonts w:ascii="Franklin Gothic Book" w:hAnsi="Franklin Gothic Book" w:cs="Arial"/>
          <w:spacing w:val="1"/>
          <w:sz w:val="20"/>
          <w:szCs w:val="20"/>
        </w:rPr>
        <w:br/>
        <w:t xml:space="preserve">vyplývajúce z tejto ZoD. </w:t>
      </w:r>
    </w:p>
    <w:p w14:paraId="21ECA366" w14:textId="77777777" w:rsidR="0039621E" w:rsidRPr="00472782" w:rsidRDefault="0039621E" w:rsidP="0039621E">
      <w:pPr>
        <w:pStyle w:val="Odsekzoznamu"/>
        <w:widowControl w:val="0"/>
        <w:numPr>
          <w:ilvl w:val="1"/>
          <w:numId w:val="35"/>
        </w:numPr>
        <w:tabs>
          <w:tab w:val="left" w:pos="0"/>
        </w:tabs>
        <w:autoSpaceDE w:val="0"/>
        <w:autoSpaceDN w:val="0"/>
        <w:adjustRightInd w:val="0"/>
        <w:spacing w:line="269" w:lineRule="auto"/>
        <w:ind w:left="709" w:right="268" w:hanging="68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Zmluvná strana, ktorá z</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dôvodov</w:t>
      </w:r>
      <w:r>
        <w:rPr>
          <w:rFonts w:ascii="Franklin Gothic Book" w:hAnsi="Franklin Gothic Book" w:cs="Arial"/>
          <w:spacing w:val="1"/>
          <w:sz w:val="20"/>
          <w:szCs w:val="20"/>
        </w:rPr>
        <w:t xml:space="preserve"> uvedených v zmluve alebo zákona</w:t>
      </w:r>
      <w:r w:rsidRPr="00472782">
        <w:rPr>
          <w:rFonts w:ascii="Franklin Gothic Book" w:hAnsi="Franklin Gothic Book" w:cs="Arial"/>
          <w:spacing w:val="1"/>
          <w:sz w:val="20"/>
          <w:szCs w:val="20"/>
        </w:rPr>
        <w:t xml:space="preserve"> odstúpi od zmluvy, má právo od</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druhej </w:t>
      </w:r>
      <w:r w:rsidRPr="00CF4BA4">
        <w:rPr>
          <w:rFonts w:ascii="Franklin Gothic Book" w:hAnsi="Franklin Gothic Book" w:cs="Arial"/>
          <w:spacing w:val="1"/>
          <w:sz w:val="20"/>
          <w:szCs w:val="20"/>
        </w:rPr>
        <w:t xml:space="preserve">zmluvnej strany požadovať náhradu škody, okrem prípadov charakterizovaných ako vyššia </w:t>
      </w:r>
      <w:r w:rsidRPr="00472782">
        <w:rPr>
          <w:rFonts w:ascii="Franklin Gothic Book" w:hAnsi="Franklin Gothic Book" w:cs="Arial"/>
          <w:spacing w:val="1"/>
          <w:sz w:val="20"/>
          <w:szCs w:val="20"/>
        </w:rPr>
        <w:t xml:space="preserve">moc. </w:t>
      </w:r>
    </w:p>
    <w:p w14:paraId="0E453375"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na písomnej forme odstúpenia od ZoD a písomnej forme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uplatnenia všetkých nárokov voči druhej strane. </w:t>
      </w:r>
    </w:p>
    <w:p w14:paraId="0FD3DA36"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že ZoD je možné ukončiť aj vzájomnou písomnou dohodou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zmluvných strán. </w:t>
      </w:r>
    </w:p>
    <w:p w14:paraId="4D6700C4" w14:textId="77777777" w:rsidR="0039621E" w:rsidRPr="00604093"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3047AC">
        <w:rPr>
          <w:rFonts w:ascii="Franklin Gothic Book" w:hAnsi="Franklin Gothic Book" w:cs="Arial"/>
          <w:spacing w:val="1"/>
          <w:sz w:val="20"/>
          <w:szCs w:val="20"/>
        </w:rPr>
        <w:t xml:space="preserve">V prípade ukončenia zmluvného vzťahu a v sporných prípadoch sa zmluvné strany riadia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ustanoveniami   Obchodného   zákonníka   a   ostatnými   všeobecne   záväznými   právnymi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predpismi. Týmito predpismi sa riadia aj vzťahy </w:t>
      </w:r>
      <w:r w:rsidRPr="00604093">
        <w:rPr>
          <w:rFonts w:ascii="Franklin Gothic Book" w:hAnsi="Franklin Gothic Book" w:cs="Arial"/>
          <w:spacing w:val="1"/>
          <w:sz w:val="20"/>
          <w:szCs w:val="20"/>
        </w:rPr>
        <w:t xml:space="preserve">neupravené v tejto ZoD. </w:t>
      </w:r>
    </w:p>
    <w:p w14:paraId="5AEBCC7A" w14:textId="77777777" w:rsidR="00C068E9" w:rsidRPr="00C068E9" w:rsidRDefault="00C068E9" w:rsidP="00C068E9">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C068E9">
        <w:rPr>
          <w:rFonts w:ascii="Franklin Gothic Book" w:hAnsi="Franklin Gothic Book" w:cs="Arial"/>
          <w:spacing w:val="1"/>
          <w:sz w:val="20"/>
          <w:szCs w:val="20"/>
        </w:rPr>
        <w:t xml:space="preserve">Zmluva o dielo nadobúda platnosť dňom podpísania oprávnenými zástupcami zmluvných strán a účinnosť dňom nasledujúcim po dni jej zverejnenia na web stránke Centrálneho registra zmlúv a po splnení odkladacej podmienky, ktorá spočíva v tom, že dôjde k schváleniu procesu verejného obstarávania zo strany Environmentálneho fondu z prostriedkov Modernizačného fondu, a to momentom doručenia kladnej hodnotiacej správy z kontroly verejného obstarávania, alebo v skoršom termíne na základe jednostranného rozhodnutia objednávateľa o čom bezodkladne a preukázateľne Objednávateľ informuje Zhotoviteľa. Objednávateľ má povinnosť informovať zhotoviteľa o doručení kladnej hodnotiacej správy z kontroly verejného obstarávania bezodkladne a preukázateľne. </w:t>
      </w:r>
    </w:p>
    <w:p w14:paraId="0CEE415D" w14:textId="77777777" w:rsidR="0039621E" w:rsidRDefault="0039621E" w:rsidP="0039621E">
      <w:pPr>
        <w:pStyle w:val="Zkladntext"/>
        <w:widowControl w:val="0"/>
        <w:numPr>
          <w:ilvl w:val="1"/>
          <w:numId w:val="35"/>
        </w:numPr>
        <w:autoSpaceDE w:val="0"/>
        <w:autoSpaceDN w:val="0"/>
        <w:adjustRightInd w:val="0"/>
        <w:spacing w:line="269" w:lineRule="auto"/>
        <w:ind w:left="709" w:right="268" w:hanging="709"/>
        <w:contextualSpacing/>
        <w:rPr>
          <w:rFonts w:ascii="Franklin Gothic Book" w:hAnsi="Franklin Gothic Book" w:cs="Arial"/>
          <w:spacing w:val="1"/>
          <w:sz w:val="20"/>
          <w:szCs w:val="20"/>
        </w:rPr>
      </w:pPr>
      <w:r w:rsidRPr="00604093">
        <w:rPr>
          <w:rFonts w:ascii="Franklin Gothic Book" w:hAnsi="Franklin Gothic Book" w:cs="Arial"/>
          <w:spacing w:val="1"/>
          <w:sz w:val="20"/>
          <w:szCs w:val="20"/>
        </w:rPr>
        <w:t xml:space="preserve">Neoddeliteľnou súčasťou tejto zmluvy sú nasledovné prílohy: </w:t>
      </w:r>
    </w:p>
    <w:p w14:paraId="2B4E4702" w14:textId="77777777" w:rsidR="0039621E" w:rsidRPr="00CF3556" w:rsidRDefault="0039621E" w:rsidP="0039621E">
      <w:pPr>
        <w:pStyle w:val="Zkladntext"/>
        <w:widowControl w:val="0"/>
        <w:autoSpaceDE w:val="0"/>
        <w:autoSpaceDN w:val="0"/>
        <w:adjustRightInd w:val="0"/>
        <w:spacing w:line="269" w:lineRule="auto"/>
        <w:ind w:left="709" w:right="268"/>
        <w:contextualSpacing/>
        <w:rPr>
          <w:rFonts w:ascii="Franklin Gothic Book" w:hAnsi="Franklin Gothic Book" w:cs="Arial"/>
          <w:spacing w:val="1"/>
          <w:sz w:val="20"/>
          <w:szCs w:val="20"/>
        </w:rPr>
      </w:pPr>
    </w:p>
    <w:p w14:paraId="7506D05F" w14:textId="77777777" w:rsidR="0039621E" w:rsidRPr="000E6FED" w:rsidRDefault="0039621E" w:rsidP="0039621E">
      <w:pPr>
        <w:pStyle w:val="Standard"/>
        <w:ind w:left="993"/>
        <w:rPr>
          <w:rFonts w:ascii="Calibri" w:hAnsi="Calibri"/>
          <w:sz w:val="22"/>
          <w:szCs w:val="22"/>
        </w:rPr>
      </w:pPr>
      <w:r w:rsidRPr="00604093">
        <w:rPr>
          <w:rFonts w:ascii="Franklin Gothic Book" w:hAnsi="Franklin Gothic Book" w:cs="Arial"/>
          <w:spacing w:val="1"/>
        </w:rPr>
        <w:t xml:space="preserve">Príloha č. 1 - Opis predmetu zákazky – projektová dokumentácia </w:t>
      </w:r>
      <w:r w:rsidRPr="000E6FED">
        <w:rPr>
          <w:rFonts w:ascii="Calibri" w:hAnsi="Calibri" w:cs="Calibri"/>
          <w:color w:val="000000"/>
          <w:sz w:val="22"/>
          <w:szCs w:val="22"/>
        </w:rPr>
        <w:t>(</w:t>
      </w:r>
      <w:r w:rsidRPr="000E6FED">
        <w:rPr>
          <w:rFonts w:ascii="Calibri" w:hAnsi="Calibri" w:cs="Calibri"/>
          <w:i/>
          <w:color w:val="FF0000"/>
          <w:sz w:val="22"/>
          <w:szCs w:val="22"/>
        </w:rPr>
        <w:t xml:space="preserve">predkladá </w:t>
      </w:r>
      <w:r>
        <w:rPr>
          <w:rFonts w:ascii="Calibri" w:hAnsi="Calibri" w:cs="Calibri"/>
          <w:i/>
          <w:color w:val="FF0000"/>
          <w:sz w:val="22"/>
          <w:szCs w:val="22"/>
        </w:rPr>
        <w:t>objednávateľ</w:t>
      </w:r>
      <w:r w:rsidRPr="000E6FED">
        <w:rPr>
          <w:rFonts w:ascii="Calibri" w:hAnsi="Calibri" w:cs="Calibri"/>
          <w:i/>
          <w:color w:val="FF0000"/>
          <w:sz w:val="22"/>
          <w:szCs w:val="22"/>
        </w:rPr>
        <w:t xml:space="preserve"> v deň podpisu zmluvy</w:t>
      </w:r>
      <w:r w:rsidRPr="000E6FED">
        <w:rPr>
          <w:rFonts w:ascii="Calibri" w:hAnsi="Calibri" w:cs="Calibri"/>
          <w:color w:val="000000"/>
          <w:sz w:val="22"/>
          <w:szCs w:val="22"/>
        </w:rPr>
        <w:t>)</w:t>
      </w:r>
    </w:p>
    <w:p w14:paraId="2174B2A4" w14:textId="77777777" w:rsidR="0039621E" w:rsidRPr="000E6FED" w:rsidRDefault="0039621E" w:rsidP="0039621E">
      <w:pPr>
        <w:pStyle w:val="Standard"/>
        <w:ind w:left="993"/>
        <w:rPr>
          <w:rFonts w:ascii="Calibri" w:hAnsi="Calibri"/>
          <w:sz w:val="22"/>
          <w:szCs w:val="22"/>
        </w:rPr>
      </w:pPr>
      <w:r w:rsidRPr="00472782">
        <w:rPr>
          <w:rFonts w:ascii="Franklin Gothic Book" w:hAnsi="Franklin Gothic Book" w:cs="Arial"/>
          <w:spacing w:val="1"/>
        </w:rPr>
        <w:t xml:space="preserve">Príloha č. 2 - Špecifikácia ceny - Ocenený výkaz výmer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14F6073C" w14:textId="77777777" w:rsidR="0039621E" w:rsidRPr="000E6FED" w:rsidRDefault="0039621E" w:rsidP="0039621E">
      <w:pPr>
        <w:pStyle w:val="Standard"/>
        <w:ind w:left="993"/>
        <w:rPr>
          <w:rFonts w:ascii="Calibri" w:hAnsi="Calibri"/>
          <w:sz w:val="22"/>
          <w:szCs w:val="22"/>
        </w:rPr>
      </w:pPr>
      <w:r w:rsidRPr="00CF4BA4">
        <w:rPr>
          <w:rFonts w:ascii="Franklin Gothic Book" w:hAnsi="Franklin Gothic Book" w:cs="Arial"/>
          <w:spacing w:val="1"/>
        </w:rPr>
        <w:t>Príloha č. 3 - Zoznam subdodávateľov a podiel subdodávok</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3D80517A" w14:textId="77777777" w:rsidR="0039621E" w:rsidRDefault="0039621E" w:rsidP="0039621E">
      <w:pPr>
        <w:pStyle w:val="Standard"/>
        <w:ind w:left="993"/>
        <w:rPr>
          <w:rFonts w:ascii="Calibri" w:hAnsi="Calibri" w:cs="Calibri"/>
          <w:color w:val="000000"/>
          <w:sz w:val="22"/>
          <w:szCs w:val="22"/>
        </w:rPr>
      </w:pPr>
      <w:r w:rsidRPr="00472782">
        <w:rPr>
          <w:rFonts w:ascii="Franklin Gothic Book" w:hAnsi="Franklin Gothic Book" w:cs="Arial"/>
          <w:spacing w:val="1"/>
        </w:rPr>
        <w:t>Príloha č. 4 - Harmonogram postupu realizácie diela</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505AF551" w14:textId="77777777" w:rsidR="00582AE5" w:rsidRPr="00FD7959" w:rsidRDefault="00582AE5" w:rsidP="00582AE5">
      <w:pPr>
        <w:pStyle w:val="Standard"/>
        <w:ind w:left="993"/>
        <w:rPr>
          <w:rFonts w:ascii="Calibri" w:hAnsi="Calibri" w:cs="Calibri"/>
          <w:color w:val="000000"/>
        </w:rPr>
      </w:pPr>
      <w:r w:rsidRPr="00FD7959">
        <w:rPr>
          <w:rFonts w:ascii="Calibri" w:hAnsi="Calibri" w:cs="Calibri"/>
          <w:color w:val="000000"/>
        </w:rPr>
        <w:t>Príloha č. 5 – Osvedčenie stavbyvedúceho (</w:t>
      </w:r>
      <w:r w:rsidRPr="00FD7959">
        <w:rPr>
          <w:rFonts w:ascii="Calibri" w:hAnsi="Calibri" w:cs="Calibri"/>
          <w:i/>
          <w:color w:val="FF0000"/>
        </w:rPr>
        <w:t>predkladá úspešný uchádzač v deň podpisu zmluvy</w:t>
      </w:r>
      <w:r w:rsidRPr="00FD7959">
        <w:rPr>
          <w:rFonts w:ascii="Calibri" w:hAnsi="Calibri" w:cs="Calibri"/>
          <w:color w:val="000000"/>
        </w:rPr>
        <w:t>)</w:t>
      </w:r>
    </w:p>
    <w:p w14:paraId="7EC29680" w14:textId="77777777" w:rsidR="0039621E" w:rsidRPr="00963138" w:rsidRDefault="0039621E" w:rsidP="0039621E">
      <w:pPr>
        <w:pStyle w:val="Odsekzoznamu"/>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0A149CE5" w14:textId="77777777" w:rsidR="0039621E" w:rsidRDefault="0039621E" w:rsidP="0039621E">
      <w:pPr>
        <w:widowControl w:val="0"/>
        <w:autoSpaceDE w:val="0"/>
        <w:autoSpaceDN w:val="0"/>
        <w:adjustRightInd w:val="0"/>
        <w:spacing w:line="269" w:lineRule="auto"/>
        <w:ind w:left="709" w:right="8"/>
        <w:jc w:val="both"/>
        <w:rPr>
          <w:rFonts w:ascii="Franklin Gothic Book" w:hAnsi="Franklin Gothic Book" w:cs="Arial"/>
          <w:sz w:val="20"/>
          <w:szCs w:val="20"/>
        </w:rPr>
      </w:pPr>
      <w:r>
        <w:rPr>
          <w:rFonts w:ascii="Franklin Gothic Book" w:hAnsi="Franklin Gothic Book" w:cs="Arial"/>
          <w:w w:val="104"/>
          <w:sz w:val="20"/>
          <w:szCs w:val="20"/>
        </w:rPr>
        <w:t>V</w:t>
      </w:r>
      <w:r w:rsidRPr="00CF4BA4">
        <w:rPr>
          <w:rFonts w:ascii="Franklin Gothic Book" w:hAnsi="Franklin Gothic Book" w:cs="Arial"/>
          <w:w w:val="104"/>
          <w:sz w:val="20"/>
          <w:szCs w:val="20"/>
        </w:rPr>
        <w:t xml:space="preserve"> prípade rozporu medzi prílohami a ustanoveniami tejto zmluvy majú ustanovenia tejto </w:t>
      </w:r>
      <w:r w:rsidRPr="00CF4BA4">
        <w:rPr>
          <w:rFonts w:ascii="Franklin Gothic Book" w:hAnsi="Franklin Gothic Book" w:cs="Arial"/>
          <w:sz w:val="20"/>
          <w:szCs w:val="20"/>
        </w:rPr>
        <w:t xml:space="preserve">zmluvy    prednosť pred prílohami. </w:t>
      </w:r>
    </w:p>
    <w:p w14:paraId="39939697" w14:textId="77777777" w:rsidR="00C068E9" w:rsidRPr="00CF4BA4" w:rsidRDefault="00C068E9" w:rsidP="0039621E">
      <w:pPr>
        <w:widowControl w:val="0"/>
        <w:autoSpaceDE w:val="0"/>
        <w:autoSpaceDN w:val="0"/>
        <w:adjustRightInd w:val="0"/>
        <w:spacing w:line="269" w:lineRule="auto"/>
        <w:ind w:left="709" w:right="8"/>
        <w:jc w:val="both"/>
        <w:rPr>
          <w:rFonts w:ascii="Franklin Gothic Book" w:hAnsi="Franklin Gothic Book" w:cs="Arial"/>
          <w:sz w:val="20"/>
          <w:szCs w:val="20"/>
        </w:rPr>
      </w:pPr>
    </w:p>
    <w:p w14:paraId="53D3C259"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Táto ZoD je vyhotovená v 6-tich výtlačkoch, z ktorých objednávateľ obdrží 4 a zhotoviteľ 2 výtlačky. Prílohy č. 1 až č. 4 sú vyhotovené v šiestich výtlačkoch, z ktorých obdrží objednávateľ 4 a</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zhotoviteľ</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2 výtlačky. </w:t>
      </w:r>
    </w:p>
    <w:p w14:paraId="7DD3C345"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vyhlasujú, že s touto zmluvou boli oboznámené, že nebola uzatvorená v tiesni, ani za iných jednostranne nevýhodných podmienok. </w:t>
      </w:r>
    </w:p>
    <w:p w14:paraId="3FF72055" w14:textId="77777777" w:rsidR="0039621E" w:rsidRPr="00CF4BA4" w:rsidRDefault="0039621E" w:rsidP="0039621E">
      <w:pPr>
        <w:widowControl w:val="0"/>
        <w:autoSpaceDE w:val="0"/>
        <w:autoSpaceDN w:val="0"/>
        <w:adjustRightInd w:val="0"/>
        <w:spacing w:line="269" w:lineRule="auto"/>
        <w:ind w:left="20"/>
        <w:rPr>
          <w:rFonts w:ascii="Franklin Gothic Book" w:hAnsi="Franklin Gothic Book" w:cs="Arial"/>
          <w:sz w:val="20"/>
          <w:szCs w:val="20"/>
        </w:rPr>
      </w:pPr>
    </w:p>
    <w:p w14:paraId="06A036DF" w14:textId="02188116" w:rsidR="0039621E" w:rsidRDefault="00DB4DB9"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r>
        <w:rPr>
          <w:rFonts w:ascii="Franklin Gothic Book" w:hAnsi="Franklin Gothic Book" w:cs="Arial"/>
          <w:sz w:val="20"/>
          <w:szCs w:val="20"/>
        </w:rPr>
        <w:t>Sládkovičovo</w:t>
      </w:r>
      <w:r w:rsidR="0039621E" w:rsidRPr="00CF4BA4">
        <w:rPr>
          <w:rFonts w:ascii="Franklin Gothic Book" w:hAnsi="Franklin Gothic Book" w:cs="Arial"/>
          <w:sz w:val="20"/>
          <w:szCs w:val="20"/>
        </w:rPr>
        <w:t>,  dňa ...............</w:t>
      </w:r>
      <w:r w:rsidR="0039621E" w:rsidRPr="00CF4BA4">
        <w:rPr>
          <w:rFonts w:ascii="Franklin Gothic Book" w:hAnsi="Franklin Gothic Book" w:cs="Arial"/>
          <w:sz w:val="20"/>
          <w:szCs w:val="20"/>
        </w:rPr>
        <w:tab/>
        <w:t>V ............................... dňa .............</w:t>
      </w:r>
    </w:p>
    <w:p w14:paraId="4B65C242" w14:textId="77777777" w:rsidR="0039621E" w:rsidRDefault="0039621E"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p>
    <w:p w14:paraId="19DA2F20"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za objednávateľa</w:t>
      </w:r>
      <w:r w:rsidRPr="00CF4BA4">
        <w:rPr>
          <w:rFonts w:ascii="Franklin Gothic Book" w:hAnsi="Franklin Gothic Book" w:cs="Arial"/>
          <w:sz w:val="20"/>
          <w:szCs w:val="20"/>
        </w:rPr>
        <w:tab/>
        <w:t>za zhotoviteľa</w:t>
      </w:r>
    </w:p>
    <w:p w14:paraId="624EAD99" w14:textId="168BBD54" w:rsidR="0039621E" w:rsidRDefault="00DB4DB9"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DB4DB9">
        <w:rPr>
          <w:rFonts w:ascii="Franklin Gothic Book" w:hAnsi="Franklin Gothic Book" w:cs="Arial"/>
          <w:sz w:val="20"/>
          <w:szCs w:val="20"/>
        </w:rPr>
        <w:t>Ing. Gábor Krommer</w:t>
      </w:r>
    </w:p>
    <w:p w14:paraId="7F66B1A7" w14:textId="77777777" w:rsidR="0039621E"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21BA432A"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01AF6087"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 xml:space="preserve"> ...................................</w:t>
      </w:r>
    </w:p>
    <w:p w14:paraId="4016CC59" w14:textId="25CF1B53" w:rsidR="0039621E" w:rsidRPr="00CF4BA4" w:rsidRDefault="00DB4DB9"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Pr>
          <w:rFonts w:ascii="Franklin Gothic Book" w:hAnsi="Franklin Gothic Book" w:cs="Arial"/>
          <w:sz w:val="20"/>
          <w:szCs w:val="20"/>
        </w:rPr>
        <w:t>primátor</w:t>
      </w:r>
      <w:r w:rsidR="0039621E">
        <w:rPr>
          <w:rFonts w:ascii="Franklin Gothic Book" w:hAnsi="Franklin Gothic Book" w:cs="Arial"/>
          <w:sz w:val="20"/>
          <w:szCs w:val="20"/>
        </w:rPr>
        <w:tab/>
      </w:r>
      <w:r w:rsidR="0039621E" w:rsidRPr="00CF4BA4">
        <w:rPr>
          <w:rFonts w:ascii="Franklin Gothic Book" w:hAnsi="Franklin Gothic Book" w:cs="Arial"/>
          <w:sz w:val="20"/>
          <w:szCs w:val="20"/>
        </w:rPr>
        <w:t>konateľ ....................................</w:t>
      </w:r>
    </w:p>
    <w:p w14:paraId="41F98B40" w14:textId="77777777" w:rsidR="00B26C0D" w:rsidRPr="005A56FF" w:rsidRDefault="00B26C0D" w:rsidP="00B26C0D">
      <w:pPr>
        <w:spacing w:line="269" w:lineRule="auto"/>
        <w:jc w:val="right"/>
        <w:rPr>
          <w:rStyle w:val="Nzov1"/>
          <w:rFonts w:ascii="Franklin Gothic Book" w:hAnsi="Franklin Gothic Book"/>
          <w:b/>
          <w:bCs/>
          <w:sz w:val="20"/>
          <w:szCs w:val="20"/>
        </w:rPr>
      </w:pPr>
    </w:p>
    <w:p w14:paraId="1D5FEF0B" w14:textId="77777777" w:rsidR="00B26C0D" w:rsidRDefault="00B26C0D" w:rsidP="00B26C0D">
      <w:pPr>
        <w:rPr>
          <w:rFonts w:ascii="Franklin Gothic Book" w:hAnsi="Franklin Gothic Book"/>
          <w:sz w:val="20"/>
          <w:szCs w:val="20"/>
        </w:rPr>
      </w:pPr>
    </w:p>
    <w:p w14:paraId="64F62C78" w14:textId="77777777" w:rsidR="00B1479B" w:rsidRDefault="00B1479B" w:rsidP="00B26C0D">
      <w:pPr>
        <w:rPr>
          <w:rFonts w:ascii="Franklin Gothic Book" w:hAnsi="Franklin Gothic Book"/>
          <w:sz w:val="20"/>
          <w:szCs w:val="20"/>
        </w:rPr>
      </w:pPr>
    </w:p>
    <w:p w14:paraId="663101C1" w14:textId="77777777" w:rsidR="00B1479B" w:rsidRDefault="00B1479B" w:rsidP="00B26C0D">
      <w:pPr>
        <w:rPr>
          <w:rFonts w:ascii="Franklin Gothic Book" w:hAnsi="Franklin Gothic Book"/>
          <w:sz w:val="20"/>
          <w:szCs w:val="20"/>
        </w:rPr>
      </w:pPr>
    </w:p>
    <w:p w14:paraId="58763DEB" w14:textId="77777777" w:rsidR="00B1479B" w:rsidRDefault="00B1479B" w:rsidP="00B26C0D">
      <w:pPr>
        <w:rPr>
          <w:rFonts w:ascii="Franklin Gothic Book" w:hAnsi="Franklin Gothic Book"/>
          <w:sz w:val="20"/>
          <w:szCs w:val="20"/>
        </w:rPr>
      </w:pPr>
    </w:p>
    <w:p w14:paraId="6537357A" w14:textId="77777777" w:rsidR="00B1479B" w:rsidRDefault="00B1479B" w:rsidP="00B26C0D">
      <w:pPr>
        <w:rPr>
          <w:rFonts w:ascii="Franklin Gothic Book" w:hAnsi="Franklin Gothic Book"/>
          <w:sz w:val="20"/>
          <w:szCs w:val="20"/>
        </w:rPr>
      </w:pPr>
    </w:p>
    <w:p w14:paraId="5ECD352E" w14:textId="77777777" w:rsidR="00B1479B" w:rsidRDefault="00B1479B" w:rsidP="00B26C0D">
      <w:pPr>
        <w:rPr>
          <w:rFonts w:ascii="Franklin Gothic Book" w:hAnsi="Franklin Gothic Book"/>
          <w:sz w:val="20"/>
          <w:szCs w:val="20"/>
        </w:rPr>
      </w:pPr>
    </w:p>
    <w:p w14:paraId="5AA1CBCE" w14:textId="77777777" w:rsidR="00B1479B" w:rsidRDefault="00B1479B" w:rsidP="00B26C0D">
      <w:pPr>
        <w:rPr>
          <w:rFonts w:ascii="Franklin Gothic Book" w:hAnsi="Franklin Gothic Book"/>
          <w:sz w:val="20"/>
          <w:szCs w:val="20"/>
        </w:rPr>
      </w:pPr>
    </w:p>
    <w:p w14:paraId="0BC0DCA3" w14:textId="77777777" w:rsidR="00B1479B" w:rsidRDefault="00B1479B" w:rsidP="00B26C0D">
      <w:pPr>
        <w:rPr>
          <w:rFonts w:ascii="Franklin Gothic Book" w:hAnsi="Franklin Gothic Book"/>
          <w:sz w:val="20"/>
          <w:szCs w:val="20"/>
        </w:rPr>
      </w:pPr>
    </w:p>
    <w:p w14:paraId="3CC0C284" w14:textId="77777777" w:rsidR="00B1479B" w:rsidRDefault="00B1479B" w:rsidP="00B26C0D">
      <w:pPr>
        <w:rPr>
          <w:rFonts w:ascii="Franklin Gothic Book" w:hAnsi="Franklin Gothic Book"/>
          <w:sz w:val="20"/>
          <w:szCs w:val="20"/>
        </w:rPr>
      </w:pPr>
    </w:p>
    <w:p w14:paraId="0B8A19E6" w14:textId="77777777" w:rsidR="00B1479B" w:rsidRPr="005A56FF" w:rsidRDefault="00B1479B" w:rsidP="00B26C0D">
      <w:pPr>
        <w:rPr>
          <w:rFonts w:ascii="Franklin Gothic Book" w:hAnsi="Franklin Gothic Book"/>
          <w:sz w:val="20"/>
          <w:szCs w:val="20"/>
        </w:rPr>
      </w:pPr>
    </w:p>
    <w:p w14:paraId="4EA99326" w14:textId="43006A1E" w:rsidR="007D4F1A" w:rsidRDefault="007D4F1A" w:rsidP="007D4F1A">
      <w:pPr>
        <w:spacing w:line="269" w:lineRule="auto"/>
        <w:jc w:val="right"/>
        <w:rPr>
          <w:rFonts w:ascii="Franklin Gothic Book" w:hAnsi="Franklin Gothic Book"/>
          <w:b/>
          <w:sz w:val="20"/>
          <w:szCs w:val="20"/>
        </w:rPr>
      </w:pPr>
    </w:p>
    <w:p w14:paraId="26A34283" w14:textId="77777777" w:rsidR="00B1479B" w:rsidRDefault="00B1479B" w:rsidP="007D4F1A">
      <w:pPr>
        <w:spacing w:line="269" w:lineRule="auto"/>
        <w:jc w:val="right"/>
        <w:rPr>
          <w:rFonts w:ascii="Franklin Gothic Book" w:hAnsi="Franklin Gothic Book"/>
          <w:b/>
          <w:sz w:val="20"/>
          <w:szCs w:val="20"/>
        </w:rPr>
      </w:pPr>
    </w:p>
    <w:p w14:paraId="5FE1BF00" w14:textId="77777777" w:rsidR="00B1479B" w:rsidRDefault="00B1479B" w:rsidP="007D4F1A">
      <w:pPr>
        <w:spacing w:line="269" w:lineRule="auto"/>
        <w:jc w:val="right"/>
        <w:rPr>
          <w:rFonts w:ascii="Franklin Gothic Book" w:hAnsi="Franklin Gothic Book"/>
          <w:b/>
          <w:sz w:val="20"/>
          <w:szCs w:val="20"/>
        </w:rPr>
      </w:pPr>
    </w:p>
    <w:p w14:paraId="4B414AEA" w14:textId="77777777" w:rsidR="00B1479B" w:rsidRDefault="00B1479B" w:rsidP="007D4F1A">
      <w:pPr>
        <w:spacing w:line="269" w:lineRule="auto"/>
        <w:jc w:val="right"/>
        <w:rPr>
          <w:rFonts w:ascii="Franklin Gothic Book" w:hAnsi="Franklin Gothic Book"/>
          <w:b/>
          <w:sz w:val="20"/>
          <w:szCs w:val="20"/>
        </w:rPr>
      </w:pPr>
    </w:p>
    <w:p w14:paraId="18087493" w14:textId="77777777" w:rsidR="00B1479B" w:rsidRDefault="00B1479B" w:rsidP="007D4F1A">
      <w:pPr>
        <w:spacing w:line="269" w:lineRule="auto"/>
        <w:jc w:val="right"/>
        <w:rPr>
          <w:rFonts w:ascii="Franklin Gothic Book" w:hAnsi="Franklin Gothic Book"/>
          <w:b/>
          <w:sz w:val="20"/>
          <w:szCs w:val="20"/>
        </w:rPr>
      </w:pPr>
    </w:p>
    <w:p w14:paraId="4ABFC098" w14:textId="77777777" w:rsidR="00B1479B" w:rsidRDefault="00B1479B" w:rsidP="007D4F1A">
      <w:pPr>
        <w:spacing w:line="269" w:lineRule="auto"/>
        <w:jc w:val="right"/>
        <w:rPr>
          <w:rFonts w:ascii="Franklin Gothic Book" w:hAnsi="Franklin Gothic Book"/>
          <w:b/>
          <w:sz w:val="20"/>
          <w:szCs w:val="20"/>
        </w:rPr>
      </w:pPr>
    </w:p>
    <w:p w14:paraId="42C9C765" w14:textId="77777777" w:rsidR="00B1479B" w:rsidRDefault="00B1479B" w:rsidP="007D4F1A">
      <w:pPr>
        <w:spacing w:line="269" w:lineRule="auto"/>
        <w:jc w:val="right"/>
        <w:rPr>
          <w:rFonts w:ascii="Franklin Gothic Book" w:hAnsi="Franklin Gothic Book"/>
          <w:b/>
          <w:sz w:val="20"/>
          <w:szCs w:val="20"/>
        </w:rPr>
      </w:pPr>
    </w:p>
    <w:p w14:paraId="7F5C236F" w14:textId="77777777" w:rsidR="00B1479B" w:rsidRDefault="00B1479B" w:rsidP="007D4F1A">
      <w:pPr>
        <w:spacing w:line="269" w:lineRule="auto"/>
        <w:jc w:val="right"/>
        <w:rPr>
          <w:rFonts w:ascii="Franklin Gothic Book" w:hAnsi="Franklin Gothic Book"/>
          <w:b/>
          <w:sz w:val="20"/>
          <w:szCs w:val="20"/>
        </w:rPr>
      </w:pPr>
    </w:p>
    <w:p w14:paraId="7C506B19" w14:textId="77777777" w:rsidR="00B1479B" w:rsidRDefault="00B1479B" w:rsidP="007D4F1A">
      <w:pPr>
        <w:spacing w:line="269" w:lineRule="auto"/>
        <w:jc w:val="right"/>
        <w:rPr>
          <w:rFonts w:ascii="Franklin Gothic Book" w:hAnsi="Franklin Gothic Book"/>
          <w:b/>
          <w:sz w:val="20"/>
          <w:szCs w:val="20"/>
        </w:rPr>
      </w:pPr>
    </w:p>
    <w:p w14:paraId="3B1D4EAE" w14:textId="77777777" w:rsidR="00B1479B" w:rsidRDefault="00B1479B" w:rsidP="007D4F1A">
      <w:pPr>
        <w:spacing w:line="269" w:lineRule="auto"/>
        <w:jc w:val="right"/>
        <w:rPr>
          <w:rFonts w:ascii="Franklin Gothic Book" w:hAnsi="Franklin Gothic Book"/>
          <w:b/>
          <w:sz w:val="20"/>
          <w:szCs w:val="20"/>
        </w:rPr>
      </w:pPr>
    </w:p>
    <w:p w14:paraId="7BC2D4DE" w14:textId="77777777" w:rsidR="00B1479B" w:rsidRDefault="00B1479B" w:rsidP="007D4F1A">
      <w:pPr>
        <w:spacing w:line="269" w:lineRule="auto"/>
        <w:jc w:val="right"/>
        <w:rPr>
          <w:rFonts w:ascii="Franklin Gothic Book" w:hAnsi="Franklin Gothic Book"/>
          <w:b/>
          <w:sz w:val="20"/>
          <w:szCs w:val="20"/>
        </w:rPr>
      </w:pPr>
    </w:p>
    <w:p w14:paraId="0870DADC" w14:textId="77777777" w:rsidR="00B1479B" w:rsidRDefault="00B1479B" w:rsidP="007D4F1A">
      <w:pPr>
        <w:spacing w:line="269" w:lineRule="auto"/>
        <w:jc w:val="right"/>
        <w:rPr>
          <w:rFonts w:ascii="Franklin Gothic Book" w:hAnsi="Franklin Gothic Book"/>
          <w:b/>
          <w:sz w:val="20"/>
          <w:szCs w:val="20"/>
        </w:rPr>
      </w:pPr>
    </w:p>
    <w:p w14:paraId="5871B16F" w14:textId="77777777" w:rsidR="00B1479B" w:rsidRDefault="00B1479B" w:rsidP="007D4F1A">
      <w:pPr>
        <w:spacing w:line="269" w:lineRule="auto"/>
        <w:jc w:val="right"/>
        <w:rPr>
          <w:rFonts w:ascii="Franklin Gothic Book" w:hAnsi="Franklin Gothic Book"/>
          <w:b/>
          <w:sz w:val="20"/>
          <w:szCs w:val="20"/>
        </w:rPr>
      </w:pPr>
    </w:p>
    <w:p w14:paraId="474A0919" w14:textId="77777777" w:rsidR="00B1479B" w:rsidRDefault="00B1479B" w:rsidP="007D4F1A">
      <w:pPr>
        <w:spacing w:line="269" w:lineRule="auto"/>
        <w:jc w:val="right"/>
        <w:rPr>
          <w:rFonts w:ascii="Franklin Gothic Book" w:hAnsi="Franklin Gothic Book"/>
          <w:b/>
          <w:sz w:val="20"/>
          <w:szCs w:val="20"/>
        </w:rPr>
      </w:pPr>
    </w:p>
    <w:p w14:paraId="41A4205A" w14:textId="77777777" w:rsidR="00B1479B" w:rsidRDefault="00B1479B" w:rsidP="007D4F1A">
      <w:pPr>
        <w:spacing w:line="269" w:lineRule="auto"/>
        <w:jc w:val="right"/>
        <w:rPr>
          <w:rFonts w:ascii="Franklin Gothic Book" w:hAnsi="Franklin Gothic Book"/>
          <w:b/>
          <w:sz w:val="20"/>
          <w:szCs w:val="20"/>
        </w:rPr>
      </w:pPr>
    </w:p>
    <w:p w14:paraId="71FF36EC" w14:textId="77777777" w:rsidR="00B1479B" w:rsidRDefault="00B1479B" w:rsidP="007D4F1A">
      <w:pPr>
        <w:spacing w:line="269" w:lineRule="auto"/>
        <w:jc w:val="right"/>
        <w:rPr>
          <w:rFonts w:ascii="Franklin Gothic Book" w:hAnsi="Franklin Gothic Book"/>
          <w:b/>
          <w:sz w:val="20"/>
          <w:szCs w:val="20"/>
        </w:rPr>
      </w:pPr>
    </w:p>
    <w:p w14:paraId="5D465529" w14:textId="77777777" w:rsidR="00B1479B" w:rsidRDefault="00B1479B" w:rsidP="007D4F1A">
      <w:pPr>
        <w:spacing w:line="269" w:lineRule="auto"/>
        <w:jc w:val="right"/>
        <w:rPr>
          <w:rFonts w:ascii="Franklin Gothic Book" w:hAnsi="Franklin Gothic Book"/>
          <w:b/>
          <w:sz w:val="20"/>
          <w:szCs w:val="20"/>
        </w:rPr>
      </w:pPr>
    </w:p>
    <w:p w14:paraId="594F435A" w14:textId="77777777" w:rsidR="00B1479B" w:rsidRDefault="00B1479B" w:rsidP="007D4F1A">
      <w:pPr>
        <w:spacing w:line="269" w:lineRule="auto"/>
        <w:jc w:val="right"/>
        <w:rPr>
          <w:rFonts w:ascii="Franklin Gothic Book" w:hAnsi="Franklin Gothic Book"/>
          <w:b/>
          <w:sz w:val="20"/>
          <w:szCs w:val="20"/>
        </w:rPr>
      </w:pPr>
    </w:p>
    <w:p w14:paraId="7F681893" w14:textId="77777777" w:rsidR="00B1479B" w:rsidRDefault="00B1479B" w:rsidP="007D4F1A">
      <w:pPr>
        <w:spacing w:line="269" w:lineRule="auto"/>
        <w:jc w:val="right"/>
        <w:rPr>
          <w:rFonts w:ascii="Franklin Gothic Book" w:hAnsi="Franklin Gothic Book"/>
          <w:b/>
          <w:sz w:val="20"/>
          <w:szCs w:val="20"/>
        </w:rPr>
      </w:pPr>
    </w:p>
    <w:p w14:paraId="5A7EF7F6" w14:textId="6D082274" w:rsidR="007D4F1A" w:rsidRPr="008D23AF" w:rsidRDefault="007D4F1A" w:rsidP="007D4F1A">
      <w:pPr>
        <w:spacing w:line="269" w:lineRule="auto"/>
        <w:jc w:val="right"/>
        <w:rPr>
          <w:rFonts w:ascii="Franklin Gothic Book" w:hAnsi="Franklin Gothic Book"/>
          <w:b/>
          <w:sz w:val="20"/>
          <w:szCs w:val="20"/>
        </w:rPr>
      </w:pPr>
      <w:r w:rsidRPr="008D23AF">
        <w:rPr>
          <w:rFonts w:ascii="Franklin Gothic Book" w:hAnsi="Franklin Gothic Book"/>
          <w:b/>
          <w:sz w:val="20"/>
          <w:szCs w:val="20"/>
        </w:rPr>
        <w:t xml:space="preserve">Príloha </w:t>
      </w:r>
      <w:r w:rsidRPr="008D23AF">
        <w:rPr>
          <w:rFonts w:ascii="Franklin Gothic Book" w:hAnsi="Franklin Gothic Book"/>
          <w:b/>
          <w:smallCaps/>
          <w:sz w:val="20"/>
          <w:szCs w:val="20"/>
        </w:rPr>
        <w:t>zmluvy o dielo na zhotovenie stavby – Zoznam subdodávateľov</w:t>
      </w:r>
    </w:p>
    <w:p w14:paraId="53FB8C6E" w14:textId="77777777" w:rsidR="007D4F1A" w:rsidRPr="008D23AF" w:rsidRDefault="007D4F1A" w:rsidP="007D4F1A">
      <w:pPr>
        <w:spacing w:line="269" w:lineRule="auto"/>
        <w:rPr>
          <w:rFonts w:ascii="Franklin Gothic Book" w:hAnsi="Franklin Gothic Book"/>
          <w:b/>
          <w:sz w:val="20"/>
          <w:szCs w:val="20"/>
        </w:rPr>
      </w:pPr>
    </w:p>
    <w:p w14:paraId="74473FA9" w14:textId="77777777" w:rsidR="007D4F1A" w:rsidRPr="008D23AF" w:rsidRDefault="007D4F1A" w:rsidP="007D4F1A">
      <w:pPr>
        <w:spacing w:line="269" w:lineRule="auto"/>
        <w:rPr>
          <w:rFonts w:ascii="Franklin Gothic Book" w:hAnsi="Franklin Gothic Book"/>
          <w:b/>
          <w:sz w:val="20"/>
          <w:szCs w:val="20"/>
        </w:rPr>
      </w:pPr>
    </w:p>
    <w:p w14:paraId="6C621F38" w14:textId="77777777" w:rsidR="007D4F1A" w:rsidRPr="008D23AF" w:rsidRDefault="007D4F1A" w:rsidP="007D4F1A">
      <w:pPr>
        <w:spacing w:line="269" w:lineRule="auto"/>
        <w:rPr>
          <w:rFonts w:ascii="Franklin Gothic Book" w:hAnsi="Franklin Gothic Book"/>
          <w:b/>
          <w:sz w:val="20"/>
          <w:szCs w:val="20"/>
        </w:rPr>
      </w:pPr>
    </w:p>
    <w:p w14:paraId="0B5485AF" w14:textId="77777777" w:rsidR="007D4F1A" w:rsidRPr="008D23AF" w:rsidRDefault="007D4F1A" w:rsidP="007D4F1A">
      <w:pPr>
        <w:spacing w:line="269" w:lineRule="auto"/>
        <w:jc w:val="center"/>
        <w:rPr>
          <w:rFonts w:ascii="Franklin Gothic Book" w:hAnsi="Franklin Gothic Book"/>
          <w:b/>
          <w:sz w:val="32"/>
          <w:szCs w:val="32"/>
        </w:rPr>
      </w:pPr>
      <w:r w:rsidRPr="008D23AF">
        <w:rPr>
          <w:rFonts w:ascii="Franklin Gothic Book" w:hAnsi="Franklin Gothic Book"/>
          <w:b/>
          <w:sz w:val="32"/>
          <w:szCs w:val="32"/>
        </w:rPr>
        <w:t xml:space="preserve">Zoznam </w:t>
      </w:r>
      <w:r w:rsidRPr="008D23AF">
        <w:rPr>
          <w:rFonts w:ascii="Franklin Gothic Book" w:hAnsi="Franklin Gothic Book"/>
          <w:b/>
          <w:smallCaps/>
          <w:sz w:val="32"/>
          <w:szCs w:val="32"/>
        </w:rPr>
        <w:t>subdodávateľov</w:t>
      </w:r>
      <w:r w:rsidRPr="008D23AF">
        <w:rPr>
          <w:rFonts w:ascii="Franklin Gothic Book" w:hAnsi="Franklin Gothic Book"/>
          <w:b/>
          <w:sz w:val="32"/>
          <w:szCs w:val="32"/>
        </w:rPr>
        <w:t xml:space="preserve"> </w:t>
      </w:r>
    </w:p>
    <w:p w14:paraId="44993210" w14:textId="77777777" w:rsidR="007D4F1A" w:rsidRPr="008D23AF" w:rsidRDefault="007D4F1A" w:rsidP="007D4F1A">
      <w:pPr>
        <w:spacing w:line="269" w:lineRule="auto"/>
        <w:jc w:val="center"/>
        <w:rPr>
          <w:rFonts w:ascii="Franklin Gothic Book" w:hAnsi="Franklin Gothic Book"/>
          <w:b/>
          <w:sz w:val="32"/>
          <w:szCs w:val="32"/>
        </w:rPr>
      </w:pPr>
    </w:p>
    <w:p w14:paraId="44225F16" w14:textId="77777777" w:rsidR="007D4F1A" w:rsidRPr="008D23AF" w:rsidRDefault="007D4F1A" w:rsidP="007D4F1A">
      <w:pPr>
        <w:autoSpaceDE w:val="0"/>
        <w:autoSpaceDN w:val="0"/>
        <w:spacing w:line="269" w:lineRule="auto"/>
        <w:rPr>
          <w:rFonts w:ascii="Franklin Gothic Book" w:eastAsia="Batang" w:hAnsi="Franklin Gothic Book"/>
          <w:b/>
          <w:sz w:val="20"/>
          <w:szCs w:val="20"/>
          <w:lang w:bidi="he-IL"/>
        </w:rPr>
      </w:pPr>
    </w:p>
    <w:tbl>
      <w:tblPr>
        <w:tblStyle w:val="Mriekatabuky11"/>
        <w:tblW w:w="5256" w:type="pct"/>
        <w:tblLook w:val="01E0" w:firstRow="1" w:lastRow="1" w:firstColumn="1" w:lastColumn="1" w:noHBand="0" w:noVBand="0"/>
      </w:tblPr>
      <w:tblGrid>
        <w:gridCol w:w="535"/>
        <w:gridCol w:w="2077"/>
        <w:gridCol w:w="2726"/>
        <w:gridCol w:w="3035"/>
        <w:gridCol w:w="1153"/>
      </w:tblGrid>
      <w:tr w:rsidR="008D23AF" w:rsidRPr="008D23AF" w14:paraId="765C33C6" w14:textId="77777777" w:rsidTr="00DB4292">
        <w:tc>
          <w:tcPr>
            <w:tcW w:w="281" w:type="pct"/>
            <w:hideMark/>
          </w:tcPr>
          <w:p w14:paraId="75A6AF92"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lastRenderedPageBreak/>
              <w:t>P.č.</w:t>
            </w:r>
          </w:p>
        </w:tc>
        <w:tc>
          <w:tcPr>
            <w:tcW w:w="1090" w:type="pct"/>
          </w:tcPr>
          <w:p w14:paraId="16AA796A"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Názov firmy a sídlo subdodávateľa, IČO</w:t>
            </w:r>
          </w:p>
        </w:tc>
        <w:tc>
          <w:tcPr>
            <w:tcW w:w="1431" w:type="pct"/>
            <w:hideMark/>
          </w:tcPr>
          <w:p w14:paraId="25009746"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Údaje o osobe oprávnenej konať za subdodávateľa (meno a priezvisko, adresa pobytu, dátum narodenia)</w:t>
            </w:r>
          </w:p>
        </w:tc>
        <w:tc>
          <w:tcPr>
            <w:tcW w:w="1593" w:type="pct"/>
            <w:hideMark/>
          </w:tcPr>
          <w:p w14:paraId="22B82203"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Predmet dodávok, prác alebo služieb</w:t>
            </w:r>
          </w:p>
        </w:tc>
        <w:tc>
          <w:tcPr>
            <w:tcW w:w="605" w:type="pct"/>
            <w:hideMark/>
          </w:tcPr>
          <w:p w14:paraId="0CFD8ECE"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Podiel  na celkovom objeme dodávky (%)</w:t>
            </w:r>
          </w:p>
        </w:tc>
      </w:tr>
      <w:tr w:rsidR="008D23AF" w:rsidRPr="008D23AF" w14:paraId="5E6DB5F5" w14:textId="77777777" w:rsidTr="00DB4292">
        <w:trPr>
          <w:trHeight w:val="251"/>
        </w:trPr>
        <w:tc>
          <w:tcPr>
            <w:tcW w:w="281" w:type="pct"/>
          </w:tcPr>
          <w:p w14:paraId="4A3B22F2"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59B88D0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80754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6C30895B"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D1253F5"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632BA7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1CB4C81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4C65D934" w14:textId="77777777" w:rsidTr="00DB4292">
        <w:trPr>
          <w:trHeight w:val="251"/>
        </w:trPr>
        <w:tc>
          <w:tcPr>
            <w:tcW w:w="281" w:type="pct"/>
          </w:tcPr>
          <w:p w14:paraId="31EA6567"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0840DB6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B2D3CEE"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518759B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508A9B59"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7076908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0F946EA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6DBCEFCF" w14:textId="77777777" w:rsidTr="00DB4292">
        <w:trPr>
          <w:trHeight w:val="251"/>
        </w:trPr>
        <w:tc>
          <w:tcPr>
            <w:tcW w:w="281" w:type="pct"/>
          </w:tcPr>
          <w:p w14:paraId="7A4A863D"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180CD703"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FA1438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28A7E5F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4C2ED5E1"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3BCFF0B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33520CAC"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bl>
    <w:p w14:paraId="0448C36D" w14:textId="77777777" w:rsidR="007D4F1A" w:rsidRPr="008D23AF" w:rsidRDefault="007D4F1A" w:rsidP="007D4F1A">
      <w:pPr>
        <w:spacing w:line="269" w:lineRule="auto"/>
        <w:rPr>
          <w:rFonts w:ascii="Franklin Gothic Book" w:hAnsi="Franklin Gothic Book"/>
          <w:sz w:val="16"/>
          <w:szCs w:val="16"/>
        </w:rPr>
      </w:pPr>
      <w:r w:rsidRPr="008D23AF">
        <w:rPr>
          <w:rFonts w:ascii="Franklin Gothic Book" w:hAnsi="Franklin Gothic Book"/>
          <w:sz w:val="16"/>
          <w:szCs w:val="16"/>
        </w:rPr>
        <w:t>V prípade potreby je možné doplniť strany tejto prílohy.</w:t>
      </w:r>
    </w:p>
    <w:p w14:paraId="767DDD5F"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5A28F3B"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85D9EE0"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1AA4EC6A"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440E6DB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V ..........................,dňa:</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V ...................... dňa:</w:t>
      </w:r>
    </w:p>
    <w:p w14:paraId="7893925D" w14:textId="77777777" w:rsidR="007D4F1A" w:rsidRPr="008D23AF" w:rsidRDefault="007D4F1A" w:rsidP="007D4F1A">
      <w:pPr>
        <w:spacing w:line="269" w:lineRule="auto"/>
        <w:jc w:val="both"/>
        <w:rPr>
          <w:rFonts w:ascii="Franklin Gothic Book" w:hAnsi="Franklin Gothic Book"/>
          <w:sz w:val="20"/>
          <w:szCs w:val="20"/>
        </w:rPr>
      </w:pPr>
    </w:p>
    <w:p w14:paraId="50630347" w14:textId="77777777" w:rsidR="007D4F1A" w:rsidRPr="008D23AF" w:rsidRDefault="007D4F1A" w:rsidP="007D4F1A">
      <w:pPr>
        <w:spacing w:line="269" w:lineRule="auto"/>
        <w:jc w:val="both"/>
        <w:rPr>
          <w:rFonts w:ascii="Franklin Gothic Book" w:hAnsi="Franklin Gothic Book"/>
          <w:sz w:val="20"/>
          <w:szCs w:val="20"/>
        </w:rPr>
      </w:pPr>
    </w:p>
    <w:p w14:paraId="0181A0A0"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Zhotoviteľ:</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Objednávateľ:</w:t>
      </w:r>
    </w:p>
    <w:p w14:paraId="64FBC7D4" w14:textId="77777777" w:rsidR="007D4F1A" w:rsidRPr="008D23AF" w:rsidRDefault="007D4F1A" w:rsidP="007D4F1A">
      <w:pPr>
        <w:spacing w:line="269" w:lineRule="auto"/>
        <w:jc w:val="both"/>
        <w:rPr>
          <w:rFonts w:ascii="Franklin Gothic Book" w:hAnsi="Franklin Gothic Book"/>
          <w:sz w:val="20"/>
          <w:szCs w:val="20"/>
        </w:rPr>
      </w:pPr>
    </w:p>
    <w:p w14:paraId="2A2E0894" w14:textId="77777777" w:rsidR="007D4F1A" w:rsidRPr="008D23AF" w:rsidRDefault="007D4F1A" w:rsidP="007D4F1A">
      <w:pPr>
        <w:spacing w:line="269" w:lineRule="auto"/>
        <w:jc w:val="both"/>
        <w:rPr>
          <w:rFonts w:ascii="Franklin Gothic Book" w:hAnsi="Franklin Gothic Book"/>
          <w:sz w:val="20"/>
          <w:szCs w:val="20"/>
        </w:rPr>
      </w:pPr>
    </w:p>
    <w:p w14:paraId="430BDEAC" w14:textId="77777777" w:rsidR="007D4F1A" w:rsidRPr="008D23AF" w:rsidRDefault="007D4F1A" w:rsidP="007D4F1A">
      <w:pPr>
        <w:spacing w:line="269" w:lineRule="auto"/>
        <w:jc w:val="both"/>
        <w:rPr>
          <w:rFonts w:ascii="Franklin Gothic Book" w:hAnsi="Franklin Gothic Book"/>
          <w:sz w:val="20"/>
          <w:szCs w:val="20"/>
        </w:rPr>
      </w:pPr>
    </w:p>
    <w:p w14:paraId="396A3C3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w:t>
      </w:r>
    </w:p>
    <w:p w14:paraId="3B94A149" w14:textId="77777777" w:rsidR="007D4F1A" w:rsidRPr="008D23AF" w:rsidRDefault="007D4F1A" w:rsidP="007D4F1A">
      <w:pPr>
        <w:spacing w:line="269" w:lineRule="auto"/>
        <w:jc w:val="both"/>
        <w:rPr>
          <w:rFonts w:ascii="Franklin Gothic Book" w:hAnsi="Franklin Gothic Book"/>
          <w:sz w:val="20"/>
          <w:szCs w:val="20"/>
        </w:rPr>
      </w:pPr>
    </w:p>
    <w:p w14:paraId="4FFC33CD" w14:textId="77777777" w:rsidR="007D4F1A" w:rsidRPr="008D23AF" w:rsidRDefault="007D4F1A" w:rsidP="007D4F1A">
      <w:pPr>
        <w:spacing w:line="269" w:lineRule="auto"/>
        <w:jc w:val="both"/>
        <w:rPr>
          <w:rFonts w:ascii="Franklin Gothic Book" w:hAnsi="Franklin Gothic Book"/>
          <w:sz w:val="20"/>
          <w:szCs w:val="20"/>
        </w:rPr>
      </w:pPr>
    </w:p>
    <w:p w14:paraId="195C27DA" w14:textId="77777777" w:rsidR="007D4F1A" w:rsidRPr="008D23AF" w:rsidRDefault="007D4F1A" w:rsidP="007D4F1A">
      <w:pPr>
        <w:spacing w:line="269" w:lineRule="auto"/>
        <w:rPr>
          <w:rFonts w:ascii="Franklin Gothic Book" w:hAnsi="Franklin Gothic Book" w:cs="Calibri"/>
          <w:b/>
          <w:bCs/>
        </w:rPr>
      </w:pPr>
    </w:p>
    <w:p w14:paraId="7F718AA4" w14:textId="77777777" w:rsidR="007D4F1A" w:rsidRPr="008D23AF" w:rsidRDefault="007D4F1A" w:rsidP="007D4F1A">
      <w:pPr>
        <w:spacing w:line="269" w:lineRule="auto"/>
        <w:jc w:val="right"/>
        <w:rPr>
          <w:rFonts w:ascii="Franklin Gothic Book" w:hAnsi="Franklin Gothic Book" w:cs="Calibri"/>
          <w:b/>
          <w:bCs/>
        </w:rPr>
      </w:pPr>
    </w:p>
    <w:p w14:paraId="41E0BB7A" w14:textId="77777777" w:rsidR="007D4F1A" w:rsidRPr="008D23AF" w:rsidRDefault="007D4F1A" w:rsidP="007D4F1A">
      <w:pPr>
        <w:spacing w:line="269" w:lineRule="auto"/>
        <w:jc w:val="right"/>
        <w:rPr>
          <w:rFonts w:ascii="Franklin Gothic Book" w:hAnsi="Franklin Gothic Book" w:cs="Calibri"/>
          <w:b/>
          <w:bCs/>
        </w:rPr>
      </w:pPr>
    </w:p>
    <w:p w14:paraId="65850193" w14:textId="77777777" w:rsidR="007D4F1A" w:rsidRPr="008D23AF" w:rsidRDefault="007D4F1A" w:rsidP="007D4F1A">
      <w:pPr>
        <w:spacing w:line="269" w:lineRule="auto"/>
        <w:jc w:val="right"/>
        <w:rPr>
          <w:rFonts w:ascii="Franklin Gothic Book" w:hAnsi="Franklin Gothic Book" w:cs="Calibri"/>
          <w:b/>
          <w:bCs/>
        </w:rPr>
      </w:pPr>
    </w:p>
    <w:p w14:paraId="3A9A3E78" w14:textId="77777777" w:rsidR="007D4F1A" w:rsidRPr="008D23AF" w:rsidRDefault="007D4F1A" w:rsidP="007D4F1A">
      <w:pPr>
        <w:spacing w:line="269" w:lineRule="auto"/>
        <w:rPr>
          <w:rFonts w:ascii="Franklin Gothic Book" w:hAnsi="Franklin Gothic Book" w:cs="Calibri"/>
          <w:b/>
          <w:bCs/>
        </w:rPr>
      </w:pPr>
    </w:p>
    <w:p w14:paraId="4A5B41CF" w14:textId="77777777" w:rsidR="007D4F1A" w:rsidRPr="008D23AF" w:rsidRDefault="007D4F1A" w:rsidP="007D4F1A">
      <w:pPr>
        <w:spacing w:line="269" w:lineRule="auto"/>
        <w:rPr>
          <w:rFonts w:ascii="Franklin Gothic Book" w:hAnsi="Franklin Gothic Book" w:cs="Calibri"/>
          <w:b/>
          <w:bCs/>
        </w:rPr>
      </w:pPr>
    </w:p>
    <w:p w14:paraId="29F86F3A" w14:textId="77777777" w:rsidR="007D4F1A" w:rsidRPr="008D23AF" w:rsidRDefault="007D4F1A" w:rsidP="007D4F1A">
      <w:pPr>
        <w:spacing w:line="269" w:lineRule="auto"/>
        <w:rPr>
          <w:rFonts w:ascii="Franklin Gothic Book" w:hAnsi="Franklin Gothic Book" w:cs="Calibri"/>
          <w:b/>
          <w:bCs/>
        </w:rPr>
      </w:pPr>
    </w:p>
    <w:p w14:paraId="3ACFD36C" w14:textId="77777777" w:rsidR="007D4F1A" w:rsidRPr="008D23AF" w:rsidRDefault="007D4F1A" w:rsidP="007D4F1A">
      <w:pPr>
        <w:spacing w:line="269" w:lineRule="auto"/>
        <w:rPr>
          <w:rFonts w:ascii="Franklin Gothic Book" w:hAnsi="Franklin Gothic Book" w:cs="Calibri"/>
          <w:b/>
          <w:bCs/>
        </w:rPr>
      </w:pPr>
    </w:p>
    <w:p w14:paraId="51EE976C" w14:textId="77777777" w:rsidR="007D4F1A" w:rsidRPr="008D23AF" w:rsidRDefault="007D4F1A" w:rsidP="007D4F1A">
      <w:pPr>
        <w:spacing w:line="269" w:lineRule="auto"/>
        <w:rPr>
          <w:rFonts w:ascii="Franklin Gothic Book" w:hAnsi="Franklin Gothic Book" w:cs="Calibri"/>
          <w:b/>
          <w:bCs/>
        </w:rPr>
      </w:pPr>
    </w:p>
    <w:p w14:paraId="4933E51F" w14:textId="77777777" w:rsidR="007D4F1A" w:rsidRPr="008D23AF" w:rsidRDefault="007D4F1A" w:rsidP="007D4F1A">
      <w:pPr>
        <w:spacing w:line="269" w:lineRule="auto"/>
        <w:rPr>
          <w:rFonts w:ascii="Franklin Gothic Book" w:hAnsi="Franklin Gothic Book" w:cs="Calibri"/>
          <w:b/>
          <w:bCs/>
        </w:rPr>
      </w:pPr>
    </w:p>
    <w:p w14:paraId="66E9BCC3" w14:textId="77777777" w:rsidR="007D4F1A" w:rsidRPr="008D23AF" w:rsidRDefault="007D4F1A" w:rsidP="007D4F1A">
      <w:pPr>
        <w:spacing w:line="269" w:lineRule="auto"/>
        <w:rPr>
          <w:rFonts w:ascii="Franklin Gothic Book" w:hAnsi="Franklin Gothic Book" w:cs="Calibri"/>
          <w:b/>
          <w:bCs/>
        </w:rPr>
      </w:pPr>
    </w:p>
    <w:p w14:paraId="2FFB7143" w14:textId="284659E3" w:rsidR="007D4F1A" w:rsidRPr="008D23AF" w:rsidRDefault="007D4F1A" w:rsidP="007D4F1A">
      <w:pPr>
        <w:spacing w:line="269" w:lineRule="auto"/>
        <w:rPr>
          <w:rFonts w:ascii="Franklin Gothic Book" w:hAnsi="Franklin Gothic Book" w:cs="Calibri"/>
          <w:b/>
          <w:bCs/>
        </w:rPr>
      </w:pPr>
    </w:p>
    <w:p w14:paraId="2DF31D93" w14:textId="77777777" w:rsidR="00244F34" w:rsidRPr="008D23AF" w:rsidRDefault="00244F34" w:rsidP="007D4F1A">
      <w:pPr>
        <w:spacing w:line="269" w:lineRule="auto"/>
        <w:rPr>
          <w:rFonts w:ascii="Franklin Gothic Book" w:hAnsi="Franklin Gothic Book" w:cs="Calibri"/>
          <w:b/>
          <w:bCs/>
        </w:rPr>
      </w:pPr>
    </w:p>
    <w:p w14:paraId="5C34EACF" w14:textId="77777777" w:rsidR="007D4F1A" w:rsidRDefault="007D4F1A" w:rsidP="007D4F1A">
      <w:pPr>
        <w:pStyle w:val="Zkladntext"/>
        <w:spacing w:line="269" w:lineRule="auto"/>
      </w:pPr>
    </w:p>
    <w:p w14:paraId="2EA69361" w14:textId="77777777" w:rsidR="002B22E3" w:rsidRDefault="002B22E3" w:rsidP="007D4F1A">
      <w:pPr>
        <w:pStyle w:val="Zkladntext"/>
        <w:spacing w:line="269" w:lineRule="auto"/>
      </w:pPr>
    </w:p>
    <w:p w14:paraId="4B6A256E" w14:textId="77777777" w:rsidR="002B22E3" w:rsidRDefault="002B22E3" w:rsidP="007D4F1A">
      <w:pPr>
        <w:pStyle w:val="Zkladntext"/>
        <w:spacing w:line="269" w:lineRule="auto"/>
      </w:pPr>
    </w:p>
    <w:p w14:paraId="001C0100" w14:textId="77777777" w:rsidR="002B22E3" w:rsidRDefault="002B22E3" w:rsidP="007D4F1A">
      <w:pPr>
        <w:pStyle w:val="Zkladntext"/>
        <w:spacing w:line="269" w:lineRule="auto"/>
      </w:pPr>
    </w:p>
    <w:p w14:paraId="51A659E6" w14:textId="77777777" w:rsidR="002B22E3" w:rsidRDefault="002B22E3" w:rsidP="007D4F1A">
      <w:pPr>
        <w:pStyle w:val="Zkladntext"/>
        <w:spacing w:line="269" w:lineRule="auto"/>
      </w:pPr>
    </w:p>
    <w:p w14:paraId="56F33C36" w14:textId="77777777" w:rsidR="002B22E3" w:rsidRDefault="002B22E3" w:rsidP="007D4F1A">
      <w:pPr>
        <w:pStyle w:val="Zkladntext"/>
        <w:spacing w:line="269" w:lineRule="auto"/>
      </w:pPr>
    </w:p>
    <w:p w14:paraId="2B80AF43" w14:textId="77777777" w:rsidR="002B22E3" w:rsidRDefault="002B22E3" w:rsidP="007D4F1A">
      <w:pPr>
        <w:pStyle w:val="Zkladntext"/>
        <w:spacing w:line="269" w:lineRule="auto"/>
      </w:pPr>
    </w:p>
    <w:p w14:paraId="0F48961D" w14:textId="77777777" w:rsidR="002B22E3" w:rsidRDefault="002B22E3" w:rsidP="007D4F1A">
      <w:pPr>
        <w:pStyle w:val="Zkladntext"/>
        <w:spacing w:line="269" w:lineRule="auto"/>
      </w:pPr>
    </w:p>
    <w:p w14:paraId="7B9C9CEA" w14:textId="77777777" w:rsidR="002B22E3" w:rsidRPr="008D23AF" w:rsidRDefault="002B22E3" w:rsidP="007D4F1A">
      <w:pPr>
        <w:pStyle w:val="Zkladntext"/>
        <w:spacing w:line="269" w:lineRule="auto"/>
      </w:pPr>
    </w:p>
    <w:p w14:paraId="14E5150C" w14:textId="77777777" w:rsidR="00B94A2C" w:rsidRPr="008D23AF" w:rsidRDefault="00B94A2C" w:rsidP="00B94A2C">
      <w:pPr>
        <w:spacing w:line="269" w:lineRule="auto"/>
        <w:jc w:val="both"/>
        <w:rPr>
          <w:rFonts w:ascii="Franklin Gothic Book" w:hAnsi="Franklin Gothic Book"/>
          <w:sz w:val="20"/>
          <w:szCs w:val="20"/>
        </w:rPr>
      </w:pPr>
    </w:p>
    <w:p w14:paraId="6C3B76AF" w14:textId="77777777"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40450CAB" w14:textId="77777777" w:rsidR="00AF74B4" w:rsidRPr="008D23AF" w:rsidRDefault="00AF74B4" w:rsidP="00AF74B4">
      <w:pPr>
        <w:rPr>
          <w:rFonts w:ascii="Franklin Gothic Book" w:hAnsi="Franklin Gothic Book" w:cs="Calibri"/>
          <w:bCs/>
        </w:rPr>
      </w:pPr>
    </w:p>
    <w:p w14:paraId="3403E5B2" w14:textId="77777777" w:rsidR="00AF74B4" w:rsidRPr="008D23AF" w:rsidRDefault="00AF74B4" w:rsidP="00AF74B4">
      <w:pPr>
        <w:rPr>
          <w:rFonts w:ascii="Franklin Gothic Book" w:hAnsi="Franklin Gothic Book" w:cs="Calibri"/>
          <w:bCs/>
        </w:rPr>
      </w:pPr>
    </w:p>
    <w:p w14:paraId="148FB4E2"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81B060F" w14:textId="77777777" w:rsidR="00AF74B4" w:rsidRPr="008D23AF" w:rsidRDefault="00AF74B4" w:rsidP="00AF74B4">
      <w:pPr>
        <w:rPr>
          <w:rFonts w:ascii="Franklin Gothic Book" w:hAnsi="Franklin Gothic Book" w:cs="Calibri"/>
        </w:rPr>
      </w:pPr>
    </w:p>
    <w:p w14:paraId="6FC463FC" w14:textId="77777777" w:rsidR="00AF74B4" w:rsidRPr="008D23AF" w:rsidRDefault="00AF74B4" w:rsidP="00AF74B4">
      <w:pPr>
        <w:rPr>
          <w:rFonts w:ascii="Franklin Gothic Book" w:hAnsi="Franklin Gothic Book" w:cs="Calibri"/>
        </w:rPr>
      </w:pPr>
    </w:p>
    <w:p w14:paraId="5C3CA205" w14:textId="77777777" w:rsidR="00AF74B4" w:rsidRPr="008D23AF" w:rsidRDefault="00AF74B4" w:rsidP="00AF74B4">
      <w:pPr>
        <w:rPr>
          <w:rFonts w:ascii="Franklin Gothic Book" w:hAnsi="Franklin Gothic Book" w:cs="Calibri"/>
        </w:rPr>
      </w:pPr>
    </w:p>
    <w:p w14:paraId="1D20942D" w14:textId="77777777" w:rsidR="00AF74B4" w:rsidRPr="008D23AF" w:rsidRDefault="00AF74B4" w:rsidP="00AF74B4">
      <w:pPr>
        <w:rPr>
          <w:rFonts w:ascii="Franklin Gothic Book" w:hAnsi="Franklin Gothic Book" w:cs="Calibri"/>
        </w:rPr>
      </w:pPr>
    </w:p>
    <w:p w14:paraId="05E14D94"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F69E854"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D02B5E3" w14:textId="77777777" w:rsidR="00AF74B4" w:rsidRPr="008D23AF" w:rsidRDefault="00AF74B4" w:rsidP="00AF74B4">
      <w:pPr>
        <w:pStyle w:val="Nadpis1"/>
        <w:jc w:val="left"/>
        <w:rPr>
          <w:rFonts w:ascii="Franklin Gothic Book" w:hAnsi="Franklin Gothic Book" w:cs="Calibri"/>
          <w:sz w:val="28"/>
          <w:lang w:val="sk-SK"/>
        </w:rPr>
      </w:pPr>
    </w:p>
    <w:p w14:paraId="3C087100" w14:textId="77777777" w:rsidR="00AF74B4" w:rsidRPr="008D23AF" w:rsidRDefault="00AF74B4" w:rsidP="00AF74B4">
      <w:pPr>
        <w:rPr>
          <w:rFonts w:ascii="Franklin Gothic Book" w:hAnsi="Franklin Gothic Book" w:cs="Calibri"/>
        </w:rPr>
      </w:pPr>
    </w:p>
    <w:p w14:paraId="2AE3D4EF" w14:textId="77777777" w:rsidR="00AF74B4" w:rsidRPr="008D23AF" w:rsidRDefault="00AF74B4" w:rsidP="00AF74B4">
      <w:pPr>
        <w:jc w:val="center"/>
        <w:rPr>
          <w:rFonts w:ascii="Franklin Gothic Book" w:hAnsi="Franklin Gothic Book" w:cs="Calibri"/>
          <w:b/>
          <w:bCs/>
          <w:caps/>
          <w:strike/>
          <w:sz w:val="52"/>
        </w:rPr>
      </w:pPr>
    </w:p>
    <w:p w14:paraId="016C96B1" w14:textId="77777777" w:rsidR="00AF74B4" w:rsidRPr="008D23AF" w:rsidRDefault="00AF74B4" w:rsidP="00AF74B4">
      <w:pPr>
        <w:jc w:val="center"/>
        <w:rPr>
          <w:rFonts w:ascii="Franklin Gothic Book" w:hAnsi="Franklin Gothic Book" w:cs="Calibri"/>
          <w:b/>
          <w:bCs/>
          <w:i/>
          <w:sz w:val="48"/>
          <w:szCs w:val="48"/>
        </w:rPr>
      </w:pPr>
    </w:p>
    <w:p w14:paraId="3DDDAAD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kritériá hodnotenia ponúk a spôsob ich uplatnenia</w:t>
      </w:r>
    </w:p>
    <w:p w14:paraId="7BEED556" w14:textId="77777777" w:rsidR="00AF74B4" w:rsidRPr="008D23AF" w:rsidRDefault="00AF74B4" w:rsidP="00AF74B4">
      <w:pPr>
        <w:rPr>
          <w:rFonts w:ascii="Franklin Gothic Book" w:hAnsi="Franklin Gothic Book" w:cs="Calibri"/>
        </w:rPr>
      </w:pPr>
    </w:p>
    <w:p w14:paraId="147B3F81" w14:textId="77777777" w:rsidR="00AF74B4" w:rsidRPr="008D23AF" w:rsidRDefault="00AF74B4" w:rsidP="00AF74B4">
      <w:pPr>
        <w:rPr>
          <w:rFonts w:ascii="Franklin Gothic Book" w:hAnsi="Franklin Gothic Book" w:cs="Calibri"/>
        </w:rPr>
      </w:pPr>
    </w:p>
    <w:p w14:paraId="573FE3B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5021EB8" w14:textId="33AC169A" w:rsidR="00F34249" w:rsidRPr="008D23AF" w:rsidRDefault="002416B0" w:rsidP="00CA4EA6">
      <w:pPr>
        <w:pStyle w:val="Pta"/>
        <w:tabs>
          <w:tab w:val="clear" w:pos="4536"/>
          <w:tab w:val="clear" w:pos="9072"/>
        </w:tabs>
        <w:jc w:val="center"/>
        <w:rPr>
          <w:rFonts w:ascii="Franklin Gothic Book" w:hAnsi="Franklin Gothic Book" w:cs="Calibri"/>
          <w:b/>
          <w:sz w:val="28"/>
          <w:szCs w:val="28"/>
          <w:lang w:val="sk-SK"/>
        </w:rPr>
      </w:pPr>
      <w:r w:rsidRPr="002416B0">
        <w:rPr>
          <w:rFonts w:ascii="Franklin Gothic Book" w:hAnsi="Franklin Gothic Book"/>
          <w:b/>
          <w:sz w:val="28"/>
          <w:szCs w:val="28"/>
        </w:rPr>
        <w:t>Čiastková modernizácia základnej školy v meste Sladkovičovo</w:t>
      </w:r>
    </w:p>
    <w:p w14:paraId="609E5E55" w14:textId="77777777" w:rsidR="00AF74B4" w:rsidRPr="008D23AF" w:rsidRDefault="00AF74B4" w:rsidP="00AF74B4">
      <w:pPr>
        <w:jc w:val="center"/>
        <w:rPr>
          <w:rFonts w:ascii="Franklin Gothic Book" w:hAnsi="Franklin Gothic Book" w:cs="Calibri"/>
        </w:rPr>
      </w:pPr>
      <w:r w:rsidRPr="008D23AF">
        <w:rPr>
          <w:rFonts w:ascii="Franklin Gothic Book" w:hAnsi="Franklin Gothic Book" w:cs="Calibri"/>
        </w:rPr>
        <w:br w:type="page"/>
      </w:r>
    </w:p>
    <w:p w14:paraId="3695D79E"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lastRenderedPageBreak/>
        <w:t xml:space="preserve">Komisia na vyhodnotenie ponúk porovná a vyhodnotí iba tie ponuky, ktoré boli uznané ako skutočne zodpovedajúce požiadavkám súťažných podkladov v súlade s časťou „A - Pokyny na vypracovanie ponuky“. </w:t>
      </w:r>
    </w:p>
    <w:p w14:paraId="2D7DA217" w14:textId="77777777" w:rsidR="00AF74B4" w:rsidRPr="008D23AF" w:rsidRDefault="00AF74B4" w:rsidP="00AF74B4">
      <w:pPr>
        <w:pStyle w:val="Zkladntext"/>
        <w:spacing w:after="120"/>
        <w:ind w:left="360"/>
        <w:rPr>
          <w:rFonts w:ascii="Franklin Gothic Book" w:hAnsi="Franklin Gothic Book" w:cs="Calibri"/>
          <w:b/>
          <w:sz w:val="20"/>
          <w:szCs w:val="20"/>
          <w:lang w:val="sk-SK"/>
        </w:rPr>
      </w:pPr>
    </w:p>
    <w:p w14:paraId="47C01017"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 xml:space="preserve">Kritéria na hodnotenie ponúk: </w:t>
      </w:r>
    </w:p>
    <w:p w14:paraId="2E3623FD"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Kritérium: </w:t>
      </w:r>
    </w:p>
    <w:p w14:paraId="6E0F6E62" w14:textId="77777777" w:rsidR="008C2058" w:rsidRPr="008D23AF" w:rsidRDefault="008C2058" w:rsidP="008C2058">
      <w:pPr>
        <w:pStyle w:val="Zkladntext"/>
        <w:spacing w:after="120"/>
        <w:ind w:left="4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Cena (celková cena stanovená v EUR s DPH) – </w:t>
      </w:r>
      <w:r w:rsidR="006C455A" w:rsidRPr="008D23AF">
        <w:rPr>
          <w:rFonts w:ascii="Franklin Gothic Book" w:hAnsi="Franklin Gothic Book" w:cs="Calibri"/>
          <w:sz w:val="20"/>
          <w:szCs w:val="20"/>
          <w:lang w:val="sk-SK"/>
        </w:rPr>
        <w:t>100</w:t>
      </w:r>
      <w:r w:rsidRPr="008D23AF">
        <w:rPr>
          <w:rFonts w:ascii="Franklin Gothic Book" w:hAnsi="Franklin Gothic Book" w:cs="Calibri"/>
          <w:sz w:val="20"/>
          <w:szCs w:val="20"/>
          <w:lang w:val="sk-SK"/>
        </w:rPr>
        <w:t xml:space="preserve"> bodov</w:t>
      </w:r>
    </w:p>
    <w:p w14:paraId="610A9EC2" w14:textId="77777777" w:rsidR="008C2058" w:rsidRPr="008D23AF" w:rsidRDefault="008C2058" w:rsidP="008C2058">
      <w:pPr>
        <w:pStyle w:val="Zkladntext"/>
        <w:rPr>
          <w:rFonts w:ascii="Franklin Gothic Book" w:hAnsi="Franklin Gothic Book" w:cs="Calibri"/>
          <w:sz w:val="20"/>
          <w:szCs w:val="20"/>
          <w:lang w:val="sk-SK"/>
        </w:rPr>
      </w:pPr>
    </w:p>
    <w:p w14:paraId="6F796DBD"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Spôsob hodnotenia kritéria na hodnotenie ponúk</w:t>
      </w:r>
    </w:p>
    <w:p w14:paraId="2073CFC4"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cena – hodnotí sa celková cena predmetu zákazky v EUR s DPH</w:t>
      </w:r>
    </w:p>
    <w:p w14:paraId="15F65F75"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27B8C966"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771302E0"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2F624DC0"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pre danú časť predmetu zákazky sa stane uchádzač, ktorý bude vyhodnotený ako prvý (úspešný). Ostatní uchádzači budú neúspešní.</w:t>
      </w:r>
    </w:p>
    <w:p w14:paraId="694D9AA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Každý člen komisie hodnotí každú ponuku samostatne s tým, že dodrží pravidlá určené v tejto časti súťažných podkladov.</w:t>
      </w:r>
    </w:p>
    <w:p w14:paraId="613426E8"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Komisia vypracuje súhrnné hodnotenie ponúk a zostaví sa poradie úspešnosti ponúk v poradí od najvyššieho po najnižšie bodové hodnotenie. </w:t>
      </w:r>
    </w:p>
    <w:p w14:paraId="28C56B5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Úspešným bude uchádzač, ktorý pre danú časť predmetu zákazky dosiahol najvyšší počet bodov. </w:t>
      </w:r>
    </w:p>
    <w:p w14:paraId="38B4F43A" w14:textId="77777777" w:rsidR="00AF74B4" w:rsidRPr="008D23AF" w:rsidRDefault="00AF74B4" w:rsidP="00AF74B4">
      <w:pPr>
        <w:jc w:val="both"/>
        <w:rPr>
          <w:rFonts w:ascii="Franklin Gothic Book" w:hAnsi="Franklin Gothic Book"/>
          <w:sz w:val="20"/>
          <w:szCs w:val="20"/>
        </w:rPr>
      </w:pPr>
    </w:p>
    <w:p w14:paraId="110A314F"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4F126E2D" w14:textId="77777777" w:rsidR="00AF74B4" w:rsidRPr="008D23AF" w:rsidRDefault="00AF74B4" w:rsidP="00AF74B4">
      <w:pPr>
        <w:jc w:val="both"/>
        <w:rPr>
          <w:rFonts w:ascii="Franklin Gothic Book" w:hAnsi="Franklin Gothic Book"/>
          <w:sz w:val="20"/>
          <w:szCs w:val="20"/>
        </w:rPr>
      </w:pPr>
    </w:p>
    <w:p w14:paraId="1119A352"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 xml:space="preserve">Nevybratie uchádzača za zhotoviteľa diela nevytvára nárok na uplatnenie náhrady škody. </w:t>
      </w:r>
    </w:p>
    <w:p w14:paraId="1F9B34A4" w14:textId="77777777" w:rsidR="00AF74B4" w:rsidRPr="008D23AF" w:rsidRDefault="00AF74B4" w:rsidP="00AF74B4">
      <w:pPr>
        <w:rPr>
          <w:rFonts w:ascii="Franklin Gothic Book" w:hAnsi="Franklin Gothic Book"/>
          <w:sz w:val="20"/>
          <w:szCs w:val="20"/>
        </w:rPr>
      </w:pPr>
    </w:p>
    <w:p w14:paraId="203F45BB" w14:textId="77777777" w:rsidR="00AF74B4" w:rsidRPr="008D23AF" w:rsidRDefault="00AF74B4" w:rsidP="00AF74B4">
      <w:pPr>
        <w:pStyle w:val="Pta"/>
        <w:tabs>
          <w:tab w:val="left" w:pos="708"/>
        </w:tabs>
        <w:rPr>
          <w:rFonts w:ascii="Franklin Gothic Book" w:hAnsi="Franklin Gothic Book"/>
          <w:sz w:val="20"/>
          <w:szCs w:val="20"/>
          <w:lang w:val="sk-SK"/>
        </w:rPr>
      </w:pPr>
      <w:r w:rsidRPr="008D23AF">
        <w:rPr>
          <w:rFonts w:ascii="Franklin Gothic Book" w:hAnsi="Franklin Gothic Book"/>
          <w:sz w:val="20"/>
          <w:szCs w:val="20"/>
        </w:rPr>
        <w:t>Uchádzač vyplní Návrh na plnenie kritérií</w:t>
      </w:r>
      <w:r w:rsidRPr="008D23AF">
        <w:rPr>
          <w:rFonts w:ascii="Franklin Gothic Book" w:hAnsi="Franklin Gothic Book"/>
          <w:sz w:val="20"/>
          <w:szCs w:val="20"/>
          <w:lang w:val="sk-SK"/>
        </w:rPr>
        <w:t xml:space="preserve">, ktorý je súčasťou časti E. súťažných podkladov. </w:t>
      </w:r>
    </w:p>
    <w:p w14:paraId="3662DBB8" w14:textId="77777777" w:rsidR="00AF74B4" w:rsidRPr="008D23AF" w:rsidRDefault="00AF74B4" w:rsidP="00AF74B4">
      <w:pPr>
        <w:tabs>
          <w:tab w:val="left" w:pos="1440"/>
        </w:tabs>
        <w:rPr>
          <w:rFonts w:ascii="Franklin Gothic Book" w:hAnsi="Franklin Gothic Book" w:cs="Calibri"/>
          <w:b/>
          <w:bCs/>
        </w:rPr>
      </w:pPr>
    </w:p>
    <w:p w14:paraId="0993F1F2" w14:textId="77777777" w:rsidR="00AF74B4" w:rsidRPr="008D23AF" w:rsidRDefault="00AF74B4" w:rsidP="00AF74B4">
      <w:pPr>
        <w:tabs>
          <w:tab w:val="left" w:pos="1440"/>
        </w:tabs>
        <w:rPr>
          <w:rFonts w:ascii="Franklin Gothic Book" w:hAnsi="Franklin Gothic Book" w:cs="Calibri"/>
          <w:b/>
          <w:bCs/>
        </w:rPr>
      </w:pPr>
    </w:p>
    <w:p w14:paraId="0BB58B10" w14:textId="77777777" w:rsidR="00AF74B4" w:rsidRPr="008D23AF" w:rsidRDefault="00AF74B4" w:rsidP="00AF74B4">
      <w:pPr>
        <w:tabs>
          <w:tab w:val="left" w:pos="1440"/>
        </w:tabs>
        <w:rPr>
          <w:rFonts w:ascii="Franklin Gothic Book" w:hAnsi="Franklin Gothic Book" w:cs="Calibri"/>
          <w:b/>
          <w:bCs/>
        </w:rPr>
      </w:pPr>
    </w:p>
    <w:p w14:paraId="4EA4967D" w14:textId="77777777" w:rsidR="00AF74B4" w:rsidRPr="008D23AF" w:rsidRDefault="00AF74B4" w:rsidP="00AF74B4">
      <w:pPr>
        <w:tabs>
          <w:tab w:val="left" w:pos="1440"/>
        </w:tabs>
        <w:rPr>
          <w:rFonts w:ascii="Franklin Gothic Book" w:hAnsi="Franklin Gothic Book" w:cs="Calibri"/>
          <w:b/>
          <w:bCs/>
          <w:sz w:val="20"/>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2 – Návrh na plnenie kritérií </w:t>
      </w:r>
    </w:p>
    <w:p w14:paraId="1B2E23A9" w14:textId="77777777" w:rsidR="00AF74B4" w:rsidRPr="008D23AF" w:rsidRDefault="00AF74B4" w:rsidP="00AF74B4">
      <w:pPr>
        <w:tabs>
          <w:tab w:val="left" w:pos="1440"/>
        </w:tabs>
        <w:rPr>
          <w:rFonts w:ascii="Franklin Gothic Book" w:hAnsi="Franklin Gothic Book" w:cs="Calibri"/>
          <w:sz w:val="20"/>
        </w:rPr>
      </w:pPr>
    </w:p>
    <w:p w14:paraId="541AD399"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2434802E" w14:textId="77777777" w:rsidR="00AF74B4" w:rsidRPr="008D23AF" w:rsidRDefault="00AF74B4" w:rsidP="00AF74B4">
      <w:pPr>
        <w:jc w:val="both"/>
        <w:rPr>
          <w:rFonts w:ascii="Franklin Gothic Book" w:hAnsi="Franklin Gothic Book" w:cs="Calibri"/>
          <w:sz w:val="20"/>
          <w:szCs w:val="20"/>
        </w:rPr>
      </w:pPr>
    </w:p>
    <w:p w14:paraId="0D26384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0E4903C3" w14:textId="77777777" w:rsidR="00AF74B4" w:rsidRPr="008D23AF" w:rsidRDefault="00AF74B4" w:rsidP="00AF74B4">
      <w:pPr>
        <w:jc w:val="both"/>
        <w:rPr>
          <w:rFonts w:ascii="Franklin Gothic Book" w:hAnsi="Franklin Gothic Book" w:cs="Calibri"/>
          <w:sz w:val="20"/>
          <w:szCs w:val="20"/>
        </w:rPr>
      </w:pPr>
    </w:p>
    <w:p w14:paraId="222203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0DF74B53" w14:textId="77777777" w:rsidR="00AF74B4" w:rsidRPr="008D23AF" w:rsidRDefault="00AF74B4" w:rsidP="00AF74B4">
      <w:pPr>
        <w:jc w:val="both"/>
        <w:rPr>
          <w:rFonts w:ascii="Franklin Gothic Book" w:hAnsi="Franklin Gothic Book" w:cs="Calibri"/>
          <w:sz w:val="20"/>
          <w:szCs w:val="20"/>
        </w:rPr>
      </w:pPr>
    </w:p>
    <w:p w14:paraId="63116FD0"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EFB7566" w14:textId="77777777" w:rsidR="00AF74B4" w:rsidRPr="008D23AF" w:rsidRDefault="00AF74B4" w:rsidP="00AF74B4">
      <w:pPr>
        <w:tabs>
          <w:tab w:val="left" w:pos="1440"/>
        </w:tabs>
        <w:rPr>
          <w:rFonts w:ascii="Franklin Gothic Book" w:hAnsi="Franklin Gothic Book" w:cs="Calibri"/>
          <w:sz w:val="20"/>
          <w:szCs w:val="20"/>
        </w:rPr>
      </w:pPr>
    </w:p>
    <w:p w14:paraId="7FD3A70A" w14:textId="5EB31ED7" w:rsidR="00AF74B4" w:rsidRPr="008D23AF" w:rsidRDefault="002416B0" w:rsidP="002E755F">
      <w:pPr>
        <w:jc w:val="both"/>
        <w:rPr>
          <w:rFonts w:ascii="Franklin Gothic Book" w:hAnsi="Franklin Gothic Book" w:cs="Calibri"/>
          <w:b/>
          <w:sz w:val="20"/>
          <w:szCs w:val="20"/>
        </w:rPr>
      </w:pPr>
      <w:r w:rsidRPr="002416B0">
        <w:rPr>
          <w:rFonts w:ascii="Franklin Gothic Book" w:hAnsi="Franklin Gothic Book" w:cs="Calibri"/>
          <w:b/>
          <w:sz w:val="20"/>
          <w:szCs w:val="20"/>
        </w:rPr>
        <w:t>Čiastková modernizácia základnej školy v meste Sladkovičovo</w:t>
      </w:r>
      <w:r w:rsidR="00136750" w:rsidRPr="008D23AF">
        <w:rPr>
          <w:rFonts w:ascii="Franklin Gothic Book" w:hAnsi="Franklin Gothic Book" w:cs="Calibri"/>
          <w:b/>
          <w:sz w:val="20"/>
          <w:szCs w:val="20"/>
        </w:rPr>
        <w:t xml:space="preserve"> </w:t>
      </w:r>
      <w:r w:rsidR="000E608D" w:rsidRPr="008D23AF">
        <w:rPr>
          <w:rFonts w:ascii="Franklin Gothic Book" w:hAnsi="Franklin Gothic Book" w:cs="Calibri"/>
          <w:b/>
          <w:sz w:val="20"/>
          <w:szCs w:val="20"/>
        </w:rPr>
        <w:t xml:space="preserve"> </w:t>
      </w:r>
    </w:p>
    <w:p w14:paraId="75BC146E" w14:textId="77777777" w:rsidR="00AF74B4" w:rsidRPr="008D23AF" w:rsidRDefault="00AF74B4" w:rsidP="00AF74B4">
      <w:pPr>
        <w:rPr>
          <w:rFonts w:ascii="Franklin Gothic Book" w:hAnsi="Franklin Gothic Book" w:cs="Calibri"/>
          <w:sz w:val="20"/>
          <w:szCs w:val="20"/>
        </w:rPr>
      </w:pPr>
    </w:p>
    <w:p w14:paraId="4B68AC15" w14:textId="77777777" w:rsidR="00AF74B4" w:rsidRPr="008D23AF" w:rsidRDefault="00AF74B4" w:rsidP="00AF74B4">
      <w:pPr>
        <w:tabs>
          <w:tab w:val="left" w:pos="1440"/>
        </w:tabs>
        <w:rPr>
          <w:rFonts w:ascii="Franklin Gothic Book" w:hAnsi="Franklin Gothic Book" w:cs="Calibri"/>
          <w:sz w:val="20"/>
          <w:szCs w:val="20"/>
        </w:rPr>
      </w:pPr>
    </w:p>
    <w:tbl>
      <w:tblPr>
        <w:tblW w:w="77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5040"/>
        <w:gridCol w:w="2710"/>
      </w:tblGrid>
      <w:tr w:rsidR="008D23AF" w:rsidRPr="008D23AF" w14:paraId="7A5A3FF7" w14:textId="77777777" w:rsidTr="006B4FB3">
        <w:trPr>
          <w:trHeight w:val="502"/>
        </w:trPr>
        <w:tc>
          <w:tcPr>
            <w:tcW w:w="5040" w:type="dxa"/>
            <w:shd w:val="clear" w:color="auto" w:fill="F3F3F3"/>
            <w:vAlign w:val="center"/>
          </w:tcPr>
          <w:p w14:paraId="099E7FAB"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 xml:space="preserve">Kritéria </w:t>
            </w:r>
          </w:p>
        </w:tc>
        <w:tc>
          <w:tcPr>
            <w:tcW w:w="2710" w:type="dxa"/>
            <w:shd w:val="clear" w:color="auto" w:fill="F3F3F3"/>
            <w:vAlign w:val="center"/>
          </w:tcPr>
          <w:p w14:paraId="20947507"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ponúknutá hodnota</w:t>
            </w:r>
          </w:p>
        </w:tc>
      </w:tr>
      <w:tr w:rsidR="008D23AF" w:rsidRPr="008D23AF" w14:paraId="61AF05EF" w14:textId="77777777" w:rsidTr="006B4FB3">
        <w:trPr>
          <w:trHeight w:val="502"/>
        </w:trPr>
        <w:tc>
          <w:tcPr>
            <w:tcW w:w="5040" w:type="dxa"/>
            <w:vAlign w:val="center"/>
          </w:tcPr>
          <w:p w14:paraId="7354F04C" w14:textId="4BFA3926" w:rsidR="00AF74B4" w:rsidRPr="008D23AF" w:rsidRDefault="002416B0" w:rsidP="002416B0">
            <w:pPr>
              <w:rPr>
                <w:rFonts w:ascii="Franklin Gothic Book" w:hAnsi="Franklin Gothic Book" w:cs="Calibri"/>
                <w:sz w:val="20"/>
                <w:szCs w:val="20"/>
              </w:rPr>
            </w:pPr>
            <w:r w:rsidRPr="002416B0">
              <w:rPr>
                <w:rFonts w:ascii="Franklin Gothic Book" w:hAnsi="Franklin Gothic Book" w:cs="Calibri"/>
                <w:sz w:val="20"/>
                <w:szCs w:val="20"/>
              </w:rPr>
              <w:t>Čiastková modernizácia základnej školy v meste Sladkovičovo</w:t>
            </w:r>
          </w:p>
        </w:tc>
        <w:tc>
          <w:tcPr>
            <w:tcW w:w="2710" w:type="dxa"/>
            <w:shd w:val="clear" w:color="auto" w:fill="FFFF00"/>
            <w:vAlign w:val="center"/>
          </w:tcPr>
          <w:p w14:paraId="1C938055" w14:textId="77777777" w:rsidR="00AF74B4" w:rsidRPr="008D23AF" w:rsidRDefault="00AF74B4" w:rsidP="006B4FB3">
            <w:pPr>
              <w:pStyle w:val="Zarkazkladnhotextu"/>
              <w:ind w:left="0" w:firstLine="0"/>
              <w:jc w:val="center"/>
              <w:rPr>
                <w:rFonts w:ascii="Franklin Gothic Book" w:hAnsi="Franklin Gothic Book" w:cs="Calibri"/>
                <w:b/>
                <w:bCs/>
                <w:sz w:val="20"/>
                <w:szCs w:val="20"/>
                <w:lang w:val="sk-SK" w:eastAsia="sk-SK"/>
              </w:rPr>
            </w:pPr>
            <w:r w:rsidRPr="008D23AF">
              <w:rPr>
                <w:rFonts w:ascii="Franklin Gothic Book" w:hAnsi="Franklin Gothic Book" w:cs="Calibri"/>
                <w:b/>
                <w:bCs/>
                <w:sz w:val="20"/>
                <w:szCs w:val="20"/>
                <w:lang w:val="sk-SK" w:eastAsia="sk-SK"/>
              </w:rPr>
              <w:t>.................... EUR</w:t>
            </w:r>
          </w:p>
        </w:tc>
      </w:tr>
    </w:tbl>
    <w:p w14:paraId="12837F7D"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r w:rsidRPr="008D23AF">
        <w:rPr>
          <w:rFonts w:ascii="Franklin Gothic Book" w:hAnsi="Franklin Gothic Book" w:cs="Calibri"/>
          <w:b/>
          <w:bCs/>
          <w:sz w:val="20"/>
          <w:szCs w:val="20"/>
        </w:rPr>
        <w:t>Pozn. u platcu DPH je rozhodujúca cena s DPH, u neplatcu je rozhodujúca konečná cena.</w:t>
      </w:r>
    </w:p>
    <w:p w14:paraId="59BE93D5"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7F3A3FC5"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78AD7042"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0B89262"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33D47D9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79E1CD7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6694F585"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7B9BE9AC"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7605D14"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p>
    <w:p w14:paraId="36DF89D4"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verejný obstarávateľ</w:t>
      </w:r>
    </w:p>
    <w:p w14:paraId="38B76162" w14:textId="77777777" w:rsidR="00AF74B4" w:rsidRPr="008D23AF" w:rsidRDefault="00AF74B4" w:rsidP="00AF74B4">
      <w:pPr>
        <w:ind w:left="576"/>
        <w:jc w:val="both"/>
        <w:rPr>
          <w:rFonts w:ascii="Franklin Gothic Book" w:hAnsi="Franklin Gothic Book" w:cs="Calibri"/>
          <w:bCs/>
        </w:rPr>
      </w:pPr>
    </w:p>
    <w:p w14:paraId="6E1FBE7F" w14:textId="77777777" w:rsidR="00AF74B4" w:rsidRPr="008D23AF" w:rsidRDefault="00AF74B4" w:rsidP="00AF74B4">
      <w:pPr>
        <w:rPr>
          <w:rFonts w:ascii="Franklin Gothic Book" w:hAnsi="Franklin Gothic Book" w:cs="Calibri"/>
          <w:bCs/>
        </w:rPr>
      </w:pPr>
    </w:p>
    <w:p w14:paraId="52DBFC6E" w14:textId="57B64971"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72C63D9" w14:textId="4CFF2F9B"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4D23ADA" w14:textId="4028AC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36D2107" w14:textId="777777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5C6FF02F" w14:textId="77777777" w:rsidR="00AF74B4" w:rsidRPr="008D23AF" w:rsidRDefault="00AF74B4" w:rsidP="00AF74B4">
      <w:pPr>
        <w:rPr>
          <w:rFonts w:ascii="Franklin Gothic Book" w:hAnsi="Franklin Gothic Book" w:cs="Calibri"/>
        </w:rPr>
      </w:pPr>
    </w:p>
    <w:p w14:paraId="4D5E2E50" w14:textId="77777777" w:rsidR="00AF74B4" w:rsidRPr="008D23AF" w:rsidRDefault="00AF74B4" w:rsidP="00AF74B4">
      <w:pPr>
        <w:rPr>
          <w:rFonts w:ascii="Franklin Gothic Book" w:hAnsi="Franklin Gothic Book" w:cs="Calibri"/>
        </w:rPr>
      </w:pPr>
    </w:p>
    <w:p w14:paraId="31239AD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DF7F389"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6C46A8E8" w14:textId="77777777" w:rsidR="00AF74B4" w:rsidRPr="008D23AF" w:rsidRDefault="00AF74B4" w:rsidP="00AF74B4">
      <w:pPr>
        <w:rPr>
          <w:rFonts w:ascii="Franklin Gothic Book" w:hAnsi="Franklin Gothic Book" w:cs="Calibri"/>
        </w:rPr>
      </w:pPr>
    </w:p>
    <w:p w14:paraId="6DCAB9D3" w14:textId="77777777" w:rsidR="00AF74B4" w:rsidRPr="008D23AF" w:rsidRDefault="00AF74B4" w:rsidP="00AF74B4">
      <w:pPr>
        <w:jc w:val="center"/>
        <w:rPr>
          <w:rFonts w:ascii="Franklin Gothic Book" w:hAnsi="Franklin Gothic Book" w:cs="Calibri"/>
          <w:bCs/>
          <w:iCs/>
          <w:strike/>
          <w:sz w:val="22"/>
          <w:szCs w:val="22"/>
        </w:rPr>
      </w:pPr>
    </w:p>
    <w:p w14:paraId="1547C313" w14:textId="77777777" w:rsidR="00AF74B4" w:rsidRPr="008D23AF" w:rsidRDefault="00AF74B4" w:rsidP="00AF74B4">
      <w:pPr>
        <w:pStyle w:val="Nadpis1"/>
        <w:jc w:val="left"/>
        <w:rPr>
          <w:rFonts w:ascii="Franklin Gothic Book" w:hAnsi="Franklin Gothic Book" w:cs="Calibri"/>
          <w:sz w:val="28"/>
          <w:lang w:val="sk-SK"/>
        </w:rPr>
      </w:pPr>
    </w:p>
    <w:p w14:paraId="7D136745" w14:textId="77777777" w:rsidR="00AF74B4" w:rsidRPr="008D23AF" w:rsidRDefault="00AF74B4" w:rsidP="00AF74B4">
      <w:pPr>
        <w:rPr>
          <w:rFonts w:ascii="Franklin Gothic Book" w:hAnsi="Franklin Gothic Book" w:cs="Calibri"/>
        </w:rPr>
      </w:pPr>
    </w:p>
    <w:p w14:paraId="6C6DCB2F" w14:textId="77777777" w:rsidR="00AF74B4" w:rsidRPr="008D23AF" w:rsidRDefault="00AF74B4" w:rsidP="00AF74B4">
      <w:pPr>
        <w:jc w:val="center"/>
        <w:rPr>
          <w:rFonts w:ascii="Franklin Gothic Book" w:hAnsi="Franklin Gothic Book" w:cs="Calibri"/>
          <w:b/>
          <w:bCs/>
          <w:caps/>
          <w:strike/>
          <w:sz w:val="52"/>
        </w:rPr>
      </w:pPr>
    </w:p>
    <w:p w14:paraId="4B18B37F" w14:textId="77777777" w:rsidR="00AF74B4" w:rsidRPr="008D23AF" w:rsidRDefault="00AF74B4" w:rsidP="00AF74B4">
      <w:pPr>
        <w:jc w:val="center"/>
        <w:rPr>
          <w:rFonts w:ascii="Franklin Gothic Book" w:hAnsi="Franklin Gothic Book" w:cs="Calibri"/>
          <w:b/>
          <w:bCs/>
          <w:caps/>
          <w:strike/>
          <w:sz w:val="52"/>
        </w:rPr>
      </w:pPr>
    </w:p>
    <w:p w14:paraId="0DAAFEDC" w14:textId="77777777" w:rsidR="00AF74B4" w:rsidRPr="008D23AF" w:rsidRDefault="00AF74B4" w:rsidP="00AF74B4">
      <w:pPr>
        <w:jc w:val="center"/>
        <w:rPr>
          <w:rFonts w:ascii="Franklin Gothic Book" w:hAnsi="Franklin Gothic Book" w:cs="Calibri"/>
          <w:b/>
          <w:bCs/>
          <w:i/>
          <w:sz w:val="48"/>
          <w:szCs w:val="48"/>
        </w:rPr>
      </w:pPr>
    </w:p>
    <w:p w14:paraId="73FFEABA"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harmonogram realizácie</w:t>
      </w:r>
    </w:p>
    <w:p w14:paraId="3BDCD33D" w14:textId="77777777" w:rsidR="00AF74B4" w:rsidRPr="008D23AF" w:rsidRDefault="00AF74B4" w:rsidP="00AF74B4">
      <w:pPr>
        <w:rPr>
          <w:rFonts w:ascii="Franklin Gothic Book" w:hAnsi="Franklin Gothic Book" w:cs="Calibri"/>
        </w:rPr>
      </w:pPr>
    </w:p>
    <w:p w14:paraId="21A093C5" w14:textId="77777777" w:rsidR="00AF74B4" w:rsidRPr="008D23AF" w:rsidRDefault="00AF74B4" w:rsidP="00AF74B4">
      <w:pPr>
        <w:rPr>
          <w:rFonts w:ascii="Franklin Gothic Book" w:hAnsi="Franklin Gothic Book" w:cs="Calibri"/>
        </w:rPr>
      </w:pPr>
    </w:p>
    <w:p w14:paraId="2851A06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E5BDE3F" w14:textId="7ECFF8DB" w:rsidR="00F34249" w:rsidRPr="008D23AF" w:rsidRDefault="002416B0" w:rsidP="00F34249">
      <w:pPr>
        <w:pStyle w:val="Pta"/>
        <w:tabs>
          <w:tab w:val="clear" w:pos="4536"/>
          <w:tab w:val="clear" w:pos="9072"/>
        </w:tabs>
        <w:jc w:val="center"/>
        <w:rPr>
          <w:rFonts w:ascii="Franklin Gothic Book" w:hAnsi="Franklin Gothic Book" w:cs="Calibri"/>
          <w:b/>
          <w:sz w:val="28"/>
          <w:szCs w:val="28"/>
          <w:lang w:val="sk-SK"/>
        </w:rPr>
      </w:pPr>
      <w:r w:rsidRPr="002416B0">
        <w:rPr>
          <w:rFonts w:ascii="Franklin Gothic Book" w:hAnsi="Franklin Gothic Book"/>
          <w:b/>
          <w:sz w:val="28"/>
          <w:szCs w:val="28"/>
        </w:rPr>
        <w:t>Čiastková modernizácia základnej školy v meste Sladkovičovo</w:t>
      </w:r>
    </w:p>
    <w:p w14:paraId="625C84D4" w14:textId="77777777" w:rsidR="00AF74B4" w:rsidRPr="008D23AF" w:rsidRDefault="00AF74B4" w:rsidP="00AF74B4">
      <w:pPr>
        <w:jc w:val="center"/>
        <w:rPr>
          <w:rFonts w:ascii="Franklin Gothic Book" w:hAnsi="Franklin Gothic Book" w:cs="Calibri"/>
          <w:b/>
          <w:bCs/>
        </w:rPr>
      </w:pPr>
    </w:p>
    <w:p w14:paraId="12609987" w14:textId="77777777" w:rsidR="00AF74B4" w:rsidRPr="008D23AF" w:rsidRDefault="00AF74B4" w:rsidP="00AF74B4">
      <w:pPr>
        <w:jc w:val="center"/>
        <w:rPr>
          <w:rFonts w:ascii="Franklin Gothic Book" w:hAnsi="Franklin Gothic Book" w:cs="Calibri"/>
          <w:b/>
          <w:bCs/>
        </w:rPr>
      </w:pPr>
    </w:p>
    <w:p w14:paraId="1EEE81B9" w14:textId="77777777" w:rsidR="00AF74B4" w:rsidRPr="008D23AF" w:rsidRDefault="00AF74B4" w:rsidP="00AF74B4">
      <w:pPr>
        <w:jc w:val="center"/>
        <w:rPr>
          <w:rFonts w:ascii="Franklin Gothic Book" w:hAnsi="Franklin Gothic Book" w:cs="Calibri"/>
          <w:b/>
          <w:bCs/>
        </w:rPr>
      </w:pPr>
    </w:p>
    <w:p w14:paraId="3EF35A18" w14:textId="77777777" w:rsidR="00AF74B4" w:rsidRPr="008D23AF" w:rsidRDefault="00AF74B4" w:rsidP="00A45336">
      <w:pPr>
        <w:pStyle w:val="Nadpis1"/>
        <w:numPr>
          <w:ilvl w:val="0"/>
          <w:numId w:val="5"/>
        </w:numPr>
        <w:jc w:val="left"/>
        <w:rPr>
          <w:rFonts w:ascii="Franklin Gothic Book" w:hAnsi="Franklin Gothic Book" w:cs="Calibri"/>
          <w:lang w:val="sk-SK"/>
        </w:rPr>
      </w:pPr>
      <w:r w:rsidRPr="008D23AF">
        <w:rPr>
          <w:rFonts w:ascii="Franklin Gothic Book" w:hAnsi="Franklin Gothic Book" w:cs="Calibri"/>
          <w:lang w:val="sk-SK"/>
        </w:rPr>
        <w:br w:type="page"/>
      </w:r>
      <w:r w:rsidRPr="008D23AF">
        <w:rPr>
          <w:rFonts w:ascii="Franklin Gothic Book" w:hAnsi="Franklin Gothic Book" w:cs="Calibri"/>
          <w:lang w:val="sk-SK"/>
        </w:rPr>
        <w:lastRenderedPageBreak/>
        <w:t>Pokyny na vypracovanie harmonogramu</w:t>
      </w:r>
    </w:p>
    <w:p w14:paraId="18D413ED" w14:textId="77777777" w:rsidR="00AF74B4" w:rsidRPr="008D23AF" w:rsidRDefault="00AF74B4" w:rsidP="00AF74B4">
      <w:pPr>
        <w:rPr>
          <w:rFonts w:ascii="Franklin Gothic Book" w:hAnsi="Franklin Gothic Book" w:cs="Calibri"/>
        </w:rPr>
      </w:pPr>
    </w:p>
    <w:p w14:paraId="1B0D3055" w14:textId="77777777" w:rsidR="00AF74B4" w:rsidRPr="008D23AF" w:rsidRDefault="00AF74B4" w:rsidP="00AF74B4">
      <w:pPr>
        <w:pStyle w:val="Zkladntext2"/>
        <w:shd w:val="clear" w:color="auto" w:fill="auto"/>
        <w:rPr>
          <w:rFonts w:ascii="Franklin Gothic Book" w:hAnsi="Franklin Gothic Book" w:cs="Calibri"/>
          <w:i w:val="0"/>
          <w:iCs/>
          <w:sz w:val="20"/>
          <w:lang w:val="sk-SK"/>
        </w:rPr>
      </w:pPr>
      <w:r w:rsidRPr="008D23AF">
        <w:rPr>
          <w:rFonts w:ascii="Franklin Gothic Book" w:hAnsi="Franklin Gothic Book" w:cs="Calibri"/>
          <w:b w:val="0"/>
          <w:i w:val="0"/>
          <w:iCs/>
          <w:sz w:val="20"/>
          <w:lang w:val="sk-SK"/>
        </w:rPr>
        <w:t xml:space="preserve">Uchádzač dodrží termíny stanovené vo výzve na predkladanie ponúk a v týchto súťažných podkladoch. Uchádzač v ponuke nepredkladá harmonogram realizácie stavebných prác, harmonogram realizácie stavebných prác predloží uchádzač v čase podpisu zmluvy. Uchádzač vyplní Prílohu 2 Návrh na plnenie kritérií, v ktorom zohľadní rozhodujúce činnosti potrebné pre realizáciu zákazky. </w:t>
      </w:r>
    </w:p>
    <w:p w14:paraId="6404006C"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08911D6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tbl>
      <w:tblPr>
        <w:tblW w:w="758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4643"/>
        <w:gridCol w:w="2940"/>
      </w:tblGrid>
      <w:tr w:rsidR="008D23AF" w:rsidRPr="008D23AF" w14:paraId="2C8B27EC" w14:textId="77777777" w:rsidTr="006B4FB3">
        <w:trPr>
          <w:trHeight w:val="520"/>
          <w:jc w:val="center"/>
        </w:trPr>
        <w:tc>
          <w:tcPr>
            <w:tcW w:w="4643" w:type="dxa"/>
            <w:shd w:val="clear" w:color="auto" w:fill="E6E6E6"/>
            <w:vAlign w:val="center"/>
          </w:tcPr>
          <w:p w14:paraId="4220EC87"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predmet zákazky</w:t>
            </w:r>
          </w:p>
        </w:tc>
        <w:tc>
          <w:tcPr>
            <w:tcW w:w="2940" w:type="dxa"/>
            <w:shd w:val="clear" w:color="auto" w:fill="E6E6E6"/>
            <w:vAlign w:val="center"/>
          </w:tcPr>
          <w:p w14:paraId="041ECC2A"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termín plnenia</w:t>
            </w:r>
          </w:p>
        </w:tc>
      </w:tr>
      <w:tr w:rsidR="00AF74B4" w:rsidRPr="008D23AF" w14:paraId="7F32C508" w14:textId="77777777" w:rsidTr="006B4FB3">
        <w:trPr>
          <w:trHeight w:val="1220"/>
          <w:jc w:val="center"/>
        </w:trPr>
        <w:tc>
          <w:tcPr>
            <w:tcW w:w="4643" w:type="dxa"/>
            <w:vAlign w:val="center"/>
          </w:tcPr>
          <w:p w14:paraId="71875934" w14:textId="59A2CE7A" w:rsidR="00AF74B4" w:rsidRPr="008D23AF" w:rsidRDefault="002416B0" w:rsidP="006B4FB3">
            <w:pPr>
              <w:jc w:val="center"/>
              <w:rPr>
                <w:rFonts w:ascii="Franklin Gothic Book" w:hAnsi="Franklin Gothic Book" w:cs="Calibri"/>
                <w:sz w:val="20"/>
                <w:szCs w:val="20"/>
              </w:rPr>
            </w:pPr>
            <w:r w:rsidRPr="002416B0">
              <w:rPr>
                <w:rFonts w:ascii="Franklin Gothic Book" w:hAnsi="Franklin Gothic Book"/>
                <w:b/>
                <w:sz w:val="20"/>
                <w:szCs w:val="20"/>
              </w:rPr>
              <w:t>Čiastková modernizácia základnej školy v meste Sladkovičovo</w:t>
            </w:r>
          </w:p>
        </w:tc>
        <w:tc>
          <w:tcPr>
            <w:tcW w:w="2940" w:type="dxa"/>
            <w:vAlign w:val="center"/>
          </w:tcPr>
          <w:p w14:paraId="7076233D" w14:textId="75669BC1" w:rsidR="00AF74B4" w:rsidRPr="008D23AF" w:rsidRDefault="003A7F35" w:rsidP="006B4FB3">
            <w:pPr>
              <w:pStyle w:val="Odsekzoznamu"/>
              <w:ind w:left="72"/>
              <w:jc w:val="center"/>
              <w:rPr>
                <w:rFonts w:ascii="Franklin Gothic Book" w:hAnsi="Franklin Gothic Book" w:cs="Calibri"/>
                <w:sz w:val="20"/>
                <w:szCs w:val="20"/>
              </w:rPr>
            </w:pPr>
            <w:r w:rsidRPr="008D23AF">
              <w:rPr>
                <w:rFonts w:ascii="Franklin Gothic Book" w:hAnsi="Franklin Gothic Book" w:cs="Tahoma"/>
                <w:sz w:val="20"/>
                <w:szCs w:val="20"/>
                <w:lang w:eastAsia="cs-CZ"/>
              </w:rPr>
              <w:t xml:space="preserve">zhotovenie diela v lehote </w:t>
            </w:r>
            <w:r w:rsidR="006B357A" w:rsidRPr="008D23AF">
              <w:rPr>
                <w:rFonts w:ascii="Franklin Gothic Book" w:hAnsi="Franklin Gothic Book" w:cs="Tahoma"/>
                <w:sz w:val="20"/>
                <w:szCs w:val="20"/>
                <w:lang w:eastAsia="cs-CZ"/>
              </w:rPr>
              <w:t>najneskôr do</w:t>
            </w:r>
            <w:r w:rsidR="00187646">
              <w:rPr>
                <w:rFonts w:ascii="Franklin Gothic Book" w:hAnsi="Franklin Gothic Book" w:cs="Tahoma"/>
                <w:sz w:val="20"/>
                <w:szCs w:val="20"/>
                <w:lang w:eastAsia="cs-CZ"/>
              </w:rPr>
              <w:t xml:space="preserve"> </w:t>
            </w:r>
            <w:r w:rsidR="002416B0">
              <w:rPr>
                <w:rFonts w:ascii="Franklin Gothic Book" w:hAnsi="Franklin Gothic Book" w:cs="Tahoma"/>
                <w:sz w:val="20"/>
                <w:szCs w:val="20"/>
                <w:lang w:eastAsia="cs-CZ"/>
              </w:rPr>
              <w:t>12</w:t>
            </w:r>
            <w:r w:rsidR="006B357A" w:rsidRPr="008D23AF">
              <w:rPr>
                <w:rFonts w:ascii="Franklin Gothic Book" w:hAnsi="Franklin Gothic Book" w:cs="Tahoma"/>
                <w:sz w:val="20"/>
                <w:szCs w:val="20"/>
                <w:lang w:eastAsia="cs-CZ"/>
              </w:rPr>
              <w:t xml:space="preserve"> mesiacov od </w:t>
            </w:r>
            <w:r w:rsidR="00A659C1" w:rsidRPr="008D23AF">
              <w:rPr>
                <w:rFonts w:ascii="Franklin Gothic Book" w:hAnsi="Franklin Gothic Book" w:cs="Tahoma"/>
                <w:sz w:val="20"/>
                <w:szCs w:val="20"/>
                <w:lang w:eastAsia="cs-CZ"/>
              </w:rPr>
              <w:t xml:space="preserve">protokolárneho </w:t>
            </w:r>
            <w:r w:rsidR="006B357A" w:rsidRPr="008D23AF">
              <w:rPr>
                <w:rFonts w:ascii="Franklin Gothic Book" w:hAnsi="Franklin Gothic Book" w:cs="Tahoma"/>
                <w:sz w:val="20"/>
                <w:szCs w:val="20"/>
                <w:lang w:eastAsia="cs-CZ"/>
              </w:rPr>
              <w:t>odovzdania staveniska</w:t>
            </w:r>
          </w:p>
        </w:tc>
      </w:tr>
    </w:tbl>
    <w:p w14:paraId="59BDB71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5E250E6B" w14:textId="0A76FFE9" w:rsidR="00AF74B4" w:rsidRPr="008D23AF" w:rsidRDefault="00062FFF" w:rsidP="00AF74B4">
      <w:pPr>
        <w:pStyle w:val="Pta"/>
        <w:tabs>
          <w:tab w:val="clear" w:pos="4536"/>
          <w:tab w:val="clear" w:pos="9072"/>
        </w:tabs>
        <w:jc w:val="right"/>
        <w:rPr>
          <w:rFonts w:ascii="Franklin Gothic Book" w:hAnsi="Franklin Gothic Book" w:cs="Calibri"/>
          <w:b/>
          <w:bCs/>
          <w:lang w:val="sk-SK"/>
        </w:rPr>
      </w:pPr>
      <w:r w:rsidRPr="008D23AF">
        <w:rPr>
          <w:rFonts w:ascii="Franklin Gothic Book" w:hAnsi="Franklin Gothic Book" w:cs="Calibri"/>
          <w:lang w:val="sk-SK"/>
        </w:rPr>
        <w:t xml:space="preserve"> </w:t>
      </w:r>
      <w:r w:rsidR="00AF74B4" w:rsidRPr="008D23AF">
        <w:rPr>
          <w:rFonts w:ascii="Franklin Gothic Book" w:hAnsi="Franklin Gothic Book" w:cs="Calibri"/>
          <w:lang w:val="sk-SK"/>
        </w:rPr>
        <w:br w:type="page"/>
      </w:r>
      <w:r w:rsidR="00AF74B4" w:rsidRPr="008D23AF">
        <w:rPr>
          <w:rFonts w:ascii="Franklin Gothic Book" w:hAnsi="Franklin Gothic Book" w:cs="Calibri"/>
          <w:b/>
          <w:bCs/>
          <w:lang w:val="sk-SK"/>
        </w:rPr>
        <w:lastRenderedPageBreak/>
        <w:t>verejný obstarávateľ</w:t>
      </w:r>
    </w:p>
    <w:p w14:paraId="4EA719C1" w14:textId="77777777" w:rsidR="00AF74B4" w:rsidRPr="008D23AF" w:rsidRDefault="00AF74B4" w:rsidP="00AF74B4">
      <w:pPr>
        <w:rPr>
          <w:rFonts w:ascii="Franklin Gothic Book" w:hAnsi="Franklin Gothic Book" w:cs="Calibri"/>
          <w:bCs/>
        </w:rPr>
      </w:pPr>
    </w:p>
    <w:p w14:paraId="7B93D6C1" w14:textId="77777777" w:rsidR="00AF74B4" w:rsidRPr="008D23AF" w:rsidRDefault="00AF74B4" w:rsidP="00AF74B4">
      <w:pPr>
        <w:rPr>
          <w:rFonts w:ascii="Franklin Gothic Book" w:hAnsi="Franklin Gothic Book" w:cs="Calibri"/>
          <w:bCs/>
        </w:rPr>
      </w:pPr>
    </w:p>
    <w:p w14:paraId="71A29B8D"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63670BB" w14:textId="77777777" w:rsidR="00AF74B4" w:rsidRPr="008D23AF" w:rsidRDefault="00AF74B4" w:rsidP="00AF74B4">
      <w:pPr>
        <w:rPr>
          <w:rFonts w:ascii="Franklin Gothic Book" w:hAnsi="Franklin Gothic Book" w:cs="Calibri"/>
        </w:rPr>
      </w:pPr>
    </w:p>
    <w:p w14:paraId="718F56D3" w14:textId="77777777" w:rsidR="00AF74B4" w:rsidRPr="008D23AF" w:rsidRDefault="00AF74B4" w:rsidP="00AF74B4">
      <w:pPr>
        <w:rPr>
          <w:rFonts w:ascii="Franklin Gothic Book" w:hAnsi="Franklin Gothic Book" w:cs="Calibri"/>
        </w:rPr>
      </w:pPr>
    </w:p>
    <w:p w14:paraId="2302D2E4" w14:textId="77777777" w:rsidR="00AF74B4" w:rsidRPr="008D23AF" w:rsidRDefault="00AF74B4" w:rsidP="00AF74B4">
      <w:pPr>
        <w:rPr>
          <w:rFonts w:ascii="Franklin Gothic Book" w:hAnsi="Franklin Gothic Book" w:cs="Calibri"/>
        </w:rPr>
      </w:pPr>
    </w:p>
    <w:p w14:paraId="3E614095" w14:textId="77777777" w:rsidR="00AF74B4" w:rsidRPr="008D23AF" w:rsidRDefault="00AF74B4" w:rsidP="00AF74B4">
      <w:pPr>
        <w:rPr>
          <w:rFonts w:ascii="Franklin Gothic Book" w:hAnsi="Franklin Gothic Book" w:cs="Calibri"/>
        </w:rPr>
      </w:pPr>
    </w:p>
    <w:p w14:paraId="33F7601B"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42ECCB1"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26F76D3" w14:textId="77777777" w:rsidR="00AF74B4" w:rsidRPr="008D23AF" w:rsidRDefault="00AF74B4" w:rsidP="00AF74B4">
      <w:pPr>
        <w:rPr>
          <w:lang w:eastAsia="x-none"/>
        </w:rPr>
      </w:pPr>
    </w:p>
    <w:p w14:paraId="092E2BF0" w14:textId="77777777" w:rsidR="00AF74B4" w:rsidRPr="008D23AF" w:rsidRDefault="00AF74B4" w:rsidP="00AF74B4">
      <w:pPr>
        <w:rPr>
          <w:rFonts w:ascii="Franklin Gothic Book" w:hAnsi="Franklin Gothic Book" w:cs="Calibri"/>
        </w:rPr>
      </w:pPr>
    </w:p>
    <w:p w14:paraId="4B583AE8" w14:textId="77777777" w:rsidR="00AF74B4" w:rsidRPr="008D23AF" w:rsidRDefault="00AF74B4" w:rsidP="00AF74B4">
      <w:pPr>
        <w:jc w:val="center"/>
        <w:rPr>
          <w:rFonts w:ascii="Franklin Gothic Book" w:hAnsi="Franklin Gothic Book" w:cs="Calibri"/>
          <w:b/>
          <w:bCs/>
          <w:caps/>
          <w:strike/>
          <w:sz w:val="52"/>
        </w:rPr>
      </w:pPr>
    </w:p>
    <w:p w14:paraId="12D8A0E7" w14:textId="77777777" w:rsidR="00AF74B4" w:rsidRPr="008D23AF" w:rsidRDefault="00AF74B4" w:rsidP="00AF74B4">
      <w:pPr>
        <w:jc w:val="center"/>
        <w:rPr>
          <w:rFonts w:ascii="Franklin Gothic Book" w:hAnsi="Franklin Gothic Book" w:cs="Calibri"/>
          <w:b/>
          <w:bCs/>
          <w:i/>
          <w:sz w:val="48"/>
          <w:szCs w:val="48"/>
        </w:rPr>
      </w:pPr>
    </w:p>
    <w:p w14:paraId="1BA1852D"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PODMIENKY ÚČASTI</w:t>
      </w:r>
    </w:p>
    <w:p w14:paraId="1E7EDF39" w14:textId="77777777" w:rsidR="00AF74B4" w:rsidRPr="008D23AF" w:rsidRDefault="00AF74B4" w:rsidP="00AF74B4">
      <w:pPr>
        <w:rPr>
          <w:rFonts w:ascii="Franklin Gothic Book" w:hAnsi="Franklin Gothic Book" w:cs="Calibri"/>
        </w:rPr>
      </w:pPr>
    </w:p>
    <w:p w14:paraId="04465950" w14:textId="77777777" w:rsidR="00AF74B4" w:rsidRPr="008D23AF" w:rsidRDefault="00AF74B4" w:rsidP="00AF74B4">
      <w:pPr>
        <w:rPr>
          <w:rFonts w:ascii="Franklin Gothic Book" w:hAnsi="Franklin Gothic Book" w:cs="Calibri"/>
        </w:rPr>
      </w:pPr>
    </w:p>
    <w:p w14:paraId="19DD101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F38695A" w14:textId="08AAB9C8" w:rsidR="00F34249" w:rsidRPr="008D23AF" w:rsidRDefault="002416B0" w:rsidP="00F34249">
      <w:pPr>
        <w:pStyle w:val="Pta"/>
        <w:tabs>
          <w:tab w:val="clear" w:pos="4536"/>
          <w:tab w:val="clear" w:pos="9072"/>
        </w:tabs>
        <w:jc w:val="center"/>
        <w:rPr>
          <w:rFonts w:ascii="Franklin Gothic Book" w:hAnsi="Franklin Gothic Book" w:cs="Calibri"/>
          <w:b/>
          <w:sz w:val="28"/>
          <w:szCs w:val="28"/>
          <w:lang w:val="sk-SK"/>
        </w:rPr>
      </w:pPr>
      <w:r w:rsidRPr="002416B0">
        <w:rPr>
          <w:rFonts w:ascii="Franklin Gothic Book" w:hAnsi="Franklin Gothic Book"/>
          <w:b/>
          <w:sz w:val="28"/>
          <w:szCs w:val="28"/>
        </w:rPr>
        <w:t>Čiastková modernizácia základnej školy v meste Sladkovičovo</w:t>
      </w:r>
    </w:p>
    <w:p w14:paraId="62331ACF" w14:textId="77777777" w:rsidR="00AF74B4" w:rsidRPr="008D23AF" w:rsidRDefault="00AF74B4" w:rsidP="00AF74B4">
      <w:pPr>
        <w:jc w:val="center"/>
        <w:rPr>
          <w:rFonts w:ascii="Franklin Gothic Book" w:hAnsi="Franklin Gothic Book" w:cs="Calibri"/>
          <w:b/>
          <w:bCs/>
        </w:rPr>
      </w:pPr>
    </w:p>
    <w:p w14:paraId="5D9853E2" w14:textId="77777777" w:rsidR="00AF74B4" w:rsidRPr="008D23AF" w:rsidRDefault="00AF74B4" w:rsidP="00AF74B4">
      <w:pPr>
        <w:jc w:val="center"/>
        <w:rPr>
          <w:rFonts w:ascii="Franklin Gothic Book" w:hAnsi="Franklin Gothic Book" w:cs="Calibri"/>
          <w:b/>
          <w:bCs/>
        </w:rPr>
      </w:pPr>
    </w:p>
    <w:p w14:paraId="37D6F964"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b/>
          <w:bCs/>
          <w:lang w:val="sk-SK"/>
        </w:rPr>
        <w:br w:type="page"/>
      </w:r>
      <w:r w:rsidRPr="008D23AF">
        <w:rPr>
          <w:rFonts w:ascii="Franklin Gothic Book" w:hAnsi="Franklin Gothic Book" w:cs="Calibri"/>
          <w:sz w:val="20"/>
          <w:szCs w:val="20"/>
          <w:lang w:val="sk-SK"/>
        </w:rPr>
        <w:lastRenderedPageBreak/>
        <w:t>Uchádzač musí spĺňať nasledovné podmienky účasti vo verejnom obstarávaní:</w:t>
      </w:r>
    </w:p>
    <w:p w14:paraId="4D2A4792" w14:textId="77777777" w:rsidR="00AF74B4" w:rsidRPr="008D23AF" w:rsidRDefault="00AF74B4" w:rsidP="00AF74B4">
      <w:pPr>
        <w:rPr>
          <w:rFonts w:ascii="Franklin Gothic Book" w:hAnsi="Franklin Gothic Book" w:cs="Calibri"/>
          <w:b/>
          <w:bCs/>
        </w:rPr>
      </w:pPr>
    </w:p>
    <w:p w14:paraId="6A088880" w14:textId="77777777" w:rsidR="00AF74B4" w:rsidRPr="008D23AF" w:rsidRDefault="00AF74B4" w:rsidP="00AF74B4">
      <w:pPr>
        <w:rPr>
          <w:rFonts w:ascii="Franklin Gothic Book" w:hAnsi="Franklin Gothic Book" w:cs="Calibri"/>
          <w:b/>
          <w:sz w:val="20"/>
          <w:szCs w:val="20"/>
        </w:rPr>
      </w:pPr>
      <w:r w:rsidRPr="008D23AF">
        <w:rPr>
          <w:rFonts w:ascii="Franklin Gothic Book" w:hAnsi="Franklin Gothic Book" w:cs="Calibri"/>
          <w:b/>
          <w:sz w:val="20"/>
          <w:szCs w:val="20"/>
        </w:rPr>
        <w:t xml:space="preserve">III.1.1 </w:t>
      </w:r>
      <w:r w:rsidRPr="008D23AF">
        <w:rPr>
          <w:rStyle w:val="Nzov1"/>
          <w:rFonts w:ascii="Franklin Gothic Book" w:hAnsi="Franklin Gothic Book"/>
          <w:b/>
          <w:sz w:val="20"/>
          <w:szCs w:val="20"/>
        </w:rPr>
        <w:t>Osobné postavenie vrátane požiadaviek týkajúcich sa zápisu do živnostenských alebo obchodných registrov</w:t>
      </w:r>
    </w:p>
    <w:p w14:paraId="646975E2" w14:textId="77777777" w:rsidR="00AF74B4" w:rsidRPr="008D23AF" w:rsidRDefault="00AF74B4" w:rsidP="00AF74B4">
      <w:pPr>
        <w:autoSpaceDE w:val="0"/>
        <w:autoSpaceDN w:val="0"/>
        <w:adjustRightInd w:val="0"/>
        <w:jc w:val="both"/>
        <w:rPr>
          <w:rFonts w:ascii="Franklin Gothic Book" w:hAnsi="Franklin Gothic Book" w:cs="Calibri"/>
          <w:sz w:val="20"/>
          <w:szCs w:val="20"/>
          <w:highlight w:val="yellow"/>
        </w:rPr>
      </w:pPr>
    </w:p>
    <w:p w14:paraId="3CDC41B5"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Zoznam a krátky opis podmienok: Uchádzač musí spĺňať podmienky účasti týkajúce sa osobného postavenia podľa § 32 ods. 1 zákona č.343/2015 Z. z. o verejnom obstarávaní a o zmene a doplnení niektorých zákonov (ďalej len zákon o verejnom obstarávaní)</w:t>
      </w:r>
      <w:r w:rsidR="0005376B" w:rsidRPr="008D23AF">
        <w:rPr>
          <w:rFonts w:ascii="Franklin Gothic Book" w:hAnsi="Franklin Gothic Book"/>
          <w:sz w:val="20"/>
          <w:szCs w:val="20"/>
        </w:rPr>
        <w:t>, ktoré preukáže</w:t>
      </w:r>
      <w:r w:rsidRPr="008D23AF">
        <w:rPr>
          <w:rFonts w:ascii="Franklin Gothic Book" w:hAnsi="Franklin Gothic Book"/>
          <w:sz w:val="20"/>
          <w:szCs w:val="20"/>
        </w:rPr>
        <w:t xml:space="preserve"> spôsobom podľa § 32 alebo § 152 zákona o verejnom obstarávaní. V prípade uchádzača, ktorého tvorí skupina dodávateľov zúčastnená vo verejnom obstarávaní sa požaduje preukázanie splnenia podmienok účasti týkajúcich sa osobného postavenia za každého člena skupiny osobitne.</w:t>
      </w:r>
    </w:p>
    <w:p w14:paraId="68D19817"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4BC4944E"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4F7A4808"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Splnenie podmienky účasti podľa § 32 ods. 1 písm. e) zákona o verejnom obstarávaní preukazuje člen skupiny len vo vzťahu k tej časti predmetu zákazky, ktorú má zabezpečiť. Verejný obstarávateľ požaduje predloženie dokladov preukazujúcich splnenie podmienok účasti osobné postavenie v originálnom vyhotovení alebo ako úradne osvedčené kópie týchto dokladov.</w:t>
      </w:r>
    </w:p>
    <w:p w14:paraId="212A30A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6A983C2B" w14:textId="77777777" w:rsidR="00CC2199" w:rsidRPr="008D23AF" w:rsidRDefault="00AF74B4" w:rsidP="00BA763B">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Uchádzač nie je povinný </w:t>
      </w:r>
      <w:r w:rsidR="00BA763B" w:rsidRPr="008D23AF">
        <w:rPr>
          <w:rFonts w:ascii="Franklin Gothic Book" w:hAnsi="Franklin Gothic Book"/>
          <w:sz w:val="20"/>
          <w:szCs w:val="20"/>
        </w:rPr>
        <w:t xml:space="preserve">v zmysle § 32, ods. 3 </w:t>
      </w:r>
      <w:r w:rsidRPr="008D23AF">
        <w:rPr>
          <w:rFonts w:ascii="Franklin Gothic Book" w:hAnsi="Franklin Gothic Book"/>
          <w:sz w:val="20"/>
          <w:szCs w:val="20"/>
        </w:rPr>
        <w:t>predkladať doklady podľa § 32, ods. 2, písm.</w:t>
      </w:r>
      <w:r w:rsidR="00A42604" w:rsidRPr="008D23AF">
        <w:rPr>
          <w:rFonts w:ascii="Franklin Gothic Book" w:hAnsi="Franklin Gothic Book"/>
          <w:sz w:val="20"/>
          <w:szCs w:val="20"/>
        </w:rPr>
        <w:t xml:space="preserve"> a),</w:t>
      </w:r>
      <w:r w:rsidR="00BA763B" w:rsidRPr="008D23AF">
        <w:rPr>
          <w:rFonts w:ascii="Franklin Gothic Book" w:hAnsi="Franklin Gothic Book"/>
          <w:sz w:val="20"/>
          <w:szCs w:val="20"/>
        </w:rPr>
        <w:t xml:space="preserve"> </w:t>
      </w:r>
      <w:r w:rsidR="00CC2199" w:rsidRPr="008D23AF">
        <w:rPr>
          <w:rFonts w:ascii="Franklin Gothic Book" w:hAnsi="Franklin Gothic Book"/>
          <w:sz w:val="20"/>
          <w:szCs w:val="20"/>
        </w:rPr>
        <w:t>b), c) a e)</w:t>
      </w:r>
      <w:r w:rsidRPr="008D23AF">
        <w:rPr>
          <w:rFonts w:ascii="Franklin Gothic Book" w:hAnsi="Franklin Gothic Book"/>
          <w:sz w:val="20"/>
          <w:szCs w:val="20"/>
        </w:rPr>
        <w:t xml:space="preserve">, verejný obstarávateľ je oprávnený použiť údaje z informačných systémov verejnej správy. </w:t>
      </w:r>
      <w:r w:rsidR="00A42604" w:rsidRPr="008D23AF">
        <w:rPr>
          <w:rFonts w:ascii="Franklin Gothic Book" w:hAnsi="Franklin Gothic Book"/>
          <w:sz w:val="20"/>
          <w:szCs w:val="20"/>
        </w:rPr>
        <w:t>Ak uchádzač/hospodársky subjekt nepredloží doklad podľa § 32 ods. 2 písm. a) zákona, je povinný na účely preukázania splnenia predmetnej podmienky účasti osobného postavenia poskytnúť verejnému obstarávateľovi všetky údaje potrebné na vyžiadanie elektronického výpisu z registra trestov od Generálnej prokuratúry Slovenskej republiky</w:t>
      </w:r>
      <w:r w:rsidR="00BA763B" w:rsidRPr="008D23AF">
        <w:rPr>
          <w:rFonts w:ascii="Franklin Gothic Book" w:hAnsi="Franklin Gothic Book"/>
          <w:sz w:val="20"/>
          <w:szCs w:val="20"/>
        </w:rPr>
        <w:t>.</w:t>
      </w:r>
    </w:p>
    <w:p w14:paraId="6D4939DA" w14:textId="77777777" w:rsidR="00CC2199" w:rsidRPr="008D23AF" w:rsidRDefault="00CC2199" w:rsidP="00AF74B4">
      <w:pPr>
        <w:autoSpaceDE w:val="0"/>
        <w:autoSpaceDN w:val="0"/>
        <w:adjustRightInd w:val="0"/>
        <w:jc w:val="both"/>
        <w:rPr>
          <w:rFonts w:ascii="Franklin Gothic Book" w:hAnsi="Franklin Gothic Book"/>
          <w:sz w:val="20"/>
          <w:szCs w:val="20"/>
        </w:rPr>
      </w:pPr>
    </w:p>
    <w:p w14:paraId="2D3D402E"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r w:rsidRPr="008D23AF">
        <w:rPr>
          <w:rFonts w:ascii="Franklin Gothic Book" w:hAnsi="Franklin Gothic Book" w:cs="Calibri"/>
          <w:b/>
          <w:sz w:val="20"/>
          <w:szCs w:val="20"/>
        </w:rPr>
        <w:t xml:space="preserve">III.1.2 Ekonomické a finančné postavenie </w:t>
      </w:r>
    </w:p>
    <w:p w14:paraId="21D3F26A" w14:textId="77777777" w:rsidR="00AF74B4" w:rsidRPr="008D23AF" w:rsidRDefault="00AF74B4" w:rsidP="00AF74B4">
      <w:pPr>
        <w:autoSpaceDE w:val="0"/>
        <w:autoSpaceDN w:val="0"/>
        <w:adjustRightInd w:val="0"/>
        <w:jc w:val="both"/>
        <w:rPr>
          <w:rFonts w:ascii="Franklin Gothic Book" w:hAnsi="Franklin Gothic Book" w:cs="Calibri"/>
          <w:sz w:val="20"/>
          <w:szCs w:val="20"/>
        </w:rPr>
      </w:pPr>
    </w:p>
    <w:p w14:paraId="5B078DD8" w14:textId="0E762E26"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Zoznam a krátky opis podmienok, odôvodnenie primeranosti každej určenej podmienky: 2.1 § 33 ods. 1 písm. a) zákona: Minimálna úroveň požadovaná verejným obstarávateľom podľa § 38 ods. 5 zákona o verejnom obstarávaní a bodu III.1.2) - 2.1 Výzvy na predkladanie ponúk: </w:t>
      </w:r>
      <w:r w:rsidR="00966B45" w:rsidRPr="008D23AF">
        <w:rPr>
          <w:rFonts w:ascii="Franklin Gothic Book" w:hAnsi="Franklin Gothic Book" w:cs="Calibri"/>
          <w:sz w:val="20"/>
          <w:szCs w:val="20"/>
          <w:lang w:val="sk-SK"/>
        </w:rPr>
        <w:t>Vyjadrenie banky/bánk</w:t>
      </w:r>
      <w:r w:rsidR="00CA7F05" w:rsidRPr="008D23AF">
        <w:rPr>
          <w:rFonts w:ascii="Franklin Gothic Book" w:hAnsi="Franklin Gothic Book" w:cs="Calibri"/>
          <w:sz w:val="20"/>
          <w:szCs w:val="20"/>
          <w:lang w:val="sk-SK"/>
        </w:rPr>
        <w:t>, zahraničnej banky/bánk</w:t>
      </w:r>
      <w:r w:rsidR="00966B45" w:rsidRPr="008D23AF">
        <w:rPr>
          <w:rFonts w:ascii="Franklin Gothic Book" w:hAnsi="Franklin Gothic Book" w:cs="Calibri"/>
          <w:sz w:val="20"/>
          <w:szCs w:val="20"/>
          <w:lang w:val="sk-SK"/>
        </w:rPr>
        <w:t xml:space="preserve"> alebo pobočky zahraničnej banky/bánk (bánk vtedy, ak uchádzač má otvorených viac podnikateľských účtov vo viacerých bankách) nie staršie ako 3 mesiace ku dňu predkladania ponuky, že uchádzač nebol za posledný rok od vyhlásenia verejného obstarávania, resp. v závislosti od vzniku alebo začatia prevádzkovania činnosti (do termínu vystavenia dokladu banky) v nepovolenom debete a nebol za posledný rok od vyhlásenia verejného obstarávania, resp. v závislosti od vzniku alebo začatia prevádzkovania činnosti (do termínu vystavenia dokladu banky) predmetom exekúcie.</w:t>
      </w:r>
      <w:r w:rsidR="00117242" w:rsidRPr="008D23AF">
        <w:rPr>
          <w:rFonts w:ascii="Franklin Gothic Book" w:hAnsi="Franklin Gothic Book" w:cs="Calibri"/>
          <w:sz w:val="20"/>
          <w:szCs w:val="20"/>
          <w:lang w:val="sk-SK"/>
        </w:rPr>
        <w:t xml:space="preserve"> </w:t>
      </w:r>
      <w:r w:rsidR="00E43670" w:rsidRPr="008D23AF">
        <w:rPr>
          <w:rFonts w:ascii="Franklin Gothic Book" w:hAnsi="Franklin Gothic Book" w:cs="Calibri"/>
          <w:sz w:val="20"/>
          <w:szCs w:val="20"/>
          <w:lang w:val="sk-SK"/>
        </w:rPr>
        <w:t xml:space="preserve">Pod vyhlásením verejného obstarávania verejný obstarávateľ </w:t>
      </w:r>
      <w:r w:rsidR="00D81515" w:rsidRPr="008D23AF">
        <w:rPr>
          <w:rFonts w:ascii="Franklin Gothic Book" w:hAnsi="Franklin Gothic Book" w:cs="Calibri"/>
          <w:sz w:val="20"/>
          <w:szCs w:val="20"/>
          <w:lang w:val="sk-SK"/>
        </w:rPr>
        <w:t xml:space="preserve">považuje dátum </w:t>
      </w:r>
      <w:r w:rsidR="00E43670" w:rsidRPr="008D23AF">
        <w:rPr>
          <w:rFonts w:ascii="Franklin Gothic Book" w:hAnsi="Franklin Gothic Book" w:cs="Calibri"/>
          <w:sz w:val="20"/>
          <w:szCs w:val="20"/>
          <w:lang w:val="sk-SK"/>
        </w:rPr>
        <w:t>zverejnenia výzvy vo vestníku verejného obstarávania.</w:t>
      </w:r>
      <w:r w:rsidR="00D81515" w:rsidRPr="008D23AF">
        <w:rPr>
          <w:rFonts w:ascii="Franklin Gothic Book" w:hAnsi="Franklin Gothic Book" w:cs="Calibri"/>
          <w:sz w:val="20"/>
          <w:szCs w:val="20"/>
          <w:lang w:val="sk-SK"/>
        </w:rPr>
        <w:t xml:space="preserve"> </w:t>
      </w:r>
      <w:r w:rsidRPr="008D23AF">
        <w:rPr>
          <w:rFonts w:ascii="Franklin Gothic Book" w:hAnsi="Franklin Gothic Book" w:cs="Calibri"/>
          <w:sz w:val="20"/>
          <w:szCs w:val="20"/>
          <w:lang w:val="sk-SK"/>
        </w:rPr>
        <w:t>Súčasne treba k vyjadreniu banky/bánk predložiť aj čestné vyhlásenie štatutárneho orgánu uchádzača, v ktorých bankách</w:t>
      </w:r>
      <w:r w:rsidR="00CA7F05" w:rsidRPr="008D23AF">
        <w:rPr>
          <w:rFonts w:ascii="Franklin Gothic Book" w:hAnsi="Franklin Gothic Book" w:cs="Calibri"/>
          <w:sz w:val="20"/>
          <w:szCs w:val="20"/>
          <w:lang w:val="sk-SK"/>
        </w:rPr>
        <w:t>, zahraničných bankách</w:t>
      </w:r>
      <w:r w:rsidRPr="008D23AF">
        <w:rPr>
          <w:rFonts w:ascii="Franklin Gothic Book" w:hAnsi="Franklin Gothic Book" w:cs="Calibri"/>
          <w:sz w:val="20"/>
          <w:szCs w:val="20"/>
          <w:lang w:val="sk-SK"/>
        </w:rPr>
        <w:t xml:space="preserve"> alebo pobočkách zahraničných bánk má vedený účet/vedené účty. Nie je možné nahradiť požadované potvrdenie, resp. potvrdenia príslušnej banky/bánk alebo pobočky/pobočiek výpisom z účtu uchádzača v príslušnej banke/bankách alebo pobočke/ pobočkách.</w:t>
      </w:r>
    </w:p>
    <w:p w14:paraId="7A2935EE" w14:textId="1A06DBC8" w:rsidR="00CA7F05" w:rsidRPr="008D23AF" w:rsidRDefault="00CA7F05" w:rsidP="00AF74B4">
      <w:pPr>
        <w:pStyle w:val="Zkladntext"/>
        <w:rPr>
          <w:rFonts w:ascii="Franklin Gothic Book" w:hAnsi="Franklin Gothic Book" w:cs="Calibri"/>
          <w:sz w:val="20"/>
          <w:szCs w:val="20"/>
          <w:lang w:val="sk-SK"/>
        </w:rPr>
      </w:pPr>
    </w:p>
    <w:p w14:paraId="721B9B81"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UPOZORNENIE: Uchádzač môže na preukázanie finančného a ekonomického postavenia využiť finančné zdroje inej osoby v súlade s § 33 ods. 2 zákona. Ak ponuku predkladá skupina dodávateľov, preukazuje splnenie podmienok účasti ekonomické postavenie spoločne.</w:t>
      </w:r>
    </w:p>
    <w:p w14:paraId="28299109" w14:textId="77777777" w:rsidR="00AF74B4" w:rsidRPr="008D23AF" w:rsidRDefault="00AF74B4" w:rsidP="00AF74B4">
      <w:pPr>
        <w:pStyle w:val="Zkladntext"/>
        <w:rPr>
          <w:rFonts w:ascii="Franklin Gothic Book" w:hAnsi="Franklin Gothic Book" w:cs="Calibri"/>
          <w:sz w:val="20"/>
          <w:szCs w:val="20"/>
          <w:lang w:val="sk-SK"/>
        </w:rPr>
      </w:pPr>
    </w:p>
    <w:p w14:paraId="5DADD2C5" w14:textId="77777777" w:rsidR="00AF74B4" w:rsidRPr="008D23AF" w:rsidRDefault="00AF74B4" w:rsidP="00AF74B4">
      <w:pPr>
        <w:pStyle w:val="Zkladntext"/>
        <w:rPr>
          <w:rFonts w:ascii="Franklin Gothic Book" w:hAnsi="Franklin Gothic Book" w:cs="Calibri"/>
          <w:b/>
          <w:sz w:val="20"/>
          <w:szCs w:val="20"/>
        </w:rPr>
      </w:pPr>
      <w:r w:rsidRPr="008D23AF">
        <w:rPr>
          <w:rFonts w:ascii="Franklin Gothic Book" w:hAnsi="Franklin Gothic Book" w:cs="Calibri"/>
          <w:b/>
          <w:sz w:val="20"/>
          <w:szCs w:val="20"/>
        </w:rPr>
        <w:t>III.1.3 Technická alebo odborná spôsobilosť</w:t>
      </w:r>
    </w:p>
    <w:p w14:paraId="707BBADC"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p>
    <w:p w14:paraId="528C88BE" w14:textId="77777777" w:rsidR="00BC03EB"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Zoznam a krátky opis podmienok, odôvodnenie primeranosti každej určenej podmienky: </w:t>
      </w:r>
    </w:p>
    <w:p w14:paraId="26AD5154" w14:textId="77777777" w:rsidR="00BC03EB" w:rsidRDefault="00BC03EB" w:rsidP="00AF74B4">
      <w:pPr>
        <w:autoSpaceDE w:val="0"/>
        <w:autoSpaceDN w:val="0"/>
        <w:adjustRightInd w:val="0"/>
        <w:jc w:val="both"/>
        <w:rPr>
          <w:rFonts w:ascii="Franklin Gothic Book" w:hAnsi="Franklin Gothic Book"/>
          <w:sz w:val="20"/>
          <w:szCs w:val="20"/>
        </w:rPr>
      </w:pPr>
    </w:p>
    <w:p w14:paraId="3556CD04" w14:textId="3DB257E2" w:rsidR="00C653E0"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3.1 podľa </w:t>
      </w:r>
      <w:bookmarkStart w:id="22" w:name="_Hlk46399813"/>
      <w:r w:rsidRPr="008D23AF">
        <w:rPr>
          <w:rFonts w:ascii="Franklin Gothic Book" w:hAnsi="Franklin Gothic Book"/>
          <w:sz w:val="20"/>
          <w:szCs w:val="20"/>
        </w:rPr>
        <w:t>§ 34 ods. 1 písm. b) zákona o verejnom obstarávaní: Minimálna úroveň požadovaná verejným obstarávateľom podľa § 38 ods. 5 zákona o verejnom obstarávaní a bodu III.1.3) - 3.1 Výzvy na predkladanie ponúk: Uchádzač predloží zoznam uskutočnených stavebných prác za predchádzajúcich päť rokov od vyhlásenia verejného obstarávania</w:t>
      </w:r>
      <w:r w:rsidR="00F42393" w:rsidRPr="008D23AF">
        <w:rPr>
          <w:rFonts w:ascii="Franklin Gothic Book" w:hAnsi="Franklin Gothic Book"/>
          <w:sz w:val="20"/>
          <w:szCs w:val="20"/>
        </w:rPr>
        <w:t xml:space="preserve"> s uvedením cien, miest a lehôt uskutočnenia stavebných prác</w:t>
      </w:r>
      <w:r w:rsidRPr="008D23AF">
        <w:rPr>
          <w:rFonts w:ascii="Franklin Gothic Book" w:hAnsi="Franklin Gothic Book"/>
          <w:sz w:val="20"/>
          <w:szCs w:val="20"/>
        </w:rPr>
        <w:t xml:space="preserve"> doplnený potvrdením o uspokojivom vykonaní stavebných prác a zhodnotení uskutočnených stavebných prác podľa obchodných podmienok v zmysle § 34 ods. 1 písm. b) bod 1. resp. 2 zákona o verejnom obstarávaní, ktorým preukáže uskutočnenie zákaziek rovnakého alebo typovo podobného uskutočnenia stavebných prác a to v minimálnom </w:t>
      </w:r>
      <w:r w:rsidR="000A4791" w:rsidRPr="008D23AF">
        <w:rPr>
          <w:rFonts w:ascii="Franklin Gothic Book" w:hAnsi="Franklin Gothic Book"/>
          <w:sz w:val="20"/>
          <w:szCs w:val="20"/>
        </w:rPr>
        <w:t xml:space="preserve">kumulatívnom </w:t>
      </w:r>
      <w:r w:rsidRPr="008D23AF">
        <w:rPr>
          <w:rFonts w:ascii="Franklin Gothic Book" w:hAnsi="Franklin Gothic Book"/>
          <w:sz w:val="20"/>
          <w:szCs w:val="20"/>
        </w:rPr>
        <w:t xml:space="preserve">objeme </w:t>
      </w:r>
      <w:r w:rsidR="002416B0">
        <w:rPr>
          <w:rFonts w:ascii="Franklin Gothic Book" w:hAnsi="Franklin Gothic Book"/>
          <w:sz w:val="20"/>
          <w:szCs w:val="20"/>
        </w:rPr>
        <w:t>2</w:t>
      </w:r>
      <w:r w:rsidR="00201A2F">
        <w:rPr>
          <w:rFonts w:ascii="Franklin Gothic Book" w:hAnsi="Franklin Gothic Book"/>
          <w:sz w:val="20"/>
          <w:szCs w:val="20"/>
        </w:rPr>
        <w:t xml:space="preserve"> </w:t>
      </w:r>
      <w:r w:rsidR="002416B0">
        <w:rPr>
          <w:rFonts w:ascii="Franklin Gothic Book" w:hAnsi="Franklin Gothic Book"/>
          <w:sz w:val="20"/>
          <w:szCs w:val="20"/>
        </w:rPr>
        <w:t>3</w:t>
      </w:r>
      <w:r w:rsidR="00640A92" w:rsidRPr="008D23AF">
        <w:rPr>
          <w:rFonts w:ascii="Franklin Gothic Book" w:hAnsi="Franklin Gothic Book"/>
          <w:sz w:val="20"/>
          <w:szCs w:val="20"/>
        </w:rPr>
        <w:t>00</w:t>
      </w:r>
      <w:r w:rsidRPr="008D23AF">
        <w:rPr>
          <w:rFonts w:ascii="Franklin Gothic Book" w:hAnsi="Franklin Gothic Book"/>
          <w:sz w:val="20"/>
          <w:szCs w:val="20"/>
        </w:rPr>
        <w:t xml:space="preserve"> 000,00 EUR bez DPH za posudzované obdobie.</w:t>
      </w:r>
      <w:r w:rsidR="003C3E53" w:rsidRPr="008D23AF">
        <w:rPr>
          <w:rFonts w:ascii="Franklin Gothic Book" w:hAnsi="Franklin Gothic Book"/>
          <w:sz w:val="20"/>
          <w:szCs w:val="20"/>
        </w:rPr>
        <w:t xml:space="preserve"> </w:t>
      </w:r>
      <w:r w:rsidR="00D81515" w:rsidRPr="008D23AF">
        <w:rPr>
          <w:rFonts w:ascii="Franklin Gothic Book" w:hAnsi="Franklin Gothic Book"/>
          <w:sz w:val="20"/>
          <w:szCs w:val="20"/>
        </w:rPr>
        <w:t xml:space="preserve">Pod vyhlásením </w:t>
      </w:r>
      <w:r w:rsidR="00D81515" w:rsidRPr="008D23AF">
        <w:rPr>
          <w:rFonts w:ascii="Franklin Gothic Book" w:hAnsi="Franklin Gothic Book"/>
          <w:sz w:val="20"/>
          <w:szCs w:val="20"/>
        </w:rPr>
        <w:lastRenderedPageBreak/>
        <w:t xml:space="preserve">verejného obstarávania verejný obstarávateľ považuje dátum zverejnenia výzvy vo vestníku verejného obstarávania. </w:t>
      </w:r>
      <w:r w:rsidR="003C3E53" w:rsidRPr="00FD4EF5">
        <w:rPr>
          <w:rFonts w:ascii="Franklin Gothic Book" w:hAnsi="Franklin Gothic Book"/>
          <w:sz w:val="20"/>
          <w:szCs w:val="20"/>
        </w:rPr>
        <w:t xml:space="preserve">Verejný obstarávateľ za práce rovnakého alebo podobného charakteru považuje </w:t>
      </w:r>
      <w:r w:rsidR="00C653E0" w:rsidRPr="00FD4EF5">
        <w:rPr>
          <w:rFonts w:ascii="Franklin Gothic Book" w:hAnsi="Franklin Gothic Book"/>
          <w:sz w:val="20"/>
          <w:szCs w:val="20"/>
        </w:rPr>
        <w:t>stavebné práce</w:t>
      </w:r>
      <w:r w:rsidR="004910B7" w:rsidRPr="00FD4EF5">
        <w:rPr>
          <w:rFonts w:ascii="Franklin Gothic Book" w:hAnsi="Franklin Gothic Book"/>
          <w:sz w:val="20"/>
          <w:szCs w:val="20"/>
        </w:rPr>
        <w:t xml:space="preserve"> ako je výstavba alebo rekonštrukcia</w:t>
      </w:r>
      <w:r w:rsidR="00C653E0" w:rsidRPr="00FD4EF5">
        <w:rPr>
          <w:rFonts w:ascii="Franklin Gothic Book" w:hAnsi="Franklin Gothic Book"/>
          <w:sz w:val="20"/>
          <w:szCs w:val="20"/>
        </w:rPr>
        <w:t xml:space="preserve"> </w:t>
      </w:r>
      <w:r w:rsidR="004910B7" w:rsidRPr="00FD4EF5">
        <w:rPr>
          <w:rFonts w:ascii="Franklin Gothic Book" w:hAnsi="Franklin Gothic Book"/>
          <w:sz w:val="20"/>
          <w:szCs w:val="20"/>
        </w:rPr>
        <w:t>budov</w:t>
      </w:r>
      <w:r w:rsidR="002B22E3">
        <w:rPr>
          <w:rFonts w:ascii="Franklin Gothic Book" w:hAnsi="Franklin Gothic Book"/>
          <w:sz w:val="20"/>
          <w:szCs w:val="20"/>
        </w:rPr>
        <w:t xml:space="preserve"> </w:t>
      </w:r>
      <w:r w:rsidR="004910B7" w:rsidRPr="00FD4EF5">
        <w:rPr>
          <w:rFonts w:ascii="Franklin Gothic Book" w:hAnsi="Franklin Gothic Book"/>
          <w:sz w:val="20"/>
          <w:szCs w:val="20"/>
        </w:rPr>
        <w:t>a podobne.</w:t>
      </w:r>
      <w:r w:rsidR="004910B7">
        <w:rPr>
          <w:rFonts w:ascii="Franklin Gothic Book" w:hAnsi="Franklin Gothic Book"/>
          <w:sz w:val="20"/>
          <w:szCs w:val="20"/>
        </w:rPr>
        <w:t xml:space="preserve"> </w:t>
      </w:r>
    </w:p>
    <w:p w14:paraId="73B6F0A6" w14:textId="77777777" w:rsidR="00C653E0" w:rsidRDefault="00C653E0" w:rsidP="00AF74B4">
      <w:pPr>
        <w:autoSpaceDE w:val="0"/>
        <w:autoSpaceDN w:val="0"/>
        <w:adjustRightInd w:val="0"/>
        <w:jc w:val="both"/>
        <w:rPr>
          <w:rFonts w:ascii="Franklin Gothic Book" w:hAnsi="Franklin Gothic Book"/>
          <w:sz w:val="20"/>
          <w:szCs w:val="20"/>
        </w:rPr>
      </w:pPr>
    </w:p>
    <w:p w14:paraId="6E73CCDC" w14:textId="77777777" w:rsidR="00982B3A" w:rsidRPr="00FD4EF5" w:rsidRDefault="00982B3A" w:rsidP="00982B3A">
      <w:pPr>
        <w:autoSpaceDE w:val="0"/>
        <w:autoSpaceDN w:val="0"/>
        <w:adjustRightInd w:val="0"/>
        <w:jc w:val="both"/>
        <w:rPr>
          <w:rFonts w:ascii="Franklin Gothic Book" w:hAnsi="Franklin Gothic Book"/>
          <w:sz w:val="20"/>
          <w:szCs w:val="20"/>
        </w:rPr>
      </w:pPr>
      <w:r w:rsidRPr="00FD4EF5">
        <w:rPr>
          <w:rFonts w:ascii="Franklin Gothic Book" w:hAnsi="Franklin Gothic Book"/>
          <w:sz w:val="20"/>
          <w:szCs w:val="20"/>
        </w:rPr>
        <w:t>3.2 podľa § 34 ods. 1 písm. d) zákona o verejnom obstarávaní: Minimálna úroveň požadovaná verejným obstarávateľom podľa § 38 ods. 5 zákona o verejnom obstarávaní a bodu III.1.3) - 3.2 Výzvy na predkladanie ponúk: Uchádzač preukáže technickú alebo odbornú spôsobilosť opisom technického vybavenia študijných a výskumných zariadení a opatrení použitých uchádzačom alebo záujemcom na zabezpečenie kvality. Uchádzač predloží nasledovné doklady/dokumenty preukazujúce splnenie podmienky účasti:</w:t>
      </w:r>
    </w:p>
    <w:p w14:paraId="6B86F627" w14:textId="77777777" w:rsidR="00982B3A" w:rsidRPr="00381F8A" w:rsidRDefault="00982B3A" w:rsidP="00982B3A">
      <w:pPr>
        <w:autoSpaceDE w:val="0"/>
        <w:autoSpaceDN w:val="0"/>
        <w:adjustRightInd w:val="0"/>
        <w:jc w:val="both"/>
        <w:rPr>
          <w:rFonts w:ascii="Franklin Gothic Book" w:hAnsi="Franklin Gothic Book"/>
          <w:sz w:val="20"/>
          <w:szCs w:val="20"/>
          <w:highlight w:val="yellow"/>
        </w:rPr>
      </w:pPr>
    </w:p>
    <w:p w14:paraId="339E151A"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zhotovenie vonkajších tepelnoizolačných kontaktných systémov (ETICS) alebo ekvivalentný doklad. Uchádzač licenciou/certifikátom musí verejnému obstarávateľovi preukázať, že jej držiteľ má vytvorené technické, kvalifikačné a organizačné predpoklady na dodržanie predpokladanej kvality vykonávaných špeciálnych stavebných prác, ktorými je zhotovenie vonkajších tepelnoizolačných kontaktných systémov (ETICS). Uchádzač musí preukázať, že je oprávnený k vykonávaniu zatepľovacích prác a montáže kontaktných zatepľovacích systémov (ETICS).</w:t>
      </w:r>
      <w:r w:rsidRPr="00993C35">
        <w:t xml:space="preserve"> </w:t>
      </w:r>
      <w:r w:rsidRPr="00993C35">
        <w:rPr>
          <w:rFonts w:ascii="Franklin Gothic Book" w:hAnsi="Franklin Gothic Book"/>
          <w:sz w:val="20"/>
          <w:szCs w:val="20"/>
        </w:rPr>
        <w:t>Licenciu je potrebné predložiť vrátane prílohy - podmienok platnosti a zoznamu komponentov tepelnoizolačného systému.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529C65AE"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zabudovanie vonkajších otvorových konštrukcií alebo rovnocenné osvedčenia vydané príslušnými orgánmi členských štátov Európskeho spoločenstva.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78E524AE" w14:textId="77777777" w:rsidR="00E90B57" w:rsidRDefault="00E90B57" w:rsidP="00AF74B4">
      <w:pPr>
        <w:autoSpaceDE w:val="0"/>
        <w:autoSpaceDN w:val="0"/>
        <w:adjustRightInd w:val="0"/>
        <w:jc w:val="both"/>
        <w:rPr>
          <w:rFonts w:ascii="Franklin Gothic Book" w:hAnsi="Franklin Gothic Book"/>
          <w:sz w:val="20"/>
          <w:szCs w:val="20"/>
        </w:rPr>
      </w:pPr>
    </w:p>
    <w:p w14:paraId="64BDC4A4" w14:textId="77777777" w:rsidR="00E90B57" w:rsidRDefault="00E90B57" w:rsidP="00AF74B4">
      <w:pPr>
        <w:autoSpaceDE w:val="0"/>
        <w:autoSpaceDN w:val="0"/>
        <w:adjustRightInd w:val="0"/>
        <w:jc w:val="both"/>
        <w:rPr>
          <w:rFonts w:ascii="Franklin Gothic Book" w:hAnsi="Franklin Gothic Book"/>
          <w:sz w:val="20"/>
          <w:szCs w:val="20"/>
        </w:rPr>
      </w:pPr>
    </w:p>
    <w:p w14:paraId="78DD8644" w14:textId="77777777" w:rsidR="00E90B57" w:rsidRDefault="00E90B57" w:rsidP="00AF74B4">
      <w:pPr>
        <w:autoSpaceDE w:val="0"/>
        <w:autoSpaceDN w:val="0"/>
        <w:adjustRightInd w:val="0"/>
        <w:jc w:val="both"/>
        <w:rPr>
          <w:rFonts w:ascii="Franklin Gothic Book" w:hAnsi="Franklin Gothic Book"/>
          <w:sz w:val="20"/>
          <w:szCs w:val="20"/>
        </w:rPr>
      </w:pPr>
    </w:p>
    <w:p w14:paraId="4FF15818" w14:textId="77777777" w:rsidR="00E90B57" w:rsidRDefault="00E90B57" w:rsidP="00AF74B4">
      <w:pPr>
        <w:autoSpaceDE w:val="0"/>
        <w:autoSpaceDN w:val="0"/>
        <w:adjustRightInd w:val="0"/>
        <w:jc w:val="both"/>
        <w:rPr>
          <w:rFonts w:ascii="Franklin Gothic Book" w:hAnsi="Franklin Gothic Book"/>
          <w:sz w:val="20"/>
          <w:szCs w:val="20"/>
        </w:rPr>
      </w:pPr>
    </w:p>
    <w:p w14:paraId="0E92FEE2" w14:textId="77777777" w:rsidR="00E2254A" w:rsidRDefault="00E2254A" w:rsidP="00E2254A">
      <w:pPr>
        <w:autoSpaceDE w:val="0"/>
        <w:autoSpaceDN w:val="0"/>
        <w:adjustRightInd w:val="0"/>
        <w:jc w:val="both"/>
        <w:rPr>
          <w:rFonts w:ascii="Franklin Gothic Book" w:hAnsi="Franklin Gothic Book"/>
          <w:sz w:val="20"/>
          <w:szCs w:val="20"/>
        </w:rPr>
      </w:pPr>
    </w:p>
    <w:bookmarkEnd w:id="22"/>
    <w:p w14:paraId="2F9EEA4F"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7E8F9A55"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Uchádzač môže na preukázanie technickej spôsobilosti alebo odbornej spôsobilosti využiť technické a odborné kapacity inej osoby v zmysle § 34 ods. 3 ZVO. Ak ponuku predkladá skupina dodávateľov, preukazuje splnenie podmienok účasti technickej alebo odbornej spôsobilosti spoločne. Verejný obstarávateľ požaduje predloženie dokladov preukazujúcich splnenie podmienok účasti technickej alebo odbornej spôsobilosti v originálnom vyhotovení alebo ako úradne osvedčené kópie týchto dokladov, pokiaľ nie je uvedené inak. Pri prepočte cudzej meny na EUR bude použitý prepočítací koeficient určený ECB ku dňu zverejnenia tejto Výzvy vo vestníku verejného obstarávania.</w:t>
      </w:r>
    </w:p>
    <w:p w14:paraId="454F5FB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1116CEC3" w14:textId="77777777" w:rsidR="00AF74B4" w:rsidRPr="008D23AF" w:rsidRDefault="00AF74B4" w:rsidP="00AF74B4">
      <w:pPr>
        <w:autoSpaceDE w:val="0"/>
        <w:autoSpaceDN w:val="0"/>
        <w:adjustRightInd w:val="0"/>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306D0ED" w14:textId="77777777" w:rsidR="00AF74B4" w:rsidRPr="008D23AF" w:rsidRDefault="00AF74B4" w:rsidP="00AF74B4">
      <w:pPr>
        <w:rPr>
          <w:rFonts w:ascii="Franklin Gothic Book" w:hAnsi="Franklin Gothic Book" w:cs="Calibri"/>
          <w:bCs/>
        </w:rPr>
      </w:pPr>
    </w:p>
    <w:p w14:paraId="2789F5E2" w14:textId="77777777" w:rsidR="00AF74B4" w:rsidRPr="008D23AF" w:rsidRDefault="00AF74B4" w:rsidP="00AF74B4">
      <w:pPr>
        <w:rPr>
          <w:rFonts w:ascii="Franklin Gothic Book" w:hAnsi="Franklin Gothic Book" w:cs="Calibri"/>
          <w:bCs/>
        </w:rPr>
      </w:pPr>
    </w:p>
    <w:p w14:paraId="72AA942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50266B9" w14:textId="77777777" w:rsidR="00AF74B4" w:rsidRPr="008D23AF" w:rsidRDefault="00AF74B4" w:rsidP="00AF74B4">
      <w:pPr>
        <w:rPr>
          <w:rFonts w:ascii="Franklin Gothic Book" w:hAnsi="Franklin Gothic Book" w:cs="Calibri"/>
        </w:rPr>
      </w:pPr>
    </w:p>
    <w:p w14:paraId="182B96DC" w14:textId="77777777" w:rsidR="00AF74B4" w:rsidRPr="008D23AF" w:rsidRDefault="00AF74B4" w:rsidP="00AF74B4">
      <w:pPr>
        <w:rPr>
          <w:rFonts w:ascii="Franklin Gothic Book" w:hAnsi="Franklin Gothic Book" w:cs="Calibri"/>
        </w:rPr>
      </w:pPr>
    </w:p>
    <w:p w14:paraId="5B472C9E" w14:textId="77777777" w:rsidR="00AF74B4" w:rsidRPr="008D23AF" w:rsidRDefault="00AF74B4" w:rsidP="00AF74B4">
      <w:pPr>
        <w:rPr>
          <w:rFonts w:ascii="Franklin Gothic Book" w:hAnsi="Franklin Gothic Book" w:cs="Calibri"/>
        </w:rPr>
      </w:pPr>
    </w:p>
    <w:p w14:paraId="54879A2A" w14:textId="77777777" w:rsidR="00AF74B4" w:rsidRPr="008D23AF" w:rsidRDefault="00AF74B4" w:rsidP="00AF74B4">
      <w:pPr>
        <w:rPr>
          <w:rFonts w:ascii="Franklin Gothic Book" w:hAnsi="Franklin Gothic Book" w:cs="Calibri"/>
        </w:rPr>
      </w:pPr>
    </w:p>
    <w:p w14:paraId="71322541"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BCC3350" w14:textId="77777777" w:rsidR="00BA763B" w:rsidRPr="008D23AF" w:rsidRDefault="00BA763B" w:rsidP="00BA763B">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3D951EA" w14:textId="77777777" w:rsidR="00AF74B4" w:rsidRPr="008D23AF" w:rsidRDefault="00AF74B4" w:rsidP="00AF74B4">
      <w:pPr>
        <w:pStyle w:val="Nadpis1"/>
        <w:jc w:val="left"/>
        <w:rPr>
          <w:rFonts w:ascii="Franklin Gothic Book" w:hAnsi="Franklin Gothic Book" w:cs="Calibri"/>
          <w:sz w:val="28"/>
          <w:lang w:val="sk-SK"/>
        </w:rPr>
      </w:pPr>
    </w:p>
    <w:p w14:paraId="53284D48" w14:textId="77777777" w:rsidR="00AF74B4" w:rsidRPr="008D23AF" w:rsidRDefault="00AF74B4" w:rsidP="00AF74B4">
      <w:pPr>
        <w:rPr>
          <w:rFonts w:ascii="Franklin Gothic Book" w:hAnsi="Franklin Gothic Book" w:cs="Calibri"/>
        </w:rPr>
      </w:pPr>
    </w:p>
    <w:p w14:paraId="4C29A3BD" w14:textId="77777777" w:rsidR="00AF74B4" w:rsidRPr="008D23AF" w:rsidRDefault="00AF74B4" w:rsidP="00AF74B4">
      <w:pPr>
        <w:jc w:val="center"/>
        <w:rPr>
          <w:rFonts w:ascii="Franklin Gothic Book" w:hAnsi="Franklin Gothic Book" w:cs="Calibri"/>
          <w:b/>
          <w:bCs/>
          <w:caps/>
          <w:strike/>
          <w:sz w:val="52"/>
        </w:rPr>
      </w:pPr>
    </w:p>
    <w:p w14:paraId="747B68AB" w14:textId="77777777" w:rsidR="00AF74B4" w:rsidRPr="008D23AF" w:rsidRDefault="00AF74B4" w:rsidP="00AF74B4">
      <w:pPr>
        <w:jc w:val="center"/>
        <w:rPr>
          <w:rFonts w:ascii="Franklin Gothic Book" w:hAnsi="Franklin Gothic Book" w:cs="Calibri"/>
          <w:b/>
          <w:bCs/>
          <w:i/>
          <w:sz w:val="48"/>
          <w:szCs w:val="48"/>
        </w:rPr>
      </w:pPr>
    </w:p>
    <w:p w14:paraId="3D6B4E4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Prílohy</w:t>
      </w:r>
    </w:p>
    <w:p w14:paraId="58A5B6E7" w14:textId="77777777" w:rsidR="00AF74B4" w:rsidRPr="008D23AF" w:rsidRDefault="00AF74B4" w:rsidP="00AF74B4">
      <w:pPr>
        <w:rPr>
          <w:rFonts w:ascii="Franklin Gothic Book" w:hAnsi="Franklin Gothic Book" w:cs="Calibri"/>
        </w:rPr>
      </w:pPr>
    </w:p>
    <w:p w14:paraId="6866AAF6" w14:textId="77777777" w:rsidR="00AF74B4" w:rsidRPr="008D23AF" w:rsidRDefault="00AF74B4" w:rsidP="00AF74B4">
      <w:pPr>
        <w:rPr>
          <w:rFonts w:ascii="Franklin Gothic Book" w:hAnsi="Franklin Gothic Book" w:cs="Calibri"/>
        </w:rPr>
      </w:pPr>
    </w:p>
    <w:p w14:paraId="45B9808D"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F4DF7F1" w14:textId="1DD6D2A7" w:rsidR="00F34249" w:rsidRPr="008D23AF" w:rsidRDefault="00993C35" w:rsidP="00F34249">
      <w:pPr>
        <w:pStyle w:val="Pta"/>
        <w:tabs>
          <w:tab w:val="clear" w:pos="4536"/>
          <w:tab w:val="clear" w:pos="9072"/>
        </w:tabs>
        <w:jc w:val="center"/>
        <w:rPr>
          <w:rFonts w:ascii="Franklin Gothic Book" w:hAnsi="Franklin Gothic Book" w:cs="Calibri"/>
          <w:b/>
          <w:sz w:val="28"/>
          <w:szCs w:val="28"/>
          <w:lang w:val="sk-SK"/>
        </w:rPr>
      </w:pPr>
      <w:r w:rsidRPr="00993C35">
        <w:rPr>
          <w:rFonts w:ascii="Franklin Gothic Book" w:hAnsi="Franklin Gothic Book"/>
          <w:b/>
          <w:sz w:val="28"/>
          <w:szCs w:val="28"/>
        </w:rPr>
        <w:t>Čiastková modernizácia základnej školy v meste Sladkovičovo</w:t>
      </w:r>
      <w:r w:rsidR="000E608D" w:rsidRPr="008D23AF">
        <w:rPr>
          <w:rFonts w:ascii="Franklin Gothic Book" w:hAnsi="Franklin Gothic Book"/>
          <w:b/>
          <w:sz w:val="28"/>
          <w:szCs w:val="28"/>
        </w:rPr>
        <w:t xml:space="preserve"> </w:t>
      </w:r>
    </w:p>
    <w:p w14:paraId="317061C6" w14:textId="77777777" w:rsidR="00AF74B4" w:rsidRPr="008D23AF" w:rsidRDefault="00AF74B4" w:rsidP="00AF74B4">
      <w:pPr>
        <w:rPr>
          <w:rFonts w:ascii="Franklin Gothic Book" w:hAnsi="Franklin Gothic Book" w:cs="Calibri"/>
          <w:szCs w:val="20"/>
        </w:rPr>
      </w:pPr>
    </w:p>
    <w:p w14:paraId="3F63B595" w14:textId="77777777" w:rsidR="00AF74B4" w:rsidRPr="008D23AF" w:rsidRDefault="00AF74B4" w:rsidP="00AF74B4">
      <w:pPr>
        <w:rPr>
          <w:rFonts w:ascii="Franklin Gothic Book" w:hAnsi="Franklin Gothic Book" w:cs="Calibri"/>
          <w:szCs w:val="20"/>
        </w:rPr>
      </w:pPr>
    </w:p>
    <w:p w14:paraId="6F39E7FF" w14:textId="77777777" w:rsidR="00AF74B4" w:rsidRPr="008D23AF" w:rsidRDefault="00AF74B4" w:rsidP="00AF74B4">
      <w:pPr>
        <w:rPr>
          <w:rFonts w:ascii="Franklin Gothic Book" w:hAnsi="Franklin Gothic Book" w:cs="Calibri"/>
          <w:szCs w:val="20"/>
        </w:rPr>
      </w:pPr>
    </w:p>
    <w:p w14:paraId="1B861DCC" w14:textId="77777777" w:rsidR="00AF74B4" w:rsidRPr="008D23AF" w:rsidRDefault="00AF74B4" w:rsidP="00AF74B4">
      <w:pPr>
        <w:pStyle w:val="Nadpis1"/>
        <w:jc w:val="both"/>
        <w:rPr>
          <w:rFonts w:ascii="Franklin Gothic Book" w:hAnsi="Franklin Gothic Book" w:cs="Calibri"/>
          <w:szCs w:val="20"/>
          <w:lang w:val="sk-SK"/>
        </w:rPr>
        <w:sectPr w:rsidR="00AF74B4" w:rsidRPr="008D23AF" w:rsidSect="007E5523">
          <w:headerReference w:type="default" r:id="rId9"/>
          <w:footerReference w:type="even" r:id="rId10"/>
          <w:footerReference w:type="default" r:id="rId11"/>
          <w:pgSz w:w="11906" w:h="16838"/>
          <w:pgMar w:top="1417" w:right="1417" w:bottom="1417" w:left="1417" w:header="708" w:footer="708" w:gutter="0"/>
          <w:cols w:space="708"/>
          <w:docGrid w:linePitch="360"/>
        </w:sectPr>
      </w:pPr>
    </w:p>
    <w:p w14:paraId="0331CDD7" w14:textId="77777777" w:rsidR="00AF74B4" w:rsidRPr="008D23AF" w:rsidRDefault="00AF74B4" w:rsidP="00AF74B4">
      <w:pPr>
        <w:pStyle w:val="Nadpis1"/>
        <w:jc w:val="both"/>
        <w:rPr>
          <w:rFonts w:ascii="Franklin Gothic Book" w:hAnsi="Franklin Gothic Book" w:cs="Calibri"/>
          <w:bCs w:val="0"/>
          <w:lang w:val="sk-SK"/>
        </w:rPr>
      </w:pPr>
      <w:r w:rsidRPr="008D23AF">
        <w:rPr>
          <w:rFonts w:ascii="Franklin Gothic Book" w:hAnsi="Franklin Gothic Book" w:cs="Calibri"/>
          <w:bCs w:val="0"/>
          <w:lang w:val="sk-SK"/>
        </w:rPr>
        <w:lastRenderedPageBreak/>
        <w:t>Príloha A Vyhlásenie uchádzača o podmienkach súťaže</w:t>
      </w:r>
    </w:p>
    <w:p w14:paraId="28B26376" w14:textId="77777777" w:rsidR="00AF74B4" w:rsidRPr="008D23AF" w:rsidRDefault="00AF74B4" w:rsidP="00AF74B4">
      <w:pPr>
        <w:jc w:val="both"/>
        <w:rPr>
          <w:rFonts w:ascii="Franklin Gothic Book" w:hAnsi="Franklin Gothic Book" w:cs="Calibri"/>
          <w:b/>
          <w:bCs/>
        </w:rPr>
      </w:pPr>
    </w:p>
    <w:p w14:paraId="5E9E5BBE"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7C326980" w14:textId="77777777" w:rsidR="00AF74B4" w:rsidRPr="008D23AF" w:rsidRDefault="00AF74B4" w:rsidP="00AF74B4">
      <w:pPr>
        <w:jc w:val="both"/>
        <w:rPr>
          <w:rFonts w:ascii="Franklin Gothic Book" w:hAnsi="Franklin Gothic Book" w:cs="Calibri"/>
          <w:sz w:val="20"/>
          <w:szCs w:val="20"/>
        </w:rPr>
      </w:pPr>
    </w:p>
    <w:p w14:paraId="35065F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5094BD3E" w14:textId="77777777" w:rsidR="00AF74B4" w:rsidRPr="008D23AF" w:rsidRDefault="00AF74B4" w:rsidP="00AF74B4">
      <w:pPr>
        <w:jc w:val="both"/>
        <w:rPr>
          <w:rFonts w:ascii="Franklin Gothic Book" w:hAnsi="Franklin Gothic Book" w:cs="Calibri"/>
          <w:sz w:val="20"/>
          <w:szCs w:val="20"/>
        </w:rPr>
      </w:pPr>
    </w:p>
    <w:p w14:paraId="752CC199"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510BEEC3" w14:textId="77777777" w:rsidR="00AF74B4" w:rsidRPr="008D23AF" w:rsidRDefault="00AF74B4" w:rsidP="00AF74B4">
      <w:pPr>
        <w:jc w:val="both"/>
        <w:rPr>
          <w:rFonts w:ascii="Franklin Gothic Book" w:hAnsi="Franklin Gothic Book" w:cs="Calibri"/>
          <w:sz w:val="20"/>
          <w:szCs w:val="20"/>
        </w:rPr>
      </w:pPr>
    </w:p>
    <w:p w14:paraId="51D3832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3A5A9674" w14:textId="77777777" w:rsidR="00AF74B4" w:rsidRPr="008D23AF" w:rsidRDefault="00AF74B4" w:rsidP="00AF74B4">
      <w:pPr>
        <w:jc w:val="both"/>
        <w:rPr>
          <w:rFonts w:ascii="Franklin Gothic Book" w:hAnsi="Franklin Gothic Book" w:cs="Calibri"/>
          <w:b/>
          <w:bCs/>
          <w:sz w:val="20"/>
          <w:szCs w:val="20"/>
        </w:rPr>
      </w:pPr>
    </w:p>
    <w:p w14:paraId="404AB795" w14:textId="77777777" w:rsidR="00AF74B4" w:rsidRPr="008D23AF" w:rsidRDefault="00AF74B4" w:rsidP="00AF74B4">
      <w:pPr>
        <w:jc w:val="both"/>
        <w:rPr>
          <w:rFonts w:ascii="Franklin Gothic Book" w:hAnsi="Franklin Gothic Book" w:cs="Calibri"/>
          <w:b/>
          <w:bCs/>
          <w:sz w:val="20"/>
          <w:szCs w:val="20"/>
        </w:rPr>
      </w:pPr>
    </w:p>
    <w:p w14:paraId="0D71A7FF"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5C46A572" w14:textId="77777777" w:rsidR="00AF74B4" w:rsidRPr="008D23AF" w:rsidRDefault="00AF74B4" w:rsidP="00AF74B4">
      <w:pPr>
        <w:jc w:val="both"/>
        <w:rPr>
          <w:rFonts w:ascii="Franklin Gothic Book" w:hAnsi="Franklin Gothic Book" w:cs="Calibri"/>
          <w:sz w:val="20"/>
          <w:szCs w:val="20"/>
        </w:rPr>
      </w:pPr>
    </w:p>
    <w:p w14:paraId="1D45EF04"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w:t>
      </w:r>
    </w:p>
    <w:p w14:paraId="1EEF35CF"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 xml:space="preserve">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 </w:t>
      </w:r>
    </w:p>
    <w:p w14:paraId="59F0195E"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všetky údaje sú pravdivé a úplné  vo všetkých dokladov a v ponuke.</w:t>
      </w:r>
    </w:p>
    <w:p w14:paraId="6B0A1CD0"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E004674"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6B9BC9BF"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52979D18"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D72938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4F92C53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4CA5802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04329E48"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4EEED86" w14:textId="77777777" w:rsidR="00AF74B4" w:rsidRPr="008D23AF" w:rsidRDefault="00AF74B4" w:rsidP="00AF74B4">
      <w:pPr>
        <w:tabs>
          <w:tab w:val="left" w:pos="1440"/>
        </w:tabs>
        <w:rPr>
          <w:rFonts w:ascii="Franklin Gothic Book" w:hAnsi="Franklin Gothic Book" w:cs="Calibri"/>
          <w:sz w:val="20"/>
          <w:szCs w:val="20"/>
        </w:rPr>
      </w:pPr>
    </w:p>
    <w:p w14:paraId="7D1AFE73" w14:textId="77777777" w:rsidR="00AF74B4" w:rsidRPr="008D23AF" w:rsidRDefault="00AF74B4" w:rsidP="00AF74B4">
      <w:pPr>
        <w:tabs>
          <w:tab w:val="left" w:pos="1440"/>
        </w:tabs>
        <w:rPr>
          <w:rFonts w:ascii="Franklin Gothic Book" w:hAnsi="Franklin Gothic Book" w:cs="Calibri"/>
          <w:sz w:val="20"/>
          <w:szCs w:val="20"/>
        </w:rPr>
      </w:pPr>
    </w:p>
    <w:p w14:paraId="0FA07AA4"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1A8D989B"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45244089" w14:textId="77777777" w:rsidR="00AF74B4" w:rsidRPr="008D23AF" w:rsidRDefault="00AF74B4" w:rsidP="00AF74B4">
      <w:pPr>
        <w:jc w:val="both"/>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Príloha B Vyhlásenie uchádzača o platení/neplatení DPH</w:t>
      </w:r>
    </w:p>
    <w:p w14:paraId="1ACC9386" w14:textId="77777777" w:rsidR="00AF74B4" w:rsidRPr="008D23AF" w:rsidRDefault="00AF74B4" w:rsidP="00AF74B4">
      <w:pPr>
        <w:jc w:val="both"/>
        <w:rPr>
          <w:rFonts w:ascii="Franklin Gothic Book" w:hAnsi="Franklin Gothic Book" w:cs="Calibri"/>
          <w:b/>
          <w:bCs/>
        </w:rPr>
      </w:pPr>
    </w:p>
    <w:p w14:paraId="354447A8"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177DD8EB" w14:textId="77777777" w:rsidR="00AF74B4" w:rsidRPr="008D23AF" w:rsidRDefault="00AF74B4" w:rsidP="00AF74B4">
      <w:pPr>
        <w:jc w:val="both"/>
        <w:rPr>
          <w:rFonts w:ascii="Franklin Gothic Book" w:hAnsi="Franklin Gothic Book" w:cs="Calibri"/>
          <w:sz w:val="20"/>
          <w:szCs w:val="20"/>
        </w:rPr>
      </w:pPr>
    </w:p>
    <w:p w14:paraId="51F75D87"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19CBD9B0" w14:textId="77777777" w:rsidR="00AF74B4" w:rsidRPr="008D23AF" w:rsidRDefault="00AF74B4" w:rsidP="00AF74B4">
      <w:pPr>
        <w:jc w:val="both"/>
        <w:rPr>
          <w:rFonts w:ascii="Franklin Gothic Book" w:hAnsi="Franklin Gothic Book" w:cs="Calibri"/>
          <w:sz w:val="20"/>
          <w:szCs w:val="20"/>
        </w:rPr>
      </w:pPr>
    </w:p>
    <w:p w14:paraId="3C6B000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6FEC7370" w14:textId="77777777" w:rsidR="00AF74B4" w:rsidRPr="008D23AF" w:rsidRDefault="00AF74B4" w:rsidP="00AF74B4">
      <w:pPr>
        <w:jc w:val="both"/>
        <w:rPr>
          <w:rFonts w:ascii="Franklin Gothic Book" w:hAnsi="Franklin Gothic Book" w:cs="Calibri"/>
          <w:sz w:val="20"/>
          <w:szCs w:val="20"/>
        </w:rPr>
      </w:pPr>
    </w:p>
    <w:p w14:paraId="5D1595A8"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01B458B" w14:textId="77777777" w:rsidR="00AF74B4" w:rsidRPr="008D23AF" w:rsidRDefault="00AF74B4" w:rsidP="00AF74B4">
      <w:pPr>
        <w:jc w:val="both"/>
        <w:rPr>
          <w:rFonts w:ascii="Franklin Gothic Book" w:hAnsi="Franklin Gothic Book" w:cs="Calibri"/>
          <w:b/>
          <w:bCs/>
          <w:sz w:val="20"/>
          <w:szCs w:val="20"/>
        </w:rPr>
      </w:pPr>
    </w:p>
    <w:p w14:paraId="5147B478" w14:textId="77777777" w:rsidR="00AF74B4" w:rsidRPr="008D23AF" w:rsidRDefault="00AF74B4" w:rsidP="00AF74B4">
      <w:pPr>
        <w:jc w:val="both"/>
        <w:rPr>
          <w:rFonts w:ascii="Franklin Gothic Book" w:hAnsi="Franklin Gothic Book" w:cs="Calibri"/>
          <w:b/>
          <w:bCs/>
          <w:sz w:val="20"/>
          <w:szCs w:val="20"/>
        </w:rPr>
      </w:pPr>
    </w:p>
    <w:p w14:paraId="46E34AA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18B44B41" w14:textId="77777777" w:rsidR="00AF74B4" w:rsidRPr="008D23AF" w:rsidRDefault="00AF74B4" w:rsidP="00AF74B4">
      <w:pPr>
        <w:jc w:val="both"/>
        <w:rPr>
          <w:rFonts w:ascii="Franklin Gothic Book" w:hAnsi="Franklin Gothic Book" w:cs="Calibri"/>
          <w:sz w:val="20"/>
          <w:szCs w:val="20"/>
        </w:rPr>
      </w:pPr>
    </w:p>
    <w:p w14:paraId="57B7BAE1"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 som/nie som platcom DPH</w:t>
      </w:r>
      <w:r w:rsidRPr="008D23AF">
        <w:rPr>
          <w:rStyle w:val="Odkaznapoznmkupodiarou"/>
          <w:rFonts w:ascii="Franklin Gothic Book" w:hAnsi="Franklin Gothic Book" w:cs="Calibri"/>
          <w:sz w:val="20"/>
          <w:szCs w:val="20"/>
        </w:rPr>
        <w:footnoteReference w:id="1"/>
      </w:r>
      <w:r w:rsidRPr="008D23AF">
        <w:rPr>
          <w:rFonts w:ascii="Franklin Gothic Book" w:hAnsi="Franklin Gothic Book" w:cs="Calibri"/>
          <w:sz w:val="20"/>
          <w:szCs w:val="20"/>
        </w:rPr>
        <w:t xml:space="preserve">. </w:t>
      </w:r>
    </w:p>
    <w:p w14:paraId="3E892168"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DD35A30"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037C14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5FD779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7E280D3"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077500B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2EA9FD39"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4A642DC7" w14:textId="77777777" w:rsidR="00AF74B4" w:rsidRPr="008D23AF" w:rsidRDefault="00AF74B4" w:rsidP="00AF74B4">
      <w:pPr>
        <w:tabs>
          <w:tab w:val="left" w:pos="1440"/>
        </w:tabs>
        <w:rPr>
          <w:rFonts w:ascii="Franklin Gothic Book" w:hAnsi="Franklin Gothic Book" w:cs="Calibri"/>
          <w:sz w:val="20"/>
          <w:szCs w:val="20"/>
        </w:rPr>
      </w:pPr>
    </w:p>
    <w:p w14:paraId="003CFC5F" w14:textId="77777777" w:rsidR="00AF74B4" w:rsidRPr="008D23AF" w:rsidRDefault="00AF74B4" w:rsidP="00AF74B4">
      <w:pPr>
        <w:tabs>
          <w:tab w:val="left" w:pos="1440"/>
        </w:tabs>
        <w:rPr>
          <w:rFonts w:ascii="Franklin Gothic Book" w:hAnsi="Franklin Gothic Book" w:cs="Calibri"/>
          <w:sz w:val="20"/>
          <w:szCs w:val="20"/>
        </w:rPr>
      </w:pPr>
    </w:p>
    <w:p w14:paraId="3EAA6A28"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2AB7495D"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54864BED"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ab/>
      </w:r>
    </w:p>
    <w:p w14:paraId="3F1BA674" w14:textId="77777777" w:rsidR="00AF74B4" w:rsidRPr="008D23AF" w:rsidRDefault="00AF74B4" w:rsidP="00AF74B4">
      <w:pPr>
        <w:rPr>
          <w:rFonts w:ascii="Franklin Gothic Book" w:hAnsi="Franklin Gothic Book" w:cs="Calibri"/>
          <w:b/>
          <w:sz w:val="20"/>
          <w:szCs w:val="20"/>
        </w:rPr>
      </w:pPr>
    </w:p>
    <w:p w14:paraId="22CD8470" w14:textId="77777777" w:rsidR="00AF74B4" w:rsidRPr="008D23AF" w:rsidRDefault="00AF74B4" w:rsidP="00AF74B4">
      <w:pPr>
        <w:rPr>
          <w:rFonts w:ascii="Franklin Gothic Book" w:hAnsi="Franklin Gothic Book" w:cs="Calibri"/>
          <w:szCs w:val="20"/>
        </w:rPr>
      </w:pPr>
    </w:p>
    <w:p w14:paraId="415E7D6D" w14:textId="77777777" w:rsidR="00AF74B4" w:rsidRPr="008D23AF" w:rsidRDefault="00AF74B4" w:rsidP="00AF74B4">
      <w:pPr>
        <w:rPr>
          <w:rFonts w:ascii="Franklin Gothic Book" w:hAnsi="Franklin Gothic Book" w:cs="Calibri"/>
          <w:b/>
          <w:sz w:val="20"/>
          <w:szCs w:val="20"/>
        </w:rPr>
      </w:pPr>
    </w:p>
    <w:p w14:paraId="60FE960A" w14:textId="77777777" w:rsidR="00AF74B4" w:rsidRPr="008D23AF" w:rsidRDefault="00AF74B4" w:rsidP="00AF74B4">
      <w:pPr>
        <w:rPr>
          <w:rFonts w:ascii="Franklin Gothic Book" w:hAnsi="Franklin Gothic Book" w:cs="Calibri"/>
          <w:b/>
          <w:sz w:val="20"/>
          <w:szCs w:val="20"/>
        </w:rPr>
      </w:pPr>
    </w:p>
    <w:p w14:paraId="21CED680" w14:textId="77777777" w:rsidR="00AF74B4" w:rsidRPr="008D23AF" w:rsidRDefault="00AF74B4" w:rsidP="00AF74B4">
      <w:pPr>
        <w:rPr>
          <w:rFonts w:ascii="Franklin Gothic Book" w:hAnsi="Franklin Gothic Book" w:cs="Calibri"/>
          <w:b/>
        </w:rPr>
      </w:pPr>
      <w:r w:rsidRPr="008D23AF">
        <w:rPr>
          <w:rFonts w:ascii="Franklin Gothic Book" w:hAnsi="Franklin Gothic Book" w:cs="Calibri"/>
          <w:b/>
        </w:rPr>
        <w:br w:type="page"/>
      </w:r>
      <w:r w:rsidRPr="008D23AF">
        <w:rPr>
          <w:rFonts w:ascii="Franklin Gothic Book" w:hAnsi="Franklin Gothic Book" w:cs="Calibri"/>
          <w:b/>
        </w:rPr>
        <w:lastRenderedPageBreak/>
        <w:t>Príloha C – Jednotný európsky dokument</w:t>
      </w:r>
    </w:p>
    <w:p w14:paraId="1707B050" w14:textId="77777777" w:rsidR="00AF74B4" w:rsidRPr="008D23AF" w:rsidRDefault="00AF74B4" w:rsidP="00AF74B4">
      <w:pPr>
        <w:pStyle w:val="Zkladntext"/>
        <w:ind w:left="360"/>
        <w:rPr>
          <w:rFonts w:ascii="Franklin Gothic Book" w:hAnsi="Franklin Gothic Book" w:cs="Calibri"/>
          <w:sz w:val="20"/>
          <w:szCs w:val="20"/>
          <w:lang w:val="sk-SK"/>
        </w:rPr>
      </w:pPr>
    </w:p>
    <w:p w14:paraId="1D03AF4D"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C – Jednotný európsky dokument tvorí samostatnú prílohu súťažných podkladov. </w:t>
      </w:r>
    </w:p>
    <w:p w14:paraId="3168E654" w14:textId="77777777" w:rsidR="00AF74B4" w:rsidRPr="008D23AF" w:rsidRDefault="00AF74B4" w:rsidP="00AF74B4">
      <w:pPr>
        <w:pStyle w:val="Zkladntext"/>
        <w:rPr>
          <w:rFonts w:ascii="Franklin Gothic Book" w:hAnsi="Franklin Gothic Book" w:cs="Calibri"/>
          <w:sz w:val="20"/>
          <w:szCs w:val="20"/>
          <w:lang w:val="sk-SK"/>
        </w:rPr>
      </w:pPr>
    </w:p>
    <w:p w14:paraId="7A54B9BA" w14:textId="39AFB097" w:rsidR="00214936" w:rsidRPr="008D23AF" w:rsidRDefault="00214936" w:rsidP="00214936">
      <w:pPr>
        <w:rPr>
          <w:rFonts w:ascii="Franklin Gothic Book" w:hAnsi="Franklin Gothic Book" w:cs="Calibri"/>
          <w:b/>
        </w:rPr>
      </w:pPr>
      <w:r w:rsidRPr="008D23AF">
        <w:rPr>
          <w:rFonts w:ascii="Franklin Gothic Book" w:hAnsi="Franklin Gothic Book" w:cs="Calibri"/>
          <w:b/>
        </w:rPr>
        <w:t>Príloha D – Projektová dokumentácia  a výkaz výmer</w:t>
      </w:r>
    </w:p>
    <w:p w14:paraId="1F6606D7" w14:textId="77777777" w:rsidR="00214936" w:rsidRPr="008D23AF" w:rsidRDefault="00214936" w:rsidP="00214936">
      <w:pPr>
        <w:pStyle w:val="Zkladntext"/>
        <w:ind w:left="360"/>
        <w:rPr>
          <w:rFonts w:ascii="Franklin Gothic Book" w:hAnsi="Franklin Gothic Book" w:cs="Calibri"/>
          <w:sz w:val="20"/>
          <w:szCs w:val="20"/>
          <w:lang w:val="sk-SK"/>
        </w:rPr>
      </w:pPr>
    </w:p>
    <w:p w14:paraId="282119BC" w14:textId="2A7C56F5" w:rsidR="00214936" w:rsidRPr="008D23AF" w:rsidRDefault="00214936" w:rsidP="00214936">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D – Projektová dokumentácia  a výkaz výmer. </w:t>
      </w:r>
    </w:p>
    <w:p w14:paraId="193FB534" w14:textId="77777777" w:rsidR="00373D10" w:rsidRDefault="00373D10" w:rsidP="00373D10">
      <w:pPr>
        <w:pStyle w:val="Zkladntext"/>
      </w:pPr>
    </w:p>
    <w:p w14:paraId="60457BE9" w14:textId="77777777" w:rsidR="005C385F" w:rsidRPr="008D23AF" w:rsidRDefault="005C385F" w:rsidP="00373D10">
      <w:pPr>
        <w:pStyle w:val="Zkladntext"/>
      </w:pPr>
    </w:p>
    <w:sectPr w:rsidR="005C385F" w:rsidRPr="008D23AF" w:rsidSect="007E55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53A7D" w14:textId="77777777" w:rsidR="00B1171B" w:rsidRDefault="00B1171B" w:rsidP="00AF74B4">
      <w:r>
        <w:separator/>
      </w:r>
    </w:p>
  </w:endnote>
  <w:endnote w:type="continuationSeparator" w:id="0">
    <w:p w14:paraId="48B5B483" w14:textId="77777777" w:rsidR="00B1171B" w:rsidRDefault="00B1171B" w:rsidP="00AF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charset w:val="00"/>
    <w:family w:val="roman"/>
    <w:pitch w:val="default"/>
  </w:font>
  <w:font w:name="ヒラギノ角ゴ Pro W3">
    <w:altName w:val="Arial Unicode MS"/>
    <w:charset w:val="80"/>
    <w:family w:val="roman"/>
    <w:pitch w:val="default"/>
  </w:font>
  <w:font w:name="GE Inspira">
    <w:altName w:val="Calibri"/>
    <w:charset w:val="EE"/>
    <w:family w:val="swiss"/>
    <w:pitch w:val="variable"/>
    <w:sig w:usb0="00000007" w:usb1="00000000" w:usb2="00000000" w:usb3="00000000" w:csb0="00000003"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3EE4" w14:textId="77777777" w:rsidR="00DB4292" w:rsidRDefault="00DB429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26</w:t>
    </w:r>
    <w:r>
      <w:rPr>
        <w:rStyle w:val="slostrany"/>
      </w:rPr>
      <w:fldChar w:fldCharType="end"/>
    </w:r>
  </w:p>
  <w:p w14:paraId="7B335949" w14:textId="77777777" w:rsidR="00DB4292" w:rsidRDefault="00DB4292">
    <w:pPr>
      <w:pStyle w:val="Pta"/>
      <w:ind w:right="360"/>
    </w:pPr>
  </w:p>
  <w:p w14:paraId="7BF54904" w14:textId="77777777" w:rsidR="00DB4292" w:rsidRDefault="00DB4292"/>
  <w:p w14:paraId="0BFF1644" w14:textId="77777777" w:rsidR="00DB4292" w:rsidRDefault="00DB42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32E7" w14:textId="00C0245C" w:rsidR="00DB4292" w:rsidRPr="00EC0919" w:rsidRDefault="00DB4292" w:rsidP="006B4FB3">
    <w:pPr>
      <w:pStyle w:val="Pta"/>
      <w:pBdr>
        <w:top w:val="single" w:sz="12" w:space="1" w:color="auto"/>
      </w:pBdr>
      <w:jc w:val="center"/>
      <w:rPr>
        <w:rFonts w:ascii="Calibri" w:hAnsi="Calibri"/>
        <w:i/>
        <w:sz w:val="20"/>
        <w:szCs w:val="20"/>
      </w:rPr>
    </w:pPr>
    <w:r>
      <w:rPr>
        <w:rFonts w:ascii="Calibri" w:hAnsi="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08F14" w14:textId="77777777" w:rsidR="00B1171B" w:rsidRDefault="00B1171B" w:rsidP="00AF74B4">
      <w:r>
        <w:separator/>
      </w:r>
    </w:p>
  </w:footnote>
  <w:footnote w:type="continuationSeparator" w:id="0">
    <w:p w14:paraId="2D383168" w14:textId="77777777" w:rsidR="00B1171B" w:rsidRDefault="00B1171B" w:rsidP="00AF74B4">
      <w:r>
        <w:continuationSeparator/>
      </w:r>
    </w:p>
  </w:footnote>
  <w:footnote w:id="1">
    <w:p w14:paraId="2B225F61" w14:textId="77777777" w:rsidR="00DB4292" w:rsidRDefault="00DB4292" w:rsidP="00AF74B4">
      <w:pPr>
        <w:pStyle w:val="Textpoznmkypodiarou"/>
        <w:rPr>
          <w:rFonts w:ascii="Arial Narrow" w:hAnsi="Arial Narrow"/>
          <w:sz w:val="16"/>
        </w:rPr>
      </w:pPr>
      <w:r>
        <w:rPr>
          <w:rStyle w:val="Odkaznapoznmkupodiarou"/>
          <w:rFonts w:ascii="Arial Narrow" w:hAnsi="Arial Narrow"/>
          <w:sz w:val="16"/>
        </w:rPr>
        <w:footnoteRef/>
      </w:r>
      <w:r>
        <w:rPr>
          <w:rFonts w:ascii="Arial Narrow" w:hAnsi="Arial Narrow"/>
          <w:sz w:val="16"/>
        </w:rPr>
        <w:t xml:space="preserve"> Nehodiace sa prečiarknite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9072"/>
    </w:tblGrid>
    <w:tr w:rsidR="00DB4292" w14:paraId="6D340A5F" w14:textId="77777777" w:rsidTr="00DB4292">
      <w:trPr>
        <w:trHeight w:val="1134"/>
      </w:trPr>
      <w:tc>
        <w:tcPr>
          <w:tcW w:w="5000" w:type="pct"/>
          <w:tcBorders>
            <w:top w:val="nil"/>
            <w:left w:val="nil"/>
            <w:bottom w:val="single" w:sz="12" w:space="0" w:color="auto"/>
            <w:right w:val="nil"/>
          </w:tcBorders>
          <w:vAlign w:val="center"/>
          <w:hideMark/>
        </w:tcPr>
        <w:p w14:paraId="6F173AD3" w14:textId="77777777" w:rsidR="00DB4292" w:rsidRDefault="00DB4292" w:rsidP="00953680">
          <w:pPr>
            <w:spacing w:line="240" w:lineRule="atLeast"/>
            <w:jc w:val="center"/>
            <w:rPr>
              <w:rFonts w:ascii="Franklin Gothic Book" w:hAnsi="Franklin Gothic Book"/>
              <w:b/>
              <w:sz w:val="16"/>
              <w:szCs w:val="16"/>
            </w:rPr>
          </w:pPr>
        </w:p>
        <w:p w14:paraId="69389E92" w14:textId="49317691" w:rsidR="00DB4292" w:rsidRDefault="00924D57" w:rsidP="00953680">
          <w:pPr>
            <w:spacing w:line="240" w:lineRule="atLeast"/>
            <w:jc w:val="center"/>
            <w:rPr>
              <w:rFonts w:ascii="Franklin Gothic Book" w:hAnsi="Franklin Gothic Book"/>
              <w:b/>
              <w:sz w:val="32"/>
              <w:szCs w:val="32"/>
            </w:rPr>
          </w:pPr>
          <w:bookmarkStart w:id="23" w:name="_Hlk13682268"/>
          <w:r w:rsidRPr="00924D57">
            <w:rPr>
              <w:rFonts w:ascii="Franklin Gothic Book" w:hAnsi="Franklin Gothic Book"/>
              <w:b/>
              <w:sz w:val="32"/>
              <w:szCs w:val="32"/>
            </w:rPr>
            <w:t>Mesto Sládkovičovo</w:t>
          </w:r>
        </w:p>
        <w:bookmarkEnd w:id="23"/>
        <w:p w14:paraId="3C2832DD" w14:textId="55DC09CB" w:rsidR="00DB4292" w:rsidRDefault="00924D57" w:rsidP="00924D57">
          <w:pPr>
            <w:spacing w:line="240" w:lineRule="atLeast"/>
            <w:jc w:val="center"/>
            <w:rPr>
              <w:rFonts w:ascii="Calibri" w:hAnsi="Calibri"/>
              <w:sz w:val="22"/>
              <w:szCs w:val="22"/>
            </w:rPr>
          </w:pPr>
          <w:r w:rsidRPr="00924D57">
            <w:rPr>
              <w:rFonts w:ascii="Franklin Gothic Book" w:hAnsi="Franklin Gothic Book"/>
              <w:sz w:val="22"/>
              <w:szCs w:val="22"/>
            </w:rPr>
            <w:t>Fučíkova 329/159</w:t>
          </w:r>
          <w:r>
            <w:rPr>
              <w:rFonts w:ascii="Franklin Gothic Book" w:hAnsi="Franklin Gothic Book"/>
              <w:sz w:val="22"/>
              <w:szCs w:val="22"/>
            </w:rPr>
            <w:t xml:space="preserve">, </w:t>
          </w:r>
          <w:r w:rsidRPr="00924D57">
            <w:rPr>
              <w:rFonts w:ascii="Franklin Gothic Book" w:hAnsi="Franklin Gothic Book"/>
              <w:sz w:val="22"/>
              <w:szCs w:val="22"/>
            </w:rPr>
            <w:t>92521 Sládkovičovo</w:t>
          </w:r>
        </w:p>
      </w:tc>
    </w:tr>
  </w:tbl>
  <w:p w14:paraId="007EC04C" w14:textId="77777777" w:rsidR="00DB4292" w:rsidRPr="00470E0F" w:rsidRDefault="00DB4292" w:rsidP="00953680">
    <w:pPr>
      <w:pStyle w:val="Hlavika"/>
      <w:rPr>
        <w:lang w:val="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AD7"/>
    <w:multiLevelType w:val="multilevel"/>
    <w:tmpl w:val="EFF8BCA0"/>
    <w:styleLink w:val="tl14"/>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2"/>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1" w15:restartNumberingAfterBreak="0">
    <w:nsid w:val="0093280D"/>
    <w:multiLevelType w:val="multilevel"/>
    <w:tmpl w:val="3CA857E0"/>
    <w:lvl w:ilvl="0">
      <w:start w:val="1"/>
      <w:numFmt w:val="lowerLetter"/>
      <w:lvlText w:val="%1)"/>
      <w:lvlJc w:val="left"/>
      <w:pPr>
        <w:ind w:left="1518" w:hanging="405"/>
      </w:pPr>
      <w:rPr>
        <w:rFonts w:hint="default"/>
      </w:rPr>
    </w:lvl>
    <w:lvl w:ilvl="1">
      <w:start w:val="1"/>
      <w:numFmt w:val="decimal"/>
      <w:lvlText w:val="%1.%2"/>
      <w:lvlJc w:val="left"/>
      <w:pPr>
        <w:ind w:left="1518" w:hanging="405"/>
      </w:pPr>
      <w:rPr>
        <w:rFonts w:hint="default"/>
      </w:rPr>
    </w:lvl>
    <w:lvl w:ilvl="2">
      <w:start w:val="1"/>
      <w:numFmt w:val="decimal"/>
      <w:lvlText w:val="%1.%2.%3"/>
      <w:lvlJc w:val="left"/>
      <w:pPr>
        <w:ind w:left="1833"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193" w:hanging="1080"/>
      </w:pPr>
      <w:rPr>
        <w:rFonts w:hint="default"/>
      </w:rPr>
    </w:lvl>
    <w:lvl w:ilvl="5">
      <w:start w:val="1"/>
      <w:numFmt w:val="decimal"/>
      <w:lvlText w:val="%1.%2.%3.%4.%5.%6"/>
      <w:lvlJc w:val="left"/>
      <w:pPr>
        <w:ind w:left="2193" w:hanging="1080"/>
      </w:pPr>
      <w:rPr>
        <w:rFonts w:hint="default"/>
      </w:rPr>
    </w:lvl>
    <w:lvl w:ilvl="6">
      <w:start w:val="1"/>
      <w:numFmt w:val="decimal"/>
      <w:lvlText w:val="%1.%2.%3.%4.%5.%6.%7"/>
      <w:lvlJc w:val="left"/>
      <w:pPr>
        <w:ind w:left="2553" w:hanging="1440"/>
      </w:pPr>
      <w:rPr>
        <w:rFonts w:hint="default"/>
      </w:rPr>
    </w:lvl>
    <w:lvl w:ilvl="7">
      <w:start w:val="1"/>
      <w:numFmt w:val="decimal"/>
      <w:lvlText w:val="%1.%2.%3.%4.%5.%6.%7.%8"/>
      <w:lvlJc w:val="left"/>
      <w:pPr>
        <w:ind w:left="2553" w:hanging="1440"/>
      </w:pPr>
      <w:rPr>
        <w:rFonts w:hint="default"/>
      </w:rPr>
    </w:lvl>
    <w:lvl w:ilvl="8">
      <w:start w:val="1"/>
      <w:numFmt w:val="decimal"/>
      <w:lvlText w:val="%1.%2.%3.%4.%5.%6.%7.%8.%9"/>
      <w:lvlJc w:val="left"/>
      <w:pPr>
        <w:ind w:left="2913" w:hanging="1800"/>
      </w:pPr>
      <w:rPr>
        <w:rFonts w:hint="default"/>
      </w:rPr>
    </w:lvl>
  </w:abstractNum>
  <w:abstractNum w:abstractNumId="2" w15:restartNumberingAfterBreak="0">
    <w:nsid w:val="00DE7EB0"/>
    <w:multiLevelType w:val="multilevel"/>
    <w:tmpl w:val="90D252DA"/>
    <w:styleLink w:val="tl13"/>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lowerLetter"/>
      <w:lvlText w:val="%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15B3781"/>
    <w:multiLevelType w:val="multilevel"/>
    <w:tmpl w:val="1B6AFDA8"/>
    <w:styleLink w:val="Importovantl12"/>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5"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1712"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2639"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3926"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4853"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6140"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7067"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8354"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321381B"/>
    <w:multiLevelType w:val="multilevel"/>
    <w:tmpl w:val="32483CDC"/>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291E61"/>
    <w:multiLevelType w:val="multilevel"/>
    <w:tmpl w:val="680044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5827FF4"/>
    <w:multiLevelType w:val="multilevel"/>
    <w:tmpl w:val="252ECAC2"/>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5055A0"/>
    <w:multiLevelType w:val="multilevel"/>
    <w:tmpl w:val="4EB02BF2"/>
    <w:styleLink w:val="Importovantl19"/>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66" w:hanging="18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E701229"/>
    <w:multiLevelType w:val="multilevel"/>
    <w:tmpl w:val="49E0940E"/>
    <w:styleLink w:val="tl1"/>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0E8125B3"/>
    <w:multiLevelType w:val="multilevel"/>
    <w:tmpl w:val="E7425C7A"/>
    <w:styleLink w:val="Importovantl13"/>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11" w15:restartNumberingAfterBreak="0">
    <w:nsid w:val="0F36410C"/>
    <w:multiLevelType w:val="multilevel"/>
    <w:tmpl w:val="5B846D0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B95961"/>
    <w:multiLevelType w:val="multilevel"/>
    <w:tmpl w:val="60B6C52A"/>
    <w:styleLink w:val="Importovantl25"/>
    <w:lvl w:ilvl="0">
      <w:start w:val="1"/>
      <w:numFmt w:val="decimal"/>
      <w:lvlText w:val="%1."/>
      <w:lvlJc w:val="left"/>
      <w:pPr>
        <w:ind w:left="343" w:hanging="34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71" w:hanging="7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520" w:hanging="14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88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600" w:hanging="1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396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680" w:hanging="21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212A30"/>
    <w:multiLevelType w:val="multilevel"/>
    <w:tmpl w:val="6B287572"/>
    <w:styleLink w:val="Importovantl18"/>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07"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37B07A0"/>
    <w:multiLevelType w:val="multilevel"/>
    <w:tmpl w:val="6240857A"/>
    <w:lvl w:ilvl="0">
      <w:start w:val="1"/>
      <w:numFmt w:val="lowerLetter"/>
      <w:lvlText w:val="%1)"/>
      <w:lvlJc w:val="left"/>
      <w:pPr>
        <w:tabs>
          <w:tab w:val="num" w:pos="1068"/>
        </w:tabs>
        <w:ind w:left="1068" w:hanging="360"/>
      </w:pPr>
      <w:rPr>
        <w:rFonts w:hint="default"/>
      </w:rPr>
    </w:lvl>
    <w:lvl w:ilvl="1">
      <w:start w:val="1"/>
      <w:numFmt w:val="decimal"/>
      <w:lvlText w:val="%1.%2"/>
      <w:lvlJc w:val="left"/>
      <w:pPr>
        <w:tabs>
          <w:tab w:val="num" w:pos="1284"/>
        </w:tabs>
        <w:ind w:left="1284" w:hanging="576"/>
      </w:pPr>
    </w:lvl>
    <w:lvl w:ilvl="2">
      <w:start w:val="1"/>
      <w:numFmt w:val="decimal"/>
      <w:lvlText w:val="%1.%2.%3"/>
      <w:lvlJc w:val="left"/>
      <w:pPr>
        <w:tabs>
          <w:tab w:val="num" w:pos="1428"/>
        </w:tabs>
        <w:ind w:left="1428" w:hanging="720"/>
      </w:pPr>
    </w:lvl>
    <w:lvl w:ilvl="3">
      <w:start w:val="1"/>
      <w:numFmt w:val="decimal"/>
      <w:lvlText w:val="%1.%2.%3.%4"/>
      <w:lvlJc w:val="left"/>
      <w:pPr>
        <w:tabs>
          <w:tab w:val="num" w:pos="1572"/>
        </w:tabs>
        <w:ind w:left="1572" w:hanging="864"/>
      </w:pPr>
    </w:lvl>
    <w:lvl w:ilvl="4">
      <w:start w:val="1"/>
      <w:numFmt w:val="decimal"/>
      <w:lvlText w:val="%1.%2.%3.%4.%5"/>
      <w:lvlJc w:val="left"/>
      <w:pPr>
        <w:tabs>
          <w:tab w:val="num" w:pos="1716"/>
        </w:tabs>
        <w:ind w:left="1716" w:hanging="1008"/>
      </w:pPr>
    </w:lvl>
    <w:lvl w:ilvl="5">
      <w:start w:val="1"/>
      <w:numFmt w:val="decimal"/>
      <w:lvlText w:val="%1.%2.%3.%4.%5.%6"/>
      <w:lvlJc w:val="left"/>
      <w:pPr>
        <w:tabs>
          <w:tab w:val="num" w:pos="1860"/>
        </w:tabs>
        <w:ind w:left="1860" w:hanging="1152"/>
      </w:pPr>
    </w:lvl>
    <w:lvl w:ilvl="6">
      <w:start w:val="1"/>
      <w:numFmt w:val="decimal"/>
      <w:lvlText w:val="%1.%2.%3.%4.%5.%6.%7"/>
      <w:lvlJc w:val="left"/>
      <w:pPr>
        <w:tabs>
          <w:tab w:val="num" w:pos="2004"/>
        </w:tabs>
        <w:ind w:left="2004" w:hanging="1296"/>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292"/>
        </w:tabs>
        <w:ind w:left="2292" w:hanging="1584"/>
      </w:pPr>
    </w:lvl>
  </w:abstractNum>
  <w:abstractNum w:abstractNumId="15" w15:restartNumberingAfterBreak="0">
    <w:nsid w:val="1BC0588A"/>
    <w:multiLevelType w:val="multilevel"/>
    <w:tmpl w:val="C96812D4"/>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6" w15:restartNumberingAfterBreak="0">
    <w:nsid w:val="1C7866D5"/>
    <w:multiLevelType w:val="multilevel"/>
    <w:tmpl w:val="9842C4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826DD8"/>
    <w:multiLevelType w:val="multilevel"/>
    <w:tmpl w:val="605E93B6"/>
    <w:lvl w:ilvl="0">
      <w:start w:val="1"/>
      <w:numFmt w:val="decimal"/>
      <w:pStyle w:val="lnokzmluvy"/>
      <w:lvlText w:val="Čl. %1."/>
      <w:lvlJc w:val="left"/>
      <w:pPr>
        <w:tabs>
          <w:tab w:val="num" w:pos="720"/>
        </w:tabs>
        <w:ind w:left="0" w:firstLine="0"/>
      </w:pPr>
      <w:rPr>
        <w:rFonts w:ascii="Tahoma" w:hAnsi="Tahoma" w:cs="Tahoma" w:hint="default"/>
        <w:b/>
        <w:i w:val="0"/>
        <w:sz w:val="20"/>
        <w:szCs w:val="20"/>
      </w:rPr>
    </w:lvl>
    <w:lvl w:ilvl="1">
      <w:start w:val="1"/>
      <w:numFmt w:val="decimal"/>
      <w:pStyle w:val="Zoznam3"/>
      <w:lvlText w:val="%1.%2."/>
      <w:lvlJc w:val="left"/>
      <w:pPr>
        <w:tabs>
          <w:tab w:val="num" w:pos="1985"/>
        </w:tabs>
        <w:ind w:left="1985" w:hanging="567"/>
      </w:pPr>
      <w:rPr>
        <w:rFonts w:ascii="Tahoma" w:hAnsi="Tahoma" w:cs="Tahoma" w:hint="default"/>
        <w:b w:val="0"/>
        <w:i w:val="0"/>
        <w:color w:val="auto"/>
        <w:sz w:val="20"/>
        <w:szCs w:val="20"/>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1E3809AC"/>
    <w:multiLevelType w:val="hybridMultilevel"/>
    <w:tmpl w:val="613CBAFA"/>
    <w:styleLink w:val="Importovantl10"/>
    <w:lvl w:ilvl="0" w:tplc="AA82CDDA">
      <w:start w:val="1"/>
      <w:numFmt w:val="bullet"/>
      <w:lvlText w:val="-"/>
      <w:lvlJc w:val="left"/>
      <w:pPr>
        <w:ind w:left="9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EF259AA">
      <w:start w:val="1"/>
      <w:numFmt w:val="bullet"/>
      <w:lvlText w:val="o"/>
      <w:lvlJc w:val="left"/>
      <w:pPr>
        <w:ind w:left="16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900BBEA">
      <w:start w:val="1"/>
      <w:numFmt w:val="bullet"/>
      <w:lvlText w:val="▪"/>
      <w:lvlJc w:val="left"/>
      <w:pPr>
        <w:ind w:left="23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C900700">
      <w:start w:val="1"/>
      <w:numFmt w:val="bullet"/>
      <w:lvlText w:val="•"/>
      <w:lvlJc w:val="left"/>
      <w:pPr>
        <w:ind w:left="30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07611A6">
      <w:start w:val="1"/>
      <w:numFmt w:val="bullet"/>
      <w:lvlText w:val="o"/>
      <w:lvlJc w:val="left"/>
      <w:pPr>
        <w:ind w:left="381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FAEB27C">
      <w:start w:val="1"/>
      <w:numFmt w:val="bullet"/>
      <w:lvlText w:val="▪"/>
      <w:lvlJc w:val="left"/>
      <w:pPr>
        <w:ind w:left="45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17C8218">
      <w:start w:val="1"/>
      <w:numFmt w:val="bullet"/>
      <w:lvlText w:val="•"/>
      <w:lvlJc w:val="left"/>
      <w:pPr>
        <w:ind w:left="52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1BEEE60">
      <w:start w:val="1"/>
      <w:numFmt w:val="bullet"/>
      <w:lvlText w:val="o"/>
      <w:lvlJc w:val="left"/>
      <w:pPr>
        <w:ind w:left="59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48A5B9C">
      <w:start w:val="1"/>
      <w:numFmt w:val="bullet"/>
      <w:lvlText w:val="▪"/>
      <w:lvlJc w:val="left"/>
      <w:pPr>
        <w:ind w:left="66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325015E"/>
    <w:multiLevelType w:val="multilevel"/>
    <w:tmpl w:val="2D044156"/>
    <w:styleLink w:val="Importovantl16"/>
    <w:lvl w:ilvl="0">
      <w:start w:val="1"/>
      <w:numFmt w:val="decimal"/>
      <w:lvlText w:val="%1."/>
      <w:lvlJc w:val="left"/>
      <w:pPr>
        <w:tabs>
          <w:tab w:val="left" w:pos="1134"/>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134"/>
        </w:tabs>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5782585"/>
    <w:multiLevelType w:val="hybridMultilevel"/>
    <w:tmpl w:val="483A57DA"/>
    <w:styleLink w:val="Importovantl11"/>
    <w:lvl w:ilvl="0" w:tplc="CA3AACE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960B9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140A54">
      <w:start w:val="1"/>
      <w:numFmt w:val="lowerRoman"/>
      <w:lvlText w:val="%3."/>
      <w:lvlJc w:val="left"/>
      <w:pPr>
        <w:ind w:left="180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8ACD2C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548BA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F494F0">
      <w:start w:val="1"/>
      <w:numFmt w:val="lowerRoman"/>
      <w:lvlText w:val="%6."/>
      <w:lvlJc w:val="left"/>
      <w:pPr>
        <w:ind w:left="396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6024E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8C36E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D8150E">
      <w:start w:val="1"/>
      <w:numFmt w:val="lowerRoman"/>
      <w:lvlText w:val="%9."/>
      <w:lvlJc w:val="left"/>
      <w:pPr>
        <w:ind w:left="612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7F75680"/>
    <w:multiLevelType w:val="multilevel"/>
    <w:tmpl w:val="4FB66790"/>
    <w:styleLink w:val="tl11"/>
    <w:lvl w:ilvl="0">
      <w:start w:val="14"/>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2" w15:restartNumberingAfterBreak="0">
    <w:nsid w:val="2AC177F2"/>
    <w:multiLevelType w:val="multilevel"/>
    <w:tmpl w:val="13D0812C"/>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lowerLetter"/>
      <w:lvlText w:val="%3)"/>
      <w:lvlJc w:val="left"/>
      <w:pPr>
        <w:ind w:left="720" w:hanging="720"/>
      </w:pPr>
      <w:rPr>
        <w:rFonts w:ascii="Franklin Gothic Book" w:eastAsia="Times New Roman" w:hAnsi="Franklin Gothic Book" w:cs="Tahom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B0E744D"/>
    <w:multiLevelType w:val="multilevel"/>
    <w:tmpl w:val="D46A9D9C"/>
    <w:styleLink w:val="tl10"/>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4" w15:restartNumberingAfterBreak="0">
    <w:nsid w:val="2D304483"/>
    <w:multiLevelType w:val="multilevel"/>
    <w:tmpl w:val="6A26A7B8"/>
    <w:styleLink w:val="tl3"/>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2D49771D"/>
    <w:multiLevelType w:val="multilevel"/>
    <w:tmpl w:val="8694636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2DE5561C"/>
    <w:multiLevelType w:val="multilevel"/>
    <w:tmpl w:val="53A43E6C"/>
    <w:styleLink w:val="Importovantl15"/>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73"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F7C6EAC"/>
    <w:multiLevelType w:val="multilevel"/>
    <w:tmpl w:val="0F22E5D2"/>
    <w:styleLink w:val="Importovantl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0E03A94"/>
    <w:multiLevelType w:val="multilevel"/>
    <w:tmpl w:val="416E6A3C"/>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2581E7B"/>
    <w:multiLevelType w:val="multilevel"/>
    <w:tmpl w:val="03B4567A"/>
    <w:styleLink w:val="Importovantl20"/>
    <w:lvl w:ilvl="0">
      <w:start w:val="1"/>
      <w:numFmt w:val="decimal"/>
      <w:lvlText w:val="%1."/>
      <w:lvlJc w:val="left"/>
      <w:pPr>
        <w:tabs>
          <w:tab w:val="left" w:pos="38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8723058"/>
    <w:multiLevelType w:val="multilevel"/>
    <w:tmpl w:val="D890B270"/>
    <w:styleLink w:val="Importovantl3"/>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20"/>
        </w:tabs>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AA87C29"/>
    <w:multiLevelType w:val="multilevel"/>
    <w:tmpl w:val="FDFAEAEE"/>
    <w:styleLink w:val="Importovantl28"/>
    <w:lvl w:ilvl="0">
      <w:start w:val="1"/>
      <w:numFmt w:val="decimal"/>
      <w:lvlText w:val="%1."/>
      <w:lvlJc w:val="left"/>
      <w:pPr>
        <w:ind w:left="43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AC850C2"/>
    <w:multiLevelType w:val="multilevel"/>
    <w:tmpl w:val="D5EEC7BE"/>
    <w:styleLink w:val="Importovantl14"/>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CBE7B7D"/>
    <w:multiLevelType w:val="hybridMultilevel"/>
    <w:tmpl w:val="961C4BA8"/>
    <w:styleLink w:val="Importovantl29"/>
    <w:lvl w:ilvl="0" w:tplc="EED615C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E42249A">
      <w:start w:val="1"/>
      <w:numFmt w:val="bullet"/>
      <w:lvlText w:val="-"/>
      <w:lvlJc w:val="left"/>
      <w:pPr>
        <w:tabs>
          <w:tab w:val="left" w:pos="720"/>
        </w:tabs>
        <w:ind w:left="15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D14CB3A">
      <w:start w:val="1"/>
      <w:numFmt w:val="bullet"/>
      <w:lvlText w:val="-"/>
      <w:lvlJc w:val="left"/>
      <w:pPr>
        <w:tabs>
          <w:tab w:val="left" w:pos="720"/>
        </w:tabs>
        <w:ind w:left="23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56E7EC8">
      <w:start w:val="1"/>
      <w:numFmt w:val="bullet"/>
      <w:lvlText w:val="-"/>
      <w:lvlJc w:val="left"/>
      <w:pPr>
        <w:tabs>
          <w:tab w:val="left" w:pos="720"/>
        </w:tabs>
        <w:ind w:left="33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FF066BC">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0408774">
      <w:start w:val="1"/>
      <w:numFmt w:val="bullet"/>
      <w:lvlText w:val="-"/>
      <w:lvlJc w:val="left"/>
      <w:pPr>
        <w:tabs>
          <w:tab w:val="left" w:pos="720"/>
        </w:tabs>
        <w:ind w:left="531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718F214">
      <w:start w:val="1"/>
      <w:numFmt w:val="bullet"/>
      <w:lvlText w:val="-"/>
      <w:lvlJc w:val="left"/>
      <w:pPr>
        <w:tabs>
          <w:tab w:val="left" w:pos="720"/>
        </w:tabs>
        <w:ind w:left="63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EB06C90">
      <w:start w:val="1"/>
      <w:numFmt w:val="bullet"/>
      <w:lvlText w:val="-"/>
      <w:lvlJc w:val="left"/>
      <w:pPr>
        <w:tabs>
          <w:tab w:val="left" w:pos="720"/>
        </w:tabs>
        <w:ind w:left="729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F8C77E4">
      <w:start w:val="1"/>
      <w:numFmt w:val="bullet"/>
      <w:lvlText w:val="-"/>
      <w:lvlJc w:val="left"/>
      <w:pPr>
        <w:tabs>
          <w:tab w:val="left" w:pos="720"/>
        </w:tabs>
        <w:ind w:left="82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EDD7319"/>
    <w:multiLevelType w:val="multilevel"/>
    <w:tmpl w:val="9CB421A4"/>
    <w:styleLink w:val="Importovantl2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04" w:hanging="21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A85CD6"/>
    <w:multiLevelType w:val="multilevel"/>
    <w:tmpl w:val="886C0956"/>
    <w:styleLink w:val="Importovantl130"/>
    <w:lvl w:ilvl="0">
      <w:start w:val="1"/>
      <w:numFmt w:val="decimal"/>
      <w:lvlText w:val="%1."/>
      <w:lvlJc w:val="left"/>
      <w:pPr>
        <w:ind w:left="35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107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15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2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299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371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443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1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58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7" w15:restartNumberingAfterBreak="0">
    <w:nsid w:val="3FB82BB0"/>
    <w:multiLevelType w:val="multilevel"/>
    <w:tmpl w:val="5A4EB706"/>
    <w:styleLink w:val="Importovantl7"/>
    <w:lvl w:ilvl="0">
      <w:start w:val="1"/>
      <w:numFmt w:val="decimal"/>
      <w:lvlText w:val="%1."/>
      <w:lvlJc w:val="left"/>
      <w:pPr>
        <w:tabs>
          <w:tab w:val="left" w:pos="57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40BA6E57"/>
    <w:multiLevelType w:val="multilevel"/>
    <w:tmpl w:val="8E2C8F1C"/>
    <w:styleLink w:val="Importovantl9"/>
    <w:lvl w:ilvl="0">
      <w:start w:val="1"/>
      <w:numFmt w:val="decimal"/>
      <w:lvlText w:val="%1."/>
      <w:lvlJc w:val="left"/>
      <w:pPr>
        <w:tabs>
          <w:tab w:val="left" w:pos="144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55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1440"/>
        </w:tabs>
        <w:ind w:left="249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1440"/>
        </w:tabs>
        <w:ind w:left="3375"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440"/>
        </w:tabs>
        <w:ind w:left="46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440"/>
        </w:tabs>
        <w:ind w:left="5505"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tabs>
          <w:tab w:val="left" w:pos="1440"/>
        </w:tabs>
        <w:ind w:left="675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tabs>
          <w:tab w:val="left" w:pos="1440"/>
        </w:tabs>
        <w:ind w:left="7635"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tabs>
          <w:tab w:val="left" w:pos="1440"/>
        </w:tabs>
        <w:ind w:left="85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1BE4E59"/>
    <w:multiLevelType w:val="hybridMultilevel"/>
    <w:tmpl w:val="C0225C94"/>
    <w:styleLink w:val="Importovantl8"/>
    <w:lvl w:ilvl="0" w:tplc="F95CEF5C">
      <w:start w:val="1"/>
      <w:numFmt w:val="bullet"/>
      <w:lvlText w:val="▪"/>
      <w:lvlJc w:val="left"/>
      <w:pPr>
        <w:ind w:left="12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6061360">
      <w:start w:val="1"/>
      <w:numFmt w:val="bullet"/>
      <w:lvlText w:val="o"/>
      <w:lvlJc w:val="left"/>
      <w:pPr>
        <w:ind w:left="194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99078C6">
      <w:start w:val="1"/>
      <w:numFmt w:val="bullet"/>
      <w:lvlText w:val="▪"/>
      <w:lvlJc w:val="left"/>
      <w:pPr>
        <w:ind w:left="26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CCAAA4">
      <w:start w:val="1"/>
      <w:numFmt w:val="bullet"/>
      <w:lvlText w:val="•"/>
      <w:lvlJc w:val="left"/>
      <w:pPr>
        <w:ind w:left="33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743A3C">
      <w:start w:val="1"/>
      <w:numFmt w:val="bullet"/>
      <w:lvlText w:val="o"/>
      <w:lvlJc w:val="left"/>
      <w:pPr>
        <w:ind w:left="41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A2C5D40">
      <w:start w:val="1"/>
      <w:numFmt w:val="bullet"/>
      <w:lvlText w:val="▪"/>
      <w:lvlJc w:val="left"/>
      <w:pPr>
        <w:ind w:left="48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D24F90">
      <w:start w:val="1"/>
      <w:numFmt w:val="bullet"/>
      <w:lvlText w:val="•"/>
      <w:lvlJc w:val="left"/>
      <w:pPr>
        <w:ind w:left="55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896D584">
      <w:start w:val="1"/>
      <w:numFmt w:val="bullet"/>
      <w:lvlText w:val="o"/>
      <w:lvlJc w:val="left"/>
      <w:pPr>
        <w:ind w:left="62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7549168">
      <w:start w:val="1"/>
      <w:numFmt w:val="bullet"/>
      <w:lvlText w:val="▪"/>
      <w:lvlJc w:val="left"/>
      <w:pPr>
        <w:ind w:left="69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46475842"/>
    <w:multiLevelType w:val="multilevel"/>
    <w:tmpl w:val="4FB66790"/>
    <w:styleLink w:val="tl12"/>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41" w15:restartNumberingAfterBreak="0">
    <w:nsid w:val="48052CEE"/>
    <w:multiLevelType w:val="multilevel"/>
    <w:tmpl w:val="E5E417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8454ACD"/>
    <w:multiLevelType w:val="hybridMultilevel"/>
    <w:tmpl w:val="DFA65F3A"/>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43" w15:restartNumberingAfterBreak="0">
    <w:nsid w:val="4AF67DFD"/>
    <w:multiLevelType w:val="hybridMultilevel"/>
    <w:tmpl w:val="639E3C14"/>
    <w:lvl w:ilvl="0" w:tplc="041B0005">
      <w:start w:val="1"/>
      <w:numFmt w:val="bullet"/>
      <w:lvlText w:val=""/>
      <w:lvlJc w:val="left"/>
      <w:pPr>
        <w:ind w:left="1224" w:hanging="360"/>
      </w:pPr>
      <w:rPr>
        <w:rFonts w:ascii="Wingdings" w:hAnsi="Wingdings" w:hint="default"/>
      </w:rPr>
    </w:lvl>
    <w:lvl w:ilvl="1" w:tplc="041B0003">
      <w:start w:val="1"/>
      <w:numFmt w:val="bullet"/>
      <w:lvlText w:val="o"/>
      <w:lvlJc w:val="left"/>
      <w:pPr>
        <w:ind w:left="1944" w:hanging="360"/>
      </w:pPr>
      <w:rPr>
        <w:rFonts w:ascii="Courier New" w:hAnsi="Courier New" w:cs="Courier New"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44" w15:restartNumberingAfterBreak="0">
    <w:nsid w:val="4D894CC5"/>
    <w:multiLevelType w:val="multilevel"/>
    <w:tmpl w:val="4920A57E"/>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51514D61"/>
    <w:multiLevelType w:val="multilevel"/>
    <w:tmpl w:val="92CAC8E6"/>
    <w:styleLink w:val="tl8"/>
    <w:lvl w:ilvl="0">
      <w:start w:val="21"/>
      <w:numFmt w:val="decimal"/>
      <w:lvlText w:val="%1"/>
      <w:lvlJc w:val="left"/>
      <w:pPr>
        <w:ind w:left="2340" w:hanging="360"/>
      </w:pPr>
      <w:rPr>
        <w:rFonts w:cs="Times New Roman" w:hint="default"/>
        <w:i w:val="0"/>
        <w:color w:val="auto"/>
      </w:rPr>
    </w:lvl>
    <w:lvl w:ilvl="1">
      <w:start w:val="21"/>
      <w:numFmt w:val="decimal"/>
      <w:lvlText w:val="%2.1 "/>
      <w:lvlJc w:val="left"/>
      <w:pPr>
        <w:ind w:left="3060" w:hanging="360"/>
      </w:pPr>
      <w:rPr>
        <w:rFonts w:cs="Times New Roman" w:hint="default"/>
        <w:i w:val="0"/>
        <w:color w:val="auto"/>
      </w:rPr>
    </w:lvl>
    <w:lvl w:ilvl="2">
      <w:start w:val="21"/>
      <w:numFmt w:val="decimal"/>
      <w:lvlText w:val="%3.1.1"/>
      <w:lvlJc w:val="right"/>
      <w:pPr>
        <w:ind w:left="3780" w:hanging="180"/>
      </w:pPr>
      <w:rPr>
        <w:rFonts w:cs="Times New Roman"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6" w15:restartNumberingAfterBreak="0">
    <w:nsid w:val="5176695A"/>
    <w:multiLevelType w:val="hybridMultilevel"/>
    <w:tmpl w:val="CE40F4CE"/>
    <w:styleLink w:val="Importovantl6"/>
    <w:lvl w:ilvl="0" w:tplc="158E52A2">
      <w:start w:val="1"/>
      <w:numFmt w:val="lowerLetter"/>
      <w:lvlText w:val="%1)"/>
      <w:lvlJc w:val="left"/>
      <w:pPr>
        <w:ind w:left="93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624FC2">
      <w:start w:val="1"/>
      <w:numFmt w:val="lowerLetter"/>
      <w:lvlText w:val="%2."/>
      <w:lvlJc w:val="left"/>
      <w:pPr>
        <w:ind w:left="165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60E03C">
      <w:start w:val="1"/>
      <w:numFmt w:val="lowerRoman"/>
      <w:lvlText w:val="%3."/>
      <w:lvlJc w:val="left"/>
      <w:pPr>
        <w:ind w:left="2378"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906A1FA">
      <w:start w:val="1"/>
      <w:numFmt w:val="decimal"/>
      <w:lvlText w:val="%4."/>
      <w:lvlJc w:val="left"/>
      <w:pPr>
        <w:ind w:left="309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024B0C">
      <w:start w:val="1"/>
      <w:numFmt w:val="lowerLetter"/>
      <w:lvlText w:val="%5."/>
      <w:lvlJc w:val="left"/>
      <w:pPr>
        <w:ind w:left="381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F443AA">
      <w:start w:val="1"/>
      <w:numFmt w:val="lowerRoman"/>
      <w:lvlText w:val="%6."/>
      <w:lvlJc w:val="left"/>
      <w:pPr>
        <w:ind w:left="4538"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878A12A">
      <w:start w:val="1"/>
      <w:numFmt w:val="decimal"/>
      <w:lvlText w:val="%7."/>
      <w:lvlJc w:val="left"/>
      <w:pPr>
        <w:ind w:left="525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C85CF4">
      <w:start w:val="1"/>
      <w:numFmt w:val="lowerLetter"/>
      <w:lvlText w:val="%8."/>
      <w:lvlJc w:val="left"/>
      <w:pPr>
        <w:ind w:left="597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00E242">
      <w:start w:val="1"/>
      <w:numFmt w:val="lowerRoman"/>
      <w:lvlText w:val="%9."/>
      <w:lvlJc w:val="left"/>
      <w:pPr>
        <w:ind w:left="6698"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1E0357C"/>
    <w:multiLevelType w:val="multilevel"/>
    <w:tmpl w:val="30EE9E9A"/>
    <w:styleLink w:val="Importovantl21"/>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43132A0"/>
    <w:multiLevelType w:val="hybridMultilevel"/>
    <w:tmpl w:val="C56C5310"/>
    <w:styleLink w:val="Importovantl17"/>
    <w:lvl w:ilvl="0" w:tplc="F4949096">
      <w:start w:val="1"/>
      <w:numFmt w:val="lowerLetter"/>
      <w:lvlText w:val="%1)"/>
      <w:lvlJc w:val="left"/>
      <w:pPr>
        <w:tabs>
          <w:tab w:val="num" w:pos="670"/>
        </w:tabs>
        <w:ind w:left="851"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1502484">
      <w:start w:val="1"/>
      <w:numFmt w:val="lowerLetter"/>
      <w:lvlText w:val="%2."/>
      <w:lvlJc w:val="left"/>
      <w:pPr>
        <w:tabs>
          <w:tab w:val="left" w:pos="670"/>
          <w:tab w:val="num" w:pos="1571"/>
        </w:tabs>
        <w:ind w:left="1752" w:hanging="607"/>
      </w:pPr>
      <w:rPr>
        <w:rFonts w:hAnsi="Arial Unicode MS"/>
        <w:caps w:val="0"/>
        <w:smallCaps w:val="0"/>
        <w:strike w:val="0"/>
        <w:dstrike w:val="0"/>
        <w:outline w:val="0"/>
        <w:emboss w:val="0"/>
        <w:imprint w:val="0"/>
        <w:spacing w:val="0"/>
        <w:w w:val="100"/>
        <w:kern w:val="0"/>
        <w:position w:val="0"/>
        <w:highlight w:val="none"/>
        <w:vertAlign w:val="baseline"/>
      </w:rPr>
    </w:lvl>
    <w:lvl w:ilvl="2" w:tplc="3784130E">
      <w:start w:val="1"/>
      <w:numFmt w:val="lowerRoman"/>
      <w:lvlText w:val="%3."/>
      <w:lvlJc w:val="left"/>
      <w:pPr>
        <w:tabs>
          <w:tab w:val="left" w:pos="670"/>
          <w:tab w:val="num" w:pos="2291"/>
        </w:tabs>
        <w:ind w:left="2472" w:hanging="538"/>
      </w:pPr>
      <w:rPr>
        <w:rFonts w:hAnsi="Arial Unicode MS"/>
        <w:caps w:val="0"/>
        <w:smallCaps w:val="0"/>
        <w:strike w:val="0"/>
        <w:dstrike w:val="0"/>
        <w:outline w:val="0"/>
        <w:emboss w:val="0"/>
        <w:imprint w:val="0"/>
        <w:spacing w:val="0"/>
        <w:w w:val="100"/>
        <w:kern w:val="0"/>
        <w:position w:val="0"/>
        <w:highlight w:val="none"/>
        <w:vertAlign w:val="baseline"/>
      </w:rPr>
    </w:lvl>
    <w:lvl w:ilvl="3" w:tplc="668C7B60">
      <w:start w:val="1"/>
      <w:numFmt w:val="decimal"/>
      <w:lvlText w:val="%4."/>
      <w:lvlJc w:val="left"/>
      <w:pPr>
        <w:tabs>
          <w:tab w:val="left" w:pos="670"/>
          <w:tab w:val="num" w:pos="3011"/>
        </w:tabs>
        <w:ind w:left="3192" w:hanging="607"/>
      </w:pPr>
      <w:rPr>
        <w:rFonts w:hAnsi="Arial Unicode MS"/>
        <w:caps w:val="0"/>
        <w:smallCaps w:val="0"/>
        <w:strike w:val="0"/>
        <w:dstrike w:val="0"/>
        <w:outline w:val="0"/>
        <w:emboss w:val="0"/>
        <w:imprint w:val="0"/>
        <w:spacing w:val="0"/>
        <w:w w:val="100"/>
        <w:kern w:val="0"/>
        <w:position w:val="0"/>
        <w:highlight w:val="none"/>
        <w:vertAlign w:val="baseline"/>
      </w:rPr>
    </w:lvl>
    <w:lvl w:ilvl="4" w:tplc="88A0F158">
      <w:start w:val="1"/>
      <w:numFmt w:val="lowerLetter"/>
      <w:lvlText w:val="%5."/>
      <w:lvlJc w:val="left"/>
      <w:pPr>
        <w:tabs>
          <w:tab w:val="left" w:pos="670"/>
          <w:tab w:val="num" w:pos="3731"/>
        </w:tabs>
        <w:ind w:left="3912" w:hanging="607"/>
      </w:pPr>
      <w:rPr>
        <w:rFonts w:hAnsi="Arial Unicode MS"/>
        <w:caps w:val="0"/>
        <w:smallCaps w:val="0"/>
        <w:strike w:val="0"/>
        <w:dstrike w:val="0"/>
        <w:outline w:val="0"/>
        <w:emboss w:val="0"/>
        <w:imprint w:val="0"/>
        <w:spacing w:val="0"/>
        <w:w w:val="100"/>
        <w:kern w:val="0"/>
        <w:position w:val="0"/>
        <w:highlight w:val="none"/>
        <w:vertAlign w:val="baseline"/>
      </w:rPr>
    </w:lvl>
    <w:lvl w:ilvl="5" w:tplc="52B8D890">
      <w:start w:val="1"/>
      <w:numFmt w:val="lowerRoman"/>
      <w:lvlText w:val="%6."/>
      <w:lvlJc w:val="left"/>
      <w:pPr>
        <w:tabs>
          <w:tab w:val="left" w:pos="670"/>
          <w:tab w:val="num" w:pos="4451"/>
        </w:tabs>
        <w:ind w:left="4632" w:hanging="538"/>
      </w:pPr>
      <w:rPr>
        <w:rFonts w:hAnsi="Arial Unicode MS"/>
        <w:caps w:val="0"/>
        <w:smallCaps w:val="0"/>
        <w:strike w:val="0"/>
        <w:dstrike w:val="0"/>
        <w:outline w:val="0"/>
        <w:emboss w:val="0"/>
        <w:imprint w:val="0"/>
        <w:spacing w:val="0"/>
        <w:w w:val="100"/>
        <w:kern w:val="0"/>
        <w:position w:val="0"/>
        <w:highlight w:val="none"/>
        <w:vertAlign w:val="baseline"/>
      </w:rPr>
    </w:lvl>
    <w:lvl w:ilvl="6" w:tplc="C3C8479C">
      <w:start w:val="1"/>
      <w:numFmt w:val="decimal"/>
      <w:lvlText w:val="%7."/>
      <w:lvlJc w:val="left"/>
      <w:pPr>
        <w:tabs>
          <w:tab w:val="left" w:pos="670"/>
          <w:tab w:val="num" w:pos="5171"/>
        </w:tabs>
        <w:ind w:left="5352" w:hanging="607"/>
      </w:pPr>
      <w:rPr>
        <w:rFonts w:hAnsi="Arial Unicode MS"/>
        <w:caps w:val="0"/>
        <w:smallCaps w:val="0"/>
        <w:strike w:val="0"/>
        <w:dstrike w:val="0"/>
        <w:outline w:val="0"/>
        <w:emboss w:val="0"/>
        <w:imprint w:val="0"/>
        <w:spacing w:val="0"/>
        <w:w w:val="100"/>
        <w:kern w:val="0"/>
        <w:position w:val="0"/>
        <w:highlight w:val="none"/>
        <w:vertAlign w:val="baseline"/>
      </w:rPr>
    </w:lvl>
    <w:lvl w:ilvl="7" w:tplc="882C9C76">
      <w:start w:val="1"/>
      <w:numFmt w:val="lowerLetter"/>
      <w:lvlText w:val="%8."/>
      <w:lvlJc w:val="left"/>
      <w:pPr>
        <w:tabs>
          <w:tab w:val="left" w:pos="670"/>
          <w:tab w:val="num" w:pos="5891"/>
        </w:tabs>
        <w:ind w:left="6072" w:hanging="607"/>
      </w:pPr>
      <w:rPr>
        <w:rFonts w:hAnsi="Arial Unicode MS"/>
        <w:caps w:val="0"/>
        <w:smallCaps w:val="0"/>
        <w:strike w:val="0"/>
        <w:dstrike w:val="0"/>
        <w:outline w:val="0"/>
        <w:emboss w:val="0"/>
        <w:imprint w:val="0"/>
        <w:spacing w:val="0"/>
        <w:w w:val="100"/>
        <w:kern w:val="0"/>
        <w:position w:val="0"/>
        <w:highlight w:val="none"/>
        <w:vertAlign w:val="baseline"/>
      </w:rPr>
    </w:lvl>
    <w:lvl w:ilvl="8" w:tplc="C4346FE2">
      <w:start w:val="1"/>
      <w:numFmt w:val="lowerRoman"/>
      <w:lvlText w:val="%9."/>
      <w:lvlJc w:val="left"/>
      <w:pPr>
        <w:tabs>
          <w:tab w:val="left" w:pos="670"/>
          <w:tab w:val="num" w:pos="6611"/>
        </w:tabs>
        <w:ind w:left="6792" w:hanging="5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587A0846"/>
    <w:multiLevelType w:val="multilevel"/>
    <w:tmpl w:val="1AE04526"/>
    <w:styleLink w:val="tl7"/>
    <w:lvl w:ilvl="0">
      <w:start w:val="1"/>
      <w:numFmt w:val="none"/>
      <w:lvlText w:val="21"/>
      <w:lvlJc w:val="left"/>
      <w:pPr>
        <w:ind w:left="1440" w:hanging="360"/>
      </w:pPr>
      <w:rPr>
        <w:rFonts w:cs="Times New Roman" w:hint="default"/>
        <w:i w:val="0"/>
        <w:color w:val="auto"/>
      </w:rPr>
    </w:lvl>
    <w:lvl w:ilvl="1">
      <w:start w:val="1"/>
      <w:numFmt w:val="none"/>
      <w:lvlText w:val="21.1"/>
      <w:lvlJc w:val="left"/>
      <w:pPr>
        <w:ind w:left="2160" w:hanging="360"/>
      </w:pPr>
      <w:rPr>
        <w:rFonts w:cs="Times New Roman" w:hint="default"/>
        <w:i w:val="0"/>
        <w:color w:val="auto"/>
      </w:rPr>
    </w:lvl>
    <w:lvl w:ilvl="2">
      <w:start w:val="1"/>
      <w:numFmt w:val="lowerRoman"/>
      <w:lvlText w:val="%3."/>
      <w:lvlJc w:val="right"/>
      <w:pPr>
        <w:ind w:left="2880" w:hanging="180"/>
      </w:pPr>
      <w:rPr>
        <w:rFonts w:cs="Times New Roman" w:hint="default"/>
      </w:rPr>
    </w:lvl>
    <w:lvl w:ilvl="3">
      <w:start w:val="1"/>
      <w:numFmt w:val="decimal"/>
      <w:lvlText w:val="%4."/>
      <w:lvlJc w:val="left"/>
      <w:pPr>
        <w:ind w:left="3600" w:hanging="360"/>
      </w:pPr>
      <w:rPr>
        <w:rFonts w:cs="Times New Roman" w:hint="default"/>
      </w:rPr>
    </w:lvl>
    <w:lvl w:ilvl="4">
      <w:start w:val="1"/>
      <w:numFmt w:val="lowerLetter"/>
      <w:lvlText w:val="%5."/>
      <w:lvlJc w:val="left"/>
      <w:pPr>
        <w:ind w:left="4320" w:hanging="360"/>
      </w:pPr>
      <w:rPr>
        <w:rFonts w:cs="Times New Roman" w:hint="default"/>
      </w:rPr>
    </w:lvl>
    <w:lvl w:ilvl="5">
      <w:start w:val="1"/>
      <w:numFmt w:val="lowerRoman"/>
      <w:lvlText w:val="%6."/>
      <w:lvlJc w:val="right"/>
      <w:pPr>
        <w:ind w:left="5040" w:hanging="180"/>
      </w:pPr>
      <w:rPr>
        <w:rFonts w:cs="Times New Roman" w:hint="default"/>
      </w:rPr>
    </w:lvl>
    <w:lvl w:ilvl="6">
      <w:start w:val="1"/>
      <w:numFmt w:val="decimal"/>
      <w:lvlText w:val="%7."/>
      <w:lvlJc w:val="left"/>
      <w:pPr>
        <w:ind w:left="5760" w:hanging="360"/>
      </w:pPr>
      <w:rPr>
        <w:rFonts w:cs="Times New Roman" w:hint="default"/>
      </w:rPr>
    </w:lvl>
    <w:lvl w:ilvl="7">
      <w:start w:val="1"/>
      <w:numFmt w:val="lowerLetter"/>
      <w:lvlText w:val="%8."/>
      <w:lvlJc w:val="left"/>
      <w:pPr>
        <w:ind w:left="6480" w:hanging="360"/>
      </w:pPr>
      <w:rPr>
        <w:rFonts w:cs="Times New Roman" w:hint="default"/>
      </w:rPr>
    </w:lvl>
    <w:lvl w:ilvl="8">
      <w:start w:val="1"/>
      <w:numFmt w:val="lowerRoman"/>
      <w:lvlText w:val="%9."/>
      <w:lvlJc w:val="right"/>
      <w:pPr>
        <w:ind w:left="7200" w:hanging="180"/>
      </w:pPr>
      <w:rPr>
        <w:rFonts w:cs="Times New Roman" w:hint="default"/>
      </w:rPr>
    </w:lvl>
  </w:abstractNum>
  <w:abstractNum w:abstractNumId="50" w15:restartNumberingAfterBreak="0">
    <w:nsid w:val="58B2716B"/>
    <w:multiLevelType w:val="multilevel"/>
    <w:tmpl w:val="B59007A6"/>
    <w:styleLink w:val="tl4"/>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5B73240E"/>
    <w:multiLevelType w:val="hybridMultilevel"/>
    <w:tmpl w:val="B5FE7D0C"/>
    <w:lvl w:ilvl="0" w:tplc="8938D112">
      <w:start w:val="2"/>
      <w:numFmt w:val="bullet"/>
      <w:lvlText w:val="-"/>
      <w:lvlJc w:val="left"/>
      <w:pPr>
        <w:tabs>
          <w:tab w:val="num" w:pos="720"/>
        </w:tabs>
        <w:ind w:left="720" w:hanging="360"/>
      </w:pPr>
      <w:rPr>
        <w:rFonts w:ascii="Times New Roman" w:eastAsia="Times New Roman" w:hAnsi="Times New Roman" w:cs="Times New Roman" w:hint="default"/>
      </w:rPr>
    </w:lvl>
    <w:lvl w:ilvl="1" w:tplc="B9BC0740">
      <w:start w:val="1"/>
      <w:numFmt w:val="decimal"/>
      <w:lvlText w:val="%2."/>
      <w:lvlJc w:val="left"/>
      <w:pPr>
        <w:tabs>
          <w:tab w:val="num" w:pos="1440"/>
        </w:tabs>
        <w:ind w:left="1440" w:hanging="360"/>
      </w:pPr>
      <w:rPr>
        <w:rFonts w:hint="default"/>
        <w:b/>
      </w:rPr>
    </w:lvl>
    <w:lvl w:ilvl="2" w:tplc="B0183856">
      <w:start w:val="2"/>
      <w:numFmt w:val="bullet"/>
      <w:lvlText w:val="-"/>
      <w:lvlJc w:val="left"/>
      <w:pPr>
        <w:tabs>
          <w:tab w:val="num" w:pos="2340"/>
        </w:tabs>
        <w:ind w:left="2340" w:hanging="360"/>
      </w:pPr>
      <w:rPr>
        <w:rFonts w:ascii="Arial Narrow" w:eastAsia="Times New Roman" w:hAnsi="Arial Narrow" w:cs="Arial"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2" w15:restartNumberingAfterBreak="0">
    <w:nsid w:val="5B8E2065"/>
    <w:multiLevelType w:val="multilevel"/>
    <w:tmpl w:val="36ACB738"/>
    <w:styleLink w:val="tl9"/>
    <w:lvl w:ilvl="0">
      <w:start w:val="21"/>
      <w:numFmt w:val="decimal"/>
      <w:lvlText w:val="%1."/>
      <w:lvlJc w:val="left"/>
      <w:pPr>
        <w:ind w:left="644" w:hanging="360"/>
      </w:pPr>
      <w:rPr>
        <w:rFonts w:cs="Times New Roman" w:hint="default"/>
        <w:i w:val="0"/>
        <w:color w:val="auto"/>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15:restartNumberingAfterBreak="0">
    <w:nsid w:val="5BCE2600"/>
    <w:multiLevelType w:val="multilevel"/>
    <w:tmpl w:val="16260B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BF1724C"/>
    <w:multiLevelType w:val="multilevel"/>
    <w:tmpl w:val="3CF2978E"/>
    <w:styleLink w:val="Importovantl2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5E505FA6"/>
    <w:multiLevelType w:val="multilevel"/>
    <w:tmpl w:val="680AD63A"/>
    <w:styleLink w:val="Importovantl5"/>
    <w:lvl w:ilvl="0">
      <w:start w:val="1"/>
      <w:numFmt w:val="low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4"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428"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572"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716"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60"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004"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148"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292"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62563C19"/>
    <w:multiLevelType w:val="multilevel"/>
    <w:tmpl w:val="8F1CAD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2C6D2A"/>
    <w:multiLevelType w:val="multilevel"/>
    <w:tmpl w:val="61A0C3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b w:val="0"/>
        <w:strike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68CA4EC8"/>
    <w:multiLevelType w:val="multilevel"/>
    <w:tmpl w:val="4858BE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9AC2DD5"/>
    <w:multiLevelType w:val="hybridMultilevel"/>
    <w:tmpl w:val="E84EB7F4"/>
    <w:styleLink w:val="Importovantl2"/>
    <w:lvl w:ilvl="0" w:tplc="840AD226">
      <w:start w:val="1"/>
      <w:numFmt w:val="upperLetter"/>
      <w:lvlText w:val="%1."/>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1" w:tplc="9DE008E2">
      <w:start w:val="1"/>
      <w:numFmt w:val="lowerLetter"/>
      <w:lvlText w:val="%2."/>
      <w:lvlJc w:val="left"/>
      <w:pPr>
        <w:ind w:left="696"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16307632">
      <w:start w:val="1"/>
      <w:numFmt w:val="lowerRoman"/>
      <w:lvlText w:val="%3."/>
      <w:lvlJc w:val="left"/>
      <w:pPr>
        <w:ind w:left="1080" w:hanging="771"/>
      </w:pPr>
      <w:rPr>
        <w:rFonts w:hAnsi="Arial Unicode MS"/>
        <w:b/>
        <w:bCs/>
        <w:caps w:val="0"/>
        <w:smallCaps w:val="0"/>
        <w:strike w:val="0"/>
        <w:dstrike w:val="0"/>
        <w:outline w:val="0"/>
        <w:emboss w:val="0"/>
        <w:imprint w:val="0"/>
        <w:spacing w:val="0"/>
        <w:w w:val="100"/>
        <w:kern w:val="0"/>
        <w:position w:val="0"/>
        <w:highlight w:val="none"/>
        <w:vertAlign w:val="baseline"/>
      </w:rPr>
    </w:lvl>
    <w:lvl w:ilvl="3" w:tplc="BE94D6B8">
      <w:start w:val="1"/>
      <w:numFmt w:val="decimal"/>
      <w:lvlText w:val="%4."/>
      <w:lvlJc w:val="left"/>
      <w:pPr>
        <w:ind w:left="180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D8EE99D4">
      <w:start w:val="1"/>
      <w:numFmt w:val="lowerLetter"/>
      <w:lvlText w:val="%5."/>
      <w:lvlJc w:val="left"/>
      <w:pPr>
        <w:ind w:left="252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0AA9CBA">
      <w:start w:val="1"/>
      <w:numFmt w:val="lowerRoman"/>
      <w:lvlText w:val="%6."/>
      <w:lvlJc w:val="left"/>
      <w:pPr>
        <w:ind w:left="3240" w:hanging="735"/>
      </w:pPr>
      <w:rPr>
        <w:rFonts w:hAnsi="Arial Unicode MS"/>
        <w:b/>
        <w:bCs/>
        <w:caps w:val="0"/>
        <w:smallCaps w:val="0"/>
        <w:strike w:val="0"/>
        <w:dstrike w:val="0"/>
        <w:outline w:val="0"/>
        <w:emboss w:val="0"/>
        <w:imprint w:val="0"/>
        <w:spacing w:val="0"/>
        <w:w w:val="100"/>
        <w:kern w:val="0"/>
        <w:position w:val="0"/>
        <w:highlight w:val="none"/>
        <w:vertAlign w:val="baseline"/>
      </w:rPr>
    </w:lvl>
    <w:lvl w:ilvl="6" w:tplc="0930E2DA">
      <w:start w:val="1"/>
      <w:numFmt w:val="decimal"/>
      <w:lvlText w:val="%7."/>
      <w:lvlJc w:val="left"/>
      <w:pPr>
        <w:ind w:left="396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7854C8C8">
      <w:start w:val="1"/>
      <w:numFmt w:val="lowerLetter"/>
      <w:lvlText w:val="%8."/>
      <w:lvlJc w:val="left"/>
      <w:pPr>
        <w:ind w:left="468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3904B7AE">
      <w:start w:val="1"/>
      <w:numFmt w:val="lowerRoman"/>
      <w:lvlText w:val="%9."/>
      <w:lvlJc w:val="left"/>
      <w:pPr>
        <w:ind w:left="5400" w:hanging="69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6C7B07C9"/>
    <w:multiLevelType w:val="multilevel"/>
    <w:tmpl w:val="915CF418"/>
    <w:styleLink w:val="tl5"/>
    <w:lvl w:ilvl="0">
      <w:start w:val="19"/>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15:restartNumberingAfterBreak="0">
    <w:nsid w:val="6CEA2BC9"/>
    <w:multiLevelType w:val="hybridMultilevel"/>
    <w:tmpl w:val="0A3CE530"/>
    <w:styleLink w:val="Importovantl120"/>
    <w:lvl w:ilvl="0" w:tplc="E1147EFE">
      <w:start w:val="1"/>
      <w:numFmt w:val="lowerLetter"/>
      <w:lvlText w:val="%1)"/>
      <w:lvlJc w:val="left"/>
      <w:pPr>
        <w:tabs>
          <w:tab w:val="left" w:pos="1680"/>
        </w:tabs>
        <w:ind w:left="135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A6B204">
      <w:start w:val="1"/>
      <w:numFmt w:val="lowerLetter"/>
      <w:lvlText w:val="%2."/>
      <w:lvlJc w:val="left"/>
      <w:pPr>
        <w:tabs>
          <w:tab w:val="left" w:pos="1680"/>
        </w:tabs>
        <w:ind w:left="207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D647F2">
      <w:start w:val="1"/>
      <w:numFmt w:val="lowerRoman"/>
      <w:lvlText w:val="%3."/>
      <w:lvlJc w:val="left"/>
      <w:pPr>
        <w:tabs>
          <w:tab w:val="left" w:pos="1680"/>
        </w:tabs>
        <w:ind w:left="2793"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3549EDC">
      <w:start w:val="1"/>
      <w:numFmt w:val="decimal"/>
      <w:lvlText w:val="%4."/>
      <w:lvlJc w:val="left"/>
      <w:pPr>
        <w:tabs>
          <w:tab w:val="left" w:pos="1680"/>
        </w:tabs>
        <w:ind w:left="351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E64ED2">
      <w:start w:val="1"/>
      <w:numFmt w:val="lowerLetter"/>
      <w:lvlText w:val="%5."/>
      <w:lvlJc w:val="left"/>
      <w:pPr>
        <w:tabs>
          <w:tab w:val="left" w:pos="1680"/>
        </w:tabs>
        <w:ind w:left="423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A6AEE16">
      <w:start w:val="1"/>
      <w:numFmt w:val="lowerRoman"/>
      <w:lvlText w:val="%6."/>
      <w:lvlJc w:val="left"/>
      <w:pPr>
        <w:tabs>
          <w:tab w:val="left" w:pos="1680"/>
        </w:tabs>
        <w:ind w:left="4953"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FC6586">
      <w:start w:val="1"/>
      <w:numFmt w:val="decimal"/>
      <w:lvlText w:val="%7."/>
      <w:lvlJc w:val="left"/>
      <w:pPr>
        <w:tabs>
          <w:tab w:val="left" w:pos="1680"/>
        </w:tabs>
        <w:ind w:left="567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DAFA">
      <w:start w:val="1"/>
      <w:numFmt w:val="lowerLetter"/>
      <w:lvlText w:val="%8."/>
      <w:lvlJc w:val="left"/>
      <w:pPr>
        <w:tabs>
          <w:tab w:val="left" w:pos="1680"/>
        </w:tabs>
        <w:ind w:left="639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5A9748">
      <w:start w:val="1"/>
      <w:numFmt w:val="lowerRoman"/>
      <w:lvlText w:val="%9."/>
      <w:lvlJc w:val="left"/>
      <w:pPr>
        <w:tabs>
          <w:tab w:val="left" w:pos="1680"/>
        </w:tabs>
        <w:ind w:left="7113"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6D0C308A"/>
    <w:multiLevelType w:val="multilevel"/>
    <w:tmpl w:val="A5A062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D1E5716"/>
    <w:multiLevelType w:val="multilevel"/>
    <w:tmpl w:val="3CA4F3B4"/>
    <w:styleLink w:val="tl2"/>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4"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5" w15:restartNumberingAfterBreak="0">
    <w:nsid w:val="6FBA7314"/>
    <w:multiLevelType w:val="multilevel"/>
    <w:tmpl w:val="51464D6E"/>
    <w:lvl w:ilvl="0">
      <w:start w:val="13"/>
      <w:numFmt w:val="decimal"/>
      <w:lvlText w:val="%1"/>
      <w:lvlJc w:val="left"/>
      <w:pPr>
        <w:ind w:left="394" w:hanging="394"/>
      </w:pPr>
      <w:rPr>
        <w:rFonts w:hint="default"/>
      </w:rPr>
    </w:lvl>
    <w:lvl w:ilvl="1">
      <w:start w:val="1"/>
      <w:numFmt w:val="decimal"/>
      <w:lvlText w:val="%1.%2"/>
      <w:lvlJc w:val="left"/>
      <w:pPr>
        <w:ind w:left="754" w:hanging="39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24224AC"/>
    <w:multiLevelType w:val="multilevel"/>
    <w:tmpl w:val="12BAB2BC"/>
    <w:styleLink w:val="Importovantl26"/>
    <w:lvl w:ilvl="0">
      <w:start w:val="1"/>
      <w:numFmt w:val="decimal"/>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418" w:hanging="41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2742889"/>
    <w:multiLevelType w:val="multilevel"/>
    <w:tmpl w:val="9628DFA6"/>
    <w:lvl w:ilvl="0">
      <w:start w:val="19"/>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555"/>
      </w:pPr>
      <w:rPr>
        <w:rFonts w:hint="default"/>
      </w:rPr>
    </w:lvl>
    <w:lvl w:ilvl="2">
      <w:start w:val="1"/>
      <w:numFmt w:val="lowerLetter"/>
      <w:lvlText w:val="%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520"/>
        </w:tabs>
        <w:ind w:left="8520" w:hanging="1440"/>
      </w:pPr>
      <w:rPr>
        <w:rFonts w:hint="default"/>
      </w:rPr>
    </w:lvl>
  </w:abstractNum>
  <w:abstractNum w:abstractNumId="68" w15:restartNumberingAfterBreak="0">
    <w:nsid w:val="731238AE"/>
    <w:multiLevelType w:val="hybridMultilevel"/>
    <w:tmpl w:val="65389E6C"/>
    <w:lvl w:ilvl="0" w:tplc="041B0011">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9" w15:restartNumberingAfterBreak="0">
    <w:nsid w:val="737057C0"/>
    <w:multiLevelType w:val="multilevel"/>
    <w:tmpl w:val="13C24C40"/>
    <w:styleLink w:val="tl6"/>
    <w:lvl w:ilvl="0">
      <w:start w:val="20"/>
      <w:numFmt w:val="none"/>
      <w:lvlText w:val="20"/>
      <w:lvlJc w:val="left"/>
      <w:pPr>
        <w:ind w:left="714" w:hanging="357"/>
      </w:pPr>
      <w:rPr>
        <w:rFonts w:cs="Times New Roman" w:hint="default"/>
      </w:rPr>
    </w:lvl>
    <w:lvl w:ilvl="1">
      <w:start w:val="2"/>
      <w:numFmt w:val="none"/>
      <w:lvlText w:val="20.1"/>
      <w:lvlJc w:val="left"/>
      <w:pPr>
        <w:ind w:left="1071" w:hanging="357"/>
      </w:pPr>
      <w:rPr>
        <w:rFonts w:cs="Times New Roman" w:hint="default"/>
      </w:rPr>
    </w:lvl>
    <w:lvl w:ilvl="2">
      <w:start w:val="1"/>
      <w:numFmt w:val="lowerRoman"/>
      <w:lvlText w:val="%3)"/>
      <w:lvlJc w:val="left"/>
      <w:pPr>
        <w:ind w:left="1428" w:hanging="357"/>
      </w:pPr>
      <w:rPr>
        <w:rFonts w:cs="Times New Roman" w:hint="default"/>
      </w:rPr>
    </w:lvl>
    <w:lvl w:ilvl="3">
      <w:start w:val="1"/>
      <w:numFmt w:val="decimal"/>
      <w:lvlText w:val="(%4)"/>
      <w:lvlJc w:val="left"/>
      <w:pPr>
        <w:ind w:left="1785" w:hanging="357"/>
      </w:pPr>
      <w:rPr>
        <w:rFonts w:cs="Times New Roman" w:hint="default"/>
      </w:rPr>
    </w:lvl>
    <w:lvl w:ilvl="4">
      <w:start w:val="1"/>
      <w:numFmt w:val="lowerLetter"/>
      <w:lvlText w:val="(%5)"/>
      <w:lvlJc w:val="left"/>
      <w:pPr>
        <w:ind w:left="2142" w:hanging="357"/>
      </w:pPr>
      <w:rPr>
        <w:rFonts w:cs="Times New Roman" w:hint="default"/>
      </w:rPr>
    </w:lvl>
    <w:lvl w:ilvl="5">
      <w:start w:val="1"/>
      <w:numFmt w:val="lowerRoman"/>
      <w:lvlText w:val="(%6)"/>
      <w:lvlJc w:val="left"/>
      <w:pPr>
        <w:ind w:left="2499" w:hanging="357"/>
      </w:pPr>
      <w:rPr>
        <w:rFonts w:cs="Times New Roman" w:hint="default"/>
      </w:rPr>
    </w:lvl>
    <w:lvl w:ilvl="6">
      <w:start w:val="1"/>
      <w:numFmt w:val="decimal"/>
      <w:lvlText w:val="%7."/>
      <w:lvlJc w:val="left"/>
      <w:pPr>
        <w:ind w:left="2856" w:hanging="357"/>
      </w:pPr>
      <w:rPr>
        <w:rFonts w:cs="Times New Roman" w:hint="default"/>
      </w:rPr>
    </w:lvl>
    <w:lvl w:ilvl="7">
      <w:start w:val="1"/>
      <w:numFmt w:val="lowerLetter"/>
      <w:lvlText w:val="%8."/>
      <w:lvlJc w:val="left"/>
      <w:pPr>
        <w:ind w:left="3213" w:hanging="357"/>
      </w:pPr>
      <w:rPr>
        <w:rFonts w:cs="Times New Roman" w:hint="default"/>
      </w:rPr>
    </w:lvl>
    <w:lvl w:ilvl="8">
      <w:start w:val="1"/>
      <w:numFmt w:val="lowerRoman"/>
      <w:lvlText w:val="%9."/>
      <w:lvlJc w:val="left"/>
      <w:pPr>
        <w:ind w:left="3570" w:hanging="357"/>
      </w:pPr>
      <w:rPr>
        <w:rFonts w:cs="Times New Roman" w:hint="default"/>
      </w:rPr>
    </w:lvl>
  </w:abstractNum>
  <w:abstractNum w:abstractNumId="70" w15:restartNumberingAfterBreak="0">
    <w:nsid w:val="78482D34"/>
    <w:multiLevelType w:val="hybridMultilevel"/>
    <w:tmpl w:val="F350D19A"/>
    <w:lvl w:ilvl="0" w:tplc="75A6D74A">
      <w:numFmt w:val="bullet"/>
      <w:lvlText w:val="-"/>
      <w:lvlJc w:val="left"/>
      <w:pPr>
        <w:ind w:left="936" w:hanging="360"/>
      </w:pPr>
      <w:rPr>
        <w:rFonts w:ascii="Franklin Gothic Book" w:eastAsia="Times New Roman" w:hAnsi="Franklin Gothic Book" w:cs="Times New Roman" w:hint="default"/>
      </w:rPr>
    </w:lvl>
    <w:lvl w:ilvl="1" w:tplc="041B0003">
      <w:start w:val="1"/>
      <w:numFmt w:val="bullet"/>
      <w:lvlText w:val="o"/>
      <w:lvlJc w:val="left"/>
      <w:pPr>
        <w:ind w:left="1656" w:hanging="360"/>
      </w:pPr>
      <w:rPr>
        <w:rFonts w:ascii="Courier New" w:hAnsi="Courier New" w:cs="Courier New" w:hint="default"/>
      </w:rPr>
    </w:lvl>
    <w:lvl w:ilvl="2" w:tplc="041B0005">
      <w:start w:val="1"/>
      <w:numFmt w:val="bullet"/>
      <w:lvlText w:val=""/>
      <w:lvlJc w:val="left"/>
      <w:pPr>
        <w:ind w:left="2376" w:hanging="360"/>
      </w:pPr>
      <w:rPr>
        <w:rFonts w:ascii="Wingdings" w:hAnsi="Wingdings" w:hint="default"/>
      </w:rPr>
    </w:lvl>
    <w:lvl w:ilvl="3" w:tplc="041B0001">
      <w:start w:val="1"/>
      <w:numFmt w:val="bullet"/>
      <w:lvlText w:val=""/>
      <w:lvlJc w:val="left"/>
      <w:pPr>
        <w:ind w:left="3096" w:hanging="360"/>
      </w:pPr>
      <w:rPr>
        <w:rFonts w:ascii="Symbol" w:hAnsi="Symbol" w:hint="default"/>
      </w:rPr>
    </w:lvl>
    <w:lvl w:ilvl="4" w:tplc="041B0003">
      <w:start w:val="1"/>
      <w:numFmt w:val="bullet"/>
      <w:lvlText w:val="o"/>
      <w:lvlJc w:val="left"/>
      <w:pPr>
        <w:ind w:left="3816" w:hanging="360"/>
      </w:pPr>
      <w:rPr>
        <w:rFonts w:ascii="Courier New" w:hAnsi="Courier New" w:cs="Courier New" w:hint="default"/>
      </w:rPr>
    </w:lvl>
    <w:lvl w:ilvl="5" w:tplc="041B0005">
      <w:start w:val="1"/>
      <w:numFmt w:val="bullet"/>
      <w:lvlText w:val=""/>
      <w:lvlJc w:val="left"/>
      <w:pPr>
        <w:ind w:left="4536" w:hanging="360"/>
      </w:pPr>
      <w:rPr>
        <w:rFonts w:ascii="Wingdings" w:hAnsi="Wingdings" w:hint="default"/>
      </w:rPr>
    </w:lvl>
    <w:lvl w:ilvl="6" w:tplc="041B0001">
      <w:start w:val="1"/>
      <w:numFmt w:val="bullet"/>
      <w:lvlText w:val=""/>
      <w:lvlJc w:val="left"/>
      <w:pPr>
        <w:ind w:left="5256" w:hanging="360"/>
      </w:pPr>
      <w:rPr>
        <w:rFonts w:ascii="Symbol" w:hAnsi="Symbol" w:hint="default"/>
      </w:rPr>
    </w:lvl>
    <w:lvl w:ilvl="7" w:tplc="041B0003">
      <w:start w:val="1"/>
      <w:numFmt w:val="bullet"/>
      <w:lvlText w:val="o"/>
      <w:lvlJc w:val="left"/>
      <w:pPr>
        <w:ind w:left="5976" w:hanging="360"/>
      </w:pPr>
      <w:rPr>
        <w:rFonts w:ascii="Courier New" w:hAnsi="Courier New" w:cs="Courier New" w:hint="default"/>
      </w:rPr>
    </w:lvl>
    <w:lvl w:ilvl="8" w:tplc="041B0005">
      <w:start w:val="1"/>
      <w:numFmt w:val="bullet"/>
      <w:lvlText w:val=""/>
      <w:lvlJc w:val="left"/>
      <w:pPr>
        <w:ind w:left="6696" w:hanging="360"/>
      </w:pPr>
      <w:rPr>
        <w:rFonts w:ascii="Wingdings" w:hAnsi="Wingdings" w:hint="default"/>
      </w:rPr>
    </w:lvl>
  </w:abstractNum>
  <w:abstractNum w:abstractNumId="71" w15:restartNumberingAfterBreak="0">
    <w:nsid w:val="7BE02663"/>
    <w:multiLevelType w:val="multilevel"/>
    <w:tmpl w:val="DEBEC54A"/>
    <w:styleLink w:val="Importovantl22"/>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380"/>
        </w:tabs>
        <w:ind w:left="947"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D9333E2"/>
    <w:multiLevelType w:val="hybridMultilevel"/>
    <w:tmpl w:val="848C8074"/>
    <w:lvl w:ilvl="0" w:tplc="DC589FD6">
      <w:numFmt w:val="bullet"/>
      <w:lvlText w:val="-"/>
      <w:lvlJc w:val="left"/>
      <w:pPr>
        <w:ind w:left="6092" w:hanging="5666"/>
      </w:pPr>
      <w:rPr>
        <w:rFonts w:ascii="Calibri" w:eastAsia="Times New Roman" w:hAnsi="Calibri" w:cs="Calibri"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73" w15:restartNumberingAfterBreak="0">
    <w:nsid w:val="7DBB5044"/>
    <w:multiLevelType w:val="multilevel"/>
    <w:tmpl w:val="27EE26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D572F7"/>
    <w:multiLevelType w:val="hybridMultilevel"/>
    <w:tmpl w:val="A50898B0"/>
    <w:lvl w:ilvl="0" w:tplc="B81EEA4A">
      <w:start w:val="1"/>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668635851">
    <w:abstractNumId w:val="74"/>
  </w:num>
  <w:num w:numId="2" w16cid:durableId="38940788">
    <w:abstractNumId w:val="57"/>
  </w:num>
  <w:num w:numId="3" w16cid:durableId="2119714909">
    <w:abstractNumId w:val="67"/>
  </w:num>
  <w:num w:numId="4" w16cid:durableId="1284732392">
    <w:abstractNumId w:val="51"/>
  </w:num>
  <w:num w:numId="5" w16cid:durableId="1874417110">
    <w:abstractNumId w:val="5"/>
  </w:num>
  <w:num w:numId="6" w16cid:durableId="1187017851">
    <w:abstractNumId w:val="68"/>
  </w:num>
  <w:num w:numId="7" w16cid:durableId="1246455177">
    <w:abstractNumId w:val="14"/>
  </w:num>
  <w:num w:numId="8" w16cid:durableId="2030375456">
    <w:abstractNumId w:val="8"/>
  </w:num>
  <w:num w:numId="9" w16cid:durableId="1081950450">
    <w:abstractNumId w:val="63"/>
  </w:num>
  <w:num w:numId="10" w16cid:durableId="708916129">
    <w:abstractNumId w:val="24"/>
  </w:num>
  <w:num w:numId="11" w16cid:durableId="1853640812">
    <w:abstractNumId w:val="50"/>
  </w:num>
  <w:num w:numId="12" w16cid:durableId="2135902152">
    <w:abstractNumId w:val="60"/>
  </w:num>
  <w:num w:numId="13" w16cid:durableId="440613707">
    <w:abstractNumId w:val="69"/>
  </w:num>
  <w:num w:numId="14" w16cid:durableId="19354904">
    <w:abstractNumId w:val="49"/>
  </w:num>
  <w:num w:numId="15" w16cid:durableId="960765431">
    <w:abstractNumId w:val="45"/>
  </w:num>
  <w:num w:numId="16" w16cid:durableId="218320587">
    <w:abstractNumId w:val="52"/>
  </w:num>
  <w:num w:numId="17" w16cid:durableId="1175219241">
    <w:abstractNumId w:val="23"/>
  </w:num>
  <w:num w:numId="18" w16cid:durableId="1725134987">
    <w:abstractNumId w:val="21"/>
  </w:num>
  <w:num w:numId="19" w16cid:durableId="108671648">
    <w:abstractNumId w:val="40"/>
  </w:num>
  <w:num w:numId="20" w16cid:durableId="126818392">
    <w:abstractNumId w:val="2"/>
  </w:num>
  <w:num w:numId="21" w16cid:durableId="317343364">
    <w:abstractNumId w:val="0"/>
  </w:num>
  <w:num w:numId="22" w16cid:durableId="383144075">
    <w:abstractNumId w:val="25"/>
  </w:num>
  <w:num w:numId="23" w16cid:durableId="1283683982">
    <w:abstractNumId w:val="17"/>
  </w:num>
  <w:num w:numId="24" w16cid:durableId="1575747828">
    <w:abstractNumId w:val="28"/>
  </w:num>
  <w:num w:numId="25" w16cid:durableId="1131633913">
    <w:abstractNumId w:val="58"/>
  </w:num>
  <w:num w:numId="26" w16cid:durableId="1247887021">
    <w:abstractNumId w:val="62"/>
  </w:num>
  <w:num w:numId="27" w16cid:durableId="1936788157">
    <w:abstractNumId w:val="73"/>
  </w:num>
  <w:num w:numId="28" w16cid:durableId="1965234931">
    <w:abstractNumId w:val="56"/>
  </w:num>
  <w:num w:numId="29" w16cid:durableId="478498495">
    <w:abstractNumId w:val="16"/>
  </w:num>
  <w:num w:numId="30" w16cid:durableId="13382570">
    <w:abstractNumId w:val="41"/>
  </w:num>
  <w:num w:numId="31" w16cid:durableId="1993026041">
    <w:abstractNumId w:val="53"/>
  </w:num>
  <w:num w:numId="32" w16cid:durableId="1152528560">
    <w:abstractNumId w:val="4"/>
  </w:num>
  <w:num w:numId="33" w16cid:durableId="616448738">
    <w:abstractNumId w:val="11"/>
  </w:num>
  <w:num w:numId="34" w16cid:durableId="265500356">
    <w:abstractNumId w:val="6"/>
  </w:num>
  <w:num w:numId="35" w16cid:durableId="1430813161">
    <w:abstractNumId w:val="22"/>
  </w:num>
  <w:num w:numId="36" w16cid:durableId="11495186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1169303">
    <w:abstractNumId w:val="70"/>
  </w:num>
  <w:num w:numId="38" w16cid:durableId="1907064705">
    <w:abstractNumId w:val="15"/>
  </w:num>
  <w:num w:numId="39" w16cid:durableId="2107922780">
    <w:abstractNumId w:val="44"/>
  </w:num>
  <w:num w:numId="40" w16cid:durableId="1086921201">
    <w:abstractNumId w:val="43"/>
  </w:num>
  <w:num w:numId="41" w16cid:durableId="1899438297">
    <w:abstractNumId w:val="42"/>
  </w:num>
  <w:num w:numId="42" w16cid:durableId="939138891">
    <w:abstractNumId w:val="31"/>
  </w:num>
  <w:num w:numId="43" w16cid:durableId="1827286795">
    <w:abstractNumId w:val="59"/>
  </w:num>
  <w:num w:numId="44" w16cid:durableId="1544558736">
    <w:abstractNumId w:val="27"/>
  </w:num>
  <w:num w:numId="45" w16cid:durableId="489177895">
    <w:abstractNumId w:val="55"/>
  </w:num>
  <w:num w:numId="46" w16cid:durableId="1992324959">
    <w:abstractNumId w:val="46"/>
  </w:num>
  <w:num w:numId="47" w16cid:durableId="1895039734">
    <w:abstractNumId w:val="37"/>
  </w:num>
  <w:num w:numId="48" w16cid:durableId="1565336675">
    <w:abstractNumId w:val="39"/>
  </w:num>
  <w:num w:numId="49" w16cid:durableId="339164135">
    <w:abstractNumId w:val="38"/>
  </w:num>
  <w:num w:numId="50" w16cid:durableId="1996638000">
    <w:abstractNumId w:val="18"/>
  </w:num>
  <w:num w:numId="51" w16cid:durableId="1656253477">
    <w:abstractNumId w:val="20"/>
  </w:num>
  <w:num w:numId="52" w16cid:durableId="2034645513">
    <w:abstractNumId w:val="3"/>
  </w:num>
  <w:num w:numId="53" w16cid:durableId="1809740358">
    <w:abstractNumId w:val="9"/>
  </w:num>
  <w:num w:numId="54" w16cid:durableId="326058294">
    <w:abstractNumId w:val="33"/>
  </w:num>
  <w:num w:numId="55" w16cid:durableId="1309475493">
    <w:abstractNumId w:val="26"/>
  </w:num>
  <w:num w:numId="56" w16cid:durableId="806049311">
    <w:abstractNumId w:val="48"/>
  </w:num>
  <w:num w:numId="57" w16cid:durableId="779640557">
    <w:abstractNumId w:val="19"/>
  </w:num>
  <w:num w:numId="58" w16cid:durableId="268203265">
    <w:abstractNumId w:val="13"/>
  </w:num>
  <w:num w:numId="59" w16cid:durableId="17974750">
    <w:abstractNumId w:val="7"/>
  </w:num>
  <w:num w:numId="60" w16cid:durableId="1281762951">
    <w:abstractNumId w:val="29"/>
  </w:num>
  <w:num w:numId="61" w16cid:durableId="1756321744">
    <w:abstractNumId w:val="47"/>
  </w:num>
  <w:num w:numId="62" w16cid:durableId="1042437639">
    <w:abstractNumId w:val="71"/>
  </w:num>
  <w:num w:numId="63" w16cid:durableId="2096778660">
    <w:abstractNumId w:val="35"/>
  </w:num>
  <w:num w:numId="64" w16cid:durableId="561909586">
    <w:abstractNumId w:val="12"/>
  </w:num>
  <w:num w:numId="65" w16cid:durableId="1396320092">
    <w:abstractNumId w:val="66"/>
  </w:num>
  <w:num w:numId="66" w16cid:durableId="1592545195">
    <w:abstractNumId w:val="54"/>
  </w:num>
  <w:num w:numId="67" w16cid:durableId="1454442912">
    <w:abstractNumId w:val="32"/>
  </w:num>
  <w:num w:numId="68" w16cid:durableId="1149126560">
    <w:abstractNumId w:val="34"/>
  </w:num>
  <w:num w:numId="69" w16cid:durableId="478960075">
    <w:abstractNumId w:val="61"/>
  </w:num>
  <w:num w:numId="70" w16cid:durableId="302928875">
    <w:abstractNumId w:val="36"/>
  </w:num>
  <w:num w:numId="71" w16cid:durableId="1638366853">
    <w:abstractNumId w:val="1"/>
  </w:num>
  <w:num w:numId="72" w16cid:durableId="1074817487">
    <w:abstractNumId w:val="72"/>
  </w:num>
  <w:num w:numId="73" w16cid:durableId="2029871627">
    <w:abstractNumId w:val="64"/>
  </w:num>
  <w:num w:numId="74" w16cid:durableId="15384706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40802935">
    <w:abstractNumId w:val="6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4B4"/>
    <w:rsid w:val="0000031E"/>
    <w:rsid w:val="0000563D"/>
    <w:rsid w:val="00007B5B"/>
    <w:rsid w:val="00017AF4"/>
    <w:rsid w:val="00017B7C"/>
    <w:rsid w:val="00017F65"/>
    <w:rsid w:val="0002086F"/>
    <w:rsid w:val="00030326"/>
    <w:rsid w:val="0003043E"/>
    <w:rsid w:val="00031679"/>
    <w:rsid w:val="00037D4F"/>
    <w:rsid w:val="0004339F"/>
    <w:rsid w:val="00044DBE"/>
    <w:rsid w:val="00045808"/>
    <w:rsid w:val="00047342"/>
    <w:rsid w:val="000474EA"/>
    <w:rsid w:val="0005376B"/>
    <w:rsid w:val="000547FA"/>
    <w:rsid w:val="00062FFF"/>
    <w:rsid w:val="000652A2"/>
    <w:rsid w:val="00070410"/>
    <w:rsid w:val="00070965"/>
    <w:rsid w:val="00075D1A"/>
    <w:rsid w:val="00081EC7"/>
    <w:rsid w:val="00085E5C"/>
    <w:rsid w:val="00091A61"/>
    <w:rsid w:val="000959E0"/>
    <w:rsid w:val="000A4791"/>
    <w:rsid w:val="000B28B0"/>
    <w:rsid w:val="000C0145"/>
    <w:rsid w:val="000C16E9"/>
    <w:rsid w:val="000C3DC9"/>
    <w:rsid w:val="000C466A"/>
    <w:rsid w:val="000D0E26"/>
    <w:rsid w:val="000D18DB"/>
    <w:rsid w:val="000D1A85"/>
    <w:rsid w:val="000D4354"/>
    <w:rsid w:val="000D6B68"/>
    <w:rsid w:val="000D7D54"/>
    <w:rsid w:val="000E3282"/>
    <w:rsid w:val="000E3D77"/>
    <w:rsid w:val="000E608D"/>
    <w:rsid w:val="000F6DE8"/>
    <w:rsid w:val="00100591"/>
    <w:rsid w:val="001012C8"/>
    <w:rsid w:val="001130E6"/>
    <w:rsid w:val="00117242"/>
    <w:rsid w:val="0012351D"/>
    <w:rsid w:val="0012595F"/>
    <w:rsid w:val="001310B2"/>
    <w:rsid w:val="00132889"/>
    <w:rsid w:val="00133001"/>
    <w:rsid w:val="00136750"/>
    <w:rsid w:val="0013730D"/>
    <w:rsid w:val="001429E3"/>
    <w:rsid w:val="00147FB6"/>
    <w:rsid w:val="0015609A"/>
    <w:rsid w:val="00157FCD"/>
    <w:rsid w:val="00162682"/>
    <w:rsid w:val="00171C2F"/>
    <w:rsid w:val="0017568E"/>
    <w:rsid w:val="0017777B"/>
    <w:rsid w:val="00177988"/>
    <w:rsid w:val="00187646"/>
    <w:rsid w:val="00190B0D"/>
    <w:rsid w:val="0019464C"/>
    <w:rsid w:val="001965D6"/>
    <w:rsid w:val="00196D04"/>
    <w:rsid w:val="00197D72"/>
    <w:rsid w:val="001A5B97"/>
    <w:rsid w:val="001A6C08"/>
    <w:rsid w:val="001B030C"/>
    <w:rsid w:val="001B2FDC"/>
    <w:rsid w:val="001B35E8"/>
    <w:rsid w:val="001B61EE"/>
    <w:rsid w:val="001C53CC"/>
    <w:rsid w:val="001D0A12"/>
    <w:rsid w:val="001D4BD2"/>
    <w:rsid w:val="001D6FDB"/>
    <w:rsid w:val="001D7423"/>
    <w:rsid w:val="001E2731"/>
    <w:rsid w:val="001E350A"/>
    <w:rsid w:val="001E50A1"/>
    <w:rsid w:val="001E662D"/>
    <w:rsid w:val="001E7AA7"/>
    <w:rsid w:val="001F0D53"/>
    <w:rsid w:val="001F456F"/>
    <w:rsid w:val="001F4E72"/>
    <w:rsid w:val="00200DC0"/>
    <w:rsid w:val="00201A2F"/>
    <w:rsid w:val="0020453B"/>
    <w:rsid w:val="00206F59"/>
    <w:rsid w:val="00214936"/>
    <w:rsid w:val="00223D0E"/>
    <w:rsid w:val="00224EDF"/>
    <w:rsid w:val="00224EF7"/>
    <w:rsid w:val="00233CCA"/>
    <w:rsid w:val="0023479E"/>
    <w:rsid w:val="0024047E"/>
    <w:rsid w:val="00240973"/>
    <w:rsid w:val="002416B0"/>
    <w:rsid w:val="002436B0"/>
    <w:rsid w:val="00244F34"/>
    <w:rsid w:val="00251377"/>
    <w:rsid w:val="002628FA"/>
    <w:rsid w:val="00273B84"/>
    <w:rsid w:val="00277F48"/>
    <w:rsid w:val="00280832"/>
    <w:rsid w:val="002811E9"/>
    <w:rsid w:val="00281EB3"/>
    <w:rsid w:val="00285998"/>
    <w:rsid w:val="002879A9"/>
    <w:rsid w:val="0029275A"/>
    <w:rsid w:val="00297A69"/>
    <w:rsid w:val="00297E6B"/>
    <w:rsid w:val="002A2E6F"/>
    <w:rsid w:val="002A363F"/>
    <w:rsid w:val="002A4B68"/>
    <w:rsid w:val="002B22E3"/>
    <w:rsid w:val="002B3697"/>
    <w:rsid w:val="002D196F"/>
    <w:rsid w:val="002D7F1B"/>
    <w:rsid w:val="002E1A50"/>
    <w:rsid w:val="002E2AA9"/>
    <w:rsid w:val="002E6334"/>
    <w:rsid w:val="002E755F"/>
    <w:rsid w:val="002F16E8"/>
    <w:rsid w:val="002F2A2C"/>
    <w:rsid w:val="002F4E96"/>
    <w:rsid w:val="002F6926"/>
    <w:rsid w:val="00300C5C"/>
    <w:rsid w:val="00301754"/>
    <w:rsid w:val="00301EFA"/>
    <w:rsid w:val="00312A10"/>
    <w:rsid w:val="00331BD1"/>
    <w:rsid w:val="0033295E"/>
    <w:rsid w:val="00333FF4"/>
    <w:rsid w:val="00335401"/>
    <w:rsid w:val="00336100"/>
    <w:rsid w:val="00341284"/>
    <w:rsid w:val="00343E30"/>
    <w:rsid w:val="00344913"/>
    <w:rsid w:val="00350254"/>
    <w:rsid w:val="00352766"/>
    <w:rsid w:val="003644EE"/>
    <w:rsid w:val="00370884"/>
    <w:rsid w:val="0037320E"/>
    <w:rsid w:val="00373D10"/>
    <w:rsid w:val="003807FB"/>
    <w:rsid w:val="00381BD4"/>
    <w:rsid w:val="00381F8A"/>
    <w:rsid w:val="00383E80"/>
    <w:rsid w:val="00384B9E"/>
    <w:rsid w:val="0038622F"/>
    <w:rsid w:val="00390538"/>
    <w:rsid w:val="0039499D"/>
    <w:rsid w:val="0039621E"/>
    <w:rsid w:val="003A2500"/>
    <w:rsid w:val="003A42B9"/>
    <w:rsid w:val="003A5140"/>
    <w:rsid w:val="003A7F35"/>
    <w:rsid w:val="003B22F5"/>
    <w:rsid w:val="003B7B7B"/>
    <w:rsid w:val="003C3970"/>
    <w:rsid w:val="003C39B6"/>
    <w:rsid w:val="003C3E53"/>
    <w:rsid w:val="003C402F"/>
    <w:rsid w:val="003C72CB"/>
    <w:rsid w:val="003D05BA"/>
    <w:rsid w:val="003D11CA"/>
    <w:rsid w:val="003D3CF9"/>
    <w:rsid w:val="003D6618"/>
    <w:rsid w:val="003D7BC2"/>
    <w:rsid w:val="003E72A9"/>
    <w:rsid w:val="003F7D56"/>
    <w:rsid w:val="00402CB4"/>
    <w:rsid w:val="004033D0"/>
    <w:rsid w:val="00403919"/>
    <w:rsid w:val="00403BB1"/>
    <w:rsid w:val="004123FE"/>
    <w:rsid w:val="00414870"/>
    <w:rsid w:val="00416758"/>
    <w:rsid w:val="00416CA7"/>
    <w:rsid w:val="00417EB2"/>
    <w:rsid w:val="00420DFD"/>
    <w:rsid w:val="00424148"/>
    <w:rsid w:val="00427023"/>
    <w:rsid w:val="00436FEB"/>
    <w:rsid w:val="00437935"/>
    <w:rsid w:val="00437A74"/>
    <w:rsid w:val="00444852"/>
    <w:rsid w:val="00445DB0"/>
    <w:rsid w:val="004462D8"/>
    <w:rsid w:val="00452A3D"/>
    <w:rsid w:val="00455924"/>
    <w:rsid w:val="0045628E"/>
    <w:rsid w:val="00457F8B"/>
    <w:rsid w:val="00461EBA"/>
    <w:rsid w:val="00463F0A"/>
    <w:rsid w:val="004669E3"/>
    <w:rsid w:val="004706AC"/>
    <w:rsid w:val="00470CCD"/>
    <w:rsid w:val="00475E8E"/>
    <w:rsid w:val="00480B31"/>
    <w:rsid w:val="00483B53"/>
    <w:rsid w:val="00484363"/>
    <w:rsid w:val="00486A4D"/>
    <w:rsid w:val="00486B85"/>
    <w:rsid w:val="004910B7"/>
    <w:rsid w:val="00495FCC"/>
    <w:rsid w:val="004A25F6"/>
    <w:rsid w:val="004A3683"/>
    <w:rsid w:val="004A7580"/>
    <w:rsid w:val="004B6B29"/>
    <w:rsid w:val="004B6F83"/>
    <w:rsid w:val="004B74EB"/>
    <w:rsid w:val="004C316F"/>
    <w:rsid w:val="004C4E39"/>
    <w:rsid w:val="004C6A72"/>
    <w:rsid w:val="004C6F4C"/>
    <w:rsid w:val="004D1B9A"/>
    <w:rsid w:val="004D7611"/>
    <w:rsid w:val="004E0B7E"/>
    <w:rsid w:val="004E0E7D"/>
    <w:rsid w:val="004E338F"/>
    <w:rsid w:val="004E4B4D"/>
    <w:rsid w:val="004F4FEB"/>
    <w:rsid w:val="00501595"/>
    <w:rsid w:val="005022F3"/>
    <w:rsid w:val="00510FFD"/>
    <w:rsid w:val="0051118B"/>
    <w:rsid w:val="00517A72"/>
    <w:rsid w:val="00521587"/>
    <w:rsid w:val="0052198F"/>
    <w:rsid w:val="005236EA"/>
    <w:rsid w:val="00523FE4"/>
    <w:rsid w:val="00525DCA"/>
    <w:rsid w:val="00527901"/>
    <w:rsid w:val="00530C79"/>
    <w:rsid w:val="00534C61"/>
    <w:rsid w:val="00536C21"/>
    <w:rsid w:val="00537F43"/>
    <w:rsid w:val="00543996"/>
    <w:rsid w:val="00543B68"/>
    <w:rsid w:val="0054489C"/>
    <w:rsid w:val="005602F9"/>
    <w:rsid w:val="005734B7"/>
    <w:rsid w:val="00577DB1"/>
    <w:rsid w:val="00582AE5"/>
    <w:rsid w:val="00584806"/>
    <w:rsid w:val="00593E6A"/>
    <w:rsid w:val="005A23B3"/>
    <w:rsid w:val="005A4507"/>
    <w:rsid w:val="005A5F94"/>
    <w:rsid w:val="005A60F7"/>
    <w:rsid w:val="005A6B4D"/>
    <w:rsid w:val="005A74D4"/>
    <w:rsid w:val="005A7B06"/>
    <w:rsid w:val="005B583D"/>
    <w:rsid w:val="005C1453"/>
    <w:rsid w:val="005C3626"/>
    <w:rsid w:val="005C385F"/>
    <w:rsid w:val="005C3AA6"/>
    <w:rsid w:val="005C53E6"/>
    <w:rsid w:val="005C6CFE"/>
    <w:rsid w:val="005D67A0"/>
    <w:rsid w:val="005D689A"/>
    <w:rsid w:val="005E143F"/>
    <w:rsid w:val="005E1D79"/>
    <w:rsid w:val="005E3CB9"/>
    <w:rsid w:val="005E580B"/>
    <w:rsid w:val="005E67A6"/>
    <w:rsid w:val="005E6AE1"/>
    <w:rsid w:val="005F5ED0"/>
    <w:rsid w:val="005F7F4B"/>
    <w:rsid w:val="006054F7"/>
    <w:rsid w:val="00605BD8"/>
    <w:rsid w:val="00607BF3"/>
    <w:rsid w:val="00607EFC"/>
    <w:rsid w:val="00610CC2"/>
    <w:rsid w:val="006160B0"/>
    <w:rsid w:val="00617908"/>
    <w:rsid w:val="00621CCD"/>
    <w:rsid w:val="00622439"/>
    <w:rsid w:val="006254D0"/>
    <w:rsid w:val="006256E5"/>
    <w:rsid w:val="006278B1"/>
    <w:rsid w:val="00627D83"/>
    <w:rsid w:val="0063152C"/>
    <w:rsid w:val="00632F4A"/>
    <w:rsid w:val="00634884"/>
    <w:rsid w:val="00640A92"/>
    <w:rsid w:val="0064141E"/>
    <w:rsid w:val="006445A9"/>
    <w:rsid w:val="00647FEB"/>
    <w:rsid w:val="00654BE6"/>
    <w:rsid w:val="00660F22"/>
    <w:rsid w:val="00661534"/>
    <w:rsid w:val="006622E8"/>
    <w:rsid w:val="00663C35"/>
    <w:rsid w:val="00666D1B"/>
    <w:rsid w:val="00673DA5"/>
    <w:rsid w:val="00680B6A"/>
    <w:rsid w:val="00684A3D"/>
    <w:rsid w:val="00694446"/>
    <w:rsid w:val="0069738B"/>
    <w:rsid w:val="006A0EC8"/>
    <w:rsid w:val="006A3B5F"/>
    <w:rsid w:val="006A5A88"/>
    <w:rsid w:val="006A7221"/>
    <w:rsid w:val="006B0D6F"/>
    <w:rsid w:val="006B357A"/>
    <w:rsid w:val="006B4FB3"/>
    <w:rsid w:val="006B640B"/>
    <w:rsid w:val="006C3DAF"/>
    <w:rsid w:val="006C3F8C"/>
    <w:rsid w:val="006C455A"/>
    <w:rsid w:val="006C7BDB"/>
    <w:rsid w:val="006D514F"/>
    <w:rsid w:val="006E3662"/>
    <w:rsid w:val="006E464F"/>
    <w:rsid w:val="006E4B3C"/>
    <w:rsid w:val="006E4F5E"/>
    <w:rsid w:val="006F0AD6"/>
    <w:rsid w:val="006F7522"/>
    <w:rsid w:val="0070029F"/>
    <w:rsid w:val="00701168"/>
    <w:rsid w:val="00702BEB"/>
    <w:rsid w:val="00704189"/>
    <w:rsid w:val="00707681"/>
    <w:rsid w:val="007173A0"/>
    <w:rsid w:val="00717587"/>
    <w:rsid w:val="007270C3"/>
    <w:rsid w:val="0073319B"/>
    <w:rsid w:val="0073398D"/>
    <w:rsid w:val="00734483"/>
    <w:rsid w:val="00736B8A"/>
    <w:rsid w:val="00743900"/>
    <w:rsid w:val="00755A0B"/>
    <w:rsid w:val="00757FE4"/>
    <w:rsid w:val="00760ED0"/>
    <w:rsid w:val="007613DD"/>
    <w:rsid w:val="0076514B"/>
    <w:rsid w:val="00772134"/>
    <w:rsid w:val="00772936"/>
    <w:rsid w:val="0077301B"/>
    <w:rsid w:val="00773DA6"/>
    <w:rsid w:val="00782368"/>
    <w:rsid w:val="00783186"/>
    <w:rsid w:val="00783ED6"/>
    <w:rsid w:val="007857BF"/>
    <w:rsid w:val="0078632C"/>
    <w:rsid w:val="007870E7"/>
    <w:rsid w:val="00794967"/>
    <w:rsid w:val="0079604D"/>
    <w:rsid w:val="007A00C8"/>
    <w:rsid w:val="007A48D5"/>
    <w:rsid w:val="007B5355"/>
    <w:rsid w:val="007C0584"/>
    <w:rsid w:val="007C4626"/>
    <w:rsid w:val="007C6A83"/>
    <w:rsid w:val="007D2865"/>
    <w:rsid w:val="007D3DB7"/>
    <w:rsid w:val="007D4F1A"/>
    <w:rsid w:val="007D6D7D"/>
    <w:rsid w:val="007E1138"/>
    <w:rsid w:val="007E2590"/>
    <w:rsid w:val="007E48FA"/>
    <w:rsid w:val="007E5523"/>
    <w:rsid w:val="007E6DC0"/>
    <w:rsid w:val="007F0EE2"/>
    <w:rsid w:val="007F4B01"/>
    <w:rsid w:val="007F534B"/>
    <w:rsid w:val="007F66B1"/>
    <w:rsid w:val="007F7E52"/>
    <w:rsid w:val="0080429E"/>
    <w:rsid w:val="00804F85"/>
    <w:rsid w:val="0080586B"/>
    <w:rsid w:val="00805BEF"/>
    <w:rsid w:val="008110F5"/>
    <w:rsid w:val="0081183B"/>
    <w:rsid w:val="00813BEE"/>
    <w:rsid w:val="008141D8"/>
    <w:rsid w:val="00817D05"/>
    <w:rsid w:val="0082068F"/>
    <w:rsid w:val="00821AF4"/>
    <w:rsid w:val="008227F1"/>
    <w:rsid w:val="008255AC"/>
    <w:rsid w:val="00834C33"/>
    <w:rsid w:val="008359A4"/>
    <w:rsid w:val="00840D86"/>
    <w:rsid w:val="00846FC2"/>
    <w:rsid w:val="0085277A"/>
    <w:rsid w:val="0085374B"/>
    <w:rsid w:val="00857D9C"/>
    <w:rsid w:val="008612EC"/>
    <w:rsid w:val="008625E1"/>
    <w:rsid w:val="0086446C"/>
    <w:rsid w:val="00873E82"/>
    <w:rsid w:val="00876C51"/>
    <w:rsid w:val="00880F49"/>
    <w:rsid w:val="00890452"/>
    <w:rsid w:val="0089394F"/>
    <w:rsid w:val="00895340"/>
    <w:rsid w:val="00897930"/>
    <w:rsid w:val="008A12D1"/>
    <w:rsid w:val="008A2FDB"/>
    <w:rsid w:val="008A7840"/>
    <w:rsid w:val="008B1176"/>
    <w:rsid w:val="008B4810"/>
    <w:rsid w:val="008B5C4C"/>
    <w:rsid w:val="008C04B5"/>
    <w:rsid w:val="008C2058"/>
    <w:rsid w:val="008D0BCE"/>
    <w:rsid w:val="008D1350"/>
    <w:rsid w:val="008D23AF"/>
    <w:rsid w:val="008D75AF"/>
    <w:rsid w:val="008E5A1D"/>
    <w:rsid w:val="00902C28"/>
    <w:rsid w:val="00902F5C"/>
    <w:rsid w:val="009060FE"/>
    <w:rsid w:val="009102A7"/>
    <w:rsid w:val="009107CD"/>
    <w:rsid w:val="009119E4"/>
    <w:rsid w:val="0091305B"/>
    <w:rsid w:val="009168CA"/>
    <w:rsid w:val="00917945"/>
    <w:rsid w:val="009202BB"/>
    <w:rsid w:val="009211EA"/>
    <w:rsid w:val="00923507"/>
    <w:rsid w:val="00923EC0"/>
    <w:rsid w:val="00924D57"/>
    <w:rsid w:val="00932DF3"/>
    <w:rsid w:val="00932E85"/>
    <w:rsid w:val="0093388F"/>
    <w:rsid w:val="00933E0F"/>
    <w:rsid w:val="0094198A"/>
    <w:rsid w:val="009431C3"/>
    <w:rsid w:val="00953680"/>
    <w:rsid w:val="00956C7C"/>
    <w:rsid w:val="00956FE7"/>
    <w:rsid w:val="009645DD"/>
    <w:rsid w:val="009648DE"/>
    <w:rsid w:val="00966B45"/>
    <w:rsid w:val="00966D28"/>
    <w:rsid w:val="009673C8"/>
    <w:rsid w:val="00967BFC"/>
    <w:rsid w:val="009701CB"/>
    <w:rsid w:val="00972FD7"/>
    <w:rsid w:val="00974F58"/>
    <w:rsid w:val="0097611B"/>
    <w:rsid w:val="00981CC1"/>
    <w:rsid w:val="009822D0"/>
    <w:rsid w:val="00982B3A"/>
    <w:rsid w:val="009871B4"/>
    <w:rsid w:val="009875B8"/>
    <w:rsid w:val="00992472"/>
    <w:rsid w:val="00993880"/>
    <w:rsid w:val="00993C35"/>
    <w:rsid w:val="009A4849"/>
    <w:rsid w:val="009A6D32"/>
    <w:rsid w:val="009B2101"/>
    <w:rsid w:val="009B30ED"/>
    <w:rsid w:val="009B3B14"/>
    <w:rsid w:val="009B4DFE"/>
    <w:rsid w:val="009C1EF9"/>
    <w:rsid w:val="009C46EB"/>
    <w:rsid w:val="009C5EFC"/>
    <w:rsid w:val="009C7042"/>
    <w:rsid w:val="009D0377"/>
    <w:rsid w:val="009D3F28"/>
    <w:rsid w:val="009D76D9"/>
    <w:rsid w:val="009E0D01"/>
    <w:rsid w:val="009E2223"/>
    <w:rsid w:val="009E44CE"/>
    <w:rsid w:val="009E6B47"/>
    <w:rsid w:val="009E7092"/>
    <w:rsid w:val="009F07EA"/>
    <w:rsid w:val="009F5422"/>
    <w:rsid w:val="009F6A4A"/>
    <w:rsid w:val="00A0253E"/>
    <w:rsid w:val="00A03172"/>
    <w:rsid w:val="00A07441"/>
    <w:rsid w:val="00A11459"/>
    <w:rsid w:val="00A13829"/>
    <w:rsid w:val="00A201AF"/>
    <w:rsid w:val="00A2098A"/>
    <w:rsid w:val="00A219ED"/>
    <w:rsid w:val="00A2463F"/>
    <w:rsid w:val="00A27DD8"/>
    <w:rsid w:val="00A31A9F"/>
    <w:rsid w:val="00A42604"/>
    <w:rsid w:val="00A44473"/>
    <w:rsid w:val="00A450A5"/>
    <w:rsid w:val="00A45336"/>
    <w:rsid w:val="00A47AC4"/>
    <w:rsid w:val="00A529AB"/>
    <w:rsid w:val="00A52E93"/>
    <w:rsid w:val="00A53146"/>
    <w:rsid w:val="00A574BC"/>
    <w:rsid w:val="00A6100A"/>
    <w:rsid w:val="00A63E0F"/>
    <w:rsid w:val="00A6408A"/>
    <w:rsid w:val="00A645C7"/>
    <w:rsid w:val="00A659C1"/>
    <w:rsid w:val="00A80ABB"/>
    <w:rsid w:val="00A849F2"/>
    <w:rsid w:val="00A84F06"/>
    <w:rsid w:val="00A86B3E"/>
    <w:rsid w:val="00A87501"/>
    <w:rsid w:val="00A90B8A"/>
    <w:rsid w:val="00A9605F"/>
    <w:rsid w:val="00A97FD1"/>
    <w:rsid w:val="00AA3066"/>
    <w:rsid w:val="00AB0652"/>
    <w:rsid w:val="00AB288D"/>
    <w:rsid w:val="00AB365D"/>
    <w:rsid w:val="00AB4A3E"/>
    <w:rsid w:val="00AB556F"/>
    <w:rsid w:val="00AB620B"/>
    <w:rsid w:val="00AC12BE"/>
    <w:rsid w:val="00AC43C1"/>
    <w:rsid w:val="00AD0B14"/>
    <w:rsid w:val="00AD7727"/>
    <w:rsid w:val="00AD7B71"/>
    <w:rsid w:val="00AE0E80"/>
    <w:rsid w:val="00AE3C90"/>
    <w:rsid w:val="00AE3F78"/>
    <w:rsid w:val="00AE4491"/>
    <w:rsid w:val="00AE6CBE"/>
    <w:rsid w:val="00AF6EF9"/>
    <w:rsid w:val="00AF74B4"/>
    <w:rsid w:val="00B00C7C"/>
    <w:rsid w:val="00B05B57"/>
    <w:rsid w:val="00B1085E"/>
    <w:rsid w:val="00B10D54"/>
    <w:rsid w:val="00B1171B"/>
    <w:rsid w:val="00B1479B"/>
    <w:rsid w:val="00B24286"/>
    <w:rsid w:val="00B261DB"/>
    <w:rsid w:val="00B26C0D"/>
    <w:rsid w:val="00B35201"/>
    <w:rsid w:val="00B3560A"/>
    <w:rsid w:val="00B37CAD"/>
    <w:rsid w:val="00B42F69"/>
    <w:rsid w:val="00B633EC"/>
    <w:rsid w:val="00B72F5E"/>
    <w:rsid w:val="00B7568C"/>
    <w:rsid w:val="00B75FE9"/>
    <w:rsid w:val="00B854B9"/>
    <w:rsid w:val="00B86C5E"/>
    <w:rsid w:val="00B870BD"/>
    <w:rsid w:val="00B94A2C"/>
    <w:rsid w:val="00B96522"/>
    <w:rsid w:val="00BA2C87"/>
    <w:rsid w:val="00BA53D9"/>
    <w:rsid w:val="00BA763B"/>
    <w:rsid w:val="00BB05FA"/>
    <w:rsid w:val="00BB3349"/>
    <w:rsid w:val="00BB7CAB"/>
    <w:rsid w:val="00BC03EB"/>
    <w:rsid w:val="00BC60D1"/>
    <w:rsid w:val="00BD67D5"/>
    <w:rsid w:val="00BE01B7"/>
    <w:rsid w:val="00BE1116"/>
    <w:rsid w:val="00BE1D08"/>
    <w:rsid w:val="00BE1F1B"/>
    <w:rsid w:val="00BE4AA3"/>
    <w:rsid w:val="00BE72D4"/>
    <w:rsid w:val="00BF3486"/>
    <w:rsid w:val="00BF49EF"/>
    <w:rsid w:val="00C01B41"/>
    <w:rsid w:val="00C03E90"/>
    <w:rsid w:val="00C053D3"/>
    <w:rsid w:val="00C05AD0"/>
    <w:rsid w:val="00C05D3A"/>
    <w:rsid w:val="00C068E9"/>
    <w:rsid w:val="00C070DF"/>
    <w:rsid w:val="00C122AC"/>
    <w:rsid w:val="00C14307"/>
    <w:rsid w:val="00C16871"/>
    <w:rsid w:val="00C22D74"/>
    <w:rsid w:val="00C24244"/>
    <w:rsid w:val="00C256B8"/>
    <w:rsid w:val="00C279D7"/>
    <w:rsid w:val="00C31E76"/>
    <w:rsid w:val="00C33F6C"/>
    <w:rsid w:val="00C56E95"/>
    <w:rsid w:val="00C60036"/>
    <w:rsid w:val="00C626E3"/>
    <w:rsid w:val="00C653E0"/>
    <w:rsid w:val="00C660E6"/>
    <w:rsid w:val="00C71459"/>
    <w:rsid w:val="00C7546E"/>
    <w:rsid w:val="00C809DF"/>
    <w:rsid w:val="00C81D5B"/>
    <w:rsid w:val="00C822C4"/>
    <w:rsid w:val="00C82462"/>
    <w:rsid w:val="00C84CE5"/>
    <w:rsid w:val="00C90C70"/>
    <w:rsid w:val="00C90E26"/>
    <w:rsid w:val="00CA0D8C"/>
    <w:rsid w:val="00CA4EA6"/>
    <w:rsid w:val="00CA7F05"/>
    <w:rsid w:val="00CB245C"/>
    <w:rsid w:val="00CB3B15"/>
    <w:rsid w:val="00CC0E5C"/>
    <w:rsid w:val="00CC2199"/>
    <w:rsid w:val="00CC321A"/>
    <w:rsid w:val="00CC3252"/>
    <w:rsid w:val="00CC4C59"/>
    <w:rsid w:val="00CC5FF8"/>
    <w:rsid w:val="00CC716A"/>
    <w:rsid w:val="00CD30C3"/>
    <w:rsid w:val="00CE1D10"/>
    <w:rsid w:val="00CE4E6A"/>
    <w:rsid w:val="00CE50C3"/>
    <w:rsid w:val="00CE6BF8"/>
    <w:rsid w:val="00CF1D58"/>
    <w:rsid w:val="00CF3556"/>
    <w:rsid w:val="00D00CFE"/>
    <w:rsid w:val="00D015EE"/>
    <w:rsid w:val="00D02659"/>
    <w:rsid w:val="00D106EF"/>
    <w:rsid w:val="00D153DA"/>
    <w:rsid w:val="00D21BC7"/>
    <w:rsid w:val="00D26A7E"/>
    <w:rsid w:val="00D30810"/>
    <w:rsid w:val="00D3188E"/>
    <w:rsid w:val="00D4006B"/>
    <w:rsid w:val="00D41E0D"/>
    <w:rsid w:val="00D451DD"/>
    <w:rsid w:val="00D4566C"/>
    <w:rsid w:val="00D50B86"/>
    <w:rsid w:val="00D52BFB"/>
    <w:rsid w:val="00D53951"/>
    <w:rsid w:val="00D60835"/>
    <w:rsid w:val="00D61E70"/>
    <w:rsid w:val="00D6266E"/>
    <w:rsid w:val="00D62DDB"/>
    <w:rsid w:val="00D63DC2"/>
    <w:rsid w:val="00D717BB"/>
    <w:rsid w:val="00D81515"/>
    <w:rsid w:val="00D81ED7"/>
    <w:rsid w:val="00D82B85"/>
    <w:rsid w:val="00D83AE7"/>
    <w:rsid w:val="00D83D58"/>
    <w:rsid w:val="00D85731"/>
    <w:rsid w:val="00D867A4"/>
    <w:rsid w:val="00D9036A"/>
    <w:rsid w:val="00D9043B"/>
    <w:rsid w:val="00D960CF"/>
    <w:rsid w:val="00D969AA"/>
    <w:rsid w:val="00DA369C"/>
    <w:rsid w:val="00DA7EED"/>
    <w:rsid w:val="00DB2B13"/>
    <w:rsid w:val="00DB4292"/>
    <w:rsid w:val="00DB4DB9"/>
    <w:rsid w:val="00DB5579"/>
    <w:rsid w:val="00DB71D9"/>
    <w:rsid w:val="00DC021B"/>
    <w:rsid w:val="00DC3C5C"/>
    <w:rsid w:val="00DC6017"/>
    <w:rsid w:val="00DC6483"/>
    <w:rsid w:val="00DE276A"/>
    <w:rsid w:val="00DE3B3E"/>
    <w:rsid w:val="00DF1D18"/>
    <w:rsid w:val="00DF2D60"/>
    <w:rsid w:val="00DF7ED8"/>
    <w:rsid w:val="00E00EEC"/>
    <w:rsid w:val="00E0469E"/>
    <w:rsid w:val="00E05BC9"/>
    <w:rsid w:val="00E071A0"/>
    <w:rsid w:val="00E11A6B"/>
    <w:rsid w:val="00E12D39"/>
    <w:rsid w:val="00E14672"/>
    <w:rsid w:val="00E1606E"/>
    <w:rsid w:val="00E16343"/>
    <w:rsid w:val="00E2254A"/>
    <w:rsid w:val="00E22DC4"/>
    <w:rsid w:val="00E2686E"/>
    <w:rsid w:val="00E26B00"/>
    <w:rsid w:val="00E26E93"/>
    <w:rsid w:val="00E339D6"/>
    <w:rsid w:val="00E43670"/>
    <w:rsid w:val="00E479F8"/>
    <w:rsid w:val="00E5037D"/>
    <w:rsid w:val="00E50FE3"/>
    <w:rsid w:val="00E53482"/>
    <w:rsid w:val="00E55986"/>
    <w:rsid w:val="00E63252"/>
    <w:rsid w:val="00E74A9D"/>
    <w:rsid w:val="00E74D47"/>
    <w:rsid w:val="00E84CFB"/>
    <w:rsid w:val="00E90B57"/>
    <w:rsid w:val="00E91401"/>
    <w:rsid w:val="00E95FD4"/>
    <w:rsid w:val="00E97DC7"/>
    <w:rsid w:val="00EA107A"/>
    <w:rsid w:val="00EA2185"/>
    <w:rsid w:val="00EA68FA"/>
    <w:rsid w:val="00EB0989"/>
    <w:rsid w:val="00EB2C2B"/>
    <w:rsid w:val="00EB3A80"/>
    <w:rsid w:val="00EB4179"/>
    <w:rsid w:val="00EB541D"/>
    <w:rsid w:val="00EB7E52"/>
    <w:rsid w:val="00EC0C02"/>
    <w:rsid w:val="00EC27A6"/>
    <w:rsid w:val="00EC50B6"/>
    <w:rsid w:val="00EC6A68"/>
    <w:rsid w:val="00EC72C2"/>
    <w:rsid w:val="00EC78FD"/>
    <w:rsid w:val="00EE0DAE"/>
    <w:rsid w:val="00EE277A"/>
    <w:rsid w:val="00EE427A"/>
    <w:rsid w:val="00EE7AF4"/>
    <w:rsid w:val="00EF5805"/>
    <w:rsid w:val="00EF7C6E"/>
    <w:rsid w:val="00F043F3"/>
    <w:rsid w:val="00F049A8"/>
    <w:rsid w:val="00F04E52"/>
    <w:rsid w:val="00F22ABD"/>
    <w:rsid w:val="00F24C2D"/>
    <w:rsid w:val="00F261E2"/>
    <w:rsid w:val="00F34249"/>
    <w:rsid w:val="00F349A6"/>
    <w:rsid w:val="00F37CE2"/>
    <w:rsid w:val="00F42393"/>
    <w:rsid w:val="00F439A5"/>
    <w:rsid w:val="00F5627A"/>
    <w:rsid w:val="00F60782"/>
    <w:rsid w:val="00F648F7"/>
    <w:rsid w:val="00F76BC6"/>
    <w:rsid w:val="00F77166"/>
    <w:rsid w:val="00F77197"/>
    <w:rsid w:val="00F8040C"/>
    <w:rsid w:val="00F819A2"/>
    <w:rsid w:val="00F8207A"/>
    <w:rsid w:val="00F82A4D"/>
    <w:rsid w:val="00F87C17"/>
    <w:rsid w:val="00F87FC7"/>
    <w:rsid w:val="00F94793"/>
    <w:rsid w:val="00F94831"/>
    <w:rsid w:val="00F9524D"/>
    <w:rsid w:val="00F95A45"/>
    <w:rsid w:val="00F9741D"/>
    <w:rsid w:val="00FA6E74"/>
    <w:rsid w:val="00FB47D9"/>
    <w:rsid w:val="00FB6DCE"/>
    <w:rsid w:val="00FC3590"/>
    <w:rsid w:val="00FC4C29"/>
    <w:rsid w:val="00FC7CC4"/>
    <w:rsid w:val="00FD2DC2"/>
    <w:rsid w:val="00FD4EF5"/>
    <w:rsid w:val="00FD65D8"/>
    <w:rsid w:val="00FD7959"/>
    <w:rsid w:val="00FD7FE4"/>
    <w:rsid w:val="00FE11ED"/>
    <w:rsid w:val="00FE1A57"/>
    <w:rsid w:val="00FE215C"/>
    <w:rsid w:val="00FE49DD"/>
    <w:rsid w:val="00FF2B2D"/>
    <w:rsid w:val="00FF39AB"/>
    <w:rsid w:val="00FF3F4A"/>
    <w:rsid w:val="00FF6BD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16126"/>
  <w15:chartTrackingRefBased/>
  <w15:docId w15:val="{492F52BC-D895-4FC3-AF32-33BC60B2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F74B4"/>
    <w:pPr>
      <w:spacing w:after="0" w:line="240" w:lineRule="auto"/>
    </w:pPr>
    <w:rPr>
      <w:rFonts w:ascii="Times New Roman" w:eastAsia="Times New Roman" w:hAnsi="Times New Roman" w:cs="Times New Roman"/>
      <w:sz w:val="24"/>
      <w:szCs w:val="24"/>
      <w:lang w:eastAsia="sk-SK"/>
    </w:rPr>
  </w:style>
  <w:style w:type="paragraph" w:styleId="Nadpis1">
    <w:name w:val="heading 1"/>
    <w:aliases w:val="Normálny 1"/>
    <w:basedOn w:val="Normlny"/>
    <w:next w:val="Normlny"/>
    <w:link w:val="Nadpis1Char"/>
    <w:uiPriority w:val="9"/>
    <w:qFormat/>
    <w:rsid w:val="00AF74B4"/>
    <w:pPr>
      <w:keepNext/>
      <w:jc w:val="center"/>
      <w:outlineLvl w:val="0"/>
    </w:pPr>
    <w:rPr>
      <w:b/>
      <w:bCs/>
      <w:lang w:val="x-none" w:eastAsia="x-none"/>
    </w:rPr>
  </w:style>
  <w:style w:type="paragraph" w:styleId="Nadpis2">
    <w:name w:val="heading 2"/>
    <w:basedOn w:val="Normlny"/>
    <w:next w:val="Normlny"/>
    <w:link w:val="Nadpis2Char"/>
    <w:uiPriority w:val="9"/>
    <w:qFormat/>
    <w:rsid w:val="00AF74B4"/>
    <w:pPr>
      <w:keepNext/>
      <w:jc w:val="center"/>
      <w:outlineLvl w:val="1"/>
    </w:pPr>
    <w:rPr>
      <w:b/>
      <w:bCs/>
      <w:sz w:val="32"/>
      <w:lang w:val="x-none" w:eastAsia="x-none"/>
    </w:rPr>
  </w:style>
  <w:style w:type="paragraph" w:styleId="Nadpis3">
    <w:name w:val="heading 3"/>
    <w:basedOn w:val="Normlny"/>
    <w:next w:val="Normlny"/>
    <w:link w:val="Nadpis3Char"/>
    <w:uiPriority w:val="99"/>
    <w:qFormat/>
    <w:rsid w:val="00AF74B4"/>
    <w:pPr>
      <w:keepNext/>
      <w:jc w:val="center"/>
      <w:outlineLvl w:val="2"/>
    </w:pPr>
    <w:rPr>
      <w:b/>
      <w:bCs/>
      <w:sz w:val="28"/>
      <w:lang w:val="x-none" w:eastAsia="x-none"/>
    </w:rPr>
  </w:style>
  <w:style w:type="paragraph" w:styleId="Nadpis4">
    <w:name w:val="heading 4"/>
    <w:basedOn w:val="Normlny"/>
    <w:next w:val="Normlny"/>
    <w:link w:val="Nadpis4Char"/>
    <w:uiPriority w:val="9"/>
    <w:qFormat/>
    <w:rsid w:val="00AF74B4"/>
    <w:pPr>
      <w:keepNext/>
      <w:jc w:val="both"/>
      <w:outlineLvl w:val="3"/>
    </w:pPr>
    <w:rPr>
      <w:b/>
      <w:bCs/>
      <w:lang w:val="x-none" w:eastAsia="x-none"/>
    </w:rPr>
  </w:style>
  <w:style w:type="paragraph" w:styleId="Nadpis5">
    <w:name w:val="heading 5"/>
    <w:basedOn w:val="Normlny"/>
    <w:next w:val="Normlny"/>
    <w:link w:val="Nadpis5Char"/>
    <w:uiPriority w:val="9"/>
    <w:qFormat/>
    <w:rsid w:val="00AF74B4"/>
    <w:pPr>
      <w:keepNext/>
      <w:jc w:val="both"/>
      <w:outlineLvl w:val="4"/>
    </w:pPr>
    <w:rPr>
      <w:b/>
      <w:bCs/>
      <w:u w:val="single"/>
      <w:lang w:val="x-none" w:eastAsia="x-none"/>
    </w:rPr>
  </w:style>
  <w:style w:type="paragraph" w:styleId="Nadpis6">
    <w:name w:val="heading 6"/>
    <w:basedOn w:val="Normlny"/>
    <w:next w:val="Normlny"/>
    <w:link w:val="Nadpis6Char"/>
    <w:uiPriority w:val="99"/>
    <w:qFormat/>
    <w:rsid w:val="00AF74B4"/>
    <w:pPr>
      <w:keepNext/>
      <w:jc w:val="center"/>
      <w:outlineLvl w:val="5"/>
    </w:pPr>
    <w:rPr>
      <w:b/>
      <w:bCs/>
      <w:lang w:val="en-TT" w:eastAsia="x-none"/>
    </w:rPr>
  </w:style>
  <w:style w:type="paragraph" w:styleId="Nadpis7">
    <w:name w:val="heading 7"/>
    <w:basedOn w:val="Normlny"/>
    <w:next w:val="Normlny"/>
    <w:link w:val="Nadpis7Char"/>
    <w:uiPriority w:val="9"/>
    <w:qFormat/>
    <w:rsid w:val="00AF74B4"/>
    <w:pPr>
      <w:spacing w:before="240" w:after="60"/>
      <w:outlineLvl w:val="6"/>
    </w:pPr>
    <w:rPr>
      <w:lang w:val="x-none" w:eastAsia="x-none"/>
    </w:rPr>
  </w:style>
  <w:style w:type="paragraph" w:styleId="Nadpis8">
    <w:name w:val="heading 8"/>
    <w:basedOn w:val="Normlny"/>
    <w:next w:val="Normlny"/>
    <w:link w:val="Nadpis8Char"/>
    <w:uiPriority w:val="99"/>
    <w:qFormat/>
    <w:rsid w:val="00AF74B4"/>
    <w:pPr>
      <w:spacing w:before="240" w:after="60"/>
      <w:outlineLvl w:val="7"/>
    </w:pPr>
    <w:rPr>
      <w:i/>
      <w:iCs/>
      <w:lang w:val="x-none" w:eastAsia="x-none"/>
    </w:rPr>
  </w:style>
  <w:style w:type="paragraph" w:styleId="Nadpis9">
    <w:name w:val="heading 9"/>
    <w:basedOn w:val="Normlny"/>
    <w:next w:val="Normlny"/>
    <w:link w:val="Nadpis9Char"/>
    <w:uiPriority w:val="99"/>
    <w:qFormat/>
    <w:rsid w:val="00AF74B4"/>
    <w:pPr>
      <w:spacing w:before="240" w:after="60"/>
      <w:outlineLvl w:val="8"/>
    </w:pPr>
    <w:rPr>
      <w:rFonts w:ascii="Arial" w:hAnsi="Arial"/>
      <w:sz w:val="22"/>
      <w:szCs w:val="2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uiPriority w:val="9"/>
    <w:rsid w:val="00AF74B4"/>
    <w:rPr>
      <w:rFonts w:ascii="Times New Roman" w:eastAsia="Times New Roman" w:hAnsi="Times New Roman" w:cs="Times New Roman"/>
      <w:b/>
      <w:bCs/>
      <w:sz w:val="24"/>
      <w:szCs w:val="24"/>
      <w:lang w:val="x-none" w:eastAsia="x-none"/>
    </w:rPr>
  </w:style>
  <w:style w:type="character" w:customStyle="1" w:styleId="Nadpis2Char">
    <w:name w:val="Nadpis 2 Char"/>
    <w:basedOn w:val="Predvolenpsmoodseku"/>
    <w:link w:val="Nadpis2"/>
    <w:uiPriority w:val="9"/>
    <w:rsid w:val="00AF74B4"/>
    <w:rPr>
      <w:rFonts w:ascii="Times New Roman" w:eastAsia="Times New Roman" w:hAnsi="Times New Roman" w:cs="Times New Roman"/>
      <w:b/>
      <w:bCs/>
      <w:sz w:val="32"/>
      <w:szCs w:val="24"/>
      <w:lang w:val="x-none" w:eastAsia="x-none"/>
    </w:rPr>
  </w:style>
  <w:style w:type="character" w:customStyle="1" w:styleId="Nadpis3Char">
    <w:name w:val="Nadpis 3 Char"/>
    <w:basedOn w:val="Predvolenpsmoodseku"/>
    <w:link w:val="Nadpis3"/>
    <w:uiPriority w:val="99"/>
    <w:rsid w:val="00AF74B4"/>
    <w:rPr>
      <w:rFonts w:ascii="Times New Roman" w:eastAsia="Times New Roman" w:hAnsi="Times New Roman" w:cs="Times New Roman"/>
      <w:b/>
      <w:bCs/>
      <w:sz w:val="28"/>
      <w:szCs w:val="24"/>
      <w:lang w:val="x-none" w:eastAsia="x-none"/>
    </w:rPr>
  </w:style>
  <w:style w:type="character" w:customStyle="1" w:styleId="Nadpis4Char">
    <w:name w:val="Nadpis 4 Char"/>
    <w:basedOn w:val="Predvolenpsmoodseku"/>
    <w:link w:val="Nadpis4"/>
    <w:uiPriority w:val="9"/>
    <w:rsid w:val="00AF74B4"/>
    <w:rPr>
      <w:rFonts w:ascii="Times New Roman" w:eastAsia="Times New Roman" w:hAnsi="Times New Roman" w:cs="Times New Roman"/>
      <w:b/>
      <w:bCs/>
      <w:sz w:val="24"/>
      <w:szCs w:val="24"/>
      <w:lang w:val="x-none" w:eastAsia="x-none"/>
    </w:rPr>
  </w:style>
  <w:style w:type="character" w:customStyle="1" w:styleId="Nadpis5Char">
    <w:name w:val="Nadpis 5 Char"/>
    <w:basedOn w:val="Predvolenpsmoodseku"/>
    <w:link w:val="Nadpis5"/>
    <w:uiPriority w:val="9"/>
    <w:rsid w:val="00AF74B4"/>
    <w:rPr>
      <w:rFonts w:ascii="Times New Roman" w:eastAsia="Times New Roman" w:hAnsi="Times New Roman" w:cs="Times New Roman"/>
      <w:b/>
      <w:bCs/>
      <w:sz w:val="24"/>
      <w:szCs w:val="24"/>
      <w:u w:val="single"/>
      <w:lang w:val="x-none" w:eastAsia="x-none"/>
    </w:rPr>
  </w:style>
  <w:style w:type="character" w:customStyle="1" w:styleId="Nadpis6Char">
    <w:name w:val="Nadpis 6 Char"/>
    <w:basedOn w:val="Predvolenpsmoodseku"/>
    <w:link w:val="Nadpis6"/>
    <w:uiPriority w:val="99"/>
    <w:rsid w:val="00AF74B4"/>
    <w:rPr>
      <w:rFonts w:ascii="Times New Roman" w:eastAsia="Times New Roman" w:hAnsi="Times New Roman" w:cs="Times New Roman"/>
      <w:b/>
      <w:bCs/>
      <w:sz w:val="24"/>
      <w:szCs w:val="24"/>
      <w:lang w:val="en-TT" w:eastAsia="x-none"/>
    </w:rPr>
  </w:style>
  <w:style w:type="character" w:customStyle="1" w:styleId="Nadpis7Char">
    <w:name w:val="Nadpis 7 Char"/>
    <w:basedOn w:val="Predvolenpsmoodseku"/>
    <w:link w:val="Nadpis7"/>
    <w:uiPriority w:val="9"/>
    <w:rsid w:val="00AF74B4"/>
    <w:rPr>
      <w:rFonts w:ascii="Times New Roman" w:eastAsia="Times New Roman" w:hAnsi="Times New Roman" w:cs="Times New Roman"/>
      <w:sz w:val="24"/>
      <w:szCs w:val="24"/>
      <w:lang w:val="x-none" w:eastAsia="x-none"/>
    </w:rPr>
  </w:style>
  <w:style w:type="character" w:customStyle="1" w:styleId="Nadpis8Char">
    <w:name w:val="Nadpis 8 Char"/>
    <w:basedOn w:val="Predvolenpsmoodseku"/>
    <w:link w:val="Nadpis8"/>
    <w:uiPriority w:val="99"/>
    <w:rsid w:val="00AF74B4"/>
    <w:rPr>
      <w:rFonts w:ascii="Times New Roman" w:eastAsia="Times New Roman" w:hAnsi="Times New Roman" w:cs="Times New Roman"/>
      <w:i/>
      <w:iCs/>
      <w:sz w:val="24"/>
      <w:szCs w:val="24"/>
      <w:lang w:val="x-none" w:eastAsia="x-none"/>
    </w:rPr>
  </w:style>
  <w:style w:type="character" w:customStyle="1" w:styleId="Nadpis9Char">
    <w:name w:val="Nadpis 9 Char"/>
    <w:basedOn w:val="Predvolenpsmoodseku"/>
    <w:link w:val="Nadpis9"/>
    <w:uiPriority w:val="99"/>
    <w:rsid w:val="00AF74B4"/>
    <w:rPr>
      <w:rFonts w:ascii="Arial" w:eastAsia="Times New Roman" w:hAnsi="Arial" w:cs="Times New Roman"/>
      <w:lang w:val="x-none" w:eastAsia="x-none"/>
    </w:rPr>
  </w:style>
  <w:style w:type="paragraph" w:styleId="Pta">
    <w:name w:val="footer"/>
    <w:basedOn w:val="Normlny"/>
    <w:link w:val="PtaChar"/>
    <w:rsid w:val="00AF74B4"/>
    <w:pPr>
      <w:tabs>
        <w:tab w:val="center" w:pos="4536"/>
        <w:tab w:val="right" w:pos="9072"/>
      </w:tabs>
    </w:pPr>
    <w:rPr>
      <w:lang w:val="x-none" w:eastAsia="x-none"/>
    </w:rPr>
  </w:style>
  <w:style w:type="character" w:customStyle="1" w:styleId="PtaChar">
    <w:name w:val="Päta Char"/>
    <w:basedOn w:val="Predvolenpsmoodseku"/>
    <w:link w:val="Pta"/>
    <w:rsid w:val="00AF74B4"/>
    <w:rPr>
      <w:rFonts w:ascii="Times New Roman" w:eastAsia="Times New Roman" w:hAnsi="Times New Roman" w:cs="Times New Roman"/>
      <w:sz w:val="24"/>
      <w:szCs w:val="24"/>
      <w:lang w:val="x-none" w:eastAsia="x-none"/>
    </w:rPr>
  </w:style>
  <w:style w:type="paragraph" w:styleId="Zarkazkladnhotextu">
    <w:name w:val="Body Text Indent"/>
    <w:basedOn w:val="Normlny"/>
    <w:link w:val="ZarkazkladnhotextuChar"/>
    <w:rsid w:val="00AF74B4"/>
    <w:pPr>
      <w:ind w:left="900" w:hanging="540"/>
      <w:jc w:val="both"/>
    </w:pPr>
    <w:rPr>
      <w:lang w:val="x-none" w:eastAsia="x-none"/>
    </w:rPr>
  </w:style>
  <w:style w:type="character" w:customStyle="1" w:styleId="ZarkazkladnhotextuChar">
    <w:name w:val="Zarážka základného textu Char"/>
    <w:basedOn w:val="Predvolenpsmoodseku"/>
    <w:link w:val="Zarkazkladnhotextu"/>
    <w:rsid w:val="00AF74B4"/>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rsid w:val="00AF74B4"/>
    <w:pPr>
      <w:ind w:left="1440" w:hanging="720"/>
      <w:jc w:val="both"/>
    </w:pPr>
    <w:rPr>
      <w:lang w:val="x-none" w:eastAsia="x-none"/>
    </w:rPr>
  </w:style>
  <w:style w:type="character" w:customStyle="1" w:styleId="Zarkazkladnhotextu2Char">
    <w:name w:val="Zarážka základného textu 2 Char"/>
    <w:basedOn w:val="Predvolenpsmoodseku"/>
    <w:link w:val="Zarkazkladnhotextu2"/>
    <w:rsid w:val="00AF74B4"/>
    <w:rPr>
      <w:rFonts w:ascii="Times New Roman" w:eastAsia="Times New Roman" w:hAnsi="Times New Roman" w:cs="Times New Roman"/>
      <w:sz w:val="24"/>
      <w:szCs w:val="24"/>
      <w:lang w:val="x-none" w:eastAsia="x-none"/>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AF74B4"/>
    <w:pPr>
      <w:jc w:val="both"/>
    </w:pPr>
    <w:rPr>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AF74B4"/>
    <w:rPr>
      <w:rFonts w:ascii="Times New Roman" w:eastAsia="Times New Roman" w:hAnsi="Times New Roman" w:cs="Times New Roman"/>
      <w:sz w:val="24"/>
      <w:szCs w:val="24"/>
      <w:lang w:val="x-none" w:eastAsia="x-none"/>
    </w:rPr>
  </w:style>
  <w:style w:type="paragraph" w:styleId="Zkladntext2">
    <w:name w:val="Body Text 2"/>
    <w:basedOn w:val="Normlny"/>
    <w:link w:val="Zkladntext2Char"/>
    <w:rsid w:val="00AF74B4"/>
    <w:pPr>
      <w:shd w:val="pct10" w:color="auto" w:fill="auto"/>
      <w:jc w:val="both"/>
    </w:pPr>
    <w:rPr>
      <w:b/>
      <w:i/>
      <w:sz w:val="28"/>
      <w:szCs w:val="20"/>
      <w:lang w:val="x-none" w:eastAsia="x-none"/>
    </w:rPr>
  </w:style>
  <w:style w:type="character" w:customStyle="1" w:styleId="Zkladntext2Char">
    <w:name w:val="Základný text 2 Char"/>
    <w:basedOn w:val="Predvolenpsmoodseku"/>
    <w:link w:val="Zkladntext2"/>
    <w:rsid w:val="00AF74B4"/>
    <w:rPr>
      <w:rFonts w:ascii="Times New Roman" w:eastAsia="Times New Roman" w:hAnsi="Times New Roman" w:cs="Times New Roman"/>
      <w:b/>
      <w:i/>
      <w:sz w:val="28"/>
      <w:szCs w:val="20"/>
      <w:shd w:val="pct10" w:color="auto" w:fill="auto"/>
      <w:lang w:val="x-none" w:eastAsia="x-none"/>
    </w:rPr>
  </w:style>
  <w:style w:type="paragraph" w:styleId="Zarkazkladnhotextu3">
    <w:name w:val="Body Text Indent 3"/>
    <w:basedOn w:val="Normlny"/>
    <w:link w:val="Zarkazkladnhotextu3Char"/>
    <w:uiPriority w:val="99"/>
    <w:rsid w:val="00AF74B4"/>
    <w:pPr>
      <w:ind w:left="360"/>
      <w:jc w:val="both"/>
    </w:pPr>
    <w:rPr>
      <w:lang w:val="x-none" w:eastAsia="x-none"/>
    </w:rPr>
  </w:style>
  <w:style w:type="character" w:customStyle="1" w:styleId="Zarkazkladnhotextu3Char">
    <w:name w:val="Zarážka základného textu 3 Char"/>
    <w:basedOn w:val="Predvolenpsmoodseku"/>
    <w:link w:val="Zarkazkladnhotextu3"/>
    <w:uiPriority w:val="99"/>
    <w:rsid w:val="00AF74B4"/>
    <w:rPr>
      <w:rFonts w:ascii="Times New Roman" w:eastAsia="Times New Roman" w:hAnsi="Times New Roman" w:cs="Times New Roman"/>
      <w:sz w:val="24"/>
      <w:szCs w:val="24"/>
      <w:lang w:val="x-none" w:eastAsia="x-none"/>
    </w:rPr>
  </w:style>
  <w:style w:type="paragraph" w:styleId="Nzov">
    <w:name w:val="Title"/>
    <w:basedOn w:val="Normlny"/>
    <w:link w:val="NzovChar"/>
    <w:uiPriority w:val="99"/>
    <w:qFormat/>
    <w:rsid w:val="00AF74B4"/>
    <w:pPr>
      <w:jc w:val="center"/>
      <w:outlineLvl w:val="0"/>
    </w:pPr>
    <w:rPr>
      <w:b/>
      <w:sz w:val="32"/>
      <w:lang w:val="x-none" w:eastAsia="x-none"/>
    </w:rPr>
  </w:style>
  <w:style w:type="character" w:customStyle="1" w:styleId="NzovChar">
    <w:name w:val="Názov Char"/>
    <w:basedOn w:val="Predvolenpsmoodseku"/>
    <w:link w:val="Nzov"/>
    <w:uiPriority w:val="99"/>
    <w:rsid w:val="00AF74B4"/>
    <w:rPr>
      <w:rFonts w:ascii="Times New Roman" w:eastAsia="Times New Roman" w:hAnsi="Times New Roman" w:cs="Times New Roman"/>
      <w:b/>
      <w:sz w:val="32"/>
      <w:szCs w:val="24"/>
      <w:lang w:val="x-none" w:eastAsia="x-none"/>
    </w:rPr>
  </w:style>
  <w:style w:type="character" w:styleId="slostrany">
    <w:name w:val="page number"/>
    <w:basedOn w:val="Predvolenpsmoodseku"/>
    <w:uiPriority w:val="99"/>
    <w:rsid w:val="00AF74B4"/>
  </w:style>
  <w:style w:type="paragraph" w:styleId="Hlavika">
    <w:name w:val="header"/>
    <w:basedOn w:val="Normlny"/>
    <w:link w:val="HlavikaChar"/>
    <w:rsid w:val="00AF74B4"/>
    <w:pPr>
      <w:tabs>
        <w:tab w:val="center" w:pos="4536"/>
        <w:tab w:val="right" w:pos="9072"/>
      </w:tabs>
    </w:pPr>
    <w:rPr>
      <w:lang w:val="x-none" w:eastAsia="x-none"/>
    </w:rPr>
  </w:style>
  <w:style w:type="character" w:customStyle="1" w:styleId="HlavikaChar">
    <w:name w:val="Hlavička Char"/>
    <w:basedOn w:val="Predvolenpsmoodseku"/>
    <w:link w:val="Hlavika"/>
    <w:rsid w:val="00AF74B4"/>
    <w:rPr>
      <w:rFonts w:ascii="Times New Roman" w:eastAsia="Times New Roman" w:hAnsi="Times New Roman" w:cs="Times New Roman"/>
      <w:sz w:val="24"/>
      <w:szCs w:val="24"/>
      <w:lang w:val="x-none" w:eastAsia="x-none"/>
    </w:rPr>
  </w:style>
  <w:style w:type="paragraph" w:customStyle="1" w:styleId="BodyText21">
    <w:name w:val="Body Text 21"/>
    <w:basedOn w:val="Normlny"/>
    <w:uiPriority w:val="99"/>
    <w:rsid w:val="00AF74B4"/>
    <w:pPr>
      <w:spacing w:before="120" w:line="80" w:lineRule="atLeast"/>
    </w:pPr>
    <w:rPr>
      <w:snapToGrid w:val="0"/>
      <w:szCs w:val="20"/>
    </w:rPr>
  </w:style>
  <w:style w:type="paragraph" w:styleId="Textvysvetlivky">
    <w:name w:val="endnote text"/>
    <w:basedOn w:val="Normlny"/>
    <w:link w:val="TextvysvetlivkyChar"/>
    <w:semiHidden/>
    <w:rsid w:val="00AF74B4"/>
    <w:pPr>
      <w:spacing w:after="240"/>
      <w:jc w:val="both"/>
    </w:pPr>
    <w:rPr>
      <w:sz w:val="20"/>
      <w:szCs w:val="20"/>
      <w:lang w:val="fr-FR" w:eastAsia="cs-CZ"/>
    </w:rPr>
  </w:style>
  <w:style w:type="character" w:customStyle="1" w:styleId="TextvysvetlivkyChar">
    <w:name w:val="Text vysvetlivky Char"/>
    <w:basedOn w:val="Predvolenpsmoodseku"/>
    <w:link w:val="Textvysvetlivky"/>
    <w:semiHidden/>
    <w:rsid w:val="00AF74B4"/>
    <w:rPr>
      <w:rFonts w:ascii="Times New Roman" w:eastAsia="Times New Roman" w:hAnsi="Times New Roman" w:cs="Times New Roman"/>
      <w:sz w:val="20"/>
      <w:szCs w:val="20"/>
      <w:lang w:val="fr-FR" w:eastAsia="cs-CZ"/>
    </w:rPr>
  </w:style>
  <w:style w:type="paragraph" w:customStyle="1" w:styleId="Rub2">
    <w:name w:val="Rub2"/>
    <w:basedOn w:val="Normlny"/>
    <w:next w:val="Normlny"/>
    <w:rsid w:val="00AF74B4"/>
    <w:pPr>
      <w:tabs>
        <w:tab w:val="left" w:pos="709"/>
        <w:tab w:val="left" w:pos="5670"/>
        <w:tab w:val="left" w:pos="6663"/>
        <w:tab w:val="left" w:pos="7088"/>
      </w:tabs>
      <w:ind w:right="-596"/>
    </w:pPr>
    <w:rPr>
      <w:smallCaps/>
      <w:sz w:val="20"/>
      <w:szCs w:val="20"/>
      <w:lang w:val="en-GB" w:eastAsia="cs-CZ"/>
    </w:rPr>
  </w:style>
  <w:style w:type="paragraph" w:styleId="Register1">
    <w:name w:val="index 1"/>
    <w:basedOn w:val="Normlny"/>
    <w:next w:val="Normlny"/>
    <w:autoRedefine/>
    <w:semiHidden/>
    <w:rsid w:val="00AF74B4"/>
    <w:pPr>
      <w:tabs>
        <w:tab w:val="right" w:leader="underscore" w:pos="9072"/>
      </w:tabs>
    </w:pPr>
    <w:rPr>
      <w:rFonts w:ascii="Arial" w:hAnsi="Arial"/>
      <w:sz w:val="20"/>
      <w:szCs w:val="20"/>
      <w:lang w:eastAsia="cs-CZ"/>
    </w:rPr>
  </w:style>
  <w:style w:type="paragraph" w:customStyle="1" w:styleId="Normlny1">
    <w:name w:val="Normálny1"/>
    <w:basedOn w:val="Normlny"/>
    <w:rsid w:val="00AF74B4"/>
    <w:pPr>
      <w:tabs>
        <w:tab w:val="left" w:pos="709"/>
      </w:tabs>
      <w:ind w:left="705" w:hanging="705"/>
      <w:jc w:val="both"/>
    </w:pPr>
    <w:rPr>
      <w:b/>
      <w:sz w:val="20"/>
      <w:szCs w:val="20"/>
      <w:lang w:val="en-GB" w:eastAsia="cs-CZ"/>
    </w:rPr>
  </w:style>
  <w:style w:type="character" w:styleId="Hypertextovprepojenie">
    <w:name w:val="Hyperlink"/>
    <w:rsid w:val="00AF74B4"/>
    <w:rPr>
      <w:color w:val="0000FF"/>
      <w:u w:val="single"/>
    </w:rPr>
  </w:style>
  <w:style w:type="paragraph" w:styleId="Zkladntext3">
    <w:name w:val="Body Text 3"/>
    <w:basedOn w:val="Normlny"/>
    <w:link w:val="Zkladntext3Char"/>
    <w:rsid w:val="00AF74B4"/>
    <w:pPr>
      <w:spacing w:after="120"/>
    </w:pPr>
    <w:rPr>
      <w:sz w:val="16"/>
      <w:szCs w:val="16"/>
      <w:lang w:val="x-none" w:eastAsia="x-none"/>
    </w:rPr>
  </w:style>
  <w:style w:type="character" w:customStyle="1" w:styleId="Zkladntext3Char">
    <w:name w:val="Základný text 3 Char"/>
    <w:basedOn w:val="Predvolenpsmoodseku"/>
    <w:link w:val="Zkladntext3"/>
    <w:rsid w:val="00AF74B4"/>
    <w:rPr>
      <w:rFonts w:ascii="Times New Roman" w:eastAsia="Times New Roman" w:hAnsi="Times New Roman" w:cs="Times New Roman"/>
      <w:sz w:val="16"/>
      <w:szCs w:val="16"/>
      <w:lang w:val="x-none" w:eastAsia="x-none"/>
    </w:rPr>
  </w:style>
  <w:style w:type="paragraph" w:customStyle="1" w:styleId="Odsek1">
    <w:name w:val="Odsek1"/>
    <w:basedOn w:val="Normlny"/>
    <w:rsid w:val="00AF74B4"/>
    <w:pPr>
      <w:spacing w:after="80"/>
      <w:ind w:left="284" w:hanging="284"/>
      <w:jc w:val="both"/>
    </w:pPr>
    <w:rPr>
      <w:rFonts w:ascii="Arial" w:hAnsi="Arial"/>
      <w:sz w:val="18"/>
      <w:szCs w:val="20"/>
      <w:lang w:val="en-GB"/>
    </w:rPr>
  </w:style>
  <w:style w:type="paragraph" w:customStyle="1" w:styleId="Styl1">
    <w:name w:val="Styl1"/>
    <w:basedOn w:val="Normlny"/>
    <w:rsid w:val="00AF74B4"/>
    <w:pPr>
      <w:tabs>
        <w:tab w:val="left" w:pos="540"/>
      </w:tabs>
    </w:pPr>
    <w:rPr>
      <w:rFonts w:ascii="Arial" w:hAnsi="Arial" w:cs="Arial"/>
      <w:b/>
      <w:caps/>
      <w:noProof/>
      <w:sz w:val="22"/>
      <w:szCs w:val="22"/>
      <w:lang w:eastAsia="en-US"/>
    </w:rPr>
  </w:style>
  <w:style w:type="paragraph" w:customStyle="1" w:styleId="Zkladntext1">
    <w:name w:val="Základní text1"/>
    <w:rsid w:val="00AF74B4"/>
    <w:pPr>
      <w:spacing w:after="0" w:line="240" w:lineRule="auto"/>
    </w:pPr>
    <w:rPr>
      <w:rFonts w:ascii="Tms Rmn" w:eastAsia="Times New Roman" w:hAnsi="Tms Rmn" w:cs="Times New Roman"/>
      <w:snapToGrid w:val="0"/>
      <w:color w:val="000000"/>
      <w:sz w:val="24"/>
      <w:szCs w:val="20"/>
      <w:lang w:eastAsia="sk-SK"/>
    </w:rPr>
  </w:style>
  <w:style w:type="paragraph" w:customStyle="1" w:styleId="Zkladntext0">
    <w:name w:val="Základní text"/>
    <w:aliases w:val="b"/>
    <w:rsid w:val="00AF74B4"/>
    <w:pPr>
      <w:snapToGrid w:val="0"/>
      <w:spacing w:after="0" w:line="240" w:lineRule="auto"/>
    </w:pPr>
    <w:rPr>
      <w:rFonts w:ascii="Tms Rmn" w:eastAsia="Times New Roman" w:hAnsi="Tms Rmn" w:cs="Times New Roman"/>
      <w:color w:val="000000"/>
      <w:sz w:val="24"/>
      <w:szCs w:val="20"/>
      <w:lang w:eastAsia="sk-SK"/>
    </w:rPr>
  </w:style>
  <w:style w:type="character" w:styleId="PouitHypertextovPrepojenie">
    <w:name w:val="FollowedHyperlink"/>
    <w:semiHidden/>
    <w:rsid w:val="00AF74B4"/>
    <w:rPr>
      <w:color w:val="800080"/>
      <w:u w:val="single"/>
    </w:rPr>
  </w:style>
  <w:style w:type="paragraph" w:styleId="Textbubliny">
    <w:name w:val="Balloon Text"/>
    <w:basedOn w:val="Normlny"/>
    <w:link w:val="TextbublinyChar"/>
    <w:uiPriority w:val="99"/>
    <w:semiHidden/>
    <w:rsid w:val="00AF74B4"/>
    <w:rPr>
      <w:rFonts w:ascii="Tahoma" w:hAnsi="Tahoma"/>
      <w:sz w:val="16"/>
      <w:szCs w:val="16"/>
      <w:lang w:val="x-none" w:eastAsia="x-none"/>
    </w:rPr>
  </w:style>
  <w:style w:type="character" w:customStyle="1" w:styleId="TextbublinyChar">
    <w:name w:val="Text bubliny Char"/>
    <w:basedOn w:val="Predvolenpsmoodseku"/>
    <w:link w:val="Textbubliny"/>
    <w:uiPriority w:val="99"/>
    <w:semiHidden/>
    <w:rsid w:val="00AF74B4"/>
    <w:rPr>
      <w:rFonts w:ascii="Tahoma" w:eastAsia="Times New Roman" w:hAnsi="Tahoma" w:cs="Times New Roman"/>
      <w:sz w:val="16"/>
      <w:szCs w:val="16"/>
      <w:lang w:val="x-none" w:eastAsia="x-none"/>
    </w:rPr>
  </w:style>
  <w:style w:type="paragraph" w:styleId="Textpoznmkypodiarou">
    <w:name w:val="footnote text"/>
    <w:aliases w:val="Text poznámky pod čiarou 007,Text poznámky pod eiarou 007"/>
    <w:basedOn w:val="Normlny"/>
    <w:link w:val="TextpoznmkypodiarouChar"/>
    <w:rsid w:val="00AF74B4"/>
    <w:rPr>
      <w:sz w:val="20"/>
      <w:szCs w:val="20"/>
    </w:rPr>
  </w:style>
  <w:style w:type="character" w:customStyle="1" w:styleId="TextpoznmkypodiarouChar">
    <w:name w:val="Text poznámky pod čiarou Char"/>
    <w:aliases w:val="Text poznámky pod čiarou 007 Char,Text poznámky pod eiarou 007 Char"/>
    <w:basedOn w:val="Predvolenpsmoodseku"/>
    <w:link w:val="Textpoznmkypodiarou"/>
    <w:rsid w:val="00AF74B4"/>
    <w:rPr>
      <w:rFonts w:ascii="Times New Roman" w:eastAsia="Times New Roman" w:hAnsi="Times New Roman" w:cs="Times New Roman"/>
      <w:sz w:val="20"/>
      <w:szCs w:val="20"/>
      <w:lang w:eastAsia="sk-SK"/>
    </w:rPr>
  </w:style>
  <w:style w:type="paragraph" w:customStyle="1" w:styleId="Logo">
    <w:name w:val="Logo"/>
    <w:basedOn w:val="Normlny"/>
    <w:rsid w:val="00AF74B4"/>
    <w:rPr>
      <w:rFonts w:ascii="Times New Roman Bold" w:hAnsi="Times New Roman Bold"/>
      <w:b/>
      <w:sz w:val="20"/>
      <w:szCs w:val="20"/>
      <w:lang w:val="fr-FR" w:eastAsia="en-GB"/>
    </w:rPr>
  </w:style>
  <w:style w:type="paragraph" w:styleId="Textkomentra">
    <w:name w:val="annotation text"/>
    <w:basedOn w:val="Normlny"/>
    <w:link w:val="TextkomentraChar"/>
    <w:rsid w:val="00AF74B4"/>
    <w:pPr>
      <w:widowControl w:val="0"/>
    </w:pPr>
    <w:rPr>
      <w:sz w:val="20"/>
      <w:szCs w:val="20"/>
      <w:lang w:val="en-GB" w:eastAsia="en-GB"/>
    </w:rPr>
  </w:style>
  <w:style w:type="character" w:customStyle="1" w:styleId="TextkomentraChar">
    <w:name w:val="Text komentára Char"/>
    <w:basedOn w:val="Predvolenpsmoodseku"/>
    <w:link w:val="Textkomentra"/>
    <w:rsid w:val="00AF74B4"/>
    <w:rPr>
      <w:rFonts w:ascii="Times New Roman" w:eastAsia="Times New Roman" w:hAnsi="Times New Roman" w:cs="Times New Roman"/>
      <w:sz w:val="20"/>
      <w:szCs w:val="20"/>
      <w:lang w:val="en-GB" w:eastAsia="en-GB"/>
    </w:rPr>
  </w:style>
  <w:style w:type="paragraph" w:styleId="Podtitul">
    <w:name w:val="Subtitle"/>
    <w:basedOn w:val="Normlny"/>
    <w:link w:val="PodtitulChar"/>
    <w:qFormat/>
    <w:rsid w:val="00AF74B4"/>
    <w:rPr>
      <w:rFonts w:ascii="Arial Narrow" w:hAnsi="Arial Narrow"/>
      <w:b/>
      <w:color w:val="FF0000"/>
      <w:szCs w:val="32"/>
      <w:lang w:val="x-none" w:eastAsia="x-none"/>
    </w:rPr>
  </w:style>
  <w:style w:type="character" w:customStyle="1" w:styleId="PodtitulChar">
    <w:name w:val="Podtitul Char"/>
    <w:basedOn w:val="Predvolenpsmoodseku"/>
    <w:link w:val="Podtitul"/>
    <w:rsid w:val="00AF74B4"/>
    <w:rPr>
      <w:rFonts w:ascii="Arial Narrow" w:eastAsia="Times New Roman" w:hAnsi="Arial Narrow" w:cs="Times New Roman"/>
      <w:b/>
      <w:color w:val="FF0000"/>
      <w:sz w:val="24"/>
      <w:szCs w:val="32"/>
      <w:lang w:val="x-none" w:eastAsia="x-none"/>
    </w:rPr>
  </w:style>
  <w:style w:type="character" w:styleId="Odkaznapoznmkupodiarou">
    <w:name w:val="footnote reference"/>
    <w:uiPriority w:val="99"/>
    <w:semiHidden/>
    <w:rsid w:val="00AF74B4"/>
    <w:rPr>
      <w:vertAlign w:val="superscript"/>
    </w:rPr>
  </w:style>
  <w:style w:type="character" w:customStyle="1" w:styleId="Siln1">
    <w:name w:val="Silný1"/>
    <w:qFormat/>
    <w:rsid w:val="00AF74B4"/>
    <w:rPr>
      <w:b/>
      <w:bCs/>
    </w:rPr>
  </w:style>
  <w:style w:type="paragraph" w:styleId="Odsekzoznamu">
    <w:name w:val="List Paragraph"/>
    <w:aliases w:val="body,Odsek,Table of contents numbered,Bullet Number,lp1,lp11,List Paragraph11,Bullet 1,Use Case List Paragraph"/>
    <w:basedOn w:val="Normlny"/>
    <w:link w:val="OdsekzoznamuChar"/>
    <w:uiPriority w:val="1"/>
    <w:qFormat/>
    <w:rsid w:val="00AF74B4"/>
    <w:pPr>
      <w:ind w:left="708"/>
    </w:pPr>
  </w:style>
  <w:style w:type="paragraph" w:styleId="Normlnywebov">
    <w:name w:val="Normal (Web)"/>
    <w:basedOn w:val="Normlny"/>
    <w:uiPriority w:val="99"/>
    <w:rsid w:val="00AF74B4"/>
    <w:pPr>
      <w:spacing w:before="100" w:beforeAutospacing="1" w:after="100" w:afterAutospacing="1"/>
    </w:pPr>
  </w:style>
  <w:style w:type="paragraph" w:customStyle="1" w:styleId="Char">
    <w:name w:val="Char"/>
    <w:basedOn w:val="Normlny"/>
    <w:rsid w:val="00AF74B4"/>
    <w:pPr>
      <w:tabs>
        <w:tab w:val="left" w:pos="709"/>
      </w:tabs>
    </w:pPr>
    <w:rPr>
      <w:rFonts w:ascii="Tahoma" w:hAnsi="Tahoma" w:cs="Tahoma"/>
      <w:lang w:val="pl-PL" w:eastAsia="pl-PL"/>
    </w:rPr>
  </w:style>
  <w:style w:type="character" w:customStyle="1" w:styleId="pre">
    <w:name w:val="pre"/>
    <w:basedOn w:val="Predvolenpsmoodseku"/>
    <w:uiPriority w:val="99"/>
    <w:rsid w:val="00AF74B4"/>
  </w:style>
  <w:style w:type="character" w:customStyle="1" w:styleId="nazov">
    <w:name w:val="nazov"/>
    <w:rsid w:val="00AF74B4"/>
    <w:rPr>
      <w:b/>
      <w:bCs/>
    </w:rPr>
  </w:style>
  <w:style w:type="character" w:customStyle="1" w:styleId="podnazov">
    <w:name w:val="podnazov"/>
    <w:basedOn w:val="Predvolenpsmoodseku"/>
    <w:rsid w:val="00AF74B4"/>
  </w:style>
  <w:style w:type="paragraph" w:customStyle="1" w:styleId="Normlny2">
    <w:name w:val="Normálny2"/>
    <w:basedOn w:val="Normlny"/>
    <w:rsid w:val="00AF74B4"/>
    <w:pPr>
      <w:tabs>
        <w:tab w:val="left" w:pos="709"/>
      </w:tabs>
      <w:ind w:left="705" w:hanging="705"/>
      <w:jc w:val="both"/>
    </w:pPr>
    <w:rPr>
      <w:b/>
      <w:sz w:val="20"/>
      <w:szCs w:val="20"/>
      <w:lang w:val="en-GB" w:eastAsia="cs-CZ"/>
    </w:rPr>
  </w:style>
  <w:style w:type="paragraph" w:styleId="Zoznam">
    <w:name w:val="List"/>
    <w:basedOn w:val="Zkladntext"/>
    <w:uiPriority w:val="99"/>
    <w:rsid w:val="00AF74B4"/>
    <w:pPr>
      <w:spacing w:line="360" w:lineRule="auto"/>
    </w:pPr>
    <w:rPr>
      <w:rFonts w:cs="Tahoma"/>
      <w:szCs w:val="20"/>
      <w:lang w:eastAsia="ar-SA"/>
    </w:rPr>
  </w:style>
  <w:style w:type="character" w:customStyle="1" w:styleId="hodnota">
    <w:name w:val="hodnota"/>
    <w:basedOn w:val="Predvolenpsmoodseku"/>
    <w:uiPriority w:val="99"/>
    <w:rsid w:val="00AF74B4"/>
  </w:style>
  <w:style w:type="character" w:customStyle="1" w:styleId="PredmetkomentraChar">
    <w:name w:val="Predmet komentára Char"/>
    <w:link w:val="Predmetkomentra"/>
    <w:uiPriority w:val="99"/>
    <w:semiHidden/>
    <w:rsid w:val="00AF74B4"/>
    <w:rPr>
      <w:b/>
      <w:bCs/>
      <w:lang w:val="en-GB" w:eastAsia="en-GB"/>
    </w:rPr>
  </w:style>
  <w:style w:type="paragraph" w:styleId="Predmetkomentra">
    <w:name w:val="annotation subject"/>
    <w:basedOn w:val="Textkomentra"/>
    <w:next w:val="Textkomentra"/>
    <w:link w:val="PredmetkomentraChar"/>
    <w:uiPriority w:val="99"/>
    <w:semiHidden/>
    <w:unhideWhenUsed/>
    <w:rsid w:val="00AF74B4"/>
    <w:pPr>
      <w:widowControl/>
    </w:pPr>
    <w:rPr>
      <w:rFonts w:asciiTheme="minorHAnsi" w:eastAsiaTheme="minorHAnsi" w:hAnsiTheme="minorHAnsi" w:cstheme="minorBidi"/>
      <w:b/>
      <w:bCs/>
      <w:sz w:val="22"/>
      <w:szCs w:val="22"/>
    </w:rPr>
  </w:style>
  <w:style w:type="character" w:customStyle="1" w:styleId="PredmetkomentraChar1">
    <w:name w:val="Predmet komentára Char1"/>
    <w:basedOn w:val="TextkomentraChar"/>
    <w:uiPriority w:val="99"/>
    <w:semiHidden/>
    <w:rsid w:val="00AF74B4"/>
    <w:rPr>
      <w:rFonts w:ascii="Times New Roman" w:eastAsia="Times New Roman" w:hAnsi="Times New Roman" w:cs="Times New Roman"/>
      <w:b/>
      <w:bCs/>
      <w:sz w:val="20"/>
      <w:szCs w:val="20"/>
      <w:lang w:val="en-GB" w:eastAsia="en-GB"/>
    </w:rPr>
  </w:style>
  <w:style w:type="paragraph" w:customStyle="1" w:styleId="JASPInormlny">
    <w:name w:val="JASPI normálny"/>
    <w:basedOn w:val="Normlny"/>
    <w:rsid w:val="00AF74B4"/>
    <w:pPr>
      <w:jc w:val="both"/>
    </w:pPr>
    <w:rPr>
      <w:lang w:eastAsia="cs-CZ"/>
    </w:rPr>
  </w:style>
  <w:style w:type="paragraph" w:styleId="Obsah1">
    <w:name w:val="toc 1"/>
    <w:basedOn w:val="Normlny"/>
    <w:next w:val="Normlny"/>
    <w:autoRedefine/>
    <w:uiPriority w:val="39"/>
    <w:unhideWhenUsed/>
    <w:rsid w:val="00AF74B4"/>
    <w:pPr>
      <w:spacing w:after="100"/>
    </w:pPr>
  </w:style>
  <w:style w:type="paragraph" w:styleId="Obsah2">
    <w:name w:val="toc 2"/>
    <w:basedOn w:val="Normlny"/>
    <w:next w:val="Normlny"/>
    <w:autoRedefine/>
    <w:uiPriority w:val="39"/>
    <w:unhideWhenUsed/>
    <w:rsid w:val="00AF74B4"/>
    <w:pPr>
      <w:spacing w:after="100"/>
      <w:ind w:left="240"/>
    </w:pPr>
  </w:style>
  <w:style w:type="paragraph" w:styleId="Obsah3">
    <w:name w:val="toc 3"/>
    <w:basedOn w:val="Normlny"/>
    <w:next w:val="Normlny"/>
    <w:autoRedefine/>
    <w:uiPriority w:val="39"/>
    <w:unhideWhenUsed/>
    <w:rsid w:val="00AF74B4"/>
    <w:pPr>
      <w:spacing w:after="100"/>
      <w:ind w:left="480"/>
    </w:pPr>
  </w:style>
  <w:style w:type="paragraph" w:customStyle="1" w:styleId="Index">
    <w:name w:val="Index"/>
    <w:basedOn w:val="Normlny"/>
    <w:rsid w:val="00AF74B4"/>
    <w:pPr>
      <w:suppressLineNumbers/>
      <w:suppressAutoHyphens/>
    </w:pPr>
    <w:rPr>
      <w:rFonts w:cs="Tahoma"/>
      <w:lang w:eastAsia="ar-SA"/>
    </w:rPr>
  </w:style>
  <w:style w:type="paragraph" w:customStyle="1" w:styleId="elenco">
    <w:name w:val="elenco"/>
    <w:basedOn w:val="Normlny"/>
    <w:rsid w:val="00AF74B4"/>
    <w:pPr>
      <w:tabs>
        <w:tab w:val="left" w:pos="499"/>
      </w:tabs>
      <w:suppressAutoHyphens/>
      <w:ind w:right="352"/>
      <w:jc w:val="both"/>
    </w:pPr>
    <w:rPr>
      <w:sz w:val="22"/>
      <w:szCs w:val="20"/>
      <w:lang w:val="en-GB" w:eastAsia="ar-SA"/>
    </w:rPr>
  </w:style>
  <w:style w:type="paragraph" w:customStyle="1" w:styleId="Zarkazkladnhotextu21">
    <w:name w:val="Zarážka základného textu 21"/>
    <w:basedOn w:val="Normlny"/>
    <w:rsid w:val="00AF74B4"/>
    <w:pPr>
      <w:suppressAutoHyphens/>
      <w:ind w:left="360"/>
      <w:jc w:val="both"/>
    </w:pPr>
    <w:rPr>
      <w:rFonts w:ascii="Arial" w:hAnsi="Arial"/>
      <w:sz w:val="20"/>
      <w:lang w:eastAsia="ar-SA"/>
    </w:rPr>
  </w:style>
  <w:style w:type="character" w:styleId="Odkaznakomentr">
    <w:name w:val="annotation reference"/>
    <w:uiPriority w:val="99"/>
    <w:unhideWhenUsed/>
    <w:rsid w:val="00AF74B4"/>
    <w:rPr>
      <w:sz w:val="16"/>
      <w:szCs w:val="16"/>
    </w:rPr>
  </w:style>
  <w:style w:type="character" w:customStyle="1" w:styleId="StylTimesNewRoman">
    <w:name w:val="Styl Times New Roman"/>
    <w:rsid w:val="00AF74B4"/>
    <w:rPr>
      <w:rFonts w:ascii="Times New Roman" w:hAnsi="Times New Roman"/>
      <w:sz w:val="22"/>
    </w:rPr>
  </w:style>
  <w:style w:type="table" w:styleId="Mriekatabuky">
    <w:name w:val="Table Grid"/>
    <w:basedOn w:val="Normlnatabuka"/>
    <w:rsid w:val="00AF74B4"/>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seseznamem1">
    <w:name w:val="Odstavec se seznamem1"/>
    <w:basedOn w:val="Normlny"/>
    <w:rsid w:val="00AF74B4"/>
    <w:pPr>
      <w:suppressAutoHyphens/>
      <w:spacing w:after="200" w:line="276" w:lineRule="auto"/>
      <w:ind w:left="720"/>
    </w:pPr>
    <w:rPr>
      <w:rFonts w:eastAsia="Calibri"/>
      <w:kern w:val="1"/>
      <w:sz w:val="22"/>
      <w:szCs w:val="22"/>
      <w:lang w:val="en-US" w:eastAsia="ar-SA"/>
    </w:rPr>
  </w:style>
  <w:style w:type="paragraph" w:customStyle="1" w:styleId="Normln1">
    <w:name w:val="Normální1"/>
    <w:rsid w:val="00AF74B4"/>
    <w:pPr>
      <w:suppressAutoHyphens/>
      <w:spacing w:after="0" w:line="240" w:lineRule="auto"/>
    </w:pPr>
    <w:rPr>
      <w:rFonts w:ascii="Times New Roman" w:eastAsia="ヒラギノ角ゴ Pro W3" w:hAnsi="Times New Roman" w:cs="Times New Roman"/>
      <w:color w:val="000000"/>
      <w:kern w:val="1"/>
      <w:sz w:val="24"/>
      <w:szCs w:val="20"/>
      <w:lang w:val="cs-CZ" w:eastAsia="ar-SA"/>
    </w:rPr>
  </w:style>
  <w:style w:type="paragraph" w:customStyle="1" w:styleId="Obrzok">
    <w:name w:val="Obrázok"/>
    <w:basedOn w:val="Normlny"/>
    <w:rsid w:val="00AF74B4"/>
    <w:pPr>
      <w:suppressLineNumbers/>
      <w:suppressAutoHyphens/>
      <w:spacing w:before="120" w:after="120" w:line="276" w:lineRule="auto"/>
    </w:pPr>
    <w:rPr>
      <w:rFonts w:ascii="Calibri" w:eastAsia="Calibri" w:hAnsi="Calibri" w:cs="Tahoma"/>
      <w:i/>
      <w:iCs/>
      <w:kern w:val="1"/>
      <w:lang w:val="en-US" w:eastAsia="ar-SA"/>
    </w:rPr>
  </w:style>
  <w:style w:type="character" w:customStyle="1" w:styleId="ra">
    <w:name w:val="ra"/>
    <w:basedOn w:val="Predvolenpsmoodseku"/>
    <w:rsid w:val="00AF74B4"/>
  </w:style>
  <w:style w:type="paragraph" w:customStyle="1" w:styleId="Prohlen">
    <w:name w:val="Prohlášení"/>
    <w:basedOn w:val="Normlny"/>
    <w:rsid w:val="00AF74B4"/>
    <w:pPr>
      <w:overflowPunct w:val="0"/>
      <w:autoSpaceDE w:val="0"/>
      <w:autoSpaceDN w:val="0"/>
      <w:adjustRightInd w:val="0"/>
      <w:spacing w:line="280" w:lineRule="atLeast"/>
      <w:jc w:val="center"/>
      <w:textAlignment w:val="baseline"/>
    </w:pPr>
    <w:rPr>
      <w:b/>
      <w:szCs w:val="20"/>
      <w:lang w:val="cs-CZ" w:eastAsia="en-US"/>
    </w:rPr>
  </w:style>
  <w:style w:type="paragraph" w:styleId="Popis">
    <w:name w:val="caption"/>
    <w:next w:val="Zkladntext"/>
    <w:qFormat/>
    <w:rsid w:val="00AF74B4"/>
    <w:pPr>
      <w:tabs>
        <w:tab w:val="left" w:pos="3119"/>
      </w:tabs>
      <w:spacing w:before="120" w:after="60" w:line="240" w:lineRule="auto"/>
      <w:ind w:left="2835" w:hanging="1134"/>
    </w:pPr>
    <w:rPr>
      <w:rFonts w:ascii="Arial" w:eastAsia="Times New Roman" w:hAnsi="Arial" w:cs="Times New Roman"/>
      <w:i/>
      <w:kern w:val="20"/>
      <w:szCs w:val="20"/>
      <w:lang w:val="en-US"/>
    </w:rPr>
  </w:style>
  <w:style w:type="character" w:customStyle="1" w:styleId="st1">
    <w:name w:val="st1"/>
    <w:rsid w:val="00AF74B4"/>
  </w:style>
  <w:style w:type="paragraph" w:customStyle="1" w:styleId="StylpopispolokyGEInspiraPed12b">
    <w:name w:val="Styl popis položky + GE Inspira Před:  12 b."/>
    <w:basedOn w:val="Normlny"/>
    <w:autoRedefine/>
    <w:rsid w:val="00AF74B4"/>
    <w:pPr>
      <w:jc w:val="both"/>
    </w:pPr>
    <w:rPr>
      <w:rFonts w:ascii="GE Inspira" w:hAnsi="GE Inspira" w:cs="GE Inspira"/>
      <w:sz w:val="20"/>
      <w:szCs w:val="20"/>
      <w:lang w:val="cs-CZ" w:eastAsia="en-US"/>
    </w:rPr>
  </w:style>
  <w:style w:type="character" w:customStyle="1" w:styleId="apple-converted-space">
    <w:name w:val="apple-converted-space"/>
    <w:rsid w:val="00AF74B4"/>
  </w:style>
  <w:style w:type="paragraph" w:customStyle="1" w:styleId="FreeFormA">
    <w:name w:val="Free Form A"/>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Normln2">
    <w:name w:val="Normální2"/>
    <w:rsid w:val="00AF74B4"/>
    <w:pPr>
      <w:spacing w:after="0" w:line="240" w:lineRule="auto"/>
    </w:pPr>
    <w:rPr>
      <w:rFonts w:ascii="Times New Roman" w:eastAsia="ヒラギノ角ゴ Pro W3" w:hAnsi="Times New Roman" w:cs="Times New Roman"/>
      <w:color w:val="000000"/>
      <w:sz w:val="24"/>
      <w:szCs w:val="20"/>
      <w:lang w:eastAsia="sk-SK"/>
    </w:rPr>
  </w:style>
  <w:style w:type="paragraph" w:customStyle="1" w:styleId="FreeForm">
    <w:name w:val="Free Form"/>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Default">
    <w:name w:val="Default"/>
    <w:rsid w:val="00AF74B4"/>
    <w:pPr>
      <w:autoSpaceDE w:val="0"/>
      <w:autoSpaceDN w:val="0"/>
      <w:adjustRightInd w:val="0"/>
      <w:spacing w:after="0" w:line="240" w:lineRule="auto"/>
    </w:pPr>
    <w:rPr>
      <w:rFonts w:ascii="Tahoma" w:eastAsia="Calibri" w:hAnsi="Tahoma" w:cs="Tahoma"/>
      <w:color w:val="000000"/>
      <w:sz w:val="24"/>
      <w:szCs w:val="24"/>
    </w:rPr>
  </w:style>
  <w:style w:type="paragraph" w:customStyle="1" w:styleId="Style3">
    <w:name w:val="Style3"/>
    <w:basedOn w:val="Normlny"/>
    <w:semiHidden/>
    <w:rsid w:val="00AF74B4"/>
    <w:pPr>
      <w:widowControl w:val="0"/>
      <w:autoSpaceDE w:val="0"/>
      <w:autoSpaceDN w:val="0"/>
      <w:adjustRightInd w:val="0"/>
      <w:spacing w:line="226" w:lineRule="exact"/>
      <w:jc w:val="center"/>
    </w:pPr>
    <w:rPr>
      <w:rFonts w:ascii="Arial" w:hAnsi="Arial"/>
    </w:rPr>
  </w:style>
  <w:style w:type="character" w:customStyle="1" w:styleId="FontStyle21">
    <w:name w:val="Font Style21"/>
    <w:rsid w:val="00AF74B4"/>
    <w:rPr>
      <w:rFonts w:ascii="Arial" w:hAnsi="Arial" w:cs="Arial" w:hint="default"/>
      <w:b/>
      <w:bCs/>
      <w:sz w:val="18"/>
      <w:szCs w:val="18"/>
    </w:rPr>
  </w:style>
  <w:style w:type="character" w:styleId="Zvraznenie">
    <w:name w:val="Emphasis"/>
    <w:qFormat/>
    <w:rsid w:val="00AF74B4"/>
    <w:rPr>
      <w:i/>
      <w:iCs/>
    </w:rPr>
  </w:style>
  <w:style w:type="character" w:customStyle="1" w:styleId="FontStyle25">
    <w:name w:val="Font Style25"/>
    <w:uiPriority w:val="99"/>
    <w:rsid w:val="00AF74B4"/>
    <w:rPr>
      <w:rFonts w:ascii="Times New Roman" w:hAnsi="Times New Roman" w:cs="Times New Roman"/>
      <w:b/>
      <w:bCs/>
      <w:sz w:val="22"/>
      <w:szCs w:val="22"/>
    </w:rPr>
  </w:style>
  <w:style w:type="paragraph" w:customStyle="1" w:styleId="Style7">
    <w:name w:val="Style7"/>
    <w:basedOn w:val="Normlny"/>
    <w:uiPriority w:val="99"/>
    <w:rsid w:val="00AF74B4"/>
    <w:pPr>
      <w:widowControl w:val="0"/>
      <w:autoSpaceDE w:val="0"/>
      <w:autoSpaceDN w:val="0"/>
      <w:adjustRightInd w:val="0"/>
      <w:spacing w:line="396" w:lineRule="exact"/>
    </w:pPr>
  </w:style>
  <w:style w:type="paragraph" w:customStyle="1" w:styleId="Import0">
    <w:name w:val="Import 0"/>
    <w:basedOn w:val="Normlny"/>
    <w:uiPriority w:val="99"/>
    <w:rsid w:val="00AF74B4"/>
    <w:pPr>
      <w:widowControl w:val="0"/>
      <w:spacing w:line="288" w:lineRule="auto"/>
    </w:pPr>
    <w:rPr>
      <w:rFonts w:ascii="Courier New" w:hAnsi="Courier New"/>
      <w:noProof/>
      <w:szCs w:val="20"/>
    </w:rPr>
  </w:style>
  <w:style w:type="paragraph" w:customStyle="1" w:styleId="CharChar">
    <w:name w:val="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CharCharCharCharCharChar">
    <w:name w:val="Char Char Char Char 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aa">
    <w:name w:val="aa"/>
    <w:basedOn w:val="Normlny"/>
    <w:uiPriority w:val="99"/>
    <w:rsid w:val="00AF74B4"/>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line="288" w:lineRule="auto"/>
      <w:ind w:left="482" w:hanging="481"/>
      <w:jc w:val="both"/>
    </w:pPr>
    <w:rPr>
      <w:noProof/>
      <w:szCs w:val="20"/>
    </w:rPr>
  </w:style>
  <w:style w:type="paragraph" w:customStyle="1" w:styleId="Import2">
    <w:name w:val="Import 2"/>
    <w:basedOn w:val="Import0"/>
    <w:uiPriority w:val="99"/>
    <w:rsid w:val="00AF74B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style>
  <w:style w:type="paragraph" w:styleId="Bezriadkovania">
    <w:name w:val="No Spacing"/>
    <w:uiPriority w:val="1"/>
    <w:qFormat/>
    <w:rsid w:val="00AF74B4"/>
    <w:pPr>
      <w:spacing w:after="0" w:line="240" w:lineRule="auto"/>
    </w:pPr>
    <w:rPr>
      <w:rFonts w:ascii="Times New Roman" w:eastAsia="Times New Roman" w:hAnsi="Times New Roman" w:cs="Times New Roman"/>
      <w:sz w:val="24"/>
      <w:szCs w:val="24"/>
    </w:rPr>
  </w:style>
  <w:style w:type="paragraph" w:customStyle="1" w:styleId="Style4">
    <w:name w:val="Style4"/>
    <w:basedOn w:val="Normlny"/>
    <w:uiPriority w:val="99"/>
    <w:rsid w:val="00AF74B4"/>
    <w:pPr>
      <w:widowControl w:val="0"/>
      <w:autoSpaceDE w:val="0"/>
      <w:autoSpaceDN w:val="0"/>
      <w:adjustRightInd w:val="0"/>
      <w:spacing w:line="274" w:lineRule="exact"/>
      <w:ind w:hanging="341"/>
      <w:jc w:val="both"/>
    </w:pPr>
    <w:rPr>
      <w:lang w:val="cs-CZ" w:eastAsia="cs-CZ"/>
    </w:rPr>
  </w:style>
  <w:style w:type="paragraph" w:customStyle="1" w:styleId="Style5">
    <w:name w:val="Style5"/>
    <w:basedOn w:val="Normlny"/>
    <w:uiPriority w:val="99"/>
    <w:rsid w:val="00AF74B4"/>
    <w:pPr>
      <w:widowControl w:val="0"/>
      <w:autoSpaceDE w:val="0"/>
      <w:autoSpaceDN w:val="0"/>
      <w:adjustRightInd w:val="0"/>
      <w:spacing w:line="278" w:lineRule="exact"/>
      <w:ind w:hanging="662"/>
      <w:jc w:val="both"/>
    </w:pPr>
    <w:rPr>
      <w:lang w:val="cs-CZ" w:eastAsia="cs-CZ"/>
    </w:rPr>
  </w:style>
  <w:style w:type="character" w:customStyle="1" w:styleId="FontStyle22">
    <w:name w:val="Font Style22"/>
    <w:uiPriority w:val="99"/>
    <w:rsid w:val="00AF74B4"/>
    <w:rPr>
      <w:rFonts w:ascii="Times New Roman" w:hAnsi="Times New Roman"/>
      <w:color w:val="000000"/>
      <w:sz w:val="22"/>
    </w:rPr>
  </w:style>
  <w:style w:type="paragraph" w:styleId="truktradokumentu">
    <w:name w:val="Document Map"/>
    <w:basedOn w:val="Normlny"/>
    <w:link w:val="truktradokumentuChar"/>
    <w:uiPriority w:val="99"/>
    <w:semiHidden/>
    <w:rsid w:val="00AF74B4"/>
    <w:rPr>
      <w:rFonts w:ascii="Tahoma" w:hAnsi="Tahoma"/>
      <w:sz w:val="16"/>
      <w:szCs w:val="16"/>
      <w:lang w:val="x-none" w:eastAsia="cs-CZ"/>
    </w:rPr>
  </w:style>
  <w:style w:type="character" w:customStyle="1" w:styleId="truktradokumentuChar">
    <w:name w:val="Štruktúra dokumentu Char"/>
    <w:basedOn w:val="Predvolenpsmoodseku"/>
    <w:link w:val="truktradokumentu"/>
    <w:uiPriority w:val="99"/>
    <w:semiHidden/>
    <w:rsid w:val="00AF74B4"/>
    <w:rPr>
      <w:rFonts w:ascii="Tahoma" w:eastAsia="Times New Roman" w:hAnsi="Tahoma" w:cs="Times New Roman"/>
      <w:sz w:val="16"/>
      <w:szCs w:val="16"/>
      <w:lang w:val="x-none" w:eastAsia="cs-CZ"/>
    </w:rPr>
  </w:style>
  <w:style w:type="numbering" w:customStyle="1" w:styleId="tl14">
    <w:name w:val="Štýl14"/>
    <w:rsid w:val="00AF74B4"/>
    <w:pPr>
      <w:numPr>
        <w:numId w:val="21"/>
      </w:numPr>
    </w:pPr>
  </w:style>
  <w:style w:type="numbering" w:customStyle="1" w:styleId="tl13">
    <w:name w:val="Štýl13"/>
    <w:rsid w:val="00AF74B4"/>
    <w:pPr>
      <w:numPr>
        <w:numId w:val="20"/>
      </w:numPr>
    </w:pPr>
  </w:style>
  <w:style w:type="numbering" w:customStyle="1" w:styleId="tl1">
    <w:name w:val="Štýl1"/>
    <w:rsid w:val="00AF74B4"/>
    <w:pPr>
      <w:numPr>
        <w:numId w:val="8"/>
      </w:numPr>
    </w:pPr>
  </w:style>
  <w:style w:type="numbering" w:customStyle="1" w:styleId="tl11">
    <w:name w:val="Štýl11"/>
    <w:rsid w:val="00AF74B4"/>
    <w:pPr>
      <w:numPr>
        <w:numId w:val="18"/>
      </w:numPr>
    </w:pPr>
  </w:style>
  <w:style w:type="numbering" w:customStyle="1" w:styleId="tl10">
    <w:name w:val="Štýl10"/>
    <w:rsid w:val="00AF74B4"/>
    <w:pPr>
      <w:numPr>
        <w:numId w:val="17"/>
      </w:numPr>
    </w:pPr>
  </w:style>
  <w:style w:type="numbering" w:customStyle="1" w:styleId="tl3">
    <w:name w:val="Štýl3"/>
    <w:rsid w:val="00AF74B4"/>
    <w:pPr>
      <w:numPr>
        <w:numId w:val="10"/>
      </w:numPr>
    </w:pPr>
  </w:style>
  <w:style w:type="numbering" w:customStyle="1" w:styleId="tl12">
    <w:name w:val="Štýl12"/>
    <w:rsid w:val="00AF74B4"/>
    <w:pPr>
      <w:numPr>
        <w:numId w:val="19"/>
      </w:numPr>
    </w:pPr>
  </w:style>
  <w:style w:type="numbering" w:customStyle="1" w:styleId="tl8">
    <w:name w:val="Štýl8"/>
    <w:rsid w:val="00AF74B4"/>
    <w:pPr>
      <w:numPr>
        <w:numId w:val="15"/>
      </w:numPr>
    </w:pPr>
  </w:style>
  <w:style w:type="numbering" w:customStyle="1" w:styleId="tl7">
    <w:name w:val="Štýl7"/>
    <w:rsid w:val="00AF74B4"/>
    <w:pPr>
      <w:numPr>
        <w:numId w:val="14"/>
      </w:numPr>
    </w:pPr>
  </w:style>
  <w:style w:type="numbering" w:customStyle="1" w:styleId="tl4">
    <w:name w:val="Štýl4"/>
    <w:rsid w:val="00AF74B4"/>
    <w:pPr>
      <w:numPr>
        <w:numId w:val="11"/>
      </w:numPr>
    </w:pPr>
  </w:style>
  <w:style w:type="numbering" w:customStyle="1" w:styleId="tl9">
    <w:name w:val="Štýl9"/>
    <w:rsid w:val="00AF74B4"/>
    <w:pPr>
      <w:numPr>
        <w:numId w:val="16"/>
      </w:numPr>
    </w:pPr>
  </w:style>
  <w:style w:type="numbering" w:customStyle="1" w:styleId="tl5">
    <w:name w:val="Štýl5"/>
    <w:rsid w:val="00AF74B4"/>
    <w:pPr>
      <w:numPr>
        <w:numId w:val="12"/>
      </w:numPr>
    </w:pPr>
  </w:style>
  <w:style w:type="numbering" w:customStyle="1" w:styleId="tl2">
    <w:name w:val="Štýl2"/>
    <w:rsid w:val="00AF74B4"/>
    <w:pPr>
      <w:numPr>
        <w:numId w:val="9"/>
      </w:numPr>
    </w:pPr>
  </w:style>
  <w:style w:type="numbering" w:customStyle="1" w:styleId="tl6">
    <w:name w:val="Štýl6"/>
    <w:rsid w:val="00AF74B4"/>
    <w:pPr>
      <w:numPr>
        <w:numId w:val="13"/>
      </w:numPr>
    </w:pPr>
  </w:style>
  <w:style w:type="paragraph" w:styleId="Revzia">
    <w:name w:val="Revision"/>
    <w:hidden/>
    <w:uiPriority w:val="99"/>
    <w:semiHidden/>
    <w:rsid w:val="00AF74B4"/>
    <w:pPr>
      <w:spacing w:after="0" w:line="240" w:lineRule="auto"/>
    </w:pPr>
    <w:rPr>
      <w:rFonts w:ascii="Times New Roman" w:eastAsia="Times New Roman" w:hAnsi="Times New Roman" w:cs="Times New Roman"/>
      <w:sz w:val="24"/>
      <w:szCs w:val="20"/>
      <w:lang w:eastAsia="cs-CZ"/>
    </w:rPr>
  </w:style>
  <w:style w:type="paragraph" w:customStyle="1" w:styleId="Predformtovantext">
    <w:name w:val="Predformátovaný text"/>
    <w:basedOn w:val="Normlny"/>
    <w:rsid w:val="00AF74B4"/>
    <w:pPr>
      <w:widowControl w:val="0"/>
      <w:suppressAutoHyphens/>
    </w:pPr>
    <w:rPr>
      <w:rFonts w:ascii="Courier New" w:eastAsia="Courier New" w:hAnsi="Courier New" w:cs="Courier New"/>
      <w:sz w:val="20"/>
      <w:szCs w:val="20"/>
    </w:rPr>
  </w:style>
  <w:style w:type="character" w:customStyle="1" w:styleId="Zkladntext4">
    <w:name w:val="Základný text_"/>
    <w:link w:val="Zkladntext30"/>
    <w:rsid w:val="00AF74B4"/>
    <w:rPr>
      <w:rFonts w:ascii="Arial" w:eastAsia="Arial" w:hAnsi="Arial" w:cs="Arial"/>
      <w:sz w:val="19"/>
      <w:szCs w:val="19"/>
      <w:shd w:val="clear" w:color="auto" w:fill="FFFFFF"/>
    </w:rPr>
  </w:style>
  <w:style w:type="paragraph" w:customStyle="1" w:styleId="Zkladntext30">
    <w:name w:val="Základný text3"/>
    <w:basedOn w:val="Normlny"/>
    <w:link w:val="Zkladntext4"/>
    <w:rsid w:val="00AF74B4"/>
    <w:pPr>
      <w:shd w:val="clear" w:color="auto" w:fill="FFFFFF"/>
      <w:spacing w:line="0" w:lineRule="atLeast"/>
    </w:pPr>
    <w:rPr>
      <w:rFonts w:ascii="Arial" w:eastAsia="Arial" w:hAnsi="Arial" w:cs="Arial"/>
      <w:sz w:val="19"/>
      <w:szCs w:val="19"/>
      <w:lang w:eastAsia="en-US"/>
    </w:rPr>
  </w:style>
  <w:style w:type="character" w:customStyle="1" w:styleId="Zkladntext10">
    <w:name w:val="Základný text1"/>
    <w:rsid w:val="00AF74B4"/>
    <w:rPr>
      <w:rFonts w:ascii="Arial" w:eastAsia="Arial" w:hAnsi="Arial" w:cs="Arial"/>
      <w:b w:val="0"/>
      <w:bCs w:val="0"/>
      <w:i w:val="0"/>
      <w:iCs w:val="0"/>
      <w:smallCaps w:val="0"/>
      <w:strike w:val="0"/>
      <w:spacing w:val="0"/>
      <w:sz w:val="19"/>
      <w:szCs w:val="19"/>
      <w:shd w:val="clear" w:color="auto" w:fill="FFFFFF"/>
    </w:rPr>
  </w:style>
  <w:style w:type="character" w:customStyle="1" w:styleId="Zkladntext40">
    <w:name w:val="Základný text (4)_"/>
    <w:link w:val="Zkladntext41"/>
    <w:rsid w:val="00AF74B4"/>
    <w:rPr>
      <w:rFonts w:ascii="Arial" w:eastAsia="Arial" w:hAnsi="Arial" w:cs="Arial"/>
      <w:sz w:val="8"/>
      <w:szCs w:val="8"/>
      <w:shd w:val="clear" w:color="auto" w:fill="FFFFFF"/>
    </w:rPr>
  </w:style>
  <w:style w:type="paragraph" w:customStyle="1" w:styleId="Zkladntext41">
    <w:name w:val="Základný text (4)"/>
    <w:basedOn w:val="Normlny"/>
    <w:link w:val="Zkladntext40"/>
    <w:rsid w:val="00AF74B4"/>
    <w:pPr>
      <w:shd w:val="clear" w:color="auto" w:fill="FFFFFF"/>
      <w:spacing w:line="0" w:lineRule="atLeast"/>
      <w:jc w:val="center"/>
    </w:pPr>
    <w:rPr>
      <w:rFonts w:ascii="Arial" w:eastAsia="Arial" w:hAnsi="Arial" w:cs="Arial"/>
      <w:sz w:val="8"/>
      <w:szCs w:val="8"/>
      <w:lang w:eastAsia="en-US"/>
    </w:rPr>
  </w:style>
  <w:style w:type="character" w:customStyle="1" w:styleId="Zkladntext31">
    <w:name w:val="Základný text (3)_"/>
    <w:link w:val="Zkladntext32"/>
    <w:rsid w:val="00AF74B4"/>
    <w:rPr>
      <w:rFonts w:ascii="Arial" w:eastAsia="Arial" w:hAnsi="Arial" w:cs="Arial"/>
      <w:sz w:val="9"/>
      <w:szCs w:val="9"/>
      <w:shd w:val="clear" w:color="auto" w:fill="FFFFFF"/>
    </w:rPr>
  </w:style>
  <w:style w:type="paragraph" w:customStyle="1" w:styleId="Zkladntext32">
    <w:name w:val="Základný text (3)"/>
    <w:basedOn w:val="Normlny"/>
    <w:link w:val="Zkladntext31"/>
    <w:rsid w:val="00AF74B4"/>
    <w:pPr>
      <w:shd w:val="clear" w:color="auto" w:fill="FFFFFF"/>
      <w:spacing w:line="0" w:lineRule="atLeast"/>
      <w:jc w:val="center"/>
    </w:pPr>
    <w:rPr>
      <w:rFonts w:ascii="Arial" w:eastAsia="Arial" w:hAnsi="Arial" w:cs="Arial"/>
      <w:sz w:val="9"/>
      <w:szCs w:val="9"/>
      <w:lang w:eastAsia="en-US"/>
    </w:rPr>
  </w:style>
  <w:style w:type="paragraph" w:styleId="Obyajntext">
    <w:name w:val="Plain Text"/>
    <w:basedOn w:val="Normlny"/>
    <w:link w:val="ObyajntextChar"/>
    <w:uiPriority w:val="99"/>
    <w:semiHidden/>
    <w:unhideWhenUsed/>
    <w:rsid w:val="00AF74B4"/>
    <w:rPr>
      <w:rFonts w:ascii="Courier New" w:hAnsi="Courier New"/>
      <w:sz w:val="20"/>
      <w:szCs w:val="20"/>
      <w:lang w:val="cs-CZ" w:eastAsia="cs-CZ"/>
    </w:rPr>
  </w:style>
  <w:style w:type="character" w:customStyle="1" w:styleId="ObyajntextChar">
    <w:name w:val="Obyčajný text Char"/>
    <w:basedOn w:val="Predvolenpsmoodseku"/>
    <w:link w:val="Obyajntext"/>
    <w:uiPriority w:val="99"/>
    <w:semiHidden/>
    <w:rsid w:val="00AF74B4"/>
    <w:rPr>
      <w:rFonts w:ascii="Courier New" w:eastAsia="Times New Roman" w:hAnsi="Courier New" w:cs="Times New Roman"/>
      <w:sz w:val="20"/>
      <w:szCs w:val="20"/>
      <w:lang w:val="cs-CZ" w:eastAsia="cs-CZ"/>
    </w:rPr>
  </w:style>
  <w:style w:type="paragraph" w:customStyle="1" w:styleId="Zkladntext21">
    <w:name w:val="Základný text 21"/>
    <w:basedOn w:val="Normlny"/>
    <w:uiPriority w:val="99"/>
    <w:rsid w:val="00AF74B4"/>
    <w:pPr>
      <w:overflowPunct w:val="0"/>
      <w:autoSpaceDE w:val="0"/>
      <w:autoSpaceDN w:val="0"/>
      <w:adjustRightInd w:val="0"/>
      <w:ind w:right="-144"/>
    </w:pPr>
    <w:rPr>
      <w:rFonts w:ascii="Arial" w:hAnsi="Arial"/>
      <w:i/>
      <w:sz w:val="20"/>
      <w:szCs w:val="20"/>
    </w:rPr>
  </w:style>
  <w:style w:type="paragraph" w:customStyle="1" w:styleId="Advokt">
    <w:name w:val="Advokát"/>
    <w:basedOn w:val="Normlny"/>
    <w:uiPriority w:val="99"/>
    <w:rsid w:val="00AF74B4"/>
    <w:rPr>
      <w:szCs w:val="20"/>
      <w:lang w:eastAsia="en-US"/>
    </w:rPr>
  </w:style>
  <w:style w:type="paragraph" w:customStyle="1" w:styleId="Bezmezer1">
    <w:name w:val="Bez mezer1"/>
    <w:uiPriority w:val="99"/>
    <w:qFormat/>
    <w:rsid w:val="00AF74B4"/>
    <w:pPr>
      <w:spacing w:after="0" w:line="240" w:lineRule="auto"/>
    </w:pPr>
    <w:rPr>
      <w:rFonts w:ascii="Calibri" w:eastAsia="Times New Roman" w:hAnsi="Calibri" w:cs="Times New Roman"/>
      <w:lang w:eastAsia="sk-SK"/>
    </w:rPr>
  </w:style>
  <w:style w:type="paragraph" w:customStyle="1" w:styleId="lnokzmluvy">
    <w:name w:val="Článok zmluvy"/>
    <w:basedOn w:val="Nadpis2"/>
    <w:rsid w:val="00AF74B4"/>
    <w:pPr>
      <w:keepNext w:val="0"/>
      <w:numPr>
        <w:numId w:val="23"/>
      </w:numPr>
      <w:spacing w:before="240"/>
      <w:jc w:val="left"/>
    </w:pPr>
    <w:rPr>
      <w:rFonts w:ascii="Arial" w:hAnsi="Arial"/>
      <w:sz w:val="22"/>
      <w:szCs w:val="20"/>
      <w:lang w:val="sk-SK" w:eastAsia="cs-CZ"/>
    </w:rPr>
  </w:style>
  <w:style w:type="paragraph" w:customStyle="1" w:styleId="Zoznam3">
    <w:name w:val="Zoznam3"/>
    <w:basedOn w:val="lnokzmluvy"/>
    <w:rsid w:val="00AF74B4"/>
    <w:pPr>
      <w:numPr>
        <w:ilvl w:val="1"/>
      </w:numPr>
      <w:spacing w:before="0"/>
      <w:jc w:val="both"/>
    </w:pPr>
    <w:rPr>
      <w:b w:val="0"/>
      <w:bCs w:val="0"/>
    </w:rPr>
  </w:style>
  <w:style w:type="character" w:customStyle="1" w:styleId="Zkladntext7">
    <w:name w:val="Základný text (7)_"/>
    <w:link w:val="Zkladntext70"/>
    <w:rsid w:val="00AF74B4"/>
    <w:rPr>
      <w:shd w:val="clear" w:color="auto" w:fill="FFFFFF"/>
    </w:rPr>
  </w:style>
  <w:style w:type="paragraph" w:customStyle="1" w:styleId="Zkladntext70">
    <w:name w:val="Základný text (7)"/>
    <w:basedOn w:val="Normlny"/>
    <w:link w:val="Zkladntext7"/>
    <w:rsid w:val="00AF74B4"/>
    <w:pPr>
      <w:widowControl w:val="0"/>
      <w:shd w:val="clear" w:color="auto" w:fill="FFFFFF"/>
      <w:spacing w:before="480" w:after="420" w:line="227" w:lineRule="exact"/>
      <w:ind w:hanging="760"/>
      <w:jc w:val="center"/>
    </w:pPr>
    <w:rPr>
      <w:rFonts w:asciiTheme="minorHAnsi" w:eastAsiaTheme="minorHAnsi" w:hAnsiTheme="minorHAnsi" w:cstheme="minorBidi"/>
      <w:sz w:val="22"/>
      <w:szCs w:val="22"/>
      <w:lang w:eastAsia="en-US"/>
    </w:rPr>
  </w:style>
  <w:style w:type="character" w:customStyle="1" w:styleId="Nzov1">
    <w:name w:val="Názov1"/>
    <w:rsid w:val="00AF74B4"/>
  </w:style>
  <w:style w:type="character" w:customStyle="1" w:styleId="Zhlavie4135bodovNietunNiekapitlky">
    <w:name w:val="Záhlavie #4 + 13;5 bodov;Nie tučné;Nie kapitálky"/>
    <w:rsid w:val="00AF74B4"/>
    <w:rPr>
      <w:rFonts w:ascii="Times New Roman" w:eastAsia="Times New Roman" w:hAnsi="Times New Roman" w:cs="Times New Roman"/>
      <w:b/>
      <w:bCs/>
      <w:i w:val="0"/>
      <w:iCs w:val="0"/>
      <w:smallCaps/>
      <w:strike w:val="0"/>
      <w:spacing w:val="0"/>
      <w:sz w:val="27"/>
      <w:szCs w:val="27"/>
    </w:rPr>
  </w:style>
  <w:style w:type="character" w:customStyle="1" w:styleId="Nevyrieenzmienka1">
    <w:name w:val="Nevyriešená zmienka1"/>
    <w:uiPriority w:val="99"/>
    <w:semiHidden/>
    <w:unhideWhenUsed/>
    <w:rsid w:val="00AF74B4"/>
    <w:rPr>
      <w:color w:val="808080"/>
      <w:shd w:val="clear" w:color="auto" w:fill="E6E6E6"/>
    </w:rPr>
  </w:style>
  <w:style w:type="paragraph" w:customStyle="1" w:styleId="Textbody">
    <w:name w:val="Text body"/>
    <w:basedOn w:val="Normlny"/>
    <w:rsid w:val="00AF74B4"/>
    <w:pPr>
      <w:suppressAutoHyphens/>
      <w:autoSpaceDN w:val="0"/>
      <w:spacing w:after="120"/>
      <w:textAlignment w:val="baseline"/>
    </w:pPr>
    <w:rPr>
      <w:kern w:val="3"/>
      <w:sz w:val="20"/>
      <w:szCs w:val="20"/>
    </w:rPr>
  </w:style>
  <w:style w:type="paragraph" w:customStyle="1" w:styleId="Zkladntextodsazen">
    <w:name w:val="Základní text odsazený"/>
    <w:basedOn w:val="Normlny"/>
    <w:rsid w:val="00AF74B4"/>
    <w:pPr>
      <w:widowControl w:val="0"/>
      <w:tabs>
        <w:tab w:val="left" w:pos="6300"/>
      </w:tabs>
      <w:suppressAutoHyphens/>
      <w:autoSpaceDN w:val="0"/>
      <w:ind w:left="900"/>
      <w:jc w:val="both"/>
      <w:textAlignment w:val="baseline"/>
    </w:pPr>
    <w:rPr>
      <w:kern w:val="3"/>
      <w:sz w:val="20"/>
      <w:szCs w:val="20"/>
      <w:lang w:eastAsia="en-US"/>
    </w:rPr>
  </w:style>
  <w:style w:type="table" w:customStyle="1" w:styleId="Mriekatabuky11">
    <w:name w:val="Mriežka tabuľky11"/>
    <w:basedOn w:val="Normlnatabuka"/>
    <w:next w:val="Mriekatabuky"/>
    <w:uiPriority w:val="39"/>
    <w:rsid w:val="004A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35401"/>
    <w:pPr>
      <w:suppressAutoHyphens/>
      <w:autoSpaceDN w:val="0"/>
      <w:spacing w:after="0" w:line="240" w:lineRule="auto"/>
    </w:pPr>
    <w:rPr>
      <w:rFonts w:ascii="Times New Roman" w:eastAsia="Times New Roman" w:hAnsi="Times New Roman" w:cs="Times New Roman"/>
      <w:kern w:val="3"/>
      <w:sz w:val="20"/>
      <w:szCs w:val="20"/>
      <w:lang w:eastAsia="sk-SK"/>
    </w:rPr>
  </w:style>
  <w:style w:type="character" w:customStyle="1" w:styleId="OdsekzoznamuChar">
    <w:name w:val="Odsek zoznamu Char"/>
    <w:aliases w:val="body Char,Odsek Char,Table of contents numbered Char,Bullet Number Char,lp1 Char,lp11 Char,List Paragraph11 Char,Bullet 1 Char,Use Case List Paragraph Char"/>
    <w:link w:val="Odsekzoznamu"/>
    <w:uiPriority w:val="34"/>
    <w:qFormat/>
    <w:locked/>
    <w:rsid w:val="0029275A"/>
    <w:rPr>
      <w:rFonts w:ascii="Times New Roman" w:eastAsia="Times New Roman" w:hAnsi="Times New Roman" w:cs="Times New Roman"/>
      <w:sz w:val="24"/>
      <w:szCs w:val="24"/>
      <w:lang w:eastAsia="sk-SK"/>
    </w:rPr>
  </w:style>
  <w:style w:type="numbering" w:customStyle="1" w:styleId="Importovantl3">
    <w:name w:val="Importovaný štýl 3"/>
    <w:rsid w:val="00634884"/>
    <w:pPr>
      <w:numPr>
        <w:numId w:val="42"/>
      </w:numPr>
    </w:pPr>
  </w:style>
  <w:style w:type="table" w:customStyle="1" w:styleId="TableNormal">
    <w:name w:val="Table Normal"/>
    <w:rsid w:val="00B26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sk-SK"/>
    </w:rPr>
    <w:tblPr>
      <w:tblInd w:w="0" w:type="dxa"/>
      <w:tblCellMar>
        <w:top w:w="0" w:type="dxa"/>
        <w:left w:w="0" w:type="dxa"/>
        <w:bottom w:w="0" w:type="dxa"/>
        <w:right w:w="0" w:type="dxa"/>
      </w:tblCellMar>
    </w:tblPr>
  </w:style>
  <w:style w:type="numbering" w:customStyle="1" w:styleId="Importovantl2">
    <w:name w:val="Importovaný štýl 2"/>
    <w:rsid w:val="00B26C0D"/>
    <w:pPr>
      <w:numPr>
        <w:numId w:val="43"/>
      </w:numPr>
    </w:pPr>
  </w:style>
  <w:style w:type="character" w:customStyle="1" w:styleId="Odkaz">
    <w:name w:val="Odkaz"/>
    <w:rsid w:val="00B26C0D"/>
    <w:rPr>
      <w:outline w:val="0"/>
      <w:color w:val="0000FF"/>
      <w:u w:val="single" w:color="0000FF"/>
    </w:rPr>
  </w:style>
  <w:style w:type="numbering" w:customStyle="1" w:styleId="Importovantl4">
    <w:name w:val="Importovaný štýl 4"/>
    <w:rsid w:val="00B26C0D"/>
    <w:pPr>
      <w:numPr>
        <w:numId w:val="44"/>
      </w:numPr>
    </w:pPr>
  </w:style>
  <w:style w:type="numbering" w:customStyle="1" w:styleId="Importovantl5">
    <w:name w:val="Importovaný štýl 5"/>
    <w:rsid w:val="00B26C0D"/>
    <w:pPr>
      <w:numPr>
        <w:numId w:val="45"/>
      </w:numPr>
    </w:pPr>
  </w:style>
  <w:style w:type="character" w:customStyle="1" w:styleId="Hyperlink0">
    <w:name w:val="Hyperlink.0"/>
    <w:basedOn w:val="Odkaz"/>
    <w:rsid w:val="00B26C0D"/>
    <w:rPr>
      <w:outline w:val="0"/>
      <w:color w:val="000000"/>
      <w:u w:val="single" w:color="000000"/>
    </w:rPr>
  </w:style>
  <w:style w:type="numbering" w:customStyle="1" w:styleId="Importovantl6">
    <w:name w:val="Importovaný štýl 6"/>
    <w:rsid w:val="00B26C0D"/>
    <w:pPr>
      <w:numPr>
        <w:numId w:val="46"/>
      </w:numPr>
    </w:pPr>
  </w:style>
  <w:style w:type="numbering" w:customStyle="1" w:styleId="Importovantl7">
    <w:name w:val="Importovaný štýl 7"/>
    <w:rsid w:val="00B26C0D"/>
    <w:pPr>
      <w:numPr>
        <w:numId w:val="47"/>
      </w:numPr>
    </w:pPr>
  </w:style>
  <w:style w:type="numbering" w:customStyle="1" w:styleId="Importovantl8">
    <w:name w:val="Importovaný štýl 8"/>
    <w:rsid w:val="00B26C0D"/>
    <w:pPr>
      <w:numPr>
        <w:numId w:val="48"/>
      </w:numPr>
    </w:pPr>
  </w:style>
  <w:style w:type="numbering" w:customStyle="1" w:styleId="Importovantl9">
    <w:name w:val="Importovaný štýl 9"/>
    <w:rsid w:val="00B26C0D"/>
    <w:pPr>
      <w:numPr>
        <w:numId w:val="49"/>
      </w:numPr>
    </w:pPr>
  </w:style>
  <w:style w:type="numbering" w:customStyle="1" w:styleId="Importovantl10">
    <w:name w:val="Importovaný štýl 10"/>
    <w:rsid w:val="00B26C0D"/>
    <w:pPr>
      <w:numPr>
        <w:numId w:val="50"/>
      </w:numPr>
    </w:pPr>
  </w:style>
  <w:style w:type="numbering" w:customStyle="1" w:styleId="Importovantl11">
    <w:name w:val="Importovaný štýl 11"/>
    <w:rsid w:val="00B26C0D"/>
    <w:pPr>
      <w:numPr>
        <w:numId w:val="51"/>
      </w:numPr>
    </w:pPr>
  </w:style>
  <w:style w:type="numbering" w:customStyle="1" w:styleId="Importovantl12">
    <w:name w:val="Importovaný štýl 12"/>
    <w:rsid w:val="00B26C0D"/>
    <w:pPr>
      <w:numPr>
        <w:numId w:val="52"/>
      </w:numPr>
    </w:pPr>
  </w:style>
  <w:style w:type="paragraph" w:customStyle="1" w:styleId="Predvolen">
    <w:name w:val="Predvolené"/>
    <w:rsid w:val="00B26C0D"/>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13">
    <w:name w:val="Importovaný štýl 13"/>
    <w:rsid w:val="00B26C0D"/>
    <w:pPr>
      <w:numPr>
        <w:numId w:val="53"/>
      </w:numPr>
    </w:pPr>
  </w:style>
  <w:style w:type="numbering" w:customStyle="1" w:styleId="Importovantl14">
    <w:name w:val="Importovaný štýl 14"/>
    <w:rsid w:val="00B26C0D"/>
    <w:pPr>
      <w:numPr>
        <w:numId w:val="54"/>
      </w:numPr>
    </w:pPr>
  </w:style>
  <w:style w:type="numbering" w:customStyle="1" w:styleId="Importovantl15">
    <w:name w:val="Importovaný štýl 15"/>
    <w:rsid w:val="00B26C0D"/>
    <w:pPr>
      <w:numPr>
        <w:numId w:val="55"/>
      </w:numPr>
    </w:pPr>
  </w:style>
  <w:style w:type="paragraph" w:customStyle="1" w:styleId="Telo">
    <w:name w:val="Telo"/>
    <w:rsid w:val="00B26C0D"/>
    <w:pPr>
      <w:pBdr>
        <w:top w:val="nil"/>
        <w:left w:val="nil"/>
        <w:bottom w:val="nil"/>
        <w:right w:val="nil"/>
        <w:between w:val="nil"/>
        <w:bar w:val="nil"/>
      </w:pBdr>
      <w:spacing w:after="0" w:line="240" w:lineRule="auto"/>
    </w:pPr>
    <w:rPr>
      <w:rFonts w:ascii="Times New Roman" w:eastAsia="Arial Unicode MS" w:hAnsi="Times New Roman" w:cs="Arial Unicode MS"/>
      <w:color w:val="000000"/>
      <w:bdr w:val="nil"/>
      <w:lang w:val="de-DE" w:eastAsia="sk-SK"/>
      <w14:textOutline w14:w="0" w14:cap="flat" w14:cmpd="sng" w14:algn="ctr">
        <w14:noFill/>
        <w14:prstDash w14:val="solid"/>
        <w14:bevel/>
      </w14:textOutline>
    </w:rPr>
  </w:style>
  <w:style w:type="numbering" w:customStyle="1" w:styleId="Importovantl17">
    <w:name w:val="Importovaný štýl 17"/>
    <w:rsid w:val="00B26C0D"/>
    <w:pPr>
      <w:numPr>
        <w:numId w:val="56"/>
      </w:numPr>
    </w:pPr>
  </w:style>
  <w:style w:type="numbering" w:customStyle="1" w:styleId="Importovantl16">
    <w:name w:val="Importovaný štýl 16"/>
    <w:rsid w:val="00B26C0D"/>
    <w:pPr>
      <w:numPr>
        <w:numId w:val="57"/>
      </w:numPr>
    </w:pPr>
  </w:style>
  <w:style w:type="numbering" w:customStyle="1" w:styleId="Importovantl18">
    <w:name w:val="Importovaný štýl 18"/>
    <w:rsid w:val="00B26C0D"/>
    <w:pPr>
      <w:numPr>
        <w:numId w:val="58"/>
      </w:numPr>
    </w:pPr>
  </w:style>
  <w:style w:type="numbering" w:customStyle="1" w:styleId="Importovantl19">
    <w:name w:val="Importovaný štýl 19"/>
    <w:rsid w:val="00B26C0D"/>
    <w:pPr>
      <w:numPr>
        <w:numId w:val="59"/>
      </w:numPr>
    </w:pPr>
  </w:style>
  <w:style w:type="numbering" w:customStyle="1" w:styleId="Importovantl20">
    <w:name w:val="Importovaný štýl 20"/>
    <w:rsid w:val="00B26C0D"/>
    <w:pPr>
      <w:numPr>
        <w:numId w:val="60"/>
      </w:numPr>
    </w:pPr>
  </w:style>
  <w:style w:type="numbering" w:customStyle="1" w:styleId="Importovantl21">
    <w:name w:val="Importovaný štýl 21"/>
    <w:rsid w:val="00B26C0D"/>
    <w:pPr>
      <w:numPr>
        <w:numId w:val="61"/>
      </w:numPr>
    </w:pPr>
  </w:style>
  <w:style w:type="numbering" w:customStyle="1" w:styleId="Importovantl22">
    <w:name w:val="Importovaný štýl 22"/>
    <w:rsid w:val="00B26C0D"/>
    <w:pPr>
      <w:numPr>
        <w:numId w:val="62"/>
      </w:numPr>
    </w:pPr>
  </w:style>
  <w:style w:type="numbering" w:customStyle="1" w:styleId="Importovantl24">
    <w:name w:val="Importovaný štýl 24"/>
    <w:rsid w:val="00B26C0D"/>
    <w:pPr>
      <w:numPr>
        <w:numId w:val="63"/>
      </w:numPr>
    </w:pPr>
  </w:style>
  <w:style w:type="numbering" w:customStyle="1" w:styleId="Importovantl25">
    <w:name w:val="Importovaný štýl 25"/>
    <w:rsid w:val="00B26C0D"/>
    <w:pPr>
      <w:numPr>
        <w:numId w:val="64"/>
      </w:numPr>
    </w:pPr>
  </w:style>
  <w:style w:type="character" w:customStyle="1" w:styleId="Hyperlink1">
    <w:name w:val="Hyperlink.1"/>
    <w:basedOn w:val="Odkaz"/>
    <w:rsid w:val="00B26C0D"/>
    <w:rPr>
      <w:rFonts w:ascii="Times New Roman" w:eastAsia="Times New Roman" w:hAnsi="Times New Roman" w:cs="Times New Roman"/>
      <w:b/>
      <w:bCs/>
      <w:outline w:val="0"/>
      <w:color w:val="000000"/>
      <w:sz w:val="20"/>
      <w:szCs w:val="20"/>
      <w:u w:val="single" w:color="000000"/>
    </w:rPr>
  </w:style>
  <w:style w:type="numbering" w:customStyle="1" w:styleId="Importovantl26">
    <w:name w:val="Importovaný štýl 26"/>
    <w:rsid w:val="00B26C0D"/>
    <w:pPr>
      <w:numPr>
        <w:numId w:val="65"/>
      </w:numPr>
    </w:pPr>
  </w:style>
  <w:style w:type="numbering" w:customStyle="1" w:styleId="Importovantl27">
    <w:name w:val="Importovaný štýl 27"/>
    <w:rsid w:val="00B26C0D"/>
    <w:pPr>
      <w:numPr>
        <w:numId w:val="66"/>
      </w:numPr>
    </w:pPr>
  </w:style>
  <w:style w:type="numbering" w:customStyle="1" w:styleId="Importovantl28">
    <w:name w:val="Importovaný štýl 28"/>
    <w:rsid w:val="00B26C0D"/>
    <w:pPr>
      <w:numPr>
        <w:numId w:val="67"/>
      </w:numPr>
    </w:pPr>
  </w:style>
  <w:style w:type="paragraph" w:customStyle="1" w:styleId="Hlavikaapta">
    <w:name w:val="Hlavička a päta"/>
    <w:rsid w:val="00B26C0D"/>
    <w:pPr>
      <w:pBdr>
        <w:top w:val="nil"/>
        <w:left w:val="nil"/>
        <w:bottom w:val="nil"/>
        <w:right w:val="nil"/>
        <w:between w:val="nil"/>
        <w:bar w:val="nil"/>
      </w:pBdr>
      <w:tabs>
        <w:tab w:val="right" w:pos="9020"/>
      </w:tabs>
      <w:spacing w:after="0" w:line="240"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29">
    <w:name w:val="Importovaný štýl 29"/>
    <w:rsid w:val="00B26C0D"/>
    <w:pPr>
      <w:numPr>
        <w:numId w:val="68"/>
      </w:numPr>
    </w:pPr>
  </w:style>
  <w:style w:type="numbering" w:customStyle="1" w:styleId="Importovantl120">
    <w:name w:val="Importovaný štýl 12.0"/>
    <w:rsid w:val="00B96522"/>
    <w:pPr>
      <w:numPr>
        <w:numId w:val="69"/>
      </w:numPr>
    </w:pPr>
  </w:style>
  <w:style w:type="numbering" w:customStyle="1" w:styleId="Importovantl130">
    <w:name w:val="Importovaný štýl 13.0"/>
    <w:rsid w:val="00B96522"/>
    <w:pPr>
      <w:numPr>
        <w:numId w:val="70"/>
      </w:numPr>
    </w:pPr>
  </w:style>
  <w:style w:type="paragraph" w:customStyle="1" w:styleId="PredvolenA">
    <w:name w:val="Predvolené A"/>
    <w:rsid w:val="00B96522"/>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u w:color="000000"/>
      <w:bdr w:val="nil"/>
      <w:lang w:eastAsia="sk-SK"/>
      <w14:textOutline w14:w="12700" w14:cap="flat" w14:cmpd="sng" w14:algn="ctr">
        <w14:noFill/>
        <w14:prstDash w14:val="solid"/>
        <w14:miter w14:lim="400000"/>
      </w14:textOutline>
    </w:rPr>
  </w:style>
  <w:style w:type="character" w:styleId="Nevyrieenzmienka">
    <w:name w:val="Unresolved Mention"/>
    <w:basedOn w:val="Predvolenpsmoodseku"/>
    <w:uiPriority w:val="99"/>
    <w:semiHidden/>
    <w:unhideWhenUsed/>
    <w:rsid w:val="007A48D5"/>
    <w:rPr>
      <w:color w:val="605E5C"/>
      <w:shd w:val="clear" w:color="auto" w:fill="E1DFDD"/>
    </w:rPr>
  </w:style>
  <w:style w:type="numbering" w:customStyle="1" w:styleId="WWNum5">
    <w:name w:val="WWNum5"/>
    <w:basedOn w:val="Bezzoznamu"/>
    <w:rsid w:val="00B1479B"/>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lang=sklang=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D9C2E-8309-4650-9FAC-A927A79E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15381</Words>
  <Characters>87672</Characters>
  <Application>Microsoft Office Word</Application>
  <DocSecurity>0</DocSecurity>
  <Lines>730</Lines>
  <Paragraphs>205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Mikušinec</dc:creator>
  <cp:keywords/>
  <dc:description/>
  <cp:lastModifiedBy>Roman Mikušinec</cp:lastModifiedBy>
  <cp:revision>3</cp:revision>
  <dcterms:created xsi:type="dcterms:W3CDTF">2026-09-07T10:16:00Z</dcterms:created>
  <dcterms:modified xsi:type="dcterms:W3CDTF">2026-09-07T10:17:00Z</dcterms:modified>
</cp:coreProperties>
</file>